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14:paraId="036EC272" w14:textId="77777777">
        <w:trPr>
          <w:trHeight w:val="720"/>
        </w:trPr>
        <w:tc>
          <w:tcPr>
            <w:tcW w:w="4410" w:type="dxa"/>
            <w:gridSpan w:val="2"/>
            <w:tcBorders>
              <w:bottom w:val="single" w:sz="18" w:space="0" w:color="auto"/>
            </w:tcBorders>
          </w:tcPr>
          <w:p w14:paraId="757EAA19" w14:textId="77777777" w:rsidR="007E5D09" w:rsidRDefault="00E1360E">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14:paraId="17506CE8" w14:textId="77777777" w:rsidR="007E5D09" w:rsidRDefault="00E1360E">
            <w:pPr>
              <w:pStyle w:val="Heading3"/>
              <w:bidi/>
              <w:ind w:left="270" w:right="1384"/>
              <w:rPr>
                <w:b/>
                <w:bCs/>
                <w:sz w:val="48"/>
                <w:szCs w:val="48"/>
              </w:rPr>
            </w:pPr>
            <w:r>
              <w:rPr>
                <w:b/>
                <w:bCs/>
                <w:sz w:val="48"/>
                <w:szCs w:val="48"/>
                <w:rtl/>
              </w:rPr>
              <w:t>الأمم المتحدة</w:t>
            </w:r>
          </w:p>
        </w:tc>
      </w:tr>
      <w:tr w:rsidR="007E5D09" w14:paraId="3AED78CE" w14:textId="77777777" w:rsidTr="009A5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18"/>
        </w:trPr>
        <w:tc>
          <w:tcPr>
            <w:tcW w:w="4059" w:type="dxa"/>
            <w:tcBorders>
              <w:top w:val="nil"/>
              <w:left w:val="nil"/>
              <w:bottom w:val="single" w:sz="36" w:space="0" w:color="auto"/>
              <w:right w:val="nil"/>
            </w:tcBorders>
          </w:tcPr>
          <w:p w14:paraId="4B2651CD" w14:textId="77777777" w:rsidR="007E5D09" w:rsidRDefault="00E1360E" w:rsidP="0084173D">
            <w:pPr>
              <w:jc w:val="left"/>
              <w:rPr>
                <w:lang w:val="en-US"/>
              </w:rPr>
            </w:pPr>
            <w:r>
              <w:rPr>
                <w:lang w:val="en-US"/>
              </w:rPr>
              <w:t>Distr.</w:t>
            </w:r>
          </w:p>
          <w:p w14:paraId="181CFCC4" w14:textId="77777777" w:rsidR="007E5D09" w:rsidRDefault="00E1360E" w:rsidP="0084173D">
            <w:pPr>
              <w:jc w:val="left"/>
              <w:rPr>
                <w:lang w:val="en-US"/>
              </w:rPr>
            </w:pPr>
            <w:r>
              <w:rPr>
                <w:lang w:val="en-US"/>
              </w:rPr>
              <w:t>GENERAL</w:t>
            </w:r>
          </w:p>
          <w:p w14:paraId="2B19B622" w14:textId="77777777" w:rsidR="007E5D09" w:rsidRDefault="007E5D09" w:rsidP="0084173D">
            <w:pPr>
              <w:jc w:val="left"/>
              <w:rPr>
                <w:lang w:val="en-US"/>
              </w:rPr>
            </w:pPr>
          </w:p>
          <w:p w14:paraId="146D0268" w14:textId="006CC423" w:rsidR="00393115" w:rsidRPr="004E181B" w:rsidRDefault="00393115" w:rsidP="00393115">
            <w:pPr>
              <w:rPr>
                <w:rFonts w:asciiTheme="majorBidi" w:hAnsiTheme="majorBidi" w:cstheme="majorBidi"/>
                <w:szCs w:val="24"/>
                <w:rtl/>
              </w:rPr>
            </w:pPr>
            <w:r w:rsidRPr="004E181B">
              <w:rPr>
                <w:rFonts w:asciiTheme="majorBidi" w:hAnsiTheme="majorBidi" w:cstheme="majorBidi"/>
                <w:szCs w:val="24"/>
              </w:rPr>
              <w:fldChar w:fldCharType="begin"/>
            </w:r>
            <w:r w:rsidRPr="004E181B">
              <w:rPr>
                <w:rFonts w:asciiTheme="majorBidi" w:hAnsiTheme="majorBidi" w:cstheme="majorBidi"/>
                <w:szCs w:val="24"/>
              </w:rPr>
              <w:instrText xml:space="preserve"> DOCPROPERTY "Document number"  \* MERGEFORMAT </w:instrText>
            </w:r>
            <w:r w:rsidRPr="004E181B">
              <w:rPr>
                <w:rFonts w:asciiTheme="majorBidi" w:hAnsiTheme="majorBidi" w:cstheme="majorBidi"/>
                <w:szCs w:val="24"/>
              </w:rPr>
              <w:fldChar w:fldCharType="separate"/>
            </w:r>
            <w:r w:rsidR="009A4760">
              <w:rPr>
                <w:rFonts w:asciiTheme="majorBidi" w:hAnsiTheme="majorBidi" w:cstheme="majorBidi"/>
                <w:szCs w:val="24"/>
              </w:rPr>
              <w:t>UNEP/OzL.Pro/ExCom/97/48</w:t>
            </w:r>
            <w:r w:rsidRPr="004E181B">
              <w:rPr>
                <w:rFonts w:asciiTheme="majorBidi" w:hAnsiTheme="majorBidi" w:cstheme="majorBidi"/>
                <w:szCs w:val="24"/>
              </w:rPr>
              <w:fldChar w:fldCharType="end"/>
            </w:r>
          </w:p>
          <w:p w14:paraId="5D95478F" w14:textId="0265CE4B" w:rsidR="00AA7924" w:rsidRPr="00EA656B" w:rsidRDefault="00AA7924" w:rsidP="00AA7924">
            <w:r w:rsidRPr="00EA656B">
              <w:fldChar w:fldCharType="begin"/>
            </w:r>
            <w:r w:rsidRPr="00EA656B">
              <w:instrText xml:space="preserve"> DOCPROPERTY "Revision date" \@ "d MMMM YYYY"  \* MERGEFORMAT </w:instrText>
            </w:r>
            <w:r w:rsidRPr="00EA656B">
              <w:fldChar w:fldCharType="separate"/>
            </w:r>
            <w:r w:rsidR="009A7CBB">
              <w:t>1</w:t>
            </w:r>
            <w:r>
              <w:t xml:space="preserve"> </w:t>
            </w:r>
            <w:r w:rsidR="009A7CBB">
              <w:t>November</w:t>
            </w:r>
            <w:r>
              <w:t xml:space="preserve"> </w:t>
            </w:r>
            <w:r w:rsidR="009A7CBB">
              <w:t>2025</w:t>
            </w:r>
            <w:r w:rsidRPr="00EA656B">
              <w:fldChar w:fldCharType="end"/>
            </w:r>
          </w:p>
          <w:p w14:paraId="2B5D5477" w14:textId="77777777" w:rsidR="00662A73" w:rsidRPr="00AA7924" w:rsidRDefault="00662A73" w:rsidP="0084173D">
            <w:pPr>
              <w:jc w:val="left"/>
              <w:rPr>
                <w:rtl/>
              </w:rPr>
            </w:pPr>
          </w:p>
          <w:p w14:paraId="367E2F40" w14:textId="77777777" w:rsidR="007E5D09" w:rsidRDefault="00E1360E" w:rsidP="0084173D">
            <w:pPr>
              <w:jc w:val="left"/>
              <w:rPr>
                <w:lang w:val="en-US"/>
              </w:rPr>
            </w:pPr>
            <w:r>
              <w:rPr>
                <w:lang w:val="en-US"/>
              </w:rPr>
              <w:t>ARABIC</w:t>
            </w:r>
          </w:p>
          <w:p w14:paraId="21E771CF" w14:textId="77777777" w:rsidR="007E5D09" w:rsidRDefault="00E1360E" w:rsidP="0084173D">
            <w:pPr>
              <w:jc w:val="left"/>
              <w:rPr>
                <w:lang w:val="en-US"/>
              </w:rPr>
            </w:pPr>
            <w:r>
              <w:rPr>
                <w:lang w:val="en-US"/>
              </w:rPr>
              <w:t>ORIGINAL: ENGLISH</w:t>
            </w:r>
          </w:p>
        </w:tc>
        <w:tc>
          <w:tcPr>
            <w:tcW w:w="3402" w:type="dxa"/>
            <w:gridSpan w:val="2"/>
            <w:tcBorders>
              <w:top w:val="nil"/>
              <w:left w:val="nil"/>
              <w:bottom w:val="single" w:sz="36" w:space="0" w:color="auto"/>
              <w:right w:val="nil"/>
            </w:tcBorders>
          </w:tcPr>
          <w:p w14:paraId="4705D795" w14:textId="77777777" w:rsidR="007E5D09" w:rsidRDefault="00E1360E">
            <w:pPr>
              <w:pStyle w:val="Heading4"/>
              <w:spacing w:before="0" w:after="0"/>
              <w:ind w:right="459"/>
              <w:jc w:val="right"/>
              <w:rPr>
                <w:rFonts w:cs="Arabic Transparent"/>
                <w:bCs/>
                <w:sz w:val="52"/>
                <w:szCs w:val="52"/>
                <w:rtl/>
              </w:rPr>
            </w:pPr>
            <w:r>
              <w:rPr>
                <w:rFonts w:cs="Arabic Transparent"/>
                <w:bCs/>
                <w:sz w:val="52"/>
                <w:szCs w:val="52"/>
                <w:rtl/>
              </w:rPr>
              <w:t>برنامج</w:t>
            </w:r>
          </w:p>
          <w:p w14:paraId="462C509C" w14:textId="77777777" w:rsidR="007E5D09" w:rsidRDefault="00E1360E">
            <w:pPr>
              <w:pStyle w:val="Heading4"/>
              <w:spacing w:before="0" w:after="0"/>
              <w:ind w:right="459"/>
              <w:jc w:val="right"/>
              <w:rPr>
                <w:rFonts w:cs="Arabic Transparent"/>
                <w:bCs/>
                <w:sz w:val="52"/>
                <w:szCs w:val="52"/>
                <w:rtl/>
              </w:rPr>
            </w:pPr>
            <w:r>
              <w:rPr>
                <w:rFonts w:cs="Arabic Transparent"/>
                <w:bCs/>
                <w:sz w:val="52"/>
                <w:szCs w:val="52"/>
                <w:rtl/>
              </w:rPr>
              <w:t>الأمم المتحدة</w:t>
            </w:r>
          </w:p>
          <w:p w14:paraId="2D1D5693" w14:textId="77777777" w:rsidR="007E5D09" w:rsidRDefault="00E1360E" w:rsidP="009A5140">
            <w:pPr>
              <w:pStyle w:val="Heading4"/>
              <w:spacing w:before="0" w:after="0"/>
              <w:ind w:right="459"/>
              <w:jc w:val="right"/>
              <w:rPr>
                <w:rFonts w:cs="Akhbar MT"/>
                <w:b/>
                <w:bCs/>
                <w:sz w:val="52"/>
                <w:szCs w:val="52"/>
                <w:lang w:val="en-US"/>
              </w:rPr>
            </w:pPr>
            <w:r>
              <w:rPr>
                <w:rFonts w:cs="Arabic Transparent"/>
                <w:bCs/>
                <w:sz w:val="52"/>
                <w:szCs w:val="52"/>
                <w:rtl/>
              </w:rPr>
              <w:t>للبيئة</w:t>
            </w:r>
          </w:p>
        </w:tc>
        <w:tc>
          <w:tcPr>
            <w:tcW w:w="2079" w:type="dxa"/>
            <w:tcBorders>
              <w:top w:val="nil"/>
              <w:left w:val="nil"/>
              <w:bottom w:val="single" w:sz="36" w:space="0" w:color="auto"/>
              <w:right w:val="nil"/>
            </w:tcBorders>
          </w:tcPr>
          <w:p w14:paraId="598F2070" w14:textId="77777777" w:rsidR="007E5D09" w:rsidRDefault="009A5140">
            <w:pPr>
              <w:rPr>
                <w:caps/>
                <w:lang w:val="en-US"/>
              </w:rPr>
            </w:pPr>
            <w:r>
              <w:rPr>
                <w:noProof/>
                <w:lang w:val="en-CA" w:eastAsia="en-CA" w:bidi="ar-SA"/>
              </w:rPr>
              <w:drawing>
                <wp:anchor distT="0" distB="0" distL="114300" distR="114300" simplePos="0" relativeHeight="251658240" behindDoc="1" locked="0" layoutInCell="0" allowOverlap="1" wp14:anchorId="5164A486" wp14:editId="1D0892DB">
                  <wp:simplePos x="0" y="0"/>
                  <wp:positionH relativeFrom="column">
                    <wp:posOffset>177165</wp:posOffset>
                  </wp:positionH>
                  <wp:positionV relativeFrom="paragraph">
                    <wp:posOffset>83820</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2DC5D20" w14:textId="77777777" w:rsidR="007E5D09" w:rsidRDefault="00BB1C42">
            <w:pPr>
              <w:rPr>
                <w:lang w:val="en-US"/>
              </w:rPr>
            </w:pPr>
            <w:r>
              <w:rPr>
                <w:noProof/>
                <w:lang w:val="en-CA" w:eastAsia="en-CA" w:bidi="ar-SA"/>
              </w:rPr>
              <w:drawing>
                <wp:anchor distT="0" distB="0" distL="114300" distR="114300" simplePos="0" relativeHeight="251658241" behindDoc="0" locked="0" layoutInCell="0" allowOverlap="1" wp14:anchorId="6CF69DCB" wp14:editId="4C106477">
                  <wp:simplePos x="0" y="0"/>
                  <wp:positionH relativeFrom="column">
                    <wp:posOffset>175895</wp:posOffset>
                  </wp:positionH>
                  <wp:positionV relativeFrom="paragraph">
                    <wp:posOffset>480060</wp:posOffset>
                  </wp:positionV>
                  <wp:extent cx="587416" cy="539750"/>
                  <wp:effectExtent l="0" t="0" r="317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87416" cy="539750"/>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43404B0E" w14:textId="77777777" w:rsidR="007E5D09" w:rsidRDefault="007E5D09">
      <w:pPr>
        <w:pStyle w:val="Caption"/>
        <w:spacing w:line="200" w:lineRule="exact"/>
        <w:ind w:left="187" w:right="187" w:hanging="187"/>
        <w:jc w:val="both"/>
        <w:rPr>
          <w:rFonts w:cs="Akhbar MT"/>
          <w:b/>
          <w:bCs/>
          <w:sz w:val="28"/>
          <w:szCs w:val="28"/>
          <w:rtl/>
        </w:rPr>
      </w:pPr>
    </w:p>
    <w:p w14:paraId="148C3839" w14:textId="77777777" w:rsidR="00393115" w:rsidRPr="00392DDC" w:rsidRDefault="00393115" w:rsidP="00393115">
      <w:pPr>
        <w:pStyle w:val="Caption"/>
        <w:ind w:right="180"/>
        <w:jc w:val="both"/>
        <w:rPr>
          <w:rFonts w:cs="Times New Roman"/>
          <w:b/>
          <w:sz w:val="28"/>
          <w:szCs w:val="28"/>
          <w:rtl/>
          <w:lang w:val="en-CA" w:eastAsia="en-US"/>
        </w:rPr>
      </w:pPr>
      <w:r w:rsidRPr="00392DDC">
        <w:rPr>
          <w:rFonts w:cs="Times New Roman"/>
          <w:b/>
          <w:sz w:val="28"/>
          <w:szCs w:val="28"/>
          <w:rtl/>
          <w:lang w:val="en-CA" w:eastAsia="en-US"/>
        </w:rPr>
        <w:t>اللجنــة التنفيـذيــــة للصنــدوق المــتعــدد الأطـــراف</w:t>
      </w:r>
    </w:p>
    <w:p w14:paraId="625597E8" w14:textId="77777777" w:rsidR="0002642B" w:rsidRPr="00392DDC" w:rsidRDefault="00393115" w:rsidP="0002642B">
      <w:pPr>
        <w:bidi/>
        <w:ind w:left="180" w:hanging="180"/>
        <w:jc w:val="lowKashida"/>
        <w:rPr>
          <w:b/>
          <w:sz w:val="28"/>
          <w:szCs w:val="28"/>
          <w:lang w:val="en-US"/>
        </w:rPr>
      </w:pPr>
      <w:r w:rsidRPr="00392DDC">
        <w:rPr>
          <w:b/>
          <w:sz w:val="28"/>
          <w:szCs w:val="28"/>
          <w:rtl/>
        </w:rPr>
        <w:t xml:space="preserve">لتنفيـــذ بروتوكـول مونتريــال </w:t>
      </w:r>
    </w:p>
    <w:p w14:paraId="08B177C6" w14:textId="25FA897D" w:rsidR="0002642B" w:rsidRDefault="00A62048" w:rsidP="0002642B">
      <w:pPr>
        <w:bidi/>
        <w:ind w:left="180" w:hanging="180"/>
        <w:jc w:val="lowKashida"/>
        <w:rPr>
          <w:sz w:val="28"/>
          <w:szCs w:val="28"/>
        </w:rPr>
      </w:pPr>
      <w:r w:rsidRPr="00A62048">
        <w:rPr>
          <w:sz w:val="28"/>
          <w:szCs w:val="28"/>
        </w:rPr>
        <w:t>الاجتماع</w:t>
      </w:r>
      <w:r w:rsidR="0002642B" w:rsidRPr="0002642B">
        <w:rPr>
          <w:sz w:val="28"/>
          <w:szCs w:val="28"/>
        </w:rPr>
        <w:t xml:space="preserve"> السا</w:t>
      </w:r>
      <w:r w:rsidR="009A7CBB">
        <w:rPr>
          <w:rFonts w:hint="cs"/>
          <w:sz w:val="28"/>
          <w:szCs w:val="28"/>
          <w:rtl/>
        </w:rPr>
        <w:t xml:space="preserve">بع </w:t>
      </w:r>
      <w:r w:rsidR="0002642B" w:rsidRPr="0002642B">
        <w:rPr>
          <w:sz w:val="28"/>
          <w:szCs w:val="28"/>
        </w:rPr>
        <w:t>والتسعون</w:t>
      </w:r>
    </w:p>
    <w:p w14:paraId="1B4CAE44" w14:textId="6948E6C1" w:rsidR="0002642B" w:rsidRPr="0002642B" w:rsidRDefault="0002642B" w:rsidP="0002642B">
      <w:pPr>
        <w:bidi/>
        <w:ind w:left="180" w:hanging="180"/>
        <w:jc w:val="lowKashida"/>
        <w:rPr>
          <w:sz w:val="28"/>
          <w:szCs w:val="28"/>
          <w:lang w:val="en-US"/>
        </w:rPr>
      </w:pPr>
      <w:r w:rsidRPr="0002642B">
        <w:rPr>
          <w:sz w:val="28"/>
          <w:szCs w:val="28"/>
        </w:rPr>
        <w:t>مونتريا</w:t>
      </w:r>
      <w:r w:rsidR="009A7CBB">
        <w:rPr>
          <w:rFonts w:hint="cs"/>
          <w:sz w:val="28"/>
          <w:szCs w:val="28"/>
          <w:rtl/>
        </w:rPr>
        <w:t xml:space="preserve">ل، 1-5 ديسمبر/كانون الأول </w:t>
      </w:r>
      <w:r w:rsidRPr="0002642B">
        <w:rPr>
          <w:sz w:val="28"/>
          <w:szCs w:val="28"/>
        </w:rPr>
        <w:t>2025</w:t>
      </w:r>
    </w:p>
    <w:p w14:paraId="621E8536" w14:textId="77777777" w:rsidR="001C099F" w:rsidRPr="00EA656B" w:rsidRDefault="001C099F" w:rsidP="001C099F">
      <w:pPr>
        <w:bidi/>
        <w:jc w:val="left"/>
      </w:pPr>
      <w:r w:rsidRPr="001C099F">
        <w:rPr>
          <w:sz w:val="28"/>
          <w:szCs w:val="28"/>
          <w:rtl/>
          <w:lang w:bidi="ar"/>
        </w:rPr>
        <w:t>البند 9(د) من جدول الأعمال المؤقت</w:t>
      </w:r>
      <w:r>
        <w:rPr>
          <w:rStyle w:val="FootnoteReference"/>
        </w:rPr>
        <w:footnoteReference w:id="1"/>
      </w:r>
    </w:p>
    <w:p w14:paraId="47E946F4" w14:textId="77777777" w:rsidR="001C099F" w:rsidRPr="00EA656B" w:rsidRDefault="001C099F" w:rsidP="001C099F">
      <w:pPr>
        <w:jc w:val="left"/>
      </w:pPr>
    </w:p>
    <w:p w14:paraId="5B53CC6A" w14:textId="77777777" w:rsidR="001C099F" w:rsidRPr="00EA656B" w:rsidRDefault="001C099F" w:rsidP="001C099F"/>
    <w:p w14:paraId="38D5ED2D" w14:textId="77777777" w:rsidR="001C099F" w:rsidRPr="00EA656B" w:rsidRDefault="001C099F" w:rsidP="001C099F"/>
    <w:p w14:paraId="01F8BC0E" w14:textId="02C821A3" w:rsidR="001C099F" w:rsidRPr="001C099F" w:rsidRDefault="001C099F" w:rsidP="001C099F">
      <w:pPr>
        <w:pStyle w:val="StyleHeader4Para4Left0Firstline0"/>
        <w:spacing w:after="360"/>
        <w:jc w:val="center"/>
        <w:rPr>
          <w:b/>
          <w:bCs/>
          <w:sz w:val="32"/>
          <w:szCs w:val="32"/>
          <w:lang w:bidi="ar"/>
        </w:rPr>
      </w:pPr>
      <w:bookmarkStart w:id="0" w:name="_Hlk181863945"/>
      <w:r w:rsidRPr="001C099F">
        <w:rPr>
          <w:b/>
          <w:bCs/>
          <w:sz w:val="32"/>
          <w:szCs w:val="32"/>
          <w:rtl/>
          <w:lang w:bidi="ar"/>
        </w:rPr>
        <w:t xml:space="preserve">مقترح مشروع: </w:t>
      </w:r>
      <w:bookmarkEnd w:id="0"/>
      <w:r w:rsidR="00791DD5" w:rsidRPr="00791DD5">
        <w:rPr>
          <w:b/>
          <w:bCs/>
          <w:sz w:val="32"/>
          <w:szCs w:val="32"/>
          <w:rtl/>
          <w:lang w:bidi="ar"/>
        </w:rPr>
        <w:t>الجمهورية الدومينيكية</w:t>
      </w:r>
    </w:p>
    <w:p w14:paraId="159A15B6" w14:textId="77777777" w:rsidR="001C099F" w:rsidRPr="00EA656B" w:rsidRDefault="001C099F" w:rsidP="001C099F">
      <w:pPr>
        <w:spacing w:after="240"/>
      </w:pPr>
    </w:p>
    <w:p w14:paraId="533FB5F1" w14:textId="77777777" w:rsidR="001C099F" w:rsidRPr="001C099F" w:rsidRDefault="001C099F" w:rsidP="001C099F">
      <w:pPr>
        <w:bidi/>
        <w:spacing w:after="240"/>
        <w:ind w:firstLine="720"/>
        <w:rPr>
          <w:sz w:val="26"/>
          <w:szCs w:val="26"/>
        </w:rPr>
      </w:pPr>
      <w:r w:rsidRPr="001C099F">
        <w:rPr>
          <w:sz w:val="26"/>
          <w:szCs w:val="26"/>
          <w:rtl/>
          <w:lang w:bidi="ar"/>
        </w:rPr>
        <w:t>تتألف هذه الوثيقة من تعليقات الأمانة وتوصيتها بشأن مقترح المشروع التالي:</w:t>
      </w:r>
    </w:p>
    <w:p w14:paraId="4E33BBB0" w14:textId="77777777" w:rsidR="001C099F" w:rsidRPr="001C099F" w:rsidRDefault="001C099F" w:rsidP="001C099F">
      <w:pPr>
        <w:bidi/>
        <w:spacing w:before="240" w:after="240"/>
        <w:rPr>
          <w:sz w:val="26"/>
          <w:szCs w:val="26"/>
          <w:u w:val="single"/>
        </w:rPr>
      </w:pPr>
      <w:r w:rsidRPr="001C099F">
        <w:rPr>
          <w:sz w:val="26"/>
          <w:szCs w:val="26"/>
          <w:u w:val="single"/>
          <w:rtl/>
          <w:lang w:bidi="ar"/>
        </w:rPr>
        <w:t>الكفاءة في استخدام الطاقة</w:t>
      </w:r>
    </w:p>
    <w:tbl>
      <w:tblPr>
        <w:tblStyle w:val="TableGrid"/>
        <w:bidiVisual/>
        <w:tblW w:w="94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96"/>
        <w:gridCol w:w="1701"/>
        <w:gridCol w:w="1653"/>
      </w:tblGrid>
      <w:tr w:rsidR="001C099F" w:rsidRPr="001C099F" w14:paraId="09E31894" w14:textId="77777777" w:rsidTr="00972BA3">
        <w:tc>
          <w:tcPr>
            <w:tcW w:w="6096" w:type="dxa"/>
          </w:tcPr>
          <w:p w14:paraId="31B42050" w14:textId="020318D1" w:rsidR="001C099F" w:rsidRPr="001C099F" w:rsidRDefault="001C099F" w:rsidP="00084B6F">
            <w:pPr>
              <w:pStyle w:val="ListParagraph"/>
              <w:numPr>
                <w:ilvl w:val="0"/>
                <w:numId w:val="23"/>
              </w:numPr>
              <w:bidi/>
              <w:spacing w:after="240"/>
              <w:ind w:left="321" w:hanging="431"/>
              <w:contextualSpacing w:val="0"/>
              <w:rPr>
                <w:sz w:val="26"/>
                <w:szCs w:val="26"/>
              </w:rPr>
            </w:pPr>
            <w:r w:rsidRPr="001C099F">
              <w:rPr>
                <w:sz w:val="26"/>
                <w:szCs w:val="26"/>
                <w:rtl/>
                <w:lang w:bidi="ar"/>
              </w:rPr>
              <w:t xml:space="preserve">مشروع </w:t>
            </w:r>
            <w:r w:rsidR="00084B6F" w:rsidRPr="00084B6F">
              <w:rPr>
                <w:sz w:val="26"/>
                <w:szCs w:val="26"/>
                <w:rtl/>
                <w:lang w:bidi="ar"/>
              </w:rPr>
              <w:t>تجريبي للحفاظ على الكفاءة في استخدام الطاقة و/أو تعزيزها في التكنولوجيات والمعدات البديلة في سياق التخفيض التدريجي للمواد الهيدروفلوروكربونية (أنشطة غير استثمارية)</w:t>
            </w:r>
            <w:r w:rsidR="003912F2">
              <w:rPr>
                <w:rFonts w:hint="cs"/>
                <w:sz w:val="26"/>
                <w:szCs w:val="26"/>
                <w:rtl/>
                <w:lang w:bidi="ar"/>
              </w:rPr>
              <w:t>: الانتقال المتكامل لكفاءة استخدام الطاقة في قطاع التبريد في الجمهورية الدومينيكية</w:t>
            </w:r>
          </w:p>
        </w:tc>
        <w:tc>
          <w:tcPr>
            <w:tcW w:w="1701" w:type="dxa"/>
          </w:tcPr>
          <w:p w14:paraId="66485A94" w14:textId="63797317" w:rsidR="001C099F" w:rsidRPr="001C099F" w:rsidRDefault="001C099F" w:rsidP="001C099F">
            <w:pPr>
              <w:bidi/>
              <w:spacing w:after="240"/>
              <w:ind w:left="174"/>
              <w:jc w:val="center"/>
              <w:rPr>
                <w:sz w:val="26"/>
                <w:szCs w:val="26"/>
              </w:rPr>
            </w:pPr>
            <w:r w:rsidRPr="001C099F">
              <w:rPr>
                <w:sz w:val="26"/>
                <w:szCs w:val="26"/>
                <w:rtl/>
                <w:lang w:bidi="ar"/>
              </w:rPr>
              <w:t>اليونيدو</w:t>
            </w:r>
            <w:r w:rsidR="003912F2">
              <w:rPr>
                <w:rFonts w:hint="cs"/>
                <w:sz w:val="26"/>
                <w:szCs w:val="26"/>
                <w:rtl/>
                <w:lang w:bidi="ar"/>
              </w:rPr>
              <w:t xml:space="preserve"> واليونيب</w:t>
            </w:r>
          </w:p>
        </w:tc>
        <w:tc>
          <w:tcPr>
            <w:tcW w:w="1653" w:type="dxa"/>
          </w:tcPr>
          <w:p w14:paraId="00C7BE7B" w14:textId="58AD93B0" w:rsidR="001C099F" w:rsidRPr="001C099F" w:rsidRDefault="003912F2" w:rsidP="001C099F">
            <w:pPr>
              <w:bidi/>
              <w:spacing w:after="240"/>
              <w:jc w:val="right"/>
              <w:rPr>
                <w:sz w:val="26"/>
                <w:szCs w:val="26"/>
                <w:highlight w:val="cyan"/>
              </w:rPr>
            </w:pPr>
            <w:r>
              <w:rPr>
                <w:rFonts w:hint="cs"/>
                <w:sz w:val="26"/>
                <w:szCs w:val="26"/>
                <w:rtl/>
                <w:lang w:bidi="ar"/>
              </w:rPr>
              <w:t>ل</w:t>
            </w:r>
            <w:r w:rsidR="001C099F" w:rsidRPr="001C099F">
              <w:rPr>
                <w:sz w:val="26"/>
                <w:szCs w:val="26"/>
                <w:rtl/>
                <w:lang w:bidi="ar"/>
              </w:rPr>
              <w:t xml:space="preserve">لنظر </w:t>
            </w:r>
            <w:r>
              <w:rPr>
                <w:rFonts w:hint="cs"/>
                <w:sz w:val="26"/>
                <w:szCs w:val="26"/>
                <w:rtl/>
                <w:lang w:bidi="ar"/>
              </w:rPr>
              <w:t>الإفرادي</w:t>
            </w:r>
          </w:p>
        </w:tc>
      </w:tr>
    </w:tbl>
    <w:p w14:paraId="68329977" w14:textId="77777777" w:rsidR="001C099F" w:rsidRPr="001C099F" w:rsidRDefault="001C099F" w:rsidP="001C099F">
      <w:pPr>
        <w:spacing w:after="240"/>
        <w:rPr>
          <w:sz w:val="26"/>
          <w:szCs w:val="26"/>
        </w:rPr>
      </w:pPr>
    </w:p>
    <w:p w14:paraId="78365C4E" w14:textId="77777777" w:rsidR="001C099F" w:rsidRPr="00EA656B" w:rsidRDefault="001C099F" w:rsidP="001C099F"/>
    <w:p w14:paraId="29532E7E" w14:textId="2E5437A4" w:rsidR="001C099F" w:rsidRDefault="001C099F" w:rsidP="00B15912">
      <w:pPr>
        <w:bidi/>
        <w:jc w:val="center"/>
        <w:rPr>
          <w:b/>
          <w:bCs/>
          <w:sz w:val="30"/>
          <w:szCs w:val="26"/>
          <w:rtl/>
          <w:lang w:bidi="ar"/>
        </w:rPr>
      </w:pPr>
      <w:r>
        <w:br w:type="page"/>
      </w:r>
      <w:r w:rsidRPr="001C099F">
        <w:rPr>
          <w:b/>
          <w:bCs/>
          <w:sz w:val="30"/>
          <w:szCs w:val="26"/>
          <w:rtl/>
          <w:lang w:bidi="ar"/>
        </w:rPr>
        <w:lastRenderedPageBreak/>
        <w:t>ورقة تقييم المشروع – مشروعات غير متعددة السنوات</w:t>
      </w:r>
    </w:p>
    <w:p w14:paraId="655E82B2" w14:textId="77777777" w:rsidR="00217B2B" w:rsidRPr="001C099F" w:rsidRDefault="00217B2B" w:rsidP="00217B2B">
      <w:pPr>
        <w:bidi/>
        <w:jc w:val="center"/>
        <w:rPr>
          <w:b/>
          <w:sz w:val="30"/>
          <w:szCs w:val="26"/>
        </w:rPr>
      </w:pPr>
    </w:p>
    <w:p w14:paraId="772B6F5D" w14:textId="1A7B074D" w:rsidR="001C099F" w:rsidRPr="001C099F" w:rsidRDefault="00217B2B" w:rsidP="001C099F">
      <w:pPr>
        <w:bidi/>
        <w:spacing w:after="240"/>
        <w:jc w:val="center"/>
        <w:rPr>
          <w:b/>
          <w:sz w:val="30"/>
          <w:szCs w:val="26"/>
        </w:rPr>
      </w:pPr>
      <w:r>
        <w:rPr>
          <w:rFonts w:hint="cs"/>
          <w:b/>
          <w:bCs/>
          <w:sz w:val="30"/>
          <w:szCs w:val="26"/>
          <w:rtl/>
          <w:lang w:bidi="ar"/>
        </w:rPr>
        <w:t>الجمهورية الدومينيكية</w:t>
      </w:r>
    </w:p>
    <w:p w14:paraId="585C2996" w14:textId="12318E2E" w:rsidR="001C099F" w:rsidRPr="009A4760" w:rsidRDefault="001C099F" w:rsidP="00CE2568">
      <w:pPr>
        <w:tabs>
          <w:tab w:val="left" w:pos="5580"/>
        </w:tabs>
        <w:bidi/>
        <w:spacing w:after="240"/>
        <w:ind w:right="-448" w:hanging="448"/>
        <w:jc w:val="right"/>
        <w:rPr>
          <w:b/>
          <w:sz w:val="30"/>
          <w:szCs w:val="26"/>
          <w:lang w:val="en-US"/>
        </w:rPr>
      </w:pPr>
      <w:bookmarkStart w:id="1" w:name="_Hlk149308122"/>
      <w:r w:rsidRPr="001C099F">
        <w:rPr>
          <w:b/>
          <w:bCs/>
          <w:caps/>
          <w:sz w:val="30"/>
          <w:szCs w:val="26"/>
          <w:rtl/>
          <w:lang w:bidi="ar"/>
        </w:rPr>
        <w:t xml:space="preserve">عنوان المشروع </w:t>
      </w:r>
      <w:bookmarkEnd w:id="1"/>
      <w:r w:rsidR="009A4760">
        <w:rPr>
          <w:b/>
          <w:bCs/>
          <w:caps/>
          <w:sz w:val="30"/>
          <w:szCs w:val="26"/>
          <w:lang w:val="en-US" w:bidi="ar"/>
        </w:rPr>
        <w:t xml:space="preserve">       </w:t>
      </w:r>
      <w:r w:rsidR="00CE2568">
        <w:rPr>
          <w:b/>
          <w:bCs/>
          <w:caps/>
          <w:sz w:val="30"/>
          <w:szCs w:val="26"/>
          <w:lang w:val="en-US" w:bidi="ar"/>
        </w:rPr>
        <w:t xml:space="preserve">                                                                                </w:t>
      </w:r>
      <w:r w:rsidRPr="001C099F">
        <w:rPr>
          <w:b/>
          <w:bCs/>
          <w:caps/>
          <w:sz w:val="30"/>
          <w:szCs w:val="26"/>
          <w:rtl/>
          <w:lang w:bidi="ar"/>
        </w:rPr>
        <w:tab/>
        <w:t>الوكالة الثنائية/المنفذة</w:t>
      </w:r>
    </w:p>
    <w:tbl>
      <w:tblPr>
        <w:tblStyle w:val="TableGrid"/>
        <w:tblpPr w:leftFromText="180" w:rightFromText="180" w:vertAnchor="text" w:horzAnchor="margin" w:tblpXSpec="center" w:tblpY="62"/>
        <w:bidiVisual/>
        <w:tblW w:w="10165" w:type="dxa"/>
        <w:tblBorders>
          <w:insideH w:val="none" w:sz="0" w:space="0" w:color="auto"/>
          <w:insideV w:val="none" w:sz="0" w:space="0" w:color="auto"/>
        </w:tblBorders>
        <w:tblLook w:val="01E0" w:firstRow="1" w:lastRow="1" w:firstColumn="1" w:lastColumn="1" w:noHBand="0" w:noVBand="0"/>
      </w:tblPr>
      <w:tblGrid>
        <w:gridCol w:w="8108"/>
        <w:gridCol w:w="2057"/>
      </w:tblGrid>
      <w:tr w:rsidR="001C099F" w:rsidRPr="00AC6895" w14:paraId="58C8FDCD" w14:textId="77777777" w:rsidTr="00565523">
        <w:trPr>
          <w:trHeight w:val="251"/>
        </w:trPr>
        <w:tc>
          <w:tcPr>
            <w:tcW w:w="8108" w:type="dxa"/>
            <w:tcBorders>
              <w:right w:val="single" w:sz="4" w:space="0" w:color="auto"/>
            </w:tcBorders>
          </w:tcPr>
          <w:p w14:paraId="62B4416C" w14:textId="0CDC3D6B" w:rsidR="001C099F" w:rsidRPr="00AC6895" w:rsidRDefault="00084B6F" w:rsidP="00084B6F">
            <w:pPr>
              <w:bidi/>
              <w:ind w:left="30"/>
              <w:rPr>
                <w:sz w:val="22"/>
                <w:szCs w:val="22"/>
              </w:rPr>
            </w:pPr>
            <w:r w:rsidRPr="00AC6895">
              <w:rPr>
                <w:sz w:val="22"/>
                <w:szCs w:val="22"/>
                <w:rtl/>
                <w:lang w:bidi="ar"/>
              </w:rPr>
              <w:t>مشروع تجريبي للحفاظ على الكفاءة في استخدام الطاقة و/أو تعزيزها في التكنولوجيات والمعدات البديلة في سياق التخفيض التدريجي للمواد الهيدروفلوروكربونية (أنشطة غير استثمارية)</w:t>
            </w:r>
            <w:r w:rsidRPr="00AC6895">
              <w:rPr>
                <w:rFonts w:hint="cs"/>
                <w:sz w:val="22"/>
                <w:szCs w:val="22"/>
                <w:rtl/>
                <w:lang w:bidi="ar"/>
              </w:rPr>
              <w:t>: الانتقال المتكامل لكفاءة استخدام الطاقة في قطاع التبريد في الجمهورية الدومينيكية</w:t>
            </w:r>
          </w:p>
        </w:tc>
        <w:tc>
          <w:tcPr>
            <w:tcW w:w="2057" w:type="dxa"/>
            <w:tcBorders>
              <w:top w:val="single" w:sz="4" w:space="0" w:color="auto"/>
              <w:left w:val="single" w:sz="4" w:space="0" w:color="auto"/>
              <w:bottom w:val="single" w:sz="4" w:space="0" w:color="auto"/>
            </w:tcBorders>
            <w:vAlign w:val="center"/>
          </w:tcPr>
          <w:p w14:paraId="383EB596" w14:textId="4CF85972" w:rsidR="001C099F" w:rsidRPr="00AC6895" w:rsidRDefault="001C099F" w:rsidP="00217B2B">
            <w:pPr>
              <w:bidi/>
              <w:jc w:val="center"/>
              <w:rPr>
                <w:sz w:val="22"/>
                <w:szCs w:val="22"/>
              </w:rPr>
            </w:pPr>
            <w:r w:rsidRPr="00AC6895">
              <w:rPr>
                <w:sz w:val="22"/>
                <w:szCs w:val="22"/>
                <w:rtl/>
                <w:lang w:bidi="ar"/>
              </w:rPr>
              <w:t>اليونيدو</w:t>
            </w:r>
            <w:r w:rsidR="00217B2B" w:rsidRPr="00AC6895">
              <w:rPr>
                <w:rFonts w:hint="cs"/>
                <w:sz w:val="22"/>
                <w:szCs w:val="22"/>
                <w:rtl/>
                <w:lang w:bidi="ar"/>
              </w:rPr>
              <w:t xml:space="preserve"> واليونيب</w:t>
            </w:r>
          </w:p>
        </w:tc>
      </w:tr>
    </w:tbl>
    <w:p w14:paraId="31BD9829" w14:textId="77777777" w:rsidR="001C099F" w:rsidRPr="00AC6895" w:rsidRDefault="001C099F" w:rsidP="001C099F">
      <w:pPr>
        <w:rPr>
          <w:sz w:val="22"/>
          <w:szCs w:val="22"/>
        </w:rPr>
      </w:pPr>
    </w:p>
    <w:p w14:paraId="51832BF1" w14:textId="77777777" w:rsidR="001C099F" w:rsidRPr="00AC6895" w:rsidRDefault="001C099F" w:rsidP="001D72A7">
      <w:pPr>
        <w:bidi/>
        <w:spacing w:after="240"/>
        <w:ind w:hanging="425"/>
        <w:contextualSpacing/>
        <w:rPr>
          <w:sz w:val="22"/>
          <w:szCs w:val="22"/>
        </w:rPr>
      </w:pPr>
      <w:r w:rsidRPr="00AC6895">
        <w:rPr>
          <w:b/>
          <w:bCs/>
          <w:caps/>
          <w:sz w:val="22"/>
          <w:szCs w:val="22"/>
          <w:rtl/>
          <w:lang w:bidi="ar"/>
        </w:rPr>
        <w:t>هدف المشروع</w:t>
      </w:r>
    </w:p>
    <w:tbl>
      <w:tblPr>
        <w:tblStyle w:val="TableGrid"/>
        <w:bidiVisual/>
        <w:tblW w:w="10165" w:type="dxa"/>
        <w:jc w:val="center"/>
        <w:tblLook w:val="01E0" w:firstRow="1" w:lastRow="1" w:firstColumn="1" w:lastColumn="1" w:noHBand="0" w:noVBand="0"/>
      </w:tblPr>
      <w:tblGrid>
        <w:gridCol w:w="10165"/>
      </w:tblGrid>
      <w:tr w:rsidR="001C099F" w:rsidRPr="00AC6895" w14:paraId="2FEBC23B" w14:textId="77777777" w:rsidTr="00972BA3">
        <w:trPr>
          <w:trHeight w:val="496"/>
          <w:jc w:val="center"/>
        </w:trPr>
        <w:tc>
          <w:tcPr>
            <w:tcW w:w="10165" w:type="dxa"/>
          </w:tcPr>
          <w:p w14:paraId="3039AE98" w14:textId="0C13694D" w:rsidR="001C099F" w:rsidRPr="00AC6895" w:rsidRDefault="00217B2B" w:rsidP="00972BA3">
            <w:pPr>
              <w:pStyle w:val="Heading1"/>
              <w:bidi/>
              <w:rPr>
                <w:sz w:val="22"/>
                <w:szCs w:val="22"/>
              </w:rPr>
            </w:pPr>
            <w:r w:rsidRPr="00AC6895">
              <w:rPr>
                <w:sz w:val="22"/>
                <w:szCs w:val="22"/>
                <w:rtl/>
                <w:lang w:bidi="ar"/>
              </w:rPr>
              <w:t xml:space="preserve">يهدف هذا المشروع التجريبي إلى تعزيز الإطار التنظيمي الوطني من خلال وضع خارطة طريق وطنية لإدخال </w:t>
            </w:r>
            <w:r w:rsidRPr="00AC6895">
              <w:rPr>
                <w:rFonts w:hint="cs"/>
                <w:sz w:val="22"/>
                <w:szCs w:val="22"/>
                <w:rtl/>
                <w:lang w:bidi="ar"/>
              </w:rPr>
              <w:t>ال</w:t>
            </w:r>
            <w:r w:rsidRPr="00AC6895">
              <w:rPr>
                <w:sz w:val="22"/>
                <w:szCs w:val="22"/>
                <w:rtl/>
                <w:lang w:bidi="ar"/>
              </w:rPr>
              <w:t xml:space="preserve">معايير </w:t>
            </w:r>
            <w:r w:rsidRPr="00AC6895">
              <w:rPr>
                <w:rFonts w:hint="cs"/>
                <w:sz w:val="22"/>
                <w:szCs w:val="22"/>
                <w:rtl/>
                <w:lang w:bidi="ar"/>
              </w:rPr>
              <w:t>الدنيا</w:t>
            </w:r>
            <w:r w:rsidRPr="00AC6895">
              <w:rPr>
                <w:sz w:val="22"/>
                <w:szCs w:val="22"/>
                <w:rtl/>
                <w:lang w:bidi="ar"/>
              </w:rPr>
              <w:t xml:space="preserve"> لأداء الطاقة في قطاع التبريد وتكييف الهواء، </w:t>
            </w:r>
            <w:r w:rsidR="00287783" w:rsidRPr="00AC6895">
              <w:rPr>
                <w:rFonts w:hint="cs"/>
                <w:sz w:val="22"/>
                <w:szCs w:val="22"/>
                <w:rtl/>
                <w:lang w:bidi="ar"/>
              </w:rPr>
              <w:t>وا</w:t>
            </w:r>
            <w:r w:rsidRPr="00AC6895">
              <w:rPr>
                <w:rFonts w:hint="cs"/>
                <w:sz w:val="22"/>
                <w:szCs w:val="22"/>
                <w:rtl/>
                <w:lang w:bidi="ar"/>
              </w:rPr>
              <w:t>ست</w:t>
            </w:r>
            <w:r w:rsidR="002C673A" w:rsidRPr="00AC6895">
              <w:rPr>
                <w:rFonts w:hint="cs"/>
                <w:sz w:val="22"/>
                <w:szCs w:val="22"/>
                <w:rtl/>
                <w:lang w:bidi="ar"/>
              </w:rPr>
              <w:t>عراض</w:t>
            </w:r>
            <w:r w:rsidRPr="00AC6895">
              <w:rPr>
                <w:sz w:val="22"/>
                <w:szCs w:val="22"/>
                <w:rtl/>
                <w:lang w:bidi="ar"/>
              </w:rPr>
              <w:t xml:space="preserve"> </w:t>
            </w:r>
            <w:r w:rsidRPr="00AC6895">
              <w:rPr>
                <w:rFonts w:hint="cs"/>
                <w:sz w:val="22"/>
                <w:szCs w:val="22"/>
                <w:rtl/>
                <w:lang w:bidi="ar"/>
              </w:rPr>
              <w:t>تكنولوجيات</w:t>
            </w:r>
            <w:r w:rsidRPr="00AC6895">
              <w:rPr>
                <w:sz w:val="22"/>
                <w:szCs w:val="22"/>
                <w:rtl/>
                <w:lang w:bidi="ar"/>
              </w:rPr>
              <w:t xml:space="preserve"> ذات </w:t>
            </w:r>
            <w:r w:rsidR="00287783" w:rsidRPr="00AC6895">
              <w:rPr>
                <w:rFonts w:hint="cs"/>
                <w:sz w:val="22"/>
                <w:szCs w:val="22"/>
                <w:rtl/>
                <w:lang w:bidi="ar"/>
              </w:rPr>
              <w:t>ق</w:t>
            </w:r>
            <w:r w:rsidRPr="00AC6895">
              <w:rPr>
                <w:sz w:val="22"/>
                <w:szCs w:val="22"/>
                <w:rtl/>
                <w:lang w:bidi="ar"/>
              </w:rPr>
              <w:t xml:space="preserve">درة منخفضة على إحداث </w:t>
            </w:r>
            <w:r w:rsidRPr="00AC6895">
              <w:rPr>
                <w:rFonts w:hint="cs"/>
                <w:sz w:val="22"/>
                <w:szCs w:val="22"/>
                <w:rtl/>
                <w:lang w:bidi="ar"/>
              </w:rPr>
              <w:t>الاحترار العالمي</w:t>
            </w:r>
            <w:r w:rsidRPr="00AC6895">
              <w:rPr>
                <w:sz w:val="22"/>
                <w:szCs w:val="22"/>
                <w:rtl/>
                <w:lang w:bidi="ar"/>
              </w:rPr>
              <w:t xml:space="preserve"> و</w:t>
            </w:r>
            <w:r w:rsidRPr="00AC6895">
              <w:rPr>
                <w:rFonts w:hint="cs"/>
                <w:sz w:val="22"/>
                <w:szCs w:val="22"/>
                <w:rtl/>
                <w:lang w:bidi="ar"/>
              </w:rPr>
              <w:t xml:space="preserve">ذات </w:t>
            </w:r>
            <w:r w:rsidRPr="00AC6895">
              <w:rPr>
                <w:sz w:val="22"/>
                <w:szCs w:val="22"/>
                <w:rtl/>
                <w:lang w:bidi="ar"/>
              </w:rPr>
              <w:t>كفاءة عالية في قطاعي الفنادق والمتاجر الكبرى، و</w:t>
            </w:r>
            <w:r w:rsidR="00287783" w:rsidRPr="00AC6895">
              <w:rPr>
                <w:rFonts w:hint="cs"/>
                <w:sz w:val="22"/>
                <w:szCs w:val="22"/>
                <w:rtl/>
                <w:lang w:bidi="ar"/>
              </w:rPr>
              <w:t>الم</w:t>
            </w:r>
            <w:r w:rsidRPr="00AC6895">
              <w:rPr>
                <w:sz w:val="22"/>
                <w:szCs w:val="22"/>
                <w:rtl/>
                <w:lang w:bidi="ar"/>
              </w:rPr>
              <w:t>ساعد</w:t>
            </w:r>
            <w:r w:rsidR="00287783" w:rsidRPr="00AC6895">
              <w:rPr>
                <w:rFonts w:hint="cs"/>
                <w:sz w:val="22"/>
                <w:szCs w:val="22"/>
                <w:rtl/>
                <w:lang w:bidi="ar"/>
              </w:rPr>
              <w:t>ة</w:t>
            </w:r>
            <w:r w:rsidRPr="00AC6895">
              <w:rPr>
                <w:sz w:val="22"/>
                <w:szCs w:val="22"/>
                <w:rtl/>
                <w:lang w:bidi="ar"/>
              </w:rPr>
              <w:t xml:space="preserve"> </w:t>
            </w:r>
            <w:r w:rsidR="00287783" w:rsidRPr="00AC6895">
              <w:rPr>
                <w:rFonts w:hint="cs"/>
                <w:sz w:val="22"/>
                <w:szCs w:val="22"/>
                <w:rtl/>
                <w:lang w:bidi="ar"/>
              </w:rPr>
              <w:t>على</w:t>
            </w:r>
            <w:r w:rsidRPr="00AC6895">
              <w:rPr>
                <w:sz w:val="22"/>
                <w:szCs w:val="22"/>
                <w:rtl/>
                <w:lang w:bidi="ar"/>
              </w:rPr>
              <w:t xml:space="preserve"> التغلب على العقبات القائمة أمام </w:t>
            </w:r>
            <w:r w:rsidRPr="00AC6895">
              <w:rPr>
                <w:rFonts w:hint="cs"/>
                <w:sz w:val="22"/>
                <w:szCs w:val="22"/>
                <w:rtl/>
                <w:lang w:bidi="ar"/>
              </w:rPr>
              <w:t>استيعاب السوق</w:t>
            </w:r>
            <w:r w:rsidRPr="00AC6895">
              <w:rPr>
                <w:sz w:val="22"/>
                <w:szCs w:val="22"/>
                <w:rtl/>
                <w:lang w:bidi="ar"/>
              </w:rPr>
              <w:t xml:space="preserve"> </w:t>
            </w:r>
            <w:r w:rsidRPr="00AC6895">
              <w:rPr>
                <w:rFonts w:hint="cs"/>
                <w:sz w:val="22"/>
                <w:szCs w:val="22"/>
                <w:rtl/>
                <w:lang w:bidi="ar"/>
              </w:rPr>
              <w:t>ل</w:t>
            </w:r>
            <w:r w:rsidRPr="00AC6895">
              <w:rPr>
                <w:sz w:val="22"/>
                <w:szCs w:val="22"/>
                <w:rtl/>
                <w:lang w:bidi="ar"/>
              </w:rPr>
              <w:t>هذه الت</w:t>
            </w:r>
            <w:r w:rsidRPr="00AC6895">
              <w:rPr>
                <w:rFonts w:hint="cs"/>
                <w:sz w:val="22"/>
                <w:szCs w:val="22"/>
                <w:rtl/>
                <w:lang w:bidi="ar"/>
              </w:rPr>
              <w:t>كنولوجيات</w:t>
            </w:r>
            <w:r w:rsidRPr="00AC6895">
              <w:rPr>
                <w:sz w:val="22"/>
                <w:szCs w:val="22"/>
                <w:rtl/>
                <w:lang w:bidi="ar"/>
              </w:rPr>
              <w:t>، وتعز</w:t>
            </w:r>
            <w:r w:rsidR="00287783" w:rsidRPr="00AC6895">
              <w:rPr>
                <w:rFonts w:hint="cs"/>
                <w:sz w:val="22"/>
                <w:szCs w:val="22"/>
                <w:rtl/>
                <w:lang w:bidi="ar"/>
              </w:rPr>
              <w:t>ي</w:t>
            </w:r>
            <w:r w:rsidRPr="00AC6895">
              <w:rPr>
                <w:sz w:val="22"/>
                <w:szCs w:val="22"/>
                <w:rtl/>
                <w:lang w:bidi="ar"/>
              </w:rPr>
              <w:t>ز الوعي الوطني والتنسيق المؤسسي.</w:t>
            </w:r>
          </w:p>
        </w:tc>
      </w:tr>
    </w:tbl>
    <w:p w14:paraId="02871014" w14:textId="77777777" w:rsidR="001C099F" w:rsidRPr="00AC6895" w:rsidRDefault="001C099F" w:rsidP="001C099F">
      <w:pPr>
        <w:rPr>
          <w:sz w:val="22"/>
          <w:szCs w:val="22"/>
        </w:rPr>
      </w:pPr>
    </w:p>
    <w:tbl>
      <w:tblPr>
        <w:tblStyle w:val="TableGrid"/>
        <w:bidiVisual/>
        <w:tblW w:w="10165" w:type="dxa"/>
        <w:jc w:val="center"/>
        <w:tblLook w:val="01E0" w:firstRow="1" w:lastRow="1" w:firstColumn="1" w:lastColumn="1" w:noHBand="0" w:noVBand="0"/>
      </w:tblPr>
      <w:tblGrid>
        <w:gridCol w:w="4106"/>
        <w:gridCol w:w="6059"/>
      </w:tblGrid>
      <w:tr w:rsidR="001C099F" w:rsidRPr="00AC6895" w14:paraId="421C215E" w14:textId="77777777" w:rsidTr="00972BA3">
        <w:trPr>
          <w:jc w:val="center"/>
        </w:trPr>
        <w:tc>
          <w:tcPr>
            <w:tcW w:w="4106" w:type="dxa"/>
          </w:tcPr>
          <w:p w14:paraId="12807D0D" w14:textId="77777777" w:rsidR="001C099F" w:rsidRPr="00AC6895" w:rsidRDefault="001C099F" w:rsidP="00972BA3">
            <w:pPr>
              <w:bidi/>
              <w:rPr>
                <w:sz w:val="22"/>
                <w:szCs w:val="22"/>
              </w:rPr>
            </w:pPr>
            <w:r w:rsidRPr="00AC6895">
              <w:rPr>
                <w:b/>
                <w:bCs/>
                <w:caps/>
                <w:sz w:val="22"/>
                <w:szCs w:val="22"/>
                <w:rtl/>
                <w:lang w:bidi="ar"/>
              </w:rPr>
              <w:t>وكالة التنسيق الوطنية</w:t>
            </w:r>
          </w:p>
        </w:tc>
        <w:tc>
          <w:tcPr>
            <w:tcW w:w="6059" w:type="dxa"/>
          </w:tcPr>
          <w:p w14:paraId="664A0E86" w14:textId="16A810BD" w:rsidR="001C099F" w:rsidRPr="00AC6895" w:rsidRDefault="00287783" w:rsidP="00972BA3">
            <w:pPr>
              <w:bidi/>
              <w:rPr>
                <w:sz w:val="22"/>
                <w:szCs w:val="22"/>
              </w:rPr>
            </w:pPr>
            <w:r w:rsidRPr="00AC6895">
              <w:rPr>
                <w:rFonts w:hint="cs"/>
                <w:sz w:val="22"/>
                <w:szCs w:val="22"/>
                <w:rtl/>
                <w:lang w:bidi="ar"/>
              </w:rPr>
              <w:t>الوحدة الوطنية للأوزون و</w:t>
            </w:r>
            <w:r w:rsidR="001C099F" w:rsidRPr="00AC6895">
              <w:rPr>
                <w:sz w:val="22"/>
                <w:szCs w:val="22"/>
                <w:rtl/>
                <w:lang w:bidi="ar"/>
              </w:rPr>
              <w:t xml:space="preserve">وزارة </w:t>
            </w:r>
            <w:r w:rsidRPr="00AC6895">
              <w:rPr>
                <w:rFonts w:hint="cs"/>
                <w:sz w:val="22"/>
                <w:szCs w:val="22"/>
                <w:rtl/>
                <w:lang w:bidi="ar"/>
              </w:rPr>
              <w:t>البيئة</w:t>
            </w:r>
          </w:p>
        </w:tc>
      </w:tr>
    </w:tbl>
    <w:p w14:paraId="4C38E233" w14:textId="77777777" w:rsidR="001C099F" w:rsidRPr="00AC6895" w:rsidRDefault="001C099F" w:rsidP="001C099F">
      <w:pPr>
        <w:rPr>
          <w:caps/>
          <w:sz w:val="22"/>
          <w:szCs w:val="22"/>
        </w:rPr>
      </w:pPr>
    </w:p>
    <w:tbl>
      <w:tblPr>
        <w:tblStyle w:val="TableGrid"/>
        <w:bidiVisual/>
        <w:tblW w:w="5458" w:type="pct"/>
        <w:tblInd w:w="-431" w:type="dxa"/>
        <w:tblCellMar>
          <w:top w:w="28" w:type="dxa"/>
          <w:bottom w:w="28" w:type="dxa"/>
        </w:tblCellMar>
        <w:tblLook w:val="04A0" w:firstRow="1" w:lastRow="0" w:firstColumn="1" w:lastColumn="0" w:noHBand="0" w:noVBand="1"/>
      </w:tblPr>
      <w:tblGrid>
        <w:gridCol w:w="3012"/>
        <w:gridCol w:w="1530"/>
        <w:gridCol w:w="1890"/>
        <w:gridCol w:w="3774"/>
      </w:tblGrid>
      <w:tr w:rsidR="001C099F" w:rsidRPr="00AC6895" w14:paraId="538984B3" w14:textId="77777777" w:rsidTr="00706003">
        <w:trPr>
          <w:trHeight w:val="77"/>
        </w:trPr>
        <w:tc>
          <w:tcPr>
            <w:tcW w:w="3012" w:type="dxa"/>
          </w:tcPr>
          <w:p w14:paraId="3D4A8A35" w14:textId="77777777" w:rsidR="001C099F" w:rsidRPr="00AC6895" w:rsidRDefault="001C099F" w:rsidP="00972BA3">
            <w:pPr>
              <w:bidi/>
              <w:jc w:val="left"/>
              <w:rPr>
                <w:b/>
                <w:sz w:val="22"/>
                <w:szCs w:val="22"/>
              </w:rPr>
            </w:pPr>
            <w:r w:rsidRPr="00AC6895">
              <w:rPr>
                <w:b/>
                <w:bCs/>
                <w:sz w:val="22"/>
                <w:szCs w:val="22"/>
                <w:rtl/>
                <w:lang w:bidi="ar"/>
              </w:rPr>
              <w:t>أحدث بيانات المادة 7 (المرفق واو)</w:t>
            </w:r>
          </w:p>
        </w:tc>
        <w:tc>
          <w:tcPr>
            <w:tcW w:w="1530" w:type="dxa"/>
          </w:tcPr>
          <w:p w14:paraId="6FA4D843" w14:textId="084A3A67" w:rsidR="001C099F" w:rsidRPr="00AC6895" w:rsidRDefault="001C099F" w:rsidP="00972BA3">
            <w:pPr>
              <w:bidi/>
              <w:jc w:val="left"/>
              <w:rPr>
                <w:sz w:val="22"/>
                <w:szCs w:val="22"/>
              </w:rPr>
            </w:pPr>
            <w:r w:rsidRPr="00AC6895">
              <w:rPr>
                <w:b/>
                <w:bCs/>
                <w:sz w:val="22"/>
                <w:szCs w:val="22"/>
                <w:rtl/>
                <w:lang w:bidi="ar"/>
              </w:rPr>
              <w:t>السنة</w:t>
            </w:r>
            <w:r w:rsidR="00465CEC" w:rsidRPr="00AC6895">
              <w:rPr>
                <w:b/>
                <w:bCs/>
                <w:sz w:val="22"/>
                <w:szCs w:val="22"/>
                <w:lang w:bidi="ar"/>
              </w:rPr>
              <w:t>:</w:t>
            </w:r>
            <w:r w:rsidRPr="00AC6895">
              <w:rPr>
                <w:sz w:val="22"/>
                <w:szCs w:val="22"/>
                <w:rtl/>
                <w:lang w:bidi="ar"/>
              </w:rPr>
              <w:t xml:space="preserve"> </w:t>
            </w:r>
            <w:r w:rsidR="00287783" w:rsidRPr="00AC6895">
              <w:rPr>
                <w:rFonts w:hint="cs"/>
                <w:sz w:val="22"/>
                <w:szCs w:val="22"/>
                <w:rtl/>
                <w:lang w:bidi="ar"/>
              </w:rPr>
              <w:t>2024</w:t>
            </w:r>
          </w:p>
        </w:tc>
        <w:tc>
          <w:tcPr>
            <w:tcW w:w="1890" w:type="dxa"/>
          </w:tcPr>
          <w:p w14:paraId="22096758" w14:textId="776B6860" w:rsidR="001C099F" w:rsidRPr="00AC6895" w:rsidRDefault="00287783" w:rsidP="009A4760">
            <w:pPr>
              <w:bidi/>
              <w:ind w:left="-109"/>
              <w:jc w:val="right"/>
              <w:rPr>
                <w:sz w:val="22"/>
                <w:szCs w:val="22"/>
              </w:rPr>
            </w:pPr>
            <w:r w:rsidRPr="00AC6895">
              <w:rPr>
                <w:rFonts w:hint="cs"/>
                <w:sz w:val="22"/>
                <w:szCs w:val="22"/>
                <w:rtl/>
                <w:lang w:bidi="ar"/>
              </w:rPr>
              <w:t>1,583.99 طنا متريا</w:t>
            </w:r>
          </w:p>
        </w:tc>
        <w:tc>
          <w:tcPr>
            <w:tcW w:w="3774" w:type="dxa"/>
          </w:tcPr>
          <w:p w14:paraId="5DCE6F1D" w14:textId="746E4F79" w:rsidR="001C099F" w:rsidRPr="00AC6895" w:rsidRDefault="00287783" w:rsidP="00972BA3">
            <w:pPr>
              <w:bidi/>
              <w:ind w:left="-110"/>
              <w:jc w:val="right"/>
              <w:rPr>
                <w:sz w:val="22"/>
                <w:szCs w:val="22"/>
              </w:rPr>
            </w:pPr>
            <w:r w:rsidRPr="00AC6895">
              <w:rPr>
                <w:rFonts w:hint="cs"/>
                <w:color w:val="000000"/>
                <w:sz w:val="22"/>
                <w:szCs w:val="22"/>
                <w:rtl/>
                <w:lang w:bidi="ar"/>
              </w:rPr>
              <w:t>3,034,223</w:t>
            </w:r>
            <w:r w:rsidR="001C099F" w:rsidRPr="00AC6895">
              <w:rPr>
                <w:color w:val="000000"/>
                <w:sz w:val="22"/>
                <w:szCs w:val="22"/>
                <w:rtl/>
                <w:lang w:bidi="ar"/>
              </w:rPr>
              <w:t xml:space="preserve"> </w:t>
            </w:r>
            <w:r w:rsidR="00706003" w:rsidRPr="00AC6895">
              <w:rPr>
                <w:rFonts w:hint="cs"/>
                <w:color w:val="000000"/>
                <w:sz w:val="22"/>
                <w:szCs w:val="22"/>
                <w:rtl/>
                <w:lang w:bidi="ar"/>
              </w:rPr>
              <w:t xml:space="preserve">طنا من </w:t>
            </w:r>
            <w:r w:rsidR="001C099F" w:rsidRPr="00AC6895">
              <w:rPr>
                <w:color w:val="000000"/>
                <w:sz w:val="22"/>
                <w:szCs w:val="22"/>
                <w:rtl/>
                <w:lang w:bidi="ar"/>
              </w:rPr>
              <w:t>مكافئ ثاني أكسيد الكربون</w:t>
            </w:r>
          </w:p>
        </w:tc>
      </w:tr>
    </w:tbl>
    <w:p w14:paraId="5DB4A6B6" w14:textId="77777777" w:rsidR="001C099F" w:rsidRPr="00AC6895" w:rsidRDefault="001C099F" w:rsidP="001C099F">
      <w:pPr>
        <w:jc w:val="center"/>
        <w:rPr>
          <w:sz w:val="22"/>
          <w:szCs w:val="22"/>
        </w:rPr>
      </w:pPr>
    </w:p>
    <w:p w14:paraId="766C6C3B" w14:textId="77777777" w:rsidR="001C099F" w:rsidRPr="00AC6895" w:rsidRDefault="001C099F" w:rsidP="001C099F">
      <w:pPr>
        <w:rPr>
          <w:sz w:val="22"/>
          <w:szCs w:val="22"/>
        </w:rPr>
      </w:pPr>
    </w:p>
    <w:tbl>
      <w:tblPr>
        <w:bidiVisual/>
        <w:tblW w:w="102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99"/>
        <w:gridCol w:w="3411"/>
      </w:tblGrid>
      <w:tr w:rsidR="001C099F" w:rsidRPr="00AC6895" w14:paraId="2D497498" w14:textId="77777777" w:rsidTr="00972BA3">
        <w:trPr>
          <w:trHeight w:val="316"/>
          <w:jc w:val="center"/>
        </w:trPr>
        <w:tc>
          <w:tcPr>
            <w:tcW w:w="6799" w:type="dxa"/>
            <w:tcBorders>
              <w:top w:val="single" w:sz="4" w:space="0" w:color="auto"/>
              <w:left w:val="single" w:sz="4" w:space="0" w:color="auto"/>
              <w:right w:val="single" w:sz="4" w:space="0" w:color="auto"/>
            </w:tcBorders>
            <w:vAlign w:val="center"/>
          </w:tcPr>
          <w:p w14:paraId="388104A7" w14:textId="77777777" w:rsidR="001C099F" w:rsidRPr="00AC6895" w:rsidRDefault="001C099F" w:rsidP="00972BA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jc w:val="left"/>
              <w:rPr>
                <w:b/>
                <w:sz w:val="22"/>
                <w:szCs w:val="22"/>
              </w:rPr>
            </w:pPr>
            <w:r w:rsidRPr="00AC6895">
              <w:rPr>
                <w:b/>
                <w:bCs/>
                <w:sz w:val="22"/>
                <w:szCs w:val="22"/>
                <w:rtl/>
                <w:lang w:bidi="ar"/>
              </w:rPr>
              <w:t>التفاصيل</w:t>
            </w:r>
          </w:p>
        </w:tc>
        <w:tc>
          <w:tcPr>
            <w:tcW w:w="3411" w:type="dxa"/>
            <w:tcBorders>
              <w:top w:val="single" w:sz="4" w:space="0" w:color="auto"/>
              <w:left w:val="single" w:sz="4" w:space="0" w:color="auto"/>
              <w:right w:val="single" w:sz="4" w:space="0" w:color="auto"/>
            </w:tcBorders>
            <w:vAlign w:val="center"/>
          </w:tcPr>
          <w:p w14:paraId="489C3FD4" w14:textId="77777777" w:rsidR="001C099F" w:rsidRPr="00AC6895" w:rsidRDefault="001C099F" w:rsidP="00972BA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jc w:val="center"/>
              <w:rPr>
                <w:sz w:val="22"/>
                <w:szCs w:val="22"/>
              </w:rPr>
            </w:pPr>
            <w:r w:rsidRPr="00AC6895">
              <w:rPr>
                <w:sz w:val="22"/>
                <w:szCs w:val="22"/>
                <w:rtl/>
                <w:lang w:bidi="ar"/>
              </w:rPr>
              <w:t>الأنشطة غير الاستثمارية</w:t>
            </w:r>
          </w:p>
        </w:tc>
      </w:tr>
      <w:tr w:rsidR="001C099F" w:rsidRPr="00AC6895" w14:paraId="29CD68FD" w14:textId="77777777" w:rsidTr="00972BA3">
        <w:trPr>
          <w:trHeight w:val="131"/>
          <w:jc w:val="center"/>
        </w:trPr>
        <w:tc>
          <w:tcPr>
            <w:tcW w:w="6799" w:type="dxa"/>
            <w:vMerge w:val="restart"/>
            <w:tcBorders>
              <w:top w:val="single" w:sz="4" w:space="0" w:color="auto"/>
              <w:left w:val="single" w:sz="4" w:space="0" w:color="auto"/>
              <w:right w:val="single" w:sz="4" w:space="0" w:color="auto"/>
            </w:tcBorders>
            <w:vAlign w:val="center"/>
          </w:tcPr>
          <w:p w14:paraId="760AB71E" w14:textId="5B9DD427" w:rsidR="001C099F" w:rsidRPr="00AC6895" w:rsidRDefault="00706003" w:rsidP="00972BA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rPr>
                <w:bCs/>
                <w:sz w:val="22"/>
                <w:szCs w:val="22"/>
              </w:rPr>
            </w:pPr>
            <w:r w:rsidRPr="00AC6895">
              <w:rPr>
                <w:rFonts w:hint="cs"/>
                <w:sz w:val="22"/>
                <w:szCs w:val="22"/>
                <w:rtl/>
                <w:lang w:bidi="ar"/>
              </w:rPr>
              <w:t>ا</w:t>
            </w:r>
            <w:r w:rsidRPr="00AC6895">
              <w:rPr>
                <w:sz w:val="22"/>
                <w:szCs w:val="22"/>
                <w:rtl/>
                <w:lang w:bidi="ar"/>
              </w:rPr>
              <w:t xml:space="preserve">لمواد الهيدروفلوروكربونية </w:t>
            </w:r>
            <w:r w:rsidRPr="00AC6895">
              <w:rPr>
                <w:rFonts w:hint="cs"/>
                <w:sz w:val="22"/>
                <w:szCs w:val="22"/>
                <w:rtl/>
                <w:lang w:bidi="ar"/>
              </w:rPr>
              <w:t xml:space="preserve">المستخدمة </w:t>
            </w:r>
            <w:r w:rsidR="001C099F" w:rsidRPr="00AC6895">
              <w:rPr>
                <w:sz w:val="22"/>
                <w:szCs w:val="22"/>
                <w:rtl/>
                <w:lang w:bidi="ar"/>
              </w:rPr>
              <w:t>في قطاع الخدمة</w:t>
            </w:r>
            <w:r w:rsidRPr="00AC6895">
              <w:rPr>
                <w:rFonts w:hint="cs"/>
                <w:sz w:val="22"/>
                <w:szCs w:val="22"/>
                <w:rtl/>
                <w:lang w:bidi="ar"/>
              </w:rPr>
              <w:t xml:space="preserve"> (بيانات البرنامج القطري لعام 2024)</w:t>
            </w:r>
          </w:p>
        </w:tc>
        <w:tc>
          <w:tcPr>
            <w:tcW w:w="3411" w:type="dxa"/>
            <w:tcBorders>
              <w:top w:val="single" w:sz="4" w:space="0" w:color="auto"/>
              <w:left w:val="single" w:sz="4" w:space="0" w:color="auto"/>
              <w:right w:val="single" w:sz="4" w:space="0" w:color="auto"/>
            </w:tcBorders>
          </w:tcPr>
          <w:p w14:paraId="141FFA2E" w14:textId="0BDA18A6" w:rsidR="001C099F" w:rsidRPr="00AC6895" w:rsidRDefault="00706003" w:rsidP="00AC689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jc w:val="left"/>
              <w:rPr>
                <w:sz w:val="22"/>
                <w:szCs w:val="22"/>
              </w:rPr>
            </w:pPr>
            <w:r w:rsidRPr="00AC6895">
              <w:rPr>
                <w:rFonts w:hint="cs"/>
                <w:sz w:val="22"/>
                <w:szCs w:val="22"/>
                <w:rtl/>
                <w:lang w:bidi="ar"/>
              </w:rPr>
              <w:t>1,582.87</w:t>
            </w:r>
            <w:r w:rsidR="001C099F" w:rsidRPr="00AC6895">
              <w:rPr>
                <w:sz w:val="22"/>
                <w:szCs w:val="22"/>
                <w:rtl/>
                <w:lang w:bidi="ar"/>
              </w:rPr>
              <w:t xml:space="preserve"> طناً مترياً</w:t>
            </w:r>
          </w:p>
        </w:tc>
      </w:tr>
      <w:tr w:rsidR="001C099F" w:rsidRPr="00AC6895" w14:paraId="32F0CB4B" w14:textId="77777777" w:rsidTr="00706003">
        <w:trPr>
          <w:trHeight w:val="131"/>
          <w:jc w:val="center"/>
        </w:trPr>
        <w:tc>
          <w:tcPr>
            <w:tcW w:w="6799" w:type="dxa"/>
            <w:vMerge/>
            <w:tcBorders>
              <w:left w:val="single" w:sz="4" w:space="0" w:color="auto"/>
              <w:bottom w:val="single" w:sz="4" w:space="0" w:color="auto"/>
              <w:right w:val="single" w:sz="4" w:space="0" w:color="auto"/>
            </w:tcBorders>
          </w:tcPr>
          <w:p w14:paraId="4841872E" w14:textId="77777777" w:rsidR="001C099F" w:rsidRPr="00AC6895" w:rsidRDefault="001C099F" w:rsidP="00972BA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bCs/>
                <w:sz w:val="22"/>
                <w:szCs w:val="22"/>
              </w:rPr>
            </w:pPr>
          </w:p>
        </w:tc>
        <w:tc>
          <w:tcPr>
            <w:tcW w:w="3411" w:type="dxa"/>
            <w:tcBorders>
              <w:left w:val="single" w:sz="4" w:space="0" w:color="auto"/>
              <w:bottom w:val="single" w:sz="4" w:space="0" w:color="auto"/>
              <w:right w:val="single" w:sz="4" w:space="0" w:color="auto"/>
            </w:tcBorders>
          </w:tcPr>
          <w:p w14:paraId="14EBBE50" w14:textId="29F4022C" w:rsidR="001C099F" w:rsidRPr="00AC6895" w:rsidRDefault="00706003" w:rsidP="00AC6895">
            <w:pPr>
              <w:bidi/>
              <w:jc w:val="left"/>
              <w:rPr>
                <w:sz w:val="22"/>
                <w:szCs w:val="22"/>
              </w:rPr>
            </w:pPr>
            <w:r w:rsidRPr="00AC6895">
              <w:rPr>
                <w:rFonts w:hint="cs"/>
                <w:sz w:val="22"/>
                <w:szCs w:val="22"/>
                <w:rtl/>
                <w:lang w:bidi="ar"/>
              </w:rPr>
              <w:t>3,034,511</w:t>
            </w:r>
            <w:r w:rsidR="001C099F" w:rsidRPr="00AC6895">
              <w:rPr>
                <w:sz w:val="22"/>
                <w:szCs w:val="22"/>
                <w:rtl/>
                <w:lang w:bidi="ar"/>
              </w:rPr>
              <w:t xml:space="preserve"> طناً من مكافئ ثاني أكسيد الكربون</w:t>
            </w:r>
            <w:r w:rsidR="001C099F" w:rsidRPr="00AC6895">
              <w:rPr>
                <w:b/>
                <w:bCs/>
                <w:color w:val="000000"/>
                <w:sz w:val="22"/>
                <w:szCs w:val="22"/>
              </w:rPr>
              <w:t xml:space="preserve"> </w:t>
            </w:r>
          </w:p>
        </w:tc>
      </w:tr>
      <w:tr w:rsidR="00A66B5B" w:rsidRPr="00AC6895" w14:paraId="60CD6476" w14:textId="77777777" w:rsidTr="00972BA3">
        <w:trPr>
          <w:trHeight w:val="277"/>
          <w:jc w:val="center"/>
        </w:trPr>
        <w:tc>
          <w:tcPr>
            <w:tcW w:w="6799" w:type="dxa"/>
            <w:tcBorders>
              <w:top w:val="single" w:sz="4" w:space="0" w:color="auto"/>
              <w:left w:val="single" w:sz="4" w:space="0" w:color="auto"/>
              <w:bottom w:val="single" w:sz="4" w:space="0" w:color="auto"/>
              <w:right w:val="single" w:sz="4" w:space="0" w:color="auto"/>
            </w:tcBorders>
          </w:tcPr>
          <w:p w14:paraId="5AB3D9FB" w14:textId="77777777" w:rsidR="00A66B5B" w:rsidRPr="00AC6895" w:rsidRDefault="00A66B5B" w:rsidP="00A66B5B">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rPr>
                <w:sz w:val="22"/>
                <w:szCs w:val="22"/>
              </w:rPr>
            </w:pPr>
            <w:r w:rsidRPr="00AC6895">
              <w:rPr>
                <w:sz w:val="22"/>
                <w:szCs w:val="22"/>
                <w:rtl/>
                <w:lang w:bidi="ar"/>
              </w:rPr>
              <w:t>مدة المشروع (شهور)</w:t>
            </w:r>
          </w:p>
        </w:tc>
        <w:tc>
          <w:tcPr>
            <w:tcW w:w="3411" w:type="dxa"/>
            <w:tcBorders>
              <w:top w:val="single" w:sz="4" w:space="0" w:color="auto"/>
              <w:left w:val="single" w:sz="4" w:space="0" w:color="auto"/>
              <w:bottom w:val="single" w:sz="4" w:space="0" w:color="auto"/>
              <w:right w:val="single" w:sz="4" w:space="0" w:color="auto"/>
            </w:tcBorders>
          </w:tcPr>
          <w:p w14:paraId="40BE54F0" w14:textId="5BB38A2C" w:rsidR="00A66B5B" w:rsidRPr="00AC6895" w:rsidRDefault="00A66B5B" w:rsidP="00AC6895">
            <w:pPr>
              <w:bidi/>
              <w:jc w:val="left"/>
              <w:rPr>
                <w:sz w:val="22"/>
                <w:szCs w:val="22"/>
              </w:rPr>
            </w:pPr>
            <w:r w:rsidRPr="00AC6895">
              <w:rPr>
                <w:sz w:val="22"/>
                <w:szCs w:val="22"/>
              </w:rPr>
              <w:t>36</w:t>
            </w:r>
          </w:p>
        </w:tc>
      </w:tr>
      <w:tr w:rsidR="00A66B5B" w:rsidRPr="00AC6895" w14:paraId="34CAE682" w14:textId="77777777" w:rsidTr="00972BA3">
        <w:trPr>
          <w:trHeight w:val="253"/>
          <w:jc w:val="center"/>
        </w:trPr>
        <w:tc>
          <w:tcPr>
            <w:tcW w:w="6799" w:type="dxa"/>
            <w:tcBorders>
              <w:top w:val="single" w:sz="4" w:space="0" w:color="auto"/>
              <w:left w:val="single" w:sz="4" w:space="0" w:color="auto"/>
              <w:bottom w:val="single" w:sz="4" w:space="0" w:color="auto"/>
              <w:right w:val="single" w:sz="4" w:space="0" w:color="auto"/>
            </w:tcBorders>
          </w:tcPr>
          <w:p w14:paraId="4293E493" w14:textId="77777777" w:rsidR="00A66B5B" w:rsidRPr="00AC6895" w:rsidRDefault="00A66B5B" w:rsidP="00A66B5B">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rPr>
                <w:sz w:val="22"/>
                <w:szCs w:val="22"/>
              </w:rPr>
            </w:pPr>
            <w:r w:rsidRPr="00AC6895">
              <w:rPr>
                <w:sz w:val="22"/>
                <w:szCs w:val="22"/>
                <w:rtl/>
                <w:lang w:bidi="ar"/>
              </w:rPr>
              <w:t>المبلغ الأولى المطلوب (دولار أمريكي)</w:t>
            </w:r>
          </w:p>
        </w:tc>
        <w:tc>
          <w:tcPr>
            <w:tcW w:w="3411" w:type="dxa"/>
            <w:tcBorders>
              <w:top w:val="single" w:sz="4" w:space="0" w:color="auto"/>
              <w:left w:val="single" w:sz="4" w:space="0" w:color="auto"/>
              <w:bottom w:val="single" w:sz="4" w:space="0" w:color="auto"/>
              <w:right w:val="single" w:sz="4" w:space="0" w:color="auto"/>
            </w:tcBorders>
          </w:tcPr>
          <w:p w14:paraId="3EB4AFD9" w14:textId="584EB21B" w:rsidR="00A66B5B" w:rsidRPr="00AC6895" w:rsidRDefault="00A66B5B" w:rsidP="00AC689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jc w:val="left"/>
              <w:rPr>
                <w:sz w:val="22"/>
                <w:szCs w:val="22"/>
              </w:rPr>
            </w:pPr>
            <w:r w:rsidRPr="00AC6895">
              <w:rPr>
                <w:sz w:val="22"/>
                <w:szCs w:val="22"/>
              </w:rPr>
              <w:t xml:space="preserve">300,000 </w:t>
            </w:r>
          </w:p>
        </w:tc>
      </w:tr>
      <w:tr w:rsidR="00A66B5B" w:rsidRPr="00AC6895" w14:paraId="404BA5BF" w14:textId="77777777" w:rsidTr="00972BA3">
        <w:trPr>
          <w:trHeight w:val="253"/>
          <w:jc w:val="center"/>
        </w:trPr>
        <w:tc>
          <w:tcPr>
            <w:tcW w:w="6799" w:type="dxa"/>
            <w:tcBorders>
              <w:top w:val="single" w:sz="4" w:space="0" w:color="auto"/>
              <w:left w:val="single" w:sz="4" w:space="0" w:color="auto"/>
              <w:bottom w:val="single" w:sz="4" w:space="0" w:color="auto"/>
              <w:right w:val="single" w:sz="4" w:space="0" w:color="auto"/>
            </w:tcBorders>
          </w:tcPr>
          <w:p w14:paraId="66F9D86C" w14:textId="77777777" w:rsidR="00A66B5B" w:rsidRPr="00AC6895" w:rsidRDefault="00A66B5B" w:rsidP="00A66B5B">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rPr>
                <w:sz w:val="22"/>
                <w:szCs w:val="22"/>
              </w:rPr>
            </w:pPr>
            <w:r w:rsidRPr="00AC6895">
              <w:rPr>
                <w:sz w:val="22"/>
                <w:szCs w:val="22"/>
                <w:rtl/>
                <w:lang w:bidi="ar"/>
              </w:rPr>
              <w:t>التكاليف النهائية للمشروع (دولار أمريكي)</w:t>
            </w:r>
          </w:p>
        </w:tc>
        <w:tc>
          <w:tcPr>
            <w:tcW w:w="3411" w:type="dxa"/>
            <w:tcBorders>
              <w:top w:val="single" w:sz="4" w:space="0" w:color="auto"/>
              <w:left w:val="single" w:sz="4" w:space="0" w:color="auto"/>
              <w:bottom w:val="single" w:sz="4" w:space="0" w:color="auto"/>
              <w:right w:val="single" w:sz="4" w:space="0" w:color="auto"/>
            </w:tcBorders>
          </w:tcPr>
          <w:p w14:paraId="19F0A737" w14:textId="2F07AA27" w:rsidR="00A66B5B" w:rsidRPr="00AC6895" w:rsidRDefault="00A66B5B" w:rsidP="00AC689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jc w:val="left"/>
              <w:rPr>
                <w:sz w:val="22"/>
                <w:szCs w:val="22"/>
              </w:rPr>
            </w:pPr>
            <w:r w:rsidRPr="00AC6895">
              <w:rPr>
                <w:sz w:val="22"/>
                <w:szCs w:val="22"/>
              </w:rPr>
              <w:t xml:space="preserve">325,000 </w:t>
            </w:r>
          </w:p>
        </w:tc>
      </w:tr>
      <w:tr w:rsidR="00A66B5B" w:rsidRPr="00AC6895" w14:paraId="306A3EB4" w14:textId="77777777" w:rsidTr="00972BA3">
        <w:trPr>
          <w:trHeight w:val="253"/>
          <w:jc w:val="center"/>
        </w:trPr>
        <w:tc>
          <w:tcPr>
            <w:tcW w:w="6799" w:type="dxa"/>
            <w:tcBorders>
              <w:top w:val="single" w:sz="4" w:space="0" w:color="auto"/>
              <w:left w:val="single" w:sz="4" w:space="0" w:color="auto"/>
              <w:bottom w:val="single" w:sz="4" w:space="0" w:color="auto"/>
              <w:right w:val="single" w:sz="4" w:space="0" w:color="auto"/>
            </w:tcBorders>
          </w:tcPr>
          <w:p w14:paraId="6ED6591D" w14:textId="3A3AA610" w:rsidR="00A66B5B" w:rsidRPr="00AC6895" w:rsidRDefault="00A66B5B" w:rsidP="00A66B5B">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rPr>
                <w:sz w:val="22"/>
                <w:szCs w:val="22"/>
                <w:rtl/>
                <w:lang w:bidi="ar"/>
              </w:rPr>
            </w:pPr>
            <w:r w:rsidRPr="00AC6895">
              <w:rPr>
                <w:rFonts w:hint="cs"/>
                <w:sz w:val="22"/>
                <w:szCs w:val="22"/>
                <w:rtl/>
                <w:lang w:bidi="ar"/>
              </w:rPr>
              <w:t>المنحة المطلوبة (دولار أمريكي)</w:t>
            </w:r>
          </w:p>
        </w:tc>
        <w:tc>
          <w:tcPr>
            <w:tcW w:w="3411" w:type="dxa"/>
            <w:tcBorders>
              <w:top w:val="single" w:sz="4" w:space="0" w:color="auto"/>
              <w:left w:val="single" w:sz="4" w:space="0" w:color="auto"/>
              <w:bottom w:val="single" w:sz="4" w:space="0" w:color="auto"/>
              <w:right w:val="single" w:sz="4" w:space="0" w:color="auto"/>
            </w:tcBorders>
          </w:tcPr>
          <w:p w14:paraId="3025ACFD" w14:textId="54175895" w:rsidR="00A66B5B" w:rsidRPr="00AC6895" w:rsidRDefault="00A66B5B" w:rsidP="00AC689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jc w:val="left"/>
              <w:rPr>
                <w:sz w:val="22"/>
                <w:szCs w:val="22"/>
                <w:rtl/>
                <w:lang w:bidi="ar"/>
              </w:rPr>
            </w:pPr>
            <w:r w:rsidRPr="00AC6895">
              <w:rPr>
                <w:sz w:val="22"/>
                <w:szCs w:val="22"/>
              </w:rPr>
              <w:t xml:space="preserve">300,000 </w:t>
            </w:r>
          </w:p>
        </w:tc>
      </w:tr>
      <w:tr w:rsidR="00A66B5B" w:rsidRPr="00AC6895" w14:paraId="33488B08" w14:textId="77777777" w:rsidTr="00972BA3">
        <w:trPr>
          <w:trHeight w:val="253"/>
          <w:jc w:val="center"/>
        </w:trPr>
        <w:tc>
          <w:tcPr>
            <w:tcW w:w="6799" w:type="dxa"/>
            <w:tcBorders>
              <w:top w:val="single" w:sz="4" w:space="0" w:color="auto"/>
              <w:left w:val="single" w:sz="4" w:space="0" w:color="auto"/>
              <w:bottom w:val="single" w:sz="4" w:space="0" w:color="auto"/>
              <w:right w:val="single" w:sz="4" w:space="0" w:color="auto"/>
            </w:tcBorders>
          </w:tcPr>
          <w:p w14:paraId="31227624" w14:textId="77777777" w:rsidR="00A66B5B" w:rsidRPr="00AC6895" w:rsidRDefault="00A66B5B" w:rsidP="00A66B5B">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rPr>
                <w:sz w:val="22"/>
                <w:szCs w:val="22"/>
              </w:rPr>
            </w:pPr>
            <w:r w:rsidRPr="00AC6895">
              <w:rPr>
                <w:sz w:val="22"/>
                <w:szCs w:val="22"/>
                <w:rtl/>
                <w:lang w:bidi="ar"/>
              </w:rPr>
              <w:t>تكاليف دعم الوكالة المنفذة (دولار أمريكي):</w:t>
            </w:r>
          </w:p>
        </w:tc>
        <w:tc>
          <w:tcPr>
            <w:tcW w:w="3411" w:type="dxa"/>
            <w:tcBorders>
              <w:top w:val="single" w:sz="4" w:space="0" w:color="auto"/>
              <w:left w:val="single" w:sz="4" w:space="0" w:color="auto"/>
              <w:bottom w:val="single" w:sz="4" w:space="0" w:color="auto"/>
              <w:right w:val="single" w:sz="4" w:space="0" w:color="auto"/>
            </w:tcBorders>
          </w:tcPr>
          <w:p w14:paraId="121B102F" w14:textId="1BB6B877" w:rsidR="00A66B5B" w:rsidRPr="00AC6895" w:rsidRDefault="00A66B5B" w:rsidP="00AC689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jc w:val="left"/>
              <w:rPr>
                <w:sz w:val="22"/>
                <w:szCs w:val="22"/>
              </w:rPr>
            </w:pPr>
            <w:r w:rsidRPr="00AC6895">
              <w:rPr>
                <w:sz w:val="22"/>
                <w:szCs w:val="22"/>
              </w:rPr>
              <w:t>31,000</w:t>
            </w:r>
          </w:p>
        </w:tc>
      </w:tr>
      <w:tr w:rsidR="00A66B5B" w:rsidRPr="00AC6895" w14:paraId="052A72D4" w14:textId="77777777" w:rsidTr="00972BA3">
        <w:trPr>
          <w:trHeight w:val="264"/>
          <w:jc w:val="center"/>
        </w:trPr>
        <w:tc>
          <w:tcPr>
            <w:tcW w:w="6799" w:type="dxa"/>
            <w:tcBorders>
              <w:top w:val="single" w:sz="4" w:space="0" w:color="auto"/>
              <w:left w:val="single" w:sz="4" w:space="0" w:color="auto"/>
              <w:bottom w:val="single" w:sz="4" w:space="0" w:color="auto"/>
              <w:right w:val="single" w:sz="4" w:space="0" w:color="auto"/>
            </w:tcBorders>
          </w:tcPr>
          <w:p w14:paraId="010A6EFA" w14:textId="2C84A01D" w:rsidR="00A66B5B" w:rsidRPr="00AC6895" w:rsidRDefault="00A66B5B" w:rsidP="00A66B5B">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rPr>
                <w:sz w:val="22"/>
                <w:szCs w:val="22"/>
              </w:rPr>
            </w:pPr>
            <w:r w:rsidRPr="00AC6895">
              <w:rPr>
                <w:sz w:val="22"/>
                <w:szCs w:val="22"/>
                <w:rtl/>
                <w:lang w:bidi="ar"/>
              </w:rPr>
              <w:t>التكلفة الإجمالية للمشروع بالنسبة للصندوق المتعدد الأطراف (دولار أمريكي)</w:t>
            </w:r>
          </w:p>
        </w:tc>
        <w:tc>
          <w:tcPr>
            <w:tcW w:w="3411" w:type="dxa"/>
            <w:tcBorders>
              <w:top w:val="single" w:sz="4" w:space="0" w:color="auto"/>
              <w:left w:val="single" w:sz="4" w:space="0" w:color="auto"/>
              <w:bottom w:val="single" w:sz="4" w:space="0" w:color="auto"/>
              <w:right w:val="single" w:sz="4" w:space="0" w:color="auto"/>
            </w:tcBorders>
          </w:tcPr>
          <w:p w14:paraId="085021B9" w14:textId="6E72E947" w:rsidR="00A66B5B" w:rsidRPr="00AC6895" w:rsidRDefault="00A66B5B" w:rsidP="00AC689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jc w:val="left"/>
              <w:rPr>
                <w:sz w:val="22"/>
                <w:szCs w:val="22"/>
              </w:rPr>
            </w:pPr>
            <w:r w:rsidRPr="00AC6895">
              <w:rPr>
                <w:sz w:val="22"/>
                <w:szCs w:val="22"/>
              </w:rPr>
              <w:t>331,000*</w:t>
            </w:r>
          </w:p>
        </w:tc>
      </w:tr>
      <w:tr w:rsidR="00A66B5B" w:rsidRPr="00AC6895" w14:paraId="036A5D56" w14:textId="77777777" w:rsidTr="00972BA3">
        <w:trPr>
          <w:trHeight w:val="264"/>
          <w:jc w:val="center"/>
        </w:trPr>
        <w:tc>
          <w:tcPr>
            <w:tcW w:w="6799" w:type="dxa"/>
            <w:tcBorders>
              <w:top w:val="single" w:sz="4" w:space="0" w:color="auto"/>
              <w:left w:val="single" w:sz="4" w:space="0" w:color="auto"/>
              <w:bottom w:val="single" w:sz="4" w:space="0" w:color="auto"/>
              <w:right w:val="single" w:sz="4" w:space="0" w:color="auto"/>
            </w:tcBorders>
          </w:tcPr>
          <w:p w14:paraId="1DA3F55C" w14:textId="2DCF837E" w:rsidR="00A66B5B" w:rsidRPr="00AC6895" w:rsidRDefault="00A66B5B" w:rsidP="00A66B5B">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rPr>
                <w:sz w:val="22"/>
                <w:szCs w:val="22"/>
                <w:rtl/>
                <w:lang w:bidi="ar"/>
              </w:rPr>
            </w:pPr>
            <w:r w:rsidRPr="00AC6895">
              <w:rPr>
                <w:rFonts w:hint="cs"/>
                <w:sz w:val="22"/>
                <w:szCs w:val="22"/>
                <w:rtl/>
                <w:lang w:bidi="ar"/>
              </w:rPr>
              <w:t>التمويل المشترك (دولار أمريكي)</w:t>
            </w:r>
          </w:p>
        </w:tc>
        <w:tc>
          <w:tcPr>
            <w:tcW w:w="3411" w:type="dxa"/>
            <w:tcBorders>
              <w:top w:val="single" w:sz="4" w:space="0" w:color="auto"/>
              <w:left w:val="single" w:sz="4" w:space="0" w:color="auto"/>
              <w:bottom w:val="single" w:sz="4" w:space="0" w:color="auto"/>
              <w:right w:val="single" w:sz="4" w:space="0" w:color="auto"/>
            </w:tcBorders>
          </w:tcPr>
          <w:p w14:paraId="36089C8B" w14:textId="496C2B19" w:rsidR="00A66B5B" w:rsidRPr="00AC6895" w:rsidRDefault="00A66B5B" w:rsidP="00AC689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jc w:val="left"/>
              <w:rPr>
                <w:sz w:val="22"/>
                <w:szCs w:val="22"/>
                <w:rtl/>
                <w:lang w:bidi="ar"/>
              </w:rPr>
            </w:pPr>
            <w:r w:rsidRPr="00AC6895">
              <w:rPr>
                <w:sz w:val="22"/>
                <w:szCs w:val="22"/>
              </w:rPr>
              <w:t xml:space="preserve">25,000** </w:t>
            </w:r>
          </w:p>
        </w:tc>
      </w:tr>
      <w:tr w:rsidR="00A66B5B" w:rsidRPr="00AC6895" w14:paraId="1365BB03" w14:textId="77777777" w:rsidTr="00972BA3">
        <w:trPr>
          <w:trHeight w:val="264"/>
          <w:jc w:val="center"/>
        </w:trPr>
        <w:tc>
          <w:tcPr>
            <w:tcW w:w="6799" w:type="dxa"/>
            <w:tcBorders>
              <w:top w:val="single" w:sz="4" w:space="0" w:color="auto"/>
              <w:left w:val="single" w:sz="4" w:space="0" w:color="auto"/>
              <w:bottom w:val="single" w:sz="4" w:space="0" w:color="auto"/>
              <w:right w:val="single" w:sz="4" w:space="0" w:color="auto"/>
            </w:tcBorders>
          </w:tcPr>
          <w:p w14:paraId="4883EBF8" w14:textId="36887B26" w:rsidR="00A66B5B" w:rsidRPr="00AC6895" w:rsidRDefault="00A66B5B" w:rsidP="00A66B5B">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rPr>
                <w:sz w:val="22"/>
                <w:szCs w:val="22"/>
              </w:rPr>
            </w:pPr>
            <w:r w:rsidRPr="00AC6895">
              <w:rPr>
                <w:rFonts w:hint="cs"/>
                <w:sz w:val="22"/>
                <w:szCs w:val="22"/>
                <w:rtl/>
                <w:lang w:bidi="ar"/>
              </w:rPr>
              <w:t>وفورات</w:t>
            </w:r>
            <w:r w:rsidRPr="00AC6895">
              <w:rPr>
                <w:sz w:val="22"/>
                <w:szCs w:val="22"/>
                <w:rtl/>
                <w:lang w:bidi="ar"/>
              </w:rPr>
              <w:t xml:space="preserve"> الكفاءة في استخدام الطاقة (كيلووات في الساعة/في السنة):</w:t>
            </w:r>
          </w:p>
        </w:tc>
        <w:tc>
          <w:tcPr>
            <w:tcW w:w="3411" w:type="dxa"/>
            <w:tcBorders>
              <w:top w:val="single" w:sz="4" w:space="0" w:color="auto"/>
              <w:left w:val="single" w:sz="4" w:space="0" w:color="auto"/>
              <w:bottom w:val="single" w:sz="4" w:space="0" w:color="auto"/>
              <w:right w:val="single" w:sz="4" w:space="0" w:color="auto"/>
            </w:tcBorders>
          </w:tcPr>
          <w:p w14:paraId="08006D17" w14:textId="65D94D31" w:rsidR="00A66B5B" w:rsidRPr="00AC6895" w:rsidRDefault="00A66B5B" w:rsidP="00AC689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jc w:val="left"/>
              <w:rPr>
                <w:sz w:val="22"/>
                <w:szCs w:val="22"/>
              </w:rPr>
            </w:pPr>
            <w:r w:rsidRPr="00AC6895">
              <w:rPr>
                <w:rFonts w:hint="cs"/>
                <w:sz w:val="22"/>
                <w:szCs w:val="22"/>
                <w:rtl/>
              </w:rPr>
              <w:t>ستحدد لاحقا</w:t>
            </w:r>
          </w:p>
        </w:tc>
      </w:tr>
      <w:tr w:rsidR="00A66B5B" w:rsidRPr="00AC6895" w14:paraId="519B636B" w14:textId="77777777" w:rsidTr="00972BA3">
        <w:trPr>
          <w:trHeight w:val="253"/>
          <w:jc w:val="center"/>
        </w:trPr>
        <w:tc>
          <w:tcPr>
            <w:tcW w:w="6799" w:type="dxa"/>
            <w:tcBorders>
              <w:top w:val="single" w:sz="4" w:space="0" w:color="auto"/>
              <w:left w:val="single" w:sz="4" w:space="0" w:color="auto"/>
              <w:bottom w:val="single" w:sz="4" w:space="0" w:color="auto"/>
              <w:right w:val="single" w:sz="4" w:space="0" w:color="auto"/>
            </w:tcBorders>
          </w:tcPr>
          <w:p w14:paraId="40C429A6" w14:textId="77777777" w:rsidR="00A66B5B" w:rsidRPr="00AC6895" w:rsidRDefault="00A66B5B" w:rsidP="00A66B5B">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rPr>
                <w:sz w:val="22"/>
                <w:szCs w:val="22"/>
              </w:rPr>
            </w:pPr>
            <w:r w:rsidRPr="00AC6895">
              <w:rPr>
                <w:sz w:val="22"/>
                <w:szCs w:val="22"/>
                <w:rtl/>
                <w:lang w:bidi="ar"/>
              </w:rPr>
              <w:t>حالة تمويل النظراء (نعم/لا)</w:t>
            </w:r>
          </w:p>
        </w:tc>
        <w:tc>
          <w:tcPr>
            <w:tcW w:w="3411" w:type="dxa"/>
            <w:tcBorders>
              <w:top w:val="single" w:sz="4" w:space="0" w:color="auto"/>
              <w:left w:val="single" w:sz="4" w:space="0" w:color="auto"/>
              <w:bottom w:val="single" w:sz="4" w:space="0" w:color="auto"/>
              <w:right w:val="single" w:sz="4" w:space="0" w:color="auto"/>
            </w:tcBorders>
          </w:tcPr>
          <w:p w14:paraId="407E8AB0" w14:textId="2E46D474" w:rsidR="00A66B5B" w:rsidRPr="00AC6895" w:rsidRDefault="00A66B5B" w:rsidP="00AC689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jc w:val="left"/>
              <w:rPr>
                <w:sz w:val="22"/>
                <w:szCs w:val="22"/>
              </w:rPr>
            </w:pPr>
            <w:r w:rsidRPr="00AC6895">
              <w:rPr>
                <w:rFonts w:hint="cs"/>
                <w:sz w:val="22"/>
                <w:szCs w:val="22"/>
                <w:rtl/>
              </w:rPr>
              <w:t>نعم</w:t>
            </w:r>
            <w:r w:rsidRPr="00AC6895">
              <w:rPr>
                <w:sz w:val="22"/>
                <w:szCs w:val="22"/>
              </w:rPr>
              <w:t>**</w:t>
            </w:r>
          </w:p>
        </w:tc>
      </w:tr>
      <w:tr w:rsidR="00A66B5B" w:rsidRPr="00AC6895" w14:paraId="1756732C" w14:textId="77777777" w:rsidTr="00972BA3">
        <w:trPr>
          <w:trHeight w:val="264"/>
          <w:jc w:val="center"/>
        </w:trPr>
        <w:tc>
          <w:tcPr>
            <w:tcW w:w="6799" w:type="dxa"/>
            <w:tcBorders>
              <w:top w:val="single" w:sz="4" w:space="0" w:color="auto"/>
              <w:left w:val="single" w:sz="4" w:space="0" w:color="auto"/>
              <w:bottom w:val="single" w:sz="4" w:space="0" w:color="auto"/>
              <w:right w:val="single" w:sz="4" w:space="0" w:color="auto"/>
            </w:tcBorders>
          </w:tcPr>
          <w:p w14:paraId="5141E5C6" w14:textId="0D3464A8" w:rsidR="00A66B5B" w:rsidRPr="00AC6895" w:rsidRDefault="00A66B5B" w:rsidP="00A66B5B">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rPr>
                <w:sz w:val="22"/>
                <w:szCs w:val="22"/>
              </w:rPr>
            </w:pPr>
            <w:r w:rsidRPr="00AC6895">
              <w:rPr>
                <w:sz w:val="22"/>
                <w:szCs w:val="22"/>
                <w:rtl/>
                <w:lang w:bidi="ar"/>
              </w:rPr>
              <w:t>المراحل الرئيسية في رصد المشروع مدرجة (نعم/لا)</w:t>
            </w:r>
          </w:p>
        </w:tc>
        <w:tc>
          <w:tcPr>
            <w:tcW w:w="3411" w:type="dxa"/>
            <w:tcBorders>
              <w:top w:val="single" w:sz="4" w:space="0" w:color="auto"/>
              <w:left w:val="single" w:sz="4" w:space="0" w:color="auto"/>
              <w:bottom w:val="single" w:sz="4" w:space="0" w:color="auto"/>
              <w:right w:val="single" w:sz="4" w:space="0" w:color="auto"/>
            </w:tcBorders>
          </w:tcPr>
          <w:p w14:paraId="6818B7F7" w14:textId="56A57179" w:rsidR="00A66B5B" w:rsidRPr="00AC6895" w:rsidRDefault="00A66B5B" w:rsidP="00AC689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jc w:val="left"/>
              <w:rPr>
                <w:sz w:val="22"/>
                <w:szCs w:val="22"/>
              </w:rPr>
            </w:pPr>
            <w:r w:rsidRPr="00AC6895">
              <w:rPr>
                <w:rFonts w:hint="cs"/>
                <w:sz w:val="22"/>
                <w:szCs w:val="22"/>
                <w:rtl/>
              </w:rPr>
              <w:t>نعم</w:t>
            </w:r>
          </w:p>
        </w:tc>
      </w:tr>
      <w:tr w:rsidR="00A66B5B" w:rsidRPr="00AC6895" w14:paraId="2B383E6F" w14:textId="77777777" w:rsidTr="00972BA3">
        <w:trPr>
          <w:trHeight w:val="264"/>
          <w:jc w:val="center"/>
        </w:trPr>
        <w:tc>
          <w:tcPr>
            <w:tcW w:w="6799" w:type="dxa"/>
            <w:tcBorders>
              <w:top w:val="single" w:sz="4" w:space="0" w:color="auto"/>
              <w:left w:val="single" w:sz="4" w:space="0" w:color="auto"/>
              <w:bottom w:val="single" w:sz="4" w:space="0" w:color="auto"/>
              <w:right w:val="single" w:sz="4" w:space="0" w:color="auto"/>
            </w:tcBorders>
          </w:tcPr>
          <w:p w14:paraId="6A8D1CCC" w14:textId="4109B5D1" w:rsidR="00A66B5B" w:rsidRPr="00AC6895" w:rsidRDefault="00A66B5B" w:rsidP="00A66B5B">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rPr>
                <w:sz w:val="22"/>
                <w:szCs w:val="22"/>
              </w:rPr>
            </w:pPr>
            <w:r w:rsidRPr="00AC6895">
              <w:rPr>
                <w:rFonts w:hint="cs"/>
                <w:sz w:val="22"/>
                <w:szCs w:val="22"/>
                <w:rtl/>
                <w:lang w:bidi="ar"/>
              </w:rPr>
              <w:t>المعايير الدنيا</w:t>
            </w:r>
            <w:r w:rsidRPr="00AC6895">
              <w:rPr>
                <w:sz w:val="22"/>
                <w:szCs w:val="22"/>
                <w:rtl/>
                <w:lang w:bidi="ar"/>
              </w:rPr>
              <w:t xml:space="preserve"> </w:t>
            </w:r>
            <w:r w:rsidRPr="00AC6895">
              <w:rPr>
                <w:rFonts w:hint="cs"/>
                <w:sz w:val="22"/>
                <w:szCs w:val="22"/>
                <w:rtl/>
                <w:lang w:bidi="ar"/>
              </w:rPr>
              <w:t>ل</w:t>
            </w:r>
            <w:r w:rsidRPr="00AC6895">
              <w:rPr>
                <w:sz w:val="22"/>
                <w:szCs w:val="22"/>
                <w:rtl/>
                <w:lang w:bidi="ar"/>
              </w:rPr>
              <w:t>أداء الطاقة متاحة للقطاع المعني (نعم/لا):</w:t>
            </w:r>
          </w:p>
        </w:tc>
        <w:tc>
          <w:tcPr>
            <w:tcW w:w="3411" w:type="dxa"/>
            <w:tcBorders>
              <w:top w:val="single" w:sz="4" w:space="0" w:color="auto"/>
              <w:left w:val="single" w:sz="4" w:space="0" w:color="auto"/>
              <w:bottom w:val="single" w:sz="4" w:space="0" w:color="auto"/>
              <w:right w:val="single" w:sz="4" w:space="0" w:color="auto"/>
            </w:tcBorders>
          </w:tcPr>
          <w:p w14:paraId="4296B8B1" w14:textId="3B3C20C4" w:rsidR="00A66B5B" w:rsidRPr="00AC6895" w:rsidRDefault="00A66B5B" w:rsidP="00AC689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jc w:val="left"/>
              <w:rPr>
                <w:sz w:val="22"/>
                <w:szCs w:val="22"/>
              </w:rPr>
            </w:pPr>
            <w:r w:rsidRPr="00AC6895">
              <w:rPr>
                <w:rFonts w:hint="cs"/>
                <w:sz w:val="22"/>
                <w:szCs w:val="22"/>
                <w:rtl/>
              </w:rPr>
              <w:t>نعم</w:t>
            </w:r>
          </w:p>
        </w:tc>
      </w:tr>
    </w:tbl>
    <w:p w14:paraId="2FB892AD" w14:textId="0C00C877" w:rsidR="00A66B5B" w:rsidRPr="00AC6895" w:rsidRDefault="00A66B5B" w:rsidP="00AC6895">
      <w:pPr>
        <w:shd w:val="clear" w:color="auto" w:fill="FFFFFF" w:themeFill="background1"/>
        <w:bidi/>
        <w:spacing w:before="40"/>
        <w:ind w:left="-360" w:hanging="90"/>
        <w:rPr>
          <w:sz w:val="22"/>
          <w:szCs w:val="22"/>
          <w:lang w:bidi="ar-EG"/>
        </w:rPr>
      </w:pPr>
      <w:r w:rsidRPr="00AC6895">
        <w:rPr>
          <w:rFonts w:hint="cs"/>
          <w:sz w:val="22"/>
          <w:szCs w:val="22"/>
          <w:rtl/>
          <w:lang w:bidi="ar-EG"/>
        </w:rPr>
        <w:t>* 200,000</w:t>
      </w:r>
      <w:r w:rsidRPr="00AC6895">
        <w:rPr>
          <w:sz w:val="22"/>
          <w:szCs w:val="22"/>
          <w:rtl/>
          <w:lang w:bidi="ar-EG"/>
        </w:rPr>
        <w:t xml:space="preserve"> دولار أمريكي بالإضافة إلى تكاليف دعم </w:t>
      </w:r>
      <w:r w:rsidRPr="00AC6895">
        <w:rPr>
          <w:rFonts w:hint="cs"/>
          <w:sz w:val="22"/>
          <w:szCs w:val="22"/>
          <w:rtl/>
          <w:lang w:bidi="ar-EG"/>
        </w:rPr>
        <w:t>الوكالة</w:t>
      </w:r>
      <w:r w:rsidRPr="00AC6895">
        <w:rPr>
          <w:sz w:val="22"/>
          <w:szCs w:val="22"/>
          <w:rtl/>
          <w:lang w:bidi="ar-EG"/>
        </w:rPr>
        <w:t xml:space="preserve"> البالغة </w:t>
      </w:r>
      <w:r w:rsidRPr="00AC6895">
        <w:rPr>
          <w:rFonts w:hint="cs"/>
          <w:sz w:val="22"/>
          <w:szCs w:val="22"/>
          <w:rtl/>
          <w:lang w:bidi="ar-EG"/>
        </w:rPr>
        <w:t>18,000</w:t>
      </w:r>
      <w:r w:rsidRPr="00AC6895">
        <w:rPr>
          <w:sz w:val="22"/>
          <w:szCs w:val="22"/>
          <w:rtl/>
          <w:lang w:bidi="ar-EG"/>
        </w:rPr>
        <w:t xml:space="preserve"> دولار أمريكي </w:t>
      </w:r>
      <w:r w:rsidRPr="00AC6895">
        <w:rPr>
          <w:rFonts w:hint="cs"/>
          <w:sz w:val="22"/>
          <w:szCs w:val="22"/>
          <w:rtl/>
          <w:lang w:bidi="ar-EG"/>
        </w:rPr>
        <w:t>ل</w:t>
      </w:r>
      <w:r w:rsidRPr="00AC6895">
        <w:rPr>
          <w:sz w:val="22"/>
          <w:szCs w:val="22"/>
          <w:rtl/>
          <w:lang w:bidi="ar-EG"/>
        </w:rPr>
        <w:t xml:space="preserve">ليونيدو </w:t>
      </w:r>
      <w:r w:rsidRPr="00AC6895">
        <w:rPr>
          <w:rFonts w:hint="cs"/>
          <w:sz w:val="22"/>
          <w:szCs w:val="22"/>
          <w:rtl/>
          <w:lang w:bidi="ar-EG"/>
        </w:rPr>
        <w:t>و100,000 دولار</w:t>
      </w:r>
      <w:r w:rsidRPr="00AC6895">
        <w:rPr>
          <w:sz w:val="22"/>
          <w:szCs w:val="22"/>
          <w:rtl/>
          <w:lang w:bidi="ar-EG"/>
        </w:rPr>
        <w:t xml:space="preserve"> أمريكي بالإضافة إلى تكاليف </w:t>
      </w:r>
      <w:r w:rsidRPr="00AC6895">
        <w:rPr>
          <w:rFonts w:hint="cs"/>
          <w:sz w:val="22"/>
          <w:szCs w:val="22"/>
          <w:rtl/>
          <w:lang w:bidi="ar-EG"/>
        </w:rPr>
        <w:t>دعم الوكالة</w:t>
      </w:r>
      <w:r w:rsidRPr="00AC6895">
        <w:rPr>
          <w:sz w:val="22"/>
          <w:szCs w:val="22"/>
          <w:rtl/>
          <w:lang w:bidi="ar-EG"/>
        </w:rPr>
        <w:t xml:space="preserve"> البالغة </w:t>
      </w:r>
      <w:r w:rsidRPr="00AC6895">
        <w:rPr>
          <w:rFonts w:hint="cs"/>
          <w:sz w:val="22"/>
          <w:szCs w:val="22"/>
          <w:rtl/>
          <w:lang w:bidi="ar-EG"/>
        </w:rPr>
        <w:t>13,000</w:t>
      </w:r>
      <w:r w:rsidRPr="00AC6895">
        <w:rPr>
          <w:sz w:val="22"/>
          <w:szCs w:val="22"/>
          <w:rtl/>
          <w:lang w:bidi="ar-EG"/>
        </w:rPr>
        <w:t xml:space="preserve"> دولار أمريكي </w:t>
      </w:r>
      <w:r w:rsidRPr="00AC6895">
        <w:rPr>
          <w:rFonts w:hint="cs"/>
          <w:sz w:val="22"/>
          <w:szCs w:val="22"/>
          <w:rtl/>
          <w:lang w:bidi="ar-EG"/>
        </w:rPr>
        <w:t>ل</w:t>
      </w:r>
      <w:r w:rsidRPr="00AC6895">
        <w:rPr>
          <w:sz w:val="22"/>
          <w:szCs w:val="22"/>
          <w:rtl/>
          <w:lang w:bidi="ar-EG"/>
        </w:rPr>
        <w:t>ليونيب</w:t>
      </w:r>
      <w:r w:rsidRPr="00AC6895">
        <w:rPr>
          <w:rFonts w:hint="cs"/>
          <w:sz w:val="22"/>
          <w:szCs w:val="22"/>
          <w:rtl/>
          <w:lang w:bidi="ar-EG"/>
        </w:rPr>
        <w:t>.</w:t>
      </w:r>
    </w:p>
    <w:p w14:paraId="56DFBE8E" w14:textId="250EBDBD" w:rsidR="00A66B5B" w:rsidRPr="00AC6895" w:rsidRDefault="00A66B5B" w:rsidP="00AC6895">
      <w:pPr>
        <w:shd w:val="clear" w:color="auto" w:fill="FFFFFF" w:themeFill="background1"/>
        <w:bidi/>
        <w:ind w:left="-360" w:hanging="90"/>
        <w:rPr>
          <w:sz w:val="22"/>
          <w:szCs w:val="22"/>
          <w:rtl/>
          <w:lang w:bidi="ar-EG"/>
        </w:rPr>
      </w:pPr>
      <w:r w:rsidRPr="00AC6895">
        <w:rPr>
          <w:rFonts w:hint="cs"/>
          <w:sz w:val="22"/>
          <w:szCs w:val="22"/>
          <w:rtl/>
          <w:lang w:bidi="ar-EG"/>
        </w:rPr>
        <w:t xml:space="preserve">** </w:t>
      </w:r>
      <w:r w:rsidR="002C673A" w:rsidRPr="00AC6895">
        <w:rPr>
          <w:sz w:val="22"/>
          <w:szCs w:val="22"/>
          <w:rtl/>
          <w:lang w:bidi="ar-EG"/>
        </w:rPr>
        <w:t xml:space="preserve">فقط للمشروع الاستثماري التجريبي </w:t>
      </w:r>
      <w:r w:rsidR="002C673A" w:rsidRPr="00AC6895">
        <w:rPr>
          <w:rFonts w:hint="cs"/>
          <w:sz w:val="22"/>
          <w:szCs w:val="22"/>
          <w:rtl/>
          <w:lang w:bidi="ar-EG"/>
        </w:rPr>
        <w:t>لاستعراض تكييف الهواء</w:t>
      </w:r>
      <w:r w:rsidR="002C673A" w:rsidRPr="00AC6895">
        <w:rPr>
          <w:sz w:val="22"/>
          <w:szCs w:val="22"/>
          <w:rtl/>
          <w:lang w:bidi="ar-EG"/>
        </w:rPr>
        <w:t xml:space="preserve"> في قطاع الفنادق</w:t>
      </w:r>
      <w:r w:rsidRPr="00AC6895">
        <w:rPr>
          <w:rFonts w:hint="cs"/>
          <w:sz w:val="22"/>
          <w:szCs w:val="22"/>
          <w:rtl/>
          <w:lang w:bidi="ar-EG"/>
        </w:rPr>
        <w:t>.</w:t>
      </w:r>
    </w:p>
    <w:p w14:paraId="27C003E3" w14:textId="77777777" w:rsidR="001C099F" w:rsidRPr="00AC6895" w:rsidRDefault="001C099F" w:rsidP="001C099F">
      <w:pPr>
        <w:rPr>
          <w:sz w:val="22"/>
          <w:szCs w:val="22"/>
          <w:lang w:bidi="ar-EG"/>
        </w:rPr>
      </w:pPr>
    </w:p>
    <w:tbl>
      <w:tblPr>
        <w:bidiVisual/>
        <w:tblW w:w="101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941"/>
        <w:gridCol w:w="3224"/>
      </w:tblGrid>
      <w:tr w:rsidR="001C099F" w:rsidRPr="00AC6895" w14:paraId="2B174B16" w14:textId="77777777" w:rsidTr="00972BA3">
        <w:trPr>
          <w:trHeight w:val="296"/>
          <w:jc w:val="center"/>
        </w:trPr>
        <w:tc>
          <w:tcPr>
            <w:tcW w:w="6941" w:type="dxa"/>
            <w:tcBorders>
              <w:top w:val="single" w:sz="4" w:space="0" w:color="auto"/>
              <w:left w:val="single" w:sz="4" w:space="0" w:color="auto"/>
              <w:bottom w:val="single" w:sz="4" w:space="0" w:color="auto"/>
              <w:right w:val="single" w:sz="4" w:space="0" w:color="auto"/>
            </w:tcBorders>
          </w:tcPr>
          <w:p w14:paraId="0C61F3F5" w14:textId="77777777" w:rsidR="001C099F" w:rsidRPr="00AC6895" w:rsidRDefault="001C099F" w:rsidP="00972BA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rPr>
                <w:b/>
                <w:sz w:val="22"/>
                <w:szCs w:val="22"/>
              </w:rPr>
            </w:pPr>
            <w:r w:rsidRPr="00AC6895">
              <w:rPr>
                <w:b/>
                <w:bCs/>
                <w:sz w:val="22"/>
                <w:szCs w:val="22"/>
                <w:rtl/>
                <w:lang w:bidi="ar"/>
              </w:rPr>
              <w:t>توصية الأمانة</w:t>
            </w:r>
          </w:p>
        </w:tc>
        <w:tc>
          <w:tcPr>
            <w:tcW w:w="3224" w:type="dxa"/>
            <w:tcBorders>
              <w:top w:val="single" w:sz="4" w:space="0" w:color="auto"/>
              <w:left w:val="single" w:sz="4" w:space="0" w:color="auto"/>
              <w:bottom w:val="single" w:sz="4" w:space="0" w:color="auto"/>
              <w:right w:val="single" w:sz="4" w:space="0" w:color="auto"/>
            </w:tcBorders>
          </w:tcPr>
          <w:p w14:paraId="24D8C556" w14:textId="00C6BBAD" w:rsidR="001C099F" w:rsidRPr="00AC6895" w:rsidRDefault="001C099F" w:rsidP="00972BA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jc w:val="center"/>
              <w:rPr>
                <w:sz w:val="22"/>
                <w:szCs w:val="22"/>
              </w:rPr>
            </w:pPr>
            <w:r w:rsidRPr="00AC6895">
              <w:rPr>
                <w:sz w:val="22"/>
                <w:szCs w:val="22"/>
                <w:rtl/>
                <w:lang w:bidi="ar"/>
              </w:rPr>
              <w:t xml:space="preserve">النظر </w:t>
            </w:r>
            <w:r w:rsidR="002C673A" w:rsidRPr="00AC6895">
              <w:rPr>
                <w:rFonts w:hint="cs"/>
                <w:sz w:val="22"/>
                <w:szCs w:val="22"/>
                <w:rtl/>
                <w:lang w:bidi="ar"/>
              </w:rPr>
              <w:t>الإفرادي</w:t>
            </w:r>
          </w:p>
        </w:tc>
      </w:tr>
    </w:tbl>
    <w:p w14:paraId="37A8527A" w14:textId="77777777" w:rsidR="001C099F" w:rsidRPr="001C099F" w:rsidRDefault="001C099F" w:rsidP="001C099F">
      <w:pPr>
        <w:jc w:val="left"/>
        <w:rPr>
          <w:bCs/>
          <w:sz w:val="30"/>
          <w:szCs w:val="26"/>
        </w:rPr>
      </w:pPr>
    </w:p>
    <w:p w14:paraId="4F70D0BC" w14:textId="77777777" w:rsidR="001C099F" w:rsidRPr="001C099F" w:rsidRDefault="001C099F" w:rsidP="001C099F">
      <w:pPr>
        <w:jc w:val="left"/>
        <w:rPr>
          <w:bCs/>
          <w:sz w:val="30"/>
          <w:szCs w:val="26"/>
        </w:rPr>
      </w:pPr>
    </w:p>
    <w:p w14:paraId="6AC3DA15" w14:textId="77777777" w:rsidR="001C099F" w:rsidRPr="001C099F" w:rsidRDefault="001C099F" w:rsidP="001C099F">
      <w:pPr>
        <w:bidi/>
        <w:jc w:val="left"/>
        <w:rPr>
          <w:b/>
          <w:sz w:val="30"/>
          <w:szCs w:val="26"/>
        </w:rPr>
      </w:pPr>
      <w:r w:rsidRPr="001C099F">
        <w:rPr>
          <w:b/>
          <w:bCs/>
          <w:sz w:val="30"/>
          <w:szCs w:val="26"/>
        </w:rPr>
        <w:br w:type="page"/>
      </w:r>
    </w:p>
    <w:p w14:paraId="7692362F" w14:textId="77777777" w:rsidR="001C099F" w:rsidRPr="001C099F" w:rsidRDefault="001C099F" w:rsidP="001C099F">
      <w:pPr>
        <w:keepNext/>
        <w:bidi/>
        <w:spacing w:after="240"/>
        <w:jc w:val="center"/>
        <w:rPr>
          <w:b/>
          <w:sz w:val="30"/>
          <w:szCs w:val="26"/>
        </w:rPr>
      </w:pPr>
      <w:r w:rsidRPr="001C099F">
        <w:rPr>
          <w:b/>
          <w:bCs/>
          <w:sz w:val="30"/>
          <w:szCs w:val="26"/>
          <w:rtl/>
          <w:lang w:bidi="ar"/>
        </w:rPr>
        <w:lastRenderedPageBreak/>
        <w:t>وصف المشروع</w:t>
      </w:r>
    </w:p>
    <w:p w14:paraId="6235B21E" w14:textId="77777777" w:rsidR="001C099F" w:rsidRPr="001C099F" w:rsidRDefault="001C099F" w:rsidP="001C099F">
      <w:pPr>
        <w:bidi/>
        <w:spacing w:after="240"/>
        <w:rPr>
          <w:b/>
          <w:bCs/>
          <w:sz w:val="30"/>
          <w:szCs w:val="26"/>
        </w:rPr>
      </w:pPr>
      <w:r w:rsidRPr="001C099F">
        <w:rPr>
          <w:b/>
          <w:bCs/>
          <w:sz w:val="30"/>
          <w:szCs w:val="26"/>
          <w:rtl/>
          <w:lang w:bidi="ar"/>
        </w:rPr>
        <w:t>معلومات أساسية</w:t>
      </w:r>
    </w:p>
    <w:p w14:paraId="40FF0B48" w14:textId="68047B0B" w:rsidR="001C099F" w:rsidRPr="001C099F" w:rsidRDefault="001C099F" w:rsidP="001C099F">
      <w:pPr>
        <w:pStyle w:val="Heading1"/>
        <w:numPr>
          <w:ilvl w:val="0"/>
          <w:numId w:val="24"/>
        </w:numPr>
        <w:bidi/>
        <w:rPr>
          <w:sz w:val="30"/>
          <w:szCs w:val="26"/>
        </w:rPr>
      </w:pPr>
      <w:r w:rsidRPr="006048CE">
        <w:rPr>
          <w:rFonts w:asciiTheme="majorBidi" w:hAnsiTheme="majorBidi" w:cstheme="majorBidi"/>
          <w:sz w:val="26"/>
          <w:szCs w:val="26"/>
          <w:rtl/>
          <w:lang w:val="en-CA" w:bidi="ar-SA"/>
        </w:rPr>
        <w:t>بالنيابة</w:t>
      </w:r>
      <w:r w:rsidRPr="001C099F">
        <w:rPr>
          <w:sz w:val="30"/>
          <w:szCs w:val="26"/>
          <w:rtl/>
          <w:lang w:bidi="ar"/>
        </w:rPr>
        <w:t xml:space="preserve"> عن حكومة </w:t>
      </w:r>
      <w:r w:rsidR="00E9179F">
        <w:rPr>
          <w:rFonts w:hint="cs"/>
          <w:sz w:val="30"/>
          <w:szCs w:val="26"/>
          <w:rtl/>
          <w:lang w:bidi="ar"/>
        </w:rPr>
        <w:t>الجمهورية الدومينيكية</w:t>
      </w:r>
      <w:r w:rsidRPr="001C099F">
        <w:rPr>
          <w:sz w:val="30"/>
          <w:szCs w:val="26"/>
          <w:rtl/>
          <w:lang w:bidi="ar"/>
        </w:rPr>
        <w:t>، قدمت اليونيدو، وفقاً للمقرر 91/65، طلباً لتنفيذ مشروع تجريبي ل</w:t>
      </w:r>
      <w:r w:rsidR="00F459AE">
        <w:rPr>
          <w:rFonts w:hint="cs"/>
          <w:sz w:val="30"/>
          <w:szCs w:val="26"/>
          <w:rtl/>
          <w:lang w:bidi="ar"/>
        </w:rPr>
        <w:t>تعزيز</w:t>
      </w:r>
      <w:r w:rsidRPr="001C099F">
        <w:rPr>
          <w:sz w:val="30"/>
          <w:szCs w:val="26"/>
          <w:rtl/>
          <w:lang w:bidi="ar"/>
        </w:rPr>
        <w:t xml:space="preserve"> الكفاءة في استخدام الطاقة في التكنولوجيات والمعدات البديلة في سياق التخفيض التدريجي لل</w:t>
      </w:r>
      <w:r w:rsidR="00F459AE">
        <w:rPr>
          <w:rFonts w:hint="cs"/>
          <w:sz w:val="30"/>
          <w:szCs w:val="26"/>
          <w:rtl/>
          <w:lang w:bidi="ar"/>
        </w:rPr>
        <w:t>مواد ال</w:t>
      </w:r>
      <w:r w:rsidRPr="001C099F">
        <w:rPr>
          <w:sz w:val="30"/>
          <w:szCs w:val="26"/>
          <w:rtl/>
          <w:lang w:bidi="ar"/>
        </w:rPr>
        <w:t>هيدروفلوروكربون</w:t>
      </w:r>
      <w:r w:rsidR="00F459AE">
        <w:rPr>
          <w:rFonts w:hint="cs"/>
          <w:sz w:val="30"/>
          <w:szCs w:val="26"/>
          <w:rtl/>
          <w:lang w:bidi="ar"/>
        </w:rPr>
        <w:t>ية</w:t>
      </w:r>
      <w:r w:rsidRPr="001C099F">
        <w:rPr>
          <w:sz w:val="30"/>
          <w:szCs w:val="26"/>
          <w:rtl/>
          <w:lang w:bidi="ar"/>
        </w:rPr>
        <w:t xml:space="preserve"> (انشطة غير استثمارية)، بمبلغ</w:t>
      </w:r>
      <w:r w:rsidR="00F459AE">
        <w:rPr>
          <w:rFonts w:hint="cs"/>
          <w:sz w:val="30"/>
          <w:szCs w:val="26"/>
          <w:rtl/>
          <w:lang w:bidi="ar"/>
        </w:rPr>
        <w:t xml:space="preserve"> إجمالي قدره</w:t>
      </w:r>
      <w:r w:rsidRPr="001C099F">
        <w:rPr>
          <w:sz w:val="30"/>
          <w:szCs w:val="26"/>
          <w:rtl/>
          <w:lang w:bidi="ar"/>
        </w:rPr>
        <w:t xml:space="preserve"> </w:t>
      </w:r>
      <w:r w:rsidR="00F459AE">
        <w:rPr>
          <w:rFonts w:hint="cs"/>
          <w:sz w:val="30"/>
          <w:szCs w:val="26"/>
          <w:rtl/>
          <w:lang w:bidi="ar"/>
        </w:rPr>
        <w:t>331</w:t>
      </w:r>
      <w:r w:rsidRPr="001C099F">
        <w:rPr>
          <w:sz w:val="30"/>
          <w:szCs w:val="26"/>
          <w:rtl/>
          <w:lang w:bidi="ar"/>
        </w:rPr>
        <w:t>,000 دولار أمريكي،</w:t>
      </w:r>
      <w:r w:rsidR="00F459AE">
        <w:rPr>
          <w:rFonts w:hint="cs"/>
          <w:sz w:val="30"/>
          <w:szCs w:val="26"/>
          <w:rtl/>
          <w:lang w:bidi="ar"/>
        </w:rPr>
        <w:t xml:space="preserve"> يتألف من 200,00 دولار أمريكي</w:t>
      </w:r>
      <w:r w:rsidRPr="001C099F">
        <w:rPr>
          <w:sz w:val="30"/>
          <w:szCs w:val="26"/>
          <w:rtl/>
          <w:lang w:bidi="ar"/>
        </w:rPr>
        <w:t xml:space="preserve"> بالإضافة إلى تكاليف دعم الوكالة البالغة 18,</w:t>
      </w:r>
      <w:r w:rsidR="00F459AE">
        <w:rPr>
          <w:rFonts w:hint="cs"/>
          <w:sz w:val="30"/>
          <w:szCs w:val="26"/>
          <w:rtl/>
          <w:lang w:bidi="ar"/>
        </w:rPr>
        <w:t>0</w:t>
      </w:r>
      <w:r w:rsidRPr="001C099F">
        <w:rPr>
          <w:sz w:val="30"/>
          <w:szCs w:val="26"/>
          <w:rtl/>
          <w:lang w:bidi="ar"/>
        </w:rPr>
        <w:t>00 دولار أمريكي</w:t>
      </w:r>
      <w:r w:rsidR="00F459AE">
        <w:rPr>
          <w:rFonts w:hint="cs"/>
          <w:sz w:val="30"/>
          <w:szCs w:val="26"/>
          <w:rtl/>
          <w:lang w:bidi="ar"/>
        </w:rPr>
        <w:t xml:space="preserve"> لليونيدو و100,000 دولار أمريكي بالإضافة إلى تكاليف دعم الوكالة البالغة 13,000 دولار أمريكي لليونيب</w:t>
      </w:r>
      <w:r w:rsidRPr="001C099F">
        <w:rPr>
          <w:sz w:val="30"/>
          <w:szCs w:val="26"/>
          <w:rtl/>
          <w:lang w:bidi="ar"/>
        </w:rPr>
        <w:t xml:space="preserve">، </w:t>
      </w:r>
      <w:r w:rsidR="00F459AE">
        <w:rPr>
          <w:rFonts w:hint="cs"/>
          <w:sz w:val="30"/>
          <w:szCs w:val="26"/>
          <w:rtl/>
          <w:lang w:bidi="ar"/>
        </w:rPr>
        <w:t>على النحو</w:t>
      </w:r>
      <w:r w:rsidRPr="001C099F">
        <w:rPr>
          <w:sz w:val="30"/>
          <w:szCs w:val="26"/>
          <w:rtl/>
          <w:lang w:bidi="ar"/>
        </w:rPr>
        <w:t xml:space="preserve"> المقدم في الأصل. </w:t>
      </w:r>
      <w:r w:rsidRPr="001C099F">
        <w:rPr>
          <w:sz w:val="30"/>
          <w:szCs w:val="26"/>
          <w:vertAlign w:val="superscript"/>
        </w:rPr>
        <w:footnoteReference w:id="2"/>
      </w:r>
    </w:p>
    <w:p w14:paraId="13608F98" w14:textId="77777777" w:rsidR="001C099F" w:rsidRPr="001C099F" w:rsidRDefault="001C099F" w:rsidP="001C099F">
      <w:pPr>
        <w:bidi/>
        <w:spacing w:after="240"/>
        <w:rPr>
          <w:b/>
          <w:bCs/>
          <w:sz w:val="30"/>
          <w:szCs w:val="26"/>
        </w:rPr>
      </w:pPr>
      <w:r w:rsidRPr="001C099F">
        <w:rPr>
          <w:b/>
          <w:bCs/>
          <w:sz w:val="30"/>
          <w:szCs w:val="26"/>
          <w:rtl/>
          <w:lang w:bidi="ar"/>
        </w:rPr>
        <w:t>مشروع تجريبي للكفاءة في استخدام الطاقة</w:t>
      </w:r>
    </w:p>
    <w:p w14:paraId="7A7163CD" w14:textId="03659826" w:rsidR="001C099F" w:rsidRPr="001C099F" w:rsidRDefault="001C099F" w:rsidP="001C099F">
      <w:pPr>
        <w:pStyle w:val="Heading1"/>
        <w:numPr>
          <w:ilvl w:val="0"/>
          <w:numId w:val="24"/>
        </w:numPr>
        <w:bidi/>
        <w:rPr>
          <w:sz w:val="30"/>
          <w:szCs w:val="26"/>
        </w:rPr>
      </w:pPr>
      <w:r w:rsidRPr="001C099F">
        <w:rPr>
          <w:sz w:val="30"/>
          <w:szCs w:val="26"/>
          <w:rtl/>
          <w:lang w:bidi="ar"/>
        </w:rPr>
        <w:t xml:space="preserve">صادقت </w:t>
      </w:r>
      <w:r w:rsidR="00F459AE">
        <w:rPr>
          <w:rFonts w:hint="cs"/>
          <w:sz w:val="30"/>
          <w:szCs w:val="26"/>
          <w:rtl/>
          <w:lang w:bidi="ar"/>
        </w:rPr>
        <w:t>الجمهورية الدومينيكية</w:t>
      </w:r>
      <w:r w:rsidRPr="001C099F">
        <w:rPr>
          <w:sz w:val="30"/>
          <w:szCs w:val="26"/>
          <w:rtl/>
          <w:lang w:bidi="ar"/>
        </w:rPr>
        <w:t xml:space="preserve"> على تعديل كيغالي في </w:t>
      </w:r>
      <w:r w:rsidR="00F459AE">
        <w:rPr>
          <w:rFonts w:hint="cs"/>
          <w:sz w:val="30"/>
          <w:szCs w:val="26"/>
          <w:rtl/>
          <w:lang w:bidi="ar"/>
        </w:rPr>
        <w:t>14</w:t>
      </w:r>
      <w:r w:rsidRPr="001C099F">
        <w:rPr>
          <w:sz w:val="30"/>
          <w:szCs w:val="26"/>
          <w:rtl/>
          <w:lang w:bidi="ar"/>
        </w:rPr>
        <w:t xml:space="preserve"> </w:t>
      </w:r>
      <w:r w:rsidR="00F459AE">
        <w:rPr>
          <w:rFonts w:hint="cs"/>
          <w:sz w:val="30"/>
          <w:szCs w:val="26"/>
          <w:rtl/>
          <w:lang w:bidi="ar"/>
        </w:rPr>
        <w:t>أبريل</w:t>
      </w:r>
      <w:r w:rsidRPr="001C099F">
        <w:rPr>
          <w:sz w:val="30"/>
          <w:szCs w:val="26"/>
          <w:rtl/>
          <w:lang w:bidi="ar"/>
        </w:rPr>
        <w:t>/</w:t>
      </w:r>
      <w:r w:rsidR="00F459AE">
        <w:rPr>
          <w:rFonts w:hint="cs"/>
          <w:sz w:val="30"/>
          <w:szCs w:val="26"/>
          <w:rtl/>
          <w:lang w:bidi="ar"/>
        </w:rPr>
        <w:t>نيسان</w:t>
      </w:r>
      <w:r w:rsidRPr="001C099F">
        <w:rPr>
          <w:sz w:val="30"/>
          <w:szCs w:val="26"/>
          <w:rtl/>
          <w:lang w:bidi="ar"/>
        </w:rPr>
        <w:t xml:space="preserve"> </w:t>
      </w:r>
      <w:r w:rsidR="00F459AE">
        <w:rPr>
          <w:rFonts w:hint="cs"/>
          <w:sz w:val="30"/>
          <w:szCs w:val="26"/>
          <w:rtl/>
          <w:lang w:bidi="ar"/>
        </w:rPr>
        <w:t>2021</w:t>
      </w:r>
      <w:r w:rsidR="00F459AE" w:rsidRPr="00F459AE">
        <w:rPr>
          <w:sz w:val="30"/>
          <w:szCs w:val="26"/>
          <w:rtl/>
          <w:lang w:bidi="ar"/>
        </w:rPr>
        <w:t xml:space="preserve">، </w:t>
      </w:r>
      <w:r w:rsidR="00F459AE">
        <w:rPr>
          <w:rFonts w:hint="cs"/>
          <w:sz w:val="30"/>
          <w:szCs w:val="26"/>
          <w:rtl/>
          <w:lang w:bidi="ar"/>
        </w:rPr>
        <w:t>و</w:t>
      </w:r>
      <w:r w:rsidR="00F459AE" w:rsidRPr="00F459AE">
        <w:rPr>
          <w:sz w:val="30"/>
          <w:szCs w:val="26"/>
          <w:rtl/>
          <w:lang w:bidi="ar"/>
        </w:rPr>
        <w:t>خصص</w:t>
      </w:r>
      <w:r w:rsidR="00F459AE">
        <w:rPr>
          <w:rFonts w:hint="cs"/>
          <w:sz w:val="30"/>
          <w:szCs w:val="26"/>
          <w:rtl/>
          <w:lang w:bidi="ar"/>
        </w:rPr>
        <w:t>ت للمستوردين</w:t>
      </w:r>
      <w:r w:rsidR="00F459AE" w:rsidRPr="00F459AE">
        <w:rPr>
          <w:sz w:val="30"/>
          <w:szCs w:val="26"/>
          <w:rtl/>
          <w:lang w:bidi="ar"/>
        </w:rPr>
        <w:t xml:space="preserve"> حصص</w:t>
      </w:r>
      <w:r w:rsidR="0014227D">
        <w:rPr>
          <w:rFonts w:hint="cs"/>
          <w:sz w:val="30"/>
          <w:szCs w:val="26"/>
          <w:rtl/>
          <w:lang w:bidi="ar"/>
        </w:rPr>
        <w:t>ا من</w:t>
      </w:r>
      <w:r w:rsidR="00F459AE" w:rsidRPr="00F459AE">
        <w:rPr>
          <w:sz w:val="30"/>
          <w:szCs w:val="26"/>
          <w:rtl/>
          <w:lang w:bidi="ar"/>
        </w:rPr>
        <w:t xml:space="preserve"> </w:t>
      </w:r>
      <w:bookmarkStart w:id="2" w:name="_Hlk213325596"/>
      <w:r w:rsidR="0014227D">
        <w:rPr>
          <w:rFonts w:hint="cs"/>
          <w:sz w:val="30"/>
          <w:szCs w:val="26"/>
          <w:rtl/>
          <w:lang w:bidi="ar"/>
        </w:rPr>
        <w:t>ا</w:t>
      </w:r>
      <w:r w:rsidR="0014227D" w:rsidRPr="0014227D">
        <w:rPr>
          <w:sz w:val="30"/>
          <w:szCs w:val="26"/>
          <w:rtl/>
          <w:lang w:bidi="ar"/>
        </w:rPr>
        <w:t xml:space="preserve">لمواد الهيدروفلوروكربونية </w:t>
      </w:r>
      <w:bookmarkEnd w:id="2"/>
      <w:r w:rsidR="00F459AE" w:rsidRPr="00F459AE">
        <w:rPr>
          <w:sz w:val="30"/>
          <w:szCs w:val="26"/>
          <w:rtl/>
          <w:lang w:bidi="ar"/>
        </w:rPr>
        <w:t>اعتبارا</w:t>
      </w:r>
      <w:r w:rsidR="0014227D">
        <w:rPr>
          <w:rFonts w:hint="cs"/>
          <w:sz w:val="30"/>
          <w:szCs w:val="26"/>
          <w:rtl/>
          <w:lang w:bidi="ar"/>
        </w:rPr>
        <w:t>ً</w:t>
      </w:r>
      <w:r w:rsidR="00F459AE" w:rsidRPr="00F459AE">
        <w:rPr>
          <w:sz w:val="30"/>
          <w:szCs w:val="26"/>
          <w:rtl/>
          <w:lang w:bidi="ar"/>
        </w:rPr>
        <w:t xml:space="preserve"> من يناير</w:t>
      </w:r>
      <w:r w:rsidR="0014227D">
        <w:rPr>
          <w:rFonts w:hint="cs"/>
          <w:sz w:val="30"/>
          <w:szCs w:val="26"/>
          <w:rtl/>
          <w:lang w:bidi="ar"/>
        </w:rPr>
        <w:t>/كانون الثاني</w:t>
      </w:r>
      <w:r w:rsidR="00F459AE" w:rsidRPr="00F459AE">
        <w:rPr>
          <w:sz w:val="30"/>
          <w:szCs w:val="26"/>
          <w:rtl/>
          <w:lang w:bidi="ar"/>
        </w:rPr>
        <w:t xml:space="preserve"> 2024.</w:t>
      </w:r>
      <w:r w:rsidR="0014227D">
        <w:rPr>
          <w:rStyle w:val="FootnoteReference"/>
          <w:sz w:val="30"/>
          <w:szCs w:val="26"/>
          <w:rtl/>
          <w:lang w:bidi="ar"/>
        </w:rPr>
        <w:footnoteReference w:id="3"/>
      </w:r>
      <w:r w:rsidR="00F459AE" w:rsidRPr="00F459AE">
        <w:rPr>
          <w:sz w:val="30"/>
          <w:szCs w:val="26"/>
          <w:rtl/>
          <w:lang w:bidi="ar"/>
        </w:rPr>
        <w:t xml:space="preserve"> و</w:t>
      </w:r>
      <w:r w:rsidR="006048CE" w:rsidRPr="006048CE">
        <w:rPr>
          <w:sz w:val="30"/>
          <w:szCs w:val="26"/>
          <w:rtl/>
          <w:lang w:bidi="ar"/>
        </w:rPr>
        <w:t>التزمت البلاد بخفض استهلاك المواد الهيدروفلوروكربونية بنسبة 10 في المائة بحلول عام 2029</w:t>
      </w:r>
      <w:r w:rsidR="006048CE">
        <w:rPr>
          <w:rFonts w:hint="cs"/>
          <w:sz w:val="30"/>
          <w:szCs w:val="26"/>
          <w:rtl/>
          <w:lang w:bidi="ar"/>
        </w:rPr>
        <w:t xml:space="preserve"> في إطار</w:t>
      </w:r>
      <w:r w:rsidR="00F459AE" w:rsidRPr="00F459AE">
        <w:rPr>
          <w:sz w:val="30"/>
          <w:szCs w:val="26"/>
          <w:rtl/>
          <w:lang w:bidi="ar"/>
        </w:rPr>
        <w:t xml:space="preserve"> المرحلة الأولى من خطة </w:t>
      </w:r>
      <w:r w:rsidR="0014227D" w:rsidRPr="0014227D">
        <w:rPr>
          <w:sz w:val="30"/>
          <w:szCs w:val="26"/>
          <w:rtl/>
          <w:lang w:bidi="ar"/>
        </w:rPr>
        <w:t>التنفيذ المتعلقة بالمواد الهيدروفلوروكربونية بموجب تعديل كيغالي</w:t>
      </w:r>
      <w:r w:rsidR="00F459AE" w:rsidRPr="00F459AE">
        <w:rPr>
          <w:sz w:val="30"/>
          <w:szCs w:val="26"/>
          <w:rtl/>
          <w:lang w:bidi="ar"/>
        </w:rPr>
        <w:t xml:space="preserve">، التي </w:t>
      </w:r>
      <w:r w:rsidR="0014227D">
        <w:rPr>
          <w:rFonts w:hint="cs"/>
          <w:sz w:val="30"/>
          <w:szCs w:val="26"/>
          <w:rtl/>
          <w:lang w:bidi="ar"/>
        </w:rPr>
        <w:t>أُق</w:t>
      </w:r>
      <w:r w:rsidR="006048CE">
        <w:rPr>
          <w:rFonts w:hint="cs"/>
          <w:sz w:val="30"/>
          <w:szCs w:val="26"/>
          <w:rtl/>
          <w:lang w:bidi="ar"/>
        </w:rPr>
        <w:t>ِ</w:t>
      </w:r>
      <w:r w:rsidR="0014227D">
        <w:rPr>
          <w:rFonts w:hint="cs"/>
          <w:sz w:val="30"/>
          <w:szCs w:val="26"/>
          <w:rtl/>
          <w:lang w:bidi="ar"/>
        </w:rPr>
        <w:t>رّت</w:t>
      </w:r>
      <w:r w:rsidR="00F459AE" w:rsidRPr="00F459AE">
        <w:rPr>
          <w:sz w:val="30"/>
          <w:szCs w:val="26"/>
          <w:rtl/>
          <w:lang w:bidi="ar"/>
        </w:rPr>
        <w:t xml:space="preserve"> في الاجتماع الثالث والتسعين</w:t>
      </w:r>
      <w:r w:rsidR="006048CE">
        <w:rPr>
          <w:rFonts w:hint="cs"/>
          <w:sz w:val="30"/>
          <w:szCs w:val="26"/>
          <w:rtl/>
          <w:lang w:bidi="ar"/>
        </w:rPr>
        <w:t>.</w:t>
      </w:r>
      <w:r w:rsidR="0014227D">
        <w:rPr>
          <w:rStyle w:val="FootnoteReference"/>
          <w:sz w:val="30"/>
          <w:szCs w:val="26"/>
          <w:rtl/>
          <w:lang w:bidi="ar"/>
        </w:rPr>
        <w:footnoteReference w:id="4"/>
      </w:r>
    </w:p>
    <w:p w14:paraId="6B0EA868" w14:textId="77777777" w:rsidR="001C099F" w:rsidRPr="001C099F" w:rsidRDefault="001C099F" w:rsidP="001C099F">
      <w:pPr>
        <w:bidi/>
        <w:spacing w:after="240"/>
        <w:rPr>
          <w:sz w:val="30"/>
          <w:szCs w:val="26"/>
          <w:u w:val="single"/>
        </w:rPr>
      </w:pPr>
      <w:r w:rsidRPr="001C099F">
        <w:rPr>
          <w:sz w:val="30"/>
          <w:szCs w:val="26"/>
          <w:u w:val="single"/>
          <w:rtl/>
          <w:lang w:bidi="ar"/>
        </w:rPr>
        <w:t>الإطار السياساتي والتنظيمي والمؤسسي</w:t>
      </w:r>
    </w:p>
    <w:p w14:paraId="2C5F7E37" w14:textId="5F1E8BEF" w:rsidR="001C099F" w:rsidRPr="001C099F" w:rsidRDefault="00890039" w:rsidP="001C099F">
      <w:pPr>
        <w:pStyle w:val="Heading1"/>
        <w:numPr>
          <w:ilvl w:val="0"/>
          <w:numId w:val="24"/>
        </w:numPr>
        <w:bidi/>
        <w:rPr>
          <w:sz w:val="30"/>
          <w:szCs w:val="26"/>
        </w:rPr>
      </w:pPr>
      <w:r w:rsidRPr="00890039">
        <w:rPr>
          <w:sz w:val="30"/>
          <w:szCs w:val="26"/>
          <w:rtl/>
          <w:lang w:bidi="ar"/>
        </w:rPr>
        <w:t>في مارس</w:t>
      </w:r>
      <w:r w:rsidR="007F4B5A">
        <w:rPr>
          <w:rFonts w:hint="cs"/>
          <w:sz w:val="30"/>
          <w:szCs w:val="26"/>
          <w:rtl/>
          <w:lang w:bidi="ar"/>
        </w:rPr>
        <w:t>/آذار</w:t>
      </w:r>
      <w:r w:rsidRPr="00890039">
        <w:rPr>
          <w:sz w:val="30"/>
          <w:szCs w:val="26"/>
          <w:rtl/>
          <w:lang w:bidi="ar"/>
        </w:rPr>
        <w:t xml:space="preserve"> 2025، </w:t>
      </w:r>
      <w:r w:rsidR="007F4B5A">
        <w:rPr>
          <w:rFonts w:hint="cs"/>
          <w:sz w:val="30"/>
          <w:szCs w:val="26"/>
          <w:rtl/>
          <w:lang w:bidi="ar"/>
        </w:rPr>
        <w:t>أقرّ</w:t>
      </w:r>
      <w:r w:rsidRPr="00890039">
        <w:rPr>
          <w:sz w:val="30"/>
          <w:szCs w:val="26"/>
          <w:rtl/>
          <w:lang w:bidi="ar"/>
        </w:rPr>
        <w:t xml:space="preserve"> مجلس الشيوخ (الحكومة) في </w:t>
      </w:r>
      <w:r w:rsidR="007F4B5A">
        <w:rPr>
          <w:rFonts w:hint="cs"/>
          <w:sz w:val="30"/>
          <w:szCs w:val="26"/>
          <w:rtl/>
          <w:lang w:bidi="ar"/>
        </w:rPr>
        <w:t>ال</w:t>
      </w:r>
      <w:r w:rsidRPr="00890039">
        <w:rPr>
          <w:sz w:val="30"/>
          <w:szCs w:val="26"/>
          <w:rtl/>
          <w:lang w:bidi="ar"/>
        </w:rPr>
        <w:t>جمهورية الدومينيك</w:t>
      </w:r>
      <w:r w:rsidR="007F4B5A">
        <w:rPr>
          <w:rFonts w:hint="cs"/>
          <w:sz w:val="30"/>
          <w:szCs w:val="26"/>
          <w:rtl/>
          <w:lang w:bidi="ar"/>
        </w:rPr>
        <w:t>ية</w:t>
      </w:r>
      <w:r w:rsidRPr="00890039">
        <w:rPr>
          <w:sz w:val="30"/>
          <w:szCs w:val="26"/>
          <w:rtl/>
          <w:lang w:bidi="ar"/>
        </w:rPr>
        <w:t xml:space="preserve"> مشروع قانون كفاءة</w:t>
      </w:r>
      <w:r w:rsidR="007F4B5A">
        <w:rPr>
          <w:rFonts w:hint="cs"/>
          <w:sz w:val="30"/>
          <w:szCs w:val="26"/>
          <w:rtl/>
          <w:lang w:bidi="ar"/>
        </w:rPr>
        <w:t xml:space="preserve"> استخدام</w:t>
      </w:r>
      <w:r w:rsidRPr="00890039">
        <w:rPr>
          <w:sz w:val="30"/>
          <w:szCs w:val="26"/>
          <w:rtl/>
          <w:lang w:bidi="ar"/>
        </w:rPr>
        <w:t xml:space="preserve"> الطاقة، والذي يهدف إلى وضع إطار تنظيمي شامل للاستخدام ال</w:t>
      </w:r>
      <w:r w:rsidR="007F4B5A">
        <w:rPr>
          <w:rFonts w:hint="cs"/>
          <w:sz w:val="30"/>
          <w:szCs w:val="26"/>
          <w:rtl/>
          <w:lang w:bidi="ar"/>
        </w:rPr>
        <w:t>فعال</w:t>
      </w:r>
      <w:r w:rsidRPr="00890039">
        <w:rPr>
          <w:sz w:val="30"/>
          <w:szCs w:val="26"/>
          <w:rtl/>
          <w:lang w:bidi="ar"/>
        </w:rPr>
        <w:t xml:space="preserve"> للطاقة في جميع قطاعات الاقتصاد، من خلال تشجيع </w:t>
      </w:r>
      <w:r w:rsidR="00E94C31">
        <w:rPr>
          <w:rFonts w:hint="cs"/>
          <w:sz w:val="30"/>
          <w:szCs w:val="26"/>
          <w:rtl/>
          <w:lang w:bidi="ar"/>
        </w:rPr>
        <w:t>اعتماد</w:t>
      </w:r>
      <w:r w:rsidRPr="00890039">
        <w:rPr>
          <w:sz w:val="30"/>
          <w:szCs w:val="26"/>
          <w:rtl/>
          <w:lang w:bidi="ar"/>
        </w:rPr>
        <w:t xml:space="preserve"> ت</w:t>
      </w:r>
      <w:r w:rsidR="007F4B5A">
        <w:rPr>
          <w:rFonts w:hint="cs"/>
          <w:sz w:val="30"/>
          <w:szCs w:val="26"/>
          <w:rtl/>
          <w:lang w:bidi="ar"/>
        </w:rPr>
        <w:t>كنولوجيات موفرة</w:t>
      </w:r>
      <w:r w:rsidRPr="00890039">
        <w:rPr>
          <w:sz w:val="30"/>
          <w:szCs w:val="26"/>
          <w:rtl/>
          <w:lang w:bidi="ar"/>
        </w:rPr>
        <w:t xml:space="preserve"> </w:t>
      </w:r>
      <w:r w:rsidR="007F4B5A">
        <w:rPr>
          <w:rFonts w:hint="cs"/>
          <w:sz w:val="30"/>
          <w:szCs w:val="26"/>
          <w:rtl/>
          <w:lang w:bidi="ar"/>
        </w:rPr>
        <w:t>ل</w:t>
      </w:r>
      <w:r w:rsidRPr="00890039">
        <w:rPr>
          <w:sz w:val="30"/>
          <w:szCs w:val="26"/>
          <w:rtl/>
          <w:lang w:bidi="ar"/>
        </w:rPr>
        <w:t>لطاقة وتغيير سلوكيات الاستهلاك، وتطبيق حوافز تساهم في تحقيق أهداف التنمية المستدامة الوطنية، ودعم تطوير سوق وطنية لمقدمي خدمات الطاقة المعتمدين والمهنيين المتخصصين في كفاءة</w:t>
      </w:r>
      <w:r w:rsidR="00E94C31">
        <w:rPr>
          <w:rFonts w:hint="cs"/>
          <w:sz w:val="30"/>
          <w:szCs w:val="26"/>
          <w:rtl/>
          <w:lang w:bidi="ar"/>
        </w:rPr>
        <w:t xml:space="preserve"> استخدام</w:t>
      </w:r>
      <w:r w:rsidRPr="00890039">
        <w:rPr>
          <w:sz w:val="30"/>
          <w:szCs w:val="26"/>
          <w:rtl/>
          <w:lang w:bidi="ar"/>
        </w:rPr>
        <w:t xml:space="preserve"> الطاقة، وتشجيع </w:t>
      </w:r>
      <w:r w:rsidR="00E94C31">
        <w:rPr>
          <w:rFonts w:hint="cs"/>
          <w:sz w:val="30"/>
          <w:szCs w:val="26"/>
          <w:rtl/>
          <w:lang w:bidi="ar"/>
        </w:rPr>
        <w:t>اعتماد</w:t>
      </w:r>
      <w:r w:rsidRPr="00890039">
        <w:rPr>
          <w:sz w:val="30"/>
          <w:szCs w:val="26"/>
          <w:rtl/>
          <w:lang w:bidi="ar"/>
        </w:rPr>
        <w:t xml:space="preserve"> مصادر الطاقة البديلة</w:t>
      </w:r>
      <w:r w:rsidR="00E94C31">
        <w:rPr>
          <w:rFonts w:hint="cs"/>
          <w:sz w:val="30"/>
          <w:szCs w:val="26"/>
          <w:rtl/>
          <w:lang w:bidi="ar"/>
        </w:rPr>
        <w:t xml:space="preserve"> بشكل صريح</w:t>
      </w:r>
      <w:r w:rsidRPr="00890039">
        <w:rPr>
          <w:sz w:val="30"/>
          <w:szCs w:val="26"/>
          <w:rtl/>
          <w:lang w:bidi="ar"/>
        </w:rPr>
        <w:t xml:space="preserve"> لتقليل الاعتماد على الوقود الأحفوري. وفيما يتعلق بقطاع التبريد وتكييف الهواء، تتولى وزارة الطاقة والمناجم مسؤولية </w:t>
      </w:r>
      <w:r w:rsidR="006048CE">
        <w:rPr>
          <w:rFonts w:hint="cs"/>
          <w:sz w:val="30"/>
          <w:szCs w:val="26"/>
          <w:rtl/>
          <w:lang w:bidi="ar"/>
        </w:rPr>
        <w:t>وضع</w:t>
      </w:r>
      <w:r w:rsidRPr="00890039">
        <w:rPr>
          <w:sz w:val="30"/>
          <w:szCs w:val="26"/>
          <w:rtl/>
          <w:lang w:bidi="ar"/>
        </w:rPr>
        <w:t xml:space="preserve"> وتحديث </w:t>
      </w:r>
      <w:r w:rsidR="00E94C31">
        <w:rPr>
          <w:rFonts w:hint="cs"/>
          <w:sz w:val="30"/>
          <w:szCs w:val="26"/>
          <w:rtl/>
          <w:lang w:bidi="ar"/>
        </w:rPr>
        <w:t>ال</w:t>
      </w:r>
      <w:r w:rsidRPr="00890039">
        <w:rPr>
          <w:sz w:val="30"/>
          <w:szCs w:val="26"/>
          <w:rtl/>
          <w:lang w:bidi="ar"/>
        </w:rPr>
        <w:t>معايير</w:t>
      </w:r>
      <w:r w:rsidR="00E94C31">
        <w:rPr>
          <w:rFonts w:hint="cs"/>
          <w:sz w:val="30"/>
          <w:szCs w:val="26"/>
          <w:rtl/>
          <w:lang w:bidi="ar"/>
        </w:rPr>
        <w:t xml:space="preserve"> والمقاييس الوطنية</w:t>
      </w:r>
      <w:r w:rsidRPr="00890039">
        <w:rPr>
          <w:sz w:val="30"/>
          <w:szCs w:val="26"/>
          <w:rtl/>
          <w:lang w:bidi="ar"/>
        </w:rPr>
        <w:t xml:space="preserve"> </w:t>
      </w:r>
      <w:r w:rsidR="00E94C31">
        <w:rPr>
          <w:rFonts w:hint="cs"/>
          <w:sz w:val="30"/>
          <w:szCs w:val="26"/>
          <w:rtl/>
          <w:lang w:bidi="ar"/>
        </w:rPr>
        <w:t>ل</w:t>
      </w:r>
      <w:r w:rsidRPr="00890039">
        <w:rPr>
          <w:sz w:val="30"/>
          <w:szCs w:val="26"/>
          <w:rtl/>
          <w:lang w:bidi="ar"/>
        </w:rPr>
        <w:t xml:space="preserve">كفاءة </w:t>
      </w:r>
      <w:r w:rsidR="00E94C31">
        <w:rPr>
          <w:rFonts w:hint="cs"/>
          <w:sz w:val="30"/>
          <w:szCs w:val="26"/>
          <w:rtl/>
          <w:lang w:bidi="ar"/>
        </w:rPr>
        <w:t xml:space="preserve">استخدام </w:t>
      </w:r>
      <w:r w:rsidRPr="00890039">
        <w:rPr>
          <w:sz w:val="30"/>
          <w:szCs w:val="26"/>
          <w:rtl/>
          <w:lang w:bidi="ar"/>
        </w:rPr>
        <w:t>الطاقة بشكل دوري، بينما يتولى المعهد الدومينيكاني للجودة (</w:t>
      </w:r>
      <w:r w:rsidRPr="006048CE">
        <w:rPr>
          <w:sz w:val="22"/>
          <w:lang w:bidi="ar"/>
        </w:rPr>
        <w:t>INDOCAL</w:t>
      </w:r>
      <w:r w:rsidRPr="00890039">
        <w:rPr>
          <w:sz w:val="30"/>
          <w:szCs w:val="26"/>
          <w:rtl/>
          <w:lang w:bidi="ar"/>
        </w:rPr>
        <w:t xml:space="preserve">) مسؤولية </w:t>
      </w:r>
      <w:r w:rsidR="00E94C31">
        <w:rPr>
          <w:rFonts w:hint="cs"/>
          <w:sz w:val="30"/>
          <w:szCs w:val="26"/>
          <w:rtl/>
          <w:lang w:bidi="ar"/>
        </w:rPr>
        <w:t>إنشاء</w:t>
      </w:r>
      <w:r w:rsidRPr="00890039">
        <w:rPr>
          <w:sz w:val="30"/>
          <w:szCs w:val="26"/>
          <w:rtl/>
          <w:lang w:bidi="ar"/>
        </w:rPr>
        <w:t xml:space="preserve"> متطلبات </w:t>
      </w:r>
      <w:r w:rsidR="00E94C31">
        <w:rPr>
          <w:rFonts w:hint="cs"/>
          <w:sz w:val="30"/>
          <w:szCs w:val="26"/>
          <w:rtl/>
          <w:lang w:bidi="ar"/>
        </w:rPr>
        <w:t>و</w:t>
      </w:r>
      <w:r w:rsidR="006048CE">
        <w:rPr>
          <w:rFonts w:hint="cs"/>
          <w:sz w:val="30"/>
          <w:szCs w:val="26"/>
          <w:rtl/>
          <w:lang w:bidi="ar"/>
        </w:rPr>
        <w:t>ض</w:t>
      </w:r>
      <w:r w:rsidR="00E94C31">
        <w:rPr>
          <w:rFonts w:hint="cs"/>
          <w:sz w:val="30"/>
          <w:szCs w:val="26"/>
          <w:rtl/>
          <w:lang w:bidi="ar"/>
        </w:rPr>
        <w:t>ع العلامات</w:t>
      </w:r>
      <w:r w:rsidRPr="00890039">
        <w:rPr>
          <w:sz w:val="30"/>
          <w:szCs w:val="26"/>
          <w:rtl/>
          <w:lang w:bidi="ar"/>
        </w:rPr>
        <w:t xml:space="preserve"> الإلزامية </w:t>
      </w:r>
      <w:r w:rsidR="006048CE">
        <w:rPr>
          <w:rFonts w:hint="cs"/>
          <w:sz w:val="30"/>
          <w:szCs w:val="26"/>
          <w:rtl/>
          <w:lang w:bidi="ar"/>
        </w:rPr>
        <w:t>ل</w:t>
      </w:r>
      <w:r w:rsidRPr="00890039">
        <w:rPr>
          <w:sz w:val="30"/>
          <w:szCs w:val="26"/>
          <w:rtl/>
          <w:lang w:bidi="ar"/>
        </w:rPr>
        <w:t>لأجهزة المستهلكة للطاقة. ومن المتوقع أن يمثل هذا القانون، بمجرد إ</w:t>
      </w:r>
      <w:r w:rsidR="00E94C31">
        <w:rPr>
          <w:rFonts w:hint="cs"/>
          <w:sz w:val="30"/>
          <w:szCs w:val="26"/>
          <w:rtl/>
          <w:lang w:bidi="ar"/>
        </w:rPr>
        <w:t>قر</w:t>
      </w:r>
      <w:r w:rsidRPr="00890039">
        <w:rPr>
          <w:sz w:val="30"/>
          <w:szCs w:val="26"/>
          <w:rtl/>
          <w:lang w:bidi="ar"/>
        </w:rPr>
        <w:t>اره، نقطة تحول تنظيمية للبلاد، مما يتيح تحديثا</w:t>
      </w:r>
      <w:r w:rsidR="007F4B5A">
        <w:rPr>
          <w:rFonts w:hint="cs"/>
          <w:sz w:val="30"/>
          <w:szCs w:val="26"/>
          <w:rtl/>
          <w:lang w:bidi="ar"/>
        </w:rPr>
        <w:t>ً</w:t>
      </w:r>
      <w:r w:rsidRPr="00890039">
        <w:rPr>
          <w:sz w:val="30"/>
          <w:szCs w:val="26"/>
          <w:rtl/>
          <w:lang w:bidi="ar"/>
        </w:rPr>
        <w:t xml:space="preserve"> شاملا لسياسات كفاءة</w:t>
      </w:r>
      <w:r w:rsidR="007F4B5A">
        <w:rPr>
          <w:rFonts w:hint="cs"/>
          <w:sz w:val="30"/>
          <w:szCs w:val="26"/>
          <w:rtl/>
          <w:lang w:bidi="ar"/>
        </w:rPr>
        <w:t xml:space="preserve"> استخدام</w:t>
      </w:r>
      <w:r w:rsidRPr="00890039">
        <w:rPr>
          <w:sz w:val="30"/>
          <w:szCs w:val="26"/>
          <w:rtl/>
          <w:lang w:bidi="ar"/>
        </w:rPr>
        <w:t xml:space="preserve"> الطاقة، وخاصة </w:t>
      </w:r>
      <w:r w:rsidR="006048CE">
        <w:rPr>
          <w:rFonts w:hint="cs"/>
          <w:sz w:val="30"/>
          <w:szCs w:val="26"/>
          <w:rtl/>
          <w:lang w:bidi="ar"/>
        </w:rPr>
        <w:t>ال</w:t>
      </w:r>
      <w:r w:rsidR="00E94C31">
        <w:rPr>
          <w:rFonts w:hint="cs"/>
          <w:sz w:val="30"/>
          <w:szCs w:val="26"/>
          <w:rtl/>
          <w:lang w:bidi="ar"/>
        </w:rPr>
        <w:t>سياسات</w:t>
      </w:r>
      <w:r w:rsidR="006048CE">
        <w:rPr>
          <w:rFonts w:hint="cs"/>
          <w:sz w:val="30"/>
          <w:szCs w:val="26"/>
          <w:rtl/>
          <w:lang w:bidi="ar"/>
        </w:rPr>
        <w:t xml:space="preserve"> المتعلقة</w:t>
      </w:r>
      <w:r w:rsidR="00E94C31">
        <w:rPr>
          <w:rFonts w:hint="cs"/>
          <w:sz w:val="30"/>
          <w:szCs w:val="26"/>
          <w:rtl/>
          <w:lang w:bidi="ar"/>
        </w:rPr>
        <w:t xml:space="preserve"> </w:t>
      </w:r>
      <w:r w:rsidR="006048CE">
        <w:rPr>
          <w:rFonts w:hint="cs"/>
          <w:sz w:val="30"/>
          <w:szCs w:val="26"/>
          <w:rtl/>
          <w:lang w:bidi="ar"/>
        </w:rPr>
        <w:t>ب</w:t>
      </w:r>
      <w:r w:rsidRPr="00890039">
        <w:rPr>
          <w:sz w:val="30"/>
          <w:szCs w:val="26"/>
          <w:rtl/>
          <w:lang w:bidi="ar"/>
        </w:rPr>
        <w:t>ت</w:t>
      </w:r>
      <w:r w:rsidR="007F4B5A">
        <w:rPr>
          <w:rFonts w:hint="cs"/>
          <w:sz w:val="30"/>
          <w:szCs w:val="26"/>
          <w:rtl/>
          <w:lang w:bidi="ar"/>
        </w:rPr>
        <w:t>كنولوج</w:t>
      </w:r>
      <w:r w:rsidRPr="00890039">
        <w:rPr>
          <w:sz w:val="30"/>
          <w:szCs w:val="26"/>
          <w:rtl/>
          <w:lang w:bidi="ar"/>
        </w:rPr>
        <w:t>يات التبريد. وحتى أغسطس</w:t>
      </w:r>
      <w:r w:rsidR="007F4B5A">
        <w:rPr>
          <w:rFonts w:hint="cs"/>
          <w:sz w:val="30"/>
          <w:szCs w:val="26"/>
          <w:rtl/>
          <w:lang w:bidi="ar"/>
        </w:rPr>
        <w:t>/آب</w:t>
      </w:r>
      <w:r w:rsidRPr="00890039">
        <w:rPr>
          <w:sz w:val="30"/>
          <w:szCs w:val="26"/>
          <w:rtl/>
          <w:lang w:bidi="ar"/>
        </w:rPr>
        <w:t xml:space="preserve"> 2025، </w:t>
      </w:r>
      <w:r w:rsidR="00E94C31">
        <w:rPr>
          <w:rFonts w:hint="cs"/>
          <w:sz w:val="30"/>
          <w:szCs w:val="26"/>
          <w:rtl/>
          <w:lang w:bidi="ar"/>
        </w:rPr>
        <w:t>كان</w:t>
      </w:r>
      <w:r w:rsidRPr="00890039">
        <w:rPr>
          <w:sz w:val="30"/>
          <w:szCs w:val="26"/>
          <w:rtl/>
          <w:lang w:bidi="ar"/>
        </w:rPr>
        <w:t xml:space="preserve"> مشروع القانون</w:t>
      </w:r>
      <w:r w:rsidR="00E94C31">
        <w:rPr>
          <w:rFonts w:hint="cs"/>
          <w:sz w:val="30"/>
          <w:szCs w:val="26"/>
          <w:rtl/>
          <w:lang w:bidi="ar"/>
        </w:rPr>
        <w:t xml:space="preserve"> لا يزال</w:t>
      </w:r>
      <w:r w:rsidRPr="00890039">
        <w:rPr>
          <w:sz w:val="30"/>
          <w:szCs w:val="26"/>
          <w:rtl/>
          <w:lang w:bidi="ar"/>
        </w:rPr>
        <w:t xml:space="preserve"> قيد </w:t>
      </w:r>
      <w:r w:rsidR="007F4B5A">
        <w:rPr>
          <w:rFonts w:hint="cs"/>
          <w:sz w:val="30"/>
          <w:szCs w:val="26"/>
          <w:rtl/>
          <w:lang w:bidi="ar"/>
        </w:rPr>
        <w:t>الاستعراض</w:t>
      </w:r>
      <w:r w:rsidRPr="00890039">
        <w:rPr>
          <w:sz w:val="30"/>
          <w:szCs w:val="26"/>
          <w:rtl/>
          <w:lang w:bidi="ar"/>
        </w:rPr>
        <w:t xml:space="preserve"> النهائي في الكونغرس، ومن المتوقع إ</w:t>
      </w:r>
      <w:r w:rsidR="00E94C31">
        <w:rPr>
          <w:rFonts w:hint="cs"/>
          <w:sz w:val="30"/>
          <w:szCs w:val="26"/>
          <w:rtl/>
          <w:lang w:bidi="ar"/>
        </w:rPr>
        <w:t>قر</w:t>
      </w:r>
      <w:r w:rsidRPr="00890039">
        <w:rPr>
          <w:sz w:val="30"/>
          <w:szCs w:val="26"/>
          <w:rtl/>
          <w:lang w:bidi="ar"/>
        </w:rPr>
        <w:t xml:space="preserve">اره </w:t>
      </w:r>
      <w:r w:rsidR="00E94C31">
        <w:rPr>
          <w:rFonts w:hint="cs"/>
          <w:sz w:val="30"/>
          <w:szCs w:val="26"/>
          <w:rtl/>
          <w:lang w:bidi="ar"/>
        </w:rPr>
        <w:t>بحلول</w:t>
      </w:r>
      <w:r w:rsidRPr="00890039">
        <w:rPr>
          <w:sz w:val="30"/>
          <w:szCs w:val="26"/>
          <w:rtl/>
          <w:lang w:bidi="ar"/>
        </w:rPr>
        <w:t xml:space="preserve"> نهاية عام 2025</w:t>
      </w:r>
      <w:r w:rsidR="001C099F" w:rsidRPr="001C099F">
        <w:rPr>
          <w:sz w:val="30"/>
          <w:szCs w:val="26"/>
          <w:rtl/>
          <w:lang w:bidi="ar"/>
        </w:rPr>
        <w:t xml:space="preserve">. </w:t>
      </w:r>
    </w:p>
    <w:p w14:paraId="6679D520" w14:textId="622F31FF" w:rsidR="001C099F" w:rsidRPr="001C099F" w:rsidRDefault="00E94C31" w:rsidP="006048CE">
      <w:pPr>
        <w:pStyle w:val="Heading1"/>
        <w:numPr>
          <w:ilvl w:val="0"/>
          <w:numId w:val="24"/>
        </w:numPr>
        <w:bidi/>
        <w:rPr>
          <w:sz w:val="30"/>
          <w:szCs w:val="26"/>
        </w:rPr>
      </w:pPr>
      <w:r w:rsidRPr="006048CE">
        <w:rPr>
          <w:rFonts w:hint="cs"/>
          <w:sz w:val="30"/>
          <w:szCs w:val="26"/>
          <w:rtl/>
          <w:lang w:bidi="ar"/>
        </w:rPr>
        <w:t>و</w:t>
      </w:r>
      <w:r w:rsidR="00890039" w:rsidRPr="006048CE">
        <w:rPr>
          <w:sz w:val="30"/>
          <w:szCs w:val="26"/>
          <w:rtl/>
          <w:lang w:bidi="ar"/>
        </w:rPr>
        <w:t>ي</w:t>
      </w:r>
      <w:r w:rsidR="001E5B24" w:rsidRPr="006048CE">
        <w:rPr>
          <w:rFonts w:hint="cs"/>
          <w:sz w:val="30"/>
          <w:szCs w:val="26"/>
          <w:rtl/>
          <w:lang w:bidi="ar"/>
        </w:rPr>
        <w:t>جري</w:t>
      </w:r>
      <w:r w:rsidR="00890039" w:rsidRPr="00890039">
        <w:rPr>
          <w:sz w:val="30"/>
          <w:szCs w:val="26"/>
          <w:rtl/>
          <w:lang w:bidi="ar"/>
        </w:rPr>
        <w:t xml:space="preserve"> دعم </w:t>
      </w:r>
      <w:r w:rsidR="001E5B24">
        <w:rPr>
          <w:rFonts w:hint="cs"/>
          <w:sz w:val="30"/>
          <w:szCs w:val="26"/>
          <w:rtl/>
          <w:lang w:bidi="ar"/>
        </w:rPr>
        <w:t>وضع</w:t>
      </w:r>
      <w:r w:rsidR="00890039" w:rsidRPr="00890039">
        <w:rPr>
          <w:sz w:val="30"/>
          <w:szCs w:val="26"/>
          <w:rtl/>
          <w:lang w:bidi="ar"/>
        </w:rPr>
        <w:t xml:space="preserve"> واعتماد </w:t>
      </w:r>
      <w:r w:rsidR="001E5B24">
        <w:rPr>
          <w:rFonts w:hint="cs"/>
          <w:sz w:val="30"/>
          <w:szCs w:val="26"/>
          <w:rtl/>
          <w:lang w:bidi="ar"/>
        </w:rPr>
        <w:t>ال</w:t>
      </w:r>
      <w:r w:rsidR="00890039" w:rsidRPr="00890039">
        <w:rPr>
          <w:sz w:val="30"/>
          <w:szCs w:val="26"/>
          <w:rtl/>
          <w:lang w:bidi="ar"/>
        </w:rPr>
        <w:t xml:space="preserve">معايير </w:t>
      </w:r>
      <w:r w:rsidR="001E5B24">
        <w:rPr>
          <w:rFonts w:hint="cs"/>
          <w:sz w:val="30"/>
          <w:szCs w:val="26"/>
          <w:rtl/>
          <w:lang w:bidi="ar"/>
        </w:rPr>
        <w:t>الدنيا</w:t>
      </w:r>
      <w:r w:rsidR="00890039" w:rsidRPr="00890039">
        <w:rPr>
          <w:sz w:val="30"/>
          <w:szCs w:val="26"/>
          <w:rtl/>
          <w:lang w:bidi="ar"/>
        </w:rPr>
        <w:t xml:space="preserve"> لأداء الطاقة من خلال التعاون بين وزارة الطاقة والمناجم، والمعهد الدومينيكاني للجودة، واللجنة الوطنية للطاقة، بهدف تعزيز التنمية المستدامة والفعالة لقطاع الطاقة الوطني. </w:t>
      </w:r>
      <w:r w:rsidR="001E5B24">
        <w:rPr>
          <w:rFonts w:hint="cs"/>
          <w:sz w:val="30"/>
          <w:szCs w:val="26"/>
          <w:rtl/>
          <w:lang w:bidi="ar"/>
        </w:rPr>
        <w:t>و</w:t>
      </w:r>
      <w:r w:rsidR="00F500DB">
        <w:rPr>
          <w:rFonts w:hint="cs"/>
          <w:sz w:val="30"/>
          <w:szCs w:val="26"/>
          <w:rtl/>
          <w:lang w:bidi="ar"/>
        </w:rPr>
        <w:t xml:space="preserve">حتى الآن، </w:t>
      </w:r>
      <w:r w:rsidR="00890039" w:rsidRPr="00890039">
        <w:rPr>
          <w:sz w:val="30"/>
          <w:szCs w:val="26"/>
          <w:rtl/>
          <w:lang w:bidi="ar"/>
        </w:rPr>
        <w:t>أصدر المعهد الدومينيكاني للجودة</w:t>
      </w:r>
      <w:r w:rsidR="001E5B24">
        <w:rPr>
          <w:rFonts w:hint="cs"/>
          <w:sz w:val="30"/>
          <w:szCs w:val="26"/>
          <w:rtl/>
          <w:lang w:bidi="ar"/>
        </w:rPr>
        <w:t xml:space="preserve"> </w:t>
      </w:r>
      <w:r w:rsidR="00890039" w:rsidRPr="00890039">
        <w:rPr>
          <w:sz w:val="30"/>
          <w:szCs w:val="26"/>
          <w:rtl/>
          <w:lang w:bidi="ar"/>
        </w:rPr>
        <w:t>معايير طوعية لعدة فئات من المنتجات، بما في ذلك الثلاجات وأنظمة تكييف الهواء</w:t>
      </w:r>
      <w:r w:rsidR="00F500DB">
        <w:rPr>
          <w:rFonts w:hint="cs"/>
          <w:sz w:val="30"/>
          <w:szCs w:val="26"/>
          <w:rtl/>
          <w:lang w:bidi="ar"/>
        </w:rPr>
        <w:t xml:space="preserve"> المنزلية</w:t>
      </w:r>
      <w:r w:rsidR="00890039" w:rsidRPr="00890039">
        <w:rPr>
          <w:sz w:val="30"/>
          <w:szCs w:val="26"/>
          <w:rtl/>
          <w:lang w:bidi="ar"/>
        </w:rPr>
        <w:t xml:space="preserve">؛ إلا أن هذه المعايير لا تصبح إلزامية إلا بعد اعتمادها كلوائح </w:t>
      </w:r>
      <w:r w:rsidR="00F500DB">
        <w:rPr>
          <w:rFonts w:hint="cs"/>
          <w:sz w:val="30"/>
          <w:szCs w:val="26"/>
          <w:rtl/>
          <w:lang w:bidi="ar"/>
        </w:rPr>
        <w:t>تق</w:t>
      </w:r>
      <w:r w:rsidR="00890039" w:rsidRPr="00890039">
        <w:rPr>
          <w:sz w:val="30"/>
          <w:szCs w:val="26"/>
          <w:rtl/>
          <w:lang w:bidi="ar"/>
        </w:rPr>
        <w:t xml:space="preserve">نية من </w:t>
      </w:r>
      <w:r w:rsidR="00F500DB">
        <w:rPr>
          <w:rFonts w:hint="cs"/>
          <w:sz w:val="30"/>
          <w:szCs w:val="26"/>
          <w:rtl/>
          <w:lang w:bidi="ar"/>
        </w:rPr>
        <w:t>جانب</w:t>
      </w:r>
      <w:r w:rsidR="00890039" w:rsidRPr="00890039">
        <w:rPr>
          <w:sz w:val="30"/>
          <w:szCs w:val="26"/>
          <w:rtl/>
          <w:lang w:bidi="ar"/>
        </w:rPr>
        <w:t xml:space="preserve"> وزارة الطاقة والمناجم. </w:t>
      </w:r>
      <w:r w:rsidR="00F500DB">
        <w:rPr>
          <w:rFonts w:hint="cs"/>
          <w:sz w:val="30"/>
          <w:szCs w:val="26"/>
          <w:rtl/>
          <w:lang w:bidi="ar"/>
        </w:rPr>
        <w:t>و</w:t>
      </w:r>
      <w:r w:rsidR="00890039" w:rsidRPr="00890039">
        <w:rPr>
          <w:sz w:val="30"/>
          <w:szCs w:val="26"/>
          <w:rtl/>
          <w:lang w:bidi="ar"/>
        </w:rPr>
        <w:t xml:space="preserve">تُستخدم </w:t>
      </w:r>
      <w:r w:rsidR="00F500DB">
        <w:rPr>
          <w:rFonts w:hint="cs"/>
          <w:sz w:val="30"/>
          <w:szCs w:val="26"/>
          <w:rtl/>
          <w:lang w:bidi="ar"/>
        </w:rPr>
        <w:t>ال</w:t>
      </w:r>
      <w:r w:rsidR="00890039" w:rsidRPr="00890039">
        <w:rPr>
          <w:sz w:val="30"/>
          <w:szCs w:val="26"/>
          <w:rtl/>
          <w:lang w:bidi="ar"/>
        </w:rPr>
        <w:t xml:space="preserve">معايير </w:t>
      </w:r>
      <w:r w:rsidR="00F500DB">
        <w:rPr>
          <w:rFonts w:hint="cs"/>
          <w:sz w:val="30"/>
          <w:szCs w:val="26"/>
          <w:rtl/>
          <w:lang w:bidi="ar"/>
        </w:rPr>
        <w:t>الدنيا</w:t>
      </w:r>
      <w:r w:rsidR="00890039" w:rsidRPr="00890039">
        <w:rPr>
          <w:sz w:val="30"/>
          <w:szCs w:val="26"/>
          <w:rtl/>
          <w:lang w:bidi="ar"/>
        </w:rPr>
        <w:t xml:space="preserve"> لأداء الطاقة </w:t>
      </w:r>
      <w:r w:rsidR="00F500DB">
        <w:rPr>
          <w:rFonts w:hint="cs"/>
          <w:sz w:val="30"/>
          <w:szCs w:val="26"/>
          <w:rtl/>
          <w:lang w:bidi="ar"/>
        </w:rPr>
        <w:t>القائمة</w:t>
      </w:r>
      <w:r w:rsidR="00890039" w:rsidRPr="00890039">
        <w:rPr>
          <w:sz w:val="30"/>
          <w:szCs w:val="26"/>
          <w:rtl/>
          <w:lang w:bidi="ar"/>
        </w:rPr>
        <w:t xml:space="preserve"> (</w:t>
      </w:r>
      <w:r w:rsidR="00890039" w:rsidRPr="006048CE">
        <w:rPr>
          <w:sz w:val="22"/>
          <w:lang w:bidi="ar"/>
        </w:rPr>
        <w:t>NORDOMs</w:t>
      </w:r>
      <w:r w:rsidR="00890039" w:rsidRPr="00890039">
        <w:rPr>
          <w:sz w:val="30"/>
          <w:szCs w:val="26"/>
          <w:rtl/>
          <w:lang w:bidi="ar"/>
        </w:rPr>
        <w:t xml:space="preserve">) كمرجع للأدوات التنظيمية </w:t>
      </w:r>
      <w:r w:rsidR="00F500DB">
        <w:rPr>
          <w:rFonts w:hint="cs"/>
          <w:sz w:val="30"/>
          <w:szCs w:val="26"/>
          <w:rtl/>
          <w:lang w:bidi="ar"/>
        </w:rPr>
        <w:t xml:space="preserve">في </w:t>
      </w:r>
      <w:r w:rsidR="00890039" w:rsidRPr="00890039">
        <w:rPr>
          <w:sz w:val="30"/>
          <w:szCs w:val="26"/>
          <w:rtl/>
          <w:lang w:bidi="ar"/>
        </w:rPr>
        <w:t xml:space="preserve">المستقبل وتوفر أساسا لتوسيع نطاق متطلبات الأداء الإلزامية لتشمل مجموعة أوسع من المعدات. </w:t>
      </w:r>
      <w:r w:rsidR="00F500DB">
        <w:rPr>
          <w:rFonts w:hint="cs"/>
          <w:sz w:val="30"/>
          <w:szCs w:val="26"/>
          <w:rtl/>
          <w:lang w:bidi="ar"/>
        </w:rPr>
        <w:t>وال</w:t>
      </w:r>
      <w:r w:rsidR="00890039" w:rsidRPr="00890039">
        <w:rPr>
          <w:sz w:val="30"/>
          <w:szCs w:val="26"/>
          <w:rtl/>
          <w:lang w:bidi="ar"/>
        </w:rPr>
        <w:t>جمهورية الدوميني</w:t>
      </w:r>
      <w:r w:rsidR="00F500DB">
        <w:rPr>
          <w:rFonts w:hint="cs"/>
          <w:sz w:val="30"/>
          <w:szCs w:val="26"/>
          <w:rtl/>
          <w:lang w:bidi="ar"/>
        </w:rPr>
        <w:t>كية</w:t>
      </w:r>
      <w:r w:rsidR="00890039" w:rsidRPr="00890039">
        <w:rPr>
          <w:sz w:val="30"/>
          <w:szCs w:val="26"/>
          <w:rtl/>
          <w:lang w:bidi="ar"/>
        </w:rPr>
        <w:t xml:space="preserve"> عضو في </w:t>
      </w:r>
      <w:r w:rsidR="00F500DB" w:rsidRPr="00F500DB">
        <w:rPr>
          <w:sz w:val="30"/>
          <w:szCs w:val="26"/>
          <w:rtl/>
          <w:lang w:bidi="ar"/>
        </w:rPr>
        <w:t>منظومة التكامل بين دول أمريكا الوسطى</w:t>
      </w:r>
      <w:r w:rsidR="00890039" w:rsidRPr="00890039">
        <w:rPr>
          <w:sz w:val="30"/>
          <w:szCs w:val="26"/>
          <w:rtl/>
          <w:lang w:bidi="ar"/>
        </w:rPr>
        <w:t xml:space="preserve"> (</w:t>
      </w:r>
      <w:r w:rsidR="00890039" w:rsidRPr="006048CE">
        <w:rPr>
          <w:sz w:val="22"/>
          <w:lang w:bidi="ar"/>
        </w:rPr>
        <w:t>SICA</w:t>
      </w:r>
      <w:r w:rsidR="00890039" w:rsidRPr="00890039">
        <w:rPr>
          <w:sz w:val="30"/>
          <w:szCs w:val="26"/>
          <w:rtl/>
          <w:lang w:bidi="ar"/>
        </w:rPr>
        <w:t>) وقد تقدمت بطلب للانضمام إلى الجماعة الكاريبية (</w:t>
      </w:r>
      <w:r w:rsidR="00890039" w:rsidRPr="006048CE">
        <w:rPr>
          <w:sz w:val="22"/>
          <w:lang w:bidi="ar"/>
        </w:rPr>
        <w:t>CARICOM</w:t>
      </w:r>
      <w:r w:rsidR="00890039" w:rsidRPr="00890039">
        <w:rPr>
          <w:sz w:val="30"/>
          <w:szCs w:val="26"/>
          <w:rtl/>
          <w:lang w:bidi="ar"/>
        </w:rPr>
        <w:t>)، وكلاهما وضع لوائح طوعية ل</w:t>
      </w:r>
      <w:r w:rsidR="00F500DB">
        <w:rPr>
          <w:rFonts w:hint="cs"/>
          <w:sz w:val="30"/>
          <w:szCs w:val="26"/>
          <w:rtl/>
          <w:lang w:bidi="ar"/>
        </w:rPr>
        <w:t>إنشاء</w:t>
      </w:r>
      <w:r w:rsidR="00890039" w:rsidRPr="00890039">
        <w:rPr>
          <w:sz w:val="30"/>
          <w:szCs w:val="26"/>
          <w:rtl/>
          <w:lang w:bidi="ar"/>
        </w:rPr>
        <w:t xml:space="preserve"> وتنفيذ </w:t>
      </w:r>
      <w:r w:rsidR="00F500DB">
        <w:rPr>
          <w:rFonts w:hint="cs"/>
          <w:sz w:val="30"/>
          <w:szCs w:val="26"/>
          <w:rtl/>
          <w:lang w:bidi="ar"/>
        </w:rPr>
        <w:t>ال</w:t>
      </w:r>
      <w:r w:rsidR="00890039" w:rsidRPr="00890039">
        <w:rPr>
          <w:sz w:val="30"/>
          <w:szCs w:val="26"/>
          <w:rtl/>
          <w:lang w:bidi="ar"/>
        </w:rPr>
        <w:t xml:space="preserve">معايير </w:t>
      </w:r>
      <w:r w:rsidR="00F500DB">
        <w:rPr>
          <w:rFonts w:hint="cs"/>
          <w:sz w:val="30"/>
          <w:szCs w:val="26"/>
          <w:rtl/>
          <w:lang w:bidi="ar"/>
        </w:rPr>
        <w:t>الدنيا</w:t>
      </w:r>
      <w:r w:rsidR="00890039" w:rsidRPr="00890039">
        <w:rPr>
          <w:sz w:val="30"/>
          <w:szCs w:val="26"/>
          <w:rtl/>
          <w:lang w:bidi="ar"/>
        </w:rPr>
        <w:t xml:space="preserve"> لأداء الطاقة ومتطلبات وضع ال</w:t>
      </w:r>
      <w:r w:rsidR="00F500DB">
        <w:rPr>
          <w:rFonts w:hint="cs"/>
          <w:sz w:val="30"/>
          <w:szCs w:val="26"/>
          <w:rtl/>
          <w:lang w:bidi="ar"/>
        </w:rPr>
        <w:t>علامات</w:t>
      </w:r>
      <w:r w:rsidR="00890039" w:rsidRPr="00890039">
        <w:rPr>
          <w:sz w:val="30"/>
          <w:szCs w:val="26"/>
          <w:rtl/>
          <w:lang w:bidi="ar"/>
        </w:rPr>
        <w:t xml:space="preserve"> في قطاع التبريد وتكييف الهواء</w:t>
      </w:r>
      <w:r w:rsidR="001C099F" w:rsidRPr="001C099F">
        <w:rPr>
          <w:sz w:val="30"/>
          <w:szCs w:val="26"/>
          <w:rtl/>
          <w:lang w:bidi="ar"/>
        </w:rPr>
        <w:t xml:space="preserve">. </w:t>
      </w:r>
    </w:p>
    <w:p w14:paraId="71C0A129" w14:textId="54A46619" w:rsidR="001C099F" w:rsidRPr="001C099F" w:rsidRDefault="001C099F" w:rsidP="001C099F">
      <w:pPr>
        <w:keepNext/>
        <w:suppressAutoHyphens/>
        <w:bidi/>
        <w:spacing w:before="240" w:after="240"/>
        <w:rPr>
          <w:sz w:val="30"/>
          <w:szCs w:val="26"/>
          <w:u w:val="single"/>
        </w:rPr>
      </w:pPr>
      <w:r w:rsidRPr="001C099F">
        <w:rPr>
          <w:sz w:val="30"/>
          <w:szCs w:val="26"/>
          <w:u w:val="single"/>
          <w:rtl/>
          <w:lang w:bidi="ar"/>
        </w:rPr>
        <w:lastRenderedPageBreak/>
        <w:t xml:space="preserve">استهلاك </w:t>
      </w:r>
      <w:bookmarkStart w:id="3" w:name="_Hlk213327115"/>
      <w:r w:rsidR="00890039" w:rsidRPr="00890039">
        <w:rPr>
          <w:sz w:val="30"/>
          <w:szCs w:val="26"/>
          <w:u w:val="single"/>
          <w:rtl/>
          <w:lang w:bidi="ar"/>
        </w:rPr>
        <w:t xml:space="preserve">المواد الهيدروفلوروكربونية </w:t>
      </w:r>
      <w:bookmarkEnd w:id="3"/>
      <w:r w:rsidRPr="001C099F">
        <w:rPr>
          <w:sz w:val="30"/>
          <w:szCs w:val="26"/>
          <w:u w:val="single"/>
          <w:rtl/>
          <w:lang w:bidi="ar"/>
        </w:rPr>
        <w:t>ومعلومات أساسية عن القطاع</w:t>
      </w:r>
    </w:p>
    <w:p w14:paraId="05F3900B" w14:textId="7FDC8A3D" w:rsidR="001C099F" w:rsidRPr="001C099F" w:rsidRDefault="001C099F" w:rsidP="001C099F">
      <w:pPr>
        <w:pStyle w:val="Heading1"/>
        <w:numPr>
          <w:ilvl w:val="0"/>
          <w:numId w:val="24"/>
        </w:numPr>
        <w:bidi/>
        <w:rPr>
          <w:sz w:val="30"/>
          <w:szCs w:val="26"/>
        </w:rPr>
      </w:pPr>
      <w:r w:rsidRPr="001C099F">
        <w:rPr>
          <w:sz w:val="30"/>
          <w:szCs w:val="26"/>
          <w:rtl/>
          <w:lang w:bidi="ar"/>
        </w:rPr>
        <w:t xml:space="preserve">حُدد خط الأساس لاستهلاك </w:t>
      </w:r>
      <w:r w:rsidR="00B55E3E" w:rsidRPr="00B55E3E">
        <w:rPr>
          <w:sz w:val="30"/>
          <w:szCs w:val="26"/>
          <w:rtl/>
          <w:lang w:bidi="ar"/>
        </w:rPr>
        <w:t xml:space="preserve">المواد الهيدروفلوروكربونية </w:t>
      </w:r>
      <w:r w:rsidRPr="001C099F">
        <w:rPr>
          <w:sz w:val="30"/>
          <w:szCs w:val="26"/>
          <w:rtl/>
          <w:lang w:bidi="ar"/>
        </w:rPr>
        <w:t xml:space="preserve">في </w:t>
      </w:r>
      <w:r w:rsidR="00890039">
        <w:rPr>
          <w:rFonts w:hint="cs"/>
          <w:sz w:val="30"/>
          <w:szCs w:val="26"/>
          <w:rtl/>
          <w:lang w:bidi="ar"/>
        </w:rPr>
        <w:t>الج</w:t>
      </w:r>
      <w:r w:rsidR="00B55E3E">
        <w:rPr>
          <w:rFonts w:hint="cs"/>
          <w:sz w:val="30"/>
          <w:szCs w:val="26"/>
          <w:rtl/>
          <w:lang w:bidi="ar"/>
        </w:rPr>
        <w:t>م</w:t>
      </w:r>
      <w:r w:rsidR="00890039">
        <w:rPr>
          <w:rFonts w:hint="cs"/>
          <w:sz w:val="30"/>
          <w:szCs w:val="26"/>
          <w:rtl/>
          <w:lang w:bidi="ar"/>
        </w:rPr>
        <w:t>هورية الدومينيكية</w:t>
      </w:r>
      <w:r w:rsidRPr="001C099F">
        <w:rPr>
          <w:sz w:val="30"/>
          <w:szCs w:val="26"/>
          <w:rtl/>
          <w:lang w:bidi="ar"/>
        </w:rPr>
        <w:t xml:space="preserve"> عند </w:t>
      </w:r>
      <w:r w:rsidR="00890039">
        <w:rPr>
          <w:rFonts w:hint="cs"/>
          <w:sz w:val="30"/>
          <w:szCs w:val="26"/>
          <w:rtl/>
          <w:lang w:bidi="ar"/>
        </w:rPr>
        <w:t>3,834,089</w:t>
      </w:r>
      <w:r w:rsidRPr="001C099F">
        <w:rPr>
          <w:sz w:val="30"/>
          <w:szCs w:val="26"/>
          <w:rtl/>
          <w:lang w:bidi="ar"/>
        </w:rPr>
        <w:t xml:space="preserve"> طناً من مكافئ من ثاني أكسيد الكربون (</w:t>
      </w:r>
      <w:r w:rsidRPr="000011EC">
        <w:rPr>
          <w:sz w:val="22"/>
        </w:rPr>
        <w:t>CO2-eq</w:t>
      </w:r>
      <w:r w:rsidRPr="001C099F">
        <w:rPr>
          <w:sz w:val="30"/>
          <w:szCs w:val="26"/>
          <w:rtl/>
          <w:lang w:bidi="ar"/>
        </w:rPr>
        <w:t>). وي</w:t>
      </w:r>
      <w:r w:rsidR="00890039">
        <w:rPr>
          <w:rFonts w:hint="cs"/>
          <w:sz w:val="30"/>
          <w:szCs w:val="26"/>
          <w:rtl/>
          <w:lang w:bidi="ar"/>
        </w:rPr>
        <w:t>عرض الجدول 1</w:t>
      </w:r>
      <w:r w:rsidRPr="001C099F">
        <w:rPr>
          <w:sz w:val="30"/>
          <w:szCs w:val="26"/>
          <w:rtl/>
          <w:lang w:bidi="ar"/>
        </w:rPr>
        <w:t xml:space="preserve"> استهلاك </w:t>
      </w:r>
      <w:r w:rsidR="00890039" w:rsidRPr="00890039">
        <w:rPr>
          <w:sz w:val="30"/>
          <w:szCs w:val="26"/>
          <w:rtl/>
          <w:lang w:bidi="ar"/>
        </w:rPr>
        <w:t xml:space="preserve">المواد الهيدروفلوروكربونية </w:t>
      </w:r>
      <w:r w:rsidR="00B55E3E">
        <w:rPr>
          <w:rFonts w:hint="cs"/>
          <w:sz w:val="30"/>
          <w:szCs w:val="26"/>
          <w:rtl/>
          <w:lang w:bidi="ar"/>
        </w:rPr>
        <w:t>في الجمهورية الدومينيكية</w:t>
      </w:r>
      <w:r w:rsidRPr="001C099F">
        <w:rPr>
          <w:sz w:val="30"/>
          <w:szCs w:val="26"/>
          <w:rtl/>
          <w:lang w:bidi="ar"/>
        </w:rPr>
        <w:t>.</w:t>
      </w:r>
    </w:p>
    <w:p w14:paraId="6BE9AA12" w14:textId="7BAE4E16" w:rsidR="001C099F" w:rsidRPr="001C099F" w:rsidRDefault="001C099F" w:rsidP="001C099F">
      <w:pPr>
        <w:pStyle w:val="Heading1"/>
        <w:widowControl w:val="0"/>
        <w:bidi/>
        <w:spacing w:after="0"/>
        <w:rPr>
          <w:b/>
          <w:sz w:val="30"/>
          <w:szCs w:val="26"/>
        </w:rPr>
      </w:pPr>
      <w:r w:rsidRPr="001C099F">
        <w:rPr>
          <w:b/>
          <w:bCs/>
          <w:sz w:val="30"/>
          <w:szCs w:val="26"/>
          <w:rtl/>
          <w:lang w:bidi="ar"/>
        </w:rPr>
        <w:t xml:space="preserve">الجدول 1- استهلاك </w:t>
      </w:r>
      <w:r w:rsidR="00B55E3E" w:rsidRPr="00B55E3E">
        <w:rPr>
          <w:b/>
          <w:bCs/>
          <w:sz w:val="30"/>
          <w:szCs w:val="26"/>
          <w:rtl/>
          <w:lang w:bidi="ar"/>
        </w:rPr>
        <w:t xml:space="preserve">المواد الهيدروفلوروكربونية </w:t>
      </w:r>
      <w:r w:rsidRPr="001C099F">
        <w:rPr>
          <w:b/>
          <w:bCs/>
          <w:sz w:val="30"/>
          <w:szCs w:val="26"/>
          <w:rtl/>
          <w:lang w:bidi="ar"/>
        </w:rPr>
        <w:t xml:space="preserve">في </w:t>
      </w:r>
      <w:r w:rsidR="00B55E3E">
        <w:rPr>
          <w:rFonts w:hint="cs"/>
          <w:b/>
          <w:bCs/>
          <w:sz w:val="30"/>
          <w:szCs w:val="26"/>
          <w:rtl/>
          <w:lang w:bidi="ar"/>
        </w:rPr>
        <w:t>الجمهورية الدومينيكية</w:t>
      </w:r>
      <w:r w:rsidRPr="001C099F">
        <w:rPr>
          <w:b/>
          <w:bCs/>
          <w:sz w:val="30"/>
          <w:szCs w:val="26"/>
          <w:rtl/>
          <w:lang w:bidi="ar"/>
        </w:rPr>
        <w:t xml:space="preserve"> (2020–2024)</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8"/>
        <w:gridCol w:w="1331"/>
        <w:gridCol w:w="1331"/>
        <w:gridCol w:w="1331"/>
        <w:gridCol w:w="1331"/>
        <w:gridCol w:w="1328"/>
      </w:tblGrid>
      <w:tr w:rsidR="001C099F" w:rsidRPr="001C099F" w14:paraId="395F03D5" w14:textId="77777777" w:rsidTr="00B55E3E">
        <w:trPr>
          <w:trHeight w:val="232"/>
          <w:tblHeader/>
        </w:trPr>
        <w:tc>
          <w:tcPr>
            <w:tcW w:w="1442" w:type="pct"/>
            <w:noWrap/>
            <w:tcMar>
              <w:left w:w="43" w:type="dxa"/>
              <w:right w:w="43" w:type="dxa"/>
            </w:tcMar>
            <w:vAlign w:val="center"/>
          </w:tcPr>
          <w:p w14:paraId="7E2E5797" w14:textId="77777777" w:rsidR="001C099F" w:rsidRPr="001C099F" w:rsidRDefault="001C099F" w:rsidP="00972BA3">
            <w:pPr>
              <w:keepNext/>
              <w:jc w:val="center"/>
              <w:rPr>
                <w:b/>
                <w:bCs/>
                <w:color w:val="000000"/>
                <w:sz w:val="22"/>
                <w:szCs w:val="22"/>
              </w:rPr>
            </w:pPr>
          </w:p>
        </w:tc>
        <w:tc>
          <w:tcPr>
            <w:tcW w:w="712" w:type="pct"/>
            <w:noWrap/>
            <w:vAlign w:val="center"/>
            <w:hideMark/>
          </w:tcPr>
          <w:p w14:paraId="52E34127" w14:textId="77777777" w:rsidR="001C099F" w:rsidRPr="001C099F" w:rsidRDefault="001C099F" w:rsidP="00972BA3">
            <w:pPr>
              <w:keepNext/>
              <w:bidi/>
              <w:jc w:val="center"/>
              <w:rPr>
                <w:b/>
                <w:bCs/>
                <w:color w:val="000000"/>
                <w:sz w:val="22"/>
                <w:szCs w:val="22"/>
              </w:rPr>
            </w:pPr>
            <w:r w:rsidRPr="001C099F">
              <w:rPr>
                <w:b/>
                <w:bCs/>
                <w:color w:val="000000"/>
                <w:sz w:val="22"/>
                <w:szCs w:val="22"/>
                <w:rtl/>
                <w:lang w:bidi="ar"/>
              </w:rPr>
              <w:t>2020</w:t>
            </w:r>
          </w:p>
        </w:tc>
        <w:tc>
          <w:tcPr>
            <w:tcW w:w="712" w:type="pct"/>
            <w:noWrap/>
            <w:vAlign w:val="center"/>
            <w:hideMark/>
          </w:tcPr>
          <w:p w14:paraId="73475466" w14:textId="77777777" w:rsidR="001C099F" w:rsidRPr="001C099F" w:rsidRDefault="001C099F" w:rsidP="00972BA3">
            <w:pPr>
              <w:keepNext/>
              <w:bidi/>
              <w:jc w:val="center"/>
              <w:rPr>
                <w:b/>
                <w:bCs/>
                <w:color w:val="000000"/>
                <w:sz w:val="22"/>
                <w:szCs w:val="22"/>
              </w:rPr>
            </w:pPr>
            <w:r w:rsidRPr="001C099F">
              <w:rPr>
                <w:b/>
                <w:bCs/>
                <w:color w:val="000000"/>
                <w:sz w:val="22"/>
                <w:szCs w:val="22"/>
                <w:rtl/>
                <w:lang w:bidi="ar"/>
              </w:rPr>
              <w:t>2021</w:t>
            </w:r>
          </w:p>
        </w:tc>
        <w:tc>
          <w:tcPr>
            <w:tcW w:w="712" w:type="pct"/>
          </w:tcPr>
          <w:p w14:paraId="127DC817" w14:textId="77777777" w:rsidR="001C099F" w:rsidRPr="001C099F" w:rsidRDefault="001C099F" w:rsidP="00972BA3">
            <w:pPr>
              <w:keepNext/>
              <w:bidi/>
              <w:jc w:val="center"/>
              <w:rPr>
                <w:b/>
                <w:bCs/>
                <w:color w:val="000000"/>
                <w:sz w:val="22"/>
                <w:szCs w:val="22"/>
              </w:rPr>
            </w:pPr>
            <w:r w:rsidRPr="001C099F">
              <w:rPr>
                <w:b/>
                <w:bCs/>
                <w:color w:val="000000"/>
                <w:sz w:val="22"/>
                <w:szCs w:val="22"/>
                <w:rtl/>
                <w:lang w:bidi="ar"/>
              </w:rPr>
              <w:t>2022</w:t>
            </w:r>
          </w:p>
        </w:tc>
        <w:tc>
          <w:tcPr>
            <w:tcW w:w="712" w:type="pct"/>
          </w:tcPr>
          <w:p w14:paraId="7E71D7B8" w14:textId="77777777" w:rsidR="001C099F" w:rsidRPr="001C099F" w:rsidRDefault="001C099F" w:rsidP="00972BA3">
            <w:pPr>
              <w:keepNext/>
              <w:bidi/>
              <w:jc w:val="center"/>
              <w:rPr>
                <w:b/>
                <w:bCs/>
                <w:color w:val="000000"/>
                <w:sz w:val="22"/>
                <w:szCs w:val="22"/>
              </w:rPr>
            </w:pPr>
            <w:r w:rsidRPr="001C099F">
              <w:rPr>
                <w:b/>
                <w:bCs/>
                <w:color w:val="000000"/>
                <w:sz w:val="22"/>
                <w:szCs w:val="22"/>
                <w:rtl/>
                <w:lang w:bidi="ar"/>
              </w:rPr>
              <w:t>2023</w:t>
            </w:r>
          </w:p>
        </w:tc>
        <w:tc>
          <w:tcPr>
            <w:tcW w:w="711" w:type="pct"/>
          </w:tcPr>
          <w:p w14:paraId="706DA4FA" w14:textId="68F6AE2E" w:rsidR="001C099F" w:rsidRPr="001C099F" w:rsidRDefault="001C099F" w:rsidP="00972BA3">
            <w:pPr>
              <w:keepNext/>
              <w:bidi/>
              <w:jc w:val="center"/>
              <w:rPr>
                <w:b/>
                <w:bCs/>
                <w:color w:val="000000"/>
                <w:sz w:val="22"/>
                <w:szCs w:val="22"/>
              </w:rPr>
            </w:pPr>
            <w:r w:rsidRPr="001C099F">
              <w:rPr>
                <w:b/>
                <w:bCs/>
                <w:color w:val="000000"/>
                <w:sz w:val="22"/>
                <w:szCs w:val="22"/>
                <w:rtl/>
                <w:lang w:bidi="ar"/>
              </w:rPr>
              <w:t>2024</w:t>
            </w:r>
          </w:p>
        </w:tc>
      </w:tr>
      <w:tr w:rsidR="00B55E3E" w:rsidRPr="001C099F" w14:paraId="3156D670" w14:textId="77777777" w:rsidTr="00B55E3E">
        <w:trPr>
          <w:trHeight w:val="232"/>
        </w:trPr>
        <w:tc>
          <w:tcPr>
            <w:tcW w:w="1442" w:type="pct"/>
            <w:noWrap/>
            <w:tcMar>
              <w:left w:w="43" w:type="dxa"/>
              <w:right w:w="43" w:type="dxa"/>
            </w:tcMar>
            <w:vAlign w:val="center"/>
            <w:hideMark/>
          </w:tcPr>
          <w:p w14:paraId="0D22C358" w14:textId="77777777" w:rsidR="00B55E3E" w:rsidRPr="001C099F" w:rsidRDefault="00B55E3E" w:rsidP="00B55E3E">
            <w:pPr>
              <w:widowControl w:val="0"/>
              <w:bidi/>
              <w:ind w:left="98"/>
              <w:jc w:val="left"/>
              <w:rPr>
                <w:b/>
                <w:color w:val="000000"/>
                <w:sz w:val="22"/>
                <w:szCs w:val="22"/>
              </w:rPr>
            </w:pPr>
            <w:r w:rsidRPr="001C099F">
              <w:rPr>
                <w:b/>
                <w:bCs/>
                <w:color w:val="000000"/>
                <w:sz w:val="22"/>
                <w:szCs w:val="22"/>
                <w:rtl/>
                <w:lang w:bidi="ar"/>
              </w:rPr>
              <w:t>طن متري</w:t>
            </w:r>
          </w:p>
        </w:tc>
        <w:tc>
          <w:tcPr>
            <w:tcW w:w="712" w:type="pct"/>
            <w:noWrap/>
          </w:tcPr>
          <w:p w14:paraId="09ACCCF5" w14:textId="37512D3F" w:rsidR="00B55E3E" w:rsidRPr="001C099F" w:rsidRDefault="00B55E3E" w:rsidP="00B55E3E">
            <w:pPr>
              <w:bidi/>
              <w:ind w:left="-6"/>
              <w:jc w:val="center"/>
              <w:rPr>
                <w:color w:val="000000"/>
                <w:sz w:val="22"/>
                <w:szCs w:val="22"/>
              </w:rPr>
            </w:pPr>
            <w:r w:rsidRPr="00D861B8">
              <w:t>1,428.38</w:t>
            </w:r>
          </w:p>
        </w:tc>
        <w:tc>
          <w:tcPr>
            <w:tcW w:w="712" w:type="pct"/>
            <w:noWrap/>
          </w:tcPr>
          <w:p w14:paraId="453F7924" w14:textId="2DF9ED5C" w:rsidR="00B55E3E" w:rsidRPr="001C099F" w:rsidRDefault="00B55E3E" w:rsidP="00B55E3E">
            <w:pPr>
              <w:bidi/>
              <w:ind w:left="-6"/>
              <w:jc w:val="center"/>
              <w:rPr>
                <w:color w:val="000000"/>
                <w:sz w:val="22"/>
                <w:szCs w:val="22"/>
              </w:rPr>
            </w:pPr>
            <w:r w:rsidRPr="00D861B8">
              <w:t>1,104.38</w:t>
            </w:r>
          </w:p>
        </w:tc>
        <w:tc>
          <w:tcPr>
            <w:tcW w:w="712" w:type="pct"/>
          </w:tcPr>
          <w:p w14:paraId="2F174560" w14:textId="571ED40A" w:rsidR="00B55E3E" w:rsidRPr="001C099F" w:rsidRDefault="00B55E3E" w:rsidP="00B55E3E">
            <w:pPr>
              <w:widowControl w:val="0"/>
              <w:bidi/>
              <w:ind w:left="-6"/>
              <w:jc w:val="center"/>
              <w:rPr>
                <w:color w:val="000000"/>
                <w:sz w:val="22"/>
                <w:szCs w:val="22"/>
              </w:rPr>
            </w:pPr>
            <w:r w:rsidRPr="00D861B8">
              <w:t>1,976.64</w:t>
            </w:r>
          </w:p>
        </w:tc>
        <w:tc>
          <w:tcPr>
            <w:tcW w:w="712" w:type="pct"/>
          </w:tcPr>
          <w:p w14:paraId="2ACD51E9" w14:textId="66241E0D" w:rsidR="00B55E3E" w:rsidRPr="001C099F" w:rsidRDefault="00B55E3E" w:rsidP="00B55E3E">
            <w:pPr>
              <w:widowControl w:val="0"/>
              <w:bidi/>
              <w:ind w:left="-6"/>
              <w:jc w:val="center"/>
              <w:rPr>
                <w:color w:val="000000"/>
                <w:sz w:val="22"/>
                <w:szCs w:val="22"/>
              </w:rPr>
            </w:pPr>
            <w:r w:rsidRPr="00D861B8">
              <w:t>1,757.03</w:t>
            </w:r>
          </w:p>
        </w:tc>
        <w:tc>
          <w:tcPr>
            <w:tcW w:w="711" w:type="pct"/>
          </w:tcPr>
          <w:p w14:paraId="21CC2FEA" w14:textId="614624BB" w:rsidR="00B55E3E" w:rsidRPr="001C099F" w:rsidRDefault="00B55E3E" w:rsidP="00B55E3E">
            <w:pPr>
              <w:widowControl w:val="0"/>
              <w:bidi/>
              <w:ind w:left="-6"/>
              <w:jc w:val="center"/>
              <w:rPr>
                <w:rFonts w:eastAsiaTheme="minorHAnsi"/>
                <w:color w:val="000000"/>
                <w:sz w:val="22"/>
                <w:szCs w:val="22"/>
              </w:rPr>
            </w:pPr>
            <w:r w:rsidRPr="00D861B8">
              <w:t>1,583.99</w:t>
            </w:r>
          </w:p>
        </w:tc>
      </w:tr>
      <w:tr w:rsidR="00B55E3E" w:rsidRPr="001C099F" w14:paraId="38548106" w14:textId="77777777" w:rsidTr="00B55E3E">
        <w:trPr>
          <w:trHeight w:val="232"/>
        </w:trPr>
        <w:tc>
          <w:tcPr>
            <w:tcW w:w="1442" w:type="pct"/>
            <w:noWrap/>
            <w:tcMar>
              <w:left w:w="43" w:type="dxa"/>
              <w:right w:w="43" w:type="dxa"/>
            </w:tcMar>
            <w:vAlign w:val="center"/>
            <w:hideMark/>
          </w:tcPr>
          <w:p w14:paraId="6B6D4387" w14:textId="77777777" w:rsidR="00B55E3E" w:rsidRPr="001C099F" w:rsidRDefault="00B55E3E" w:rsidP="00B55E3E">
            <w:pPr>
              <w:widowControl w:val="0"/>
              <w:bidi/>
              <w:ind w:left="98"/>
              <w:jc w:val="left"/>
              <w:rPr>
                <w:b/>
                <w:color w:val="000000"/>
                <w:sz w:val="22"/>
                <w:szCs w:val="22"/>
              </w:rPr>
            </w:pPr>
            <w:r w:rsidRPr="001C099F">
              <w:rPr>
                <w:b/>
                <w:bCs/>
                <w:color w:val="000000"/>
                <w:sz w:val="22"/>
                <w:szCs w:val="22"/>
                <w:rtl/>
                <w:lang w:bidi="ar"/>
              </w:rPr>
              <w:t>طن من مكافئ ثاني أكسيد الكربون</w:t>
            </w:r>
          </w:p>
        </w:tc>
        <w:tc>
          <w:tcPr>
            <w:tcW w:w="712" w:type="pct"/>
            <w:noWrap/>
          </w:tcPr>
          <w:p w14:paraId="59C47EC3" w14:textId="12757A0E" w:rsidR="00B55E3E" w:rsidRPr="001C099F" w:rsidRDefault="00B55E3E" w:rsidP="00B55E3E">
            <w:pPr>
              <w:bidi/>
              <w:ind w:left="-6"/>
              <w:jc w:val="center"/>
              <w:rPr>
                <w:color w:val="000000"/>
                <w:sz w:val="22"/>
                <w:szCs w:val="22"/>
              </w:rPr>
            </w:pPr>
            <w:r w:rsidRPr="00D861B8">
              <w:t>2,472,708</w:t>
            </w:r>
          </w:p>
        </w:tc>
        <w:tc>
          <w:tcPr>
            <w:tcW w:w="712" w:type="pct"/>
            <w:noWrap/>
          </w:tcPr>
          <w:p w14:paraId="623FEE42" w14:textId="64D0C12D" w:rsidR="00B55E3E" w:rsidRPr="001C099F" w:rsidRDefault="00B55E3E" w:rsidP="00B55E3E">
            <w:pPr>
              <w:bidi/>
              <w:ind w:left="-6"/>
              <w:jc w:val="center"/>
              <w:rPr>
                <w:color w:val="000000"/>
                <w:sz w:val="22"/>
                <w:szCs w:val="22"/>
              </w:rPr>
            </w:pPr>
            <w:r w:rsidRPr="00D861B8">
              <w:t>2,071,592</w:t>
            </w:r>
          </w:p>
        </w:tc>
        <w:tc>
          <w:tcPr>
            <w:tcW w:w="712" w:type="pct"/>
          </w:tcPr>
          <w:p w14:paraId="49A437A3" w14:textId="21A20788" w:rsidR="00B55E3E" w:rsidRPr="001C099F" w:rsidRDefault="00B55E3E" w:rsidP="00B55E3E">
            <w:pPr>
              <w:bidi/>
              <w:ind w:left="-6"/>
              <w:jc w:val="center"/>
              <w:rPr>
                <w:color w:val="000000"/>
                <w:sz w:val="22"/>
                <w:szCs w:val="22"/>
              </w:rPr>
            </w:pPr>
            <w:r w:rsidRPr="00D861B8">
              <w:t>3,713,933</w:t>
            </w:r>
          </w:p>
        </w:tc>
        <w:tc>
          <w:tcPr>
            <w:tcW w:w="712" w:type="pct"/>
          </w:tcPr>
          <w:p w14:paraId="3BF74401" w14:textId="20FA825A" w:rsidR="00B55E3E" w:rsidRPr="001C099F" w:rsidRDefault="00B55E3E" w:rsidP="00B55E3E">
            <w:pPr>
              <w:bidi/>
              <w:ind w:left="-6"/>
              <w:jc w:val="center"/>
              <w:rPr>
                <w:color w:val="000000"/>
                <w:sz w:val="22"/>
                <w:szCs w:val="22"/>
              </w:rPr>
            </w:pPr>
            <w:r w:rsidRPr="00D861B8">
              <w:t>3,343,222</w:t>
            </w:r>
          </w:p>
        </w:tc>
        <w:tc>
          <w:tcPr>
            <w:tcW w:w="711" w:type="pct"/>
          </w:tcPr>
          <w:p w14:paraId="17F8A166" w14:textId="2D5DB4C4" w:rsidR="00B55E3E" w:rsidRPr="001C099F" w:rsidRDefault="00B55E3E" w:rsidP="00B55E3E">
            <w:pPr>
              <w:bidi/>
              <w:ind w:left="-6"/>
              <w:jc w:val="center"/>
              <w:rPr>
                <w:rFonts w:eastAsiaTheme="minorHAnsi"/>
                <w:color w:val="000000"/>
                <w:sz w:val="22"/>
                <w:szCs w:val="22"/>
              </w:rPr>
            </w:pPr>
            <w:r w:rsidRPr="00D861B8">
              <w:t>3,034,223</w:t>
            </w:r>
          </w:p>
        </w:tc>
      </w:tr>
    </w:tbl>
    <w:p w14:paraId="1CE69B26" w14:textId="6D9E4281" w:rsidR="001C099F" w:rsidRDefault="001C099F" w:rsidP="001C099F">
      <w:pPr>
        <w:bidi/>
        <w:spacing w:after="240"/>
        <w:rPr>
          <w:szCs w:val="22"/>
          <w:rtl/>
        </w:rPr>
      </w:pPr>
    </w:p>
    <w:p w14:paraId="2375650F" w14:textId="744B0466" w:rsidR="00454168" w:rsidRPr="00454168" w:rsidRDefault="000011EC" w:rsidP="00836A79">
      <w:pPr>
        <w:pStyle w:val="Heading1"/>
        <w:numPr>
          <w:ilvl w:val="0"/>
          <w:numId w:val="24"/>
        </w:numPr>
        <w:bidi/>
        <w:rPr>
          <w:sz w:val="26"/>
          <w:szCs w:val="26"/>
        </w:rPr>
      </w:pPr>
      <w:r>
        <w:rPr>
          <w:rFonts w:hint="cs"/>
          <w:sz w:val="26"/>
          <w:szCs w:val="26"/>
          <w:rtl/>
        </w:rPr>
        <w:t>و</w:t>
      </w:r>
      <w:r w:rsidR="00454168" w:rsidRPr="00454168">
        <w:rPr>
          <w:sz w:val="26"/>
          <w:szCs w:val="26"/>
          <w:rtl/>
        </w:rPr>
        <w:t xml:space="preserve">أظهر استهلاك </w:t>
      </w:r>
      <w:bookmarkStart w:id="4" w:name="_Hlk213350787"/>
      <w:r w:rsidR="00836A79" w:rsidRPr="00836A79">
        <w:rPr>
          <w:sz w:val="26"/>
          <w:szCs w:val="26"/>
          <w:rtl/>
        </w:rPr>
        <w:t xml:space="preserve">المواد الهيدروفلوروكربونية </w:t>
      </w:r>
      <w:bookmarkEnd w:id="4"/>
      <w:r w:rsidR="00454168" w:rsidRPr="00454168">
        <w:rPr>
          <w:sz w:val="26"/>
          <w:szCs w:val="26"/>
          <w:rtl/>
        </w:rPr>
        <w:t xml:space="preserve">اتجاها عاما متزايدا بين عامي 2020 و2024، مع انخفاض طفيف في عام 2021 وزيادة ملحوظة في عام 2022 نتيجة للتعافي الاقتصادي السريع بعد جائحة كوفيد-19، وزيادة احتياجات </w:t>
      </w:r>
      <w:r w:rsidR="00836A79">
        <w:rPr>
          <w:rFonts w:hint="cs"/>
          <w:sz w:val="26"/>
          <w:szCs w:val="26"/>
          <w:rtl/>
        </w:rPr>
        <w:t>خدمة</w:t>
      </w:r>
      <w:r w:rsidR="00454168" w:rsidRPr="00454168">
        <w:rPr>
          <w:sz w:val="26"/>
          <w:szCs w:val="26"/>
          <w:rtl/>
        </w:rPr>
        <w:t xml:space="preserve"> أنظمة التبريد وتكييف</w:t>
      </w:r>
      <w:r w:rsidR="00836A79">
        <w:rPr>
          <w:rFonts w:hint="cs"/>
          <w:sz w:val="26"/>
          <w:szCs w:val="26"/>
          <w:rtl/>
        </w:rPr>
        <w:t xml:space="preserve"> الهواء</w:t>
      </w:r>
      <w:r w:rsidR="00454168" w:rsidRPr="00454168">
        <w:rPr>
          <w:sz w:val="26"/>
          <w:szCs w:val="26"/>
          <w:rtl/>
        </w:rPr>
        <w:t xml:space="preserve">. </w:t>
      </w:r>
      <w:r w:rsidR="00836A79">
        <w:rPr>
          <w:rFonts w:hint="cs"/>
          <w:sz w:val="26"/>
          <w:szCs w:val="26"/>
          <w:rtl/>
        </w:rPr>
        <w:t>و</w:t>
      </w:r>
      <w:r w:rsidR="00454168" w:rsidRPr="00454168">
        <w:rPr>
          <w:sz w:val="26"/>
          <w:szCs w:val="26"/>
          <w:rtl/>
        </w:rPr>
        <w:t>علاوة على ذلك، ساهم حظر</w:t>
      </w:r>
      <w:r w:rsidR="00836A79">
        <w:rPr>
          <w:rStyle w:val="FootnoteReference"/>
          <w:sz w:val="26"/>
          <w:szCs w:val="26"/>
          <w:rtl/>
        </w:rPr>
        <w:footnoteReference w:id="5"/>
      </w:r>
      <w:r w:rsidR="00454168" w:rsidRPr="00454168">
        <w:rPr>
          <w:sz w:val="26"/>
          <w:szCs w:val="26"/>
          <w:rtl/>
        </w:rPr>
        <w:t xml:space="preserve"> استيراد </w:t>
      </w:r>
      <w:r w:rsidR="00836A79">
        <w:rPr>
          <w:rFonts w:hint="cs"/>
          <w:sz w:val="26"/>
          <w:szCs w:val="26"/>
          <w:rtl/>
        </w:rPr>
        <w:t>ال</w:t>
      </w:r>
      <w:r w:rsidR="00454168" w:rsidRPr="00454168">
        <w:rPr>
          <w:sz w:val="26"/>
          <w:szCs w:val="26"/>
          <w:rtl/>
        </w:rPr>
        <w:t>معدات</w:t>
      </w:r>
      <w:r w:rsidR="00836A79">
        <w:rPr>
          <w:rFonts w:hint="cs"/>
          <w:sz w:val="26"/>
          <w:szCs w:val="26"/>
          <w:rtl/>
        </w:rPr>
        <w:t xml:space="preserve"> التي تعمل ب</w:t>
      </w:r>
      <w:r w:rsidR="00836A79" w:rsidRPr="00836A79">
        <w:rPr>
          <w:sz w:val="26"/>
          <w:szCs w:val="26"/>
          <w:rtl/>
          <w:lang w:bidi="ar-SA"/>
        </w:rPr>
        <w:t>الهيدروكلوروفلوروكربون- 22</w:t>
      </w:r>
      <w:r w:rsidR="00454168" w:rsidRPr="00454168">
        <w:rPr>
          <w:sz w:val="26"/>
          <w:szCs w:val="26"/>
          <w:rtl/>
        </w:rPr>
        <w:t xml:space="preserve"> والبطء النسبي في إدخال البدائل غير المحتوية على </w:t>
      </w:r>
      <w:r w:rsidR="00836A79" w:rsidRPr="00836A79">
        <w:rPr>
          <w:sz w:val="26"/>
          <w:szCs w:val="26"/>
          <w:rtl/>
        </w:rPr>
        <w:t xml:space="preserve">المواد الهيدروفلوروكربونية </w:t>
      </w:r>
      <w:r w:rsidR="00454168" w:rsidRPr="00454168">
        <w:rPr>
          <w:sz w:val="26"/>
          <w:szCs w:val="26"/>
          <w:rtl/>
        </w:rPr>
        <w:t xml:space="preserve">في البلاد في ارتفاع الطلب على هذه </w:t>
      </w:r>
      <w:r w:rsidR="00836A79">
        <w:rPr>
          <w:rFonts w:hint="cs"/>
          <w:sz w:val="26"/>
          <w:szCs w:val="26"/>
          <w:rtl/>
        </w:rPr>
        <w:t>المواد.</w:t>
      </w:r>
    </w:p>
    <w:p w14:paraId="55DABDB8" w14:textId="01163012" w:rsidR="001C099F" w:rsidRPr="001C099F" w:rsidRDefault="00454168" w:rsidP="001C099F">
      <w:pPr>
        <w:bidi/>
        <w:spacing w:after="240"/>
        <w:rPr>
          <w:sz w:val="30"/>
          <w:szCs w:val="26"/>
          <w:u w:val="single"/>
        </w:rPr>
      </w:pPr>
      <w:r>
        <w:rPr>
          <w:rFonts w:hint="cs"/>
          <w:sz w:val="30"/>
          <w:szCs w:val="26"/>
          <w:u w:val="single"/>
          <w:rtl/>
          <w:lang w:bidi="ar"/>
        </w:rPr>
        <w:t>أهداف</w:t>
      </w:r>
      <w:r w:rsidR="001C099F" w:rsidRPr="001C099F">
        <w:rPr>
          <w:sz w:val="30"/>
          <w:szCs w:val="26"/>
          <w:u w:val="single"/>
          <w:rtl/>
          <w:lang w:bidi="ar"/>
        </w:rPr>
        <w:t xml:space="preserve"> المشروع</w:t>
      </w:r>
    </w:p>
    <w:p w14:paraId="43AD2F88" w14:textId="6FE2DE5C" w:rsidR="001C099F" w:rsidRPr="001C099F" w:rsidRDefault="00454168" w:rsidP="001C099F">
      <w:pPr>
        <w:pStyle w:val="Heading1"/>
        <w:numPr>
          <w:ilvl w:val="0"/>
          <w:numId w:val="24"/>
        </w:numPr>
        <w:bidi/>
        <w:rPr>
          <w:sz w:val="30"/>
          <w:szCs w:val="26"/>
        </w:rPr>
      </w:pPr>
      <w:r w:rsidRPr="00454168">
        <w:rPr>
          <w:sz w:val="30"/>
          <w:szCs w:val="26"/>
          <w:rtl/>
          <w:lang w:bidi="ar"/>
        </w:rPr>
        <w:t xml:space="preserve">يدعم هذا المشروع انتقال البلاد </w:t>
      </w:r>
      <w:r w:rsidR="00836A79">
        <w:rPr>
          <w:rFonts w:hint="cs"/>
          <w:sz w:val="30"/>
          <w:szCs w:val="26"/>
          <w:rtl/>
          <w:lang w:bidi="ar"/>
        </w:rPr>
        <w:t>إلى تكنولوجيات</w:t>
      </w:r>
      <w:r w:rsidRPr="00454168">
        <w:rPr>
          <w:sz w:val="30"/>
          <w:szCs w:val="26"/>
          <w:rtl/>
          <w:lang w:bidi="ar"/>
        </w:rPr>
        <w:t xml:space="preserve"> التبريد وتكييف الهواء </w:t>
      </w:r>
      <w:r w:rsidR="00836A79">
        <w:rPr>
          <w:rFonts w:hint="cs"/>
          <w:sz w:val="30"/>
          <w:szCs w:val="26"/>
          <w:rtl/>
          <w:lang w:bidi="ar"/>
        </w:rPr>
        <w:t>ذات القدرة المنخفضة على إحداث الاحترار العالمي</w:t>
      </w:r>
      <w:r w:rsidRPr="00454168">
        <w:rPr>
          <w:sz w:val="30"/>
          <w:szCs w:val="26"/>
          <w:rtl/>
          <w:lang w:bidi="ar"/>
        </w:rPr>
        <w:t xml:space="preserve"> وذات كفاءة عالية في استخدام الطاقة. وهو يدمج تدابير </w:t>
      </w:r>
      <w:r w:rsidR="00836A79">
        <w:rPr>
          <w:rFonts w:hint="cs"/>
          <w:sz w:val="30"/>
          <w:szCs w:val="26"/>
          <w:rtl/>
          <w:lang w:bidi="ar"/>
        </w:rPr>
        <w:t>ال</w:t>
      </w:r>
      <w:r w:rsidRPr="00454168">
        <w:rPr>
          <w:sz w:val="30"/>
          <w:szCs w:val="26"/>
          <w:rtl/>
          <w:lang w:bidi="ar"/>
        </w:rPr>
        <w:t>كفاءة</w:t>
      </w:r>
      <w:r w:rsidR="00836A79">
        <w:rPr>
          <w:rFonts w:hint="cs"/>
          <w:sz w:val="30"/>
          <w:szCs w:val="26"/>
          <w:rtl/>
          <w:lang w:bidi="ar"/>
        </w:rPr>
        <w:t xml:space="preserve"> في استخدام </w:t>
      </w:r>
      <w:r w:rsidRPr="00454168">
        <w:rPr>
          <w:sz w:val="30"/>
          <w:szCs w:val="26"/>
          <w:rtl/>
          <w:lang w:bidi="ar"/>
        </w:rPr>
        <w:t xml:space="preserve">الطاقة مع التخفيض التدريجي </w:t>
      </w:r>
      <w:r w:rsidR="00836A79">
        <w:rPr>
          <w:rFonts w:hint="cs"/>
          <w:sz w:val="30"/>
          <w:szCs w:val="26"/>
          <w:rtl/>
          <w:lang w:bidi="ar"/>
        </w:rPr>
        <w:t>ل</w:t>
      </w:r>
      <w:r w:rsidR="00836A79" w:rsidRPr="00836A79">
        <w:rPr>
          <w:sz w:val="30"/>
          <w:szCs w:val="26"/>
          <w:rtl/>
          <w:lang w:bidi="ar"/>
        </w:rPr>
        <w:t>لمواد الهيدروفلوروكربونية</w:t>
      </w:r>
      <w:r w:rsidRPr="00454168">
        <w:rPr>
          <w:sz w:val="30"/>
          <w:szCs w:val="26"/>
          <w:rtl/>
          <w:lang w:bidi="ar"/>
        </w:rPr>
        <w:t>، وفقا لما ينص عليه تعديل كيغالي. وستقدم هذه المبادرة خارطة طريق شاملة ل</w:t>
      </w:r>
      <w:r w:rsidR="00836A79">
        <w:rPr>
          <w:rFonts w:hint="cs"/>
          <w:sz w:val="30"/>
          <w:szCs w:val="26"/>
          <w:rtl/>
          <w:lang w:bidi="ar"/>
        </w:rPr>
        <w:t>ل</w:t>
      </w:r>
      <w:r w:rsidRPr="00454168">
        <w:rPr>
          <w:sz w:val="30"/>
          <w:szCs w:val="26"/>
          <w:rtl/>
          <w:lang w:bidi="ar"/>
        </w:rPr>
        <w:t xml:space="preserve">معايير </w:t>
      </w:r>
      <w:r w:rsidR="00836A79">
        <w:rPr>
          <w:rFonts w:hint="cs"/>
          <w:sz w:val="30"/>
          <w:szCs w:val="26"/>
          <w:rtl/>
          <w:lang w:bidi="ar"/>
        </w:rPr>
        <w:t>الدنيا</w:t>
      </w:r>
      <w:r w:rsidRPr="00454168">
        <w:rPr>
          <w:sz w:val="30"/>
          <w:szCs w:val="26"/>
          <w:rtl/>
          <w:lang w:bidi="ar"/>
        </w:rPr>
        <w:t xml:space="preserve"> لأداء الطاقة و</w:t>
      </w:r>
      <w:r w:rsidR="000011EC">
        <w:rPr>
          <w:rFonts w:hint="cs"/>
          <w:sz w:val="30"/>
          <w:szCs w:val="26"/>
          <w:rtl/>
          <w:lang w:bidi="ar"/>
        </w:rPr>
        <w:t>س</w:t>
      </w:r>
      <w:r w:rsidRPr="00454168">
        <w:rPr>
          <w:sz w:val="30"/>
          <w:szCs w:val="26"/>
          <w:rtl/>
          <w:lang w:bidi="ar"/>
        </w:rPr>
        <w:t>تنفذ مشاريع تجريبية في القطاعات الفرعية الرئيسية و</w:t>
      </w:r>
      <w:r w:rsidR="000011EC">
        <w:rPr>
          <w:rFonts w:hint="cs"/>
          <w:sz w:val="30"/>
          <w:szCs w:val="26"/>
          <w:rtl/>
          <w:lang w:bidi="ar"/>
        </w:rPr>
        <w:t>س</w:t>
      </w:r>
      <w:r w:rsidRPr="00454168">
        <w:rPr>
          <w:sz w:val="30"/>
          <w:szCs w:val="26"/>
          <w:rtl/>
          <w:lang w:bidi="ar"/>
        </w:rPr>
        <w:t>تبني الوعي المؤسسي والقدرات التقنية لتحقيق تحول طويل الأجل</w:t>
      </w:r>
      <w:r w:rsidR="001C099F" w:rsidRPr="001C099F">
        <w:rPr>
          <w:sz w:val="30"/>
          <w:szCs w:val="26"/>
          <w:rtl/>
          <w:lang w:bidi="ar"/>
        </w:rPr>
        <w:t>.</w:t>
      </w:r>
    </w:p>
    <w:p w14:paraId="66055FA0" w14:textId="77777777" w:rsidR="001C099F" w:rsidRPr="001C099F" w:rsidRDefault="001C099F" w:rsidP="001C099F">
      <w:pPr>
        <w:bidi/>
        <w:spacing w:before="240" w:after="240"/>
        <w:rPr>
          <w:sz w:val="30"/>
          <w:szCs w:val="26"/>
          <w:u w:val="single"/>
        </w:rPr>
      </w:pPr>
      <w:r w:rsidRPr="001C099F">
        <w:rPr>
          <w:sz w:val="30"/>
          <w:szCs w:val="26"/>
          <w:u w:val="single"/>
          <w:rtl/>
          <w:lang w:bidi="ar"/>
        </w:rPr>
        <w:t xml:space="preserve">الأنشطة المقترحة </w:t>
      </w:r>
    </w:p>
    <w:p w14:paraId="77327A8D" w14:textId="4CE72F36" w:rsidR="001C099F" w:rsidRPr="001C099F" w:rsidRDefault="00454168" w:rsidP="001C099F">
      <w:pPr>
        <w:pStyle w:val="Heading1"/>
        <w:numPr>
          <w:ilvl w:val="0"/>
          <w:numId w:val="24"/>
        </w:numPr>
        <w:bidi/>
        <w:rPr>
          <w:sz w:val="30"/>
          <w:szCs w:val="26"/>
        </w:rPr>
      </w:pPr>
      <w:r w:rsidRPr="00454168">
        <w:rPr>
          <w:sz w:val="30"/>
          <w:szCs w:val="26"/>
          <w:rtl/>
          <w:lang w:bidi="ar"/>
        </w:rPr>
        <w:t xml:space="preserve">كما </w:t>
      </w:r>
      <w:r w:rsidR="003C1133">
        <w:rPr>
          <w:rFonts w:hint="cs"/>
          <w:sz w:val="30"/>
          <w:szCs w:val="26"/>
          <w:rtl/>
          <w:lang w:bidi="ar"/>
        </w:rPr>
        <w:t>جاء</w:t>
      </w:r>
      <w:r w:rsidRPr="00454168">
        <w:rPr>
          <w:sz w:val="30"/>
          <w:szCs w:val="26"/>
          <w:rtl/>
          <w:lang w:bidi="ar"/>
        </w:rPr>
        <w:t xml:space="preserve"> في البداية، يتضمن المشروع </w:t>
      </w:r>
      <w:r w:rsidR="000011EC" w:rsidRPr="00454168">
        <w:rPr>
          <w:rFonts w:hint="cs"/>
          <w:sz w:val="30"/>
          <w:szCs w:val="26"/>
          <w:rtl/>
          <w:lang w:bidi="ar"/>
        </w:rPr>
        <w:t>ثلاث</w:t>
      </w:r>
      <w:r w:rsidR="000011EC">
        <w:rPr>
          <w:rFonts w:hint="cs"/>
          <w:sz w:val="30"/>
          <w:szCs w:val="26"/>
          <w:rtl/>
          <w:lang w:bidi="ar"/>
        </w:rPr>
        <w:t>ة</w:t>
      </w:r>
      <w:r w:rsidRPr="00454168">
        <w:rPr>
          <w:sz w:val="30"/>
          <w:szCs w:val="26"/>
          <w:rtl/>
          <w:lang w:bidi="ar"/>
        </w:rPr>
        <w:t xml:space="preserve"> مكونات رئيسية على النحو التالي</w:t>
      </w:r>
      <w:r w:rsidR="001C099F" w:rsidRPr="001C099F">
        <w:rPr>
          <w:sz w:val="30"/>
          <w:szCs w:val="26"/>
          <w:rtl/>
          <w:lang w:bidi="ar"/>
        </w:rPr>
        <w:t>:</w:t>
      </w:r>
    </w:p>
    <w:p w14:paraId="669475F8" w14:textId="76F34F93" w:rsidR="001C099F" w:rsidRPr="001C099F" w:rsidRDefault="00454168" w:rsidP="00E0148A">
      <w:pPr>
        <w:pStyle w:val="StyleHeader4Para4Left0Firstline0"/>
        <w:numPr>
          <w:ilvl w:val="0"/>
          <w:numId w:val="46"/>
        </w:numPr>
        <w:bidi/>
        <w:ind w:left="1440" w:hanging="720"/>
        <w:rPr>
          <w:sz w:val="26"/>
          <w:szCs w:val="26"/>
        </w:rPr>
      </w:pPr>
      <w:r w:rsidRPr="00E0148A">
        <w:rPr>
          <w:sz w:val="26"/>
          <w:szCs w:val="26"/>
          <w:rtl/>
          <w:lang w:val="en-US" w:bidi="ar-SA"/>
        </w:rPr>
        <w:t>تخطيط</w:t>
      </w:r>
      <w:r w:rsidRPr="000011EC">
        <w:rPr>
          <w:i/>
          <w:iCs/>
          <w:sz w:val="26"/>
          <w:szCs w:val="26"/>
          <w:rtl/>
          <w:lang w:bidi="ar"/>
        </w:rPr>
        <w:t xml:space="preserve"> المعايير الدنيا لأداء الطاقة</w:t>
      </w:r>
      <w:r w:rsidR="003C1133" w:rsidRPr="000011EC">
        <w:rPr>
          <w:rFonts w:hint="cs"/>
          <w:i/>
          <w:iCs/>
          <w:sz w:val="26"/>
          <w:szCs w:val="26"/>
          <w:rtl/>
          <w:lang w:bidi="ar"/>
        </w:rPr>
        <w:t xml:space="preserve"> ومواءمتها تنظيميا</w:t>
      </w:r>
      <w:r w:rsidRPr="000011EC">
        <w:rPr>
          <w:i/>
          <w:iCs/>
          <w:sz w:val="26"/>
          <w:szCs w:val="26"/>
          <w:rtl/>
          <w:lang w:bidi="ar"/>
        </w:rPr>
        <w:t xml:space="preserve"> (</w:t>
      </w:r>
      <w:r w:rsidR="003C1133" w:rsidRPr="000011EC">
        <w:rPr>
          <w:rFonts w:hint="cs"/>
          <w:i/>
          <w:iCs/>
          <w:sz w:val="26"/>
          <w:szCs w:val="26"/>
          <w:rtl/>
          <w:lang w:bidi="ar"/>
        </w:rPr>
        <w:t>اليونيب</w:t>
      </w:r>
      <w:r w:rsidRPr="000011EC">
        <w:rPr>
          <w:i/>
          <w:iCs/>
          <w:sz w:val="26"/>
          <w:szCs w:val="26"/>
          <w:rtl/>
          <w:lang w:bidi="ar"/>
        </w:rPr>
        <w:t>) (</w:t>
      </w:r>
      <w:r w:rsidR="003C1133" w:rsidRPr="000011EC">
        <w:rPr>
          <w:rFonts w:hint="cs"/>
          <w:i/>
          <w:iCs/>
          <w:sz w:val="26"/>
          <w:szCs w:val="26"/>
          <w:rtl/>
          <w:lang w:bidi="ar"/>
        </w:rPr>
        <w:t>80,000</w:t>
      </w:r>
      <w:r w:rsidRPr="000011EC">
        <w:rPr>
          <w:i/>
          <w:iCs/>
          <w:sz w:val="26"/>
          <w:szCs w:val="26"/>
          <w:rtl/>
          <w:lang w:bidi="ar"/>
        </w:rPr>
        <w:t xml:space="preserve"> دولار أمريكي):</w:t>
      </w:r>
      <w:r w:rsidRPr="00454168">
        <w:rPr>
          <w:sz w:val="26"/>
          <w:szCs w:val="26"/>
          <w:rtl/>
          <w:lang w:bidi="ar"/>
        </w:rPr>
        <w:t xml:space="preserve"> </w:t>
      </w:r>
      <w:r w:rsidR="003C1133">
        <w:rPr>
          <w:rFonts w:hint="cs"/>
          <w:sz w:val="26"/>
          <w:szCs w:val="26"/>
          <w:rtl/>
          <w:lang w:bidi="ar"/>
        </w:rPr>
        <w:t>تحديد</w:t>
      </w:r>
      <w:r w:rsidRPr="00454168">
        <w:rPr>
          <w:sz w:val="26"/>
          <w:szCs w:val="26"/>
          <w:rtl/>
          <w:lang w:bidi="ar"/>
        </w:rPr>
        <w:t xml:space="preserve"> استهلاك الطاقة في قطاع التبريد وتكييف الهواء (</w:t>
      </w:r>
      <w:r w:rsidR="003C1133">
        <w:rPr>
          <w:rFonts w:hint="cs"/>
          <w:sz w:val="26"/>
          <w:szCs w:val="26"/>
          <w:rtl/>
          <w:lang w:bidi="ar"/>
        </w:rPr>
        <w:t>20,000 دولار</w:t>
      </w:r>
      <w:r w:rsidRPr="00454168">
        <w:rPr>
          <w:sz w:val="26"/>
          <w:szCs w:val="26"/>
          <w:rtl/>
          <w:lang w:bidi="ar"/>
        </w:rPr>
        <w:t xml:space="preserve"> أمريكي) وتقييم المعايير الحالية (</w:t>
      </w:r>
      <w:r w:rsidR="003C1133">
        <w:rPr>
          <w:rFonts w:hint="cs"/>
          <w:sz w:val="26"/>
          <w:szCs w:val="26"/>
          <w:rtl/>
          <w:lang w:bidi="ar"/>
        </w:rPr>
        <w:t>10,000</w:t>
      </w:r>
      <w:r w:rsidRPr="00454168">
        <w:rPr>
          <w:sz w:val="26"/>
          <w:szCs w:val="26"/>
          <w:rtl/>
          <w:lang w:bidi="ar"/>
        </w:rPr>
        <w:t xml:space="preserve"> دولار أمريكي) ومقارنة المعايير الدنيا</w:t>
      </w:r>
      <w:r w:rsidR="006E4FF5" w:rsidRPr="006E4FF5">
        <w:rPr>
          <w:rtl/>
        </w:rPr>
        <w:t xml:space="preserve"> </w:t>
      </w:r>
      <w:r w:rsidR="006E4FF5" w:rsidRPr="006E4FF5">
        <w:rPr>
          <w:sz w:val="26"/>
          <w:szCs w:val="26"/>
          <w:rtl/>
          <w:lang w:bidi="ar"/>
        </w:rPr>
        <w:t>الدولية</w:t>
      </w:r>
      <w:r w:rsidRPr="00454168">
        <w:rPr>
          <w:sz w:val="26"/>
          <w:szCs w:val="26"/>
          <w:rtl/>
          <w:lang w:bidi="ar"/>
        </w:rPr>
        <w:t xml:space="preserve"> لأداء الطاقة (مع </w:t>
      </w:r>
      <w:r w:rsidR="006E4FF5">
        <w:rPr>
          <w:rFonts w:hint="cs"/>
          <w:sz w:val="26"/>
          <w:szCs w:val="26"/>
          <w:rtl/>
          <w:lang w:bidi="ar"/>
        </w:rPr>
        <w:t xml:space="preserve">إجراء </w:t>
      </w:r>
      <w:r w:rsidRPr="00454168">
        <w:rPr>
          <w:sz w:val="26"/>
          <w:szCs w:val="26"/>
          <w:rtl/>
          <w:lang w:bidi="ar"/>
        </w:rPr>
        <w:t>جولة دراسية) (</w:t>
      </w:r>
      <w:r w:rsidR="003C1133">
        <w:rPr>
          <w:rFonts w:hint="cs"/>
          <w:sz w:val="26"/>
          <w:szCs w:val="26"/>
          <w:rtl/>
          <w:lang w:bidi="ar"/>
        </w:rPr>
        <w:t>20,000</w:t>
      </w:r>
      <w:r w:rsidRPr="00454168">
        <w:rPr>
          <w:sz w:val="26"/>
          <w:szCs w:val="26"/>
          <w:rtl/>
          <w:lang w:bidi="ar"/>
        </w:rPr>
        <w:t xml:space="preserve"> دولار أمريكي) و</w:t>
      </w:r>
      <w:r w:rsidR="006E4FF5">
        <w:rPr>
          <w:rFonts w:hint="cs"/>
          <w:sz w:val="26"/>
          <w:szCs w:val="26"/>
          <w:rtl/>
          <w:lang w:bidi="ar"/>
        </w:rPr>
        <w:t xml:space="preserve">عقد </w:t>
      </w:r>
      <w:r w:rsidRPr="00454168">
        <w:rPr>
          <w:sz w:val="26"/>
          <w:szCs w:val="26"/>
          <w:rtl/>
          <w:lang w:bidi="ar"/>
        </w:rPr>
        <w:t xml:space="preserve">أربع </w:t>
      </w:r>
      <w:r w:rsidR="003C1133">
        <w:rPr>
          <w:rFonts w:hint="cs"/>
          <w:sz w:val="26"/>
          <w:szCs w:val="26"/>
          <w:rtl/>
          <w:lang w:bidi="ar"/>
        </w:rPr>
        <w:t>حلقات</w:t>
      </w:r>
      <w:r w:rsidRPr="00454168">
        <w:rPr>
          <w:sz w:val="26"/>
          <w:szCs w:val="26"/>
          <w:rtl/>
          <w:lang w:bidi="ar"/>
        </w:rPr>
        <w:t xml:space="preserve"> عمل </w:t>
      </w:r>
      <w:r w:rsidR="006E4FF5">
        <w:rPr>
          <w:rFonts w:hint="cs"/>
          <w:sz w:val="26"/>
          <w:szCs w:val="26"/>
          <w:rtl/>
          <w:lang w:bidi="ar"/>
        </w:rPr>
        <w:t>تشاورية</w:t>
      </w:r>
      <w:r w:rsidRPr="00454168">
        <w:rPr>
          <w:sz w:val="26"/>
          <w:szCs w:val="26"/>
          <w:rtl/>
          <w:lang w:bidi="ar"/>
        </w:rPr>
        <w:t xml:space="preserve"> إقليمية مع </w:t>
      </w:r>
      <w:r w:rsidR="003C1133">
        <w:rPr>
          <w:rFonts w:hint="cs"/>
          <w:sz w:val="26"/>
          <w:szCs w:val="26"/>
          <w:rtl/>
          <w:lang w:bidi="ar"/>
        </w:rPr>
        <w:t>الجهات المعنية</w:t>
      </w:r>
      <w:r w:rsidRPr="00454168">
        <w:rPr>
          <w:sz w:val="26"/>
          <w:szCs w:val="26"/>
          <w:rtl/>
          <w:lang w:bidi="ar"/>
        </w:rPr>
        <w:t xml:space="preserve"> الرئيسي</w:t>
      </w:r>
      <w:r w:rsidR="003C1133">
        <w:rPr>
          <w:rFonts w:hint="cs"/>
          <w:sz w:val="26"/>
          <w:szCs w:val="26"/>
          <w:rtl/>
          <w:lang w:bidi="ar"/>
        </w:rPr>
        <w:t>ة</w:t>
      </w:r>
      <w:r w:rsidRPr="00454168">
        <w:rPr>
          <w:sz w:val="26"/>
          <w:szCs w:val="26"/>
          <w:rtl/>
          <w:lang w:bidi="ar"/>
        </w:rPr>
        <w:t xml:space="preserve"> لتحديد الأولويات (</w:t>
      </w:r>
      <w:r w:rsidR="003C1133">
        <w:rPr>
          <w:rFonts w:hint="cs"/>
          <w:sz w:val="26"/>
          <w:szCs w:val="26"/>
          <w:rtl/>
          <w:lang w:bidi="ar"/>
        </w:rPr>
        <w:t>10,000</w:t>
      </w:r>
      <w:r w:rsidRPr="00454168">
        <w:rPr>
          <w:sz w:val="26"/>
          <w:szCs w:val="26"/>
          <w:rtl/>
          <w:lang w:bidi="ar"/>
        </w:rPr>
        <w:t xml:space="preserve"> دولار أمريكي) ووضع خارطة طريق وطنية من خلال </w:t>
      </w:r>
      <w:r w:rsidR="006E4FF5">
        <w:rPr>
          <w:rFonts w:hint="cs"/>
          <w:sz w:val="26"/>
          <w:szCs w:val="26"/>
          <w:rtl/>
          <w:lang w:bidi="ar"/>
        </w:rPr>
        <w:t>ال</w:t>
      </w:r>
      <w:r w:rsidRPr="00454168">
        <w:rPr>
          <w:sz w:val="26"/>
          <w:szCs w:val="26"/>
          <w:rtl/>
          <w:lang w:bidi="ar"/>
        </w:rPr>
        <w:t xml:space="preserve">مشاورات </w:t>
      </w:r>
      <w:r w:rsidR="006E4FF5">
        <w:rPr>
          <w:rFonts w:hint="cs"/>
          <w:sz w:val="26"/>
          <w:szCs w:val="26"/>
          <w:rtl/>
          <w:lang w:bidi="ar"/>
        </w:rPr>
        <w:t>ال</w:t>
      </w:r>
      <w:r w:rsidRPr="00454168">
        <w:rPr>
          <w:sz w:val="26"/>
          <w:szCs w:val="26"/>
          <w:rtl/>
          <w:lang w:bidi="ar"/>
        </w:rPr>
        <w:t>تشاركية (</w:t>
      </w:r>
      <w:r w:rsidR="003C1133">
        <w:rPr>
          <w:rFonts w:hint="cs"/>
          <w:sz w:val="26"/>
          <w:szCs w:val="26"/>
          <w:rtl/>
          <w:lang w:bidi="ar"/>
        </w:rPr>
        <w:t>20,000</w:t>
      </w:r>
      <w:r w:rsidRPr="00454168">
        <w:rPr>
          <w:sz w:val="26"/>
          <w:szCs w:val="26"/>
          <w:rtl/>
          <w:lang w:bidi="ar"/>
        </w:rPr>
        <w:t xml:space="preserve"> دولار أمريكي)؛</w:t>
      </w:r>
    </w:p>
    <w:p w14:paraId="6E80B583" w14:textId="053FB525" w:rsidR="001C099F" w:rsidRPr="001C099F" w:rsidRDefault="00454168" w:rsidP="00E0148A">
      <w:pPr>
        <w:pStyle w:val="StyleHeader4Para4Left0Firstline0"/>
        <w:numPr>
          <w:ilvl w:val="0"/>
          <w:numId w:val="46"/>
        </w:numPr>
        <w:bidi/>
        <w:ind w:left="1440" w:hanging="720"/>
        <w:rPr>
          <w:sz w:val="30"/>
          <w:szCs w:val="26"/>
        </w:rPr>
      </w:pPr>
      <w:r w:rsidRPr="000011EC">
        <w:rPr>
          <w:i/>
          <w:iCs/>
          <w:sz w:val="26"/>
          <w:szCs w:val="26"/>
          <w:rtl/>
          <w:lang w:bidi="ar"/>
        </w:rPr>
        <w:t>المشروع التجريبي للقياس والتحقق (اليونيدو) (</w:t>
      </w:r>
      <w:r w:rsidR="006E4FF5" w:rsidRPr="000011EC">
        <w:rPr>
          <w:rFonts w:hint="cs"/>
          <w:i/>
          <w:iCs/>
          <w:sz w:val="26"/>
          <w:szCs w:val="26"/>
          <w:rtl/>
          <w:lang w:bidi="ar"/>
        </w:rPr>
        <w:t>200,000</w:t>
      </w:r>
      <w:r w:rsidRPr="000011EC">
        <w:rPr>
          <w:i/>
          <w:iCs/>
          <w:sz w:val="26"/>
          <w:szCs w:val="26"/>
          <w:rtl/>
          <w:lang w:bidi="ar"/>
        </w:rPr>
        <w:t xml:space="preserve"> دولار أمريكي):</w:t>
      </w:r>
      <w:r w:rsidRPr="00454168">
        <w:rPr>
          <w:sz w:val="26"/>
          <w:szCs w:val="26"/>
          <w:rtl/>
          <w:lang w:bidi="ar"/>
        </w:rPr>
        <w:t xml:space="preserve"> عرض حلول كفاءة الطاقة في قطاعي الفنادق والمتاجر الكبرى بناء على عمليات تدقيق مفصلة (</w:t>
      </w:r>
      <w:r w:rsidR="006E4FF5">
        <w:rPr>
          <w:rFonts w:hint="cs"/>
          <w:sz w:val="26"/>
          <w:szCs w:val="26"/>
          <w:rtl/>
          <w:lang w:bidi="ar"/>
        </w:rPr>
        <w:t>50,000</w:t>
      </w:r>
      <w:r w:rsidRPr="00454168">
        <w:rPr>
          <w:sz w:val="26"/>
          <w:szCs w:val="26"/>
          <w:rtl/>
          <w:lang w:bidi="ar"/>
        </w:rPr>
        <w:t xml:space="preserve"> دولار أمريكي) </w:t>
      </w:r>
      <w:r w:rsidR="006E4FF5">
        <w:rPr>
          <w:rFonts w:hint="cs"/>
          <w:sz w:val="26"/>
          <w:szCs w:val="26"/>
          <w:rtl/>
          <w:lang w:bidi="ar"/>
        </w:rPr>
        <w:t xml:space="preserve">وإجراء </w:t>
      </w:r>
      <w:r w:rsidRPr="00454168">
        <w:rPr>
          <w:sz w:val="26"/>
          <w:szCs w:val="26"/>
          <w:rtl/>
          <w:lang w:bidi="ar"/>
        </w:rPr>
        <w:t>زيارات ميدانية لاختيار مستفيد</w:t>
      </w:r>
      <w:r w:rsidR="006E4FF5">
        <w:rPr>
          <w:rFonts w:hint="cs"/>
          <w:sz w:val="26"/>
          <w:szCs w:val="26"/>
          <w:rtl/>
          <w:lang w:bidi="ar"/>
        </w:rPr>
        <w:t>َ</w:t>
      </w:r>
      <w:r w:rsidRPr="00454168">
        <w:rPr>
          <w:sz w:val="26"/>
          <w:szCs w:val="26"/>
          <w:rtl/>
          <w:lang w:bidi="ar"/>
        </w:rPr>
        <w:t>ين اثنين (واحد لكل قطاع) (</w:t>
      </w:r>
      <w:r w:rsidR="006E4FF5">
        <w:rPr>
          <w:rFonts w:hint="cs"/>
          <w:sz w:val="26"/>
          <w:szCs w:val="26"/>
          <w:rtl/>
          <w:lang w:bidi="ar"/>
        </w:rPr>
        <w:t>10,000</w:t>
      </w:r>
      <w:r w:rsidRPr="00454168">
        <w:rPr>
          <w:sz w:val="26"/>
          <w:szCs w:val="26"/>
          <w:rtl/>
          <w:lang w:bidi="ar"/>
        </w:rPr>
        <w:t xml:space="preserve"> دولار أمريكي) </w:t>
      </w:r>
      <w:r w:rsidR="006E4FF5">
        <w:rPr>
          <w:rFonts w:hint="cs"/>
          <w:sz w:val="26"/>
          <w:szCs w:val="26"/>
          <w:rtl/>
          <w:lang w:bidi="ar"/>
        </w:rPr>
        <w:t>و</w:t>
      </w:r>
      <w:r w:rsidRPr="00454168">
        <w:rPr>
          <w:sz w:val="26"/>
          <w:szCs w:val="26"/>
          <w:rtl/>
          <w:lang w:bidi="ar"/>
        </w:rPr>
        <w:t xml:space="preserve">تركيب وحدات تبريد تعمل بغاز </w:t>
      </w:r>
      <w:r w:rsidRPr="00454168">
        <w:rPr>
          <w:sz w:val="26"/>
          <w:szCs w:val="26"/>
          <w:lang w:bidi="ar"/>
        </w:rPr>
        <w:t>R-290</w:t>
      </w:r>
      <w:r w:rsidRPr="00454168">
        <w:rPr>
          <w:sz w:val="26"/>
          <w:szCs w:val="26"/>
          <w:rtl/>
          <w:lang w:bidi="ar"/>
        </w:rPr>
        <w:t xml:space="preserve"> لقطاع الفنادق وأنظمة كشف التسرب وقياس الطاقة لقطاع المتاجر الكبرى (</w:t>
      </w:r>
      <w:r w:rsidR="006E4FF5">
        <w:rPr>
          <w:rFonts w:hint="cs"/>
          <w:sz w:val="26"/>
          <w:szCs w:val="26"/>
          <w:rtl/>
          <w:lang w:bidi="ar"/>
        </w:rPr>
        <w:t>100,000</w:t>
      </w:r>
      <w:r w:rsidRPr="00454168">
        <w:rPr>
          <w:sz w:val="26"/>
          <w:szCs w:val="26"/>
          <w:rtl/>
          <w:lang w:bidi="ar"/>
        </w:rPr>
        <w:t xml:space="preserve"> دولار أمريكي) </w:t>
      </w:r>
      <w:r w:rsidR="006E4FF5">
        <w:rPr>
          <w:rFonts w:hint="cs"/>
          <w:sz w:val="26"/>
          <w:szCs w:val="26"/>
          <w:rtl/>
          <w:lang w:bidi="ar"/>
        </w:rPr>
        <w:t>و</w:t>
      </w:r>
      <w:r w:rsidRPr="00454168">
        <w:rPr>
          <w:sz w:val="26"/>
          <w:szCs w:val="26"/>
          <w:rtl/>
          <w:lang w:bidi="ar"/>
        </w:rPr>
        <w:t>توفير مجموعة أدوات</w:t>
      </w:r>
      <w:r w:rsidR="006E4FF5">
        <w:rPr>
          <w:rStyle w:val="FootnoteReference"/>
          <w:sz w:val="26"/>
          <w:szCs w:val="26"/>
          <w:rtl/>
          <w:lang w:bidi="ar"/>
        </w:rPr>
        <w:footnoteReference w:id="6"/>
      </w:r>
      <w:r w:rsidRPr="00454168">
        <w:rPr>
          <w:sz w:val="26"/>
          <w:szCs w:val="26"/>
          <w:rtl/>
          <w:lang w:bidi="ar"/>
        </w:rPr>
        <w:t xml:space="preserve"> القياس والتحقق وتدريب المؤسسات التقنية على بروتوكولات </w:t>
      </w:r>
      <w:r w:rsidRPr="00454168">
        <w:rPr>
          <w:sz w:val="26"/>
          <w:szCs w:val="26"/>
          <w:lang w:bidi="ar"/>
        </w:rPr>
        <w:t>ISO 50015</w:t>
      </w:r>
      <w:r w:rsidRPr="00454168">
        <w:rPr>
          <w:sz w:val="26"/>
          <w:szCs w:val="26"/>
          <w:rtl/>
          <w:lang w:bidi="ar"/>
        </w:rPr>
        <w:t xml:space="preserve"> (</w:t>
      </w:r>
      <w:r w:rsidR="006E4FF5">
        <w:rPr>
          <w:rFonts w:hint="cs"/>
          <w:sz w:val="26"/>
          <w:szCs w:val="26"/>
          <w:rtl/>
          <w:lang w:bidi="ar"/>
        </w:rPr>
        <w:t>30,000</w:t>
      </w:r>
      <w:r w:rsidRPr="00454168">
        <w:rPr>
          <w:sz w:val="26"/>
          <w:szCs w:val="26"/>
          <w:rtl/>
          <w:lang w:bidi="ar"/>
        </w:rPr>
        <w:t xml:space="preserve"> دولار أمريكي) </w:t>
      </w:r>
      <w:r w:rsidR="006E4FF5">
        <w:rPr>
          <w:rFonts w:hint="cs"/>
          <w:sz w:val="26"/>
          <w:szCs w:val="26"/>
          <w:rtl/>
          <w:lang w:bidi="ar"/>
        </w:rPr>
        <w:t>ورصد</w:t>
      </w:r>
      <w:r w:rsidRPr="00454168">
        <w:rPr>
          <w:sz w:val="26"/>
          <w:szCs w:val="26"/>
          <w:rtl/>
          <w:lang w:bidi="ar"/>
        </w:rPr>
        <w:t xml:space="preserve"> الأداء بعد التركيب </w:t>
      </w:r>
      <w:r w:rsidRPr="00454168">
        <w:rPr>
          <w:sz w:val="26"/>
          <w:szCs w:val="26"/>
          <w:rtl/>
          <w:lang w:bidi="ar"/>
        </w:rPr>
        <w:lastRenderedPageBreak/>
        <w:t>(</w:t>
      </w:r>
      <w:r w:rsidR="006E4FF5">
        <w:rPr>
          <w:rFonts w:hint="cs"/>
          <w:sz w:val="26"/>
          <w:szCs w:val="26"/>
          <w:rtl/>
          <w:lang w:bidi="ar"/>
        </w:rPr>
        <w:t>10,000</w:t>
      </w:r>
      <w:r w:rsidRPr="00454168">
        <w:rPr>
          <w:sz w:val="26"/>
          <w:szCs w:val="26"/>
          <w:rtl/>
          <w:lang w:bidi="ar"/>
        </w:rPr>
        <w:t xml:space="preserve"> دولار أمريكي)؛</w:t>
      </w:r>
    </w:p>
    <w:p w14:paraId="0EF2D3AC" w14:textId="0F356D80" w:rsidR="001C099F" w:rsidRPr="001C099F" w:rsidRDefault="00654E3F" w:rsidP="00E0148A">
      <w:pPr>
        <w:pStyle w:val="StyleHeader4Para4Left0Firstline0"/>
        <w:numPr>
          <w:ilvl w:val="0"/>
          <w:numId w:val="46"/>
        </w:numPr>
        <w:bidi/>
        <w:ind w:left="1440" w:hanging="720"/>
        <w:rPr>
          <w:sz w:val="30"/>
          <w:szCs w:val="26"/>
        </w:rPr>
      </w:pPr>
      <w:r w:rsidRPr="000011EC">
        <w:rPr>
          <w:rFonts w:hint="cs"/>
          <w:i/>
          <w:iCs/>
          <w:sz w:val="30"/>
          <w:szCs w:val="26"/>
          <w:rtl/>
          <w:lang w:bidi="ar"/>
        </w:rPr>
        <w:t>ر</w:t>
      </w:r>
      <w:r w:rsidRPr="000011EC">
        <w:rPr>
          <w:i/>
          <w:iCs/>
          <w:sz w:val="30"/>
          <w:szCs w:val="26"/>
          <w:rtl/>
          <w:lang w:bidi="ar"/>
        </w:rPr>
        <w:t xml:space="preserve">فع </w:t>
      </w:r>
      <w:r w:rsidRPr="00E0148A">
        <w:rPr>
          <w:i/>
          <w:iCs/>
          <w:sz w:val="26"/>
          <w:szCs w:val="26"/>
          <w:rtl/>
          <w:lang w:bidi="ar"/>
        </w:rPr>
        <w:t>مستوى</w:t>
      </w:r>
      <w:r w:rsidRPr="000011EC">
        <w:rPr>
          <w:i/>
          <w:iCs/>
          <w:sz w:val="30"/>
          <w:szCs w:val="26"/>
          <w:rtl/>
          <w:lang w:bidi="ar"/>
        </w:rPr>
        <w:t xml:space="preserve"> الوعي</w:t>
      </w:r>
      <w:r w:rsidRPr="000011EC">
        <w:rPr>
          <w:rFonts w:hint="cs"/>
          <w:i/>
          <w:iCs/>
          <w:sz w:val="30"/>
          <w:szCs w:val="26"/>
          <w:rtl/>
          <w:lang w:bidi="ar"/>
        </w:rPr>
        <w:t xml:space="preserve"> </w:t>
      </w:r>
      <w:r w:rsidR="00454168" w:rsidRPr="000011EC">
        <w:rPr>
          <w:i/>
          <w:iCs/>
          <w:sz w:val="30"/>
          <w:szCs w:val="26"/>
          <w:rtl/>
          <w:lang w:bidi="ar"/>
        </w:rPr>
        <w:t>وتبادل المع</w:t>
      </w:r>
      <w:r w:rsidRPr="000011EC">
        <w:rPr>
          <w:rFonts w:hint="cs"/>
          <w:i/>
          <w:iCs/>
          <w:sz w:val="30"/>
          <w:szCs w:val="26"/>
          <w:rtl/>
          <w:lang w:bidi="ar"/>
        </w:rPr>
        <w:t>ا</w:t>
      </w:r>
      <w:r w:rsidR="00454168" w:rsidRPr="000011EC">
        <w:rPr>
          <w:i/>
          <w:iCs/>
          <w:sz w:val="30"/>
          <w:szCs w:val="26"/>
          <w:rtl/>
          <w:lang w:bidi="ar"/>
        </w:rPr>
        <w:t>رف (</w:t>
      </w:r>
      <w:r w:rsidR="006E4FF5" w:rsidRPr="000011EC">
        <w:rPr>
          <w:rFonts w:hint="cs"/>
          <w:i/>
          <w:iCs/>
          <w:sz w:val="30"/>
          <w:szCs w:val="26"/>
          <w:rtl/>
          <w:lang w:bidi="ar"/>
        </w:rPr>
        <w:t>اليونيب</w:t>
      </w:r>
      <w:r w:rsidR="00454168" w:rsidRPr="000011EC">
        <w:rPr>
          <w:i/>
          <w:iCs/>
          <w:sz w:val="30"/>
          <w:szCs w:val="26"/>
          <w:rtl/>
          <w:lang w:bidi="ar"/>
        </w:rPr>
        <w:t>) (</w:t>
      </w:r>
      <w:r w:rsidR="006E4FF5" w:rsidRPr="000011EC">
        <w:rPr>
          <w:rFonts w:hint="cs"/>
          <w:i/>
          <w:iCs/>
          <w:sz w:val="30"/>
          <w:szCs w:val="26"/>
          <w:rtl/>
          <w:lang w:bidi="ar"/>
        </w:rPr>
        <w:t>20,000</w:t>
      </w:r>
      <w:r w:rsidR="00454168" w:rsidRPr="000011EC">
        <w:rPr>
          <w:i/>
          <w:iCs/>
          <w:sz w:val="30"/>
          <w:szCs w:val="26"/>
          <w:rtl/>
          <w:lang w:bidi="ar"/>
        </w:rPr>
        <w:t xml:space="preserve"> دولار أمريكي):</w:t>
      </w:r>
      <w:r w:rsidR="00454168" w:rsidRPr="00454168">
        <w:rPr>
          <w:sz w:val="30"/>
          <w:szCs w:val="26"/>
          <w:rtl/>
          <w:lang w:bidi="ar"/>
        </w:rPr>
        <w:t xml:space="preserve"> </w:t>
      </w:r>
      <w:r w:rsidR="006E4FF5">
        <w:rPr>
          <w:rFonts w:hint="cs"/>
          <w:sz w:val="30"/>
          <w:szCs w:val="26"/>
          <w:rtl/>
          <w:lang w:bidi="ar"/>
        </w:rPr>
        <w:t xml:space="preserve">سيجري </w:t>
      </w:r>
      <w:r>
        <w:rPr>
          <w:rFonts w:hint="cs"/>
          <w:sz w:val="30"/>
          <w:szCs w:val="26"/>
          <w:rtl/>
          <w:lang w:bidi="ar"/>
        </w:rPr>
        <w:t>إعداد</w:t>
      </w:r>
      <w:r w:rsidR="006E4FF5">
        <w:rPr>
          <w:rFonts w:hint="cs"/>
          <w:sz w:val="30"/>
          <w:szCs w:val="26"/>
          <w:rtl/>
          <w:lang w:bidi="ar"/>
        </w:rPr>
        <w:t xml:space="preserve"> </w:t>
      </w:r>
      <w:r w:rsidR="00454168" w:rsidRPr="00454168">
        <w:rPr>
          <w:sz w:val="30"/>
          <w:szCs w:val="26"/>
          <w:rtl/>
          <w:lang w:bidi="ar"/>
        </w:rPr>
        <w:t>مواد توع</w:t>
      </w:r>
      <w:r>
        <w:rPr>
          <w:rFonts w:hint="cs"/>
          <w:sz w:val="30"/>
          <w:szCs w:val="26"/>
          <w:rtl/>
          <w:lang w:bidi="ar"/>
        </w:rPr>
        <w:t>و</w:t>
      </w:r>
      <w:r w:rsidR="00454168" w:rsidRPr="00454168">
        <w:rPr>
          <w:sz w:val="30"/>
          <w:szCs w:val="26"/>
          <w:rtl/>
          <w:lang w:bidi="ar"/>
        </w:rPr>
        <w:t>ية و</w:t>
      </w:r>
      <w:r>
        <w:rPr>
          <w:rFonts w:hint="cs"/>
          <w:sz w:val="30"/>
          <w:szCs w:val="26"/>
          <w:rtl/>
          <w:lang w:bidi="ar"/>
        </w:rPr>
        <w:t>تنظيم</w:t>
      </w:r>
      <w:r w:rsidR="006E4FF5">
        <w:rPr>
          <w:rFonts w:hint="cs"/>
          <w:sz w:val="30"/>
          <w:szCs w:val="26"/>
          <w:rtl/>
          <w:lang w:bidi="ar"/>
        </w:rPr>
        <w:t xml:space="preserve"> حلقات</w:t>
      </w:r>
      <w:r w:rsidR="00454168" w:rsidRPr="00454168">
        <w:rPr>
          <w:sz w:val="30"/>
          <w:szCs w:val="26"/>
          <w:rtl/>
          <w:lang w:bidi="ar"/>
        </w:rPr>
        <w:t xml:space="preserve"> عمل عامة (</w:t>
      </w:r>
      <w:r w:rsidR="006E4FF5">
        <w:rPr>
          <w:rFonts w:hint="cs"/>
          <w:sz w:val="30"/>
          <w:szCs w:val="26"/>
          <w:rtl/>
          <w:lang w:bidi="ar"/>
        </w:rPr>
        <w:t>10,000</w:t>
      </w:r>
      <w:r w:rsidR="00454168" w:rsidRPr="00454168">
        <w:rPr>
          <w:sz w:val="30"/>
          <w:szCs w:val="26"/>
          <w:rtl/>
          <w:lang w:bidi="ar"/>
        </w:rPr>
        <w:t xml:space="preserve"> دولار أمريكي) </w:t>
      </w:r>
      <w:r w:rsidR="006E4FF5">
        <w:rPr>
          <w:rFonts w:hint="cs"/>
          <w:sz w:val="30"/>
          <w:szCs w:val="26"/>
          <w:rtl/>
          <w:lang w:bidi="ar"/>
        </w:rPr>
        <w:t>وإعداد</w:t>
      </w:r>
      <w:r w:rsidR="00454168" w:rsidRPr="00454168">
        <w:rPr>
          <w:sz w:val="30"/>
          <w:szCs w:val="26"/>
          <w:rtl/>
          <w:lang w:bidi="ar"/>
        </w:rPr>
        <w:t xml:space="preserve"> تقرير نهائي لضمان </w:t>
      </w:r>
      <w:r>
        <w:rPr>
          <w:rFonts w:hint="cs"/>
          <w:sz w:val="30"/>
          <w:szCs w:val="26"/>
          <w:rtl/>
          <w:lang w:bidi="ar"/>
        </w:rPr>
        <w:t>الحضور</w:t>
      </w:r>
      <w:r w:rsidR="00454168" w:rsidRPr="00454168">
        <w:rPr>
          <w:sz w:val="30"/>
          <w:szCs w:val="26"/>
          <w:rtl/>
          <w:lang w:bidi="ar"/>
        </w:rPr>
        <w:t xml:space="preserve"> المؤسس</w:t>
      </w:r>
      <w:r>
        <w:rPr>
          <w:rFonts w:hint="cs"/>
          <w:sz w:val="30"/>
          <w:szCs w:val="26"/>
          <w:rtl/>
          <w:lang w:bidi="ar"/>
        </w:rPr>
        <w:t>ي</w:t>
      </w:r>
      <w:r w:rsidR="00454168" w:rsidRPr="00454168">
        <w:rPr>
          <w:sz w:val="30"/>
          <w:szCs w:val="26"/>
          <w:rtl/>
          <w:lang w:bidi="ar"/>
        </w:rPr>
        <w:t xml:space="preserve"> وتسهيل </w:t>
      </w:r>
      <w:r>
        <w:rPr>
          <w:rFonts w:hint="cs"/>
          <w:sz w:val="30"/>
          <w:szCs w:val="26"/>
          <w:rtl/>
          <w:lang w:bidi="ar"/>
        </w:rPr>
        <w:t xml:space="preserve">إمكانية </w:t>
      </w:r>
      <w:r w:rsidR="00454168" w:rsidRPr="00454168">
        <w:rPr>
          <w:sz w:val="30"/>
          <w:szCs w:val="26"/>
          <w:rtl/>
          <w:lang w:bidi="ar"/>
        </w:rPr>
        <w:t>تكرار التجربة (</w:t>
      </w:r>
      <w:r w:rsidR="006E4FF5">
        <w:rPr>
          <w:rFonts w:hint="cs"/>
          <w:sz w:val="30"/>
          <w:szCs w:val="26"/>
          <w:rtl/>
          <w:lang w:bidi="ar"/>
        </w:rPr>
        <w:t>10,000</w:t>
      </w:r>
      <w:r w:rsidR="00454168" w:rsidRPr="00454168">
        <w:rPr>
          <w:sz w:val="30"/>
          <w:szCs w:val="26"/>
          <w:rtl/>
          <w:lang w:bidi="ar"/>
        </w:rPr>
        <w:t xml:space="preserve"> دولار أمريكي).</w:t>
      </w:r>
    </w:p>
    <w:p w14:paraId="164B0017" w14:textId="085A7F2B" w:rsidR="006C6D49" w:rsidRDefault="00454168" w:rsidP="001C099F">
      <w:pPr>
        <w:bidi/>
        <w:spacing w:after="240"/>
        <w:rPr>
          <w:sz w:val="30"/>
          <w:szCs w:val="26"/>
          <w:u w:val="single"/>
          <w:rtl/>
          <w:lang w:bidi="ar"/>
        </w:rPr>
      </w:pPr>
      <w:bookmarkStart w:id="5" w:name="_Hlk213327586"/>
      <w:r>
        <w:rPr>
          <w:rFonts w:hint="cs"/>
          <w:sz w:val="30"/>
          <w:szCs w:val="26"/>
          <w:u w:val="single"/>
          <w:rtl/>
          <w:lang w:bidi="ar"/>
        </w:rPr>
        <w:t>التكنولوجيا</w:t>
      </w:r>
    </w:p>
    <w:bookmarkEnd w:id="5"/>
    <w:p w14:paraId="34970751" w14:textId="07186AD9" w:rsidR="00454168" w:rsidRDefault="00454168" w:rsidP="001C099F">
      <w:pPr>
        <w:pStyle w:val="Heading1"/>
        <w:numPr>
          <w:ilvl w:val="0"/>
          <w:numId w:val="24"/>
        </w:numPr>
        <w:bidi/>
        <w:rPr>
          <w:sz w:val="30"/>
          <w:szCs w:val="26"/>
        </w:rPr>
      </w:pPr>
      <w:r w:rsidRPr="00454168">
        <w:rPr>
          <w:sz w:val="30"/>
          <w:szCs w:val="26"/>
          <w:rtl/>
          <w:lang w:bidi="ar"/>
        </w:rPr>
        <w:t xml:space="preserve">يتكون العنصر التجريبي للمشروع من جزأين رئيسيين: مشروع تجريبي في قطاع الفنادق لاستبدال ما يقرب من 30 وحدة </w:t>
      </w:r>
      <w:r w:rsidR="00673535">
        <w:rPr>
          <w:rFonts w:hint="cs"/>
          <w:sz w:val="30"/>
          <w:szCs w:val="26"/>
          <w:rtl/>
          <w:lang w:bidi="ar"/>
        </w:rPr>
        <w:t>تعمل بغاز</w:t>
      </w:r>
      <w:r w:rsidRPr="00454168">
        <w:rPr>
          <w:sz w:val="30"/>
          <w:szCs w:val="26"/>
          <w:rtl/>
          <w:lang w:bidi="ar"/>
        </w:rPr>
        <w:t xml:space="preserve"> </w:t>
      </w:r>
      <w:r w:rsidRPr="000011EC">
        <w:rPr>
          <w:sz w:val="22"/>
          <w:lang w:bidi="ar"/>
        </w:rPr>
        <w:t>R-410A</w:t>
      </w:r>
      <w:r w:rsidRPr="00454168">
        <w:rPr>
          <w:sz w:val="30"/>
          <w:szCs w:val="26"/>
          <w:rtl/>
          <w:lang w:bidi="ar"/>
        </w:rPr>
        <w:t xml:space="preserve"> </w:t>
      </w:r>
      <w:bookmarkStart w:id="6" w:name="_Hlk213414675"/>
      <w:r w:rsidRPr="00454168">
        <w:rPr>
          <w:sz w:val="30"/>
          <w:szCs w:val="26"/>
          <w:rtl/>
          <w:lang w:bidi="ar"/>
        </w:rPr>
        <w:t>ب</w:t>
      </w:r>
      <w:r w:rsidR="00673535" w:rsidRPr="00673535">
        <w:rPr>
          <w:sz w:val="30"/>
          <w:szCs w:val="26"/>
          <w:rtl/>
          <w:lang w:bidi="ar"/>
        </w:rPr>
        <w:t xml:space="preserve">أنظمة التكييف المنفصلة </w:t>
      </w:r>
      <w:bookmarkEnd w:id="6"/>
      <w:r w:rsidR="00673535" w:rsidRPr="00673535">
        <w:rPr>
          <w:sz w:val="30"/>
          <w:szCs w:val="26"/>
          <w:rtl/>
          <w:lang w:bidi="ar"/>
        </w:rPr>
        <w:t xml:space="preserve">بتقنية العاكس </w:t>
      </w:r>
      <w:r w:rsidR="002E686B">
        <w:rPr>
          <w:rFonts w:hint="cs"/>
          <w:sz w:val="30"/>
          <w:szCs w:val="26"/>
          <w:rtl/>
          <w:lang w:bidi="ar"/>
        </w:rPr>
        <w:t>تعمل ب</w:t>
      </w:r>
      <w:r w:rsidRPr="00454168">
        <w:rPr>
          <w:sz w:val="30"/>
          <w:szCs w:val="26"/>
          <w:rtl/>
          <w:lang w:bidi="ar"/>
        </w:rPr>
        <w:t xml:space="preserve">غاز التبريد </w:t>
      </w:r>
      <w:r w:rsidRPr="000011EC">
        <w:rPr>
          <w:sz w:val="22"/>
          <w:lang w:bidi="ar"/>
        </w:rPr>
        <w:t>R-290</w:t>
      </w:r>
      <w:r w:rsidRPr="00454168">
        <w:rPr>
          <w:sz w:val="30"/>
          <w:szCs w:val="26"/>
          <w:rtl/>
          <w:lang w:bidi="ar"/>
        </w:rPr>
        <w:t xml:space="preserve"> (</w:t>
      </w:r>
      <w:r w:rsidR="002E686B">
        <w:rPr>
          <w:rFonts w:hint="cs"/>
          <w:sz w:val="30"/>
          <w:szCs w:val="26"/>
          <w:rtl/>
          <w:lang w:bidi="ar"/>
        </w:rPr>
        <w:t>بسعات من 1</w:t>
      </w:r>
      <w:r w:rsidRPr="00454168">
        <w:rPr>
          <w:sz w:val="30"/>
          <w:szCs w:val="26"/>
          <w:rtl/>
          <w:lang w:bidi="ar"/>
        </w:rPr>
        <w:t xml:space="preserve"> إلى 3 أطنان) في ثلاثة فنادق متوسطة الحجم، ومشروع تجريبي في قطاع المتاجر الكبرى لتنفيذ الإجراءات التصحيحية المستمدة من عملية التدقيق، بما في ذلك تركيب أنظمة كشف تسرب غاز التبريد مع أجهزة إنذار وتحسين إجراءات الصيانة وتعزيز أداء الطاقة.</w:t>
      </w:r>
    </w:p>
    <w:p w14:paraId="179B1F1E" w14:textId="046C695A" w:rsidR="00454168" w:rsidRDefault="00454168" w:rsidP="00454168">
      <w:pPr>
        <w:bidi/>
        <w:spacing w:after="240"/>
        <w:rPr>
          <w:sz w:val="30"/>
          <w:szCs w:val="26"/>
          <w:u w:val="single"/>
          <w:rtl/>
          <w:lang w:bidi="ar"/>
        </w:rPr>
      </w:pPr>
      <w:r>
        <w:rPr>
          <w:rFonts w:hint="cs"/>
          <w:sz w:val="30"/>
          <w:szCs w:val="26"/>
          <w:u w:val="single"/>
          <w:rtl/>
          <w:lang w:bidi="ar"/>
        </w:rPr>
        <w:t>خطة التنفيذ</w:t>
      </w:r>
    </w:p>
    <w:p w14:paraId="3162A31E" w14:textId="6864AC8F" w:rsidR="00454168" w:rsidRDefault="002E686B" w:rsidP="00454168">
      <w:pPr>
        <w:pStyle w:val="Heading1"/>
        <w:numPr>
          <w:ilvl w:val="0"/>
          <w:numId w:val="24"/>
        </w:numPr>
        <w:bidi/>
        <w:rPr>
          <w:sz w:val="30"/>
          <w:szCs w:val="26"/>
        </w:rPr>
      </w:pPr>
      <w:r>
        <w:rPr>
          <w:rFonts w:hint="cs"/>
          <w:sz w:val="30"/>
          <w:szCs w:val="26"/>
          <w:rtl/>
          <w:lang w:bidi="ar"/>
        </w:rPr>
        <w:t>سيُنفذ</w:t>
      </w:r>
      <w:r w:rsidR="00454168" w:rsidRPr="00454168">
        <w:rPr>
          <w:sz w:val="30"/>
          <w:szCs w:val="26"/>
          <w:rtl/>
          <w:lang w:bidi="ar"/>
        </w:rPr>
        <w:t xml:space="preserve"> المشروع على المستوى الوطني تحت قيادة الوحدة الوطنية </w:t>
      </w:r>
      <w:r>
        <w:rPr>
          <w:rFonts w:hint="cs"/>
          <w:sz w:val="30"/>
          <w:szCs w:val="26"/>
          <w:rtl/>
          <w:lang w:bidi="ar"/>
        </w:rPr>
        <w:t>للأوزون</w:t>
      </w:r>
      <w:r w:rsidR="00454168" w:rsidRPr="00454168">
        <w:rPr>
          <w:sz w:val="30"/>
          <w:szCs w:val="26"/>
          <w:rtl/>
          <w:lang w:bidi="ar"/>
        </w:rPr>
        <w:t xml:space="preserve"> التابعة لوزارة البيئة والموارد الطبيعية، بالتنسيق الوثيق مع وزارة الطاقة والمعادن </w:t>
      </w:r>
      <w:r>
        <w:rPr>
          <w:rFonts w:hint="cs"/>
          <w:sz w:val="30"/>
          <w:szCs w:val="26"/>
          <w:rtl/>
          <w:lang w:bidi="ar"/>
        </w:rPr>
        <w:t>و</w:t>
      </w:r>
      <w:r w:rsidRPr="002E686B">
        <w:rPr>
          <w:sz w:val="30"/>
          <w:szCs w:val="26"/>
          <w:rtl/>
          <w:lang w:bidi="ar"/>
        </w:rPr>
        <w:t xml:space="preserve">المعهد الدومينيكاني للجودة </w:t>
      </w:r>
      <w:r w:rsidR="00454168" w:rsidRPr="00454168">
        <w:rPr>
          <w:sz w:val="30"/>
          <w:szCs w:val="26"/>
          <w:rtl/>
          <w:lang w:bidi="ar"/>
        </w:rPr>
        <w:t>(</w:t>
      </w:r>
      <w:r w:rsidR="00454168" w:rsidRPr="000011EC">
        <w:rPr>
          <w:sz w:val="22"/>
          <w:lang w:bidi="ar"/>
        </w:rPr>
        <w:t>INDOCAL</w:t>
      </w:r>
      <w:r w:rsidR="00454168" w:rsidRPr="00454168">
        <w:rPr>
          <w:sz w:val="30"/>
          <w:szCs w:val="26"/>
          <w:rtl/>
          <w:lang w:bidi="ar"/>
        </w:rPr>
        <w:t xml:space="preserve">) والمؤسسات التقنية الرئيسية مثل </w:t>
      </w:r>
      <w:r w:rsidR="00454168" w:rsidRPr="000011EC">
        <w:rPr>
          <w:sz w:val="22"/>
          <w:lang w:bidi="ar"/>
        </w:rPr>
        <w:t>INFOTEP</w:t>
      </w:r>
      <w:r w:rsidR="00454168" w:rsidRPr="00454168">
        <w:rPr>
          <w:sz w:val="30"/>
          <w:szCs w:val="26"/>
          <w:rtl/>
          <w:lang w:bidi="ar"/>
        </w:rPr>
        <w:t xml:space="preserve">. </w:t>
      </w:r>
      <w:r>
        <w:rPr>
          <w:rFonts w:hint="cs"/>
          <w:sz w:val="30"/>
          <w:szCs w:val="26"/>
          <w:rtl/>
          <w:lang w:bidi="ar"/>
        </w:rPr>
        <w:t>وسوف تُنشأ</w:t>
      </w:r>
      <w:r w:rsidR="00454168" w:rsidRPr="00454168">
        <w:rPr>
          <w:sz w:val="30"/>
          <w:szCs w:val="26"/>
          <w:rtl/>
          <w:lang w:bidi="ar"/>
        </w:rPr>
        <w:t xml:space="preserve"> لجنة فنية وطنية متعددة الأطراف </w:t>
      </w:r>
      <w:r w:rsidR="00252C63">
        <w:rPr>
          <w:rFonts w:hint="cs"/>
          <w:sz w:val="30"/>
          <w:szCs w:val="26"/>
          <w:rtl/>
          <w:lang w:bidi="ar"/>
        </w:rPr>
        <w:t>ت</w:t>
      </w:r>
      <w:r w:rsidR="00454168" w:rsidRPr="00454168">
        <w:rPr>
          <w:sz w:val="30"/>
          <w:szCs w:val="26"/>
          <w:rtl/>
          <w:lang w:bidi="ar"/>
        </w:rPr>
        <w:t>عن</w:t>
      </w:r>
      <w:r w:rsidR="00252C63">
        <w:rPr>
          <w:rFonts w:hint="cs"/>
          <w:sz w:val="30"/>
          <w:szCs w:val="26"/>
          <w:rtl/>
          <w:lang w:bidi="ar"/>
        </w:rPr>
        <w:t>ى</w:t>
      </w:r>
      <w:r w:rsidR="00454168" w:rsidRPr="00454168">
        <w:rPr>
          <w:sz w:val="30"/>
          <w:szCs w:val="26"/>
          <w:rtl/>
          <w:lang w:bidi="ar"/>
        </w:rPr>
        <w:t xml:space="preserve"> بكفاءة</w:t>
      </w:r>
      <w:r w:rsidR="00252C63">
        <w:rPr>
          <w:rFonts w:hint="cs"/>
          <w:sz w:val="30"/>
          <w:szCs w:val="26"/>
          <w:rtl/>
          <w:lang w:bidi="ar"/>
        </w:rPr>
        <w:t xml:space="preserve"> استخدام</w:t>
      </w:r>
      <w:r w:rsidR="00454168" w:rsidRPr="00454168">
        <w:rPr>
          <w:sz w:val="30"/>
          <w:szCs w:val="26"/>
          <w:rtl/>
          <w:lang w:bidi="ar"/>
        </w:rPr>
        <w:t xml:space="preserve"> الطاقة في قطاع التبريد وتكييف</w:t>
      </w:r>
      <w:r w:rsidR="00252C63">
        <w:rPr>
          <w:rFonts w:hint="cs"/>
          <w:sz w:val="30"/>
          <w:szCs w:val="26"/>
          <w:rtl/>
          <w:lang w:bidi="ar"/>
        </w:rPr>
        <w:t xml:space="preserve"> الهواء</w:t>
      </w:r>
      <w:r w:rsidR="00454168" w:rsidRPr="00454168">
        <w:rPr>
          <w:sz w:val="30"/>
          <w:szCs w:val="26"/>
          <w:rtl/>
          <w:lang w:bidi="ar"/>
        </w:rPr>
        <w:t xml:space="preserve"> لضمان الت</w:t>
      </w:r>
      <w:r w:rsidR="00252C63">
        <w:rPr>
          <w:rFonts w:hint="cs"/>
          <w:sz w:val="30"/>
          <w:szCs w:val="26"/>
          <w:rtl/>
          <w:lang w:bidi="ar"/>
        </w:rPr>
        <w:t>وافق</w:t>
      </w:r>
      <w:r w:rsidR="00454168" w:rsidRPr="00454168">
        <w:rPr>
          <w:sz w:val="30"/>
          <w:szCs w:val="26"/>
          <w:rtl/>
          <w:lang w:bidi="ar"/>
        </w:rPr>
        <w:t xml:space="preserve"> بين المؤسسات، وتوفير الإشراف الفني، وتسهيل مشاركة </w:t>
      </w:r>
      <w:r w:rsidR="00252C63">
        <w:rPr>
          <w:rFonts w:hint="cs"/>
          <w:sz w:val="30"/>
          <w:szCs w:val="26"/>
          <w:rtl/>
          <w:lang w:bidi="ar"/>
        </w:rPr>
        <w:t>الجهات المعنية</w:t>
      </w:r>
      <w:r w:rsidR="00454168" w:rsidRPr="00454168">
        <w:rPr>
          <w:sz w:val="30"/>
          <w:szCs w:val="26"/>
          <w:rtl/>
          <w:lang w:bidi="ar"/>
        </w:rPr>
        <w:t xml:space="preserve">. </w:t>
      </w:r>
      <w:r w:rsidR="00252C63">
        <w:rPr>
          <w:rFonts w:hint="cs"/>
          <w:sz w:val="30"/>
          <w:szCs w:val="26"/>
          <w:rtl/>
          <w:lang w:bidi="ar"/>
        </w:rPr>
        <w:t>و</w:t>
      </w:r>
      <w:r w:rsidR="00454168" w:rsidRPr="00454168">
        <w:rPr>
          <w:sz w:val="30"/>
          <w:szCs w:val="26"/>
          <w:rtl/>
          <w:lang w:bidi="ar"/>
        </w:rPr>
        <w:t xml:space="preserve">ستضم اللجنة ممثلين عن الوزارات </w:t>
      </w:r>
      <w:r w:rsidR="00252C63">
        <w:rPr>
          <w:rFonts w:hint="cs"/>
          <w:sz w:val="30"/>
          <w:szCs w:val="26"/>
          <w:rtl/>
          <w:lang w:bidi="ar"/>
        </w:rPr>
        <w:t xml:space="preserve">المعنية </w:t>
      </w:r>
      <w:r w:rsidR="00454168" w:rsidRPr="00454168">
        <w:rPr>
          <w:sz w:val="30"/>
          <w:szCs w:val="26"/>
          <w:rtl/>
          <w:lang w:bidi="ar"/>
        </w:rPr>
        <w:t>والهيئات التنظيمية ومؤسسات التدريب وجمعيات القطاع الخاص (</w:t>
      </w:r>
      <w:r w:rsidR="00252C63">
        <w:rPr>
          <w:rFonts w:hint="cs"/>
          <w:sz w:val="30"/>
          <w:szCs w:val="26"/>
          <w:rtl/>
          <w:lang w:bidi="ar"/>
        </w:rPr>
        <w:t>على سبيل المثال</w:t>
      </w:r>
      <w:r w:rsidR="00454168" w:rsidRPr="00454168">
        <w:rPr>
          <w:sz w:val="30"/>
          <w:szCs w:val="26"/>
          <w:rtl/>
          <w:lang w:bidi="ar"/>
        </w:rPr>
        <w:t xml:space="preserve"> قطاعي الفنادق والمتاجر الكبرى) ومنظمات المجتمع المدني والأوساط الأكاديمية. وستكون</w:t>
      </w:r>
      <w:r w:rsidR="00252C63">
        <w:rPr>
          <w:rFonts w:hint="cs"/>
          <w:sz w:val="30"/>
          <w:szCs w:val="26"/>
          <w:rtl/>
          <w:lang w:bidi="ar"/>
        </w:rPr>
        <w:t xml:space="preserve"> اللجنة</w:t>
      </w:r>
      <w:r w:rsidR="00454168" w:rsidRPr="00454168">
        <w:rPr>
          <w:sz w:val="30"/>
          <w:szCs w:val="26"/>
          <w:rtl/>
          <w:lang w:bidi="ar"/>
        </w:rPr>
        <w:t xml:space="preserve"> مسؤولة عن اعتماد المنهجيات، والمصادقة على ال</w:t>
      </w:r>
      <w:r w:rsidR="00252C63">
        <w:rPr>
          <w:rFonts w:hint="cs"/>
          <w:sz w:val="30"/>
          <w:szCs w:val="26"/>
          <w:rtl/>
          <w:lang w:bidi="ar"/>
        </w:rPr>
        <w:t>نواتج</w:t>
      </w:r>
      <w:r w:rsidR="00454168" w:rsidRPr="00454168">
        <w:rPr>
          <w:sz w:val="30"/>
          <w:szCs w:val="26"/>
          <w:rtl/>
          <w:lang w:bidi="ar"/>
        </w:rPr>
        <w:t xml:space="preserve"> التقنية الرئيسية، وتوجيه التوجه الاستراتيجي للمشروع طوال فترة التنفيذ.</w:t>
      </w:r>
    </w:p>
    <w:p w14:paraId="6D04A3E5" w14:textId="08745C1A" w:rsidR="00454168" w:rsidRDefault="00252C63" w:rsidP="00454168">
      <w:pPr>
        <w:pStyle w:val="Heading1"/>
        <w:numPr>
          <w:ilvl w:val="0"/>
          <w:numId w:val="24"/>
        </w:numPr>
        <w:bidi/>
        <w:rPr>
          <w:sz w:val="30"/>
          <w:szCs w:val="26"/>
        </w:rPr>
      </w:pPr>
      <w:r>
        <w:rPr>
          <w:rFonts w:hint="cs"/>
          <w:sz w:val="30"/>
          <w:szCs w:val="26"/>
          <w:rtl/>
          <w:lang w:bidi="ar"/>
        </w:rPr>
        <w:t>و</w:t>
      </w:r>
      <w:r w:rsidR="00454168" w:rsidRPr="00454168">
        <w:rPr>
          <w:sz w:val="30"/>
          <w:szCs w:val="26"/>
          <w:rtl/>
          <w:lang w:bidi="ar"/>
        </w:rPr>
        <w:t xml:space="preserve">لضمان التنفيذ الفعال للمشروع التجريبي، ستتضمن خطة العمل إنشاء لجنة فرعية </w:t>
      </w:r>
      <w:r w:rsidR="001E1AAB">
        <w:rPr>
          <w:rFonts w:hint="cs"/>
          <w:sz w:val="30"/>
          <w:szCs w:val="26"/>
          <w:rtl/>
          <w:lang w:bidi="ar"/>
        </w:rPr>
        <w:t>تقنية</w:t>
      </w:r>
      <w:r w:rsidR="00454168" w:rsidRPr="00454168">
        <w:rPr>
          <w:sz w:val="30"/>
          <w:szCs w:val="26"/>
          <w:rtl/>
          <w:lang w:bidi="ar"/>
        </w:rPr>
        <w:t xml:space="preserve"> تتألف من اليونيدو والوحدة الوطنية </w:t>
      </w:r>
      <w:r w:rsidR="001E1AAB">
        <w:rPr>
          <w:rFonts w:hint="cs"/>
          <w:sz w:val="30"/>
          <w:szCs w:val="26"/>
          <w:rtl/>
          <w:lang w:bidi="ar"/>
        </w:rPr>
        <w:t>للأوزون</w:t>
      </w:r>
      <w:r w:rsidR="00454168" w:rsidRPr="00454168">
        <w:rPr>
          <w:sz w:val="30"/>
          <w:szCs w:val="26"/>
          <w:rtl/>
          <w:lang w:bidi="ar"/>
        </w:rPr>
        <w:t xml:space="preserve"> ووزارة الطاقة والمناجم وممثلين عن الجهات المعنية</w:t>
      </w:r>
      <w:r w:rsidR="001E1AAB">
        <w:rPr>
          <w:rFonts w:hint="cs"/>
          <w:sz w:val="30"/>
          <w:szCs w:val="26"/>
          <w:rtl/>
          <w:lang w:bidi="ar"/>
        </w:rPr>
        <w:t xml:space="preserve"> المستهدفة</w:t>
      </w:r>
      <w:r w:rsidR="00454168" w:rsidRPr="00454168">
        <w:rPr>
          <w:sz w:val="30"/>
          <w:szCs w:val="26"/>
          <w:rtl/>
          <w:lang w:bidi="ar"/>
        </w:rPr>
        <w:t xml:space="preserve"> من القطاع الخاص، وتحديد المنشآت المرشحة من خلال عملية دعوة واختيار شفافة ومفتوحة، وتوقيع اتفاقات مع ال</w:t>
      </w:r>
      <w:r w:rsidR="00335907">
        <w:rPr>
          <w:rFonts w:hint="cs"/>
          <w:sz w:val="30"/>
          <w:szCs w:val="26"/>
          <w:rtl/>
          <w:lang w:bidi="ar"/>
        </w:rPr>
        <w:t>جهات المستفيدة</w:t>
      </w:r>
      <w:r w:rsidR="00454168" w:rsidRPr="00454168">
        <w:rPr>
          <w:sz w:val="30"/>
          <w:szCs w:val="26"/>
          <w:rtl/>
          <w:lang w:bidi="ar"/>
        </w:rPr>
        <w:t xml:space="preserve"> من المشروع التجريبي (مثل الفنادق وال</w:t>
      </w:r>
      <w:r w:rsidR="001E1AAB">
        <w:rPr>
          <w:rFonts w:hint="cs"/>
          <w:sz w:val="30"/>
          <w:szCs w:val="26"/>
          <w:rtl/>
          <w:lang w:bidi="ar"/>
        </w:rPr>
        <w:t>متاجر</w:t>
      </w:r>
      <w:r w:rsidR="00454168" w:rsidRPr="00454168">
        <w:rPr>
          <w:sz w:val="30"/>
          <w:szCs w:val="26"/>
          <w:rtl/>
          <w:lang w:bidi="ar"/>
        </w:rPr>
        <w:t xml:space="preserve"> </w:t>
      </w:r>
      <w:r w:rsidR="001E1AAB">
        <w:rPr>
          <w:rFonts w:hint="cs"/>
          <w:sz w:val="30"/>
          <w:szCs w:val="26"/>
          <w:rtl/>
          <w:lang w:bidi="ar"/>
        </w:rPr>
        <w:t>الكبرى</w:t>
      </w:r>
      <w:r w:rsidR="00454168" w:rsidRPr="00454168">
        <w:rPr>
          <w:sz w:val="30"/>
          <w:szCs w:val="26"/>
          <w:rtl/>
          <w:lang w:bidi="ar"/>
        </w:rPr>
        <w:t>) لضمان تبادل البيانات، والوصول إلى المواقع، وتسهيل عملي</w:t>
      </w:r>
      <w:r w:rsidR="001E1AAB">
        <w:rPr>
          <w:rFonts w:hint="cs"/>
          <w:sz w:val="30"/>
          <w:szCs w:val="26"/>
          <w:rtl/>
          <w:lang w:bidi="ar"/>
        </w:rPr>
        <w:t>ات</w:t>
      </w:r>
      <w:r w:rsidR="00454168" w:rsidRPr="00454168">
        <w:rPr>
          <w:sz w:val="30"/>
          <w:szCs w:val="26"/>
          <w:rtl/>
          <w:lang w:bidi="ar"/>
        </w:rPr>
        <w:t xml:space="preserve"> التركيب، ومشاركة الموظفين في أنشطة التدريب والقياس، فضلاً عن إشراك الجمعيات الصناعية مثل جمعية الفنادق والسياحة في </w:t>
      </w:r>
      <w:r w:rsidR="001E1AAB">
        <w:rPr>
          <w:rFonts w:hint="cs"/>
          <w:sz w:val="30"/>
          <w:szCs w:val="26"/>
          <w:rtl/>
          <w:lang w:bidi="ar"/>
        </w:rPr>
        <w:t>ال</w:t>
      </w:r>
      <w:r w:rsidR="00454168" w:rsidRPr="00454168">
        <w:rPr>
          <w:sz w:val="30"/>
          <w:szCs w:val="26"/>
          <w:rtl/>
          <w:lang w:bidi="ar"/>
        </w:rPr>
        <w:t>جمهورية الدومينيك</w:t>
      </w:r>
      <w:r w:rsidR="001E1AAB">
        <w:rPr>
          <w:rFonts w:hint="cs"/>
          <w:sz w:val="30"/>
          <w:szCs w:val="26"/>
          <w:rtl/>
          <w:lang w:bidi="ar"/>
        </w:rPr>
        <w:t>ية</w:t>
      </w:r>
      <w:r w:rsidR="00454168" w:rsidRPr="00454168">
        <w:rPr>
          <w:sz w:val="30"/>
          <w:szCs w:val="26"/>
          <w:rtl/>
          <w:lang w:bidi="ar"/>
        </w:rPr>
        <w:t xml:space="preserve"> (</w:t>
      </w:r>
      <w:r w:rsidR="00454168" w:rsidRPr="000011EC">
        <w:rPr>
          <w:sz w:val="22"/>
          <w:lang w:bidi="ar"/>
        </w:rPr>
        <w:t>ASONAHORES</w:t>
      </w:r>
      <w:r w:rsidR="00454168" w:rsidRPr="00454168">
        <w:rPr>
          <w:sz w:val="30"/>
          <w:szCs w:val="26"/>
          <w:rtl/>
          <w:lang w:bidi="ar"/>
        </w:rPr>
        <w:t xml:space="preserve">) واتحادات </w:t>
      </w:r>
      <w:r w:rsidR="001E1AAB">
        <w:rPr>
          <w:rFonts w:hint="cs"/>
          <w:sz w:val="30"/>
          <w:szCs w:val="26"/>
          <w:rtl/>
          <w:lang w:bidi="ar"/>
        </w:rPr>
        <w:t>المتاجر الكبرى</w:t>
      </w:r>
      <w:r w:rsidR="00454168" w:rsidRPr="00454168">
        <w:rPr>
          <w:sz w:val="30"/>
          <w:szCs w:val="26"/>
          <w:rtl/>
          <w:lang w:bidi="ar"/>
        </w:rPr>
        <w:t xml:space="preserve"> لتعزيز </w:t>
      </w:r>
      <w:r w:rsidR="001E1AAB">
        <w:rPr>
          <w:rFonts w:hint="cs"/>
          <w:sz w:val="30"/>
          <w:szCs w:val="26"/>
          <w:rtl/>
          <w:lang w:bidi="ar"/>
        </w:rPr>
        <w:t>إمكانية</w:t>
      </w:r>
      <w:r w:rsidR="00454168" w:rsidRPr="00454168">
        <w:rPr>
          <w:sz w:val="30"/>
          <w:szCs w:val="26"/>
          <w:rtl/>
          <w:lang w:bidi="ar"/>
        </w:rPr>
        <w:t xml:space="preserve"> التكرار وتسهيل نشر الدروس المستفادة.</w:t>
      </w:r>
    </w:p>
    <w:p w14:paraId="2310FF3B" w14:textId="3D3ABD40" w:rsidR="00454168" w:rsidRDefault="00335907" w:rsidP="00BB6FD5">
      <w:pPr>
        <w:bidi/>
        <w:spacing w:after="240"/>
        <w:rPr>
          <w:sz w:val="30"/>
          <w:szCs w:val="26"/>
        </w:rPr>
      </w:pPr>
      <w:r>
        <w:rPr>
          <w:rFonts w:hint="cs"/>
          <w:sz w:val="30"/>
          <w:szCs w:val="26"/>
          <w:u w:val="single"/>
          <w:rtl/>
          <w:lang w:bidi="ar"/>
        </w:rPr>
        <w:t>التكلفة الإجمالية للمشروع التجريبي</w:t>
      </w:r>
    </w:p>
    <w:p w14:paraId="7CE91047" w14:textId="7A2461DD" w:rsidR="00BB6FD5" w:rsidRDefault="00335907" w:rsidP="00454168">
      <w:pPr>
        <w:pStyle w:val="Heading1"/>
        <w:numPr>
          <w:ilvl w:val="0"/>
          <w:numId w:val="24"/>
        </w:numPr>
        <w:bidi/>
        <w:rPr>
          <w:sz w:val="30"/>
          <w:szCs w:val="26"/>
        </w:rPr>
      </w:pPr>
      <w:r>
        <w:rPr>
          <w:rFonts w:hint="cs"/>
          <w:sz w:val="30"/>
          <w:szCs w:val="26"/>
          <w:rtl/>
          <w:lang w:bidi="ar"/>
        </w:rPr>
        <w:t>يُتوقع</w:t>
      </w:r>
      <w:r w:rsidR="00BB6FD5" w:rsidRPr="00BB6FD5">
        <w:rPr>
          <w:sz w:val="30"/>
          <w:szCs w:val="26"/>
          <w:rtl/>
          <w:lang w:bidi="ar"/>
        </w:rPr>
        <w:t xml:space="preserve"> إنجاز المشروع خلال 36 شهرا من تاريخ الموافقة عليه، أي بين يناير</w:t>
      </w:r>
      <w:r>
        <w:rPr>
          <w:rFonts w:hint="cs"/>
          <w:sz w:val="30"/>
          <w:szCs w:val="26"/>
          <w:rtl/>
          <w:lang w:bidi="ar"/>
        </w:rPr>
        <w:t>/كانون الثاني</w:t>
      </w:r>
      <w:r w:rsidR="00BB6FD5" w:rsidRPr="00BB6FD5">
        <w:rPr>
          <w:sz w:val="30"/>
          <w:szCs w:val="26"/>
          <w:rtl/>
          <w:lang w:bidi="ar"/>
        </w:rPr>
        <w:t xml:space="preserve"> 2026 وديسمبر</w:t>
      </w:r>
      <w:r>
        <w:rPr>
          <w:rFonts w:hint="cs"/>
          <w:sz w:val="30"/>
          <w:szCs w:val="26"/>
          <w:rtl/>
          <w:lang w:bidi="ar"/>
        </w:rPr>
        <w:t>/كانون الأول</w:t>
      </w:r>
      <w:r w:rsidR="00BB6FD5" w:rsidRPr="00BB6FD5">
        <w:rPr>
          <w:sz w:val="30"/>
          <w:szCs w:val="26"/>
          <w:rtl/>
          <w:lang w:bidi="ar"/>
        </w:rPr>
        <w:t xml:space="preserve"> 2028، بتكلفة إجمالية قدرها </w:t>
      </w:r>
      <w:r>
        <w:rPr>
          <w:rFonts w:hint="cs"/>
          <w:sz w:val="30"/>
          <w:szCs w:val="26"/>
          <w:rtl/>
          <w:lang w:bidi="ar"/>
        </w:rPr>
        <w:t>300,000</w:t>
      </w:r>
      <w:r w:rsidR="00BB6FD5" w:rsidRPr="00BB6FD5">
        <w:rPr>
          <w:sz w:val="30"/>
          <w:szCs w:val="26"/>
          <w:rtl/>
          <w:lang w:bidi="ar"/>
        </w:rPr>
        <w:t xml:space="preserve"> دولار أمريكي، كما </w:t>
      </w:r>
      <w:r w:rsidR="00815580">
        <w:rPr>
          <w:rFonts w:hint="cs"/>
          <w:sz w:val="30"/>
          <w:szCs w:val="26"/>
          <w:rtl/>
          <w:lang w:bidi="ar"/>
        </w:rPr>
        <w:t>اقتُرح منذ</w:t>
      </w:r>
      <w:r w:rsidR="00BB6FD5" w:rsidRPr="00BB6FD5">
        <w:rPr>
          <w:sz w:val="30"/>
          <w:szCs w:val="26"/>
          <w:rtl/>
          <w:lang w:bidi="ar"/>
        </w:rPr>
        <w:t xml:space="preserve"> البداية. </w:t>
      </w:r>
      <w:r w:rsidR="00815580">
        <w:rPr>
          <w:rFonts w:hint="cs"/>
          <w:sz w:val="30"/>
          <w:szCs w:val="26"/>
          <w:rtl/>
          <w:lang w:bidi="ar"/>
        </w:rPr>
        <w:t>ويفصل</w:t>
      </w:r>
      <w:r w:rsidR="00BB6FD5" w:rsidRPr="00BB6FD5">
        <w:rPr>
          <w:sz w:val="30"/>
          <w:szCs w:val="26"/>
          <w:rtl/>
          <w:lang w:bidi="ar"/>
        </w:rPr>
        <w:t xml:space="preserve"> الجدول 2 </w:t>
      </w:r>
      <w:r w:rsidR="00815580">
        <w:rPr>
          <w:rFonts w:hint="cs"/>
          <w:sz w:val="30"/>
          <w:szCs w:val="26"/>
          <w:rtl/>
          <w:lang w:bidi="ar"/>
        </w:rPr>
        <w:t xml:space="preserve">توزيع </w:t>
      </w:r>
      <w:r w:rsidR="00BB6FD5" w:rsidRPr="00BB6FD5">
        <w:rPr>
          <w:sz w:val="30"/>
          <w:szCs w:val="26"/>
          <w:rtl/>
          <w:lang w:bidi="ar"/>
        </w:rPr>
        <w:t>تكاليف المشروع لكل نشاط و</w:t>
      </w:r>
      <w:r w:rsidR="00815580">
        <w:rPr>
          <w:rFonts w:hint="cs"/>
          <w:sz w:val="30"/>
          <w:szCs w:val="26"/>
          <w:rtl/>
          <w:lang w:bidi="ar"/>
        </w:rPr>
        <w:t>ال</w:t>
      </w:r>
      <w:r w:rsidR="00BB6FD5" w:rsidRPr="00BB6FD5">
        <w:rPr>
          <w:sz w:val="30"/>
          <w:szCs w:val="26"/>
          <w:rtl/>
          <w:lang w:bidi="ar"/>
        </w:rPr>
        <w:t>مكونات</w:t>
      </w:r>
      <w:r w:rsidR="00815580">
        <w:rPr>
          <w:rFonts w:hint="cs"/>
          <w:sz w:val="30"/>
          <w:szCs w:val="26"/>
          <w:rtl/>
          <w:lang w:bidi="ar"/>
        </w:rPr>
        <w:t xml:space="preserve"> المرتبطة به</w:t>
      </w:r>
      <w:r w:rsidR="00BB6FD5" w:rsidRPr="00BB6FD5">
        <w:rPr>
          <w:sz w:val="30"/>
          <w:szCs w:val="26"/>
          <w:rtl/>
          <w:lang w:bidi="ar"/>
        </w:rPr>
        <w:t>.</w:t>
      </w:r>
    </w:p>
    <w:p w14:paraId="223A1FC4" w14:textId="0D40B4D1" w:rsidR="00BB6FD5" w:rsidRPr="00241227" w:rsidRDefault="00BB6FD5" w:rsidP="00BB6FD5">
      <w:pPr>
        <w:pStyle w:val="ListParagraph"/>
        <w:bidi/>
        <w:ind w:left="0"/>
        <w:rPr>
          <w:b/>
          <w:bCs/>
        </w:rPr>
      </w:pPr>
      <w:r w:rsidRPr="00BB6FD5">
        <w:rPr>
          <w:b/>
          <w:bCs/>
          <w:rtl/>
        </w:rPr>
        <w:t>الجدول 2. الميزانية الإجمالية للمشروع وتفصيل مصادر التمويل، كما تم تقديمها.</w:t>
      </w:r>
    </w:p>
    <w:tbl>
      <w:tblPr>
        <w:tblStyle w:val="TableGrid10"/>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92"/>
        <w:gridCol w:w="1556"/>
        <w:gridCol w:w="1251"/>
        <w:gridCol w:w="1251"/>
      </w:tblGrid>
      <w:tr w:rsidR="00BB6FD5" w:rsidRPr="00130D59" w14:paraId="4A3D3905" w14:textId="77777777" w:rsidTr="00BB6FD5">
        <w:trPr>
          <w:jc w:val="center"/>
        </w:trPr>
        <w:tc>
          <w:tcPr>
            <w:tcW w:w="5292" w:type="dxa"/>
            <w:vAlign w:val="center"/>
            <w:hideMark/>
          </w:tcPr>
          <w:p w14:paraId="2AE1718E" w14:textId="3B8EDD56" w:rsidR="00BB6FD5" w:rsidRPr="00241227" w:rsidRDefault="00BB6FD5" w:rsidP="00BB6FD5">
            <w:pPr>
              <w:pStyle w:val="NoSpacing"/>
              <w:bidi/>
              <w:jc w:val="center"/>
              <w:rPr>
                <w:b/>
                <w:bCs/>
              </w:rPr>
            </w:pPr>
            <w:r>
              <w:rPr>
                <w:rFonts w:hint="cs"/>
                <w:b/>
                <w:bCs/>
                <w:rtl/>
              </w:rPr>
              <w:t>المكون</w:t>
            </w:r>
          </w:p>
        </w:tc>
        <w:tc>
          <w:tcPr>
            <w:tcW w:w="1556" w:type="dxa"/>
            <w:vAlign w:val="center"/>
            <w:hideMark/>
          </w:tcPr>
          <w:p w14:paraId="25CE15C7" w14:textId="10E24E50" w:rsidR="00BB6FD5" w:rsidRPr="00241227" w:rsidRDefault="00BB6FD5" w:rsidP="00BB6FD5">
            <w:pPr>
              <w:pStyle w:val="NoSpacing"/>
              <w:bidi/>
              <w:jc w:val="center"/>
              <w:rPr>
                <w:b/>
                <w:bCs/>
              </w:rPr>
            </w:pPr>
            <w:r>
              <w:rPr>
                <w:rFonts w:hint="cs"/>
                <w:b/>
                <w:bCs/>
                <w:rtl/>
              </w:rPr>
              <w:t>المجموع (دولار أمريكي)</w:t>
            </w:r>
          </w:p>
        </w:tc>
        <w:tc>
          <w:tcPr>
            <w:tcW w:w="1251" w:type="dxa"/>
            <w:vAlign w:val="center"/>
          </w:tcPr>
          <w:p w14:paraId="6E2627D1" w14:textId="5BD27067" w:rsidR="00BB6FD5" w:rsidRPr="00241227" w:rsidRDefault="00BB6FD5" w:rsidP="00BB6FD5">
            <w:pPr>
              <w:pStyle w:val="NoSpacing"/>
              <w:bidi/>
              <w:jc w:val="center"/>
              <w:rPr>
                <w:b/>
                <w:bCs/>
              </w:rPr>
            </w:pPr>
            <w:r>
              <w:rPr>
                <w:rFonts w:hint="cs"/>
                <w:b/>
                <w:bCs/>
                <w:rtl/>
              </w:rPr>
              <w:t>اليونيدو (دولار أمريكي)</w:t>
            </w:r>
          </w:p>
        </w:tc>
        <w:tc>
          <w:tcPr>
            <w:tcW w:w="1251" w:type="dxa"/>
            <w:vAlign w:val="center"/>
          </w:tcPr>
          <w:p w14:paraId="48D2636D" w14:textId="4F821E9F" w:rsidR="00BB6FD5" w:rsidRPr="00241227" w:rsidRDefault="00BB6FD5" w:rsidP="00BB6FD5">
            <w:pPr>
              <w:pStyle w:val="NoSpacing"/>
              <w:bidi/>
              <w:jc w:val="center"/>
              <w:rPr>
                <w:b/>
                <w:bCs/>
              </w:rPr>
            </w:pPr>
            <w:r>
              <w:rPr>
                <w:rFonts w:hint="cs"/>
                <w:b/>
                <w:bCs/>
                <w:rtl/>
              </w:rPr>
              <w:t>اليونيب (دولار أمريكي)</w:t>
            </w:r>
          </w:p>
        </w:tc>
      </w:tr>
      <w:tr w:rsidR="00BB6FD5" w:rsidRPr="00130D59" w14:paraId="33639B7E" w14:textId="77777777" w:rsidTr="00BB6FD5">
        <w:trPr>
          <w:jc w:val="center"/>
        </w:trPr>
        <w:tc>
          <w:tcPr>
            <w:tcW w:w="5292" w:type="dxa"/>
            <w:vAlign w:val="center"/>
            <w:hideMark/>
          </w:tcPr>
          <w:p w14:paraId="29C1484A" w14:textId="1DDE435A" w:rsidR="00BB6FD5" w:rsidRPr="00241227" w:rsidRDefault="00BB6FD5" w:rsidP="002A43E4">
            <w:pPr>
              <w:pStyle w:val="NoSpacing"/>
              <w:numPr>
                <w:ilvl w:val="0"/>
                <w:numId w:val="30"/>
              </w:numPr>
              <w:bidi/>
              <w:ind w:left="331" w:hanging="270"/>
              <w:jc w:val="left"/>
            </w:pPr>
            <w:r w:rsidRPr="00BB6FD5">
              <w:rPr>
                <w:rtl/>
              </w:rPr>
              <w:t xml:space="preserve">التخطيط والمواءمة التنظيمية </w:t>
            </w:r>
            <w:r w:rsidR="00815580">
              <w:rPr>
                <w:rFonts w:hint="cs"/>
                <w:rtl/>
              </w:rPr>
              <w:t>للمعايير الدنيا لأداء الطاقة</w:t>
            </w:r>
          </w:p>
        </w:tc>
        <w:tc>
          <w:tcPr>
            <w:tcW w:w="1556" w:type="dxa"/>
            <w:vAlign w:val="center"/>
            <w:hideMark/>
          </w:tcPr>
          <w:p w14:paraId="76FEFFB1" w14:textId="77777777" w:rsidR="00BB6FD5" w:rsidRPr="00241227" w:rsidRDefault="00BB6FD5" w:rsidP="00815580">
            <w:pPr>
              <w:pStyle w:val="NoSpacing"/>
              <w:bidi/>
              <w:jc w:val="left"/>
            </w:pPr>
            <w:r w:rsidRPr="00241227">
              <w:t>80,000</w:t>
            </w:r>
          </w:p>
        </w:tc>
        <w:tc>
          <w:tcPr>
            <w:tcW w:w="1251" w:type="dxa"/>
            <w:vAlign w:val="center"/>
          </w:tcPr>
          <w:p w14:paraId="2FA42E13" w14:textId="77777777" w:rsidR="00BB6FD5" w:rsidRPr="00241227" w:rsidRDefault="00BB6FD5" w:rsidP="00815580">
            <w:pPr>
              <w:pStyle w:val="NoSpacing"/>
              <w:bidi/>
              <w:jc w:val="left"/>
            </w:pPr>
            <w:r w:rsidRPr="00241227">
              <w:t>-</w:t>
            </w:r>
          </w:p>
        </w:tc>
        <w:tc>
          <w:tcPr>
            <w:tcW w:w="1251" w:type="dxa"/>
            <w:vAlign w:val="center"/>
          </w:tcPr>
          <w:p w14:paraId="488863A5" w14:textId="77777777" w:rsidR="00BB6FD5" w:rsidRPr="00241227" w:rsidRDefault="00BB6FD5" w:rsidP="00815580">
            <w:pPr>
              <w:pStyle w:val="NoSpacing"/>
              <w:bidi/>
              <w:jc w:val="left"/>
            </w:pPr>
            <w:r w:rsidRPr="00241227">
              <w:t>80,000</w:t>
            </w:r>
          </w:p>
        </w:tc>
      </w:tr>
      <w:tr w:rsidR="00BB6FD5" w:rsidRPr="00130D59" w14:paraId="3772984C" w14:textId="77777777" w:rsidTr="00BB6FD5">
        <w:trPr>
          <w:jc w:val="center"/>
        </w:trPr>
        <w:tc>
          <w:tcPr>
            <w:tcW w:w="5292" w:type="dxa"/>
            <w:vAlign w:val="center"/>
            <w:hideMark/>
          </w:tcPr>
          <w:p w14:paraId="0F50EF7E" w14:textId="64A20092" w:rsidR="00BB6FD5" w:rsidRPr="00241227" w:rsidRDefault="00BB6FD5" w:rsidP="002A43E4">
            <w:pPr>
              <w:pStyle w:val="NoSpacing"/>
              <w:numPr>
                <w:ilvl w:val="0"/>
                <w:numId w:val="30"/>
              </w:numPr>
              <w:bidi/>
              <w:ind w:left="331" w:hanging="270"/>
              <w:jc w:val="left"/>
            </w:pPr>
            <w:r w:rsidRPr="00BB6FD5">
              <w:rPr>
                <w:rtl/>
              </w:rPr>
              <w:t>ال</w:t>
            </w:r>
            <w:r w:rsidR="00815580">
              <w:rPr>
                <w:rFonts w:hint="cs"/>
                <w:rtl/>
              </w:rPr>
              <w:t>مشاريع</w:t>
            </w:r>
            <w:r w:rsidRPr="00BB6FD5">
              <w:rPr>
                <w:rtl/>
              </w:rPr>
              <w:t xml:space="preserve"> التجريبية والقياس والتحقق</w:t>
            </w:r>
          </w:p>
        </w:tc>
        <w:tc>
          <w:tcPr>
            <w:tcW w:w="1556" w:type="dxa"/>
            <w:vAlign w:val="center"/>
            <w:hideMark/>
          </w:tcPr>
          <w:p w14:paraId="2F006986" w14:textId="77777777" w:rsidR="00BB6FD5" w:rsidRPr="00241227" w:rsidRDefault="00BB6FD5" w:rsidP="00815580">
            <w:pPr>
              <w:pStyle w:val="NoSpacing"/>
              <w:bidi/>
              <w:jc w:val="left"/>
            </w:pPr>
            <w:r w:rsidRPr="00241227">
              <w:t>200,000</w:t>
            </w:r>
          </w:p>
        </w:tc>
        <w:tc>
          <w:tcPr>
            <w:tcW w:w="1251" w:type="dxa"/>
            <w:vAlign w:val="center"/>
          </w:tcPr>
          <w:p w14:paraId="3DDD0EB9" w14:textId="77777777" w:rsidR="00BB6FD5" w:rsidRPr="00241227" w:rsidRDefault="00BB6FD5" w:rsidP="00815580">
            <w:pPr>
              <w:pStyle w:val="NoSpacing"/>
              <w:bidi/>
              <w:jc w:val="left"/>
            </w:pPr>
            <w:r w:rsidRPr="00241227">
              <w:t>200,000</w:t>
            </w:r>
          </w:p>
        </w:tc>
        <w:tc>
          <w:tcPr>
            <w:tcW w:w="1251" w:type="dxa"/>
            <w:vAlign w:val="center"/>
          </w:tcPr>
          <w:p w14:paraId="648AAF43" w14:textId="77777777" w:rsidR="00BB6FD5" w:rsidRPr="00241227" w:rsidRDefault="00BB6FD5" w:rsidP="00815580">
            <w:pPr>
              <w:pStyle w:val="NoSpacing"/>
              <w:bidi/>
              <w:jc w:val="left"/>
            </w:pPr>
            <w:r w:rsidRPr="00241227">
              <w:t>-</w:t>
            </w:r>
          </w:p>
        </w:tc>
      </w:tr>
      <w:tr w:rsidR="00BB6FD5" w:rsidRPr="00130D59" w14:paraId="71AD974F" w14:textId="77777777" w:rsidTr="00BB6FD5">
        <w:trPr>
          <w:jc w:val="center"/>
        </w:trPr>
        <w:tc>
          <w:tcPr>
            <w:tcW w:w="5292" w:type="dxa"/>
            <w:vAlign w:val="center"/>
            <w:hideMark/>
          </w:tcPr>
          <w:p w14:paraId="42497839" w14:textId="73147431" w:rsidR="00BB6FD5" w:rsidRPr="00241227" w:rsidRDefault="00BB6FD5" w:rsidP="002A43E4">
            <w:pPr>
              <w:pStyle w:val="NoSpacing"/>
              <w:numPr>
                <w:ilvl w:val="0"/>
                <w:numId w:val="30"/>
              </w:numPr>
              <w:bidi/>
              <w:ind w:left="331" w:hanging="270"/>
              <w:jc w:val="left"/>
            </w:pPr>
            <w:r w:rsidRPr="00BB6FD5">
              <w:rPr>
                <w:rtl/>
              </w:rPr>
              <w:t>التوعية وتبادل المعرفة</w:t>
            </w:r>
          </w:p>
        </w:tc>
        <w:tc>
          <w:tcPr>
            <w:tcW w:w="1556" w:type="dxa"/>
            <w:vAlign w:val="center"/>
            <w:hideMark/>
          </w:tcPr>
          <w:p w14:paraId="1795E9AB" w14:textId="77777777" w:rsidR="00BB6FD5" w:rsidRPr="00241227" w:rsidRDefault="00BB6FD5" w:rsidP="00815580">
            <w:pPr>
              <w:pStyle w:val="NoSpacing"/>
              <w:bidi/>
              <w:jc w:val="left"/>
            </w:pPr>
            <w:r w:rsidRPr="00241227">
              <w:t>20,000</w:t>
            </w:r>
          </w:p>
        </w:tc>
        <w:tc>
          <w:tcPr>
            <w:tcW w:w="1251" w:type="dxa"/>
            <w:vAlign w:val="center"/>
          </w:tcPr>
          <w:p w14:paraId="6D31F91E" w14:textId="77777777" w:rsidR="00BB6FD5" w:rsidRPr="00241227" w:rsidRDefault="00BB6FD5" w:rsidP="00815580">
            <w:pPr>
              <w:pStyle w:val="NoSpacing"/>
              <w:bidi/>
              <w:jc w:val="left"/>
            </w:pPr>
            <w:r w:rsidRPr="00241227">
              <w:t>-</w:t>
            </w:r>
          </w:p>
        </w:tc>
        <w:tc>
          <w:tcPr>
            <w:tcW w:w="1251" w:type="dxa"/>
            <w:vAlign w:val="center"/>
          </w:tcPr>
          <w:p w14:paraId="312EF65A" w14:textId="77777777" w:rsidR="00BB6FD5" w:rsidRPr="00241227" w:rsidRDefault="00BB6FD5" w:rsidP="00815580">
            <w:pPr>
              <w:pStyle w:val="NoSpacing"/>
              <w:bidi/>
              <w:jc w:val="left"/>
            </w:pPr>
            <w:r w:rsidRPr="00241227">
              <w:t>20,000</w:t>
            </w:r>
          </w:p>
        </w:tc>
      </w:tr>
      <w:tr w:rsidR="00BB6FD5" w:rsidRPr="00130D59" w14:paraId="5E14C666" w14:textId="77777777" w:rsidTr="00BB6FD5">
        <w:trPr>
          <w:jc w:val="center"/>
        </w:trPr>
        <w:tc>
          <w:tcPr>
            <w:tcW w:w="5292" w:type="dxa"/>
            <w:vAlign w:val="center"/>
            <w:hideMark/>
          </w:tcPr>
          <w:p w14:paraId="2B92AFE1" w14:textId="53CB1C6B" w:rsidR="00BB6FD5" w:rsidRPr="00241227" w:rsidRDefault="00815580" w:rsidP="00815580">
            <w:pPr>
              <w:pStyle w:val="NoSpacing"/>
              <w:bidi/>
              <w:rPr>
                <w:b/>
                <w:bCs/>
              </w:rPr>
            </w:pPr>
            <w:r>
              <w:rPr>
                <w:rFonts w:hint="cs"/>
                <w:b/>
                <w:bCs/>
                <w:rtl/>
              </w:rPr>
              <w:t>المجموع الكلي</w:t>
            </w:r>
          </w:p>
        </w:tc>
        <w:tc>
          <w:tcPr>
            <w:tcW w:w="1556" w:type="dxa"/>
            <w:vAlign w:val="center"/>
            <w:hideMark/>
          </w:tcPr>
          <w:p w14:paraId="35722015" w14:textId="77777777" w:rsidR="00BB6FD5" w:rsidRPr="00241227" w:rsidRDefault="00BB6FD5" w:rsidP="00815580">
            <w:pPr>
              <w:pStyle w:val="NoSpacing"/>
              <w:bidi/>
              <w:jc w:val="left"/>
              <w:rPr>
                <w:b/>
                <w:bCs/>
              </w:rPr>
            </w:pPr>
            <w:r w:rsidRPr="00241227">
              <w:rPr>
                <w:b/>
                <w:bCs/>
              </w:rPr>
              <w:t>300,000</w:t>
            </w:r>
          </w:p>
        </w:tc>
        <w:tc>
          <w:tcPr>
            <w:tcW w:w="1251" w:type="dxa"/>
            <w:vAlign w:val="center"/>
          </w:tcPr>
          <w:p w14:paraId="76459B32" w14:textId="77777777" w:rsidR="00BB6FD5" w:rsidRPr="00241227" w:rsidRDefault="00BB6FD5" w:rsidP="00815580">
            <w:pPr>
              <w:pStyle w:val="NoSpacing"/>
              <w:bidi/>
              <w:jc w:val="left"/>
              <w:rPr>
                <w:b/>
                <w:bCs/>
              </w:rPr>
            </w:pPr>
            <w:r w:rsidRPr="00241227">
              <w:rPr>
                <w:b/>
                <w:bCs/>
              </w:rPr>
              <w:t>200,000</w:t>
            </w:r>
          </w:p>
        </w:tc>
        <w:tc>
          <w:tcPr>
            <w:tcW w:w="1251" w:type="dxa"/>
            <w:vAlign w:val="center"/>
          </w:tcPr>
          <w:p w14:paraId="675FB7A3" w14:textId="77777777" w:rsidR="00BB6FD5" w:rsidRPr="00241227" w:rsidRDefault="00BB6FD5" w:rsidP="00815580">
            <w:pPr>
              <w:pStyle w:val="NoSpacing"/>
              <w:bidi/>
              <w:jc w:val="left"/>
              <w:rPr>
                <w:b/>
                <w:bCs/>
              </w:rPr>
            </w:pPr>
            <w:r w:rsidRPr="00241227">
              <w:rPr>
                <w:b/>
                <w:bCs/>
              </w:rPr>
              <w:t>100,000</w:t>
            </w:r>
          </w:p>
        </w:tc>
      </w:tr>
    </w:tbl>
    <w:p w14:paraId="072E9B79" w14:textId="14227665" w:rsidR="001C099F" w:rsidRPr="001C099F" w:rsidRDefault="001C099F" w:rsidP="00BB6FD5">
      <w:pPr>
        <w:pStyle w:val="Heading1"/>
        <w:bidi/>
        <w:rPr>
          <w:sz w:val="30"/>
          <w:szCs w:val="26"/>
        </w:rPr>
      </w:pPr>
    </w:p>
    <w:p w14:paraId="220F34EB" w14:textId="77777777" w:rsidR="001C099F" w:rsidRPr="001C099F" w:rsidRDefault="001C099F" w:rsidP="00BB6FD5">
      <w:pPr>
        <w:keepNext/>
        <w:bidi/>
        <w:spacing w:before="360" w:after="240"/>
        <w:jc w:val="center"/>
        <w:rPr>
          <w:b/>
          <w:bCs/>
          <w:sz w:val="30"/>
          <w:szCs w:val="26"/>
        </w:rPr>
      </w:pPr>
      <w:r w:rsidRPr="001C099F">
        <w:rPr>
          <w:b/>
          <w:bCs/>
          <w:sz w:val="30"/>
          <w:szCs w:val="26"/>
          <w:rtl/>
          <w:lang w:bidi="ar"/>
        </w:rPr>
        <w:lastRenderedPageBreak/>
        <w:t>تعليقات الأمانة وتوصيتها</w:t>
      </w:r>
    </w:p>
    <w:p w14:paraId="3C6DEB8B" w14:textId="77777777" w:rsidR="001C099F" w:rsidRPr="001C099F" w:rsidRDefault="001C099F" w:rsidP="001C099F">
      <w:pPr>
        <w:bidi/>
        <w:spacing w:after="240"/>
        <w:rPr>
          <w:b/>
          <w:bCs/>
          <w:sz w:val="30"/>
          <w:szCs w:val="26"/>
        </w:rPr>
      </w:pPr>
      <w:r w:rsidRPr="001C099F">
        <w:rPr>
          <w:b/>
          <w:bCs/>
          <w:sz w:val="30"/>
          <w:szCs w:val="26"/>
          <w:rtl/>
          <w:lang w:bidi="ar"/>
        </w:rPr>
        <w:t>التعليقـات</w:t>
      </w:r>
    </w:p>
    <w:p w14:paraId="5FF21AF8" w14:textId="77777777" w:rsidR="001C099F" w:rsidRPr="001C099F" w:rsidRDefault="001C099F" w:rsidP="001C099F">
      <w:pPr>
        <w:pStyle w:val="Heading1"/>
        <w:numPr>
          <w:ilvl w:val="0"/>
          <w:numId w:val="24"/>
        </w:numPr>
        <w:bidi/>
        <w:rPr>
          <w:sz w:val="30"/>
          <w:szCs w:val="26"/>
        </w:rPr>
      </w:pPr>
      <w:r w:rsidRPr="001C099F">
        <w:rPr>
          <w:sz w:val="30"/>
          <w:szCs w:val="26"/>
          <w:rtl/>
          <w:lang w:bidi="ar"/>
        </w:rPr>
        <w:t>استعرضت الأمانة مقترح المشروع في ضوء الأنشطة الموضحة في المقررين 89/6 و91/65 وكذلك تلك التي نُفذت في إطار المرحلة الأولى من خطط التنفيذ المتعلقة بالمواد الهيدروفلوروكربونية بموجب تعديل كيغالي.</w:t>
      </w:r>
    </w:p>
    <w:p w14:paraId="65F2CB7F" w14:textId="7D0F5DBE" w:rsidR="001C099F" w:rsidRPr="001C099F" w:rsidRDefault="00BB6FD5" w:rsidP="001C099F">
      <w:pPr>
        <w:pStyle w:val="Heading1"/>
        <w:keepNext/>
        <w:tabs>
          <w:tab w:val="left" w:pos="720"/>
        </w:tabs>
        <w:bidi/>
        <w:rPr>
          <w:sz w:val="30"/>
          <w:szCs w:val="26"/>
          <w:u w:val="single"/>
        </w:rPr>
      </w:pPr>
      <w:r w:rsidRPr="00BB6FD5">
        <w:rPr>
          <w:sz w:val="30"/>
          <w:szCs w:val="26"/>
          <w:u w:val="single"/>
          <w:rtl/>
          <w:lang w:bidi="ar"/>
        </w:rPr>
        <w:t>الأهلية بموجب القرار 91/65</w:t>
      </w:r>
    </w:p>
    <w:p w14:paraId="2E75B32F" w14:textId="29B62D40" w:rsidR="001C099F" w:rsidRPr="001C099F" w:rsidRDefault="00BB6FD5" w:rsidP="001C099F">
      <w:pPr>
        <w:pStyle w:val="Heading1"/>
        <w:numPr>
          <w:ilvl w:val="0"/>
          <w:numId w:val="24"/>
        </w:numPr>
        <w:bidi/>
        <w:rPr>
          <w:sz w:val="30"/>
          <w:szCs w:val="26"/>
        </w:rPr>
      </w:pPr>
      <w:r w:rsidRPr="00BB6FD5">
        <w:rPr>
          <w:sz w:val="30"/>
          <w:szCs w:val="26"/>
          <w:rtl/>
          <w:lang w:bidi="ar"/>
        </w:rPr>
        <w:t>تماشياً مع القرار 91/65(ب)(</w:t>
      </w:r>
      <w:r w:rsidR="00815580">
        <w:rPr>
          <w:rFonts w:hint="cs"/>
          <w:sz w:val="30"/>
          <w:szCs w:val="26"/>
          <w:rtl/>
          <w:lang w:bidi="ar"/>
        </w:rPr>
        <w:t>4</w:t>
      </w:r>
      <w:r w:rsidRPr="00BB6FD5">
        <w:rPr>
          <w:sz w:val="30"/>
          <w:szCs w:val="26"/>
          <w:rtl/>
          <w:lang w:bidi="ar"/>
        </w:rPr>
        <w:t xml:space="preserve">)، أكدت حكومة </w:t>
      </w:r>
      <w:r w:rsidR="00815580">
        <w:rPr>
          <w:rFonts w:hint="cs"/>
          <w:sz w:val="30"/>
          <w:szCs w:val="26"/>
          <w:rtl/>
          <w:lang w:bidi="ar"/>
        </w:rPr>
        <w:t>ال</w:t>
      </w:r>
      <w:r w:rsidRPr="00BB6FD5">
        <w:rPr>
          <w:sz w:val="30"/>
          <w:szCs w:val="26"/>
          <w:rtl/>
          <w:lang w:bidi="ar"/>
        </w:rPr>
        <w:t>جمهورية الدومينيك</w:t>
      </w:r>
      <w:r w:rsidR="00815580">
        <w:rPr>
          <w:rFonts w:hint="cs"/>
          <w:sz w:val="30"/>
          <w:szCs w:val="26"/>
          <w:rtl/>
          <w:lang w:bidi="ar"/>
        </w:rPr>
        <w:t>ية</w:t>
      </w:r>
      <w:r w:rsidRPr="00BB6FD5">
        <w:rPr>
          <w:sz w:val="30"/>
          <w:szCs w:val="26"/>
          <w:rtl/>
          <w:lang w:bidi="ar"/>
        </w:rPr>
        <w:t xml:space="preserve"> أنه في حال قيامها بتعبئة التمويل من مصادر أخرى غير الصندوق متعدد الأطراف لمكونات كفاءة</w:t>
      </w:r>
      <w:r w:rsidR="00815580">
        <w:rPr>
          <w:rFonts w:hint="cs"/>
          <w:sz w:val="30"/>
          <w:szCs w:val="26"/>
          <w:rtl/>
          <w:lang w:bidi="ar"/>
        </w:rPr>
        <w:t xml:space="preserve"> استخدام</w:t>
      </w:r>
      <w:r w:rsidRPr="00BB6FD5">
        <w:rPr>
          <w:sz w:val="30"/>
          <w:szCs w:val="26"/>
          <w:rtl/>
          <w:lang w:bidi="ar"/>
        </w:rPr>
        <w:t xml:space="preserve"> الطاقة </w:t>
      </w:r>
      <w:r w:rsidR="00815580">
        <w:rPr>
          <w:rFonts w:hint="cs"/>
          <w:sz w:val="30"/>
          <w:szCs w:val="26"/>
          <w:rtl/>
          <w:lang w:bidi="ar"/>
        </w:rPr>
        <w:t>أثناء</w:t>
      </w:r>
      <w:r w:rsidRPr="00BB6FD5">
        <w:rPr>
          <w:sz w:val="30"/>
          <w:szCs w:val="26"/>
          <w:rtl/>
          <w:lang w:bidi="ar"/>
        </w:rPr>
        <w:t xml:space="preserve"> التخفيض التدريجي </w:t>
      </w:r>
      <w:r w:rsidR="00815580">
        <w:rPr>
          <w:rFonts w:hint="cs"/>
          <w:sz w:val="30"/>
          <w:szCs w:val="26"/>
          <w:rtl/>
          <w:lang w:bidi="ar"/>
        </w:rPr>
        <w:t>ل</w:t>
      </w:r>
      <w:r w:rsidR="00815580" w:rsidRPr="00815580">
        <w:rPr>
          <w:sz w:val="30"/>
          <w:szCs w:val="26"/>
          <w:rtl/>
          <w:lang w:bidi="ar"/>
        </w:rPr>
        <w:t xml:space="preserve">لمواد الهيدروفلوروكربونية </w:t>
      </w:r>
      <w:r w:rsidRPr="00BB6FD5">
        <w:rPr>
          <w:sz w:val="30"/>
          <w:szCs w:val="26"/>
          <w:rtl/>
          <w:lang w:bidi="ar"/>
        </w:rPr>
        <w:t>، فلن يؤدي المشروع إلى ازدواجية في الأنشطة بين تلك الممولة من الصندوق متعدد الأطراف وتلك الممولة من مصادر أخرى؛ وسيتم توفير المعلومات المتعلقة بتقدم المشروع ونتائجه والدروس المستفادة الرئيسية، حسب الاقتضاء؛ وسيتم تحديد تاريخ إنجاز المشروع بحيث لا يتجاوز 36 شهراً من تاريخ موافقة اللجنة التنفيذية</w:t>
      </w:r>
      <w:r w:rsidR="00815580">
        <w:rPr>
          <w:rFonts w:hint="cs"/>
          <w:sz w:val="30"/>
          <w:szCs w:val="26"/>
          <w:rtl/>
          <w:lang w:bidi="ar"/>
        </w:rPr>
        <w:t xml:space="preserve"> عليه</w:t>
      </w:r>
      <w:r w:rsidRPr="00BB6FD5">
        <w:rPr>
          <w:sz w:val="30"/>
          <w:szCs w:val="26"/>
          <w:rtl/>
          <w:lang w:bidi="ar"/>
        </w:rPr>
        <w:t>، وسيتم تقديم تقرير مفصل عن المشروع إلى اللجنة التنفيذية في غضون ستة أشهر من تاريخ إنجازه</w:t>
      </w:r>
      <w:r w:rsidR="001C099F" w:rsidRPr="001C099F">
        <w:rPr>
          <w:sz w:val="30"/>
          <w:szCs w:val="26"/>
          <w:rtl/>
          <w:lang w:bidi="ar"/>
        </w:rPr>
        <w:t xml:space="preserve">. </w:t>
      </w:r>
    </w:p>
    <w:p w14:paraId="51650698" w14:textId="05FC5BAD" w:rsidR="001C099F" w:rsidRPr="001C099F" w:rsidRDefault="00BB6FD5" w:rsidP="001C099F">
      <w:pPr>
        <w:keepNext/>
        <w:bidi/>
        <w:spacing w:after="240"/>
        <w:rPr>
          <w:sz w:val="30"/>
          <w:szCs w:val="26"/>
          <w:u w:val="single"/>
        </w:rPr>
      </w:pPr>
      <w:r w:rsidRPr="00BB6FD5">
        <w:rPr>
          <w:sz w:val="30"/>
          <w:szCs w:val="26"/>
          <w:u w:val="single"/>
          <w:rtl/>
          <w:lang w:bidi="ar"/>
        </w:rPr>
        <w:t>العلاقة بين التخفيض التدريجي ل</w:t>
      </w:r>
      <w:r w:rsidR="00B95D6D">
        <w:rPr>
          <w:sz w:val="30"/>
          <w:szCs w:val="26"/>
          <w:u w:val="single"/>
          <w:rtl/>
          <w:lang w:bidi="ar"/>
        </w:rPr>
        <w:t>لمواد الهيدروفلوروكربونية</w:t>
      </w:r>
      <w:r w:rsidRPr="00BB6FD5">
        <w:rPr>
          <w:sz w:val="30"/>
          <w:szCs w:val="26"/>
          <w:u w:val="single"/>
          <w:rtl/>
          <w:lang w:bidi="ar"/>
        </w:rPr>
        <w:t xml:space="preserve"> وخطة كيغالي لتنفيذ اتفاقية خفض هذه المركبات.</w:t>
      </w:r>
    </w:p>
    <w:p w14:paraId="237F5DC2" w14:textId="25CB8A87" w:rsidR="00BB6FD5" w:rsidRPr="00BB6FD5" w:rsidRDefault="00B95D6D" w:rsidP="003C7F9C">
      <w:pPr>
        <w:pStyle w:val="Heading1"/>
        <w:numPr>
          <w:ilvl w:val="0"/>
          <w:numId w:val="24"/>
        </w:numPr>
        <w:bidi/>
        <w:rPr>
          <w:sz w:val="30"/>
          <w:szCs w:val="26"/>
          <w:lang w:bidi="ar"/>
        </w:rPr>
      </w:pPr>
      <w:r>
        <w:rPr>
          <w:rFonts w:hint="cs"/>
          <w:sz w:val="30"/>
          <w:szCs w:val="26"/>
          <w:rtl/>
          <w:lang w:bidi="ar"/>
        </w:rPr>
        <w:t>سوف يُنفذ</w:t>
      </w:r>
      <w:r w:rsidR="00BB6FD5" w:rsidRPr="00BB6FD5">
        <w:rPr>
          <w:sz w:val="30"/>
          <w:szCs w:val="26"/>
          <w:rtl/>
          <w:lang w:bidi="ar"/>
        </w:rPr>
        <w:t xml:space="preserve"> المشروع التجريبي بالتنسيق مع الأنشطة المندرجة ضمن المرحلة الأولى من </w:t>
      </w:r>
      <w:r>
        <w:rPr>
          <w:sz w:val="30"/>
          <w:szCs w:val="26"/>
          <w:rtl/>
          <w:lang w:bidi="ar"/>
        </w:rPr>
        <w:t>خطة التنفيذ المتعلقة بالمواد الهيدروفلوروكربونية بموجب تعديل كيغالي</w:t>
      </w:r>
      <w:r w:rsidR="00BB6FD5" w:rsidRPr="00BB6FD5">
        <w:rPr>
          <w:sz w:val="30"/>
          <w:szCs w:val="26"/>
          <w:rtl/>
          <w:lang w:bidi="ar"/>
        </w:rPr>
        <w:t xml:space="preserve">. </w:t>
      </w:r>
      <w:r>
        <w:rPr>
          <w:rFonts w:hint="cs"/>
          <w:sz w:val="30"/>
          <w:szCs w:val="26"/>
          <w:rtl/>
          <w:lang w:bidi="ar"/>
        </w:rPr>
        <w:t>و</w:t>
      </w:r>
      <w:r w:rsidR="00BB6FD5" w:rsidRPr="00BB6FD5">
        <w:rPr>
          <w:sz w:val="30"/>
          <w:szCs w:val="26"/>
          <w:rtl/>
          <w:lang w:bidi="ar"/>
        </w:rPr>
        <w:t xml:space="preserve">تعمل </w:t>
      </w:r>
      <w:r>
        <w:rPr>
          <w:rFonts w:hint="cs"/>
          <w:sz w:val="30"/>
          <w:szCs w:val="26"/>
          <w:rtl/>
          <w:lang w:bidi="ar"/>
        </w:rPr>
        <w:t>ال</w:t>
      </w:r>
      <w:r w:rsidR="00BB6FD5" w:rsidRPr="00BB6FD5">
        <w:rPr>
          <w:sz w:val="30"/>
          <w:szCs w:val="26"/>
          <w:rtl/>
          <w:lang w:bidi="ar"/>
        </w:rPr>
        <w:t>جمهورية الدومينيك</w:t>
      </w:r>
      <w:r>
        <w:rPr>
          <w:rFonts w:hint="cs"/>
          <w:sz w:val="30"/>
          <w:szCs w:val="26"/>
          <w:rtl/>
          <w:lang w:bidi="ar"/>
        </w:rPr>
        <w:t>ية</w:t>
      </w:r>
      <w:r w:rsidR="00BB6FD5" w:rsidRPr="00BB6FD5">
        <w:rPr>
          <w:sz w:val="30"/>
          <w:szCs w:val="26"/>
          <w:rtl/>
          <w:lang w:bidi="ar"/>
        </w:rPr>
        <w:t xml:space="preserve"> على تعزيز إطارها التنظيمي لمعالجة كل من تخفيض </w:t>
      </w:r>
      <w:r>
        <w:rPr>
          <w:sz w:val="30"/>
          <w:szCs w:val="26"/>
          <w:rtl/>
          <w:lang w:bidi="ar"/>
        </w:rPr>
        <w:t>المواد الهيدروفلوروكربونية</w:t>
      </w:r>
      <w:r w:rsidR="00BB6FD5" w:rsidRPr="00BB6FD5">
        <w:rPr>
          <w:sz w:val="30"/>
          <w:szCs w:val="26"/>
          <w:rtl/>
          <w:lang w:bidi="ar"/>
        </w:rPr>
        <w:t xml:space="preserve"> ومعايير كفاءة</w:t>
      </w:r>
      <w:r>
        <w:rPr>
          <w:rFonts w:hint="cs"/>
          <w:sz w:val="30"/>
          <w:szCs w:val="26"/>
          <w:rtl/>
          <w:lang w:bidi="ar"/>
        </w:rPr>
        <w:t xml:space="preserve"> استخدام</w:t>
      </w:r>
      <w:r w:rsidR="00BB6FD5" w:rsidRPr="00BB6FD5">
        <w:rPr>
          <w:sz w:val="30"/>
          <w:szCs w:val="26"/>
          <w:rtl/>
          <w:lang w:bidi="ar"/>
        </w:rPr>
        <w:t xml:space="preserve"> الطاقة، بما في ذلك تعديل نظام </w:t>
      </w:r>
      <w:r>
        <w:rPr>
          <w:rFonts w:hint="cs"/>
          <w:sz w:val="30"/>
          <w:szCs w:val="26"/>
          <w:rtl/>
          <w:lang w:bidi="ar"/>
        </w:rPr>
        <w:t>ا</w:t>
      </w:r>
      <w:r w:rsidR="00BB6FD5" w:rsidRPr="00BB6FD5">
        <w:rPr>
          <w:sz w:val="30"/>
          <w:szCs w:val="26"/>
          <w:rtl/>
          <w:lang w:bidi="ar"/>
        </w:rPr>
        <w:t xml:space="preserve">لحصص والتراخيص </w:t>
      </w:r>
      <w:r>
        <w:rPr>
          <w:rFonts w:hint="cs"/>
          <w:sz w:val="30"/>
          <w:szCs w:val="26"/>
          <w:rtl/>
          <w:lang w:bidi="ar"/>
        </w:rPr>
        <w:t xml:space="preserve">الوطني </w:t>
      </w:r>
      <w:r w:rsidR="00BB6FD5" w:rsidRPr="00BB6FD5">
        <w:rPr>
          <w:sz w:val="30"/>
          <w:szCs w:val="26"/>
          <w:rtl/>
          <w:lang w:bidi="ar"/>
        </w:rPr>
        <w:t>ل</w:t>
      </w:r>
      <w:r>
        <w:rPr>
          <w:sz w:val="30"/>
          <w:szCs w:val="26"/>
          <w:rtl/>
          <w:lang w:bidi="ar"/>
        </w:rPr>
        <w:t>لمواد الهيدروفلوروكربونية</w:t>
      </w:r>
      <w:r w:rsidR="00BB6FD5" w:rsidRPr="00BB6FD5">
        <w:rPr>
          <w:sz w:val="30"/>
          <w:szCs w:val="26"/>
          <w:rtl/>
          <w:lang w:bidi="ar"/>
        </w:rPr>
        <w:t xml:space="preserve"> وتنسيق تقييمات الأثر بين الوكالات وإعداد تدابير قانونية محددة لاستيراد المعدات وممارسات التركيب وضوابط الانبعاثات. </w:t>
      </w:r>
      <w:r>
        <w:rPr>
          <w:rFonts w:hint="cs"/>
          <w:sz w:val="30"/>
          <w:szCs w:val="26"/>
          <w:rtl/>
          <w:lang w:bidi="ar"/>
        </w:rPr>
        <w:t>و</w:t>
      </w:r>
      <w:r w:rsidR="00BB6FD5" w:rsidRPr="00BB6FD5">
        <w:rPr>
          <w:sz w:val="30"/>
          <w:szCs w:val="26"/>
          <w:rtl/>
          <w:lang w:bidi="ar"/>
        </w:rPr>
        <w:t xml:space="preserve">تُعقد دورات تدريبية للوكالات الحكومية وجمعيات التبريد وتكييف الهواء، إلى جانب </w:t>
      </w:r>
      <w:r>
        <w:rPr>
          <w:rFonts w:hint="cs"/>
          <w:sz w:val="30"/>
          <w:szCs w:val="26"/>
          <w:rtl/>
          <w:lang w:bidi="ar"/>
        </w:rPr>
        <w:t>إنشاء</w:t>
      </w:r>
      <w:r w:rsidR="00BB6FD5" w:rsidRPr="00BB6FD5">
        <w:rPr>
          <w:sz w:val="30"/>
          <w:szCs w:val="26"/>
          <w:rtl/>
          <w:lang w:bidi="ar"/>
        </w:rPr>
        <w:t xml:space="preserve"> سجل وطني للمستخدمين النهائيين المتوسطين والكبار ل</w:t>
      </w:r>
      <w:r>
        <w:rPr>
          <w:sz w:val="30"/>
          <w:szCs w:val="26"/>
          <w:rtl/>
          <w:lang w:bidi="ar"/>
        </w:rPr>
        <w:t>لمواد الهيدروفلوروكربونية</w:t>
      </w:r>
      <w:r w:rsidR="00BB6FD5" w:rsidRPr="00BB6FD5">
        <w:rPr>
          <w:sz w:val="30"/>
          <w:szCs w:val="26"/>
          <w:rtl/>
          <w:lang w:bidi="ar"/>
        </w:rPr>
        <w:t>.</w:t>
      </w:r>
    </w:p>
    <w:p w14:paraId="78463A7C" w14:textId="1C339FEE" w:rsidR="001C099F" w:rsidRPr="001C099F" w:rsidRDefault="008959F0" w:rsidP="003C7F9C">
      <w:pPr>
        <w:pStyle w:val="Heading1"/>
        <w:numPr>
          <w:ilvl w:val="0"/>
          <w:numId w:val="24"/>
        </w:numPr>
        <w:bidi/>
        <w:rPr>
          <w:sz w:val="30"/>
          <w:szCs w:val="26"/>
        </w:rPr>
      </w:pPr>
      <w:r>
        <w:rPr>
          <w:rFonts w:hint="cs"/>
          <w:sz w:val="30"/>
          <w:szCs w:val="26"/>
          <w:rtl/>
          <w:lang w:bidi="ar"/>
        </w:rPr>
        <w:t>و</w:t>
      </w:r>
      <w:r w:rsidR="00BB6FD5" w:rsidRPr="00BB6FD5">
        <w:rPr>
          <w:sz w:val="30"/>
          <w:szCs w:val="26"/>
          <w:rtl/>
          <w:lang w:bidi="ar"/>
        </w:rPr>
        <w:t xml:space="preserve">تتضمن المرحلة الأولى من </w:t>
      </w:r>
      <w:r w:rsidRPr="008959F0">
        <w:rPr>
          <w:sz w:val="30"/>
          <w:szCs w:val="26"/>
          <w:rtl/>
          <w:lang w:bidi="ar"/>
        </w:rPr>
        <w:t xml:space="preserve">خطة التنفيذ المتعلقة بالمواد الهيدروفلوروكربونية بموجب تعديل كيغالي </w:t>
      </w:r>
      <w:r w:rsidR="00BB6FD5" w:rsidRPr="00BB6FD5">
        <w:rPr>
          <w:sz w:val="30"/>
          <w:szCs w:val="26"/>
          <w:rtl/>
          <w:lang w:bidi="ar"/>
        </w:rPr>
        <w:t>أيضا تعزيز مؤسسات التدريب التقني والمهني من خلال توفير معدات</w:t>
      </w:r>
      <w:r>
        <w:rPr>
          <w:rFonts w:hint="cs"/>
          <w:sz w:val="30"/>
          <w:szCs w:val="26"/>
          <w:rtl/>
          <w:lang w:bidi="ar"/>
        </w:rPr>
        <w:t xml:space="preserve"> تعمل</w:t>
      </w:r>
      <w:r w:rsidR="00BB6FD5" w:rsidRPr="00BB6FD5">
        <w:rPr>
          <w:sz w:val="30"/>
          <w:szCs w:val="26"/>
          <w:rtl/>
          <w:lang w:bidi="ar"/>
        </w:rPr>
        <w:t xml:space="preserve"> </w:t>
      </w:r>
      <w:r>
        <w:rPr>
          <w:rFonts w:hint="cs"/>
          <w:sz w:val="30"/>
          <w:szCs w:val="26"/>
          <w:rtl/>
          <w:lang w:bidi="ar"/>
        </w:rPr>
        <w:t xml:space="preserve">بغازات </w:t>
      </w:r>
      <w:r w:rsidR="00BB6FD5" w:rsidRPr="00BB6FD5">
        <w:rPr>
          <w:sz w:val="30"/>
          <w:szCs w:val="26"/>
          <w:rtl/>
          <w:lang w:bidi="ar"/>
        </w:rPr>
        <w:t xml:space="preserve">التبريد الطبيعية (ثاني أكسيد الكربون </w:t>
      </w:r>
      <w:r>
        <w:rPr>
          <w:rFonts w:hint="cs"/>
          <w:sz w:val="30"/>
          <w:szCs w:val="26"/>
          <w:rtl/>
          <w:lang w:bidi="ar"/>
        </w:rPr>
        <w:t>وغاز</w:t>
      </w:r>
      <w:r w:rsidR="000011EC">
        <w:rPr>
          <w:rFonts w:hint="cs"/>
          <w:sz w:val="30"/>
          <w:szCs w:val="26"/>
          <w:rtl/>
          <w:lang w:bidi="ar"/>
        </w:rPr>
        <w:t xml:space="preserve"> </w:t>
      </w:r>
      <w:r w:rsidR="00BB6FD5" w:rsidRPr="000011EC">
        <w:rPr>
          <w:sz w:val="22"/>
          <w:lang w:bidi="ar"/>
        </w:rPr>
        <w:t>R-290</w:t>
      </w:r>
      <w:r w:rsidR="00BB6FD5" w:rsidRPr="00BB6FD5">
        <w:rPr>
          <w:sz w:val="30"/>
          <w:szCs w:val="26"/>
          <w:rtl/>
          <w:lang w:bidi="ar"/>
        </w:rPr>
        <w:t xml:space="preserve"> </w:t>
      </w:r>
      <w:r>
        <w:rPr>
          <w:rFonts w:hint="cs"/>
          <w:sz w:val="30"/>
          <w:szCs w:val="26"/>
          <w:rtl/>
          <w:lang w:bidi="ar"/>
        </w:rPr>
        <w:t xml:space="preserve">وغاز </w:t>
      </w:r>
      <w:r w:rsidR="00BB6FD5" w:rsidRPr="000011EC">
        <w:rPr>
          <w:sz w:val="22"/>
          <w:lang w:bidi="ar"/>
        </w:rPr>
        <w:t>R-600a</w:t>
      </w:r>
      <w:r w:rsidR="00BB6FD5" w:rsidRPr="00BB6FD5">
        <w:rPr>
          <w:sz w:val="30"/>
          <w:szCs w:val="26"/>
          <w:rtl/>
          <w:lang w:bidi="ar"/>
        </w:rPr>
        <w:t xml:space="preserve">) والتدريب المرتبط بها. </w:t>
      </w:r>
      <w:r>
        <w:rPr>
          <w:rFonts w:hint="cs"/>
          <w:sz w:val="30"/>
          <w:szCs w:val="26"/>
          <w:rtl/>
          <w:lang w:bidi="ar"/>
        </w:rPr>
        <w:t>و</w:t>
      </w:r>
      <w:r w:rsidR="00BB6FD5" w:rsidRPr="00BB6FD5">
        <w:rPr>
          <w:sz w:val="30"/>
          <w:szCs w:val="26"/>
          <w:rtl/>
          <w:lang w:bidi="ar"/>
        </w:rPr>
        <w:t>تُطلق حملات توع</w:t>
      </w:r>
      <w:r>
        <w:rPr>
          <w:rFonts w:hint="cs"/>
          <w:sz w:val="30"/>
          <w:szCs w:val="26"/>
          <w:rtl/>
          <w:lang w:bidi="ar"/>
        </w:rPr>
        <w:t>و</w:t>
      </w:r>
      <w:r w:rsidR="00BB6FD5" w:rsidRPr="00BB6FD5">
        <w:rPr>
          <w:sz w:val="30"/>
          <w:szCs w:val="26"/>
          <w:rtl/>
          <w:lang w:bidi="ar"/>
        </w:rPr>
        <w:t>ية عامة لدعم اعتماد الت</w:t>
      </w:r>
      <w:r>
        <w:rPr>
          <w:rFonts w:hint="cs"/>
          <w:sz w:val="30"/>
          <w:szCs w:val="26"/>
          <w:rtl/>
          <w:lang w:bidi="ar"/>
        </w:rPr>
        <w:t>كنولوجيات</w:t>
      </w:r>
      <w:r w:rsidR="00BB6FD5" w:rsidRPr="00BB6FD5">
        <w:rPr>
          <w:sz w:val="30"/>
          <w:szCs w:val="26"/>
          <w:rtl/>
          <w:lang w:bidi="ar"/>
        </w:rPr>
        <w:t xml:space="preserve"> ذات القدرة المنخفضة أو المعدومة على إحداث الاح</w:t>
      </w:r>
      <w:r>
        <w:rPr>
          <w:rFonts w:hint="cs"/>
          <w:sz w:val="30"/>
          <w:szCs w:val="26"/>
          <w:rtl/>
          <w:lang w:bidi="ar"/>
        </w:rPr>
        <w:t>ترار العالمي</w:t>
      </w:r>
      <w:r w:rsidR="00BB6FD5" w:rsidRPr="00BB6FD5">
        <w:rPr>
          <w:sz w:val="30"/>
          <w:szCs w:val="26"/>
          <w:rtl/>
          <w:lang w:bidi="ar"/>
        </w:rPr>
        <w:t xml:space="preserve">، ولتشجيع تغيير السلوكيات في جميع المناطق. </w:t>
      </w:r>
      <w:r>
        <w:rPr>
          <w:rFonts w:hint="cs"/>
          <w:sz w:val="30"/>
          <w:szCs w:val="26"/>
          <w:rtl/>
          <w:lang w:bidi="ar"/>
        </w:rPr>
        <w:t>و</w:t>
      </w:r>
      <w:r w:rsidR="00BB6FD5" w:rsidRPr="00BB6FD5">
        <w:rPr>
          <w:sz w:val="30"/>
          <w:szCs w:val="26"/>
          <w:rtl/>
          <w:lang w:bidi="ar"/>
        </w:rPr>
        <w:t xml:space="preserve">يجري تقديم المساعدة التقنية من خلال </w:t>
      </w:r>
      <w:r>
        <w:rPr>
          <w:rFonts w:hint="cs"/>
          <w:sz w:val="30"/>
          <w:szCs w:val="26"/>
          <w:rtl/>
          <w:lang w:bidi="ar"/>
        </w:rPr>
        <w:t>إنشاء</w:t>
      </w:r>
      <w:r w:rsidR="00BB6FD5" w:rsidRPr="00BB6FD5">
        <w:rPr>
          <w:sz w:val="30"/>
          <w:szCs w:val="26"/>
          <w:rtl/>
          <w:lang w:bidi="ar"/>
        </w:rPr>
        <w:t xml:space="preserve"> برنامج لاستعادة غازات التبريد من المعدات المنتهية الصلاحية، بما يتماشى مع أفضل الممارسات للإدارة الدائرية.</w:t>
      </w:r>
      <w:r w:rsidR="001C099F" w:rsidRPr="001C099F">
        <w:rPr>
          <w:sz w:val="30"/>
          <w:szCs w:val="26"/>
          <w:rtl/>
          <w:lang w:bidi="ar"/>
        </w:rPr>
        <w:t xml:space="preserve"> </w:t>
      </w:r>
    </w:p>
    <w:p w14:paraId="393E8FB9" w14:textId="283C3908" w:rsidR="001C099F" w:rsidRDefault="006C2196" w:rsidP="001C099F">
      <w:pPr>
        <w:keepNext/>
        <w:bidi/>
        <w:spacing w:after="240"/>
        <w:rPr>
          <w:sz w:val="30"/>
          <w:szCs w:val="26"/>
          <w:u w:val="single"/>
          <w:rtl/>
          <w:lang w:bidi="ar"/>
        </w:rPr>
      </w:pPr>
      <w:r w:rsidRPr="006C2196">
        <w:rPr>
          <w:sz w:val="30"/>
          <w:szCs w:val="26"/>
          <w:u w:val="single"/>
          <w:rtl/>
          <w:lang w:bidi="ar"/>
        </w:rPr>
        <w:t>ال</w:t>
      </w:r>
      <w:r w:rsidR="008959F0">
        <w:rPr>
          <w:rFonts w:hint="cs"/>
          <w:sz w:val="30"/>
          <w:szCs w:val="26"/>
          <w:u w:val="single"/>
          <w:rtl/>
          <w:lang w:bidi="ar"/>
        </w:rPr>
        <w:t>مسائل</w:t>
      </w:r>
      <w:r w:rsidRPr="006C2196">
        <w:rPr>
          <w:sz w:val="30"/>
          <w:szCs w:val="26"/>
          <w:u w:val="single"/>
          <w:rtl/>
          <w:lang w:bidi="ar"/>
        </w:rPr>
        <w:t xml:space="preserve"> ال</w:t>
      </w:r>
      <w:r>
        <w:rPr>
          <w:rFonts w:hint="cs"/>
          <w:sz w:val="30"/>
          <w:szCs w:val="26"/>
          <w:u w:val="single"/>
          <w:rtl/>
          <w:lang w:bidi="ar"/>
        </w:rPr>
        <w:t>تق</w:t>
      </w:r>
      <w:r w:rsidRPr="006C2196">
        <w:rPr>
          <w:sz w:val="30"/>
          <w:szCs w:val="26"/>
          <w:u w:val="single"/>
          <w:rtl/>
          <w:lang w:bidi="ar"/>
        </w:rPr>
        <w:t>نية والمتعلقة بالتكاليف</w:t>
      </w:r>
    </w:p>
    <w:p w14:paraId="2A92C52C" w14:textId="31F30C46" w:rsidR="006C2196" w:rsidRPr="006C2196" w:rsidRDefault="006C2196" w:rsidP="006C2196">
      <w:pPr>
        <w:keepNext/>
        <w:bidi/>
        <w:spacing w:after="240"/>
        <w:rPr>
          <w:i/>
          <w:iCs/>
          <w:sz w:val="30"/>
          <w:szCs w:val="26"/>
        </w:rPr>
      </w:pPr>
      <w:bookmarkStart w:id="7" w:name="_Hlk213328404"/>
      <w:r>
        <w:rPr>
          <w:rFonts w:hint="cs"/>
          <w:i/>
          <w:iCs/>
          <w:sz w:val="30"/>
          <w:szCs w:val="26"/>
          <w:rtl/>
          <w:lang w:bidi="ar"/>
        </w:rPr>
        <w:t>المعايير الدنيا لأداء الطاقة</w:t>
      </w:r>
    </w:p>
    <w:bookmarkEnd w:id="7"/>
    <w:p w14:paraId="301C7C9B" w14:textId="7E07D11B" w:rsidR="001C099F" w:rsidRDefault="006C2196" w:rsidP="001C099F">
      <w:pPr>
        <w:pStyle w:val="Heading1"/>
        <w:keepNext/>
        <w:numPr>
          <w:ilvl w:val="0"/>
          <w:numId w:val="24"/>
        </w:numPr>
        <w:bidi/>
        <w:rPr>
          <w:color w:val="000000" w:themeColor="text1"/>
          <w:sz w:val="30"/>
          <w:szCs w:val="26"/>
          <w:rtl/>
        </w:rPr>
      </w:pPr>
      <w:r w:rsidRPr="006C2196">
        <w:rPr>
          <w:sz w:val="30"/>
          <w:szCs w:val="26"/>
          <w:rtl/>
          <w:lang w:bidi="ar"/>
        </w:rPr>
        <w:t xml:space="preserve">لاحظت الأمانة العامة أن </w:t>
      </w:r>
      <w:r w:rsidR="008B1AD6">
        <w:rPr>
          <w:rFonts w:hint="cs"/>
          <w:sz w:val="30"/>
          <w:szCs w:val="26"/>
          <w:rtl/>
          <w:lang w:bidi="ar"/>
        </w:rPr>
        <w:t>ال</w:t>
      </w:r>
      <w:r w:rsidRPr="006C2196">
        <w:rPr>
          <w:sz w:val="30"/>
          <w:szCs w:val="26"/>
          <w:rtl/>
          <w:lang w:bidi="ar"/>
        </w:rPr>
        <w:t xml:space="preserve">معايير </w:t>
      </w:r>
      <w:r w:rsidR="008B1AD6">
        <w:rPr>
          <w:rFonts w:hint="cs"/>
          <w:sz w:val="30"/>
          <w:szCs w:val="26"/>
          <w:rtl/>
          <w:lang w:bidi="ar"/>
        </w:rPr>
        <w:t>الدنيا</w:t>
      </w:r>
      <w:r w:rsidRPr="006C2196">
        <w:rPr>
          <w:sz w:val="30"/>
          <w:szCs w:val="26"/>
          <w:rtl/>
          <w:lang w:bidi="ar"/>
        </w:rPr>
        <w:t xml:space="preserve"> لأداء الطاق</w:t>
      </w:r>
      <w:r w:rsidR="008959F0">
        <w:rPr>
          <w:rFonts w:hint="cs"/>
          <w:sz w:val="30"/>
          <w:szCs w:val="26"/>
          <w:rtl/>
          <w:lang w:bidi="ar"/>
        </w:rPr>
        <w:t>ة</w:t>
      </w:r>
      <w:r w:rsidRPr="006C2196">
        <w:rPr>
          <w:sz w:val="30"/>
          <w:szCs w:val="26"/>
          <w:rtl/>
          <w:lang w:bidi="ar"/>
        </w:rPr>
        <w:t xml:space="preserve"> المعمول بها محلياً لأجهزة التبريد المنزلية والتجارية </w:t>
      </w:r>
      <w:r w:rsidR="008B1AD6">
        <w:rPr>
          <w:rFonts w:hint="cs"/>
          <w:sz w:val="30"/>
          <w:szCs w:val="26"/>
          <w:rtl/>
          <w:lang w:bidi="ar"/>
        </w:rPr>
        <w:t>وكذاك</w:t>
      </w:r>
      <w:r w:rsidRPr="006C2196">
        <w:rPr>
          <w:sz w:val="30"/>
          <w:szCs w:val="26"/>
          <w:rtl/>
          <w:lang w:bidi="ar"/>
        </w:rPr>
        <w:t xml:space="preserve"> مكيفات الهواء السكنية، هي معايير طوعية صدرت في عام 2018. وأوضحت اليونيدو، بناءً على مشاورات إضافية مع الحكومة، أن خارطة </w:t>
      </w:r>
      <w:r w:rsidR="00B34052">
        <w:rPr>
          <w:rFonts w:hint="cs"/>
          <w:sz w:val="30"/>
          <w:szCs w:val="26"/>
          <w:rtl/>
          <w:lang w:bidi="ar"/>
        </w:rPr>
        <w:t>ال</w:t>
      </w:r>
      <w:r w:rsidRPr="006C2196">
        <w:rPr>
          <w:sz w:val="30"/>
          <w:szCs w:val="26"/>
          <w:rtl/>
          <w:lang w:bidi="ar"/>
        </w:rPr>
        <w:t>طريق</w:t>
      </w:r>
      <w:r w:rsidR="00B34052">
        <w:rPr>
          <w:rFonts w:hint="cs"/>
          <w:sz w:val="30"/>
          <w:szCs w:val="26"/>
          <w:rtl/>
          <w:lang w:bidi="ar"/>
        </w:rPr>
        <w:t xml:space="preserve"> الخاصة</w:t>
      </w:r>
      <w:r w:rsidRPr="006C2196">
        <w:rPr>
          <w:sz w:val="30"/>
          <w:szCs w:val="26"/>
          <w:rtl/>
          <w:lang w:bidi="ar"/>
        </w:rPr>
        <w:t xml:space="preserve"> </w:t>
      </w:r>
      <w:r w:rsidR="00B34052">
        <w:rPr>
          <w:rFonts w:hint="cs"/>
          <w:sz w:val="30"/>
          <w:szCs w:val="26"/>
          <w:rtl/>
          <w:lang w:bidi="ar"/>
        </w:rPr>
        <w:t>ب</w:t>
      </w:r>
      <w:r w:rsidR="008B1AD6">
        <w:rPr>
          <w:rFonts w:hint="cs"/>
          <w:sz w:val="30"/>
          <w:szCs w:val="26"/>
          <w:rtl/>
          <w:lang w:bidi="ar"/>
        </w:rPr>
        <w:t>ال</w:t>
      </w:r>
      <w:r w:rsidRPr="006C2196">
        <w:rPr>
          <w:sz w:val="30"/>
          <w:szCs w:val="26"/>
          <w:rtl/>
          <w:lang w:bidi="ar"/>
        </w:rPr>
        <w:t xml:space="preserve">معايير </w:t>
      </w:r>
      <w:r w:rsidR="008B1AD6">
        <w:rPr>
          <w:rFonts w:hint="cs"/>
          <w:sz w:val="30"/>
          <w:szCs w:val="26"/>
          <w:rtl/>
          <w:lang w:bidi="ar"/>
        </w:rPr>
        <w:t>الدنيا</w:t>
      </w:r>
      <w:r w:rsidRPr="006C2196">
        <w:rPr>
          <w:sz w:val="30"/>
          <w:szCs w:val="26"/>
          <w:rtl/>
          <w:lang w:bidi="ar"/>
        </w:rPr>
        <w:t xml:space="preserve"> لأداء الطاق</w:t>
      </w:r>
      <w:r w:rsidR="008959F0">
        <w:rPr>
          <w:rFonts w:hint="cs"/>
          <w:sz w:val="30"/>
          <w:szCs w:val="26"/>
          <w:rtl/>
          <w:lang w:bidi="ar"/>
        </w:rPr>
        <w:t>ة</w:t>
      </w:r>
      <w:r w:rsidRPr="006C2196">
        <w:rPr>
          <w:sz w:val="30"/>
          <w:szCs w:val="26"/>
          <w:rtl/>
          <w:lang w:bidi="ar"/>
        </w:rPr>
        <w:t xml:space="preserve"> ست</w:t>
      </w:r>
      <w:r w:rsidR="00B34052">
        <w:rPr>
          <w:rFonts w:hint="cs"/>
          <w:sz w:val="30"/>
          <w:szCs w:val="26"/>
          <w:rtl/>
          <w:lang w:bidi="ar"/>
        </w:rPr>
        <w:t>فضي إلى</w:t>
      </w:r>
      <w:r w:rsidRPr="006C2196">
        <w:rPr>
          <w:sz w:val="30"/>
          <w:szCs w:val="26"/>
          <w:rtl/>
          <w:lang w:bidi="ar"/>
        </w:rPr>
        <w:t xml:space="preserve"> إعداد مسودات نصوص لهذه المعايير. واستناداً إلى القطاعات الفرعية ذات الأولوية </w:t>
      </w:r>
      <w:r w:rsidR="00B34052" w:rsidRPr="00B34052">
        <w:rPr>
          <w:sz w:val="30"/>
          <w:szCs w:val="26"/>
          <w:rtl/>
          <w:lang w:bidi="ar"/>
        </w:rPr>
        <w:t>المبدئية</w:t>
      </w:r>
      <w:r w:rsidR="00B34052">
        <w:rPr>
          <w:rFonts w:hint="cs"/>
          <w:sz w:val="30"/>
          <w:szCs w:val="26"/>
          <w:rtl/>
          <w:lang w:bidi="ar"/>
        </w:rPr>
        <w:t xml:space="preserve"> </w:t>
      </w:r>
      <w:r w:rsidRPr="006C2196">
        <w:rPr>
          <w:sz w:val="30"/>
          <w:szCs w:val="26"/>
          <w:rtl/>
          <w:lang w:bidi="ar"/>
        </w:rPr>
        <w:t xml:space="preserve">التي </w:t>
      </w:r>
      <w:r w:rsidR="008959F0">
        <w:rPr>
          <w:rFonts w:hint="cs"/>
          <w:sz w:val="30"/>
          <w:szCs w:val="26"/>
          <w:rtl/>
          <w:lang w:bidi="ar"/>
        </w:rPr>
        <w:t>جرى</w:t>
      </w:r>
      <w:r w:rsidRPr="006C2196">
        <w:rPr>
          <w:sz w:val="30"/>
          <w:szCs w:val="26"/>
          <w:rtl/>
          <w:lang w:bidi="ar"/>
        </w:rPr>
        <w:t xml:space="preserve"> تحديدها من خلال تحليل استهلاك الطاقة </w:t>
      </w:r>
      <w:r w:rsidR="008959F0">
        <w:rPr>
          <w:rFonts w:hint="cs"/>
          <w:sz w:val="30"/>
          <w:szCs w:val="26"/>
          <w:rtl/>
          <w:lang w:bidi="ar"/>
        </w:rPr>
        <w:t xml:space="preserve">على المستوى </w:t>
      </w:r>
      <w:r w:rsidRPr="006C2196">
        <w:rPr>
          <w:sz w:val="30"/>
          <w:szCs w:val="26"/>
          <w:rtl/>
          <w:lang w:bidi="ar"/>
        </w:rPr>
        <w:t>الوطني، ستركز خارطة الطريق على تطبيقين رئيسيين: مكيفات الهواء غير المركزية (</w:t>
      </w:r>
      <w:r w:rsidR="00672221">
        <w:rPr>
          <w:rFonts w:hint="cs"/>
          <w:sz w:val="30"/>
          <w:szCs w:val="26"/>
          <w:rtl/>
          <w:lang w:bidi="ar"/>
        </w:rPr>
        <w:t>ال</w:t>
      </w:r>
      <w:r w:rsidRPr="006C2196">
        <w:rPr>
          <w:sz w:val="30"/>
          <w:szCs w:val="26"/>
          <w:rtl/>
          <w:lang w:bidi="ar"/>
        </w:rPr>
        <w:t xml:space="preserve">أنواع </w:t>
      </w:r>
      <w:r w:rsidR="00672221">
        <w:rPr>
          <w:rFonts w:hint="cs"/>
          <w:sz w:val="30"/>
          <w:szCs w:val="26"/>
          <w:rtl/>
          <w:lang w:bidi="ar"/>
        </w:rPr>
        <w:t>الأحادية</w:t>
      </w:r>
      <w:r w:rsidR="00672221" w:rsidRPr="00672221">
        <w:rPr>
          <w:sz w:val="30"/>
          <w:szCs w:val="26"/>
          <w:rtl/>
          <w:lang w:bidi="ar"/>
        </w:rPr>
        <w:t xml:space="preserve"> </w:t>
      </w:r>
      <w:r w:rsidR="00672221" w:rsidRPr="00672221">
        <w:rPr>
          <w:sz w:val="30"/>
          <w:szCs w:val="26"/>
          <w:rtl/>
          <w:lang w:bidi="ar"/>
        </w:rPr>
        <w:lastRenderedPageBreak/>
        <w:t>المنفصلة</w:t>
      </w:r>
      <w:r w:rsidRPr="006C2196">
        <w:rPr>
          <w:sz w:val="30"/>
          <w:szCs w:val="26"/>
          <w:rtl/>
          <w:lang w:bidi="ar"/>
        </w:rPr>
        <w:t xml:space="preserve"> </w:t>
      </w:r>
      <w:r w:rsidR="00672221">
        <w:rPr>
          <w:rFonts w:hint="cs"/>
          <w:sz w:val="30"/>
          <w:szCs w:val="26"/>
          <w:rtl/>
          <w:lang w:bidi="ar"/>
        </w:rPr>
        <w:t xml:space="preserve">والأنواع </w:t>
      </w:r>
      <w:r w:rsidRPr="006C2196">
        <w:rPr>
          <w:sz w:val="30"/>
          <w:szCs w:val="26"/>
          <w:rtl/>
          <w:lang w:bidi="ar"/>
        </w:rPr>
        <w:t>ثابتة السرعة، و</w:t>
      </w:r>
      <w:r w:rsidR="00672221">
        <w:rPr>
          <w:rFonts w:hint="cs"/>
          <w:sz w:val="30"/>
          <w:szCs w:val="26"/>
          <w:rtl/>
          <w:lang w:bidi="ar"/>
        </w:rPr>
        <w:t xml:space="preserve">الأنواع التي تعمل بتقنية </w:t>
      </w:r>
      <w:r w:rsidRPr="006C2196">
        <w:rPr>
          <w:sz w:val="30"/>
          <w:szCs w:val="26"/>
          <w:rtl/>
          <w:lang w:bidi="ar"/>
        </w:rPr>
        <w:t>العاكس) بقدرات تبريد تصل إلى 18 كيلووا</w:t>
      </w:r>
      <w:r w:rsidR="00B34052">
        <w:rPr>
          <w:rFonts w:hint="cs"/>
          <w:sz w:val="30"/>
          <w:szCs w:val="26"/>
          <w:rtl/>
          <w:lang w:bidi="ar"/>
        </w:rPr>
        <w:t>ت</w:t>
      </w:r>
      <w:r w:rsidRPr="006C2196">
        <w:rPr>
          <w:sz w:val="30"/>
          <w:szCs w:val="26"/>
          <w:rtl/>
          <w:lang w:bidi="ar"/>
        </w:rPr>
        <w:t xml:space="preserve"> (حوالي 60,000 وحدة حرارية بريطانية/ساعة)، وثلاجات ومجمدات منزلية بسعة تخزين إجمالية تصل إلى 850 لترا</w:t>
      </w:r>
      <w:r w:rsidR="001C099F" w:rsidRPr="001C099F">
        <w:rPr>
          <w:color w:val="000000" w:themeColor="text1"/>
          <w:sz w:val="30"/>
          <w:szCs w:val="26"/>
          <w:rtl/>
          <w:lang w:bidi="ar"/>
        </w:rPr>
        <w:t>.</w:t>
      </w:r>
      <w:r w:rsidR="001C099F" w:rsidRPr="001C099F">
        <w:rPr>
          <w:color w:val="000000" w:themeColor="text1"/>
          <w:sz w:val="30"/>
          <w:szCs w:val="26"/>
        </w:rPr>
        <w:t xml:space="preserve"> </w:t>
      </w:r>
    </w:p>
    <w:p w14:paraId="7B86486D" w14:textId="1341C09D" w:rsidR="006C2196" w:rsidRPr="006C2196" w:rsidRDefault="006C2196" w:rsidP="006C2196">
      <w:pPr>
        <w:keepNext/>
        <w:bidi/>
        <w:spacing w:after="240"/>
        <w:rPr>
          <w:i/>
          <w:iCs/>
          <w:sz w:val="30"/>
          <w:szCs w:val="26"/>
        </w:rPr>
      </w:pPr>
      <w:bookmarkStart w:id="8" w:name="_Hlk213328603"/>
      <w:r w:rsidRPr="006C2196">
        <w:rPr>
          <w:i/>
          <w:iCs/>
          <w:sz w:val="30"/>
          <w:szCs w:val="26"/>
          <w:rtl/>
          <w:lang w:bidi="ar"/>
        </w:rPr>
        <w:t xml:space="preserve">تفاصيل </w:t>
      </w:r>
      <w:r w:rsidR="008B1AD6">
        <w:rPr>
          <w:rFonts w:hint="cs"/>
          <w:i/>
          <w:iCs/>
          <w:sz w:val="30"/>
          <w:szCs w:val="26"/>
          <w:rtl/>
          <w:lang w:bidi="ar"/>
        </w:rPr>
        <w:t>ال</w:t>
      </w:r>
      <w:r>
        <w:rPr>
          <w:rFonts w:hint="cs"/>
          <w:i/>
          <w:iCs/>
          <w:sz w:val="30"/>
          <w:szCs w:val="26"/>
          <w:rtl/>
          <w:lang w:bidi="ar"/>
        </w:rPr>
        <w:t>مشروع التجريبي</w:t>
      </w:r>
      <w:r w:rsidRPr="006C2196">
        <w:rPr>
          <w:i/>
          <w:iCs/>
          <w:sz w:val="30"/>
          <w:szCs w:val="26"/>
          <w:rtl/>
          <w:lang w:bidi="ar"/>
        </w:rPr>
        <w:t xml:space="preserve"> في قطاع الفنادق</w:t>
      </w:r>
    </w:p>
    <w:bookmarkEnd w:id="8"/>
    <w:p w14:paraId="7EF97EC0" w14:textId="2C6C3B8F" w:rsidR="006C2196" w:rsidRPr="006C2196" w:rsidRDefault="00131F74" w:rsidP="003C7F9C">
      <w:pPr>
        <w:pStyle w:val="Heading1"/>
        <w:keepNext/>
        <w:numPr>
          <w:ilvl w:val="0"/>
          <w:numId w:val="24"/>
        </w:numPr>
        <w:bidi/>
        <w:rPr>
          <w:sz w:val="26"/>
          <w:szCs w:val="26"/>
        </w:rPr>
      </w:pPr>
      <w:r w:rsidRPr="00131F74">
        <w:rPr>
          <w:sz w:val="26"/>
          <w:szCs w:val="26"/>
          <w:rtl/>
        </w:rPr>
        <w:t xml:space="preserve">قدمت </w:t>
      </w:r>
      <w:r w:rsidRPr="003C7F9C">
        <w:rPr>
          <w:sz w:val="30"/>
          <w:szCs w:val="26"/>
          <w:rtl/>
          <w:lang w:bidi="ar"/>
        </w:rPr>
        <w:t>اليونيدو</w:t>
      </w:r>
      <w:r w:rsidRPr="00131F74">
        <w:rPr>
          <w:sz w:val="26"/>
          <w:szCs w:val="26"/>
          <w:rtl/>
        </w:rPr>
        <w:t xml:space="preserve"> معلومات إضافية </w:t>
      </w:r>
      <w:r w:rsidR="006C2196" w:rsidRPr="006C2196">
        <w:rPr>
          <w:sz w:val="26"/>
          <w:szCs w:val="26"/>
          <w:rtl/>
        </w:rPr>
        <w:t xml:space="preserve">رداً على استفسار الأمانة العامة بشأن </w:t>
      </w:r>
      <w:r>
        <w:rPr>
          <w:rFonts w:hint="cs"/>
          <w:sz w:val="26"/>
          <w:szCs w:val="26"/>
          <w:rtl/>
        </w:rPr>
        <w:t xml:space="preserve">محدودية </w:t>
      </w:r>
      <w:r w:rsidR="006C2196" w:rsidRPr="006C2196">
        <w:rPr>
          <w:sz w:val="26"/>
          <w:szCs w:val="26"/>
          <w:rtl/>
        </w:rPr>
        <w:t xml:space="preserve">التفاصيل المتعلقة بالمكون التجريبي لقطاع الفنادق، موضحة أن المشروع سيستهدف الفنادق الصغيرة والمتوسطة الحجم، وخاصة في سانتو دومينغو، </w:t>
      </w:r>
      <w:r>
        <w:rPr>
          <w:rFonts w:hint="cs"/>
          <w:sz w:val="26"/>
          <w:szCs w:val="26"/>
          <w:rtl/>
        </w:rPr>
        <w:t>وأشارت إلى</w:t>
      </w:r>
      <w:r w:rsidR="006C2196" w:rsidRPr="006C2196">
        <w:rPr>
          <w:sz w:val="26"/>
          <w:szCs w:val="26"/>
          <w:rtl/>
        </w:rPr>
        <w:t xml:space="preserve"> أن </w:t>
      </w:r>
      <w:r>
        <w:rPr>
          <w:rFonts w:hint="cs"/>
          <w:sz w:val="26"/>
          <w:szCs w:val="26"/>
          <w:rtl/>
        </w:rPr>
        <w:t>ال</w:t>
      </w:r>
      <w:r w:rsidR="006C2196" w:rsidRPr="006C2196">
        <w:rPr>
          <w:sz w:val="26"/>
          <w:szCs w:val="26"/>
          <w:rtl/>
        </w:rPr>
        <w:t>قطاع</w:t>
      </w:r>
      <w:r>
        <w:rPr>
          <w:rFonts w:hint="cs"/>
          <w:sz w:val="26"/>
          <w:szCs w:val="26"/>
          <w:rtl/>
        </w:rPr>
        <w:t xml:space="preserve"> الفرعي</w:t>
      </w:r>
      <w:r w:rsidR="006C2196" w:rsidRPr="006C2196">
        <w:rPr>
          <w:sz w:val="26"/>
          <w:szCs w:val="26"/>
          <w:rtl/>
        </w:rPr>
        <w:t xml:space="preserve"> </w:t>
      </w:r>
      <w:r>
        <w:rPr>
          <w:rFonts w:hint="cs"/>
          <w:sz w:val="26"/>
          <w:szCs w:val="26"/>
          <w:rtl/>
        </w:rPr>
        <w:t>ل</w:t>
      </w:r>
      <w:r w:rsidR="006C2196" w:rsidRPr="006C2196">
        <w:rPr>
          <w:sz w:val="26"/>
          <w:szCs w:val="26"/>
          <w:rtl/>
        </w:rPr>
        <w:t>تكييف الهواء الثابت يمثل حوالي 29</w:t>
      </w:r>
      <w:r w:rsidR="000011EC">
        <w:rPr>
          <w:rFonts w:hint="cs"/>
          <w:sz w:val="26"/>
          <w:szCs w:val="26"/>
          <w:rtl/>
        </w:rPr>
        <w:t xml:space="preserve"> في المائة </w:t>
      </w:r>
      <w:r w:rsidR="006C2196" w:rsidRPr="006C2196">
        <w:rPr>
          <w:sz w:val="26"/>
          <w:szCs w:val="26"/>
          <w:rtl/>
        </w:rPr>
        <w:t xml:space="preserve">من استهلاك البلاد من </w:t>
      </w:r>
      <w:r w:rsidR="00B95D6D">
        <w:rPr>
          <w:sz w:val="26"/>
          <w:szCs w:val="26"/>
          <w:rtl/>
        </w:rPr>
        <w:t>المواد الهيدروفلوروكربونية</w:t>
      </w:r>
      <w:r w:rsidR="006C2196" w:rsidRPr="006C2196">
        <w:rPr>
          <w:sz w:val="26"/>
          <w:szCs w:val="26"/>
          <w:rtl/>
        </w:rPr>
        <w:t xml:space="preserve">، وأن هذه الفنادق تستخدم عادة وحدات تكييف هواء ثابتة السرعة تعمل بغاز التبريد </w:t>
      </w:r>
      <w:r w:rsidR="006C2196" w:rsidRPr="00BE14FE">
        <w:rPr>
          <w:sz w:val="22"/>
          <w:szCs w:val="22"/>
        </w:rPr>
        <w:t>R-410A</w:t>
      </w:r>
      <w:r w:rsidR="006C2196" w:rsidRPr="006C2196">
        <w:rPr>
          <w:sz w:val="26"/>
          <w:szCs w:val="26"/>
          <w:rtl/>
        </w:rPr>
        <w:t xml:space="preserve">، وبقدرة تبريد تتراوح بين </w:t>
      </w:r>
      <w:r w:rsidR="008B1AD6">
        <w:rPr>
          <w:rFonts w:hint="cs"/>
          <w:sz w:val="26"/>
          <w:szCs w:val="26"/>
          <w:rtl/>
        </w:rPr>
        <w:t>12,000</w:t>
      </w:r>
      <w:r w:rsidR="006C2196" w:rsidRPr="006C2196">
        <w:rPr>
          <w:sz w:val="26"/>
          <w:szCs w:val="26"/>
          <w:rtl/>
        </w:rPr>
        <w:t xml:space="preserve"> و</w:t>
      </w:r>
      <w:r w:rsidR="008B1AD6">
        <w:rPr>
          <w:rFonts w:hint="cs"/>
          <w:sz w:val="26"/>
          <w:szCs w:val="26"/>
          <w:rtl/>
        </w:rPr>
        <w:t>24,000</w:t>
      </w:r>
      <w:r w:rsidR="006C2196" w:rsidRPr="006C2196">
        <w:rPr>
          <w:sz w:val="26"/>
          <w:szCs w:val="26"/>
          <w:rtl/>
        </w:rPr>
        <w:t xml:space="preserve"> وحدة حرارية بريطانية</w:t>
      </w:r>
      <w:r>
        <w:rPr>
          <w:rStyle w:val="FootnoteReference"/>
          <w:sz w:val="26"/>
          <w:szCs w:val="26"/>
          <w:rtl/>
        </w:rPr>
        <w:footnoteReference w:id="7"/>
      </w:r>
      <w:r w:rsidR="006C2196" w:rsidRPr="006C2196">
        <w:rPr>
          <w:sz w:val="26"/>
          <w:szCs w:val="26"/>
          <w:rtl/>
        </w:rPr>
        <w:t xml:space="preserve">/ساعة. </w:t>
      </w:r>
      <w:r w:rsidR="008B1AD6">
        <w:rPr>
          <w:rFonts w:hint="cs"/>
          <w:sz w:val="26"/>
          <w:szCs w:val="26"/>
          <w:rtl/>
        </w:rPr>
        <w:t>و</w:t>
      </w:r>
      <w:r w:rsidR="006C2196" w:rsidRPr="006C2196">
        <w:rPr>
          <w:sz w:val="26"/>
          <w:szCs w:val="26"/>
          <w:rtl/>
        </w:rPr>
        <w:t xml:space="preserve">تستخدم هذه </w:t>
      </w:r>
      <w:r>
        <w:rPr>
          <w:rFonts w:hint="cs"/>
          <w:sz w:val="26"/>
          <w:szCs w:val="26"/>
          <w:rtl/>
        </w:rPr>
        <w:t>المرافق</w:t>
      </w:r>
      <w:r w:rsidR="006C2196" w:rsidRPr="006C2196">
        <w:rPr>
          <w:sz w:val="26"/>
          <w:szCs w:val="26"/>
          <w:rtl/>
        </w:rPr>
        <w:t xml:space="preserve"> عادةً ما بين 25 إلى 60 وحدة تكييف هواء من النوع المنفصل، والتي تستهلك أكثر من 50</w:t>
      </w:r>
      <w:r w:rsidR="000011EC" w:rsidRPr="000011EC">
        <w:rPr>
          <w:rtl/>
        </w:rPr>
        <w:t xml:space="preserve"> </w:t>
      </w:r>
      <w:r w:rsidR="000011EC" w:rsidRPr="000011EC">
        <w:rPr>
          <w:sz w:val="26"/>
          <w:szCs w:val="26"/>
          <w:rtl/>
        </w:rPr>
        <w:t>في المائة</w:t>
      </w:r>
      <w:r w:rsidR="006C2196" w:rsidRPr="006C2196">
        <w:rPr>
          <w:sz w:val="26"/>
          <w:szCs w:val="26"/>
          <w:rtl/>
        </w:rPr>
        <w:t xml:space="preserve"> من كهرباء الفندق وفقاً ل</w:t>
      </w:r>
      <w:r w:rsidR="008B1AD6">
        <w:rPr>
          <w:rFonts w:hint="cs"/>
          <w:sz w:val="26"/>
          <w:szCs w:val="26"/>
          <w:rtl/>
        </w:rPr>
        <w:t>دراسة استقصائية</w:t>
      </w:r>
      <w:r w:rsidR="006C2196" w:rsidRPr="006C2196">
        <w:rPr>
          <w:sz w:val="26"/>
          <w:szCs w:val="26"/>
          <w:rtl/>
        </w:rPr>
        <w:t xml:space="preserve"> وطني</w:t>
      </w:r>
      <w:r w:rsidR="008B1AD6">
        <w:rPr>
          <w:rFonts w:hint="cs"/>
          <w:sz w:val="26"/>
          <w:szCs w:val="26"/>
          <w:rtl/>
        </w:rPr>
        <w:t>ة</w:t>
      </w:r>
      <w:r w:rsidR="006C2196" w:rsidRPr="006C2196">
        <w:rPr>
          <w:sz w:val="26"/>
          <w:szCs w:val="26"/>
          <w:rtl/>
        </w:rPr>
        <w:t xml:space="preserve"> أولي</w:t>
      </w:r>
      <w:r w:rsidR="008B1AD6">
        <w:rPr>
          <w:rFonts w:hint="cs"/>
          <w:sz w:val="26"/>
          <w:szCs w:val="26"/>
          <w:rtl/>
        </w:rPr>
        <w:t>ة</w:t>
      </w:r>
      <w:r w:rsidR="006C2196" w:rsidRPr="006C2196">
        <w:rPr>
          <w:sz w:val="26"/>
          <w:szCs w:val="26"/>
          <w:rtl/>
        </w:rPr>
        <w:t xml:space="preserve"> للطاقة. </w:t>
      </w:r>
      <w:r w:rsidR="008B1AD6">
        <w:rPr>
          <w:rFonts w:hint="cs"/>
          <w:sz w:val="26"/>
          <w:szCs w:val="26"/>
          <w:rtl/>
        </w:rPr>
        <w:t>و</w:t>
      </w:r>
      <w:r w:rsidR="006C2196" w:rsidRPr="006C2196">
        <w:rPr>
          <w:sz w:val="26"/>
          <w:szCs w:val="26"/>
          <w:rtl/>
        </w:rPr>
        <w:t>سيتم إجراء تقييم تفصيلي لمرافق الفنادق التجريبية في بداية المشروع لتحديد خط الأساس المرجعي.</w:t>
      </w:r>
    </w:p>
    <w:p w14:paraId="44809086" w14:textId="0A73B1CC" w:rsidR="006C2196" w:rsidRPr="006C2196" w:rsidRDefault="00131F74" w:rsidP="003C7F9C">
      <w:pPr>
        <w:pStyle w:val="Heading1"/>
        <w:keepNext/>
        <w:numPr>
          <w:ilvl w:val="0"/>
          <w:numId w:val="24"/>
        </w:numPr>
        <w:bidi/>
        <w:rPr>
          <w:sz w:val="26"/>
          <w:szCs w:val="26"/>
        </w:rPr>
      </w:pPr>
      <w:r>
        <w:rPr>
          <w:rFonts w:hint="cs"/>
          <w:sz w:val="26"/>
          <w:szCs w:val="26"/>
          <w:rtl/>
        </w:rPr>
        <w:t>و</w:t>
      </w:r>
      <w:r w:rsidR="006C2196" w:rsidRPr="006C2196">
        <w:rPr>
          <w:sz w:val="26"/>
          <w:szCs w:val="26"/>
          <w:rtl/>
        </w:rPr>
        <w:t xml:space="preserve">يُعد </w:t>
      </w:r>
      <w:r w:rsidR="006C2196" w:rsidRPr="003C7F9C">
        <w:rPr>
          <w:sz w:val="30"/>
          <w:szCs w:val="26"/>
          <w:rtl/>
          <w:lang w:bidi="ar"/>
        </w:rPr>
        <w:t>قطاع</w:t>
      </w:r>
      <w:r w:rsidR="006C2196" w:rsidRPr="006C2196">
        <w:rPr>
          <w:sz w:val="26"/>
          <w:szCs w:val="26"/>
          <w:rtl/>
        </w:rPr>
        <w:t xml:space="preserve"> السياحة أحد أكبر القطاعات الاقتصادية في </w:t>
      </w:r>
      <w:r>
        <w:rPr>
          <w:rFonts w:hint="cs"/>
          <w:sz w:val="26"/>
          <w:szCs w:val="26"/>
          <w:rtl/>
        </w:rPr>
        <w:t>ال</w:t>
      </w:r>
      <w:r w:rsidR="006C2196" w:rsidRPr="006C2196">
        <w:rPr>
          <w:sz w:val="26"/>
          <w:szCs w:val="26"/>
          <w:rtl/>
        </w:rPr>
        <w:t>جمهورية الدومينيك</w:t>
      </w:r>
      <w:r>
        <w:rPr>
          <w:rFonts w:hint="cs"/>
          <w:sz w:val="26"/>
          <w:szCs w:val="26"/>
          <w:rtl/>
        </w:rPr>
        <w:t>ية</w:t>
      </w:r>
      <w:r w:rsidR="006C2196" w:rsidRPr="006C2196">
        <w:rPr>
          <w:sz w:val="26"/>
          <w:szCs w:val="26"/>
          <w:rtl/>
        </w:rPr>
        <w:t>، حيث يساهم بنحو 16</w:t>
      </w:r>
      <w:r w:rsidR="00BE14FE" w:rsidRPr="00BE14FE">
        <w:rPr>
          <w:rtl/>
        </w:rPr>
        <w:t xml:space="preserve"> </w:t>
      </w:r>
      <w:r w:rsidR="00BE14FE" w:rsidRPr="00BE14FE">
        <w:rPr>
          <w:sz w:val="26"/>
          <w:szCs w:val="26"/>
          <w:rtl/>
        </w:rPr>
        <w:t>في المائة</w:t>
      </w:r>
      <w:r w:rsidR="006C2196" w:rsidRPr="006C2196">
        <w:rPr>
          <w:sz w:val="26"/>
          <w:szCs w:val="26"/>
          <w:rtl/>
        </w:rPr>
        <w:t xml:space="preserve"> من الناتج المحلي الإجمالي</w:t>
      </w:r>
      <w:r>
        <w:rPr>
          <w:rStyle w:val="FootnoteReference"/>
          <w:sz w:val="26"/>
          <w:szCs w:val="26"/>
          <w:rtl/>
        </w:rPr>
        <w:footnoteReference w:id="8"/>
      </w:r>
      <w:r w:rsidR="006C2196" w:rsidRPr="006C2196">
        <w:rPr>
          <w:sz w:val="26"/>
          <w:szCs w:val="26"/>
          <w:rtl/>
        </w:rPr>
        <w:t xml:space="preserve"> ويدعم ما يقرب من 18</w:t>
      </w:r>
      <w:r w:rsidR="000011EC" w:rsidRPr="000011EC">
        <w:rPr>
          <w:rtl/>
        </w:rPr>
        <w:t xml:space="preserve"> </w:t>
      </w:r>
      <w:r w:rsidR="000011EC" w:rsidRPr="000011EC">
        <w:rPr>
          <w:sz w:val="26"/>
          <w:szCs w:val="26"/>
          <w:rtl/>
        </w:rPr>
        <w:t>في المائة</w:t>
      </w:r>
      <w:r w:rsidR="006C2196" w:rsidRPr="006C2196">
        <w:rPr>
          <w:sz w:val="26"/>
          <w:szCs w:val="26"/>
          <w:rtl/>
        </w:rPr>
        <w:t xml:space="preserve"> من القوى العاملة الوطنية، فضلاً عن كونه المصدر الرئيسي للعملات الأجنبية في البلاد. لذلك، تُعتبر الفنادق قطاعا فرعيا استراتيجيا ل</w:t>
      </w:r>
      <w:r>
        <w:rPr>
          <w:rFonts w:hint="cs"/>
          <w:sz w:val="26"/>
          <w:szCs w:val="26"/>
          <w:rtl/>
        </w:rPr>
        <w:t>تجربة</w:t>
      </w:r>
      <w:r w:rsidR="006C2196" w:rsidRPr="006C2196">
        <w:rPr>
          <w:sz w:val="26"/>
          <w:szCs w:val="26"/>
          <w:rtl/>
        </w:rPr>
        <w:t xml:space="preserve"> حلول </w:t>
      </w:r>
      <w:r w:rsidR="00F9205D">
        <w:rPr>
          <w:rFonts w:hint="cs"/>
          <w:sz w:val="26"/>
          <w:szCs w:val="26"/>
          <w:rtl/>
        </w:rPr>
        <w:t>ال</w:t>
      </w:r>
      <w:r w:rsidR="006C2196" w:rsidRPr="006C2196">
        <w:rPr>
          <w:sz w:val="26"/>
          <w:szCs w:val="26"/>
          <w:rtl/>
        </w:rPr>
        <w:t xml:space="preserve">تبريد </w:t>
      </w:r>
      <w:r w:rsidR="00F9205D">
        <w:rPr>
          <w:rFonts w:hint="cs"/>
          <w:sz w:val="26"/>
          <w:szCs w:val="26"/>
          <w:rtl/>
        </w:rPr>
        <w:t>ال</w:t>
      </w:r>
      <w:r w:rsidR="006C2196" w:rsidRPr="006C2196">
        <w:rPr>
          <w:sz w:val="26"/>
          <w:szCs w:val="26"/>
          <w:rtl/>
        </w:rPr>
        <w:t>موفرة للطاقة و</w:t>
      </w:r>
      <w:r w:rsidR="00FA1234">
        <w:rPr>
          <w:rFonts w:hint="cs"/>
          <w:sz w:val="26"/>
          <w:szCs w:val="26"/>
          <w:rtl/>
        </w:rPr>
        <w:t xml:space="preserve">ذات </w:t>
      </w:r>
      <w:r w:rsidR="00F9205D">
        <w:rPr>
          <w:rFonts w:hint="cs"/>
          <w:sz w:val="26"/>
          <w:szCs w:val="26"/>
          <w:rtl/>
        </w:rPr>
        <w:t>ال</w:t>
      </w:r>
      <w:r w:rsidR="00FA1234">
        <w:rPr>
          <w:rFonts w:hint="cs"/>
          <w:sz w:val="26"/>
          <w:szCs w:val="26"/>
          <w:rtl/>
        </w:rPr>
        <w:t>قدر</w:t>
      </w:r>
      <w:r w:rsidR="00F9205D">
        <w:rPr>
          <w:rFonts w:hint="cs"/>
          <w:sz w:val="26"/>
          <w:szCs w:val="26"/>
          <w:rtl/>
        </w:rPr>
        <w:t>ة</w:t>
      </w:r>
      <w:r w:rsidR="00FA1234">
        <w:rPr>
          <w:rFonts w:hint="cs"/>
          <w:sz w:val="26"/>
          <w:szCs w:val="26"/>
          <w:rtl/>
        </w:rPr>
        <w:t xml:space="preserve"> </w:t>
      </w:r>
      <w:r w:rsidR="00F9205D">
        <w:rPr>
          <w:rFonts w:hint="cs"/>
          <w:sz w:val="26"/>
          <w:szCs w:val="26"/>
          <w:rtl/>
        </w:rPr>
        <w:t>ال</w:t>
      </w:r>
      <w:r w:rsidR="00FA1234">
        <w:rPr>
          <w:rFonts w:hint="cs"/>
          <w:sz w:val="26"/>
          <w:szCs w:val="26"/>
          <w:rtl/>
        </w:rPr>
        <w:t>منخفضة على إحداث الاحترار العالمي</w:t>
      </w:r>
      <w:r w:rsidR="006C2196" w:rsidRPr="006C2196">
        <w:rPr>
          <w:sz w:val="26"/>
          <w:szCs w:val="26"/>
          <w:rtl/>
        </w:rPr>
        <w:t>.</w:t>
      </w:r>
    </w:p>
    <w:p w14:paraId="1335396D" w14:textId="29B3AA75" w:rsidR="006C2196" w:rsidRPr="006C2196" w:rsidRDefault="00F9205D" w:rsidP="003C7F9C">
      <w:pPr>
        <w:pStyle w:val="Heading1"/>
        <w:keepNext/>
        <w:numPr>
          <w:ilvl w:val="0"/>
          <w:numId w:val="24"/>
        </w:numPr>
        <w:bidi/>
        <w:rPr>
          <w:sz w:val="26"/>
          <w:szCs w:val="26"/>
        </w:rPr>
      </w:pPr>
      <w:r>
        <w:rPr>
          <w:rFonts w:hint="cs"/>
          <w:sz w:val="26"/>
          <w:szCs w:val="26"/>
          <w:rtl/>
        </w:rPr>
        <w:t>وقد اشتُق</w:t>
      </w:r>
      <w:r w:rsidR="006C2196" w:rsidRPr="006C2196">
        <w:rPr>
          <w:sz w:val="26"/>
          <w:szCs w:val="26"/>
          <w:rtl/>
        </w:rPr>
        <w:t xml:space="preserve"> تقدير 30 وحدة من </w:t>
      </w:r>
      <w:r>
        <w:rPr>
          <w:rFonts w:hint="cs"/>
          <w:sz w:val="26"/>
          <w:szCs w:val="26"/>
          <w:rtl/>
        </w:rPr>
        <w:t>تقييم</w:t>
      </w:r>
      <w:r w:rsidR="006C2196" w:rsidRPr="006C2196">
        <w:rPr>
          <w:sz w:val="26"/>
          <w:szCs w:val="26"/>
          <w:rtl/>
        </w:rPr>
        <w:t xml:space="preserve"> أولي مع فنادق</w:t>
      </w:r>
      <w:r>
        <w:rPr>
          <w:rFonts w:hint="cs"/>
          <w:sz w:val="26"/>
          <w:szCs w:val="26"/>
          <w:rtl/>
        </w:rPr>
        <w:t xml:space="preserve"> تمثيلية</w:t>
      </w:r>
      <w:r w:rsidR="006C2196" w:rsidRPr="006C2196">
        <w:rPr>
          <w:sz w:val="26"/>
          <w:szCs w:val="26"/>
          <w:rtl/>
        </w:rPr>
        <w:t xml:space="preserve"> صغيرة ومتوسطة الحجم </w:t>
      </w:r>
      <w:r>
        <w:rPr>
          <w:rFonts w:hint="cs"/>
          <w:sz w:val="26"/>
          <w:szCs w:val="26"/>
          <w:rtl/>
        </w:rPr>
        <w:t>ويمثل هذا العدد</w:t>
      </w:r>
      <w:r w:rsidR="006C2196" w:rsidRPr="006C2196">
        <w:rPr>
          <w:sz w:val="26"/>
          <w:szCs w:val="26"/>
          <w:rtl/>
        </w:rPr>
        <w:t xml:space="preserve"> ما يقرب من 40 إلى 60</w:t>
      </w:r>
      <w:r>
        <w:rPr>
          <w:rFonts w:hint="cs"/>
          <w:sz w:val="26"/>
          <w:szCs w:val="26"/>
          <w:rtl/>
        </w:rPr>
        <w:t xml:space="preserve"> في المائة</w:t>
      </w:r>
      <w:r w:rsidR="006C2196" w:rsidRPr="006C2196">
        <w:rPr>
          <w:sz w:val="26"/>
          <w:szCs w:val="26"/>
          <w:rtl/>
        </w:rPr>
        <w:t xml:space="preserve"> من </w:t>
      </w:r>
      <w:r w:rsidRPr="00F9205D">
        <w:rPr>
          <w:sz w:val="26"/>
          <w:szCs w:val="26"/>
          <w:rtl/>
        </w:rPr>
        <w:t>إجمالي وحدات تكييف الهواء الخاصة بالغرف في المنشأة</w:t>
      </w:r>
      <w:r w:rsidR="006C2196" w:rsidRPr="006C2196">
        <w:rPr>
          <w:sz w:val="26"/>
          <w:szCs w:val="26"/>
          <w:rtl/>
        </w:rPr>
        <w:t>، وهو ما ي</w:t>
      </w:r>
      <w:r>
        <w:rPr>
          <w:rFonts w:hint="cs"/>
          <w:sz w:val="26"/>
          <w:szCs w:val="26"/>
          <w:rtl/>
        </w:rPr>
        <w:t>عد كافيا</w:t>
      </w:r>
      <w:r w:rsidR="006C2196" w:rsidRPr="006C2196">
        <w:rPr>
          <w:sz w:val="26"/>
          <w:szCs w:val="26"/>
          <w:rtl/>
        </w:rPr>
        <w:t xml:space="preserve"> لتوليد أدلة قوية على </w:t>
      </w:r>
      <w:r w:rsidR="00925346">
        <w:rPr>
          <w:rFonts w:hint="cs"/>
          <w:sz w:val="26"/>
          <w:szCs w:val="26"/>
          <w:rtl/>
        </w:rPr>
        <w:t>وفورات</w:t>
      </w:r>
      <w:r w:rsidR="006C2196" w:rsidRPr="006C2196">
        <w:rPr>
          <w:sz w:val="26"/>
          <w:szCs w:val="26"/>
          <w:rtl/>
        </w:rPr>
        <w:t xml:space="preserve"> الطاقة واستخدام غاز التبريد و</w:t>
      </w:r>
      <w:r w:rsidR="00925346">
        <w:rPr>
          <w:rFonts w:hint="cs"/>
          <w:sz w:val="26"/>
          <w:szCs w:val="26"/>
          <w:rtl/>
        </w:rPr>
        <w:t>ل</w:t>
      </w:r>
      <w:r w:rsidR="006C2196" w:rsidRPr="006C2196">
        <w:rPr>
          <w:sz w:val="26"/>
          <w:szCs w:val="26"/>
          <w:rtl/>
        </w:rPr>
        <w:t xml:space="preserve">تنفيذ عمليات الشراء والتركيب على مراحل دون تعطيل </w:t>
      </w:r>
      <w:r w:rsidR="00925346">
        <w:rPr>
          <w:rFonts w:hint="cs"/>
          <w:sz w:val="26"/>
          <w:szCs w:val="26"/>
          <w:rtl/>
        </w:rPr>
        <w:t>ال</w:t>
      </w:r>
      <w:r w:rsidR="006C2196" w:rsidRPr="006C2196">
        <w:rPr>
          <w:sz w:val="26"/>
          <w:szCs w:val="26"/>
          <w:rtl/>
        </w:rPr>
        <w:t>عمليات الفندق</w:t>
      </w:r>
      <w:r w:rsidR="00925346">
        <w:rPr>
          <w:rFonts w:hint="cs"/>
          <w:sz w:val="26"/>
          <w:szCs w:val="26"/>
          <w:rtl/>
        </w:rPr>
        <w:t>ية</w:t>
      </w:r>
      <w:r w:rsidR="006C2196" w:rsidRPr="006C2196">
        <w:rPr>
          <w:sz w:val="26"/>
          <w:szCs w:val="26"/>
          <w:rtl/>
        </w:rPr>
        <w:t>.</w:t>
      </w:r>
    </w:p>
    <w:p w14:paraId="37B54B88" w14:textId="45D369F6" w:rsidR="006C2196" w:rsidRDefault="00925346" w:rsidP="003C7F9C">
      <w:pPr>
        <w:pStyle w:val="Heading1"/>
        <w:keepNext/>
        <w:numPr>
          <w:ilvl w:val="0"/>
          <w:numId w:val="24"/>
        </w:numPr>
        <w:bidi/>
        <w:rPr>
          <w:sz w:val="26"/>
          <w:szCs w:val="26"/>
          <w:rtl/>
        </w:rPr>
      </w:pPr>
      <w:r>
        <w:rPr>
          <w:rFonts w:hint="cs"/>
          <w:sz w:val="26"/>
          <w:szCs w:val="26"/>
          <w:rtl/>
        </w:rPr>
        <w:t>و</w:t>
      </w:r>
      <w:r w:rsidR="006C2196" w:rsidRPr="006C2196">
        <w:rPr>
          <w:sz w:val="26"/>
          <w:szCs w:val="26"/>
          <w:rtl/>
        </w:rPr>
        <w:t xml:space="preserve">يشير التقييم الأولي لخط الأساس، الذي أُجري باستخدام بيانات السوق من الموزعين المحليين، إلى أن </w:t>
      </w:r>
      <w:r>
        <w:rPr>
          <w:rFonts w:hint="cs"/>
          <w:sz w:val="26"/>
          <w:szCs w:val="26"/>
          <w:rtl/>
        </w:rPr>
        <w:t>ال</w:t>
      </w:r>
      <w:r w:rsidR="006C2196" w:rsidRPr="006C2196">
        <w:rPr>
          <w:sz w:val="26"/>
          <w:szCs w:val="26"/>
          <w:rtl/>
        </w:rPr>
        <w:t>وحدات</w:t>
      </w:r>
      <w:r>
        <w:rPr>
          <w:rFonts w:hint="cs"/>
          <w:sz w:val="26"/>
          <w:szCs w:val="26"/>
          <w:rtl/>
        </w:rPr>
        <w:t xml:space="preserve"> التي تعمل بغاز التبريد</w:t>
      </w:r>
      <w:r w:rsidR="006C2196" w:rsidRPr="006C2196">
        <w:rPr>
          <w:sz w:val="26"/>
          <w:szCs w:val="26"/>
          <w:rtl/>
        </w:rPr>
        <w:t xml:space="preserve"> </w:t>
      </w:r>
      <w:r w:rsidR="006C2196" w:rsidRPr="00BE14FE">
        <w:rPr>
          <w:sz w:val="22"/>
          <w:szCs w:val="22"/>
        </w:rPr>
        <w:t>R-410A</w:t>
      </w:r>
      <w:r w:rsidR="006C2196" w:rsidRPr="006C2196">
        <w:rPr>
          <w:sz w:val="26"/>
          <w:szCs w:val="26"/>
          <w:rtl/>
        </w:rPr>
        <w:t xml:space="preserve"> المثبتة حالياً في الفنادق الصغيرة والمتوسطة هي في الغالب مكيفات هواء من النوع المنفصل ثابتة السرعة، تتراوح قدرتها عادة بين 1 و2 طن تبريد</w:t>
      </w:r>
      <w:r>
        <w:rPr>
          <w:rStyle w:val="FootnoteReference"/>
          <w:sz w:val="26"/>
          <w:szCs w:val="26"/>
          <w:rtl/>
        </w:rPr>
        <w:footnoteReference w:id="9"/>
      </w:r>
      <w:r w:rsidR="006C2196" w:rsidRPr="006C2196">
        <w:rPr>
          <w:sz w:val="26"/>
          <w:szCs w:val="26"/>
          <w:rtl/>
        </w:rPr>
        <w:t xml:space="preserve"> (</w:t>
      </w:r>
      <w:r>
        <w:rPr>
          <w:rFonts w:hint="cs"/>
          <w:sz w:val="26"/>
          <w:szCs w:val="26"/>
          <w:rtl/>
        </w:rPr>
        <w:t>12,000</w:t>
      </w:r>
      <w:r w:rsidR="006C2196" w:rsidRPr="006C2196">
        <w:rPr>
          <w:sz w:val="26"/>
          <w:szCs w:val="26"/>
          <w:rtl/>
        </w:rPr>
        <w:t xml:space="preserve"> إلى </w:t>
      </w:r>
      <w:r>
        <w:rPr>
          <w:rFonts w:hint="cs"/>
          <w:sz w:val="26"/>
          <w:szCs w:val="26"/>
          <w:rtl/>
        </w:rPr>
        <w:t>24,000</w:t>
      </w:r>
      <w:r w:rsidR="006C2196" w:rsidRPr="006C2196">
        <w:rPr>
          <w:sz w:val="26"/>
          <w:szCs w:val="26"/>
          <w:rtl/>
        </w:rPr>
        <w:t xml:space="preserve"> وحدة حرارية بريطانية/ساعة)، بمتوسط </w:t>
      </w:r>
      <w:r w:rsidR="00320FC5">
        <w:rPr>
          <w:rFonts w:hint="cs"/>
          <w:sz w:val="26"/>
          <w:szCs w:val="26"/>
          <w:rtl/>
        </w:rPr>
        <w:t>معامل</w:t>
      </w:r>
      <w:r w:rsidR="006C2196" w:rsidRPr="006C2196">
        <w:rPr>
          <w:sz w:val="26"/>
          <w:szCs w:val="26"/>
          <w:rtl/>
        </w:rPr>
        <w:t xml:space="preserve"> كفاءة طاقة</w:t>
      </w:r>
      <w:r>
        <w:rPr>
          <w:rStyle w:val="FootnoteReference"/>
          <w:sz w:val="26"/>
          <w:szCs w:val="26"/>
          <w:rtl/>
        </w:rPr>
        <w:footnoteReference w:id="10"/>
      </w:r>
      <w:r w:rsidR="006C2196" w:rsidRPr="006C2196">
        <w:rPr>
          <w:sz w:val="26"/>
          <w:szCs w:val="26"/>
          <w:rtl/>
        </w:rPr>
        <w:t xml:space="preserve"> (</w:t>
      </w:r>
      <w:r w:rsidR="006C2196" w:rsidRPr="00BE14FE">
        <w:rPr>
          <w:sz w:val="22"/>
          <w:szCs w:val="22"/>
        </w:rPr>
        <w:t>EER</w:t>
      </w:r>
      <w:r w:rsidR="006C2196" w:rsidRPr="006C2196">
        <w:rPr>
          <w:sz w:val="26"/>
          <w:szCs w:val="26"/>
          <w:rtl/>
        </w:rPr>
        <w:t xml:space="preserve">) </w:t>
      </w:r>
      <w:r w:rsidR="00320FC5">
        <w:rPr>
          <w:rFonts w:hint="cs"/>
          <w:sz w:val="26"/>
          <w:szCs w:val="26"/>
          <w:rtl/>
        </w:rPr>
        <w:t>ي</w:t>
      </w:r>
      <w:r w:rsidR="006C2196" w:rsidRPr="006C2196">
        <w:rPr>
          <w:sz w:val="26"/>
          <w:szCs w:val="26"/>
          <w:rtl/>
        </w:rPr>
        <w:t>تراوح بين 9.5 و11 وحدة حرارية بريطانية/ساعة (ما يعادل معامل كفاءة طاقة موسمي</w:t>
      </w:r>
      <w:r>
        <w:rPr>
          <w:rStyle w:val="FootnoteReference"/>
          <w:sz w:val="26"/>
          <w:szCs w:val="26"/>
          <w:rtl/>
        </w:rPr>
        <w:footnoteReference w:id="11"/>
      </w:r>
      <w:r w:rsidR="006C2196" w:rsidRPr="006C2196">
        <w:rPr>
          <w:sz w:val="26"/>
          <w:szCs w:val="26"/>
          <w:rtl/>
        </w:rPr>
        <w:t xml:space="preserve"> (</w:t>
      </w:r>
      <w:r w:rsidR="006C2196" w:rsidRPr="00BE14FE">
        <w:rPr>
          <w:sz w:val="22"/>
          <w:szCs w:val="22"/>
        </w:rPr>
        <w:t>SEER</w:t>
      </w:r>
      <w:r w:rsidR="006C2196" w:rsidRPr="006C2196">
        <w:rPr>
          <w:sz w:val="26"/>
          <w:szCs w:val="26"/>
          <w:rtl/>
        </w:rPr>
        <w:t xml:space="preserve">) من 10 إلى 11). </w:t>
      </w:r>
      <w:r>
        <w:rPr>
          <w:rFonts w:hint="cs"/>
          <w:sz w:val="26"/>
          <w:szCs w:val="26"/>
          <w:rtl/>
        </w:rPr>
        <w:t>و</w:t>
      </w:r>
      <w:r w:rsidR="006C2196" w:rsidRPr="006C2196">
        <w:rPr>
          <w:sz w:val="26"/>
          <w:szCs w:val="26"/>
          <w:rtl/>
        </w:rPr>
        <w:t xml:space="preserve">تتميز </w:t>
      </w:r>
      <w:r>
        <w:rPr>
          <w:rFonts w:hint="cs"/>
          <w:sz w:val="26"/>
          <w:szCs w:val="26"/>
          <w:rtl/>
        </w:rPr>
        <w:t>أنواع التكييف التي تعمل بغاز التبريد</w:t>
      </w:r>
      <w:r w:rsidR="006C2196" w:rsidRPr="006C2196">
        <w:rPr>
          <w:sz w:val="26"/>
          <w:szCs w:val="26"/>
          <w:rtl/>
        </w:rPr>
        <w:t xml:space="preserve"> </w:t>
      </w:r>
      <w:r w:rsidR="006C2196" w:rsidRPr="006C2196">
        <w:rPr>
          <w:sz w:val="26"/>
          <w:szCs w:val="26"/>
        </w:rPr>
        <w:t>R-290</w:t>
      </w:r>
      <w:r w:rsidR="006C2196" w:rsidRPr="006C2196">
        <w:rPr>
          <w:sz w:val="26"/>
          <w:szCs w:val="26"/>
          <w:rtl/>
        </w:rPr>
        <w:t xml:space="preserve"> </w:t>
      </w:r>
      <w:r>
        <w:rPr>
          <w:rFonts w:hint="cs"/>
          <w:sz w:val="26"/>
          <w:szCs w:val="26"/>
          <w:rtl/>
        </w:rPr>
        <w:t xml:space="preserve">بنظام العاكس </w:t>
      </w:r>
      <w:r w:rsidR="00320FC5">
        <w:rPr>
          <w:rFonts w:hint="cs"/>
          <w:sz w:val="26"/>
          <w:szCs w:val="26"/>
          <w:rtl/>
        </w:rPr>
        <w:t>المخطط تركيبها</w:t>
      </w:r>
      <w:r w:rsidR="006C2196" w:rsidRPr="006C2196">
        <w:rPr>
          <w:sz w:val="26"/>
          <w:szCs w:val="26"/>
          <w:rtl/>
        </w:rPr>
        <w:t xml:space="preserve"> والمتوفرة تجارياً في السوق الإقليمية، بمعامل كفاءة طاقة اسمي يتراوح بين 13 و15 (ما يعادل معامل كفاءة طاقة موسمي من 14 إلى 16)، مما يمثل تحسناً في الكفاءة بنسبة تتراوح بين 25 و30</w:t>
      </w:r>
      <w:r>
        <w:rPr>
          <w:rFonts w:hint="cs"/>
          <w:sz w:val="26"/>
          <w:szCs w:val="26"/>
          <w:rtl/>
        </w:rPr>
        <w:t xml:space="preserve"> في المائة تقريبا</w:t>
      </w:r>
      <w:r w:rsidR="006C2196" w:rsidRPr="006C2196">
        <w:rPr>
          <w:sz w:val="26"/>
          <w:szCs w:val="26"/>
          <w:rtl/>
        </w:rPr>
        <w:t xml:space="preserve"> في ظل ظروف تشغيل مماثلة.</w:t>
      </w:r>
    </w:p>
    <w:p w14:paraId="606B0288" w14:textId="5A94D191" w:rsidR="006C2196" w:rsidRPr="006C2196" w:rsidRDefault="006C2196" w:rsidP="006C2196">
      <w:pPr>
        <w:keepNext/>
        <w:bidi/>
        <w:spacing w:after="240"/>
        <w:rPr>
          <w:i/>
          <w:iCs/>
          <w:sz w:val="30"/>
          <w:szCs w:val="26"/>
        </w:rPr>
      </w:pPr>
      <w:bookmarkStart w:id="9" w:name="_Hlk213328689"/>
      <w:r w:rsidRPr="006C2196">
        <w:rPr>
          <w:i/>
          <w:iCs/>
          <w:sz w:val="30"/>
          <w:szCs w:val="26"/>
          <w:rtl/>
          <w:lang w:bidi="ar"/>
        </w:rPr>
        <w:t>تفاصيل ا</w:t>
      </w:r>
      <w:r w:rsidR="00320FC5">
        <w:rPr>
          <w:rFonts w:hint="cs"/>
          <w:i/>
          <w:iCs/>
          <w:sz w:val="30"/>
          <w:szCs w:val="26"/>
          <w:rtl/>
          <w:lang w:bidi="ar"/>
        </w:rPr>
        <w:t>ل</w:t>
      </w:r>
      <w:r>
        <w:rPr>
          <w:rFonts w:hint="cs"/>
          <w:i/>
          <w:iCs/>
          <w:sz w:val="30"/>
          <w:szCs w:val="26"/>
          <w:rtl/>
          <w:lang w:bidi="ar"/>
        </w:rPr>
        <w:t>مشروع التجريبي</w:t>
      </w:r>
      <w:r w:rsidRPr="006C2196">
        <w:rPr>
          <w:i/>
          <w:iCs/>
          <w:sz w:val="30"/>
          <w:szCs w:val="26"/>
          <w:rtl/>
          <w:lang w:bidi="ar"/>
        </w:rPr>
        <w:t xml:space="preserve"> في قطاع </w:t>
      </w:r>
      <w:r>
        <w:rPr>
          <w:rFonts w:hint="cs"/>
          <w:i/>
          <w:iCs/>
          <w:sz w:val="30"/>
          <w:szCs w:val="26"/>
          <w:rtl/>
          <w:lang w:bidi="ar"/>
        </w:rPr>
        <w:t>المتاجر الكبرى</w:t>
      </w:r>
    </w:p>
    <w:bookmarkEnd w:id="9"/>
    <w:p w14:paraId="4B97DF9F" w14:textId="12B8E958" w:rsidR="006C2196" w:rsidRPr="00BE14FE" w:rsidRDefault="006C2196" w:rsidP="003C7F9C">
      <w:pPr>
        <w:pStyle w:val="Heading1"/>
        <w:keepNext/>
        <w:numPr>
          <w:ilvl w:val="0"/>
          <w:numId w:val="24"/>
        </w:numPr>
        <w:bidi/>
        <w:rPr>
          <w:sz w:val="26"/>
          <w:szCs w:val="26"/>
        </w:rPr>
      </w:pPr>
      <w:r w:rsidRPr="00BE14FE">
        <w:rPr>
          <w:sz w:val="26"/>
          <w:szCs w:val="26"/>
          <w:rtl/>
        </w:rPr>
        <w:t xml:space="preserve">رداً على استفسار مماثل من الأمانة العامة بشأن </w:t>
      </w:r>
      <w:r w:rsidR="00320FC5" w:rsidRPr="00BE14FE">
        <w:rPr>
          <w:rFonts w:hint="cs"/>
          <w:sz w:val="26"/>
          <w:szCs w:val="26"/>
          <w:rtl/>
        </w:rPr>
        <w:t xml:space="preserve">محدودية </w:t>
      </w:r>
      <w:r w:rsidRPr="00BE14FE">
        <w:rPr>
          <w:sz w:val="26"/>
          <w:szCs w:val="26"/>
          <w:rtl/>
        </w:rPr>
        <w:t xml:space="preserve">المعلومات حول المكون التجريبي لقطاع المتاجر الكبرى، أوضحت اليونيدو أن القطاع يشمل ما يقرب من 400 إلى 500 متجر كبير وأكثر من 1000 متجر </w:t>
      </w:r>
      <w:r w:rsidR="00320FC5" w:rsidRPr="00BE14FE">
        <w:rPr>
          <w:rFonts w:hint="cs"/>
          <w:sz w:val="26"/>
          <w:szCs w:val="26"/>
          <w:rtl/>
        </w:rPr>
        <w:t>لل</w:t>
      </w:r>
      <w:r w:rsidRPr="00BE14FE">
        <w:rPr>
          <w:sz w:val="26"/>
          <w:szCs w:val="26"/>
          <w:rtl/>
        </w:rPr>
        <w:t xml:space="preserve">بقالة ومتاجر صغيرة، تقع بشكل رئيسي في سانتو دومينغو وسانتياغو وبونتا كانا ولا رومانا وبويرتو بلاتا. </w:t>
      </w:r>
      <w:r w:rsidR="00320FC5" w:rsidRPr="00BE14FE">
        <w:rPr>
          <w:rFonts w:hint="cs"/>
          <w:sz w:val="26"/>
          <w:szCs w:val="26"/>
          <w:rtl/>
        </w:rPr>
        <w:t xml:space="preserve">وعادة ما </w:t>
      </w:r>
      <w:r w:rsidRPr="00BE14FE">
        <w:rPr>
          <w:sz w:val="26"/>
          <w:szCs w:val="26"/>
          <w:rtl/>
        </w:rPr>
        <w:t>تتراوح التكوينات والقدرات من أنظمة الرفوف المركزية بقدرة تبريد تتراوح من 100 إلى 400 كيلووا</w:t>
      </w:r>
      <w:r w:rsidR="00320FC5" w:rsidRPr="00BE14FE">
        <w:rPr>
          <w:rFonts w:hint="cs"/>
          <w:sz w:val="26"/>
          <w:szCs w:val="26"/>
          <w:rtl/>
        </w:rPr>
        <w:t>ت</w:t>
      </w:r>
      <w:r w:rsidRPr="00BE14FE">
        <w:rPr>
          <w:sz w:val="26"/>
          <w:szCs w:val="26"/>
          <w:rtl/>
        </w:rPr>
        <w:t xml:space="preserve"> وشحنة </w:t>
      </w:r>
      <w:r w:rsidR="00320FC5" w:rsidRPr="00BE14FE">
        <w:rPr>
          <w:rFonts w:hint="cs"/>
          <w:sz w:val="26"/>
          <w:szCs w:val="26"/>
          <w:rtl/>
        </w:rPr>
        <w:t>غازات التبريد</w:t>
      </w:r>
      <w:r w:rsidRPr="00BE14FE">
        <w:rPr>
          <w:sz w:val="26"/>
          <w:szCs w:val="26"/>
          <w:rtl/>
        </w:rPr>
        <w:t xml:space="preserve"> من 150 إلى 300 كجم، ووحدات تكثيف </w:t>
      </w:r>
      <w:r w:rsidR="005B06A4" w:rsidRPr="00BE14FE">
        <w:rPr>
          <w:rFonts w:hint="cs"/>
          <w:sz w:val="26"/>
          <w:szCs w:val="26"/>
          <w:rtl/>
        </w:rPr>
        <w:t>بقدرة تتراوح بين</w:t>
      </w:r>
      <w:r w:rsidRPr="00BE14FE">
        <w:rPr>
          <w:sz w:val="26"/>
          <w:szCs w:val="26"/>
          <w:rtl/>
        </w:rPr>
        <w:t xml:space="preserve"> 10 </w:t>
      </w:r>
      <w:r w:rsidR="005B06A4" w:rsidRPr="00BE14FE">
        <w:rPr>
          <w:rFonts w:hint="cs"/>
          <w:sz w:val="26"/>
          <w:szCs w:val="26"/>
          <w:rtl/>
        </w:rPr>
        <w:t>و</w:t>
      </w:r>
      <w:r w:rsidRPr="00BE14FE">
        <w:rPr>
          <w:sz w:val="26"/>
          <w:szCs w:val="26"/>
          <w:rtl/>
        </w:rPr>
        <w:t>40 كيلووا</w:t>
      </w:r>
      <w:r w:rsidR="00320FC5" w:rsidRPr="00BE14FE">
        <w:rPr>
          <w:rFonts w:hint="cs"/>
          <w:sz w:val="26"/>
          <w:szCs w:val="26"/>
          <w:rtl/>
        </w:rPr>
        <w:t>ت</w:t>
      </w:r>
      <w:r w:rsidRPr="00BE14FE">
        <w:rPr>
          <w:sz w:val="26"/>
          <w:szCs w:val="26"/>
          <w:rtl/>
        </w:rPr>
        <w:t xml:space="preserve"> وشحنة </w:t>
      </w:r>
      <w:r w:rsidR="005B06A4" w:rsidRPr="00BE14FE">
        <w:rPr>
          <w:rFonts w:hint="cs"/>
          <w:sz w:val="26"/>
          <w:szCs w:val="26"/>
          <w:rtl/>
        </w:rPr>
        <w:t>تتراوح بين</w:t>
      </w:r>
      <w:r w:rsidRPr="00BE14FE">
        <w:rPr>
          <w:sz w:val="26"/>
          <w:szCs w:val="26"/>
          <w:rtl/>
        </w:rPr>
        <w:t xml:space="preserve"> 8 </w:t>
      </w:r>
      <w:r w:rsidR="005B06A4" w:rsidRPr="00BE14FE">
        <w:rPr>
          <w:rFonts w:hint="cs"/>
          <w:sz w:val="26"/>
          <w:szCs w:val="26"/>
          <w:rtl/>
        </w:rPr>
        <w:t>و</w:t>
      </w:r>
      <w:r w:rsidRPr="00BE14FE">
        <w:rPr>
          <w:sz w:val="26"/>
          <w:szCs w:val="26"/>
          <w:rtl/>
        </w:rPr>
        <w:t xml:space="preserve">20 كجم، إلى خزائن عرض </w:t>
      </w:r>
      <w:r w:rsidR="005B06A4" w:rsidRPr="00BE14FE">
        <w:rPr>
          <w:rFonts w:hint="cs"/>
          <w:sz w:val="26"/>
          <w:szCs w:val="26"/>
          <w:rtl/>
        </w:rPr>
        <w:t>مستقلة بقدرة تتراوح بين</w:t>
      </w:r>
      <w:r w:rsidRPr="00BE14FE">
        <w:rPr>
          <w:sz w:val="26"/>
          <w:szCs w:val="26"/>
          <w:rtl/>
        </w:rPr>
        <w:t xml:space="preserve"> 1 </w:t>
      </w:r>
      <w:r w:rsidR="005B06A4" w:rsidRPr="00BE14FE">
        <w:rPr>
          <w:rFonts w:hint="cs"/>
          <w:sz w:val="26"/>
          <w:szCs w:val="26"/>
          <w:rtl/>
        </w:rPr>
        <w:t>و</w:t>
      </w:r>
      <w:r w:rsidRPr="00BE14FE">
        <w:rPr>
          <w:sz w:val="26"/>
          <w:szCs w:val="26"/>
          <w:rtl/>
        </w:rPr>
        <w:t>3 كيلووا</w:t>
      </w:r>
      <w:r w:rsidR="005B06A4" w:rsidRPr="00BE14FE">
        <w:rPr>
          <w:rFonts w:hint="cs"/>
          <w:sz w:val="26"/>
          <w:szCs w:val="26"/>
          <w:rtl/>
        </w:rPr>
        <w:t>ت</w:t>
      </w:r>
      <w:r w:rsidRPr="00BE14FE">
        <w:rPr>
          <w:sz w:val="26"/>
          <w:szCs w:val="26"/>
          <w:rtl/>
        </w:rPr>
        <w:t xml:space="preserve"> وشحنة </w:t>
      </w:r>
      <w:r w:rsidR="005B06A4" w:rsidRPr="00BE14FE">
        <w:rPr>
          <w:rFonts w:hint="cs"/>
          <w:sz w:val="26"/>
          <w:szCs w:val="26"/>
          <w:rtl/>
        </w:rPr>
        <w:t>تتراوح بين</w:t>
      </w:r>
      <w:r w:rsidRPr="00BE14FE">
        <w:rPr>
          <w:sz w:val="26"/>
          <w:szCs w:val="26"/>
          <w:rtl/>
        </w:rPr>
        <w:t xml:space="preserve"> 0.15 </w:t>
      </w:r>
      <w:r w:rsidR="005B06A4" w:rsidRPr="00BE14FE">
        <w:rPr>
          <w:rFonts w:hint="cs"/>
          <w:sz w:val="26"/>
          <w:szCs w:val="26"/>
          <w:rtl/>
        </w:rPr>
        <w:t>و</w:t>
      </w:r>
      <w:r w:rsidRPr="00BE14FE">
        <w:rPr>
          <w:sz w:val="26"/>
          <w:szCs w:val="26"/>
          <w:rtl/>
        </w:rPr>
        <w:t xml:space="preserve">0.4 كجم، بالإضافة إلى غرف </w:t>
      </w:r>
      <w:r w:rsidRPr="00BE14FE">
        <w:rPr>
          <w:sz w:val="26"/>
          <w:szCs w:val="26"/>
          <w:rtl/>
        </w:rPr>
        <w:lastRenderedPageBreak/>
        <w:t xml:space="preserve">تبريد </w:t>
      </w:r>
      <w:r w:rsidR="005B06A4" w:rsidRPr="00BE14FE">
        <w:rPr>
          <w:rFonts w:hint="cs"/>
          <w:sz w:val="26"/>
          <w:szCs w:val="26"/>
          <w:rtl/>
        </w:rPr>
        <w:t>بقدرة تتر</w:t>
      </w:r>
      <w:r w:rsidR="00BE14FE">
        <w:rPr>
          <w:rFonts w:hint="cs"/>
          <w:sz w:val="26"/>
          <w:szCs w:val="26"/>
          <w:rtl/>
        </w:rPr>
        <w:t>ا</w:t>
      </w:r>
      <w:r w:rsidR="005B06A4" w:rsidRPr="00BE14FE">
        <w:rPr>
          <w:rFonts w:hint="cs"/>
          <w:sz w:val="26"/>
          <w:szCs w:val="26"/>
          <w:rtl/>
        </w:rPr>
        <w:t>وح بين</w:t>
      </w:r>
      <w:r w:rsidRPr="00BE14FE">
        <w:rPr>
          <w:sz w:val="26"/>
          <w:szCs w:val="26"/>
          <w:rtl/>
        </w:rPr>
        <w:t xml:space="preserve"> 10 </w:t>
      </w:r>
      <w:r w:rsidR="005B06A4" w:rsidRPr="00BE14FE">
        <w:rPr>
          <w:rFonts w:hint="cs"/>
          <w:sz w:val="26"/>
          <w:szCs w:val="26"/>
          <w:rtl/>
        </w:rPr>
        <w:t>و</w:t>
      </w:r>
      <w:r w:rsidRPr="00BE14FE">
        <w:rPr>
          <w:sz w:val="26"/>
          <w:szCs w:val="26"/>
          <w:rtl/>
        </w:rPr>
        <w:t>30 كيلووا</w:t>
      </w:r>
      <w:r w:rsidR="005B06A4" w:rsidRPr="00BE14FE">
        <w:rPr>
          <w:rFonts w:hint="cs"/>
          <w:sz w:val="26"/>
          <w:szCs w:val="26"/>
          <w:rtl/>
        </w:rPr>
        <w:t>ت</w:t>
      </w:r>
      <w:r w:rsidRPr="00BE14FE">
        <w:rPr>
          <w:sz w:val="26"/>
          <w:szCs w:val="26"/>
          <w:rtl/>
        </w:rPr>
        <w:t xml:space="preserve">. </w:t>
      </w:r>
      <w:r w:rsidR="005B06A4" w:rsidRPr="00BE14FE">
        <w:rPr>
          <w:rFonts w:hint="cs"/>
          <w:sz w:val="26"/>
          <w:szCs w:val="26"/>
          <w:rtl/>
        </w:rPr>
        <w:t>و</w:t>
      </w:r>
      <w:r w:rsidRPr="00BE14FE">
        <w:rPr>
          <w:sz w:val="26"/>
          <w:szCs w:val="26"/>
          <w:rtl/>
        </w:rPr>
        <w:t xml:space="preserve">تعمل أكثر من 90 في المائة من الأنظمة باستخدام </w:t>
      </w:r>
      <w:r w:rsidR="00B95D6D" w:rsidRPr="00BE14FE">
        <w:rPr>
          <w:sz w:val="26"/>
          <w:szCs w:val="26"/>
          <w:rtl/>
        </w:rPr>
        <w:t>المواد الهيدروفلوروكربونية</w:t>
      </w:r>
      <w:r w:rsidRPr="00BE14FE">
        <w:rPr>
          <w:sz w:val="26"/>
          <w:szCs w:val="26"/>
          <w:rtl/>
        </w:rPr>
        <w:t xml:space="preserve"> عالية القدرة على إحداث الا</w:t>
      </w:r>
      <w:r w:rsidR="005B06A4" w:rsidRPr="00BE14FE">
        <w:rPr>
          <w:rFonts w:hint="cs"/>
          <w:sz w:val="26"/>
          <w:szCs w:val="26"/>
          <w:rtl/>
        </w:rPr>
        <w:t>حترار العالمي</w:t>
      </w:r>
      <w:r w:rsidRPr="00BE14FE">
        <w:rPr>
          <w:sz w:val="26"/>
          <w:szCs w:val="26"/>
          <w:rtl/>
        </w:rPr>
        <w:t xml:space="preserve">، مع معدلات تسرب سنوية تتراوح </w:t>
      </w:r>
      <w:r w:rsidR="00435AB8" w:rsidRPr="00BE14FE">
        <w:rPr>
          <w:rFonts w:hint="cs"/>
          <w:sz w:val="26"/>
          <w:szCs w:val="26"/>
          <w:rtl/>
        </w:rPr>
        <w:t>بين</w:t>
      </w:r>
      <w:r w:rsidRPr="00BE14FE">
        <w:rPr>
          <w:sz w:val="26"/>
          <w:szCs w:val="26"/>
          <w:rtl/>
        </w:rPr>
        <w:t xml:space="preserve"> 15 </w:t>
      </w:r>
      <w:r w:rsidR="00435AB8" w:rsidRPr="00BE14FE">
        <w:rPr>
          <w:rFonts w:hint="cs"/>
          <w:sz w:val="26"/>
          <w:szCs w:val="26"/>
          <w:rtl/>
        </w:rPr>
        <w:t>و</w:t>
      </w:r>
      <w:r w:rsidRPr="00BE14FE">
        <w:rPr>
          <w:sz w:val="26"/>
          <w:szCs w:val="26"/>
          <w:rtl/>
        </w:rPr>
        <w:t xml:space="preserve">25 في المائة مما يؤدي إلى انبعاثات مباشرة تزيد عن </w:t>
      </w:r>
      <w:r w:rsidR="005B06A4" w:rsidRPr="00BE14FE">
        <w:rPr>
          <w:rFonts w:hint="cs"/>
          <w:sz w:val="26"/>
          <w:szCs w:val="26"/>
          <w:rtl/>
        </w:rPr>
        <w:t>60,000</w:t>
      </w:r>
      <w:r w:rsidRPr="00BE14FE">
        <w:rPr>
          <w:sz w:val="26"/>
          <w:szCs w:val="26"/>
          <w:rtl/>
        </w:rPr>
        <w:t xml:space="preserve"> طن </w:t>
      </w:r>
      <w:r w:rsidR="005B06A4" w:rsidRPr="00BE14FE">
        <w:rPr>
          <w:rFonts w:hint="cs"/>
          <w:sz w:val="26"/>
          <w:szCs w:val="26"/>
          <w:rtl/>
        </w:rPr>
        <w:t xml:space="preserve">من </w:t>
      </w:r>
      <w:r w:rsidRPr="00BE14FE">
        <w:rPr>
          <w:sz w:val="26"/>
          <w:szCs w:val="26"/>
          <w:rtl/>
        </w:rPr>
        <w:t xml:space="preserve">مكافئ ثاني أكسيد الكربون. </w:t>
      </w:r>
      <w:r w:rsidR="005B06A4" w:rsidRPr="00BE14FE">
        <w:rPr>
          <w:rFonts w:hint="cs"/>
          <w:sz w:val="26"/>
          <w:szCs w:val="26"/>
          <w:rtl/>
        </w:rPr>
        <w:t>و</w:t>
      </w:r>
      <w:r w:rsidRPr="00BE14FE">
        <w:rPr>
          <w:sz w:val="26"/>
          <w:szCs w:val="26"/>
          <w:rtl/>
        </w:rPr>
        <w:t>تمثل أنظمة التبريد حوالي 30 إلى 55 في المائة من</w:t>
      </w:r>
      <w:r w:rsidR="00435AB8" w:rsidRPr="00BE14FE">
        <w:rPr>
          <w:rFonts w:hint="cs"/>
          <w:sz w:val="26"/>
          <w:szCs w:val="26"/>
          <w:rtl/>
        </w:rPr>
        <w:t xml:space="preserve"> إجمالي</w:t>
      </w:r>
      <w:r w:rsidRPr="00BE14FE">
        <w:rPr>
          <w:sz w:val="26"/>
          <w:szCs w:val="26"/>
          <w:rtl/>
        </w:rPr>
        <w:t xml:space="preserve"> الطلب على الكهرباء في هذا القطاع. </w:t>
      </w:r>
      <w:r w:rsidR="005B06A4" w:rsidRPr="00BE14FE">
        <w:rPr>
          <w:rFonts w:hint="cs"/>
          <w:sz w:val="26"/>
          <w:szCs w:val="26"/>
          <w:rtl/>
        </w:rPr>
        <w:t>و</w:t>
      </w:r>
      <w:r w:rsidRPr="00BE14FE">
        <w:rPr>
          <w:sz w:val="26"/>
          <w:szCs w:val="26"/>
          <w:rtl/>
        </w:rPr>
        <w:t xml:space="preserve">تعد ممارسات الصيانة الوقائية وتتبع </w:t>
      </w:r>
      <w:r w:rsidR="005B06A4" w:rsidRPr="00BE14FE">
        <w:rPr>
          <w:rFonts w:hint="cs"/>
          <w:sz w:val="26"/>
          <w:szCs w:val="26"/>
          <w:rtl/>
        </w:rPr>
        <w:t>غازات التبريد</w:t>
      </w:r>
      <w:r w:rsidRPr="00BE14FE">
        <w:rPr>
          <w:sz w:val="26"/>
          <w:szCs w:val="26"/>
          <w:rtl/>
        </w:rPr>
        <w:t xml:space="preserve"> وقياس الطاقة محدودة للغاية في هذا القطاع، بينما لا يزال اعتماد </w:t>
      </w:r>
      <w:r w:rsidR="005B06A4" w:rsidRPr="00BE14FE">
        <w:rPr>
          <w:rFonts w:hint="cs"/>
          <w:sz w:val="26"/>
          <w:szCs w:val="26"/>
          <w:rtl/>
        </w:rPr>
        <w:t>غازات التبريد ذات القدرة المنخفضة على إحداث الاحترار العالمي</w:t>
      </w:r>
      <w:r w:rsidRPr="00BE14FE">
        <w:rPr>
          <w:sz w:val="26"/>
          <w:szCs w:val="26"/>
          <w:rtl/>
        </w:rPr>
        <w:t xml:space="preserve"> أقل من 5 في المائة من القدرات المركبة.</w:t>
      </w:r>
    </w:p>
    <w:p w14:paraId="1C6AA776" w14:textId="1628E7BA" w:rsidR="006C2196" w:rsidRPr="00BE14FE" w:rsidRDefault="00435AB8" w:rsidP="003C7F9C">
      <w:pPr>
        <w:pStyle w:val="Heading1"/>
        <w:keepNext/>
        <w:numPr>
          <w:ilvl w:val="0"/>
          <w:numId w:val="24"/>
        </w:numPr>
        <w:bidi/>
        <w:rPr>
          <w:sz w:val="26"/>
          <w:szCs w:val="26"/>
        </w:rPr>
      </w:pPr>
      <w:r w:rsidRPr="00BE14FE">
        <w:rPr>
          <w:rFonts w:hint="cs"/>
          <w:sz w:val="26"/>
          <w:szCs w:val="26"/>
          <w:rtl/>
        </w:rPr>
        <w:t xml:space="preserve">وبالإشارة إلى تفاصيل </w:t>
      </w:r>
      <w:r w:rsidR="006C2196" w:rsidRPr="00BE14FE">
        <w:rPr>
          <w:sz w:val="26"/>
          <w:szCs w:val="26"/>
          <w:rtl/>
        </w:rPr>
        <w:t xml:space="preserve">هذا المشروع التجريبي، </w:t>
      </w:r>
      <w:r w:rsidRPr="00BE14FE">
        <w:rPr>
          <w:rFonts w:hint="cs"/>
          <w:sz w:val="26"/>
          <w:szCs w:val="26"/>
          <w:rtl/>
        </w:rPr>
        <w:t>تن</w:t>
      </w:r>
      <w:r w:rsidR="006C2196" w:rsidRPr="00BE14FE">
        <w:rPr>
          <w:sz w:val="26"/>
          <w:szCs w:val="26"/>
          <w:rtl/>
        </w:rPr>
        <w:t>اقشت</w:t>
      </w:r>
      <w:r w:rsidRPr="00BE14FE">
        <w:rPr>
          <w:rFonts w:hint="cs"/>
          <w:sz w:val="26"/>
          <w:szCs w:val="26"/>
          <w:rtl/>
        </w:rPr>
        <w:t xml:space="preserve"> الأمانة واليونيدو بشأنها </w:t>
      </w:r>
      <w:r w:rsidR="006C2196" w:rsidRPr="00BE14FE">
        <w:rPr>
          <w:sz w:val="26"/>
          <w:szCs w:val="26"/>
          <w:rtl/>
        </w:rPr>
        <w:t>واتفقتا على تعديل نطاق</w:t>
      </w:r>
      <w:r w:rsidRPr="00BE14FE">
        <w:rPr>
          <w:rFonts w:hint="cs"/>
          <w:sz w:val="26"/>
          <w:szCs w:val="26"/>
          <w:rtl/>
        </w:rPr>
        <w:t xml:space="preserve"> المشروع</w:t>
      </w:r>
      <w:r w:rsidR="006C2196" w:rsidRPr="00BE14FE">
        <w:rPr>
          <w:sz w:val="26"/>
          <w:szCs w:val="26"/>
          <w:rtl/>
        </w:rPr>
        <w:t xml:space="preserve"> ليشمل المساعدة التقنية </w:t>
      </w:r>
      <w:r w:rsidRPr="00BE14FE">
        <w:rPr>
          <w:rFonts w:hint="cs"/>
          <w:sz w:val="26"/>
          <w:szCs w:val="26"/>
          <w:rtl/>
        </w:rPr>
        <w:t xml:space="preserve">بهدف </w:t>
      </w:r>
      <w:r w:rsidR="006C2196" w:rsidRPr="00BE14FE">
        <w:rPr>
          <w:sz w:val="26"/>
          <w:szCs w:val="26"/>
          <w:rtl/>
        </w:rPr>
        <w:t xml:space="preserve">تعزيز كفاءة </w:t>
      </w:r>
      <w:r w:rsidRPr="00BE14FE">
        <w:rPr>
          <w:rFonts w:hint="cs"/>
          <w:sz w:val="26"/>
          <w:szCs w:val="26"/>
          <w:rtl/>
        </w:rPr>
        <w:t xml:space="preserve">استخدام </w:t>
      </w:r>
      <w:r w:rsidR="006C2196" w:rsidRPr="00BE14FE">
        <w:rPr>
          <w:sz w:val="26"/>
          <w:szCs w:val="26"/>
          <w:rtl/>
        </w:rPr>
        <w:t xml:space="preserve">الطاقة في قطاع التبريد التجاري للمتاجر الكبرى، مع </w:t>
      </w:r>
      <w:r w:rsidRPr="00BE14FE">
        <w:rPr>
          <w:rFonts w:hint="cs"/>
          <w:sz w:val="26"/>
          <w:szCs w:val="26"/>
          <w:rtl/>
        </w:rPr>
        <w:t xml:space="preserve">إدخال </w:t>
      </w:r>
      <w:r w:rsidR="006C2196" w:rsidRPr="00BE14FE">
        <w:rPr>
          <w:sz w:val="26"/>
          <w:szCs w:val="26"/>
          <w:rtl/>
        </w:rPr>
        <w:t>تعديلات على الأنشطة لتشمل العناصر التالية:</w:t>
      </w:r>
    </w:p>
    <w:p w14:paraId="42A72565" w14:textId="5400D904" w:rsidR="006C2196" w:rsidRPr="00BE14FE" w:rsidRDefault="00C36269" w:rsidP="00BE14FE">
      <w:pPr>
        <w:pStyle w:val="StyleHeader4Para4Left0Firstline0"/>
        <w:numPr>
          <w:ilvl w:val="0"/>
          <w:numId w:val="39"/>
        </w:numPr>
        <w:bidi/>
        <w:ind w:left="1440" w:hanging="720"/>
        <w:rPr>
          <w:sz w:val="26"/>
          <w:szCs w:val="26"/>
        </w:rPr>
      </w:pPr>
      <w:r w:rsidRPr="00BE14FE">
        <w:rPr>
          <w:rFonts w:hint="cs"/>
          <w:sz w:val="26"/>
          <w:szCs w:val="26"/>
          <w:rtl/>
        </w:rPr>
        <w:t xml:space="preserve">إجراء </w:t>
      </w:r>
      <w:r w:rsidR="006C2196" w:rsidRPr="00BE14FE">
        <w:rPr>
          <w:sz w:val="26"/>
          <w:szCs w:val="26"/>
          <w:rtl/>
        </w:rPr>
        <w:t xml:space="preserve">تقييم </w:t>
      </w:r>
      <w:r w:rsidR="00435AB8" w:rsidRPr="00BE14FE">
        <w:rPr>
          <w:rFonts w:hint="cs"/>
          <w:sz w:val="26"/>
          <w:szCs w:val="26"/>
          <w:rtl/>
        </w:rPr>
        <w:t>تقن</w:t>
      </w:r>
      <w:r w:rsidR="006C2196" w:rsidRPr="00BE14FE">
        <w:rPr>
          <w:sz w:val="26"/>
          <w:szCs w:val="26"/>
          <w:rtl/>
        </w:rPr>
        <w:t xml:space="preserve">ي لمنشأتين من المتاجر الكبرى لبناء مؤشرات خط الأساس (شحنة </w:t>
      </w:r>
      <w:r w:rsidR="00435AB8" w:rsidRPr="00BE14FE">
        <w:rPr>
          <w:rFonts w:hint="cs"/>
          <w:sz w:val="26"/>
          <w:szCs w:val="26"/>
          <w:rtl/>
        </w:rPr>
        <w:t>غاز التبريد</w:t>
      </w:r>
      <w:r w:rsidR="006C2196" w:rsidRPr="00BE14FE">
        <w:rPr>
          <w:sz w:val="26"/>
          <w:szCs w:val="26"/>
          <w:rtl/>
        </w:rPr>
        <w:t xml:space="preserve"> </w:t>
      </w:r>
      <w:r w:rsidR="00927336" w:rsidRPr="00BE14FE">
        <w:rPr>
          <w:rFonts w:hint="cs"/>
          <w:sz w:val="26"/>
          <w:szCs w:val="26"/>
          <w:rtl/>
        </w:rPr>
        <w:t>و</w:t>
      </w:r>
      <w:r w:rsidR="006C2196" w:rsidRPr="00BE14FE">
        <w:rPr>
          <w:sz w:val="26"/>
          <w:szCs w:val="26"/>
          <w:rtl/>
        </w:rPr>
        <w:t xml:space="preserve">معدل التسرب </w:t>
      </w:r>
      <w:r w:rsidR="00927336" w:rsidRPr="00BE14FE">
        <w:rPr>
          <w:rFonts w:hint="cs"/>
          <w:sz w:val="26"/>
          <w:szCs w:val="26"/>
          <w:rtl/>
        </w:rPr>
        <w:t>و</w:t>
      </w:r>
      <w:r w:rsidR="006C2196" w:rsidRPr="00BE14FE">
        <w:rPr>
          <w:sz w:val="26"/>
          <w:szCs w:val="26"/>
          <w:rtl/>
        </w:rPr>
        <w:t>كيلووا</w:t>
      </w:r>
      <w:r w:rsidR="00927336" w:rsidRPr="00BE14FE">
        <w:rPr>
          <w:rFonts w:hint="cs"/>
          <w:sz w:val="26"/>
          <w:szCs w:val="26"/>
          <w:rtl/>
        </w:rPr>
        <w:t>ت</w:t>
      </w:r>
      <w:r w:rsidR="006C2196" w:rsidRPr="00BE14FE">
        <w:rPr>
          <w:sz w:val="26"/>
          <w:szCs w:val="26"/>
          <w:rtl/>
        </w:rPr>
        <w:t xml:space="preserve"> ساعة/م²-سنة) من خلال </w:t>
      </w:r>
      <w:r w:rsidRPr="00BE14FE">
        <w:rPr>
          <w:sz w:val="26"/>
          <w:szCs w:val="26"/>
          <w:rtl/>
        </w:rPr>
        <w:t>استبيانات ميدانية وعمليات تدقيق عينية</w:t>
      </w:r>
      <w:r w:rsidR="006C2196" w:rsidRPr="00BE14FE">
        <w:rPr>
          <w:sz w:val="26"/>
          <w:szCs w:val="26"/>
          <w:rtl/>
        </w:rPr>
        <w:t>، واختيار متجرين كبيرين ممثلين (</w:t>
      </w:r>
      <w:r w:rsidR="00927336" w:rsidRPr="00BE14FE">
        <w:rPr>
          <w:rFonts w:hint="cs"/>
          <w:sz w:val="26"/>
          <w:szCs w:val="26"/>
          <w:rtl/>
        </w:rPr>
        <w:t xml:space="preserve">متجر </w:t>
      </w:r>
      <w:r w:rsidR="006C2196" w:rsidRPr="00BE14FE">
        <w:rPr>
          <w:sz w:val="26"/>
          <w:szCs w:val="26"/>
          <w:rtl/>
        </w:rPr>
        <w:t>متوسط</w:t>
      </w:r>
      <w:r w:rsidRPr="00BE14FE">
        <w:rPr>
          <w:rFonts w:hint="cs"/>
          <w:sz w:val="26"/>
          <w:szCs w:val="26"/>
          <w:rtl/>
        </w:rPr>
        <w:t xml:space="preserve"> الحجم</w:t>
      </w:r>
      <w:r w:rsidR="006C2196" w:rsidRPr="00BE14FE">
        <w:rPr>
          <w:sz w:val="26"/>
          <w:szCs w:val="26"/>
          <w:rtl/>
        </w:rPr>
        <w:t xml:space="preserve"> </w:t>
      </w:r>
      <w:r w:rsidR="00927336" w:rsidRPr="00BE14FE">
        <w:rPr>
          <w:rFonts w:hint="cs"/>
          <w:sz w:val="26"/>
          <w:szCs w:val="26"/>
          <w:rtl/>
        </w:rPr>
        <w:t xml:space="preserve">ومتجر </w:t>
      </w:r>
      <w:r w:rsidR="006C2196" w:rsidRPr="00BE14FE">
        <w:rPr>
          <w:sz w:val="26"/>
          <w:szCs w:val="26"/>
          <w:rtl/>
        </w:rPr>
        <w:t>كبير</w:t>
      </w:r>
      <w:r w:rsidRPr="00BE14FE">
        <w:rPr>
          <w:rFonts w:hint="cs"/>
          <w:sz w:val="26"/>
          <w:szCs w:val="26"/>
          <w:rtl/>
        </w:rPr>
        <w:t xml:space="preserve"> الحجم</w:t>
      </w:r>
      <w:r w:rsidR="006C2196" w:rsidRPr="00BE14FE">
        <w:rPr>
          <w:sz w:val="26"/>
          <w:szCs w:val="26"/>
          <w:rtl/>
        </w:rPr>
        <w:t xml:space="preserve">)، وإعداد تقارير تتضمن توصيات بشأن </w:t>
      </w:r>
      <w:r w:rsidR="00927336" w:rsidRPr="00BE14FE">
        <w:rPr>
          <w:rFonts w:hint="cs"/>
          <w:sz w:val="26"/>
          <w:szCs w:val="26"/>
          <w:rtl/>
        </w:rPr>
        <w:t>ال</w:t>
      </w:r>
      <w:r w:rsidR="006C2196" w:rsidRPr="00BE14FE">
        <w:rPr>
          <w:sz w:val="26"/>
          <w:szCs w:val="26"/>
          <w:rtl/>
        </w:rPr>
        <w:t>خيارات</w:t>
      </w:r>
      <w:r w:rsidR="00927336" w:rsidRPr="00BE14FE">
        <w:rPr>
          <w:rFonts w:hint="cs"/>
          <w:sz w:val="26"/>
          <w:szCs w:val="26"/>
          <w:rtl/>
        </w:rPr>
        <w:t xml:space="preserve"> المحتملة ل</w:t>
      </w:r>
      <w:r w:rsidR="006C2196" w:rsidRPr="00BE14FE">
        <w:rPr>
          <w:sz w:val="26"/>
          <w:szCs w:val="26"/>
          <w:rtl/>
        </w:rPr>
        <w:t>خفض</w:t>
      </w:r>
      <w:r w:rsidR="00927336" w:rsidRPr="00BE14FE">
        <w:rPr>
          <w:rFonts w:hint="cs"/>
          <w:sz w:val="26"/>
          <w:szCs w:val="26"/>
          <w:rtl/>
        </w:rPr>
        <w:t xml:space="preserve"> استخدام</w:t>
      </w:r>
      <w:r w:rsidR="006C2196" w:rsidRPr="00BE14FE">
        <w:rPr>
          <w:sz w:val="26"/>
          <w:szCs w:val="26"/>
          <w:rtl/>
        </w:rPr>
        <w:t xml:space="preserve"> الطاقة و</w:t>
      </w:r>
      <w:r w:rsidR="00927336" w:rsidRPr="00BE14FE">
        <w:rPr>
          <w:rFonts w:hint="cs"/>
          <w:sz w:val="26"/>
          <w:szCs w:val="26"/>
          <w:rtl/>
        </w:rPr>
        <w:t xml:space="preserve">خفض </w:t>
      </w:r>
      <w:r w:rsidR="006C2196" w:rsidRPr="00BE14FE">
        <w:rPr>
          <w:sz w:val="26"/>
          <w:szCs w:val="26"/>
          <w:rtl/>
        </w:rPr>
        <w:t>الانبعاثات؛</w:t>
      </w:r>
    </w:p>
    <w:p w14:paraId="6A8BA7F0" w14:textId="5170E1D8" w:rsidR="006C2196" w:rsidRPr="00BE14FE" w:rsidRDefault="00C36269" w:rsidP="00BE14FE">
      <w:pPr>
        <w:pStyle w:val="StyleHeader4Para4Left0Firstline0"/>
        <w:numPr>
          <w:ilvl w:val="0"/>
          <w:numId w:val="39"/>
        </w:numPr>
        <w:bidi/>
        <w:ind w:left="1440" w:hanging="720"/>
        <w:rPr>
          <w:sz w:val="26"/>
          <w:szCs w:val="26"/>
          <w:rtl/>
        </w:rPr>
      </w:pPr>
      <w:r w:rsidRPr="00BE14FE">
        <w:rPr>
          <w:rFonts w:hint="cs"/>
          <w:sz w:val="26"/>
          <w:szCs w:val="26"/>
          <w:rtl/>
        </w:rPr>
        <w:t xml:space="preserve">تقديم </w:t>
      </w:r>
      <w:r w:rsidR="006C2196" w:rsidRPr="00BE14FE">
        <w:rPr>
          <w:sz w:val="26"/>
          <w:szCs w:val="26"/>
          <w:rtl/>
        </w:rPr>
        <w:t xml:space="preserve">المساعدة التقنية لرصد التسرب واستهلاك الطاقة وإنشاء ممارسات </w:t>
      </w:r>
      <w:r w:rsidRPr="00BE14FE">
        <w:rPr>
          <w:rFonts w:hint="cs"/>
          <w:sz w:val="26"/>
          <w:szCs w:val="26"/>
          <w:rtl/>
        </w:rPr>
        <w:t>ل</w:t>
      </w:r>
      <w:r w:rsidR="006C2196" w:rsidRPr="00BE14FE">
        <w:rPr>
          <w:sz w:val="26"/>
          <w:szCs w:val="26"/>
          <w:rtl/>
        </w:rPr>
        <w:t xml:space="preserve">لصيانة الروتينية/الوقائية التي تشمل توريد وتركيب </w:t>
      </w:r>
      <w:r w:rsidRPr="00BE14FE">
        <w:rPr>
          <w:rFonts w:hint="cs"/>
          <w:sz w:val="26"/>
          <w:szCs w:val="26"/>
          <w:rtl/>
        </w:rPr>
        <w:t>حساسات</w:t>
      </w:r>
      <w:r w:rsidR="006C2196" w:rsidRPr="00BE14FE">
        <w:rPr>
          <w:sz w:val="26"/>
          <w:szCs w:val="26"/>
          <w:rtl/>
        </w:rPr>
        <w:t xml:space="preserve"> متعددة المناطق ومجموعة أدوات المعايرة ومحركات التيار المستمر البديلة وتركيب ستائر ليلية قابلة للسحب على خزائن</w:t>
      </w:r>
      <w:r w:rsidR="007057AC" w:rsidRPr="00BE14FE">
        <w:rPr>
          <w:rFonts w:hint="cs"/>
          <w:sz w:val="26"/>
          <w:szCs w:val="26"/>
          <w:rtl/>
        </w:rPr>
        <w:t xml:space="preserve"> العرض</w:t>
      </w:r>
      <w:r w:rsidR="006C2196" w:rsidRPr="00BE14FE">
        <w:rPr>
          <w:sz w:val="26"/>
          <w:szCs w:val="26"/>
          <w:rtl/>
        </w:rPr>
        <w:t xml:space="preserve"> المفتوحة و</w:t>
      </w:r>
      <w:r w:rsidR="007057AC" w:rsidRPr="00BE14FE">
        <w:rPr>
          <w:rFonts w:hint="cs"/>
          <w:sz w:val="26"/>
          <w:szCs w:val="26"/>
          <w:rtl/>
        </w:rPr>
        <w:t>تحسين ال</w:t>
      </w:r>
      <w:r w:rsidR="006C2196" w:rsidRPr="00BE14FE">
        <w:rPr>
          <w:sz w:val="26"/>
          <w:szCs w:val="26"/>
          <w:rtl/>
        </w:rPr>
        <w:t xml:space="preserve">ستائر </w:t>
      </w:r>
      <w:r w:rsidR="007057AC" w:rsidRPr="00BE14FE">
        <w:rPr>
          <w:rFonts w:hint="cs"/>
          <w:sz w:val="26"/>
          <w:szCs w:val="26"/>
          <w:rtl/>
        </w:rPr>
        <w:t>ال</w:t>
      </w:r>
      <w:r w:rsidR="006C2196" w:rsidRPr="00BE14FE">
        <w:rPr>
          <w:sz w:val="26"/>
          <w:szCs w:val="26"/>
          <w:rtl/>
        </w:rPr>
        <w:t>هوائية عند المداخل وإعادة برمجة مؤقتات إزالة الصقيع وضبط التحكم في ضغط الشفط وتحسين تسلسل الض</w:t>
      </w:r>
      <w:r w:rsidR="007057AC" w:rsidRPr="00BE14FE">
        <w:rPr>
          <w:rFonts w:hint="cs"/>
          <w:sz w:val="26"/>
          <w:szCs w:val="26"/>
          <w:rtl/>
        </w:rPr>
        <w:t>و</w:t>
      </w:r>
      <w:r w:rsidR="006C2196" w:rsidRPr="00BE14FE">
        <w:rPr>
          <w:sz w:val="26"/>
          <w:szCs w:val="26"/>
          <w:rtl/>
        </w:rPr>
        <w:t>اغط وتوفير الأدوات</w:t>
      </w:r>
      <w:r w:rsidR="007057AC" w:rsidRPr="00BE14FE">
        <w:rPr>
          <w:rFonts w:hint="cs"/>
          <w:sz w:val="26"/>
          <w:szCs w:val="26"/>
          <w:rtl/>
        </w:rPr>
        <w:t xml:space="preserve"> اللازمة</w:t>
      </w:r>
      <w:r w:rsidR="006C2196" w:rsidRPr="00BE14FE">
        <w:rPr>
          <w:sz w:val="26"/>
          <w:szCs w:val="26"/>
          <w:rtl/>
        </w:rPr>
        <w:t xml:space="preserve"> وإصلاح التسرب</w:t>
      </w:r>
      <w:r w:rsidR="007057AC" w:rsidRPr="00BE14FE">
        <w:rPr>
          <w:rFonts w:hint="cs"/>
          <w:sz w:val="26"/>
          <w:szCs w:val="26"/>
          <w:rtl/>
        </w:rPr>
        <w:t>ات</w:t>
      </w:r>
      <w:r w:rsidR="006C2196" w:rsidRPr="00BE14FE">
        <w:rPr>
          <w:sz w:val="26"/>
          <w:szCs w:val="26"/>
          <w:rtl/>
        </w:rPr>
        <w:t xml:space="preserve"> بالإضافة إلى تدريب الفنيين على أفضل ممارسات التشغيل وإجراءات الصيانة الوقائية؛</w:t>
      </w:r>
    </w:p>
    <w:p w14:paraId="14FDC143" w14:textId="72950D95" w:rsidR="006C2196" w:rsidRPr="00BE14FE" w:rsidRDefault="006C2196" w:rsidP="00BE14FE">
      <w:pPr>
        <w:pStyle w:val="StyleHeader4Para4Left0Firstline0"/>
        <w:numPr>
          <w:ilvl w:val="0"/>
          <w:numId w:val="39"/>
        </w:numPr>
        <w:bidi/>
        <w:ind w:left="1440" w:hanging="720"/>
        <w:rPr>
          <w:sz w:val="26"/>
          <w:szCs w:val="26"/>
          <w:rtl/>
        </w:rPr>
      </w:pPr>
      <w:r w:rsidRPr="00BE14FE">
        <w:rPr>
          <w:sz w:val="26"/>
          <w:szCs w:val="26"/>
          <w:rtl/>
        </w:rPr>
        <w:t>نشر النتائج و</w:t>
      </w:r>
      <w:r w:rsidR="007057AC" w:rsidRPr="00BE14FE">
        <w:rPr>
          <w:rFonts w:hint="cs"/>
          <w:sz w:val="26"/>
          <w:szCs w:val="26"/>
          <w:rtl/>
        </w:rPr>
        <w:t>إنشاء</w:t>
      </w:r>
      <w:r w:rsidRPr="00BE14FE">
        <w:rPr>
          <w:sz w:val="26"/>
          <w:szCs w:val="26"/>
          <w:rtl/>
        </w:rPr>
        <w:t xml:space="preserve"> مبادرات أو برامج ذات صلة </w:t>
      </w:r>
      <w:r w:rsidR="007057AC" w:rsidRPr="00BE14FE">
        <w:rPr>
          <w:sz w:val="26"/>
          <w:szCs w:val="26"/>
          <w:rtl/>
        </w:rPr>
        <w:t>تهدف إلى تحفيز عمليات التكرار</w:t>
      </w:r>
      <w:r w:rsidRPr="00BE14FE">
        <w:rPr>
          <w:sz w:val="26"/>
          <w:szCs w:val="26"/>
          <w:rtl/>
        </w:rPr>
        <w:t>.</w:t>
      </w:r>
    </w:p>
    <w:p w14:paraId="48C0B42C" w14:textId="132A8620" w:rsidR="006C2196" w:rsidRDefault="006C2196" w:rsidP="006C2196">
      <w:pPr>
        <w:keepNext/>
        <w:bidi/>
        <w:spacing w:after="240"/>
        <w:rPr>
          <w:i/>
          <w:iCs/>
          <w:sz w:val="30"/>
          <w:szCs w:val="26"/>
          <w:rtl/>
        </w:rPr>
      </w:pPr>
      <w:r w:rsidRPr="006C2196">
        <w:rPr>
          <w:i/>
          <w:iCs/>
          <w:sz w:val="30"/>
          <w:szCs w:val="26"/>
          <w:rtl/>
        </w:rPr>
        <w:t>اختيار المستفيدين</w:t>
      </w:r>
    </w:p>
    <w:p w14:paraId="518B37AB" w14:textId="2F6FB487" w:rsidR="006C2196" w:rsidRPr="006C2196" w:rsidRDefault="006C2196" w:rsidP="003C7F9C">
      <w:pPr>
        <w:pStyle w:val="Heading1"/>
        <w:keepNext/>
        <w:numPr>
          <w:ilvl w:val="0"/>
          <w:numId w:val="24"/>
        </w:numPr>
        <w:bidi/>
        <w:rPr>
          <w:sz w:val="30"/>
          <w:szCs w:val="26"/>
        </w:rPr>
      </w:pPr>
      <w:r w:rsidRPr="006C2196">
        <w:rPr>
          <w:sz w:val="30"/>
          <w:szCs w:val="26"/>
          <w:rtl/>
        </w:rPr>
        <w:t>أوضحت اليونيدو أنه تم بالفعل إجراء مشاورات أولية مع الجهات المعنية الرئيسية، بما في ذلك جمعيات الفنادق والمتاجر الكبرى وموردي المعدات والجهات الحكومية ذات الصلة لتأكيد الاهتمام والاستعداد للمشاركة في المكون التجريبي. وسيتم اختيار المستفيدين النهائيين من قبل فريق عمل متعدد الأطراف يتألف من ممثلين حكوميين وجمعيات صناعية وخبراء من اليونيدو، لضمان استيفاء المستفيدين للمعايير التي تشمل الملاءمة التقنية (نوع وحالة المعدات الحالية) والاستعداد لتقديم البيانات وتوفير إمكانية الوصول لإجراء عمليات التدقيق الأساسية والقياس والتحقق والالتزام بالتشغيل والصيانة السليمة والاستعداد لتقديم التمويل المشترك، سواء نقدا أو عينا (مثل تكاليف التركيب، والموظفين التشغيليين).</w:t>
      </w:r>
    </w:p>
    <w:p w14:paraId="75888540" w14:textId="278F3944" w:rsidR="006C2196" w:rsidRDefault="002E39BC" w:rsidP="003C7F9C">
      <w:pPr>
        <w:pStyle w:val="Heading1"/>
        <w:keepNext/>
        <w:numPr>
          <w:ilvl w:val="0"/>
          <w:numId w:val="24"/>
        </w:numPr>
        <w:bidi/>
        <w:rPr>
          <w:sz w:val="30"/>
          <w:szCs w:val="26"/>
          <w:rtl/>
        </w:rPr>
      </w:pPr>
      <w:r>
        <w:rPr>
          <w:rFonts w:hint="cs"/>
          <w:sz w:val="30"/>
          <w:szCs w:val="26"/>
          <w:rtl/>
        </w:rPr>
        <w:t>و</w:t>
      </w:r>
      <w:r w:rsidR="006C2196" w:rsidRPr="006C2196">
        <w:rPr>
          <w:sz w:val="30"/>
          <w:szCs w:val="26"/>
          <w:rtl/>
        </w:rPr>
        <w:t xml:space="preserve">سيتم التفاوض على مستوى التمويل المشترك خلال مرحلة عمليات التدقيق والتصميم الخاصة بكل موقع، لضمان أن تكون المساهمات مجدية للمستخدمين النهائيين ومتناسبة مع الفوائد المتوقعة. وسيتم توثيق جميع القرارات والمساهمات لضمان الشفافية وقابلية التكرار </w:t>
      </w:r>
      <w:r>
        <w:rPr>
          <w:rFonts w:hint="cs"/>
          <w:sz w:val="30"/>
          <w:szCs w:val="26"/>
          <w:rtl/>
        </w:rPr>
        <w:t xml:space="preserve">بهدف </w:t>
      </w:r>
      <w:r w:rsidR="006C2196" w:rsidRPr="006C2196">
        <w:rPr>
          <w:sz w:val="30"/>
          <w:szCs w:val="26"/>
          <w:rtl/>
        </w:rPr>
        <w:t xml:space="preserve">توسع </w:t>
      </w:r>
      <w:r>
        <w:rPr>
          <w:rFonts w:hint="cs"/>
          <w:sz w:val="30"/>
          <w:szCs w:val="26"/>
          <w:rtl/>
        </w:rPr>
        <w:t>ا</w:t>
      </w:r>
      <w:r w:rsidR="006C2196" w:rsidRPr="006C2196">
        <w:rPr>
          <w:sz w:val="30"/>
          <w:szCs w:val="26"/>
          <w:rtl/>
        </w:rPr>
        <w:t>لمشروع التجريبي</w:t>
      </w:r>
      <w:r>
        <w:rPr>
          <w:rFonts w:hint="cs"/>
          <w:sz w:val="30"/>
          <w:szCs w:val="26"/>
          <w:rtl/>
        </w:rPr>
        <w:t xml:space="preserve"> في المستقبل</w:t>
      </w:r>
      <w:r w:rsidR="006C2196" w:rsidRPr="006C2196">
        <w:rPr>
          <w:sz w:val="30"/>
          <w:szCs w:val="26"/>
          <w:rtl/>
        </w:rPr>
        <w:t>.</w:t>
      </w:r>
    </w:p>
    <w:p w14:paraId="3AD20308" w14:textId="773D67C8" w:rsidR="006C2196" w:rsidRDefault="006C2196" w:rsidP="00BE14FE">
      <w:pPr>
        <w:keepNext/>
        <w:bidi/>
        <w:spacing w:before="240" w:after="240"/>
        <w:rPr>
          <w:i/>
          <w:iCs/>
          <w:sz w:val="26"/>
          <w:szCs w:val="26"/>
          <w:rtl/>
        </w:rPr>
      </w:pPr>
      <w:r w:rsidRPr="00BE14FE">
        <w:rPr>
          <w:rFonts w:asciiTheme="majorBidi" w:hAnsiTheme="majorBidi" w:cstheme="majorBidi"/>
          <w:i/>
          <w:iCs/>
          <w:sz w:val="26"/>
          <w:szCs w:val="26"/>
          <w:rtl/>
          <w:lang w:val="en-CA" w:bidi="ar-LB"/>
        </w:rPr>
        <w:t>أنشطة</w:t>
      </w:r>
      <w:r w:rsidRPr="006C2196">
        <w:rPr>
          <w:i/>
          <w:iCs/>
          <w:sz w:val="26"/>
          <w:szCs w:val="26"/>
          <w:rtl/>
        </w:rPr>
        <w:t xml:space="preserve"> التدريب والتوعية</w:t>
      </w:r>
    </w:p>
    <w:p w14:paraId="73D85FF1" w14:textId="7090C5CF" w:rsidR="006C2196" w:rsidRPr="006C2196" w:rsidRDefault="006C2196" w:rsidP="003C7F9C">
      <w:pPr>
        <w:pStyle w:val="Heading1"/>
        <w:keepNext/>
        <w:numPr>
          <w:ilvl w:val="0"/>
          <w:numId w:val="24"/>
        </w:numPr>
        <w:bidi/>
        <w:rPr>
          <w:sz w:val="26"/>
          <w:szCs w:val="26"/>
        </w:rPr>
      </w:pPr>
      <w:r w:rsidRPr="003C7F9C">
        <w:rPr>
          <w:sz w:val="30"/>
          <w:szCs w:val="26"/>
          <w:rtl/>
        </w:rPr>
        <w:t>استفسرت</w:t>
      </w:r>
      <w:r w:rsidRPr="006C2196">
        <w:rPr>
          <w:sz w:val="26"/>
          <w:szCs w:val="26"/>
          <w:rtl/>
        </w:rPr>
        <w:t xml:space="preserve"> الأمانة العامة عما إذا كان</w:t>
      </w:r>
      <w:r w:rsidR="00083348">
        <w:rPr>
          <w:rFonts w:hint="cs"/>
          <w:sz w:val="26"/>
          <w:szCs w:val="26"/>
          <w:rtl/>
        </w:rPr>
        <w:t>ت البلاد</w:t>
      </w:r>
      <w:r w:rsidRPr="006C2196">
        <w:rPr>
          <w:sz w:val="26"/>
          <w:szCs w:val="26"/>
          <w:rtl/>
        </w:rPr>
        <w:t xml:space="preserve"> </w:t>
      </w:r>
      <w:r w:rsidR="00083348">
        <w:rPr>
          <w:rFonts w:hint="cs"/>
          <w:sz w:val="26"/>
          <w:szCs w:val="26"/>
          <w:rtl/>
        </w:rPr>
        <w:t>ست</w:t>
      </w:r>
      <w:r w:rsidRPr="006C2196">
        <w:rPr>
          <w:sz w:val="26"/>
          <w:szCs w:val="26"/>
          <w:rtl/>
        </w:rPr>
        <w:t xml:space="preserve">عتمد معيار </w:t>
      </w:r>
      <w:r w:rsidRPr="00BE14FE">
        <w:rPr>
          <w:sz w:val="22"/>
          <w:szCs w:val="22"/>
        </w:rPr>
        <w:t>ISO 50015</w:t>
      </w:r>
      <w:r w:rsidRPr="006C2196">
        <w:rPr>
          <w:sz w:val="26"/>
          <w:szCs w:val="26"/>
          <w:rtl/>
        </w:rPr>
        <w:t xml:space="preserve">، كمرجع يُستخدم في التدريب لتسهيل التدريب في هذا المجال، وطلبت توضيحا بشأن الجهات التي ستشارك في هذه الدورات التدريبية. </w:t>
      </w:r>
      <w:r w:rsidR="00083348">
        <w:rPr>
          <w:rFonts w:hint="cs"/>
          <w:sz w:val="26"/>
          <w:szCs w:val="26"/>
          <w:rtl/>
        </w:rPr>
        <w:t>و</w:t>
      </w:r>
      <w:r w:rsidRPr="006C2196">
        <w:rPr>
          <w:sz w:val="26"/>
          <w:szCs w:val="26"/>
          <w:rtl/>
        </w:rPr>
        <w:t xml:space="preserve">أوضحت اليونيدو أن معيار </w:t>
      </w:r>
      <w:r w:rsidRPr="006C2196">
        <w:rPr>
          <w:sz w:val="26"/>
          <w:szCs w:val="26"/>
        </w:rPr>
        <w:t>ISO 50015</w:t>
      </w:r>
      <w:r w:rsidRPr="006C2196">
        <w:rPr>
          <w:sz w:val="26"/>
          <w:szCs w:val="26"/>
          <w:rtl/>
        </w:rPr>
        <w:t xml:space="preserve"> يُستخدم بشكل أساسي كإطار مرجعي للقياس والتحقق لضمان أن تكون البيانات المجمعة خلال المشروع التجريبي دقيقة وشفافة ومتوافقة مع أفضل الممارسات الدولية. وفيما يتعلق بالمشاركين، سيستهدف التدريب </w:t>
      </w:r>
      <w:r w:rsidRPr="006C2196">
        <w:rPr>
          <w:sz w:val="26"/>
          <w:szCs w:val="26"/>
          <w:rtl/>
        </w:rPr>
        <w:lastRenderedPageBreak/>
        <w:t>الفنيين والمهندسين من المستويين المتوسط والعالي من الفنادق و</w:t>
      </w:r>
      <w:r w:rsidR="00083348">
        <w:rPr>
          <w:rFonts w:hint="cs"/>
          <w:sz w:val="26"/>
          <w:szCs w:val="26"/>
          <w:rtl/>
        </w:rPr>
        <w:t>المتاجر الكبرى</w:t>
      </w:r>
      <w:r w:rsidRPr="006C2196">
        <w:rPr>
          <w:sz w:val="26"/>
          <w:szCs w:val="26"/>
          <w:rtl/>
        </w:rPr>
        <w:t xml:space="preserve"> وشركات الخدمات المشاركة، بالإضافة إلى ممثلين مختارين من الحكومة والأوساط الأكاديمية.</w:t>
      </w:r>
    </w:p>
    <w:p w14:paraId="634B2AB2" w14:textId="18A5FD99" w:rsidR="006C2196" w:rsidRDefault="006C2196" w:rsidP="003C7F9C">
      <w:pPr>
        <w:pStyle w:val="Heading1"/>
        <w:keepNext/>
        <w:numPr>
          <w:ilvl w:val="0"/>
          <w:numId w:val="24"/>
        </w:numPr>
        <w:bidi/>
        <w:rPr>
          <w:sz w:val="26"/>
          <w:szCs w:val="26"/>
          <w:rtl/>
        </w:rPr>
      </w:pPr>
      <w:r w:rsidRPr="006C2196">
        <w:rPr>
          <w:sz w:val="26"/>
          <w:szCs w:val="26"/>
          <w:rtl/>
        </w:rPr>
        <w:t xml:space="preserve">وفيما </w:t>
      </w:r>
      <w:r w:rsidRPr="003C7F9C">
        <w:rPr>
          <w:sz w:val="30"/>
          <w:szCs w:val="26"/>
          <w:rtl/>
        </w:rPr>
        <w:t>يتعلق</w:t>
      </w:r>
      <w:r w:rsidRPr="006C2196">
        <w:rPr>
          <w:sz w:val="26"/>
          <w:szCs w:val="26"/>
          <w:rtl/>
        </w:rPr>
        <w:t xml:space="preserve"> بأنشطة التوعية </w:t>
      </w:r>
      <w:r w:rsidR="00083348">
        <w:rPr>
          <w:rFonts w:hint="cs"/>
          <w:sz w:val="26"/>
          <w:szCs w:val="26"/>
          <w:rtl/>
        </w:rPr>
        <w:t>والتواصل</w:t>
      </w:r>
      <w:r w:rsidRPr="006C2196">
        <w:rPr>
          <w:sz w:val="26"/>
          <w:szCs w:val="26"/>
          <w:rtl/>
        </w:rPr>
        <w:t xml:space="preserve">، قدمت اليونيدو تفاصيل إضافية حول الأنشطة </w:t>
      </w:r>
      <w:r w:rsidR="00083348">
        <w:rPr>
          <w:rFonts w:hint="cs"/>
          <w:sz w:val="26"/>
          <w:szCs w:val="26"/>
          <w:rtl/>
        </w:rPr>
        <w:t>المقررة</w:t>
      </w:r>
      <w:r w:rsidRPr="006C2196">
        <w:rPr>
          <w:sz w:val="26"/>
          <w:szCs w:val="26"/>
          <w:rtl/>
        </w:rPr>
        <w:t xml:space="preserve"> والفئات المستهدفة والنتائج المتوقعة. </w:t>
      </w:r>
      <w:r w:rsidR="00083348">
        <w:rPr>
          <w:rFonts w:hint="cs"/>
          <w:sz w:val="26"/>
          <w:szCs w:val="26"/>
          <w:rtl/>
        </w:rPr>
        <w:t>و</w:t>
      </w:r>
      <w:r w:rsidRPr="006C2196">
        <w:rPr>
          <w:sz w:val="26"/>
          <w:szCs w:val="26"/>
          <w:rtl/>
        </w:rPr>
        <w:t xml:space="preserve">تشمل الفئات المستهدفة جمعيات الفنادق </w:t>
      </w:r>
      <w:r w:rsidR="00083348">
        <w:rPr>
          <w:rFonts w:hint="cs"/>
          <w:sz w:val="26"/>
          <w:szCs w:val="26"/>
          <w:rtl/>
        </w:rPr>
        <w:t>والمتاجر الكبرى</w:t>
      </w:r>
      <w:r w:rsidRPr="006C2196">
        <w:rPr>
          <w:sz w:val="26"/>
          <w:szCs w:val="26"/>
          <w:rtl/>
        </w:rPr>
        <w:t xml:space="preserve"> ومديري المرافق وفنيي أنظمة التبريد والتكييف وصناع السياسات الوطنية والمؤسسات المالية. </w:t>
      </w:r>
      <w:r w:rsidR="00083348">
        <w:rPr>
          <w:rFonts w:hint="cs"/>
          <w:sz w:val="26"/>
          <w:szCs w:val="26"/>
          <w:rtl/>
        </w:rPr>
        <w:t>و</w:t>
      </w:r>
      <w:r w:rsidRPr="006C2196">
        <w:rPr>
          <w:sz w:val="26"/>
          <w:szCs w:val="26"/>
          <w:rtl/>
        </w:rPr>
        <w:t xml:space="preserve">تتمثل النتائج المتوقعة في زيادة الوعي بفوائد حلول التبريد الموفرة للطاقة </w:t>
      </w:r>
      <w:r w:rsidR="00083348">
        <w:rPr>
          <w:rFonts w:hint="cs"/>
          <w:sz w:val="26"/>
          <w:szCs w:val="26"/>
          <w:rtl/>
        </w:rPr>
        <w:t>وذات القدرة المنخفضة على إحداث الاحترار العالمي</w:t>
      </w:r>
      <w:r w:rsidRPr="006C2196">
        <w:rPr>
          <w:sz w:val="26"/>
          <w:szCs w:val="26"/>
          <w:rtl/>
        </w:rPr>
        <w:t>، و</w:t>
      </w:r>
      <w:r w:rsidR="00083348">
        <w:rPr>
          <w:rFonts w:hint="cs"/>
          <w:sz w:val="26"/>
          <w:szCs w:val="26"/>
          <w:rtl/>
        </w:rPr>
        <w:t>إيجاد</w:t>
      </w:r>
      <w:r w:rsidRPr="006C2196">
        <w:rPr>
          <w:sz w:val="26"/>
          <w:szCs w:val="26"/>
          <w:rtl/>
        </w:rPr>
        <w:t xml:space="preserve"> رغبة لدى المستخدمين النهائيين للاستثمار في تحديث الأنظمة وتعزيز قدرات المشغلين والفنيين. </w:t>
      </w:r>
      <w:r w:rsidR="00083348">
        <w:rPr>
          <w:rFonts w:hint="cs"/>
          <w:sz w:val="26"/>
          <w:szCs w:val="26"/>
          <w:rtl/>
        </w:rPr>
        <w:t>وسيجري إعداد</w:t>
      </w:r>
      <w:r w:rsidRPr="006C2196">
        <w:rPr>
          <w:sz w:val="26"/>
          <w:szCs w:val="26"/>
          <w:rtl/>
        </w:rPr>
        <w:t xml:space="preserve"> مواد تتضمن دراسات حالة عملية من مواقع المشاريع التجريبية، بما في ذلك وفورات الطاقة الشهرية والسنوية الموثقة وتوفير التكاليف، والانبعاثات المكافئة لثاني أكسيد الكربون التي تم تجنبها، وس</w:t>
      </w:r>
      <w:r w:rsidR="00083348">
        <w:rPr>
          <w:rFonts w:hint="cs"/>
          <w:sz w:val="26"/>
          <w:szCs w:val="26"/>
          <w:rtl/>
        </w:rPr>
        <w:t>وف</w:t>
      </w:r>
      <w:r w:rsidRPr="006C2196">
        <w:rPr>
          <w:sz w:val="26"/>
          <w:szCs w:val="26"/>
          <w:rtl/>
        </w:rPr>
        <w:t xml:space="preserve"> </w:t>
      </w:r>
      <w:r w:rsidR="00083348">
        <w:rPr>
          <w:rFonts w:hint="cs"/>
          <w:sz w:val="26"/>
          <w:szCs w:val="26"/>
          <w:rtl/>
        </w:rPr>
        <w:t>تُ</w:t>
      </w:r>
      <w:r w:rsidRPr="006C2196">
        <w:rPr>
          <w:sz w:val="26"/>
          <w:szCs w:val="26"/>
          <w:rtl/>
        </w:rPr>
        <w:t>عرض بتنسيقات مبسطة (رسوم بيانية، مقاطع فيديو، صحائف وقائع).</w:t>
      </w:r>
    </w:p>
    <w:p w14:paraId="4A92E497" w14:textId="63AF7024" w:rsidR="006C2196" w:rsidRDefault="006C2196" w:rsidP="003C7F9C">
      <w:pPr>
        <w:pStyle w:val="Heading1"/>
        <w:bidi/>
        <w:rPr>
          <w:sz w:val="26"/>
          <w:szCs w:val="26"/>
          <w:u w:val="single"/>
          <w:rtl/>
        </w:rPr>
      </w:pPr>
      <w:r w:rsidRPr="006C2196">
        <w:rPr>
          <w:sz w:val="26"/>
          <w:szCs w:val="26"/>
          <w:u w:val="single"/>
          <w:rtl/>
        </w:rPr>
        <w:t>التكلفة المتفق عليها للمشروع التجريبي</w:t>
      </w:r>
    </w:p>
    <w:p w14:paraId="42E844DE" w14:textId="0A489494" w:rsidR="006C2196" w:rsidRDefault="007322EC" w:rsidP="006C2196">
      <w:pPr>
        <w:pStyle w:val="Heading1"/>
        <w:numPr>
          <w:ilvl w:val="0"/>
          <w:numId w:val="24"/>
        </w:numPr>
        <w:bidi/>
        <w:rPr>
          <w:sz w:val="26"/>
          <w:szCs w:val="26"/>
          <w:rtl/>
        </w:rPr>
      </w:pPr>
      <w:r>
        <w:rPr>
          <w:rFonts w:hint="cs"/>
          <w:sz w:val="26"/>
          <w:szCs w:val="26"/>
          <w:rtl/>
        </w:rPr>
        <w:t>و</w:t>
      </w:r>
      <w:r w:rsidR="009E43E8" w:rsidRPr="009E43E8">
        <w:rPr>
          <w:sz w:val="26"/>
          <w:szCs w:val="26"/>
          <w:rtl/>
        </w:rPr>
        <w:t xml:space="preserve">تبلغ التكاليف المتفق عليها لتنفيذ المشروع التجريبي لتعزيز الإطار التنظيمي الوطني من خلال وضع خارطة طريق وطنية لإدخال </w:t>
      </w:r>
      <w:r>
        <w:rPr>
          <w:rFonts w:hint="cs"/>
          <w:sz w:val="26"/>
          <w:szCs w:val="26"/>
          <w:rtl/>
        </w:rPr>
        <w:t>ال</w:t>
      </w:r>
      <w:r w:rsidR="009E43E8" w:rsidRPr="009E43E8">
        <w:rPr>
          <w:sz w:val="26"/>
          <w:szCs w:val="26"/>
          <w:rtl/>
        </w:rPr>
        <w:t xml:space="preserve">معايير </w:t>
      </w:r>
      <w:r>
        <w:rPr>
          <w:rFonts w:hint="cs"/>
          <w:sz w:val="26"/>
          <w:szCs w:val="26"/>
          <w:rtl/>
        </w:rPr>
        <w:t>الدنيا</w:t>
      </w:r>
      <w:r w:rsidR="009E43E8" w:rsidRPr="009E43E8">
        <w:rPr>
          <w:sz w:val="26"/>
          <w:szCs w:val="26"/>
          <w:rtl/>
        </w:rPr>
        <w:t xml:space="preserve"> لأداء الطاقة في قطاع التبريد وتكييف الهواء و</w:t>
      </w:r>
      <w:r>
        <w:rPr>
          <w:rFonts w:hint="cs"/>
          <w:sz w:val="26"/>
          <w:szCs w:val="26"/>
          <w:rtl/>
        </w:rPr>
        <w:t>تجربة</w:t>
      </w:r>
      <w:r w:rsidR="009E43E8" w:rsidRPr="009E43E8">
        <w:rPr>
          <w:sz w:val="26"/>
          <w:szCs w:val="26"/>
          <w:rtl/>
        </w:rPr>
        <w:t xml:space="preserve"> الت</w:t>
      </w:r>
      <w:r>
        <w:rPr>
          <w:rFonts w:hint="cs"/>
          <w:sz w:val="26"/>
          <w:szCs w:val="26"/>
          <w:rtl/>
        </w:rPr>
        <w:t>كنولوجيات</w:t>
      </w:r>
      <w:r w:rsidR="009E43E8" w:rsidRPr="009E43E8">
        <w:rPr>
          <w:sz w:val="26"/>
          <w:szCs w:val="26"/>
          <w:rtl/>
        </w:rPr>
        <w:t xml:space="preserve"> والممارسات </w:t>
      </w:r>
      <w:r>
        <w:rPr>
          <w:rFonts w:hint="cs"/>
          <w:sz w:val="26"/>
          <w:szCs w:val="26"/>
          <w:rtl/>
        </w:rPr>
        <w:t>ذات القدرة المنخفضة على إحداث الاحترار العالمي</w:t>
      </w:r>
      <w:r w:rsidR="009E43E8" w:rsidRPr="009E43E8">
        <w:rPr>
          <w:sz w:val="26"/>
          <w:szCs w:val="26"/>
          <w:rtl/>
        </w:rPr>
        <w:t xml:space="preserve"> وعالية الكفاءة في قطاعي الفنادق والمتاجر الكبرى، والمساعدة في التغلب على الحواجز </w:t>
      </w:r>
      <w:r>
        <w:rPr>
          <w:rFonts w:hint="cs"/>
          <w:sz w:val="26"/>
          <w:szCs w:val="26"/>
          <w:rtl/>
        </w:rPr>
        <w:t>التي تحول دون استيعاب السوق لهذه الحلول</w:t>
      </w:r>
      <w:r w:rsidR="009E43E8" w:rsidRPr="009E43E8">
        <w:rPr>
          <w:sz w:val="26"/>
          <w:szCs w:val="26"/>
          <w:rtl/>
        </w:rPr>
        <w:t xml:space="preserve">، وتعزيز الوعي الوطني والتنسيق المؤسسي، ما مجموعه </w:t>
      </w:r>
      <w:r>
        <w:rPr>
          <w:rFonts w:hint="cs"/>
          <w:sz w:val="26"/>
          <w:szCs w:val="26"/>
          <w:rtl/>
        </w:rPr>
        <w:t xml:space="preserve">200,000 </w:t>
      </w:r>
      <w:r w:rsidR="009E43E8" w:rsidRPr="009E43E8">
        <w:rPr>
          <w:sz w:val="26"/>
          <w:szCs w:val="26"/>
          <w:rtl/>
        </w:rPr>
        <w:t xml:space="preserve">دولار أمريكي </w:t>
      </w:r>
      <w:r>
        <w:rPr>
          <w:rFonts w:hint="cs"/>
          <w:sz w:val="26"/>
          <w:szCs w:val="26"/>
          <w:rtl/>
        </w:rPr>
        <w:t>ل</w:t>
      </w:r>
      <w:r w:rsidR="009E43E8" w:rsidRPr="009E43E8">
        <w:rPr>
          <w:sz w:val="26"/>
          <w:szCs w:val="26"/>
          <w:rtl/>
        </w:rPr>
        <w:t xml:space="preserve">ليونيدو </w:t>
      </w:r>
      <w:r>
        <w:rPr>
          <w:rFonts w:hint="cs"/>
          <w:sz w:val="26"/>
          <w:szCs w:val="26"/>
          <w:rtl/>
        </w:rPr>
        <w:t>و100,000</w:t>
      </w:r>
      <w:r w:rsidR="009E43E8" w:rsidRPr="009E43E8">
        <w:rPr>
          <w:sz w:val="26"/>
          <w:szCs w:val="26"/>
          <w:rtl/>
        </w:rPr>
        <w:t xml:space="preserve"> دولار أمريكي </w:t>
      </w:r>
      <w:r>
        <w:rPr>
          <w:rFonts w:hint="cs"/>
          <w:sz w:val="26"/>
          <w:szCs w:val="26"/>
          <w:rtl/>
        </w:rPr>
        <w:t>لليونيب</w:t>
      </w:r>
      <w:r w:rsidR="009E43E8" w:rsidRPr="009E43E8">
        <w:rPr>
          <w:sz w:val="26"/>
          <w:szCs w:val="26"/>
          <w:rtl/>
        </w:rPr>
        <w:t>، كما هو موضح في الجدول 3.</w:t>
      </w:r>
    </w:p>
    <w:p w14:paraId="5B252F84" w14:textId="404868A2" w:rsidR="009E43E8" w:rsidRPr="007941F0" w:rsidRDefault="007322EC" w:rsidP="003E7344">
      <w:pPr>
        <w:keepNext/>
        <w:bidi/>
        <w:rPr>
          <w:b/>
          <w:bCs/>
        </w:rPr>
      </w:pPr>
      <w:r w:rsidRPr="007322EC">
        <w:rPr>
          <w:b/>
          <w:bCs/>
          <w:rtl/>
        </w:rPr>
        <w:t xml:space="preserve">الجدول 3. الميزانية الإجمالية للمشروع ومؤشرات الأداء، </w:t>
      </w:r>
      <w:r w:rsidR="003E7344">
        <w:rPr>
          <w:rFonts w:hint="cs"/>
          <w:b/>
          <w:bCs/>
          <w:rtl/>
        </w:rPr>
        <w:t>على النحو المتفق عليه</w:t>
      </w:r>
      <w:r w:rsidRPr="007322EC">
        <w:rPr>
          <w:b/>
          <w:bCs/>
        </w:rPr>
        <w:t>.</w:t>
      </w:r>
    </w:p>
    <w:tbl>
      <w:tblPr>
        <w:bidiVisual/>
        <w:tblW w:w="9351" w:type="dxa"/>
        <w:tblLook w:val="04A0" w:firstRow="1" w:lastRow="0" w:firstColumn="1" w:lastColumn="0" w:noHBand="0" w:noVBand="1"/>
      </w:tblPr>
      <w:tblGrid>
        <w:gridCol w:w="4248"/>
        <w:gridCol w:w="4111"/>
        <w:gridCol w:w="992"/>
      </w:tblGrid>
      <w:tr w:rsidR="009E43E8" w:rsidRPr="00705C86" w14:paraId="3ACBF663" w14:textId="77777777" w:rsidTr="003E7344">
        <w:trPr>
          <w:cantSplit/>
          <w:trHeight w:val="20"/>
          <w:tblHeader/>
        </w:trPr>
        <w:tc>
          <w:tcPr>
            <w:tcW w:w="4248" w:type="dxa"/>
            <w:tcBorders>
              <w:top w:val="single" w:sz="4" w:space="0" w:color="auto"/>
              <w:left w:val="single" w:sz="4" w:space="0" w:color="auto"/>
              <w:bottom w:val="single" w:sz="4" w:space="0" w:color="auto"/>
              <w:right w:val="single" w:sz="4" w:space="0" w:color="auto"/>
            </w:tcBorders>
            <w:vAlign w:val="bottom"/>
            <w:hideMark/>
          </w:tcPr>
          <w:p w14:paraId="3C9CD071" w14:textId="0B80E228" w:rsidR="009E43E8" w:rsidRPr="00DD703D" w:rsidRDefault="007322EC" w:rsidP="003E7344">
            <w:pPr>
              <w:bidi/>
              <w:jc w:val="center"/>
              <w:rPr>
                <w:b/>
                <w:bCs/>
                <w:color w:val="000000"/>
                <w:sz w:val="20"/>
                <w:lang w:eastAsia="en-CA"/>
              </w:rPr>
            </w:pPr>
            <w:r>
              <w:rPr>
                <w:rFonts w:hint="cs"/>
                <w:b/>
                <w:bCs/>
                <w:color w:val="000000"/>
                <w:sz w:val="20"/>
                <w:rtl/>
                <w:lang w:eastAsia="en-CA"/>
              </w:rPr>
              <w:t>ال</w:t>
            </w:r>
            <w:r w:rsidR="00BE14FE">
              <w:rPr>
                <w:rFonts w:hint="cs"/>
                <w:b/>
                <w:bCs/>
                <w:color w:val="000000"/>
                <w:sz w:val="20"/>
                <w:rtl/>
                <w:lang w:eastAsia="en-CA"/>
              </w:rPr>
              <w:t>بند</w:t>
            </w:r>
          </w:p>
        </w:tc>
        <w:tc>
          <w:tcPr>
            <w:tcW w:w="4111" w:type="dxa"/>
            <w:tcBorders>
              <w:top w:val="single" w:sz="4" w:space="0" w:color="auto"/>
              <w:bottom w:val="single" w:sz="4" w:space="0" w:color="auto"/>
              <w:right w:val="single" w:sz="4" w:space="0" w:color="auto"/>
            </w:tcBorders>
            <w:vAlign w:val="bottom"/>
          </w:tcPr>
          <w:p w14:paraId="66F551B2" w14:textId="551D3202" w:rsidR="009E43E8" w:rsidRPr="00DD703D" w:rsidRDefault="007322EC" w:rsidP="003E7344">
            <w:pPr>
              <w:bidi/>
              <w:jc w:val="center"/>
              <w:rPr>
                <w:b/>
                <w:bCs/>
                <w:color w:val="000000"/>
                <w:sz w:val="20"/>
                <w:lang w:eastAsia="en-CA"/>
              </w:rPr>
            </w:pPr>
            <w:r>
              <w:rPr>
                <w:rFonts w:hint="cs"/>
                <w:b/>
                <w:bCs/>
                <w:color w:val="000000"/>
                <w:sz w:val="20"/>
                <w:rtl/>
                <w:lang w:eastAsia="en-CA"/>
              </w:rPr>
              <w:t>مؤشرات الأداء</w:t>
            </w:r>
          </w:p>
        </w:tc>
        <w:tc>
          <w:tcPr>
            <w:tcW w:w="992" w:type="dxa"/>
            <w:tcBorders>
              <w:top w:val="single" w:sz="4" w:space="0" w:color="auto"/>
              <w:left w:val="single" w:sz="4" w:space="0" w:color="auto"/>
              <w:bottom w:val="single" w:sz="4" w:space="0" w:color="auto"/>
              <w:right w:val="single" w:sz="4" w:space="0" w:color="auto"/>
            </w:tcBorders>
            <w:vAlign w:val="bottom"/>
            <w:hideMark/>
          </w:tcPr>
          <w:p w14:paraId="6C4C00EA" w14:textId="1DB23E28" w:rsidR="009E43E8" w:rsidRPr="00DD703D" w:rsidRDefault="007322EC" w:rsidP="003E7344">
            <w:pPr>
              <w:bidi/>
              <w:jc w:val="center"/>
              <w:rPr>
                <w:b/>
                <w:bCs/>
                <w:color w:val="000000"/>
                <w:sz w:val="20"/>
                <w:lang w:eastAsia="en-CA"/>
              </w:rPr>
            </w:pPr>
            <w:r>
              <w:rPr>
                <w:rFonts w:hint="cs"/>
                <w:b/>
                <w:bCs/>
                <w:color w:val="000000"/>
                <w:sz w:val="20"/>
                <w:rtl/>
                <w:lang w:eastAsia="en-CA"/>
              </w:rPr>
              <w:t>المجموع (دولار أمريكي)</w:t>
            </w:r>
          </w:p>
        </w:tc>
      </w:tr>
      <w:tr w:rsidR="009E43E8" w:rsidRPr="00705C86" w14:paraId="5797B949" w14:textId="77777777" w:rsidTr="003E7344">
        <w:trPr>
          <w:cantSplit/>
          <w:trHeight w:val="20"/>
        </w:trPr>
        <w:tc>
          <w:tcPr>
            <w:tcW w:w="9351" w:type="dxa"/>
            <w:gridSpan w:val="3"/>
            <w:tcBorders>
              <w:top w:val="single" w:sz="4" w:space="0" w:color="auto"/>
              <w:left w:val="single" w:sz="4" w:space="0" w:color="auto"/>
              <w:bottom w:val="single" w:sz="4" w:space="0" w:color="auto"/>
              <w:right w:val="single" w:sz="4" w:space="0" w:color="000000"/>
            </w:tcBorders>
            <w:hideMark/>
          </w:tcPr>
          <w:p w14:paraId="3DB804AA" w14:textId="2758D936" w:rsidR="009E43E8" w:rsidRPr="003E7344" w:rsidRDefault="00F94744" w:rsidP="003E7344">
            <w:pPr>
              <w:pStyle w:val="ListParagraph"/>
              <w:numPr>
                <w:ilvl w:val="0"/>
                <w:numId w:val="43"/>
              </w:numPr>
              <w:bidi/>
              <w:jc w:val="left"/>
              <w:rPr>
                <w:b/>
                <w:bCs/>
                <w:color w:val="000000"/>
                <w:sz w:val="20"/>
                <w:szCs w:val="20"/>
                <w:lang w:eastAsia="en-CA"/>
              </w:rPr>
            </w:pPr>
            <w:r w:rsidRPr="003E7344">
              <w:rPr>
                <w:b/>
                <w:bCs/>
                <w:color w:val="000000"/>
                <w:sz w:val="20"/>
                <w:rtl/>
                <w:lang w:eastAsia="en-CA"/>
              </w:rPr>
              <w:t xml:space="preserve">تحديد أولويات </w:t>
            </w:r>
            <w:r w:rsidR="003E7344">
              <w:rPr>
                <w:rFonts w:hint="cs"/>
                <w:b/>
                <w:bCs/>
                <w:color w:val="000000"/>
                <w:sz w:val="20"/>
                <w:rtl/>
                <w:lang w:eastAsia="en-CA"/>
              </w:rPr>
              <w:t>ال</w:t>
            </w:r>
            <w:r w:rsidRPr="003E7344">
              <w:rPr>
                <w:b/>
                <w:bCs/>
                <w:color w:val="000000"/>
                <w:sz w:val="20"/>
                <w:rtl/>
                <w:lang w:eastAsia="en-CA"/>
              </w:rPr>
              <w:t xml:space="preserve">معايير </w:t>
            </w:r>
            <w:r w:rsidR="003E7344">
              <w:rPr>
                <w:rFonts w:hint="cs"/>
                <w:b/>
                <w:bCs/>
                <w:color w:val="000000"/>
                <w:sz w:val="20"/>
                <w:rtl/>
                <w:lang w:eastAsia="en-CA"/>
              </w:rPr>
              <w:t>الدنيا</w:t>
            </w:r>
            <w:r w:rsidRPr="003E7344">
              <w:rPr>
                <w:b/>
                <w:bCs/>
                <w:color w:val="000000"/>
                <w:sz w:val="20"/>
                <w:rtl/>
                <w:lang w:eastAsia="en-CA"/>
              </w:rPr>
              <w:t xml:space="preserve"> لأداء الطاقة والتخطيط التنظيمي (</w:t>
            </w:r>
            <w:r w:rsidR="003E7344">
              <w:rPr>
                <w:rFonts w:hint="cs"/>
                <w:b/>
                <w:bCs/>
                <w:color w:val="000000"/>
                <w:sz w:val="20"/>
                <w:rtl/>
                <w:lang w:eastAsia="en-CA"/>
              </w:rPr>
              <w:t>اليونيب</w:t>
            </w:r>
            <w:r w:rsidRPr="003E7344">
              <w:rPr>
                <w:b/>
                <w:bCs/>
                <w:color w:val="000000"/>
                <w:sz w:val="20"/>
                <w:rtl/>
                <w:lang w:eastAsia="en-CA"/>
              </w:rPr>
              <w:t>)</w:t>
            </w:r>
          </w:p>
        </w:tc>
      </w:tr>
      <w:tr w:rsidR="009E43E8" w:rsidRPr="00705C86" w14:paraId="5A31E1DF" w14:textId="77777777" w:rsidTr="003E7344">
        <w:trPr>
          <w:cantSplit/>
          <w:trHeight w:val="20"/>
        </w:trPr>
        <w:tc>
          <w:tcPr>
            <w:tcW w:w="4248" w:type="dxa"/>
            <w:tcBorders>
              <w:top w:val="nil"/>
              <w:left w:val="single" w:sz="4" w:space="0" w:color="auto"/>
              <w:bottom w:val="single" w:sz="4" w:space="0" w:color="auto"/>
              <w:right w:val="single" w:sz="4" w:space="0" w:color="auto"/>
            </w:tcBorders>
            <w:hideMark/>
          </w:tcPr>
          <w:p w14:paraId="72AC02F4" w14:textId="42344786" w:rsidR="009E43E8" w:rsidRPr="00DD703D" w:rsidRDefault="00F94744" w:rsidP="003E7344">
            <w:pPr>
              <w:bidi/>
              <w:jc w:val="left"/>
              <w:rPr>
                <w:color w:val="000000"/>
                <w:sz w:val="20"/>
                <w:lang w:eastAsia="en-CA"/>
              </w:rPr>
            </w:pPr>
            <w:r w:rsidRPr="00F94744">
              <w:rPr>
                <w:color w:val="000000"/>
                <w:sz w:val="20"/>
                <w:rtl/>
                <w:lang w:eastAsia="en-CA"/>
              </w:rPr>
              <w:t>تحديد استهلاك الطاقة حسب القطاع الفرعي ونوع المعدات</w:t>
            </w:r>
          </w:p>
        </w:tc>
        <w:tc>
          <w:tcPr>
            <w:tcW w:w="4111" w:type="dxa"/>
            <w:tcBorders>
              <w:top w:val="single" w:sz="4" w:space="0" w:color="auto"/>
              <w:bottom w:val="single" w:sz="4" w:space="0" w:color="auto"/>
              <w:right w:val="single" w:sz="4" w:space="0" w:color="auto"/>
            </w:tcBorders>
          </w:tcPr>
          <w:p w14:paraId="4BFA37E3" w14:textId="6AA8BAF1" w:rsidR="009E43E8" w:rsidRPr="00DD703D" w:rsidRDefault="00F94744" w:rsidP="003E7344">
            <w:pPr>
              <w:bidi/>
              <w:jc w:val="left"/>
              <w:rPr>
                <w:color w:val="000000"/>
                <w:sz w:val="20"/>
                <w:lang w:eastAsia="en-CA"/>
              </w:rPr>
            </w:pPr>
            <w:r w:rsidRPr="00F94744">
              <w:rPr>
                <w:color w:val="000000"/>
                <w:sz w:val="20"/>
                <w:rtl/>
                <w:lang w:eastAsia="en-CA"/>
              </w:rPr>
              <w:t xml:space="preserve">تقرير </w:t>
            </w:r>
            <w:r w:rsidR="003E7344">
              <w:rPr>
                <w:rFonts w:hint="cs"/>
                <w:color w:val="000000"/>
                <w:sz w:val="20"/>
                <w:rtl/>
                <w:lang w:eastAsia="en-CA"/>
              </w:rPr>
              <w:t>تحديد</w:t>
            </w:r>
            <w:r w:rsidRPr="00F94744">
              <w:rPr>
                <w:color w:val="000000"/>
                <w:sz w:val="20"/>
                <w:rtl/>
                <w:lang w:eastAsia="en-CA"/>
              </w:rPr>
              <w:t xml:space="preserve"> </w:t>
            </w:r>
            <w:r w:rsidR="003E7344">
              <w:rPr>
                <w:rFonts w:hint="cs"/>
                <w:color w:val="000000"/>
                <w:sz w:val="20"/>
                <w:rtl/>
                <w:lang w:eastAsia="en-CA"/>
              </w:rPr>
              <w:t>ال</w:t>
            </w:r>
            <w:r w:rsidRPr="00F94744">
              <w:rPr>
                <w:color w:val="000000"/>
                <w:sz w:val="20"/>
                <w:rtl/>
                <w:lang w:eastAsia="en-CA"/>
              </w:rPr>
              <w:t xml:space="preserve">استهلاك </w:t>
            </w:r>
            <w:r w:rsidR="003E7344">
              <w:rPr>
                <w:rFonts w:hint="cs"/>
                <w:color w:val="000000"/>
                <w:sz w:val="20"/>
                <w:rtl/>
                <w:lang w:eastAsia="en-CA"/>
              </w:rPr>
              <w:t>القطاعي لل</w:t>
            </w:r>
            <w:r w:rsidRPr="00F94744">
              <w:rPr>
                <w:color w:val="000000"/>
                <w:sz w:val="20"/>
                <w:rtl/>
                <w:lang w:eastAsia="en-CA"/>
              </w:rPr>
              <w:t xml:space="preserve">طاقة </w:t>
            </w:r>
          </w:p>
        </w:tc>
        <w:tc>
          <w:tcPr>
            <w:tcW w:w="992" w:type="dxa"/>
            <w:tcBorders>
              <w:top w:val="nil"/>
              <w:left w:val="single" w:sz="4" w:space="0" w:color="auto"/>
              <w:bottom w:val="single" w:sz="4" w:space="0" w:color="auto"/>
              <w:right w:val="single" w:sz="4" w:space="0" w:color="auto"/>
            </w:tcBorders>
            <w:hideMark/>
          </w:tcPr>
          <w:p w14:paraId="593ED302" w14:textId="77777777" w:rsidR="009E43E8" w:rsidRPr="00DD703D" w:rsidRDefault="009E43E8" w:rsidP="007E1FF1">
            <w:pPr>
              <w:bidi/>
              <w:jc w:val="left"/>
              <w:rPr>
                <w:color w:val="000000"/>
                <w:sz w:val="20"/>
                <w:lang w:eastAsia="en-CA"/>
              </w:rPr>
            </w:pPr>
            <w:r w:rsidRPr="00DD703D">
              <w:rPr>
                <w:color w:val="000000"/>
                <w:sz w:val="20"/>
                <w:lang w:eastAsia="en-CA"/>
              </w:rPr>
              <w:t>20,000</w:t>
            </w:r>
          </w:p>
        </w:tc>
      </w:tr>
      <w:tr w:rsidR="009E43E8" w:rsidRPr="00705C86" w14:paraId="63967613" w14:textId="77777777" w:rsidTr="003E7344">
        <w:trPr>
          <w:cantSplit/>
          <w:trHeight w:val="20"/>
        </w:trPr>
        <w:tc>
          <w:tcPr>
            <w:tcW w:w="4248" w:type="dxa"/>
            <w:tcBorders>
              <w:top w:val="nil"/>
              <w:left w:val="single" w:sz="4" w:space="0" w:color="auto"/>
              <w:bottom w:val="single" w:sz="4" w:space="0" w:color="auto"/>
              <w:right w:val="single" w:sz="4" w:space="0" w:color="auto"/>
            </w:tcBorders>
            <w:hideMark/>
          </w:tcPr>
          <w:p w14:paraId="46B3024D" w14:textId="3B3382F8" w:rsidR="009E43E8" w:rsidRPr="00DD703D" w:rsidRDefault="003E7344" w:rsidP="003E7344">
            <w:pPr>
              <w:bidi/>
              <w:jc w:val="left"/>
              <w:rPr>
                <w:color w:val="000000"/>
                <w:sz w:val="20"/>
                <w:lang w:eastAsia="en-CA"/>
              </w:rPr>
            </w:pPr>
            <w:r>
              <w:rPr>
                <w:rFonts w:hint="cs"/>
                <w:color w:val="000000"/>
                <w:sz w:val="20"/>
                <w:rtl/>
                <w:lang w:eastAsia="en-CA"/>
              </w:rPr>
              <w:t>استعراض</w:t>
            </w:r>
            <w:r w:rsidR="00F94744" w:rsidRPr="00F94744">
              <w:rPr>
                <w:color w:val="000000"/>
                <w:sz w:val="20"/>
                <w:rtl/>
                <w:lang w:eastAsia="en-CA"/>
              </w:rPr>
              <w:t xml:space="preserve"> الإطار التنظيمي والمعايير القائمة</w:t>
            </w:r>
          </w:p>
        </w:tc>
        <w:tc>
          <w:tcPr>
            <w:tcW w:w="4111" w:type="dxa"/>
            <w:tcBorders>
              <w:top w:val="single" w:sz="4" w:space="0" w:color="auto"/>
              <w:bottom w:val="single" w:sz="4" w:space="0" w:color="auto"/>
              <w:right w:val="single" w:sz="4" w:space="0" w:color="auto"/>
            </w:tcBorders>
          </w:tcPr>
          <w:p w14:paraId="5C6C1917" w14:textId="71EACA8B" w:rsidR="009E43E8" w:rsidRPr="00DD703D" w:rsidRDefault="00F94744" w:rsidP="003E7344">
            <w:pPr>
              <w:bidi/>
              <w:jc w:val="left"/>
              <w:rPr>
                <w:color w:val="000000"/>
                <w:sz w:val="20"/>
                <w:lang w:eastAsia="en-CA"/>
              </w:rPr>
            </w:pPr>
            <w:r w:rsidRPr="00F94744">
              <w:rPr>
                <w:color w:val="000000"/>
                <w:sz w:val="20"/>
                <w:rtl/>
                <w:lang w:eastAsia="en-CA"/>
              </w:rPr>
              <w:t>تقرير تحليل الفجوات للمعايير واللوائح الحالية</w:t>
            </w:r>
          </w:p>
        </w:tc>
        <w:tc>
          <w:tcPr>
            <w:tcW w:w="992" w:type="dxa"/>
            <w:tcBorders>
              <w:top w:val="nil"/>
              <w:left w:val="single" w:sz="4" w:space="0" w:color="auto"/>
              <w:bottom w:val="single" w:sz="4" w:space="0" w:color="auto"/>
              <w:right w:val="single" w:sz="4" w:space="0" w:color="auto"/>
            </w:tcBorders>
            <w:hideMark/>
          </w:tcPr>
          <w:p w14:paraId="3A0B6E62" w14:textId="77777777" w:rsidR="009E43E8" w:rsidRPr="00DD703D" w:rsidRDefault="009E43E8" w:rsidP="007E1FF1">
            <w:pPr>
              <w:bidi/>
              <w:jc w:val="left"/>
              <w:rPr>
                <w:color w:val="000000"/>
                <w:sz w:val="20"/>
                <w:lang w:eastAsia="en-CA"/>
              </w:rPr>
            </w:pPr>
            <w:r w:rsidRPr="00DD703D">
              <w:rPr>
                <w:color w:val="000000"/>
                <w:sz w:val="20"/>
                <w:lang w:eastAsia="en-CA"/>
              </w:rPr>
              <w:t>10,000</w:t>
            </w:r>
          </w:p>
        </w:tc>
      </w:tr>
      <w:tr w:rsidR="009E43E8" w:rsidRPr="00705C86" w14:paraId="7D8FA7D3" w14:textId="77777777" w:rsidTr="003E7344">
        <w:trPr>
          <w:cantSplit/>
          <w:trHeight w:val="20"/>
        </w:trPr>
        <w:tc>
          <w:tcPr>
            <w:tcW w:w="4248" w:type="dxa"/>
            <w:tcBorders>
              <w:top w:val="nil"/>
              <w:left w:val="single" w:sz="4" w:space="0" w:color="auto"/>
              <w:bottom w:val="single" w:sz="4" w:space="0" w:color="auto"/>
              <w:right w:val="single" w:sz="4" w:space="0" w:color="auto"/>
            </w:tcBorders>
            <w:hideMark/>
          </w:tcPr>
          <w:p w14:paraId="1E3C93E4" w14:textId="574C929E" w:rsidR="009E43E8" w:rsidRPr="00DD703D" w:rsidRDefault="00F94744" w:rsidP="003E7344">
            <w:pPr>
              <w:bidi/>
              <w:jc w:val="left"/>
              <w:rPr>
                <w:color w:val="000000"/>
                <w:sz w:val="20"/>
                <w:lang w:eastAsia="en-CA"/>
              </w:rPr>
            </w:pPr>
            <w:r w:rsidRPr="00F94744">
              <w:rPr>
                <w:color w:val="000000"/>
                <w:sz w:val="20"/>
                <w:rtl/>
                <w:lang w:eastAsia="en-CA"/>
              </w:rPr>
              <w:t>إجراء المقارنة</w:t>
            </w:r>
            <w:r w:rsidR="003D0BD6">
              <w:rPr>
                <w:rFonts w:hint="cs"/>
                <w:color w:val="000000"/>
                <w:sz w:val="20"/>
                <w:rtl/>
                <w:lang w:eastAsia="en-CA"/>
              </w:rPr>
              <w:t xml:space="preserve"> المرجعية على المستويين</w:t>
            </w:r>
            <w:r w:rsidRPr="00F94744">
              <w:rPr>
                <w:color w:val="000000"/>
                <w:sz w:val="20"/>
                <w:rtl/>
                <w:lang w:eastAsia="en-CA"/>
              </w:rPr>
              <w:t xml:space="preserve"> الإقليمي والدولي</w:t>
            </w:r>
          </w:p>
        </w:tc>
        <w:tc>
          <w:tcPr>
            <w:tcW w:w="4111" w:type="dxa"/>
            <w:tcBorders>
              <w:top w:val="single" w:sz="4" w:space="0" w:color="auto"/>
              <w:bottom w:val="single" w:sz="4" w:space="0" w:color="auto"/>
              <w:right w:val="single" w:sz="4" w:space="0" w:color="auto"/>
            </w:tcBorders>
          </w:tcPr>
          <w:p w14:paraId="15025544" w14:textId="2EF42190" w:rsidR="009E43E8" w:rsidRPr="00DD703D" w:rsidRDefault="00F94744" w:rsidP="003E7344">
            <w:pPr>
              <w:bidi/>
              <w:jc w:val="left"/>
              <w:rPr>
                <w:color w:val="000000"/>
                <w:sz w:val="20"/>
                <w:lang w:eastAsia="en-CA"/>
              </w:rPr>
            </w:pPr>
            <w:r w:rsidRPr="00F94744">
              <w:rPr>
                <w:color w:val="000000"/>
                <w:sz w:val="20"/>
                <w:rtl/>
                <w:lang w:eastAsia="en-CA"/>
              </w:rPr>
              <w:t xml:space="preserve">مصفوفة مقارنة </w:t>
            </w:r>
            <w:r w:rsidR="003D0BD6">
              <w:rPr>
                <w:rFonts w:hint="cs"/>
                <w:color w:val="000000"/>
                <w:sz w:val="20"/>
                <w:rtl/>
                <w:lang w:eastAsia="en-CA"/>
              </w:rPr>
              <w:t>للمعايير الدنيا لأداء الطاقة و</w:t>
            </w:r>
            <w:r w:rsidRPr="00F94744">
              <w:rPr>
                <w:color w:val="000000"/>
                <w:sz w:val="20"/>
                <w:rtl/>
                <w:lang w:eastAsia="en-CA"/>
              </w:rPr>
              <w:t>أفضل الممارسات</w:t>
            </w:r>
            <w:r w:rsidR="003D0BD6">
              <w:rPr>
                <w:rFonts w:hint="cs"/>
                <w:color w:val="000000"/>
                <w:sz w:val="20"/>
                <w:rtl/>
                <w:lang w:eastAsia="en-CA"/>
              </w:rPr>
              <w:t xml:space="preserve"> على المستوى الدولي.</w:t>
            </w:r>
          </w:p>
        </w:tc>
        <w:tc>
          <w:tcPr>
            <w:tcW w:w="992" w:type="dxa"/>
            <w:tcBorders>
              <w:top w:val="nil"/>
              <w:left w:val="single" w:sz="4" w:space="0" w:color="auto"/>
              <w:bottom w:val="single" w:sz="4" w:space="0" w:color="auto"/>
              <w:right w:val="single" w:sz="4" w:space="0" w:color="auto"/>
            </w:tcBorders>
            <w:hideMark/>
          </w:tcPr>
          <w:p w14:paraId="158DD777" w14:textId="77777777" w:rsidR="009E43E8" w:rsidRPr="00DD703D" w:rsidRDefault="009E43E8" w:rsidP="007E1FF1">
            <w:pPr>
              <w:bidi/>
              <w:jc w:val="left"/>
              <w:rPr>
                <w:color w:val="000000"/>
                <w:sz w:val="20"/>
                <w:lang w:eastAsia="en-CA"/>
              </w:rPr>
            </w:pPr>
            <w:r w:rsidRPr="00DD703D">
              <w:rPr>
                <w:color w:val="000000"/>
                <w:sz w:val="20"/>
                <w:lang w:eastAsia="en-CA"/>
              </w:rPr>
              <w:t>20,000</w:t>
            </w:r>
          </w:p>
        </w:tc>
      </w:tr>
      <w:tr w:rsidR="009E43E8" w:rsidRPr="00705C86" w14:paraId="116B77A8" w14:textId="77777777" w:rsidTr="003E7344">
        <w:trPr>
          <w:cantSplit/>
          <w:trHeight w:val="20"/>
        </w:trPr>
        <w:tc>
          <w:tcPr>
            <w:tcW w:w="4248" w:type="dxa"/>
            <w:tcBorders>
              <w:top w:val="nil"/>
              <w:left w:val="single" w:sz="4" w:space="0" w:color="auto"/>
              <w:bottom w:val="single" w:sz="4" w:space="0" w:color="auto"/>
              <w:right w:val="single" w:sz="4" w:space="0" w:color="auto"/>
            </w:tcBorders>
            <w:hideMark/>
          </w:tcPr>
          <w:p w14:paraId="0B264151" w14:textId="1586777B" w:rsidR="009E43E8" w:rsidRPr="00DD703D" w:rsidRDefault="00F94744" w:rsidP="003E7344">
            <w:pPr>
              <w:bidi/>
              <w:jc w:val="left"/>
              <w:rPr>
                <w:color w:val="000000"/>
                <w:sz w:val="20"/>
                <w:lang w:eastAsia="en-CA"/>
              </w:rPr>
            </w:pPr>
            <w:r w:rsidRPr="00F94744">
              <w:rPr>
                <w:color w:val="000000"/>
                <w:sz w:val="20"/>
                <w:rtl/>
                <w:lang w:eastAsia="en-CA"/>
              </w:rPr>
              <w:t xml:space="preserve">إشراك </w:t>
            </w:r>
            <w:r w:rsidR="003D0BD6">
              <w:rPr>
                <w:rFonts w:hint="cs"/>
                <w:color w:val="000000"/>
                <w:sz w:val="20"/>
                <w:rtl/>
                <w:lang w:eastAsia="en-CA"/>
              </w:rPr>
              <w:t>الجهات المعنية</w:t>
            </w:r>
            <w:r w:rsidRPr="00F94744">
              <w:rPr>
                <w:color w:val="000000"/>
                <w:sz w:val="20"/>
                <w:rtl/>
                <w:lang w:eastAsia="en-CA"/>
              </w:rPr>
              <w:t xml:space="preserve"> الوطني</w:t>
            </w:r>
            <w:r w:rsidR="003D0BD6">
              <w:rPr>
                <w:rFonts w:hint="cs"/>
                <w:color w:val="000000"/>
                <w:sz w:val="20"/>
                <w:rtl/>
                <w:lang w:eastAsia="en-CA"/>
              </w:rPr>
              <w:t>ة</w:t>
            </w:r>
            <w:r w:rsidRPr="00F94744">
              <w:rPr>
                <w:color w:val="000000"/>
                <w:sz w:val="20"/>
                <w:rtl/>
                <w:lang w:eastAsia="en-CA"/>
              </w:rPr>
              <w:t xml:space="preserve"> الرئيسي</w:t>
            </w:r>
            <w:r w:rsidR="003D0BD6">
              <w:rPr>
                <w:rFonts w:hint="cs"/>
                <w:color w:val="000000"/>
                <w:sz w:val="20"/>
                <w:rtl/>
                <w:lang w:eastAsia="en-CA"/>
              </w:rPr>
              <w:t>ة</w:t>
            </w:r>
          </w:p>
        </w:tc>
        <w:tc>
          <w:tcPr>
            <w:tcW w:w="4111" w:type="dxa"/>
            <w:tcBorders>
              <w:top w:val="single" w:sz="4" w:space="0" w:color="auto"/>
              <w:bottom w:val="single" w:sz="4" w:space="0" w:color="auto"/>
              <w:right w:val="single" w:sz="4" w:space="0" w:color="auto"/>
            </w:tcBorders>
          </w:tcPr>
          <w:p w14:paraId="55A4770C" w14:textId="15B7BCF7" w:rsidR="009E43E8" w:rsidRPr="00DD703D" w:rsidRDefault="00F94744" w:rsidP="003E7344">
            <w:pPr>
              <w:bidi/>
              <w:jc w:val="left"/>
              <w:rPr>
                <w:color w:val="000000"/>
                <w:sz w:val="20"/>
                <w:lang w:eastAsia="en-CA"/>
              </w:rPr>
            </w:pPr>
            <w:r w:rsidRPr="00F94744">
              <w:rPr>
                <w:color w:val="000000"/>
                <w:sz w:val="20"/>
                <w:rtl/>
                <w:lang w:eastAsia="en-CA"/>
              </w:rPr>
              <w:t xml:space="preserve">ملخص </w:t>
            </w:r>
            <w:r w:rsidR="003D0BD6">
              <w:rPr>
                <w:rFonts w:hint="cs"/>
                <w:color w:val="000000"/>
                <w:sz w:val="20"/>
                <w:rtl/>
                <w:lang w:eastAsia="en-CA"/>
              </w:rPr>
              <w:t>ال</w:t>
            </w:r>
            <w:r w:rsidRPr="00F94744">
              <w:rPr>
                <w:color w:val="000000"/>
                <w:sz w:val="20"/>
                <w:rtl/>
                <w:lang w:eastAsia="en-CA"/>
              </w:rPr>
              <w:t>مشاور</w:t>
            </w:r>
            <w:r w:rsidR="003D0BD6">
              <w:rPr>
                <w:rFonts w:hint="cs"/>
                <w:color w:val="000000"/>
                <w:sz w:val="20"/>
                <w:rtl/>
                <w:lang w:eastAsia="en-CA"/>
              </w:rPr>
              <w:t>ات مع الجهات المعنية</w:t>
            </w:r>
            <w:r w:rsidRPr="00F94744">
              <w:rPr>
                <w:color w:val="000000"/>
                <w:sz w:val="20"/>
                <w:rtl/>
                <w:lang w:eastAsia="en-CA"/>
              </w:rPr>
              <w:t xml:space="preserve"> وخطة ال</w:t>
            </w:r>
            <w:r w:rsidR="003D0BD6">
              <w:rPr>
                <w:rFonts w:hint="cs"/>
                <w:color w:val="000000"/>
                <w:sz w:val="20"/>
                <w:rtl/>
                <w:lang w:eastAsia="en-CA"/>
              </w:rPr>
              <w:t>إشراك</w:t>
            </w:r>
          </w:p>
        </w:tc>
        <w:tc>
          <w:tcPr>
            <w:tcW w:w="992" w:type="dxa"/>
            <w:tcBorders>
              <w:top w:val="nil"/>
              <w:left w:val="single" w:sz="4" w:space="0" w:color="auto"/>
              <w:bottom w:val="single" w:sz="4" w:space="0" w:color="auto"/>
              <w:right w:val="single" w:sz="4" w:space="0" w:color="auto"/>
            </w:tcBorders>
            <w:hideMark/>
          </w:tcPr>
          <w:p w14:paraId="2177F129" w14:textId="77777777" w:rsidR="009E43E8" w:rsidRPr="00DD703D" w:rsidRDefault="009E43E8" w:rsidP="007E1FF1">
            <w:pPr>
              <w:bidi/>
              <w:jc w:val="left"/>
              <w:rPr>
                <w:color w:val="000000"/>
                <w:sz w:val="20"/>
                <w:lang w:eastAsia="en-CA"/>
              </w:rPr>
            </w:pPr>
            <w:r w:rsidRPr="00DD703D">
              <w:rPr>
                <w:color w:val="000000"/>
                <w:sz w:val="20"/>
                <w:lang w:eastAsia="en-CA"/>
              </w:rPr>
              <w:t>10,000</w:t>
            </w:r>
          </w:p>
        </w:tc>
      </w:tr>
      <w:tr w:rsidR="009E43E8" w:rsidRPr="00705C86" w14:paraId="2378904B" w14:textId="77777777" w:rsidTr="003E7344">
        <w:trPr>
          <w:cantSplit/>
          <w:trHeight w:val="20"/>
        </w:trPr>
        <w:tc>
          <w:tcPr>
            <w:tcW w:w="4248" w:type="dxa"/>
            <w:tcBorders>
              <w:top w:val="nil"/>
              <w:left w:val="single" w:sz="4" w:space="0" w:color="auto"/>
              <w:bottom w:val="single" w:sz="4" w:space="0" w:color="auto"/>
              <w:right w:val="single" w:sz="4" w:space="0" w:color="auto"/>
            </w:tcBorders>
            <w:hideMark/>
          </w:tcPr>
          <w:p w14:paraId="62DA1FA0" w14:textId="7EAC0AC1" w:rsidR="009E43E8" w:rsidRPr="00DD703D" w:rsidRDefault="003D0BD6" w:rsidP="003E7344">
            <w:pPr>
              <w:bidi/>
              <w:jc w:val="left"/>
              <w:rPr>
                <w:color w:val="000000"/>
                <w:sz w:val="20"/>
                <w:lang w:eastAsia="en-CA"/>
              </w:rPr>
            </w:pPr>
            <w:r>
              <w:rPr>
                <w:rFonts w:hint="cs"/>
                <w:color w:val="000000"/>
                <w:sz w:val="20"/>
                <w:rtl/>
                <w:lang w:eastAsia="en-CA"/>
              </w:rPr>
              <w:t>ت</w:t>
            </w:r>
            <w:r w:rsidR="00F94744" w:rsidRPr="00F94744">
              <w:rPr>
                <w:color w:val="000000"/>
                <w:sz w:val="20"/>
                <w:rtl/>
                <w:lang w:eastAsia="en-CA"/>
              </w:rPr>
              <w:t>حد</w:t>
            </w:r>
            <w:r>
              <w:rPr>
                <w:rFonts w:hint="cs"/>
                <w:color w:val="000000"/>
                <w:sz w:val="20"/>
                <w:rtl/>
                <w:lang w:eastAsia="en-CA"/>
              </w:rPr>
              <w:t>ي</w:t>
            </w:r>
            <w:r w:rsidR="00F94744" w:rsidRPr="00F94744">
              <w:rPr>
                <w:color w:val="000000"/>
                <w:sz w:val="20"/>
                <w:rtl/>
                <w:lang w:eastAsia="en-CA"/>
              </w:rPr>
              <w:t xml:space="preserve">د الأولويات </w:t>
            </w:r>
            <w:r>
              <w:rPr>
                <w:rFonts w:hint="cs"/>
                <w:color w:val="000000"/>
                <w:sz w:val="20"/>
                <w:rtl/>
                <w:lang w:eastAsia="en-CA"/>
              </w:rPr>
              <w:t>وإعداد</w:t>
            </w:r>
            <w:r w:rsidR="00F94744" w:rsidRPr="00F94744">
              <w:rPr>
                <w:color w:val="000000"/>
                <w:sz w:val="20"/>
                <w:rtl/>
                <w:lang w:eastAsia="en-CA"/>
              </w:rPr>
              <w:t xml:space="preserve"> خارطة طريق ل</w:t>
            </w:r>
            <w:r>
              <w:rPr>
                <w:rFonts w:hint="cs"/>
                <w:color w:val="000000"/>
                <w:sz w:val="20"/>
                <w:rtl/>
                <w:lang w:eastAsia="en-CA"/>
              </w:rPr>
              <w:t>لمعايير الدنيا لأداء الطاقة</w:t>
            </w:r>
          </w:p>
        </w:tc>
        <w:tc>
          <w:tcPr>
            <w:tcW w:w="4111" w:type="dxa"/>
            <w:tcBorders>
              <w:top w:val="single" w:sz="4" w:space="0" w:color="auto"/>
              <w:bottom w:val="single" w:sz="4" w:space="0" w:color="auto"/>
              <w:right w:val="single" w:sz="4" w:space="0" w:color="auto"/>
            </w:tcBorders>
          </w:tcPr>
          <w:p w14:paraId="64FC34C9" w14:textId="542CF8F4" w:rsidR="009E43E8" w:rsidRPr="00DD703D" w:rsidRDefault="00F94744" w:rsidP="003E7344">
            <w:pPr>
              <w:bidi/>
              <w:jc w:val="left"/>
              <w:rPr>
                <w:color w:val="000000"/>
                <w:sz w:val="20"/>
                <w:lang w:eastAsia="en-CA"/>
              </w:rPr>
            </w:pPr>
            <w:r w:rsidRPr="00F94744">
              <w:rPr>
                <w:color w:val="000000"/>
                <w:sz w:val="20"/>
                <w:rtl/>
                <w:lang w:eastAsia="en-CA"/>
              </w:rPr>
              <w:t xml:space="preserve">خارطة طريق تحديد أولويات </w:t>
            </w:r>
            <w:r w:rsidR="003D0BD6">
              <w:rPr>
                <w:rFonts w:hint="cs"/>
                <w:color w:val="000000"/>
                <w:sz w:val="20"/>
                <w:rtl/>
                <w:lang w:eastAsia="en-CA"/>
              </w:rPr>
              <w:t>ا</w:t>
            </w:r>
            <w:r w:rsidR="003D0BD6" w:rsidRPr="003D0BD6">
              <w:rPr>
                <w:color w:val="000000"/>
                <w:sz w:val="20"/>
                <w:rtl/>
                <w:lang w:eastAsia="en-CA"/>
              </w:rPr>
              <w:t>لمعايير الدنيا لأداء الطاقة</w:t>
            </w:r>
          </w:p>
        </w:tc>
        <w:tc>
          <w:tcPr>
            <w:tcW w:w="992" w:type="dxa"/>
            <w:tcBorders>
              <w:top w:val="nil"/>
              <w:left w:val="single" w:sz="4" w:space="0" w:color="auto"/>
              <w:bottom w:val="single" w:sz="4" w:space="0" w:color="auto"/>
              <w:right w:val="single" w:sz="4" w:space="0" w:color="auto"/>
            </w:tcBorders>
            <w:hideMark/>
          </w:tcPr>
          <w:p w14:paraId="3A81DFEE" w14:textId="77777777" w:rsidR="009E43E8" w:rsidRPr="00DD703D" w:rsidRDefault="009E43E8" w:rsidP="007E1FF1">
            <w:pPr>
              <w:bidi/>
              <w:jc w:val="left"/>
              <w:rPr>
                <w:color w:val="000000"/>
                <w:sz w:val="20"/>
                <w:lang w:eastAsia="en-CA"/>
              </w:rPr>
            </w:pPr>
            <w:r w:rsidRPr="00DD703D">
              <w:rPr>
                <w:color w:val="000000"/>
                <w:sz w:val="20"/>
                <w:lang w:eastAsia="en-CA"/>
              </w:rPr>
              <w:t>20,000</w:t>
            </w:r>
          </w:p>
        </w:tc>
      </w:tr>
      <w:tr w:rsidR="009E43E8" w:rsidRPr="00705C86" w14:paraId="5D78A06F" w14:textId="77777777" w:rsidTr="003E7344">
        <w:trPr>
          <w:cantSplit/>
          <w:trHeight w:val="20"/>
        </w:trPr>
        <w:tc>
          <w:tcPr>
            <w:tcW w:w="8359" w:type="dxa"/>
            <w:gridSpan w:val="2"/>
            <w:tcBorders>
              <w:top w:val="nil"/>
              <w:left w:val="single" w:sz="4" w:space="0" w:color="auto"/>
              <w:bottom w:val="single" w:sz="4" w:space="0" w:color="auto"/>
              <w:right w:val="single" w:sz="4" w:space="0" w:color="auto"/>
            </w:tcBorders>
            <w:hideMark/>
          </w:tcPr>
          <w:p w14:paraId="63445720" w14:textId="4C6DB09D" w:rsidR="009E43E8" w:rsidRPr="00DD703D" w:rsidRDefault="00F94744" w:rsidP="003E7344">
            <w:pPr>
              <w:bidi/>
              <w:rPr>
                <w:color w:val="000000"/>
                <w:sz w:val="20"/>
                <w:lang w:eastAsia="en-CA"/>
              </w:rPr>
            </w:pPr>
            <w:r w:rsidRPr="00F94744">
              <w:rPr>
                <w:b/>
                <w:bCs/>
                <w:color w:val="000000"/>
                <w:sz w:val="20"/>
                <w:rtl/>
                <w:lang w:eastAsia="en-CA"/>
              </w:rPr>
              <w:t>المجموع الفرعي 1</w:t>
            </w:r>
          </w:p>
        </w:tc>
        <w:tc>
          <w:tcPr>
            <w:tcW w:w="992" w:type="dxa"/>
            <w:tcBorders>
              <w:top w:val="nil"/>
              <w:left w:val="single" w:sz="4" w:space="0" w:color="auto"/>
              <w:bottom w:val="single" w:sz="4" w:space="0" w:color="auto"/>
              <w:right w:val="single" w:sz="4" w:space="0" w:color="auto"/>
            </w:tcBorders>
            <w:hideMark/>
          </w:tcPr>
          <w:p w14:paraId="4FCF4436" w14:textId="77777777" w:rsidR="009E43E8" w:rsidRPr="00DD703D" w:rsidRDefault="009E43E8" w:rsidP="007E1FF1">
            <w:pPr>
              <w:bidi/>
              <w:jc w:val="left"/>
              <w:rPr>
                <w:b/>
                <w:bCs/>
                <w:color w:val="000000"/>
                <w:sz w:val="20"/>
                <w:lang w:eastAsia="en-CA"/>
              </w:rPr>
            </w:pPr>
            <w:r w:rsidRPr="00DD703D">
              <w:rPr>
                <w:b/>
                <w:bCs/>
                <w:color w:val="000000"/>
                <w:sz w:val="20"/>
                <w:lang w:eastAsia="en-CA"/>
              </w:rPr>
              <w:t>80,000</w:t>
            </w:r>
          </w:p>
        </w:tc>
      </w:tr>
      <w:tr w:rsidR="009E43E8" w:rsidRPr="00705C86" w14:paraId="2A932010" w14:textId="77777777" w:rsidTr="003E7344">
        <w:trPr>
          <w:cantSplit/>
          <w:trHeight w:val="20"/>
        </w:trPr>
        <w:tc>
          <w:tcPr>
            <w:tcW w:w="9351" w:type="dxa"/>
            <w:gridSpan w:val="3"/>
            <w:tcBorders>
              <w:top w:val="single" w:sz="4" w:space="0" w:color="auto"/>
              <w:left w:val="single" w:sz="4" w:space="0" w:color="auto"/>
              <w:bottom w:val="single" w:sz="4" w:space="0" w:color="auto"/>
              <w:right w:val="single" w:sz="4" w:space="0" w:color="000000"/>
            </w:tcBorders>
            <w:hideMark/>
          </w:tcPr>
          <w:p w14:paraId="77AFB3D6" w14:textId="49B80F20" w:rsidR="009E43E8" w:rsidRPr="00DD703D" w:rsidRDefault="003D0BD6" w:rsidP="003D0BD6">
            <w:pPr>
              <w:pStyle w:val="ListParagraph"/>
              <w:numPr>
                <w:ilvl w:val="0"/>
                <w:numId w:val="43"/>
              </w:numPr>
              <w:bidi/>
              <w:jc w:val="left"/>
              <w:rPr>
                <w:b/>
                <w:bCs/>
                <w:color w:val="000000"/>
                <w:sz w:val="20"/>
                <w:szCs w:val="20"/>
                <w:lang w:eastAsia="en-CA"/>
              </w:rPr>
            </w:pPr>
            <w:r>
              <w:rPr>
                <w:rFonts w:hint="cs"/>
                <w:b/>
                <w:bCs/>
                <w:color w:val="000000"/>
                <w:sz w:val="20"/>
                <w:rtl/>
                <w:lang w:eastAsia="en-CA"/>
              </w:rPr>
              <w:t>م</w:t>
            </w:r>
            <w:r w:rsidR="00F94744" w:rsidRPr="00F94744">
              <w:rPr>
                <w:b/>
                <w:bCs/>
                <w:color w:val="000000"/>
                <w:sz w:val="20"/>
                <w:rtl/>
                <w:lang w:eastAsia="en-CA"/>
              </w:rPr>
              <w:t>شروع</w:t>
            </w:r>
            <w:r w:rsidR="00F94744" w:rsidRPr="00F94744">
              <w:rPr>
                <w:b/>
                <w:bCs/>
                <w:color w:val="000000"/>
                <w:sz w:val="20"/>
                <w:rtl/>
                <w:lang w:eastAsia="en-CA" w:bidi="ar-DZ"/>
              </w:rPr>
              <w:t xml:space="preserve"> تجريبي لحلول التبريد الموفرة للطاقة في قطاع الفنادق (</w:t>
            </w:r>
            <w:r>
              <w:rPr>
                <w:rFonts w:hint="cs"/>
                <w:b/>
                <w:bCs/>
                <w:color w:val="000000"/>
                <w:sz w:val="20"/>
                <w:rtl/>
                <w:lang w:eastAsia="en-CA" w:bidi="ar-DZ"/>
              </w:rPr>
              <w:t>اليونيدو</w:t>
            </w:r>
            <w:r w:rsidR="00F94744" w:rsidRPr="00F94744">
              <w:rPr>
                <w:b/>
                <w:bCs/>
                <w:color w:val="000000"/>
                <w:sz w:val="20"/>
                <w:rtl/>
                <w:lang w:eastAsia="en-CA" w:bidi="ar-DZ"/>
              </w:rPr>
              <w:t>)</w:t>
            </w:r>
          </w:p>
        </w:tc>
      </w:tr>
      <w:tr w:rsidR="009E43E8" w:rsidRPr="00705C86" w14:paraId="54FD96BA" w14:textId="77777777" w:rsidTr="003E7344">
        <w:trPr>
          <w:cantSplit/>
          <w:trHeight w:val="20"/>
        </w:trPr>
        <w:tc>
          <w:tcPr>
            <w:tcW w:w="4248" w:type="dxa"/>
            <w:tcBorders>
              <w:top w:val="nil"/>
              <w:left w:val="single" w:sz="4" w:space="0" w:color="auto"/>
              <w:bottom w:val="single" w:sz="4" w:space="0" w:color="auto"/>
              <w:right w:val="single" w:sz="4" w:space="0" w:color="auto"/>
            </w:tcBorders>
            <w:hideMark/>
          </w:tcPr>
          <w:p w14:paraId="6941E173" w14:textId="2DA8FA74" w:rsidR="009E43E8" w:rsidRPr="00DD703D" w:rsidRDefault="00F94744" w:rsidP="003E7344">
            <w:pPr>
              <w:keepNext/>
              <w:bidi/>
              <w:jc w:val="left"/>
              <w:rPr>
                <w:color w:val="000000"/>
                <w:sz w:val="20"/>
                <w:lang w:eastAsia="en-CA"/>
              </w:rPr>
            </w:pPr>
            <w:r w:rsidRPr="00F94744">
              <w:rPr>
                <w:color w:val="000000"/>
                <w:sz w:val="20"/>
                <w:rtl/>
                <w:lang w:eastAsia="en-CA"/>
              </w:rPr>
              <w:t>تقييم قطاع تكييف الهواء في الفنادق</w:t>
            </w:r>
          </w:p>
        </w:tc>
        <w:tc>
          <w:tcPr>
            <w:tcW w:w="4111" w:type="dxa"/>
            <w:tcBorders>
              <w:top w:val="single" w:sz="4" w:space="0" w:color="auto"/>
              <w:bottom w:val="single" w:sz="4" w:space="0" w:color="auto"/>
              <w:right w:val="single" w:sz="4" w:space="0" w:color="auto"/>
            </w:tcBorders>
          </w:tcPr>
          <w:p w14:paraId="1F72D83D" w14:textId="28961E04" w:rsidR="009E43E8" w:rsidRPr="00DD703D" w:rsidRDefault="00F94744" w:rsidP="003E7344">
            <w:pPr>
              <w:keepNext/>
              <w:bidi/>
              <w:jc w:val="left"/>
              <w:rPr>
                <w:color w:val="000000"/>
                <w:sz w:val="20"/>
                <w:lang w:eastAsia="en-CA"/>
              </w:rPr>
            </w:pPr>
            <w:r w:rsidRPr="00F94744">
              <w:rPr>
                <w:color w:val="000000"/>
                <w:sz w:val="20"/>
                <w:rtl/>
                <w:lang w:eastAsia="en-CA"/>
              </w:rPr>
              <w:t xml:space="preserve">تقرير اختيار ثلاثة فنادق </w:t>
            </w:r>
            <w:r w:rsidR="003D0BD6">
              <w:rPr>
                <w:rFonts w:hint="cs"/>
                <w:color w:val="000000"/>
                <w:sz w:val="20"/>
                <w:rtl/>
                <w:lang w:eastAsia="en-CA"/>
              </w:rPr>
              <w:t>يتضمن</w:t>
            </w:r>
            <w:r w:rsidRPr="00F94744">
              <w:rPr>
                <w:color w:val="000000"/>
                <w:sz w:val="20"/>
                <w:rtl/>
                <w:lang w:eastAsia="en-CA"/>
              </w:rPr>
              <w:t xml:space="preserve"> التبريرات وبيانات </w:t>
            </w:r>
            <w:r w:rsidR="003D0BD6">
              <w:rPr>
                <w:rFonts w:hint="cs"/>
                <w:color w:val="000000"/>
                <w:sz w:val="20"/>
                <w:rtl/>
                <w:lang w:eastAsia="en-CA"/>
              </w:rPr>
              <w:t>خط الأساس</w:t>
            </w:r>
            <w:r w:rsidRPr="00F94744">
              <w:rPr>
                <w:color w:val="000000"/>
                <w:sz w:val="20"/>
                <w:lang w:eastAsia="en-CA"/>
              </w:rPr>
              <w:t>.</w:t>
            </w:r>
          </w:p>
        </w:tc>
        <w:tc>
          <w:tcPr>
            <w:tcW w:w="992" w:type="dxa"/>
            <w:tcBorders>
              <w:top w:val="nil"/>
              <w:left w:val="single" w:sz="4" w:space="0" w:color="auto"/>
              <w:bottom w:val="single" w:sz="4" w:space="0" w:color="auto"/>
              <w:right w:val="single" w:sz="4" w:space="0" w:color="auto"/>
            </w:tcBorders>
            <w:hideMark/>
          </w:tcPr>
          <w:p w14:paraId="13DE5F60" w14:textId="77777777" w:rsidR="009E43E8" w:rsidRPr="00DD703D" w:rsidRDefault="009E43E8" w:rsidP="007E1FF1">
            <w:pPr>
              <w:keepNext/>
              <w:bidi/>
              <w:jc w:val="left"/>
              <w:rPr>
                <w:color w:val="000000"/>
                <w:sz w:val="20"/>
                <w:lang w:eastAsia="en-CA"/>
              </w:rPr>
            </w:pPr>
            <w:r w:rsidRPr="00DD703D">
              <w:rPr>
                <w:color w:val="000000"/>
                <w:sz w:val="20"/>
                <w:lang w:eastAsia="en-CA"/>
              </w:rPr>
              <w:t>5,000</w:t>
            </w:r>
          </w:p>
        </w:tc>
      </w:tr>
      <w:tr w:rsidR="009E43E8" w:rsidRPr="00705C86" w14:paraId="6C544542" w14:textId="77777777" w:rsidTr="003E7344">
        <w:trPr>
          <w:cantSplit/>
          <w:trHeight w:val="20"/>
        </w:trPr>
        <w:tc>
          <w:tcPr>
            <w:tcW w:w="4248" w:type="dxa"/>
            <w:tcBorders>
              <w:top w:val="nil"/>
              <w:left w:val="single" w:sz="4" w:space="0" w:color="auto"/>
              <w:bottom w:val="single" w:sz="4" w:space="0" w:color="auto"/>
              <w:right w:val="single" w:sz="4" w:space="0" w:color="auto"/>
            </w:tcBorders>
            <w:hideMark/>
          </w:tcPr>
          <w:p w14:paraId="1F8C47E5" w14:textId="3A9598C7" w:rsidR="009E43E8" w:rsidRPr="00DD703D" w:rsidRDefault="00F94744" w:rsidP="003E7344">
            <w:pPr>
              <w:bidi/>
              <w:jc w:val="left"/>
              <w:rPr>
                <w:color w:val="000000"/>
                <w:sz w:val="20"/>
                <w:lang w:eastAsia="en-CA"/>
              </w:rPr>
            </w:pPr>
            <w:r w:rsidRPr="00F94744">
              <w:rPr>
                <w:color w:val="000000"/>
                <w:sz w:val="20"/>
                <w:rtl/>
                <w:lang w:eastAsia="en-CA"/>
              </w:rPr>
              <w:t>إجراء عمليات تدقيق مفصلة للطاقة في قطاع الفنادق</w:t>
            </w:r>
            <w:r w:rsidRPr="00F94744">
              <w:rPr>
                <w:color w:val="000000"/>
                <w:sz w:val="20"/>
                <w:lang w:eastAsia="en-CA"/>
              </w:rPr>
              <w:t>.</w:t>
            </w:r>
          </w:p>
        </w:tc>
        <w:tc>
          <w:tcPr>
            <w:tcW w:w="4111" w:type="dxa"/>
            <w:tcBorders>
              <w:top w:val="single" w:sz="4" w:space="0" w:color="auto"/>
              <w:bottom w:val="single" w:sz="4" w:space="0" w:color="auto"/>
              <w:right w:val="single" w:sz="4" w:space="0" w:color="auto"/>
            </w:tcBorders>
          </w:tcPr>
          <w:p w14:paraId="63AEEC5D" w14:textId="3BEDE0D4" w:rsidR="009E43E8" w:rsidRPr="00DD703D" w:rsidRDefault="00F94744" w:rsidP="003E7344">
            <w:pPr>
              <w:bidi/>
              <w:jc w:val="left"/>
              <w:rPr>
                <w:color w:val="000000"/>
                <w:sz w:val="20"/>
                <w:lang w:eastAsia="en-CA"/>
              </w:rPr>
            </w:pPr>
            <w:r w:rsidRPr="00F94744">
              <w:rPr>
                <w:color w:val="000000"/>
                <w:sz w:val="20"/>
                <w:rtl/>
                <w:lang w:eastAsia="en-CA"/>
              </w:rPr>
              <w:t xml:space="preserve">تقارير التدقيق التي تتضمن أداء </w:t>
            </w:r>
            <w:r w:rsidR="003D0BD6">
              <w:rPr>
                <w:rFonts w:hint="cs"/>
                <w:color w:val="000000"/>
                <w:sz w:val="20"/>
                <w:rtl/>
                <w:lang w:eastAsia="en-CA"/>
              </w:rPr>
              <w:t xml:space="preserve">خط </w:t>
            </w:r>
            <w:r w:rsidRPr="00F94744">
              <w:rPr>
                <w:color w:val="000000"/>
                <w:sz w:val="20"/>
                <w:rtl/>
                <w:lang w:eastAsia="en-CA"/>
              </w:rPr>
              <w:t>الأساس وفرص تحقيق الوفورات</w:t>
            </w:r>
            <w:r w:rsidRPr="00F94744">
              <w:rPr>
                <w:color w:val="000000"/>
                <w:sz w:val="20"/>
                <w:lang w:eastAsia="en-CA"/>
              </w:rPr>
              <w:t>.</w:t>
            </w:r>
          </w:p>
        </w:tc>
        <w:tc>
          <w:tcPr>
            <w:tcW w:w="992" w:type="dxa"/>
            <w:tcBorders>
              <w:top w:val="nil"/>
              <w:left w:val="single" w:sz="4" w:space="0" w:color="auto"/>
              <w:bottom w:val="single" w:sz="4" w:space="0" w:color="auto"/>
              <w:right w:val="single" w:sz="4" w:space="0" w:color="auto"/>
            </w:tcBorders>
            <w:hideMark/>
          </w:tcPr>
          <w:p w14:paraId="48AE9343" w14:textId="77777777" w:rsidR="009E43E8" w:rsidRPr="00DD703D" w:rsidRDefault="009E43E8" w:rsidP="007E1FF1">
            <w:pPr>
              <w:bidi/>
              <w:jc w:val="left"/>
              <w:rPr>
                <w:color w:val="000000"/>
                <w:sz w:val="20"/>
                <w:lang w:eastAsia="en-CA"/>
              </w:rPr>
            </w:pPr>
            <w:r w:rsidRPr="00DD703D">
              <w:rPr>
                <w:color w:val="000000"/>
                <w:sz w:val="20"/>
                <w:lang w:eastAsia="en-CA"/>
              </w:rPr>
              <w:t>25,000</w:t>
            </w:r>
          </w:p>
        </w:tc>
      </w:tr>
      <w:tr w:rsidR="009E43E8" w:rsidRPr="00705C86" w14:paraId="2ACC04DD" w14:textId="77777777" w:rsidTr="003E7344">
        <w:trPr>
          <w:cantSplit/>
          <w:trHeight w:val="20"/>
        </w:trPr>
        <w:tc>
          <w:tcPr>
            <w:tcW w:w="4248" w:type="dxa"/>
            <w:tcBorders>
              <w:top w:val="nil"/>
              <w:left w:val="single" w:sz="4" w:space="0" w:color="auto"/>
              <w:bottom w:val="single" w:sz="4" w:space="0" w:color="auto"/>
              <w:right w:val="single" w:sz="4" w:space="0" w:color="auto"/>
            </w:tcBorders>
            <w:hideMark/>
          </w:tcPr>
          <w:p w14:paraId="77F1DF99" w14:textId="21597D74" w:rsidR="009E43E8" w:rsidRPr="00DD703D" w:rsidRDefault="00F94744" w:rsidP="003E7344">
            <w:pPr>
              <w:bidi/>
              <w:jc w:val="left"/>
              <w:rPr>
                <w:color w:val="000000"/>
                <w:sz w:val="20"/>
                <w:lang w:eastAsia="en-CA"/>
              </w:rPr>
            </w:pPr>
            <w:r w:rsidRPr="00F94744">
              <w:rPr>
                <w:color w:val="000000"/>
                <w:sz w:val="20"/>
                <w:rtl/>
                <w:lang w:eastAsia="en-CA"/>
              </w:rPr>
              <w:t>تنفيذ مشاريع تجريبية نموذجية في ثلاثة فنادق</w:t>
            </w:r>
            <w:r w:rsidRPr="00F94744">
              <w:rPr>
                <w:color w:val="000000"/>
                <w:sz w:val="20"/>
                <w:lang w:eastAsia="en-CA"/>
              </w:rPr>
              <w:t>.</w:t>
            </w:r>
          </w:p>
        </w:tc>
        <w:tc>
          <w:tcPr>
            <w:tcW w:w="4111" w:type="dxa"/>
            <w:tcBorders>
              <w:top w:val="single" w:sz="4" w:space="0" w:color="auto"/>
              <w:bottom w:val="single" w:sz="4" w:space="0" w:color="auto"/>
              <w:right w:val="single" w:sz="4" w:space="0" w:color="auto"/>
            </w:tcBorders>
          </w:tcPr>
          <w:p w14:paraId="151BDCB5" w14:textId="66BF15D2" w:rsidR="009E43E8" w:rsidRPr="00DD703D" w:rsidRDefault="00F94744" w:rsidP="003E7344">
            <w:pPr>
              <w:bidi/>
              <w:jc w:val="left"/>
              <w:rPr>
                <w:color w:val="000000"/>
                <w:sz w:val="20"/>
                <w:lang w:eastAsia="en-CA"/>
              </w:rPr>
            </w:pPr>
            <w:r w:rsidRPr="00F94744">
              <w:rPr>
                <w:color w:val="000000"/>
                <w:sz w:val="20"/>
                <w:rtl/>
                <w:lang w:eastAsia="en-CA"/>
              </w:rPr>
              <w:t xml:space="preserve">تركيب 30 </w:t>
            </w:r>
            <w:r w:rsidR="003D0BD6">
              <w:rPr>
                <w:rFonts w:hint="cs"/>
                <w:color w:val="000000"/>
                <w:sz w:val="20"/>
                <w:rtl/>
                <w:lang w:eastAsia="en-CA"/>
              </w:rPr>
              <w:t>جهاز</w:t>
            </w:r>
            <w:r w:rsidRPr="00F94744">
              <w:rPr>
                <w:color w:val="000000"/>
                <w:sz w:val="20"/>
                <w:rtl/>
                <w:lang w:eastAsia="en-CA"/>
              </w:rPr>
              <w:t xml:space="preserve"> تكييف </w:t>
            </w:r>
            <w:r w:rsidR="003D0BD6">
              <w:rPr>
                <w:rFonts w:hint="cs"/>
                <w:color w:val="000000"/>
                <w:sz w:val="20"/>
                <w:rtl/>
                <w:lang w:eastAsia="en-CA"/>
              </w:rPr>
              <w:t xml:space="preserve">منفصل يعمل </w:t>
            </w:r>
            <w:r w:rsidR="00915B6F">
              <w:rPr>
                <w:rFonts w:hint="cs"/>
                <w:color w:val="000000"/>
                <w:sz w:val="20"/>
                <w:rtl/>
                <w:lang w:eastAsia="en-CA"/>
              </w:rPr>
              <w:t>بغاز</w:t>
            </w:r>
            <w:r w:rsidRPr="00F94744">
              <w:rPr>
                <w:color w:val="000000"/>
                <w:sz w:val="20"/>
                <w:rtl/>
                <w:lang w:eastAsia="en-CA"/>
              </w:rPr>
              <w:t xml:space="preserve"> </w:t>
            </w:r>
            <w:r w:rsidRPr="00F94744">
              <w:rPr>
                <w:color w:val="000000"/>
                <w:sz w:val="20"/>
                <w:lang w:eastAsia="en-CA"/>
              </w:rPr>
              <w:t>R-290</w:t>
            </w:r>
            <w:r w:rsidR="00915B6F">
              <w:rPr>
                <w:rFonts w:hint="cs"/>
                <w:color w:val="000000"/>
                <w:sz w:val="20"/>
                <w:rtl/>
                <w:lang w:eastAsia="en-CA"/>
              </w:rPr>
              <w:t xml:space="preserve"> و</w:t>
            </w:r>
            <w:r w:rsidR="00915B6F" w:rsidRPr="00915B6F">
              <w:rPr>
                <w:color w:val="000000"/>
                <w:sz w:val="20"/>
                <w:rtl/>
                <w:lang w:eastAsia="en-CA"/>
              </w:rPr>
              <w:t>مزود بتقنية العاكس</w:t>
            </w:r>
            <w:r w:rsidRPr="00F94744">
              <w:rPr>
                <w:color w:val="000000"/>
                <w:sz w:val="20"/>
                <w:rtl/>
                <w:lang w:eastAsia="en-CA"/>
              </w:rPr>
              <w:t>؛ والتحقق من أدائه</w:t>
            </w:r>
            <w:r w:rsidRPr="00F94744">
              <w:rPr>
                <w:color w:val="000000"/>
                <w:sz w:val="20"/>
                <w:lang w:eastAsia="en-CA"/>
              </w:rPr>
              <w:t>.</w:t>
            </w:r>
          </w:p>
        </w:tc>
        <w:tc>
          <w:tcPr>
            <w:tcW w:w="992" w:type="dxa"/>
            <w:tcBorders>
              <w:top w:val="nil"/>
              <w:left w:val="single" w:sz="4" w:space="0" w:color="auto"/>
              <w:bottom w:val="single" w:sz="4" w:space="0" w:color="auto"/>
              <w:right w:val="single" w:sz="4" w:space="0" w:color="auto"/>
            </w:tcBorders>
            <w:hideMark/>
          </w:tcPr>
          <w:p w14:paraId="68EEC36C" w14:textId="77777777" w:rsidR="009E43E8" w:rsidRPr="00DD703D" w:rsidRDefault="009E43E8" w:rsidP="007E1FF1">
            <w:pPr>
              <w:bidi/>
              <w:jc w:val="left"/>
              <w:rPr>
                <w:color w:val="000000"/>
                <w:sz w:val="20"/>
                <w:lang w:eastAsia="en-CA"/>
              </w:rPr>
            </w:pPr>
            <w:r w:rsidRPr="00DD703D">
              <w:rPr>
                <w:color w:val="000000"/>
                <w:sz w:val="20"/>
                <w:lang w:eastAsia="en-CA"/>
              </w:rPr>
              <w:t>60,000</w:t>
            </w:r>
            <w:r>
              <w:rPr>
                <w:color w:val="000000"/>
                <w:sz w:val="20"/>
                <w:lang w:eastAsia="en-CA"/>
              </w:rPr>
              <w:t>*</w:t>
            </w:r>
          </w:p>
        </w:tc>
      </w:tr>
      <w:tr w:rsidR="009E43E8" w:rsidRPr="00705C86" w14:paraId="224AF564" w14:textId="77777777" w:rsidTr="003E7344">
        <w:trPr>
          <w:cantSplit/>
          <w:trHeight w:val="20"/>
        </w:trPr>
        <w:tc>
          <w:tcPr>
            <w:tcW w:w="4248" w:type="dxa"/>
            <w:tcBorders>
              <w:top w:val="nil"/>
              <w:left w:val="single" w:sz="4" w:space="0" w:color="auto"/>
              <w:bottom w:val="single" w:sz="4" w:space="0" w:color="auto"/>
              <w:right w:val="single" w:sz="4" w:space="0" w:color="auto"/>
            </w:tcBorders>
            <w:hideMark/>
          </w:tcPr>
          <w:p w14:paraId="6FE36B13" w14:textId="1CB1DC73" w:rsidR="009E43E8" w:rsidRPr="00DD703D" w:rsidRDefault="00F94744" w:rsidP="003E7344">
            <w:pPr>
              <w:bidi/>
              <w:jc w:val="left"/>
              <w:rPr>
                <w:color w:val="000000"/>
                <w:sz w:val="20"/>
                <w:lang w:eastAsia="en-CA"/>
              </w:rPr>
            </w:pPr>
            <w:r w:rsidRPr="00F94744">
              <w:rPr>
                <w:color w:val="000000"/>
                <w:sz w:val="20"/>
                <w:rtl/>
                <w:lang w:eastAsia="en-CA"/>
              </w:rPr>
              <w:t>قياس وتوثيق وفورات الطاقة في أنظمة تكييف الهواء</w:t>
            </w:r>
            <w:r w:rsidRPr="00F94744">
              <w:rPr>
                <w:color w:val="000000"/>
                <w:sz w:val="20"/>
                <w:lang w:eastAsia="en-CA"/>
              </w:rPr>
              <w:t>.</w:t>
            </w:r>
          </w:p>
        </w:tc>
        <w:tc>
          <w:tcPr>
            <w:tcW w:w="4111" w:type="dxa"/>
            <w:tcBorders>
              <w:top w:val="single" w:sz="4" w:space="0" w:color="auto"/>
              <w:bottom w:val="single" w:sz="4" w:space="0" w:color="auto"/>
              <w:right w:val="single" w:sz="4" w:space="0" w:color="auto"/>
            </w:tcBorders>
          </w:tcPr>
          <w:p w14:paraId="028F9B1D" w14:textId="2442AA80" w:rsidR="009E43E8" w:rsidRPr="00DD703D" w:rsidRDefault="00F94744" w:rsidP="003E7344">
            <w:pPr>
              <w:bidi/>
              <w:jc w:val="left"/>
              <w:rPr>
                <w:color w:val="000000"/>
                <w:sz w:val="20"/>
                <w:lang w:eastAsia="en-CA"/>
              </w:rPr>
            </w:pPr>
            <w:r w:rsidRPr="00F94744">
              <w:rPr>
                <w:color w:val="000000"/>
                <w:sz w:val="20"/>
                <w:rtl/>
                <w:lang w:eastAsia="en-CA"/>
              </w:rPr>
              <w:t xml:space="preserve">تقارير القياس والتحقق </w:t>
            </w:r>
            <w:r w:rsidR="00915B6F">
              <w:rPr>
                <w:rFonts w:hint="cs"/>
                <w:color w:val="000000"/>
                <w:sz w:val="20"/>
                <w:rtl/>
                <w:lang w:eastAsia="en-CA"/>
              </w:rPr>
              <w:t>المُصادق عليها</w:t>
            </w:r>
            <w:r w:rsidRPr="00F94744">
              <w:rPr>
                <w:color w:val="000000"/>
                <w:sz w:val="20"/>
                <w:rtl/>
                <w:lang w:eastAsia="en-CA"/>
              </w:rPr>
              <w:t xml:space="preserve"> </w:t>
            </w:r>
            <w:r w:rsidR="00915B6F">
              <w:rPr>
                <w:rFonts w:hint="cs"/>
                <w:color w:val="000000"/>
                <w:sz w:val="20"/>
                <w:rtl/>
                <w:lang w:eastAsia="en-CA"/>
              </w:rPr>
              <w:t xml:space="preserve">من جهة </w:t>
            </w:r>
            <w:r w:rsidRPr="00F94744">
              <w:rPr>
                <w:color w:val="000000"/>
                <w:sz w:val="20"/>
                <w:rtl/>
                <w:lang w:eastAsia="en-CA"/>
              </w:rPr>
              <w:t>خارجي</w:t>
            </w:r>
            <w:r w:rsidR="00915B6F">
              <w:rPr>
                <w:rFonts w:hint="cs"/>
                <w:color w:val="000000"/>
                <w:sz w:val="20"/>
                <w:rtl/>
                <w:lang w:eastAsia="en-CA"/>
              </w:rPr>
              <w:t>ة</w:t>
            </w:r>
            <w:r w:rsidRPr="00F94744">
              <w:rPr>
                <w:color w:val="000000"/>
                <w:sz w:val="20"/>
                <w:lang w:eastAsia="en-CA"/>
              </w:rPr>
              <w:t>.</w:t>
            </w:r>
          </w:p>
        </w:tc>
        <w:tc>
          <w:tcPr>
            <w:tcW w:w="992" w:type="dxa"/>
            <w:tcBorders>
              <w:top w:val="nil"/>
              <w:left w:val="single" w:sz="4" w:space="0" w:color="auto"/>
              <w:bottom w:val="single" w:sz="4" w:space="0" w:color="auto"/>
              <w:right w:val="single" w:sz="4" w:space="0" w:color="auto"/>
            </w:tcBorders>
            <w:hideMark/>
          </w:tcPr>
          <w:p w14:paraId="5A3E4787" w14:textId="77777777" w:rsidR="009E43E8" w:rsidRPr="00DD703D" w:rsidRDefault="009E43E8" w:rsidP="007E1FF1">
            <w:pPr>
              <w:bidi/>
              <w:jc w:val="left"/>
              <w:rPr>
                <w:color w:val="000000"/>
                <w:sz w:val="20"/>
                <w:lang w:eastAsia="en-CA"/>
              </w:rPr>
            </w:pPr>
            <w:r w:rsidRPr="00DD703D">
              <w:rPr>
                <w:color w:val="000000"/>
                <w:sz w:val="20"/>
                <w:lang w:eastAsia="en-CA"/>
              </w:rPr>
              <w:t>5,000</w:t>
            </w:r>
          </w:p>
        </w:tc>
      </w:tr>
      <w:tr w:rsidR="009E43E8" w:rsidRPr="00705C86" w14:paraId="10D111A5" w14:textId="77777777" w:rsidTr="003E7344">
        <w:trPr>
          <w:cantSplit/>
          <w:trHeight w:val="20"/>
        </w:trPr>
        <w:tc>
          <w:tcPr>
            <w:tcW w:w="8359" w:type="dxa"/>
            <w:gridSpan w:val="2"/>
            <w:tcBorders>
              <w:top w:val="nil"/>
              <w:left w:val="single" w:sz="4" w:space="0" w:color="auto"/>
              <w:bottom w:val="single" w:sz="4" w:space="0" w:color="auto"/>
              <w:right w:val="single" w:sz="4" w:space="0" w:color="auto"/>
            </w:tcBorders>
            <w:hideMark/>
          </w:tcPr>
          <w:p w14:paraId="30B4C4A9" w14:textId="52B62DC7" w:rsidR="009E43E8" w:rsidRPr="00DD703D" w:rsidRDefault="00F94744" w:rsidP="003E7344">
            <w:pPr>
              <w:bidi/>
              <w:rPr>
                <w:color w:val="000000"/>
                <w:sz w:val="20"/>
                <w:lang w:eastAsia="en-CA"/>
              </w:rPr>
            </w:pPr>
            <w:r w:rsidRPr="00F94744">
              <w:rPr>
                <w:b/>
                <w:bCs/>
                <w:color w:val="000000"/>
                <w:sz w:val="20"/>
                <w:rtl/>
                <w:lang w:eastAsia="en-CA"/>
              </w:rPr>
              <w:t>المجموع الفرعي 2</w:t>
            </w:r>
          </w:p>
        </w:tc>
        <w:tc>
          <w:tcPr>
            <w:tcW w:w="992" w:type="dxa"/>
            <w:tcBorders>
              <w:top w:val="nil"/>
              <w:left w:val="single" w:sz="4" w:space="0" w:color="auto"/>
              <w:bottom w:val="single" w:sz="4" w:space="0" w:color="auto"/>
              <w:right w:val="single" w:sz="4" w:space="0" w:color="auto"/>
            </w:tcBorders>
            <w:hideMark/>
          </w:tcPr>
          <w:p w14:paraId="21E95E3D" w14:textId="77777777" w:rsidR="009E43E8" w:rsidRPr="00DD703D" w:rsidRDefault="009E43E8" w:rsidP="007E1FF1">
            <w:pPr>
              <w:bidi/>
              <w:jc w:val="left"/>
              <w:rPr>
                <w:b/>
                <w:bCs/>
                <w:color w:val="000000"/>
                <w:sz w:val="20"/>
                <w:lang w:eastAsia="en-CA"/>
              </w:rPr>
            </w:pPr>
            <w:r w:rsidRPr="00DD703D">
              <w:rPr>
                <w:b/>
                <w:bCs/>
                <w:color w:val="000000"/>
                <w:sz w:val="20"/>
                <w:lang w:eastAsia="en-CA"/>
              </w:rPr>
              <w:t>95,000</w:t>
            </w:r>
          </w:p>
        </w:tc>
      </w:tr>
      <w:tr w:rsidR="009E43E8" w:rsidRPr="00705C86" w14:paraId="443A79A9" w14:textId="77777777" w:rsidTr="003E7344">
        <w:trPr>
          <w:cantSplit/>
          <w:trHeight w:val="20"/>
        </w:trPr>
        <w:tc>
          <w:tcPr>
            <w:tcW w:w="9351" w:type="dxa"/>
            <w:gridSpan w:val="3"/>
            <w:tcBorders>
              <w:top w:val="single" w:sz="4" w:space="0" w:color="auto"/>
              <w:left w:val="single" w:sz="4" w:space="0" w:color="auto"/>
              <w:bottom w:val="single" w:sz="4" w:space="0" w:color="auto"/>
              <w:right w:val="single" w:sz="4" w:space="0" w:color="000000"/>
            </w:tcBorders>
            <w:noWrap/>
            <w:hideMark/>
          </w:tcPr>
          <w:p w14:paraId="3F9EA55B" w14:textId="389AF326" w:rsidR="009E43E8" w:rsidRPr="00DD703D" w:rsidRDefault="00F94744" w:rsidP="00915B6F">
            <w:pPr>
              <w:pStyle w:val="ListParagraph"/>
              <w:numPr>
                <w:ilvl w:val="0"/>
                <w:numId w:val="43"/>
              </w:numPr>
              <w:bidi/>
              <w:jc w:val="left"/>
              <w:rPr>
                <w:b/>
                <w:bCs/>
                <w:color w:val="000000"/>
                <w:sz w:val="20"/>
                <w:szCs w:val="20"/>
                <w:lang w:eastAsia="en-CA"/>
              </w:rPr>
            </w:pPr>
            <w:r w:rsidRPr="00F94744">
              <w:rPr>
                <w:b/>
                <w:bCs/>
                <w:color w:val="000000"/>
                <w:sz w:val="20"/>
                <w:rtl/>
                <w:lang w:eastAsia="en-CA" w:bidi="ar-DZ"/>
              </w:rPr>
              <w:t xml:space="preserve">تقديم </w:t>
            </w:r>
            <w:r w:rsidRPr="00F94744">
              <w:rPr>
                <w:b/>
                <w:bCs/>
                <w:color w:val="000000"/>
                <w:sz w:val="20"/>
                <w:rtl/>
                <w:lang w:eastAsia="en-CA"/>
              </w:rPr>
              <w:t>المساعدة</w:t>
            </w:r>
            <w:r w:rsidRPr="00F94744">
              <w:rPr>
                <w:b/>
                <w:bCs/>
                <w:color w:val="000000"/>
                <w:sz w:val="20"/>
                <w:rtl/>
                <w:lang w:eastAsia="en-CA" w:bidi="ar-DZ"/>
              </w:rPr>
              <w:t xml:space="preserve"> التقنية في مجال التبريد التجاري في قطاع المتاجر الكبرى (</w:t>
            </w:r>
            <w:r w:rsidR="00915B6F">
              <w:rPr>
                <w:rFonts w:hint="cs"/>
                <w:b/>
                <w:bCs/>
                <w:color w:val="000000"/>
                <w:sz w:val="20"/>
                <w:rtl/>
                <w:lang w:eastAsia="en-CA" w:bidi="ar-DZ"/>
              </w:rPr>
              <w:t>اليونيدو</w:t>
            </w:r>
            <w:r w:rsidRPr="00F94744">
              <w:rPr>
                <w:b/>
                <w:bCs/>
                <w:color w:val="000000"/>
                <w:sz w:val="20"/>
                <w:rtl/>
                <w:lang w:eastAsia="en-CA" w:bidi="ar-DZ"/>
              </w:rPr>
              <w:t>)</w:t>
            </w:r>
          </w:p>
        </w:tc>
      </w:tr>
      <w:tr w:rsidR="009E43E8" w:rsidRPr="00705C86" w14:paraId="26A3A668" w14:textId="77777777" w:rsidTr="003E7344">
        <w:trPr>
          <w:cantSplit/>
          <w:trHeight w:val="20"/>
        </w:trPr>
        <w:tc>
          <w:tcPr>
            <w:tcW w:w="4248" w:type="dxa"/>
            <w:tcBorders>
              <w:top w:val="nil"/>
              <w:left w:val="single" w:sz="4" w:space="0" w:color="auto"/>
              <w:bottom w:val="single" w:sz="4" w:space="0" w:color="auto"/>
              <w:right w:val="single" w:sz="4" w:space="0" w:color="auto"/>
            </w:tcBorders>
            <w:hideMark/>
          </w:tcPr>
          <w:p w14:paraId="125A2DED" w14:textId="2D6A3E38" w:rsidR="009E43E8" w:rsidRPr="00DD703D" w:rsidRDefault="00F94744" w:rsidP="003E7344">
            <w:pPr>
              <w:bidi/>
              <w:jc w:val="left"/>
              <w:rPr>
                <w:color w:val="000000"/>
                <w:sz w:val="20"/>
                <w:lang w:eastAsia="en-CA"/>
              </w:rPr>
            </w:pPr>
            <w:r w:rsidRPr="00F94744">
              <w:rPr>
                <w:color w:val="000000"/>
                <w:sz w:val="20"/>
                <w:rtl/>
                <w:lang w:eastAsia="en-CA"/>
              </w:rPr>
              <w:t>تقييم قطاع التبريد التجاري في المتاجر الكبرى</w:t>
            </w:r>
          </w:p>
        </w:tc>
        <w:tc>
          <w:tcPr>
            <w:tcW w:w="4111" w:type="dxa"/>
            <w:tcBorders>
              <w:top w:val="single" w:sz="4" w:space="0" w:color="auto"/>
              <w:bottom w:val="single" w:sz="4" w:space="0" w:color="auto"/>
              <w:right w:val="single" w:sz="4" w:space="0" w:color="auto"/>
            </w:tcBorders>
          </w:tcPr>
          <w:p w14:paraId="28A0954C" w14:textId="5FF7D28D" w:rsidR="009E43E8" w:rsidRPr="00DD703D" w:rsidRDefault="00F94744" w:rsidP="003E7344">
            <w:pPr>
              <w:bidi/>
              <w:jc w:val="left"/>
              <w:rPr>
                <w:color w:val="000000"/>
                <w:sz w:val="20"/>
                <w:lang w:eastAsia="en-CA"/>
              </w:rPr>
            </w:pPr>
            <w:r w:rsidRPr="00F94744">
              <w:rPr>
                <w:color w:val="000000"/>
                <w:sz w:val="20"/>
                <w:rtl/>
                <w:lang w:eastAsia="en-CA"/>
              </w:rPr>
              <w:t xml:space="preserve">التقييم الأولي واختيار </w:t>
            </w:r>
            <w:r w:rsidR="00915B6F">
              <w:rPr>
                <w:rFonts w:hint="cs"/>
                <w:color w:val="000000"/>
                <w:sz w:val="20"/>
                <w:rtl/>
                <w:lang w:eastAsia="en-CA"/>
              </w:rPr>
              <w:t>متجرين</w:t>
            </w:r>
            <w:r w:rsidRPr="00F94744">
              <w:rPr>
                <w:color w:val="000000"/>
                <w:sz w:val="20"/>
                <w:rtl/>
                <w:lang w:eastAsia="en-CA"/>
              </w:rPr>
              <w:t xml:space="preserve"> من المتاجر الكبرى الممثلة</w:t>
            </w:r>
            <w:r w:rsidRPr="00F94744">
              <w:rPr>
                <w:color w:val="000000"/>
                <w:sz w:val="20"/>
                <w:lang w:eastAsia="en-CA"/>
              </w:rPr>
              <w:t>.</w:t>
            </w:r>
          </w:p>
        </w:tc>
        <w:tc>
          <w:tcPr>
            <w:tcW w:w="992" w:type="dxa"/>
            <w:tcBorders>
              <w:top w:val="nil"/>
              <w:left w:val="single" w:sz="4" w:space="0" w:color="auto"/>
              <w:bottom w:val="single" w:sz="4" w:space="0" w:color="auto"/>
              <w:right w:val="single" w:sz="4" w:space="0" w:color="auto"/>
            </w:tcBorders>
            <w:hideMark/>
          </w:tcPr>
          <w:p w14:paraId="338C40EE" w14:textId="77777777" w:rsidR="009E43E8" w:rsidRPr="00DD703D" w:rsidRDefault="009E43E8" w:rsidP="007E1FF1">
            <w:pPr>
              <w:bidi/>
              <w:jc w:val="left"/>
              <w:rPr>
                <w:color w:val="000000"/>
                <w:sz w:val="20"/>
                <w:lang w:eastAsia="en-CA"/>
              </w:rPr>
            </w:pPr>
            <w:r w:rsidRPr="00DD703D">
              <w:rPr>
                <w:color w:val="000000"/>
                <w:sz w:val="20"/>
                <w:lang w:eastAsia="en-CA"/>
              </w:rPr>
              <w:t>5,000</w:t>
            </w:r>
          </w:p>
        </w:tc>
      </w:tr>
      <w:tr w:rsidR="009E43E8" w:rsidRPr="00705C86" w14:paraId="2378A013" w14:textId="77777777" w:rsidTr="003E7344">
        <w:trPr>
          <w:cantSplit/>
          <w:trHeight w:val="20"/>
        </w:trPr>
        <w:tc>
          <w:tcPr>
            <w:tcW w:w="4248" w:type="dxa"/>
            <w:tcBorders>
              <w:top w:val="nil"/>
              <w:left w:val="single" w:sz="4" w:space="0" w:color="auto"/>
              <w:bottom w:val="single" w:sz="4" w:space="0" w:color="auto"/>
              <w:right w:val="single" w:sz="4" w:space="0" w:color="auto"/>
            </w:tcBorders>
            <w:hideMark/>
          </w:tcPr>
          <w:p w14:paraId="6F33A33E" w14:textId="6B901F2A" w:rsidR="009E43E8" w:rsidRPr="00DD703D" w:rsidRDefault="00F94744" w:rsidP="003E7344">
            <w:pPr>
              <w:bidi/>
              <w:jc w:val="left"/>
              <w:rPr>
                <w:color w:val="000000"/>
                <w:sz w:val="20"/>
                <w:lang w:eastAsia="en-CA"/>
              </w:rPr>
            </w:pPr>
            <w:r w:rsidRPr="00F94744">
              <w:rPr>
                <w:color w:val="000000"/>
                <w:sz w:val="20"/>
                <w:rtl/>
                <w:lang w:eastAsia="en-CA"/>
              </w:rPr>
              <w:t>إجراء عمليات تدقيق مفصلة للطاقة في قطاع المتاجر الكبرى</w:t>
            </w:r>
            <w:r w:rsidRPr="00F94744">
              <w:rPr>
                <w:color w:val="000000"/>
                <w:sz w:val="20"/>
                <w:lang w:eastAsia="en-CA"/>
              </w:rPr>
              <w:t>.</w:t>
            </w:r>
          </w:p>
        </w:tc>
        <w:tc>
          <w:tcPr>
            <w:tcW w:w="4111" w:type="dxa"/>
            <w:tcBorders>
              <w:top w:val="single" w:sz="4" w:space="0" w:color="auto"/>
              <w:bottom w:val="single" w:sz="4" w:space="0" w:color="auto"/>
              <w:right w:val="single" w:sz="4" w:space="0" w:color="auto"/>
            </w:tcBorders>
          </w:tcPr>
          <w:p w14:paraId="2B0A7BF5" w14:textId="3E1F1468" w:rsidR="009E43E8" w:rsidRPr="00DD703D" w:rsidRDefault="00F94744" w:rsidP="003E7344">
            <w:pPr>
              <w:bidi/>
              <w:jc w:val="left"/>
              <w:rPr>
                <w:color w:val="000000"/>
                <w:sz w:val="20"/>
                <w:lang w:eastAsia="en-CA"/>
              </w:rPr>
            </w:pPr>
            <w:r w:rsidRPr="00F94744">
              <w:rPr>
                <w:color w:val="000000"/>
                <w:sz w:val="20"/>
                <w:rtl/>
                <w:lang w:eastAsia="en-CA"/>
              </w:rPr>
              <w:t xml:space="preserve">تقارير التدقيق التي تتضمن أداء </w:t>
            </w:r>
            <w:r w:rsidR="00915B6F">
              <w:rPr>
                <w:rFonts w:hint="cs"/>
                <w:color w:val="000000"/>
                <w:sz w:val="20"/>
                <w:rtl/>
                <w:lang w:eastAsia="en-CA"/>
              </w:rPr>
              <w:t>خط الأساس</w:t>
            </w:r>
            <w:r w:rsidRPr="00F94744">
              <w:rPr>
                <w:color w:val="000000"/>
                <w:sz w:val="20"/>
                <w:rtl/>
                <w:lang w:eastAsia="en-CA"/>
              </w:rPr>
              <w:t xml:space="preserve"> وفرص تحقيق الوفورات</w:t>
            </w:r>
            <w:r w:rsidRPr="00F94744">
              <w:rPr>
                <w:color w:val="000000"/>
                <w:sz w:val="20"/>
                <w:lang w:eastAsia="en-CA"/>
              </w:rPr>
              <w:t>.</w:t>
            </w:r>
          </w:p>
        </w:tc>
        <w:tc>
          <w:tcPr>
            <w:tcW w:w="992" w:type="dxa"/>
            <w:tcBorders>
              <w:top w:val="nil"/>
              <w:left w:val="single" w:sz="4" w:space="0" w:color="auto"/>
              <w:bottom w:val="single" w:sz="4" w:space="0" w:color="auto"/>
              <w:right w:val="single" w:sz="4" w:space="0" w:color="auto"/>
            </w:tcBorders>
            <w:hideMark/>
          </w:tcPr>
          <w:p w14:paraId="4C42385A" w14:textId="77777777" w:rsidR="009E43E8" w:rsidRPr="00DD703D" w:rsidRDefault="009E43E8" w:rsidP="007E1FF1">
            <w:pPr>
              <w:bidi/>
              <w:jc w:val="left"/>
              <w:rPr>
                <w:color w:val="000000"/>
                <w:sz w:val="20"/>
                <w:lang w:eastAsia="en-CA"/>
              </w:rPr>
            </w:pPr>
            <w:r w:rsidRPr="00DD703D">
              <w:rPr>
                <w:color w:val="000000"/>
                <w:sz w:val="20"/>
                <w:lang w:eastAsia="en-CA"/>
              </w:rPr>
              <w:t>25,000</w:t>
            </w:r>
          </w:p>
        </w:tc>
      </w:tr>
      <w:tr w:rsidR="009E43E8" w:rsidRPr="00705C86" w14:paraId="12718D55" w14:textId="77777777" w:rsidTr="003E7344">
        <w:trPr>
          <w:cantSplit/>
          <w:trHeight w:val="20"/>
        </w:trPr>
        <w:tc>
          <w:tcPr>
            <w:tcW w:w="4248" w:type="dxa"/>
            <w:tcBorders>
              <w:top w:val="nil"/>
              <w:left w:val="single" w:sz="4" w:space="0" w:color="auto"/>
              <w:bottom w:val="single" w:sz="4" w:space="0" w:color="auto"/>
              <w:right w:val="single" w:sz="4" w:space="0" w:color="auto"/>
            </w:tcBorders>
            <w:hideMark/>
          </w:tcPr>
          <w:p w14:paraId="65A1C866" w14:textId="4D83FF5D" w:rsidR="009E43E8" w:rsidRPr="00DD703D" w:rsidRDefault="00915B6F" w:rsidP="003E7344">
            <w:pPr>
              <w:bidi/>
              <w:jc w:val="left"/>
              <w:rPr>
                <w:color w:val="000000"/>
                <w:sz w:val="20"/>
                <w:lang w:eastAsia="en-CA"/>
              </w:rPr>
            </w:pPr>
            <w:r>
              <w:rPr>
                <w:rFonts w:hint="cs"/>
                <w:color w:val="000000"/>
                <w:sz w:val="20"/>
                <w:rtl/>
                <w:lang w:eastAsia="en-CA"/>
              </w:rPr>
              <w:t>رصد</w:t>
            </w:r>
            <w:r w:rsidR="003E7344" w:rsidRPr="003E7344">
              <w:rPr>
                <w:color w:val="000000"/>
                <w:sz w:val="20"/>
                <w:rtl/>
                <w:lang w:eastAsia="en-CA"/>
              </w:rPr>
              <w:t xml:space="preserve"> التسربات واستهلاك الطاقة وإنشاء ممارسات الصيانة الروتينية/الوقائية</w:t>
            </w:r>
            <w:r w:rsidR="003E7344" w:rsidRPr="003E7344">
              <w:rPr>
                <w:color w:val="000000"/>
                <w:sz w:val="20"/>
                <w:lang w:eastAsia="en-CA"/>
              </w:rPr>
              <w:t>.</w:t>
            </w:r>
          </w:p>
        </w:tc>
        <w:tc>
          <w:tcPr>
            <w:tcW w:w="4111" w:type="dxa"/>
            <w:tcBorders>
              <w:top w:val="single" w:sz="4" w:space="0" w:color="auto"/>
              <w:bottom w:val="single" w:sz="4" w:space="0" w:color="auto"/>
              <w:right w:val="single" w:sz="4" w:space="0" w:color="auto"/>
            </w:tcBorders>
          </w:tcPr>
          <w:p w14:paraId="0A91E68C" w14:textId="1642D773" w:rsidR="009E43E8" w:rsidRPr="00DD703D" w:rsidRDefault="003E7344" w:rsidP="003E7344">
            <w:pPr>
              <w:bidi/>
              <w:jc w:val="left"/>
              <w:rPr>
                <w:color w:val="000000"/>
                <w:sz w:val="20"/>
                <w:lang w:eastAsia="en-CA"/>
              </w:rPr>
            </w:pPr>
            <w:r w:rsidRPr="003E7344">
              <w:rPr>
                <w:color w:val="000000"/>
                <w:sz w:val="20"/>
                <w:rtl/>
                <w:lang w:eastAsia="en-CA"/>
              </w:rPr>
              <w:t>تطبيق أنظمة كشف التسرب وتحديث مراوح التيار المستمر وتحسين عملية إزالة ال</w:t>
            </w:r>
            <w:r w:rsidR="00BE14FE">
              <w:rPr>
                <w:rFonts w:hint="cs"/>
                <w:color w:val="000000"/>
                <w:sz w:val="20"/>
                <w:rtl/>
                <w:lang w:eastAsia="en-CA"/>
              </w:rPr>
              <w:t>صقيع</w:t>
            </w:r>
            <w:r w:rsidRPr="003E7344">
              <w:rPr>
                <w:color w:val="000000"/>
                <w:sz w:val="20"/>
                <w:rtl/>
                <w:lang w:eastAsia="en-CA"/>
              </w:rPr>
              <w:t xml:space="preserve"> و</w:t>
            </w:r>
            <w:r w:rsidR="00915B6F">
              <w:rPr>
                <w:rFonts w:hint="cs"/>
                <w:color w:val="000000"/>
                <w:sz w:val="20"/>
                <w:rtl/>
                <w:lang w:eastAsia="en-CA"/>
              </w:rPr>
              <w:t xml:space="preserve">وضع </w:t>
            </w:r>
            <w:r w:rsidRPr="003E7344">
              <w:rPr>
                <w:color w:val="000000"/>
                <w:sz w:val="20"/>
                <w:rtl/>
                <w:lang w:eastAsia="en-CA"/>
              </w:rPr>
              <w:t>بروتوكولات الصيانة في المتاجر التجريبية</w:t>
            </w:r>
            <w:r w:rsidRPr="003E7344">
              <w:rPr>
                <w:color w:val="000000"/>
                <w:sz w:val="20"/>
                <w:lang w:eastAsia="en-CA"/>
              </w:rPr>
              <w:t>.</w:t>
            </w:r>
          </w:p>
        </w:tc>
        <w:tc>
          <w:tcPr>
            <w:tcW w:w="992" w:type="dxa"/>
            <w:tcBorders>
              <w:top w:val="nil"/>
              <w:left w:val="single" w:sz="4" w:space="0" w:color="auto"/>
              <w:bottom w:val="single" w:sz="4" w:space="0" w:color="auto"/>
              <w:right w:val="single" w:sz="4" w:space="0" w:color="auto"/>
            </w:tcBorders>
            <w:hideMark/>
          </w:tcPr>
          <w:p w14:paraId="1A463525" w14:textId="77777777" w:rsidR="009E43E8" w:rsidRPr="00DD703D" w:rsidRDefault="009E43E8" w:rsidP="007E1FF1">
            <w:pPr>
              <w:bidi/>
              <w:jc w:val="left"/>
              <w:rPr>
                <w:color w:val="000000"/>
                <w:sz w:val="20"/>
                <w:lang w:eastAsia="en-CA"/>
              </w:rPr>
            </w:pPr>
            <w:r w:rsidRPr="00DD703D">
              <w:rPr>
                <w:color w:val="000000"/>
                <w:sz w:val="20"/>
                <w:lang w:eastAsia="en-CA"/>
              </w:rPr>
              <w:t>30,000</w:t>
            </w:r>
          </w:p>
        </w:tc>
      </w:tr>
      <w:tr w:rsidR="009E43E8" w:rsidRPr="00705C86" w14:paraId="76CBE19A" w14:textId="77777777" w:rsidTr="003E7344">
        <w:trPr>
          <w:cantSplit/>
          <w:trHeight w:val="20"/>
          <w:tblHeader/>
        </w:trPr>
        <w:tc>
          <w:tcPr>
            <w:tcW w:w="4248" w:type="dxa"/>
            <w:tcBorders>
              <w:top w:val="nil"/>
              <w:left w:val="single" w:sz="4" w:space="0" w:color="auto"/>
              <w:bottom w:val="single" w:sz="4" w:space="0" w:color="auto"/>
              <w:right w:val="single" w:sz="4" w:space="0" w:color="auto"/>
            </w:tcBorders>
            <w:hideMark/>
          </w:tcPr>
          <w:p w14:paraId="2947B4E5" w14:textId="7078A143" w:rsidR="009E43E8" w:rsidRPr="00705C86" w:rsidRDefault="003E7344" w:rsidP="003E7344">
            <w:pPr>
              <w:bidi/>
              <w:jc w:val="left"/>
              <w:rPr>
                <w:color w:val="000000"/>
                <w:sz w:val="20"/>
                <w:lang w:eastAsia="en-CA"/>
              </w:rPr>
            </w:pPr>
            <w:r w:rsidRPr="003E7344">
              <w:rPr>
                <w:color w:val="000000"/>
                <w:sz w:val="20"/>
                <w:rtl/>
                <w:lang w:eastAsia="en-CA"/>
              </w:rPr>
              <w:t>نشر النتائج و</w:t>
            </w:r>
            <w:r w:rsidR="00915B6F">
              <w:rPr>
                <w:rFonts w:hint="cs"/>
                <w:color w:val="000000"/>
                <w:sz w:val="20"/>
                <w:rtl/>
                <w:lang w:eastAsia="en-CA"/>
              </w:rPr>
              <w:t>إنشاء</w:t>
            </w:r>
            <w:r w:rsidRPr="003E7344">
              <w:rPr>
                <w:color w:val="000000"/>
                <w:sz w:val="20"/>
                <w:rtl/>
                <w:lang w:eastAsia="en-CA"/>
              </w:rPr>
              <w:t xml:space="preserve"> المبادرات أو البرامج ذات الصلة لإلهام عمليات التكرار</w:t>
            </w:r>
            <w:r w:rsidRPr="003E7344">
              <w:rPr>
                <w:color w:val="000000"/>
                <w:sz w:val="20"/>
                <w:lang w:eastAsia="en-CA"/>
              </w:rPr>
              <w:t>.</w:t>
            </w:r>
          </w:p>
        </w:tc>
        <w:tc>
          <w:tcPr>
            <w:tcW w:w="4111" w:type="dxa"/>
            <w:tcBorders>
              <w:top w:val="single" w:sz="4" w:space="0" w:color="auto"/>
              <w:bottom w:val="single" w:sz="4" w:space="0" w:color="auto"/>
              <w:right w:val="single" w:sz="4" w:space="0" w:color="auto"/>
            </w:tcBorders>
          </w:tcPr>
          <w:p w14:paraId="3EF385D1" w14:textId="72CEB2A1" w:rsidR="009E43E8" w:rsidRPr="001034EC" w:rsidRDefault="003E7344" w:rsidP="003E7344">
            <w:pPr>
              <w:bidi/>
              <w:jc w:val="left"/>
              <w:rPr>
                <w:color w:val="000000"/>
                <w:sz w:val="20"/>
                <w:lang w:eastAsia="en-CA"/>
              </w:rPr>
            </w:pPr>
            <w:r w:rsidRPr="003E7344">
              <w:rPr>
                <w:sz w:val="20"/>
                <w:rtl/>
                <w:lang w:eastAsia="en-CA"/>
              </w:rPr>
              <w:t xml:space="preserve">نشر النتائج والملخصات </w:t>
            </w:r>
            <w:r w:rsidR="00915B6F">
              <w:rPr>
                <w:rFonts w:hint="cs"/>
                <w:sz w:val="20"/>
                <w:rtl/>
                <w:lang w:eastAsia="en-CA"/>
              </w:rPr>
              <w:t xml:space="preserve">بشأن </w:t>
            </w:r>
            <w:r w:rsidRPr="003E7344">
              <w:rPr>
                <w:sz w:val="20"/>
                <w:rtl/>
                <w:lang w:eastAsia="en-CA"/>
              </w:rPr>
              <w:t>السياسية</w:t>
            </w:r>
            <w:r w:rsidR="00915B6F">
              <w:rPr>
                <w:rFonts w:hint="cs"/>
                <w:sz w:val="20"/>
                <w:rtl/>
                <w:lang w:eastAsia="en-CA"/>
              </w:rPr>
              <w:t xml:space="preserve"> العامة</w:t>
            </w:r>
            <w:r w:rsidRPr="003E7344">
              <w:rPr>
                <w:sz w:val="20"/>
                <w:rtl/>
                <w:lang w:eastAsia="en-CA"/>
              </w:rPr>
              <w:t xml:space="preserve"> من خلال </w:t>
            </w:r>
            <w:bookmarkStart w:id="10" w:name="_Hlk213426369"/>
            <w:r w:rsidR="00915B6F">
              <w:rPr>
                <w:rFonts w:hint="cs"/>
                <w:sz w:val="20"/>
                <w:rtl/>
                <w:lang w:eastAsia="en-CA"/>
              </w:rPr>
              <w:t>المنظمة</w:t>
            </w:r>
            <w:r w:rsidRPr="003E7344">
              <w:rPr>
                <w:sz w:val="20"/>
                <w:rtl/>
                <w:lang w:eastAsia="en-CA"/>
              </w:rPr>
              <w:t xml:space="preserve"> الوطنية للمؤسسات التجارية</w:t>
            </w:r>
            <w:r w:rsidR="00915B6F">
              <w:rPr>
                <w:rFonts w:hint="cs"/>
                <w:sz w:val="20"/>
                <w:rtl/>
                <w:lang w:eastAsia="en-CA"/>
              </w:rPr>
              <w:t xml:space="preserve"> في الجمهورية الدومينيكية</w:t>
            </w:r>
            <w:r w:rsidRPr="003E7344">
              <w:rPr>
                <w:sz w:val="20"/>
                <w:lang w:eastAsia="en-CA"/>
              </w:rPr>
              <w:t xml:space="preserve"> </w:t>
            </w:r>
            <w:bookmarkEnd w:id="10"/>
            <w:r w:rsidRPr="003E7344">
              <w:rPr>
                <w:sz w:val="20"/>
                <w:lang w:eastAsia="en-CA"/>
              </w:rPr>
              <w:t xml:space="preserve">(ONEC) </w:t>
            </w:r>
            <w:r w:rsidRPr="003E7344">
              <w:rPr>
                <w:sz w:val="20"/>
                <w:rtl/>
                <w:lang w:eastAsia="en-CA"/>
              </w:rPr>
              <w:t>والشركاء الوطنيين</w:t>
            </w:r>
            <w:r w:rsidRPr="003E7344">
              <w:rPr>
                <w:sz w:val="20"/>
                <w:lang w:eastAsia="en-CA"/>
              </w:rPr>
              <w:t>.</w:t>
            </w:r>
          </w:p>
        </w:tc>
        <w:tc>
          <w:tcPr>
            <w:tcW w:w="992" w:type="dxa"/>
            <w:tcBorders>
              <w:top w:val="nil"/>
              <w:left w:val="single" w:sz="4" w:space="0" w:color="auto"/>
              <w:bottom w:val="single" w:sz="4" w:space="0" w:color="auto"/>
              <w:right w:val="single" w:sz="4" w:space="0" w:color="auto"/>
            </w:tcBorders>
            <w:hideMark/>
          </w:tcPr>
          <w:p w14:paraId="1F61677D" w14:textId="77777777" w:rsidR="009E43E8" w:rsidRPr="00705C86" w:rsidRDefault="009E43E8" w:rsidP="007E1FF1">
            <w:pPr>
              <w:bidi/>
              <w:jc w:val="left"/>
              <w:rPr>
                <w:color w:val="000000"/>
                <w:sz w:val="20"/>
                <w:lang w:eastAsia="en-CA"/>
              </w:rPr>
            </w:pPr>
            <w:r w:rsidRPr="00705C86">
              <w:rPr>
                <w:color w:val="000000"/>
                <w:sz w:val="20"/>
                <w:lang w:eastAsia="en-CA"/>
              </w:rPr>
              <w:t>10,000</w:t>
            </w:r>
          </w:p>
        </w:tc>
      </w:tr>
      <w:tr w:rsidR="009E43E8" w:rsidRPr="00705C86" w14:paraId="304896EC" w14:textId="77777777" w:rsidTr="003E7344">
        <w:trPr>
          <w:cantSplit/>
          <w:trHeight w:val="20"/>
          <w:tblHeader/>
        </w:trPr>
        <w:tc>
          <w:tcPr>
            <w:tcW w:w="4248" w:type="dxa"/>
            <w:tcBorders>
              <w:top w:val="nil"/>
              <w:left w:val="single" w:sz="4" w:space="0" w:color="auto"/>
              <w:bottom w:val="single" w:sz="4" w:space="0" w:color="auto"/>
              <w:right w:val="single" w:sz="4" w:space="0" w:color="auto"/>
            </w:tcBorders>
            <w:hideMark/>
          </w:tcPr>
          <w:p w14:paraId="069ABDD2" w14:textId="6A65D13B" w:rsidR="009E43E8" w:rsidRPr="00705C86" w:rsidRDefault="003E7344" w:rsidP="003E7344">
            <w:pPr>
              <w:bidi/>
              <w:jc w:val="left"/>
              <w:rPr>
                <w:color w:val="000000"/>
                <w:sz w:val="20"/>
                <w:lang w:eastAsia="en-CA"/>
              </w:rPr>
            </w:pPr>
            <w:r w:rsidRPr="003E7344">
              <w:rPr>
                <w:color w:val="000000"/>
                <w:sz w:val="20"/>
                <w:rtl/>
                <w:lang w:eastAsia="en-CA"/>
              </w:rPr>
              <w:t>قياس وتوثيق وفورات الطاقة في أنظمة التبريد التجارية</w:t>
            </w:r>
            <w:r w:rsidRPr="003E7344">
              <w:rPr>
                <w:color w:val="000000"/>
                <w:sz w:val="20"/>
                <w:lang w:eastAsia="en-CA"/>
              </w:rPr>
              <w:t>.</w:t>
            </w:r>
          </w:p>
        </w:tc>
        <w:tc>
          <w:tcPr>
            <w:tcW w:w="4111" w:type="dxa"/>
            <w:tcBorders>
              <w:top w:val="single" w:sz="4" w:space="0" w:color="auto"/>
              <w:bottom w:val="single" w:sz="4" w:space="0" w:color="auto"/>
              <w:right w:val="single" w:sz="4" w:space="0" w:color="auto"/>
            </w:tcBorders>
          </w:tcPr>
          <w:p w14:paraId="7970D1EA" w14:textId="7BA6C6DE" w:rsidR="009E43E8" w:rsidRPr="001034EC" w:rsidRDefault="003E7344" w:rsidP="003E7344">
            <w:pPr>
              <w:bidi/>
              <w:jc w:val="left"/>
              <w:rPr>
                <w:color w:val="000000"/>
                <w:sz w:val="20"/>
                <w:lang w:eastAsia="en-CA"/>
              </w:rPr>
            </w:pPr>
            <w:r w:rsidRPr="003E7344">
              <w:rPr>
                <w:color w:val="000000"/>
                <w:sz w:val="20"/>
                <w:rtl/>
                <w:lang w:eastAsia="en-CA"/>
              </w:rPr>
              <w:t xml:space="preserve">تقارير القياس والتحقق </w:t>
            </w:r>
            <w:r w:rsidR="00915B6F" w:rsidRPr="00915B6F">
              <w:rPr>
                <w:color w:val="000000"/>
                <w:sz w:val="20"/>
                <w:rtl/>
                <w:lang w:eastAsia="en-CA"/>
              </w:rPr>
              <w:t>المُصادق عليها من جهة خارجية</w:t>
            </w:r>
            <w:r w:rsidRPr="003E7344">
              <w:rPr>
                <w:color w:val="000000"/>
                <w:sz w:val="20"/>
                <w:lang w:eastAsia="en-CA"/>
              </w:rPr>
              <w:t>.</w:t>
            </w:r>
          </w:p>
        </w:tc>
        <w:tc>
          <w:tcPr>
            <w:tcW w:w="992" w:type="dxa"/>
            <w:tcBorders>
              <w:top w:val="nil"/>
              <w:left w:val="single" w:sz="4" w:space="0" w:color="auto"/>
              <w:bottom w:val="single" w:sz="4" w:space="0" w:color="auto"/>
              <w:right w:val="single" w:sz="4" w:space="0" w:color="auto"/>
            </w:tcBorders>
            <w:hideMark/>
          </w:tcPr>
          <w:p w14:paraId="7831F9C9" w14:textId="77777777" w:rsidR="009E43E8" w:rsidRPr="00705C86" w:rsidRDefault="009E43E8" w:rsidP="007E1FF1">
            <w:pPr>
              <w:bidi/>
              <w:jc w:val="left"/>
              <w:rPr>
                <w:color w:val="000000"/>
                <w:sz w:val="20"/>
                <w:lang w:eastAsia="en-CA"/>
              </w:rPr>
            </w:pPr>
            <w:r w:rsidRPr="00705C86">
              <w:rPr>
                <w:color w:val="000000"/>
                <w:sz w:val="20"/>
                <w:lang w:eastAsia="en-CA"/>
              </w:rPr>
              <w:t>5,000</w:t>
            </w:r>
          </w:p>
        </w:tc>
      </w:tr>
      <w:tr w:rsidR="009E43E8" w:rsidRPr="00705C86" w14:paraId="37615A0E" w14:textId="77777777" w:rsidTr="003E7344">
        <w:trPr>
          <w:cantSplit/>
          <w:trHeight w:val="20"/>
          <w:tblHeader/>
        </w:trPr>
        <w:tc>
          <w:tcPr>
            <w:tcW w:w="8359" w:type="dxa"/>
            <w:gridSpan w:val="2"/>
            <w:tcBorders>
              <w:top w:val="nil"/>
              <w:left w:val="single" w:sz="4" w:space="0" w:color="auto"/>
              <w:bottom w:val="single" w:sz="4" w:space="0" w:color="auto"/>
              <w:right w:val="single" w:sz="4" w:space="0" w:color="auto"/>
            </w:tcBorders>
            <w:hideMark/>
          </w:tcPr>
          <w:p w14:paraId="6BD29BCC" w14:textId="717F2A31" w:rsidR="009E43E8" w:rsidRPr="001034EC" w:rsidRDefault="003E7344" w:rsidP="003E7344">
            <w:pPr>
              <w:bidi/>
              <w:rPr>
                <w:color w:val="000000"/>
                <w:sz w:val="20"/>
                <w:lang w:eastAsia="en-CA"/>
              </w:rPr>
            </w:pPr>
            <w:r w:rsidRPr="003E7344">
              <w:rPr>
                <w:b/>
                <w:bCs/>
                <w:color w:val="000000"/>
                <w:sz w:val="20"/>
                <w:rtl/>
                <w:lang w:eastAsia="en-CA"/>
              </w:rPr>
              <w:t>المجموع الفرعي 3</w:t>
            </w:r>
          </w:p>
        </w:tc>
        <w:tc>
          <w:tcPr>
            <w:tcW w:w="992" w:type="dxa"/>
            <w:tcBorders>
              <w:top w:val="nil"/>
              <w:left w:val="single" w:sz="4" w:space="0" w:color="auto"/>
              <w:bottom w:val="single" w:sz="4" w:space="0" w:color="auto"/>
              <w:right w:val="single" w:sz="4" w:space="0" w:color="auto"/>
            </w:tcBorders>
            <w:hideMark/>
          </w:tcPr>
          <w:p w14:paraId="09AFC691" w14:textId="77777777" w:rsidR="009E43E8" w:rsidRPr="00705C86" w:rsidRDefault="009E43E8" w:rsidP="007E1FF1">
            <w:pPr>
              <w:bidi/>
              <w:jc w:val="left"/>
              <w:rPr>
                <w:b/>
                <w:bCs/>
                <w:color w:val="000000"/>
                <w:sz w:val="20"/>
                <w:lang w:eastAsia="en-CA"/>
              </w:rPr>
            </w:pPr>
            <w:r w:rsidRPr="00705C86">
              <w:rPr>
                <w:b/>
                <w:bCs/>
                <w:color w:val="000000"/>
                <w:sz w:val="20"/>
                <w:lang w:eastAsia="en-CA"/>
              </w:rPr>
              <w:t>75,000</w:t>
            </w:r>
          </w:p>
        </w:tc>
      </w:tr>
      <w:tr w:rsidR="009E43E8" w:rsidRPr="00705C86" w14:paraId="26B41D8F" w14:textId="77777777" w:rsidTr="003E7344">
        <w:trPr>
          <w:cantSplit/>
          <w:trHeight w:val="20"/>
          <w:tblHeader/>
        </w:trPr>
        <w:tc>
          <w:tcPr>
            <w:tcW w:w="9351" w:type="dxa"/>
            <w:gridSpan w:val="3"/>
            <w:tcBorders>
              <w:top w:val="single" w:sz="4" w:space="0" w:color="auto"/>
              <w:left w:val="single" w:sz="4" w:space="0" w:color="auto"/>
              <w:bottom w:val="single" w:sz="4" w:space="0" w:color="auto"/>
              <w:right w:val="single" w:sz="4" w:space="0" w:color="000000"/>
            </w:tcBorders>
            <w:hideMark/>
          </w:tcPr>
          <w:p w14:paraId="2CC89976" w14:textId="3B913C0C" w:rsidR="009E43E8" w:rsidRPr="00705C86" w:rsidRDefault="003E7344" w:rsidP="007E1FF1">
            <w:pPr>
              <w:pStyle w:val="ListParagraph"/>
              <w:numPr>
                <w:ilvl w:val="0"/>
                <w:numId w:val="43"/>
              </w:numPr>
              <w:bidi/>
              <w:jc w:val="left"/>
              <w:rPr>
                <w:b/>
                <w:bCs/>
                <w:color w:val="000000"/>
                <w:sz w:val="20"/>
                <w:szCs w:val="20"/>
                <w:lang w:eastAsia="en-CA"/>
              </w:rPr>
            </w:pPr>
            <w:r w:rsidRPr="003E7344">
              <w:rPr>
                <w:b/>
                <w:bCs/>
                <w:color w:val="000000"/>
                <w:sz w:val="20"/>
                <w:rtl/>
                <w:lang w:eastAsia="en-CA" w:bidi="ar-DZ"/>
              </w:rPr>
              <w:lastRenderedPageBreak/>
              <w:t>مراكز التدريب (اليونيدو)</w:t>
            </w:r>
          </w:p>
        </w:tc>
      </w:tr>
      <w:tr w:rsidR="009E43E8" w:rsidRPr="00705C86" w14:paraId="2D32B3BB" w14:textId="77777777" w:rsidTr="003E7344">
        <w:trPr>
          <w:cantSplit/>
          <w:trHeight w:val="20"/>
          <w:tblHeader/>
        </w:trPr>
        <w:tc>
          <w:tcPr>
            <w:tcW w:w="4248" w:type="dxa"/>
            <w:tcBorders>
              <w:top w:val="nil"/>
              <w:left w:val="single" w:sz="4" w:space="0" w:color="auto"/>
              <w:bottom w:val="single" w:sz="4" w:space="0" w:color="auto"/>
              <w:right w:val="single" w:sz="4" w:space="0" w:color="auto"/>
            </w:tcBorders>
            <w:hideMark/>
          </w:tcPr>
          <w:p w14:paraId="66DEBAAF" w14:textId="37B74A71" w:rsidR="009E43E8" w:rsidRPr="00705C86" w:rsidRDefault="003E7344" w:rsidP="003E7344">
            <w:pPr>
              <w:bidi/>
              <w:jc w:val="left"/>
              <w:rPr>
                <w:color w:val="000000"/>
                <w:sz w:val="20"/>
                <w:lang w:eastAsia="en-CA"/>
              </w:rPr>
            </w:pPr>
            <w:r w:rsidRPr="003E7344">
              <w:rPr>
                <w:color w:val="000000"/>
                <w:sz w:val="20"/>
                <w:rtl/>
                <w:lang w:eastAsia="en-CA"/>
              </w:rPr>
              <w:t>تجهيز وتدريب مركزين وطنيين لقياس كفاءة الطاقة</w:t>
            </w:r>
            <w:r w:rsidRPr="003E7344">
              <w:rPr>
                <w:color w:val="000000"/>
                <w:sz w:val="20"/>
                <w:lang w:eastAsia="en-CA"/>
              </w:rPr>
              <w:t>.</w:t>
            </w:r>
          </w:p>
        </w:tc>
        <w:tc>
          <w:tcPr>
            <w:tcW w:w="4111" w:type="dxa"/>
            <w:tcBorders>
              <w:top w:val="single" w:sz="4" w:space="0" w:color="auto"/>
              <w:bottom w:val="single" w:sz="4" w:space="0" w:color="auto"/>
              <w:right w:val="single" w:sz="4" w:space="0" w:color="auto"/>
            </w:tcBorders>
          </w:tcPr>
          <w:p w14:paraId="09ACAD36" w14:textId="2DB08FB1" w:rsidR="009E43E8" w:rsidRPr="001034EC" w:rsidRDefault="00915B6F" w:rsidP="003E7344">
            <w:pPr>
              <w:bidi/>
              <w:jc w:val="left"/>
              <w:rPr>
                <w:color w:val="000000"/>
                <w:sz w:val="20"/>
                <w:lang w:eastAsia="en-CA"/>
              </w:rPr>
            </w:pPr>
            <w:r>
              <w:rPr>
                <w:rFonts w:hint="cs"/>
                <w:color w:val="000000"/>
                <w:sz w:val="20"/>
                <w:rtl/>
                <w:lang w:eastAsia="en-CA"/>
              </w:rPr>
              <w:t xml:space="preserve">جرى </w:t>
            </w:r>
            <w:r w:rsidR="003E7344" w:rsidRPr="003E7344">
              <w:rPr>
                <w:color w:val="000000"/>
                <w:sz w:val="20"/>
                <w:rtl/>
                <w:lang w:eastAsia="en-CA"/>
              </w:rPr>
              <w:t>تجهيز مركزين وتدريب 30 فنيا على إجراءات قياس الطاقة والتحقق منها وبروتوكولات القياس وفقا للمعيار</w:t>
            </w:r>
            <w:r w:rsidR="003E7344" w:rsidRPr="003E7344">
              <w:rPr>
                <w:color w:val="000000"/>
                <w:sz w:val="20"/>
                <w:lang w:eastAsia="en-CA"/>
              </w:rPr>
              <w:t xml:space="preserve"> ISO 50015.</w:t>
            </w:r>
          </w:p>
        </w:tc>
        <w:tc>
          <w:tcPr>
            <w:tcW w:w="992" w:type="dxa"/>
            <w:tcBorders>
              <w:top w:val="single" w:sz="4" w:space="0" w:color="auto"/>
              <w:left w:val="single" w:sz="4" w:space="0" w:color="auto"/>
              <w:bottom w:val="single" w:sz="4" w:space="0" w:color="auto"/>
              <w:right w:val="single" w:sz="4" w:space="0" w:color="auto"/>
            </w:tcBorders>
            <w:hideMark/>
          </w:tcPr>
          <w:p w14:paraId="407D97BB" w14:textId="77777777" w:rsidR="009E43E8" w:rsidRPr="00705C86" w:rsidRDefault="009E43E8" w:rsidP="007E1FF1">
            <w:pPr>
              <w:bidi/>
              <w:jc w:val="left"/>
              <w:rPr>
                <w:color w:val="000000"/>
                <w:sz w:val="20"/>
                <w:lang w:eastAsia="en-CA"/>
              </w:rPr>
            </w:pPr>
            <w:r w:rsidRPr="00705C86">
              <w:rPr>
                <w:color w:val="000000"/>
                <w:sz w:val="20"/>
                <w:lang w:eastAsia="en-CA"/>
              </w:rPr>
              <w:t>30,000</w:t>
            </w:r>
          </w:p>
        </w:tc>
      </w:tr>
      <w:tr w:rsidR="009E43E8" w:rsidRPr="00705C86" w14:paraId="5D421E68" w14:textId="77777777" w:rsidTr="003E7344">
        <w:trPr>
          <w:cantSplit/>
          <w:trHeight w:val="20"/>
          <w:tblHeader/>
        </w:trPr>
        <w:tc>
          <w:tcPr>
            <w:tcW w:w="8359" w:type="dxa"/>
            <w:gridSpan w:val="2"/>
            <w:tcBorders>
              <w:top w:val="single" w:sz="4" w:space="0" w:color="auto"/>
              <w:left w:val="single" w:sz="4" w:space="0" w:color="auto"/>
              <w:bottom w:val="single" w:sz="4" w:space="0" w:color="auto"/>
            </w:tcBorders>
            <w:hideMark/>
          </w:tcPr>
          <w:p w14:paraId="0D25DBC3" w14:textId="521341C4" w:rsidR="009E43E8" w:rsidRPr="001034EC" w:rsidRDefault="003E7344" w:rsidP="003E7344">
            <w:pPr>
              <w:bidi/>
              <w:rPr>
                <w:color w:val="000000"/>
                <w:sz w:val="20"/>
                <w:lang w:eastAsia="en-CA"/>
              </w:rPr>
            </w:pPr>
            <w:r w:rsidRPr="003E7344">
              <w:rPr>
                <w:b/>
                <w:bCs/>
                <w:color w:val="000000"/>
                <w:sz w:val="20"/>
                <w:rtl/>
                <w:lang w:eastAsia="en-CA"/>
              </w:rPr>
              <w:t>المجموع الفرعي 4</w:t>
            </w:r>
          </w:p>
        </w:tc>
        <w:tc>
          <w:tcPr>
            <w:tcW w:w="992" w:type="dxa"/>
            <w:tcBorders>
              <w:top w:val="single" w:sz="4" w:space="0" w:color="auto"/>
              <w:left w:val="single" w:sz="4" w:space="0" w:color="auto"/>
              <w:bottom w:val="single" w:sz="4" w:space="0" w:color="auto"/>
              <w:right w:val="single" w:sz="4" w:space="0" w:color="auto"/>
            </w:tcBorders>
            <w:hideMark/>
          </w:tcPr>
          <w:p w14:paraId="006C7E9E" w14:textId="77777777" w:rsidR="009E43E8" w:rsidRPr="00705C86" w:rsidRDefault="009E43E8" w:rsidP="007E1FF1">
            <w:pPr>
              <w:bidi/>
              <w:jc w:val="left"/>
              <w:rPr>
                <w:b/>
                <w:bCs/>
                <w:color w:val="000000"/>
                <w:sz w:val="20"/>
                <w:lang w:eastAsia="en-CA"/>
              </w:rPr>
            </w:pPr>
            <w:r w:rsidRPr="00705C86">
              <w:rPr>
                <w:b/>
                <w:bCs/>
                <w:color w:val="000000"/>
                <w:sz w:val="20"/>
                <w:lang w:eastAsia="en-CA"/>
              </w:rPr>
              <w:t>30,000</w:t>
            </w:r>
          </w:p>
        </w:tc>
      </w:tr>
      <w:tr w:rsidR="009E43E8" w:rsidRPr="00705C86" w14:paraId="1983C092" w14:textId="77777777" w:rsidTr="003E7344">
        <w:trPr>
          <w:cantSplit/>
          <w:trHeight w:val="20"/>
          <w:tblHeader/>
        </w:trPr>
        <w:tc>
          <w:tcPr>
            <w:tcW w:w="9351" w:type="dxa"/>
            <w:gridSpan w:val="3"/>
            <w:tcBorders>
              <w:top w:val="single" w:sz="4" w:space="0" w:color="auto"/>
              <w:left w:val="single" w:sz="4" w:space="0" w:color="auto"/>
              <w:bottom w:val="single" w:sz="4" w:space="0" w:color="auto"/>
              <w:right w:val="single" w:sz="4" w:space="0" w:color="000000"/>
            </w:tcBorders>
            <w:hideMark/>
          </w:tcPr>
          <w:p w14:paraId="4C955FA9" w14:textId="3316E3B1" w:rsidR="009E43E8" w:rsidRPr="00705C86" w:rsidRDefault="002271C2" w:rsidP="007E1FF1">
            <w:pPr>
              <w:pStyle w:val="ListParagraph"/>
              <w:numPr>
                <w:ilvl w:val="0"/>
                <w:numId w:val="43"/>
              </w:numPr>
              <w:bidi/>
              <w:jc w:val="left"/>
              <w:rPr>
                <w:b/>
                <w:bCs/>
                <w:color w:val="000000"/>
                <w:sz w:val="20"/>
                <w:szCs w:val="20"/>
                <w:lang w:eastAsia="en-CA"/>
              </w:rPr>
            </w:pPr>
            <w:r>
              <w:rPr>
                <w:rFonts w:hint="cs"/>
                <w:b/>
                <w:bCs/>
                <w:color w:val="000000"/>
                <w:sz w:val="20"/>
                <w:rtl/>
                <w:lang w:eastAsia="en-CA" w:bidi="ar-DZ"/>
              </w:rPr>
              <w:t>تعزيز الحضور</w:t>
            </w:r>
            <w:r w:rsidR="003E7344" w:rsidRPr="003E7344">
              <w:rPr>
                <w:b/>
                <w:bCs/>
                <w:color w:val="000000"/>
                <w:sz w:val="20"/>
                <w:rtl/>
                <w:lang w:eastAsia="en-CA" w:bidi="ar-DZ"/>
              </w:rPr>
              <w:t xml:space="preserve"> الوطني وتبادل المعارف (</w:t>
            </w:r>
            <w:r w:rsidR="00915B6F">
              <w:rPr>
                <w:rFonts w:hint="cs"/>
                <w:b/>
                <w:bCs/>
                <w:color w:val="000000"/>
                <w:sz w:val="20"/>
                <w:rtl/>
                <w:lang w:eastAsia="en-CA" w:bidi="ar-DZ"/>
              </w:rPr>
              <w:t>اليونيب</w:t>
            </w:r>
            <w:r w:rsidR="003E7344" w:rsidRPr="003E7344">
              <w:rPr>
                <w:b/>
                <w:bCs/>
                <w:color w:val="000000"/>
                <w:sz w:val="20"/>
                <w:rtl/>
                <w:lang w:eastAsia="en-CA" w:bidi="ar-DZ"/>
              </w:rPr>
              <w:t>)</w:t>
            </w:r>
          </w:p>
        </w:tc>
      </w:tr>
      <w:tr w:rsidR="009E43E8" w:rsidRPr="00705C86" w14:paraId="5B3999FE" w14:textId="77777777" w:rsidTr="003E7344">
        <w:trPr>
          <w:cantSplit/>
          <w:trHeight w:val="20"/>
          <w:tblHeader/>
        </w:trPr>
        <w:tc>
          <w:tcPr>
            <w:tcW w:w="4248" w:type="dxa"/>
            <w:tcBorders>
              <w:top w:val="nil"/>
              <w:left w:val="single" w:sz="4" w:space="0" w:color="auto"/>
              <w:bottom w:val="single" w:sz="4" w:space="0" w:color="auto"/>
              <w:right w:val="single" w:sz="4" w:space="0" w:color="auto"/>
            </w:tcBorders>
            <w:hideMark/>
          </w:tcPr>
          <w:p w14:paraId="6E7F6346" w14:textId="6418BF0D" w:rsidR="009E43E8" w:rsidRPr="00705C86" w:rsidRDefault="00915B6F" w:rsidP="003E7344">
            <w:pPr>
              <w:bidi/>
              <w:jc w:val="left"/>
              <w:rPr>
                <w:color w:val="000000"/>
                <w:sz w:val="20"/>
                <w:lang w:eastAsia="en-CA"/>
              </w:rPr>
            </w:pPr>
            <w:r>
              <w:rPr>
                <w:rFonts w:hint="cs"/>
                <w:color w:val="000000"/>
                <w:sz w:val="20"/>
                <w:rtl/>
                <w:lang w:eastAsia="en-CA"/>
              </w:rPr>
              <w:t xml:space="preserve">وضع </w:t>
            </w:r>
            <w:r w:rsidR="003E7344" w:rsidRPr="003E7344">
              <w:rPr>
                <w:color w:val="000000"/>
                <w:sz w:val="20"/>
                <w:rtl/>
                <w:lang w:eastAsia="en-CA"/>
              </w:rPr>
              <w:t>مواد توعوية و</w:t>
            </w:r>
            <w:r>
              <w:rPr>
                <w:rFonts w:hint="cs"/>
                <w:color w:val="000000"/>
                <w:sz w:val="20"/>
                <w:rtl/>
                <w:lang w:eastAsia="en-CA"/>
              </w:rPr>
              <w:t>عقد حلقة</w:t>
            </w:r>
            <w:r w:rsidR="003E7344" w:rsidRPr="003E7344">
              <w:rPr>
                <w:color w:val="000000"/>
                <w:sz w:val="20"/>
                <w:rtl/>
                <w:lang w:eastAsia="en-CA"/>
              </w:rPr>
              <w:t xml:space="preserve"> عمل حول النتائج النهائية</w:t>
            </w:r>
          </w:p>
        </w:tc>
        <w:tc>
          <w:tcPr>
            <w:tcW w:w="4111" w:type="dxa"/>
            <w:tcBorders>
              <w:top w:val="single" w:sz="4" w:space="0" w:color="auto"/>
              <w:bottom w:val="single" w:sz="4" w:space="0" w:color="auto"/>
              <w:right w:val="single" w:sz="4" w:space="0" w:color="auto"/>
            </w:tcBorders>
          </w:tcPr>
          <w:p w14:paraId="28106426" w14:textId="04516CBE" w:rsidR="009E43E8" w:rsidRPr="001034EC" w:rsidRDefault="003E7344" w:rsidP="003E7344">
            <w:pPr>
              <w:bidi/>
              <w:jc w:val="left"/>
              <w:rPr>
                <w:color w:val="000000"/>
                <w:sz w:val="20"/>
                <w:lang w:eastAsia="en-CA"/>
              </w:rPr>
            </w:pPr>
            <w:r w:rsidRPr="003E7344">
              <w:rPr>
                <w:color w:val="000000"/>
                <w:sz w:val="20"/>
                <w:rtl/>
                <w:lang w:eastAsia="en-CA"/>
              </w:rPr>
              <w:t xml:space="preserve">تقرير </w:t>
            </w:r>
            <w:r w:rsidR="00915B6F">
              <w:rPr>
                <w:rFonts w:hint="cs"/>
                <w:color w:val="000000"/>
                <w:sz w:val="20"/>
                <w:rtl/>
                <w:lang w:eastAsia="en-CA"/>
              </w:rPr>
              <w:t>حلقة</w:t>
            </w:r>
            <w:r w:rsidRPr="003E7344">
              <w:rPr>
                <w:color w:val="000000"/>
                <w:sz w:val="20"/>
                <w:rtl/>
                <w:lang w:eastAsia="en-CA"/>
              </w:rPr>
              <w:t xml:space="preserve"> العمل ومجموعة أدوات التوعية</w:t>
            </w:r>
          </w:p>
        </w:tc>
        <w:tc>
          <w:tcPr>
            <w:tcW w:w="992" w:type="dxa"/>
            <w:tcBorders>
              <w:top w:val="nil"/>
              <w:left w:val="single" w:sz="4" w:space="0" w:color="auto"/>
              <w:bottom w:val="single" w:sz="4" w:space="0" w:color="auto"/>
              <w:right w:val="single" w:sz="4" w:space="0" w:color="auto"/>
            </w:tcBorders>
            <w:hideMark/>
          </w:tcPr>
          <w:p w14:paraId="17DED90E" w14:textId="77777777" w:rsidR="009E43E8" w:rsidRPr="00705C86" w:rsidRDefault="009E43E8" w:rsidP="007E1FF1">
            <w:pPr>
              <w:bidi/>
              <w:jc w:val="left"/>
              <w:rPr>
                <w:color w:val="000000"/>
                <w:sz w:val="20"/>
                <w:lang w:eastAsia="en-CA"/>
              </w:rPr>
            </w:pPr>
            <w:r w:rsidRPr="00705C86">
              <w:rPr>
                <w:color w:val="000000"/>
                <w:sz w:val="20"/>
                <w:lang w:eastAsia="en-CA"/>
              </w:rPr>
              <w:t>10,000</w:t>
            </w:r>
          </w:p>
        </w:tc>
      </w:tr>
      <w:tr w:rsidR="009E43E8" w:rsidRPr="00705C86" w14:paraId="26ED2CFE" w14:textId="77777777" w:rsidTr="003E7344">
        <w:trPr>
          <w:cantSplit/>
          <w:trHeight w:val="20"/>
          <w:tblHeader/>
        </w:trPr>
        <w:tc>
          <w:tcPr>
            <w:tcW w:w="4248" w:type="dxa"/>
            <w:tcBorders>
              <w:top w:val="nil"/>
              <w:left w:val="single" w:sz="4" w:space="0" w:color="auto"/>
              <w:bottom w:val="single" w:sz="4" w:space="0" w:color="auto"/>
              <w:right w:val="single" w:sz="4" w:space="0" w:color="auto"/>
            </w:tcBorders>
            <w:hideMark/>
          </w:tcPr>
          <w:p w14:paraId="4BD5900C" w14:textId="716FD0FD" w:rsidR="009E43E8" w:rsidRPr="00705C86" w:rsidRDefault="003E7344" w:rsidP="003E7344">
            <w:pPr>
              <w:bidi/>
              <w:jc w:val="left"/>
              <w:rPr>
                <w:color w:val="000000"/>
                <w:sz w:val="20"/>
                <w:lang w:eastAsia="en-CA"/>
              </w:rPr>
            </w:pPr>
            <w:r w:rsidRPr="003E7344">
              <w:rPr>
                <w:color w:val="000000"/>
                <w:sz w:val="20"/>
                <w:rtl/>
                <w:lang w:eastAsia="en-CA"/>
              </w:rPr>
              <w:t>إعداد وثائق المشروع والتقرير النهائي</w:t>
            </w:r>
          </w:p>
        </w:tc>
        <w:tc>
          <w:tcPr>
            <w:tcW w:w="4111" w:type="dxa"/>
            <w:tcBorders>
              <w:top w:val="single" w:sz="4" w:space="0" w:color="auto"/>
              <w:bottom w:val="single" w:sz="4" w:space="0" w:color="auto"/>
              <w:right w:val="single" w:sz="4" w:space="0" w:color="auto"/>
            </w:tcBorders>
          </w:tcPr>
          <w:p w14:paraId="5B03EFFA" w14:textId="42C56068" w:rsidR="009E43E8" w:rsidRPr="001034EC" w:rsidRDefault="003E7344" w:rsidP="003E7344">
            <w:pPr>
              <w:bidi/>
              <w:jc w:val="left"/>
              <w:rPr>
                <w:color w:val="000000"/>
                <w:sz w:val="20"/>
                <w:lang w:eastAsia="en-CA"/>
              </w:rPr>
            </w:pPr>
            <w:r w:rsidRPr="003E7344">
              <w:rPr>
                <w:color w:val="000000"/>
                <w:sz w:val="20"/>
                <w:rtl/>
                <w:lang w:eastAsia="en-CA"/>
              </w:rPr>
              <w:t>التقرير النهائي للمشروع متضمنا دراسات الحالة والتوصيات</w:t>
            </w:r>
            <w:r w:rsidRPr="003E7344">
              <w:rPr>
                <w:color w:val="000000"/>
                <w:sz w:val="20"/>
                <w:lang w:eastAsia="en-CA"/>
              </w:rPr>
              <w:t>.</w:t>
            </w:r>
          </w:p>
        </w:tc>
        <w:tc>
          <w:tcPr>
            <w:tcW w:w="992" w:type="dxa"/>
            <w:tcBorders>
              <w:top w:val="nil"/>
              <w:left w:val="single" w:sz="4" w:space="0" w:color="auto"/>
              <w:bottom w:val="single" w:sz="4" w:space="0" w:color="auto"/>
              <w:right w:val="single" w:sz="4" w:space="0" w:color="auto"/>
            </w:tcBorders>
            <w:hideMark/>
          </w:tcPr>
          <w:p w14:paraId="411A3EEF" w14:textId="77777777" w:rsidR="009E43E8" w:rsidRPr="00705C86" w:rsidRDefault="009E43E8" w:rsidP="007E1FF1">
            <w:pPr>
              <w:bidi/>
              <w:jc w:val="left"/>
              <w:rPr>
                <w:color w:val="000000"/>
                <w:sz w:val="20"/>
                <w:lang w:eastAsia="en-CA"/>
              </w:rPr>
            </w:pPr>
            <w:r w:rsidRPr="00705C86">
              <w:rPr>
                <w:color w:val="000000"/>
                <w:sz w:val="20"/>
                <w:lang w:eastAsia="en-CA"/>
              </w:rPr>
              <w:t>10,000</w:t>
            </w:r>
          </w:p>
        </w:tc>
      </w:tr>
      <w:tr w:rsidR="009E43E8" w:rsidRPr="00705C86" w14:paraId="5956A4FC" w14:textId="77777777" w:rsidTr="003E7344">
        <w:trPr>
          <w:cantSplit/>
          <w:trHeight w:val="20"/>
          <w:tblHeader/>
        </w:trPr>
        <w:tc>
          <w:tcPr>
            <w:tcW w:w="8359" w:type="dxa"/>
            <w:gridSpan w:val="2"/>
            <w:tcBorders>
              <w:top w:val="nil"/>
              <w:left w:val="single" w:sz="4" w:space="0" w:color="auto"/>
              <w:bottom w:val="single" w:sz="4" w:space="0" w:color="auto"/>
              <w:right w:val="single" w:sz="4" w:space="0" w:color="auto"/>
            </w:tcBorders>
            <w:hideMark/>
          </w:tcPr>
          <w:p w14:paraId="73E3E1C4" w14:textId="44449334" w:rsidR="009E43E8" w:rsidRPr="001034EC" w:rsidRDefault="003E7344" w:rsidP="003E7344">
            <w:pPr>
              <w:bidi/>
              <w:rPr>
                <w:color w:val="000000"/>
                <w:sz w:val="20"/>
                <w:lang w:eastAsia="en-CA"/>
              </w:rPr>
            </w:pPr>
            <w:r w:rsidRPr="003E7344">
              <w:rPr>
                <w:b/>
                <w:bCs/>
                <w:color w:val="000000"/>
                <w:sz w:val="20"/>
                <w:rtl/>
                <w:lang w:eastAsia="en-CA"/>
              </w:rPr>
              <w:t>المجموع الفرعي 5</w:t>
            </w:r>
          </w:p>
        </w:tc>
        <w:tc>
          <w:tcPr>
            <w:tcW w:w="992" w:type="dxa"/>
            <w:tcBorders>
              <w:top w:val="nil"/>
              <w:left w:val="single" w:sz="4" w:space="0" w:color="auto"/>
              <w:bottom w:val="single" w:sz="4" w:space="0" w:color="auto"/>
              <w:right w:val="single" w:sz="4" w:space="0" w:color="auto"/>
            </w:tcBorders>
            <w:vAlign w:val="bottom"/>
            <w:hideMark/>
          </w:tcPr>
          <w:p w14:paraId="0858FFB6" w14:textId="77777777" w:rsidR="009E43E8" w:rsidRPr="00705C86" w:rsidRDefault="009E43E8" w:rsidP="007E1FF1">
            <w:pPr>
              <w:bidi/>
              <w:jc w:val="left"/>
              <w:rPr>
                <w:b/>
                <w:bCs/>
                <w:color w:val="000000"/>
                <w:sz w:val="20"/>
                <w:lang w:eastAsia="en-CA"/>
              </w:rPr>
            </w:pPr>
            <w:r w:rsidRPr="00705C86">
              <w:rPr>
                <w:b/>
                <w:bCs/>
                <w:color w:val="000000"/>
                <w:sz w:val="20"/>
                <w:lang w:eastAsia="en-CA"/>
              </w:rPr>
              <w:t>20,000</w:t>
            </w:r>
          </w:p>
        </w:tc>
      </w:tr>
      <w:tr w:rsidR="009E43E8" w:rsidRPr="00705C86" w14:paraId="6E6C6810" w14:textId="77777777" w:rsidTr="003E7344">
        <w:trPr>
          <w:cantSplit/>
          <w:trHeight w:val="20"/>
          <w:tblHeader/>
        </w:trPr>
        <w:tc>
          <w:tcPr>
            <w:tcW w:w="4248" w:type="dxa"/>
            <w:tcBorders>
              <w:top w:val="nil"/>
              <w:left w:val="single" w:sz="4" w:space="0" w:color="auto"/>
              <w:bottom w:val="single" w:sz="4" w:space="0" w:color="auto"/>
              <w:right w:val="single" w:sz="4" w:space="0" w:color="auto"/>
            </w:tcBorders>
            <w:hideMark/>
          </w:tcPr>
          <w:p w14:paraId="6C043667" w14:textId="0A6D001E" w:rsidR="009E43E8" w:rsidRPr="00705C86" w:rsidRDefault="003E7344" w:rsidP="003E7344">
            <w:pPr>
              <w:bidi/>
              <w:rPr>
                <w:b/>
                <w:bCs/>
                <w:color w:val="000000"/>
                <w:sz w:val="20"/>
                <w:lang w:eastAsia="en-CA"/>
              </w:rPr>
            </w:pPr>
            <w:r w:rsidRPr="003E7344">
              <w:rPr>
                <w:b/>
                <w:bCs/>
                <w:color w:val="000000"/>
                <w:sz w:val="20"/>
                <w:rtl/>
                <w:lang w:eastAsia="en-CA"/>
              </w:rPr>
              <w:t xml:space="preserve">المجموع </w:t>
            </w:r>
            <w:r w:rsidR="002271C2">
              <w:rPr>
                <w:rFonts w:hint="cs"/>
                <w:b/>
                <w:bCs/>
                <w:color w:val="000000"/>
                <w:sz w:val="20"/>
                <w:rtl/>
                <w:lang w:eastAsia="en-CA"/>
              </w:rPr>
              <w:t>لليونيب</w:t>
            </w:r>
          </w:p>
        </w:tc>
        <w:tc>
          <w:tcPr>
            <w:tcW w:w="4111" w:type="dxa"/>
            <w:tcBorders>
              <w:top w:val="single" w:sz="4" w:space="0" w:color="auto"/>
              <w:bottom w:val="single" w:sz="4" w:space="0" w:color="auto"/>
              <w:right w:val="single" w:sz="4" w:space="0" w:color="auto"/>
            </w:tcBorders>
          </w:tcPr>
          <w:p w14:paraId="78A80BF8" w14:textId="77777777" w:rsidR="009E43E8" w:rsidRPr="001034EC" w:rsidRDefault="009E43E8" w:rsidP="003E7344">
            <w:pPr>
              <w:bidi/>
              <w:rPr>
                <w:color w:val="000000"/>
                <w:sz w:val="20"/>
                <w:lang w:eastAsia="en-CA"/>
              </w:rPr>
            </w:pPr>
            <w:r w:rsidRPr="001034EC">
              <w:rPr>
                <w:color w:val="000000"/>
                <w:sz w:val="20"/>
                <w:lang w:eastAsia="en-CA"/>
              </w:rPr>
              <w:t xml:space="preserve"> </w:t>
            </w:r>
          </w:p>
        </w:tc>
        <w:tc>
          <w:tcPr>
            <w:tcW w:w="992" w:type="dxa"/>
            <w:tcBorders>
              <w:top w:val="nil"/>
              <w:left w:val="single" w:sz="4" w:space="0" w:color="auto"/>
              <w:bottom w:val="single" w:sz="4" w:space="0" w:color="auto"/>
              <w:right w:val="single" w:sz="4" w:space="0" w:color="auto"/>
            </w:tcBorders>
            <w:vAlign w:val="bottom"/>
            <w:hideMark/>
          </w:tcPr>
          <w:p w14:paraId="61E0215A" w14:textId="77777777" w:rsidR="009E43E8" w:rsidRPr="00705C86" w:rsidRDefault="009E43E8" w:rsidP="007E1FF1">
            <w:pPr>
              <w:bidi/>
              <w:jc w:val="left"/>
              <w:rPr>
                <w:b/>
                <w:bCs/>
                <w:color w:val="000000"/>
                <w:sz w:val="20"/>
                <w:lang w:eastAsia="en-CA"/>
              </w:rPr>
            </w:pPr>
            <w:r w:rsidRPr="00705C86">
              <w:rPr>
                <w:b/>
                <w:bCs/>
                <w:color w:val="000000"/>
                <w:sz w:val="20"/>
                <w:lang w:eastAsia="en-CA"/>
              </w:rPr>
              <w:t>100,000</w:t>
            </w:r>
          </w:p>
        </w:tc>
      </w:tr>
      <w:tr w:rsidR="009E43E8" w:rsidRPr="00705C86" w14:paraId="022723A8" w14:textId="77777777" w:rsidTr="003E7344">
        <w:trPr>
          <w:cantSplit/>
          <w:trHeight w:val="20"/>
          <w:tblHeader/>
        </w:trPr>
        <w:tc>
          <w:tcPr>
            <w:tcW w:w="4248" w:type="dxa"/>
            <w:tcBorders>
              <w:top w:val="single" w:sz="4" w:space="0" w:color="auto"/>
              <w:left w:val="single" w:sz="4" w:space="0" w:color="auto"/>
              <w:bottom w:val="single" w:sz="4" w:space="0" w:color="auto"/>
              <w:right w:val="single" w:sz="4" w:space="0" w:color="auto"/>
            </w:tcBorders>
            <w:hideMark/>
          </w:tcPr>
          <w:p w14:paraId="4FE11D01" w14:textId="2B9B2CA5" w:rsidR="009E43E8" w:rsidRPr="00705C86" w:rsidRDefault="003E7344" w:rsidP="003E7344">
            <w:pPr>
              <w:bidi/>
              <w:rPr>
                <w:b/>
                <w:bCs/>
                <w:color w:val="000000"/>
                <w:sz w:val="20"/>
                <w:lang w:eastAsia="en-CA"/>
              </w:rPr>
            </w:pPr>
            <w:r w:rsidRPr="003E7344">
              <w:rPr>
                <w:b/>
                <w:bCs/>
                <w:color w:val="000000"/>
                <w:sz w:val="20"/>
                <w:rtl/>
                <w:lang w:eastAsia="en-CA"/>
              </w:rPr>
              <w:t>المجموع لليونيدو</w:t>
            </w:r>
          </w:p>
        </w:tc>
        <w:tc>
          <w:tcPr>
            <w:tcW w:w="4111" w:type="dxa"/>
            <w:tcBorders>
              <w:top w:val="single" w:sz="4" w:space="0" w:color="auto"/>
              <w:left w:val="single" w:sz="4" w:space="0" w:color="auto"/>
              <w:bottom w:val="single" w:sz="4" w:space="0" w:color="auto"/>
              <w:right w:val="single" w:sz="4" w:space="0" w:color="auto"/>
            </w:tcBorders>
          </w:tcPr>
          <w:p w14:paraId="0A229E7C" w14:textId="77777777" w:rsidR="009E43E8" w:rsidRPr="001034EC" w:rsidRDefault="009E43E8" w:rsidP="003E7344">
            <w:pPr>
              <w:bidi/>
              <w:rPr>
                <w:color w:val="000000"/>
                <w:sz w:val="20"/>
                <w:lang w:eastAsia="en-CA"/>
              </w:rPr>
            </w:pPr>
            <w:r w:rsidRPr="001034EC">
              <w:rPr>
                <w:color w:val="000000"/>
                <w:sz w:val="20"/>
                <w:lang w:eastAsia="en-CA"/>
              </w:rPr>
              <w:t xml:space="preserve"> </w:t>
            </w:r>
          </w:p>
        </w:tc>
        <w:tc>
          <w:tcPr>
            <w:tcW w:w="992" w:type="dxa"/>
            <w:tcBorders>
              <w:top w:val="single" w:sz="4" w:space="0" w:color="auto"/>
              <w:left w:val="single" w:sz="4" w:space="0" w:color="auto"/>
              <w:bottom w:val="single" w:sz="4" w:space="0" w:color="auto"/>
              <w:right w:val="single" w:sz="4" w:space="0" w:color="auto"/>
            </w:tcBorders>
            <w:vAlign w:val="bottom"/>
            <w:hideMark/>
          </w:tcPr>
          <w:p w14:paraId="6D26BCD5" w14:textId="77777777" w:rsidR="009E43E8" w:rsidRPr="00705C86" w:rsidRDefault="009E43E8" w:rsidP="007E1FF1">
            <w:pPr>
              <w:bidi/>
              <w:jc w:val="left"/>
              <w:rPr>
                <w:b/>
                <w:bCs/>
                <w:color w:val="000000"/>
                <w:sz w:val="20"/>
                <w:lang w:eastAsia="en-CA"/>
              </w:rPr>
            </w:pPr>
            <w:r w:rsidRPr="00705C86">
              <w:rPr>
                <w:b/>
                <w:bCs/>
                <w:color w:val="000000"/>
                <w:sz w:val="20"/>
                <w:lang w:eastAsia="en-CA"/>
              </w:rPr>
              <w:t>200,000</w:t>
            </w:r>
          </w:p>
        </w:tc>
      </w:tr>
      <w:tr w:rsidR="009E43E8" w:rsidRPr="00705C86" w14:paraId="0274A2B1" w14:textId="77777777" w:rsidTr="003E7344">
        <w:trPr>
          <w:cantSplit/>
          <w:trHeight w:val="20"/>
          <w:tblHeader/>
        </w:trPr>
        <w:tc>
          <w:tcPr>
            <w:tcW w:w="4248" w:type="dxa"/>
            <w:tcBorders>
              <w:top w:val="single" w:sz="4" w:space="0" w:color="auto"/>
              <w:left w:val="single" w:sz="4" w:space="0" w:color="auto"/>
              <w:bottom w:val="single" w:sz="4" w:space="0" w:color="auto"/>
              <w:right w:val="single" w:sz="4" w:space="0" w:color="auto"/>
            </w:tcBorders>
            <w:hideMark/>
          </w:tcPr>
          <w:p w14:paraId="328F8347" w14:textId="006E04BD" w:rsidR="009E43E8" w:rsidRPr="00705C86" w:rsidRDefault="003E7344" w:rsidP="003E7344">
            <w:pPr>
              <w:bidi/>
              <w:rPr>
                <w:b/>
                <w:bCs/>
                <w:color w:val="000000"/>
                <w:sz w:val="20"/>
                <w:lang w:eastAsia="en-CA"/>
              </w:rPr>
            </w:pPr>
            <w:r w:rsidRPr="003E7344">
              <w:rPr>
                <w:b/>
                <w:bCs/>
                <w:color w:val="000000"/>
                <w:sz w:val="20"/>
                <w:rtl/>
                <w:lang w:eastAsia="en-CA"/>
              </w:rPr>
              <w:t xml:space="preserve">المجموع </w:t>
            </w:r>
            <w:r>
              <w:rPr>
                <w:rFonts w:hint="cs"/>
                <w:b/>
                <w:bCs/>
                <w:color w:val="000000"/>
                <w:sz w:val="20"/>
                <w:rtl/>
                <w:lang w:eastAsia="en-CA"/>
              </w:rPr>
              <w:t>الكلي</w:t>
            </w:r>
          </w:p>
        </w:tc>
        <w:tc>
          <w:tcPr>
            <w:tcW w:w="4111" w:type="dxa"/>
            <w:tcBorders>
              <w:top w:val="single" w:sz="4" w:space="0" w:color="auto"/>
              <w:left w:val="single" w:sz="4" w:space="0" w:color="auto"/>
              <w:bottom w:val="single" w:sz="4" w:space="0" w:color="auto"/>
              <w:right w:val="single" w:sz="4" w:space="0" w:color="auto"/>
            </w:tcBorders>
          </w:tcPr>
          <w:p w14:paraId="46AC0AD2" w14:textId="77777777" w:rsidR="009E43E8" w:rsidRPr="001034EC" w:rsidRDefault="009E43E8" w:rsidP="003E7344">
            <w:pPr>
              <w:bidi/>
              <w:rPr>
                <w:color w:val="000000"/>
                <w:sz w:val="20"/>
                <w:lang w:eastAsia="en-CA"/>
              </w:rPr>
            </w:pPr>
            <w:r w:rsidRPr="001034EC">
              <w:rPr>
                <w:color w:val="000000"/>
                <w:sz w:val="20"/>
                <w:lang w:eastAsia="en-CA"/>
              </w:rPr>
              <w:t xml:space="preserve"> </w:t>
            </w:r>
          </w:p>
        </w:tc>
        <w:tc>
          <w:tcPr>
            <w:tcW w:w="992" w:type="dxa"/>
            <w:tcBorders>
              <w:top w:val="single" w:sz="4" w:space="0" w:color="auto"/>
              <w:left w:val="single" w:sz="4" w:space="0" w:color="auto"/>
              <w:bottom w:val="single" w:sz="4" w:space="0" w:color="auto"/>
              <w:right w:val="single" w:sz="4" w:space="0" w:color="auto"/>
            </w:tcBorders>
            <w:vAlign w:val="bottom"/>
            <w:hideMark/>
          </w:tcPr>
          <w:p w14:paraId="5127E478" w14:textId="77777777" w:rsidR="009E43E8" w:rsidRPr="00705C86" w:rsidRDefault="009E43E8" w:rsidP="007E1FF1">
            <w:pPr>
              <w:bidi/>
              <w:jc w:val="left"/>
              <w:rPr>
                <w:b/>
                <w:bCs/>
                <w:color w:val="000000"/>
                <w:sz w:val="20"/>
                <w:lang w:eastAsia="en-CA"/>
              </w:rPr>
            </w:pPr>
            <w:r w:rsidRPr="00705C86">
              <w:rPr>
                <w:b/>
                <w:bCs/>
                <w:color w:val="000000"/>
                <w:sz w:val="20"/>
                <w:lang w:eastAsia="en-CA"/>
              </w:rPr>
              <w:t>300,000</w:t>
            </w:r>
          </w:p>
        </w:tc>
      </w:tr>
    </w:tbl>
    <w:p w14:paraId="60E49AE8" w14:textId="5B4643E5" w:rsidR="009E43E8" w:rsidRDefault="009E43E8" w:rsidP="00BE14FE">
      <w:pPr>
        <w:bidi/>
        <w:spacing w:after="240"/>
        <w:rPr>
          <w:rtl/>
        </w:rPr>
      </w:pPr>
      <w:r>
        <w:rPr>
          <w:rFonts w:hint="cs"/>
          <w:rtl/>
        </w:rPr>
        <w:t xml:space="preserve">* </w:t>
      </w:r>
      <w:r w:rsidRPr="009E43E8">
        <w:rPr>
          <w:rtl/>
        </w:rPr>
        <w:t xml:space="preserve">تقدر التكلفة الإجمالية لاستبدال 30 وحدة تكييف هواء تعمل بغاز </w:t>
      </w:r>
      <w:r w:rsidRPr="009E43E8">
        <w:t>R-290</w:t>
      </w:r>
      <w:r w:rsidRPr="009E43E8">
        <w:rPr>
          <w:rtl/>
        </w:rPr>
        <w:t xml:space="preserve"> بمبلغ </w:t>
      </w:r>
      <w:r w:rsidR="003E7344">
        <w:rPr>
          <w:rFonts w:hint="cs"/>
          <w:rtl/>
        </w:rPr>
        <w:t>85,000</w:t>
      </w:r>
      <w:r w:rsidRPr="009E43E8">
        <w:rPr>
          <w:rtl/>
        </w:rPr>
        <w:t xml:space="preserve"> دولار أمريكي شاملة التركيب وإجراءات السلامة، </w:t>
      </w:r>
      <w:r w:rsidR="003E7344">
        <w:rPr>
          <w:rFonts w:hint="cs"/>
          <w:rtl/>
        </w:rPr>
        <w:t>و</w:t>
      </w:r>
      <w:r w:rsidRPr="009E43E8">
        <w:rPr>
          <w:rtl/>
        </w:rPr>
        <w:t>سي</w:t>
      </w:r>
      <w:r w:rsidR="003E7344">
        <w:rPr>
          <w:rFonts w:hint="cs"/>
          <w:rtl/>
        </w:rPr>
        <w:t>غطي المستفيدون مبلغ</w:t>
      </w:r>
      <w:r w:rsidRPr="009E43E8">
        <w:rPr>
          <w:rtl/>
        </w:rPr>
        <w:t xml:space="preserve"> </w:t>
      </w:r>
      <w:r w:rsidR="003E7344">
        <w:rPr>
          <w:rFonts w:hint="cs"/>
          <w:rtl/>
        </w:rPr>
        <w:t>25,000</w:t>
      </w:r>
      <w:r w:rsidRPr="009E43E8">
        <w:rPr>
          <w:rtl/>
        </w:rPr>
        <w:t xml:space="preserve"> دولار أمريكي منها لتحديث لوحات الكهرباء وتركيب أجهزة قياس الطاقة وتحسين التهوية وتجهيز المو</w:t>
      </w:r>
      <w:r w:rsidR="003E7344">
        <w:rPr>
          <w:rFonts w:hint="cs"/>
          <w:rtl/>
        </w:rPr>
        <w:t>ا</w:t>
      </w:r>
      <w:r w:rsidRPr="009E43E8">
        <w:rPr>
          <w:rtl/>
        </w:rPr>
        <w:t>قع للامتثال لمعايير السلامة.</w:t>
      </w:r>
    </w:p>
    <w:p w14:paraId="0FD5D730" w14:textId="1029DF3C" w:rsidR="009E43E8" w:rsidRDefault="003E7344" w:rsidP="00BE14FE">
      <w:pPr>
        <w:pStyle w:val="Heading1"/>
        <w:bidi/>
        <w:rPr>
          <w:sz w:val="26"/>
          <w:szCs w:val="26"/>
          <w:u w:val="single"/>
          <w:rtl/>
        </w:rPr>
      </w:pPr>
      <w:r w:rsidRPr="00BE14FE">
        <w:rPr>
          <w:rFonts w:asciiTheme="majorBidi" w:hAnsiTheme="majorBidi" w:hint="cs"/>
          <w:sz w:val="26"/>
          <w:szCs w:val="26"/>
          <w:u w:val="single"/>
          <w:rtl/>
          <w:lang w:val="en-CA" w:bidi="ar-SA"/>
        </w:rPr>
        <w:t>ال</w:t>
      </w:r>
      <w:r w:rsidR="009E43E8" w:rsidRPr="00BE14FE">
        <w:rPr>
          <w:rFonts w:asciiTheme="majorBidi" w:hAnsiTheme="majorBidi"/>
          <w:sz w:val="26"/>
          <w:szCs w:val="26"/>
          <w:u w:val="single"/>
          <w:rtl/>
          <w:lang w:val="en-CA" w:bidi="ar-SA"/>
        </w:rPr>
        <w:t>تحسينات</w:t>
      </w:r>
      <w:r w:rsidR="009E43E8" w:rsidRPr="009E43E8">
        <w:rPr>
          <w:sz w:val="26"/>
          <w:szCs w:val="26"/>
          <w:u w:val="single"/>
          <w:rtl/>
        </w:rPr>
        <w:t xml:space="preserve"> في كفاءة الطاقة وتقدير أولي للوفورات في استهلاك الكهرباء</w:t>
      </w:r>
    </w:p>
    <w:p w14:paraId="6512979F" w14:textId="3002CE35" w:rsidR="009E43E8" w:rsidRDefault="009E43E8" w:rsidP="009E43E8">
      <w:pPr>
        <w:pStyle w:val="Heading1"/>
        <w:numPr>
          <w:ilvl w:val="0"/>
          <w:numId w:val="24"/>
        </w:numPr>
        <w:bidi/>
        <w:rPr>
          <w:sz w:val="26"/>
          <w:szCs w:val="26"/>
          <w:rtl/>
        </w:rPr>
      </w:pPr>
      <w:r w:rsidRPr="009E43E8">
        <w:rPr>
          <w:sz w:val="26"/>
          <w:szCs w:val="26"/>
          <w:rtl/>
        </w:rPr>
        <w:t xml:space="preserve">فيما يتعلق بحساب كفاءة الطاقة التقديرية، أوضحت اليونيدو أنه نظرا لعدم الانتهاء من </w:t>
      </w:r>
      <w:r w:rsidR="002271C2" w:rsidRPr="002271C2">
        <w:rPr>
          <w:sz w:val="26"/>
          <w:szCs w:val="26"/>
          <w:rtl/>
        </w:rPr>
        <w:t>اختيار الجهات المستفيدة بشكل نهائي</w:t>
      </w:r>
      <w:r w:rsidRPr="009E43E8">
        <w:rPr>
          <w:sz w:val="26"/>
          <w:szCs w:val="26"/>
          <w:rtl/>
        </w:rPr>
        <w:t>، فإن ال</w:t>
      </w:r>
      <w:r w:rsidR="002271C2">
        <w:rPr>
          <w:rFonts w:hint="cs"/>
          <w:sz w:val="26"/>
          <w:szCs w:val="26"/>
          <w:rtl/>
        </w:rPr>
        <w:t>وفورات</w:t>
      </w:r>
      <w:r w:rsidRPr="009E43E8">
        <w:rPr>
          <w:sz w:val="26"/>
          <w:szCs w:val="26"/>
          <w:rtl/>
        </w:rPr>
        <w:t xml:space="preserve"> التقديري</w:t>
      </w:r>
      <w:r w:rsidR="002271C2">
        <w:rPr>
          <w:rFonts w:hint="cs"/>
          <w:sz w:val="26"/>
          <w:szCs w:val="26"/>
          <w:rtl/>
        </w:rPr>
        <w:t>ة</w:t>
      </w:r>
      <w:r w:rsidRPr="009E43E8">
        <w:rPr>
          <w:sz w:val="26"/>
          <w:szCs w:val="26"/>
          <w:rtl/>
        </w:rPr>
        <w:t xml:space="preserve"> للطاقة لمكون المشروع التجريبي الخاص بالفنادق </w:t>
      </w:r>
      <w:r w:rsidR="00F95408">
        <w:rPr>
          <w:rFonts w:hint="cs"/>
          <w:sz w:val="26"/>
          <w:szCs w:val="26"/>
          <w:rtl/>
        </w:rPr>
        <w:t>ت</w:t>
      </w:r>
      <w:r w:rsidRPr="009E43E8">
        <w:rPr>
          <w:sz w:val="26"/>
          <w:szCs w:val="26"/>
          <w:rtl/>
        </w:rPr>
        <w:t>ستند إلى الافتراض</w:t>
      </w:r>
      <w:r w:rsidR="00F95408">
        <w:rPr>
          <w:rFonts w:hint="cs"/>
          <w:sz w:val="26"/>
          <w:szCs w:val="26"/>
          <w:rtl/>
        </w:rPr>
        <w:t>ات</w:t>
      </w:r>
      <w:r w:rsidRPr="009E43E8">
        <w:rPr>
          <w:sz w:val="26"/>
          <w:szCs w:val="26"/>
          <w:rtl/>
        </w:rPr>
        <w:t xml:space="preserve"> الأولي</w:t>
      </w:r>
      <w:r w:rsidR="00F95408">
        <w:rPr>
          <w:rFonts w:hint="cs"/>
          <w:sz w:val="26"/>
          <w:szCs w:val="26"/>
          <w:rtl/>
        </w:rPr>
        <w:t>ة</w:t>
      </w:r>
      <w:r w:rsidRPr="009E43E8">
        <w:rPr>
          <w:sz w:val="26"/>
          <w:szCs w:val="26"/>
          <w:rtl/>
        </w:rPr>
        <w:t xml:space="preserve"> البالغ</w:t>
      </w:r>
      <w:r w:rsidR="00F95408">
        <w:rPr>
          <w:rFonts w:hint="cs"/>
          <w:sz w:val="26"/>
          <w:szCs w:val="26"/>
          <w:rtl/>
        </w:rPr>
        <w:t>ة</w:t>
      </w:r>
      <w:r w:rsidRPr="009E43E8">
        <w:rPr>
          <w:sz w:val="26"/>
          <w:szCs w:val="26"/>
          <w:rtl/>
        </w:rPr>
        <w:t xml:space="preserve"> </w:t>
      </w:r>
      <w:r w:rsidR="002271C2">
        <w:rPr>
          <w:rFonts w:hint="cs"/>
          <w:sz w:val="26"/>
          <w:szCs w:val="26"/>
          <w:rtl/>
        </w:rPr>
        <w:t>3,500</w:t>
      </w:r>
      <w:r w:rsidRPr="009E43E8">
        <w:rPr>
          <w:sz w:val="26"/>
          <w:szCs w:val="26"/>
          <w:rtl/>
        </w:rPr>
        <w:t xml:space="preserve"> ساعة </w:t>
      </w:r>
      <w:r w:rsidR="00F95408">
        <w:rPr>
          <w:rFonts w:hint="cs"/>
          <w:sz w:val="26"/>
          <w:szCs w:val="26"/>
          <w:rtl/>
        </w:rPr>
        <w:t>تشغيل</w:t>
      </w:r>
      <w:r w:rsidRPr="009E43E8">
        <w:rPr>
          <w:sz w:val="26"/>
          <w:szCs w:val="26"/>
          <w:rtl/>
        </w:rPr>
        <w:t xml:space="preserve"> سنويا لكل وحدة، بالإضافة إلى تعريفة الكهرباء المحلية التي تتراوح بين 0.22 و0.25 دولار أمريكي لكل كيلووا</w:t>
      </w:r>
      <w:r w:rsidR="002271C2">
        <w:rPr>
          <w:rFonts w:hint="cs"/>
          <w:sz w:val="26"/>
          <w:szCs w:val="26"/>
          <w:rtl/>
        </w:rPr>
        <w:t>ت</w:t>
      </w:r>
      <w:r w:rsidR="00F95408">
        <w:rPr>
          <w:rFonts w:hint="cs"/>
          <w:sz w:val="26"/>
          <w:szCs w:val="26"/>
          <w:rtl/>
        </w:rPr>
        <w:t xml:space="preserve"> </w:t>
      </w:r>
      <w:r w:rsidRPr="009E43E8">
        <w:rPr>
          <w:sz w:val="26"/>
          <w:szCs w:val="26"/>
          <w:rtl/>
        </w:rPr>
        <w:t xml:space="preserve">ساعة. </w:t>
      </w:r>
      <w:r w:rsidR="00F95408">
        <w:rPr>
          <w:rFonts w:hint="cs"/>
          <w:sz w:val="26"/>
          <w:szCs w:val="26"/>
          <w:rtl/>
        </w:rPr>
        <w:t>ويؤدي</w:t>
      </w:r>
      <w:r w:rsidRPr="009E43E8">
        <w:rPr>
          <w:sz w:val="26"/>
          <w:szCs w:val="26"/>
          <w:rtl/>
        </w:rPr>
        <w:t xml:space="preserve"> استبدال وحدة تكييف هواء ثابتة السرعة </w:t>
      </w:r>
      <w:r w:rsidR="002271C2">
        <w:rPr>
          <w:rFonts w:hint="cs"/>
          <w:sz w:val="26"/>
          <w:szCs w:val="26"/>
          <w:rtl/>
        </w:rPr>
        <w:t>تعمل بغاز</w:t>
      </w:r>
      <w:r w:rsidRPr="009E43E8">
        <w:rPr>
          <w:sz w:val="26"/>
          <w:szCs w:val="26"/>
          <w:rtl/>
        </w:rPr>
        <w:t xml:space="preserve"> </w:t>
      </w:r>
      <w:r w:rsidRPr="00020D19">
        <w:rPr>
          <w:sz w:val="22"/>
          <w:szCs w:val="22"/>
        </w:rPr>
        <w:t>R-410A</w:t>
      </w:r>
      <w:r w:rsidRPr="009E43E8">
        <w:rPr>
          <w:sz w:val="26"/>
          <w:szCs w:val="26"/>
          <w:rtl/>
        </w:rPr>
        <w:t xml:space="preserve"> بقدرة 1.5 طن تبريد (حوالي 1.8 كيلووا</w:t>
      </w:r>
      <w:r w:rsidR="002271C2">
        <w:rPr>
          <w:rFonts w:hint="cs"/>
          <w:sz w:val="26"/>
          <w:szCs w:val="26"/>
          <w:rtl/>
        </w:rPr>
        <w:t>ت</w:t>
      </w:r>
      <w:r w:rsidR="00F95408" w:rsidRPr="00F95408">
        <w:rPr>
          <w:rtl/>
        </w:rPr>
        <w:t xml:space="preserve"> </w:t>
      </w:r>
      <w:r w:rsidR="00F95408" w:rsidRPr="00F95408">
        <w:rPr>
          <w:sz w:val="26"/>
          <w:szCs w:val="26"/>
          <w:rtl/>
        </w:rPr>
        <w:t>استهلاك طاقة</w:t>
      </w:r>
      <w:r w:rsidRPr="009E43E8">
        <w:rPr>
          <w:sz w:val="26"/>
          <w:szCs w:val="26"/>
          <w:rtl/>
        </w:rPr>
        <w:t xml:space="preserve">) بوحدة </w:t>
      </w:r>
      <w:r w:rsidR="002271C2">
        <w:rPr>
          <w:rFonts w:hint="cs"/>
          <w:sz w:val="26"/>
          <w:szCs w:val="26"/>
          <w:rtl/>
        </w:rPr>
        <w:t>تعمل بتقنية العاكس وبغاز</w:t>
      </w:r>
      <w:r w:rsidRPr="009E43E8">
        <w:rPr>
          <w:sz w:val="26"/>
          <w:szCs w:val="26"/>
          <w:rtl/>
        </w:rPr>
        <w:t xml:space="preserve"> </w:t>
      </w:r>
      <w:r w:rsidRPr="00020D19">
        <w:rPr>
          <w:sz w:val="22"/>
          <w:szCs w:val="22"/>
        </w:rPr>
        <w:t>R-290</w:t>
      </w:r>
      <w:r w:rsidRPr="009E43E8">
        <w:rPr>
          <w:sz w:val="26"/>
          <w:szCs w:val="26"/>
          <w:rtl/>
        </w:rPr>
        <w:t xml:space="preserve"> (حوالي 1.4 كيلووا</w:t>
      </w:r>
      <w:r w:rsidR="002271C2">
        <w:rPr>
          <w:rFonts w:hint="cs"/>
          <w:sz w:val="26"/>
          <w:szCs w:val="26"/>
          <w:rtl/>
        </w:rPr>
        <w:t>ت</w:t>
      </w:r>
      <w:r w:rsidRPr="009E43E8">
        <w:rPr>
          <w:sz w:val="26"/>
          <w:szCs w:val="26"/>
          <w:rtl/>
        </w:rPr>
        <w:t xml:space="preserve">) إلى توفير متوسط في الطاقة يتراوح بين 25 و30 بالمائة، أي ما يعادل حوالي </w:t>
      </w:r>
      <w:r w:rsidR="002271C2">
        <w:rPr>
          <w:rFonts w:hint="cs"/>
          <w:sz w:val="26"/>
          <w:szCs w:val="26"/>
          <w:rtl/>
        </w:rPr>
        <w:t>1,300</w:t>
      </w:r>
      <w:r w:rsidRPr="009E43E8">
        <w:rPr>
          <w:sz w:val="26"/>
          <w:szCs w:val="26"/>
          <w:rtl/>
        </w:rPr>
        <w:t xml:space="preserve"> إلى </w:t>
      </w:r>
      <w:r w:rsidR="002271C2">
        <w:rPr>
          <w:rFonts w:hint="cs"/>
          <w:sz w:val="26"/>
          <w:szCs w:val="26"/>
          <w:rtl/>
        </w:rPr>
        <w:t>1,500</w:t>
      </w:r>
      <w:r w:rsidRPr="009E43E8">
        <w:rPr>
          <w:sz w:val="26"/>
          <w:szCs w:val="26"/>
          <w:rtl/>
        </w:rPr>
        <w:t xml:space="preserve"> كيلووا</w:t>
      </w:r>
      <w:r w:rsidR="002271C2">
        <w:rPr>
          <w:rFonts w:hint="cs"/>
          <w:sz w:val="26"/>
          <w:szCs w:val="26"/>
          <w:rtl/>
        </w:rPr>
        <w:t>ت</w:t>
      </w:r>
      <w:r w:rsidRPr="009E43E8">
        <w:rPr>
          <w:sz w:val="26"/>
          <w:szCs w:val="26"/>
          <w:rtl/>
        </w:rPr>
        <w:t xml:space="preserve"> ساعة سنويا. وبافتراض </w:t>
      </w:r>
      <w:r w:rsidR="00F95408">
        <w:rPr>
          <w:rFonts w:hint="cs"/>
          <w:sz w:val="26"/>
          <w:szCs w:val="26"/>
          <w:rtl/>
        </w:rPr>
        <w:t xml:space="preserve">أن </w:t>
      </w:r>
      <w:r w:rsidRPr="009E43E8">
        <w:rPr>
          <w:sz w:val="26"/>
          <w:szCs w:val="26"/>
          <w:rtl/>
        </w:rPr>
        <w:t xml:space="preserve">متوسط </w:t>
      </w:r>
      <w:r w:rsidR="00F95408">
        <w:rPr>
          <w:rFonts w:hint="cs"/>
          <w:sz w:val="26"/>
          <w:szCs w:val="26"/>
          <w:rtl/>
        </w:rPr>
        <w:t>ال</w:t>
      </w:r>
      <w:r w:rsidRPr="009E43E8">
        <w:rPr>
          <w:sz w:val="26"/>
          <w:szCs w:val="26"/>
          <w:rtl/>
        </w:rPr>
        <w:t xml:space="preserve">تكلفة </w:t>
      </w:r>
      <w:r w:rsidR="00F95408">
        <w:rPr>
          <w:rFonts w:hint="cs"/>
          <w:sz w:val="26"/>
          <w:szCs w:val="26"/>
          <w:rtl/>
        </w:rPr>
        <w:t>ال</w:t>
      </w:r>
      <w:r w:rsidRPr="009E43E8">
        <w:rPr>
          <w:sz w:val="26"/>
          <w:szCs w:val="26"/>
          <w:rtl/>
        </w:rPr>
        <w:t xml:space="preserve">إضافية للمعدات والتركيب تتراوح بين </w:t>
      </w:r>
      <w:r w:rsidR="002271C2">
        <w:rPr>
          <w:rFonts w:hint="cs"/>
          <w:sz w:val="26"/>
          <w:szCs w:val="26"/>
          <w:rtl/>
        </w:rPr>
        <w:t>1,000</w:t>
      </w:r>
      <w:r w:rsidRPr="009E43E8">
        <w:rPr>
          <w:sz w:val="26"/>
          <w:szCs w:val="26"/>
          <w:rtl/>
        </w:rPr>
        <w:t xml:space="preserve"> </w:t>
      </w:r>
      <w:r w:rsidR="002271C2">
        <w:rPr>
          <w:rFonts w:hint="cs"/>
          <w:sz w:val="26"/>
          <w:szCs w:val="26"/>
          <w:rtl/>
        </w:rPr>
        <w:t>و1,200</w:t>
      </w:r>
      <w:r w:rsidRPr="009E43E8">
        <w:rPr>
          <w:sz w:val="26"/>
          <w:szCs w:val="26"/>
          <w:rtl/>
        </w:rPr>
        <w:t xml:space="preserve"> دولار أمريكي لكل وحدة، يُقدر متوسط فترة </w:t>
      </w:r>
      <w:r w:rsidR="00F95408">
        <w:rPr>
          <w:rFonts w:hint="cs"/>
          <w:sz w:val="26"/>
          <w:szCs w:val="26"/>
          <w:rtl/>
        </w:rPr>
        <w:t>ال</w:t>
      </w:r>
      <w:r w:rsidRPr="009E43E8">
        <w:rPr>
          <w:sz w:val="26"/>
          <w:szCs w:val="26"/>
          <w:rtl/>
        </w:rPr>
        <w:t>استرداد البسيطة</w:t>
      </w:r>
      <w:r w:rsidR="00F95408">
        <w:rPr>
          <w:rFonts w:hint="cs"/>
          <w:sz w:val="26"/>
          <w:szCs w:val="26"/>
          <w:rtl/>
        </w:rPr>
        <w:t xml:space="preserve"> للتكاليف</w:t>
      </w:r>
      <w:r w:rsidRPr="009E43E8">
        <w:rPr>
          <w:sz w:val="26"/>
          <w:szCs w:val="26"/>
          <w:rtl/>
        </w:rPr>
        <w:t xml:space="preserve"> بين 3 و5 سنوات، وذلك حسب عوامل ال</w:t>
      </w:r>
      <w:r w:rsidR="00F95408">
        <w:rPr>
          <w:rFonts w:hint="cs"/>
          <w:sz w:val="26"/>
          <w:szCs w:val="26"/>
          <w:rtl/>
        </w:rPr>
        <w:t>أحمال</w:t>
      </w:r>
      <w:r w:rsidRPr="009E43E8">
        <w:rPr>
          <w:sz w:val="26"/>
          <w:szCs w:val="26"/>
          <w:rtl/>
        </w:rPr>
        <w:t xml:space="preserve"> و</w:t>
      </w:r>
      <w:r w:rsidR="00F95408">
        <w:rPr>
          <w:rFonts w:hint="cs"/>
          <w:sz w:val="26"/>
          <w:szCs w:val="26"/>
          <w:rtl/>
        </w:rPr>
        <w:t>نسب</w:t>
      </w:r>
      <w:r w:rsidRPr="009E43E8">
        <w:rPr>
          <w:sz w:val="26"/>
          <w:szCs w:val="26"/>
          <w:rtl/>
        </w:rPr>
        <w:t xml:space="preserve"> الإشغال وممارسات الصيانة الخاصة بكل موقع.</w:t>
      </w:r>
    </w:p>
    <w:p w14:paraId="0544A330" w14:textId="7E930C97" w:rsidR="009E43E8" w:rsidRPr="00BE14FE" w:rsidRDefault="009E43E8" w:rsidP="00BE14FE">
      <w:pPr>
        <w:pStyle w:val="Heading1"/>
        <w:bidi/>
        <w:rPr>
          <w:sz w:val="26"/>
          <w:szCs w:val="26"/>
          <w:u w:val="single"/>
          <w:rtl/>
        </w:rPr>
      </w:pPr>
      <w:r w:rsidRPr="00BE14FE">
        <w:rPr>
          <w:sz w:val="26"/>
          <w:szCs w:val="26"/>
          <w:u w:val="single"/>
          <w:rtl/>
        </w:rPr>
        <w:t>الاستدامة وقابلية التكرار وتقييم المخاطر</w:t>
      </w:r>
    </w:p>
    <w:p w14:paraId="356829E8" w14:textId="598D20C0" w:rsidR="009E43E8" w:rsidRPr="00BE14FE" w:rsidRDefault="009E43E8" w:rsidP="003C7F9C">
      <w:pPr>
        <w:pStyle w:val="Heading1"/>
        <w:numPr>
          <w:ilvl w:val="0"/>
          <w:numId w:val="24"/>
        </w:numPr>
        <w:bidi/>
        <w:rPr>
          <w:sz w:val="26"/>
          <w:szCs w:val="26"/>
        </w:rPr>
      </w:pPr>
      <w:r w:rsidRPr="00BE14FE">
        <w:rPr>
          <w:sz w:val="26"/>
          <w:szCs w:val="26"/>
          <w:rtl/>
        </w:rPr>
        <w:t>يضمن تصميم المشروع الاستدامة من خلال بناء القدرات الوطنية عبر التدريب المؤسسي، و</w:t>
      </w:r>
      <w:r w:rsidR="00F95408" w:rsidRPr="00BE14FE">
        <w:rPr>
          <w:rFonts w:hint="cs"/>
          <w:sz w:val="26"/>
          <w:szCs w:val="26"/>
          <w:rtl/>
        </w:rPr>
        <w:t>إنشاء</w:t>
      </w:r>
      <w:r w:rsidRPr="00BE14FE">
        <w:rPr>
          <w:sz w:val="26"/>
          <w:szCs w:val="26"/>
          <w:rtl/>
        </w:rPr>
        <w:t xml:space="preserve"> خارطة طريق ل</w:t>
      </w:r>
      <w:r w:rsidR="00F95408" w:rsidRPr="00BE14FE">
        <w:rPr>
          <w:rFonts w:hint="cs"/>
          <w:sz w:val="26"/>
          <w:szCs w:val="26"/>
          <w:rtl/>
        </w:rPr>
        <w:t>ل</w:t>
      </w:r>
      <w:r w:rsidRPr="00BE14FE">
        <w:rPr>
          <w:sz w:val="26"/>
          <w:szCs w:val="26"/>
          <w:rtl/>
        </w:rPr>
        <w:t xml:space="preserve">معايير </w:t>
      </w:r>
      <w:r w:rsidR="00F95408" w:rsidRPr="00BE14FE">
        <w:rPr>
          <w:rFonts w:hint="cs"/>
          <w:sz w:val="26"/>
          <w:szCs w:val="26"/>
          <w:rtl/>
        </w:rPr>
        <w:t>الدنيا</w:t>
      </w:r>
      <w:r w:rsidRPr="00BE14FE">
        <w:rPr>
          <w:sz w:val="26"/>
          <w:szCs w:val="26"/>
          <w:rtl/>
        </w:rPr>
        <w:t xml:space="preserve"> لأداء الطاقة، وتعزيز قدرات الاختبار المحلية. </w:t>
      </w:r>
      <w:r w:rsidR="00F95408" w:rsidRPr="00BE14FE">
        <w:rPr>
          <w:rFonts w:hint="cs"/>
          <w:sz w:val="26"/>
          <w:szCs w:val="26"/>
          <w:rtl/>
        </w:rPr>
        <w:t>و</w:t>
      </w:r>
      <w:r w:rsidRPr="00BE14FE">
        <w:rPr>
          <w:sz w:val="26"/>
          <w:szCs w:val="26"/>
          <w:rtl/>
        </w:rPr>
        <w:t xml:space="preserve">ستكون المشاريع التجريبية بمثابة نماذج قابلة للتوسع، مع توثيق الدروس المستفادة لتوجيه السياسات وقرارات الاستثمار </w:t>
      </w:r>
      <w:r w:rsidR="00F95408" w:rsidRPr="00BE14FE">
        <w:rPr>
          <w:rFonts w:hint="cs"/>
          <w:sz w:val="26"/>
          <w:szCs w:val="26"/>
          <w:rtl/>
        </w:rPr>
        <w:t>في المستقبل</w:t>
      </w:r>
      <w:r w:rsidRPr="00BE14FE">
        <w:rPr>
          <w:sz w:val="26"/>
          <w:szCs w:val="26"/>
          <w:rtl/>
        </w:rPr>
        <w:t xml:space="preserve">. </w:t>
      </w:r>
      <w:r w:rsidR="00F95408" w:rsidRPr="00BE14FE">
        <w:rPr>
          <w:rFonts w:hint="cs"/>
          <w:sz w:val="26"/>
          <w:szCs w:val="26"/>
          <w:rtl/>
        </w:rPr>
        <w:t>وسوف</w:t>
      </w:r>
      <w:r w:rsidRPr="00BE14FE">
        <w:rPr>
          <w:sz w:val="26"/>
          <w:szCs w:val="26"/>
          <w:rtl/>
        </w:rPr>
        <w:t xml:space="preserve"> </w:t>
      </w:r>
      <w:r w:rsidR="00F95408" w:rsidRPr="00BE14FE">
        <w:rPr>
          <w:rFonts w:hint="cs"/>
          <w:sz w:val="26"/>
          <w:szCs w:val="26"/>
          <w:rtl/>
        </w:rPr>
        <w:t>تُ</w:t>
      </w:r>
      <w:r w:rsidRPr="00BE14FE">
        <w:rPr>
          <w:sz w:val="26"/>
          <w:szCs w:val="26"/>
          <w:rtl/>
        </w:rPr>
        <w:t>نشر النتائج وال</w:t>
      </w:r>
      <w:r w:rsidR="00F95408" w:rsidRPr="00BE14FE">
        <w:rPr>
          <w:rFonts w:hint="cs"/>
          <w:sz w:val="26"/>
          <w:szCs w:val="26"/>
          <w:rtl/>
        </w:rPr>
        <w:t>مجموعات</w:t>
      </w:r>
      <w:r w:rsidRPr="00BE14FE">
        <w:rPr>
          <w:sz w:val="26"/>
          <w:szCs w:val="26"/>
          <w:rtl/>
        </w:rPr>
        <w:t xml:space="preserve"> التقنية على نطاق واسع لتمكين تكرارها في القطاعات الفرعية الأخرى.</w:t>
      </w:r>
    </w:p>
    <w:p w14:paraId="781C8C7C" w14:textId="70E2B443" w:rsidR="009E43E8" w:rsidRPr="00BE14FE" w:rsidRDefault="00F95408" w:rsidP="003C7F9C">
      <w:pPr>
        <w:pStyle w:val="Heading1"/>
        <w:numPr>
          <w:ilvl w:val="0"/>
          <w:numId w:val="24"/>
        </w:numPr>
        <w:bidi/>
        <w:rPr>
          <w:sz w:val="26"/>
          <w:szCs w:val="26"/>
        </w:rPr>
      </w:pPr>
      <w:r w:rsidRPr="00BE14FE">
        <w:rPr>
          <w:rFonts w:hint="cs"/>
          <w:sz w:val="26"/>
          <w:szCs w:val="26"/>
          <w:rtl/>
        </w:rPr>
        <w:t>و</w:t>
      </w:r>
      <w:r w:rsidR="009E43E8" w:rsidRPr="00BE14FE">
        <w:rPr>
          <w:sz w:val="26"/>
          <w:szCs w:val="26"/>
          <w:rtl/>
        </w:rPr>
        <w:t xml:space="preserve">فيما يتعلق بالمشروع التجريبي لقطاع الفنادق، </w:t>
      </w:r>
      <w:r w:rsidRPr="00BE14FE">
        <w:rPr>
          <w:rFonts w:hint="cs"/>
          <w:sz w:val="26"/>
          <w:szCs w:val="26"/>
          <w:rtl/>
        </w:rPr>
        <w:t xml:space="preserve">فإنه </w:t>
      </w:r>
      <w:r w:rsidR="009E43E8" w:rsidRPr="00BE14FE">
        <w:rPr>
          <w:sz w:val="26"/>
          <w:szCs w:val="26"/>
          <w:rtl/>
        </w:rPr>
        <w:t xml:space="preserve">يهدف إلى توليد بيانات ملموسة حول استهلاك الطاقة واستهلاك </w:t>
      </w:r>
      <w:r w:rsidR="005C7B55" w:rsidRPr="00BE14FE">
        <w:rPr>
          <w:rFonts w:hint="cs"/>
          <w:sz w:val="26"/>
          <w:szCs w:val="26"/>
          <w:rtl/>
        </w:rPr>
        <w:t>غازات التبريد</w:t>
      </w:r>
      <w:r w:rsidR="009E43E8" w:rsidRPr="00BE14FE">
        <w:rPr>
          <w:sz w:val="26"/>
          <w:szCs w:val="26"/>
          <w:rtl/>
        </w:rPr>
        <w:t xml:space="preserve"> والوفورات المحتملة، وستُستخدم</w:t>
      </w:r>
      <w:r w:rsidR="005C7B55" w:rsidRPr="00BE14FE">
        <w:rPr>
          <w:rFonts w:hint="cs"/>
          <w:sz w:val="26"/>
          <w:szCs w:val="26"/>
          <w:rtl/>
        </w:rPr>
        <w:t xml:space="preserve"> هذه البيانات</w:t>
      </w:r>
      <w:r w:rsidR="009E43E8" w:rsidRPr="00BE14FE">
        <w:rPr>
          <w:sz w:val="26"/>
          <w:szCs w:val="26"/>
          <w:rtl/>
        </w:rPr>
        <w:t xml:space="preserve"> في تصميم التدخلات التقنية وتوجيه </w:t>
      </w:r>
      <w:r w:rsidR="005C7B55" w:rsidRPr="00BE14FE">
        <w:rPr>
          <w:rFonts w:hint="cs"/>
          <w:sz w:val="26"/>
          <w:szCs w:val="26"/>
          <w:rtl/>
        </w:rPr>
        <w:t>ال</w:t>
      </w:r>
      <w:r w:rsidR="009E43E8" w:rsidRPr="00BE14FE">
        <w:rPr>
          <w:sz w:val="26"/>
          <w:szCs w:val="26"/>
          <w:rtl/>
        </w:rPr>
        <w:t xml:space="preserve">توصيات </w:t>
      </w:r>
      <w:r w:rsidR="005C7B55" w:rsidRPr="00BE14FE">
        <w:rPr>
          <w:rFonts w:hint="cs"/>
          <w:sz w:val="26"/>
          <w:szCs w:val="26"/>
          <w:rtl/>
        </w:rPr>
        <w:t>المتعلقة ب</w:t>
      </w:r>
      <w:r w:rsidR="009E43E8" w:rsidRPr="00BE14FE">
        <w:rPr>
          <w:sz w:val="26"/>
          <w:szCs w:val="26"/>
          <w:rtl/>
        </w:rPr>
        <w:t>السياسات لكفاءة</w:t>
      </w:r>
      <w:r w:rsidR="005C7B55" w:rsidRPr="00BE14FE">
        <w:rPr>
          <w:rFonts w:hint="cs"/>
          <w:sz w:val="26"/>
          <w:szCs w:val="26"/>
          <w:rtl/>
        </w:rPr>
        <w:t xml:space="preserve"> استخدام</w:t>
      </w:r>
      <w:r w:rsidR="009E43E8" w:rsidRPr="00BE14FE">
        <w:rPr>
          <w:sz w:val="26"/>
          <w:szCs w:val="26"/>
          <w:rtl/>
        </w:rPr>
        <w:t xml:space="preserve"> الطاقة</w:t>
      </w:r>
      <w:r w:rsidR="005C7B55" w:rsidRPr="00BE14FE">
        <w:rPr>
          <w:rFonts w:hint="cs"/>
          <w:sz w:val="26"/>
          <w:szCs w:val="26"/>
          <w:rtl/>
        </w:rPr>
        <w:t xml:space="preserve"> في المستقبل</w:t>
      </w:r>
      <w:r w:rsidR="009E43E8" w:rsidRPr="00BE14FE">
        <w:rPr>
          <w:sz w:val="26"/>
          <w:szCs w:val="26"/>
          <w:rtl/>
        </w:rPr>
        <w:t xml:space="preserve"> والانتقال إلى </w:t>
      </w:r>
      <w:r w:rsidR="005C7B55" w:rsidRPr="00BE14FE">
        <w:rPr>
          <w:rFonts w:hint="cs"/>
          <w:sz w:val="26"/>
          <w:szCs w:val="26"/>
          <w:rtl/>
        </w:rPr>
        <w:t>غازات التبريد</w:t>
      </w:r>
      <w:r w:rsidR="009E43E8" w:rsidRPr="00BE14FE">
        <w:rPr>
          <w:sz w:val="26"/>
          <w:szCs w:val="26"/>
          <w:rtl/>
        </w:rPr>
        <w:t xml:space="preserve"> البديلة في قطاع السياحة الأوسع.</w:t>
      </w:r>
    </w:p>
    <w:p w14:paraId="7A465DC4" w14:textId="56F05991" w:rsidR="009E43E8" w:rsidRPr="00BE14FE" w:rsidRDefault="009E43E8" w:rsidP="003C7F9C">
      <w:pPr>
        <w:pStyle w:val="Heading1"/>
        <w:numPr>
          <w:ilvl w:val="0"/>
          <w:numId w:val="24"/>
        </w:numPr>
        <w:bidi/>
        <w:rPr>
          <w:sz w:val="26"/>
          <w:szCs w:val="26"/>
        </w:rPr>
      </w:pPr>
      <w:r w:rsidRPr="00BE14FE">
        <w:rPr>
          <w:sz w:val="26"/>
          <w:szCs w:val="26"/>
          <w:rtl/>
        </w:rPr>
        <w:t xml:space="preserve">أما بالنسبة للمشروع التجريبي لقطاع المتاجر الكبرى، فسيتم تنفيذه بالتعاون مع </w:t>
      </w:r>
      <w:r w:rsidR="005C7B55" w:rsidRPr="00BE14FE">
        <w:rPr>
          <w:sz w:val="26"/>
          <w:szCs w:val="26"/>
          <w:rtl/>
        </w:rPr>
        <w:t>المنظمة الوطنية للمؤسسات التجارية في الجمهورية الدومينيكية</w:t>
      </w:r>
      <w:r w:rsidRPr="00BE14FE">
        <w:rPr>
          <w:sz w:val="26"/>
          <w:szCs w:val="26"/>
          <w:rtl/>
        </w:rPr>
        <w:t xml:space="preserve">، وهي جمعية غير ربحية تمثل كبرى شركات البيع بالتجزئة والتجارة في </w:t>
      </w:r>
      <w:r w:rsidR="005C7B55" w:rsidRPr="00BE14FE">
        <w:rPr>
          <w:rFonts w:hint="cs"/>
          <w:sz w:val="26"/>
          <w:szCs w:val="26"/>
          <w:rtl/>
        </w:rPr>
        <w:t>ال</w:t>
      </w:r>
      <w:r w:rsidRPr="00BE14FE">
        <w:rPr>
          <w:sz w:val="26"/>
          <w:szCs w:val="26"/>
          <w:rtl/>
        </w:rPr>
        <w:t>جمهورية الدومينيك</w:t>
      </w:r>
      <w:r w:rsidR="005C7B55" w:rsidRPr="00BE14FE">
        <w:rPr>
          <w:rFonts w:hint="cs"/>
          <w:sz w:val="26"/>
          <w:szCs w:val="26"/>
          <w:rtl/>
        </w:rPr>
        <w:t>ية</w:t>
      </w:r>
      <w:r w:rsidRPr="00BE14FE">
        <w:rPr>
          <w:sz w:val="26"/>
          <w:szCs w:val="26"/>
          <w:rtl/>
        </w:rPr>
        <w:t xml:space="preserve">. </w:t>
      </w:r>
      <w:r w:rsidR="005C7B55" w:rsidRPr="00BE14FE">
        <w:rPr>
          <w:rFonts w:hint="cs"/>
          <w:sz w:val="26"/>
          <w:szCs w:val="26"/>
          <w:rtl/>
        </w:rPr>
        <w:t>و</w:t>
      </w:r>
      <w:r w:rsidRPr="00BE14FE">
        <w:rPr>
          <w:sz w:val="26"/>
          <w:szCs w:val="26"/>
          <w:rtl/>
        </w:rPr>
        <w:t>ي</w:t>
      </w:r>
      <w:r w:rsidR="003546F8" w:rsidRPr="00BE14FE">
        <w:rPr>
          <w:rFonts w:hint="cs"/>
          <w:sz w:val="26"/>
          <w:szCs w:val="26"/>
          <w:rtl/>
        </w:rPr>
        <w:t>شمل</w:t>
      </w:r>
      <w:r w:rsidRPr="00BE14FE">
        <w:rPr>
          <w:sz w:val="26"/>
          <w:szCs w:val="26"/>
          <w:rtl/>
        </w:rPr>
        <w:t xml:space="preserve"> أعضا</w:t>
      </w:r>
      <w:r w:rsidR="003546F8" w:rsidRPr="00BE14FE">
        <w:rPr>
          <w:rFonts w:hint="cs"/>
          <w:sz w:val="26"/>
          <w:szCs w:val="26"/>
          <w:rtl/>
        </w:rPr>
        <w:t>ؤها</w:t>
      </w:r>
      <w:r w:rsidRPr="00BE14FE">
        <w:rPr>
          <w:sz w:val="26"/>
          <w:szCs w:val="26"/>
          <w:rtl/>
        </w:rPr>
        <w:t xml:space="preserve"> المتاجر الكبرى ومراكز التسوق والصيدليات وسلاسل متاجر الأدوات المنزلية والمتاجر متعددة الأقسام ومراكز التسوق التي تعمل على مستوى البلاد. </w:t>
      </w:r>
      <w:r w:rsidR="003546F8" w:rsidRPr="00BE14FE">
        <w:rPr>
          <w:rFonts w:hint="cs"/>
          <w:sz w:val="26"/>
          <w:szCs w:val="26"/>
          <w:rtl/>
        </w:rPr>
        <w:t>و</w:t>
      </w:r>
      <w:r w:rsidRPr="00BE14FE">
        <w:rPr>
          <w:sz w:val="26"/>
          <w:szCs w:val="26"/>
          <w:rtl/>
        </w:rPr>
        <w:t xml:space="preserve">ستسهل </w:t>
      </w:r>
      <w:r w:rsidR="003546F8" w:rsidRPr="00BE14FE">
        <w:rPr>
          <w:rFonts w:hint="cs"/>
          <w:sz w:val="26"/>
          <w:szCs w:val="26"/>
          <w:rtl/>
        </w:rPr>
        <w:t>المنظمة</w:t>
      </w:r>
      <w:r w:rsidRPr="00BE14FE">
        <w:rPr>
          <w:sz w:val="26"/>
          <w:szCs w:val="26"/>
          <w:rtl/>
        </w:rPr>
        <w:t xml:space="preserve"> الوصول إلى المرافق، وتنسيق مشاركة الشركات الأعضاء ودعم جمع البيانات </w:t>
      </w:r>
      <w:r w:rsidR="003546F8" w:rsidRPr="00BE14FE">
        <w:rPr>
          <w:rFonts w:hint="cs"/>
          <w:sz w:val="26"/>
          <w:szCs w:val="26"/>
          <w:rtl/>
        </w:rPr>
        <w:t xml:space="preserve">ثم </w:t>
      </w:r>
      <w:r w:rsidRPr="00BE14FE">
        <w:rPr>
          <w:sz w:val="26"/>
          <w:szCs w:val="26"/>
          <w:rtl/>
        </w:rPr>
        <w:t>نشر</w:t>
      </w:r>
      <w:r w:rsidR="003546F8" w:rsidRPr="00BE14FE">
        <w:rPr>
          <w:rFonts w:hint="cs"/>
          <w:sz w:val="26"/>
          <w:szCs w:val="26"/>
          <w:rtl/>
        </w:rPr>
        <w:t>ها</w:t>
      </w:r>
      <w:r w:rsidRPr="00BE14FE">
        <w:rPr>
          <w:sz w:val="26"/>
          <w:szCs w:val="26"/>
          <w:rtl/>
        </w:rPr>
        <w:t xml:space="preserve">. </w:t>
      </w:r>
      <w:r w:rsidR="003546F8" w:rsidRPr="00BE14FE">
        <w:rPr>
          <w:rFonts w:hint="cs"/>
          <w:sz w:val="26"/>
          <w:szCs w:val="26"/>
          <w:rtl/>
        </w:rPr>
        <w:t>و</w:t>
      </w:r>
      <w:r w:rsidRPr="00BE14FE">
        <w:rPr>
          <w:sz w:val="26"/>
          <w:szCs w:val="26"/>
          <w:rtl/>
        </w:rPr>
        <w:t xml:space="preserve">سيدعم هذا الترتيب تبني نتائج المشروع داخل القطاع من خلال </w:t>
      </w:r>
      <w:r w:rsidR="003546F8" w:rsidRPr="00BE14FE">
        <w:rPr>
          <w:rFonts w:hint="cs"/>
          <w:sz w:val="26"/>
          <w:szCs w:val="26"/>
          <w:rtl/>
        </w:rPr>
        <w:t>المنظمة</w:t>
      </w:r>
      <w:r w:rsidRPr="00BE14FE">
        <w:rPr>
          <w:sz w:val="26"/>
          <w:szCs w:val="26"/>
          <w:rtl/>
        </w:rPr>
        <w:t>.</w:t>
      </w:r>
    </w:p>
    <w:p w14:paraId="7888179E" w14:textId="3FBF463B" w:rsidR="009E43E8" w:rsidRPr="00BE14FE" w:rsidRDefault="003546F8" w:rsidP="003C7F9C">
      <w:pPr>
        <w:pStyle w:val="Heading1"/>
        <w:numPr>
          <w:ilvl w:val="0"/>
          <w:numId w:val="24"/>
        </w:numPr>
        <w:bidi/>
        <w:rPr>
          <w:sz w:val="26"/>
          <w:szCs w:val="26"/>
        </w:rPr>
      </w:pPr>
      <w:r w:rsidRPr="00BE14FE">
        <w:rPr>
          <w:rFonts w:hint="cs"/>
          <w:sz w:val="26"/>
          <w:szCs w:val="26"/>
          <w:rtl/>
        </w:rPr>
        <w:lastRenderedPageBreak/>
        <w:t>و</w:t>
      </w:r>
      <w:r w:rsidR="009E43E8" w:rsidRPr="00BE14FE">
        <w:rPr>
          <w:sz w:val="26"/>
          <w:szCs w:val="26"/>
          <w:rtl/>
        </w:rPr>
        <w:t xml:space="preserve">لتسهيل الاستفادة من أنشطة التدريب وبناء القدرات، سيقوم المشروع بما يلي: (أ) </w:t>
      </w:r>
      <w:r w:rsidRPr="00BE14FE">
        <w:rPr>
          <w:rFonts w:hint="cs"/>
          <w:sz w:val="26"/>
          <w:szCs w:val="26"/>
          <w:rtl/>
        </w:rPr>
        <w:t>إعداد</w:t>
      </w:r>
      <w:r w:rsidR="009E43E8" w:rsidRPr="00BE14FE">
        <w:rPr>
          <w:sz w:val="26"/>
          <w:szCs w:val="26"/>
          <w:rtl/>
        </w:rPr>
        <w:t xml:space="preserve"> نماذج وإجراءات مبسطة للقياس والتحقق بناء على معيار </w:t>
      </w:r>
      <w:r w:rsidR="009E43E8" w:rsidRPr="00BE14FE">
        <w:rPr>
          <w:sz w:val="22"/>
          <w:szCs w:val="22"/>
        </w:rPr>
        <w:t>ISO 50015</w:t>
      </w:r>
      <w:r w:rsidR="009E43E8" w:rsidRPr="00BE14FE">
        <w:rPr>
          <w:sz w:val="26"/>
          <w:szCs w:val="26"/>
          <w:rtl/>
        </w:rPr>
        <w:t xml:space="preserve"> يمكن </w:t>
      </w:r>
      <w:r w:rsidRPr="00BE14FE">
        <w:rPr>
          <w:rFonts w:hint="cs"/>
          <w:sz w:val="26"/>
          <w:szCs w:val="26"/>
          <w:rtl/>
        </w:rPr>
        <w:t xml:space="preserve">للفنيين ومديري المرافق المحليين </w:t>
      </w:r>
      <w:r w:rsidR="009E43E8" w:rsidRPr="00BE14FE">
        <w:rPr>
          <w:sz w:val="26"/>
          <w:szCs w:val="26"/>
          <w:rtl/>
        </w:rPr>
        <w:t xml:space="preserve">استخدامها بسهولة؛ (ب) مشاركة النتائج مع </w:t>
      </w:r>
      <w:r w:rsidRPr="00BE14FE">
        <w:rPr>
          <w:rFonts w:hint="cs"/>
          <w:sz w:val="26"/>
          <w:szCs w:val="26"/>
          <w:rtl/>
        </w:rPr>
        <w:t>ال</w:t>
      </w:r>
      <w:r w:rsidR="009E43E8" w:rsidRPr="00BE14FE">
        <w:rPr>
          <w:sz w:val="26"/>
          <w:szCs w:val="26"/>
          <w:rtl/>
        </w:rPr>
        <w:t>هيئة</w:t>
      </w:r>
      <w:r w:rsidRPr="00BE14FE">
        <w:rPr>
          <w:rFonts w:hint="cs"/>
          <w:sz w:val="26"/>
          <w:szCs w:val="26"/>
          <w:rtl/>
        </w:rPr>
        <w:t xml:space="preserve"> الوطنية لوضع</w:t>
      </w:r>
      <w:r w:rsidR="009E43E8" w:rsidRPr="00BE14FE">
        <w:rPr>
          <w:sz w:val="26"/>
          <w:szCs w:val="26"/>
          <w:rtl/>
        </w:rPr>
        <w:t xml:space="preserve"> المعايير والوزارات المعنية، مما يضع أساسا لإمكانية دمجها مستقبلا في </w:t>
      </w:r>
      <w:r w:rsidRPr="00BE14FE">
        <w:rPr>
          <w:rFonts w:hint="cs"/>
          <w:sz w:val="26"/>
          <w:szCs w:val="26"/>
          <w:rtl/>
        </w:rPr>
        <w:t>ال</w:t>
      </w:r>
      <w:r w:rsidR="009E43E8" w:rsidRPr="00BE14FE">
        <w:rPr>
          <w:sz w:val="26"/>
          <w:szCs w:val="26"/>
          <w:rtl/>
        </w:rPr>
        <w:t xml:space="preserve">معايير أو </w:t>
      </w:r>
      <w:r w:rsidRPr="00BE14FE">
        <w:rPr>
          <w:rFonts w:hint="cs"/>
          <w:sz w:val="26"/>
          <w:szCs w:val="26"/>
          <w:rtl/>
        </w:rPr>
        <w:t>ال</w:t>
      </w:r>
      <w:r w:rsidR="009E43E8" w:rsidRPr="00BE14FE">
        <w:rPr>
          <w:sz w:val="26"/>
          <w:szCs w:val="26"/>
          <w:rtl/>
        </w:rPr>
        <w:t>إرشادات</w:t>
      </w:r>
      <w:r w:rsidRPr="00BE14FE">
        <w:rPr>
          <w:rFonts w:hint="cs"/>
          <w:sz w:val="26"/>
          <w:szCs w:val="26"/>
          <w:rtl/>
        </w:rPr>
        <w:t xml:space="preserve"> الوطنية</w:t>
      </w:r>
      <w:r w:rsidR="009E43E8" w:rsidRPr="00BE14FE">
        <w:rPr>
          <w:sz w:val="26"/>
          <w:szCs w:val="26"/>
          <w:rtl/>
        </w:rPr>
        <w:t xml:space="preserve"> </w:t>
      </w:r>
      <w:r w:rsidRPr="00BE14FE">
        <w:rPr>
          <w:rFonts w:hint="cs"/>
          <w:sz w:val="26"/>
          <w:szCs w:val="26"/>
          <w:rtl/>
        </w:rPr>
        <w:t>ل</w:t>
      </w:r>
      <w:r w:rsidR="009E43E8" w:rsidRPr="00BE14FE">
        <w:rPr>
          <w:sz w:val="26"/>
          <w:szCs w:val="26"/>
          <w:rtl/>
        </w:rPr>
        <w:t xml:space="preserve">كفاءة </w:t>
      </w:r>
      <w:r w:rsidRPr="00BE14FE">
        <w:rPr>
          <w:rFonts w:hint="cs"/>
          <w:sz w:val="26"/>
          <w:szCs w:val="26"/>
          <w:rtl/>
        </w:rPr>
        <w:t xml:space="preserve">استخدام </w:t>
      </w:r>
      <w:r w:rsidR="009E43E8" w:rsidRPr="00BE14FE">
        <w:rPr>
          <w:sz w:val="26"/>
          <w:szCs w:val="26"/>
          <w:rtl/>
        </w:rPr>
        <w:t>الطاقة؛ (ج) تقديم توصيات ل</w:t>
      </w:r>
      <w:r w:rsidRPr="00BE14FE">
        <w:rPr>
          <w:rFonts w:hint="cs"/>
          <w:sz w:val="26"/>
          <w:szCs w:val="26"/>
          <w:rtl/>
        </w:rPr>
        <w:t>إدراج</w:t>
      </w:r>
      <w:r w:rsidR="009E43E8" w:rsidRPr="00BE14FE">
        <w:rPr>
          <w:sz w:val="26"/>
          <w:szCs w:val="26"/>
          <w:rtl/>
        </w:rPr>
        <w:t xml:space="preserve"> مفاهيم القياس والتحقق الأساسية في المناهج التدريبية </w:t>
      </w:r>
      <w:r w:rsidRPr="00BE14FE">
        <w:rPr>
          <w:rFonts w:hint="cs"/>
          <w:sz w:val="26"/>
          <w:szCs w:val="26"/>
          <w:rtl/>
        </w:rPr>
        <w:t>القائمة</w:t>
      </w:r>
      <w:r w:rsidR="009E43E8" w:rsidRPr="00BE14FE">
        <w:rPr>
          <w:sz w:val="26"/>
          <w:szCs w:val="26"/>
          <w:rtl/>
        </w:rPr>
        <w:t xml:space="preserve"> وبرامج </w:t>
      </w:r>
      <w:r w:rsidRPr="00BE14FE">
        <w:rPr>
          <w:rFonts w:hint="cs"/>
          <w:sz w:val="26"/>
          <w:szCs w:val="26"/>
          <w:rtl/>
        </w:rPr>
        <w:t>منح الشهادات</w:t>
      </w:r>
      <w:r w:rsidR="009E43E8" w:rsidRPr="00BE14FE">
        <w:rPr>
          <w:sz w:val="26"/>
          <w:szCs w:val="26"/>
          <w:rtl/>
        </w:rPr>
        <w:t xml:space="preserve"> لفنيي</w:t>
      </w:r>
      <w:r w:rsidRPr="00BE14FE">
        <w:rPr>
          <w:rFonts w:hint="cs"/>
          <w:sz w:val="26"/>
          <w:szCs w:val="26"/>
          <w:rtl/>
        </w:rPr>
        <w:t>ن في مجال</w:t>
      </w:r>
      <w:r w:rsidR="009E43E8" w:rsidRPr="00BE14FE">
        <w:rPr>
          <w:sz w:val="26"/>
          <w:szCs w:val="26"/>
          <w:rtl/>
        </w:rPr>
        <w:t xml:space="preserve"> التبريد وتكييف الهواء.</w:t>
      </w:r>
    </w:p>
    <w:p w14:paraId="11C98E59" w14:textId="6F0782D5" w:rsidR="009E43E8" w:rsidRPr="00BE14FE" w:rsidRDefault="008038A9" w:rsidP="003C7F9C">
      <w:pPr>
        <w:pStyle w:val="Heading1"/>
        <w:numPr>
          <w:ilvl w:val="0"/>
          <w:numId w:val="24"/>
        </w:numPr>
        <w:bidi/>
        <w:rPr>
          <w:sz w:val="26"/>
          <w:szCs w:val="26"/>
        </w:rPr>
      </w:pPr>
      <w:r w:rsidRPr="00BE14FE">
        <w:rPr>
          <w:rFonts w:hint="cs"/>
          <w:sz w:val="26"/>
          <w:szCs w:val="26"/>
          <w:rtl/>
        </w:rPr>
        <w:t>و</w:t>
      </w:r>
      <w:r w:rsidR="009E43E8" w:rsidRPr="00BE14FE">
        <w:rPr>
          <w:sz w:val="26"/>
          <w:szCs w:val="26"/>
          <w:rtl/>
        </w:rPr>
        <w:t xml:space="preserve">تشمل المخاطر الرئيسية ضعف مشاركة </w:t>
      </w:r>
      <w:r w:rsidRPr="00BE14FE">
        <w:rPr>
          <w:rFonts w:hint="cs"/>
          <w:sz w:val="26"/>
          <w:szCs w:val="26"/>
          <w:rtl/>
        </w:rPr>
        <w:t>الجهات المعنية</w:t>
      </w:r>
      <w:r w:rsidR="009E43E8" w:rsidRPr="00BE14FE">
        <w:rPr>
          <w:sz w:val="26"/>
          <w:szCs w:val="26"/>
          <w:rtl/>
        </w:rPr>
        <w:t xml:space="preserve"> ومقاومة التكنولوجيا بسبب مخاوف تتعلق بالسلامة والتأخير في المصادقة التنظيمية. </w:t>
      </w:r>
      <w:r w:rsidRPr="00BE14FE">
        <w:rPr>
          <w:rFonts w:hint="cs"/>
          <w:sz w:val="26"/>
          <w:szCs w:val="26"/>
          <w:rtl/>
        </w:rPr>
        <w:t>وسوف تُخفف</w:t>
      </w:r>
      <w:r w:rsidR="009E43E8" w:rsidRPr="00BE14FE">
        <w:rPr>
          <w:sz w:val="26"/>
          <w:szCs w:val="26"/>
          <w:rtl/>
        </w:rPr>
        <w:t xml:space="preserve"> المشاورات المبكرة والمستمرة مع </w:t>
      </w:r>
      <w:r w:rsidRPr="00BE14FE">
        <w:rPr>
          <w:rFonts w:hint="cs"/>
          <w:sz w:val="26"/>
          <w:szCs w:val="26"/>
          <w:rtl/>
        </w:rPr>
        <w:t xml:space="preserve">الجهات المعنية </w:t>
      </w:r>
      <w:r w:rsidR="009E43E8" w:rsidRPr="00BE14FE">
        <w:rPr>
          <w:sz w:val="26"/>
          <w:szCs w:val="26"/>
          <w:rtl/>
        </w:rPr>
        <w:t>وإدراج التدريب والمعايير التي تركز على السلامة (مثل</w:t>
      </w:r>
      <w:r w:rsidR="00BE14FE">
        <w:rPr>
          <w:rFonts w:hint="cs"/>
          <w:sz w:val="26"/>
          <w:szCs w:val="26"/>
          <w:rtl/>
        </w:rPr>
        <w:t xml:space="preserve"> معياري </w:t>
      </w:r>
      <w:r w:rsidR="009E43E8" w:rsidRPr="00BE14FE">
        <w:rPr>
          <w:sz w:val="22"/>
          <w:szCs w:val="22"/>
        </w:rPr>
        <w:t>ISO 5149</w:t>
      </w:r>
      <w:r w:rsidR="009E43E8" w:rsidRPr="00BE14FE">
        <w:rPr>
          <w:sz w:val="26"/>
          <w:szCs w:val="26"/>
          <w:rtl/>
        </w:rPr>
        <w:t xml:space="preserve"> </w:t>
      </w:r>
      <w:r w:rsidR="00BE14FE">
        <w:rPr>
          <w:rFonts w:hint="cs"/>
          <w:sz w:val="26"/>
          <w:szCs w:val="26"/>
          <w:rtl/>
        </w:rPr>
        <w:t>و</w:t>
      </w:r>
      <w:r w:rsidR="009E43E8" w:rsidRPr="00BE14FE">
        <w:rPr>
          <w:sz w:val="22"/>
          <w:szCs w:val="22"/>
        </w:rPr>
        <w:t>EN 378</w:t>
      </w:r>
      <w:r w:rsidR="009E43E8" w:rsidRPr="00BE14FE">
        <w:rPr>
          <w:sz w:val="26"/>
          <w:szCs w:val="26"/>
          <w:rtl/>
        </w:rPr>
        <w:t>) والتنسيق الوثيق مع وزارة الطاقة والمعادن والمعهد الدومينيكاني للجودة والوحدة الوطنية للأوزون لضمان الملكية المؤسسية</w:t>
      </w:r>
      <w:r w:rsidRPr="00BE14FE">
        <w:rPr>
          <w:sz w:val="26"/>
          <w:szCs w:val="26"/>
          <w:rtl/>
        </w:rPr>
        <w:t xml:space="preserve"> من حدة هذه المخاطر</w:t>
      </w:r>
      <w:r w:rsidR="009E43E8" w:rsidRPr="00BE14FE">
        <w:rPr>
          <w:sz w:val="26"/>
          <w:szCs w:val="26"/>
          <w:rtl/>
        </w:rPr>
        <w:t>.</w:t>
      </w:r>
    </w:p>
    <w:p w14:paraId="4FE51C53" w14:textId="77777777" w:rsidR="001C099F" w:rsidRPr="001C099F" w:rsidRDefault="001C099F" w:rsidP="001C099F">
      <w:pPr>
        <w:keepNext/>
        <w:bidi/>
        <w:spacing w:after="240"/>
        <w:rPr>
          <w:b/>
          <w:bCs/>
          <w:sz w:val="30"/>
          <w:szCs w:val="26"/>
        </w:rPr>
      </w:pPr>
      <w:r w:rsidRPr="001C099F">
        <w:rPr>
          <w:b/>
          <w:bCs/>
          <w:sz w:val="30"/>
          <w:szCs w:val="26"/>
          <w:rtl/>
          <w:lang w:bidi="ar"/>
        </w:rPr>
        <w:t>التوصية</w:t>
      </w:r>
    </w:p>
    <w:p w14:paraId="237C8A13" w14:textId="4AF66479" w:rsidR="001C099F" w:rsidRPr="004C3BE0" w:rsidRDefault="001C099F" w:rsidP="00C43864">
      <w:pPr>
        <w:pStyle w:val="Heading1"/>
        <w:numPr>
          <w:ilvl w:val="0"/>
          <w:numId w:val="24"/>
        </w:numPr>
        <w:bidi/>
        <w:rPr>
          <w:sz w:val="30"/>
          <w:szCs w:val="26"/>
        </w:rPr>
      </w:pPr>
      <w:r w:rsidRPr="004C3BE0">
        <w:rPr>
          <w:sz w:val="30"/>
          <w:szCs w:val="26"/>
          <w:rtl/>
          <w:lang w:bidi="ar"/>
        </w:rPr>
        <w:t>قد ترغب اللجنة التنفيذية في النظر في الموافقة على المشروع التجريبي ل</w:t>
      </w:r>
      <w:r w:rsidR="008038A9">
        <w:rPr>
          <w:rFonts w:hint="cs"/>
          <w:sz w:val="30"/>
          <w:szCs w:val="26"/>
          <w:rtl/>
          <w:lang w:bidi="ar"/>
        </w:rPr>
        <w:t>لحفاظ</w:t>
      </w:r>
      <w:r w:rsidRPr="004C3BE0">
        <w:rPr>
          <w:sz w:val="30"/>
          <w:szCs w:val="26"/>
          <w:rtl/>
          <w:lang w:bidi="ar"/>
        </w:rPr>
        <w:t xml:space="preserve"> </w:t>
      </w:r>
      <w:r w:rsidR="008038A9">
        <w:rPr>
          <w:rFonts w:hint="cs"/>
          <w:sz w:val="30"/>
          <w:szCs w:val="26"/>
          <w:rtl/>
          <w:lang w:bidi="ar"/>
        </w:rPr>
        <w:t xml:space="preserve">على </w:t>
      </w:r>
      <w:r w:rsidRPr="004C3BE0">
        <w:rPr>
          <w:sz w:val="30"/>
          <w:szCs w:val="26"/>
          <w:rtl/>
          <w:lang w:bidi="ar"/>
        </w:rPr>
        <w:t xml:space="preserve">الكفاءة في استخدام الطاقة </w:t>
      </w:r>
      <w:r w:rsidR="008038A9" w:rsidRPr="008038A9">
        <w:rPr>
          <w:sz w:val="30"/>
          <w:szCs w:val="26"/>
          <w:rtl/>
          <w:lang w:bidi="ar"/>
        </w:rPr>
        <w:t>و/أو تعزيز</w:t>
      </w:r>
      <w:r w:rsidR="008038A9">
        <w:rPr>
          <w:rFonts w:hint="cs"/>
          <w:sz w:val="30"/>
          <w:szCs w:val="26"/>
          <w:rtl/>
          <w:lang w:bidi="ar"/>
        </w:rPr>
        <w:t>ها</w:t>
      </w:r>
      <w:r w:rsidR="008038A9" w:rsidRPr="008038A9">
        <w:rPr>
          <w:sz w:val="30"/>
          <w:szCs w:val="26"/>
          <w:rtl/>
          <w:lang w:bidi="ar"/>
        </w:rPr>
        <w:t xml:space="preserve"> </w:t>
      </w:r>
      <w:r w:rsidR="008038A9">
        <w:rPr>
          <w:rFonts w:hint="cs"/>
          <w:sz w:val="30"/>
          <w:szCs w:val="26"/>
          <w:rtl/>
          <w:lang w:bidi="ar"/>
        </w:rPr>
        <w:t>في ا</w:t>
      </w:r>
      <w:r w:rsidRPr="004C3BE0">
        <w:rPr>
          <w:sz w:val="30"/>
          <w:szCs w:val="26"/>
          <w:rtl/>
          <w:lang w:bidi="ar"/>
        </w:rPr>
        <w:t xml:space="preserve">لتكنولوجيات والمعدات البديلة في سياق التخفيض التدريجي للمواد الهيدروفلوروكربونية (الأنشطة غير الاستثمارية) في </w:t>
      </w:r>
      <w:r w:rsidR="009E43E8" w:rsidRPr="004C3BE0">
        <w:rPr>
          <w:rFonts w:hint="cs"/>
          <w:sz w:val="30"/>
          <w:szCs w:val="26"/>
          <w:rtl/>
          <w:lang w:bidi="ar"/>
        </w:rPr>
        <w:t>ال</w:t>
      </w:r>
      <w:r w:rsidR="008038A9">
        <w:rPr>
          <w:rFonts w:hint="cs"/>
          <w:sz w:val="30"/>
          <w:szCs w:val="26"/>
          <w:rtl/>
          <w:lang w:bidi="ar"/>
        </w:rPr>
        <w:t>ج</w:t>
      </w:r>
      <w:r w:rsidR="009E43E8" w:rsidRPr="004C3BE0">
        <w:rPr>
          <w:rFonts w:hint="cs"/>
          <w:sz w:val="30"/>
          <w:szCs w:val="26"/>
          <w:rtl/>
          <w:lang w:bidi="ar"/>
        </w:rPr>
        <w:t>مهورية الدومينيكية</w:t>
      </w:r>
      <w:r w:rsidRPr="004C3BE0">
        <w:rPr>
          <w:sz w:val="30"/>
          <w:szCs w:val="26"/>
          <w:rtl/>
          <w:lang w:bidi="ar"/>
        </w:rPr>
        <w:t>، بمبلغ</w:t>
      </w:r>
      <w:r w:rsidR="008038A9" w:rsidRPr="008038A9">
        <w:rPr>
          <w:rtl/>
        </w:rPr>
        <w:t xml:space="preserve"> </w:t>
      </w:r>
      <w:r w:rsidR="008038A9" w:rsidRPr="008038A9">
        <w:rPr>
          <w:sz w:val="30"/>
          <w:szCs w:val="26"/>
          <w:rtl/>
          <w:lang w:bidi="ar"/>
        </w:rPr>
        <w:t>إجمالي قدر</w:t>
      </w:r>
      <w:r w:rsidR="008038A9">
        <w:rPr>
          <w:rFonts w:hint="cs"/>
          <w:sz w:val="30"/>
          <w:szCs w:val="26"/>
          <w:rtl/>
          <w:lang w:bidi="ar"/>
        </w:rPr>
        <w:t>ه</w:t>
      </w:r>
      <w:r w:rsidRPr="004C3BE0">
        <w:rPr>
          <w:sz w:val="30"/>
          <w:szCs w:val="26"/>
          <w:rtl/>
          <w:lang w:bidi="ar"/>
        </w:rPr>
        <w:t xml:space="preserve"> </w:t>
      </w:r>
      <w:r w:rsidR="009E43E8" w:rsidRPr="004C3BE0">
        <w:rPr>
          <w:rFonts w:hint="cs"/>
          <w:sz w:val="30"/>
          <w:szCs w:val="26"/>
          <w:rtl/>
          <w:lang w:bidi="ar"/>
        </w:rPr>
        <w:t>331</w:t>
      </w:r>
      <w:r w:rsidRPr="004C3BE0">
        <w:rPr>
          <w:sz w:val="30"/>
          <w:szCs w:val="26"/>
          <w:rtl/>
          <w:lang w:bidi="ar"/>
        </w:rPr>
        <w:t>,000 دولار أمريكي،</w:t>
      </w:r>
      <w:r w:rsidR="009E43E8" w:rsidRPr="004C3BE0">
        <w:rPr>
          <w:rFonts w:hint="cs"/>
          <w:sz w:val="30"/>
          <w:szCs w:val="26"/>
          <w:rtl/>
          <w:lang w:bidi="ar"/>
        </w:rPr>
        <w:t xml:space="preserve"> </w:t>
      </w:r>
      <w:r w:rsidR="008038A9">
        <w:rPr>
          <w:rFonts w:hint="cs"/>
          <w:sz w:val="30"/>
          <w:szCs w:val="26"/>
          <w:rtl/>
          <w:lang w:bidi="ar"/>
        </w:rPr>
        <w:t>ي</w:t>
      </w:r>
      <w:r w:rsidR="009E43E8" w:rsidRPr="004C3BE0">
        <w:rPr>
          <w:rFonts w:hint="cs"/>
          <w:sz w:val="30"/>
          <w:szCs w:val="26"/>
          <w:rtl/>
          <w:lang w:bidi="ar"/>
        </w:rPr>
        <w:t xml:space="preserve">تألف من 200,000 دولار أمريكي بالإضافة إلى </w:t>
      </w:r>
      <w:r w:rsidR="008038A9">
        <w:rPr>
          <w:rFonts w:hint="cs"/>
          <w:sz w:val="30"/>
          <w:szCs w:val="26"/>
          <w:rtl/>
          <w:lang w:bidi="ar"/>
        </w:rPr>
        <w:t>ت</w:t>
      </w:r>
      <w:r w:rsidR="009E43E8" w:rsidRPr="004C3BE0">
        <w:rPr>
          <w:rFonts w:hint="cs"/>
          <w:sz w:val="30"/>
          <w:szCs w:val="26"/>
          <w:rtl/>
          <w:lang w:bidi="ar"/>
        </w:rPr>
        <w:t>كاليف دعم الوكالة البالغة</w:t>
      </w:r>
      <w:r w:rsidR="004C3BE0">
        <w:rPr>
          <w:rFonts w:hint="cs"/>
          <w:sz w:val="30"/>
          <w:szCs w:val="26"/>
          <w:rtl/>
          <w:lang w:bidi="ar"/>
        </w:rPr>
        <w:t xml:space="preserve"> 18</w:t>
      </w:r>
      <w:r w:rsidR="009E43E8" w:rsidRPr="004C3BE0">
        <w:rPr>
          <w:rFonts w:hint="cs"/>
          <w:sz w:val="30"/>
          <w:szCs w:val="26"/>
          <w:rtl/>
          <w:lang w:bidi="ar"/>
        </w:rPr>
        <w:t xml:space="preserve">,000 دولار أمريكي لليونيدو و100,000 دولار أمريكي بالإضافة إلى </w:t>
      </w:r>
      <w:r w:rsidR="008038A9">
        <w:rPr>
          <w:rFonts w:hint="cs"/>
          <w:sz w:val="30"/>
          <w:szCs w:val="26"/>
          <w:rtl/>
          <w:lang w:bidi="ar"/>
        </w:rPr>
        <w:t>ت</w:t>
      </w:r>
      <w:r w:rsidR="009E43E8" w:rsidRPr="004C3BE0">
        <w:rPr>
          <w:rFonts w:hint="cs"/>
          <w:sz w:val="30"/>
          <w:szCs w:val="26"/>
          <w:rtl/>
          <w:lang w:bidi="ar"/>
        </w:rPr>
        <w:t>كاليف دعم الوكالة البالغة 13,000 دولار أمريكي لليونيب</w:t>
      </w:r>
      <w:r w:rsidRPr="004C3BE0">
        <w:rPr>
          <w:sz w:val="30"/>
          <w:szCs w:val="26"/>
          <w:rtl/>
          <w:lang w:bidi="ar"/>
        </w:rPr>
        <w:t>، مع الإحاطة علماً بما يلي:</w:t>
      </w:r>
    </w:p>
    <w:p w14:paraId="7BC9C048" w14:textId="5F2B6D45" w:rsidR="001C099F" w:rsidRDefault="001C099F" w:rsidP="00BE14FE">
      <w:pPr>
        <w:pStyle w:val="StyleHeader4Para4Left0Firstline0"/>
        <w:numPr>
          <w:ilvl w:val="0"/>
          <w:numId w:val="45"/>
        </w:numPr>
        <w:bidi/>
        <w:ind w:left="1440" w:hanging="720"/>
        <w:rPr>
          <w:sz w:val="30"/>
          <w:szCs w:val="26"/>
          <w:rtl/>
          <w:lang w:bidi="ar"/>
        </w:rPr>
      </w:pPr>
      <w:r w:rsidRPr="00BE14FE">
        <w:rPr>
          <w:sz w:val="26"/>
          <w:szCs w:val="26"/>
          <w:rtl/>
          <w:lang w:val="en-US" w:bidi="ar-SA"/>
        </w:rPr>
        <w:t>أن</w:t>
      </w:r>
      <w:r w:rsidRPr="001C099F">
        <w:rPr>
          <w:sz w:val="30"/>
          <w:szCs w:val="26"/>
          <w:rtl/>
          <w:lang w:bidi="ar"/>
        </w:rPr>
        <w:t xml:space="preserve"> حكومة </w:t>
      </w:r>
      <w:r w:rsidR="009E43E8">
        <w:rPr>
          <w:rFonts w:hint="cs"/>
          <w:sz w:val="30"/>
          <w:szCs w:val="26"/>
          <w:rtl/>
          <w:lang w:bidi="ar"/>
        </w:rPr>
        <w:t>الجمهورية الدومينيكية</w:t>
      </w:r>
      <w:r w:rsidRPr="001C099F">
        <w:rPr>
          <w:sz w:val="30"/>
          <w:szCs w:val="26"/>
          <w:rtl/>
          <w:lang w:bidi="ar"/>
        </w:rPr>
        <w:t xml:space="preserve"> قد التزمت بالشروط المشار إليها في المقرر 91/65(ب)’4‘ب إلى (ب)’4‘د؛ </w:t>
      </w:r>
    </w:p>
    <w:p w14:paraId="449715D4" w14:textId="215FCAD9" w:rsidR="009E43E8" w:rsidRPr="009E43E8" w:rsidRDefault="009E43E8" w:rsidP="00BE14FE">
      <w:pPr>
        <w:pStyle w:val="StyleHeader4Para4Left0Firstline0"/>
        <w:numPr>
          <w:ilvl w:val="0"/>
          <w:numId w:val="45"/>
        </w:numPr>
        <w:bidi/>
        <w:ind w:left="1440" w:hanging="720"/>
        <w:rPr>
          <w:sz w:val="30"/>
          <w:szCs w:val="26"/>
          <w:lang w:bidi="ar"/>
        </w:rPr>
      </w:pPr>
      <w:r w:rsidRPr="009E43E8">
        <w:rPr>
          <w:sz w:val="30"/>
          <w:szCs w:val="26"/>
          <w:rtl/>
          <w:lang w:bidi="ar"/>
        </w:rPr>
        <w:t xml:space="preserve">أن تقوم </w:t>
      </w:r>
      <w:r w:rsidRPr="00BE14FE">
        <w:rPr>
          <w:sz w:val="26"/>
          <w:szCs w:val="26"/>
          <w:rtl/>
          <w:lang w:val="en-US" w:bidi="ar-SA"/>
        </w:rPr>
        <w:t>حكومة</w:t>
      </w:r>
      <w:r w:rsidRPr="009E43E8">
        <w:rPr>
          <w:sz w:val="30"/>
          <w:szCs w:val="26"/>
          <w:rtl/>
          <w:lang w:bidi="ar"/>
        </w:rPr>
        <w:t xml:space="preserve"> </w:t>
      </w:r>
      <w:r w:rsidR="008038A9">
        <w:rPr>
          <w:rFonts w:hint="cs"/>
          <w:sz w:val="30"/>
          <w:szCs w:val="26"/>
          <w:rtl/>
          <w:lang w:bidi="ar"/>
        </w:rPr>
        <w:t>ال</w:t>
      </w:r>
      <w:r w:rsidRPr="009E43E8">
        <w:rPr>
          <w:sz w:val="30"/>
          <w:szCs w:val="26"/>
          <w:rtl/>
          <w:lang w:bidi="ar"/>
        </w:rPr>
        <w:t>جمهورية الدومينيك</w:t>
      </w:r>
      <w:r w:rsidR="008038A9">
        <w:rPr>
          <w:rFonts w:hint="cs"/>
          <w:sz w:val="30"/>
          <w:szCs w:val="26"/>
          <w:rtl/>
          <w:lang w:bidi="ar"/>
        </w:rPr>
        <w:t>ية</w:t>
      </w:r>
      <w:r w:rsidRPr="009E43E8">
        <w:rPr>
          <w:sz w:val="30"/>
          <w:szCs w:val="26"/>
          <w:rtl/>
          <w:lang w:bidi="ar"/>
        </w:rPr>
        <w:t xml:space="preserve"> بتحديث معايير كفاءة </w:t>
      </w:r>
      <w:r w:rsidR="008038A9">
        <w:rPr>
          <w:rFonts w:hint="cs"/>
          <w:sz w:val="30"/>
          <w:szCs w:val="26"/>
          <w:rtl/>
          <w:lang w:bidi="ar"/>
        </w:rPr>
        <w:t xml:space="preserve">استخدام </w:t>
      </w:r>
      <w:r w:rsidRPr="009E43E8">
        <w:rPr>
          <w:sz w:val="30"/>
          <w:szCs w:val="26"/>
          <w:rtl/>
          <w:lang w:bidi="ar"/>
        </w:rPr>
        <w:t>الطاقة لأجهزة تكييف الهواء المنفصلة غير المزودة بقنوات التوزيع والثلاجات والمجمدات المنزلية عند الانتهاء من المشروع؛</w:t>
      </w:r>
    </w:p>
    <w:p w14:paraId="3D6C07A3" w14:textId="794CD595" w:rsidR="007E5D09" w:rsidRPr="006C6D49" w:rsidRDefault="001C099F" w:rsidP="00BE14FE">
      <w:pPr>
        <w:pStyle w:val="StyleHeader4Para4Left0Firstline0"/>
        <w:numPr>
          <w:ilvl w:val="0"/>
          <w:numId w:val="45"/>
        </w:numPr>
        <w:bidi/>
        <w:ind w:left="1440" w:hanging="720"/>
        <w:rPr>
          <w:rtl/>
          <w:lang w:val="en-CA"/>
        </w:rPr>
      </w:pPr>
      <w:r w:rsidRPr="006C6D49">
        <w:rPr>
          <w:sz w:val="30"/>
          <w:szCs w:val="26"/>
          <w:rtl/>
          <w:lang w:bidi="ar"/>
        </w:rPr>
        <w:t xml:space="preserve">أن </w:t>
      </w:r>
      <w:r w:rsidRPr="00BE14FE">
        <w:rPr>
          <w:sz w:val="26"/>
          <w:szCs w:val="26"/>
          <w:rtl/>
          <w:lang w:val="en-US" w:bidi="ar-SA"/>
        </w:rPr>
        <w:t>المشروع</w:t>
      </w:r>
      <w:r w:rsidRPr="006C6D49">
        <w:rPr>
          <w:sz w:val="30"/>
          <w:szCs w:val="26"/>
          <w:rtl/>
          <w:lang w:bidi="ar"/>
        </w:rPr>
        <w:t xml:space="preserve"> سيكتمل </w:t>
      </w:r>
      <w:r w:rsidR="00084B6F">
        <w:rPr>
          <w:rFonts w:hint="cs"/>
          <w:sz w:val="30"/>
          <w:szCs w:val="26"/>
          <w:rtl/>
          <w:lang w:bidi="ar"/>
        </w:rPr>
        <w:t>من الناحية التشغيلية</w:t>
      </w:r>
      <w:r w:rsidRPr="006C6D49">
        <w:rPr>
          <w:sz w:val="30"/>
          <w:szCs w:val="26"/>
          <w:rtl/>
          <w:lang w:bidi="ar"/>
        </w:rPr>
        <w:t xml:space="preserve"> في موعد أقصاه </w:t>
      </w:r>
      <w:r w:rsidR="009E43E8">
        <w:rPr>
          <w:rFonts w:hint="cs"/>
          <w:sz w:val="30"/>
          <w:szCs w:val="26"/>
          <w:rtl/>
          <w:lang w:bidi="ar"/>
        </w:rPr>
        <w:t>31 ديسمبر/كانون الأول</w:t>
      </w:r>
      <w:r w:rsidRPr="006C6D49">
        <w:rPr>
          <w:sz w:val="30"/>
          <w:szCs w:val="26"/>
          <w:rtl/>
          <w:lang w:bidi="ar"/>
        </w:rPr>
        <w:t xml:space="preserve"> 202</w:t>
      </w:r>
      <w:r w:rsidR="009E43E8">
        <w:rPr>
          <w:rFonts w:hint="cs"/>
          <w:sz w:val="30"/>
          <w:szCs w:val="26"/>
          <w:rtl/>
          <w:lang w:bidi="ar"/>
        </w:rPr>
        <w:t>8</w:t>
      </w:r>
      <w:r w:rsidRPr="006C6D49">
        <w:rPr>
          <w:sz w:val="30"/>
          <w:szCs w:val="26"/>
          <w:rtl/>
          <w:lang w:bidi="ar"/>
        </w:rPr>
        <w:t>، وسيُقدم تقرير مفصل عن المشروع إلى اللجنة التنفيذية في غضون ستة أشهر من تاريخ الانتهاء من</w:t>
      </w:r>
      <w:r w:rsidR="008038A9">
        <w:rPr>
          <w:rFonts w:hint="cs"/>
          <w:sz w:val="30"/>
          <w:szCs w:val="26"/>
          <w:rtl/>
          <w:lang w:bidi="ar"/>
        </w:rPr>
        <w:t>ه</w:t>
      </w:r>
      <w:r w:rsidRPr="006C6D49">
        <w:rPr>
          <w:sz w:val="30"/>
          <w:szCs w:val="26"/>
          <w:rtl/>
          <w:lang w:bidi="ar"/>
        </w:rPr>
        <w:t xml:space="preserve"> </w:t>
      </w:r>
      <w:r w:rsidR="007613BF" w:rsidRPr="007613BF">
        <w:rPr>
          <w:sz w:val="30"/>
          <w:szCs w:val="26"/>
          <w:rtl/>
          <w:lang w:bidi="ar"/>
        </w:rPr>
        <w:t xml:space="preserve">على أن يتضمن وصفا تفصيليا للأنشطة المضطلع بها لنشر نتائج </w:t>
      </w:r>
      <w:r w:rsidR="00084B6F">
        <w:rPr>
          <w:rFonts w:hint="cs"/>
          <w:sz w:val="30"/>
          <w:szCs w:val="26"/>
          <w:rtl/>
          <w:lang w:bidi="ar"/>
        </w:rPr>
        <w:t>المشروع التجريبي</w:t>
      </w:r>
      <w:r w:rsidR="007613BF" w:rsidRPr="007613BF">
        <w:rPr>
          <w:sz w:val="30"/>
          <w:szCs w:val="26"/>
          <w:rtl/>
          <w:lang w:bidi="ar"/>
        </w:rPr>
        <w:t xml:space="preserve"> للتكنولوجيا وتعزيز اعتماد تقنيات وممارسات</w:t>
      </w:r>
      <w:r w:rsidR="00084B6F">
        <w:rPr>
          <w:rFonts w:hint="cs"/>
          <w:sz w:val="30"/>
          <w:szCs w:val="26"/>
          <w:rtl/>
          <w:lang w:bidi="ar"/>
        </w:rPr>
        <w:t xml:space="preserve"> مختارو</w:t>
      </w:r>
      <w:r w:rsidR="007613BF" w:rsidRPr="007613BF">
        <w:rPr>
          <w:sz w:val="30"/>
          <w:szCs w:val="26"/>
          <w:rtl/>
          <w:lang w:bidi="ar"/>
        </w:rPr>
        <w:t xml:space="preserve"> </w:t>
      </w:r>
      <w:r w:rsidR="00084B6F">
        <w:rPr>
          <w:rFonts w:hint="cs"/>
          <w:sz w:val="30"/>
          <w:szCs w:val="26"/>
          <w:rtl/>
          <w:lang w:bidi="ar"/>
        </w:rPr>
        <w:t>ل</w:t>
      </w:r>
      <w:r w:rsidR="007613BF" w:rsidRPr="007613BF">
        <w:rPr>
          <w:sz w:val="30"/>
          <w:szCs w:val="26"/>
          <w:rtl/>
          <w:lang w:bidi="ar"/>
        </w:rPr>
        <w:t>كفاءة</w:t>
      </w:r>
      <w:r w:rsidR="00084B6F">
        <w:rPr>
          <w:rFonts w:hint="cs"/>
          <w:sz w:val="30"/>
          <w:szCs w:val="26"/>
          <w:rtl/>
          <w:lang w:bidi="ar"/>
        </w:rPr>
        <w:t xml:space="preserve"> استخدام</w:t>
      </w:r>
      <w:r w:rsidR="007613BF" w:rsidRPr="007613BF">
        <w:rPr>
          <w:sz w:val="30"/>
          <w:szCs w:val="26"/>
          <w:rtl/>
          <w:lang w:bidi="ar"/>
        </w:rPr>
        <w:t xml:space="preserve"> الطاقة.</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7E5D09" w14:paraId="1E6DC546" w14:textId="77777777" w:rsidTr="00603961">
        <w:tc>
          <w:tcPr>
            <w:tcW w:w="1871" w:type="dxa"/>
          </w:tcPr>
          <w:p w14:paraId="746DCE9B" w14:textId="77777777" w:rsidR="007E5D09" w:rsidRDefault="007E5D09">
            <w:pPr>
              <w:rPr>
                <w:lang w:val="en-CA"/>
              </w:rPr>
            </w:pPr>
          </w:p>
        </w:tc>
        <w:tc>
          <w:tcPr>
            <w:tcW w:w="1872" w:type="dxa"/>
          </w:tcPr>
          <w:p w14:paraId="339BFAB5" w14:textId="77777777" w:rsidR="007E5D09" w:rsidRDefault="007E5D09">
            <w:pPr>
              <w:rPr>
                <w:lang w:val="en-CA"/>
              </w:rPr>
            </w:pPr>
          </w:p>
        </w:tc>
        <w:tc>
          <w:tcPr>
            <w:tcW w:w="1872" w:type="dxa"/>
            <w:tcBorders>
              <w:bottom w:val="single" w:sz="4" w:space="0" w:color="auto"/>
            </w:tcBorders>
          </w:tcPr>
          <w:p w14:paraId="01EDC8E6" w14:textId="77777777" w:rsidR="007E5D09" w:rsidRDefault="007E5D09">
            <w:pPr>
              <w:rPr>
                <w:b/>
                <w:bCs/>
                <w:lang w:val="en-CA"/>
              </w:rPr>
            </w:pPr>
          </w:p>
        </w:tc>
        <w:tc>
          <w:tcPr>
            <w:tcW w:w="1872" w:type="dxa"/>
          </w:tcPr>
          <w:p w14:paraId="1A40DC8D" w14:textId="77777777" w:rsidR="007E5D09" w:rsidRDefault="007E5D09">
            <w:pPr>
              <w:rPr>
                <w:lang w:val="en-CA"/>
              </w:rPr>
            </w:pPr>
          </w:p>
        </w:tc>
        <w:tc>
          <w:tcPr>
            <w:tcW w:w="1873" w:type="dxa"/>
          </w:tcPr>
          <w:p w14:paraId="4559BB28" w14:textId="77777777" w:rsidR="007E5D09" w:rsidRDefault="007E5D09">
            <w:pPr>
              <w:rPr>
                <w:lang w:val="en-CA"/>
              </w:rPr>
            </w:pPr>
          </w:p>
        </w:tc>
      </w:tr>
    </w:tbl>
    <w:p w14:paraId="7435DCCD" w14:textId="77777777" w:rsidR="007E5D09" w:rsidRDefault="007E5D09" w:rsidP="00603961">
      <w:pPr>
        <w:rPr>
          <w:lang w:val="en-CA"/>
        </w:rPr>
      </w:pPr>
    </w:p>
    <w:p w14:paraId="5B52B2B8" w14:textId="77777777" w:rsidR="00603961" w:rsidRDefault="00603961" w:rsidP="00603961">
      <w:pPr>
        <w:rPr>
          <w:lang w:val="en-CA"/>
        </w:rPr>
      </w:pPr>
    </w:p>
    <w:p w14:paraId="0C047D68" w14:textId="77777777" w:rsidR="00603961" w:rsidRDefault="00603961" w:rsidP="00603961">
      <w:pPr>
        <w:rPr>
          <w:lang w:val="en-CA"/>
        </w:rPr>
      </w:pPr>
    </w:p>
    <w:p w14:paraId="2D4C99C2" w14:textId="77777777" w:rsidR="00603961" w:rsidRDefault="00603961" w:rsidP="00603961">
      <w:pPr>
        <w:rPr>
          <w:lang w:val="en-CA"/>
        </w:rPr>
      </w:pPr>
    </w:p>
    <w:p w14:paraId="74A9124C" w14:textId="77777777" w:rsidR="00603961" w:rsidRDefault="00603961" w:rsidP="00603961">
      <w:pPr>
        <w:rPr>
          <w:lang w:val="en-CA"/>
        </w:rPr>
      </w:pPr>
    </w:p>
    <w:p w14:paraId="6941E7A3" w14:textId="77777777" w:rsidR="00603961" w:rsidRDefault="00603961" w:rsidP="00603961">
      <w:pPr>
        <w:rPr>
          <w:lang w:val="en-CA"/>
        </w:rPr>
      </w:pPr>
    </w:p>
    <w:p w14:paraId="28ABCF62" w14:textId="425D3B49" w:rsidR="00603961" w:rsidRDefault="00603961" w:rsidP="00603961">
      <w:pPr>
        <w:rPr>
          <w:rtl/>
          <w:lang w:val="en-CA"/>
        </w:rPr>
      </w:pPr>
    </w:p>
    <w:sectPr w:rsidR="00603961">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431864" w14:textId="77777777" w:rsidR="0066688A" w:rsidRDefault="0066688A">
      <w:r>
        <w:separator/>
      </w:r>
    </w:p>
  </w:endnote>
  <w:endnote w:type="continuationSeparator" w:id="0">
    <w:p w14:paraId="5B7FE5A6" w14:textId="77777777" w:rsidR="0066688A" w:rsidRDefault="006668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charset w:val="B2"/>
    <w:family w:val="roman"/>
    <w:pitch w:val="variable"/>
    <w:sig w:usb0="00002003" w:usb1="80000000" w:usb2="00000008" w:usb3="00000000" w:csb0="00000041" w:csb1="00000000"/>
  </w:font>
  <w:font w:name="SimSun">
    <w:altName w:val="宋体"/>
    <w:panose1 w:val="02010600030101010101"/>
    <w:charset w:val="86"/>
    <w:family w:val="auto"/>
    <w:pitch w:val="variable"/>
    <w:sig w:usb0="00000203" w:usb1="288F0000" w:usb2="00000016" w:usb3="00000000" w:csb0="00040001" w:csb1="00000000"/>
  </w:font>
  <w:font w:name="Akhbar MT">
    <w:altName w:val="Arial"/>
    <w:panose1 w:val="00000000000000000000"/>
    <w:charset w:val="B2"/>
    <w:family w:val="auto"/>
    <w:pitch w:val="variable"/>
    <w:sig w:usb0="00002001" w:usb1="00000000" w:usb2="00000000" w:usb3="00000000" w:csb0="0000004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6F898B" w14:textId="77777777" w:rsidR="007E5D09" w:rsidRDefault="00E1360E">
    <w:pPr>
      <w:jc w:val="center"/>
    </w:pPr>
    <w:r>
      <w:fldChar w:fldCharType="begin"/>
    </w:r>
    <w:r>
      <w:instrText xml:space="preserve"> PAGE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F928EB" w14:textId="77777777" w:rsidR="007E5D09" w:rsidRDefault="00E1360E">
    <w:pPr>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tl/>
      </w:rPr>
      <w:id w:val="-1798752022"/>
      <w:docPartObj>
        <w:docPartGallery w:val="Page Numbers (Bottom of Page)"/>
        <w:docPartUnique/>
      </w:docPartObj>
    </w:sdtPr>
    <w:sdtEndPr>
      <w:rPr>
        <w:noProof/>
        <w:rtl w:val="0"/>
      </w:rPr>
    </w:sdtEndPr>
    <w:sdtContent>
      <w:p w14:paraId="6435FF3C" w14:textId="77777777" w:rsidR="001569AC" w:rsidRPr="005E225A" w:rsidRDefault="001569AC" w:rsidP="001569AC">
        <w:pPr>
          <w:pBdr>
            <w:top w:val="single" w:sz="4" w:space="0" w:color="auto"/>
            <w:left w:val="single" w:sz="4" w:space="0" w:color="auto"/>
            <w:bottom w:val="single" w:sz="4" w:space="1" w:color="auto"/>
            <w:right w:val="single" w:sz="4" w:space="0" w:color="auto"/>
          </w:pBdr>
          <w:bidi/>
          <w:jc w:val="center"/>
          <w:rPr>
            <w:rFonts w:cs="Arabic Transparent"/>
            <w:sz w:val="20"/>
            <w:rtl/>
          </w:rPr>
        </w:pPr>
        <w:r w:rsidRPr="005E225A">
          <w:rPr>
            <w:rFonts w:cs="Arabic Transparent" w:hint="cs"/>
            <w:sz w:val="20"/>
            <w:rtl/>
          </w:rPr>
          <w:t>إن وثائق ما قبل دورات اللجنة التنفيذية للصندوق المتعدد الأطراف لتنفيذ بروتوكول مونتريال</w:t>
        </w:r>
      </w:p>
      <w:p w14:paraId="068D85A7" w14:textId="77777777" w:rsidR="001569AC" w:rsidRPr="005E225A" w:rsidRDefault="001569AC" w:rsidP="001569AC">
        <w:pPr>
          <w:pBdr>
            <w:top w:val="single" w:sz="4" w:space="0" w:color="auto"/>
            <w:left w:val="single" w:sz="4" w:space="0" w:color="auto"/>
            <w:bottom w:val="single" w:sz="4" w:space="1" w:color="auto"/>
            <w:right w:val="single" w:sz="4" w:space="0" w:color="auto"/>
          </w:pBdr>
          <w:bidi/>
          <w:jc w:val="center"/>
          <w:rPr>
            <w:rFonts w:cs="Arabic Transparent"/>
            <w:sz w:val="20"/>
          </w:rPr>
        </w:pPr>
        <w:r w:rsidRPr="005E225A">
          <w:rPr>
            <w:rFonts w:cs="Arabic Transparent" w:hint="cs"/>
            <w:sz w:val="20"/>
            <w:rtl/>
          </w:rPr>
          <w:t>قد تصدر دون إخلال بأي قرار تتخذه اللجنة التنفيذية بعد صدورها.</w:t>
        </w:r>
      </w:p>
      <w:p w14:paraId="578EF397" w14:textId="6FFD9478" w:rsidR="007E5D09" w:rsidRDefault="005F5FCB" w:rsidP="000316BE">
        <w:pPr>
          <w:pStyle w:val="Foote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F4B3F4" w14:textId="77777777" w:rsidR="0066688A" w:rsidRDefault="0066688A" w:rsidP="00672614">
      <w:pPr>
        <w:jc w:val="right"/>
      </w:pPr>
      <w:r>
        <w:separator/>
      </w:r>
    </w:p>
  </w:footnote>
  <w:footnote w:type="continuationSeparator" w:id="0">
    <w:p w14:paraId="3929BE90" w14:textId="77777777" w:rsidR="0066688A" w:rsidRDefault="0066688A">
      <w:r>
        <w:continuationSeparator/>
      </w:r>
    </w:p>
  </w:footnote>
  <w:footnote w:id="1">
    <w:p w14:paraId="6727D99A" w14:textId="3ECC64CD" w:rsidR="00B15912" w:rsidRPr="00AB33D1" w:rsidRDefault="00B15912" w:rsidP="002A5F60">
      <w:pPr>
        <w:pStyle w:val="FootnoteText"/>
        <w:bidi/>
        <w:spacing w:after="60"/>
        <w:jc w:val="left"/>
      </w:pPr>
      <w:r>
        <w:rPr>
          <w:rStyle w:val="FootnoteReference"/>
        </w:rPr>
        <w:footnoteRef/>
      </w:r>
      <w:r>
        <w:t xml:space="preserve"> </w:t>
      </w:r>
      <w:r>
        <w:rPr>
          <w:rFonts w:hint="cs"/>
          <w:rtl/>
        </w:rPr>
        <w:t xml:space="preserve">الوثيقة: </w:t>
      </w:r>
      <w:r w:rsidRPr="00AB33D1">
        <w:t>UNEP/OzL.Pro/ExCom/9</w:t>
      </w:r>
      <w:r w:rsidR="003912F2">
        <w:t>7</w:t>
      </w:r>
      <w:r w:rsidRPr="00AB33D1">
        <w:t>/1</w:t>
      </w:r>
      <w:r>
        <w:rPr>
          <w:rFonts w:hint="cs"/>
          <w:rtl/>
        </w:rPr>
        <w:t>.</w:t>
      </w:r>
    </w:p>
    <w:p w14:paraId="1A1F69D3" w14:textId="77777777" w:rsidR="00B15912" w:rsidRPr="00B15912" w:rsidRDefault="00B15912" w:rsidP="002A5F60">
      <w:pPr>
        <w:pStyle w:val="FootnoteText"/>
        <w:bidi/>
        <w:spacing w:after="120"/>
        <w:jc w:val="left"/>
      </w:pPr>
    </w:p>
  </w:footnote>
  <w:footnote w:id="2">
    <w:p w14:paraId="2B8E2BD4" w14:textId="4ECAE697" w:rsidR="001C099F" w:rsidRPr="00CC6240" w:rsidRDefault="001C099F" w:rsidP="002A5F60">
      <w:pPr>
        <w:pStyle w:val="FootnoteText"/>
        <w:bidi/>
        <w:jc w:val="left"/>
      </w:pPr>
      <w:r>
        <w:rPr>
          <w:rStyle w:val="FootnoteReference"/>
        </w:rPr>
        <w:footnoteRef/>
      </w:r>
      <w:r>
        <w:rPr>
          <w:rFonts w:hint="cs"/>
          <w:rtl/>
          <w:lang w:bidi="ar"/>
        </w:rPr>
        <w:t xml:space="preserve"> </w:t>
      </w:r>
      <w:r>
        <w:rPr>
          <w:rtl/>
          <w:lang w:bidi="ar"/>
        </w:rPr>
        <w:t xml:space="preserve">وفقاً للرسالة المؤرخة </w:t>
      </w:r>
      <w:r w:rsidR="00E0148A">
        <w:rPr>
          <w:rFonts w:hint="cs"/>
          <w:rtl/>
          <w:lang w:bidi="ar"/>
        </w:rPr>
        <w:t>25</w:t>
      </w:r>
      <w:r>
        <w:rPr>
          <w:rtl/>
          <w:lang w:bidi="ar"/>
        </w:rPr>
        <w:t xml:space="preserve"> </w:t>
      </w:r>
      <w:r w:rsidR="00E0148A">
        <w:rPr>
          <w:rFonts w:hint="cs"/>
          <w:rtl/>
          <w:lang w:bidi="ar"/>
        </w:rPr>
        <w:t>أغسطس</w:t>
      </w:r>
      <w:r>
        <w:rPr>
          <w:rtl/>
          <w:lang w:bidi="ar"/>
        </w:rPr>
        <w:t>/</w:t>
      </w:r>
      <w:r w:rsidR="00E0148A">
        <w:rPr>
          <w:rFonts w:hint="cs"/>
          <w:rtl/>
          <w:lang w:bidi="ar"/>
        </w:rPr>
        <w:t>آب</w:t>
      </w:r>
      <w:r>
        <w:rPr>
          <w:rtl/>
          <w:lang w:bidi="ar"/>
        </w:rPr>
        <w:t xml:space="preserve"> 2025 من وزارة البيئة </w:t>
      </w:r>
      <w:r w:rsidR="00E0148A">
        <w:rPr>
          <w:rFonts w:hint="cs"/>
          <w:rtl/>
          <w:lang w:bidi="ar"/>
        </w:rPr>
        <w:t>والموارد الطبيعية في الجمهورية الدومينيكية</w:t>
      </w:r>
      <w:r>
        <w:rPr>
          <w:rtl/>
          <w:lang w:bidi="ar"/>
        </w:rPr>
        <w:t xml:space="preserve"> إلى اليونيدو.</w:t>
      </w:r>
    </w:p>
  </w:footnote>
  <w:footnote w:id="3">
    <w:p w14:paraId="691F8180" w14:textId="4BC71699" w:rsidR="0014227D" w:rsidRPr="0014227D" w:rsidRDefault="0014227D" w:rsidP="005500FC">
      <w:pPr>
        <w:pStyle w:val="FootnoteText"/>
        <w:bidi/>
        <w:rPr>
          <w:rtl/>
          <w:lang w:bidi="ar-SA"/>
        </w:rPr>
      </w:pPr>
      <w:r>
        <w:rPr>
          <w:rStyle w:val="FootnoteReference"/>
        </w:rPr>
        <w:footnoteRef/>
      </w:r>
      <w:r>
        <w:t xml:space="preserve"> </w:t>
      </w:r>
      <w:r w:rsidR="005500FC" w:rsidRPr="005500FC">
        <w:rPr>
          <w:rtl/>
        </w:rPr>
        <w:t>كما تم الالتزام به عند الموافقة على خط</w:t>
      </w:r>
      <w:r w:rsidR="005500FC">
        <w:rPr>
          <w:rFonts w:hint="cs"/>
          <w:rtl/>
        </w:rPr>
        <w:t>ة</w:t>
      </w:r>
      <w:r w:rsidR="005500FC" w:rsidRPr="005500FC">
        <w:rPr>
          <w:rtl/>
        </w:rPr>
        <w:t xml:space="preserve"> التنفيذ المتعلقة بالمواد الهيدروفلوروكربونية بموجب تعديل كيغالي.</w:t>
      </w:r>
    </w:p>
  </w:footnote>
  <w:footnote w:id="4">
    <w:p w14:paraId="57C339D8" w14:textId="17DF76B6" w:rsidR="0014227D" w:rsidRPr="0014227D" w:rsidRDefault="0014227D" w:rsidP="005500FC">
      <w:pPr>
        <w:pStyle w:val="FootnoteText"/>
        <w:bidi/>
        <w:rPr>
          <w:rtl/>
          <w:lang w:bidi="ar-SA"/>
        </w:rPr>
      </w:pPr>
      <w:r>
        <w:rPr>
          <w:rStyle w:val="FootnoteReference"/>
        </w:rPr>
        <w:footnoteRef/>
      </w:r>
      <w:r w:rsidR="005500FC">
        <w:rPr>
          <w:rFonts w:hint="cs"/>
          <w:rtl/>
        </w:rPr>
        <w:t>المقرر 93/60.</w:t>
      </w:r>
      <w:r>
        <w:t xml:space="preserve"> </w:t>
      </w:r>
    </w:p>
  </w:footnote>
  <w:footnote w:id="5">
    <w:p w14:paraId="14FC2833" w14:textId="04B28B0E" w:rsidR="00836A79" w:rsidRDefault="00836A79" w:rsidP="005500FC">
      <w:pPr>
        <w:pStyle w:val="FootnoteText"/>
        <w:bidi/>
        <w:rPr>
          <w:rtl/>
          <w:lang w:bidi="ar-SA"/>
        </w:rPr>
      </w:pPr>
      <w:r>
        <w:rPr>
          <w:rStyle w:val="FootnoteReference"/>
        </w:rPr>
        <w:footnoteRef/>
      </w:r>
      <w:r>
        <w:t xml:space="preserve"> </w:t>
      </w:r>
      <w:r w:rsidR="005500FC">
        <w:rPr>
          <w:rFonts w:hint="cs"/>
          <w:rtl/>
        </w:rPr>
        <w:t>منذ 1 يناير/كانون الثاني 2017.</w:t>
      </w:r>
    </w:p>
  </w:footnote>
  <w:footnote w:id="6">
    <w:p w14:paraId="0FD9D12A" w14:textId="547BEC8D" w:rsidR="006E4FF5" w:rsidRDefault="006E4FF5" w:rsidP="005500FC">
      <w:pPr>
        <w:pStyle w:val="FootnoteText"/>
        <w:bidi/>
        <w:rPr>
          <w:rtl/>
          <w:lang w:bidi="ar-SA"/>
        </w:rPr>
      </w:pPr>
      <w:r>
        <w:rPr>
          <w:rStyle w:val="FootnoteReference"/>
        </w:rPr>
        <w:footnoteRef/>
      </w:r>
      <w:r>
        <w:t xml:space="preserve"> </w:t>
      </w:r>
      <w:r w:rsidR="005500FC" w:rsidRPr="005500FC">
        <w:rPr>
          <w:rtl/>
        </w:rPr>
        <w:t xml:space="preserve">تحتوي مجموعة الأدوات على أجهزة تسجيل البيانات </w:t>
      </w:r>
      <w:r w:rsidR="005500FC">
        <w:rPr>
          <w:rFonts w:hint="cs"/>
          <w:rtl/>
        </w:rPr>
        <w:t>وحساسات</w:t>
      </w:r>
      <w:r w:rsidR="005500FC" w:rsidRPr="005500FC">
        <w:rPr>
          <w:rtl/>
        </w:rPr>
        <w:t xml:space="preserve"> التدفق ومحللات الطاقة.</w:t>
      </w:r>
    </w:p>
  </w:footnote>
  <w:footnote w:id="7">
    <w:p w14:paraId="05F04257" w14:textId="73680836" w:rsidR="00131F74" w:rsidRDefault="00131F74" w:rsidP="005500FC">
      <w:pPr>
        <w:pStyle w:val="FootnoteText"/>
        <w:bidi/>
        <w:rPr>
          <w:rtl/>
          <w:lang w:bidi="ar-SA"/>
        </w:rPr>
      </w:pPr>
      <w:r>
        <w:rPr>
          <w:rStyle w:val="FootnoteReference"/>
        </w:rPr>
        <w:footnoteRef/>
      </w:r>
      <w:r>
        <w:t xml:space="preserve"> </w:t>
      </w:r>
      <w:r w:rsidR="005500FC" w:rsidRPr="005500FC">
        <w:rPr>
          <w:rtl/>
        </w:rPr>
        <w:t>وحدة حرارية بريطانية</w:t>
      </w:r>
      <w:r w:rsidR="005500FC">
        <w:rPr>
          <w:rFonts w:hint="cs"/>
          <w:rtl/>
        </w:rPr>
        <w:t>.</w:t>
      </w:r>
    </w:p>
  </w:footnote>
  <w:footnote w:id="8">
    <w:p w14:paraId="60161FD9" w14:textId="5955E266" w:rsidR="00131F74" w:rsidRDefault="00131F74" w:rsidP="005500FC">
      <w:pPr>
        <w:pStyle w:val="FootnoteText"/>
        <w:bidi/>
        <w:rPr>
          <w:rtl/>
          <w:lang w:bidi="ar-SA"/>
        </w:rPr>
      </w:pPr>
      <w:r>
        <w:rPr>
          <w:rStyle w:val="FootnoteReference"/>
        </w:rPr>
        <w:footnoteRef/>
      </w:r>
      <w:r>
        <w:t xml:space="preserve"> </w:t>
      </w:r>
      <w:r w:rsidR="005500FC" w:rsidRPr="005500FC">
        <w:rPr>
          <w:rtl/>
        </w:rPr>
        <w:t>الناتج المحلي الإجمالي</w:t>
      </w:r>
      <w:r w:rsidR="005500FC">
        <w:rPr>
          <w:rFonts w:hint="cs"/>
          <w:rtl/>
        </w:rPr>
        <w:t>.</w:t>
      </w:r>
    </w:p>
  </w:footnote>
  <w:footnote w:id="9">
    <w:p w14:paraId="7BC1640D" w14:textId="1ADD5F3A" w:rsidR="00925346" w:rsidRDefault="00925346" w:rsidP="005500FC">
      <w:pPr>
        <w:pStyle w:val="FootnoteText"/>
        <w:bidi/>
        <w:rPr>
          <w:rtl/>
          <w:lang w:bidi="ar-SA"/>
        </w:rPr>
      </w:pPr>
      <w:r>
        <w:rPr>
          <w:rStyle w:val="FootnoteReference"/>
        </w:rPr>
        <w:footnoteRef/>
      </w:r>
      <w:r>
        <w:t xml:space="preserve"> </w:t>
      </w:r>
      <w:r w:rsidR="005500FC" w:rsidRPr="005500FC">
        <w:rPr>
          <w:rtl/>
        </w:rPr>
        <w:t>أطنان التبريد</w:t>
      </w:r>
      <w:r w:rsidR="005500FC">
        <w:rPr>
          <w:rFonts w:hint="cs"/>
          <w:rtl/>
        </w:rPr>
        <w:t>.</w:t>
      </w:r>
    </w:p>
  </w:footnote>
  <w:footnote w:id="10">
    <w:p w14:paraId="77BB9620" w14:textId="3BD73BB2" w:rsidR="00925346" w:rsidRDefault="00925346" w:rsidP="005500FC">
      <w:pPr>
        <w:pStyle w:val="FootnoteText"/>
        <w:bidi/>
        <w:rPr>
          <w:rtl/>
          <w:lang w:bidi="ar-SA"/>
        </w:rPr>
      </w:pPr>
      <w:r>
        <w:rPr>
          <w:rStyle w:val="FootnoteReference"/>
        </w:rPr>
        <w:footnoteRef/>
      </w:r>
      <w:r w:rsidR="00F75F0E" w:rsidRPr="00F75F0E">
        <w:rPr>
          <w:rtl/>
        </w:rPr>
        <w:t>نسبة كفاءة الطاقة</w:t>
      </w:r>
      <w:r w:rsidR="00F75F0E">
        <w:rPr>
          <w:rFonts w:hint="cs"/>
          <w:rtl/>
        </w:rPr>
        <w:t>.</w:t>
      </w:r>
    </w:p>
  </w:footnote>
  <w:footnote w:id="11">
    <w:p w14:paraId="67778D0F" w14:textId="5CD3F152" w:rsidR="00925346" w:rsidRDefault="00925346" w:rsidP="005500FC">
      <w:pPr>
        <w:pStyle w:val="FootnoteText"/>
        <w:bidi/>
        <w:rPr>
          <w:rtl/>
          <w:lang w:bidi="ar-SA"/>
        </w:rPr>
      </w:pPr>
      <w:r>
        <w:rPr>
          <w:rStyle w:val="FootnoteReference"/>
        </w:rPr>
        <w:footnoteRef/>
      </w:r>
      <w:r>
        <w:t xml:space="preserve"> </w:t>
      </w:r>
      <w:r w:rsidR="00F75F0E" w:rsidRPr="00F75F0E">
        <w:rPr>
          <w:rtl/>
        </w:rPr>
        <w:t>نسبة كفاءة الطاقة الموسمية</w:t>
      </w:r>
      <w:r w:rsidR="00F75F0E">
        <w:rPr>
          <w:rFonts w:hint="cs"/>
          <w:rt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B8D870" w14:textId="3789A7C0" w:rsidR="007E5D09" w:rsidRDefault="001C099F">
    <w:fldSimple w:instr=" DOCPROPERTY &quot;Document number&quot;  \* MERGEFORMAT ">
      <w:r w:rsidR="0004427B">
        <w:t>UNEP/OzL.Pro/ExCom/97/</w:t>
      </w:r>
      <w:r w:rsidR="0004427B" w:rsidRPr="0004427B">
        <w:rPr>
          <w:szCs w:val="24"/>
        </w:rPr>
        <w:t>48</w:t>
      </w:r>
    </w:fldSimple>
  </w:p>
  <w:p w14:paraId="2D54373A" w14:textId="77777777" w:rsidR="007E5D09" w:rsidRDefault="007E5D09"/>
  <w:p w14:paraId="12D76D56" w14:textId="77777777" w:rsidR="007E5D09" w:rsidRDefault="007E5D0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8909AD" w14:textId="7D09E5DF" w:rsidR="007E5D09" w:rsidRPr="0004427B" w:rsidRDefault="001C099F">
    <w:pPr>
      <w:jc w:val="right"/>
      <w:rPr>
        <w:szCs w:val="24"/>
      </w:rPr>
    </w:pPr>
    <w:r w:rsidRPr="0004427B">
      <w:rPr>
        <w:szCs w:val="24"/>
      </w:rPr>
      <w:fldChar w:fldCharType="begin"/>
    </w:r>
    <w:r w:rsidRPr="0004427B">
      <w:rPr>
        <w:szCs w:val="24"/>
      </w:rPr>
      <w:instrText xml:space="preserve"> DOCPROPERTY "Document number"  \* MERGEFORMAT </w:instrText>
    </w:r>
    <w:r w:rsidRPr="0004427B">
      <w:rPr>
        <w:szCs w:val="24"/>
      </w:rPr>
      <w:fldChar w:fldCharType="separate"/>
    </w:r>
    <w:r w:rsidRPr="0004427B">
      <w:rPr>
        <w:szCs w:val="24"/>
      </w:rPr>
      <w:t>UNEP/OzL.Pro/ExCom/9</w:t>
    </w:r>
    <w:r w:rsidR="00246364" w:rsidRPr="0004427B">
      <w:rPr>
        <w:szCs w:val="24"/>
      </w:rPr>
      <w:t>7</w:t>
    </w:r>
    <w:r w:rsidRPr="0004427B">
      <w:rPr>
        <w:szCs w:val="24"/>
      </w:rPr>
      <w:t>/</w:t>
    </w:r>
    <w:r w:rsidR="006C6D49" w:rsidRPr="0004427B">
      <w:rPr>
        <w:rFonts w:hint="cs"/>
        <w:szCs w:val="24"/>
        <w:rtl/>
      </w:rPr>
      <w:t>4</w:t>
    </w:r>
    <w:r w:rsidR="00246364" w:rsidRPr="0004427B">
      <w:rPr>
        <w:szCs w:val="24"/>
      </w:rPr>
      <w:t>8</w:t>
    </w:r>
    <w:r w:rsidRPr="0004427B">
      <w:rPr>
        <w:szCs w:val="24"/>
      </w:rPr>
      <w:fldChar w:fldCharType="end"/>
    </w:r>
  </w:p>
  <w:p w14:paraId="26451EB8" w14:textId="77777777" w:rsidR="007E5D09" w:rsidRDefault="007E5D09"/>
  <w:p w14:paraId="44B84FC3" w14:textId="77777777" w:rsidR="007E5D09" w:rsidRDefault="007E5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D96EE160"/>
    <w:lvl w:ilvl="0">
      <w:start w:val="1"/>
      <w:numFmt w:val="decimal"/>
      <w:lvlText w:val="%1."/>
      <w:lvlJc w:val="left"/>
      <w:pPr>
        <w:tabs>
          <w:tab w:val="num" w:pos="0"/>
        </w:tabs>
        <w:ind w:left="0" w:firstLine="0"/>
      </w:pPr>
      <w:rPr>
        <w:i w:val="0"/>
        <w:iCs w:val="0"/>
        <w:sz w:val="26"/>
        <w:szCs w:val="26"/>
      </w:rPr>
    </w:lvl>
    <w:lvl w:ilvl="1">
      <w:start w:val="1"/>
      <w:numFmt w:val="arabicAbjad"/>
      <w:lvlText w:val="(%2)"/>
      <w:lvlJc w:val="left"/>
      <w:pPr>
        <w:ind w:left="1080" w:hanging="360"/>
      </w:pPr>
      <w:rPr>
        <w:rFonts w:hint="default"/>
      </w:rPr>
    </w:lvl>
    <w:lvl w:ilvl="2">
      <w:start w:val="1"/>
      <w:numFmt w:val="decimal"/>
      <w:lvlText w:val="’%3‘"/>
      <w:lvlJc w:val="left"/>
      <w:pPr>
        <w:ind w:left="1800" w:hanging="360"/>
      </w:pPr>
      <w:rPr>
        <w:rFonts w:hint="default"/>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1"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25DF0CB3"/>
    <w:multiLevelType w:val="hybridMultilevel"/>
    <w:tmpl w:val="E6DC03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70B93583"/>
    <w:multiLevelType w:val="hybridMultilevel"/>
    <w:tmpl w:val="CA2A45EE"/>
    <w:lvl w:ilvl="0" w:tplc="A914E8D6">
      <w:start w:val="1"/>
      <w:numFmt w:val="arabicAbjad"/>
      <w:lvlText w:val="(%1)"/>
      <w:lvlJc w:val="left"/>
      <w:pPr>
        <w:ind w:left="1080" w:hanging="36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73A37EAB"/>
    <w:multiLevelType w:val="hybridMultilevel"/>
    <w:tmpl w:val="60669282"/>
    <w:lvl w:ilvl="0" w:tplc="A914E8D6">
      <w:start w:val="1"/>
      <w:numFmt w:val="arabicAbjad"/>
      <w:lvlText w:val="(%1)"/>
      <w:lvlJc w:val="left"/>
      <w:pPr>
        <w:ind w:left="720" w:hanging="36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4FA671F"/>
    <w:multiLevelType w:val="hybridMultilevel"/>
    <w:tmpl w:val="CF0C7528"/>
    <w:lvl w:ilvl="0" w:tplc="F2F415E6">
      <w:start w:val="1"/>
      <w:numFmt w:val="decimal"/>
      <w:lvlText w:val="%1."/>
      <w:lvlJc w:val="left"/>
      <w:pPr>
        <w:ind w:left="720" w:hanging="360"/>
      </w:pPr>
      <w:rPr>
        <w:rFonts w:hint="default"/>
        <w:b w:val="0"/>
        <w:bCs w:val="0"/>
        <w:i w:val="0"/>
        <w:iCs w:val="0"/>
        <w:vanish w:val="0"/>
        <w:color w:val="auto"/>
        <w:sz w:val="22"/>
        <w:szCs w:val="24"/>
        <w:u w:val="no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7C52332C"/>
    <w:multiLevelType w:val="hybridMultilevel"/>
    <w:tmpl w:val="402A1C7C"/>
    <w:lvl w:ilvl="0" w:tplc="A914E8D6">
      <w:start w:val="1"/>
      <w:numFmt w:val="arabicAbjad"/>
      <w:lvlText w:val="(%1)"/>
      <w:lvlJc w:val="left"/>
      <w:pPr>
        <w:ind w:left="720" w:hanging="36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E100F2A"/>
    <w:multiLevelType w:val="hybridMultilevel"/>
    <w:tmpl w:val="BD0C0614"/>
    <w:lvl w:ilvl="0" w:tplc="10C23008">
      <w:start w:val="1"/>
      <w:numFmt w:val="lowerLetter"/>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24" w15:restartNumberingAfterBreak="0">
    <w:nsid w:val="7EBC349F"/>
    <w:multiLevelType w:val="hybridMultilevel"/>
    <w:tmpl w:val="7EE6D86A"/>
    <w:lvl w:ilvl="0" w:tplc="A914E8D6">
      <w:start w:val="1"/>
      <w:numFmt w:val="arabicAbjad"/>
      <w:lvlText w:val="(%1)"/>
      <w:lvlJc w:val="left"/>
      <w:pPr>
        <w:ind w:left="1080" w:hanging="36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808664577">
    <w:abstractNumId w:val="10"/>
  </w:num>
  <w:num w:numId="2" w16cid:durableId="264924912">
    <w:abstractNumId w:val="10"/>
  </w:num>
  <w:num w:numId="3" w16cid:durableId="1185747099">
    <w:abstractNumId w:val="10"/>
  </w:num>
  <w:num w:numId="4" w16cid:durableId="1574581434">
    <w:abstractNumId w:val="10"/>
  </w:num>
  <w:num w:numId="5" w16cid:durableId="1985236383">
    <w:abstractNumId w:val="10"/>
  </w:num>
  <w:num w:numId="6" w16cid:durableId="936450957">
    <w:abstractNumId w:val="9"/>
  </w:num>
  <w:num w:numId="7" w16cid:durableId="1641693427">
    <w:abstractNumId w:val="7"/>
  </w:num>
  <w:num w:numId="8" w16cid:durableId="1735736480">
    <w:abstractNumId w:val="6"/>
  </w:num>
  <w:num w:numId="9" w16cid:durableId="2098820249">
    <w:abstractNumId w:val="5"/>
  </w:num>
  <w:num w:numId="10" w16cid:durableId="1333681470">
    <w:abstractNumId w:val="4"/>
  </w:num>
  <w:num w:numId="11" w16cid:durableId="1998142932">
    <w:abstractNumId w:val="8"/>
  </w:num>
  <w:num w:numId="12" w16cid:durableId="285626878">
    <w:abstractNumId w:val="3"/>
  </w:num>
  <w:num w:numId="13" w16cid:durableId="829717974">
    <w:abstractNumId w:val="2"/>
  </w:num>
  <w:num w:numId="14" w16cid:durableId="1502164699">
    <w:abstractNumId w:val="1"/>
  </w:num>
  <w:num w:numId="15" w16cid:durableId="1876384313">
    <w:abstractNumId w:val="0"/>
  </w:num>
  <w:num w:numId="16" w16cid:durableId="1668440767">
    <w:abstractNumId w:val="13"/>
  </w:num>
  <w:num w:numId="17" w16cid:durableId="1667854031">
    <w:abstractNumId w:val="16"/>
  </w:num>
  <w:num w:numId="18" w16cid:durableId="1318270324">
    <w:abstractNumId w:val="17"/>
  </w:num>
  <w:num w:numId="19" w16cid:durableId="2133593865">
    <w:abstractNumId w:val="23"/>
  </w:num>
  <w:num w:numId="20" w16cid:durableId="1935045211">
    <w:abstractNumId w:val="15"/>
  </w:num>
  <w:num w:numId="21" w16cid:durableId="1318917148">
    <w:abstractNumId w:val="11"/>
  </w:num>
  <w:num w:numId="22" w16cid:durableId="1824200708">
    <w:abstractNumId w:val="14"/>
  </w:num>
  <w:num w:numId="23" w16cid:durableId="1904369797">
    <w:abstractNumId w:val="18"/>
  </w:num>
  <w:num w:numId="24" w16cid:durableId="1617324948">
    <w:abstractNumId w:val="10"/>
  </w:num>
  <w:num w:numId="25" w16cid:durableId="1919288088">
    <w:abstractNumId w:val="10"/>
  </w:num>
  <w:num w:numId="26" w16cid:durableId="223224829">
    <w:abstractNumId w:val="10"/>
  </w:num>
  <w:num w:numId="27" w16cid:durableId="852500412">
    <w:abstractNumId w:val="10"/>
  </w:num>
  <w:num w:numId="28" w16cid:durableId="2022394817">
    <w:abstractNumId w:val="10"/>
  </w:num>
  <w:num w:numId="29" w16cid:durableId="1978875873">
    <w:abstractNumId w:val="10"/>
  </w:num>
  <w:num w:numId="30" w16cid:durableId="1879582077">
    <w:abstractNumId w:val="12"/>
  </w:num>
  <w:num w:numId="31" w16cid:durableId="62804465">
    <w:abstractNumId w:val="10"/>
  </w:num>
  <w:num w:numId="32" w16cid:durableId="155538046">
    <w:abstractNumId w:val="10"/>
  </w:num>
  <w:num w:numId="33" w16cid:durableId="1984969620">
    <w:abstractNumId w:val="10"/>
  </w:num>
  <w:num w:numId="34" w16cid:durableId="353843015">
    <w:abstractNumId w:val="10"/>
  </w:num>
  <w:num w:numId="35" w16cid:durableId="1607034683">
    <w:abstractNumId w:val="10"/>
  </w:num>
  <w:num w:numId="36" w16cid:durableId="1276793924">
    <w:abstractNumId w:val="10"/>
  </w:num>
  <w:num w:numId="37" w16cid:durableId="1079181393">
    <w:abstractNumId w:val="10"/>
  </w:num>
  <w:num w:numId="38" w16cid:durableId="1201548280">
    <w:abstractNumId w:val="10"/>
  </w:num>
  <w:num w:numId="39" w16cid:durableId="632369416">
    <w:abstractNumId w:val="22"/>
  </w:num>
  <w:num w:numId="40" w16cid:durableId="1671060824">
    <w:abstractNumId w:val="10"/>
  </w:num>
  <w:num w:numId="41" w16cid:durableId="984509090">
    <w:abstractNumId w:val="10"/>
  </w:num>
  <w:num w:numId="42" w16cid:durableId="2002728926">
    <w:abstractNumId w:val="20"/>
  </w:num>
  <w:num w:numId="43" w16cid:durableId="1416168219">
    <w:abstractNumId w:val="21"/>
  </w:num>
  <w:num w:numId="44" w16cid:durableId="1185022148">
    <w:abstractNumId w:val="10"/>
  </w:num>
  <w:num w:numId="45" w16cid:durableId="1566915392">
    <w:abstractNumId w:val="19"/>
  </w:num>
  <w:num w:numId="46" w16cid:durableId="661348289">
    <w:abstractNumId w:val="24"/>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099F"/>
    <w:rsid w:val="000011EC"/>
    <w:rsid w:val="00013372"/>
    <w:rsid w:val="00017133"/>
    <w:rsid w:val="00020D19"/>
    <w:rsid w:val="0002642B"/>
    <w:rsid w:val="000316BE"/>
    <w:rsid w:val="0003197D"/>
    <w:rsid w:val="0004254A"/>
    <w:rsid w:val="0004427B"/>
    <w:rsid w:val="00083348"/>
    <w:rsid w:val="00084B6F"/>
    <w:rsid w:val="000861FE"/>
    <w:rsid w:val="00097D58"/>
    <w:rsid w:val="000C2FE8"/>
    <w:rsid w:val="000E0770"/>
    <w:rsid w:val="000E1354"/>
    <w:rsid w:val="00131F74"/>
    <w:rsid w:val="0014227D"/>
    <w:rsid w:val="00144FC0"/>
    <w:rsid w:val="001569AC"/>
    <w:rsid w:val="00170997"/>
    <w:rsid w:val="001C099F"/>
    <w:rsid w:val="001D2B45"/>
    <w:rsid w:val="001D72A7"/>
    <w:rsid w:val="001E1AAB"/>
    <w:rsid w:val="001E5B24"/>
    <w:rsid w:val="001F26C5"/>
    <w:rsid w:val="00217B2B"/>
    <w:rsid w:val="0022104F"/>
    <w:rsid w:val="00224F7F"/>
    <w:rsid w:val="002271C2"/>
    <w:rsid w:val="00236078"/>
    <w:rsid w:val="002416B2"/>
    <w:rsid w:val="00246364"/>
    <w:rsid w:val="00252C63"/>
    <w:rsid w:val="00287783"/>
    <w:rsid w:val="002A43E4"/>
    <w:rsid w:val="002A5F60"/>
    <w:rsid w:val="002B535E"/>
    <w:rsid w:val="002C673A"/>
    <w:rsid w:val="002E39BC"/>
    <w:rsid w:val="002E686B"/>
    <w:rsid w:val="002E6A6F"/>
    <w:rsid w:val="002E7EF7"/>
    <w:rsid w:val="002F505F"/>
    <w:rsid w:val="003076E9"/>
    <w:rsid w:val="00317390"/>
    <w:rsid w:val="00320FC5"/>
    <w:rsid w:val="0032579D"/>
    <w:rsid w:val="00335907"/>
    <w:rsid w:val="0035441C"/>
    <w:rsid w:val="003546F8"/>
    <w:rsid w:val="00377E9D"/>
    <w:rsid w:val="003912F2"/>
    <w:rsid w:val="00392DDC"/>
    <w:rsid w:val="00393115"/>
    <w:rsid w:val="003B3F17"/>
    <w:rsid w:val="003B5C9B"/>
    <w:rsid w:val="003C1133"/>
    <w:rsid w:val="003C2491"/>
    <w:rsid w:val="003C2739"/>
    <w:rsid w:val="003C7F9C"/>
    <w:rsid w:val="003D0BD6"/>
    <w:rsid w:val="003E7344"/>
    <w:rsid w:val="003F2852"/>
    <w:rsid w:val="00402025"/>
    <w:rsid w:val="00416AD7"/>
    <w:rsid w:val="00435AB8"/>
    <w:rsid w:val="00454168"/>
    <w:rsid w:val="00455401"/>
    <w:rsid w:val="00465CEC"/>
    <w:rsid w:val="004C3BE0"/>
    <w:rsid w:val="004C5B74"/>
    <w:rsid w:val="004E77AF"/>
    <w:rsid w:val="00521D42"/>
    <w:rsid w:val="0053096E"/>
    <w:rsid w:val="00543B67"/>
    <w:rsid w:val="00546241"/>
    <w:rsid w:val="005500FC"/>
    <w:rsid w:val="00565523"/>
    <w:rsid w:val="0057728F"/>
    <w:rsid w:val="00583F2A"/>
    <w:rsid w:val="00584ED8"/>
    <w:rsid w:val="00596581"/>
    <w:rsid w:val="005B06A4"/>
    <w:rsid w:val="005B65DF"/>
    <w:rsid w:val="005C7B55"/>
    <w:rsid w:val="005C7D4A"/>
    <w:rsid w:val="005E24A6"/>
    <w:rsid w:val="005F2985"/>
    <w:rsid w:val="005F5FCB"/>
    <w:rsid w:val="00603961"/>
    <w:rsid w:val="006048CE"/>
    <w:rsid w:val="00624AEF"/>
    <w:rsid w:val="00654E3F"/>
    <w:rsid w:val="00662A73"/>
    <w:rsid w:val="0066688A"/>
    <w:rsid w:val="00672221"/>
    <w:rsid w:val="00672614"/>
    <w:rsid w:val="00673535"/>
    <w:rsid w:val="006759DA"/>
    <w:rsid w:val="006C15C7"/>
    <w:rsid w:val="006C2196"/>
    <w:rsid w:val="006C6D49"/>
    <w:rsid w:val="006E4FF5"/>
    <w:rsid w:val="006F2A2C"/>
    <w:rsid w:val="00702662"/>
    <w:rsid w:val="007057AC"/>
    <w:rsid w:val="00706003"/>
    <w:rsid w:val="007157CE"/>
    <w:rsid w:val="007322EC"/>
    <w:rsid w:val="007613BF"/>
    <w:rsid w:val="00786775"/>
    <w:rsid w:val="00791A1A"/>
    <w:rsid w:val="00791DD5"/>
    <w:rsid w:val="007C3C73"/>
    <w:rsid w:val="007C6EF9"/>
    <w:rsid w:val="007D141D"/>
    <w:rsid w:val="007D567C"/>
    <w:rsid w:val="007E1FF1"/>
    <w:rsid w:val="007E20B0"/>
    <w:rsid w:val="007E3454"/>
    <w:rsid w:val="007E5D09"/>
    <w:rsid w:val="007F4B5A"/>
    <w:rsid w:val="008038A9"/>
    <w:rsid w:val="0081471C"/>
    <w:rsid w:val="00815580"/>
    <w:rsid w:val="00836A79"/>
    <w:rsid w:val="0084173D"/>
    <w:rsid w:val="00872D99"/>
    <w:rsid w:val="00885865"/>
    <w:rsid w:val="00890039"/>
    <w:rsid w:val="008959F0"/>
    <w:rsid w:val="00897962"/>
    <w:rsid w:val="008A2C70"/>
    <w:rsid w:val="008B1AD6"/>
    <w:rsid w:val="008C0A19"/>
    <w:rsid w:val="008E2901"/>
    <w:rsid w:val="008E3DF3"/>
    <w:rsid w:val="0090339C"/>
    <w:rsid w:val="00915B6F"/>
    <w:rsid w:val="00915F9D"/>
    <w:rsid w:val="00920424"/>
    <w:rsid w:val="00925346"/>
    <w:rsid w:val="00927336"/>
    <w:rsid w:val="009375F9"/>
    <w:rsid w:val="00971762"/>
    <w:rsid w:val="00983FD1"/>
    <w:rsid w:val="009A4760"/>
    <w:rsid w:val="009A5140"/>
    <w:rsid w:val="009A7CBB"/>
    <w:rsid w:val="009C46B2"/>
    <w:rsid w:val="009E3DBB"/>
    <w:rsid w:val="009E43E8"/>
    <w:rsid w:val="00A14476"/>
    <w:rsid w:val="00A157B7"/>
    <w:rsid w:val="00A37DC8"/>
    <w:rsid w:val="00A439F4"/>
    <w:rsid w:val="00A44778"/>
    <w:rsid w:val="00A62048"/>
    <w:rsid w:val="00A66B5B"/>
    <w:rsid w:val="00A755B6"/>
    <w:rsid w:val="00A907AD"/>
    <w:rsid w:val="00AA7924"/>
    <w:rsid w:val="00AB4886"/>
    <w:rsid w:val="00AC6895"/>
    <w:rsid w:val="00AE7157"/>
    <w:rsid w:val="00B01041"/>
    <w:rsid w:val="00B033FF"/>
    <w:rsid w:val="00B11DB6"/>
    <w:rsid w:val="00B15912"/>
    <w:rsid w:val="00B34052"/>
    <w:rsid w:val="00B40E87"/>
    <w:rsid w:val="00B55E3E"/>
    <w:rsid w:val="00B81E83"/>
    <w:rsid w:val="00B9237B"/>
    <w:rsid w:val="00B95D6D"/>
    <w:rsid w:val="00BB1C42"/>
    <w:rsid w:val="00BB6FD5"/>
    <w:rsid w:val="00BE14FE"/>
    <w:rsid w:val="00BF5F77"/>
    <w:rsid w:val="00C0337B"/>
    <w:rsid w:val="00C27B58"/>
    <w:rsid w:val="00C36269"/>
    <w:rsid w:val="00C55EF2"/>
    <w:rsid w:val="00C7391D"/>
    <w:rsid w:val="00C77452"/>
    <w:rsid w:val="00C83E39"/>
    <w:rsid w:val="00CE2568"/>
    <w:rsid w:val="00D006A9"/>
    <w:rsid w:val="00D05978"/>
    <w:rsid w:val="00D439F3"/>
    <w:rsid w:val="00D45C4D"/>
    <w:rsid w:val="00D6339B"/>
    <w:rsid w:val="00DA0A0B"/>
    <w:rsid w:val="00E0148A"/>
    <w:rsid w:val="00E1360E"/>
    <w:rsid w:val="00E154D5"/>
    <w:rsid w:val="00E27B62"/>
    <w:rsid w:val="00E54B59"/>
    <w:rsid w:val="00E66F20"/>
    <w:rsid w:val="00E86EBE"/>
    <w:rsid w:val="00E9179F"/>
    <w:rsid w:val="00E94C31"/>
    <w:rsid w:val="00EC108E"/>
    <w:rsid w:val="00EF566C"/>
    <w:rsid w:val="00F459AE"/>
    <w:rsid w:val="00F500DB"/>
    <w:rsid w:val="00F75F0E"/>
    <w:rsid w:val="00F9205D"/>
    <w:rsid w:val="00F94744"/>
    <w:rsid w:val="00F95408"/>
    <w:rsid w:val="00FA1234"/>
    <w:rsid w:val="00FD7108"/>
    <w:rsid w:val="00FE28DF"/>
    <w:rsid w:val="00FE302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B41A702"/>
  <w15:docId w15:val="{26D063D9-483A-45F7-96F8-367450203A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2196"/>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Heading 2 Char2"/>
    <w:basedOn w:val="Normal"/>
    <w:next w:val="Normal"/>
    <w:qFormat/>
    <w:pPr>
      <w:widowControl w:val="0"/>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qFormat/>
    <w:pPr>
      <w:widowControl w:val="0"/>
      <w:spacing w:after="240"/>
      <w:outlineLvl w:val="2"/>
    </w:pPr>
  </w:style>
  <w:style w:type="paragraph" w:styleId="Heading4">
    <w:name w:val="heading 4"/>
    <w:aliases w:val="Heading 11,para 4,Título 41,heading 4,Heading 41,标题 41,He=ding 41,标 题  41"/>
    <w:basedOn w:val="Normal"/>
    <w:next w:val="Heading9"/>
    <w:qFormat/>
    <w:pPr>
      <w:keepNext/>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spacing w:before="240" w:after="60"/>
      <w:outlineLvl w:val="5"/>
    </w:pPr>
    <w:rPr>
      <w:rFonts w:ascii="Arial" w:hAnsi="Arial"/>
      <w:i/>
    </w:rPr>
  </w:style>
  <w:style w:type="paragraph" w:styleId="Heading7">
    <w:name w:val="heading 7"/>
    <w:basedOn w:val="Normal"/>
    <w:next w:val="Normal"/>
    <w:qFormat/>
    <w:p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39"/>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tabs>
        <w:tab w:val="left" w:pos="2880"/>
        <w:tab w:val="left" w:pos="5760"/>
      </w:tabs>
      <w:spacing w:after="24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iPriority w:val="99"/>
    <w:unhideWhenUsed/>
    <w:qFormat/>
    <w:rsid w:val="00C0337B"/>
    <w:rPr>
      <w:sz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uiPriority w:val="99"/>
    <w:rsid w:val="00C0337B"/>
    <w:rPr>
      <w:lang w:val="en-GB" w:bidi="ar-DZ"/>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f"/>
    <w:basedOn w:val="DefaultParagraphFont"/>
    <w:link w:val="CharCharCharCharCarChar"/>
    <w:uiPriority w:val="99"/>
    <w:unhideWhenUsed/>
    <w:qFormat/>
    <w:rsid w:val="00C0337B"/>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393115"/>
    <w:pPr>
      <w:spacing w:after="160" w:line="240" w:lineRule="exact"/>
    </w:pPr>
    <w:rPr>
      <w:sz w:val="20"/>
      <w:vertAlign w:val="superscript"/>
      <w:lang w:val="en-US" w:bidi="ar-SA"/>
    </w:r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Bullet"/>
    <w:basedOn w:val="Normal"/>
    <w:link w:val="ListParagraphChar"/>
    <w:uiPriority w:val="34"/>
    <w:qFormat/>
    <w:rsid w:val="001C099F"/>
    <w:pPr>
      <w:ind w:left="720"/>
      <w:contextualSpacing/>
    </w:pPr>
    <w:rPr>
      <w:sz w:val="22"/>
      <w:szCs w:val="22"/>
      <w:lang w:bidi="ar-SA"/>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BB6FD5"/>
    <w:rPr>
      <w:sz w:val="22"/>
      <w:szCs w:val="22"/>
      <w:lang w:val="en-GB"/>
    </w:rPr>
  </w:style>
  <w:style w:type="paragraph" w:styleId="NoSpacing">
    <w:name w:val="No Spacing"/>
    <w:link w:val="NoSpacingChar"/>
    <w:uiPriority w:val="1"/>
    <w:qFormat/>
    <w:rsid w:val="00BB6FD5"/>
  </w:style>
  <w:style w:type="character" w:customStyle="1" w:styleId="NoSpacingChar">
    <w:name w:val="No Spacing Char"/>
    <w:basedOn w:val="DefaultParagraphFont"/>
    <w:link w:val="NoSpacing"/>
    <w:uiPriority w:val="1"/>
    <w:rsid w:val="00BB6FD5"/>
  </w:style>
  <w:style w:type="table" w:customStyle="1" w:styleId="TableGrid10">
    <w:name w:val="Table Grid1"/>
    <w:basedOn w:val="TableNormal"/>
    <w:next w:val="TableGrid"/>
    <w:uiPriority w:val="59"/>
    <w:rsid w:val="00BB6FD5"/>
    <w:pPr>
      <w:jc w:val="both"/>
    </w:pPr>
    <w:rPr>
      <w:rFonts w:eastAsia="SimSun"/>
    </w:rP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9402235">
      <w:bodyDiv w:val="1"/>
      <w:marLeft w:val="0"/>
      <w:marRight w:val="0"/>
      <w:marTop w:val="0"/>
      <w:marBottom w:val="0"/>
      <w:divBdr>
        <w:top w:val="none" w:sz="0" w:space="0" w:color="auto"/>
        <w:left w:val="none" w:sz="0" w:space="0" w:color="auto"/>
        <w:bottom w:val="none" w:sz="0" w:space="0" w:color="auto"/>
        <w:right w:val="none" w:sz="0" w:space="0" w:color="auto"/>
      </w:divBdr>
    </w:div>
    <w:div w:id="91562767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athi\OneDrive\desktop\UNMFS%202025\A96-template-updated.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9c58525a757f483593518be0eb6c772e">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5fdb18c4a54b97bf986a8219bc30944b"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21383E04-FEFC-4453-933D-D22A5D599B4F}">
  <ds:schemaRefs>
    <ds:schemaRef ds:uri="http://schemas.openxmlformats.org/officeDocument/2006/bibliography"/>
  </ds:schemaRefs>
</ds:datastoreItem>
</file>

<file path=customXml/itemProps2.xml><?xml version="1.0" encoding="utf-8"?>
<ds:datastoreItem xmlns:ds="http://schemas.openxmlformats.org/officeDocument/2006/customXml" ds:itemID="{762B8519-E14F-4527-B502-B42894C8F6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7EFAD1E-49FD-4154-9E2A-352229002224}">
  <ds:schemaRefs>
    <ds:schemaRef ds:uri="http://schemas.microsoft.com/sharepoint/v3/contenttype/forms"/>
  </ds:schemaRefs>
</ds:datastoreItem>
</file>

<file path=customXml/itemProps4.xml><?xml version="1.0" encoding="utf-8"?>
<ds:datastoreItem xmlns:ds="http://schemas.openxmlformats.org/officeDocument/2006/customXml" ds:itemID="{8A1F2360-DFC9-44A5-9754-A36F9FE60E95}">
  <ds:schemaRefs>
    <ds:schemaRef ds:uri="http://schemas.microsoft.com/sharepoint/v3"/>
    <ds:schemaRef ds:uri="http://purl.org/dc/terms/"/>
    <ds:schemaRef ds:uri="b93c647f-d63b-431a-95c8-8e00048cff23"/>
    <ds:schemaRef ds:uri="http://www.w3.org/XML/1998/namespace"/>
    <ds:schemaRef ds:uri="http://schemas.microsoft.com/office/2006/metadata/properties"/>
    <ds:schemaRef ds:uri="http://purl.org/dc/elements/1.1/"/>
    <ds:schemaRef ds:uri="http://schemas.microsoft.com/office/2006/documentManagement/types"/>
    <ds:schemaRef ds:uri="http://schemas.openxmlformats.org/package/2006/metadata/core-properties"/>
    <ds:schemaRef ds:uri="http://schemas.microsoft.com/office/infopath/2007/PartnerControls"/>
    <ds:schemaRef ds:uri="eb6c2e4c-3f1c-4103-a37b-37c984dbe58f"/>
    <ds:schemaRef ds:uri="http://purl.org/dc/dcmitype/"/>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A96-template-updated</Template>
  <TotalTime>8</TotalTime>
  <Pages>11</Pages>
  <Words>4235</Words>
  <Characters>24449</Characters>
  <Application>Microsoft Office Word</Application>
  <DocSecurity>0</DocSecurity>
  <Lines>1222</Lines>
  <Paragraphs>775</Paragraphs>
  <ScaleCrop>false</ScaleCrop>
  <HeadingPairs>
    <vt:vector size="2" baseType="variant">
      <vt:variant>
        <vt:lpstr>Title</vt:lpstr>
      </vt:variant>
      <vt:variant>
        <vt:i4>1</vt:i4>
      </vt:variant>
    </vt:vector>
  </HeadingPairs>
  <TitlesOfParts>
    <vt:vector size="1" baseType="lpstr">
      <vt:lpstr>مقترح مشروع: الجمهورية الدومينيكية</vt:lpstr>
    </vt:vector>
  </TitlesOfParts>
  <Company/>
  <LinksUpToDate>false</LinksUpToDate>
  <CharactersWithSpaces>27909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مقترح مشروع: الجمهورية الدومينيكية</dc:title>
  <dc:creator>Alaa</dc:creator>
  <cp:lastModifiedBy>Angela Xue He Yan</cp:lastModifiedBy>
  <cp:revision>12</cp:revision>
  <cp:lastPrinted>2025-02-10T16:42:00Z</cp:lastPrinted>
  <dcterms:created xsi:type="dcterms:W3CDTF">2025-11-07T16:16:00Z</dcterms:created>
  <dcterms:modified xsi:type="dcterms:W3CDTF">2025-11-08T17:39:00Z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UNEP/OzL.Pro/ExCom/97/48</vt:lpwstr>
  </property>
  <property fmtid="{D5CDD505-2E9C-101B-9397-08002B2CF9AE}" pid="3" name="Revision date">
    <vt:lpwstr>01 November 2025</vt:lpwstr>
  </property>
  <property fmtid="{D5CDD505-2E9C-101B-9397-08002B2CF9AE}" pid="4" name="ContentTypeId">
    <vt:lpwstr>0x010100C5F60F8E60516143877F7AC30EFBB2F3</vt:lpwstr>
  </property>
  <property fmtid="{D5CDD505-2E9C-101B-9397-08002B2CF9AE}" pid="5" name="Order">
    <vt:r8>147400</vt:r8>
  </property>
  <property fmtid="{D5CDD505-2E9C-101B-9397-08002B2CF9AE}" pid="6" name="MediaServiceImageTags">
    <vt:lpwstr/>
  </property>
  <property fmtid="{D5CDD505-2E9C-101B-9397-08002B2CF9AE}" pid="7" name="Date completed">
    <vt:lpwstr>24 April 2025</vt:lpwstr>
  </property>
</Properties>
</file>