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A23EE6" w14:paraId="0CC146FC" w14:textId="77777777" w:rsidTr="00F47FFA">
        <w:trPr>
          <w:trHeight w:val="720"/>
        </w:trPr>
        <w:tc>
          <w:tcPr>
            <w:tcW w:w="4410" w:type="dxa"/>
            <w:gridSpan w:val="2"/>
            <w:tcBorders>
              <w:bottom w:val="single" w:sz="18" w:space="0" w:color="auto"/>
            </w:tcBorders>
          </w:tcPr>
          <w:p w14:paraId="67156B05" w14:textId="77777777" w:rsidR="00A23EE6" w:rsidRDefault="00A23EE6" w:rsidP="007B38D2">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BB7944E" w14:textId="77777777" w:rsidR="00A23EE6" w:rsidRDefault="00A23EE6" w:rsidP="007B38D2">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A23EE6" w14:paraId="6D64B392" w14:textId="77777777" w:rsidTr="008C7A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7"/>
        </w:trPr>
        <w:tc>
          <w:tcPr>
            <w:tcW w:w="4059" w:type="dxa"/>
            <w:tcBorders>
              <w:top w:val="nil"/>
              <w:left w:val="nil"/>
              <w:bottom w:val="single" w:sz="36" w:space="0" w:color="auto"/>
              <w:right w:val="nil"/>
            </w:tcBorders>
          </w:tcPr>
          <w:p w14:paraId="6DCCF26F" w14:textId="77777777" w:rsidR="00A23EE6" w:rsidRDefault="00A23EE6" w:rsidP="008C7A91">
            <w:pPr>
              <w:jc w:val="left"/>
              <w:rPr>
                <w:lang w:val="en-US" w:bidi="ar-LB"/>
              </w:rPr>
            </w:pPr>
            <w:r>
              <w:rPr>
                <w:noProof/>
                <w:lang w:val="en-US" w:bidi="ar-LB"/>
              </w:rPr>
              <w:drawing>
                <wp:anchor distT="0" distB="0" distL="114300" distR="114300" simplePos="0" relativeHeight="251655680" behindDoc="1" locked="0" layoutInCell="0" allowOverlap="1" wp14:anchorId="7AAA902F" wp14:editId="7C6A501C">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6A7D71B3" w14:textId="5BADCC53" w:rsidR="00A23EE6" w:rsidRDefault="00A23EE6" w:rsidP="008C7A91">
            <w:pPr>
              <w:jc w:val="left"/>
              <w:rPr>
                <w:lang w:val="en-US" w:bidi="ar-LB"/>
              </w:rPr>
            </w:pPr>
            <w:r>
              <w:rPr>
                <w:lang w:val="en-US" w:bidi="ar-LB"/>
              </w:rPr>
              <w:t>GENERAL</w:t>
            </w:r>
          </w:p>
          <w:p w14:paraId="697FD716" w14:textId="77777777" w:rsidR="00A23EE6" w:rsidRDefault="00A23EE6" w:rsidP="008C7A91">
            <w:pPr>
              <w:jc w:val="left"/>
              <w:rPr>
                <w:lang w:val="en-US" w:bidi="ar-LB"/>
              </w:rPr>
            </w:pPr>
          </w:p>
          <w:p w14:paraId="686B58E2" w14:textId="3839B4C3" w:rsidR="00A23EE6" w:rsidRDefault="00147EBD" w:rsidP="008C7A91">
            <w:pPr>
              <w:rPr>
                <w:rtl/>
                <w:lang w:bidi="ar-LB"/>
              </w:rPr>
            </w:pPr>
            <w:r>
              <w:rPr>
                <w:lang w:bidi="ar-LB"/>
              </w:rPr>
              <w:fldChar w:fldCharType="begin"/>
            </w:r>
            <w:r w:rsidR="006727A2">
              <w:rPr>
                <w:lang w:bidi="ar-LB"/>
              </w:rPr>
              <w:instrText xml:space="preserve"> DOCPROPERTY "Document number"  \* MERGEFORMAT </w:instrText>
            </w:r>
            <w:r>
              <w:rPr>
                <w:lang w:bidi="ar-LB"/>
              </w:rPr>
              <w:fldChar w:fldCharType="separate"/>
            </w:r>
            <w:r w:rsidR="00BD61BA">
              <w:rPr>
                <w:lang w:bidi="ar-LB"/>
              </w:rPr>
              <w:t>UNEP/</w:t>
            </w:r>
            <w:proofErr w:type="spellStart"/>
            <w:r w:rsidR="00BD61BA">
              <w:rPr>
                <w:lang w:bidi="ar-LB"/>
              </w:rPr>
              <w:t>OzL.Pro</w:t>
            </w:r>
            <w:proofErr w:type="spellEnd"/>
            <w:r w:rsidR="00BD61BA">
              <w:rPr>
                <w:lang w:bidi="ar-LB"/>
              </w:rPr>
              <w:t>/ExCom/94/49</w:t>
            </w:r>
            <w:r>
              <w:rPr>
                <w:lang w:bidi="ar-LB"/>
              </w:rPr>
              <w:fldChar w:fldCharType="end"/>
            </w:r>
          </w:p>
          <w:p w14:paraId="793DB389" w14:textId="77777777" w:rsidR="00A23EE6" w:rsidRPr="009B0D30" w:rsidRDefault="00193101" w:rsidP="008C7A91">
            <w:pPr>
              <w:rPr>
                <w:lang w:bidi="ar-LB"/>
              </w:rPr>
            </w:pPr>
            <w:r>
              <w:rPr>
                <w:lang w:bidi="ar-LB"/>
              </w:rPr>
              <w:fldChar w:fldCharType="begin"/>
            </w:r>
            <w:r>
              <w:rPr>
                <w:lang w:bidi="ar-LB"/>
              </w:rPr>
              <w:instrText xml:space="preserve"> DOCPROPERTY  "Revision date"  \@ "d MMMM yyyy"\* MERGEFORMAT </w:instrText>
            </w:r>
            <w:r>
              <w:rPr>
                <w:lang w:bidi="ar-LB"/>
              </w:rPr>
              <w:fldChar w:fldCharType="separate"/>
            </w:r>
            <w:r w:rsidR="006727A2">
              <w:rPr>
                <w:lang w:bidi="ar-LB"/>
              </w:rPr>
              <w:t>26 April 2024</w:t>
            </w:r>
            <w:r>
              <w:rPr>
                <w:lang w:bidi="ar-LB"/>
              </w:rPr>
              <w:fldChar w:fldCharType="end"/>
            </w:r>
          </w:p>
          <w:p w14:paraId="4F1D7C04" w14:textId="77777777" w:rsidR="00A23EE6" w:rsidRDefault="00A23EE6" w:rsidP="008C7A91">
            <w:pPr>
              <w:jc w:val="left"/>
              <w:rPr>
                <w:rtl/>
                <w:lang w:val="en-US" w:bidi="ar-LB"/>
              </w:rPr>
            </w:pPr>
          </w:p>
          <w:p w14:paraId="392B7900" w14:textId="77777777" w:rsidR="00A23EE6" w:rsidRDefault="00A23EE6" w:rsidP="008C7A91">
            <w:pPr>
              <w:jc w:val="left"/>
              <w:rPr>
                <w:lang w:val="en-US" w:bidi="ar-LB"/>
              </w:rPr>
            </w:pPr>
            <w:r>
              <w:rPr>
                <w:lang w:val="en-US" w:bidi="ar-LB"/>
              </w:rPr>
              <w:t>ARABIC</w:t>
            </w:r>
          </w:p>
          <w:p w14:paraId="53CDBCC8" w14:textId="77777777" w:rsidR="00A23EE6" w:rsidRDefault="00A23EE6" w:rsidP="008C7A91">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6D01EF3" w14:textId="77777777" w:rsidR="00A23EE6" w:rsidRDefault="00A23EE6" w:rsidP="007B38D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493FFF08" w14:textId="77777777" w:rsidR="00A23EE6" w:rsidRDefault="00A23EE6" w:rsidP="007B38D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727BCEF" w14:textId="77777777" w:rsidR="00A23EE6" w:rsidRDefault="00A23EE6" w:rsidP="007B38D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A87ED4D" w14:textId="77777777" w:rsidR="00A23EE6" w:rsidRDefault="00A23EE6" w:rsidP="007B38D2">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1BA75999" w14:textId="77777777" w:rsidR="00A23EE6" w:rsidRDefault="00A23EE6" w:rsidP="007B38D2">
            <w:pPr>
              <w:rPr>
                <w:caps/>
                <w:lang w:val="en-US" w:bidi="ar-LB"/>
              </w:rPr>
            </w:pPr>
          </w:p>
          <w:p w14:paraId="7E250604" w14:textId="35847ABF" w:rsidR="00A23EE6" w:rsidRDefault="008C7A91" w:rsidP="007B38D2">
            <w:pPr>
              <w:rPr>
                <w:lang w:val="en-US" w:bidi="ar-LB"/>
              </w:rPr>
            </w:pPr>
            <w:r>
              <w:rPr>
                <w:noProof/>
                <w:lang w:val="en-US" w:bidi="ar-LB"/>
              </w:rPr>
              <w:drawing>
                <wp:anchor distT="0" distB="0" distL="114300" distR="114300" simplePos="0" relativeHeight="251659776" behindDoc="0" locked="0" layoutInCell="0" allowOverlap="1" wp14:anchorId="159037E3" wp14:editId="24F551FA">
                  <wp:simplePos x="0" y="0"/>
                  <wp:positionH relativeFrom="column">
                    <wp:posOffset>5054600</wp:posOffset>
                  </wp:positionH>
                  <wp:positionV relativeFrom="paragraph">
                    <wp:posOffset>713740</wp:posOffset>
                  </wp:positionV>
                  <wp:extent cx="592127" cy="52641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507" cy="528531"/>
                          </a:xfrm>
                          <a:prstGeom prst="rect">
                            <a:avLst/>
                          </a:prstGeom>
                          <a:noFill/>
                          <a:ln>
                            <a:noFill/>
                          </a:ln>
                        </pic:spPr>
                      </pic:pic>
                    </a:graphicData>
                  </a:graphic>
                  <wp14:sizeRelH relativeFrom="margin">
                    <wp14:pctWidth>0</wp14:pctWidth>
                  </wp14:sizeRelH>
                </wp:anchor>
              </w:drawing>
            </w:r>
          </w:p>
        </w:tc>
      </w:tr>
    </w:tbl>
    <w:p w14:paraId="4B49EC70" w14:textId="77777777" w:rsidR="00A23EE6" w:rsidRDefault="00A23EE6" w:rsidP="00A23EE6">
      <w:pPr>
        <w:pStyle w:val="Caption"/>
        <w:spacing w:line="200" w:lineRule="exact"/>
        <w:ind w:left="187" w:right="187" w:hanging="187"/>
        <w:jc w:val="both"/>
        <w:rPr>
          <w:rFonts w:cs="Akhbar MT"/>
          <w:b/>
          <w:bCs/>
          <w:sz w:val="28"/>
          <w:szCs w:val="28"/>
          <w:rtl/>
          <w:lang w:bidi="ar-LB"/>
        </w:rPr>
      </w:pPr>
    </w:p>
    <w:p w14:paraId="6E005D07" w14:textId="77777777" w:rsidR="00D04DE0" w:rsidRDefault="00D04DE0" w:rsidP="00D04DE0">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1EFDB54E" w14:textId="77777777" w:rsidR="00D04DE0" w:rsidRDefault="00D04DE0" w:rsidP="00D04DE0">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6212A36" w14:textId="77777777" w:rsidR="00D04DE0" w:rsidRPr="0032579D" w:rsidRDefault="00D04DE0" w:rsidP="00D04DE0">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415D07EC" w14:textId="77777777" w:rsidR="00D04DE0" w:rsidRDefault="00D04DE0" w:rsidP="006727A2">
      <w:pPr>
        <w:pStyle w:val="Heading2"/>
        <w:numPr>
          <w:ilvl w:val="0"/>
          <w:numId w:val="0"/>
        </w:numPr>
        <w:bidi/>
        <w:spacing w:after="0"/>
        <w:jc w:val="left"/>
        <w:rPr>
          <w:rtl/>
          <w:lang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2905CC51" w14:textId="77777777" w:rsidR="006727A2" w:rsidRPr="006727A2" w:rsidRDefault="006727A2" w:rsidP="006727A2">
      <w:pPr>
        <w:bidi/>
        <w:rPr>
          <w:sz w:val="28"/>
          <w:szCs w:val="28"/>
          <w:rtl/>
          <w:lang w:bidi="ar-LB"/>
        </w:rPr>
      </w:pPr>
      <w:r w:rsidRPr="006727A2">
        <w:rPr>
          <w:sz w:val="28"/>
          <w:szCs w:val="28"/>
          <w:rtl/>
          <w:lang w:bidi="ar-LB"/>
        </w:rPr>
        <w:t>البند 9(ج) من جدول الأعمال المؤقت</w:t>
      </w:r>
      <w:r>
        <w:rPr>
          <w:rStyle w:val="FootnoteReference"/>
          <w:sz w:val="28"/>
          <w:szCs w:val="28"/>
          <w:rtl/>
          <w:lang w:bidi="ar-LB"/>
        </w:rPr>
        <w:footnoteReference w:id="2"/>
      </w:r>
    </w:p>
    <w:p w14:paraId="5E7C0243" w14:textId="77777777" w:rsidR="00A23EE6" w:rsidRPr="006727A2" w:rsidRDefault="00A23EE6" w:rsidP="00F47FFA">
      <w:pPr>
        <w:bidi/>
        <w:rPr>
          <w:sz w:val="28"/>
          <w:szCs w:val="28"/>
          <w:lang w:bidi="ar-LB"/>
        </w:rPr>
      </w:pPr>
    </w:p>
    <w:p w14:paraId="566F9F14" w14:textId="77777777" w:rsidR="00464F0C" w:rsidRPr="00F47FFA" w:rsidRDefault="00464F0C" w:rsidP="00F47FFA">
      <w:pPr>
        <w:bidi/>
        <w:rPr>
          <w:sz w:val="26"/>
          <w:szCs w:val="26"/>
          <w:lang w:bidi="ar-LB"/>
        </w:rPr>
      </w:pPr>
    </w:p>
    <w:p w14:paraId="13369AD5" w14:textId="77777777" w:rsidR="00464F0C" w:rsidRPr="00332999" w:rsidRDefault="006727A2" w:rsidP="00F47FFA">
      <w:pPr>
        <w:pStyle w:val="Title1"/>
        <w:bidi/>
        <w:spacing w:after="240"/>
        <w:rPr>
          <w:b w:val="0"/>
          <w:bCs/>
          <w:sz w:val="26"/>
          <w:szCs w:val="26"/>
          <w:rtl/>
          <w:lang w:val="en-CA" w:bidi="ar-LB"/>
        </w:rPr>
      </w:pPr>
      <w:r>
        <w:rPr>
          <w:b w:val="0"/>
          <w:bCs/>
          <w:sz w:val="26"/>
          <w:szCs w:val="26"/>
          <w:rtl/>
          <w:lang w:val="en-CA" w:bidi="ar-LB"/>
        </w:rPr>
        <w:t>مقترح مشروع: جمهورية مولدوفا</w:t>
      </w:r>
    </w:p>
    <w:p w14:paraId="30DEABAE" w14:textId="77777777" w:rsidR="00464F0C" w:rsidRPr="00F47FFA" w:rsidRDefault="00464F0C" w:rsidP="00F47FFA">
      <w:pPr>
        <w:pStyle w:val="Title1"/>
        <w:bidi/>
        <w:rPr>
          <w:sz w:val="26"/>
          <w:szCs w:val="26"/>
          <w:lang w:val="en-CA" w:bidi="ar-LB"/>
        </w:rPr>
      </w:pPr>
    </w:p>
    <w:p w14:paraId="696D04EE" w14:textId="77777777" w:rsidR="006727A2" w:rsidRPr="006727A2" w:rsidRDefault="006727A2" w:rsidP="006727A2">
      <w:pPr>
        <w:pStyle w:val="NormalWeb"/>
        <w:bidi/>
        <w:ind w:firstLine="720"/>
        <w:rPr>
          <w:color w:val="000000"/>
          <w:sz w:val="26"/>
          <w:szCs w:val="26"/>
          <w:lang w:bidi="ar-LB"/>
        </w:rPr>
      </w:pPr>
      <w:r w:rsidRPr="006727A2">
        <w:rPr>
          <w:color w:val="000000"/>
          <w:sz w:val="26"/>
          <w:szCs w:val="26"/>
          <w:rtl/>
          <w:lang w:bidi="ar-LB"/>
        </w:rPr>
        <w:t>تتألف هذه الوثيقة من تعليقات وتوصية الأمانة بشأن مقترح المشروع التالي</w:t>
      </w:r>
      <w:r w:rsidRPr="006727A2">
        <w:rPr>
          <w:color w:val="000000"/>
          <w:sz w:val="26"/>
          <w:szCs w:val="26"/>
          <w:lang w:bidi="ar-LB"/>
        </w:rPr>
        <w:t>:</w:t>
      </w:r>
    </w:p>
    <w:p w14:paraId="16630CAF" w14:textId="77777777" w:rsidR="006727A2" w:rsidRPr="006727A2" w:rsidRDefault="006727A2" w:rsidP="006727A2">
      <w:pPr>
        <w:pStyle w:val="NormalWeb"/>
        <w:bidi/>
        <w:rPr>
          <w:color w:val="000000"/>
          <w:sz w:val="26"/>
          <w:szCs w:val="26"/>
          <w:u w:val="single"/>
          <w:rtl/>
          <w:lang w:bidi="ar-LB"/>
        </w:rPr>
      </w:pPr>
      <w:r w:rsidRPr="006727A2">
        <w:rPr>
          <w:color w:val="000000"/>
          <w:sz w:val="26"/>
          <w:szCs w:val="26"/>
          <w:u w:val="single"/>
          <w:rtl/>
          <w:lang w:bidi="ar-LB"/>
        </w:rPr>
        <w:t>اﻹزاﻟﺔ</w:t>
      </w:r>
    </w:p>
    <w:tbl>
      <w:tblPr>
        <w:tblStyle w:val="TableGrid"/>
        <w:bidiVisual/>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7200"/>
        <w:gridCol w:w="2070"/>
      </w:tblGrid>
      <w:tr w:rsidR="006727A2" w14:paraId="2C0FB4CD" w14:textId="77777777" w:rsidTr="00220B3D">
        <w:tc>
          <w:tcPr>
            <w:tcW w:w="648" w:type="dxa"/>
          </w:tcPr>
          <w:p w14:paraId="70EA5077" w14:textId="77777777" w:rsidR="006727A2" w:rsidRDefault="006727A2" w:rsidP="006727A2">
            <w:pPr>
              <w:pStyle w:val="NormalWeb"/>
              <w:numPr>
                <w:ilvl w:val="0"/>
                <w:numId w:val="38"/>
              </w:numPr>
              <w:rPr>
                <w:color w:val="000000"/>
                <w:sz w:val="26"/>
                <w:szCs w:val="26"/>
                <w:rtl/>
                <w:lang w:bidi="ar-LB"/>
              </w:rPr>
            </w:pPr>
          </w:p>
        </w:tc>
        <w:tc>
          <w:tcPr>
            <w:tcW w:w="7200" w:type="dxa"/>
          </w:tcPr>
          <w:p w14:paraId="681DDC97" w14:textId="77777777" w:rsidR="006727A2" w:rsidRDefault="006727A2" w:rsidP="006727A2">
            <w:pPr>
              <w:pStyle w:val="NormalWeb"/>
              <w:bidi/>
              <w:rPr>
                <w:color w:val="000000"/>
                <w:sz w:val="26"/>
                <w:szCs w:val="26"/>
                <w:rtl/>
                <w:lang w:bidi="ar-LB"/>
              </w:rPr>
            </w:pPr>
            <w:r w:rsidRPr="006727A2">
              <w:rPr>
                <w:color w:val="000000"/>
                <w:sz w:val="26"/>
                <w:szCs w:val="26"/>
                <w:rtl/>
                <w:lang w:bidi="ar-LB"/>
              </w:rPr>
              <w:t>خطة إدارة إزالة المواد الهيدروكلوروفلوروكربونية (المرحلة الثالثة، الشريحة الثانية</w:t>
            </w:r>
            <w:r>
              <w:rPr>
                <w:color w:val="000000"/>
                <w:sz w:val="26"/>
                <w:szCs w:val="26"/>
                <w:rtl/>
                <w:lang w:bidi="ar-LB"/>
              </w:rPr>
              <w:t>)</w:t>
            </w:r>
          </w:p>
        </w:tc>
        <w:tc>
          <w:tcPr>
            <w:tcW w:w="2070" w:type="dxa"/>
          </w:tcPr>
          <w:p w14:paraId="5CA47454" w14:textId="77777777" w:rsidR="006727A2" w:rsidRDefault="006727A2" w:rsidP="006727A2">
            <w:pPr>
              <w:pStyle w:val="NormalWeb"/>
              <w:bidi/>
              <w:jc w:val="right"/>
              <w:rPr>
                <w:color w:val="000000"/>
                <w:sz w:val="26"/>
                <w:szCs w:val="26"/>
                <w:rtl/>
                <w:lang w:bidi="ar-LB"/>
              </w:rPr>
            </w:pPr>
            <w:r>
              <w:rPr>
                <w:color w:val="000000"/>
                <w:sz w:val="26"/>
                <w:szCs w:val="26"/>
                <w:rtl/>
                <w:lang w:bidi="ar-LB"/>
              </w:rPr>
              <w:t>اليوئنديبي واليونيب</w:t>
            </w:r>
          </w:p>
        </w:tc>
      </w:tr>
    </w:tbl>
    <w:p w14:paraId="7197E0BB" w14:textId="77777777" w:rsidR="006727A2" w:rsidRPr="006727A2" w:rsidRDefault="006727A2" w:rsidP="006727A2">
      <w:pPr>
        <w:pStyle w:val="NormalWeb"/>
        <w:bidi/>
        <w:rPr>
          <w:color w:val="000000"/>
          <w:sz w:val="26"/>
          <w:szCs w:val="26"/>
          <w:lang w:bidi="ar-LB"/>
        </w:rPr>
      </w:pPr>
    </w:p>
    <w:p w14:paraId="6A9551FA" w14:textId="77777777" w:rsidR="006727A2" w:rsidRDefault="006727A2">
      <w:pPr>
        <w:jc w:val="left"/>
        <w:rPr>
          <w:sz w:val="26"/>
          <w:szCs w:val="26"/>
          <w:rtl/>
          <w:lang w:val="en-US" w:bidi="ar-LB"/>
        </w:rPr>
      </w:pPr>
      <w:r>
        <w:rPr>
          <w:sz w:val="26"/>
          <w:szCs w:val="26"/>
          <w:rtl/>
          <w:lang w:val="en-US" w:bidi="ar-LB"/>
        </w:rPr>
        <w:br w:type="page"/>
      </w:r>
    </w:p>
    <w:p w14:paraId="7D76E152" w14:textId="77777777" w:rsidR="00464F0C" w:rsidRPr="006727A2" w:rsidRDefault="006727A2" w:rsidP="006727A2">
      <w:pPr>
        <w:pStyle w:val="Heading1"/>
        <w:numPr>
          <w:ilvl w:val="0"/>
          <w:numId w:val="0"/>
        </w:numPr>
        <w:bidi/>
        <w:jc w:val="center"/>
        <w:rPr>
          <w:b/>
          <w:bCs/>
          <w:sz w:val="26"/>
          <w:szCs w:val="26"/>
          <w:rtl/>
          <w:lang w:val="en-US" w:bidi="ar-LB"/>
        </w:rPr>
      </w:pPr>
      <w:r w:rsidRPr="006727A2">
        <w:rPr>
          <w:b/>
          <w:bCs/>
          <w:sz w:val="26"/>
          <w:szCs w:val="26"/>
          <w:rtl/>
          <w:lang w:val="en-US" w:bidi="ar-LB"/>
        </w:rPr>
        <w:lastRenderedPageBreak/>
        <w:t>ورقة تقييم المشروع – مشروعات متعددة السنوات</w:t>
      </w:r>
    </w:p>
    <w:p w14:paraId="54AF1082" w14:textId="77777777" w:rsidR="006727A2" w:rsidRDefault="006727A2" w:rsidP="00181D81">
      <w:pPr>
        <w:bidi/>
        <w:spacing w:after="120"/>
        <w:jc w:val="center"/>
        <w:rPr>
          <w:rtl/>
          <w:lang w:val="en-US" w:bidi="ar-LB"/>
        </w:rPr>
      </w:pPr>
      <w:r w:rsidRPr="006727A2">
        <w:rPr>
          <w:b/>
          <w:bCs/>
          <w:sz w:val="26"/>
          <w:szCs w:val="26"/>
          <w:rtl/>
          <w:lang w:val="en-US" w:bidi="ar-LB"/>
        </w:rPr>
        <w:t>جمهورية مولدوفا</w:t>
      </w:r>
    </w:p>
    <w:p w14:paraId="5B191FAB" w14:textId="77777777" w:rsidR="006727A2" w:rsidRPr="0034371D" w:rsidRDefault="006727A2" w:rsidP="00181D81">
      <w:pPr>
        <w:spacing w:line="120" w:lineRule="auto"/>
        <w:ind w:right="-562"/>
        <w:rPr>
          <w:lang w:bidi="ar-LB"/>
        </w:rPr>
      </w:pPr>
    </w:p>
    <w:tbl>
      <w:tblPr>
        <w:tblStyle w:val="TableGrid"/>
        <w:bidiVisual/>
        <w:tblW w:w="10008" w:type="dxa"/>
        <w:jc w:val="center"/>
        <w:tblLook w:val="04A0" w:firstRow="1" w:lastRow="0" w:firstColumn="1" w:lastColumn="0" w:noHBand="0" w:noVBand="1"/>
      </w:tblPr>
      <w:tblGrid>
        <w:gridCol w:w="2830"/>
        <w:gridCol w:w="2127"/>
        <w:gridCol w:w="2409"/>
        <w:gridCol w:w="2642"/>
      </w:tblGrid>
      <w:tr w:rsidR="006727A2" w:rsidRPr="00830019" w14:paraId="3EED5A5F" w14:textId="77777777" w:rsidTr="00100838">
        <w:trPr>
          <w:trHeight w:val="240"/>
          <w:jc w:val="center"/>
        </w:trPr>
        <w:tc>
          <w:tcPr>
            <w:tcW w:w="2830" w:type="dxa"/>
            <w:hideMark/>
          </w:tcPr>
          <w:p w14:paraId="6DE0D828" w14:textId="77777777" w:rsidR="006727A2" w:rsidRPr="00E36280" w:rsidRDefault="00FD35F5" w:rsidP="00FD35F5">
            <w:pPr>
              <w:bidi/>
              <w:jc w:val="left"/>
              <w:rPr>
                <w:bCs/>
                <w:sz w:val="20"/>
                <w:szCs w:val="20"/>
                <w:rtl/>
                <w:lang w:val="en-US" w:bidi="ar-LB"/>
              </w:rPr>
            </w:pPr>
            <w:r w:rsidRPr="00E36280">
              <w:rPr>
                <w:bCs/>
                <w:sz w:val="20"/>
                <w:szCs w:val="20"/>
                <w:rtl/>
                <w:lang w:val="en-US" w:bidi="ar-LB"/>
              </w:rPr>
              <w:t>(أولا) عنوان المشروع</w:t>
            </w:r>
          </w:p>
        </w:tc>
        <w:tc>
          <w:tcPr>
            <w:tcW w:w="2127" w:type="dxa"/>
            <w:hideMark/>
          </w:tcPr>
          <w:p w14:paraId="65D16C17" w14:textId="77777777" w:rsidR="006727A2" w:rsidRPr="00E36280" w:rsidRDefault="00E36280" w:rsidP="00E36280">
            <w:pPr>
              <w:bidi/>
              <w:jc w:val="center"/>
              <w:rPr>
                <w:bCs/>
                <w:sz w:val="20"/>
                <w:szCs w:val="20"/>
                <w:lang w:val="en-US" w:bidi="ar-LB"/>
              </w:rPr>
            </w:pPr>
            <w:r w:rsidRPr="00E36280">
              <w:rPr>
                <w:bCs/>
                <w:sz w:val="20"/>
                <w:szCs w:val="20"/>
                <w:rtl/>
                <w:lang w:val="en-US" w:bidi="ar-LB"/>
              </w:rPr>
              <w:t>الوكالة</w:t>
            </w:r>
          </w:p>
        </w:tc>
        <w:tc>
          <w:tcPr>
            <w:tcW w:w="2409" w:type="dxa"/>
            <w:hideMark/>
          </w:tcPr>
          <w:p w14:paraId="2E2CAE69" w14:textId="77777777" w:rsidR="006727A2" w:rsidRPr="00E36280" w:rsidRDefault="00E36280" w:rsidP="00E36280">
            <w:pPr>
              <w:bidi/>
              <w:jc w:val="center"/>
              <w:rPr>
                <w:bCs/>
                <w:sz w:val="20"/>
                <w:szCs w:val="20"/>
                <w:lang w:val="en-US" w:bidi="ar-LB"/>
              </w:rPr>
            </w:pPr>
            <w:r w:rsidRPr="00E36280">
              <w:rPr>
                <w:bCs/>
                <w:sz w:val="20"/>
                <w:szCs w:val="20"/>
                <w:rtl/>
                <w:lang w:val="en-US" w:bidi="ar-LB"/>
              </w:rPr>
              <w:t>الاجتماع الموافق عليه فيه</w:t>
            </w:r>
          </w:p>
        </w:tc>
        <w:tc>
          <w:tcPr>
            <w:tcW w:w="2642" w:type="dxa"/>
            <w:hideMark/>
          </w:tcPr>
          <w:p w14:paraId="032BB5E2" w14:textId="77777777" w:rsidR="006727A2" w:rsidRPr="00E36280" w:rsidRDefault="00E36280" w:rsidP="00E36280">
            <w:pPr>
              <w:bidi/>
              <w:jc w:val="center"/>
              <w:rPr>
                <w:bCs/>
                <w:sz w:val="20"/>
                <w:szCs w:val="20"/>
                <w:lang w:val="en-US" w:bidi="ar-LB"/>
              </w:rPr>
            </w:pPr>
            <w:r w:rsidRPr="00E36280">
              <w:rPr>
                <w:bCs/>
                <w:sz w:val="20"/>
                <w:szCs w:val="20"/>
                <w:rtl/>
                <w:lang w:val="en-US" w:bidi="ar-LB"/>
              </w:rPr>
              <w:t>تدابير الرقابة</w:t>
            </w:r>
          </w:p>
        </w:tc>
      </w:tr>
      <w:tr w:rsidR="006727A2" w:rsidRPr="00424E33" w14:paraId="7A5D7489" w14:textId="77777777" w:rsidTr="00100838">
        <w:trPr>
          <w:trHeight w:val="240"/>
          <w:jc w:val="center"/>
        </w:trPr>
        <w:tc>
          <w:tcPr>
            <w:tcW w:w="2830" w:type="dxa"/>
            <w:vAlign w:val="center"/>
            <w:hideMark/>
          </w:tcPr>
          <w:p w14:paraId="1806411B" w14:textId="77777777" w:rsidR="00BD61BA" w:rsidRDefault="00E36280" w:rsidP="00E36280">
            <w:pPr>
              <w:bidi/>
              <w:jc w:val="left"/>
              <w:rPr>
                <w:sz w:val="19"/>
                <w:szCs w:val="19"/>
                <w:lang w:bidi="ar-LB"/>
              </w:rPr>
            </w:pPr>
            <w:r w:rsidRPr="00BD61BA">
              <w:rPr>
                <w:sz w:val="19"/>
                <w:szCs w:val="19"/>
                <w:rtl/>
                <w:lang w:bidi="ar-LB"/>
              </w:rPr>
              <w:t>خطة إدارة إزالة المواد الهيدروكلوروفلوروكربونية</w:t>
            </w:r>
          </w:p>
          <w:p w14:paraId="32B0BBFE" w14:textId="42FC65BA" w:rsidR="006727A2" w:rsidRPr="00BD61BA" w:rsidRDefault="00E36280" w:rsidP="00BD61BA">
            <w:pPr>
              <w:bidi/>
              <w:jc w:val="left"/>
              <w:rPr>
                <w:sz w:val="19"/>
                <w:szCs w:val="19"/>
                <w:lang w:val="en-US" w:bidi="ar-LB"/>
              </w:rPr>
            </w:pPr>
            <w:r w:rsidRPr="00BD61BA">
              <w:rPr>
                <w:sz w:val="19"/>
                <w:szCs w:val="19"/>
                <w:rtl/>
                <w:lang w:bidi="ar-LB"/>
              </w:rPr>
              <w:t xml:space="preserve"> (المرحلة الثالثة)</w:t>
            </w:r>
          </w:p>
        </w:tc>
        <w:tc>
          <w:tcPr>
            <w:tcW w:w="2127" w:type="dxa"/>
            <w:vAlign w:val="center"/>
          </w:tcPr>
          <w:p w14:paraId="4128C2B6" w14:textId="77777777" w:rsidR="00E36280" w:rsidRPr="00424E33" w:rsidRDefault="00E36280" w:rsidP="00E36280">
            <w:pPr>
              <w:bidi/>
              <w:jc w:val="left"/>
              <w:rPr>
                <w:sz w:val="20"/>
                <w:szCs w:val="20"/>
                <w:rtl/>
                <w:lang w:val="en-US" w:bidi="ar-LB"/>
              </w:rPr>
            </w:pPr>
            <w:r>
              <w:rPr>
                <w:sz w:val="20"/>
                <w:szCs w:val="20"/>
                <w:rtl/>
                <w:lang w:bidi="ar-LB"/>
              </w:rPr>
              <w:t>اليوئنديبي (الرئيسية)، اليونيب</w:t>
            </w:r>
          </w:p>
        </w:tc>
        <w:tc>
          <w:tcPr>
            <w:tcW w:w="2409" w:type="dxa"/>
            <w:vAlign w:val="center"/>
          </w:tcPr>
          <w:p w14:paraId="53C285E0" w14:textId="77777777" w:rsidR="006727A2" w:rsidRPr="00424E33" w:rsidRDefault="00E36280" w:rsidP="00100838">
            <w:pPr>
              <w:bidi/>
              <w:jc w:val="center"/>
              <w:rPr>
                <w:sz w:val="20"/>
                <w:szCs w:val="20"/>
                <w:lang w:val="en-US" w:bidi="ar-LB"/>
              </w:rPr>
            </w:pPr>
            <w:r>
              <w:rPr>
                <w:sz w:val="20"/>
                <w:szCs w:val="20"/>
                <w:rtl/>
                <w:lang w:val="en-US" w:bidi="ar-LB"/>
              </w:rPr>
              <w:t>الثامن والثمان</w:t>
            </w:r>
            <w:r w:rsidR="00100838">
              <w:rPr>
                <w:sz w:val="20"/>
                <w:szCs w:val="20"/>
                <w:rtl/>
                <w:lang w:val="en-US" w:bidi="ar-LB"/>
              </w:rPr>
              <w:t>و</w:t>
            </w:r>
            <w:r>
              <w:rPr>
                <w:sz w:val="20"/>
                <w:szCs w:val="20"/>
                <w:rtl/>
                <w:lang w:val="en-US" w:bidi="ar-LB"/>
              </w:rPr>
              <w:t>ن</w:t>
            </w:r>
          </w:p>
        </w:tc>
        <w:tc>
          <w:tcPr>
            <w:tcW w:w="2642" w:type="dxa"/>
            <w:vAlign w:val="center"/>
          </w:tcPr>
          <w:p w14:paraId="6896C055" w14:textId="77777777" w:rsidR="00E36280" w:rsidRPr="00424E33" w:rsidRDefault="00E36280" w:rsidP="00E36280">
            <w:pPr>
              <w:bidi/>
              <w:jc w:val="center"/>
              <w:rPr>
                <w:sz w:val="20"/>
                <w:szCs w:val="20"/>
                <w:rtl/>
                <w:lang w:val="en-US" w:bidi="ar-LB"/>
              </w:rPr>
            </w:pPr>
            <w:r>
              <w:rPr>
                <w:sz w:val="20"/>
                <w:szCs w:val="20"/>
                <w:rtl/>
                <w:lang w:val="en-US" w:bidi="ar-LB"/>
              </w:rPr>
              <w:t>إزالة 100 في المائة بحلول عام 2030</w:t>
            </w:r>
          </w:p>
        </w:tc>
      </w:tr>
    </w:tbl>
    <w:p w14:paraId="6E4CAF0B" w14:textId="77777777" w:rsidR="006727A2" w:rsidRPr="00424E33" w:rsidRDefault="006727A2" w:rsidP="00181D81">
      <w:pPr>
        <w:ind w:right="-562"/>
        <w:rPr>
          <w:sz w:val="20"/>
          <w:szCs w:val="20"/>
          <w:lang w:bidi="ar-LB"/>
        </w:rPr>
      </w:pPr>
    </w:p>
    <w:tbl>
      <w:tblPr>
        <w:tblStyle w:val="TableGrid"/>
        <w:bidiVisual/>
        <w:tblW w:w="10000" w:type="dxa"/>
        <w:jc w:val="center"/>
        <w:tblLook w:val="04A0" w:firstRow="1" w:lastRow="0" w:firstColumn="1" w:lastColumn="0" w:noHBand="0" w:noVBand="1"/>
      </w:tblPr>
      <w:tblGrid>
        <w:gridCol w:w="5200"/>
        <w:gridCol w:w="2400"/>
        <w:gridCol w:w="2400"/>
      </w:tblGrid>
      <w:tr w:rsidR="006727A2" w:rsidRPr="00830019" w14:paraId="57C6CC00" w14:textId="77777777" w:rsidTr="00100838">
        <w:trPr>
          <w:trHeight w:val="43"/>
          <w:jc w:val="center"/>
        </w:trPr>
        <w:tc>
          <w:tcPr>
            <w:tcW w:w="5200" w:type="dxa"/>
            <w:hideMark/>
          </w:tcPr>
          <w:p w14:paraId="0EE41BD4" w14:textId="77777777" w:rsidR="006727A2" w:rsidRPr="00E36280" w:rsidRDefault="00E36280" w:rsidP="00E36280">
            <w:pPr>
              <w:pStyle w:val="NormalWeb"/>
              <w:bidi/>
              <w:spacing w:before="0" w:beforeAutospacing="0" w:after="0" w:afterAutospacing="0"/>
              <w:rPr>
                <w:b/>
                <w:bCs/>
                <w:color w:val="000000"/>
                <w:sz w:val="20"/>
                <w:szCs w:val="20"/>
                <w:rtl/>
                <w:lang w:bidi="ar-LB"/>
              </w:rPr>
            </w:pPr>
            <w:r w:rsidRPr="00E36280">
              <w:rPr>
                <w:b/>
                <w:bCs/>
                <w:color w:val="000000"/>
                <w:sz w:val="20"/>
                <w:szCs w:val="20"/>
                <w:rtl/>
                <w:lang w:bidi="ar-LB"/>
              </w:rPr>
              <w:t xml:space="preserve">(ﺛﺎﻧﻴﺎً) أحدث ﺑﻴﺎﻧﺎت اﻟﻤﺎدة </w:t>
            </w:r>
            <w:r w:rsidRPr="00E36280">
              <w:rPr>
                <w:b/>
                <w:bCs/>
                <w:color w:val="000000"/>
                <w:sz w:val="20"/>
                <w:szCs w:val="20"/>
                <w:lang w:bidi="ar-LB"/>
              </w:rPr>
              <w:t>7</w:t>
            </w:r>
            <w:r w:rsidRPr="00E36280">
              <w:rPr>
                <w:b/>
                <w:bCs/>
                <w:color w:val="000000"/>
                <w:sz w:val="20"/>
                <w:szCs w:val="20"/>
                <w:rtl/>
                <w:lang w:bidi="ar-LB"/>
              </w:rPr>
              <w:t xml:space="preserve"> (المرفق جيم المجموعة الأولى)</w:t>
            </w:r>
          </w:p>
        </w:tc>
        <w:tc>
          <w:tcPr>
            <w:tcW w:w="2400" w:type="dxa"/>
            <w:hideMark/>
          </w:tcPr>
          <w:p w14:paraId="600C5DF8" w14:textId="77777777" w:rsidR="006727A2" w:rsidRPr="00424E33" w:rsidRDefault="00E36280" w:rsidP="007B38D2">
            <w:pPr>
              <w:jc w:val="center"/>
              <w:rPr>
                <w:sz w:val="20"/>
                <w:szCs w:val="20"/>
                <w:lang w:val="en-US" w:bidi="ar-LB"/>
              </w:rPr>
            </w:pPr>
            <w:r>
              <w:rPr>
                <w:sz w:val="20"/>
                <w:szCs w:val="20"/>
                <w:rtl/>
                <w:lang w:val="en-US" w:bidi="ar-LB"/>
              </w:rPr>
              <w:t>السنة: 2022</w:t>
            </w:r>
          </w:p>
        </w:tc>
        <w:tc>
          <w:tcPr>
            <w:tcW w:w="2400" w:type="dxa"/>
            <w:hideMark/>
          </w:tcPr>
          <w:p w14:paraId="557DD7A6" w14:textId="77777777" w:rsidR="006727A2" w:rsidRPr="00830019" w:rsidRDefault="00E36280" w:rsidP="00EA32F3">
            <w:pPr>
              <w:bidi/>
              <w:jc w:val="left"/>
              <w:rPr>
                <w:sz w:val="20"/>
                <w:szCs w:val="20"/>
                <w:lang w:val="en-US" w:bidi="ar-LB"/>
              </w:rPr>
            </w:pPr>
            <w:r>
              <w:rPr>
                <w:color w:val="000000" w:themeColor="text1"/>
                <w:sz w:val="20"/>
                <w:szCs w:val="20"/>
                <w:rtl/>
                <w:lang w:bidi="ar-LB"/>
              </w:rPr>
              <w:t>0.26 أطنان من قدرات استنفاد الأوزون</w:t>
            </w:r>
          </w:p>
        </w:tc>
      </w:tr>
    </w:tbl>
    <w:p w14:paraId="008D0DE5" w14:textId="77777777" w:rsidR="006727A2" w:rsidRPr="00830019" w:rsidRDefault="006727A2" w:rsidP="00181D81">
      <w:pPr>
        <w:ind w:right="-562"/>
        <w:rPr>
          <w:sz w:val="20"/>
          <w:szCs w:val="20"/>
          <w:lang w:bidi="ar-LB"/>
        </w:rPr>
      </w:pPr>
    </w:p>
    <w:tbl>
      <w:tblPr>
        <w:tblStyle w:val="TableGrid"/>
        <w:bidiVisual/>
        <w:tblW w:w="10005" w:type="dxa"/>
        <w:jc w:val="center"/>
        <w:tblLayout w:type="fixed"/>
        <w:tblLook w:val="04A0" w:firstRow="1" w:lastRow="0" w:firstColumn="1" w:lastColumn="0" w:noHBand="0" w:noVBand="1"/>
      </w:tblPr>
      <w:tblGrid>
        <w:gridCol w:w="1273"/>
        <w:gridCol w:w="851"/>
        <w:gridCol w:w="708"/>
        <w:gridCol w:w="851"/>
        <w:gridCol w:w="1418"/>
        <w:gridCol w:w="1131"/>
        <w:gridCol w:w="851"/>
        <w:gridCol w:w="765"/>
        <w:gridCol w:w="85"/>
        <w:gridCol w:w="713"/>
        <w:gridCol w:w="1359"/>
      </w:tblGrid>
      <w:tr w:rsidR="00E36280" w:rsidRPr="00830019" w14:paraId="4FE39D5A" w14:textId="77777777" w:rsidTr="00100838">
        <w:trPr>
          <w:trHeight w:val="249"/>
          <w:jc w:val="center"/>
        </w:trPr>
        <w:tc>
          <w:tcPr>
            <w:tcW w:w="7848" w:type="dxa"/>
            <w:gridSpan w:val="8"/>
            <w:hideMark/>
          </w:tcPr>
          <w:p w14:paraId="3E5AC144" w14:textId="77777777" w:rsidR="00E36280" w:rsidRPr="00E36280" w:rsidRDefault="00E36280" w:rsidP="007B38D2">
            <w:pPr>
              <w:bidi/>
              <w:spacing w:after="60"/>
              <w:jc w:val="left"/>
              <w:rPr>
                <w:sz w:val="20"/>
                <w:szCs w:val="20"/>
                <w:rtl/>
                <w:lang w:bidi="ar-LB"/>
              </w:rPr>
            </w:pPr>
            <w:r w:rsidRPr="00E36280">
              <w:rPr>
                <w:bCs/>
                <w:sz w:val="20"/>
                <w:szCs w:val="20"/>
                <w:rtl/>
                <w:lang w:bidi="ar-LB"/>
              </w:rPr>
              <w:t>(ثالثا) أحدث البيانات القطاعية للبرنامج القطري (طن من قدرات استنفاذ الأوزون)</w:t>
            </w:r>
          </w:p>
        </w:tc>
        <w:tc>
          <w:tcPr>
            <w:tcW w:w="2157" w:type="dxa"/>
            <w:gridSpan w:val="3"/>
            <w:hideMark/>
          </w:tcPr>
          <w:p w14:paraId="3AB51496" w14:textId="77777777" w:rsidR="00E36280" w:rsidRPr="00EA32F3" w:rsidRDefault="00E36280" w:rsidP="00E36280">
            <w:pPr>
              <w:bidi/>
              <w:spacing w:after="60"/>
              <w:jc w:val="left"/>
              <w:rPr>
                <w:sz w:val="20"/>
                <w:szCs w:val="20"/>
                <w:rtl/>
                <w:lang w:bidi="ar-LB"/>
              </w:rPr>
            </w:pPr>
            <w:r w:rsidRPr="00EA32F3">
              <w:rPr>
                <w:bCs/>
                <w:sz w:val="20"/>
                <w:szCs w:val="20"/>
                <w:rtl/>
                <w:lang w:bidi="ar-LB"/>
              </w:rPr>
              <w:t>السنة:</w:t>
            </w:r>
            <w:r w:rsidRPr="00EA32F3">
              <w:rPr>
                <w:b/>
                <w:sz w:val="20"/>
                <w:szCs w:val="20"/>
                <w:lang w:bidi="ar-LB"/>
              </w:rPr>
              <w:t xml:space="preserve"> 2023</w:t>
            </w:r>
          </w:p>
        </w:tc>
      </w:tr>
      <w:tr w:rsidR="006727A2" w:rsidRPr="00830019" w14:paraId="10C42A01" w14:textId="77777777" w:rsidTr="00100838">
        <w:trPr>
          <w:trHeight w:val="249"/>
          <w:jc w:val="center"/>
        </w:trPr>
        <w:tc>
          <w:tcPr>
            <w:tcW w:w="1273" w:type="dxa"/>
            <w:vAlign w:val="center"/>
            <w:hideMark/>
          </w:tcPr>
          <w:p w14:paraId="6A185DE2" w14:textId="37BC2AF0" w:rsidR="006727A2" w:rsidRPr="00830019" w:rsidRDefault="00D12BCE" w:rsidP="00EA32F3">
            <w:pPr>
              <w:bidi/>
              <w:jc w:val="center"/>
              <w:rPr>
                <w:sz w:val="20"/>
                <w:szCs w:val="20"/>
                <w:lang w:val="en-US" w:bidi="ar-LB"/>
              </w:rPr>
            </w:pPr>
            <w:r>
              <w:rPr>
                <w:rFonts w:hint="cs"/>
                <w:sz w:val="20"/>
                <w:szCs w:val="20"/>
                <w:rtl/>
                <w:lang w:val="en-US" w:bidi="ar-LB"/>
              </w:rPr>
              <w:t>كيميائ</w:t>
            </w:r>
            <w:r>
              <w:rPr>
                <w:rFonts w:hint="eastAsia"/>
                <w:sz w:val="20"/>
                <w:szCs w:val="20"/>
                <w:rtl/>
                <w:lang w:val="en-US" w:bidi="ar-LB"/>
              </w:rPr>
              <w:t>ي</w:t>
            </w:r>
          </w:p>
        </w:tc>
        <w:tc>
          <w:tcPr>
            <w:tcW w:w="851" w:type="dxa"/>
            <w:vAlign w:val="center"/>
            <w:hideMark/>
          </w:tcPr>
          <w:p w14:paraId="43D69F49" w14:textId="3D9D5014" w:rsidR="006727A2" w:rsidRPr="00830019" w:rsidRDefault="00D12BCE" w:rsidP="00EA32F3">
            <w:pPr>
              <w:bidi/>
              <w:jc w:val="center"/>
              <w:rPr>
                <w:sz w:val="20"/>
                <w:szCs w:val="20"/>
                <w:lang w:val="en-US" w:bidi="ar-LB"/>
              </w:rPr>
            </w:pPr>
            <w:r>
              <w:rPr>
                <w:sz w:val="20"/>
                <w:szCs w:val="20"/>
                <w:rtl/>
                <w:lang w:val="en-US" w:bidi="ar-LB"/>
              </w:rPr>
              <w:t>ايروسول</w:t>
            </w:r>
          </w:p>
        </w:tc>
        <w:tc>
          <w:tcPr>
            <w:tcW w:w="708" w:type="dxa"/>
            <w:vAlign w:val="center"/>
            <w:hideMark/>
          </w:tcPr>
          <w:p w14:paraId="1BA99AD9" w14:textId="77777777" w:rsidR="006727A2" w:rsidRPr="00830019" w:rsidRDefault="00EA32F3" w:rsidP="00EA32F3">
            <w:pPr>
              <w:bidi/>
              <w:jc w:val="center"/>
              <w:rPr>
                <w:sz w:val="20"/>
                <w:szCs w:val="20"/>
                <w:lang w:val="en-US" w:bidi="ar-LB"/>
              </w:rPr>
            </w:pPr>
            <w:r>
              <w:rPr>
                <w:sz w:val="20"/>
                <w:szCs w:val="20"/>
                <w:rtl/>
                <w:lang w:val="en-US" w:bidi="ar-LB"/>
              </w:rPr>
              <w:t>رغاوي</w:t>
            </w:r>
          </w:p>
        </w:tc>
        <w:tc>
          <w:tcPr>
            <w:tcW w:w="851" w:type="dxa"/>
            <w:vAlign w:val="center"/>
            <w:hideMark/>
          </w:tcPr>
          <w:p w14:paraId="54A63CD0" w14:textId="77777777" w:rsidR="006727A2" w:rsidRPr="00830019" w:rsidRDefault="00EA32F3" w:rsidP="00EA32F3">
            <w:pPr>
              <w:bidi/>
              <w:jc w:val="center"/>
              <w:rPr>
                <w:sz w:val="20"/>
                <w:szCs w:val="20"/>
                <w:lang w:val="en-US" w:bidi="ar-LB"/>
              </w:rPr>
            </w:pPr>
            <w:r>
              <w:rPr>
                <w:sz w:val="20"/>
                <w:szCs w:val="20"/>
                <w:rtl/>
                <w:lang w:val="en-US" w:bidi="ar-LB"/>
              </w:rPr>
              <w:t>مكافحة الحريق</w:t>
            </w:r>
          </w:p>
        </w:tc>
        <w:tc>
          <w:tcPr>
            <w:tcW w:w="2549" w:type="dxa"/>
            <w:gridSpan w:val="2"/>
            <w:vAlign w:val="center"/>
            <w:hideMark/>
          </w:tcPr>
          <w:p w14:paraId="0877EA6E" w14:textId="77777777" w:rsidR="006727A2" w:rsidRPr="00830019" w:rsidRDefault="00EA32F3" w:rsidP="00EA32F3">
            <w:pPr>
              <w:bidi/>
              <w:jc w:val="center"/>
              <w:rPr>
                <w:sz w:val="20"/>
                <w:szCs w:val="20"/>
                <w:lang w:val="en-US" w:bidi="ar-LB"/>
              </w:rPr>
            </w:pPr>
            <w:r>
              <w:rPr>
                <w:sz w:val="20"/>
                <w:szCs w:val="20"/>
                <w:rtl/>
                <w:lang w:val="en-US" w:bidi="ar-LB"/>
              </w:rPr>
              <w:t>التبريد</w:t>
            </w:r>
          </w:p>
        </w:tc>
        <w:tc>
          <w:tcPr>
            <w:tcW w:w="851" w:type="dxa"/>
            <w:vAlign w:val="center"/>
            <w:hideMark/>
          </w:tcPr>
          <w:p w14:paraId="7B6942E4" w14:textId="77777777" w:rsidR="006727A2" w:rsidRPr="00830019" w:rsidRDefault="00EA32F3" w:rsidP="00EA32F3">
            <w:pPr>
              <w:bidi/>
              <w:jc w:val="center"/>
              <w:rPr>
                <w:sz w:val="20"/>
                <w:szCs w:val="20"/>
                <w:lang w:val="en-US" w:bidi="ar-LB"/>
              </w:rPr>
            </w:pPr>
            <w:r>
              <w:rPr>
                <w:sz w:val="20"/>
                <w:szCs w:val="20"/>
                <w:rtl/>
                <w:lang w:val="en-US" w:bidi="ar-LB"/>
              </w:rPr>
              <w:t>المذيبات</w:t>
            </w:r>
          </w:p>
        </w:tc>
        <w:tc>
          <w:tcPr>
            <w:tcW w:w="765" w:type="dxa"/>
            <w:vAlign w:val="center"/>
            <w:hideMark/>
          </w:tcPr>
          <w:p w14:paraId="1038293B" w14:textId="77777777" w:rsidR="006727A2" w:rsidRPr="00830019" w:rsidRDefault="00EA32F3" w:rsidP="00EA32F3">
            <w:pPr>
              <w:bidi/>
              <w:jc w:val="center"/>
              <w:rPr>
                <w:sz w:val="20"/>
                <w:szCs w:val="20"/>
                <w:lang w:val="en-US" w:bidi="ar-LB"/>
              </w:rPr>
            </w:pPr>
            <w:r>
              <w:rPr>
                <w:sz w:val="20"/>
                <w:szCs w:val="20"/>
                <w:rtl/>
                <w:lang w:val="en-US" w:bidi="ar-LB"/>
              </w:rPr>
              <w:t>عامل تصنيع</w:t>
            </w:r>
          </w:p>
        </w:tc>
        <w:tc>
          <w:tcPr>
            <w:tcW w:w="798" w:type="dxa"/>
            <w:gridSpan w:val="2"/>
            <w:vAlign w:val="center"/>
            <w:hideMark/>
          </w:tcPr>
          <w:p w14:paraId="55926E69" w14:textId="77777777" w:rsidR="006727A2" w:rsidRPr="00830019" w:rsidRDefault="00EA32F3" w:rsidP="00EA32F3">
            <w:pPr>
              <w:bidi/>
              <w:jc w:val="center"/>
              <w:rPr>
                <w:sz w:val="20"/>
                <w:szCs w:val="20"/>
                <w:lang w:val="en-US" w:bidi="ar-LB"/>
              </w:rPr>
            </w:pPr>
            <w:r>
              <w:rPr>
                <w:sz w:val="20"/>
                <w:szCs w:val="20"/>
                <w:rtl/>
                <w:lang w:val="en-US" w:bidi="ar-LB"/>
              </w:rPr>
              <w:t>استخدام مختبرات</w:t>
            </w:r>
          </w:p>
        </w:tc>
        <w:tc>
          <w:tcPr>
            <w:tcW w:w="1359" w:type="dxa"/>
            <w:vAlign w:val="center"/>
            <w:hideMark/>
          </w:tcPr>
          <w:p w14:paraId="6DA291E7" w14:textId="77777777" w:rsidR="006727A2" w:rsidRPr="00830019" w:rsidRDefault="00EA32F3" w:rsidP="00EA32F3">
            <w:pPr>
              <w:bidi/>
              <w:jc w:val="center"/>
              <w:rPr>
                <w:sz w:val="20"/>
                <w:szCs w:val="20"/>
                <w:lang w:val="en-US" w:bidi="ar-LB"/>
              </w:rPr>
            </w:pPr>
            <w:r>
              <w:rPr>
                <w:sz w:val="20"/>
                <w:szCs w:val="20"/>
                <w:rtl/>
                <w:lang w:val="en-US" w:bidi="ar-LB"/>
              </w:rPr>
              <w:t>مجموع قطاع الاستهلاك</w:t>
            </w:r>
          </w:p>
        </w:tc>
      </w:tr>
      <w:tr w:rsidR="006727A2" w:rsidRPr="00830019" w14:paraId="7E63976C" w14:textId="77777777" w:rsidTr="00100838">
        <w:trPr>
          <w:trHeight w:val="249"/>
          <w:jc w:val="center"/>
        </w:trPr>
        <w:tc>
          <w:tcPr>
            <w:tcW w:w="3683" w:type="dxa"/>
            <w:gridSpan w:val="4"/>
            <w:hideMark/>
          </w:tcPr>
          <w:p w14:paraId="508C2F2B" w14:textId="77777777" w:rsidR="006727A2" w:rsidRPr="00830019" w:rsidRDefault="006727A2" w:rsidP="007B38D2">
            <w:pPr>
              <w:jc w:val="center"/>
              <w:rPr>
                <w:sz w:val="20"/>
                <w:szCs w:val="20"/>
                <w:lang w:val="en-US" w:bidi="ar-LB"/>
              </w:rPr>
            </w:pPr>
          </w:p>
        </w:tc>
        <w:tc>
          <w:tcPr>
            <w:tcW w:w="1418" w:type="dxa"/>
            <w:hideMark/>
          </w:tcPr>
          <w:p w14:paraId="2CFA776A" w14:textId="77777777" w:rsidR="006727A2" w:rsidRPr="00830019" w:rsidRDefault="00EA32F3" w:rsidP="007B38D2">
            <w:pPr>
              <w:jc w:val="center"/>
              <w:rPr>
                <w:sz w:val="20"/>
                <w:szCs w:val="20"/>
                <w:lang w:val="en-US" w:bidi="ar-LB"/>
              </w:rPr>
            </w:pPr>
            <w:r>
              <w:rPr>
                <w:sz w:val="20"/>
                <w:szCs w:val="20"/>
                <w:rtl/>
                <w:lang w:val="en-US" w:bidi="ar-LB"/>
              </w:rPr>
              <w:t>التصنيع</w:t>
            </w:r>
          </w:p>
        </w:tc>
        <w:tc>
          <w:tcPr>
            <w:tcW w:w="1131" w:type="dxa"/>
            <w:hideMark/>
          </w:tcPr>
          <w:p w14:paraId="1FC3DB7A" w14:textId="77777777" w:rsidR="006727A2" w:rsidRPr="00830019" w:rsidRDefault="00EA32F3" w:rsidP="007B38D2">
            <w:pPr>
              <w:jc w:val="center"/>
              <w:rPr>
                <w:sz w:val="20"/>
                <w:szCs w:val="20"/>
                <w:lang w:val="en-US" w:bidi="ar-LB"/>
              </w:rPr>
            </w:pPr>
            <w:r>
              <w:rPr>
                <w:sz w:val="20"/>
                <w:szCs w:val="20"/>
                <w:rtl/>
                <w:lang w:val="en-US" w:bidi="ar-LB"/>
              </w:rPr>
              <w:t>الخدمة</w:t>
            </w:r>
          </w:p>
        </w:tc>
        <w:tc>
          <w:tcPr>
            <w:tcW w:w="3773" w:type="dxa"/>
            <w:gridSpan w:val="5"/>
          </w:tcPr>
          <w:p w14:paraId="37C7931D" w14:textId="77777777" w:rsidR="006727A2" w:rsidRPr="00830019" w:rsidRDefault="006727A2" w:rsidP="007B38D2">
            <w:pPr>
              <w:jc w:val="center"/>
              <w:rPr>
                <w:sz w:val="20"/>
                <w:szCs w:val="20"/>
                <w:lang w:val="en-US" w:bidi="ar-LB"/>
              </w:rPr>
            </w:pPr>
          </w:p>
        </w:tc>
      </w:tr>
      <w:tr w:rsidR="006727A2" w:rsidRPr="00830019" w14:paraId="64EB5BFA" w14:textId="77777777" w:rsidTr="00100838">
        <w:trPr>
          <w:trHeight w:val="249"/>
          <w:jc w:val="center"/>
        </w:trPr>
        <w:tc>
          <w:tcPr>
            <w:tcW w:w="1273" w:type="dxa"/>
            <w:hideMark/>
          </w:tcPr>
          <w:p w14:paraId="4DB50CE9" w14:textId="77777777" w:rsidR="006727A2" w:rsidRPr="00830019" w:rsidRDefault="006727A2" w:rsidP="007B38D2">
            <w:pPr>
              <w:ind w:left="32"/>
              <w:jc w:val="left"/>
              <w:rPr>
                <w:sz w:val="20"/>
                <w:szCs w:val="20"/>
                <w:lang w:val="en-US" w:bidi="ar-LB"/>
              </w:rPr>
            </w:pPr>
            <w:r w:rsidRPr="00830019">
              <w:rPr>
                <w:sz w:val="20"/>
                <w:szCs w:val="20"/>
                <w:lang w:val="en-US" w:bidi="ar-LB"/>
              </w:rPr>
              <w:t>HCFC-22</w:t>
            </w:r>
          </w:p>
        </w:tc>
        <w:tc>
          <w:tcPr>
            <w:tcW w:w="851" w:type="dxa"/>
          </w:tcPr>
          <w:p w14:paraId="35BD1818" w14:textId="77777777" w:rsidR="006727A2" w:rsidRPr="00830019" w:rsidRDefault="006727A2" w:rsidP="007B38D2">
            <w:pPr>
              <w:jc w:val="right"/>
              <w:rPr>
                <w:sz w:val="20"/>
                <w:szCs w:val="20"/>
                <w:lang w:val="en-US" w:bidi="ar-LB"/>
              </w:rPr>
            </w:pPr>
          </w:p>
        </w:tc>
        <w:tc>
          <w:tcPr>
            <w:tcW w:w="708" w:type="dxa"/>
          </w:tcPr>
          <w:p w14:paraId="32521534" w14:textId="77777777" w:rsidR="006727A2" w:rsidRPr="00830019" w:rsidRDefault="006727A2" w:rsidP="007B38D2">
            <w:pPr>
              <w:jc w:val="right"/>
              <w:rPr>
                <w:sz w:val="20"/>
                <w:szCs w:val="20"/>
                <w:lang w:val="en-US" w:bidi="ar-LB"/>
              </w:rPr>
            </w:pPr>
          </w:p>
        </w:tc>
        <w:tc>
          <w:tcPr>
            <w:tcW w:w="851" w:type="dxa"/>
          </w:tcPr>
          <w:p w14:paraId="1204467B" w14:textId="77777777" w:rsidR="006727A2" w:rsidRPr="00830019" w:rsidRDefault="006727A2" w:rsidP="007B38D2">
            <w:pPr>
              <w:jc w:val="right"/>
              <w:rPr>
                <w:sz w:val="20"/>
                <w:szCs w:val="20"/>
                <w:lang w:val="en-US" w:bidi="ar-LB"/>
              </w:rPr>
            </w:pPr>
          </w:p>
        </w:tc>
        <w:tc>
          <w:tcPr>
            <w:tcW w:w="1418" w:type="dxa"/>
          </w:tcPr>
          <w:p w14:paraId="4910A750" w14:textId="77777777" w:rsidR="006727A2" w:rsidRPr="00830019" w:rsidRDefault="006727A2" w:rsidP="007B38D2">
            <w:pPr>
              <w:jc w:val="right"/>
              <w:rPr>
                <w:sz w:val="20"/>
                <w:szCs w:val="20"/>
                <w:lang w:val="en-US" w:bidi="ar-LB"/>
              </w:rPr>
            </w:pPr>
          </w:p>
        </w:tc>
        <w:tc>
          <w:tcPr>
            <w:tcW w:w="1131" w:type="dxa"/>
          </w:tcPr>
          <w:p w14:paraId="1EEF7E9B" w14:textId="77777777" w:rsidR="006727A2" w:rsidRPr="00830019" w:rsidRDefault="006727A2" w:rsidP="007B38D2">
            <w:pPr>
              <w:jc w:val="right"/>
              <w:rPr>
                <w:sz w:val="20"/>
                <w:szCs w:val="20"/>
                <w:lang w:val="en-US" w:bidi="ar-LB"/>
              </w:rPr>
            </w:pPr>
            <w:r>
              <w:rPr>
                <w:sz w:val="20"/>
                <w:szCs w:val="20"/>
                <w:lang w:val="en-US" w:bidi="ar-LB"/>
              </w:rPr>
              <w:t>0.39</w:t>
            </w:r>
          </w:p>
        </w:tc>
        <w:tc>
          <w:tcPr>
            <w:tcW w:w="851" w:type="dxa"/>
          </w:tcPr>
          <w:p w14:paraId="64D8D247" w14:textId="77777777" w:rsidR="006727A2" w:rsidRPr="00830019" w:rsidRDefault="006727A2" w:rsidP="007B38D2">
            <w:pPr>
              <w:jc w:val="right"/>
              <w:rPr>
                <w:sz w:val="20"/>
                <w:szCs w:val="20"/>
                <w:lang w:val="en-US" w:bidi="ar-LB"/>
              </w:rPr>
            </w:pPr>
          </w:p>
        </w:tc>
        <w:tc>
          <w:tcPr>
            <w:tcW w:w="850" w:type="dxa"/>
            <w:gridSpan w:val="2"/>
          </w:tcPr>
          <w:p w14:paraId="6D07E30E" w14:textId="77777777" w:rsidR="006727A2" w:rsidRPr="00830019" w:rsidRDefault="006727A2" w:rsidP="007B38D2">
            <w:pPr>
              <w:jc w:val="right"/>
              <w:rPr>
                <w:sz w:val="20"/>
                <w:szCs w:val="20"/>
                <w:lang w:val="en-US" w:bidi="ar-LB"/>
              </w:rPr>
            </w:pPr>
          </w:p>
        </w:tc>
        <w:tc>
          <w:tcPr>
            <w:tcW w:w="713" w:type="dxa"/>
          </w:tcPr>
          <w:p w14:paraId="629E7430" w14:textId="77777777" w:rsidR="006727A2" w:rsidRPr="00830019" w:rsidRDefault="006727A2" w:rsidP="007B38D2">
            <w:pPr>
              <w:jc w:val="right"/>
              <w:rPr>
                <w:sz w:val="20"/>
                <w:szCs w:val="20"/>
                <w:lang w:val="en-US" w:bidi="ar-LB"/>
              </w:rPr>
            </w:pPr>
          </w:p>
        </w:tc>
        <w:tc>
          <w:tcPr>
            <w:tcW w:w="1359" w:type="dxa"/>
          </w:tcPr>
          <w:p w14:paraId="73DC490D" w14:textId="77777777" w:rsidR="006727A2" w:rsidRPr="00830019" w:rsidRDefault="006727A2" w:rsidP="007B38D2">
            <w:pPr>
              <w:jc w:val="right"/>
              <w:rPr>
                <w:sz w:val="20"/>
                <w:szCs w:val="20"/>
                <w:lang w:val="en-US" w:bidi="ar-LB"/>
              </w:rPr>
            </w:pPr>
            <w:r>
              <w:rPr>
                <w:color w:val="000000" w:themeColor="text1"/>
                <w:sz w:val="20"/>
                <w:szCs w:val="20"/>
                <w:lang w:bidi="ar-LB"/>
              </w:rPr>
              <w:t>0.39</w:t>
            </w:r>
          </w:p>
        </w:tc>
      </w:tr>
    </w:tbl>
    <w:p w14:paraId="34346129" w14:textId="77777777" w:rsidR="00E36280" w:rsidRPr="00E36280" w:rsidRDefault="00E36280" w:rsidP="00181D81">
      <w:pPr>
        <w:ind w:right="-562"/>
        <w:rPr>
          <w:sz w:val="20"/>
          <w:szCs w:val="20"/>
          <w:lang w:val="en-US" w:bidi="ar-LB"/>
        </w:rPr>
      </w:pPr>
    </w:p>
    <w:tbl>
      <w:tblPr>
        <w:tblStyle w:val="TableGrid"/>
        <w:bidiVisual/>
        <w:tblW w:w="9983" w:type="dxa"/>
        <w:jc w:val="center"/>
        <w:tblLook w:val="04A0" w:firstRow="1" w:lastRow="0" w:firstColumn="1" w:lastColumn="0" w:noHBand="0" w:noVBand="1"/>
      </w:tblPr>
      <w:tblGrid>
        <w:gridCol w:w="2405"/>
        <w:gridCol w:w="1701"/>
        <w:gridCol w:w="4394"/>
        <w:gridCol w:w="1483"/>
      </w:tblGrid>
      <w:tr w:rsidR="006727A2" w:rsidRPr="00830019" w14:paraId="472AB361" w14:textId="77777777" w:rsidTr="00100838">
        <w:trPr>
          <w:trHeight w:val="276"/>
          <w:jc w:val="center"/>
        </w:trPr>
        <w:tc>
          <w:tcPr>
            <w:tcW w:w="0" w:type="auto"/>
            <w:gridSpan w:val="4"/>
            <w:hideMark/>
          </w:tcPr>
          <w:p w14:paraId="5880257B" w14:textId="77777777" w:rsidR="00EA32F3" w:rsidRPr="00830019" w:rsidRDefault="00EA32F3" w:rsidP="00EA32F3">
            <w:pPr>
              <w:bidi/>
              <w:jc w:val="left"/>
              <w:rPr>
                <w:b/>
                <w:sz w:val="20"/>
                <w:szCs w:val="20"/>
                <w:rtl/>
                <w:lang w:val="en-US" w:bidi="ar-LB"/>
              </w:rPr>
            </w:pPr>
            <w:r w:rsidRPr="00EA32F3">
              <w:rPr>
                <w:bCs/>
                <w:sz w:val="20"/>
                <w:szCs w:val="20"/>
                <w:rtl/>
                <w:lang w:val="en-US" w:bidi="ar-LB"/>
              </w:rPr>
              <w:t>(رابعا) بيانات الاستهلاك</w:t>
            </w:r>
            <w:r>
              <w:rPr>
                <w:b/>
                <w:sz w:val="20"/>
                <w:szCs w:val="20"/>
                <w:rtl/>
                <w:lang w:val="en-US" w:bidi="ar-LB"/>
              </w:rPr>
              <w:t xml:space="preserve"> </w:t>
            </w:r>
            <w:r w:rsidRPr="00E36280">
              <w:rPr>
                <w:bCs/>
                <w:sz w:val="20"/>
                <w:szCs w:val="20"/>
                <w:rtl/>
                <w:lang w:bidi="ar-LB"/>
              </w:rPr>
              <w:t>(طن من قدرات استنفاذ الأوزون)</w:t>
            </w:r>
          </w:p>
        </w:tc>
      </w:tr>
      <w:tr w:rsidR="006727A2" w:rsidRPr="00830019" w14:paraId="0E806F7A" w14:textId="77777777" w:rsidTr="00100838">
        <w:trPr>
          <w:trHeight w:val="276"/>
          <w:jc w:val="center"/>
        </w:trPr>
        <w:tc>
          <w:tcPr>
            <w:tcW w:w="2405" w:type="dxa"/>
            <w:hideMark/>
          </w:tcPr>
          <w:p w14:paraId="4C3065F5" w14:textId="77777777" w:rsidR="006727A2" w:rsidRPr="00830019" w:rsidRDefault="00EA32F3" w:rsidP="00EA32F3">
            <w:pPr>
              <w:bidi/>
              <w:jc w:val="center"/>
              <w:rPr>
                <w:sz w:val="20"/>
                <w:szCs w:val="20"/>
                <w:lang w:val="en-US" w:bidi="ar-LB"/>
              </w:rPr>
            </w:pPr>
            <w:r>
              <w:rPr>
                <w:sz w:val="20"/>
                <w:szCs w:val="20"/>
                <w:rtl/>
                <w:lang w:val="en-US" w:bidi="ar-LB"/>
              </w:rPr>
              <w:t>خط الأساس 2009-2010:</w:t>
            </w:r>
          </w:p>
        </w:tc>
        <w:tc>
          <w:tcPr>
            <w:tcW w:w="1701" w:type="dxa"/>
            <w:hideMark/>
          </w:tcPr>
          <w:p w14:paraId="77C43A0C" w14:textId="77777777" w:rsidR="006727A2" w:rsidRPr="00830019" w:rsidRDefault="006727A2" w:rsidP="00EA32F3">
            <w:pPr>
              <w:bidi/>
              <w:jc w:val="right"/>
              <w:rPr>
                <w:sz w:val="20"/>
                <w:szCs w:val="20"/>
                <w:lang w:val="en-US" w:bidi="ar-LB"/>
              </w:rPr>
            </w:pPr>
            <w:r>
              <w:rPr>
                <w:color w:val="000000" w:themeColor="text1"/>
                <w:sz w:val="20"/>
                <w:szCs w:val="20"/>
                <w:lang w:bidi="ar-LB"/>
              </w:rPr>
              <w:t>1.00</w:t>
            </w:r>
          </w:p>
        </w:tc>
        <w:tc>
          <w:tcPr>
            <w:tcW w:w="4394" w:type="dxa"/>
            <w:hideMark/>
          </w:tcPr>
          <w:p w14:paraId="3DF3DA97" w14:textId="77777777" w:rsidR="006727A2" w:rsidRPr="00EA32F3" w:rsidRDefault="00EA32F3" w:rsidP="00EA32F3">
            <w:pPr>
              <w:bidi/>
              <w:jc w:val="left"/>
              <w:rPr>
                <w:sz w:val="20"/>
                <w:szCs w:val="20"/>
                <w:lang w:bidi="ar-LB"/>
              </w:rPr>
            </w:pPr>
            <w:r w:rsidRPr="00EA32F3">
              <w:rPr>
                <w:color w:val="000000"/>
                <w:sz w:val="20"/>
                <w:szCs w:val="20"/>
                <w:rtl/>
                <w:lang w:bidi="ar-LB"/>
              </w:rPr>
              <w:t>نقطة البداية للتخفيضات المجمعة المستدامة</w:t>
            </w:r>
            <w:r w:rsidRPr="00EA32F3">
              <w:rPr>
                <w:color w:val="000000"/>
                <w:sz w:val="20"/>
                <w:szCs w:val="20"/>
                <w:lang w:bidi="ar-LB"/>
              </w:rPr>
              <w:t>:</w:t>
            </w:r>
          </w:p>
        </w:tc>
        <w:tc>
          <w:tcPr>
            <w:tcW w:w="1483" w:type="dxa"/>
            <w:hideMark/>
          </w:tcPr>
          <w:p w14:paraId="4F15B2FD" w14:textId="77777777" w:rsidR="006727A2" w:rsidRPr="00E44AD4" w:rsidRDefault="006727A2" w:rsidP="00E44AD4">
            <w:pPr>
              <w:bidi/>
              <w:jc w:val="center"/>
              <w:rPr>
                <w:sz w:val="20"/>
                <w:szCs w:val="20"/>
                <w:lang w:val="en-US" w:bidi="ar-LB"/>
              </w:rPr>
            </w:pPr>
            <w:r>
              <w:rPr>
                <w:color w:val="000000" w:themeColor="text1"/>
                <w:sz w:val="20"/>
                <w:szCs w:val="20"/>
                <w:lang w:bidi="ar-LB"/>
              </w:rPr>
              <w:t>1.00</w:t>
            </w:r>
          </w:p>
        </w:tc>
      </w:tr>
      <w:tr w:rsidR="006727A2" w:rsidRPr="00830019" w14:paraId="1444FC1D" w14:textId="77777777" w:rsidTr="00100838">
        <w:trPr>
          <w:trHeight w:val="276"/>
          <w:jc w:val="center"/>
        </w:trPr>
        <w:tc>
          <w:tcPr>
            <w:tcW w:w="0" w:type="auto"/>
            <w:gridSpan w:val="4"/>
            <w:hideMark/>
          </w:tcPr>
          <w:p w14:paraId="70414D72" w14:textId="77777777" w:rsidR="00EA32F3" w:rsidRPr="00EA32F3" w:rsidRDefault="00EA32F3" w:rsidP="00EA32F3">
            <w:pPr>
              <w:bidi/>
              <w:ind w:left="316"/>
              <w:rPr>
                <w:b/>
                <w:bCs/>
                <w:sz w:val="20"/>
                <w:szCs w:val="20"/>
                <w:lang w:bidi="ar-LB"/>
              </w:rPr>
            </w:pPr>
            <w:r w:rsidRPr="00EA32F3">
              <w:rPr>
                <w:b/>
                <w:bCs/>
                <w:color w:val="000000"/>
                <w:sz w:val="20"/>
                <w:szCs w:val="20"/>
                <w:rtl/>
                <w:lang w:bidi="ar-LB"/>
              </w:rPr>
              <w:t>اﻻﺳﺘﻬﻼك اﻟﻤﺆهل ﻟﻠﺘﻤﻮﻳﻞ</w:t>
            </w:r>
          </w:p>
        </w:tc>
      </w:tr>
      <w:tr w:rsidR="006727A2" w:rsidRPr="00830019" w14:paraId="0ABFF764" w14:textId="77777777" w:rsidTr="00100838">
        <w:trPr>
          <w:trHeight w:val="276"/>
          <w:jc w:val="center"/>
        </w:trPr>
        <w:tc>
          <w:tcPr>
            <w:tcW w:w="2405" w:type="dxa"/>
            <w:hideMark/>
          </w:tcPr>
          <w:p w14:paraId="35889504" w14:textId="77777777" w:rsidR="006727A2" w:rsidRPr="00830019" w:rsidRDefault="00EA32F3" w:rsidP="00EA32F3">
            <w:pPr>
              <w:bidi/>
              <w:jc w:val="center"/>
              <w:rPr>
                <w:sz w:val="20"/>
                <w:szCs w:val="20"/>
                <w:lang w:val="en-US" w:bidi="ar-LB"/>
              </w:rPr>
            </w:pPr>
            <w:r>
              <w:rPr>
                <w:sz w:val="20"/>
                <w:szCs w:val="20"/>
                <w:rtl/>
                <w:lang w:val="en-US" w:bidi="ar-LB"/>
              </w:rPr>
              <w:t>الموافق عليه بالفعل:</w:t>
            </w:r>
          </w:p>
        </w:tc>
        <w:tc>
          <w:tcPr>
            <w:tcW w:w="1701" w:type="dxa"/>
            <w:hideMark/>
          </w:tcPr>
          <w:p w14:paraId="53C981EF" w14:textId="77777777" w:rsidR="006727A2" w:rsidRPr="00830019" w:rsidRDefault="006727A2" w:rsidP="00EA32F3">
            <w:pPr>
              <w:bidi/>
              <w:jc w:val="right"/>
              <w:rPr>
                <w:sz w:val="20"/>
                <w:szCs w:val="20"/>
                <w:lang w:val="en-US" w:bidi="ar-LB"/>
              </w:rPr>
            </w:pPr>
            <w:r>
              <w:rPr>
                <w:color w:val="000000" w:themeColor="text1"/>
                <w:sz w:val="20"/>
                <w:szCs w:val="20"/>
                <w:lang w:bidi="ar-LB"/>
              </w:rPr>
              <w:t>0.35</w:t>
            </w:r>
          </w:p>
        </w:tc>
        <w:tc>
          <w:tcPr>
            <w:tcW w:w="4394" w:type="dxa"/>
            <w:hideMark/>
          </w:tcPr>
          <w:p w14:paraId="748A929A" w14:textId="77777777" w:rsidR="006727A2" w:rsidRPr="00830019" w:rsidRDefault="00EA32F3" w:rsidP="00EA32F3">
            <w:pPr>
              <w:bidi/>
              <w:jc w:val="center"/>
              <w:rPr>
                <w:i/>
                <w:sz w:val="20"/>
                <w:szCs w:val="20"/>
                <w:lang w:val="en-US" w:bidi="ar-LB"/>
              </w:rPr>
            </w:pPr>
            <w:r>
              <w:rPr>
                <w:sz w:val="20"/>
                <w:szCs w:val="20"/>
                <w:rtl/>
                <w:lang w:val="en-US" w:bidi="ar-LB"/>
              </w:rPr>
              <w:t>المتبقي:</w:t>
            </w:r>
          </w:p>
        </w:tc>
        <w:tc>
          <w:tcPr>
            <w:tcW w:w="1483" w:type="dxa"/>
            <w:hideMark/>
          </w:tcPr>
          <w:p w14:paraId="0327038D" w14:textId="77777777" w:rsidR="006727A2" w:rsidRPr="00830019" w:rsidRDefault="006727A2" w:rsidP="00E44AD4">
            <w:pPr>
              <w:bidi/>
              <w:jc w:val="center"/>
              <w:rPr>
                <w:sz w:val="20"/>
                <w:szCs w:val="20"/>
                <w:lang w:val="en-US" w:bidi="ar-LB"/>
              </w:rPr>
            </w:pPr>
            <w:r>
              <w:rPr>
                <w:color w:val="000000" w:themeColor="text1"/>
                <w:sz w:val="20"/>
                <w:szCs w:val="20"/>
                <w:lang w:bidi="ar-LB"/>
              </w:rPr>
              <w:t>0.65</w:t>
            </w:r>
          </w:p>
        </w:tc>
      </w:tr>
    </w:tbl>
    <w:p w14:paraId="01826F88" w14:textId="77777777" w:rsidR="006727A2" w:rsidRPr="00830019" w:rsidRDefault="006727A2" w:rsidP="00181D81">
      <w:pPr>
        <w:ind w:right="-562"/>
        <w:rPr>
          <w:sz w:val="20"/>
          <w:szCs w:val="20"/>
          <w:lang w:bidi="ar-LB"/>
        </w:rPr>
      </w:pPr>
    </w:p>
    <w:tbl>
      <w:tblPr>
        <w:tblStyle w:val="TableGrid"/>
        <w:bidiVisual/>
        <w:tblW w:w="5226" w:type="pct"/>
        <w:jc w:val="center"/>
        <w:tblLook w:val="04A0" w:firstRow="1" w:lastRow="0" w:firstColumn="1" w:lastColumn="0" w:noHBand="0" w:noVBand="1"/>
      </w:tblPr>
      <w:tblGrid>
        <w:gridCol w:w="1450"/>
        <w:gridCol w:w="2721"/>
        <w:gridCol w:w="1494"/>
        <w:gridCol w:w="1494"/>
        <w:gridCol w:w="1493"/>
        <w:gridCol w:w="1357"/>
      </w:tblGrid>
      <w:tr w:rsidR="006727A2" w:rsidRPr="00830019" w14:paraId="2C3C3F3F" w14:textId="77777777" w:rsidTr="00100838">
        <w:trPr>
          <w:trHeight w:val="264"/>
          <w:jc w:val="center"/>
        </w:trPr>
        <w:tc>
          <w:tcPr>
            <w:tcW w:w="2082" w:type="pct"/>
            <w:gridSpan w:val="2"/>
            <w:hideMark/>
          </w:tcPr>
          <w:p w14:paraId="03FD615C" w14:textId="77777777" w:rsidR="00EA32F3" w:rsidRPr="00EA32F3" w:rsidRDefault="00EA32F3" w:rsidP="00EA32F3">
            <w:pPr>
              <w:bidi/>
              <w:jc w:val="left"/>
              <w:rPr>
                <w:bCs/>
                <w:sz w:val="20"/>
                <w:szCs w:val="20"/>
                <w:rtl/>
                <w:lang w:val="en-US" w:bidi="ar-LB"/>
              </w:rPr>
            </w:pPr>
            <w:r w:rsidRPr="00EA32F3">
              <w:rPr>
                <w:bCs/>
                <w:sz w:val="20"/>
                <w:szCs w:val="20"/>
                <w:rtl/>
                <w:lang w:val="en-US" w:bidi="ar-LB"/>
              </w:rPr>
              <w:t>(خامسا) خطة الأعمال المعتمدة</w:t>
            </w:r>
          </w:p>
        </w:tc>
        <w:tc>
          <w:tcPr>
            <w:tcW w:w="746" w:type="pct"/>
            <w:vAlign w:val="center"/>
            <w:hideMark/>
          </w:tcPr>
          <w:p w14:paraId="2A8CAA0B" w14:textId="77777777" w:rsidR="006727A2" w:rsidRPr="00830019" w:rsidRDefault="006727A2" w:rsidP="007B38D2">
            <w:pPr>
              <w:jc w:val="center"/>
              <w:rPr>
                <w:b/>
                <w:sz w:val="20"/>
                <w:szCs w:val="20"/>
                <w:lang w:val="en-US" w:bidi="ar-LB"/>
              </w:rPr>
            </w:pPr>
            <w:r w:rsidRPr="00830019">
              <w:rPr>
                <w:b/>
                <w:sz w:val="20"/>
                <w:szCs w:val="20"/>
                <w:lang w:val="en-US" w:bidi="ar-LB"/>
              </w:rPr>
              <w:t>202</w:t>
            </w:r>
            <w:r>
              <w:rPr>
                <w:b/>
                <w:sz w:val="20"/>
                <w:szCs w:val="20"/>
                <w:lang w:val="en-US" w:bidi="ar-LB"/>
              </w:rPr>
              <w:t>4</w:t>
            </w:r>
          </w:p>
        </w:tc>
        <w:tc>
          <w:tcPr>
            <w:tcW w:w="746" w:type="pct"/>
            <w:vAlign w:val="center"/>
            <w:hideMark/>
          </w:tcPr>
          <w:p w14:paraId="71643917" w14:textId="77777777" w:rsidR="006727A2" w:rsidRPr="00830019" w:rsidRDefault="006727A2" w:rsidP="007B38D2">
            <w:pPr>
              <w:jc w:val="center"/>
              <w:rPr>
                <w:b/>
                <w:sz w:val="20"/>
                <w:szCs w:val="20"/>
                <w:lang w:val="en-US" w:bidi="ar-LB"/>
              </w:rPr>
            </w:pPr>
            <w:r w:rsidRPr="00830019">
              <w:rPr>
                <w:b/>
                <w:sz w:val="20"/>
                <w:szCs w:val="20"/>
                <w:lang w:val="en-US" w:bidi="ar-LB"/>
              </w:rPr>
              <w:t>202</w:t>
            </w:r>
            <w:r>
              <w:rPr>
                <w:b/>
                <w:sz w:val="20"/>
                <w:szCs w:val="20"/>
                <w:lang w:val="en-US" w:bidi="ar-LB"/>
              </w:rPr>
              <w:t>5</w:t>
            </w:r>
          </w:p>
        </w:tc>
        <w:tc>
          <w:tcPr>
            <w:tcW w:w="746" w:type="pct"/>
            <w:vAlign w:val="center"/>
            <w:hideMark/>
          </w:tcPr>
          <w:p w14:paraId="2CEF1580" w14:textId="77777777" w:rsidR="006727A2" w:rsidRPr="00830019" w:rsidRDefault="006727A2" w:rsidP="007B38D2">
            <w:pPr>
              <w:jc w:val="center"/>
              <w:rPr>
                <w:b/>
                <w:sz w:val="20"/>
                <w:szCs w:val="20"/>
                <w:lang w:val="en-US" w:bidi="ar-LB"/>
              </w:rPr>
            </w:pPr>
            <w:r w:rsidRPr="00830019">
              <w:rPr>
                <w:b/>
                <w:sz w:val="20"/>
                <w:szCs w:val="20"/>
                <w:lang w:val="en-US" w:bidi="ar-LB"/>
              </w:rPr>
              <w:t>202</w:t>
            </w:r>
            <w:r>
              <w:rPr>
                <w:b/>
                <w:sz w:val="20"/>
                <w:szCs w:val="20"/>
                <w:lang w:val="en-US" w:bidi="ar-LB"/>
              </w:rPr>
              <w:t>6</w:t>
            </w:r>
          </w:p>
        </w:tc>
        <w:tc>
          <w:tcPr>
            <w:tcW w:w="678" w:type="pct"/>
            <w:vAlign w:val="center"/>
            <w:hideMark/>
          </w:tcPr>
          <w:p w14:paraId="6B18A9F0" w14:textId="77777777" w:rsidR="006727A2" w:rsidRPr="00830019" w:rsidRDefault="00EA32F3" w:rsidP="00EA32F3">
            <w:pPr>
              <w:bidi/>
              <w:jc w:val="center"/>
              <w:rPr>
                <w:b/>
                <w:sz w:val="20"/>
                <w:szCs w:val="20"/>
                <w:lang w:val="en-US" w:bidi="ar-LB"/>
              </w:rPr>
            </w:pPr>
            <w:r>
              <w:rPr>
                <w:b/>
                <w:sz w:val="20"/>
                <w:szCs w:val="20"/>
                <w:rtl/>
                <w:lang w:val="en-US" w:bidi="ar-LB"/>
              </w:rPr>
              <w:t>المجموع</w:t>
            </w:r>
          </w:p>
        </w:tc>
      </w:tr>
      <w:tr w:rsidR="006727A2" w:rsidRPr="00830019" w14:paraId="3C0AAB09" w14:textId="77777777" w:rsidTr="00100838">
        <w:trPr>
          <w:trHeight w:val="187"/>
          <w:jc w:val="center"/>
        </w:trPr>
        <w:tc>
          <w:tcPr>
            <w:tcW w:w="724" w:type="pct"/>
            <w:vMerge w:val="restart"/>
            <w:vAlign w:val="center"/>
            <w:hideMark/>
          </w:tcPr>
          <w:p w14:paraId="1E530C76" w14:textId="77777777" w:rsidR="006727A2" w:rsidRPr="00830019" w:rsidRDefault="00EA32F3" w:rsidP="00181D81">
            <w:pPr>
              <w:bidi/>
              <w:jc w:val="center"/>
              <w:rPr>
                <w:sz w:val="20"/>
                <w:szCs w:val="20"/>
                <w:lang w:val="en-US" w:bidi="ar-LB"/>
              </w:rPr>
            </w:pPr>
            <w:r>
              <w:rPr>
                <w:color w:val="000000" w:themeColor="text1"/>
                <w:sz w:val="20"/>
                <w:szCs w:val="20"/>
                <w:rtl/>
                <w:lang w:bidi="ar-LB"/>
              </w:rPr>
              <w:t>يوئنديبي</w:t>
            </w:r>
          </w:p>
        </w:tc>
        <w:tc>
          <w:tcPr>
            <w:tcW w:w="1358" w:type="pct"/>
            <w:hideMark/>
          </w:tcPr>
          <w:p w14:paraId="7311C3A9" w14:textId="77777777" w:rsidR="00EA32F3" w:rsidRPr="00830019" w:rsidRDefault="00EA32F3" w:rsidP="00EA32F3">
            <w:pPr>
              <w:bidi/>
              <w:jc w:val="left"/>
              <w:rPr>
                <w:sz w:val="20"/>
                <w:szCs w:val="20"/>
                <w:rtl/>
                <w:lang w:val="en-US" w:bidi="ar-LB"/>
              </w:rPr>
            </w:pPr>
            <w:r>
              <w:rPr>
                <w:sz w:val="20"/>
                <w:szCs w:val="20"/>
                <w:rtl/>
                <w:lang w:val="en-US" w:bidi="ar-LB"/>
              </w:rPr>
              <w:t>إزالة المواد المستنفدة للأوزون (طن من قدرات استنفاد الأوزون)</w:t>
            </w:r>
          </w:p>
        </w:tc>
        <w:tc>
          <w:tcPr>
            <w:tcW w:w="746" w:type="pct"/>
          </w:tcPr>
          <w:p w14:paraId="0B8C1E76" w14:textId="77777777" w:rsidR="006727A2" w:rsidRPr="00830019" w:rsidRDefault="006727A2" w:rsidP="007B38D2">
            <w:pPr>
              <w:jc w:val="right"/>
              <w:rPr>
                <w:sz w:val="20"/>
                <w:szCs w:val="20"/>
                <w:lang w:val="en-US" w:bidi="ar-LB"/>
              </w:rPr>
            </w:pPr>
            <w:r>
              <w:rPr>
                <w:sz w:val="20"/>
                <w:szCs w:val="20"/>
                <w:lang w:val="en-US" w:bidi="ar-LB"/>
              </w:rPr>
              <w:t>0.19</w:t>
            </w:r>
          </w:p>
        </w:tc>
        <w:tc>
          <w:tcPr>
            <w:tcW w:w="746" w:type="pct"/>
          </w:tcPr>
          <w:p w14:paraId="19795648" w14:textId="77777777" w:rsidR="006727A2" w:rsidRPr="00830019" w:rsidRDefault="006727A2" w:rsidP="007B38D2">
            <w:pPr>
              <w:jc w:val="right"/>
              <w:rPr>
                <w:sz w:val="20"/>
                <w:szCs w:val="20"/>
                <w:lang w:val="en-US" w:bidi="ar-LB"/>
              </w:rPr>
            </w:pPr>
          </w:p>
        </w:tc>
        <w:tc>
          <w:tcPr>
            <w:tcW w:w="746" w:type="pct"/>
          </w:tcPr>
          <w:p w14:paraId="5EEFD196" w14:textId="77777777" w:rsidR="006727A2" w:rsidRPr="00830019" w:rsidRDefault="006727A2" w:rsidP="007B38D2">
            <w:pPr>
              <w:jc w:val="right"/>
              <w:rPr>
                <w:sz w:val="20"/>
                <w:szCs w:val="20"/>
                <w:lang w:val="en-US" w:bidi="ar-LB"/>
              </w:rPr>
            </w:pPr>
          </w:p>
        </w:tc>
        <w:tc>
          <w:tcPr>
            <w:tcW w:w="678" w:type="pct"/>
          </w:tcPr>
          <w:p w14:paraId="314841A2" w14:textId="77777777" w:rsidR="006727A2" w:rsidRPr="00830019" w:rsidRDefault="006727A2" w:rsidP="007B38D2">
            <w:pPr>
              <w:jc w:val="right"/>
              <w:rPr>
                <w:sz w:val="20"/>
                <w:szCs w:val="20"/>
                <w:lang w:val="en-US" w:bidi="ar-LB"/>
              </w:rPr>
            </w:pPr>
            <w:r>
              <w:rPr>
                <w:sz w:val="20"/>
                <w:szCs w:val="20"/>
                <w:lang w:bidi="ar-LB"/>
              </w:rPr>
              <w:t>0.19</w:t>
            </w:r>
          </w:p>
        </w:tc>
      </w:tr>
      <w:tr w:rsidR="006727A2" w:rsidRPr="00830019" w14:paraId="3FD85101" w14:textId="77777777" w:rsidTr="00100838">
        <w:trPr>
          <w:trHeight w:val="55"/>
          <w:jc w:val="center"/>
        </w:trPr>
        <w:tc>
          <w:tcPr>
            <w:tcW w:w="724" w:type="pct"/>
            <w:vMerge/>
            <w:vAlign w:val="center"/>
            <w:hideMark/>
          </w:tcPr>
          <w:p w14:paraId="0050412E" w14:textId="77777777" w:rsidR="006727A2" w:rsidRPr="00830019" w:rsidRDefault="006727A2" w:rsidP="00181D81">
            <w:pPr>
              <w:bidi/>
              <w:rPr>
                <w:sz w:val="20"/>
                <w:szCs w:val="20"/>
                <w:lang w:val="en-US" w:bidi="ar-LB"/>
              </w:rPr>
            </w:pPr>
          </w:p>
        </w:tc>
        <w:tc>
          <w:tcPr>
            <w:tcW w:w="1358" w:type="pct"/>
            <w:hideMark/>
          </w:tcPr>
          <w:p w14:paraId="21E12B13" w14:textId="77777777" w:rsidR="00EA32F3" w:rsidRPr="00830019" w:rsidRDefault="00EA32F3" w:rsidP="00EA32F3">
            <w:pPr>
              <w:bidi/>
              <w:jc w:val="left"/>
              <w:rPr>
                <w:sz w:val="20"/>
                <w:szCs w:val="20"/>
                <w:rtl/>
                <w:lang w:val="en-US" w:bidi="ar-LB"/>
              </w:rPr>
            </w:pPr>
            <w:r>
              <w:rPr>
                <w:sz w:val="20"/>
                <w:szCs w:val="20"/>
                <w:rtl/>
                <w:lang w:val="en-US" w:bidi="ar-LB"/>
              </w:rPr>
              <w:t>التمويل (دولار أمريكي)</w:t>
            </w:r>
          </w:p>
        </w:tc>
        <w:tc>
          <w:tcPr>
            <w:tcW w:w="746" w:type="pct"/>
          </w:tcPr>
          <w:p w14:paraId="563E3592" w14:textId="77777777" w:rsidR="006727A2" w:rsidRPr="00830019" w:rsidRDefault="006727A2" w:rsidP="007B38D2">
            <w:pPr>
              <w:jc w:val="right"/>
              <w:rPr>
                <w:sz w:val="20"/>
                <w:szCs w:val="20"/>
                <w:lang w:val="en-US" w:bidi="ar-LB"/>
              </w:rPr>
            </w:pPr>
            <w:r>
              <w:rPr>
                <w:sz w:val="20"/>
                <w:szCs w:val="20"/>
                <w:lang w:val="en-US" w:bidi="ar-LB"/>
              </w:rPr>
              <w:t>231,985*</w:t>
            </w:r>
          </w:p>
        </w:tc>
        <w:tc>
          <w:tcPr>
            <w:tcW w:w="746" w:type="pct"/>
          </w:tcPr>
          <w:p w14:paraId="2B99F6B6" w14:textId="77777777" w:rsidR="006727A2" w:rsidRPr="00830019" w:rsidRDefault="006727A2" w:rsidP="007B38D2">
            <w:pPr>
              <w:jc w:val="right"/>
              <w:rPr>
                <w:sz w:val="20"/>
                <w:szCs w:val="20"/>
                <w:lang w:val="en-US" w:bidi="ar-LB"/>
              </w:rPr>
            </w:pPr>
          </w:p>
        </w:tc>
        <w:tc>
          <w:tcPr>
            <w:tcW w:w="746" w:type="pct"/>
          </w:tcPr>
          <w:p w14:paraId="4C9A6155" w14:textId="77777777" w:rsidR="006727A2" w:rsidRPr="00830019" w:rsidRDefault="006727A2" w:rsidP="007B38D2">
            <w:pPr>
              <w:jc w:val="right"/>
              <w:rPr>
                <w:sz w:val="20"/>
                <w:szCs w:val="20"/>
                <w:lang w:val="en-US" w:bidi="ar-LB"/>
              </w:rPr>
            </w:pPr>
          </w:p>
        </w:tc>
        <w:tc>
          <w:tcPr>
            <w:tcW w:w="678" w:type="pct"/>
          </w:tcPr>
          <w:p w14:paraId="5994E314" w14:textId="77777777" w:rsidR="006727A2" w:rsidRPr="00830019" w:rsidRDefault="006727A2" w:rsidP="007B38D2">
            <w:pPr>
              <w:jc w:val="right"/>
              <w:rPr>
                <w:sz w:val="20"/>
                <w:szCs w:val="20"/>
                <w:lang w:val="en-US" w:bidi="ar-LB"/>
              </w:rPr>
            </w:pPr>
            <w:r>
              <w:rPr>
                <w:sz w:val="20"/>
                <w:szCs w:val="20"/>
                <w:lang w:val="en-US" w:bidi="ar-LB"/>
              </w:rPr>
              <w:t>231,985*</w:t>
            </w:r>
          </w:p>
        </w:tc>
      </w:tr>
      <w:tr w:rsidR="00EA32F3" w:rsidRPr="00830019" w14:paraId="3CA32FB3" w14:textId="77777777" w:rsidTr="00100838">
        <w:trPr>
          <w:trHeight w:val="264"/>
          <w:jc w:val="center"/>
        </w:trPr>
        <w:tc>
          <w:tcPr>
            <w:tcW w:w="724" w:type="pct"/>
            <w:vMerge w:val="restart"/>
            <w:vAlign w:val="center"/>
            <w:hideMark/>
          </w:tcPr>
          <w:p w14:paraId="68A86BED" w14:textId="77777777" w:rsidR="00EA32F3" w:rsidRPr="00830019" w:rsidRDefault="00EA32F3" w:rsidP="00181D81">
            <w:pPr>
              <w:bidi/>
              <w:jc w:val="center"/>
              <w:rPr>
                <w:sz w:val="20"/>
                <w:szCs w:val="20"/>
                <w:lang w:val="en-US" w:bidi="ar-LB"/>
              </w:rPr>
            </w:pPr>
            <w:r>
              <w:rPr>
                <w:color w:val="000000" w:themeColor="text1"/>
                <w:sz w:val="20"/>
                <w:szCs w:val="20"/>
                <w:rtl/>
                <w:lang w:bidi="ar-LB"/>
              </w:rPr>
              <w:t>يونيب</w:t>
            </w:r>
          </w:p>
        </w:tc>
        <w:tc>
          <w:tcPr>
            <w:tcW w:w="1358" w:type="pct"/>
            <w:hideMark/>
          </w:tcPr>
          <w:p w14:paraId="204157C3" w14:textId="77777777" w:rsidR="00EA32F3" w:rsidRPr="00830019" w:rsidRDefault="00EA32F3" w:rsidP="007B38D2">
            <w:pPr>
              <w:bidi/>
              <w:jc w:val="left"/>
              <w:rPr>
                <w:sz w:val="20"/>
                <w:szCs w:val="20"/>
                <w:rtl/>
                <w:lang w:val="en-US" w:bidi="ar-LB"/>
              </w:rPr>
            </w:pPr>
            <w:r>
              <w:rPr>
                <w:sz w:val="20"/>
                <w:szCs w:val="20"/>
                <w:rtl/>
                <w:lang w:val="en-US" w:bidi="ar-LB"/>
              </w:rPr>
              <w:t>إزالة المواد المستنفدة للأوزون (طن من قدرات استنفاد الأوزون)</w:t>
            </w:r>
          </w:p>
        </w:tc>
        <w:tc>
          <w:tcPr>
            <w:tcW w:w="746" w:type="pct"/>
          </w:tcPr>
          <w:p w14:paraId="05D0A691" w14:textId="77777777" w:rsidR="00EA32F3" w:rsidRPr="00830019" w:rsidRDefault="00EA32F3" w:rsidP="007B38D2">
            <w:pPr>
              <w:jc w:val="right"/>
              <w:rPr>
                <w:sz w:val="20"/>
                <w:szCs w:val="20"/>
                <w:lang w:val="en-US" w:bidi="ar-LB"/>
              </w:rPr>
            </w:pPr>
            <w:r>
              <w:rPr>
                <w:sz w:val="20"/>
                <w:szCs w:val="20"/>
                <w:lang w:val="en-US" w:bidi="ar-LB"/>
              </w:rPr>
              <w:t>0.07</w:t>
            </w:r>
          </w:p>
        </w:tc>
        <w:tc>
          <w:tcPr>
            <w:tcW w:w="746" w:type="pct"/>
          </w:tcPr>
          <w:p w14:paraId="3092AA2C" w14:textId="77777777" w:rsidR="00EA32F3" w:rsidRPr="00830019" w:rsidRDefault="00EA32F3" w:rsidP="007B38D2">
            <w:pPr>
              <w:jc w:val="right"/>
              <w:rPr>
                <w:sz w:val="20"/>
                <w:szCs w:val="20"/>
                <w:lang w:val="en-US" w:bidi="ar-LB"/>
              </w:rPr>
            </w:pPr>
          </w:p>
        </w:tc>
        <w:tc>
          <w:tcPr>
            <w:tcW w:w="746" w:type="pct"/>
          </w:tcPr>
          <w:p w14:paraId="059714E2" w14:textId="77777777" w:rsidR="00EA32F3" w:rsidRPr="00830019" w:rsidRDefault="00EA32F3" w:rsidP="007B38D2">
            <w:pPr>
              <w:jc w:val="right"/>
              <w:rPr>
                <w:sz w:val="20"/>
                <w:szCs w:val="20"/>
                <w:lang w:val="en-US" w:bidi="ar-LB"/>
              </w:rPr>
            </w:pPr>
          </w:p>
        </w:tc>
        <w:tc>
          <w:tcPr>
            <w:tcW w:w="678" w:type="pct"/>
          </w:tcPr>
          <w:p w14:paraId="1008CCBD" w14:textId="77777777" w:rsidR="00EA32F3" w:rsidRPr="00830019" w:rsidRDefault="00EA32F3" w:rsidP="007B38D2">
            <w:pPr>
              <w:jc w:val="right"/>
              <w:rPr>
                <w:sz w:val="20"/>
                <w:szCs w:val="20"/>
                <w:lang w:val="en-US" w:bidi="ar-LB"/>
              </w:rPr>
            </w:pPr>
            <w:r>
              <w:rPr>
                <w:sz w:val="20"/>
                <w:szCs w:val="20"/>
                <w:lang w:bidi="ar-LB"/>
              </w:rPr>
              <w:t>0.07</w:t>
            </w:r>
          </w:p>
        </w:tc>
      </w:tr>
      <w:tr w:rsidR="00EA32F3" w:rsidRPr="00830019" w14:paraId="08A88894" w14:textId="77777777" w:rsidTr="00100838">
        <w:trPr>
          <w:trHeight w:val="264"/>
          <w:jc w:val="center"/>
        </w:trPr>
        <w:tc>
          <w:tcPr>
            <w:tcW w:w="724" w:type="pct"/>
            <w:vMerge/>
            <w:vAlign w:val="center"/>
            <w:hideMark/>
          </w:tcPr>
          <w:p w14:paraId="5B69B2FA" w14:textId="77777777" w:rsidR="00EA32F3" w:rsidRPr="00830019" w:rsidRDefault="00EA32F3" w:rsidP="007B38D2">
            <w:pPr>
              <w:rPr>
                <w:sz w:val="20"/>
                <w:szCs w:val="20"/>
                <w:lang w:val="en-US" w:bidi="ar-LB"/>
              </w:rPr>
            </w:pPr>
          </w:p>
        </w:tc>
        <w:tc>
          <w:tcPr>
            <w:tcW w:w="1358" w:type="pct"/>
            <w:hideMark/>
          </w:tcPr>
          <w:p w14:paraId="01040F92" w14:textId="77777777" w:rsidR="00EA32F3" w:rsidRPr="00830019" w:rsidRDefault="00EA32F3" w:rsidP="007B38D2">
            <w:pPr>
              <w:bidi/>
              <w:jc w:val="left"/>
              <w:rPr>
                <w:sz w:val="20"/>
                <w:szCs w:val="20"/>
                <w:rtl/>
                <w:lang w:val="en-US" w:bidi="ar-LB"/>
              </w:rPr>
            </w:pPr>
            <w:r>
              <w:rPr>
                <w:sz w:val="20"/>
                <w:szCs w:val="20"/>
                <w:rtl/>
                <w:lang w:val="en-US" w:bidi="ar-LB"/>
              </w:rPr>
              <w:t>التمويل (دولار أمريكي)</w:t>
            </w:r>
          </w:p>
        </w:tc>
        <w:tc>
          <w:tcPr>
            <w:tcW w:w="746" w:type="pct"/>
          </w:tcPr>
          <w:p w14:paraId="13D5F2FD" w14:textId="77777777" w:rsidR="00EA32F3" w:rsidRPr="00830019" w:rsidRDefault="00EA32F3" w:rsidP="007B38D2">
            <w:pPr>
              <w:jc w:val="right"/>
              <w:rPr>
                <w:sz w:val="20"/>
                <w:szCs w:val="20"/>
                <w:lang w:val="en-US" w:bidi="ar-LB"/>
              </w:rPr>
            </w:pPr>
            <w:r>
              <w:rPr>
                <w:sz w:val="20"/>
                <w:szCs w:val="20"/>
                <w:lang w:val="en-US" w:bidi="ar-LB"/>
              </w:rPr>
              <w:t>55,935</w:t>
            </w:r>
          </w:p>
        </w:tc>
        <w:tc>
          <w:tcPr>
            <w:tcW w:w="746" w:type="pct"/>
          </w:tcPr>
          <w:p w14:paraId="11D78811" w14:textId="77777777" w:rsidR="00EA32F3" w:rsidRPr="00830019" w:rsidRDefault="00EA32F3" w:rsidP="007B38D2">
            <w:pPr>
              <w:jc w:val="right"/>
              <w:rPr>
                <w:sz w:val="20"/>
                <w:szCs w:val="20"/>
                <w:lang w:val="en-US" w:bidi="ar-LB"/>
              </w:rPr>
            </w:pPr>
            <w:r>
              <w:rPr>
                <w:sz w:val="20"/>
                <w:szCs w:val="20"/>
                <w:lang w:val="en-US" w:bidi="ar-LB"/>
              </w:rPr>
              <w:t>226,000*</w:t>
            </w:r>
          </w:p>
        </w:tc>
        <w:tc>
          <w:tcPr>
            <w:tcW w:w="746" w:type="pct"/>
          </w:tcPr>
          <w:p w14:paraId="148B9CFA" w14:textId="77777777" w:rsidR="00EA32F3" w:rsidRPr="00830019" w:rsidRDefault="00EA32F3" w:rsidP="007B38D2">
            <w:pPr>
              <w:jc w:val="right"/>
              <w:rPr>
                <w:sz w:val="20"/>
                <w:szCs w:val="20"/>
                <w:lang w:val="en-US" w:bidi="ar-LB"/>
              </w:rPr>
            </w:pPr>
          </w:p>
        </w:tc>
        <w:tc>
          <w:tcPr>
            <w:tcW w:w="678" w:type="pct"/>
          </w:tcPr>
          <w:p w14:paraId="4B11E5C5" w14:textId="77777777" w:rsidR="00EA32F3" w:rsidRPr="00830019" w:rsidRDefault="00EA32F3" w:rsidP="007B38D2">
            <w:pPr>
              <w:jc w:val="right"/>
              <w:rPr>
                <w:sz w:val="20"/>
                <w:szCs w:val="20"/>
                <w:lang w:val="en-US" w:bidi="ar-LB"/>
              </w:rPr>
            </w:pPr>
            <w:r>
              <w:rPr>
                <w:sz w:val="20"/>
                <w:szCs w:val="20"/>
                <w:lang w:val="en-US" w:bidi="ar-LB"/>
              </w:rPr>
              <w:t>281,935</w:t>
            </w:r>
            <w:r w:rsidRPr="00247EAE">
              <w:rPr>
                <w:sz w:val="20"/>
                <w:szCs w:val="20"/>
                <w:lang w:val="en-US" w:bidi="ar-LB"/>
              </w:rPr>
              <w:t>*</w:t>
            </w:r>
          </w:p>
        </w:tc>
      </w:tr>
    </w:tbl>
    <w:p w14:paraId="448C5501" w14:textId="77777777" w:rsidR="00EA32F3" w:rsidRDefault="00EA32F3" w:rsidP="00EA32F3">
      <w:pPr>
        <w:bidi/>
        <w:ind w:right="-563"/>
        <w:rPr>
          <w:sz w:val="18"/>
          <w:szCs w:val="18"/>
          <w:rtl/>
          <w:lang w:bidi="ar-LB"/>
        </w:rPr>
      </w:pPr>
      <w:r>
        <w:rPr>
          <w:sz w:val="18"/>
          <w:szCs w:val="18"/>
          <w:rtl/>
          <w:lang w:bidi="ar-LB"/>
        </w:rPr>
        <w:t>* يشمل 76,300 دولارا أمريكيا لليوئنديبي و226,000 دولارا أمريكيا ليونيب للأنشطة الإضافية للحفاظ على كفاءة استخدام الطاقة (المقرر 89/6).</w:t>
      </w:r>
    </w:p>
    <w:p w14:paraId="56A5ECE4" w14:textId="77777777" w:rsidR="006727A2" w:rsidRPr="00181D81" w:rsidRDefault="006727A2" w:rsidP="00181D81">
      <w:pPr>
        <w:ind w:right="-562"/>
        <w:rPr>
          <w:sz w:val="18"/>
          <w:szCs w:val="18"/>
          <w:lang w:val="en-US" w:bidi="ar-LB"/>
        </w:rPr>
      </w:pPr>
    </w:p>
    <w:tbl>
      <w:tblPr>
        <w:tblStyle w:val="TableGrid"/>
        <w:bidiVisual/>
        <w:tblW w:w="5306" w:type="pct"/>
        <w:jc w:val="center"/>
        <w:tblLayout w:type="fixed"/>
        <w:tblLook w:val="04A0" w:firstRow="1" w:lastRow="0" w:firstColumn="1" w:lastColumn="0" w:noHBand="0" w:noVBand="1"/>
      </w:tblPr>
      <w:tblGrid>
        <w:gridCol w:w="875"/>
        <w:gridCol w:w="840"/>
        <w:gridCol w:w="1442"/>
        <w:gridCol w:w="858"/>
        <w:gridCol w:w="672"/>
        <w:gridCol w:w="764"/>
        <w:gridCol w:w="764"/>
        <w:gridCol w:w="764"/>
        <w:gridCol w:w="764"/>
        <w:gridCol w:w="764"/>
        <w:gridCol w:w="764"/>
        <w:gridCol w:w="754"/>
      </w:tblGrid>
      <w:tr w:rsidR="006727A2" w:rsidRPr="00ED1766" w14:paraId="5C44896F" w14:textId="77777777" w:rsidTr="00100838">
        <w:trPr>
          <w:trHeight w:val="205"/>
          <w:jc w:val="center"/>
        </w:trPr>
        <w:tc>
          <w:tcPr>
            <w:tcW w:w="1575" w:type="pct"/>
            <w:gridSpan w:val="3"/>
            <w:shd w:val="clear" w:color="auto" w:fill="auto"/>
            <w:tcMar>
              <w:left w:w="58" w:type="dxa"/>
              <w:right w:w="58" w:type="dxa"/>
            </w:tcMar>
          </w:tcPr>
          <w:p w14:paraId="367DC563" w14:textId="77777777" w:rsidR="00181D81" w:rsidRPr="00181D81" w:rsidRDefault="00181D81" w:rsidP="00181D81">
            <w:pPr>
              <w:bidi/>
              <w:jc w:val="left"/>
              <w:rPr>
                <w:bCs/>
                <w:sz w:val="20"/>
                <w:szCs w:val="20"/>
                <w:rtl/>
                <w:lang w:bidi="ar-LB"/>
              </w:rPr>
            </w:pPr>
            <w:r w:rsidRPr="00181D81">
              <w:rPr>
                <w:bCs/>
                <w:sz w:val="20"/>
                <w:szCs w:val="20"/>
                <w:rtl/>
                <w:lang w:bidi="ar-LB"/>
              </w:rPr>
              <w:t>(سادسا) بيانات المشروع</w:t>
            </w:r>
          </w:p>
        </w:tc>
        <w:tc>
          <w:tcPr>
            <w:tcW w:w="428" w:type="pct"/>
            <w:shd w:val="clear" w:color="auto" w:fill="auto"/>
            <w:tcMar>
              <w:left w:w="29" w:type="dxa"/>
              <w:right w:w="29" w:type="dxa"/>
            </w:tcMar>
          </w:tcPr>
          <w:p w14:paraId="120A49A6" w14:textId="77777777" w:rsidR="006727A2" w:rsidRPr="00ED1766" w:rsidRDefault="006727A2" w:rsidP="007B38D2">
            <w:pPr>
              <w:jc w:val="center"/>
              <w:rPr>
                <w:b/>
                <w:sz w:val="20"/>
                <w:szCs w:val="20"/>
                <w:lang w:bidi="ar-LB"/>
              </w:rPr>
            </w:pPr>
            <w:r w:rsidRPr="00ED1766">
              <w:rPr>
                <w:b/>
                <w:sz w:val="20"/>
                <w:szCs w:val="20"/>
                <w:lang w:bidi="ar-LB"/>
              </w:rPr>
              <w:t>2021</w:t>
            </w:r>
          </w:p>
        </w:tc>
        <w:tc>
          <w:tcPr>
            <w:tcW w:w="335" w:type="pct"/>
            <w:shd w:val="clear" w:color="auto" w:fill="auto"/>
            <w:tcMar>
              <w:left w:w="29" w:type="dxa"/>
              <w:right w:w="29" w:type="dxa"/>
            </w:tcMar>
          </w:tcPr>
          <w:p w14:paraId="2FB82140" w14:textId="77777777" w:rsidR="006727A2" w:rsidRPr="00ED1766" w:rsidRDefault="006727A2" w:rsidP="007B38D2">
            <w:pPr>
              <w:jc w:val="center"/>
              <w:rPr>
                <w:b/>
                <w:sz w:val="20"/>
                <w:szCs w:val="20"/>
                <w:lang w:bidi="ar-LB"/>
              </w:rPr>
            </w:pPr>
            <w:r w:rsidRPr="00ED1766">
              <w:rPr>
                <w:b/>
                <w:sz w:val="20"/>
                <w:szCs w:val="20"/>
                <w:lang w:bidi="ar-LB"/>
              </w:rPr>
              <w:t>2022</w:t>
            </w:r>
          </w:p>
        </w:tc>
        <w:tc>
          <w:tcPr>
            <w:tcW w:w="381" w:type="pct"/>
            <w:shd w:val="clear" w:color="auto" w:fill="auto"/>
            <w:tcMar>
              <w:left w:w="29" w:type="dxa"/>
              <w:right w:w="29" w:type="dxa"/>
            </w:tcMar>
          </w:tcPr>
          <w:p w14:paraId="45E053B7" w14:textId="77777777" w:rsidR="006727A2" w:rsidRPr="00ED1766" w:rsidRDefault="006727A2" w:rsidP="007B38D2">
            <w:pPr>
              <w:jc w:val="center"/>
              <w:rPr>
                <w:b/>
                <w:sz w:val="20"/>
                <w:szCs w:val="20"/>
                <w:lang w:bidi="ar-LB"/>
              </w:rPr>
            </w:pPr>
            <w:r w:rsidRPr="00ED1766">
              <w:rPr>
                <w:b/>
                <w:sz w:val="20"/>
                <w:szCs w:val="20"/>
                <w:lang w:bidi="ar-LB"/>
              </w:rPr>
              <w:t>2023</w:t>
            </w:r>
          </w:p>
        </w:tc>
        <w:tc>
          <w:tcPr>
            <w:tcW w:w="381" w:type="pct"/>
            <w:shd w:val="clear" w:color="auto" w:fill="auto"/>
            <w:tcMar>
              <w:left w:w="29" w:type="dxa"/>
              <w:right w:w="29" w:type="dxa"/>
            </w:tcMar>
          </w:tcPr>
          <w:p w14:paraId="49F8678D" w14:textId="77777777" w:rsidR="006727A2" w:rsidRPr="00ED1766" w:rsidRDefault="006727A2" w:rsidP="007B38D2">
            <w:pPr>
              <w:jc w:val="center"/>
              <w:rPr>
                <w:b/>
                <w:sz w:val="20"/>
                <w:szCs w:val="20"/>
                <w:lang w:bidi="ar-LB"/>
              </w:rPr>
            </w:pPr>
            <w:r w:rsidRPr="00ED1766">
              <w:rPr>
                <w:b/>
                <w:sz w:val="20"/>
                <w:szCs w:val="20"/>
                <w:lang w:bidi="ar-LB"/>
              </w:rPr>
              <w:t>2024</w:t>
            </w:r>
          </w:p>
        </w:tc>
        <w:tc>
          <w:tcPr>
            <w:tcW w:w="381" w:type="pct"/>
            <w:shd w:val="clear" w:color="auto" w:fill="auto"/>
            <w:tcMar>
              <w:left w:w="29" w:type="dxa"/>
              <w:right w:w="29" w:type="dxa"/>
            </w:tcMar>
          </w:tcPr>
          <w:p w14:paraId="59A95E6B" w14:textId="77777777" w:rsidR="006727A2" w:rsidRPr="00ED1766" w:rsidRDefault="006727A2" w:rsidP="007B38D2">
            <w:pPr>
              <w:jc w:val="center"/>
              <w:rPr>
                <w:b/>
                <w:sz w:val="20"/>
                <w:szCs w:val="20"/>
                <w:lang w:bidi="ar-LB"/>
              </w:rPr>
            </w:pPr>
            <w:r w:rsidRPr="00ED1766">
              <w:rPr>
                <w:b/>
                <w:sz w:val="20"/>
                <w:szCs w:val="20"/>
                <w:lang w:bidi="ar-LB"/>
              </w:rPr>
              <w:t>2025-2026</w:t>
            </w:r>
          </w:p>
        </w:tc>
        <w:tc>
          <w:tcPr>
            <w:tcW w:w="381" w:type="pct"/>
            <w:shd w:val="clear" w:color="auto" w:fill="auto"/>
            <w:tcMar>
              <w:left w:w="29" w:type="dxa"/>
              <w:right w:w="29" w:type="dxa"/>
            </w:tcMar>
          </w:tcPr>
          <w:p w14:paraId="519812AD" w14:textId="77777777" w:rsidR="006727A2" w:rsidRPr="00ED1766" w:rsidRDefault="006727A2" w:rsidP="007B38D2">
            <w:pPr>
              <w:jc w:val="center"/>
              <w:rPr>
                <w:b/>
                <w:sz w:val="20"/>
                <w:szCs w:val="20"/>
                <w:lang w:bidi="ar-LB"/>
              </w:rPr>
            </w:pPr>
            <w:r w:rsidRPr="00ED1766">
              <w:rPr>
                <w:b/>
                <w:sz w:val="20"/>
                <w:szCs w:val="20"/>
                <w:lang w:bidi="ar-LB"/>
              </w:rPr>
              <w:t>2027</w:t>
            </w:r>
          </w:p>
        </w:tc>
        <w:tc>
          <w:tcPr>
            <w:tcW w:w="381" w:type="pct"/>
            <w:shd w:val="clear" w:color="auto" w:fill="auto"/>
            <w:tcMar>
              <w:left w:w="29" w:type="dxa"/>
              <w:right w:w="29" w:type="dxa"/>
            </w:tcMar>
          </w:tcPr>
          <w:p w14:paraId="52114E97" w14:textId="77777777" w:rsidR="006727A2" w:rsidRPr="00ED1766" w:rsidRDefault="006727A2" w:rsidP="007B38D2">
            <w:pPr>
              <w:jc w:val="center"/>
              <w:rPr>
                <w:b/>
                <w:sz w:val="20"/>
                <w:szCs w:val="20"/>
                <w:lang w:bidi="ar-LB"/>
              </w:rPr>
            </w:pPr>
            <w:r w:rsidRPr="00ED1766">
              <w:rPr>
                <w:b/>
                <w:sz w:val="20"/>
                <w:szCs w:val="20"/>
                <w:lang w:bidi="ar-LB"/>
              </w:rPr>
              <w:t>2028-2029</w:t>
            </w:r>
          </w:p>
        </w:tc>
        <w:tc>
          <w:tcPr>
            <w:tcW w:w="381" w:type="pct"/>
            <w:shd w:val="clear" w:color="auto" w:fill="auto"/>
            <w:tcMar>
              <w:left w:w="29" w:type="dxa"/>
              <w:right w:w="29" w:type="dxa"/>
            </w:tcMar>
          </w:tcPr>
          <w:p w14:paraId="7D00C53A" w14:textId="77777777" w:rsidR="006727A2" w:rsidRPr="00ED1766" w:rsidRDefault="006727A2" w:rsidP="007B38D2">
            <w:pPr>
              <w:jc w:val="center"/>
              <w:rPr>
                <w:b/>
                <w:sz w:val="20"/>
                <w:szCs w:val="20"/>
                <w:lang w:bidi="ar-LB"/>
              </w:rPr>
            </w:pPr>
            <w:r w:rsidRPr="00ED1766">
              <w:rPr>
                <w:b/>
                <w:sz w:val="20"/>
                <w:szCs w:val="20"/>
                <w:lang w:bidi="ar-LB"/>
              </w:rPr>
              <w:t>2030</w:t>
            </w:r>
          </w:p>
        </w:tc>
        <w:tc>
          <w:tcPr>
            <w:tcW w:w="376" w:type="pct"/>
            <w:shd w:val="clear" w:color="auto" w:fill="auto"/>
            <w:tcMar>
              <w:left w:w="29" w:type="dxa"/>
              <w:right w:w="29" w:type="dxa"/>
            </w:tcMar>
          </w:tcPr>
          <w:p w14:paraId="219B4220" w14:textId="77777777" w:rsidR="006727A2" w:rsidRPr="00ED1766" w:rsidRDefault="00181D81" w:rsidP="00181D81">
            <w:pPr>
              <w:bidi/>
              <w:jc w:val="center"/>
              <w:rPr>
                <w:b/>
                <w:sz w:val="20"/>
                <w:szCs w:val="20"/>
                <w:lang w:bidi="ar-LB"/>
              </w:rPr>
            </w:pPr>
            <w:r>
              <w:rPr>
                <w:b/>
                <w:sz w:val="20"/>
                <w:szCs w:val="20"/>
                <w:rtl/>
                <w:lang w:bidi="ar-LB"/>
              </w:rPr>
              <w:t>المجموع</w:t>
            </w:r>
          </w:p>
        </w:tc>
      </w:tr>
      <w:tr w:rsidR="006727A2" w:rsidRPr="00ED1766" w14:paraId="42A2216D" w14:textId="77777777" w:rsidTr="00100838">
        <w:trPr>
          <w:trHeight w:val="65"/>
          <w:jc w:val="center"/>
        </w:trPr>
        <w:tc>
          <w:tcPr>
            <w:tcW w:w="1575" w:type="pct"/>
            <w:gridSpan w:val="3"/>
            <w:shd w:val="clear" w:color="auto" w:fill="auto"/>
            <w:tcMar>
              <w:left w:w="58" w:type="dxa"/>
              <w:right w:w="58" w:type="dxa"/>
            </w:tcMar>
          </w:tcPr>
          <w:p w14:paraId="4C594FEC" w14:textId="77777777" w:rsidR="00181D81" w:rsidRPr="00181D81" w:rsidRDefault="00181D81" w:rsidP="00181D81">
            <w:pPr>
              <w:tabs>
                <w:tab w:val="left" w:pos="8280"/>
              </w:tabs>
              <w:bidi/>
              <w:jc w:val="left"/>
              <w:rPr>
                <w:sz w:val="20"/>
                <w:szCs w:val="20"/>
                <w:rtl/>
                <w:lang w:val="en-US" w:bidi="ar-LB"/>
              </w:rPr>
            </w:pPr>
            <w:r>
              <w:rPr>
                <w:sz w:val="20"/>
                <w:szCs w:val="20"/>
                <w:rtl/>
                <w:lang w:val="en-US" w:bidi="ar-LB"/>
              </w:rPr>
              <w:t>حدود الاستهلاك في بروتوكول مونتريال</w:t>
            </w:r>
          </w:p>
        </w:tc>
        <w:tc>
          <w:tcPr>
            <w:tcW w:w="428" w:type="pct"/>
            <w:shd w:val="clear" w:color="auto" w:fill="auto"/>
            <w:tcMar>
              <w:left w:w="29" w:type="dxa"/>
              <w:right w:w="29" w:type="dxa"/>
            </w:tcMar>
          </w:tcPr>
          <w:p w14:paraId="195C0075" w14:textId="77777777" w:rsidR="006727A2" w:rsidRPr="00ED1766" w:rsidRDefault="006727A2" w:rsidP="007B38D2">
            <w:pPr>
              <w:tabs>
                <w:tab w:val="left" w:pos="8280"/>
              </w:tabs>
              <w:jc w:val="right"/>
              <w:rPr>
                <w:sz w:val="20"/>
                <w:szCs w:val="20"/>
                <w:lang w:bidi="ar-LB"/>
              </w:rPr>
            </w:pPr>
            <w:r w:rsidRPr="00ED1766">
              <w:rPr>
                <w:sz w:val="20"/>
                <w:szCs w:val="20"/>
                <w:lang w:bidi="ar-LB"/>
              </w:rPr>
              <w:t>0.65</w:t>
            </w:r>
          </w:p>
        </w:tc>
        <w:tc>
          <w:tcPr>
            <w:tcW w:w="335" w:type="pct"/>
            <w:shd w:val="clear" w:color="auto" w:fill="auto"/>
            <w:tcMar>
              <w:left w:w="29" w:type="dxa"/>
              <w:right w:w="29" w:type="dxa"/>
            </w:tcMar>
          </w:tcPr>
          <w:p w14:paraId="798A354F" w14:textId="77777777" w:rsidR="006727A2" w:rsidRPr="00ED1766" w:rsidRDefault="006727A2" w:rsidP="007B38D2">
            <w:pPr>
              <w:tabs>
                <w:tab w:val="left" w:pos="8280"/>
              </w:tabs>
              <w:jc w:val="right"/>
              <w:rPr>
                <w:sz w:val="20"/>
                <w:szCs w:val="20"/>
                <w:lang w:bidi="ar-LB"/>
              </w:rPr>
            </w:pPr>
            <w:r w:rsidRPr="00ED1766">
              <w:rPr>
                <w:sz w:val="20"/>
                <w:szCs w:val="20"/>
                <w:lang w:bidi="ar-LB"/>
              </w:rPr>
              <w:t>0.65</w:t>
            </w:r>
          </w:p>
        </w:tc>
        <w:tc>
          <w:tcPr>
            <w:tcW w:w="381" w:type="pct"/>
            <w:shd w:val="clear" w:color="auto" w:fill="auto"/>
            <w:tcMar>
              <w:left w:w="29" w:type="dxa"/>
              <w:right w:w="29" w:type="dxa"/>
            </w:tcMar>
          </w:tcPr>
          <w:p w14:paraId="462C095E" w14:textId="77777777" w:rsidR="006727A2" w:rsidRPr="00ED1766" w:rsidRDefault="006727A2" w:rsidP="007B38D2">
            <w:pPr>
              <w:tabs>
                <w:tab w:val="left" w:pos="8280"/>
              </w:tabs>
              <w:jc w:val="right"/>
              <w:rPr>
                <w:sz w:val="20"/>
                <w:szCs w:val="20"/>
                <w:lang w:bidi="ar-LB"/>
              </w:rPr>
            </w:pPr>
            <w:r w:rsidRPr="00ED1766">
              <w:rPr>
                <w:sz w:val="20"/>
                <w:szCs w:val="20"/>
                <w:lang w:bidi="ar-LB"/>
              </w:rPr>
              <w:t>0.65</w:t>
            </w:r>
          </w:p>
        </w:tc>
        <w:tc>
          <w:tcPr>
            <w:tcW w:w="381" w:type="pct"/>
            <w:shd w:val="clear" w:color="auto" w:fill="auto"/>
            <w:tcMar>
              <w:left w:w="29" w:type="dxa"/>
              <w:right w:w="29" w:type="dxa"/>
            </w:tcMar>
          </w:tcPr>
          <w:p w14:paraId="227023C2" w14:textId="77777777" w:rsidR="006727A2" w:rsidRPr="00ED1766" w:rsidRDefault="006727A2" w:rsidP="007B38D2">
            <w:pPr>
              <w:tabs>
                <w:tab w:val="left" w:pos="8280"/>
              </w:tabs>
              <w:jc w:val="right"/>
              <w:rPr>
                <w:sz w:val="20"/>
                <w:szCs w:val="20"/>
                <w:lang w:bidi="ar-LB"/>
              </w:rPr>
            </w:pPr>
            <w:r w:rsidRPr="00ED1766">
              <w:rPr>
                <w:sz w:val="20"/>
                <w:szCs w:val="20"/>
                <w:lang w:bidi="ar-LB"/>
              </w:rPr>
              <w:t>0.65</w:t>
            </w:r>
          </w:p>
        </w:tc>
        <w:tc>
          <w:tcPr>
            <w:tcW w:w="381" w:type="pct"/>
            <w:shd w:val="clear" w:color="auto" w:fill="auto"/>
            <w:tcMar>
              <w:left w:w="29" w:type="dxa"/>
              <w:right w:w="29" w:type="dxa"/>
            </w:tcMar>
          </w:tcPr>
          <w:p w14:paraId="43187D54" w14:textId="77777777" w:rsidR="006727A2" w:rsidRPr="00ED1766" w:rsidRDefault="006727A2" w:rsidP="007B38D2">
            <w:pPr>
              <w:tabs>
                <w:tab w:val="left" w:pos="8280"/>
              </w:tabs>
              <w:jc w:val="right"/>
              <w:rPr>
                <w:sz w:val="20"/>
                <w:szCs w:val="20"/>
                <w:lang w:bidi="ar-LB"/>
              </w:rPr>
            </w:pPr>
            <w:r w:rsidRPr="00ED1766">
              <w:rPr>
                <w:sz w:val="20"/>
                <w:szCs w:val="20"/>
                <w:lang w:bidi="ar-LB"/>
              </w:rPr>
              <w:t>0.33</w:t>
            </w:r>
          </w:p>
        </w:tc>
        <w:tc>
          <w:tcPr>
            <w:tcW w:w="381" w:type="pct"/>
            <w:shd w:val="clear" w:color="auto" w:fill="auto"/>
            <w:tcMar>
              <w:left w:w="29" w:type="dxa"/>
              <w:right w:w="29" w:type="dxa"/>
            </w:tcMar>
          </w:tcPr>
          <w:p w14:paraId="1D8CCDAB" w14:textId="77777777" w:rsidR="006727A2" w:rsidRPr="00ED1766" w:rsidRDefault="006727A2" w:rsidP="007B38D2">
            <w:pPr>
              <w:tabs>
                <w:tab w:val="left" w:pos="8280"/>
              </w:tabs>
              <w:jc w:val="right"/>
              <w:rPr>
                <w:sz w:val="20"/>
                <w:szCs w:val="20"/>
                <w:lang w:bidi="ar-LB"/>
              </w:rPr>
            </w:pPr>
            <w:r w:rsidRPr="00ED1766">
              <w:rPr>
                <w:sz w:val="20"/>
                <w:szCs w:val="20"/>
                <w:lang w:bidi="ar-LB"/>
              </w:rPr>
              <w:t>0.33</w:t>
            </w:r>
          </w:p>
        </w:tc>
        <w:tc>
          <w:tcPr>
            <w:tcW w:w="381" w:type="pct"/>
            <w:shd w:val="clear" w:color="auto" w:fill="auto"/>
            <w:tcMar>
              <w:left w:w="29" w:type="dxa"/>
              <w:right w:w="29" w:type="dxa"/>
            </w:tcMar>
          </w:tcPr>
          <w:p w14:paraId="3DBADDE8" w14:textId="77777777" w:rsidR="006727A2" w:rsidRPr="00ED1766" w:rsidRDefault="006727A2" w:rsidP="007B38D2">
            <w:pPr>
              <w:tabs>
                <w:tab w:val="left" w:pos="8280"/>
              </w:tabs>
              <w:jc w:val="right"/>
              <w:rPr>
                <w:sz w:val="20"/>
                <w:szCs w:val="20"/>
                <w:lang w:bidi="ar-LB"/>
              </w:rPr>
            </w:pPr>
            <w:r w:rsidRPr="00ED1766">
              <w:rPr>
                <w:sz w:val="20"/>
                <w:szCs w:val="20"/>
                <w:lang w:bidi="ar-LB"/>
              </w:rPr>
              <w:t>0.33</w:t>
            </w:r>
          </w:p>
        </w:tc>
        <w:tc>
          <w:tcPr>
            <w:tcW w:w="381" w:type="pct"/>
            <w:shd w:val="clear" w:color="auto" w:fill="auto"/>
            <w:tcMar>
              <w:left w:w="29" w:type="dxa"/>
              <w:right w:w="29" w:type="dxa"/>
            </w:tcMar>
          </w:tcPr>
          <w:p w14:paraId="44DFDD61" w14:textId="77777777" w:rsidR="006727A2" w:rsidRPr="00ED1766" w:rsidRDefault="006727A2" w:rsidP="007B38D2">
            <w:pPr>
              <w:tabs>
                <w:tab w:val="left" w:pos="8280"/>
              </w:tabs>
              <w:jc w:val="right"/>
              <w:rPr>
                <w:sz w:val="20"/>
                <w:szCs w:val="20"/>
                <w:lang w:bidi="ar-LB"/>
              </w:rPr>
            </w:pPr>
            <w:r w:rsidRPr="00ED1766">
              <w:rPr>
                <w:sz w:val="20"/>
                <w:szCs w:val="20"/>
                <w:lang w:bidi="ar-LB"/>
              </w:rPr>
              <w:t>0</w:t>
            </w:r>
          </w:p>
        </w:tc>
        <w:tc>
          <w:tcPr>
            <w:tcW w:w="376" w:type="pct"/>
            <w:shd w:val="clear" w:color="auto" w:fill="auto"/>
            <w:tcMar>
              <w:left w:w="29" w:type="dxa"/>
              <w:right w:w="29" w:type="dxa"/>
            </w:tcMar>
          </w:tcPr>
          <w:p w14:paraId="5B3CB2BF" w14:textId="77777777" w:rsidR="006727A2" w:rsidRPr="00ED1766" w:rsidRDefault="00181D81" w:rsidP="007B38D2">
            <w:pPr>
              <w:tabs>
                <w:tab w:val="left" w:pos="8280"/>
              </w:tabs>
              <w:jc w:val="right"/>
              <w:rPr>
                <w:sz w:val="20"/>
                <w:szCs w:val="20"/>
                <w:lang w:bidi="ar-LB"/>
              </w:rPr>
            </w:pPr>
            <w:r>
              <w:rPr>
                <w:sz w:val="20"/>
                <w:szCs w:val="20"/>
                <w:rtl/>
                <w:lang w:bidi="ar-LB"/>
              </w:rPr>
              <w:t>لا ينطبق</w:t>
            </w:r>
          </w:p>
        </w:tc>
      </w:tr>
      <w:tr w:rsidR="006727A2" w:rsidRPr="00ED1766" w14:paraId="657DE84A" w14:textId="77777777" w:rsidTr="00100838">
        <w:trPr>
          <w:trHeight w:val="65"/>
          <w:jc w:val="center"/>
        </w:trPr>
        <w:tc>
          <w:tcPr>
            <w:tcW w:w="1575" w:type="pct"/>
            <w:gridSpan w:val="3"/>
            <w:shd w:val="clear" w:color="auto" w:fill="auto"/>
            <w:tcMar>
              <w:left w:w="58" w:type="dxa"/>
              <w:right w:w="58" w:type="dxa"/>
            </w:tcMar>
          </w:tcPr>
          <w:p w14:paraId="60E93CD8" w14:textId="77777777" w:rsidR="00181D81" w:rsidRPr="00181D81" w:rsidRDefault="00181D81" w:rsidP="00181D81">
            <w:pPr>
              <w:pStyle w:val="NormalWeb"/>
              <w:bidi/>
              <w:rPr>
                <w:color w:val="000000"/>
                <w:sz w:val="20"/>
                <w:szCs w:val="20"/>
                <w:rtl/>
                <w:lang w:bidi="ar-LB"/>
              </w:rPr>
            </w:pPr>
            <w:r w:rsidRPr="00181D81">
              <w:rPr>
                <w:color w:val="000000"/>
                <w:sz w:val="20"/>
                <w:szCs w:val="20"/>
                <w:rtl/>
                <w:lang w:bidi="ar-LB"/>
              </w:rPr>
              <w:t>الحد الأقصى للاستهلاك المسموح به (طن من</w:t>
            </w:r>
            <w:r>
              <w:rPr>
                <w:color w:val="000000"/>
                <w:sz w:val="20"/>
                <w:szCs w:val="20"/>
                <w:rtl/>
                <w:lang w:bidi="ar-LB"/>
              </w:rPr>
              <w:t xml:space="preserve"> </w:t>
            </w:r>
            <w:r w:rsidRPr="00181D81">
              <w:rPr>
                <w:color w:val="000000"/>
                <w:sz w:val="20"/>
                <w:szCs w:val="20"/>
                <w:rtl/>
                <w:lang w:bidi="ar-LB"/>
              </w:rPr>
              <w:t>قدرات استنفاذ الأوزون</w:t>
            </w:r>
            <w:r w:rsidRPr="00181D81">
              <w:rPr>
                <w:color w:val="000000"/>
                <w:sz w:val="20"/>
                <w:szCs w:val="20"/>
                <w:lang w:bidi="ar-LB"/>
              </w:rPr>
              <w:t>)</w:t>
            </w:r>
          </w:p>
        </w:tc>
        <w:tc>
          <w:tcPr>
            <w:tcW w:w="428" w:type="pct"/>
            <w:shd w:val="clear" w:color="auto" w:fill="auto"/>
            <w:tcMar>
              <w:left w:w="29" w:type="dxa"/>
              <w:right w:w="29" w:type="dxa"/>
            </w:tcMar>
          </w:tcPr>
          <w:p w14:paraId="6ED01A09" w14:textId="77777777" w:rsidR="006727A2" w:rsidRPr="00ED1766" w:rsidRDefault="006727A2" w:rsidP="007B38D2">
            <w:pPr>
              <w:tabs>
                <w:tab w:val="left" w:pos="8280"/>
              </w:tabs>
              <w:jc w:val="right"/>
              <w:rPr>
                <w:sz w:val="20"/>
                <w:szCs w:val="20"/>
                <w:lang w:bidi="ar-LB"/>
              </w:rPr>
            </w:pPr>
            <w:r w:rsidRPr="00ED1766">
              <w:rPr>
                <w:sz w:val="20"/>
                <w:szCs w:val="20"/>
                <w:lang w:bidi="ar-LB"/>
              </w:rPr>
              <w:t>0.65</w:t>
            </w:r>
          </w:p>
        </w:tc>
        <w:tc>
          <w:tcPr>
            <w:tcW w:w="335" w:type="pct"/>
            <w:shd w:val="clear" w:color="auto" w:fill="auto"/>
            <w:tcMar>
              <w:left w:w="29" w:type="dxa"/>
              <w:right w:w="29" w:type="dxa"/>
            </w:tcMar>
          </w:tcPr>
          <w:p w14:paraId="4083B6DE" w14:textId="77777777" w:rsidR="006727A2" w:rsidRPr="00ED1766" w:rsidRDefault="006727A2" w:rsidP="007B38D2">
            <w:pPr>
              <w:tabs>
                <w:tab w:val="left" w:pos="8280"/>
              </w:tabs>
              <w:jc w:val="right"/>
              <w:rPr>
                <w:sz w:val="20"/>
                <w:szCs w:val="20"/>
                <w:lang w:bidi="ar-LB"/>
              </w:rPr>
            </w:pPr>
            <w:r w:rsidRPr="00ED1766">
              <w:rPr>
                <w:sz w:val="20"/>
                <w:szCs w:val="20"/>
                <w:lang w:bidi="ar-LB"/>
              </w:rPr>
              <w:t>0.58</w:t>
            </w:r>
          </w:p>
        </w:tc>
        <w:tc>
          <w:tcPr>
            <w:tcW w:w="381" w:type="pct"/>
            <w:shd w:val="clear" w:color="auto" w:fill="auto"/>
            <w:tcMar>
              <w:left w:w="29" w:type="dxa"/>
              <w:right w:w="29" w:type="dxa"/>
            </w:tcMar>
          </w:tcPr>
          <w:p w14:paraId="180B3632" w14:textId="77777777" w:rsidR="006727A2" w:rsidRPr="00ED1766" w:rsidRDefault="006727A2" w:rsidP="007B38D2">
            <w:pPr>
              <w:tabs>
                <w:tab w:val="left" w:pos="8280"/>
              </w:tabs>
              <w:jc w:val="right"/>
              <w:rPr>
                <w:sz w:val="20"/>
                <w:szCs w:val="20"/>
                <w:lang w:bidi="ar-LB"/>
              </w:rPr>
            </w:pPr>
            <w:r w:rsidRPr="00ED1766">
              <w:rPr>
                <w:sz w:val="20"/>
                <w:szCs w:val="20"/>
                <w:lang w:bidi="ar-LB"/>
              </w:rPr>
              <w:t>0.50</w:t>
            </w:r>
          </w:p>
        </w:tc>
        <w:tc>
          <w:tcPr>
            <w:tcW w:w="381" w:type="pct"/>
            <w:shd w:val="clear" w:color="auto" w:fill="auto"/>
            <w:tcMar>
              <w:left w:w="29" w:type="dxa"/>
              <w:right w:w="29" w:type="dxa"/>
            </w:tcMar>
          </w:tcPr>
          <w:p w14:paraId="012AE3F3" w14:textId="77777777" w:rsidR="006727A2" w:rsidRPr="00ED1766" w:rsidRDefault="006727A2" w:rsidP="007B38D2">
            <w:pPr>
              <w:tabs>
                <w:tab w:val="left" w:pos="8280"/>
              </w:tabs>
              <w:jc w:val="right"/>
              <w:rPr>
                <w:sz w:val="20"/>
                <w:szCs w:val="20"/>
                <w:lang w:bidi="ar-LB"/>
              </w:rPr>
            </w:pPr>
            <w:r w:rsidRPr="00ED1766">
              <w:rPr>
                <w:sz w:val="20"/>
                <w:szCs w:val="20"/>
                <w:lang w:bidi="ar-LB"/>
              </w:rPr>
              <w:t>0.43</w:t>
            </w:r>
          </w:p>
        </w:tc>
        <w:tc>
          <w:tcPr>
            <w:tcW w:w="381" w:type="pct"/>
            <w:shd w:val="clear" w:color="auto" w:fill="auto"/>
            <w:tcMar>
              <w:left w:w="29" w:type="dxa"/>
              <w:right w:w="29" w:type="dxa"/>
            </w:tcMar>
          </w:tcPr>
          <w:p w14:paraId="65779533" w14:textId="77777777" w:rsidR="006727A2" w:rsidRPr="00ED1766" w:rsidRDefault="006727A2" w:rsidP="007B38D2">
            <w:pPr>
              <w:tabs>
                <w:tab w:val="left" w:pos="8280"/>
              </w:tabs>
              <w:jc w:val="right"/>
              <w:rPr>
                <w:sz w:val="20"/>
                <w:szCs w:val="20"/>
                <w:lang w:bidi="ar-LB"/>
              </w:rPr>
            </w:pPr>
            <w:r w:rsidRPr="00ED1766">
              <w:rPr>
                <w:sz w:val="20"/>
                <w:szCs w:val="20"/>
                <w:lang w:bidi="ar-LB"/>
              </w:rPr>
              <w:t>0.33</w:t>
            </w:r>
          </w:p>
        </w:tc>
        <w:tc>
          <w:tcPr>
            <w:tcW w:w="381" w:type="pct"/>
            <w:shd w:val="clear" w:color="auto" w:fill="auto"/>
            <w:tcMar>
              <w:left w:w="29" w:type="dxa"/>
              <w:right w:w="29" w:type="dxa"/>
            </w:tcMar>
          </w:tcPr>
          <w:p w14:paraId="37A3C103" w14:textId="77777777" w:rsidR="006727A2" w:rsidRPr="00ED1766" w:rsidRDefault="006727A2" w:rsidP="007B38D2">
            <w:pPr>
              <w:tabs>
                <w:tab w:val="left" w:pos="8280"/>
              </w:tabs>
              <w:jc w:val="right"/>
              <w:rPr>
                <w:sz w:val="20"/>
                <w:szCs w:val="20"/>
                <w:lang w:bidi="ar-LB"/>
              </w:rPr>
            </w:pPr>
            <w:r w:rsidRPr="00ED1766">
              <w:rPr>
                <w:sz w:val="20"/>
                <w:szCs w:val="20"/>
                <w:lang w:bidi="ar-LB"/>
              </w:rPr>
              <w:t>0.33</w:t>
            </w:r>
          </w:p>
        </w:tc>
        <w:tc>
          <w:tcPr>
            <w:tcW w:w="381" w:type="pct"/>
            <w:shd w:val="clear" w:color="auto" w:fill="auto"/>
            <w:tcMar>
              <w:left w:w="29" w:type="dxa"/>
              <w:right w:w="29" w:type="dxa"/>
            </w:tcMar>
          </w:tcPr>
          <w:p w14:paraId="20305C38" w14:textId="77777777" w:rsidR="006727A2" w:rsidRPr="00ED1766" w:rsidRDefault="006727A2" w:rsidP="007B38D2">
            <w:pPr>
              <w:tabs>
                <w:tab w:val="left" w:pos="8280"/>
              </w:tabs>
              <w:jc w:val="right"/>
              <w:rPr>
                <w:sz w:val="20"/>
                <w:szCs w:val="20"/>
                <w:lang w:bidi="ar-LB"/>
              </w:rPr>
            </w:pPr>
            <w:r w:rsidRPr="00ED1766">
              <w:rPr>
                <w:sz w:val="20"/>
                <w:szCs w:val="20"/>
                <w:lang w:bidi="ar-LB"/>
              </w:rPr>
              <w:t>0.33</w:t>
            </w:r>
          </w:p>
        </w:tc>
        <w:tc>
          <w:tcPr>
            <w:tcW w:w="381" w:type="pct"/>
            <w:shd w:val="clear" w:color="auto" w:fill="auto"/>
            <w:tcMar>
              <w:left w:w="29" w:type="dxa"/>
              <w:right w:w="29" w:type="dxa"/>
            </w:tcMar>
          </w:tcPr>
          <w:p w14:paraId="7A4E98CC" w14:textId="77777777" w:rsidR="006727A2" w:rsidRPr="00ED1766" w:rsidRDefault="006727A2" w:rsidP="007B38D2">
            <w:pPr>
              <w:tabs>
                <w:tab w:val="left" w:pos="8280"/>
              </w:tabs>
              <w:jc w:val="right"/>
              <w:rPr>
                <w:sz w:val="20"/>
                <w:szCs w:val="20"/>
                <w:lang w:bidi="ar-LB"/>
              </w:rPr>
            </w:pPr>
            <w:r w:rsidRPr="00ED1766">
              <w:rPr>
                <w:sz w:val="20"/>
                <w:szCs w:val="20"/>
                <w:lang w:bidi="ar-LB"/>
              </w:rPr>
              <w:t>0</w:t>
            </w:r>
          </w:p>
        </w:tc>
        <w:tc>
          <w:tcPr>
            <w:tcW w:w="376" w:type="pct"/>
            <w:shd w:val="clear" w:color="auto" w:fill="auto"/>
            <w:tcMar>
              <w:left w:w="29" w:type="dxa"/>
              <w:right w:w="29" w:type="dxa"/>
            </w:tcMar>
          </w:tcPr>
          <w:p w14:paraId="3448BCC0" w14:textId="77777777" w:rsidR="006727A2" w:rsidRPr="00ED1766" w:rsidRDefault="00181D81" w:rsidP="007B38D2">
            <w:pPr>
              <w:tabs>
                <w:tab w:val="left" w:pos="8280"/>
              </w:tabs>
              <w:jc w:val="right"/>
              <w:rPr>
                <w:sz w:val="20"/>
                <w:szCs w:val="20"/>
                <w:lang w:bidi="ar-LB"/>
              </w:rPr>
            </w:pPr>
            <w:r>
              <w:rPr>
                <w:sz w:val="20"/>
                <w:szCs w:val="20"/>
                <w:rtl/>
                <w:lang w:bidi="ar-LB"/>
              </w:rPr>
              <w:t>لا ينطبق</w:t>
            </w:r>
          </w:p>
        </w:tc>
      </w:tr>
      <w:tr w:rsidR="00181D81" w:rsidRPr="00ED1766" w14:paraId="29572D18" w14:textId="77777777" w:rsidTr="00100838">
        <w:trPr>
          <w:trHeight w:val="202"/>
          <w:jc w:val="center"/>
        </w:trPr>
        <w:tc>
          <w:tcPr>
            <w:tcW w:w="437" w:type="pct"/>
            <w:vMerge w:val="restart"/>
            <w:shd w:val="clear" w:color="auto" w:fill="auto"/>
            <w:tcMar>
              <w:left w:w="58" w:type="dxa"/>
              <w:right w:w="58" w:type="dxa"/>
            </w:tcMar>
          </w:tcPr>
          <w:p w14:paraId="2A455738" w14:textId="77777777" w:rsidR="00181D81" w:rsidRPr="00181D81" w:rsidRDefault="00181D81" w:rsidP="00181D81">
            <w:pPr>
              <w:tabs>
                <w:tab w:val="left" w:pos="8280"/>
              </w:tabs>
              <w:bidi/>
              <w:jc w:val="left"/>
              <w:rPr>
                <w:sz w:val="20"/>
                <w:szCs w:val="20"/>
                <w:rtl/>
                <w:lang w:val="en-US" w:bidi="ar-LB"/>
              </w:rPr>
            </w:pPr>
            <w:r>
              <w:rPr>
                <w:sz w:val="20"/>
                <w:szCs w:val="20"/>
                <w:rtl/>
                <w:lang w:val="en-US" w:bidi="ar-LB"/>
              </w:rPr>
              <w:t>التمويل الموافق عليه من حيث المبدأ (دولار أمريكي)</w:t>
            </w:r>
          </w:p>
        </w:tc>
        <w:tc>
          <w:tcPr>
            <w:tcW w:w="419" w:type="pct"/>
            <w:vMerge w:val="restart"/>
            <w:shd w:val="clear" w:color="auto" w:fill="auto"/>
            <w:tcMar>
              <w:left w:w="58" w:type="dxa"/>
              <w:right w:w="58" w:type="dxa"/>
            </w:tcMar>
            <w:vAlign w:val="center"/>
          </w:tcPr>
          <w:p w14:paraId="412FCE3E" w14:textId="77777777" w:rsidR="00181D81" w:rsidRPr="00830019" w:rsidRDefault="00181D81" w:rsidP="00100838">
            <w:pPr>
              <w:bidi/>
              <w:jc w:val="left"/>
              <w:rPr>
                <w:sz w:val="20"/>
                <w:szCs w:val="20"/>
                <w:lang w:val="en-US" w:bidi="ar-LB"/>
              </w:rPr>
            </w:pPr>
            <w:r>
              <w:rPr>
                <w:color w:val="000000" w:themeColor="text1"/>
                <w:sz w:val="20"/>
                <w:szCs w:val="20"/>
                <w:rtl/>
                <w:lang w:bidi="ar-LB"/>
              </w:rPr>
              <w:t>يوئنديبي</w:t>
            </w:r>
          </w:p>
        </w:tc>
        <w:tc>
          <w:tcPr>
            <w:tcW w:w="718" w:type="pct"/>
            <w:shd w:val="clear" w:color="auto" w:fill="auto"/>
            <w:tcMar>
              <w:left w:w="58" w:type="dxa"/>
              <w:right w:w="58" w:type="dxa"/>
            </w:tcMar>
          </w:tcPr>
          <w:p w14:paraId="620804A0" w14:textId="77777777" w:rsidR="00181D81" w:rsidRPr="00181D81" w:rsidRDefault="00181D81" w:rsidP="00181D81">
            <w:pPr>
              <w:tabs>
                <w:tab w:val="left" w:pos="8280"/>
              </w:tabs>
              <w:bidi/>
              <w:jc w:val="left"/>
              <w:rPr>
                <w:sz w:val="20"/>
                <w:szCs w:val="20"/>
                <w:rtl/>
                <w:lang w:val="en-US" w:bidi="ar-LB"/>
              </w:rPr>
            </w:pPr>
            <w:r>
              <w:rPr>
                <w:sz w:val="20"/>
                <w:szCs w:val="20"/>
                <w:rtl/>
                <w:lang w:val="en-US" w:bidi="ar-LB"/>
              </w:rPr>
              <w:t>تكاليف المشروع</w:t>
            </w:r>
          </w:p>
        </w:tc>
        <w:tc>
          <w:tcPr>
            <w:tcW w:w="428" w:type="pct"/>
            <w:shd w:val="clear" w:color="auto" w:fill="auto"/>
            <w:tcMar>
              <w:left w:w="29" w:type="dxa"/>
              <w:right w:w="29" w:type="dxa"/>
            </w:tcMar>
          </w:tcPr>
          <w:p w14:paraId="68A661BD" w14:textId="77777777" w:rsidR="00181D81" w:rsidRPr="00ED1766" w:rsidRDefault="00181D81" w:rsidP="007B38D2">
            <w:pPr>
              <w:tabs>
                <w:tab w:val="left" w:pos="8280"/>
              </w:tabs>
              <w:jc w:val="right"/>
              <w:rPr>
                <w:sz w:val="20"/>
                <w:szCs w:val="20"/>
                <w:lang w:bidi="ar-LB"/>
              </w:rPr>
            </w:pPr>
            <w:r w:rsidRPr="00ED1766">
              <w:rPr>
                <w:sz w:val="20"/>
                <w:szCs w:val="20"/>
                <w:lang w:bidi="ar-LB"/>
              </w:rPr>
              <w:t>7</w:t>
            </w:r>
            <w:r>
              <w:rPr>
                <w:sz w:val="20"/>
                <w:szCs w:val="20"/>
                <w:lang w:bidi="ar-LB"/>
              </w:rPr>
              <w:t>5</w:t>
            </w:r>
            <w:r w:rsidRPr="00ED1766">
              <w:rPr>
                <w:sz w:val="20"/>
                <w:szCs w:val="20"/>
                <w:lang w:bidi="ar-LB"/>
              </w:rPr>
              <w:t>,500</w:t>
            </w:r>
          </w:p>
        </w:tc>
        <w:tc>
          <w:tcPr>
            <w:tcW w:w="335" w:type="pct"/>
            <w:shd w:val="clear" w:color="auto" w:fill="auto"/>
            <w:tcMar>
              <w:left w:w="29" w:type="dxa"/>
              <w:right w:w="29" w:type="dxa"/>
            </w:tcMar>
          </w:tcPr>
          <w:p w14:paraId="520073EA" w14:textId="77777777" w:rsidR="00181D81" w:rsidRPr="00ED1766" w:rsidRDefault="00181D81" w:rsidP="007B38D2">
            <w:pPr>
              <w:tabs>
                <w:tab w:val="left" w:pos="8280"/>
              </w:tabs>
              <w:jc w:val="right"/>
              <w:rPr>
                <w:sz w:val="20"/>
                <w:szCs w:val="20"/>
                <w:lang w:bidi="ar-LB"/>
              </w:rPr>
            </w:pPr>
            <w:r w:rsidRPr="00ED1766">
              <w:rPr>
                <w:sz w:val="20"/>
                <w:szCs w:val="20"/>
                <w:lang w:bidi="ar-LB"/>
              </w:rPr>
              <w:t>0</w:t>
            </w:r>
          </w:p>
        </w:tc>
        <w:tc>
          <w:tcPr>
            <w:tcW w:w="381" w:type="pct"/>
            <w:shd w:val="clear" w:color="auto" w:fill="auto"/>
            <w:tcMar>
              <w:left w:w="29" w:type="dxa"/>
              <w:right w:w="29" w:type="dxa"/>
            </w:tcMar>
          </w:tcPr>
          <w:p w14:paraId="766BB331" w14:textId="77777777" w:rsidR="00181D81" w:rsidRPr="00ED1766" w:rsidRDefault="00181D81" w:rsidP="007B38D2">
            <w:pPr>
              <w:tabs>
                <w:tab w:val="left" w:pos="8280"/>
              </w:tabs>
              <w:jc w:val="right"/>
              <w:rPr>
                <w:sz w:val="20"/>
                <w:szCs w:val="20"/>
                <w:lang w:bidi="ar-LB"/>
              </w:rPr>
            </w:pPr>
            <w:r w:rsidRPr="00ED1766">
              <w:rPr>
                <w:sz w:val="20"/>
                <w:szCs w:val="20"/>
                <w:lang w:bidi="ar-LB"/>
              </w:rPr>
              <w:t>0</w:t>
            </w:r>
          </w:p>
        </w:tc>
        <w:tc>
          <w:tcPr>
            <w:tcW w:w="381" w:type="pct"/>
            <w:shd w:val="clear" w:color="auto" w:fill="auto"/>
            <w:tcMar>
              <w:left w:w="29" w:type="dxa"/>
              <w:right w:w="29" w:type="dxa"/>
            </w:tcMar>
          </w:tcPr>
          <w:p w14:paraId="1CC6612E" w14:textId="77777777" w:rsidR="00181D81" w:rsidRPr="00ED1766" w:rsidRDefault="00181D81" w:rsidP="007B38D2">
            <w:pPr>
              <w:tabs>
                <w:tab w:val="left" w:pos="8280"/>
              </w:tabs>
              <w:jc w:val="right"/>
              <w:rPr>
                <w:sz w:val="20"/>
                <w:szCs w:val="20"/>
                <w:lang w:bidi="ar-LB"/>
              </w:rPr>
            </w:pPr>
            <w:r>
              <w:rPr>
                <w:sz w:val="20"/>
                <w:szCs w:val="20"/>
                <w:lang w:bidi="ar-LB"/>
              </w:rPr>
              <w:t>145,500</w:t>
            </w:r>
          </w:p>
        </w:tc>
        <w:tc>
          <w:tcPr>
            <w:tcW w:w="381" w:type="pct"/>
            <w:shd w:val="clear" w:color="auto" w:fill="auto"/>
            <w:tcMar>
              <w:left w:w="29" w:type="dxa"/>
              <w:right w:w="29" w:type="dxa"/>
            </w:tcMar>
          </w:tcPr>
          <w:p w14:paraId="018AD74A" w14:textId="77777777" w:rsidR="00181D81" w:rsidRPr="00ED1766" w:rsidRDefault="00181D81" w:rsidP="007B38D2">
            <w:pPr>
              <w:tabs>
                <w:tab w:val="left" w:pos="8280"/>
              </w:tabs>
              <w:jc w:val="right"/>
              <w:rPr>
                <w:sz w:val="20"/>
                <w:szCs w:val="20"/>
                <w:lang w:bidi="ar-LB"/>
              </w:rPr>
            </w:pPr>
            <w:r w:rsidRPr="00ED1766">
              <w:rPr>
                <w:sz w:val="20"/>
                <w:szCs w:val="20"/>
                <w:lang w:bidi="ar-LB"/>
              </w:rPr>
              <w:t>0</w:t>
            </w:r>
          </w:p>
        </w:tc>
        <w:tc>
          <w:tcPr>
            <w:tcW w:w="381" w:type="pct"/>
            <w:shd w:val="clear" w:color="auto" w:fill="auto"/>
            <w:tcMar>
              <w:left w:w="29" w:type="dxa"/>
              <w:right w:w="29" w:type="dxa"/>
            </w:tcMar>
          </w:tcPr>
          <w:p w14:paraId="4671E07D" w14:textId="77777777" w:rsidR="00181D81" w:rsidRPr="00ED1766" w:rsidRDefault="00181D81" w:rsidP="007B38D2">
            <w:pPr>
              <w:tabs>
                <w:tab w:val="left" w:pos="8280"/>
              </w:tabs>
              <w:jc w:val="right"/>
              <w:rPr>
                <w:sz w:val="20"/>
                <w:szCs w:val="20"/>
                <w:lang w:bidi="ar-LB"/>
              </w:rPr>
            </w:pPr>
            <w:r>
              <w:rPr>
                <w:sz w:val="20"/>
                <w:szCs w:val="20"/>
                <w:lang w:bidi="ar-LB"/>
              </w:rPr>
              <w:t>92,500</w:t>
            </w:r>
          </w:p>
        </w:tc>
        <w:tc>
          <w:tcPr>
            <w:tcW w:w="381" w:type="pct"/>
            <w:shd w:val="clear" w:color="auto" w:fill="auto"/>
            <w:tcMar>
              <w:left w:w="29" w:type="dxa"/>
              <w:right w:w="29" w:type="dxa"/>
            </w:tcMar>
          </w:tcPr>
          <w:p w14:paraId="19BDF481" w14:textId="77777777" w:rsidR="00181D81" w:rsidRPr="00ED1766" w:rsidRDefault="00181D81" w:rsidP="007B38D2">
            <w:pPr>
              <w:tabs>
                <w:tab w:val="left" w:pos="8280"/>
              </w:tabs>
              <w:jc w:val="right"/>
              <w:rPr>
                <w:sz w:val="20"/>
                <w:szCs w:val="20"/>
                <w:lang w:bidi="ar-LB"/>
              </w:rPr>
            </w:pPr>
            <w:r w:rsidRPr="00ED1766">
              <w:rPr>
                <w:sz w:val="20"/>
                <w:szCs w:val="20"/>
                <w:lang w:bidi="ar-LB"/>
              </w:rPr>
              <w:t>0</w:t>
            </w:r>
          </w:p>
        </w:tc>
        <w:tc>
          <w:tcPr>
            <w:tcW w:w="381" w:type="pct"/>
            <w:shd w:val="clear" w:color="auto" w:fill="auto"/>
            <w:tcMar>
              <w:left w:w="29" w:type="dxa"/>
              <w:right w:w="29" w:type="dxa"/>
            </w:tcMar>
          </w:tcPr>
          <w:p w14:paraId="2759B6AE" w14:textId="77777777" w:rsidR="00181D81" w:rsidRPr="00ED1766" w:rsidRDefault="00181D81" w:rsidP="007B38D2">
            <w:pPr>
              <w:tabs>
                <w:tab w:val="left" w:pos="8280"/>
              </w:tabs>
              <w:jc w:val="right"/>
              <w:rPr>
                <w:sz w:val="20"/>
                <w:szCs w:val="20"/>
                <w:lang w:bidi="ar-LB"/>
              </w:rPr>
            </w:pPr>
            <w:r w:rsidRPr="00ED1766">
              <w:rPr>
                <w:sz w:val="20"/>
                <w:szCs w:val="20"/>
                <w:lang w:bidi="ar-LB"/>
              </w:rPr>
              <w:t>28,</w:t>
            </w:r>
            <w:r>
              <w:rPr>
                <w:sz w:val="20"/>
                <w:szCs w:val="20"/>
                <w:lang w:bidi="ar-LB"/>
              </w:rPr>
              <w:t>0</w:t>
            </w:r>
            <w:r w:rsidRPr="00ED1766">
              <w:rPr>
                <w:sz w:val="20"/>
                <w:szCs w:val="20"/>
                <w:lang w:bidi="ar-LB"/>
              </w:rPr>
              <w:t>00</w:t>
            </w:r>
          </w:p>
        </w:tc>
        <w:tc>
          <w:tcPr>
            <w:tcW w:w="376" w:type="pct"/>
            <w:shd w:val="clear" w:color="auto" w:fill="auto"/>
            <w:tcMar>
              <w:left w:w="29" w:type="dxa"/>
              <w:right w:w="29" w:type="dxa"/>
            </w:tcMar>
          </w:tcPr>
          <w:p w14:paraId="37C2056E" w14:textId="77777777" w:rsidR="00181D81" w:rsidRPr="00ED1766" w:rsidRDefault="00181D81" w:rsidP="007B38D2">
            <w:pPr>
              <w:tabs>
                <w:tab w:val="left" w:pos="8280"/>
              </w:tabs>
              <w:jc w:val="right"/>
              <w:rPr>
                <w:sz w:val="20"/>
                <w:szCs w:val="20"/>
                <w:lang w:bidi="ar-LB"/>
              </w:rPr>
            </w:pPr>
            <w:r w:rsidRPr="00ED1766">
              <w:rPr>
                <w:sz w:val="20"/>
                <w:szCs w:val="20"/>
                <w:lang w:bidi="ar-LB"/>
              </w:rPr>
              <w:t>341,500</w:t>
            </w:r>
          </w:p>
        </w:tc>
      </w:tr>
      <w:tr w:rsidR="00181D81" w:rsidRPr="00ED1766" w14:paraId="3D9C80BC" w14:textId="77777777" w:rsidTr="00100838">
        <w:trPr>
          <w:trHeight w:val="261"/>
          <w:jc w:val="center"/>
        </w:trPr>
        <w:tc>
          <w:tcPr>
            <w:tcW w:w="437" w:type="pct"/>
            <w:vMerge/>
            <w:shd w:val="clear" w:color="auto" w:fill="auto"/>
            <w:tcMar>
              <w:left w:w="58" w:type="dxa"/>
              <w:right w:w="58" w:type="dxa"/>
            </w:tcMar>
          </w:tcPr>
          <w:p w14:paraId="1069CD49" w14:textId="77777777" w:rsidR="00181D81" w:rsidRPr="00ED1766" w:rsidRDefault="00181D81" w:rsidP="007B38D2">
            <w:pPr>
              <w:tabs>
                <w:tab w:val="left" w:pos="8280"/>
              </w:tabs>
              <w:jc w:val="left"/>
              <w:rPr>
                <w:sz w:val="20"/>
                <w:szCs w:val="20"/>
                <w:lang w:bidi="ar-LB"/>
              </w:rPr>
            </w:pPr>
          </w:p>
        </w:tc>
        <w:tc>
          <w:tcPr>
            <w:tcW w:w="419" w:type="pct"/>
            <w:vMerge/>
            <w:shd w:val="clear" w:color="auto" w:fill="auto"/>
            <w:tcMar>
              <w:left w:w="58" w:type="dxa"/>
              <w:right w:w="58" w:type="dxa"/>
            </w:tcMar>
            <w:vAlign w:val="center"/>
          </w:tcPr>
          <w:p w14:paraId="45F51BA6" w14:textId="77777777" w:rsidR="00181D81" w:rsidRPr="00ED1766" w:rsidRDefault="00181D81" w:rsidP="00100838">
            <w:pPr>
              <w:tabs>
                <w:tab w:val="left" w:pos="8280"/>
              </w:tabs>
              <w:bidi/>
              <w:jc w:val="left"/>
              <w:rPr>
                <w:sz w:val="20"/>
                <w:szCs w:val="20"/>
                <w:lang w:bidi="ar-LB"/>
              </w:rPr>
            </w:pPr>
          </w:p>
        </w:tc>
        <w:tc>
          <w:tcPr>
            <w:tcW w:w="718" w:type="pct"/>
            <w:shd w:val="clear" w:color="auto" w:fill="auto"/>
            <w:tcMar>
              <w:left w:w="58" w:type="dxa"/>
              <w:right w:w="58" w:type="dxa"/>
            </w:tcMar>
          </w:tcPr>
          <w:p w14:paraId="673276A2" w14:textId="77777777" w:rsidR="00181D81" w:rsidRPr="00181D81" w:rsidRDefault="00181D81" w:rsidP="00181D81">
            <w:pPr>
              <w:tabs>
                <w:tab w:val="left" w:pos="8280"/>
              </w:tabs>
              <w:bidi/>
              <w:jc w:val="left"/>
              <w:rPr>
                <w:sz w:val="20"/>
                <w:szCs w:val="20"/>
                <w:rtl/>
                <w:lang w:val="en-US" w:bidi="ar-LB"/>
              </w:rPr>
            </w:pPr>
            <w:r>
              <w:rPr>
                <w:sz w:val="20"/>
                <w:szCs w:val="20"/>
                <w:rtl/>
                <w:lang w:val="en-US" w:bidi="ar-LB"/>
              </w:rPr>
              <w:t>تكاليف الدعم</w:t>
            </w:r>
          </w:p>
        </w:tc>
        <w:tc>
          <w:tcPr>
            <w:tcW w:w="428" w:type="pct"/>
            <w:shd w:val="clear" w:color="auto" w:fill="auto"/>
            <w:tcMar>
              <w:left w:w="29" w:type="dxa"/>
              <w:right w:w="29" w:type="dxa"/>
            </w:tcMar>
          </w:tcPr>
          <w:p w14:paraId="15FE220F" w14:textId="77777777" w:rsidR="00181D81" w:rsidRPr="00ED1766" w:rsidRDefault="00181D81" w:rsidP="007B38D2">
            <w:pPr>
              <w:tabs>
                <w:tab w:val="left" w:pos="8280"/>
              </w:tabs>
              <w:jc w:val="right"/>
              <w:rPr>
                <w:sz w:val="20"/>
                <w:szCs w:val="20"/>
                <w:lang w:bidi="ar-LB"/>
              </w:rPr>
            </w:pPr>
            <w:r>
              <w:rPr>
                <w:sz w:val="20"/>
                <w:szCs w:val="20"/>
                <w:lang w:bidi="ar-LB"/>
              </w:rPr>
              <w:t>5,285</w:t>
            </w:r>
          </w:p>
        </w:tc>
        <w:tc>
          <w:tcPr>
            <w:tcW w:w="335" w:type="pct"/>
            <w:shd w:val="clear" w:color="auto" w:fill="auto"/>
            <w:tcMar>
              <w:left w:w="29" w:type="dxa"/>
              <w:right w:w="29" w:type="dxa"/>
            </w:tcMar>
          </w:tcPr>
          <w:p w14:paraId="516D60EE"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6C2C6F3D"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7FB45CC2" w14:textId="77777777" w:rsidR="00181D81" w:rsidRPr="00ED1766" w:rsidRDefault="00181D81" w:rsidP="007B38D2">
            <w:pPr>
              <w:tabs>
                <w:tab w:val="left" w:pos="8280"/>
              </w:tabs>
              <w:jc w:val="right"/>
              <w:rPr>
                <w:sz w:val="20"/>
                <w:szCs w:val="20"/>
                <w:lang w:bidi="ar-LB"/>
              </w:rPr>
            </w:pPr>
            <w:r>
              <w:rPr>
                <w:sz w:val="20"/>
                <w:szCs w:val="20"/>
                <w:lang w:bidi="ar-LB"/>
              </w:rPr>
              <w:t>10,185</w:t>
            </w:r>
          </w:p>
        </w:tc>
        <w:tc>
          <w:tcPr>
            <w:tcW w:w="381" w:type="pct"/>
            <w:shd w:val="clear" w:color="auto" w:fill="auto"/>
            <w:tcMar>
              <w:left w:w="29" w:type="dxa"/>
              <w:right w:w="29" w:type="dxa"/>
            </w:tcMar>
          </w:tcPr>
          <w:p w14:paraId="45578A5E"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4A6416C8" w14:textId="77777777" w:rsidR="00181D81" w:rsidRPr="00ED1766" w:rsidRDefault="00181D81" w:rsidP="007B38D2">
            <w:pPr>
              <w:tabs>
                <w:tab w:val="left" w:pos="8280"/>
              </w:tabs>
              <w:jc w:val="right"/>
              <w:rPr>
                <w:sz w:val="20"/>
                <w:szCs w:val="20"/>
                <w:lang w:bidi="ar-LB"/>
              </w:rPr>
            </w:pPr>
            <w:r>
              <w:rPr>
                <w:sz w:val="20"/>
                <w:szCs w:val="20"/>
                <w:lang w:bidi="ar-LB"/>
              </w:rPr>
              <w:t>6,475</w:t>
            </w:r>
          </w:p>
        </w:tc>
        <w:tc>
          <w:tcPr>
            <w:tcW w:w="381" w:type="pct"/>
            <w:shd w:val="clear" w:color="auto" w:fill="auto"/>
            <w:tcMar>
              <w:left w:w="29" w:type="dxa"/>
              <w:right w:w="29" w:type="dxa"/>
            </w:tcMar>
          </w:tcPr>
          <w:p w14:paraId="7CCAE04D"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0E0BEE86" w14:textId="77777777" w:rsidR="00181D81" w:rsidRPr="00ED1766" w:rsidRDefault="00181D81" w:rsidP="007B38D2">
            <w:pPr>
              <w:tabs>
                <w:tab w:val="left" w:pos="8280"/>
              </w:tabs>
              <w:jc w:val="right"/>
              <w:rPr>
                <w:sz w:val="20"/>
                <w:szCs w:val="20"/>
                <w:lang w:bidi="ar-LB"/>
              </w:rPr>
            </w:pPr>
            <w:r>
              <w:rPr>
                <w:sz w:val="20"/>
                <w:szCs w:val="20"/>
                <w:lang w:bidi="ar-LB"/>
              </w:rPr>
              <w:t>1,960</w:t>
            </w:r>
          </w:p>
        </w:tc>
        <w:tc>
          <w:tcPr>
            <w:tcW w:w="376" w:type="pct"/>
            <w:shd w:val="clear" w:color="auto" w:fill="auto"/>
            <w:tcMar>
              <w:left w:w="29" w:type="dxa"/>
              <w:right w:w="29" w:type="dxa"/>
            </w:tcMar>
          </w:tcPr>
          <w:p w14:paraId="7ACA4A97" w14:textId="77777777" w:rsidR="00181D81" w:rsidRPr="00ED1766" w:rsidRDefault="00181D81" w:rsidP="007B38D2">
            <w:pPr>
              <w:tabs>
                <w:tab w:val="left" w:pos="8280"/>
              </w:tabs>
              <w:jc w:val="right"/>
              <w:rPr>
                <w:sz w:val="20"/>
                <w:szCs w:val="20"/>
                <w:lang w:bidi="ar-LB"/>
              </w:rPr>
            </w:pPr>
            <w:r>
              <w:rPr>
                <w:sz w:val="20"/>
                <w:szCs w:val="20"/>
                <w:lang w:bidi="ar-LB"/>
              </w:rPr>
              <w:t>23,905</w:t>
            </w:r>
          </w:p>
        </w:tc>
      </w:tr>
      <w:tr w:rsidR="00181D81" w:rsidRPr="00ED1766" w14:paraId="686BE751" w14:textId="77777777" w:rsidTr="00100838">
        <w:trPr>
          <w:trHeight w:val="65"/>
          <w:jc w:val="center"/>
        </w:trPr>
        <w:tc>
          <w:tcPr>
            <w:tcW w:w="437" w:type="pct"/>
            <w:vMerge/>
            <w:shd w:val="clear" w:color="auto" w:fill="auto"/>
            <w:tcMar>
              <w:left w:w="58" w:type="dxa"/>
              <w:right w:w="58" w:type="dxa"/>
            </w:tcMar>
          </w:tcPr>
          <w:p w14:paraId="38038C22" w14:textId="77777777" w:rsidR="00181D81" w:rsidRPr="00ED1766" w:rsidRDefault="00181D81" w:rsidP="007B38D2">
            <w:pPr>
              <w:tabs>
                <w:tab w:val="left" w:pos="8280"/>
              </w:tabs>
              <w:jc w:val="left"/>
              <w:rPr>
                <w:sz w:val="20"/>
                <w:szCs w:val="20"/>
                <w:lang w:bidi="ar-LB"/>
              </w:rPr>
            </w:pPr>
          </w:p>
        </w:tc>
        <w:tc>
          <w:tcPr>
            <w:tcW w:w="419" w:type="pct"/>
            <w:vMerge w:val="restart"/>
            <w:shd w:val="clear" w:color="auto" w:fill="auto"/>
            <w:tcMar>
              <w:left w:w="58" w:type="dxa"/>
              <w:right w:w="58" w:type="dxa"/>
            </w:tcMar>
            <w:vAlign w:val="center"/>
          </w:tcPr>
          <w:p w14:paraId="7B23B40A" w14:textId="77777777" w:rsidR="00181D81" w:rsidRPr="00830019" w:rsidRDefault="00181D81" w:rsidP="00100838">
            <w:pPr>
              <w:bidi/>
              <w:jc w:val="left"/>
              <w:rPr>
                <w:sz w:val="20"/>
                <w:szCs w:val="20"/>
                <w:lang w:val="en-US" w:bidi="ar-LB"/>
              </w:rPr>
            </w:pPr>
            <w:r>
              <w:rPr>
                <w:color w:val="000000" w:themeColor="text1"/>
                <w:sz w:val="20"/>
                <w:szCs w:val="20"/>
                <w:rtl/>
                <w:lang w:bidi="ar-LB"/>
              </w:rPr>
              <w:t>يونيب</w:t>
            </w:r>
          </w:p>
        </w:tc>
        <w:tc>
          <w:tcPr>
            <w:tcW w:w="718" w:type="pct"/>
            <w:shd w:val="clear" w:color="auto" w:fill="auto"/>
            <w:tcMar>
              <w:left w:w="58" w:type="dxa"/>
              <w:right w:w="58" w:type="dxa"/>
            </w:tcMar>
          </w:tcPr>
          <w:p w14:paraId="23BECC9C" w14:textId="77777777" w:rsidR="00181D81" w:rsidRPr="00181D81" w:rsidRDefault="00181D81" w:rsidP="007B38D2">
            <w:pPr>
              <w:tabs>
                <w:tab w:val="left" w:pos="8280"/>
              </w:tabs>
              <w:bidi/>
              <w:jc w:val="left"/>
              <w:rPr>
                <w:sz w:val="20"/>
                <w:szCs w:val="20"/>
                <w:rtl/>
                <w:lang w:val="en-US" w:bidi="ar-LB"/>
              </w:rPr>
            </w:pPr>
            <w:r>
              <w:rPr>
                <w:sz w:val="20"/>
                <w:szCs w:val="20"/>
                <w:rtl/>
                <w:lang w:val="en-US" w:bidi="ar-LB"/>
              </w:rPr>
              <w:t>تكاليف المشروع</w:t>
            </w:r>
          </w:p>
        </w:tc>
        <w:tc>
          <w:tcPr>
            <w:tcW w:w="428" w:type="pct"/>
            <w:shd w:val="clear" w:color="auto" w:fill="auto"/>
            <w:tcMar>
              <w:left w:w="29" w:type="dxa"/>
              <w:right w:w="29" w:type="dxa"/>
            </w:tcMar>
          </w:tcPr>
          <w:p w14:paraId="69BC4294" w14:textId="77777777" w:rsidR="00181D81" w:rsidRPr="00ED1766" w:rsidRDefault="00181D81" w:rsidP="007B38D2">
            <w:pPr>
              <w:tabs>
                <w:tab w:val="left" w:pos="8280"/>
              </w:tabs>
              <w:jc w:val="right"/>
              <w:rPr>
                <w:sz w:val="20"/>
                <w:szCs w:val="20"/>
                <w:lang w:bidi="ar-LB"/>
              </w:rPr>
            </w:pPr>
            <w:r>
              <w:rPr>
                <w:sz w:val="20"/>
                <w:szCs w:val="20"/>
                <w:lang w:bidi="ar-LB"/>
              </w:rPr>
              <w:t>51,500</w:t>
            </w:r>
          </w:p>
        </w:tc>
        <w:tc>
          <w:tcPr>
            <w:tcW w:w="335" w:type="pct"/>
            <w:shd w:val="clear" w:color="auto" w:fill="auto"/>
            <w:tcMar>
              <w:left w:w="29" w:type="dxa"/>
              <w:right w:w="29" w:type="dxa"/>
            </w:tcMar>
          </w:tcPr>
          <w:p w14:paraId="765313A9"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6C2629CF"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0F1EEE4D" w14:textId="77777777" w:rsidR="00181D81" w:rsidRPr="00ED1766" w:rsidRDefault="00181D81" w:rsidP="007B38D2">
            <w:pPr>
              <w:tabs>
                <w:tab w:val="left" w:pos="8280"/>
              </w:tabs>
              <w:jc w:val="right"/>
              <w:rPr>
                <w:sz w:val="20"/>
                <w:szCs w:val="20"/>
                <w:lang w:bidi="ar-LB"/>
              </w:rPr>
            </w:pPr>
            <w:r>
              <w:rPr>
                <w:sz w:val="20"/>
                <w:szCs w:val="20"/>
                <w:lang w:bidi="ar-LB"/>
              </w:rPr>
              <w:t>49,500</w:t>
            </w:r>
          </w:p>
        </w:tc>
        <w:tc>
          <w:tcPr>
            <w:tcW w:w="381" w:type="pct"/>
            <w:shd w:val="clear" w:color="auto" w:fill="auto"/>
            <w:tcMar>
              <w:left w:w="29" w:type="dxa"/>
              <w:right w:w="29" w:type="dxa"/>
            </w:tcMar>
          </w:tcPr>
          <w:p w14:paraId="30A8BC71"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545204EE" w14:textId="77777777" w:rsidR="00181D81" w:rsidRPr="00ED1766" w:rsidRDefault="00181D81" w:rsidP="007B38D2">
            <w:pPr>
              <w:tabs>
                <w:tab w:val="left" w:pos="8280"/>
              </w:tabs>
              <w:jc w:val="right"/>
              <w:rPr>
                <w:sz w:val="20"/>
                <w:szCs w:val="20"/>
                <w:lang w:bidi="ar-LB"/>
              </w:rPr>
            </w:pPr>
            <w:r>
              <w:rPr>
                <w:sz w:val="20"/>
                <w:szCs w:val="20"/>
                <w:lang w:bidi="ar-LB"/>
              </w:rPr>
              <w:t>23,000</w:t>
            </w:r>
          </w:p>
        </w:tc>
        <w:tc>
          <w:tcPr>
            <w:tcW w:w="381" w:type="pct"/>
            <w:shd w:val="clear" w:color="auto" w:fill="auto"/>
            <w:tcMar>
              <w:left w:w="29" w:type="dxa"/>
              <w:right w:w="29" w:type="dxa"/>
            </w:tcMar>
          </w:tcPr>
          <w:p w14:paraId="6993FC0B"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6D392D2D" w14:textId="77777777" w:rsidR="00181D81" w:rsidRPr="00ED1766" w:rsidRDefault="00181D81" w:rsidP="007B38D2">
            <w:pPr>
              <w:tabs>
                <w:tab w:val="left" w:pos="8280"/>
              </w:tabs>
              <w:jc w:val="right"/>
              <w:rPr>
                <w:sz w:val="20"/>
                <w:szCs w:val="20"/>
                <w:lang w:bidi="ar-LB"/>
              </w:rPr>
            </w:pPr>
            <w:r>
              <w:rPr>
                <w:sz w:val="20"/>
                <w:szCs w:val="20"/>
                <w:lang w:bidi="ar-LB"/>
              </w:rPr>
              <w:t>22,000</w:t>
            </w:r>
          </w:p>
        </w:tc>
        <w:tc>
          <w:tcPr>
            <w:tcW w:w="376" w:type="pct"/>
            <w:shd w:val="clear" w:color="auto" w:fill="auto"/>
            <w:tcMar>
              <w:left w:w="29" w:type="dxa"/>
              <w:right w:w="29" w:type="dxa"/>
            </w:tcMar>
          </w:tcPr>
          <w:p w14:paraId="458708DD" w14:textId="77777777" w:rsidR="00181D81" w:rsidRPr="00ED1766" w:rsidRDefault="00181D81" w:rsidP="007B38D2">
            <w:pPr>
              <w:tabs>
                <w:tab w:val="left" w:pos="8280"/>
              </w:tabs>
              <w:jc w:val="right"/>
              <w:rPr>
                <w:sz w:val="20"/>
                <w:szCs w:val="20"/>
                <w:lang w:bidi="ar-LB"/>
              </w:rPr>
            </w:pPr>
            <w:r>
              <w:rPr>
                <w:sz w:val="20"/>
                <w:szCs w:val="20"/>
                <w:lang w:bidi="ar-LB"/>
              </w:rPr>
              <w:t>146,000</w:t>
            </w:r>
          </w:p>
        </w:tc>
      </w:tr>
      <w:tr w:rsidR="00181D81" w:rsidRPr="00ED1766" w14:paraId="5F57F184" w14:textId="77777777" w:rsidTr="00100838">
        <w:trPr>
          <w:trHeight w:val="75"/>
          <w:jc w:val="center"/>
        </w:trPr>
        <w:tc>
          <w:tcPr>
            <w:tcW w:w="437" w:type="pct"/>
            <w:vMerge/>
            <w:shd w:val="clear" w:color="auto" w:fill="auto"/>
            <w:tcMar>
              <w:left w:w="58" w:type="dxa"/>
              <w:right w:w="58" w:type="dxa"/>
            </w:tcMar>
          </w:tcPr>
          <w:p w14:paraId="0E95F0E3" w14:textId="77777777" w:rsidR="00181D81" w:rsidRPr="00ED1766" w:rsidRDefault="00181D81" w:rsidP="007B38D2">
            <w:pPr>
              <w:tabs>
                <w:tab w:val="left" w:pos="8280"/>
              </w:tabs>
              <w:jc w:val="center"/>
              <w:rPr>
                <w:sz w:val="20"/>
                <w:szCs w:val="20"/>
                <w:lang w:bidi="ar-LB"/>
              </w:rPr>
            </w:pPr>
          </w:p>
        </w:tc>
        <w:tc>
          <w:tcPr>
            <w:tcW w:w="419" w:type="pct"/>
            <w:vMerge/>
            <w:shd w:val="clear" w:color="auto" w:fill="auto"/>
            <w:tcMar>
              <w:left w:w="58" w:type="dxa"/>
              <w:right w:w="58" w:type="dxa"/>
            </w:tcMar>
          </w:tcPr>
          <w:p w14:paraId="2946DB81" w14:textId="77777777" w:rsidR="00181D81" w:rsidRPr="00ED1766" w:rsidRDefault="00181D81" w:rsidP="007B38D2">
            <w:pPr>
              <w:tabs>
                <w:tab w:val="left" w:pos="8280"/>
              </w:tabs>
              <w:jc w:val="center"/>
              <w:rPr>
                <w:sz w:val="20"/>
                <w:szCs w:val="20"/>
                <w:lang w:bidi="ar-LB"/>
              </w:rPr>
            </w:pPr>
          </w:p>
        </w:tc>
        <w:tc>
          <w:tcPr>
            <w:tcW w:w="718" w:type="pct"/>
            <w:shd w:val="clear" w:color="auto" w:fill="auto"/>
            <w:tcMar>
              <w:left w:w="58" w:type="dxa"/>
              <w:right w:w="58" w:type="dxa"/>
            </w:tcMar>
          </w:tcPr>
          <w:p w14:paraId="1E5FAFB1" w14:textId="77777777" w:rsidR="00181D81" w:rsidRPr="00181D81" w:rsidRDefault="00181D81" w:rsidP="007B38D2">
            <w:pPr>
              <w:tabs>
                <w:tab w:val="left" w:pos="8280"/>
              </w:tabs>
              <w:bidi/>
              <w:jc w:val="left"/>
              <w:rPr>
                <w:sz w:val="20"/>
                <w:szCs w:val="20"/>
                <w:rtl/>
                <w:lang w:val="en-US" w:bidi="ar-LB"/>
              </w:rPr>
            </w:pPr>
            <w:r>
              <w:rPr>
                <w:sz w:val="20"/>
                <w:szCs w:val="20"/>
                <w:rtl/>
                <w:lang w:val="en-US" w:bidi="ar-LB"/>
              </w:rPr>
              <w:t>تكاليف الدعم</w:t>
            </w:r>
          </w:p>
        </w:tc>
        <w:tc>
          <w:tcPr>
            <w:tcW w:w="428" w:type="pct"/>
            <w:shd w:val="clear" w:color="auto" w:fill="auto"/>
            <w:tcMar>
              <w:left w:w="29" w:type="dxa"/>
              <w:right w:w="29" w:type="dxa"/>
            </w:tcMar>
          </w:tcPr>
          <w:p w14:paraId="57E3EC3F" w14:textId="77777777" w:rsidR="00181D81" w:rsidRPr="00ED1766" w:rsidRDefault="00181D81" w:rsidP="007B38D2">
            <w:pPr>
              <w:tabs>
                <w:tab w:val="left" w:pos="8280"/>
              </w:tabs>
              <w:jc w:val="right"/>
              <w:rPr>
                <w:sz w:val="20"/>
                <w:szCs w:val="20"/>
                <w:lang w:bidi="ar-LB"/>
              </w:rPr>
            </w:pPr>
            <w:r>
              <w:rPr>
                <w:sz w:val="20"/>
                <w:szCs w:val="20"/>
                <w:lang w:bidi="ar-LB"/>
              </w:rPr>
              <w:t>6,695</w:t>
            </w:r>
          </w:p>
        </w:tc>
        <w:tc>
          <w:tcPr>
            <w:tcW w:w="335" w:type="pct"/>
            <w:shd w:val="clear" w:color="auto" w:fill="auto"/>
            <w:tcMar>
              <w:left w:w="29" w:type="dxa"/>
              <w:right w:w="29" w:type="dxa"/>
            </w:tcMar>
          </w:tcPr>
          <w:p w14:paraId="5DEB09A5"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1CDDFA33"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0AD448A7" w14:textId="77777777" w:rsidR="00181D81" w:rsidRPr="00ED1766" w:rsidRDefault="00181D81" w:rsidP="007B38D2">
            <w:pPr>
              <w:tabs>
                <w:tab w:val="left" w:pos="8280"/>
              </w:tabs>
              <w:jc w:val="right"/>
              <w:rPr>
                <w:sz w:val="20"/>
                <w:szCs w:val="20"/>
                <w:lang w:bidi="ar-LB"/>
              </w:rPr>
            </w:pPr>
            <w:r>
              <w:rPr>
                <w:sz w:val="20"/>
                <w:szCs w:val="20"/>
                <w:lang w:bidi="ar-LB"/>
              </w:rPr>
              <w:t>6,435</w:t>
            </w:r>
          </w:p>
        </w:tc>
        <w:tc>
          <w:tcPr>
            <w:tcW w:w="381" w:type="pct"/>
            <w:shd w:val="clear" w:color="auto" w:fill="auto"/>
            <w:tcMar>
              <w:left w:w="29" w:type="dxa"/>
              <w:right w:w="29" w:type="dxa"/>
            </w:tcMar>
          </w:tcPr>
          <w:p w14:paraId="0CF3E525"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03AA71F2" w14:textId="77777777" w:rsidR="00181D81" w:rsidRPr="00ED1766" w:rsidRDefault="00181D81" w:rsidP="007B38D2">
            <w:pPr>
              <w:tabs>
                <w:tab w:val="left" w:pos="8280"/>
              </w:tabs>
              <w:jc w:val="right"/>
              <w:rPr>
                <w:sz w:val="20"/>
                <w:szCs w:val="20"/>
                <w:lang w:bidi="ar-LB"/>
              </w:rPr>
            </w:pPr>
            <w:r>
              <w:rPr>
                <w:sz w:val="20"/>
                <w:szCs w:val="20"/>
                <w:lang w:bidi="ar-LB"/>
              </w:rPr>
              <w:t>2,990</w:t>
            </w:r>
          </w:p>
        </w:tc>
        <w:tc>
          <w:tcPr>
            <w:tcW w:w="381" w:type="pct"/>
            <w:shd w:val="clear" w:color="auto" w:fill="auto"/>
            <w:tcMar>
              <w:left w:w="29" w:type="dxa"/>
              <w:right w:w="29" w:type="dxa"/>
            </w:tcMar>
          </w:tcPr>
          <w:p w14:paraId="3CE1F88D" w14:textId="77777777" w:rsidR="00181D81" w:rsidRPr="00ED1766"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4409166F" w14:textId="77777777" w:rsidR="00181D81" w:rsidRPr="00ED1766" w:rsidRDefault="00181D81" w:rsidP="007B38D2">
            <w:pPr>
              <w:tabs>
                <w:tab w:val="left" w:pos="8280"/>
              </w:tabs>
              <w:jc w:val="right"/>
              <w:rPr>
                <w:sz w:val="20"/>
                <w:szCs w:val="20"/>
                <w:lang w:bidi="ar-LB"/>
              </w:rPr>
            </w:pPr>
            <w:r>
              <w:rPr>
                <w:sz w:val="20"/>
                <w:szCs w:val="20"/>
                <w:lang w:bidi="ar-LB"/>
              </w:rPr>
              <w:t>2,860</w:t>
            </w:r>
          </w:p>
        </w:tc>
        <w:tc>
          <w:tcPr>
            <w:tcW w:w="376" w:type="pct"/>
            <w:shd w:val="clear" w:color="auto" w:fill="auto"/>
            <w:tcMar>
              <w:left w:w="29" w:type="dxa"/>
              <w:right w:w="29" w:type="dxa"/>
            </w:tcMar>
          </w:tcPr>
          <w:p w14:paraId="2BAE78AB" w14:textId="77777777" w:rsidR="00181D81" w:rsidRPr="00ED1766" w:rsidRDefault="00181D81" w:rsidP="007B38D2">
            <w:pPr>
              <w:tabs>
                <w:tab w:val="left" w:pos="8280"/>
              </w:tabs>
              <w:jc w:val="right"/>
              <w:rPr>
                <w:sz w:val="20"/>
                <w:szCs w:val="20"/>
                <w:lang w:bidi="ar-LB"/>
              </w:rPr>
            </w:pPr>
            <w:r>
              <w:rPr>
                <w:sz w:val="20"/>
                <w:szCs w:val="20"/>
                <w:lang w:bidi="ar-LB"/>
              </w:rPr>
              <w:t>18,980</w:t>
            </w:r>
          </w:p>
        </w:tc>
      </w:tr>
      <w:tr w:rsidR="00181D81" w:rsidRPr="00ED1766" w14:paraId="28C847D6" w14:textId="77777777" w:rsidTr="00100838">
        <w:trPr>
          <w:trHeight w:val="75"/>
          <w:jc w:val="center"/>
        </w:trPr>
        <w:tc>
          <w:tcPr>
            <w:tcW w:w="856" w:type="pct"/>
            <w:gridSpan w:val="2"/>
            <w:vMerge w:val="restart"/>
            <w:shd w:val="clear" w:color="auto" w:fill="auto"/>
            <w:tcMar>
              <w:left w:w="58" w:type="dxa"/>
              <w:right w:w="58" w:type="dxa"/>
            </w:tcMar>
          </w:tcPr>
          <w:p w14:paraId="4BD93409" w14:textId="77777777" w:rsidR="00181D81" w:rsidRPr="00181D81" w:rsidRDefault="00181D81" w:rsidP="00181D81">
            <w:pPr>
              <w:tabs>
                <w:tab w:val="left" w:pos="8280"/>
              </w:tabs>
              <w:bidi/>
              <w:jc w:val="left"/>
              <w:rPr>
                <w:sz w:val="20"/>
                <w:szCs w:val="20"/>
                <w:rtl/>
                <w:lang w:val="en-US" w:bidi="ar-LB"/>
              </w:rPr>
            </w:pPr>
            <w:r>
              <w:rPr>
                <w:sz w:val="20"/>
                <w:szCs w:val="20"/>
                <w:rtl/>
                <w:lang w:val="en-US" w:bidi="ar-LB"/>
              </w:rPr>
              <w:t>الأموال التي وافقت عليها اللجنة التنفيذية (دولار أمريكي)</w:t>
            </w:r>
          </w:p>
        </w:tc>
        <w:tc>
          <w:tcPr>
            <w:tcW w:w="718" w:type="pct"/>
            <w:shd w:val="clear" w:color="auto" w:fill="auto"/>
            <w:tcMar>
              <w:left w:w="58" w:type="dxa"/>
              <w:right w:w="58" w:type="dxa"/>
            </w:tcMar>
          </w:tcPr>
          <w:p w14:paraId="66AE2A5D" w14:textId="77777777" w:rsidR="00181D81" w:rsidRPr="00181D81" w:rsidRDefault="00181D81" w:rsidP="007B38D2">
            <w:pPr>
              <w:tabs>
                <w:tab w:val="left" w:pos="8280"/>
              </w:tabs>
              <w:bidi/>
              <w:jc w:val="left"/>
              <w:rPr>
                <w:sz w:val="20"/>
                <w:szCs w:val="20"/>
                <w:rtl/>
                <w:lang w:val="en-US" w:bidi="ar-LB"/>
              </w:rPr>
            </w:pPr>
            <w:r>
              <w:rPr>
                <w:sz w:val="20"/>
                <w:szCs w:val="20"/>
                <w:rtl/>
                <w:lang w:val="en-US" w:bidi="ar-LB"/>
              </w:rPr>
              <w:t>تكاليف المشروع</w:t>
            </w:r>
          </w:p>
        </w:tc>
        <w:tc>
          <w:tcPr>
            <w:tcW w:w="428" w:type="pct"/>
            <w:shd w:val="clear" w:color="auto" w:fill="auto"/>
            <w:tcMar>
              <w:left w:w="29" w:type="dxa"/>
              <w:right w:w="29" w:type="dxa"/>
            </w:tcMar>
          </w:tcPr>
          <w:p w14:paraId="429C1D9B" w14:textId="77777777" w:rsidR="00181D81" w:rsidRDefault="00181D81" w:rsidP="007B38D2">
            <w:pPr>
              <w:tabs>
                <w:tab w:val="left" w:pos="8280"/>
              </w:tabs>
              <w:jc w:val="right"/>
              <w:rPr>
                <w:sz w:val="20"/>
                <w:szCs w:val="20"/>
                <w:lang w:bidi="ar-LB"/>
              </w:rPr>
            </w:pPr>
            <w:r>
              <w:rPr>
                <w:sz w:val="20"/>
                <w:szCs w:val="20"/>
                <w:lang w:bidi="ar-LB"/>
              </w:rPr>
              <w:t>127,000</w:t>
            </w:r>
          </w:p>
        </w:tc>
        <w:tc>
          <w:tcPr>
            <w:tcW w:w="335" w:type="pct"/>
            <w:shd w:val="clear" w:color="auto" w:fill="auto"/>
            <w:tcMar>
              <w:left w:w="29" w:type="dxa"/>
              <w:right w:w="29" w:type="dxa"/>
            </w:tcMar>
          </w:tcPr>
          <w:p w14:paraId="7A28ABC1" w14:textId="77777777" w:rsidR="00181D81"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05521343" w14:textId="77777777" w:rsidR="00181D81"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38B9A677" w14:textId="77777777" w:rsidR="00181D81"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4533F4C1"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75415B90"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6762A024"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4DA67698" w14:textId="77777777" w:rsidR="00181D81" w:rsidRDefault="00181D81" w:rsidP="007B38D2">
            <w:pPr>
              <w:tabs>
                <w:tab w:val="left" w:pos="8280"/>
              </w:tabs>
              <w:jc w:val="right"/>
              <w:rPr>
                <w:sz w:val="20"/>
                <w:szCs w:val="20"/>
                <w:lang w:bidi="ar-LB"/>
              </w:rPr>
            </w:pPr>
          </w:p>
        </w:tc>
        <w:tc>
          <w:tcPr>
            <w:tcW w:w="376" w:type="pct"/>
            <w:shd w:val="clear" w:color="auto" w:fill="auto"/>
            <w:tcMar>
              <w:left w:w="29" w:type="dxa"/>
              <w:right w:w="29" w:type="dxa"/>
            </w:tcMar>
          </w:tcPr>
          <w:p w14:paraId="0620862E" w14:textId="77777777" w:rsidR="00181D81" w:rsidRDefault="00181D81" w:rsidP="007B38D2">
            <w:pPr>
              <w:tabs>
                <w:tab w:val="left" w:pos="8280"/>
              </w:tabs>
              <w:jc w:val="right"/>
              <w:rPr>
                <w:sz w:val="20"/>
                <w:szCs w:val="20"/>
                <w:lang w:bidi="ar-LB"/>
              </w:rPr>
            </w:pPr>
            <w:r>
              <w:rPr>
                <w:sz w:val="20"/>
                <w:szCs w:val="20"/>
                <w:lang w:bidi="ar-LB"/>
              </w:rPr>
              <w:t>127,000</w:t>
            </w:r>
          </w:p>
        </w:tc>
      </w:tr>
      <w:tr w:rsidR="00181D81" w:rsidRPr="00ED1766" w14:paraId="7D772C57" w14:textId="77777777" w:rsidTr="00100838">
        <w:trPr>
          <w:trHeight w:val="75"/>
          <w:jc w:val="center"/>
        </w:trPr>
        <w:tc>
          <w:tcPr>
            <w:tcW w:w="856" w:type="pct"/>
            <w:gridSpan w:val="2"/>
            <w:vMerge/>
            <w:shd w:val="clear" w:color="auto" w:fill="auto"/>
            <w:tcMar>
              <w:left w:w="58" w:type="dxa"/>
              <w:right w:w="58" w:type="dxa"/>
            </w:tcMar>
          </w:tcPr>
          <w:p w14:paraId="2678AE44" w14:textId="77777777" w:rsidR="00181D81" w:rsidRPr="00ED1766" w:rsidRDefault="00181D81" w:rsidP="007B38D2">
            <w:pPr>
              <w:tabs>
                <w:tab w:val="left" w:pos="8280"/>
              </w:tabs>
              <w:jc w:val="center"/>
              <w:rPr>
                <w:sz w:val="20"/>
                <w:szCs w:val="20"/>
                <w:lang w:bidi="ar-LB"/>
              </w:rPr>
            </w:pPr>
          </w:p>
        </w:tc>
        <w:tc>
          <w:tcPr>
            <w:tcW w:w="718" w:type="pct"/>
            <w:shd w:val="clear" w:color="auto" w:fill="auto"/>
            <w:tcMar>
              <w:left w:w="58" w:type="dxa"/>
              <w:right w:w="58" w:type="dxa"/>
            </w:tcMar>
          </w:tcPr>
          <w:p w14:paraId="7EC23227" w14:textId="77777777" w:rsidR="00181D81" w:rsidRPr="00181D81" w:rsidRDefault="00181D81" w:rsidP="007B38D2">
            <w:pPr>
              <w:tabs>
                <w:tab w:val="left" w:pos="8280"/>
              </w:tabs>
              <w:bidi/>
              <w:jc w:val="left"/>
              <w:rPr>
                <w:sz w:val="20"/>
                <w:szCs w:val="20"/>
                <w:rtl/>
                <w:lang w:val="en-US" w:bidi="ar-LB"/>
              </w:rPr>
            </w:pPr>
            <w:r>
              <w:rPr>
                <w:sz w:val="20"/>
                <w:szCs w:val="20"/>
                <w:rtl/>
                <w:lang w:val="en-US" w:bidi="ar-LB"/>
              </w:rPr>
              <w:t>تكاليف الدعم</w:t>
            </w:r>
          </w:p>
        </w:tc>
        <w:tc>
          <w:tcPr>
            <w:tcW w:w="428" w:type="pct"/>
            <w:shd w:val="clear" w:color="auto" w:fill="auto"/>
            <w:tcMar>
              <w:left w:w="29" w:type="dxa"/>
              <w:right w:w="29" w:type="dxa"/>
            </w:tcMar>
          </w:tcPr>
          <w:p w14:paraId="7B0AFEFF" w14:textId="77777777" w:rsidR="00181D81" w:rsidRDefault="00181D81" w:rsidP="007B38D2">
            <w:pPr>
              <w:tabs>
                <w:tab w:val="left" w:pos="8280"/>
              </w:tabs>
              <w:jc w:val="right"/>
              <w:rPr>
                <w:sz w:val="20"/>
                <w:szCs w:val="20"/>
                <w:lang w:bidi="ar-LB"/>
              </w:rPr>
            </w:pPr>
            <w:r>
              <w:rPr>
                <w:sz w:val="20"/>
                <w:szCs w:val="20"/>
                <w:lang w:bidi="ar-LB"/>
              </w:rPr>
              <w:t>11,980</w:t>
            </w:r>
          </w:p>
        </w:tc>
        <w:tc>
          <w:tcPr>
            <w:tcW w:w="335" w:type="pct"/>
            <w:shd w:val="clear" w:color="auto" w:fill="auto"/>
            <w:tcMar>
              <w:left w:w="29" w:type="dxa"/>
              <w:right w:w="29" w:type="dxa"/>
            </w:tcMar>
          </w:tcPr>
          <w:p w14:paraId="6FE56E27" w14:textId="77777777" w:rsidR="00181D81"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4FBFAF33" w14:textId="77777777" w:rsidR="00181D81"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07B11A10" w14:textId="77777777" w:rsidR="00181D81" w:rsidRDefault="00181D81" w:rsidP="007B38D2">
            <w:pPr>
              <w:tabs>
                <w:tab w:val="left" w:pos="8280"/>
              </w:tabs>
              <w:jc w:val="right"/>
              <w:rPr>
                <w:sz w:val="20"/>
                <w:szCs w:val="20"/>
                <w:lang w:bidi="ar-LB"/>
              </w:rPr>
            </w:pPr>
            <w:r>
              <w:rPr>
                <w:sz w:val="20"/>
                <w:szCs w:val="20"/>
                <w:lang w:bidi="ar-LB"/>
              </w:rPr>
              <w:t>0</w:t>
            </w:r>
          </w:p>
        </w:tc>
        <w:tc>
          <w:tcPr>
            <w:tcW w:w="381" w:type="pct"/>
            <w:shd w:val="clear" w:color="auto" w:fill="auto"/>
            <w:tcMar>
              <w:left w:w="29" w:type="dxa"/>
              <w:right w:w="29" w:type="dxa"/>
            </w:tcMar>
          </w:tcPr>
          <w:p w14:paraId="304185D2"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5CB790FE"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094259F6"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5181E53E" w14:textId="77777777" w:rsidR="00181D81" w:rsidRDefault="00181D81" w:rsidP="007B38D2">
            <w:pPr>
              <w:tabs>
                <w:tab w:val="left" w:pos="8280"/>
              </w:tabs>
              <w:jc w:val="right"/>
              <w:rPr>
                <w:sz w:val="20"/>
                <w:szCs w:val="20"/>
                <w:lang w:bidi="ar-LB"/>
              </w:rPr>
            </w:pPr>
          </w:p>
        </w:tc>
        <w:tc>
          <w:tcPr>
            <w:tcW w:w="376" w:type="pct"/>
            <w:shd w:val="clear" w:color="auto" w:fill="auto"/>
            <w:tcMar>
              <w:left w:w="29" w:type="dxa"/>
              <w:right w:w="29" w:type="dxa"/>
            </w:tcMar>
          </w:tcPr>
          <w:p w14:paraId="7F44622C" w14:textId="77777777" w:rsidR="00181D81" w:rsidRDefault="00181D81" w:rsidP="007B38D2">
            <w:pPr>
              <w:tabs>
                <w:tab w:val="left" w:pos="8280"/>
              </w:tabs>
              <w:jc w:val="right"/>
              <w:rPr>
                <w:sz w:val="20"/>
                <w:szCs w:val="20"/>
                <w:lang w:bidi="ar-LB"/>
              </w:rPr>
            </w:pPr>
            <w:r>
              <w:rPr>
                <w:sz w:val="20"/>
                <w:szCs w:val="20"/>
                <w:lang w:bidi="ar-LB"/>
              </w:rPr>
              <w:t>11,980</w:t>
            </w:r>
          </w:p>
        </w:tc>
      </w:tr>
      <w:tr w:rsidR="00181D81" w:rsidRPr="00ED1766" w14:paraId="3A16FDA6" w14:textId="77777777" w:rsidTr="00100838">
        <w:trPr>
          <w:trHeight w:val="75"/>
          <w:jc w:val="center"/>
        </w:trPr>
        <w:tc>
          <w:tcPr>
            <w:tcW w:w="856" w:type="pct"/>
            <w:gridSpan w:val="2"/>
            <w:vMerge w:val="restart"/>
            <w:shd w:val="clear" w:color="auto" w:fill="auto"/>
            <w:tcMar>
              <w:left w:w="58" w:type="dxa"/>
              <w:right w:w="58" w:type="dxa"/>
            </w:tcMar>
          </w:tcPr>
          <w:p w14:paraId="5FECF745" w14:textId="77777777" w:rsidR="00181D81" w:rsidRPr="00181D81" w:rsidRDefault="00181D81" w:rsidP="00181D81">
            <w:pPr>
              <w:tabs>
                <w:tab w:val="left" w:pos="8280"/>
              </w:tabs>
              <w:bidi/>
              <w:jc w:val="left"/>
              <w:rPr>
                <w:sz w:val="20"/>
                <w:szCs w:val="20"/>
                <w:rtl/>
                <w:lang w:val="en-US" w:bidi="ar-LB"/>
              </w:rPr>
            </w:pPr>
            <w:r>
              <w:rPr>
                <w:sz w:val="20"/>
                <w:szCs w:val="20"/>
                <w:rtl/>
                <w:lang w:val="en-US" w:bidi="ar-LB"/>
              </w:rPr>
              <w:t>مجموع الأموال الموصى بالموافقة عليها في هذا الاجتماع (دولار أمريكي)</w:t>
            </w:r>
          </w:p>
        </w:tc>
        <w:tc>
          <w:tcPr>
            <w:tcW w:w="718" w:type="pct"/>
            <w:shd w:val="clear" w:color="auto" w:fill="auto"/>
            <w:tcMar>
              <w:left w:w="58" w:type="dxa"/>
              <w:right w:w="58" w:type="dxa"/>
            </w:tcMar>
          </w:tcPr>
          <w:p w14:paraId="20D7010A" w14:textId="77777777" w:rsidR="00181D81" w:rsidRPr="00181D81" w:rsidRDefault="00181D81" w:rsidP="007B38D2">
            <w:pPr>
              <w:tabs>
                <w:tab w:val="left" w:pos="8280"/>
              </w:tabs>
              <w:bidi/>
              <w:jc w:val="left"/>
              <w:rPr>
                <w:sz w:val="20"/>
                <w:szCs w:val="20"/>
                <w:rtl/>
                <w:lang w:val="en-US" w:bidi="ar-LB"/>
              </w:rPr>
            </w:pPr>
            <w:r>
              <w:rPr>
                <w:sz w:val="20"/>
                <w:szCs w:val="20"/>
                <w:rtl/>
                <w:lang w:val="en-US" w:bidi="ar-LB"/>
              </w:rPr>
              <w:t>تكاليف المشروع</w:t>
            </w:r>
          </w:p>
        </w:tc>
        <w:tc>
          <w:tcPr>
            <w:tcW w:w="428" w:type="pct"/>
            <w:shd w:val="clear" w:color="auto" w:fill="auto"/>
            <w:tcMar>
              <w:left w:w="29" w:type="dxa"/>
              <w:right w:w="29" w:type="dxa"/>
            </w:tcMar>
          </w:tcPr>
          <w:p w14:paraId="734F907B" w14:textId="77777777" w:rsidR="00181D81" w:rsidRDefault="00181D81" w:rsidP="007B38D2">
            <w:pPr>
              <w:tabs>
                <w:tab w:val="left" w:pos="8280"/>
              </w:tabs>
              <w:jc w:val="right"/>
              <w:rPr>
                <w:sz w:val="20"/>
                <w:szCs w:val="20"/>
                <w:lang w:bidi="ar-LB"/>
              </w:rPr>
            </w:pPr>
          </w:p>
        </w:tc>
        <w:tc>
          <w:tcPr>
            <w:tcW w:w="335" w:type="pct"/>
            <w:shd w:val="clear" w:color="auto" w:fill="auto"/>
            <w:tcMar>
              <w:left w:w="29" w:type="dxa"/>
              <w:right w:w="29" w:type="dxa"/>
            </w:tcMar>
          </w:tcPr>
          <w:p w14:paraId="4E66B332"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54F57063"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66E55D08" w14:textId="77777777" w:rsidR="00181D81" w:rsidRDefault="00181D81" w:rsidP="007B38D2">
            <w:pPr>
              <w:tabs>
                <w:tab w:val="left" w:pos="8280"/>
              </w:tabs>
              <w:jc w:val="right"/>
              <w:rPr>
                <w:sz w:val="20"/>
                <w:szCs w:val="20"/>
                <w:lang w:bidi="ar-LB"/>
              </w:rPr>
            </w:pPr>
            <w:r>
              <w:rPr>
                <w:sz w:val="20"/>
                <w:szCs w:val="20"/>
                <w:lang w:bidi="ar-LB"/>
              </w:rPr>
              <w:t>195,000</w:t>
            </w:r>
          </w:p>
        </w:tc>
        <w:tc>
          <w:tcPr>
            <w:tcW w:w="381" w:type="pct"/>
            <w:shd w:val="clear" w:color="auto" w:fill="auto"/>
            <w:tcMar>
              <w:left w:w="29" w:type="dxa"/>
              <w:right w:w="29" w:type="dxa"/>
            </w:tcMar>
          </w:tcPr>
          <w:p w14:paraId="082ED84C"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082C8DAA"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3043731F"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26A4473A" w14:textId="77777777" w:rsidR="00181D81" w:rsidRDefault="00181D81" w:rsidP="007B38D2">
            <w:pPr>
              <w:tabs>
                <w:tab w:val="left" w:pos="8280"/>
              </w:tabs>
              <w:jc w:val="right"/>
              <w:rPr>
                <w:sz w:val="20"/>
                <w:szCs w:val="20"/>
                <w:lang w:bidi="ar-LB"/>
              </w:rPr>
            </w:pPr>
          </w:p>
        </w:tc>
        <w:tc>
          <w:tcPr>
            <w:tcW w:w="376" w:type="pct"/>
            <w:shd w:val="clear" w:color="auto" w:fill="auto"/>
            <w:tcMar>
              <w:left w:w="29" w:type="dxa"/>
              <w:right w:w="29" w:type="dxa"/>
            </w:tcMar>
          </w:tcPr>
          <w:p w14:paraId="074D432E" w14:textId="77777777" w:rsidR="00181D81" w:rsidRDefault="00181D81" w:rsidP="007B38D2">
            <w:pPr>
              <w:tabs>
                <w:tab w:val="left" w:pos="8280"/>
              </w:tabs>
              <w:jc w:val="right"/>
              <w:rPr>
                <w:sz w:val="20"/>
                <w:szCs w:val="20"/>
                <w:lang w:bidi="ar-LB"/>
              </w:rPr>
            </w:pPr>
            <w:r>
              <w:rPr>
                <w:sz w:val="20"/>
                <w:szCs w:val="20"/>
                <w:lang w:bidi="ar-LB"/>
              </w:rPr>
              <w:t>195,000</w:t>
            </w:r>
          </w:p>
        </w:tc>
      </w:tr>
      <w:tr w:rsidR="00181D81" w:rsidRPr="00ED1766" w14:paraId="4DD96D51" w14:textId="77777777" w:rsidTr="00100838">
        <w:trPr>
          <w:trHeight w:val="75"/>
          <w:jc w:val="center"/>
        </w:trPr>
        <w:tc>
          <w:tcPr>
            <w:tcW w:w="856" w:type="pct"/>
            <w:gridSpan w:val="2"/>
            <w:vMerge/>
            <w:shd w:val="clear" w:color="auto" w:fill="auto"/>
            <w:tcMar>
              <w:left w:w="58" w:type="dxa"/>
              <w:right w:w="58" w:type="dxa"/>
            </w:tcMar>
          </w:tcPr>
          <w:p w14:paraId="1F0D9D27" w14:textId="77777777" w:rsidR="00181D81" w:rsidRPr="00ED1766" w:rsidRDefault="00181D81" w:rsidP="007B38D2">
            <w:pPr>
              <w:tabs>
                <w:tab w:val="left" w:pos="8280"/>
              </w:tabs>
              <w:jc w:val="center"/>
              <w:rPr>
                <w:sz w:val="20"/>
                <w:szCs w:val="20"/>
                <w:lang w:bidi="ar-LB"/>
              </w:rPr>
            </w:pPr>
          </w:p>
        </w:tc>
        <w:tc>
          <w:tcPr>
            <w:tcW w:w="718" w:type="pct"/>
            <w:shd w:val="clear" w:color="auto" w:fill="auto"/>
            <w:tcMar>
              <w:left w:w="58" w:type="dxa"/>
              <w:right w:w="58" w:type="dxa"/>
            </w:tcMar>
          </w:tcPr>
          <w:p w14:paraId="68529E75" w14:textId="77777777" w:rsidR="00181D81" w:rsidRPr="00181D81" w:rsidRDefault="00181D81" w:rsidP="007B38D2">
            <w:pPr>
              <w:tabs>
                <w:tab w:val="left" w:pos="8280"/>
              </w:tabs>
              <w:bidi/>
              <w:jc w:val="left"/>
              <w:rPr>
                <w:sz w:val="20"/>
                <w:szCs w:val="20"/>
                <w:rtl/>
                <w:lang w:val="en-US" w:bidi="ar-LB"/>
              </w:rPr>
            </w:pPr>
            <w:r>
              <w:rPr>
                <w:sz w:val="20"/>
                <w:szCs w:val="20"/>
                <w:rtl/>
                <w:lang w:val="en-US" w:bidi="ar-LB"/>
              </w:rPr>
              <w:t>تكاليف الدعم</w:t>
            </w:r>
          </w:p>
        </w:tc>
        <w:tc>
          <w:tcPr>
            <w:tcW w:w="428" w:type="pct"/>
            <w:shd w:val="clear" w:color="auto" w:fill="auto"/>
            <w:tcMar>
              <w:left w:w="29" w:type="dxa"/>
              <w:right w:w="29" w:type="dxa"/>
            </w:tcMar>
          </w:tcPr>
          <w:p w14:paraId="4495DEAC" w14:textId="77777777" w:rsidR="00181D81" w:rsidRDefault="00181D81" w:rsidP="007B38D2">
            <w:pPr>
              <w:tabs>
                <w:tab w:val="left" w:pos="8280"/>
              </w:tabs>
              <w:jc w:val="right"/>
              <w:rPr>
                <w:sz w:val="20"/>
                <w:szCs w:val="20"/>
                <w:lang w:bidi="ar-LB"/>
              </w:rPr>
            </w:pPr>
          </w:p>
        </w:tc>
        <w:tc>
          <w:tcPr>
            <w:tcW w:w="335" w:type="pct"/>
            <w:shd w:val="clear" w:color="auto" w:fill="auto"/>
            <w:tcMar>
              <w:left w:w="29" w:type="dxa"/>
              <w:right w:w="29" w:type="dxa"/>
            </w:tcMar>
          </w:tcPr>
          <w:p w14:paraId="448C431A"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53F71562"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48FC41BE" w14:textId="77777777" w:rsidR="00181D81" w:rsidRDefault="00181D81" w:rsidP="007B38D2">
            <w:pPr>
              <w:tabs>
                <w:tab w:val="left" w:pos="8280"/>
              </w:tabs>
              <w:jc w:val="right"/>
              <w:rPr>
                <w:sz w:val="20"/>
                <w:szCs w:val="20"/>
                <w:lang w:bidi="ar-LB"/>
              </w:rPr>
            </w:pPr>
            <w:r>
              <w:rPr>
                <w:sz w:val="20"/>
                <w:szCs w:val="20"/>
                <w:lang w:bidi="ar-LB"/>
              </w:rPr>
              <w:t>16,620</w:t>
            </w:r>
          </w:p>
        </w:tc>
        <w:tc>
          <w:tcPr>
            <w:tcW w:w="381" w:type="pct"/>
            <w:shd w:val="clear" w:color="auto" w:fill="auto"/>
            <w:tcMar>
              <w:left w:w="29" w:type="dxa"/>
              <w:right w:w="29" w:type="dxa"/>
            </w:tcMar>
          </w:tcPr>
          <w:p w14:paraId="1072FA81"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2600F098"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0D1AC6DF" w14:textId="77777777" w:rsidR="00181D81" w:rsidRDefault="00181D81" w:rsidP="007B38D2">
            <w:pPr>
              <w:tabs>
                <w:tab w:val="left" w:pos="8280"/>
              </w:tabs>
              <w:jc w:val="right"/>
              <w:rPr>
                <w:sz w:val="20"/>
                <w:szCs w:val="20"/>
                <w:lang w:bidi="ar-LB"/>
              </w:rPr>
            </w:pPr>
          </w:p>
        </w:tc>
        <w:tc>
          <w:tcPr>
            <w:tcW w:w="381" w:type="pct"/>
            <w:shd w:val="clear" w:color="auto" w:fill="auto"/>
            <w:tcMar>
              <w:left w:w="29" w:type="dxa"/>
              <w:right w:w="29" w:type="dxa"/>
            </w:tcMar>
          </w:tcPr>
          <w:p w14:paraId="574C0FB5" w14:textId="77777777" w:rsidR="00181D81" w:rsidRDefault="00181D81" w:rsidP="007B38D2">
            <w:pPr>
              <w:tabs>
                <w:tab w:val="left" w:pos="8280"/>
              </w:tabs>
              <w:jc w:val="right"/>
              <w:rPr>
                <w:sz w:val="20"/>
                <w:szCs w:val="20"/>
                <w:lang w:bidi="ar-LB"/>
              </w:rPr>
            </w:pPr>
          </w:p>
        </w:tc>
        <w:tc>
          <w:tcPr>
            <w:tcW w:w="376" w:type="pct"/>
            <w:shd w:val="clear" w:color="auto" w:fill="auto"/>
            <w:tcMar>
              <w:left w:w="29" w:type="dxa"/>
              <w:right w:w="29" w:type="dxa"/>
            </w:tcMar>
          </w:tcPr>
          <w:p w14:paraId="1C038386" w14:textId="77777777" w:rsidR="00181D81" w:rsidRDefault="00181D81" w:rsidP="007B38D2">
            <w:pPr>
              <w:tabs>
                <w:tab w:val="left" w:pos="8280"/>
              </w:tabs>
              <w:jc w:val="right"/>
              <w:rPr>
                <w:sz w:val="20"/>
                <w:szCs w:val="20"/>
                <w:lang w:bidi="ar-LB"/>
              </w:rPr>
            </w:pPr>
            <w:r>
              <w:rPr>
                <w:sz w:val="20"/>
                <w:szCs w:val="20"/>
                <w:lang w:bidi="ar-LB"/>
              </w:rPr>
              <w:t>16,620</w:t>
            </w:r>
          </w:p>
        </w:tc>
      </w:tr>
    </w:tbl>
    <w:p w14:paraId="29439AC3" w14:textId="77777777" w:rsidR="006727A2" w:rsidRPr="00181D81" w:rsidRDefault="006727A2" w:rsidP="006727A2">
      <w:pPr>
        <w:jc w:val="left"/>
        <w:rPr>
          <w:sz w:val="20"/>
          <w:szCs w:val="20"/>
          <w:lang w:val="en-US" w:bidi="ar-LB"/>
        </w:rPr>
      </w:pPr>
    </w:p>
    <w:tbl>
      <w:tblPr>
        <w:tblStyle w:val="TableGrid"/>
        <w:bidiVisual/>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6727A2" w:rsidRPr="00830019" w14:paraId="41D31718" w14:textId="77777777" w:rsidTr="00100838">
        <w:trPr>
          <w:trHeight w:val="42"/>
          <w:jc w:val="center"/>
        </w:trPr>
        <w:tc>
          <w:tcPr>
            <w:tcW w:w="4945" w:type="dxa"/>
            <w:hideMark/>
          </w:tcPr>
          <w:p w14:paraId="2194F89E" w14:textId="77777777" w:rsidR="006727A2" w:rsidRPr="00E44AD4" w:rsidRDefault="006727A2" w:rsidP="006727A2">
            <w:pPr>
              <w:bidi/>
              <w:spacing w:after="60"/>
              <w:jc w:val="left"/>
              <w:rPr>
                <w:bCs/>
                <w:sz w:val="20"/>
                <w:szCs w:val="20"/>
                <w:lang w:val="en-US" w:bidi="ar-LB"/>
              </w:rPr>
            </w:pPr>
            <w:r w:rsidRPr="00E44AD4">
              <w:rPr>
                <w:bCs/>
                <w:sz w:val="20"/>
                <w:szCs w:val="20"/>
                <w:rtl/>
                <w:lang w:val="en-US" w:bidi="ar-LB"/>
              </w:rPr>
              <w:t>توصية الأمانة:</w:t>
            </w:r>
          </w:p>
        </w:tc>
        <w:tc>
          <w:tcPr>
            <w:tcW w:w="5055" w:type="dxa"/>
            <w:hideMark/>
          </w:tcPr>
          <w:p w14:paraId="6B128DB4" w14:textId="77777777" w:rsidR="006727A2" w:rsidRPr="00830019" w:rsidRDefault="006727A2" w:rsidP="006727A2">
            <w:pPr>
              <w:bidi/>
              <w:spacing w:after="60"/>
              <w:jc w:val="center"/>
              <w:rPr>
                <w:sz w:val="20"/>
                <w:szCs w:val="20"/>
                <w:lang w:val="en-US" w:bidi="ar-LB"/>
              </w:rPr>
            </w:pPr>
            <w:r>
              <w:rPr>
                <w:sz w:val="20"/>
                <w:szCs w:val="20"/>
                <w:rtl/>
                <w:lang w:val="en-US" w:bidi="ar-LB"/>
              </w:rPr>
              <w:t>الموافقة الشمولية</w:t>
            </w:r>
            <w:r w:rsidRPr="00830019">
              <w:rPr>
                <w:sz w:val="20"/>
                <w:szCs w:val="20"/>
                <w:lang w:val="en-US" w:bidi="ar-LB"/>
              </w:rPr>
              <w:t xml:space="preserve"> </w:t>
            </w:r>
          </w:p>
        </w:tc>
      </w:tr>
    </w:tbl>
    <w:p w14:paraId="5A29D25A" w14:textId="77777777" w:rsidR="00E85409" w:rsidRPr="006727A2" w:rsidRDefault="00E85409" w:rsidP="00332999">
      <w:pPr>
        <w:bidi/>
        <w:rPr>
          <w:rtl/>
          <w:lang w:bidi="ar-LB"/>
        </w:rPr>
      </w:pPr>
    </w:p>
    <w:p w14:paraId="1177B059" w14:textId="77777777" w:rsidR="00181D81" w:rsidRDefault="00181D81">
      <w:pPr>
        <w:jc w:val="left"/>
        <w:rPr>
          <w:sz w:val="26"/>
          <w:szCs w:val="26"/>
          <w:rtl/>
          <w:lang w:bidi="ar-LB"/>
        </w:rPr>
      </w:pPr>
      <w:r>
        <w:rPr>
          <w:sz w:val="26"/>
          <w:szCs w:val="26"/>
          <w:rtl/>
          <w:lang w:bidi="ar-LB"/>
        </w:rPr>
        <w:br w:type="page"/>
      </w:r>
    </w:p>
    <w:p w14:paraId="37B4FE28" w14:textId="77777777" w:rsidR="006727A2" w:rsidRDefault="00220B3D" w:rsidP="00220B3D">
      <w:pPr>
        <w:bidi/>
        <w:spacing w:after="240"/>
        <w:jc w:val="center"/>
        <w:rPr>
          <w:sz w:val="28"/>
          <w:szCs w:val="28"/>
          <w:rtl/>
          <w:lang w:bidi="ar-LB"/>
        </w:rPr>
      </w:pPr>
      <w:r w:rsidRPr="00220B3D">
        <w:rPr>
          <w:b/>
          <w:bCs/>
          <w:sz w:val="28"/>
          <w:szCs w:val="28"/>
          <w:rtl/>
          <w:lang w:bidi="ar-LB"/>
        </w:rPr>
        <w:lastRenderedPageBreak/>
        <w:t>وصف المشروع</w:t>
      </w:r>
    </w:p>
    <w:p w14:paraId="3587045F" w14:textId="77777777" w:rsidR="00220B3D" w:rsidRDefault="00220B3D" w:rsidP="00220B3D">
      <w:pPr>
        <w:pStyle w:val="ListParagraph"/>
        <w:numPr>
          <w:ilvl w:val="0"/>
          <w:numId w:val="39"/>
        </w:numPr>
        <w:bidi/>
        <w:spacing w:after="240"/>
        <w:ind w:left="0" w:firstLine="0"/>
        <w:contextualSpacing w:val="0"/>
        <w:rPr>
          <w:sz w:val="26"/>
          <w:szCs w:val="26"/>
          <w:lang w:bidi="ar-LB"/>
        </w:rPr>
      </w:pPr>
      <w:r>
        <w:rPr>
          <w:sz w:val="26"/>
          <w:szCs w:val="26"/>
          <w:rtl/>
          <w:lang w:bidi="ar-LB"/>
        </w:rPr>
        <w:t>بالنيابة عن حكومة جمهورية مولدوفا، قدم اليوئنديبي بوصفه الوكالة المنفذة الرئيسية طلبا لتمويل الشريحة الثانية من المرحلة الثالثة من خطة إدارة إزالة المواد ال</w:t>
      </w:r>
      <w:r w:rsidR="00E44AD4">
        <w:rPr>
          <w:sz w:val="26"/>
          <w:szCs w:val="26"/>
          <w:rtl/>
          <w:lang w:bidi="ar-LB"/>
        </w:rPr>
        <w:t>هيدروكلوروفلوروكربونية، بتكلفة إجمالية تبلغ 211,620 دولارا أمريكيا، تتألف من 145,500 دولارا أمريكيا، بالإضافة إلى تكاليف دعم الوكالة البالغة 10,185 دولارا أمريكيا لليوئنديبي، و49,500 دولارا أمريكيا بالإضافة إلى تكاليف دعم الوكالة البالغة 6,435 دولارا أمريكيا لليونيب.</w:t>
      </w:r>
      <w:r w:rsidR="00E44AD4">
        <w:rPr>
          <w:rStyle w:val="FootnoteReference"/>
          <w:sz w:val="26"/>
          <w:szCs w:val="26"/>
          <w:rtl/>
          <w:lang w:bidi="ar-LB"/>
        </w:rPr>
        <w:footnoteReference w:id="3"/>
      </w:r>
      <w:r w:rsidR="00E44AD4">
        <w:rPr>
          <w:sz w:val="26"/>
          <w:szCs w:val="26"/>
          <w:rtl/>
          <w:lang w:bidi="ar-LB"/>
        </w:rPr>
        <w:t xml:space="preserve"> ويشمل التقديم تقريرا مرحليا عن تنفيذ الشريحة الأولى وخطة تنفيذ الشريحة للفترة 2024 إلى 2026.</w:t>
      </w:r>
    </w:p>
    <w:p w14:paraId="17BF8110" w14:textId="77777777" w:rsidR="00E44AD4" w:rsidRPr="00E44AD4" w:rsidRDefault="00E44AD4" w:rsidP="00E44AD4">
      <w:pPr>
        <w:pStyle w:val="ListParagraph"/>
        <w:bidi/>
        <w:spacing w:after="240"/>
        <w:ind w:left="0"/>
        <w:contextualSpacing w:val="0"/>
        <w:rPr>
          <w:sz w:val="26"/>
          <w:szCs w:val="26"/>
          <w:u w:val="single"/>
          <w:lang w:bidi="ar-LB"/>
        </w:rPr>
      </w:pPr>
      <w:r w:rsidRPr="00E44AD4">
        <w:rPr>
          <w:sz w:val="26"/>
          <w:szCs w:val="26"/>
          <w:u w:val="single"/>
          <w:rtl/>
          <w:lang w:bidi="ar-LB"/>
        </w:rPr>
        <w:t>تقرير عن استهلاك الهيدروكلوروفلوروكربون</w:t>
      </w:r>
    </w:p>
    <w:p w14:paraId="28C70068" w14:textId="77777777" w:rsidR="00E44AD4" w:rsidRDefault="00002992" w:rsidP="00E44AD4">
      <w:pPr>
        <w:pStyle w:val="ListParagraph"/>
        <w:numPr>
          <w:ilvl w:val="0"/>
          <w:numId w:val="39"/>
        </w:numPr>
        <w:bidi/>
        <w:spacing w:after="240"/>
        <w:ind w:left="0" w:firstLine="0"/>
        <w:contextualSpacing w:val="0"/>
        <w:rPr>
          <w:sz w:val="26"/>
          <w:szCs w:val="26"/>
          <w:lang w:bidi="ar-LB"/>
        </w:rPr>
      </w:pPr>
      <w:r>
        <w:rPr>
          <w:sz w:val="26"/>
          <w:szCs w:val="26"/>
          <w:rtl/>
          <w:lang w:bidi="ar-LB"/>
        </w:rPr>
        <w:t>أبلغت حكومة جمهورية مولدوفا بموجب تقرير تنفيذ البرنامج القطري عن استهلاك 0.32 طن من قدرات استنفاد الأوزون من المواد الهيدروكلوروفلوروكربونية في عام 2023، وهو يقل بنسبة 68 في المائة عن خط أساس الهيدروكلوروفلوروكربون في البلد المطلوب للامتثال. ولم يتم بعد الإبلاغ عن بيانات المادة 7 لعام 2023. ويظهر في الجدول 1 استهلاك الهيدروكلوروفلوروكربون للفترة 2019-2023.</w:t>
      </w:r>
    </w:p>
    <w:p w14:paraId="75675518" w14:textId="77777777" w:rsidR="00002992" w:rsidRPr="00002992" w:rsidRDefault="00002992" w:rsidP="00002992">
      <w:pPr>
        <w:pStyle w:val="ListParagraph"/>
        <w:bidi/>
        <w:ind w:left="0"/>
        <w:contextualSpacing w:val="0"/>
        <w:rPr>
          <w:b/>
          <w:bCs/>
          <w:sz w:val="24"/>
          <w:szCs w:val="24"/>
          <w:rtl/>
          <w:lang w:bidi="ar-LB"/>
        </w:rPr>
      </w:pPr>
      <w:r w:rsidRPr="00002992">
        <w:rPr>
          <w:b/>
          <w:bCs/>
          <w:sz w:val="24"/>
          <w:szCs w:val="24"/>
          <w:rtl/>
          <w:lang w:bidi="ar-LB"/>
        </w:rPr>
        <w:t>الجدول 1. استهلاك الهيدروكلوروفلوروكربون في جمهورية مولدوفا (بيانات المادة 7 للفترة 2019-2022)</w:t>
      </w:r>
    </w:p>
    <w:tbl>
      <w:tblPr>
        <w:bidiVisual/>
        <w:tblW w:w="5000" w:type="pct"/>
        <w:tblLook w:val="04A0" w:firstRow="1" w:lastRow="0" w:firstColumn="1" w:lastColumn="0" w:noHBand="0" w:noVBand="1"/>
      </w:tblPr>
      <w:tblGrid>
        <w:gridCol w:w="3122"/>
        <w:gridCol w:w="978"/>
        <w:gridCol w:w="978"/>
        <w:gridCol w:w="978"/>
        <w:gridCol w:w="980"/>
        <w:gridCol w:w="1240"/>
        <w:gridCol w:w="1235"/>
      </w:tblGrid>
      <w:tr w:rsidR="00002992" w:rsidRPr="0034371D" w14:paraId="69175AFD" w14:textId="77777777" w:rsidTr="00002992">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386638" w14:textId="77777777" w:rsidR="00002992" w:rsidRPr="0034371D" w:rsidRDefault="00002992" w:rsidP="00002992">
            <w:pPr>
              <w:widowControl w:val="0"/>
              <w:bidi/>
              <w:rPr>
                <w:b/>
                <w:bCs/>
                <w:color w:val="000000"/>
                <w:sz w:val="20"/>
                <w:szCs w:val="20"/>
                <w:lang w:bidi="ar-LB"/>
              </w:rPr>
            </w:pPr>
            <w:r>
              <w:rPr>
                <w:b/>
                <w:bCs/>
                <w:color w:val="000000"/>
                <w:sz w:val="20"/>
                <w:szCs w:val="20"/>
                <w:rtl/>
                <w:lang w:bidi="ar-LB"/>
              </w:rPr>
              <w:t>الهيدروكلوروفلوروكربون-22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6B6266B" w14:textId="77777777" w:rsidR="00002992" w:rsidRPr="0034371D" w:rsidRDefault="00002992" w:rsidP="00002992">
            <w:pPr>
              <w:widowControl w:val="0"/>
              <w:bidi/>
              <w:jc w:val="center"/>
              <w:rPr>
                <w:b/>
                <w:bCs/>
                <w:color w:val="000000"/>
                <w:sz w:val="20"/>
                <w:szCs w:val="20"/>
                <w:lang w:bidi="ar-LB"/>
              </w:rPr>
            </w:pPr>
            <w:r w:rsidRPr="0034371D">
              <w:rPr>
                <w:b/>
                <w:bCs/>
                <w:color w:val="000000"/>
                <w:sz w:val="20"/>
                <w:szCs w:val="20"/>
                <w:lang w:bidi="ar-LB"/>
              </w:rPr>
              <w:t>201</w:t>
            </w:r>
            <w:r>
              <w:rPr>
                <w:b/>
                <w:bCs/>
                <w:color w:val="000000"/>
                <w:sz w:val="20"/>
                <w:szCs w:val="20"/>
                <w:lang w:bidi="ar-LB"/>
              </w:rPr>
              <w:t>9</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54ECB9ED" w14:textId="77777777" w:rsidR="00002992" w:rsidRPr="0034371D" w:rsidRDefault="00002992" w:rsidP="00002992">
            <w:pPr>
              <w:widowControl w:val="0"/>
              <w:bidi/>
              <w:jc w:val="center"/>
              <w:rPr>
                <w:b/>
                <w:bCs/>
                <w:color w:val="000000"/>
                <w:sz w:val="20"/>
                <w:szCs w:val="20"/>
                <w:lang w:bidi="ar-LB"/>
              </w:rPr>
            </w:pPr>
            <w:r w:rsidRPr="0034371D">
              <w:rPr>
                <w:b/>
                <w:bCs/>
                <w:color w:val="000000"/>
                <w:sz w:val="20"/>
                <w:szCs w:val="20"/>
                <w:lang w:bidi="ar-LB"/>
              </w:rPr>
              <w:t>20</w:t>
            </w:r>
            <w:r>
              <w:rPr>
                <w:b/>
                <w:bCs/>
                <w:color w:val="000000"/>
                <w:sz w:val="20"/>
                <w:szCs w:val="20"/>
                <w:lang w:bidi="ar-LB"/>
              </w:rPr>
              <w:t>20</w:t>
            </w:r>
          </w:p>
        </w:tc>
        <w:tc>
          <w:tcPr>
            <w:tcW w:w="514" w:type="pct"/>
            <w:tcBorders>
              <w:top w:val="single" w:sz="4" w:space="0" w:color="auto"/>
              <w:left w:val="nil"/>
              <w:bottom w:val="single" w:sz="4" w:space="0" w:color="auto"/>
              <w:right w:val="single" w:sz="4" w:space="0" w:color="auto"/>
            </w:tcBorders>
          </w:tcPr>
          <w:p w14:paraId="18A597E2" w14:textId="77777777" w:rsidR="00002992" w:rsidRPr="0034371D" w:rsidRDefault="00002992" w:rsidP="00002992">
            <w:pPr>
              <w:widowControl w:val="0"/>
              <w:bidi/>
              <w:jc w:val="center"/>
              <w:rPr>
                <w:b/>
                <w:bCs/>
                <w:color w:val="000000"/>
                <w:sz w:val="20"/>
                <w:szCs w:val="20"/>
                <w:lang w:bidi="ar-LB"/>
              </w:rPr>
            </w:pPr>
            <w:r w:rsidRPr="0034371D">
              <w:rPr>
                <w:b/>
                <w:bCs/>
                <w:color w:val="000000"/>
                <w:sz w:val="20"/>
                <w:szCs w:val="20"/>
                <w:lang w:bidi="ar-LB"/>
              </w:rPr>
              <w:t>20</w:t>
            </w:r>
            <w:r>
              <w:rPr>
                <w:b/>
                <w:bCs/>
                <w:color w:val="000000"/>
                <w:sz w:val="20"/>
                <w:szCs w:val="20"/>
                <w:lang w:bidi="ar-LB"/>
              </w:rPr>
              <w:t>21</w:t>
            </w:r>
          </w:p>
        </w:tc>
        <w:tc>
          <w:tcPr>
            <w:tcW w:w="515" w:type="pct"/>
            <w:tcBorders>
              <w:top w:val="single" w:sz="4" w:space="0" w:color="auto"/>
              <w:left w:val="single" w:sz="4" w:space="0" w:color="auto"/>
              <w:bottom w:val="single" w:sz="4" w:space="0" w:color="auto"/>
              <w:right w:val="single" w:sz="4" w:space="0" w:color="auto"/>
            </w:tcBorders>
          </w:tcPr>
          <w:p w14:paraId="23C08A53" w14:textId="77777777" w:rsidR="00002992" w:rsidRPr="0034371D" w:rsidRDefault="00002992" w:rsidP="00002992">
            <w:pPr>
              <w:widowControl w:val="0"/>
              <w:bidi/>
              <w:jc w:val="center"/>
              <w:rPr>
                <w:b/>
                <w:bCs/>
                <w:color w:val="000000"/>
                <w:sz w:val="20"/>
                <w:szCs w:val="20"/>
                <w:lang w:bidi="ar-LB"/>
              </w:rPr>
            </w:pPr>
            <w:r>
              <w:rPr>
                <w:b/>
                <w:bCs/>
                <w:color w:val="000000"/>
                <w:sz w:val="20"/>
                <w:szCs w:val="20"/>
                <w:lang w:bidi="ar-LB"/>
              </w:rPr>
              <w:t>2022</w:t>
            </w:r>
          </w:p>
        </w:tc>
        <w:tc>
          <w:tcPr>
            <w:tcW w:w="652" w:type="pct"/>
            <w:tcBorders>
              <w:top w:val="single" w:sz="4" w:space="0" w:color="auto"/>
              <w:left w:val="single" w:sz="4" w:space="0" w:color="auto"/>
              <w:bottom w:val="single" w:sz="4" w:space="0" w:color="auto"/>
              <w:right w:val="single" w:sz="4" w:space="0" w:color="auto"/>
            </w:tcBorders>
          </w:tcPr>
          <w:p w14:paraId="2C876819" w14:textId="77777777" w:rsidR="00002992" w:rsidRPr="0034371D" w:rsidRDefault="00002992" w:rsidP="00002992">
            <w:pPr>
              <w:widowControl w:val="0"/>
              <w:bidi/>
              <w:jc w:val="center"/>
              <w:rPr>
                <w:b/>
                <w:bCs/>
                <w:color w:val="000000"/>
                <w:sz w:val="20"/>
                <w:szCs w:val="20"/>
                <w:lang w:bidi="ar-LB"/>
              </w:rPr>
            </w:pPr>
            <w:r w:rsidRPr="0034371D">
              <w:rPr>
                <w:b/>
                <w:bCs/>
                <w:color w:val="000000"/>
                <w:sz w:val="20"/>
                <w:szCs w:val="20"/>
                <w:lang w:bidi="ar-LB"/>
              </w:rPr>
              <w:t>20</w:t>
            </w:r>
            <w:r>
              <w:rPr>
                <w:b/>
                <w:bCs/>
                <w:color w:val="000000"/>
                <w:sz w:val="20"/>
                <w:szCs w:val="20"/>
                <w:lang w:bidi="ar-LB"/>
              </w:rPr>
              <w:t>23</w:t>
            </w:r>
            <w:r w:rsidRPr="001E4447">
              <w:rPr>
                <w:b/>
                <w:bCs/>
                <w:color w:val="000000"/>
                <w:sz w:val="20"/>
                <w:szCs w:val="20"/>
                <w:lang w:bidi="ar-LB"/>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147AB" w14:textId="77777777" w:rsidR="00002992" w:rsidRPr="0034371D" w:rsidRDefault="00002992" w:rsidP="00002992">
            <w:pPr>
              <w:widowControl w:val="0"/>
              <w:bidi/>
              <w:jc w:val="center"/>
              <w:rPr>
                <w:b/>
                <w:bCs/>
                <w:color w:val="000000"/>
                <w:sz w:val="20"/>
                <w:szCs w:val="20"/>
                <w:lang w:bidi="ar-LB"/>
              </w:rPr>
            </w:pPr>
            <w:r>
              <w:rPr>
                <w:b/>
                <w:bCs/>
                <w:color w:val="000000"/>
                <w:sz w:val="20"/>
                <w:szCs w:val="20"/>
                <w:rtl/>
                <w:lang w:bidi="ar-LB"/>
              </w:rPr>
              <w:t>خط الأساس</w:t>
            </w:r>
          </w:p>
        </w:tc>
      </w:tr>
      <w:tr w:rsidR="00002992" w:rsidRPr="0034371D" w14:paraId="73544A6F" w14:textId="77777777" w:rsidTr="00002992">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0A7D04" w14:textId="77777777" w:rsidR="00002992" w:rsidRPr="00002992" w:rsidRDefault="00002992" w:rsidP="00002992">
            <w:pPr>
              <w:widowControl w:val="0"/>
              <w:bidi/>
              <w:rPr>
                <w:bCs/>
                <w:color w:val="000000"/>
                <w:sz w:val="20"/>
                <w:szCs w:val="20"/>
                <w:lang w:bidi="ar-LB"/>
              </w:rPr>
            </w:pPr>
            <w:r w:rsidRPr="00002992">
              <w:rPr>
                <w:bCs/>
                <w:color w:val="000000"/>
                <w:sz w:val="20"/>
                <w:szCs w:val="20"/>
                <w:rtl/>
                <w:lang w:bidi="ar-LB"/>
              </w:rPr>
              <w:t>أطنان مترية</w:t>
            </w:r>
          </w:p>
        </w:tc>
        <w:tc>
          <w:tcPr>
            <w:tcW w:w="514" w:type="pct"/>
            <w:tcBorders>
              <w:top w:val="nil"/>
              <w:left w:val="nil"/>
              <w:bottom w:val="single" w:sz="4" w:space="0" w:color="auto"/>
              <w:right w:val="single" w:sz="4" w:space="0" w:color="auto"/>
            </w:tcBorders>
            <w:shd w:val="clear" w:color="auto" w:fill="auto"/>
            <w:noWrap/>
            <w:vAlign w:val="bottom"/>
          </w:tcPr>
          <w:p w14:paraId="6D6AEBE0" w14:textId="77777777" w:rsidR="00002992" w:rsidRPr="0034371D" w:rsidRDefault="00002992" w:rsidP="00002992">
            <w:pPr>
              <w:bidi/>
              <w:jc w:val="center"/>
              <w:rPr>
                <w:color w:val="000000"/>
                <w:sz w:val="20"/>
                <w:szCs w:val="20"/>
                <w:lang w:bidi="ar-LB"/>
              </w:rPr>
            </w:pPr>
            <w:r>
              <w:rPr>
                <w:color w:val="000000"/>
                <w:sz w:val="20"/>
                <w:szCs w:val="20"/>
                <w:lang w:bidi="ar-LB"/>
              </w:rPr>
              <w:t>9.62</w:t>
            </w:r>
          </w:p>
        </w:tc>
        <w:tc>
          <w:tcPr>
            <w:tcW w:w="514" w:type="pct"/>
            <w:tcBorders>
              <w:top w:val="nil"/>
              <w:left w:val="nil"/>
              <w:bottom w:val="single" w:sz="4" w:space="0" w:color="auto"/>
              <w:right w:val="single" w:sz="4" w:space="0" w:color="auto"/>
            </w:tcBorders>
            <w:shd w:val="clear" w:color="auto" w:fill="auto"/>
            <w:noWrap/>
          </w:tcPr>
          <w:p w14:paraId="39E7E005" w14:textId="77777777" w:rsidR="00002992" w:rsidRPr="0034371D" w:rsidRDefault="00002992" w:rsidP="00002992">
            <w:pPr>
              <w:bidi/>
              <w:jc w:val="center"/>
              <w:rPr>
                <w:color w:val="000000"/>
                <w:sz w:val="20"/>
                <w:szCs w:val="20"/>
                <w:lang w:bidi="ar-LB"/>
              </w:rPr>
            </w:pPr>
            <w:r>
              <w:rPr>
                <w:color w:val="000000"/>
                <w:sz w:val="20"/>
                <w:szCs w:val="20"/>
                <w:lang w:bidi="ar-LB"/>
              </w:rPr>
              <w:t>10.10</w:t>
            </w:r>
          </w:p>
        </w:tc>
        <w:tc>
          <w:tcPr>
            <w:tcW w:w="514" w:type="pct"/>
            <w:tcBorders>
              <w:top w:val="single" w:sz="4" w:space="0" w:color="auto"/>
              <w:left w:val="nil"/>
              <w:bottom w:val="single" w:sz="4" w:space="0" w:color="auto"/>
              <w:right w:val="single" w:sz="4" w:space="0" w:color="auto"/>
            </w:tcBorders>
          </w:tcPr>
          <w:p w14:paraId="0F89EC2C" w14:textId="77777777" w:rsidR="00002992" w:rsidRPr="0034371D" w:rsidRDefault="00002992" w:rsidP="00002992">
            <w:pPr>
              <w:widowControl w:val="0"/>
              <w:bidi/>
              <w:jc w:val="center"/>
              <w:rPr>
                <w:bCs/>
                <w:color w:val="000000"/>
                <w:sz w:val="20"/>
                <w:szCs w:val="20"/>
                <w:lang w:bidi="ar-LB"/>
              </w:rPr>
            </w:pPr>
            <w:r>
              <w:rPr>
                <w:bCs/>
                <w:color w:val="000000"/>
                <w:sz w:val="20"/>
                <w:szCs w:val="20"/>
                <w:lang w:bidi="ar-LB"/>
              </w:rPr>
              <w:t>9.85</w:t>
            </w:r>
          </w:p>
        </w:tc>
        <w:tc>
          <w:tcPr>
            <w:tcW w:w="515" w:type="pct"/>
            <w:tcBorders>
              <w:top w:val="nil"/>
              <w:left w:val="single" w:sz="4" w:space="0" w:color="auto"/>
              <w:bottom w:val="single" w:sz="4" w:space="0" w:color="auto"/>
              <w:right w:val="single" w:sz="4" w:space="0" w:color="auto"/>
            </w:tcBorders>
          </w:tcPr>
          <w:p w14:paraId="39360AFC" w14:textId="77777777" w:rsidR="00002992" w:rsidRPr="0034371D" w:rsidRDefault="00002992" w:rsidP="00002992">
            <w:pPr>
              <w:widowControl w:val="0"/>
              <w:bidi/>
              <w:jc w:val="center"/>
              <w:rPr>
                <w:bCs/>
                <w:color w:val="000000"/>
                <w:sz w:val="20"/>
                <w:szCs w:val="20"/>
                <w:lang w:bidi="ar-LB"/>
              </w:rPr>
            </w:pPr>
            <w:r>
              <w:rPr>
                <w:bCs/>
                <w:color w:val="000000"/>
                <w:sz w:val="20"/>
                <w:szCs w:val="20"/>
                <w:lang w:bidi="ar-LB"/>
              </w:rPr>
              <w:t>4.80</w:t>
            </w:r>
          </w:p>
        </w:tc>
        <w:tc>
          <w:tcPr>
            <w:tcW w:w="652" w:type="pct"/>
            <w:tcBorders>
              <w:top w:val="nil"/>
              <w:left w:val="single" w:sz="4" w:space="0" w:color="auto"/>
              <w:bottom w:val="single" w:sz="4" w:space="0" w:color="auto"/>
              <w:right w:val="single" w:sz="4" w:space="0" w:color="auto"/>
            </w:tcBorders>
          </w:tcPr>
          <w:p w14:paraId="69502575" w14:textId="77777777" w:rsidR="00002992" w:rsidRPr="003A21F4" w:rsidRDefault="00002992" w:rsidP="00002992">
            <w:pPr>
              <w:widowControl w:val="0"/>
              <w:bidi/>
              <w:jc w:val="center"/>
              <w:rPr>
                <w:rFonts w:eastAsiaTheme="minorHAnsi"/>
                <w:color w:val="000000"/>
                <w:sz w:val="20"/>
                <w:szCs w:val="20"/>
                <w:lang w:bidi="ar-LB"/>
              </w:rPr>
            </w:pPr>
            <w:r w:rsidRPr="003A21F4">
              <w:rPr>
                <w:rFonts w:eastAsiaTheme="minorHAnsi"/>
                <w:color w:val="000000"/>
                <w:sz w:val="20"/>
                <w:szCs w:val="20"/>
                <w:lang w:bidi="ar-LB"/>
              </w:rPr>
              <w:t>5.90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2B9F762" w14:textId="77777777" w:rsidR="00002992" w:rsidRPr="0034371D" w:rsidRDefault="00002992" w:rsidP="00002992">
            <w:pPr>
              <w:widowControl w:val="0"/>
              <w:bidi/>
              <w:jc w:val="center"/>
              <w:rPr>
                <w:b/>
                <w:bCs/>
                <w:color w:val="000000"/>
                <w:sz w:val="20"/>
                <w:szCs w:val="20"/>
                <w:lang w:bidi="ar-LB"/>
              </w:rPr>
            </w:pPr>
            <w:r>
              <w:rPr>
                <w:b/>
                <w:bCs/>
                <w:color w:val="000000"/>
                <w:sz w:val="20"/>
                <w:szCs w:val="20"/>
                <w:lang w:bidi="ar-LB"/>
              </w:rPr>
              <w:t>17.00</w:t>
            </w:r>
          </w:p>
        </w:tc>
      </w:tr>
      <w:tr w:rsidR="00002992" w:rsidRPr="0034371D" w14:paraId="1D4377A1" w14:textId="77777777" w:rsidTr="00002992">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B86A61" w14:textId="77777777" w:rsidR="00002992" w:rsidRPr="00002992" w:rsidRDefault="00002992" w:rsidP="00002992">
            <w:pPr>
              <w:widowControl w:val="0"/>
              <w:bidi/>
              <w:rPr>
                <w:bCs/>
                <w:color w:val="000000"/>
                <w:sz w:val="20"/>
                <w:szCs w:val="20"/>
                <w:lang w:bidi="ar-LB"/>
              </w:rPr>
            </w:pPr>
            <w:r w:rsidRPr="00002992">
              <w:rPr>
                <w:bCs/>
                <w:color w:val="000000"/>
                <w:sz w:val="20"/>
                <w:szCs w:val="20"/>
                <w:rtl/>
                <w:lang w:bidi="ar-LB"/>
              </w:rPr>
              <w:t>أطنان من قدرات استنفاد الأوزون</w:t>
            </w:r>
          </w:p>
        </w:tc>
        <w:tc>
          <w:tcPr>
            <w:tcW w:w="514" w:type="pct"/>
            <w:tcBorders>
              <w:top w:val="nil"/>
              <w:left w:val="nil"/>
              <w:bottom w:val="single" w:sz="4" w:space="0" w:color="auto"/>
              <w:right w:val="single" w:sz="4" w:space="0" w:color="auto"/>
            </w:tcBorders>
            <w:shd w:val="clear" w:color="auto" w:fill="auto"/>
            <w:noWrap/>
          </w:tcPr>
          <w:p w14:paraId="54D5CE00" w14:textId="77777777" w:rsidR="00002992" w:rsidRPr="0034371D" w:rsidRDefault="00002992" w:rsidP="00002992">
            <w:pPr>
              <w:bidi/>
              <w:jc w:val="center"/>
              <w:rPr>
                <w:rFonts w:eastAsiaTheme="minorHAnsi"/>
                <w:color w:val="000000"/>
                <w:sz w:val="20"/>
                <w:szCs w:val="20"/>
                <w:lang w:bidi="ar-LB"/>
              </w:rPr>
            </w:pPr>
            <w:r>
              <w:rPr>
                <w:rFonts w:eastAsiaTheme="minorHAnsi"/>
                <w:color w:val="000000"/>
                <w:sz w:val="20"/>
                <w:szCs w:val="20"/>
                <w:lang w:bidi="ar-LB"/>
              </w:rPr>
              <w:t>0.53</w:t>
            </w:r>
          </w:p>
        </w:tc>
        <w:tc>
          <w:tcPr>
            <w:tcW w:w="514" w:type="pct"/>
            <w:tcBorders>
              <w:top w:val="nil"/>
              <w:left w:val="nil"/>
              <w:bottom w:val="single" w:sz="4" w:space="0" w:color="auto"/>
              <w:right w:val="single" w:sz="4" w:space="0" w:color="auto"/>
            </w:tcBorders>
            <w:shd w:val="clear" w:color="auto" w:fill="auto"/>
            <w:noWrap/>
          </w:tcPr>
          <w:p w14:paraId="294CA9C6" w14:textId="77777777" w:rsidR="00002992" w:rsidRPr="0034371D" w:rsidRDefault="00002992" w:rsidP="00002992">
            <w:pPr>
              <w:bidi/>
              <w:jc w:val="center"/>
              <w:rPr>
                <w:color w:val="000000"/>
                <w:sz w:val="20"/>
                <w:szCs w:val="20"/>
                <w:lang w:bidi="ar-LB"/>
              </w:rPr>
            </w:pPr>
            <w:r>
              <w:rPr>
                <w:color w:val="000000"/>
                <w:sz w:val="20"/>
                <w:szCs w:val="20"/>
                <w:lang w:bidi="ar-LB"/>
              </w:rPr>
              <w:t>0.56</w:t>
            </w:r>
          </w:p>
        </w:tc>
        <w:tc>
          <w:tcPr>
            <w:tcW w:w="514" w:type="pct"/>
            <w:tcBorders>
              <w:top w:val="single" w:sz="4" w:space="0" w:color="auto"/>
              <w:left w:val="nil"/>
              <w:bottom w:val="single" w:sz="4" w:space="0" w:color="auto"/>
              <w:right w:val="single" w:sz="4" w:space="0" w:color="auto"/>
            </w:tcBorders>
          </w:tcPr>
          <w:p w14:paraId="7D19C740" w14:textId="77777777" w:rsidR="00002992" w:rsidRPr="0034371D" w:rsidRDefault="00002992" w:rsidP="00002992">
            <w:pPr>
              <w:bidi/>
              <w:jc w:val="center"/>
              <w:rPr>
                <w:color w:val="000000"/>
                <w:sz w:val="20"/>
                <w:szCs w:val="20"/>
                <w:lang w:bidi="ar-LB"/>
              </w:rPr>
            </w:pPr>
            <w:r>
              <w:rPr>
                <w:color w:val="000000"/>
                <w:sz w:val="20"/>
                <w:szCs w:val="20"/>
                <w:lang w:bidi="ar-LB"/>
              </w:rPr>
              <w:t>0.54</w:t>
            </w:r>
          </w:p>
        </w:tc>
        <w:tc>
          <w:tcPr>
            <w:tcW w:w="515" w:type="pct"/>
            <w:tcBorders>
              <w:top w:val="nil"/>
              <w:left w:val="single" w:sz="4" w:space="0" w:color="auto"/>
              <w:bottom w:val="single" w:sz="4" w:space="0" w:color="auto"/>
              <w:right w:val="single" w:sz="4" w:space="0" w:color="auto"/>
            </w:tcBorders>
          </w:tcPr>
          <w:p w14:paraId="60FDD689" w14:textId="77777777" w:rsidR="00002992" w:rsidRPr="0034371D" w:rsidRDefault="00002992" w:rsidP="00002992">
            <w:pPr>
              <w:bidi/>
              <w:jc w:val="center"/>
              <w:rPr>
                <w:sz w:val="20"/>
                <w:szCs w:val="20"/>
                <w:lang w:bidi="ar-LB"/>
              </w:rPr>
            </w:pPr>
            <w:r>
              <w:rPr>
                <w:sz w:val="20"/>
                <w:szCs w:val="20"/>
                <w:lang w:bidi="ar-LB"/>
              </w:rPr>
              <w:t>0.26</w:t>
            </w:r>
          </w:p>
        </w:tc>
        <w:tc>
          <w:tcPr>
            <w:tcW w:w="652" w:type="pct"/>
            <w:tcBorders>
              <w:top w:val="nil"/>
              <w:left w:val="single" w:sz="4" w:space="0" w:color="auto"/>
              <w:bottom w:val="single" w:sz="4" w:space="0" w:color="auto"/>
              <w:right w:val="single" w:sz="4" w:space="0" w:color="auto"/>
            </w:tcBorders>
          </w:tcPr>
          <w:p w14:paraId="051C4261" w14:textId="77777777" w:rsidR="00002992" w:rsidRPr="0034371D" w:rsidRDefault="00002992" w:rsidP="00002992">
            <w:pPr>
              <w:bidi/>
              <w:jc w:val="center"/>
              <w:rPr>
                <w:rFonts w:eastAsiaTheme="minorHAnsi"/>
                <w:color w:val="000000"/>
                <w:sz w:val="20"/>
                <w:szCs w:val="20"/>
                <w:lang w:bidi="ar-LB"/>
              </w:rPr>
            </w:pPr>
            <w:r w:rsidRPr="0061253D">
              <w:rPr>
                <w:rFonts w:eastAsiaTheme="minorHAnsi"/>
                <w:color w:val="000000"/>
                <w:sz w:val="20"/>
                <w:szCs w:val="20"/>
                <w:lang w:bidi="ar-LB"/>
              </w:rPr>
              <w:t>0.32</w:t>
            </w:r>
          </w:p>
        </w:tc>
        <w:tc>
          <w:tcPr>
            <w:tcW w:w="649" w:type="pct"/>
            <w:tcBorders>
              <w:top w:val="nil"/>
              <w:left w:val="single" w:sz="4" w:space="0" w:color="auto"/>
              <w:bottom w:val="single" w:sz="4" w:space="0" w:color="auto"/>
              <w:right w:val="single" w:sz="4" w:space="0" w:color="auto"/>
            </w:tcBorders>
            <w:shd w:val="clear" w:color="auto" w:fill="auto"/>
            <w:noWrap/>
          </w:tcPr>
          <w:p w14:paraId="282B3957" w14:textId="77777777" w:rsidR="00002992" w:rsidRPr="00220BA2" w:rsidRDefault="00002992" w:rsidP="00002992">
            <w:pPr>
              <w:bidi/>
              <w:jc w:val="center"/>
              <w:rPr>
                <w:rFonts w:eastAsiaTheme="minorHAnsi"/>
                <w:b/>
                <w:bCs/>
                <w:color w:val="000000"/>
                <w:sz w:val="20"/>
                <w:szCs w:val="20"/>
                <w:lang w:bidi="ar-LB"/>
              </w:rPr>
            </w:pPr>
            <w:r w:rsidRPr="00220BA2">
              <w:rPr>
                <w:rFonts w:eastAsiaTheme="minorHAnsi"/>
                <w:b/>
                <w:bCs/>
                <w:color w:val="000000"/>
                <w:sz w:val="20"/>
                <w:szCs w:val="20"/>
                <w:lang w:bidi="ar-LB"/>
              </w:rPr>
              <w:t>1.00</w:t>
            </w:r>
          </w:p>
        </w:tc>
      </w:tr>
    </w:tbl>
    <w:p w14:paraId="405117BB" w14:textId="77777777" w:rsidR="00002992" w:rsidRPr="00002992" w:rsidRDefault="00002992" w:rsidP="00002992">
      <w:pPr>
        <w:bidi/>
        <w:rPr>
          <w:sz w:val="20"/>
          <w:szCs w:val="20"/>
          <w:rtl/>
          <w:lang w:bidi="ar-LB"/>
        </w:rPr>
      </w:pPr>
      <w:r w:rsidRPr="00002992">
        <w:rPr>
          <w:sz w:val="20"/>
          <w:szCs w:val="20"/>
          <w:rtl/>
          <w:lang w:bidi="ar-LB"/>
        </w:rPr>
        <w:t>* بيانات البرنامج القطري عن واردات الهيدروكلوروفلوروكربون-22</w:t>
      </w:r>
      <w:r w:rsidR="008E1C0C">
        <w:rPr>
          <w:sz w:val="20"/>
          <w:szCs w:val="20"/>
          <w:rtl/>
          <w:lang w:bidi="ar-LB"/>
        </w:rPr>
        <w:t>.</w:t>
      </w:r>
    </w:p>
    <w:p w14:paraId="02083C46" w14:textId="77777777" w:rsidR="00002992" w:rsidRDefault="00002992" w:rsidP="00002992">
      <w:pPr>
        <w:pStyle w:val="ListParagraph"/>
        <w:bidi/>
        <w:ind w:left="0"/>
        <w:contextualSpacing w:val="0"/>
        <w:rPr>
          <w:rtl/>
          <w:lang w:bidi="ar-LB"/>
        </w:rPr>
      </w:pPr>
    </w:p>
    <w:p w14:paraId="10FD0D05" w14:textId="77777777" w:rsidR="00E44AD4" w:rsidRPr="00BD61BA" w:rsidRDefault="00002992" w:rsidP="008E1C0C">
      <w:pPr>
        <w:pStyle w:val="ListParagraph"/>
        <w:numPr>
          <w:ilvl w:val="0"/>
          <w:numId w:val="39"/>
        </w:numPr>
        <w:bidi/>
        <w:spacing w:after="240"/>
        <w:ind w:left="0" w:firstLine="0"/>
        <w:contextualSpacing w:val="0"/>
        <w:rPr>
          <w:sz w:val="26"/>
          <w:szCs w:val="26"/>
          <w:lang w:bidi="ar-LB"/>
        </w:rPr>
      </w:pPr>
      <w:r w:rsidRPr="00BD61BA">
        <w:rPr>
          <w:sz w:val="26"/>
          <w:szCs w:val="26"/>
          <w:rtl/>
          <w:lang w:bidi="ar-LB"/>
        </w:rPr>
        <w:t>وهناك خفض بنسبة 50 في المائة تقريبا في واردات الهيدروكلوروفلوروكربون من 9.85 طن متري (0.54 طن من قدرات استنفاد الأوزون) في عام 2021 بالمقارنة إلى 4.80 طن متري (0.26 طن من قدرات استنفاد الأوزون) في عام 2022 لأن حوالي 3.60 طن متري من الهيدروكلوروفلوروكربون-22 تم استعادته وإعادة استخدامه بواسطة شركات خدمة التبريد وتكييف الهواء. والخفض الشامل لاستهلاك الهيدروكلوروفلوروكربون نتج عن أنشطة خطة إدارة إزالة المواد الهيدروكلوروفلوروكربونية بما في ذلك</w:t>
      </w:r>
      <w:r w:rsidR="008E1C0C" w:rsidRPr="00BD61BA">
        <w:rPr>
          <w:sz w:val="26"/>
          <w:szCs w:val="26"/>
          <w:rtl/>
          <w:lang w:bidi="ar-LB"/>
        </w:rPr>
        <w:t xml:space="preserve"> إنفاذ نظام التراخيص والحصص، و</w:t>
      </w:r>
      <w:r w:rsidRPr="00BD61BA">
        <w:rPr>
          <w:sz w:val="26"/>
          <w:szCs w:val="26"/>
          <w:rtl/>
          <w:lang w:bidi="ar-LB"/>
        </w:rPr>
        <w:t xml:space="preserve">تدريب وترخيص فنيي التبريد وتكييف الهواء؛ وتنفيذ حظر </w:t>
      </w:r>
      <w:r w:rsidR="008E1C0C" w:rsidRPr="00BD61BA">
        <w:rPr>
          <w:sz w:val="26"/>
          <w:szCs w:val="26"/>
          <w:rtl/>
          <w:lang w:bidi="ar-LB"/>
        </w:rPr>
        <w:t xml:space="preserve">على </w:t>
      </w:r>
      <w:r w:rsidRPr="00BD61BA">
        <w:rPr>
          <w:sz w:val="26"/>
          <w:szCs w:val="26"/>
          <w:rtl/>
          <w:lang w:bidi="ar-LB"/>
        </w:rPr>
        <w:t>الواردات من المعدات القائمة على الهيدروكلوروفلوروكربون. و</w:t>
      </w:r>
      <w:r w:rsidR="009F2F51" w:rsidRPr="00BD61BA">
        <w:rPr>
          <w:sz w:val="26"/>
          <w:szCs w:val="26"/>
          <w:rtl/>
          <w:lang w:bidi="ar-LB"/>
        </w:rPr>
        <w:t xml:space="preserve">كان استخدام الهيدروكلوروفلوروكربون-22 في عام 2023 أعلى عند 7.18 طن متري (0.39 طن من قدرات استنفاد الأوزون) عن الواردات </w:t>
      </w:r>
      <w:r w:rsidR="008E1C0C" w:rsidRPr="00BD61BA">
        <w:rPr>
          <w:sz w:val="26"/>
          <w:szCs w:val="26"/>
          <w:rtl/>
          <w:lang w:bidi="ar-LB"/>
        </w:rPr>
        <w:t>(</w:t>
      </w:r>
      <w:r w:rsidR="009F2F51" w:rsidRPr="00BD61BA">
        <w:rPr>
          <w:sz w:val="26"/>
          <w:szCs w:val="26"/>
          <w:rtl/>
          <w:lang w:bidi="ar-LB"/>
        </w:rPr>
        <w:t>5.9 طن متري، 0.32 طن من قدرات استنفاد الأوزون) على النحو المبلغ عنه في بيانات البرنامج القطري نتيجة للاستخدام من الهيدروكلوروفلوروكربون-22 المستورد والكمية المستعادة من السنة السابقة.</w:t>
      </w:r>
    </w:p>
    <w:p w14:paraId="56E92626" w14:textId="77777777" w:rsidR="009F2F51" w:rsidRPr="00BD61BA" w:rsidRDefault="009F2F51" w:rsidP="009F2F51">
      <w:pPr>
        <w:pStyle w:val="ListParagraph"/>
        <w:bidi/>
        <w:spacing w:after="240"/>
        <w:ind w:left="0"/>
        <w:contextualSpacing w:val="0"/>
        <w:rPr>
          <w:i/>
          <w:iCs/>
          <w:sz w:val="26"/>
          <w:szCs w:val="26"/>
          <w:lang w:bidi="ar-LB"/>
        </w:rPr>
      </w:pPr>
      <w:r w:rsidRPr="00BD61BA">
        <w:rPr>
          <w:i/>
          <w:iCs/>
          <w:sz w:val="26"/>
          <w:szCs w:val="26"/>
          <w:rtl/>
          <w:lang w:bidi="ar-LB"/>
        </w:rPr>
        <w:t>تقرير تنفيذ البرنامج القطري</w:t>
      </w:r>
    </w:p>
    <w:p w14:paraId="49696C86" w14:textId="77777777" w:rsidR="009F2F51" w:rsidRDefault="009F2F51" w:rsidP="00220B3D">
      <w:pPr>
        <w:pStyle w:val="ListParagraph"/>
        <w:numPr>
          <w:ilvl w:val="0"/>
          <w:numId w:val="39"/>
        </w:numPr>
        <w:bidi/>
        <w:spacing w:after="240"/>
        <w:ind w:left="0" w:firstLine="0"/>
        <w:contextualSpacing w:val="0"/>
        <w:rPr>
          <w:sz w:val="26"/>
          <w:szCs w:val="26"/>
          <w:lang w:bidi="ar-LB"/>
        </w:rPr>
      </w:pPr>
      <w:r>
        <w:rPr>
          <w:sz w:val="26"/>
          <w:szCs w:val="26"/>
          <w:rtl/>
          <w:lang w:bidi="ar-LB"/>
        </w:rPr>
        <w:t>أبلغت حكومة جمهورية مولدوفا عن بيانات استهلاك قطاع الهيدروكلوروفلوروكربون بموجب تقرير تنفيذ البرنامج القطري لعام 2022 أنها تتسق مع البيانات المبلغ عنها بموجب المادة 7 من بروتوكول مونتريال.</w:t>
      </w:r>
    </w:p>
    <w:p w14:paraId="6C754005" w14:textId="77777777" w:rsidR="009F2F51" w:rsidRPr="009F2F51" w:rsidRDefault="009F2F51" w:rsidP="009F2F51">
      <w:pPr>
        <w:pStyle w:val="ListParagraph"/>
        <w:bidi/>
        <w:spacing w:after="240"/>
        <w:ind w:left="0"/>
        <w:contextualSpacing w:val="0"/>
        <w:rPr>
          <w:sz w:val="26"/>
          <w:szCs w:val="26"/>
          <w:u w:val="single"/>
          <w:lang w:bidi="ar-LB"/>
        </w:rPr>
      </w:pPr>
      <w:r w:rsidRPr="009F2F51">
        <w:rPr>
          <w:sz w:val="26"/>
          <w:szCs w:val="26"/>
          <w:u w:val="single"/>
          <w:rtl/>
          <w:lang w:bidi="ar-LB"/>
        </w:rPr>
        <w:t>التقرير المرحلي عن تنفيذ الشريحة الأولى من المرحلة الثالثة من خطة إدارة إزالة المواد الهيدروكلوروفلوروكربونية</w:t>
      </w:r>
    </w:p>
    <w:p w14:paraId="6925FCDF" w14:textId="77777777" w:rsidR="009F2F51" w:rsidRPr="009F2F51" w:rsidRDefault="009F2F51" w:rsidP="009F2F51">
      <w:pPr>
        <w:pStyle w:val="ListParagraph"/>
        <w:bidi/>
        <w:spacing w:after="240"/>
        <w:ind w:left="0"/>
        <w:contextualSpacing w:val="0"/>
        <w:rPr>
          <w:i/>
          <w:iCs/>
          <w:sz w:val="26"/>
          <w:szCs w:val="26"/>
          <w:lang w:bidi="ar-LB"/>
        </w:rPr>
      </w:pPr>
      <w:r w:rsidRPr="009F2F51">
        <w:rPr>
          <w:i/>
          <w:iCs/>
          <w:sz w:val="26"/>
          <w:szCs w:val="26"/>
          <w:rtl/>
          <w:lang w:bidi="ar-LB"/>
        </w:rPr>
        <w:t>الإطار القانوني</w:t>
      </w:r>
    </w:p>
    <w:p w14:paraId="7162D6FE" w14:textId="77777777" w:rsidR="009F2F51" w:rsidRDefault="009F2F51" w:rsidP="002D3BE2">
      <w:pPr>
        <w:pStyle w:val="ListParagraph"/>
        <w:numPr>
          <w:ilvl w:val="0"/>
          <w:numId w:val="39"/>
        </w:numPr>
        <w:bidi/>
        <w:spacing w:after="240"/>
        <w:ind w:left="0" w:firstLine="0"/>
        <w:contextualSpacing w:val="0"/>
        <w:rPr>
          <w:sz w:val="26"/>
          <w:szCs w:val="26"/>
          <w:lang w:bidi="ar-LB"/>
        </w:rPr>
      </w:pPr>
      <w:r>
        <w:rPr>
          <w:sz w:val="26"/>
          <w:szCs w:val="26"/>
          <w:rtl/>
          <w:lang w:bidi="ar-LB"/>
        </w:rPr>
        <w:t>اعتمد في مارس/آذار 2023، قانون (القانون رقم 43/2023</w:t>
      </w:r>
      <w:r w:rsidR="002D3BE2">
        <w:rPr>
          <w:sz w:val="26"/>
          <w:szCs w:val="26"/>
          <w:rtl/>
          <w:lang w:bidi="ar-LB"/>
        </w:rPr>
        <w:t>)</w:t>
      </w:r>
      <w:r>
        <w:rPr>
          <w:sz w:val="26"/>
          <w:szCs w:val="26"/>
          <w:rtl/>
          <w:lang w:bidi="ar-LB"/>
        </w:rPr>
        <w:t xml:space="preserve"> لتنظيم غازات الدفيئة المفلورة على المستوى الوطني، بما في ذلك العزل، والاستخدام، والاستعادة وتدمير الغازات المفلورة وتدابير ثانوية ذات صلة؛ مما طرح في سوق المنتجات والمعدات الخاصة، تحتوي أو تعمل بالغازات المفلورة؛ واستخدام خاص للغازات المفلورة؛ </w:t>
      </w:r>
      <w:r>
        <w:rPr>
          <w:sz w:val="26"/>
          <w:szCs w:val="26"/>
          <w:rtl/>
          <w:lang w:bidi="ar-LB"/>
        </w:rPr>
        <w:lastRenderedPageBreak/>
        <w:t>وتطبيق حدود كمية على طرح المواد الهيدروفلوروكربونية في السوق. واستعرض الإطار القانوني وسيتم تعديله حسب أحكام القانون الجديد.</w:t>
      </w:r>
    </w:p>
    <w:p w14:paraId="77DEC242" w14:textId="77777777" w:rsidR="009F2F51" w:rsidRDefault="009F2F51" w:rsidP="004514E5">
      <w:pPr>
        <w:pStyle w:val="ListParagraph"/>
        <w:numPr>
          <w:ilvl w:val="0"/>
          <w:numId w:val="39"/>
        </w:numPr>
        <w:bidi/>
        <w:spacing w:after="240"/>
        <w:ind w:left="0" w:firstLine="0"/>
        <w:contextualSpacing w:val="0"/>
        <w:rPr>
          <w:sz w:val="26"/>
          <w:szCs w:val="26"/>
          <w:lang w:bidi="ar-LB"/>
        </w:rPr>
      </w:pPr>
      <w:r>
        <w:rPr>
          <w:sz w:val="26"/>
          <w:szCs w:val="26"/>
          <w:rtl/>
          <w:lang w:bidi="ar-LB"/>
        </w:rPr>
        <w:t xml:space="preserve">وصدقت جمهورية مولدوفا على تعديل كيغالي في 22 سبتمبر/أيلول 2023. وأدخلت تعديلات تنظيمية إضافية تتعلق بتنفيذ نظام الحصص السنوية للمواد الهيدروفلوروكربونية </w:t>
      </w:r>
      <w:r w:rsidR="00445DF4">
        <w:rPr>
          <w:sz w:val="26"/>
          <w:szCs w:val="26"/>
          <w:rtl/>
          <w:lang w:bidi="ar-LB"/>
        </w:rPr>
        <w:t>الذي يعمل من</w:t>
      </w:r>
      <w:r w:rsidR="002D3BE2">
        <w:rPr>
          <w:sz w:val="26"/>
          <w:szCs w:val="26"/>
          <w:rtl/>
          <w:lang w:bidi="ar-LB"/>
        </w:rPr>
        <w:t>ذ</w:t>
      </w:r>
      <w:r w:rsidR="00445DF4">
        <w:rPr>
          <w:sz w:val="26"/>
          <w:szCs w:val="26"/>
          <w:rtl/>
          <w:lang w:bidi="ar-LB"/>
        </w:rPr>
        <w:t xml:space="preserve"> يناير/كانون الثاني 2024، ومنع تسرب المواد الهيدروفلوروكربونية، وتدريب وترخي</w:t>
      </w:r>
      <w:r w:rsidR="004514E5">
        <w:rPr>
          <w:sz w:val="26"/>
          <w:szCs w:val="26"/>
          <w:rtl/>
          <w:lang w:bidi="ar-LB"/>
        </w:rPr>
        <w:t>ص</w:t>
      </w:r>
      <w:r w:rsidR="00445DF4">
        <w:rPr>
          <w:sz w:val="26"/>
          <w:szCs w:val="26"/>
          <w:rtl/>
          <w:lang w:bidi="ar-LB"/>
        </w:rPr>
        <w:t xml:space="preserve"> المتخصصين وعملية إدارة لرصد المواد الهيدروفلوروكربونية والإبلاغ عنها.</w:t>
      </w:r>
    </w:p>
    <w:p w14:paraId="37CF6513" w14:textId="77777777" w:rsidR="00445DF4" w:rsidRPr="00445DF4" w:rsidRDefault="00445DF4" w:rsidP="00445DF4">
      <w:pPr>
        <w:pStyle w:val="ListParagraph"/>
        <w:bidi/>
        <w:spacing w:after="240"/>
        <w:ind w:left="0"/>
        <w:contextualSpacing w:val="0"/>
        <w:rPr>
          <w:i/>
          <w:iCs/>
          <w:sz w:val="26"/>
          <w:szCs w:val="26"/>
          <w:lang w:bidi="ar-LB"/>
        </w:rPr>
      </w:pPr>
      <w:r w:rsidRPr="00445DF4">
        <w:rPr>
          <w:i/>
          <w:iCs/>
          <w:sz w:val="26"/>
          <w:szCs w:val="26"/>
          <w:rtl/>
          <w:lang w:bidi="ar-LB"/>
        </w:rPr>
        <w:t>قطاع خدمة التبريد</w:t>
      </w:r>
    </w:p>
    <w:p w14:paraId="2A655090" w14:textId="7FDD7232" w:rsidR="009F2F51" w:rsidRDefault="00445DF4" w:rsidP="00445DF4">
      <w:pPr>
        <w:pStyle w:val="ListParagraph"/>
        <w:numPr>
          <w:ilvl w:val="0"/>
          <w:numId w:val="39"/>
        </w:numPr>
        <w:bidi/>
        <w:spacing w:after="240"/>
        <w:ind w:left="0" w:firstLine="0"/>
        <w:contextualSpacing w:val="0"/>
        <w:rPr>
          <w:sz w:val="26"/>
          <w:szCs w:val="26"/>
          <w:lang w:bidi="ar-LB"/>
        </w:rPr>
      </w:pPr>
      <w:r>
        <w:rPr>
          <w:sz w:val="26"/>
          <w:szCs w:val="26"/>
          <w:rtl/>
          <w:lang w:bidi="ar-LB"/>
        </w:rPr>
        <w:t>تم تحديث مناهج التدريب لمسؤولي الجمارك وإضافة موضوعات جديدة بشأن رموز التعريفة الجديدة، والبدائل المنخفضة أو المنعدمة إمكانية الاحترار العالمي للمواد الهيدروكلوروفلوروكربونية/المواد الهيدروفلوروكربونية، و</w:t>
      </w:r>
      <w:r w:rsidR="004514E5">
        <w:rPr>
          <w:sz w:val="26"/>
          <w:szCs w:val="26"/>
          <w:rtl/>
          <w:lang w:bidi="ar-LB"/>
        </w:rPr>
        <w:t>ال</w:t>
      </w:r>
      <w:r>
        <w:rPr>
          <w:sz w:val="26"/>
          <w:szCs w:val="26"/>
          <w:rtl/>
          <w:lang w:bidi="ar-LB"/>
        </w:rPr>
        <w:t xml:space="preserve">معايير </w:t>
      </w:r>
      <w:r w:rsidR="004514E5">
        <w:rPr>
          <w:sz w:val="26"/>
          <w:szCs w:val="26"/>
          <w:rtl/>
          <w:lang w:bidi="ar-LB"/>
        </w:rPr>
        <w:t>ال</w:t>
      </w:r>
      <w:r>
        <w:rPr>
          <w:sz w:val="26"/>
          <w:szCs w:val="26"/>
          <w:rtl/>
          <w:lang w:bidi="ar-LB"/>
        </w:rPr>
        <w:t>دولية و</w:t>
      </w:r>
      <w:r w:rsidR="004514E5">
        <w:rPr>
          <w:sz w:val="26"/>
          <w:szCs w:val="26"/>
          <w:rtl/>
          <w:lang w:bidi="ar-LB"/>
        </w:rPr>
        <w:t>ال</w:t>
      </w:r>
      <w:r>
        <w:rPr>
          <w:sz w:val="26"/>
          <w:szCs w:val="26"/>
          <w:rtl/>
          <w:lang w:bidi="ar-LB"/>
        </w:rPr>
        <w:t xml:space="preserve">وطنية، وتعديل كيغالي، ولوائح منقحة للمواد المستنفدة للأوزون، وإجراءات استيراد المواد المستنفدة للأوزون، والمعدات والمنتجات التي تحتوي أو تعتمد على المواد المستنفدة للأوزون. وتم تنظيم </w:t>
      </w:r>
      <w:r w:rsidR="00D12BCE">
        <w:rPr>
          <w:rFonts w:hint="cs"/>
          <w:sz w:val="26"/>
          <w:szCs w:val="26"/>
          <w:rtl/>
          <w:lang w:bidi="ar-LB"/>
        </w:rPr>
        <w:t>ثلاث</w:t>
      </w:r>
      <w:r>
        <w:rPr>
          <w:sz w:val="26"/>
          <w:szCs w:val="26"/>
          <w:rtl/>
          <w:lang w:bidi="ar-LB"/>
        </w:rPr>
        <w:t xml:space="preserve"> تدريبات لــ66 مسؤولا من الجمارك (12 </w:t>
      </w:r>
      <w:r w:rsidR="00D12BCE">
        <w:rPr>
          <w:rFonts w:hint="cs"/>
          <w:sz w:val="26"/>
          <w:szCs w:val="26"/>
          <w:rtl/>
          <w:lang w:bidi="ar-LB"/>
        </w:rPr>
        <w:t>امرأة</w:t>
      </w:r>
      <w:r>
        <w:rPr>
          <w:sz w:val="26"/>
          <w:szCs w:val="26"/>
          <w:rtl/>
          <w:lang w:bidi="ar-LB"/>
        </w:rPr>
        <w:t xml:space="preserve"> و54 رجلا) على الرقابة على </w:t>
      </w:r>
      <w:r w:rsidR="00D12BCE">
        <w:rPr>
          <w:rFonts w:hint="cs"/>
          <w:sz w:val="26"/>
          <w:szCs w:val="26"/>
          <w:rtl/>
          <w:lang w:bidi="ar-LB"/>
        </w:rPr>
        <w:t>استيراد</w:t>
      </w:r>
      <w:r>
        <w:rPr>
          <w:sz w:val="26"/>
          <w:szCs w:val="26"/>
          <w:rtl/>
          <w:lang w:bidi="ar-LB"/>
        </w:rPr>
        <w:t>/تصدير المواد المستنفدة للأوزون، والمعدات التي تحتوي على المواد المستنفدة للأوزون، وحصص الواردات من المواد المستن</w:t>
      </w:r>
      <w:r w:rsidR="004514E5">
        <w:rPr>
          <w:sz w:val="26"/>
          <w:szCs w:val="26"/>
          <w:rtl/>
          <w:lang w:bidi="ar-LB"/>
        </w:rPr>
        <w:t>فدة للأوزون والتجارة غير القانو</w:t>
      </w:r>
      <w:r>
        <w:rPr>
          <w:sz w:val="26"/>
          <w:szCs w:val="26"/>
          <w:rtl/>
          <w:lang w:bidi="ar-LB"/>
        </w:rPr>
        <w:t>ن</w:t>
      </w:r>
      <w:r w:rsidR="004514E5">
        <w:rPr>
          <w:sz w:val="26"/>
          <w:szCs w:val="26"/>
          <w:rtl/>
          <w:lang w:bidi="ar-LB"/>
        </w:rPr>
        <w:t>ي</w:t>
      </w:r>
      <w:r>
        <w:rPr>
          <w:sz w:val="26"/>
          <w:szCs w:val="26"/>
          <w:rtl/>
          <w:lang w:bidi="ar-LB"/>
        </w:rPr>
        <w:t>ة للمواد المستنفدة للأوزون.</w:t>
      </w:r>
    </w:p>
    <w:p w14:paraId="0BD062CE" w14:textId="6E76D6CE" w:rsidR="00445DF4" w:rsidRDefault="005061AA" w:rsidP="004514E5">
      <w:pPr>
        <w:pStyle w:val="ListParagraph"/>
        <w:numPr>
          <w:ilvl w:val="0"/>
          <w:numId w:val="39"/>
        </w:numPr>
        <w:bidi/>
        <w:spacing w:after="240"/>
        <w:ind w:left="0" w:firstLine="0"/>
        <w:contextualSpacing w:val="0"/>
        <w:rPr>
          <w:sz w:val="26"/>
          <w:szCs w:val="26"/>
          <w:lang w:bidi="ar-LB"/>
        </w:rPr>
      </w:pPr>
      <w:r>
        <w:rPr>
          <w:sz w:val="26"/>
          <w:szCs w:val="26"/>
          <w:rtl/>
          <w:lang w:bidi="ar-LB"/>
        </w:rPr>
        <w:t>واستكمل تحديث لمناهج التدريب لفنيي التبريد وتكييف الهواء واعتمدته الجامعة الفنية لمولد</w:t>
      </w:r>
      <w:r w:rsidR="00C1069B">
        <w:rPr>
          <w:sz w:val="26"/>
          <w:szCs w:val="26"/>
          <w:rtl/>
          <w:lang w:bidi="ar-LB"/>
        </w:rPr>
        <w:t xml:space="preserve">وفا ومركز التعليم المستمر. </w:t>
      </w:r>
      <w:r w:rsidR="004514E5">
        <w:rPr>
          <w:sz w:val="26"/>
          <w:szCs w:val="26"/>
          <w:rtl/>
          <w:lang w:bidi="ar-LB"/>
        </w:rPr>
        <w:t>وعلى نحو متزامن</w:t>
      </w:r>
      <w:r w:rsidR="00C1069B">
        <w:rPr>
          <w:sz w:val="26"/>
          <w:szCs w:val="26"/>
          <w:rtl/>
          <w:lang w:bidi="ar-LB"/>
        </w:rPr>
        <w:t xml:space="preserve">، تم نشر مواد دعم ومعلومات أخرى ذات صلة بشأن غازات التبريد الجديدة ومعايير سلامتها للمتخصصين في مجال التبريد، وتكييف الهواء والمضخات الحرارية. وعقدت ثلاثة أحداث للتدريب تغطي ممارسات الخدمة الجيدة والخدمة الآمنة للمعدات التي تستخدم بدائل منخفضة إمكانية الاحترار العالمي لتدريب 57 من المتخصصين في مجال التبريد، وتكييف الهواء والمضخات الحرارية. وتم تقييم جميع المشاركين (57 رجلا) ومنحوا شهادات الأهلية المهنية. وتم تنظيم حلقتي تدريب لعدد 59 من المفتشين البيئيين (24 </w:t>
      </w:r>
      <w:r w:rsidR="00D12BCE">
        <w:rPr>
          <w:rFonts w:hint="cs"/>
          <w:sz w:val="26"/>
          <w:szCs w:val="26"/>
          <w:rtl/>
          <w:lang w:bidi="ar-LB"/>
        </w:rPr>
        <w:t>امرأة</w:t>
      </w:r>
      <w:r w:rsidR="00C1069B">
        <w:rPr>
          <w:sz w:val="26"/>
          <w:szCs w:val="26"/>
          <w:rtl/>
          <w:lang w:bidi="ar-LB"/>
        </w:rPr>
        <w:t xml:space="preserve"> و35 رجلا) لإعلام أهداف بروتوكول مونتريال، والتشريع الوطني بشأن نظام التجارة و</w:t>
      </w:r>
      <w:r w:rsidR="004514E5">
        <w:rPr>
          <w:sz w:val="26"/>
          <w:szCs w:val="26"/>
          <w:rtl/>
          <w:lang w:bidi="ar-LB"/>
        </w:rPr>
        <w:t>تنظيم</w:t>
      </w:r>
      <w:r w:rsidR="00C1069B">
        <w:rPr>
          <w:sz w:val="26"/>
          <w:szCs w:val="26"/>
          <w:rtl/>
          <w:lang w:bidi="ar-LB"/>
        </w:rPr>
        <w:t xml:space="preserve"> استخدام المواد الهيدروكربونية المهلوجة، والإطار الوطني بشأن غازات الدفيئة المفلورة.</w:t>
      </w:r>
    </w:p>
    <w:p w14:paraId="546B3F0B" w14:textId="1A8D469D" w:rsidR="002C3E3A" w:rsidRDefault="00C1069B" w:rsidP="00140773">
      <w:pPr>
        <w:pStyle w:val="ListParagraph"/>
        <w:numPr>
          <w:ilvl w:val="0"/>
          <w:numId w:val="39"/>
        </w:numPr>
        <w:bidi/>
        <w:spacing w:after="240"/>
        <w:ind w:left="0" w:firstLine="0"/>
        <w:contextualSpacing w:val="0"/>
        <w:rPr>
          <w:sz w:val="26"/>
          <w:szCs w:val="26"/>
          <w:lang w:bidi="ar-LB"/>
        </w:rPr>
      </w:pPr>
      <w:r>
        <w:rPr>
          <w:sz w:val="26"/>
          <w:szCs w:val="26"/>
          <w:rtl/>
          <w:lang w:bidi="ar-LB"/>
        </w:rPr>
        <w:t xml:space="preserve">وتم شراء 36 وحدة من </w:t>
      </w:r>
      <w:r w:rsidR="00F9588D">
        <w:rPr>
          <w:sz w:val="26"/>
          <w:szCs w:val="26"/>
          <w:rtl/>
          <w:lang w:bidi="ar-LB"/>
        </w:rPr>
        <w:t>معدات كشف</w:t>
      </w:r>
      <w:r>
        <w:rPr>
          <w:sz w:val="26"/>
          <w:szCs w:val="26"/>
          <w:rtl/>
          <w:lang w:bidi="ar-LB"/>
        </w:rPr>
        <w:t xml:space="preserve"> إلكترونية لتسرب غازات التبريد وستقدم إلى تفتيش حماية البيئة لتنفيذ تدابير كشف التسرب في ال</w:t>
      </w:r>
      <w:r w:rsidR="004514E5">
        <w:rPr>
          <w:sz w:val="26"/>
          <w:szCs w:val="26"/>
          <w:rtl/>
          <w:lang w:bidi="ar-LB"/>
        </w:rPr>
        <w:t>تركيب</w:t>
      </w:r>
      <w:r>
        <w:rPr>
          <w:sz w:val="26"/>
          <w:szCs w:val="26"/>
          <w:rtl/>
          <w:lang w:bidi="ar-LB"/>
        </w:rPr>
        <w:t xml:space="preserve">ات/المعدات التي تحتوي غازات مفلورة. وبالإضافة إلى ذلك، عقد تدريب لــ38 مفتش </w:t>
      </w:r>
      <w:r w:rsidR="00140773">
        <w:rPr>
          <w:sz w:val="26"/>
          <w:szCs w:val="26"/>
          <w:rtl/>
          <w:lang w:bidi="ar-LB"/>
        </w:rPr>
        <w:t xml:space="preserve">بيئي (12 </w:t>
      </w:r>
      <w:r w:rsidR="00D12BCE">
        <w:rPr>
          <w:rFonts w:hint="cs"/>
          <w:sz w:val="26"/>
          <w:szCs w:val="26"/>
          <w:rtl/>
          <w:lang w:bidi="ar-LB"/>
        </w:rPr>
        <w:t>امرأة</w:t>
      </w:r>
      <w:r w:rsidR="00140773">
        <w:rPr>
          <w:sz w:val="26"/>
          <w:szCs w:val="26"/>
          <w:rtl/>
          <w:lang w:bidi="ar-LB"/>
        </w:rPr>
        <w:t xml:space="preserve"> و26 رجلا) بشأن </w:t>
      </w:r>
      <w:r>
        <w:rPr>
          <w:sz w:val="26"/>
          <w:szCs w:val="26"/>
          <w:rtl/>
          <w:lang w:bidi="ar-LB"/>
        </w:rPr>
        <w:t>تصنيف</w:t>
      </w:r>
      <w:r w:rsidR="00140773">
        <w:rPr>
          <w:sz w:val="26"/>
          <w:szCs w:val="26"/>
          <w:rtl/>
          <w:lang w:bidi="ar-LB"/>
        </w:rPr>
        <w:t xml:space="preserve"> و</w:t>
      </w:r>
      <w:r>
        <w:rPr>
          <w:sz w:val="26"/>
          <w:szCs w:val="26"/>
          <w:rtl/>
          <w:lang w:bidi="ar-LB"/>
        </w:rPr>
        <w:t>وسم وتحديد المواد المستنفدة للأوزون، والمعدات التي تستخدم مثل هذه المواد، وكشف تسرب غازات التبريد، وآثار التسرب.</w:t>
      </w:r>
    </w:p>
    <w:p w14:paraId="315E6A67" w14:textId="36F86157" w:rsidR="002C3E3A" w:rsidRDefault="00F9588D" w:rsidP="00F9588D">
      <w:pPr>
        <w:pStyle w:val="ListParagraph"/>
        <w:numPr>
          <w:ilvl w:val="0"/>
          <w:numId w:val="39"/>
        </w:numPr>
        <w:bidi/>
        <w:spacing w:after="240"/>
        <w:ind w:left="0" w:firstLine="0"/>
        <w:contextualSpacing w:val="0"/>
        <w:rPr>
          <w:sz w:val="26"/>
          <w:szCs w:val="26"/>
          <w:lang w:bidi="ar-LB"/>
        </w:rPr>
      </w:pPr>
      <w:r w:rsidRPr="00F9588D">
        <w:rPr>
          <w:sz w:val="26"/>
          <w:szCs w:val="26"/>
          <w:rtl/>
          <w:lang w:bidi="ar-LB"/>
        </w:rPr>
        <w:t>وأعدت مبادئ توجيهية</w:t>
      </w:r>
      <w:r>
        <w:rPr>
          <w:sz w:val="26"/>
          <w:szCs w:val="26"/>
          <w:rtl/>
          <w:lang w:bidi="ar-LB"/>
        </w:rPr>
        <w:t xml:space="preserve"> لأفضل الممارسات لاستعادة المواد الهيدروكلوروفلوروكربونية وإعادة تدويرها واستصلاحها وتطبيق الممارسات الجيدة للتبريد والإجراءات في قطاع خدمة التبريد وتكييف الهواء واستخدمت كمواد تعليم لتدريب الفنيين في قطاع التبريد وتكييف الهواء. وتم شراء معدات للاستعادة وإعادة التدوير والاستصلاح تضمنت محطة شحن للمواد الهيدروكلوروفلوروكربونية والمو</w:t>
      </w:r>
      <w:r w:rsidR="00140773">
        <w:rPr>
          <w:sz w:val="26"/>
          <w:szCs w:val="26"/>
          <w:rtl/>
          <w:lang w:bidi="ar-LB"/>
        </w:rPr>
        <w:t>اد الهيدروفلوروكربونية بها ثلاث</w:t>
      </w:r>
      <w:r>
        <w:rPr>
          <w:sz w:val="26"/>
          <w:szCs w:val="26"/>
          <w:rtl/>
          <w:lang w:bidi="ar-LB"/>
        </w:rPr>
        <w:t xml:space="preserve"> اسطوانات، ومحطة للاستعادة وإعادة التدوير (</w:t>
      </w:r>
      <w:r w:rsidR="00D12BCE">
        <w:rPr>
          <w:rFonts w:hint="cs"/>
          <w:sz w:val="26"/>
          <w:szCs w:val="26"/>
          <w:rtl/>
          <w:lang w:bidi="ar-LB"/>
        </w:rPr>
        <w:t>التقاط</w:t>
      </w:r>
      <w:r>
        <w:rPr>
          <w:sz w:val="26"/>
          <w:szCs w:val="26"/>
          <w:rtl/>
          <w:lang w:bidi="ar-LB"/>
        </w:rPr>
        <w:t xml:space="preserve"> الفريون) على مكسب بدون زيت به اسطوانتين؛ ومحطة استصلاح (وحدة إعادة تدوير غاز التبريد) بها ثلاث اسطوانات وكل واحدة منها مع أدوات ومجموعة قطع غيار وذلك لاستخدامها في التدريب العملي لفنيي التبريد وتكييف الهواء.</w:t>
      </w:r>
    </w:p>
    <w:p w14:paraId="0E24D05B" w14:textId="330F24A1" w:rsidR="002C3E3A" w:rsidRDefault="00F9588D" w:rsidP="002C3E3A">
      <w:pPr>
        <w:pStyle w:val="ListParagraph"/>
        <w:numPr>
          <w:ilvl w:val="0"/>
          <w:numId w:val="39"/>
        </w:numPr>
        <w:bidi/>
        <w:spacing w:after="240"/>
        <w:ind w:left="0" w:firstLine="0"/>
        <w:contextualSpacing w:val="0"/>
        <w:rPr>
          <w:sz w:val="26"/>
          <w:szCs w:val="26"/>
          <w:lang w:bidi="ar-LB"/>
        </w:rPr>
      </w:pPr>
      <w:r>
        <w:rPr>
          <w:sz w:val="26"/>
          <w:szCs w:val="26"/>
          <w:rtl/>
          <w:lang w:bidi="ar-LB"/>
        </w:rPr>
        <w:t xml:space="preserve">ويجري إعداد تقييم مفصل لمشروعات حوافز المستهلك النهائي وسيتاح التقرير النهائي في </w:t>
      </w:r>
      <w:r w:rsidR="00D12BCE">
        <w:rPr>
          <w:sz w:val="26"/>
          <w:szCs w:val="26"/>
          <w:rtl/>
          <w:lang w:bidi="ar-LB"/>
        </w:rPr>
        <w:t>يونيو</w:t>
      </w:r>
      <w:r>
        <w:rPr>
          <w:sz w:val="26"/>
          <w:szCs w:val="26"/>
          <w:rtl/>
          <w:lang w:bidi="ar-LB"/>
        </w:rPr>
        <w:t>/حزيران 2024.</w:t>
      </w:r>
    </w:p>
    <w:p w14:paraId="024FF042" w14:textId="77777777" w:rsidR="00BD61BA" w:rsidRDefault="00BD61BA" w:rsidP="00BD61BA">
      <w:pPr>
        <w:bidi/>
        <w:spacing w:after="240"/>
        <w:rPr>
          <w:sz w:val="26"/>
          <w:szCs w:val="26"/>
          <w:lang w:bidi="ar-LB"/>
        </w:rPr>
      </w:pPr>
    </w:p>
    <w:p w14:paraId="7BC89F98" w14:textId="77777777" w:rsidR="00BD61BA" w:rsidRPr="00BD61BA" w:rsidRDefault="00BD61BA" w:rsidP="00BD61BA">
      <w:pPr>
        <w:bidi/>
        <w:spacing w:after="240"/>
        <w:rPr>
          <w:sz w:val="26"/>
          <w:szCs w:val="26"/>
          <w:lang w:bidi="ar-LB"/>
        </w:rPr>
      </w:pPr>
    </w:p>
    <w:p w14:paraId="3559EBDB" w14:textId="77777777" w:rsidR="002C3E3A" w:rsidRPr="002C3E3A" w:rsidRDefault="002C3E3A" w:rsidP="002C3E3A">
      <w:pPr>
        <w:pStyle w:val="ListParagraph"/>
        <w:bidi/>
        <w:spacing w:after="240"/>
        <w:ind w:left="0"/>
        <w:contextualSpacing w:val="0"/>
        <w:rPr>
          <w:i/>
          <w:iCs/>
          <w:sz w:val="26"/>
          <w:szCs w:val="26"/>
          <w:lang w:bidi="ar-LB"/>
        </w:rPr>
      </w:pPr>
      <w:r w:rsidRPr="002C3E3A">
        <w:rPr>
          <w:i/>
          <w:iCs/>
          <w:sz w:val="26"/>
          <w:szCs w:val="26"/>
          <w:rtl/>
          <w:lang w:bidi="ar-LB"/>
        </w:rPr>
        <w:lastRenderedPageBreak/>
        <w:t>تنفيذ المشروع ورصده</w:t>
      </w:r>
    </w:p>
    <w:p w14:paraId="55B9FE42" w14:textId="77777777" w:rsidR="00445DF4" w:rsidRDefault="00F9588D" w:rsidP="00445DF4">
      <w:pPr>
        <w:pStyle w:val="ListParagraph"/>
        <w:numPr>
          <w:ilvl w:val="0"/>
          <w:numId w:val="39"/>
        </w:numPr>
        <w:bidi/>
        <w:spacing w:after="240"/>
        <w:ind w:left="0" w:firstLine="0"/>
        <w:contextualSpacing w:val="0"/>
        <w:rPr>
          <w:sz w:val="26"/>
          <w:szCs w:val="26"/>
          <w:lang w:bidi="ar-LB"/>
        </w:rPr>
      </w:pPr>
      <w:r>
        <w:rPr>
          <w:sz w:val="26"/>
          <w:szCs w:val="26"/>
          <w:rtl/>
          <w:lang w:bidi="ar-LB"/>
        </w:rPr>
        <w:t>أدى اليوئنديبي واليونيب والوحدة الوطنية لبروتوكول مونتريال أنشطتها العادية للرصد بشأن تنفيذ خطط العمل المعتمدة.</w:t>
      </w:r>
    </w:p>
    <w:p w14:paraId="5B5C11AD" w14:textId="77777777" w:rsidR="009F2F51" w:rsidRPr="00F9588D" w:rsidRDefault="002C3E3A" w:rsidP="00F25539">
      <w:pPr>
        <w:pStyle w:val="ListParagraph"/>
        <w:keepNext/>
        <w:bidi/>
        <w:spacing w:after="240"/>
        <w:ind w:left="0"/>
        <w:contextualSpacing w:val="0"/>
        <w:rPr>
          <w:sz w:val="26"/>
          <w:szCs w:val="26"/>
          <w:u w:val="single"/>
          <w:lang w:bidi="ar-LB"/>
        </w:rPr>
      </w:pPr>
      <w:r w:rsidRPr="00F9588D">
        <w:rPr>
          <w:sz w:val="26"/>
          <w:szCs w:val="26"/>
          <w:u w:val="single"/>
          <w:rtl/>
          <w:lang w:bidi="ar-LB"/>
        </w:rPr>
        <w:t>مستوى صرف الأموال</w:t>
      </w:r>
    </w:p>
    <w:p w14:paraId="761F02AB" w14:textId="77777777" w:rsidR="009F2F51" w:rsidRDefault="00F9588D" w:rsidP="001B5F5C">
      <w:pPr>
        <w:pStyle w:val="ListParagraph"/>
        <w:numPr>
          <w:ilvl w:val="0"/>
          <w:numId w:val="39"/>
        </w:numPr>
        <w:bidi/>
        <w:spacing w:after="240"/>
        <w:ind w:left="0" w:firstLine="0"/>
        <w:contextualSpacing w:val="0"/>
        <w:rPr>
          <w:sz w:val="26"/>
          <w:szCs w:val="26"/>
          <w:lang w:bidi="ar-LB"/>
        </w:rPr>
      </w:pPr>
      <w:r w:rsidRPr="003B5C91">
        <w:rPr>
          <w:sz w:val="26"/>
          <w:szCs w:val="26"/>
          <w:rtl/>
          <w:lang w:bidi="ar-LB"/>
        </w:rPr>
        <w:t>حتى مارس/</w:t>
      </w:r>
      <w:r>
        <w:rPr>
          <w:sz w:val="26"/>
          <w:szCs w:val="26"/>
          <w:rtl/>
          <w:lang w:bidi="ar-LB"/>
        </w:rPr>
        <w:t xml:space="preserve"> </w:t>
      </w:r>
      <w:r w:rsidRPr="003B5C91">
        <w:rPr>
          <w:sz w:val="26"/>
          <w:szCs w:val="26"/>
          <w:rtl/>
          <w:lang w:bidi="ar-LB"/>
        </w:rPr>
        <w:t>آذار 20</w:t>
      </w:r>
      <w:r>
        <w:rPr>
          <w:sz w:val="26"/>
          <w:szCs w:val="26"/>
          <w:rtl/>
          <w:lang w:bidi="ar-LB"/>
        </w:rPr>
        <w:t>2</w:t>
      </w:r>
      <w:r w:rsidR="001B5F5C">
        <w:rPr>
          <w:sz w:val="26"/>
          <w:szCs w:val="26"/>
          <w:rtl/>
          <w:lang w:bidi="ar-LB"/>
        </w:rPr>
        <w:t>4</w:t>
      </w:r>
      <w:r w:rsidRPr="003B5C91">
        <w:rPr>
          <w:sz w:val="26"/>
          <w:szCs w:val="26"/>
          <w:rtl/>
          <w:lang w:bidi="ar-LB"/>
        </w:rPr>
        <w:t xml:space="preserve">، </w:t>
      </w:r>
      <w:r>
        <w:rPr>
          <w:sz w:val="26"/>
          <w:szCs w:val="26"/>
          <w:rtl/>
          <w:lang w:bidi="ar-LB"/>
        </w:rPr>
        <w:t>من أصل</w:t>
      </w:r>
      <w:r w:rsidRPr="003B5C91">
        <w:rPr>
          <w:sz w:val="26"/>
          <w:szCs w:val="26"/>
          <w:rtl/>
          <w:lang w:bidi="ar-LB"/>
        </w:rPr>
        <w:t xml:space="preserve"> </w:t>
      </w:r>
      <w:r>
        <w:rPr>
          <w:sz w:val="26"/>
          <w:szCs w:val="26"/>
          <w:rtl/>
          <w:lang w:bidi="ar-LB"/>
        </w:rPr>
        <w:t xml:space="preserve">الأموال الموافق عليها </w:t>
      </w:r>
      <w:r w:rsidR="001B5F5C">
        <w:rPr>
          <w:sz w:val="26"/>
          <w:szCs w:val="26"/>
          <w:rtl/>
          <w:lang w:bidi="ar-LB"/>
        </w:rPr>
        <w:t>حتى الآن</w:t>
      </w:r>
      <w:r>
        <w:rPr>
          <w:sz w:val="26"/>
          <w:szCs w:val="26"/>
          <w:rtl/>
          <w:lang w:bidi="ar-LB"/>
        </w:rPr>
        <w:t xml:space="preserve"> </w:t>
      </w:r>
      <w:r w:rsidR="001B5F5C">
        <w:rPr>
          <w:sz w:val="26"/>
          <w:szCs w:val="26"/>
          <w:rtl/>
          <w:lang w:bidi="ar-LB"/>
        </w:rPr>
        <w:t>(</w:t>
      </w:r>
      <w:r w:rsidR="001B5F5C">
        <w:rPr>
          <w:sz w:val="26"/>
          <w:szCs w:val="26"/>
          <w:lang w:val="en-US" w:bidi="ar-LB"/>
        </w:rPr>
        <w:t>75</w:t>
      </w:r>
      <w:r>
        <w:rPr>
          <w:sz w:val="26"/>
          <w:szCs w:val="26"/>
          <w:lang w:val="en-US" w:bidi="ar-LB"/>
        </w:rPr>
        <w:t>,</w:t>
      </w:r>
      <w:r w:rsidR="001B5F5C">
        <w:rPr>
          <w:sz w:val="26"/>
          <w:szCs w:val="26"/>
          <w:lang w:val="en-US" w:bidi="ar-LB"/>
        </w:rPr>
        <w:t>5</w:t>
      </w:r>
      <w:r>
        <w:rPr>
          <w:sz w:val="26"/>
          <w:szCs w:val="26"/>
          <w:lang w:val="en-US" w:bidi="ar-LB"/>
        </w:rPr>
        <w:t>00</w:t>
      </w:r>
      <w:r w:rsidRPr="003B5C91">
        <w:rPr>
          <w:sz w:val="26"/>
          <w:szCs w:val="26"/>
          <w:rtl/>
          <w:lang w:bidi="ar-LB"/>
        </w:rPr>
        <w:t xml:space="preserve"> دولارا أمريكيـا</w:t>
      </w:r>
      <w:r w:rsidR="001B5F5C">
        <w:rPr>
          <w:sz w:val="26"/>
          <w:szCs w:val="26"/>
          <w:rtl/>
          <w:lang w:bidi="ar-LB"/>
        </w:rPr>
        <w:t xml:space="preserve"> لليوئنديبي و51,500 دولارا أمريكيا لليونيب</w:t>
      </w:r>
      <w:r>
        <w:rPr>
          <w:sz w:val="26"/>
          <w:szCs w:val="26"/>
          <w:rtl/>
          <w:lang w:bidi="ar-LB"/>
        </w:rPr>
        <w:t>، تم صرف</w:t>
      </w:r>
      <w:r w:rsidRPr="003B5C91">
        <w:rPr>
          <w:sz w:val="26"/>
          <w:szCs w:val="26"/>
          <w:rtl/>
          <w:lang w:bidi="ar-LB"/>
        </w:rPr>
        <w:t xml:space="preserve"> </w:t>
      </w:r>
      <w:r w:rsidR="001B5F5C">
        <w:rPr>
          <w:sz w:val="26"/>
          <w:szCs w:val="26"/>
          <w:rtl/>
          <w:lang w:bidi="ar-LB"/>
        </w:rPr>
        <w:t>46,399</w:t>
      </w:r>
      <w:r w:rsidRPr="003B5C91">
        <w:rPr>
          <w:sz w:val="26"/>
          <w:szCs w:val="26"/>
          <w:rtl/>
          <w:lang w:bidi="ar-LB"/>
        </w:rPr>
        <w:t xml:space="preserve"> دولار</w:t>
      </w:r>
      <w:r>
        <w:rPr>
          <w:sz w:val="26"/>
          <w:szCs w:val="26"/>
          <w:rtl/>
          <w:lang w:bidi="ar-LB"/>
        </w:rPr>
        <w:t>ا</w:t>
      </w:r>
      <w:r w:rsidRPr="003B5C91">
        <w:rPr>
          <w:sz w:val="26"/>
          <w:szCs w:val="26"/>
          <w:rtl/>
          <w:lang w:bidi="ar-LB"/>
        </w:rPr>
        <w:t xml:space="preserve"> أمريكي</w:t>
      </w:r>
      <w:r>
        <w:rPr>
          <w:sz w:val="26"/>
          <w:szCs w:val="26"/>
          <w:rtl/>
          <w:lang w:bidi="ar-LB"/>
        </w:rPr>
        <w:t>ا</w:t>
      </w:r>
      <w:r w:rsidRPr="003B5C91">
        <w:rPr>
          <w:sz w:val="26"/>
          <w:szCs w:val="26"/>
          <w:rtl/>
          <w:lang w:bidi="ar-LB"/>
        </w:rPr>
        <w:t xml:space="preserve"> </w:t>
      </w:r>
      <w:r w:rsidR="001B5F5C">
        <w:rPr>
          <w:sz w:val="26"/>
          <w:szCs w:val="26"/>
          <w:rtl/>
          <w:lang w:bidi="ar-LB"/>
        </w:rPr>
        <w:t xml:space="preserve">(36.5 في المائة) </w:t>
      </w:r>
      <w:r>
        <w:rPr>
          <w:sz w:val="26"/>
          <w:szCs w:val="26"/>
          <w:rtl/>
          <w:lang w:bidi="ar-LB"/>
        </w:rPr>
        <w:t>(</w:t>
      </w:r>
      <w:r w:rsidR="001B5F5C">
        <w:rPr>
          <w:sz w:val="26"/>
          <w:szCs w:val="26"/>
          <w:rtl/>
          <w:lang w:val="en-US" w:bidi="ar-LB"/>
        </w:rPr>
        <w:t>20,522</w:t>
      </w:r>
      <w:r>
        <w:rPr>
          <w:sz w:val="26"/>
          <w:szCs w:val="26"/>
          <w:rtl/>
          <w:lang w:val="en-US" w:bidi="ar-LB"/>
        </w:rPr>
        <w:t xml:space="preserve"> دولارا أمريكيا لليو</w:t>
      </w:r>
      <w:r w:rsidR="001B5F5C">
        <w:rPr>
          <w:sz w:val="26"/>
          <w:szCs w:val="26"/>
          <w:rtl/>
          <w:lang w:val="en-US" w:bidi="ar-LB"/>
        </w:rPr>
        <w:t>ئنديبي</w:t>
      </w:r>
      <w:r>
        <w:rPr>
          <w:sz w:val="26"/>
          <w:szCs w:val="26"/>
          <w:rtl/>
          <w:lang w:val="en-US" w:bidi="ar-LB"/>
        </w:rPr>
        <w:t xml:space="preserve"> و</w:t>
      </w:r>
      <w:r>
        <w:rPr>
          <w:sz w:val="26"/>
          <w:szCs w:val="26"/>
          <w:lang w:val="en-US" w:bidi="ar-LB"/>
        </w:rPr>
        <w:t>25,</w:t>
      </w:r>
      <w:r w:rsidR="001B5F5C">
        <w:rPr>
          <w:sz w:val="26"/>
          <w:szCs w:val="26"/>
          <w:lang w:val="en-US" w:bidi="ar-LB"/>
        </w:rPr>
        <w:t>877</w:t>
      </w:r>
      <w:r>
        <w:rPr>
          <w:sz w:val="26"/>
          <w:szCs w:val="26"/>
          <w:rtl/>
          <w:lang w:bidi="ar-LB"/>
        </w:rPr>
        <w:t xml:space="preserve"> دولارا أمريكيا لليوني</w:t>
      </w:r>
      <w:r w:rsidR="001B5F5C">
        <w:rPr>
          <w:sz w:val="26"/>
          <w:szCs w:val="26"/>
          <w:rtl/>
          <w:lang w:bidi="ar-LB"/>
        </w:rPr>
        <w:t>ب</w:t>
      </w:r>
      <w:r>
        <w:rPr>
          <w:sz w:val="26"/>
          <w:szCs w:val="26"/>
          <w:rtl/>
          <w:lang w:bidi="ar-LB"/>
        </w:rPr>
        <w:t>)</w:t>
      </w:r>
      <w:r w:rsidR="001B5F5C">
        <w:rPr>
          <w:sz w:val="26"/>
          <w:szCs w:val="26"/>
          <w:rtl/>
          <w:lang w:bidi="ar-LB"/>
        </w:rPr>
        <w:t>.</w:t>
      </w:r>
      <w:r>
        <w:rPr>
          <w:sz w:val="26"/>
          <w:szCs w:val="26"/>
          <w:rtl/>
          <w:lang w:bidi="ar-LB"/>
        </w:rPr>
        <w:t xml:space="preserve"> </w:t>
      </w:r>
      <w:r w:rsidRPr="003B5C91">
        <w:rPr>
          <w:sz w:val="26"/>
          <w:szCs w:val="26"/>
          <w:rtl/>
          <w:lang w:bidi="ar-LB"/>
        </w:rPr>
        <w:t xml:space="preserve">وسوف يصرف الرصيد البالغ </w:t>
      </w:r>
      <w:r w:rsidR="001B5F5C">
        <w:rPr>
          <w:sz w:val="26"/>
          <w:szCs w:val="26"/>
          <w:rtl/>
          <w:lang w:bidi="ar-LB"/>
        </w:rPr>
        <w:t>80,601</w:t>
      </w:r>
      <w:r w:rsidRPr="003B5C91">
        <w:rPr>
          <w:sz w:val="26"/>
          <w:szCs w:val="26"/>
          <w:rtl/>
          <w:lang w:bidi="ar-LB"/>
        </w:rPr>
        <w:t xml:space="preserve"> دولار</w:t>
      </w:r>
      <w:r>
        <w:rPr>
          <w:sz w:val="26"/>
          <w:szCs w:val="26"/>
          <w:rtl/>
          <w:lang w:bidi="ar-LB"/>
        </w:rPr>
        <w:t>ا</w:t>
      </w:r>
      <w:r w:rsidRPr="003B5C91">
        <w:rPr>
          <w:sz w:val="26"/>
          <w:szCs w:val="26"/>
          <w:rtl/>
          <w:lang w:bidi="ar-LB"/>
        </w:rPr>
        <w:t xml:space="preserve"> أمريكي</w:t>
      </w:r>
      <w:r>
        <w:rPr>
          <w:sz w:val="26"/>
          <w:szCs w:val="26"/>
          <w:rtl/>
          <w:lang w:bidi="ar-LB"/>
        </w:rPr>
        <w:t>ا</w:t>
      </w:r>
      <w:r w:rsidRPr="003B5C91">
        <w:rPr>
          <w:sz w:val="26"/>
          <w:szCs w:val="26"/>
          <w:rtl/>
          <w:lang w:bidi="ar-LB"/>
        </w:rPr>
        <w:t xml:space="preserve"> </w:t>
      </w:r>
      <w:r w:rsidR="001B5F5C">
        <w:rPr>
          <w:sz w:val="26"/>
          <w:szCs w:val="26"/>
          <w:rtl/>
          <w:lang w:bidi="ar-LB"/>
        </w:rPr>
        <w:t>بواسطة اليوئنديبي واليونيب بحلول ديسمبر/كانون الأول 2024.</w:t>
      </w:r>
    </w:p>
    <w:p w14:paraId="1EB65EBF" w14:textId="77777777" w:rsidR="009F2F51" w:rsidRPr="008871BE" w:rsidRDefault="008871BE" w:rsidP="008871BE">
      <w:pPr>
        <w:pStyle w:val="ListParagraph"/>
        <w:bidi/>
        <w:spacing w:after="240"/>
        <w:ind w:left="0"/>
        <w:contextualSpacing w:val="0"/>
        <w:rPr>
          <w:sz w:val="26"/>
          <w:szCs w:val="26"/>
          <w:u w:val="single"/>
          <w:lang w:bidi="ar-LB"/>
        </w:rPr>
      </w:pPr>
      <w:r w:rsidRPr="008871BE">
        <w:rPr>
          <w:sz w:val="26"/>
          <w:szCs w:val="26"/>
          <w:u w:val="single"/>
          <w:rtl/>
          <w:lang w:bidi="ar-LB"/>
        </w:rPr>
        <w:t>خطة التنفيذ للشريحة الثانية من المرحلة الثالثة لخطة إدارة إزالة المواد الهيدروكلوروفلوروكربونية</w:t>
      </w:r>
    </w:p>
    <w:p w14:paraId="555D8C58" w14:textId="77777777" w:rsidR="008871BE" w:rsidRDefault="001B5F5C" w:rsidP="009F2F51">
      <w:pPr>
        <w:pStyle w:val="ListParagraph"/>
        <w:numPr>
          <w:ilvl w:val="0"/>
          <w:numId w:val="39"/>
        </w:numPr>
        <w:bidi/>
        <w:spacing w:after="240"/>
        <w:ind w:left="0" w:firstLine="0"/>
        <w:contextualSpacing w:val="0"/>
        <w:rPr>
          <w:sz w:val="26"/>
          <w:szCs w:val="26"/>
          <w:lang w:bidi="ar-LB"/>
        </w:rPr>
      </w:pPr>
      <w:r>
        <w:rPr>
          <w:sz w:val="26"/>
          <w:szCs w:val="26"/>
          <w:rtl/>
          <w:lang w:bidi="ar-LB"/>
        </w:rPr>
        <w:t>سيتم تنفيذ الأنشطة التالية بين سبتمبر/أيلول 2024 وديسمبر/كانون الأول 2026:</w:t>
      </w:r>
    </w:p>
    <w:p w14:paraId="00DDE656" w14:textId="75CBFDF7" w:rsidR="008871BE" w:rsidRDefault="00F25539" w:rsidP="008871BE">
      <w:pPr>
        <w:pStyle w:val="ListParagraph"/>
        <w:numPr>
          <w:ilvl w:val="0"/>
          <w:numId w:val="40"/>
        </w:numPr>
        <w:bidi/>
        <w:spacing w:after="240"/>
        <w:ind w:left="1440" w:hanging="720"/>
        <w:contextualSpacing w:val="0"/>
        <w:rPr>
          <w:sz w:val="26"/>
          <w:szCs w:val="26"/>
          <w:lang w:bidi="ar-LB"/>
        </w:rPr>
      </w:pPr>
      <w:r w:rsidRPr="00F25539">
        <w:rPr>
          <w:i/>
          <w:iCs/>
          <w:sz w:val="26"/>
          <w:szCs w:val="26"/>
          <w:rtl/>
          <w:lang w:bidi="ar-LB"/>
        </w:rPr>
        <w:t>الإطار القانوني</w:t>
      </w:r>
      <w:r>
        <w:rPr>
          <w:sz w:val="26"/>
          <w:szCs w:val="26"/>
          <w:rtl/>
          <w:lang w:bidi="ar-LB"/>
        </w:rPr>
        <w:t xml:space="preserve">: دراسة جدوى بشأن الأدوات الاقتصادية </w:t>
      </w:r>
      <w:r w:rsidR="00D12BCE">
        <w:rPr>
          <w:rFonts w:hint="cs"/>
          <w:sz w:val="26"/>
          <w:szCs w:val="26"/>
          <w:rtl/>
          <w:lang w:bidi="ar-LB"/>
        </w:rPr>
        <w:t>لإحباط</w:t>
      </w:r>
      <w:r>
        <w:rPr>
          <w:sz w:val="26"/>
          <w:szCs w:val="26"/>
          <w:rtl/>
          <w:lang w:bidi="ar-LB"/>
        </w:rPr>
        <w:t xml:space="preserve"> استخدام الهيدروكلوروفلوروكربون-22 في المعدات وأساليب التمويل من أجل اعتماد البدائل منخفضة إمكانية الاحترار العالمي بما في ذلك المشاورات مع أصحاب المصلحة، ونظام إلكتروني عبر الإ</w:t>
      </w:r>
      <w:r w:rsidR="00BF6CE2">
        <w:rPr>
          <w:sz w:val="26"/>
          <w:szCs w:val="26"/>
          <w:rtl/>
          <w:lang w:bidi="ar-LB"/>
        </w:rPr>
        <w:t>نترنت للإبلاغ والتر</w:t>
      </w:r>
      <w:r>
        <w:rPr>
          <w:sz w:val="26"/>
          <w:szCs w:val="26"/>
          <w:rtl/>
          <w:lang w:bidi="ar-LB"/>
        </w:rPr>
        <w:t>خيص بما في ذلك تنظيم تدريبات للمستوردين والمستهلكين النهائيين، والاستمرار في تحسين الإطار القانوني بما في ذلك إدخال تشريعات جديدة وتدابير تنظيمية (اليونيب) (7,500 دولارا أمريكيا)</w:t>
      </w:r>
      <w:r w:rsidR="008871BE">
        <w:rPr>
          <w:sz w:val="26"/>
          <w:szCs w:val="26"/>
          <w:rtl/>
          <w:lang w:bidi="ar-LB"/>
        </w:rPr>
        <w:t>؛</w:t>
      </w:r>
    </w:p>
    <w:p w14:paraId="5BDA26F7" w14:textId="77777777" w:rsidR="008871BE" w:rsidRDefault="00F25539" w:rsidP="00BF6CE2">
      <w:pPr>
        <w:pStyle w:val="ListParagraph"/>
        <w:numPr>
          <w:ilvl w:val="0"/>
          <w:numId w:val="40"/>
        </w:numPr>
        <w:bidi/>
        <w:spacing w:after="240"/>
        <w:ind w:left="1440" w:hanging="720"/>
        <w:contextualSpacing w:val="0"/>
        <w:rPr>
          <w:sz w:val="26"/>
          <w:szCs w:val="26"/>
          <w:lang w:bidi="ar-LB"/>
        </w:rPr>
      </w:pPr>
      <w:r w:rsidRPr="00F25539">
        <w:rPr>
          <w:i/>
          <w:iCs/>
          <w:sz w:val="26"/>
          <w:szCs w:val="26"/>
          <w:rtl/>
          <w:lang w:bidi="ar-LB"/>
        </w:rPr>
        <w:t>بناء قدرات مسؤولي الجمارك والإنفاذ</w:t>
      </w:r>
      <w:r>
        <w:rPr>
          <w:sz w:val="26"/>
          <w:szCs w:val="26"/>
          <w:rtl/>
          <w:lang w:bidi="ar-LB"/>
        </w:rPr>
        <w:t xml:space="preserve">: الاستمرار في تحديث المناهج التعليمية ومواد التدريب لمسؤولي الجمارك والإنفاذ، </w:t>
      </w:r>
      <w:r w:rsidR="00BF6CE2">
        <w:rPr>
          <w:sz w:val="26"/>
          <w:szCs w:val="26"/>
          <w:rtl/>
          <w:lang w:bidi="ar-LB"/>
        </w:rPr>
        <w:t>و</w:t>
      </w:r>
      <w:r>
        <w:rPr>
          <w:sz w:val="26"/>
          <w:szCs w:val="26"/>
          <w:rtl/>
          <w:lang w:bidi="ar-LB"/>
        </w:rPr>
        <w:t>حلقة عمل تدريبية لــ20 مسؤولا من الجمارك والإنفاذ بشأن م</w:t>
      </w:r>
      <w:r w:rsidR="00BF6CE2">
        <w:rPr>
          <w:sz w:val="26"/>
          <w:szCs w:val="26"/>
          <w:rtl/>
          <w:lang w:bidi="ar-LB"/>
        </w:rPr>
        <w:t>را</w:t>
      </w:r>
      <w:r>
        <w:rPr>
          <w:sz w:val="26"/>
          <w:szCs w:val="26"/>
          <w:rtl/>
          <w:lang w:bidi="ar-LB"/>
        </w:rPr>
        <w:t>قبة ورصد المواد الهيدروكلوروفلوروكربونية، والانتهاء من إعداد ال</w:t>
      </w:r>
      <w:r w:rsidR="00BF6CE2">
        <w:rPr>
          <w:sz w:val="26"/>
          <w:szCs w:val="26"/>
          <w:rtl/>
          <w:lang w:bidi="ar-LB"/>
        </w:rPr>
        <w:t>نسخ</w:t>
      </w:r>
      <w:r w:rsidR="0039145E">
        <w:rPr>
          <w:sz w:val="26"/>
          <w:szCs w:val="26"/>
          <w:rtl/>
          <w:lang w:bidi="ar-LB"/>
        </w:rPr>
        <w:t>ة الثالثة من "دليل لمسؤولي الجمارك والإنفاذ" (اليونيب) (9,500 دولارا أمريكيا)</w:t>
      </w:r>
      <w:r w:rsidR="008871BE">
        <w:rPr>
          <w:sz w:val="26"/>
          <w:szCs w:val="26"/>
          <w:rtl/>
          <w:lang w:bidi="ar-LB"/>
        </w:rPr>
        <w:t>؛</w:t>
      </w:r>
    </w:p>
    <w:p w14:paraId="5B15B4A3" w14:textId="42DD1D47" w:rsidR="008871BE" w:rsidRDefault="00F25539" w:rsidP="00BF6CE2">
      <w:pPr>
        <w:pStyle w:val="ListParagraph"/>
        <w:numPr>
          <w:ilvl w:val="0"/>
          <w:numId w:val="40"/>
        </w:numPr>
        <w:bidi/>
        <w:spacing w:after="240"/>
        <w:ind w:left="1440" w:hanging="720"/>
        <w:contextualSpacing w:val="0"/>
        <w:rPr>
          <w:sz w:val="26"/>
          <w:szCs w:val="26"/>
          <w:lang w:bidi="ar-LB"/>
        </w:rPr>
      </w:pPr>
      <w:r w:rsidRPr="00F25539">
        <w:rPr>
          <w:i/>
          <w:iCs/>
          <w:sz w:val="26"/>
          <w:szCs w:val="26"/>
          <w:rtl/>
          <w:lang w:bidi="ar-LB"/>
        </w:rPr>
        <w:t xml:space="preserve">بناء قدرات فنيي التبريد </w:t>
      </w:r>
      <w:r w:rsidR="00D12BCE" w:rsidRPr="00F25539">
        <w:rPr>
          <w:rFonts w:hint="cs"/>
          <w:i/>
          <w:iCs/>
          <w:sz w:val="26"/>
          <w:szCs w:val="26"/>
          <w:rtl/>
          <w:lang w:bidi="ar-LB"/>
        </w:rPr>
        <w:t>والمفتشين</w:t>
      </w:r>
      <w:r w:rsidRPr="00F25539">
        <w:rPr>
          <w:i/>
          <w:iCs/>
          <w:sz w:val="26"/>
          <w:szCs w:val="26"/>
          <w:rtl/>
          <w:lang w:bidi="ar-LB"/>
        </w:rPr>
        <w:t xml:space="preserve"> البيئيين</w:t>
      </w:r>
      <w:r>
        <w:rPr>
          <w:sz w:val="26"/>
          <w:szCs w:val="26"/>
          <w:rtl/>
          <w:lang w:bidi="ar-LB"/>
        </w:rPr>
        <w:t xml:space="preserve">: </w:t>
      </w:r>
      <w:r w:rsidR="0039145E">
        <w:rPr>
          <w:sz w:val="26"/>
          <w:szCs w:val="26"/>
          <w:rtl/>
          <w:lang w:bidi="ar-LB"/>
        </w:rPr>
        <w:t>تدريب مدرب من الخبراء الوطنيين على الاستخدام الآمن للتكنولوجيات البديلة منخفضة إ</w:t>
      </w:r>
      <w:r w:rsidR="00BF6CE2">
        <w:rPr>
          <w:sz w:val="26"/>
          <w:szCs w:val="26"/>
          <w:rtl/>
          <w:lang w:bidi="ar-LB"/>
        </w:rPr>
        <w:t>م</w:t>
      </w:r>
      <w:r w:rsidR="0039145E">
        <w:rPr>
          <w:sz w:val="26"/>
          <w:szCs w:val="26"/>
          <w:rtl/>
          <w:lang w:bidi="ar-LB"/>
        </w:rPr>
        <w:t xml:space="preserve">كانية الاحترار العالمي، والاستمرار في تحديث مناهج التدريب وطبع مواد التدريب لفنيي التبريد والمفتشين البيئيين بشأن التطورات الفنية الناشئة، وحلقتين عمل لتدريب وترخيص 30 </w:t>
      </w:r>
      <w:r w:rsidR="00BF6CE2">
        <w:rPr>
          <w:sz w:val="26"/>
          <w:szCs w:val="26"/>
          <w:rtl/>
          <w:lang w:bidi="ar-LB"/>
        </w:rPr>
        <w:t xml:space="preserve">من </w:t>
      </w:r>
      <w:r w:rsidR="0039145E">
        <w:rPr>
          <w:sz w:val="26"/>
          <w:szCs w:val="26"/>
          <w:rtl/>
          <w:lang w:bidi="ar-LB"/>
        </w:rPr>
        <w:t xml:space="preserve">فنيي </w:t>
      </w:r>
      <w:r w:rsidR="00BF6CE2">
        <w:rPr>
          <w:sz w:val="26"/>
          <w:szCs w:val="26"/>
          <w:rtl/>
          <w:lang w:bidi="ar-LB"/>
        </w:rPr>
        <w:t>ا</w:t>
      </w:r>
      <w:r w:rsidR="0039145E">
        <w:rPr>
          <w:sz w:val="26"/>
          <w:szCs w:val="26"/>
          <w:rtl/>
          <w:lang w:bidi="ar-LB"/>
        </w:rPr>
        <w:t>لتبريد بشأن ممارسات الخدمة الجيدة والاستخدام الآمن لغازات التبريد البديلة</w:t>
      </w:r>
      <w:r w:rsidR="00BF6CE2">
        <w:rPr>
          <w:sz w:val="26"/>
          <w:szCs w:val="26"/>
          <w:rtl/>
          <w:lang w:bidi="ar-LB"/>
        </w:rPr>
        <w:t xml:space="preserve"> منخفضة إمكانية الاحترار العالمي</w:t>
      </w:r>
      <w:r w:rsidR="0039145E">
        <w:rPr>
          <w:sz w:val="26"/>
          <w:szCs w:val="26"/>
          <w:rtl/>
          <w:lang w:bidi="ar-LB"/>
        </w:rPr>
        <w:t>، وحلقة عمل لتدريب 20 مفتشا بيئيا على تفتيش المعدات، واستخدام المواد الخاضعة للرقابة في المواقع وضوابط التسرب (اليونيب) (20,500 دولارا أمريكيا)؛</w:t>
      </w:r>
    </w:p>
    <w:p w14:paraId="6ABFAD86" w14:textId="50CD2030" w:rsidR="008871BE" w:rsidRDefault="00F25539" w:rsidP="00BF6CE2">
      <w:pPr>
        <w:pStyle w:val="ListParagraph"/>
        <w:numPr>
          <w:ilvl w:val="0"/>
          <w:numId w:val="40"/>
        </w:numPr>
        <w:bidi/>
        <w:spacing w:after="240"/>
        <w:ind w:left="1440" w:hanging="720"/>
        <w:contextualSpacing w:val="0"/>
        <w:rPr>
          <w:sz w:val="26"/>
          <w:szCs w:val="26"/>
          <w:lang w:bidi="ar-LB"/>
        </w:rPr>
      </w:pPr>
      <w:r w:rsidRPr="00F25539">
        <w:rPr>
          <w:i/>
          <w:iCs/>
          <w:sz w:val="26"/>
          <w:szCs w:val="26"/>
          <w:rtl/>
          <w:lang w:bidi="ar-LB"/>
        </w:rPr>
        <w:t>الاستعادة وإعادة التدوير والاستصلاح واستخدام غازات التبريد البديلة</w:t>
      </w:r>
      <w:r>
        <w:rPr>
          <w:sz w:val="26"/>
          <w:szCs w:val="26"/>
          <w:rtl/>
          <w:lang w:bidi="ar-LB"/>
        </w:rPr>
        <w:t xml:space="preserve">: </w:t>
      </w:r>
      <w:r w:rsidR="0039145E">
        <w:rPr>
          <w:sz w:val="26"/>
          <w:szCs w:val="26"/>
          <w:rtl/>
          <w:lang w:bidi="ar-LB"/>
        </w:rPr>
        <w:t xml:space="preserve">تطبيق ممارسات التبريد الجيدة والإجراءات في قطاع خدمة التبريد </w:t>
      </w:r>
      <w:r w:rsidR="00BF6CE2">
        <w:rPr>
          <w:sz w:val="26"/>
          <w:szCs w:val="26"/>
          <w:rtl/>
          <w:lang w:bidi="ar-LB"/>
        </w:rPr>
        <w:t>وتكييف الهواء بما في ذلك: إجراء حلقتين عمل ل</w:t>
      </w:r>
      <w:r w:rsidR="0039145E">
        <w:rPr>
          <w:sz w:val="26"/>
          <w:szCs w:val="26"/>
          <w:rtl/>
          <w:lang w:bidi="ar-LB"/>
        </w:rPr>
        <w:t xml:space="preserve">تدريب </w:t>
      </w:r>
      <w:r w:rsidR="00BF6CE2">
        <w:rPr>
          <w:sz w:val="26"/>
          <w:szCs w:val="26"/>
          <w:rtl/>
          <w:lang w:bidi="ar-LB"/>
        </w:rPr>
        <w:t>ا</w:t>
      </w:r>
      <w:r w:rsidR="0039145E">
        <w:rPr>
          <w:sz w:val="26"/>
          <w:szCs w:val="26"/>
          <w:rtl/>
          <w:lang w:bidi="ar-LB"/>
        </w:rPr>
        <w:t xml:space="preserve">لفنيين/أصحاب المعدات/المشغلين/المستوردين (20 مشاركا على الأقل في كل حلقة عمل) لإدخال المبادئ التوجيهية لنظام الاستعادة وإعادة التدوير والاستصلاح، والممارسات الجيدة في إدارة غازات التبريد والاستخدام الآمن لغازات التبريد القابلة للاشتعال ومنخفضة إمكانية الاحترار العالمي، وزيادة الوعي بشأن نظام الحوافز بشأن </w:t>
      </w:r>
      <w:r w:rsidR="00D12BCE">
        <w:rPr>
          <w:rFonts w:hint="cs"/>
          <w:sz w:val="26"/>
          <w:szCs w:val="26"/>
          <w:rtl/>
          <w:lang w:bidi="ar-LB"/>
        </w:rPr>
        <w:t>استبدال</w:t>
      </w:r>
      <w:r w:rsidR="0039145E">
        <w:rPr>
          <w:sz w:val="26"/>
          <w:szCs w:val="26"/>
          <w:rtl/>
          <w:lang w:bidi="ar-LB"/>
        </w:rPr>
        <w:t xml:space="preserve"> المعدات القديمة القائمة على الهيدروكلوروفلوروكربون والهيدروفلوروكربون بتكنولوجيات منخفضة إمكانية الاحترار العالمي؛ وتصميم وطباعة مواد بشأن الممارسات البيئية الجيدة لجميع مستخدمي غازات التبريد ذوي الصلة في البلد؛ وتوزيع مجموعات لمناولة غازات التبريد الهيدروكربونية (اليوئنديبي) (5,000 دولارا أمريكيا)</w:t>
      </w:r>
      <w:r w:rsidR="008871BE">
        <w:rPr>
          <w:sz w:val="26"/>
          <w:szCs w:val="26"/>
          <w:rtl/>
          <w:lang w:bidi="ar-LB"/>
        </w:rPr>
        <w:t>؛</w:t>
      </w:r>
    </w:p>
    <w:p w14:paraId="5670E57D" w14:textId="77777777" w:rsidR="008871BE" w:rsidRDefault="00F25539" w:rsidP="00BF6CE2">
      <w:pPr>
        <w:pStyle w:val="ListParagraph"/>
        <w:numPr>
          <w:ilvl w:val="0"/>
          <w:numId w:val="40"/>
        </w:numPr>
        <w:bidi/>
        <w:spacing w:after="240"/>
        <w:ind w:left="1440" w:hanging="720"/>
        <w:contextualSpacing w:val="0"/>
        <w:rPr>
          <w:sz w:val="26"/>
          <w:szCs w:val="26"/>
          <w:lang w:bidi="ar-LB"/>
        </w:rPr>
      </w:pPr>
      <w:r w:rsidRPr="00F25539">
        <w:rPr>
          <w:i/>
          <w:iCs/>
          <w:sz w:val="26"/>
          <w:szCs w:val="26"/>
          <w:rtl/>
          <w:lang w:bidi="ar-LB"/>
        </w:rPr>
        <w:lastRenderedPageBreak/>
        <w:t>معدات لمناولة غازات التبريد الهيدروكربونية</w:t>
      </w:r>
      <w:r>
        <w:rPr>
          <w:sz w:val="26"/>
          <w:szCs w:val="26"/>
          <w:rtl/>
          <w:lang w:bidi="ar-LB"/>
        </w:rPr>
        <w:t xml:space="preserve">: </w:t>
      </w:r>
      <w:r w:rsidR="0039145E">
        <w:rPr>
          <w:sz w:val="26"/>
          <w:szCs w:val="26"/>
          <w:rtl/>
          <w:lang w:bidi="ar-LB"/>
        </w:rPr>
        <w:t xml:space="preserve">تعيين مستشار وطني بغرض تقديم خبرة فنية وتشاورية في إعداد الخصائص الفنية لمجموعات لمناولة غازات التبريد </w:t>
      </w:r>
      <w:r w:rsidR="00CF5C1F">
        <w:rPr>
          <w:sz w:val="26"/>
          <w:szCs w:val="26"/>
          <w:rtl/>
          <w:lang w:bidi="ar-LB"/>
        </w:rPr>
        <w:t>الهيدروكر</w:t>
      </w:r>
      <w:r w:rsidR="00BF6CE2">
        <w:rPr>
          <w:sz w:val="26"/>
          <w:szCs w:val="26"/>
          <w:rtl/>
          <w:lang w:bidi="ar-LB"/>
        </w:rPr>
        <w:t>بون</w:t>
      </w:r>
      <w:r w:rsidR="00CF5C1F">
        <w:rPr>
          <w:sz w:val="26"/>
          <w:szCs w:val="26"/>
          <w:rtl/>
          <w:lang w:bidi="ar-LB"/>
        </w:rPr>
        <w:t>ية إلى قطاع خدمة التبريد وتكييف الهواء، وتقديم 10 مجموعات تشمل مح</w:t>
      </w:r>
      <w:r w:rsidR="00BF6CE2">
        <w:rPr>
          <w:sz w:val="26"/>
          <w:szCs w:val="26"/>
          <w:rtl/>
          <w:lang w:bidi="ar-LB"/>
        </w:rPr>
        <w:t>ط</w:t>
      </w:r>
      <w:r w:rsidR="00CF5C1F">
        <w:rPr>
          <w:sz w:val="26"/>
          <w:szCs w:val="26"/>
          <w:rtl/>
          <w:lang w:bidi="ar-LB"/>
        </w:rPr>
        <w:t>ة شحن/مضخة تفريغ، ومجموعة خراطيم، وكاشف التسرب، ومانومتر وميزان الدقة للهيدروكربون (اليوئنديبي) (40,500 دولارا أمريكيا)</w:t>
      </w:r>
      <w:r w:rsidR="008871BE">
        <w:rPr>
          <w:sz w:val="26"/>
          <w:szCs w:val="26"/>
          <w:rtl/>
          <w:lang w:bidi="ar-LB"/>
        </w:rPr>
        <w:t>؛</w:t>
      </w:r>
    </w:p>
    <w:p w14:paraId="4420D742" w14:textId="77777777" w:rsidR="008871BE" w:rsidRDefault="00F25539" w:rsidP="007B38D2">
      <w:pPr>
        <w:pStyle w:val="ListParagraph"/>
        <w:numPr>
          <w:ilvl w:val="0"/>
          <w:numId w:val="40"/>
        </w:numPr>
        <w:bidi/>
        <w:spacing w:after="240"/>
        <w:ind w:left="1440" w:hanging="720"/>
        <w:contextualSpacing w:val="0"/>
        <w:rPr>
          <w:sz w:val="26"/>
          <w:szCs w:val="26"/>
          <w:lang w:bidi="ar-LB"/>
        </w:rPr>
      </w:pPr>
      <w:r w:rsidRPr="00F25539">
        <w:rPr>
          <w:i/>
          <w:iCs/>
          <w:sz w:val="26"/>
          <w:szCs w:val="26"/>
          <w:rtl/>
          <w:lang w:bidi="ar-LB"/>
        </w:rPr>
        <w:t>إعداد وتنفيذ برنامج الحوافز وبرنامج إيضاح التكنولوجيات الجديدة</w:t>
      </w:r>
      <w:r w:rsidR="00CF5C1F">
        <w:rPr>
          <w:sz w:val="26"/>
          <w:szCs w:val="26"/>
          <w:rtl/>
          <w:lang w:bidi="ar-LB"/>
        </w:rPr>
        <w:t xml:space="preserve"> </w:t>
      </w:r>
      <w:r w:rsidR="00CF5C1F" w:rsidRPr="00CF5C1F">
        <w:rPr>
          <w:i/>
          <w:iCs/>
          <w:sz w:val="26"/>
          <w:szCs w:val="26"/>
          <w:rtl/>
          <w:lang w:bidi="ar-LB"/>
        </w:rPr>
        <w:t>بشأن التكنولوجيات منخفضة إمكانية الاحترار العالمي</w:t>
      </w:r>
      <w:r>
        <w:rPr>
          <w:sz w:val="26"/>
          <w:szCs w:val="26"/>
          <w:rtl/>
          <w:lang w:bidi="ar-LB"/>
        </w:rPr>
        <w:t xml:space="preserve">: </w:t>
      </w:r>
      <w:r w:rsidR="00CF5C1F">
        <w:rPr>
          <w:sz w:val="26"/>
          <w:szCs w:val="26"/>
          <w:rtl/>
          <w:lang w:bidi="ar-LB"/>
        </w:rPr>
        <w:t xml:space="preserve">الانتهاء من إعداد الدراسة بشأن تحديد الشركات المهتمة/المؤهلة المستعدة </w:t>
      </w:r>
      <w:r w:rsidR="00BF6CE2">
        <w:rPr>
          <w:sz w:val="26"/>
          <w:szCs w:val="26"/>
          <w:rtl/>
          <w:lang w:bidi="ar-LB"/>
        </w:rPr>
        <w:t>ل</w:t>
      </w:r>
      <w:r w:rsidR="00CF5C1F">
        <w:rPr>
          <w:sz w:val="26"/>
          <w:szCs w:val="26"/>
          <w:rtl/>
          <w:lang w:bidi="ar-LB"/>
        </w:rPr>
        <w:t>لمشاركة في برنامج الحوافز في قطاعي محلات السوبرماركت والتخزين البارد؛ وتقديم المساعدة الفنية لإعداد وتنفيذ برنامج إيضاح التكنولوجيات الجديدة (مثلا، دعم إعداد الخصائص الفنية، وصياغة وإطلاق طلب للعطاءات، وتقييم العروض) والمساعدة إلى ا</w:t>
      </w:r>
      <w:r w:rsidR="007B38D2">
        <w:rPr>
          <w:sz w:val="26"/>
          <w:szCs w:val="26"/>
          <w:rtl/>
          <w:lang w:bidi="ar-LB"/>
        </w:rPr>
        <w:t>لمس</w:t>
      </w:r>
      <w:r w:rsidR="00CF5C1F">
        <w:rPr>
          <w:sz w:val="26"/>
          <w:szCs w:val="26"/>
          <w:rtl/>
          <w:lang w:bidi="ar-LB"/>
        </w:rPr>
        <w:t>ت</w:t>
      </w:r>
      <w:r w:rsidR="007B38D2">
        <w:rPr>
          <w:sz w:val="26"/>
          <w:szCs w:val="26"/>
          <w:rtl/>
          <w:lang w:bidi="ar-LB"/>
        </w:rPr>
        <w:t>هلك</w:t>
      </w:r>
      <w:r w:rsidR="00CF5C1F">
        <w:rPr>
          <w:sz w:val="26"/>
          <w:szCs w:val="26"/>
          <w:rtl/>
          <w:lang w:bidi="ar-LB"/>
        </w:rPr>
        <w:t xml:space="preserve">ين النهائيين بشأن تركيب وتشغيل معدات الإيضاح وبرنامج الحوافز لزيادة التكنولوجيات منخفضة إمكانية الاحترار العالمي في محلات السوبرماركت والتخزين البارد؛ وتعزيز إزالة المواد الهيدروكلوروفلوروكربونية وزيادة التكنولوجيات منخفضة إمكانية الاحترار العالمي (الهيدروكربون، وثاني أكسيد الكربون، وغازات التبريد الأخرى منخفضة إمكانية الاحترار العالمي </w:t>
      </w:r>
      <w:r w:rsidR="007B38D2">
        <w:rPr>
          <w:sz w:val="26"/>
          <w:szCs w:val="26"/>
          <w:rtl/>
          <w:lang w:bidi="ar-LB"/>
        </w:rPr>
        <w:t>ك</w:t>
      </w:r>
      <w:r w:rsidR="00CF5C1F">
        <w:rPr>
          <w:sz w:val="26"/>
          <w:szCs w:val="26"/>
          <w:rtl/>
          <w:lang w:bidi="ar-LB"/>
        </w:rPr>
        <w:t>بدائل للمواد الهيدروكلوروفلوروكربونية) من خلال أنشطة التوعية العامة بما في ذلك أربع حلقات عمل لحوالي 20-25 مشاركا في كل منها بشأن برنامج الحوافز، وهي قيد الإعداد كأداة لزيادة التكنولوجيات منخفضة إمكانية الاحترار العالمي في القطاعات ذات الصلة (مثلا، المست</w:t>
      </w:r>
      <w:r w:rsidR="007B38D2">
        <w:rPr>
          <w:sz w:val="26"/>
          <w:szCs w:val="26"/>
          <w:rtl/>
          <w:lang w:bidi="ar-LB"/>
        </w:rPr>
        <w:t>هلك</w:t>
      </w:r>
      <w:r w:rsidR="00CF5C1F">
        <w:rPr>
          <w:sz w:val="26"/>
          <w:szCs w:val="26"/>
          <w:rtl/>
          <w:lang w:bidi="ar-LB"/>
        </w:rPr>
        <w:t>ين النهائيين، موردي ومستوردي المعدات، وفنيي غازات التبريد وصناع القرار من القطاعات ذات الصلة)، وإصدار نشرات فنية عن غازات التبريد البديلة؛ وتنفيذ برنامج إيضاح التكنولوجيات الجديدة بشأن غازات التبريد الطبيعية (اليوئنديبي) (100,000 دولارا أمريكيا)</w:t>
      </w:r>
      <w:r w:rsidR="008871BE">
        <w:rPr>
          <w:sz w:val="26"/>
          <w:szCs w:val="26"/>
          <w:rtl/>
          <w:lang w:bidi="ar-LB"/>
        </w:rPr>
        <w:t>؛</w:t>
      </w:r>
    </w:p>
    <w:p w14:paraId="3AEED991" w14:textId="77777777" w:rsidR="008871BE" w:rsidRDefault="00F25539" w:rsidP="008871BE">
      <w:pPr>
        <w:pStyle w:val="ListParagraph"/>
        <w:numPr>
          <w:ilvl w:val="0"/>
          <w:numId w:val="40"/>
        </w:numPr>
        <w:bidi/>
        <w:spacing w:after="240"/>
        <w:ind w:left="1440" w:hanging="720"/>
        <w:contextualSpacing w:val="0"/>
        <w:rPr>
          <w:sz w:val="26"/>
          <w:szCs w:val="26"/>
          <w:lang w:bidi="ar-LB"/>
        </w:rPr>
      </w:pPr>
      <w:r w:rsidRPr="00F25539">
        <w:rPr>
          <w:i/>
          <w:iCs/>
          <w:sz w:val="26"/>
          <w:szCs w:val="26"/>
          <w:rtl/>
          <w:lang w:bidi="ar-LB"/>
        </w:rPr>
        <w:t xml:space="preserve">تعزيز </w:t>
      </w:r>
      <w:r>
        <w:rPr>
          <w:i/>
          <w:iCs/>
          <w:sz w:val="26"/>
          <w:szCs w:val="26"/>
          <w:rtl/>
          <w:lang w:bidi="ar-LB"/>
        </w:rPr>
        <w:t>الهيئة</w:t>
      </w:r>
      <w:r w:rsidRPr="00F25539">
        <w:rPr>
          <w:i/>
          <w:iCs/>
          <w:sz w:val="26"/>
          <w:szCs w:val="26"/>
          <w:rtl/>
          <w:lang w:bidi="ar-LB"/>
        </w:rPr>
        <w:t xml:space="preserve"> العام</w:t>
      </w:r>
      <w:r>
        <w:rPr>
          <w:i/>
          <w:iCs/>
          <w:sz w:val="26"/>
          <w:szCs w:val="26"/>
          <w:rtl/>
          <w:lang w:bidi="ar-LB"/>
        </w:rPr>
        <w:t>ة</w:t>
      </w:r>
      <w:r w:rsidRPr="00F25539">
        <w:rPr>
          <w:i/>
          <w:iCs/>
          <w:sz w:val="26"/>
          <w:szCs w:val="26"/>
          <w:rtl/>
          <w:lang w:bidi="ar-LB"/>
        </w:rPr>
        <w:t xml:space="preserve"> لفنيي التبريد</w:t>
      </w:r>
      <w:r>
        <w:rPr>
          <w:sz w:val="26"/>
          <w:szCs w:val="26"/>
          <w:rtl/>
          <w:lang w:bidi="ar-LB"/>
        </w:rPr>
        <w:t xml:space="preserve">: </w:t>
      </w:r>
      <w:r w:rsidR="000A443E">
        <w:rPr>
          <w:sz w:val="26"/>
          <w:szCs w:val="26"/>
          <w:rtl/>
          <w:lang w:bidi="ar-LB"/>
        </w:rPr>
        <w:t xml:space="preserve">مواد </w:t>
      </w:r>
      <w:r w:rsidR="007B38D2">
        <w:rPr>
          <w:sz w:val="26"/>
          <w:szCs w:val="26"/>
          <w:rtl/>
          <w:lang w:bidi="ar-LB"/>
        </w:rPr>
        <w:t xml:space="preserve">تشجيع </w:t>
      </w:r>
      <w:r w:rsidR="000A443E">
        <w:rPr>
          <w:sz w:val="26"/>
          <w:szCs w:val="26"/>
          <w:rtl/>
          <w:lang w:bidi="ar-LB"/>
        </w:rPr>
        <w:t>لزيادة التوعية الفنية، ومائدة مستديرة/</w:t>
      </w:r>
      <w:r w:rsidR="007B38D2">
        <w:rPr>
          <w:sz w:val="26"/>
          <w:szCs w:val="26"/>
          <w:rtl/>
          <w:lang w:bidi="ar-LB"/>
        </w:rPr>
        <w:t xml:space="preserve">مكان في </w:t>
      </w:r>
      <w:r w:rsidR="000A443E">
        <w:rPr>
          <w:sz w:val="26"/>
          <w:szCs w:val="26"/>
          <w:rtl/>
          <w:lang w:bidi="ar-LB"/>
        </w:rPr>
        <w:t>معرض بشأن التكنولوجيات البديلة منخفضة إمكانية الاحترار العالمي (اليونيب) (6,000 دولارا أمريكيا)</w:t>
      </w:r>
      <w:r w:rsidR="008871BE">
        <w:rPr>
          <w:sz w:val="26"/>
          <w:szCs w:val="26"/>
          <w:rtl/>
          <w:lang w:bidi="ar-LB"/>
        </w:rPr>
        <w:t>؛</w:t>
      </w:r>
    </w:p>
    <w:p w14:paraId="781D5A4D" w14:textId="77777777" w:rsidR="008871BE" w:rsidRDefault="00F25539" w:rsidP="000A443E">
      <w:pPr>
        <w:pStyle w:val="ListParagraph"/>
        <w:numPr>
          <w:ilvl w:val="0"/>
          <w:numId w:val="40"/>
        </w:numPr>
        <w:bidi/>
        <w:spacing w:after="240"/>
        <w:ind w:left="1440" w:hanging="720"/>
        <w:contextualSpacing w:val="0"/>
        <w:rPr>
          <w:sz w:val="26"/>
          <w:szCs w:val="26"/>
          <w:lang w:bidi="ar-LB"/>
        </w:rPr>
      </w:pPr>
      <w:r w:rsidRPr="00F25539">
        <w:rPr>
          <w:i/>
          <w:iCs/>
          <w:sz w:val="26"/>
          <w:szCs w:val="26"/>
          <w:rtl/>
          <w:lang w:bidi="ar-LB"/>
        </w:rPr>
        <w:t>تدابير تنمية القدرات الفنية</w:t>
      </w:r>
      <w:r>
        <w:rPr>
          <w:sz w:val="26"/>
          <w:szCs w:val="26"/>
          <w:rtl/>
          <w:lang w:bidi="ar-LB"/>
        </w:rPr>
        <w:t xml:space="preserve">: </w:t>
      </w:r>
      <w:r w:rsidR="000A443E">
        <w:rPr>
          <w:sz w:val="26"/>
          <w:szCs w:val="26"/>
          <w:rtl/>
          <w:lang w:bidi="ar-LB"/>
        </w:rPr>
        <w:t>دراسة جدوى بشأن منافع فعالية التبريد المحسن وا</w:t>
      </w:r>
      <w:r w:rsidR="007B38D2">
        <w:rPr>
          <w:sz w:val="26"/>
          <w:szCs w:val="26"/>
          <w:rtl/>
          <w:lang w:bidi="ar-LB"/>
        </w:rPr>
        <w:t>لاستدامة</w:t>
      </w:r>
      <w:r w:rsidR="000A443E">
        <w:rPr>
          <w:sz w:val="26"/>
          <w:szCs w:val="26"/>
          <w:rtl/>
          <w:lang w:bidi="ar-LB"/>
        </w:rPr>
        <w:t>، بما في ذلك المشاورات مع أصحاب المصلحة، وال</w:t>
      </w:r>
      <w:r w:rsidR="007B38D2">
        <w:rPr>
          <w:sz w:val="26"/>
          <w:szCs w:val="26"/>
          <w:rtl/>
          <w:lang w:bidi="ar-LB"/>
        </w:rPr>
        <w:t>ت</w:t>
      </w:r>
      <w:r w:rsidR="000A443E">
        <w:rPr>
          <w:sz w:val="26"/>
          <w:szCs w:val="26"/>
          <w:rtl/>
          <w:lang w:bidi="ar-LB"/>
        </w:rPr>
        <w:t>عاون مع خدمة الأرصاد الجوية الهيدرولوجية بشأن مؤشر الأشعة فوق البنفسجية (اليونيب) (3,000 دولارا أمريكيا)</w:t>
      </w:r>
      <w:r w:rsidR="008871BE">
        <w:rPr>
          <w:sz w:val="26"/>
          <w:szCs w:val="26"/>
          <w:rtl/>
          <w:lang w:bidi="ar-LB"/>
        </w:rPr>
        <w:t>؛</w:t>
      </w:r>
    </w:p>
    <w:p w14:paraId="191E38E1" w14:textId="77777777" w:rsidR="008871BE" w:rsidRDefault="00F25539" w:rsidP="008871BE">
      <w:pPr>
        <w:pStyle w:val="ListParagraph"/>
        <w:numPr>
          <w:ilvl w:val="0"/>
          <w:numId w:val="40"/>
        </w:numPr>
        <w:bidi/>
        <w:spacing w:after="240"/>
        <w:ind w:left="1440" w:hanging="720"/>
        <w:contextualSpacing w:val="0"/>
        <w:rPr>
          <w:sz w:val="26"/>
          <w:szCs w:val="26"/>
          <w:lang w:bidi="ar-LB"/>
        </w:rPr>
      </w:pPr>
      <w:r w:rsidRPr="00F25539">
        <w:rPr>
          <w:i/>
          <w:iCs/>
          <w:sz w:val="26"/>
          <w:szCs w:val="26"/>
          <w:rtl/>
          <w:lang w:bidi="ar-LB"/>
        </w:rPr>
        <w:t>رصد المشروع</w:t>
      </w:r>
      <w:r>
        <w:rPr>
          <w:sz w:val="26"/>
          <w:szCs w:val="26"/>
          <w:rtl/>
          <w:lang w:bidi="ar-LB"/>
        </w:rPr>
        <w:t>: الاستمرار في إدارة المشروع والإبلاغ عنه (اليونيب) (3,000 دولارا أمريكيا)</w:t>
      </w:r>
      <w:r w:rsidR="008871BE">
        <w:rPr>
          <w:sz w:val="26"/>
          <w:szCs w:val="26"/>
          <w:rtl/>
          <w:lang w:bidi="ar-LB"/>
        </w:rPr>
        <w:t>.</w:t>
      </w:r>
    </w:p>
    <w:p w14:paraId="3778E1C9" w14:textId="77777777" w:rsidR="008871BE" w:rsidRPr="008871BE" w:rsidRDefault="008871BE" w:rsidP="008871BE">
      <w:pPr>
        <w:pStyle w:val="ListParagraph"/>
        <w:bidi/>
        <w:spacing w:after="240"/>
        <w:ind w:left="0"/>
        <w:contextualSpacing w:val="0"/>
        <w:jc w:val="center"/>
        <w:rPr>
          <w:b/>
          <w:bCs/>
          <w:sz w:val="28"/>
          <w:szCs w:val="28"/>
          <w:lang w:bidi="ar-LB"/>
        </w:rPr>
      </w:pPr>
      <w:r w:rsidRPr="008871BE">
        <w:rPr>
          <w:b/>
          <w:bCs/>
          <w:sz w:val="28"/>
          <w:szCs w:val="28"/>
          <w:rtl/>
          <w:lang w:bidi="ar-LB"/>
        </w:rPr>
        <w:t>تعليقات الأمانة والتوصية</w:t>
      </w:r>
    </w:p>
    <w:p w14:paraId="337AB1E3" w14:textId="77777777" w:rsidR="008871BE" w:rsidRPr="008871BE" w:rsidRDefault="008871BE" w:rsidP="008871BE">
      <w:pPr>
        <w:pStyle w:val="ListParagraph"/>
        <w:bidi/>
        <w:spacing w:after="240"/>
        <w:ind w:left="0"/>
        <w:contextualSpacing w:val="0"/>
        <w:rPr>
          <w:b/>
          <w:bCs/>
          <w:sz w:val="26"/>
          <w:szCs w:val="26"/>
          <w:rtl/>
          <w:lang w:bidi="ar-LB"/>
        </w:rPr>
      </w:pPr>
      <w:r w:rsidRPr="008871BE">
        <w:rPr>
          <w:b/>
          <w:bCs/>
          <w:sz w:val="26"/>
          <w:szCs w:val="26"/>
          <w:rtl/>
          <w:lang w:bidi="ar-LB"/>
        </w:rPr>
        <w:t>التعليقات</w:t>
      </w:r>
    </w:p>
    <w:p w14:paraId="05073174" w14:textId="77777777" w:rsidR="008871BE" w:rsidRPr="008871BE" w:rsidRDefault="008871BE" w:rsidP="008871BE">
      <w:pPr>
        <w:pStyle w:val="ListParagraph"/>
        <w:bidi/>
        <w:spacing w:after="240"/>
        <w:ind w:left="0"/>
        <w:contextualSpacing w:val="0"/>
        <w:rPr>
          <w:sz w:val="26"/>
          <w:szCs w:val="26"/>
          <w:u w:val="single"/>
          <w:rtl/>
          <w:lang w:bidi="ar-LB"/>
        </w:rPr>
      </w:pPr>
      <w:r w:rsidRPr="008871BE">
        <w:rPr>
          <w:sz w:val="26"/>
          <w:szCs w:val="26"/>
          <w:u w:val="single"/>
          <w:rtl/>
          <w:lang w:bidi="ar-LB"/>
        </w:rPr>
        <w:t>التقرير المرحلي عن تنفيذ الشريحة الأولى من المرحلة الثالثة من خطة إدارة إزالة المواد الهيدروكلوروفلوروكربونية</w:t>
      </w:r>
    </w:p>
    <w:p w14:paraId="0000D668" w14:textId="77777777" w:rsidR="008871BE" w:rsidRPr="008871BE" w:rsidRDefault="008871BE" w:rsidP="008871BE">
      <w:pPr>
        <w:pStyle w:val="ListParagraph"/>
        <w:bidi/>
        <w:spacing w:after="240"/>
        <w:ind w:left="0"/>
        <w:contextualSpacing w:val="0"/>
        <w:rPr>
          <w:i/>
          <w:iCs/>
          <w:sz w:val="26"/>
          <w:szCs w:val="26"/>
          <w:lang w:bidi="ar-LB"/>
        </w:rPr>
      </w:pPr>
      <w:r w:rsidRPr="008871BE">
        <w:rPr>
          <w:i/>
          <w:iCs/>
          <w:sz w:val="26"/>
          <w:szCs w:val="26"/>
          <w:rtl/>
          <w:lang w:bidi="ar-LB"/>
        </w:rPr>
        <w:t>الإطار القانوني</w:t>
      </w:r>
    </w:p>
    <w:p w14:paraId="3B2E0E27" w14:textId="36962423" w:rsidR="00AE59E6" w:rsidRDefault="000A443E" w:rsidP="000A443E">
      <w:pPr>
        <w:pStyle w:val="ListParagraph"/>
        <w:numPr>
          <w:ilvl w:val="0"/>
          <w:numId w:val="39"/>
        </w:numPr>
        <w:bidi/>
        <w:spacing w:after="240"/>
        <w:ind w:left="0" w:firstLine="0"/>
        <w:contextualSpacing w:val="0"/>
        <w:rPr>
          <w:sz w:val="26"/>
          <w:szCs w:val="26"/>
          <w:rtl/>
          <w:lang w:bidi="ar-LB"/>
        </w:rPr>
      </w:pPr>
      <w:r>
        <w:rPr>
          <w:sz w:val="26"/>
          <w:szCs w:val="26"/>
          <w:rtl/>
          <w:lang w:bidi="ar-LB"/>
        </w:rPr>
        <w:t>أصدرت حكومة جمهورية مولدوفا بالفعل حصص استيراد الهيدروكلوروفلوروكربون-22 لعام 2024 عند 6.6 طنا متريا (0.36 طن من قدرات استنفاد الأوزون)، وهي أقل من كل من أهداف بروتوكول مونتريال والحد الأقصى من الاستهلاك المسموح به لتلك السنة.</w:t>
      </w:r>
    </w:p>
    <w:p w14:paraId="1B1603A2" w14:textId="2D28FE63" w:rsidR="008871BE" w:rsidRDefault="00AE59E6" w:rsidP="00AE59E6">
      <w:pPr>
        <w:jc w:val="left"/>
        <w:rPr>
          <w:sz w:val="26"/>
          <w:szCs w:val="26"/>
          <w:lang w:bidi="ar-LB"/>
        </w:rPr>
      </w:pPr>
      <w:r>
        <w:rPr>
          <w:sz w:val="26"/>
          <w:szCs w:val="26"/>
          <w:rtl/>
          <w:lang w:bidi="ar-LB"/>
        </w:rPr>
        <w:br w:type="page"/>
      </w:r>
    </w:p>
    <w:p w14:paraId="70E1B4C0" w14:textId="77777777" w:rsidR="00C130DA" w:rsidRPr="00C130DA" w:rsidRDefault="00C130DA" w:rsidP="00C130DA">
      <w:pPr>
        <w:pStyle w:val="ListParagraph"/>
        <w:bidi/>
        <w:spacing w:after="240"/>
        <w:ind w:left="0"/>
        <w:contextualSpacing w:val="0"/>
        <w:rPr>
          <w:i/>
          <w:iCs/>
          <w:sz w:val="26"/>
          <w:szCs w:val="26"/>
          <w:lang w:bidi="ar-LB"/>
        </w:rPr>
      </w:pPr>
      <w:r w:rsidRPr="00C130DA">
        <w:rPr>
          <w:i/>
          <w:iCs/>
          <w:sz w:val="26"/>
          <w:szCs w:val="26"/>
          <w:rtl/>
          <w:lang w:bidi="ar-LB"/>
        </w:rPr>
        <w:lastRenderedPageBreak/>
        <w:t>قطاع خدمة التبريد</w:t>
      </w:r>
    </w:p>
    <w:p w14:paraId="1DE0156D" w14:textId="77777777" w:rsidR="008871BE" w:rsidRDefault="00B90581" w:rsidP="007B38D2">
      <w:pPr>
        <w:pStyle w:val="ListParagraph"/>
        <w:numPr>
          <w:ilvl w:val="0"/>
          <w:numId w:val="39"/>
        </w:numPr>
        <w:bidi/>
        <w:spacing w:after="240"/>
        <w:ind w:left="0" w:firstLine="0"/>
        <w:contextualSpacing w:val="0"/>
        <w:rPr>
          <w:sz w:val="26"/>
          <w:szCs w:val="26"/>
          <w:lang w:bidi="ar-LB"/>
        </w:rPr>
      </w:pPr>
      <w:r>
        <w:rPr>
          <w:sz w:val="26"/>
          <w:szCs w:val="26"/>
          <w:rtl/>
          <w:lang w:bidi="ar-LB"/>
        </w:rPr>
        <w:t>فيما يتعلق بتدريب الفنيين على ممارسات الخدمة الجيدة واستخدام البدائل منخفضة إمكانية الاحترار العالمي، شرح اليوئنديبي أن مناهج التدريب المحدثة الموافق عليها في عام 2023 اشتملت على تطبيق ممارسات التبريد الجيدة والإجراءات البديلة لخدمة معدات التبريد وتكييف الهواء، والاستخدام الآمن لغازات التبريد و</w:t>
      </w:r>
      <w:r w:rsidR="007B38D2">
        <w:rPr>
          <w:sz w:val="26"/>
          <w:szCs w:val="26"/>
          <w:rtl/>
          <w:lang w:bidi="ar-LB"/>
        </w:rPr>
        <w:t>ال</w:t>
      </w:r>
      <w:r>
        <w:rPr>
          <w:sz w:val="26"/>
          <w:szCs w:val="26"/>
          <w:rtl/>
          <w:lang w:bidi="ar-LB"/>
        </w:rPr>
        <w:t xml:space="preserve">معايير </w:t>
      </w:r>
      <w:r w:rsidR="007B38D2">
        <w:rPr>
          <w:sz w:val="26"/>
          <w:szCs w:val="26"/>
          <w:rtl/>
          <w:lang w:bidi="ar-LB"/>
        </w:rPr>
        <w:t>الفعالة ل</w:t>
      </w:r>
      <w:r>
        <w:rPr>
          <w:sz w:val="26"/>
          <w:szCs w:val="26"/>
          <w:rtl/>
          <w:lang w:bidi="ar-LB"/>
        </w:rPr>
        <w:t>استخدام الطاقة المطبقة في البلد.</w:t>
      </w:r>
    </w:p>
    <w:p w14:paraId="38A2AAD3" w14:textId="5434DF65" w:rsidR="008871BE" w:rsidRDefault="00D12BCE" w:rsidP="007B38D2">
      <w:pPr>
        <w:pStyle w:val="ListParagraph"/>
        <w:numPr>
          <w:ilvl w:val="0"/>
          <w:numId w:val="39"/>
        </w:numPr>
        <w:bidi/>
        <w:spacing w:after="240"/>
        <w:ind w:left="0" w:firstLine="0"/>
        <w:contextualSpacing w:val="0"/>
        <w:rPr>
          <w:sz w:val="26"/>
          <w:szCs w:val="26"/>
          <w:lang w:bidi="ar-LB"/>
        </w:rPr>
      </w:pPr>
      <w:r>
        <w:rPr>
          <w:rFonts w:hint="cs"/>
          <w:sz w:val="26"/>
          <w:szCs w:val="26"/>
          <w:rtl/>
          <w:lang w:bidi="ar-LB"/>
        </w:rPr>
        <w:t>وابلغ</w:t>
      </w:r>
      <w:r w:rsidR="00B90581">
        <w:rPr>
          <w:sz w:val="26"/>
          <w:szCs w:val="26"/>
          <w:rtl/>
          <w:lang w:bidi="ar-LB"/>
        </w:rPr>
        <w:t xml:space="preserve"> اليوئنديبي أن تقرير الخبير الاستشاري بشأن الدراسة لتحديد عدد الشركات المهتمة/المؤهلة المستعدة للمشاركة في برنامج الحوافز لتوسيع استخدام تكنولوجيات </w:t>
      </w:r>
      <w:r w:rsidR="007B38D2">
        <w:rPr>
          <w:sz w:val="26"/>
          <w:szCs w:val="26"/>
          <w:rtl/>
          <w:lang w:bidi="ar-LB"/>
        </w:rPr>
        <w:t xml:space="preserve">غازات </w:t>
      </w:r>
      <w:r w:rsidR="00B90581">
        <w:rPr>
          <w:sz w:val="26"/>
          <w:szCs w:val="26"/>
          <w:rtl/>
          <w:lang w:bidi="ar-LB"/>
        </w:rPr>
        <w:t xml:space="preserve">التبريد منخفضة إمكانية الاحترار العالمي في محلات السوبرماركت والتخزين البارد سيقدم في </w:t>
      </w:r>
      <w:r>
        <w:rPr>
          <w:sz w:val="26"/>
          <w:szCs w:val="26"/>
          <w:rtl/>
          <w:lang w:bidi="ar-LB"/>
        </w:rPr>
        <w:t>يونيو</w:t>
      </w:r>
      <w:r w:rsidR="00B90581">
        <w:rPr>
          <w:sz w:val="26"/>
          <w:szCs w:val="26"/>
          <w:rtl/>
          <w:lang w:bidi="ar-LB"/>
        </w:rPr>
        <w:t xml:space="preserve">/حزيران 2024. وتم تحديد المستفيدين المهتمين وستستخدم نتائج الدراسة </w:t>
      </w:r>
      <w:r w:rsidR="007B38D2">
        <w:rPr>
          <w:sz w:val="26"/>
          <w:szCs w:val="26"/>
          <w:rtl/>
          <w:lang w:bidi="ar-LB"/>
        </w:rPr>
        <w:t>ل</w:t>
      </w:r>
      <w:r w:rsidR="00B90581">
        <w:rPr>
          <w:sz w:val="26"/>
          <w:szCs w:val="26"/>
          <w:rtl/>
          <w:lang w:bidi="ar-LB"/>
        </w:rPr>
        <w:t>إعداد وتنفيذ برنامج توعية لتعزيز إزالة المواد الهيدروكلوروفلوروكربونية والتوسع في استخدام</w:t>
      </w:r>
      <w:r w:rsidR="007B38D2">
        <w:rPr>
          <w:sz w:val="26"/>
          <w:szCs w:val="26"/>
          <w:rtl/>
          <w:lang w:bidi="ar-LB"/>
        </w:rPr>
        <w:t xml:space="preserve"> تكنولوجيات شحن غازات التبريد </w:t>
      </w:r>
      <w:r w:rsidR="00A52C99">
        <w:rPr>
          <w:sz w:val="26"/>
          <w:szCs w:val="26"/>
          <w:rtl/>
          <w:lang w:bidi="ar-LB"/>
        </w:rPr>
        <w:t>ال</w:t>
      </w:r>
      <w:r w:rsidR="00B90581">
        <w:rPr>
          <w:sz w:val="26"/>
          <w:szCs w:val="26"/>
          <w:rtl/>
          <w:lang w:bidi="ar-LB"/>
        </w:rPr>
        <w:t xml:space="preserve">منخفضة في القطاعات المعنية، وتقديم خبرة فنية واستشارية بالعلاقة إلى إعداد وتنفيذ برنامج لإيضاح تكنولوجيات غازات التبريد الجديدة. وتم تقديم جميع المعلومات المطلوبة </w:t>
      </w:r>
      <w:r>
        <w:rPr>
          <w:rFonts w:hint="cs"/>
          <w:sz w:val="26"/>
          <w:szCs w:val="26"/>
          <w:rtl/>
          <w:lang w:bidi="ar-LB"/>
        </w:rPr>
        <w:t>امتثالا</w:t>
      </w:r>
      <w:r w:rsidR="00B90581">
        <w:rPr>
          <w:sz w:val="26"/>
          <w:szCs w:val="26"/>
          <w:rtl/>
          <w:lang w:bidi="ar-LB"/>
        </w:rPr>
        <w:t xml:space="preserve"> للمقرر 84/84(ب) و(ج).</w:t>
      </w:r>
    </w:p>
    <w:p w14:paraId="53802B48" w14:textId="77777777" w:rsidR="008871BE" w:rsidRDefault="00B90581" w:rsidP="00B90581">
      <w:pPr>
        <w:pStyle w:val="ListParagraph"/>
        <w:numPr>
          <w:ilvl w:val="0"/>
          <w:numId w:val="39"/>
        </w:numPr>
        <w:bidi/>
        <w:spacing w:after="240"/>
        <w:ind w:left="0" w:firstLine="0"/>
        <w:contextualSpacing w:val="0"/>
        <w:rPr>
          <w:sz w:val="26"/>
          <w:szCs w:val="26"/>
          <w:lang w:bidi="ar-LB"/>
        </w:rPr>
      </w:pPr>
      <w:r>
        <w:rPr>
          <w:sz w:val="26"/>
          <w:szCs w:val="26"/>
          <w:rtl/>
          <w:lang w:bidi="ar-LB"/>
        </w:rPr>
        <w:t>وأوضح اليوئنديبي عدم وجود إعادة تهيئة للمعدات القائمة على الهيدروكلوروفلوروكربون بغازات التبريد القابلة للاشتعال في البلد. وتدرك حكومة جمهورية مولدوفا تماما المقررات ذات الصلة للجنة التنفيذية بشأن إعادة التهيئة.</w:t>
      </w:r>
      <w:r>
        <w:rPr>
          <w:rStyle w:val="FootnoteReference"/>
          <w:sz w:val="26"/>
          <w:szCs w:val="26"/>
          <w:rtl/>
          <w:lang w:bidi="ar-LB"/>
        </w:rPr>
        <w:footnoteReference w:id="4"/>
      </w:r>
      <w:r>
        <w:rPr>
          <w:sz w:val="26"/>
          <w:szCs w:val="26"/>
          <w:rtl/>
          <w:lang w:bidi="ar-LB"/>
        </w:rPr>
        <w:t xml:space="preserve"> </w:t>
      </w:r>
      <w:r w:rsidR="00BB1350">
        <w:rPr>
          <w:sz w:val="26"/>
          <w:szCs w:val="26"/>
          <w:rtl/>
          <w:lang w:bidi="ar-LB"/>
        </w:rPr>
        <w:t>وتغطي البرامج التدريبية ومدونة الممارسات الجيدة الاستخدام الآمن لغازات التبريد القابلة للاشتعال ولكنها لا تشجع على إعادة تهيئة المعدات القائمة على الهيدروكلوروفلوروكربون بالبدائل القابلة للاشتعال.</w:t>
      </w:r>
    </w:p>
    <w:p w14:paraId="77093FB2" w14:textId="77777777" w:rsidR="008871BE" w:rsidRPr="008871BE" w:rsidRDefault="008871BE" w:rsidP="008871BE">
      <w:pPr>
        <w:bidi/>
        <w:spacing w:after="240"/>
        <w:rPr>
          <w:i/>
          <w:iCs/>
          <w:sz w:val="26"/>
          <w:szCs w:val="26"/>
          <w:lang w:bidi="ar-LB"/>
        </w:rPr>
      </w:pPr>
      <w:r w:rsidRPr="008871BE">
        <w:rPr>
          <w:i/>
          <w:iCs/>
          <w:sz w:val="26"/>
          <w:szCs w:val="26"/>
          <w:rtl/>
          <w:lang w:bidi="ar-LB"/>
        </w:rPr>
        <w:t>تنفيذ السياسة الجنسانية</w:t>
      </w:r>
    </w:p>
    <w:p w14:paraId="38DD8800" w14:textId="77777777" w:rsidR="008871BE" w:rsidRPr="00C130DA" w:rsidRDefault="008871BE" w:rsidP="00647060">
      <w:pPr>
        <w:pStyle w:val="ListParagraph"/>
        <w:numPr>
          <w:ilvl w:val="0"/>
          <w:numId w:val="39"/>
        </w:numPr>
        <w:bidi/>
        <w:spacing w:after="240"/>
        <w:ind w:left="0" w:firstLine="0"/>
        <w:contextualSpacing w:val="0"/>
        <w:rPr>
          <w:sz w:val="26"/>
          <w:szCs w:val="26"/>
          <w:lang w:bidi="ar-LB"/>
        </w:rPr>
      </w:pPr>
      <w:r>
        <w:rPr>
          <w:sz w:val="26"/>
          <w:szCs w:val="26"/>
          <w:rtl/>
          <w:lang w:bidi="ar-LB"/>
        </w:rPr>
        <w:t xml:space="preserve">تلتزم حكومة مولدوفا واليونيب بالكامل لتنفيذ سياسة تعميم الجنسانية للصندوق المتعدد الأطراف. </w:t>
      </w:r>
      <w:r w:rsidRPr="00C130DA">
        <w:rPr>
          <w:sz w:val="26"/>
          <w:szCs w:val="26"/>
          <w:rtl/>
          <w:lang w:bidi="ar-LB"/>
        </w:rPr>
        <w:t xml:space="preserve">وتتخذ الحكومة جميع الخطوات لتعزيز مشاركة أكبر للنساء في برامج التدريب. وخلال تحضير طلب الشريحة وخطط التنفيذ، أعطيت العناية الواجبة لتحديد نقاط الدخول لتعزيز المساواة بين </w:t>
      </w:r>
      <w:r w:rsidR="00C130DA" w:rsidRPr="00C130DA">
        <w:rPr>
          <w:sz w:val="26"/>
          <w:szCs w:val="26"/>
          <w:rtl/>
          <w:lang w:val="en-US" w:bidi="ar-LB"/>
        </w:rPr>
        <w:t>الجنسين وأنشطة تمكين المرأة لتنفيذها كجزء من خطة إدارة إزالة المواد الهيدروكلوروفلوروكربونية</w:t>
      </w:r>
      <w:r w:rsidR="00A52C99">
        <w:rPr>
          <w:sz w:val="26"/>
          <w:szCs w:val="26"/>
          <w:rtl/>
          <w:lang w:val="en-US" w:bidi="ar-LB"/>
        </w:rPr>
        <w:t xml:space="preserve">. </w:t>
      </w:r>
      <w:r w:rsidR="00C130DA">
        <w:rPr>
          <w:sz w:val="26"/>
          <w:szCs w:val="26"/>
          <w:rtl/>
          <w:lang w:val="en-US" w:bidi="ar-LB"/>
        </w:rPr>
        <w:t>ويتطلب المشروع جمع البيانات المصنفة حسب الجنس والمعلومات النوعية لتحليل وتتبع القضايا الجنسانية، و</w:t>
      </w:r>
      <w:r w:rsidR="00A52C99">
        <w:rPr>
          <w:sz w:val="26"/>
          <w:szCs w:val="26"/>
          <w:rtl/>
          <w:lang w:val="en-US" w:bidi="ar-LB"/>
        </w:rPr>
        <w:t>ال</w:t>
      </w:r>
      <w:r w:rsidR="00C130DA">
        <w:rPr>
          <w:sz w:val="26"/>
          <w:szCs w:val="26"/>
          <w:rtl/>
          <w:lang w:val="en-US" w:bidi="ar-LB"/>
        </w:rPr>
        <w:t>تتبع والتنفيذ المستمر للجهود المبذولة لتوظيف النساء وتشجيع النساء على التقدم للوظائف، وجمع البيانات عن عدد النساء المشاركات في مختلف الأنشطة.</w:t>
      </w:r>
    </w:p>
    <w:p w14:paraId="25B7370D" w14:textId="77777777" w:rsidR="008871BE" w:rsidRPr="00647060" w:rsidRDefault="00647060" w:rsidP="00647060">
      <w:pPr>
        <w:pStyle w:val="ListParagraph"/>
        <w:bidi/>
        <w:spacing w:after="240"/>
        <w:ind w:left="0"/>
        <w:contextualSpacing w:val="0"/>
        <w:rPr>
          <w:sz w:val="26"/>
          <w:szCs w:val="26"/>
          <w:u w:val="single"/>
          <w:lang w:bidi="ar-LB"/>
        </w:rPr>
      </w:pPr>
      <w:r w:rsidRPr="00647060">
        <w:rPr>
          <w:sz w:val="26"/>
          <w:szCs w:val="26"/>
          <w:u w:val="single"/>
          <w:rtl/>
          <w:lang w:bidi="ar-LB"/>
        </w:rPr>
        <w:t>استدامة إزالة الهيدروكلوروفلوروكربون وتقييم المخاطر</w:t>
      </w:r>
    </w:p>
    <w:p w14:paraId="00C7B968" w14:textId="2629CFEE" w:rsidR="008871BE" w:rsidRDefault="00A52C99" w:rsidP="00A52C99">
      <w:pPr>
        <w:pStyle w:val="ListParagraph"/>
        <w:numPr>
          <w:ilvl w:val="0"/>
          <w:numId w:val="39"/>
        </w:numPr>
        <w:bidi/>
        <w:spacing w:after="240"/>
        <w:ind w:left="0" w:firstLine="0"/>
        <w:contextualSpacing w:val="0"/>
        <w:rPr>
          <w:sz w:val="26"/>
          <w:szCs w:val="26"/>
          <w:lang w:bidi="ar-LB"/>
        </w:rPr>
      </w:pPr>
      <w:r>
        <w:rPr>
          <w:sz w:val="26"/>
          <w:szCs w:val="26"/>
          <w:rtl/>
          <w:lang w:bidi="ar-LB"/>
        </w:rPr>
        <w:t xml:space="preserve">تستمر حكومة مولدوفا في </w:t>
      </w:r>
      <w:r w:rsidR="00BB1350">
        <w:rPr>
          <w:sz w:val="26"/>
          <w:szCs w:val="26"/>
          <w:rtl/>
          <w:lang w:bidi="ar-LB"/>
        </w:rPr>
        <w:t xml:space="preserve">رقابة ورصد تنفيذ اللوائح الوطنية المتعلقة بترخيص وحصص الهيدروكلوروفلوروكربون، من خلال التدريب الجاري لمسؤولي الجمارك والإنفاذ، والرقابة على استهلاك المواد الهيدروكلوروفلوروكربونية وهو أقل من الأهداف المحددة في الاتفاق للمرحلة الثالثة من خطة إدارة إزالة المواد الهيدروكلوروفلوروكربونية. وستنفذ الحكومة </w:t>
      </w:r>
      <w:r w:rsidR="004B1F38">
        <w:rPr>
          <w:sz w:val="26"/>
          <w:szCs w:val="26"/>
          <w:rtl/>
          <w:lang w:bidi="ar-LB"/>
        </w:rPr>
        <w:t xml:space="preserve">أيضا </w:t>
      </w:r>
      <w:r w:rsidR="00BB1350">
        <w:rPr>
          <w:sz w:val="26"/>
          <w:szCs w:val="26"/>
          <w:rtl/>
          <w:lang w:bidi="ar-LB"/>
        </w:rPr>
        <w:t>تدريبا للفنيين بشأن ممارسات الخدمة الجيدة يشمل استعادة وإعادة تدوير غازات التبريد والتطبيق الآمن للبدائل. وتنفذ الحكومة أيضا برنامج لترخيص</w:t>
      </w:r>
      <w:r w:rsidR="004B1F38">
        <w:rPr>
          <w:sz w:val="26"/>
          <w:szCs w:val="26"/>
          <w:rtl/>
          <w:lang w:bidi="ar-LB"/>
        </w:rPr>
        <w:t xml:space="preserve"> المتخصصين في مجال تكنولوجيا التبريد التي تحتوي على المواد الهيدروكلوروفلوروكربونية والغازات المفلورة التي لديها تأثير غازات الدفيئة، عل</w:t>
      </w:r>
      <w:r>
        <w:rPr>
          <w:sz w:val="26"/>
          <w:szCs w:val="26"/>
          <w:rtl/>
          <w:lang w:bidi="ar-LB"/>
        </w:rPr>
        <w:t>ى النحو المعتمد من خلال اللائحة</w:t>
      </w:r>
      <w:r w:rsidR="004B1F38">
        <w:rPr>
          <w:sz w:val="26"/>
          <w:szCs w:val="26"/>
          <w:rtl/>
          <w:lang w:bidi="ar-LB"/>
        </w:rPr>
        <w:t xml:space="preserve">، المرسوم الحكومي </w:t>
      </w:r>
      <w:r w:rsidR="004B1F38" w:rsidRPr="004B1F38">
        <w:rPr>
          <w:sz w:val="24"/>
          <w:szCs w:val="24"/>
          <w:lang w:val="en-US" w:bidi="ar-LB"/>
        </w:rPr>
        <w:t>GD No. 48</w:t>
      </w:r>
      <w:r w:rsidR="00AE59E6">
        <w:rPr>
          <w:sz w:val="24"/>
          <w:szCs w:val="24"/>
          <w:lang w:val="en-US" w:bidi="ar-LB"/>
        </w:rPr>
        <w:t>3</w:t>
      </w:r>
      <w:r w:rsidR="004B1F38">
        <w:rPr>
          <w:sz w:val="26"/>
          <w:szCs w:val="26"/>
          <w:rtl/>
          <w:lang w:val="en-US" w:bidi="ar-LB"/>
        </w:rPr>
        <w:t xml:space="preserve">. </w:t>
      </w:r>
      <w:r w:rsidR="004B1F38">
        <w:rPr>
          <w:sz w:val="26"/>
          <w:szCs w:val="26"/>
          <w:rtl/>
          <w:lang w:bidi="ar-LB"/>
        </w:rPr>
        <w:t xml:space="preserve">وعلاوة على ذلك، ستستمر الحكومة في تنفيذ أنشطة التوعية لتعظيم اعتماد معدات التبريد وتكييف الهواء القائمة على بدائل منخفضة إمكانية الاحترار العالمي ومن خلال مشروع </w:t>
      </w:r>
      <w:r w:rsidR="00D12BCE">
        <w:rPr>
          <w:rFonts w:hint="cs"/>
          <w:sz w:val="26"/>
          <w:szCs w:val="26"/>
          <w:rtl/>
          <w:lang w:bidi="ar-LB"/>
        </w:rPr>
        <w:t>مقترح</w:t>
      </w:r>
      <w:r w:rsidR="004B1F38">
        <w:rPr>
          <w:sz w:val="26"/>
          <w:szCs w:val="26"/>
          <w:rtl/>
          <w:lang w:bidi="ar-LB"/>
        </w:rPr>
        <w:t xml:space="preserve"> لإيضاح البدائل منخفضة إمكانية الاحترار العالمي فضلا عن نشر نتائج دراسة الجدوى بشأن منافع فعالية واستدامة التبريد المحسنة، بما في ذلك التشاور مع أصحاب المصلحة، ومن المتوقع زيادة استخدام البدائل منخفضة إمكانية الاحترار العالمي. ومن المتوقع أن يسهم مزيج من الأنشطة المذكورة أعلاه، </w:t>
      </w:r>
      <w:r w:rsidR="004B1F38">
        <w:rPr>
          <w:sz w:val="26"/>
          <w:szCs w:val="26"/>
          <w:rtl/>
          <w:lang w:bidi="ar-LB"/>
        </w:rPr>
        <w:lastRenderedPageBreak/>
        <w:t>بجانب الأنشطة الأخرى المخططة للمرحلة الأولى من خطة تنفيذ تعديل كيغالي في مزيد من خفض استهلاك الهيدروكلوروفلوروكربون والإسراع في اعتماد البدائل المستدامة منخفضة إمكانية الاحترار العالمي.</w:t>
      </w:r>
    </w:p>
    <w:p w14:paraId="0920696E" w14:textId="77777777" w:rsidR="00647060" w:rsidRPr="00647060" w:rsidRDefault="00BB1350" w:rsidP="00A52C99">
      <w:pPr>
        <w:pStyle w:val="ListParagraph"/>
        <w:keepNext/>
        <w:bidi/>
        <w:spacing w:after="240"/>
        <w:ind w:left="0"/>
        <w:contextualSpacing w:val="0"/>
        <w:rPr>
          <w:sz w:val="26"/>
          <w:szCs w:val="26"/>
          <w:u w:val="single"/>
          <w:lang w:val="en-US" w:bidi="ar-LB"/>
        </w:rPr>
      </w:pPr>
      <w:r>
        <w:rPr>
          <w:sz w:val="26"/>
          <w:szCs w:val="26"/>
          <w:u w:val="single"/>
          <w:rtl/>
          <w:lang w:val="en-US" w:bidi="ar-LB"/>
        </w:rPr>
        <w:t>الخلاصة</w:t>
      </w:r>
    </w:p>
    <w:p w14:paraId="3B795F9A" w14:textId="70EEE512" w:rsidR="00647060" w:rsidRDefault="004750DC" w:rsidP="00ED0D09">
      <w:pPr>
        <w:pStyle w:val="ListParagraph"/>
        <w:numPr>
          <w:ilvl w:val="0"/>
          <w:numId w:val="39"/>
        </w:numPr>
        <w:bidi/>
        <w:spacing w:after="240"/>
        <w:ind w:left="0" w:firstLine="0"/>
        <w:contextualSpacing w:val="0"/>
        <w:rPr>
          <w:sz w:val="26"/>
          <w:szCs w:val="26"/>
          <w:lang w:bidi="ar-LB"/>
        </w:rPr>
      </w:pPr>
      <w:r>
        <w:rPr>
          <w:sz w:val="26"/>
          <w:szCs w:val="26"/>
          <w:rtl/>
          <w:lang w:bidi="ar-LB"/>
        </w:rPr>
        <w:t xml:space="preserve">خفضت حكومة </w:t>
      </w:r>
      <w:r w:rsidR="00D12BCE">
        <w:rPr>
          <w:rFonts w:hint="cs"/>
          <w:sz w:val="26"/>
          <w:szCs w:val="26"/>
          <w:rtl/>
          <w:lang w:bidi="ar-LB"/>
        </w:rPr>
        <w:t>مولدوفا</w:t>
      </w:r>
      <w:r>
        <w:rPr>
          <w:sz w:val="26"/>
          <w:szCs w:val="26"/>
          <w:rtl/>
          <w:lang w:bidi="ar-LB"/>
        </w:rPr>
        <w:t xml:space="preserve"> استهلاكها من المواد الهيدروكلوروفلوروكربونية إلى 0.32 طنا من قدرات استنفاد الأوزون في عام 2023 وهو أقل بنسبة 68 في المائة من خط أساس الهيدروكلوروفلوروكربون المطلوب للامتثال و36 في المائة أقل من هدف الاستهلاك في تلك السنة. وتنفذ الحكومة نظام الترخيص والحصص للمواد الهيدروكلوروفلوروكربونية وتعمل على نحو وثيق مع سلطات الجمارك والإنفاذ على تعزيز تنفيذ النظام؛ ويحدث تقدم في الأنشطة المتعلقة بتدريب وبناء قدرات فنيي الخدمة بما في ذلك نظام الترخيص ومسؤولي الجمارك والإنفاذ. </w:t>
      </w:r>
      <w:r w:rsidR="00BB73DF">
        <w:rPr>
          <w:sz w:val="26"/>
          <w:szCs w:val="26"/>
          <w:rtl/>
          <w:lang w:bidi="ar-LB"/>
        </w:rPr>
        <w:t>و</w:t>
      </w:r>
      <w:r>
        <w:rPr>
          <w:sz w:val="26"/>
          <w:szCs w:val="26"/>
          <w:rtl/>
          <w:lang w:bidi="ar-LB"/>
        </w:rPr>
        <w:t>يجري تنفيذ أنشطة التوعية والاتصال المتعلقة بتنفيذ خطة إدارة إزالة المواد الهيدروكلوروفلوروكربونية بما في ذلك تعزيز اعتماد استعادة وإعادة تدوير المواد الهيدروكلوروفلوروكربونية واعتماد تكنولوجيات غازات التبريد منخفضة إمكانية الاحترار العالمي في البلد؛ ومن</w:t>
      </w:r>
      <w:r w:rsidR="00BB73DF">
        <w:rPr>
          <w:sz w:val="26"/>
          <w:szCs w:val="26"/>
          <w:rtl/>
          <w:lang w:bidi="ar-LB"/>
        </w:rPr>
        <w:t xml:space="preserve"> المتوقع أن تحفز نتائج المشروع </w:t>
      </w:r>
      <w:r>
        <w:rPr>
          <w:sz w:val="26"/>
          <w:szCs w:val="26"/>
          <w:rtl/>
          <w:lang w:bidi="ar-LB"/>
        </w:rPr>
        <w:t>لإيضاح البدائل منخفضة إمكانية الاحترار العالمي فضلا عن نشر نتائج دراسة الجدوى بشأن منافع الفعالية المحسنة للتبريد والاستدامة في اعتماد تكنولوجيات غازات التبريد منخفضة إمكانية الاحترار العالمي. ومن مجموع الأموال الموافق عليها بموجب الشريحة الأولى، تم صرف 36.5 في المائة مع الصرف الكامل للأموال المتبقية الموافق عليها بحلول ديسمبر/كانون الأول 2024. وفي الشريحة الثانية، ستستمر الحكومة في تنفيذ أنشطة التدريب لفنيي الخدمة، وتعزيز هيئة التبريد وتكييف الهواء فضلا عن إشراكها في أنشطة خطة إدارة إزالة المواد الهيدروكلوروفلوروكربونية، وتنفيذ برنامج استعادة وإعادة تدوير غازات التبريد، والتوعية والاتصال بشأن برنامج الحوافز قيد الإعداد كأداة للتنفيذ في المستقبل، وتدريب مسؤولي الجمارك والإنفاذ لرقابة ورصد واردات</w:t>
      </w:r>
      <w:r w:rsidR="00ED0D09">
        <w:rPr>
          <w:sz w:val="26"/>
          <w:szCs w:val="26"/>
          <w:rtl/>
          <w:lang w:bidi="ar-LB"/>
        </w:rPr>
        <w:t xml:space="preserve"> وصادرات</w:t>
      </w:r>
      <w:r>
        <w:rPr>
          <w:sz w:val="26"/>
          <w:szCs w:val="26"/>
          <w:rtl/>
          <w:lang w:bidi="ar-LB"/>
        </w:rPr>
        <w:t xml:space="preserve"> الهيدروكلوروفلوروكربون</w:t>
      </w:r>
      <w:r w:rsidR="00ED0D09">
        <w:rPr>
          <w:sz w:val="26"/>
          <w:szCs w:val="26"/>
          <w:rtl/>
          <w:lang w:bidi="ar-LB"/>
        </w:rPr>
        <w:t xml:space="preserve"> وأنشطة التوعية والاتصال لتعزيز اعتماد التكنولوجيات البديلة منخفضة إمكانية الاحترار العالمي. وتعتزم الحكومة تقديم مرحلتها الأولى من خط</w:t>
      </w:r>
      <w:r w:rsidR="00933C76">
        <w:rPr>
          <w:sz w:val="26"/>
          <w:szCs w:val="26"/>
          <w:rtl/>
          <w:lang w:bidi="ar-LB"/>
        </w:rPr>
        <w:t>ة تنفيذ تعديل كيغالي إلى أول اج</w:t>
      </w:r>
      <w:r w:rsidR="00ED0D09">
        <w:rPr>
          <w:sz w:val="26"/>
          <w:szCs w:val="26"/>
          <w:rtl/>
          <w:lang w:bidi="ar-LB"/>
        </w:rPr>
        <w:t xml:space="preserve">تماع يعقد في عام 2025، وذلك بجانب أنشطة خطة إدارة إزالة المواد الهيدروكلوروفلوروكربونية سيساعد في الإسراع من اعتماد البدائل </w:t>
      </w:r>
      <w:r w:rsidR="00933C76">
        <w:rPr>
          <w:sz w:val="26"/>
          <w:szCs w:val="26"/>
          <w:rtl/>
          <w:lang w:bidi="ar-LB"/>
        </w:rPr>
        <w:t xml:space="preserve">المستدامة </w:t>
      </w:r>
      <w:r w:rsidR="00ED0D09">
        <w:rPr>
          <w:sz w:val="26"/>
          <w:szCs w:val="26"/>
          <w:rtl/>
          <w:lang w:bidi="ar-LB"/>
        </w:rPr>
        <w:t>منخفضة إمكانية الاحترار العالمي.</w:t>
      </w:r>
    </w:p>
    <w:p w14:paraId="3A557698" w14:textId="77777777" w:rsidR="00647060" w:rsidRPr="00647060" w:rsidRDefault="00647060" w:rsidP="00647060">
      <w:pPr>
        <w:pStyle w:val="ListParagraph"/>
        <w:bidi/>
        <w:spacing w:after="240"/>
        <w:ind w:left="0"/>
        <w:contextualSpacing w:val="0"/>
        <w:rPr>
          <w:b/>
          <w:bCs/>
          <w:sz w:val="26"/>
          <w:szCs w:val="26"/>
          <w:lang w:bidi="ar-LB"/>
        </w:rPr>
      </w:pPr>
      <w:r w:rsidRPr="00647060">
        <w:rPr>
          <w:b/>
          <w:bCs/>
          <w:sz w:val="26"/>
          <w:szCs w:val="26"/>
          <w:rtl/>
          <w:lang w:bidi="ar-LB"/>
        </w:rPr>
        <w:t>التوصية</w:t>
      </w:r>
    </w:p>
    <w:p w14:paraId="7BB366B4" w14:textId="77777777" w:rsidR="00647060" w:rsidRDefault="00647060" w:rsidP="00647060">
      <w:pPr>
        <w:pStyle w:val="ListParagraph"/>
        <w:numPr>
          <w:ilvl w:val="0"/>
          <w:numId w:val="39"/>
        </w:numPr>
        <w:bidi/>
        <w:spacing w:after="240"/>
        <w:ind w:left="0" w:firstLine="0"/>
        <w:contextualSpacing w:val="0"/>
        <w:rPr>
          <w:sz w:val="26"/>
          <w:szCs w:val="26"/>
          <w:lang w:bidi="ar-LB"/>
        </w:rPr>
      </w:pPr>
      <w:r>
        <w:rPr>
          <w:sz w:val="26"/>
          <w:szCs w:val="26"/>
          <w:rtl/>
          <w:lang w:bidi="ar-LB"/>
        </w:rPr>
        <w:t>توصي أمانة الصندوق بأن تحيط اللجنة التنفيذية علما بالتقرير المرحلي عن تنفيذ الشريحة الأولى للمرحلة الثالثة من خطة إدارة إزالة المواد الهيدروكلوروفلوروكربونية لجمهورية مولدوفا، وتوصي كذلك بالموافقة الشمولية على الشريحة الثانية من المرحلة الثالثة من خطة إدارة إزالة المواد الهيدروكلوروفلوروكربونية وخطة تنفيذ الشريحة المصاحبة للفترة 2024-2026 لجمهورية مولدوفا عند مستويات التمويل المبينة في الجدول أدناه.</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647060" w:rsidRPr="00647060" w14:paraId="4FDEF59C" w14:textId="77777777" w:rsidTr="00647060">
        <w:trPr>
          <w:tblHeader/>
          <w:jc w:val="center"/>
        </w:trPr>
        <w:tc>
          <w:tcPr>
            <w:tcW w:w="293" w:type="pct"/>
          </w:tcPr>
          <w:p w14:paraId="2C77FE27" w14:textId="77777777" w:rsidR="00647060" w:rsidRPr="00647060" w:rsidRDefault="00647060" w:rsidP="00647060">
            <w:pPr>
              <w:bidi/>
              <w:jc w:val="center"/>
              <w:rPr>
                <w:b/>
                <w:bCs/>
                <w:sz w:val="24"/>
                <w:szCs w:val="24"/>
                <w:lang w:bidi="ar-LB"/>
              </w:rPr>
            </w:pPr>
          </w:p>
        </w:tc>
        <w:tc>
          <w:tcPr>
            <w:tcW w:w="2337" w:type="pct"/>
          </w:tcPr>
          <w:p w14:paraId="125DF444" w14:textId="77777777" w:rsidR="00647060" w:rsidRPr="00647060" w:rsidRDefault="00647060" w:rsidP="00647060">
            <w:pPr>
              <w:bidi/>
              <w:jc w:val="center"/>
              <w:rPr>
                <w:b/>
                <w:bCs/>
                <w:sz w:val="24"/>
                <w:szCs w:val="24"/>
                <w:rtl/>
                <w:lang w:val="en-US" w:bidi="ar-LB"/>
              </w:rPr>
            </w:pPr>
            <w:r w:rsidRPr="00647060">
              <w:rPr>
                <w:b/>
                <w:bCs/>
                <w:sz w:val="24"/>
                <w:szCs w:val="24"/>
                <w:rtl/>
                <w:lang w:bidi="ar-LB"/>
              </w:rPr>
              <w:t>عنوان المشروع</w:t>
            </w:r>
          </w:p>
        </w:tc>
        <w:tc>
          <w:tcPr>
            <w:tcW w:w="790" w:type="pct"/>
            <w:tcMar>
              <w:left w:w="29" w:type="dxa"/>
              <w:right w:w="29" w:type="dxa"/>
            </w:tcMar>
          </w:tcPr>
          <w:p w14:paraId="39707CDE" w14:textId="77777777" w:rsidR="00647060" w:rsidRPr="00647060" w:rsidRDefault="00647060" w:rsidP="00647060">
            <w:pPr>
              <w:bidi/>
              <w:jc w:val="center"/>
              <w:rPr>
                <w:b/>
                <w:bCs/>
                <w:sz w:val="24"/>
                <w:szCs w:val="24"/>
                <w:lang w:bidi="ar-LB"/>
              </w:rPr>
            </w:pPr>
            <w:r w:rsidRPr="00647060">
              <w:rPr>
                <w:b/>
                <w:bCs/>
                <w:sz w:val="24"/>
                <w:szCs w:val="24"/>
                <w:rtl/>
                <w:lang w:bidi="ar-LB"/>
              </w:rPr>
              <w:t>تمويل المشروع (دولار أمريكي)</w:t>
            </w:r>
          </w:p>
        </w:tc>
        <w:tc>
          <w:tcPr>
            <w:tcW w:w="747" w:type="pct"/>
            <w:tcMar>
              <w:left w:w="29" w:type="dxa"/>
              <w:right w:w="29" w:type="dxa"/>
            </w:tcMar>
          </w:tcPr>
          <w:p w14:paraId="2B7311EA" w14:textId="77777777" w:rsidR="00647060" w:rsidRPr="00647060" w:rsidRDefault="00647060" w:rsidP="00647060">
            <w:pPr>
              <w:bidi/>
              <w:jc w:val="center"/>
              <w:rPr>
                <w:b/>
                <w:bCs/>
                <w:sz w:val="24"/>
                <w:szCs w:val="24"/>
                <w:rtl/>
                <w:lang w:bidi="ar-LB"/>
              </w:rPr>
            </w:pPr>
            <w:r w:rsidRPr="00647060">
              <w:rPr>
                <w:b/>
                <w:bCs/>
                <w:sz w:val="24"/>
                <w:szCs w:val="24"/>
                <w:rtl/>
                <w:lang w:bidi="ar-LB"/>
              </w:rPr>
              <w:t xml:space="preserve">تكاليف الدعم </w:t>
            </w:r>
          </w:p>
          <w:p w14:paraId="7882F97F" w14:textId="77777777" w:rsidR="00647060" w:rsidRPr="00647060" w:rsidRDefault="00647060" w:rsidP="00647060">
            <w:pPr>
              <w:bidi/>
              <w:jc w:val="center"/>
              <w:rPr>
                <w:b/>
                <w:bCs/>
                <w:sz w:val="24"/>
                <w:szCs w:val="24"/>
                <w:lang w:bidi="ar-LB"/>
              </w:rPr>
            </w:pPr>
            <w:r w:rsidRPr="00647060">
              <w:rPr>
                <w:b/>
                <w:bCs/>
                <w:sz w:val="24"/>
                <w:szCs w:val="24"/>
                <w:rtl/>
                <w:lang w:bidi="ar-LB"/>
              </w:rPr>
              <w:t>(دولار أمريكي)</w:t>
            </w:r>
          </w:p>
        </w:tc>
        <w:tc>
          <w:tcPr>
            <w:tcW w:w="833" w:type="pct"/>
            <w:tcBorders>
              <w:bottom w:val="single" w:sz="4" w:space="0" w:color="auto"/>
            </w:tcBorders>
            <w:tcMar>
              <w:left w:w="29" w:type="dxa"/>
              <w:right w:w="29" w:type="dxa"/>
            </w:tcMar>
          </w:tcPr>
          <w:p w14:paraId="53AA85E1" w14:textId="77777777" w:rsidR="00647060" w:rsidRPr="00647060" w:rsidRDefault="00647060" w:rsidP="00647060">
            <w:pPr>
              <w:bidi/>
              <w:jc w:val="center"/>
              <w:rPr>
                <w:b/>
                <w:bCs/>
                <w:sz w:val="24"/>
                <w:szCs w:val="24"/>
                <w:lang w:bidi="ar-LB"/>
              </w:rPr>
            </w:pPr>
            <w:r w:rsidRPr="00647060">
              <w:rPr>
                <w:b/>
                <w:bCs/>
                <w:sz w:val="24"/>
                <w:szCs w:val="24"/>
                <w:rtl/>
                <w:lang w:bidi="ar-LB"/>
              </w:rPr>
              <w:t>الوكالة المنفذة</w:t>
            </w:r>
          </w:p>
        </w:tc>
      </w:tr>
      <w:tr w:rsidR="00647060" w:rsidRPr="00647060" w14:paraId="32B9C395" w14:textId="77777777" w:rsidTr="00647060">
        <w:trPr>
          <w:jc w:val="center"/>
        </w:trPr>
        <w:tc>
          <w:tcPr>
            <w:tcW w:w="293" w:type="pct"/>
          </w:tcPr>
          <w:p w14:paraId="37813897" w14:textId="77777777" w:rsidR="00647060" w:rsidRPr="00647060" w:rsidRDefault="00647060" w:rsidP="00647060">
            <w:pPr>
              <w:bidi/>
              <w:rPr>
                <w:sz w:val="24"/>
                <w:szCs w:val="24"/>
                <w:lang w:bidi="ar-LB"/>
              </w:rPr>
            </w:pPr>
            <w:r w:rsidRPr="00647060">
              <w:rPr>
                <w:sz w:val="24"/>
                <w:szCs w:val="24"/>
                <w:rtl/>
                <w:lang w:bidi="ar-LB"/>
              </w:rPr>
              <w:t>(أ)</w:t>
            </w:r>
          </w:p>
        </w:tc>
        <w:tc>
          <w:tcPr>
            <w:tcW w:w="2337" w:type="pct"/>
          </w:tcPr>
          <w:p w14:paraId="7364C74D" w14:textId="77777777" w:rsidR="00647060" w:rsidRPr="00647060" w:rsidRDefault="00647060" w:rsidP="00647060">
            <w:pPr>
              <w:bidi/>
              <w:jc w:val="left"/>
              <w:rPr>
                <w:sz w:val="24"/>
                <w:szCs w:val="24"/>
                <w:rtl/>
                <w:lang w:bidi="ar-LB"/>
              </w:rPr>
            </w:pPr>
            <w:r w:rsidRPr="00647060">
              <w:rPr>
                <w:sz w:val="24"/>
                <w:szCs w:val="24"/>
                <w:rtl/>
                <w:lang w:bidi="ar-LB"/>
              </w:rPr>
              <w:t>خطة إدارة إزالة المواد الهيدروكلوروفلوروكربونية</w:t>
            </w:r>
            <w:r>
              <w:rPr>
                <w:sz w:val="24"/>
                <w:szCs w:val="24"/>
                <w:rtl/>
                <w:lang w:bidi="ar-LB"/>
              </w:rPr>
              <w:t xml:space="preserve"> (المرحلة الثالثة، الشريحة الثانية)</w:t>
            </w:r>
          </w:p>
        </w:tc>
        <w:tc>
          <w:tcPr>
            <w:tcW w:w="790" w:type="pct"/>
          </w:tcPr>
          <w:p w14:paraId="7C3EDBFD" w14:textId="77777777" w:rsidR="00647060" w:rsidRPr="00647060" w:rsidRDefault="00647060" w:rsidP="00ED0D09">
            <w:pPr>
              <w:bidi/>
              <w:jc w:val="left"/>
              <w:rPr>
                <w:sz w:val="24"/>
                <w:szCs w:val="24"/>
                <w:lang w:bidi="ar-LB"/>
              </w:rPr>
            </w:pPr>
            <w:r w:rsidRPr="00647060">
              <w:rPr>
                <w:sz w:val="24"/>
                <w:szCs w:val="24"/>
                <w:lang w:bidi="ar-LB"/>
              </w:rPr>
              <w:t>145,500</w:t>
            </w:r>
          </w:p>
        </w:tc>
        <w:tc>
          <w:tcPr>
            <w:tcW w:w="747" w:type="pct"/>
          </w:tcPr>
          <w:p w14:paraId="128A8567" w14:textId="77777777" w:rsidR="00647060" w:rsidRPr="00647060" w:rsidRDefault="00647060" w:rsidP="00ED0D09">
            <w:pPr>
              <w:bidi/>
              <w:jc w:val="left"/>
              <w:rPr>
                <w:sz w:val="24"/>
                <w:szCs w:val="24"/>
                <w:lang w:bidi="ar-LB"/>
              </w:rPr>
            </w:pPr>
            <w:r w:rsidRPr="00647060">
              <w:rPr>
                <w:sz w:val="24"/>
                <w:szCs w:val="24"/>
                <w:lang w:bidi="ar-LB"/>
              </w:rPr>
              <w:t>10,185</w:t>
            </w:r>
          </w:p>
        </w:tc>
        <w:tc>
          <w:tcPr>
            <w:tcW w:w="833" w:type="pct"/>
            <w:tcBorders>
              <w:top w:val="single" w:sz="4" w:space="0" w:color="auto"/>
            </w:tcBorders>
          </w:tcPr>
          <w:p w14:paraId="672C8A12" w14:textId="77777777" w:rsidR="00647060" w:rsidRPr="00647060" w:rsidRDefault="00647060" w:rsidP="00933C76">
            <w:pPr>
              <w:bidi/>
              <w:ind w:firstLine="326"/>
              <w:jc w:val="left"/>
              <w:rPr>
                <w:sz w:val="24"/>
                <w:szCs w:val="24"/>
                <w:lang w:bidi="ar-LB"/>
              </w:rPr>
            </w:pPr>
            <w:r w:rsidRPr="00647060">
              <w:rPr>
                <w:sz w:val="24"/>
                <w:szCs w:val="24"/>
                <w:rtl/>
                <w:lang w:bidi="ar-LB"/>
              </w:rPr>
              <w:t>اليوئنديبي</w:t>
            </w:r>
          </w:p>
        </w:tc>
      </w:tr>
      <w:tr w:rsidR="00647060" w:rsidRPr="00647060" w14:paraId="71F94B6D" w14:textId="77777777" w:rsidTr="00647060">
        <w:trPr>
          <w:jc w:val="center"/>
        </w:trPr>
        <w:tc>
          <w:tcPr>
            <w:tcW w:w="293" w:type="pct"/>
          </w:tcPr>
          <w:p w14:paraId="1B910C50" w14:textId="77777777" w:rsidR="00647060" w:rsidRPr="00647060" w:rsidRDefault="00647060" w:rsidP="00647060">
            <w:pPr>
              <w:bidi/>
              <w:rPr>
                <w:sz w:val="24"/>
                <w:szCs w:val="24"/>
                <w:lang w:bidi="ar-LB"/>
              </w:rPr>
            </w:pPr>
            <w:r w:rsidRPr="00647060">
              <w:rPr>
                <w:sz w:val="24"/>
                <w:szCs w:val="24"/>
                <w:rtl/>
                <w:lang w:bidi="ar-LB"/>
              </w:rPr>
              <w:t>(ب)</w:t>
            </w:r>
          </w:p>
        </w:tc>
        <w:tc>
          <w:tcPr>
            <w:tcW w:w="2337" w:type="pct"/>
          </w:tcPr>
          <w:p w14:paraId="26922318" w14:textId="77777777" w:rsidR="00647060" w:rsidRPr="00647060" w:rsidRDefault="00647060" w:rsidP="00647060">
            <w:pPr>
              <w:bidi/>
              <w:jc w:val="left"/>
              <w:rPr>
                <w:sz w:val="24"/>
                <w:szCs w:val="24"/>
                <w:lang w:bidi="ar-LB"/>
              </w:rPr>
            </w:pPr>
            <w:r w:rsidRPr="00647060">
              <w:rPr>
                <w:sz w:val="24"/>
                <w:szCs w:val="24"/>
                <w:rtl/>
                <w:lang w:bidi="ar-LB"/>
              </w:rPr>
              <w:t>خطة إدارة إزالة المواد الهيدروكلوروفلوروكربونية</w:t>
            </w:r>
            <w:r>
              <w:rPr>
                <w:sz w:val="24"/>
                <w:szCs w:val="24"/>
                <w:rtl/>
                <w:lang w:bidi="ar-LB"/>
              </w:rPr>
              <w:t xml:space="preserve"> (المرحلة الثالثة، الشريحة الثانية)</w:t>
            </w:r>
          </w:p>
        </w:tc>
        <w:tc>
          <w:tcPr>
            <w:tcW w:w="790" w:type="pct"/>
          </w:tcPr>
          <w:p w14:paraId="4F5914E1" w14:textId="77777777" w:rsidR="00647060" w:rsidRPr="00647060" w:rsidRDefault="00647060" w:rsidP="00ED0D09">
            <w:pPr>
              <w:bidi/>
              <w:jc w:val="left"/>
              <w:rPr>
                <w:sz w:val="24"/>
                <w:szCs w:val="24"/>
                <w:lang w:bidi="ar-LB"/>
              </w:rPr>
            </w:pPr>
            <w:r w:rsidRPr="00647060">
              <w:rPr>
                <w:sz w:val="24"/>
                <w:szCs w:val="24"/>
                <w:lang w:bidi="ar-LB"/>
              </w:rPr>
              <w:t>49,500</w:t>
            </w:r>
          </w:p>
        </w:tc>
        <w:tc>
          <w:tcPr>
            <w:tcW w:w="747" w:type="pct"/>
          </w:tcPr>
          <w:p w14:paraId="2782C851" w14:textId="77777777" w:rsidR="00647060" w:rsidRPr="00647060" w:rsidRDefault="00647060" w:rsidP="00ED0D09">
            <w:pPr>
              <w:bidi/>
              <w:jc w:val="left"/>
              <w:rPr>
                <w:sz w:val="24"/>
                <w:szCs w:val="24"/>
                <w:lang w:bidi="ar-LB"/>
              </w:rPr>
            </w:pPr>
            <w:r w:rsidRPr="00647060">
              <w:rPr>
                <w:sz w:val="24"/>
                <w:szCs w:val="24"/>
                <w:lang w:bidi="ar-LB"/>
              </w:rPr>
              <w:t>6,435</w:t>
            </w:r>
          </w:p>
        </w:tc>
        <w:tc>
          <w:tcPr>
            <w:tcW w:w="833" w:type="pct"/>
          </w:tcPr>
          <w:p w14:paraId="5F4B9754" w14:textId="77777777" w:rsidR="00647060" w:rsidRPr="00647060" w:rsidRDefault="00647060" w:rsidP="00933C76">
            <w:pPr>
              <w:bidi/>
              <w:ind w:firstLine="326"/>
              <w:jc w:val="left"/>
              <w:rPr>
                <w:sz w:val="24"/>
                <w:szCs w:val="24"/>
                <w:lang w:bidi="ar-LB"/>
              </w:rPr>
            </w:pPr>
            <w:r w:rsidRPr="00647060">
              <w:rPr>
                <w:sz w:val="24"/>
                <w:szCs w:val="24"/>
                <w:rtl/>
                <w:lang w:bidi="ar-LB"/>
              </w:rPr>
              <w:t>اليونيب</w:t>
            </w:r>
          </w:p>
        </w:tc>
      </w:tr>
    </w:tbl>
    <w:p w14:paraId="03CF939B" w14:textId="77777777" w:rsidR="00220B3D" w:rsidRDefault="00220B3D" w:rsidP="00220B3D">
      <w:pPr>
        <w:bidi/>
        <w:rPr>
          <w:sz w:val="26"/>
          <w:szCs w:val="26"/>
          <w:rtl/>
          <w:lang w:bidi="ar-LB"/>
        </w:rPr>
      </w:pPr>
    </w:p>
    <w:p w14:paraId="4D5E504A" w14:textId="77777777" w:rsidR="00220B3D" w:rsidRDefault="00220B3D" w:rsidP="00220B3D">
      <w:pPr>
        <w:bidi/>
        <w:rPr>
          <w:sz w:val="26"/>
          <w:szCs w:val="26"/>
          <w:rtl/>
          <w:lang w:bidi="ar-LB"/>
        </w:rPr>
      </w:pPr>
    </w:p>
    <w:p w14:paraId="363AFC74" w14:textId="77777777" w:rsidR="006727A2" w:rsidRPr="00332999" w:rsidRDefault="006727A2" w:rsidP="006727A2">
      <w:pPr>
        <w:bidi/>
        <w:rPr>
          <w:sz w:val="26"/>
          <w:szCs w:val="26"/>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332999" w14:paraId="4CAAA195" w14:textId="77777777" w:rsidTr="007B38D2">
        <w:tc>
          <w:tcPr>
            <w:tcW w:w="1915" w:type="dxa"/>
          </w:tcPr>
          <w:p w14:paraId="0FF3B241" w14:textId="77777777" w:rsidR="00E85409" w:rsidRPr="00332999" w:rsidRDefault="00E85409" w:rsidP="00332999">
            <w:pPr>
              <w:bidi/>
              <w:rPr>
                <w:sz w:val="26"/>
                <w:szCs w:val="26"/>
                <w:lang w:bidi="ar-LB"/>
              </w:rPr>
            </w:pPr>
          </w:p>
        </w:tc>
        <w:tc>
          <w:tcPr>
            <w:tcW w:w="1915" w:type="dxa"/>
          </w:tcPr>
          <w:p w14:paraId="130A1F5D" w14:textId="77777777" w:rsidR="00E85409" w:rsidRPr="00332999" w:rsidRDefault="00E85409" w:rsidP="00332999">
            <w:pPr>
              <w:bidi/>
              <w:rPr>
                <w:sz w:val="26"/>
                <w:szCs w:val="26"/>
                <w:lang w:bidi="ar-LB"/>
              </w:rPr>
            </w:pPr>
          </w:p>
        </w:tc>
        <w:tc>
          <w:tcPr>
            <w:tcW w:w="1915" w:type="dxa"/>
            <w:tcBorders>
              <w:bottom w:val="single" w:sz="4" w:space="0" w:color="auto"/>
            </w:tcBorders>
          </w:tcPr>
          <w:p w14:paraId="0661EBA9" w14:textId="77777777" w:rsidR="00E85409" w:rsidRPr="00332999" w:rsidRDefault="00E85409" w:rsidP="00332999">
            <w:pPr>
              <w:bidi/>
              <w:rPr>
                <w:sz w:val="26"/>
                <w:szCs w:val="26"/>
                <w:lang w:bidi="ar-LB"/>
              </w:rPr>
            </w:pPr>
          </w:p>
        </w:tc>
        <w:tc>
          <w:tcPr>
            <w:tcW w:w="1915" w:type="dxa"/>
          </w:tcPr>
          <w:p w14:paraId="759A60B3" w14:textId="77777777" w:rsidR="00E85409" w:rsidRPr="00332999" w:rsidRDefault="00E85409" w:rsidP="00332999">
            <w:pPr>
              <w:bidi/>
              <w:rPr>
                <w:sz w:val="26"/>
                <w:szCs w:val="26"/>
                <w:lang w:bidi="ar-LB"/>
              </w:rPr>
            </w:pPr>
          </w:p>
        </w:tc>
        <w:tc>
          <w:tcPr>
            <w:tcW w:w="1916" w:type="dxa"/>
          </w:tcPr>
          <w:p w14:paraId="3E7C969C" w14:textId="77777777" w:rsidR="00E85409" w:rsidRPr="00332999" w:rsidRDefault="00E85409" w:rsidP="00332999">
            <w:pPr>
              <w:bidi/>
              <w:rPr>
                <w:sz w:val="26"/>
                <w:szCs w:val="26"/>
                <w:lang w:bidi="ar-LB"/>
              </w:rPr>
            </w:pPr>
          </w:p>
        </w:tc>
      </w:tr>
    </w:tbl>
    <w:p w14:paraId="4905B2D6" w14:textId="77777777" w:rsidR="00E85409" w:rsidRPr="00332999" w:rsidRDefault="00E85409" w:rsidP="00332999">
      <w:pPr>
        <w:bidi/>
        <w:rPr>
          <w:sz w:val="26"/>
          <w:szCs w:val="26"/>
          <w:lang w:bidi="ar-LB"/>
        </w:rPr>
      </w:pPr>
    </w:p>
    <w:sectPr w:rsidR="00E85409" w:rsidRPr="00332999" w:rsidSect="0048686E">
      <w:headerReference w:type="even" r:id="rId13"/>
      <w:headerReference w:type="default" r:id="rId14"/>
      <w:footerReference w:type="even" r:id="rId15"/>
      <w:footerReference w:type="default" r:id="rId16"/>
      <w:footerReference w:type="first" r:id="rId17"/>
      <w:pgSz w:w="12240" w:h="15840" w:code="1"/>
      <w:pgMar w:top="1008" w:right="1440" w:bottom="1008"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03D39B" w14:textId="77777777" w:rsidR="0048686E" w:rsidRDefault="0048686E" w:rsidP="004A504B">
      <w:r>
        <w:separator/>
      </w:r>
    </w:p>
  </w:endnote>
  <w:endnote w:type="continuationSeparator" w:id="0">
    <w:p w14:paraId="787129FF" w14:textId="77777777" w:rsidR="0048686E" w:rsidRDefault="0048686E" w:rsidP="004A504B">
      <w:r>
        <w:continuationSeparator/>
      </w:r>
    </w:p>
  </w:endnote>
  <w:endnote w:type="continuationNotice" w:id="1">
    <w:p w14:paraId="4643A2F5" w14:textId="77777777" w:rsidR="0048686E" w:rsidRDefault="004868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44A57" w14:textId="77777777" w:rsidR="007B38D2" w:rsidRPr="0033525D" w:rsidRDefault="00193101">
    <w:pPr>
      <w:jc w:val="center"/>
    </w:pPr>
    <w:r>
      <w:fldChar w:fldCharType="begin"/>
    </w:r>
    <w:r>
      <w:instrText xml:space="preserve"> PAGE </w:instrText>
    </w:r>
    <w:r>
      <w:fldChar w:fldCharType="separate"/>
    </w:r>
    <w:r w:rsidR="00933C76">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31F1F" w14:textId="77777777" w:rsidR="007B38D2" w:rsidRPr="0033525D" w:rsidRDefault="00193101">
    <w:pPr>
      <w:jc w:val="center"/>
    </w:pPr>
    <w:r>
      <w:fldChar w:fldCharType="begin"/>
    </w:r>
    <w:r>
      <w:instrText xml:space="preserve"> PAGE </w:instrText>
    </w:r>
    <w:r>
      <w:fldChar w:fldCharType="separate"/>
    </w:r>
    <w:r w:rsidR="00933C76">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64A1D" w14:textId="77777777" w:rsidR="007B38D2" w:rsidRDefault="007B38D2" w:rsidP="008F619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2F63B44" w14:textId="77777777" w:rsidR="007B38D2" w:rsidRPr="00F47FFA" w:rsidRDefault="007B38D2" w:rsidP="00F47FF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A60917" w14:textId="77777777" w:rsidR="0048686E" w:rsidRDefault="0048686E" w:rsidP="006727A2">
      <w:pPr>
        <w:bidi/>
      </w:pPr>
      <w:r>
        <w:separator/>
      </w:r>
    </w:p>
  </w:footnote>
  <w:footnote w:type="continuationSeparator" w:id="0">
    <w:p w14:paraId="7C063082" w14:textId="77777777" w:rsidR="0048686E" w:rsidRDefault="0048686E" w:rsidP="004A504B">
      <w:r>
        <w:continuationSeparator/>
      </w:r>
    </w:p>
  </w:footnote>
  <w:footnote w:type="continuationNotice" w:id="1">
    <w:p w14:paraId="07896E8A" w14:textId="77777777" w:rsidR="0048686E" w:rsidRDefault="0048686E"/>
  </w:footnote>
  <w:footnote w:id="2">
    <w:p w14:paraId="4C4A0E7E" w14:textId="77777777" w:rsidR="007B38D2" w:rsidRDefault="007B38D2" w:rsidP="006727A2">
      <w:pPr>
        <w:pStyle w:val="FootnoteText"/>
        <w:bidi/>
        <w:jc w:val="left"/>
        <w:rPr>
          <w:rtl/>
          <w:lang w:bidi="ar-EG"/>
        </w:rPr>
      </w:pPr>
      <w:r>
        <w:rPr>
          <w:rStyle w:val="FootnoteReference"/>
        </w:rPr>
        <w:footnoteRef/>
      </w:r>
      <w:r>
        <w:rPr>
          <w:rFonts w:hint="cs"/>
          <w:rtl/>
          <w:lang w:bidi="ar-EG"/>
        </w:rPr>
        <w:t xml:space="preserve"> </w:t>
      </w:r>
      <w:r w:rsidRPr="001E1147">
        <w:rPr>
          <w:lang w:val="en-US"/>
        </w:rPr>
        <w:t>UNEP/OzL.Pro/ExCom/9</w:t>
      </w:r>
      <w:r>
        <w:rPr>
          <w:lang w:val="en-US"/>
        </w:rPr>
        <w:t>4</w:t>
      </w:r>
      <w:r w:rsidRPr="001E1147">
        <w:rPr>
          <w:lang w:val="en-US"/>
        </w:rPr>
        <w:t>/1</w:t>
      </w:r>
    </w:p>
  </w:footnote>
  <w:footnote w:id="3">
    <w:p w14:paraId="501AD1FD" w14:textId="77777777" w:rsidR="007B38D2" w:rsidRDefault="007B38D2" w:rsidP="00E44AD4">
      <w:pPr>
        <w:pStyle w:val="FootnoteText"/>
        <w:bidi/>
        <w:rPr>
          <w:rtl/>
          <w:lang w:bidi="ar-EG"/>
        </w:rPr>
      </w:pPr>
      <w:r>
        <w:rPr>
          <w:rStyle w:val="FootnoteReference"/>
        </w:rPr>
        <w:footnoteRef/>
      </w:r>
      <w:r>
        <w:rPr>
          <w:rFonts w:hint="cs"/>
          <w:rtl/>
          <w:lang w:bidi="ar-EG"/>
        </w:rPr>
        <w:t xml:space="preserve"> حسب الرسالة المؤرخة 6 مارس/آذار 2024 من وزارة البيئة في جمهورية مولدوفا إلى اليوئنديبي.</w:t>
      </w:r>
    </w:p>
  </w:footnote>
  <w:footnote w:id="4">
    <w:p w14:paraId="2FF6A510" w14:textId="77777777" w:rsidR="007B38D2" w:rsidRDefault="007B38D2" w:rsidP="00B90581">
      <w:pPr>
        <w:pStyle w:val="FootnoteText"/>
        <w:bidi/>
        <w:rPr>
          <w:rtl/>
          <w:lang w:bidi="ar-EG"/>
        </w:rPr>
      </w:pPr>
      <w:r>
        <w:rPr>
          <w:rStyle w:val="FootnoteReference"/>
        </w:rPr>
        <w:footnoteRef/>
      </w:r>
      <w:r>
        <w:rPr>
          <w:rFonts w:hint="cs"/>
          <w:rtl/>
          <w:lang w:bidi="ar-EG"/>
        </w:rPr>
        <w:t xml:space="preserve"> المقرران 72/17 و73/34.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194F9" w14:textId="63380508" w:rsidR="007B38D2" w:rsidRDefault="00193101" w:rsidP="00220B3D">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/ExCom/94/49</w:t>
    </w:r>
    <w:r>
      <w:fldChar w:fldCharType="end"/>
    </w:r>
  </w:p>
  <w:p w14:paraId="4D2CC516" w14:textId="77777777" w:rsidR="007B38D2" w:rsidRPr="0033525D" w:rsidRDefault="007B38D2" w:rsidP="00220B3D">
    <w:pPr>
      <w:jc w:val="right"/>
    </w:pPr>
  </w:p>
  <w:p w14:paraId="4991B269" w14:textId="77777777" w:rsidR="007B38D2" w:rsidRPr="0033525D" w:rsidRDefault="007B38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8F390" w14:textId="04DAE17E" w:rsidR="007B38D2" w:rsidRDefault="00193101" w:rsidP="00220B3D">
    <w:pPr>
      <w:rPr>
        <w:rtl/>
      </w:rPr>
    </w:pPr>
    <w:r>
      <w:fldChar w:fldCharType="begin"/>
    </w:r>
    <w:r>
      <w:instrText xml:space="preserve"> DOCPROPERTY "Document number"  \* MERGEFORMAT </w:instrText>
    </w:r>
    <w:r>
      <w:fldChar w:fldCharType="separate"/>
    </w:r>
    <w:r>
      <w:t>UNEP/</w:t>
    </w:r>
    <w:proofErr w:type="spellStart"/>
    <w:r>
      <w:t>OzL.Pro</w:t>
    </w:r>
    <w:proofErr w:type="spellEnd"/>
    <w:r>
      <w:t>/ExCom/94/49</w:t>
    </w:r>
    <w:r>
      <w:fldChar w:fldCharType="end"/>
    </w:r>
  </w:p>
  <w:p w14:paraId="07D4B9F3" w14:textId="77777777" w:rsidR="007B38D2" w:rsidRPr="0033525D" w:rsidRDefault="007B38D2"/>
  <w:p w14:paraId="06EE6291" w14:textId="77777777" w:rsidR="007B38D2" w:rsidRPr="0033525D" w:rsidRDefault="007B38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AC315E"/>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32943B8"/>
    <w:multiLevelType w:val="hybridMultilevel"/>
    <w:tmpl w:val="7C1E2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6D410C"/>
    <w:multiLevelType w:val="hybridMultilevel"/>
    <w:tmpl w:val="795640D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2C2F4E"/>
    <w:multiLevelType w:val="hybridMultilevel"/>
    <w:tmpl w:val="1478B7D8"/>
    <w:lvl w:ilvl="0" w:tplc="E9C487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C9019D9"/>
    <w:multiLevelType w:val="hybridMultilevel"/>
    <w:tmpl w:val="8B302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72329574">
    <w:abstractNumId w:val="10"/>
  </w:num>
  <w:num w:numId="2" w16cid:durableId="1720937903">
    <w:abstractNumId w:val="10"/>
  </w:num>
  <w:num w:numId="3" w16cid:durableId="1973750704">
    <w:abstractNumId w:val="10"/>
  </w:num>
  <w:num w:numId="4" w16cid:durableId="2001494498">
    <w:abstractNumId w:val="10"/>
  </w:num>
  <w:num w:numId="5" w16cid:durableId="1888562443">
    <w:abstractNumId w:val="10"/>
  </w:num>
  <w:num w:numId="6" w16cid:durableId="596720007">
    <w:abstractNumId w:val="9"/>
  </w:num>
  <w:num w:numId="7" w16cid:durableId="16082655">
    <w:abstractNumId w:val="7"/>
  </w:num>
  <w:num w:numId="8" w16cid:durableId="1666737231">
    <w:abstractNumId w:val="6"/>
  </w:num>
  <w:num w:numId="9" w16cid:durableId="2080052206">
    <w:abstractNumId w:val="5"/>
  </w:num>
  <w:num w:numId="10" w16cid:durableId="1710643092">
    <w:abstractNumId w:val="4"/>
  </w:num>
  <w:num w:numId="11" w16cid:durableId="1836528037">
    <w:abstractNumId w:val="8"/>
  </w:num>
  <w:num w:numId="12" w16cid:durableId="350573433">
    <w:abstractNumId w:val="3"/>
  </w:num>
  <w:num w:numId="13" w16cid:durableId="742067171">
    <w:abstractNumId w:val="2"/>
  </w:num>
  <w:num w:numId="14" w16cid:durableId="1162160406">
    <w:abstractNumId w:val="1"/>
  </w:num>
  <w:num w:numId="15" w16cid:durableId="843863021">
    <w:abstractNumId w:val="0"/>
  </w:num>
  <w:num w:numId="16" w16cid:durableId="160387467">
    <w:abstractNumId w:val="11"/>
  </w:num>
  <w:num w:numId="17" w16cid:durableId="99879402">
    <w:abstractNumId w:val="16"/>
  </w:num>
  <w:num w:numId="18" w16cid:durableId="666707463">
    <w:abstractNumId w:val="17"/>
  </w:num>
  <w:num w:numId="19" w16cid:durableId="91168402">
    <w:abstractNumId w:val="19"/>
  </w:num>
  <w:num w:numId="20" w16cid:durableId="799301635">
    <w:abstractNumId w:val="12"/>
  </w:num>
  <w:num w:numId="21" w16cid:durableId="1996375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68370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4842893">
    <w:abstractNumId w:val="10"/>
  </w:num>
  <w:num w:numId="24" w16cid:durableId="197400075">
    <w:abstractNumId w:val="10"/>
  </w:num>
  <w:num w:numId="25" w16cid:durableId="2107770590">
    <w:abstractNumId w:val="10"/>
  </w:num>
  <w:num w:numId="26" w16cid:durableId="2080323328">
    <w:abstractNumId w:val="10"/>
  </w:num>
  <w:num w:numId="27" w16cid:durableId="849829177">
    <w:abstractNumId w:val="10"/>
  </w:num>
  <w:num w:numId="28" w16cid:durableId="2035381849">
    <w:abstractNumId w:val="10"/>
  </w:num>
  <w:num w:numId="29" w16cid:durableId="1715886913">
    <w:abstractNumId w:val="10"/>
  </w:num>
  <w:num w:numId="30" w16cid:durableId="343749296">
    <w:abstractNumId w:val="10"/>
  </w:num>
  <w:num w:numId="31" w16cid:durableId="758407447">
    <w:abstractNumId w:val="10"/>
  </w:num>
  <w:num w:numId="32" w16cid:durableId="1957105316">
    <w:abstractNumId w:val="10"/>
  </w:num>
  <w:num w:numId="33" w16cid:durableId="130949300">
    <w:abstractNumId w:val="10"/>
  </w:num>
  <w:num w:numId="34" w16cid:durableId="1533297400">
    <w:abstractNumId w:val="10"/>
  </w:num>
  <w:num w:numId="35" w16cid:durableId="1271357634">
    <w:abstractNumId w:val="10"/>
  </w:num>
  <w:num w:numId="36" w16cid:durableId="1391266805">
    <w:abstractNumId w:val="10"/>
  </w:num>
  <w:num w:numId="37" w16cid:durableId="225071289">
    <w:abstractNumId w:val="18"/>
  </w:num>
  <w:num w:numId="38" w16cid:durableId="1203058180">
    <w:abstractNumId w:val="13"/>
  </w:num>
  <w:num w:numId="39" w16cid:durableId="275791864">
    <w:abstractNumId w:val="15"/>
  </w:num>
  <w:num w:numId="40" w16cid:durableId="190888222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16640"/>
    <w:rsid w:val="00000FED"/>
    <w:rsid w:val="000018F6"/>
    <w:rsid w:val="00002992"/>
    <w:rsid w:val="0000434E"/>
    <w:rsid w:val="00004ACC"/>
    <w:rsid w:val="000211A9"/>
    <w:rsid w:val="00021238"/>
    <w:rsid w:val="00022071"/>
    <w:rsid w:val="00031260"/>
    <w:rsid w:val="0003681A"/>
    <w:rsid w:val="000372B7"/>
    <w:rsid w:val="00050F6E"/>
    <w:rsid w:val="00061EC2"/>
    <w:rsid w:val="000660C1"/>
    <w:rsid w:val="00066CE8"/>
    <w:rsid w:val="00080ED0"/>
    <w:rsid w:val="00085B8F"/>
    <w:rsid w:val="00090481"/>
    <w:rsid w:val="000A3826"/>
    <w:rsid w:val="000A443E"/>
    <w:rsid w:val="000A6C26"/>
    <w:rsid w:val="000B36C8"/>
    <w:rsid w:val="000D52A4"/>
    <w:rsid w:val="000E07BC"/>
    <w:rsid w:val="000E2E21"/>
    <w:rsid w:val="000E5E97"/>
    <w:rsid w:val="000F1CD4"/>
    <w:rsid w:val="000F4103"/>
    <w:rsid w:val="000F70A7"/>
    <w:rsid w:val="00100838"/>
    <w:rsid w:val="00113CCA"/>
    <w:rsid w:val="00122F25"/>
    <w:rsid w:val="00135980"/>
    <w:rsid w:val="0013786F"/>
    <w:rsid w:val="00140773"/>
    <w:rsid w:val="00141F00"/>
    <w:rsid w:val="00147EBD"/>
    <w:rsid w:val="00164719"/>
    <w:rsid w:val="00166FC4"/>
    <w:rsid w:val="001677AC"/>
    <w:rsid w:val="001804EA"/>
    <w:rsid w:val="00181D81"/>
    <w:rsid w:val="0018228B"/>
    <w:rsid w:val="00190A61"/>
    <w:rsid w:val="00193101"/>
    <w:rsid w:val="00197179"/>
    <w:rsid w:val="001A2215"/>
    <w:rsid w:val="001A3342"/>
    <w:rsid w:val="001A3E3D"/>
    <w:rsid w:val="001A7049"/>
    <w:rsid w:val="001B1E40"/>
    <w:rsid w:val="001B5F5C"/>
    <w:rsid w:val="001C764E"/>
    <w:rsid w:val="001D552F"/>
    <w:rsid w:val="001E1052"/>
    <w:rsid w:val="001E21B1"/>
    <w:rsid w:val="001E2F93"/>
    <w:rsid w:val="001E4554"/>
    <w:rsid w:val="001E61E5"/>
    <w:rsid w:val="001F2159"/>
    <w:rsid w:val="001F53FD"/>
    <w:rsid w:val="00210B8B"/>
    <w:rsid w:val="00212B71"/>
    <w:rsid w:val="00214863"/>
    <w:rsid w:val="002156B4"/>
    <w:rsid w:val="0022049C"/>
    <w:rsid w:val="00220B3D"/>
    <w:rsid w:val="00224FCD"/>
    <w:rsid w:val="00236965"/>
    <w:rsid w:val="00253222"/>
    <w:rsid w:val="00261C13"/>
    <w:rsid w:val="00262847"/>
    <w:rsid w:val="00281BB2"/>
    <w:rsid w:val="002A03C3"/>
    <w:rsid w:val="002B254E"/>
    <w:rsid w:val="002B4CE8"/>
    <w:rsid w:val="002B72E9"/>
    <w:rsid w:val="002C3E3A"/>
    <w:rsid w:val="002C7998"/>
    <w:rsid w:val="002C7D47"/>
    <w:rsid w:val="002D3BE2"/>
    <w:rsid w:val="002F1E53"/>
    <w:rsid w:val="002F2CAA"/>
    <w:rsid w:val="0030052C"/>
    <w:rsid w:val="00325F35"/>
    <w:rsid w:val="003306E1"/>
    <w:rsid w:val="003320E4"/>
    <w:rsid w:val="00332999"/>
    <w:rsid w:val="0033525D"/>
    <w:rsid w:val="003414F3"/>
    <w:rsid w:val="0035613E"/>
    <w:rsid w:val="00363EE9"/>
    <w:rsid w:val="00376128"/>
    <w:rsid w:val="0037742E"/>
    <w:rsid w:val="00377D56"/>
    <w:rsid w:val="0038245A"/>
    <w:rsid w:val="003840E6"/>
    <w:rsid w:val="00385CFC"/>
    <w:rsid w:val="0039145E"/>
    <w:rsid w:val="0039337A"/>
    <w:rsid w:val="003A3189"/>
    <w:rsid w:val="003A3CA7"/>
    <w:rsid w:val="003B33BD"/>
    <w:rsid w:val="003B569D"/>
    <w:rsid w:val="003C3C0E"/>
    <w:rsid w:val="003D42A6"/>
    <w:rsid w:val="003D4F21"/>
    <w:rsid w:val="003D4FAC"/>
    <w:rsid w:val="003E02F2"/>
    <w:rsid w:val="003E1885"/>
    <w:rsid w:val="003E7906"/>
    <w:rsid w:val="003F000F"/>
    <w:rsid w:val="003F3C50"/>
    <w:rsid w:val="00406202"/>
    <w:rsid w:val="00406A6A"/>
    <w:rsid w:val="00406B22"/>
    <w:rsid w:val="00407147"/>
    <w:rsid w:val="004078FA"/>
    <w:rsid w:val="00431E08"/>
    <w:rsid w:val="004328A7"/>
    <w:rsid w:val="00434C74"/>
    <w:rsid w:val="00445DF4"/>
    <w:rsid w:val="004514E5"/>
    <w:rsid w:val="00456EB4"/>
    <w:rsid w:val="00457827"/>
    <w:rsid w:val="00464F0C"/>
    <w:rsid w:val="004718F3"/>
    <w:rsid w:val="00475040"/>
    <w:rsid w:val="004750DC"/>
    <w:rsid w:val="0048686E"/>
    <w:rsid w:val="00490C06"/>
    <w:rsid w:val="00493D40"/>
    <w:rsid w:val="00493EE3"/>
    <w:rsid w:val="004967B6"/>
    <w:rsid w:val="004A504B"/>
    <w:rsid w:val="004A6911"/>
    <w:rsid w:val="004B1F38"/>
    <w:rsid w:val="004B3652"/>
    <w:rsid w:val="004B54E0"/>
    <w:rsid w:val="004B7384"/>
    <w:rsid w:val="004C4269"/>
    <w:rsid w:val="004D6236"/>
    <w:rsid w:val="004D7F90"/>
    <w:rsid w:val="004E4DBB"/>
    <w:rsid w:val="004E4E41"/>
    <w:rsid w:val="004E73DB"/>
    <w:rsid w:val="004E7F9C"/>
    <w:rsid w:val="004F3493"/>
    <w:rsid w:val="004F5143"/>
    <w:rsid w:val="005061AA"/>
    <w:rsid w:val="00512B09"/>
    <w:rsid w:val="005220ED"/>
    <w:rsid w:val="00533796"/>
    <w:rsid w:val="00537343"/>
    <w:rsid w:val="005516F3"/>
    <w:rsid w:val="00555D75"/>
    <w:rsid w:val="00560DF0"/>
    <w:rsid w:val="0056759C"/>
    <w:rsid w:val="0059513E"/>
    <w:rsid w:val="005A6AA4"/>
    <w:rsid w:val="005A6D9F"/>
    <w:rsid w:val="005B48FF"/>
    <w:rsid w:val="005C1E32"/>
    <w:rsid w:val="005C57BA"/>
    <w:rsid w:val="005C670D"/>
    <w:rsid w:val="005D363F"/>
    <w:rsid w:val="00604C15"/>
    <w:rsid w:val="006158D5"/>
    <w:rsid w:val="00625D83"/>
    <w:rsid w:val="00647060"/>
    <w:rsid w:val="00651984"/>
    <w:rsid w:val="006623E7"/>
    <w:rsid w:val="00662B80"/>
    <w:rsid w:val="0066768F"/>
    <w:rsid w:val="00670F6C"/>
    <w:rsid w:val="006727A2"/>
    <w:rsid w:val="00676E58"/>
    <w:rsid w:val="006852C7"/>
    <w:rsid w:val="006852CE"/>
    <w:rsid w:val="00692D14"/>
    <w:rsid w:val="006A1969"/>
    <w:rsid w:val="006A6952"/>
    <w:rsid w:val="006A7A3B"/>
    <w:rsid w:val="006B0321"/>
    <w:rsid w:val="006B65C7"/>
    <w:rsid w:val="006C1727"/>
    <w:rsid w:val="006C32FD"/>
    <w:rsid w:val="006C39CE"/>
    <w:rsid w:val="006D0FCC"/>
    <w:rsid w:val="006D21F5"/>
    <w:rsid w:val="006D3089"/>
    <w:rsid w:val="006E126D"/>
    <w:rsid w:val="006E1FC3"/>
    <w:rsid w:val="006F2995"/>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38D2"/>
    <w:rsid w:val="007B6871"/>
    <w:rsid w:val="007B7A2F"/>
    <w:rsid w:val="007C32EE"/>
    <w:rsid w:val="007C3D33"/>
    <w:rsid w:val="007C5A16"/>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1BE"/>
    <w:rsid w:val="008875FE"/>
    <w:rsid w:val="00887F8E"/>
    <w:rsid w:val="008944C0"/>
    <w:rsid w:val="00896234"/>
    <w:rsid w:val="00897E43"/>
    <w:rsid w:val="008C222B"/>
    <w:rsid w:val="008C5738"/>
    <w:rsid w:val="008C7A91"/>
    <w:rsid w:val="008C7EAD"/>
    <w:rsid w:val="008D0CFE"/>
    <w:rsid w:val="008D6152"/>
    <w:rsid w:val="008E16B8"/>
    <w:rsid w:val="008E1C0C"/>
    <w:rsid w:val="008E7BA9"/>
    <w:rsid w:val="008F0F81"/>
    <w:rsid w:val="008F27BF"/>
    <w:rsid w:val="008F2E64"/>
    <w:rsid w:val="008F6193"/>
    <w:rsid w:val="009058E5"/>
    <w:rsid w:val="009142EC"/>
    <w:rsid w:val="009145E4"/>
    <w:rsid w:val="009154C3"/>
    <w:rsid w:val="00923540"/>
    <w:rsid w:val="00926767"/>
    <w:rsid w:val="00933C76"/>
    <w:rsid w:val="009361D5"/>
    <w:rsid w:val="009428A4"/>
    <w:rsid w:val="0095049F"/>
    <w:rsid w:val="00961B53"/>
    <w:rsid w:val="009659F4"/>
    <w:rsid w:val="00970D60"/>
    <w:rsid w:val="00981B00"/>
    <w:rsid w:val="009839B5"/>
    <w:rsid w:val="0099390E"/>
    <w:rsid w:val="009960E5"/>
    <w:rsid w:val="009A7ADC"/>
    <w:rsid w:val="009B0D30"/>
    <w:rsid w:val="009C19B7"/>
    <w:rsid w:val="009C5ABB"/>
    <w:rsid w:val="009D7C51"/>
    <w:rsid w:val="009E196C"/>
    <w:rsid w:val="009E6A0A"/>
    <w:rsid w:val="009F2F51"/>
    <w:rsid w:val="009F36BF"/>
    <w:rsid w:val="00A017F5"/>
    <w:rsid w:val="00A111B6"/>
    <w:rsid w:val="00A23EE6"/>
    <w:rsid w:val="00A26D27"/>
    <w:rsid w:val="00A376EE"/>
    <w:rsid w:val="00A42A99"/>
    <w:rsid w:val="00A5151A"/>
    <w:rsid w:val="00A52C99"/>
    <w:rsid w:val="00A558DE"/>
    <w:rsid w:val="00A57E0A"/>
    <w:rsid w:val="00A77919"/>
    <w:rsid w:val="00A823F6"/>
    <w:rsid w:val="00A8719E"/>
    <w:rsid w:val="00AA0A89"/>
    <w:rsid w:val="00AA1299"/>
    <w:rsid w:val="00AA5368"/>
    <w:rsid w:val="00AA6429"/>
    <w:rsid w:val="00AC01AA"/>
    <w:rsid w:val="00AC4F72"/>
    <w:rsid w:val="00AC5041"/>
    <w:rsid w:val="00AE482E"/>
    <w:rsid w:val="00AE59E6"/>
    <w:rsid w:val="00AF741A"/>
    <w:rsid w:val="00B01ADB"/>
    <w:rsid w:val="00B028D9"/>
    <w:rsid w:val="00B04161"/>
    <w:rsid w:val="00B056F9"/>
    <w:rsid w:val="00B11E3D"/>
    <w:rsid w:val="00B14D2C"/>
    <w:rsid w:val="00B17E82"/>
    <w:rsid w:val="00B4575A"/>
    <w:rsid w:val="00B575BA"/>
    <w:rsid w:val="00B71608"/>
    <w:rsid w:val="00B76429"/>
    <w:rsid w:val="00B86471"/>
    <w:rsid w:val="00B90581"/>
    <w:rsid w:val="00B90ACF"/>
    <w:rsid w:val="00B956D4"/>
    <w:rsid w:val="00B97446"/>
    <w:rsid w:val="00BA7432"/>
    <w:rsid w:val="00BB1350"/>
    <w:rsid w:val="00BB2764"/>
    <w:rsid w:val="00BB73DF"/>
    <w:rsid w:val="00BC1AA0"/>
    <w:rsid w:val="00BC2495"/>
    <w:rsid w:val="00BC314A"/>
    <w:rsid w:val="00BC7EB9"/>
    <w:rsid w:val="00BD2643"/>
    <w:rsid w:val="00BD56B1"/>
    <w:rsid w:val="00BD61BA"/>
    <w:rsid w:val="00BD6558"/>
    <w:rsid w:val="00BF2AD7"/>
    <w:rsid w:val="00BF2F76"/>
    <w:rsid w:val="00BF3022"/>
    <w:rsid w:val="00BF3214"/>
    <w:rsid w:val="00BF5573"/>
    <w:rsid w:val="00BF6CE2"/>
    <w:rsid w:val="00C1069B"/>
    <w:rsid w:val="00C130DA"/>
    <w:rsid w:val="00C14B1B"/>
    <w:rsid w:val="00C1583F"/>
    <w:rsid w:val="00C15867"/>
    <w:rsid w:val="00C22398"/>
    <w:rsid w:val="00C2296D"/>
    <w:rsid w:val="00C23155"/>
    <w:rsid w:val="00C3464E"/>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24F1"/>
    <w:rsid w:val="00CE4C22"/>
    <w:rsid w:val="00CE76E5"/>
    <w:rsid w:val="00CF41EC"/>
    <w:rsid w:val="00CF5C1F"/>
    <w:rsid w:val="00CF5D04"/>
    <w:rsid w:val="00D04DE0"/>
    <w:rsid w:val="00D04DE4"/>
    <w:rsid w:val="00D063F1"/>
    <w:rsid w:val="00D12BCE"/>
    <w:rsid w:val="00D14F22"/>
    <w:rsid w:val="00D16640"/>
    <w:rsid w:val="00D37391"/>
    <w:rsid w:val="00D4741C"/>
    <w:rsid w:val="00D57918"/>
    <w:rsid w:val="00D73DC6"/>
    <w:rsid w:val="00D74C1A"/>
    <w:rsid w:val="00D754C1"/>
    <w:rsid w:val="00D77393"/>
    <w:rsid w:val="00D77A35"/>
    <w:rsid w:val="00D81B3E"/>
    <w:rsid w:val="00D90C70"/>
    <w:rsid w:val="00D90E49"/>
    <w:rsid w:val="00D96ADE"/>
    <w:rsid w:val="00DA0CE2"/>
    <w:rsid w:val="00DA2387"/>
    <w:rsid w:val="00DC025A"/>
    <w:rsid w:val="00DC4A66"/>
    <w:rsid w:val="00DC6A10"/>
    <w:rsid w:val="00DE657E"/>
    <w:rsid w:val="00DF4704"/>
    <w:rsid w:val="00E024AA"/>
    <w:rsid w:val="00E15C77"/>
    <w:rsid w:val="00E250F1"/>
    <w:rsid w:val="00E336EA"/>
    <w:rsid w:val="00E3550D"/>
    <w:rsid w:val="00E36280"/>
    <w:rsid w:val="00E44AD4"/>
    <w:rsid w:val="00E52838"/>
    <w:rsid w:val="00E614E0"/>
    <w:rsid w:val="00E73F7F"/>
    <w:rsid w:val="00E753E8"/>
    <w:rsid w:val="00E824E5"/>
    <w:rsid w:val="00E85409"/>
    <w:rsid w:val="00EA32F3"/>
    <w:rsid w:val="00EA429F"/>
    <w:rsid w:val="00EA4F9E"/>
    <w:rsid w:val="00EA63CA"/>
    <w:rsid w:val="00EA6D3B"/>
    <w:rsid w:val="00EB00AD"/>
    <w:rsid w:val="00EB136C"/>
    <w:rsid w:val="00EB480E"/>
    <w:rsid w:val="00EB5EC6"/>
    <w:rsid w:val="00EB7FC9"/>
    <w:rsid w:val="00ED0D09"/>
    <w:rsid w:val="00ED27E8"/>
    <w:rsid w:val="00ED7137"/>
    <w:rsid w:val="00EE2FA2"/>
    <w:rsid w:val="00EE3D67"/>
    <w:rsid w:val="00EF06EA"/>
    <w:rsid w:val="00F07604"/>
    <w:rsid w:val="00F21088"/>
    <w:rsid w:val="00F25539"/>
    <w:rsid w:val="00F326BF"/>
    <w:rsid w:val="00F327E7"/>
    <w:rsid w:val="00F35746"/>
    <w:rsid w:val="00F41C0A"/>
    <w:rsid w:val="00F447C7"/>
    <w:rsid w:val="00F459B4"/>
    <w:rsid w:val="00F47FFA"/>
    <w:rsid w:val="00F5211B"/>
    <w:rsid w:val="00F554A9"/>
    <w:rsid w:val="00F716FD"/>
    <w:rsid w:val="00F724AC"/>
    <w:rsid w:val="00F80355"/>
    <w:rsid w:val="00F87C43"/>
    <w:rsid w:val="00F9588D"/>
    <w:rsid w:val="00FA45F6"/>
    <w:rsid w:val="00FA5722"/>
    <w:rsid w:val="00FB0C81"/>
    <w:rsid w:val="00FC2200"/>
    <w:rsid w:val="00FC2540"/>
    <w:rsid w:val="00FD35F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3CFB8"/>
  <w15:docId w15:val="{B2CD0834-23F4-40A8-B455-1EE25FC05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64F0C"/>
    <w:rPr>
      <w:sz w:val="22"/>
      <w:szCs w:val="22"/>
      <w:lang w:val="en-CA"/>
    </w:rPr>
  </w:style>
  <w:style w:type="paragraph" w:styleId="Caption">
    <w:name w:val="caption"/>
    <w:basedOn w:val="Normal"/>
    <w:next w:val="Normal"/>
    <w:qFormat/>
    <w:rsid w:val="00A23EE6"/>
    <w:pPr>
      <w:bidi/>
      <w:ind w:left="180" w:hanging="180"/>
      <w:jc w:val="lowKashida"/>
    </w:pPr>
    <w:rPr>
      <w:rFonts w:cs="Simplified Arabic"/>
      <w:sz w:val="24"/>
      <w:szCs w:val="32"/>
      <w:lang w:val="en-US" w:eastAsia="en-CA" w:bidi="ar-DZ"/>
    </w:rPr>
  </w:style>
  <w:style w:type="paragraph" w:styleId="NormalWeb">
    <w:name w:val="Normal (Web)"/>
    <w:basedOn w:val="Normal"/>
    <w:uiPriority w:val="99"/>
    <w:unhideWhenUsed/>
    <w:rsid w:val="006727A2"/>
    <w:pPr>
      <w:spacing w:before="100" w:beforeAutospacing="1" w:after="100" w:afterAutospacing="1"/>
      <w:jc w:val="left"/>
    </w:pPr>
    <w:rPr>
      <w:sz w:val="24"/>
      <w:szCs w:val="24"/>
      <w:lang w:val="en-US"/>
    </w:rPr>
  </w:style>
  <w:style w:type="paragraph" w:styleId="ListParagraph">
    <w:name w:val="List Paragraph"/>
    <w:basedOn w:val="Normal"/>
    <w:uiPriority w:val="34"/>
    <w:qFormat/>
    <w:rsid w:val="00220B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1905149">
      <w:bodyDiv w:val="1"/>
      <w:marLeft w:val="0"/>
      <w:marRight w:val="0"/>
      <w:marTop w:val="0"/>
      <w:marBottom w:val="0"/>
      <w:divBdr>
        <w:top w:val="none" w:sz="0" w:space="0" w:color="auto"/>
        <w:left w:val="none" w:sz="0" w:space="0" w:color="auto"/>
        <w:bottom w:val="none" w:sz="0" w:space="0" w:color="auto"/>
        <w:right w:val="none" w:sz="0" w:space="0" w:color="auto"/>
      </w:divBdr>
    </w:div>
    <w:div w:id="1494447358">
      <w:bodyDiv w:val="1"/>
      <w:marLeft w:val="0"/>
      <w:marRight w:val="0"/>
      <w:marTop w:val="0"/>
      <w:marBottom w:val="0"/>
      <w:divBdr>
        <w:top w:val="none" w:sz="0" w:space="0" w:color="auto"/>
        <w:left w:val="none" w:sz="0" w:space="0" w:color="auto"/>
        <w:bottom w:val="none" w:sz="0" w:space="0" w:color="auto"/>
        <w:right w:val="none" w:sz="0" w:space="0" w:color="auto"/>
      </w:divBdr>
    </w:div>
    <w:div w:id="1511483219">
      <w:bodyDiv w:val="1"/>
      <w:marLeft w:val="0"/>
      <w:marRight w:val="0"/>
      <w:marTop w:val="0"/>
      <w:marBottom w:val="0"/>
      <w:divBdr>
        <w:top w:val="none" w:sz="0" w:space="0" w:color="auto"/>
        <w:left w:val="none" w:sz="0" w:space="0" w:color="auto"/>
        <w:bottom w:val="none" w:sz="0" w:space="0" w:color="auto"/>
        <w:right w:val="none" w:sz="0" w:space="0" w:color="auto"/>
      </w:divBdr>
    </w:div>
    <w:div w:id="1674719971">
      <w:bodyDiv w:val="1"/>
      <w:marLeft w:val="0"/>
      <w:marRight w:val="0"/>
      <w:marTop w:val="0"/>
      <w:marBottom w:val="0"/>
      <w:divBdr>
        <w:top w:val="none" w:sz="0" w:space="0" w:color="auto"/>
        <w:left w:val="none" w:sz="0" w:space="0" w:color="auto"/>
        <w:bottom w:val="none" w:sz="0" w:space="0" w:color="auto"/>
        <w:right w:val="none" w:sz="0" w:space="0" w:color="auto"/>
      </w:divBdr>
    </w:div>
    <w:div w:id="18200321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8425CB8497D14DB30FB1698BF66E91" ma:contentTypeVersion="5" ma:contentTypeDescription="Create a new document." ma:contentTypeScope="" ma:versionID="18da70cc447c72d5d236cbc7d8be6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66633C49-74A8-4F7B-927D-2EC2FED03C5A}"/>
</file>

<file path=customXml/itemProps4.xml><?xml version="1.0" encoding="utf-8"?>
<ds:datastoreItem xmlns:ds="http://schemas.openxmlformats.org/officeDocument/2006/customXml" ds:itemID="{9E968D35-3C29-4CE9-A7A8-44D6DB831F69}"/>
</file>

<file path=docProps/app.xml><?xml version="1.0" encoding="utf-8"?>
<Properties xmlns="http://schemas.openxmlformats.org/officeDocument/2006/extended-properties" xmlns:vt="http://schemas.openxmlformats.org/officeDocument/2006/docPropsVTypes">
  <Template>Eec94G</Template>
  <TotalTime>424</TotalTime>
  <Pages>8</Pages>
  <Words>2957</Words>
  <Characters>16855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مقترح مشروع: جمهورية مولدوفا</vt:lpstr>
    </vt:vector>
  </TitlesOfParts>
  <Company>UNMFS</Company>
  <LinksUpToDate>false</LinksUpToDate>
  <CharactersWithSpaces>19773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جمهورية مولدوفا        </dc:title>
  <dc:creator>Nanette Guerin</dc:creator>
  <cp:lastModifiedBy>Angela Xue He Yan</cp:lastModifiedBy>
  <cp:revision>17</cp:revision>
  <cp:lastPrinted>2024-05-01T01:03:00Z</cp:lastPrinted>
  <dcterms:created xsi:type="dcterms:W3CDTF">2024-04-27T01:09:00Z</dcterms:created>
  <dcterms:modified xsi:type="dcterms:W3CDTF">2024-05-01T01:03:00Z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UNEP/OzL.Pro/ExCom/94/49</vt:lpwstr>
  </property>
  <property fmtid="{D5CDD505-2E9C-101B-9397-08002B2CF9AE}" pid="3" name="Revision date">
    <vt:lpwstr>2/19/2024</vt:lpwstr>
  </property>
  <property fmtid="{D5CDD505-2E9C-101B-9397-08002B2CF9AE}" pid="4" name="ContentTypeId">
    <vt:lpwstr>0x010100ED8425CB8497D14DB30FB1698BF66E91</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