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21AEB5C7" w14:textId="77777777" w:rsidTr="00B73A77">
        <w:trPr>
          <w:trHeight w:val="720"/>
        </w:trPr>
        <w:tc>
          <w:tcPr>
            <w:tcW w:w="5387" w:type="dxa"/>
            <w:gridSpan w:val="2"/>
            <w:tcBorders>
              <w:bottom w:val="single" w:sz="18" w:space="0" w:color="auto"/>
            </w:tcBorders>
          </w:tcPr>
          <w:p w14:paraId="59991191" w14:textId="77777777" w:rsidR="001D5B23" w:rsidRPr="009B0D30" w:rsidRDefault="001D5B23" w:rsidP="00B73A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6043BCCC" w14:textId="77777777" w:rsidR="001D5B23" w:rsidRPr="009B0D30" w:rsidRDefault="001D5B23" w:rsidP="00B73A77">
            <w:pPr>
              <w:jc w:val="right"/>
              <w:rPr>
                <w:sz w:val="52"/>
                <w:szCs w:val="52"/>
              </w:rPr>
            </w:pPr>
            <w:r w:rsidRPr="009B0D30">
              <w:rPr>
                <w:rFonts w:ascii="Univers Bold" w:hAnsi="Univers Bold"/>
                <w:b/>
                <w:sz w:val="72"/>
              </w:rPr>
              <w:t>EP</w:t>
            </w:r>
          </w:p>
        </w:tc>
      </w:tr>
      <w:tr w:rsidR="001D5B23" w:rsidRPr="009B0D30" w14:paraId="60C4BD8B" w14:textId="77777777" w:rsidTr="00B73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6805AB3" w14:textId="77777777" w:rsidR="001D5B23" w:rsidRPr="009B0D30" w:rsidRDefault="001D5B23" w:rsidP="00B73A77">
            <w:pPr>
              <w:spacing w:before="120"/>
              <w:ind w:left="-9"/>
            </w:pPr>
            <w:r w:rsidRPr="009B0D30">
              <w:rPr>
                <w:noProof/>
                <w:lang w:val="en-US" w:eastAsia="zh-CN"/>
              </w:rPr>
              <mc:AlternateContent>
                <mc:Choice Requires="wpg">
                  <w:drawing>
                    <wp:inline distT="0" distB="0" distL="0" distR="0" wp14:anchorId="052EBA63" wp14:editId="6CB11957">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39434707"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52462D6" w14:textId="77777777" w:rsidR="001D5B23" w:rsidRPr="00271CCC" w:rsidRDefault="001D5B23" w:rsidP="00B73A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1FF09578" w14:textId="77777777" w:rsidR="001D5B23" w:rsidRPr="00271CCC" w:rsidRDefault="001D5B23" w:rsidP="00B73A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6BA2DB62" w14:textId="77777777" w:rsidR="001D5B23" w:rsidRPr="00271CCC" w:rsidRDefault="001D5B23" w:rsidP="00B73A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61C720AE" w14:textId="77777777" w:rsidR="001D5B23" w:rsidRPr="009B0D30" w:rsidRDefault="001D5B23" w:rsidP="00B73A77">
            <w:r w:rsidRPr="009B0D30">
              <w:t>Distr.</w:t>
            </w:r>
          </w:p>
          <w:p w14:paraId="2F3DAA93" w14:textId="77777777" w:rsidR="001D5B23" w:rsidRPr="009B0D30" w:rsidRDefault="001D5B23" w:rsidP="00B73A77">
            <w:r w:rsidRPr="009B0D30">
              <w:t>GENERAL</w:t>
            </w:r>
          </w:p>
          <w:p w14:paraId="6BC58A70" w14:textId="77777777" w:rsidR="001D5B23" w:rsidRPr="009B0D30" w:rsidRDefault="001D5B23" w:rsidP="00B73A77"/>
          <w:p w14:paraId="145CDE01" w14:textId="77777777" w:rsidR="001D5B23" w:rsidRPr="009B0D30" w:rsidRDefault="001D5B23" w:rsidP="00B73A77"/>
          <w:p w14:paraId="49BD94D2" w14:textId="5BA49C50" w:rsidR="001D5B23" w:rsidRPr="009B0D30" w:rsidRDefault="008B035D" w:rsidP="00B73A77">
            <w:fldSimple w:instr=" DOCPROPERTY &quot;Document number&quot;  \* MERGEFORMAT ">
              <w:r>
                <w:t>UNEP/OzL.Pro/ExCom/95/81</w:t>
              </w:r>
            </w:fldSimple>
          </w:p>
          <w:p w14:paraId="09030892" w14:textId="661F23D0" w:rsidR="001D5B23" w:rsidRPr="009B0D30" w:rsidRDefault="001D5B23" w:rsidP="00B73A77">
            <w:r w:rsidRPr="009B0D30">
              <w:fldChar w:fldCharType="begin"/>
            </w:r>
            <w:r w:rsidRPr="009B0D30">
              <w:instrText xml:space="preserve"> DOCPROPERTY "Revision date" \@ "d MMMM YYYY"  \* MERGEFORMAT </w:instrText>
            </w:r>
            <w:r w:rsidRPr="009B0D30">
              <w:fldChar w:fldCharType="separate"/>
            </w:r>
            <w:r w:rsidR="00C25819">
              <w:t>14 November 2024</w:t>
            </w:r>
            <w:r w:rsidRPr="009B0D30">
              <w:fldChar w:fldCharType="end"/>
            </w:r>
          </w:p>
          <w:p w14:paraId="546C7911" w14:textId="77777777" w:rsidR="001D5B23" w:rsidRPr="009B0D30" w:rsidRDefault="001D5B23" w:rsidP="00B73A77">
            <w:pPr>
              <w:rPr>
                <w:caps/>
              </w:rPr>
            </w:pPr>
          </w:p>
          <w:p w14:paraId="606D6B93" w14:textId="77777777" w:rsidR="001D5B23" w:rsidRPr="009B0D30" w:rsidRDefault="001D5B23" w:rsidP="00B73A77">
            <w:r w:rsidRPr="009B0D30">
              <w:t>ORIGINAL: ENGLISH</w:t>
            </w:r>
          </w:p>
        </w:tc>
      </w:tr>
    </w:tbl>
    <w:p w14:paraId="76A860D9" w14:textId="77777777" w:rsidR="001D5B23" w:rsidRDefault="001D5B23" w:rsidP="001D5B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34985F7E" w14:textId="77777777" w:rsidR="001D5B23" w:rsidRDefault="001D5B23" w:rsidP="001D5B23">
      <w:pPr>
        <w:jc w:val="left"/>
      </w:pPr>
      <w:r>
        <w:t>Montreal, 4-8 December</w:t>
      </w:r>
      <w:r w:rsidRPr="00DA2387">
        <w:t xml:space="preserve"> 202</w:t>
      </w:r>
      <w:r>
        <w:t>4</w:t>
      </w:r>
    </w:p>
    <w:p w14:paraId="54942596" w14:textId="4B21D3FC" w:rsidR="001D5B23" w:rsidRDefault="001D5B23" w:rsidP="001D5B23">
      <w:pPr>
        <w:jc w:val="left"/>
      </w:pPr>
      <w:r>
        <w:t>Item</w:t>
      </w:r>
      <w:r w:rsidR="001C0CDE">
        <w:t xml:space="preserve"> 9(d)</w:t>
      </w:r>
      <w:r>
        <w:t xml:space="preserve"> </w:t>
      </w:r>
      <w:r w:rsidRPr="00512BEF">
        <w:t>of the provisional agenda</w:t>
      </w:r>
      <w:r w:rsidRPr="00512BEF">
        <w:rPr>
          <w:rStyle w:val="FootnoteReference"/>
        </w:rPr>
        <w:footnoteReference w:id="2"/>
      </w:r>
    </w:p>
    <w:p w14:paraId="5272C9E7" w14:textId="77777777" w:rsidR="00C15867" w:rsidRPr="009B0D30" w:rsidRDefault="00C15867" w:rsidP="00CA59FB">
      <w:pPr>
        <w:jc w:val="left"/>
      </w:pPr>
    </w:p>
    <w:p w14:paraId="18B877AA" w14:textId="77777777" w:rsidR="00CF295F" w:rsidRDefault="00CF295F" w:rsidP="00CF295F">
      <w:pPr>
        <w:jc w:val="center"/>
        <w:rPr>
          <w:b/>
          <w:color w:val="0070C0"/>
          <w:highlight w:val="lightGray"/>
        </w:rPr>
      </w:pPr>
    </w:p>
    <w:p w14:paraId="77D378F1" w14:textId="4C903913" w:rsidR="00CF295F" w:rsidRPr="009B0D30" w:rsidRDefault="00CF295F" w:rsidP="00CF295F">
      <w:pPr>
        <w:jc w:val="center"/>
      </w:pPr>
    </w:p>
    <w:p w14:paraId="06D39AA2" w14:textId="77777777" w:rsidR="00CF295F" w:rsidRPr="00DA764B" w:rsidRDefault="00CF295F" w:rsidP="00CF295F"/>
    <w:p w14:paraId="7EDFEDAC" w14:textId="21A44CB1" w:rsidR="00CF295F" w:rsidRPr="007E6227" w:rsidRDefault="00CF295F" w:rsidP="00CF295F">
      <w:pPr>
        <w:jc w:val="center"/>
        <w:rPr>
          <w:b/>
        </w:rPr>
      </w:pPr>
      <w:r w:rsidRPr="007E6227">
        <w:rPr>
          <w:b/>
        </w:rPr>
        <w:t xml:space="preserve">PROJECT PROPOSALS: </w:t>
      </w:r>
      <w:r w:rsidR="00690C93" w:rsidRPr="007E6227">
        <w:rPr>
          <w:b/>
        </w:rPr>
        <w:t>URUGUAY</w:t>
      </w:r>
    </w:p>
    <w:p w14:paraId="6FADE1DB" w14:textId="77777777" w:rsidR="00CF295F" w:rsidRPr="007E6227" w:rsidRDefault="00CF295F" w:rsidP="00CF295F"/>
    <w:p w14:paraId="7CBE90DB" w14:textId="77777777" w:rsidR="00CF295F" w:rsidRPr="007E6227" w:rsidRDefault="00CF295F" w:rsidP="00CF295F"/>
    <w:p w14:paraId="35C81CF7" w14:textId="00365705" w:rsidR="00CF295F" w:rsidRPr="00996241" w:rsidRDefault="00CF295F" w:rsidP="00CF295F">
      <w:pPr>
        <w:ind w:firstLine="720"/>
      </w:pPr>
      <w:r w:rsidRPr="007E6227">
        <w:t>This document consists of the comments and recommendation of the Secretariat on the following project proposal</w:t>
      </w:r>
      <w:r w:rsidR="007E6227" w:rsidRPr="007E6227">
        <w:t>s</w:t>
      </w:r>
      <w:r w:rsidRPr="007E6227">
        <w:t>:</w:t>
      </w:r>
      <w:r w:rsidRPr="00996241">
        <w:t xml:space="preserve"> </w:t>
      </w:r>
    </w:p>
    <w:p w14:paraId="590C0FDD" w14:textId="77777777" w:rsidR="00CF295F" w:rsidRPr="00996241" w:rsidRDefault="00CF295F" w:rsidP="00591AB3">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37217C" w:rsidRPr="00EE5B08" w14:paraId="4B43CC7C" w14:textId="17BB4EC4" w:rsidTr="00591AB3">
        <w:tc>
          <w:tcPr>
            <w:tcW w:w="5812" w:type="dxa"/>
          </w:tcPr>
          <w:p w14:paraId="3EC96CD9" w14:textId="77777777" w:rsidR="0037217C" w:rsidRPr="007E6227" w:rsidRDefault="0037217C" w:rsidP="00574959">
            <w:pPr>
              <w:pStyle w:val="ListParagraph"/>
              <w:numPr>
                <w:ilvl w:val="0"/>
                <w:numId w:val="7"/>
              </w:numPr>
              <w:ind w:hanging="830"/>
              <w:rPr>
                <w:lang w:val="en-CA"/>
              </w:rPr>
            </w:pPr>
            <w:r w:rsidRPr="007E6227">
              <w:rPr>
                <w:lang w:val="en-CA"/>
              </w:rPr>
              <w:t>Kigali HFC implementation plan (stage I, first tranche)</w:t>
            </w:r>
          </w:p>
        </w:tc>
        <w:tc>
          <w:tcPr>
            <w:tcW w:w="1985" w:type="dxa"/>
          </w:tcPr>
          <w:p w14:paraId="50619952" w14:textId="62BD7BE1" w:rsidR="0037217C" w:rsidRPr="007E6227" w:rsidRDefault="0037217C" w:rsidP="00591AB3">
            <w:pPr>
              <w:jc w:val="center"/>
            </w:pPr>
            <w:r w:rsidRPr="007E6227">
              <w:t>UNDP and UNIDO</w:t>
            </w:r>
          </w:p>
        </w:tc>
        <w:tc>
          <w:tcPr>
            <w:tcW w:w="1563" w:type="dxa"/>
          </w:tcPr>
          <w:p w14:paraId="07C96B61" w14:textId="16E0AC69" w:rsidR="0037217C" w:rsidRPr="007E6227" w:rsidRDefault="00591AB3" w:rsidP="00591AB3">
            <w:pPr>
              <w:jc w:val="center"/>
            </w:pPr>
            <w:r w:rsidRPr="00591AB3">
              <w:t>Individual consideration</w:t>
            </w:r>
          </w:p>
        </w:tc>
      </w:tr>
    </w:tbl>
    <w:p w14:paraId="030887E5" w14:textId="77777777" w:rsidR="009145E4" w:rsidRDefault="00CF295F" w:rsidP="00591AB3">
      <w:pPr>
        <w:pStyle w:val="Heading1"/>
        <w:numPr>
          <w:ilvl w:val="0"/>
          <w:numId w:val="0"/>
        </w:numPr>
        <w:tabs>
          <w:tab w:val="left" w:pos="1280"/>
        </w:tabs>
      </w:pPr>
      <w:r>
        <w:tab/>
      </w:r>
    </w:p>
    <w:p w14:paraId="51C8C6BA" w14:textId="77777777" w:rsidR="007E6227" w:rsidRPr="00222EEB" w:rsidRDefault="007E6227" w:rsidP="00591AB3">
      <w:pPr>
        <w:spacing w:before="240" w:after="240"/>
        <w:rPr>
          <w:u w:val="single"/>
        </w:rPr>
      </w:pPr>
      <w:r w:rsidRPr="00222EEB">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37217C" w:rsidRPr="00222EEB" w14:paraId="535D196C" w14:textId="324CB07C" w:rsidTr="00591AB3">
        <w:tc>
          <w:tcPr>
            <w:tcW w:w="5812" w:type="dxa"/>
            <w:hideMark/>
          </w:tcPr>
          <w:p w14:paraId="1E7CA756" w14:textId="56AAF593" w:rsidR="0037217C" w:rsidRPr="00222EEB" w:rsidRDefault="0037217C" w:rsidP="00574959">
            <w:pPr>
              <w:pStyle w:val="ListParagraph"/>
              <w:numPr>
                <w:ilvl w:val="0"/>
                <w:numId w:val="7"/>
              </w:numPr>
              <w:ind w:hanging="830"/>
              <w:rPr>
                <w:lang w:val="en-CA"/>
              </w:rPr>
            </w:pPr>
            <w:bookmarkStart w:id="0" w:name="_Hlk148535675"/>
            <w:r w:rsidRPr="00222EEB">
              <w:rPr>
                <w:lang w:val="en-CA"/>
              </w:rPr>
              <w:t xml:space="preserve">Pilot project to maintain and/or enhance the energy efficiency of replacement technologies </w:t>
            </w:r>
            <w:r>
              <w:t xml:space="preserve">in the commercial refrigeration and residential </w:t>
            </w:r>
            <w:r w:rsidR="0032211D">
              <w:t xml:space="preserve">air-conditioning </w:t>
            </w:r>
            <w:r>
              <w:t>sectors</w:t>
            </w:r>
            <w:r w:rsidRPr="0015791B">
              <w:t xml:space="preserve"> </w:t>
            </w:r>
            <w:r w:rsidRPr="00222EEB">
              <w:rPr>
                <w:lang w:val="en-CA"/>
              </w:rPr>
              <w:t>in the context of HFC phase-down (non-investment activities</w:t>
            </w:r>
            <w:bookmarkEnd w:id="0"/>
            <w:r w:rsidRPr="00222EEB">
              <w:rPr>
                <w:lang w:val="en-CA"/>
              </w:rPr>
              <w:t>)</w:t>
            </w:r>
          </w:p>
        </w:tc>
        <w:tc>
          <w:tcPr>
            <w:tcW w:w="1985" w:type="dxa"/>
            <w:hideMark/>
          </w:tcPr>
          <w:p w14:paraId="2F2C58F2" w14:textId="1B1F8BAF" w:rsidR="0037217C" w:rsidRPr="00222EEB" w:rsidRDefault="0037217C" w:rsidP="00591AB3">
            <w:pPr>
              <w:jc w:val="center"/>
              <w:rPr>
                <w:lang w:val="en-US"/>
              </w:rPr>
            </w:pPr>
            <w:r w:rsidRPr="00222EEB">
              <w:rPr>
                <w:lang w:val="en-US"/>
              </w:rPr>
              <w:t>UN</w:t>
            </w:r>
            <w:r>
              <w:rPr>
                <w:lang w:val="en-US"/>
              </w:rPr>
              <w:t>DP</w:t>
            </w:r>
          </w:p>
        </w:tc>
        <w:tc>
          <w:tcPr>
            <w:tcW w:w="1563" w:type="dxa"/>
          </w:tcPr>
          <w:p w14:paraId="431B4B1B" w14:textId="69F779C4" w:rsidR="0037217C" w:rsidRPr="00222EEB" w:rsidRDefault="00591AB3" w:rsidP="00591AB3">
            <w:pPr>
              <w:jc w:val="center"/>
              <w:rPr>
                <w:lang w:val="en-US"/>
              </w:rPr>
            </w:pPr>
            <w:r w:rsidRPr="00591AB3">
              <w:rPr>
                <w:lang w:val="en-US"/>
              </w:rPr>
              <w:t>Individual consideration</w:t>
            </w:r>
          </w:p>
        </w:tc>
      </w:tr>
    </w:tbl>
    <w:p w14:paraId="2B05D8ED" w14:textId="77777777" w:rsidR="008C5738" w:rsidRPr="0066768F" w:rsidRDefault="008C5738" w:rsidP="00591AB3">
      <w:pPr>
        <w:pStyle w:val="StyleHeader4Para4Left0Firstline0"/>
        <w:numPr>
          <w:ilvl w:val="0"/>
          <w:numId w:val="0"/>
        </w:numPr>
        <w:jc w:val="right"/>
        <w:rPr>
          <w:b/>
          <w:sz w:val="22"/>
        </w:rPr>
      </w:pPr>
    </w:p>
    <w:p w14:paraId="1A5FD890" w14:textId="77777777" w:rsidR="00BB2764" w:rsidRPr="009B0D30" w:rsidRDefault="00BB2764" w:rsidP="00591AB3"/>
    <w:p w14:paraId="6A03C555"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2DB6307C" w14:textId="77777777" w:rsidR="0070038F" w:rsidRPr="00DD285C" w:rsidRDefault="0070038F" w:rsidP="007E05CF">
      <w:pPr>
        <w:spacing w:after="120"/>
        <w:jc w:val="center"/>
        <w:rPr>
          <w:b/>
        </w:rPr>
      </w:pPr>
      <w:r w:rsidRPr="00DD285C">
        <w:rPr>
          <w:b/>
        </w:rPr>
        <w:lastRenderedPageBreak/>
        <w:t>PROJECT EVALUATION SHEET – MULTI-YEAR PROJECTS</w:t>
      </w:r>
    </w:p>
    <w:p w14:paraId="416EE062" w14:textId="22F594D1" w:rsidR="0070038F" w:rsidRPr="00DD285C" w:rsidRDefault="007E6227" w:rsidP="00671CBC">
      <w:pPr>
        <w:spacing w:after="200"/>
        <w:jc w:val="center"/>
        <w:rPr>
          <w:b/>
        </w:rPr>
      </w:pPr>
      <w:r w:rsidRPr="007E6227">
        <w:rPr>
          <w:b/>
        </w:rPr>
        <w:t>Uruguay</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FF0F80" w14:paraId="56883217" w14:textId="77777777" w:rsidTr="009774CB">
        <w:trPr>
          <w:trHeight w:val="248"/>
        </w:trPr>
        <w:tc>
          <w:tcPr>
            <w:tcW w:w="2275" w:type="pct"/>
            <w:shd w:val="clear" w:color="auto" w:fill="auto"/>
          </w:tcPr>
          <w:p w14:paraId="55A2F98D" w14:textId="77777777" w:rsidR="0070038F" w:rsidRPr="00FF0F80" w:rsidRDefault="0070038F" w:rsidP="009774CB">
            <w:pPr>
              <w:rPr>
                <w:b/>
                <w:sz w:val="18"/>
                <w:szCs w:val="18"/>
              </w:rPr>
            </w:pPr>
            <w:r w:rsidRPr="00FF0F80">
              <w:rPr>
                <w:b/>
                <w:sz w:val="18"/>
                <w:szCs w:val="18"/>
              </w:rPr>
              <w:t>PROJECT TITLE</w:t>
            </w:r>
          </w:p>
        </w:tc>
        <w:tc>
          <w:tcPr>
            <w:tcW w:w="2725" w:type="pct"/>
            <w:shd w:val="clear" w:color="auto" w:fill="auto"/>
          </w:tcPr>
          <w:p w14:paraId="684C69EA" w14:textId="77777777" w:rsidR="0070038F" w:rsidRPr="00FF0F80" w:rsidRDefault="0070038F" w:rsidP="009774CB">
            <w:pPr>
              <w:jc w:val="center"/>
              <w:rPr>
                <w:b/>
                <w:sz w:val="18"/>
                <w:szCs w:val="18"/>
              </w:rPr>
            </w:pPr>
            <w:r w:rsidRPr="00FF0F80">
              <w:rPr>
                <w:b/>
                <w:sz w:val="18"/>
                <w:szCs w:val="18"/>
              </w:rPr>
              <w:t>AGENCY</w:t>
            </w:r>
          </w:p>
        </w:tc>
      </w:tr>
      <w:tr w:rsidR="0070038F" w:rsidRPr="00FF0F80" w14:paraId="724D3F80" w14:textId="77777777" w:rsidTr="009774CB">
        <w:trPr>
          <w:trHeight w:val="40"/>
        </w:trPr>
        <w:tc>
          <w:tcPr>
            <w:tcW w:w="2275" w:type="pct"/>
            <w:shd w:val="clear" w:color="auto" w:fill="auto"/>
            <w:vAlign w:val="center"/>
          </w:tcPr>
          <w:p w14:paraId="41F66E67" w14:textId="77777777" w:rsidR="0070038F" w:rsidRPr="00FF0F80" w:rsidRDefault="0070038F" w:rsidP="009774CB">
            <w:pPr>
              <w:jc w:val="center"/>
              <w:rPr>
                <w:color w:val="000000" w:themeColor="text1"/>
                <w:sz w:val="18"/>
                <w:szCs w:val="18"/>
              </w:rPr>
            </w:pPr>
            <w:r w:rsidRPr="00FF0F80">
              <w:rPr>
                <w:color w:val="000000" w:themeColor="text1"/>
                <w:sz w:val="18"/>
                <w:szCs w:val="18"/>
              </w:rPr>
              <w:t>Kigali HFC implementation plan (stage I)</w:t>
            </w:r>
          </w:p>
        </w:tc>
        <w:tc>
          <w:tcPr>
            <w:tcW w:w="2725" w:type="pct"/>
            <w:shd w:val="clear" w:color="auto" w:fill="auto"/>
            <w:vAlign w:val="center"/>
          </w:tcPr>
          <w:p w14:paraId="25F63B4A" w14:textId="1447DE05" w:rsidR="0070038F" w:rsidRPr="00FF0F80" w:rsidRDefault="007E6227" w:rsidP="009774CB">
            <w:pPr>
              <w:jc w:val="center"/>
              <w:rPr>
                <w:color w:val="000000" w:themeColor="text1"/>
                <w:sz w:val="18"/>
                <w:szCs w:val="18"/>
              </w:rPr>
            </w:pPr>
            <w:r w:rsidRPr="00FF0F80">
              <w:rPr>
                <w:color w:val="000000" w:themeColor="text1"/>
                <w:sz w:val="18"/>
                <w:szCs w:val="18"/>
              </w:rPr>
              <w:t>UNDP</w:t>
            </w:r>
            <w:r w:rsidR="0070038F" w:rsidRPr="00FF0F80">
              <w:rPr>
                <w:color w:val="000000" w:themeColor="text1"/>
                <w:sz w:val="18"/>
                <w:szCs w:val="18"/>
              </w:rPr>
              <w:t xml:space="preserve"> (lead), </w:t>
            </w:r>
            <w:r w:rsidRPr="00FF0F80">
              <w:rPr>
                <w:color w:val="000000" w:themeColor="text1"/>
                <w:sz w:val="18"/>
                <w:szCs w:val="18"/>
              </w:rPr>
              <w:t>UNIDO</w:t>
            </w:r>
          </w:p>
        </w:tc>
      </w:tr>
    </w:tbl>
    <w:p w14:paraId="188A057E" w14:textId="77777777" w:rsidR="0070038F" w:rsidRPr="00CE7DD7"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FF0F80" w14:paraId="20DC0B38" w14:textId="77777777" w:rsidTr="009774CB">
        <w:trPr>
          <w:trHeight w:val="77"/>
        </w:trPr>
        <w:tc>
          <w:tcPr>
            <w:tcW w:w="2272" w:type="pct"/>
            <w:shd w:val="clear" w:color="auto" w:fill="auto"/>
          </w:tcPr>
          <w:p w14:paraId="02016D26" w14:textId="77777777" w:rsidR="0070038F" w:rsidRPr="00FF0F80" w:rsidRDefault="0070038F" w:rsidP="009774CB">
            <w:pPr>
              <w:jc w:val="left"/>
              <w:rPr>
                <w:b/>
                <w:sz w:val="18"/>
                <w:szCs w:val="18"/>
              </w:rPr>
            </w:pPr>
            <w:r w:rsidRPr="00FF0F80">
              <w:rPr>
                <w:b/>
                <w:sz w:val="18"/>
                <w:szCs w:val="18"/>
              </w:rPr>
              <w:t>LATEST ARTICLE 7 DATA (Annex F)</w:t>
            </w:r>
          </w:p>
        </w:tc>
        <w:tc>
          <w:tcPr>
            <w:tcW w:w="682" w:type="pct"/>
            <w:shd w:val="clear" w:color="auto" w:fill="auto"/>
          </w:tcPr>
          <w:p w14:paraId="0BC4EB07" w14:textId="77777777" w:rsidR="0070038F" w:rsidRPr="00FF0F80" w:rsidRDefault="0070038F" w:rsidP="009774CB">
            <w:pPr>
              <w:jc w:val="left"/>
              <w:rPr>
                <w:sz w:val="18"/>
                <w:szCs w:val="18"/>
              </w:rPr>
            </w:pPr>
            <w:r w:rsidRPr="00FF0F80">
              <w:rPr>
                <w:b/>
                <w:sz w:val="18"/>
                <w:szCs w:val="18"/>
              </w:rPr>
              <w:t>Year:</w:t>
            </w:r>
            <w:r w:rsidRPr="00FF0F80">
              <w:rPr>
                <w:sz w:val="18"/>
                <w:szCs w:val="18"/>
              </w:rPr>
              <w:t xml:space="preserve"> </w:t>
            </w:r>
            <w:r w:rsidRPr="00FF0F80">
              <w:rPr>
                <w:color w:val="000000" w:themeColor="text1"/>
                <w:sz w:val="18"/>
                <w:szCs w:val="18"/>
              </w:rPr>
              <w:t>2023</w:t>
            </w:r>
          </w:p>
        </w:tc>
        <w:tc>
          <w:tcPr>
            <w:tcW w:w="779" w:type="pct"/>
            <w:shd w:val="clear" w:color="auto" w:fill="auto"/>
          </w:tcPr>
          <w:p w14:paraId="1C792312" w14:textId="36D23B24" w:rsidR="0070038F" w:rsidRPr="00FF0F80" w:rsidRDefault="00D73C72" w:rsidP="009774CB">
            <w:pPr>
              <w:ind w:left="-109"/>
              <w:jc w:val="right"/>
              <w:rPr>
                <w:sz w:val="18"/>
                <w:szCs w:val="18"/>
              </w:rPr>
            </w:pPr>
            <w:r w:rsidRPr="00FF0F80">
              <w:rPr>
                <w:sz w:val="18"/>
                <w:szCs w:val="18"/>
              </w:rPr>
              <w:t>31</w:t>
            </w:r>
            <w:r w:rsidR="005C5B7D" w:rsidRPr="00FF0F80">
              <w:rPr>
                <w:sz w:val="18"/>
                <w:szCs w:val="18"/>
              </w:rPr>
              <w:t>8</w:t>
            </w:r>
            <w:r w:rsidR="00022055" w:rsidRPr="00FF0F80">
              <w:rPr>
                <w:sz w:val="18"/>
                <w:szCs w:val="18"/>
              </w:rPr>
              <w:t>.</w:t>
            </w:r>
            <w:r w:rsidR="005C5B7D" w:rsidRPr="00FF0F80">
              <w:rPr>
                <w:sz w:val="18"/>
                <w:szCs w:val="18"/>
              </w:rPr>
              <w:t>46</w:t>
            </w:r>
            <w:r w:rsidR="00022055" w:rsidRPr="00FF0F80">
              <w:rPr>
                <w:sz w:val="18"/>
                <w:szCs w:val="18"/>
              </w:rPr>
              <w:t xml:space="preserve"> </w:t>
            </w:r>
            <w:r w:rsidR="0070038F" w:rsidRPr="00FF0F80">
              <w:rPr>
                <w:sz w:val="18"/>
                <w:szCs w:val="18"/>
              </w:rPr>
              <w:t>mt</w:t>
            </w:r>
          </w:p>
        </w:tc>
        <w:tc>
          <w:tcPr>
            <w:tcW w:w="1267" w:type="pct"/>
            <w:shd w:val="clear" w:color="auto" w:fill="auto"/>
          </w:tcPr>
          <w:p w14:paraId="6E43247F" w14:textId="43657A3F" w:rsidR="0070038F" w:rsidRPr="00FF0F80" w:rsidRDefault="000C23BC" w:rsidP="009774CB">
            <w:pPr>
              <w:ind w:left="-110" w:right="33"/>
              <w:jc w:val="right"/>
              <w:rPr>
                <w:sz w:val="18"/>
                <w:szCs w:val="18"/>
              </w:rPr>
            </w:pPr>
            <w:r w:rsidRPr="00FF0F80">
              <w:rPr>
                <w:color w:val="000000" w:themeColor="text1"/>
                <w:sz w:val="18"/>
                <w:szCs w:val="18"/>
              </w:rPr>
              <w:t xml:space="preserve"> 696</w:t>
            </w:r>
            <w:r w:rsidR="00A77AA1" w:rsidRPr="00FF0F80">
              <w:rPr>
                <w:color w:val="000000" w:themeColor="text1"/>
                <w:sz w:val="18"/>
                <w:szCs w:val="18"/>
              </w:rPr>
              <w:t>,5</w:t>
            </w:r>
            <w:r w:rsidR="0005356D" w:rsidRPr="00FF0F80">
              <w:rPr>
                <w:color w:val="000000" w:themeColor="text1"/>
                <w:sz w:val="18"/>
                <w:szCs w:val="18"/>
              </w:rPr>
              <w:t>50</w:t>
            </w:r>
            <w:r w:rsidR="00A77AA1" w:rsidRPr="00FF0F80">
              <w:rPr>
                <w:color w:val="000000" w:themeColor="text1"/>
                <w:sz w:val="18"/>
                <w:szCs w:val="18"/>
              </w:rPr>
              <w:t xml:space="preserve"> </w:t>
            </w:r>
            <w:r w:rsidR="0070038F" w:rsidRPr="00FF0F80">
              <w:rPr>
                <w:sz w:val="18"/>
                <w:szCs w:val="18"/>
              </w:rPr>
              <w:t>CO</w:t>
            </w:r>
            <w:r w:rsidR="0070038F" w:rsidRPr="00FF0F80">
              <w:rPr>
                <w:sz w:val="18"/>
                <w:szCs w:val="18"/>
                <w:vertAlign w:val="subscript"/>
              </w:rPr>
              <w:t>2</w:t>
            </w:r>
            <w:r w:rsidR="0070038F" w:rsidRPr="00FF0F80">
              <w:rPr>
                <w:sz w:val="18"/>
                <w:szCs w:val="18"/>
              </w:rPr>
              <w:t>-eq tonnes</w:t>
            </w:r>
          </w:p>
        </w:tc>
      </w:tr>
    </w:tbl>
    <w:p w14:paraId="34A734F1" w14:textId="77777777" w:rsidR="0070038F" w:rsidRPr="00CE7DD7"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0038F" w:rsidRPr="00FF0F80" w14:paraId="541EC9CD" w14:textId="77777777" w:rsidTr="009774CB">
        <w:trPr>
          <w:trHeight w:val="250"/>
        </w:trPr>
        <w:tc>
          <w:tcPr>
            <w:tcW w:w="5000" w:type="pct"/>
            <w:gridSpan w:val="10"/>
            <w:shd w:val="clear" w:color="auto" w:fill="auto"/>
          </w:tcPr>
          <w:p w14:paraId="0DA6D3FA" w14:textId="77777777" w:rsidR="0070038F" w:rsidRPr="00FF0F80" w:rsidRDefault="0070038F" w:rsidP="009774CB">
            <w:pPr>
              <w:spacing w:after="60"/>
              <w:ind w:right="33"/>
              <w:jc w:val="left"/>
              <w:rPr>
                <w:b/>
                <w:sz w:val="18"/>
                <w:szCs w:val="18"/>
                <w:highlight w:val="cyan"/>
              </w:rPr>
            </w:pPr>
            <w:r w:rsidRPr="00FF0F80">
              <w:rPr>
                <w:b/>
                <w:sz w:val="18"/>
                <w:szCs w:val="18"/>
              </w:rPr>
              <w:t>SECTORAL HFC CONSUMPTION DATA (CO</w:t>
            </w:r>
            <w:r w:rsidRPr="00FF0F80">
              <w:rPr>
                <w:b/>
                <w:sz w:val="18"/>
                <w:szCs w:val="18"/>
                <w:vertAlign w:val="subscript"/>
              </w:rPr>
              <w:t>2</w:t>
            </w:r>
            <w:r w:rsidRPr="00FF0F80">
              <w:rPr>
                <w:b/>
                <w:sz w:val="18"/>
                <w:szCs w:val="18"/>
              </w:rPr>
              <w:t>-eq tonnes) AND ACTIVITIES</w:t>
            </w:r>
          </w:p>
        </w:tc>
      </w:tr>
      <w:tr w:rsidR="0070038F" w:rsidRPr="00FF0F80" w14:paraId="4926C170" w14:textId="77777777" w:rsidTr="009774CB">
        <w:trPr>
          <w:trHeight w:val="96"/>
        </w:trPr>
        <w:tc>
          <w:tcPr>
            <w:tcW w:w="756" w:type="pct"/>
            <w:vMerge w:val="restart"/>
            <w:shd w:val="clear" w:color="auto" w:fill="auto"/>
            <w:tcMar>
              <w:left w:w="85" w:type="dxa"/>
              <w:right w:w="85" w:type="dxa"/>
            </w:tcMar>
            <w:vAlign w:val="center"/>
          </w:tcPr>
          <w:p w14:paraId="3C30AF37" w14:textId="77777777" w:rsidR="0070038F" w:rsidRPr="00FF0F80" w:rsidRDefault="0070038F" w:rsidP="009774CB">
            <w:pPr>
              <w:jc w:val="center"/>
              <w:rPr>
                <w:sz w:val="18"/>
                <w:szCs w:val="18"/>
              </w:rPr>
            </w:pPr>
          </w:p>
        </w:tc>
        <w:tc>
          <w:tcPr>
            <w:tcW w:w="454" w:type="pct"/>
            <w:vMerge w:val="restart"/>
            <w:shd w:val="clear" w:color="auto" w:fill="auto"/>
            <w:tcMar>
              <w:left w:w="85" w:type="dxa"/>
              <w:right w:w="85" w:type="dxa"/>
            </w:tcMar>
            <w:vAlign w:val="center"/>
          </w:tcPr>
          <w:p w14:paraId="32BEA07B" w14:textId="77777777" w:rsidR="0070038F" w:rsidRPr="00FF0F80" w:rsidRDefault="0070038F" w:rsidP="009774CB">
            <w:pPr>
              <w:jc w:val="center"/>
              <w:rPr>
                <w:sz w:val="18"/>
                <w:szCs w:val="18"/>
              </w:rPr>
            </w:pPr>
            <w:r w:rsidRPr="00FF0F80">
              <w:rPr>
                <w:sz w:val="18"/>
                <w:szCs w:val="18"/>
              </w:rPr>
              <w:t>Aerosol</w:t>
            </w:r>
          </w:p>
        </w:tc>
        <w:tc>
          <w:tcPr>
            <w:tcW w:w="379" w:type="pct"/>
            <w:vMerge w:val="restart"/>
            <w:shd w:val="clear" w:color="auto" w:fill="auto"/>
            <w:tcMar>
              <w:left w:w="85" w:type="dxa"/>
              <w:right w:w="85" w:type="dxa"/>
            </w:tcMar>
            <w:vAlign w:val="center"/>
          </w:tcPr>
          <w:p w14:paraId="561F5DCF" w14:textId="77777777" w:rsidR="0070038F" w:rsidRPr="00FF0F80" w:rsidRDefault="0070038F" w:rsidP="009774CB">
            <w:pPr>
              <w:jc w:val="center"/>
              <w:rPr>
                <w:sz w:val="18"/>
                <w:szCs w:val="18"/>
              </w:rPr>
            </w:pPr>
            <w:r w:rsidRPr="00FF0F80">
              <w:rPr>
                <w:sz w:val="18"/>
                <w:szCs w:val="18"/>
              </w:rPr>
              <w:t>Foam</w:t>
            </w:r>
          </w:p>
        </w:tc>
        <w:tc>
          <w:tcPr>
            <w:tcW w:w="530" w:type="pct"/>
            <w:vMerge w:val="restart"/>
            <w:shd w:val="clear" w:color="auto" w:fill="auto"/>
            <w:tcMar>
              <w:left w:w="85" w:type="dxa"/>
              <w:right w:w="85" w:type="dxa"/>
            </w:tcMar>
            <w:vAlign w:val="center"/>
          </w:tcPr>
          <w:p w14:paraId="0C5EA0D9" w14:textId="77777777" w:rsidR="0070038F" w:rsidRPr="00FF0F80" w:rsidRDefault="0070038F" w:rsidP="009774CB">
            <w:pPr>
              <w:jc w:val="center"/>
              <w:rPr>
                <w:sz w:val="18"/>
                <w:szCs w:val="18"/>
              </w:rPr>
            </w:pPr>
            <w:r w:rsidRPr="00FF0F80">
              <w:rPr>
                <w:sz w:val="18"/>
                <w:szCs w:val="18"/>
              </w:rPr>
              <w:t>Fire-fighting</w:t>
            </w:r>
          </w:p>
        </w:tc>
        <w:tc>
          <w:tcPr>
            <w:tcW w:w="2051" w:type="pct"/>
            <w:gridSpan w:val="4"/>
            <w:shd w:val="clear" w:color="auto" w:fill="auto"/>
            <w:tcMar>
              <w:left w:w="85" w:type="dxa"/>
              <w:right w:w="85" w:type="dxa"/>
            </w:tcMar>
            <w:vAlign w:val="center"/>
          </w:tcPr>
          <w:p w14:paraId="254D65B9" w14:textId="77777777" w:rsidR="0070038F" w:rsidRPr="00FF0F80" w:rsidRDefault="0070038F" w:rsidP="009774CB">
            <w:pPr>
              <w:jc w:val="center"/>
              <w:rPr>
                <w:sz w:val="18"/>
                <w:szCs w:val="18"/>
              </w:rPr>
            </w:pPr>
            <w:r w:rsidRPr="00FF0F80">
              <w:rPr>
                <w:sz w:val="18"/>
                <w:szCs w:val="18"/>
              </w:rPr>
              <w:t>AC and refrigeration</w:t>
            </w:r>
          </w:p>
        </w:tc>
        <w:tc>
          <w:tcPr>
            <w:tcW w:w="454" w:type="pct"/>
            <w:vMerge w:val="restart"/>
            <w:shd w:val="clear" w:color="auto" w:fill="auto"/>
            <w:tcMar>
              <w:left w:w="85" w:type="dxa"/>
              <w:right w:w="85" w:type="dxa"/>
            </w:tcMar>
            <w:vAlign w:val="center"/>
          </w:tcPr>
          <w:p w14:paraId="25442939" w14:textId="77777777" w:rsidR="0070038F" w:rsidRPr="00FF0F80" w:rsidRDefault="0070038F" w:rsidP="009774CB">
            <w:pPr>
              <w:ind w:left="-26"/>
              <w:jc w:val="center"/>
              <w:rPr>
                <w:sz w:val="18"/>
                <w:szCs w:val="18"/>
              </w:rPr>
            </w:pPr>
            <w:r w:rsidRPr="00FF0F80">
              <w:rPr>
                <w:sz w:val="18"/>
                <w:szCs w:val="18"/>
              </w:rPr>
              <w:t>Solvent</w:t>
            </w:r>
          </w:p>
        </w:tc>
        <w:tc>
          <w:tcPr>
            <w:tcW w:w="376" w:type="pct"/>
            <w:vMerge w:val="restart"/>
            <w:shd w:val="clear" w:color="auto" w:fill="auto"/>
            <w:tcMar>
              <w:left w:w="85" w:type="dxa"/>
              <w:right w:w="85" w:type="dxa"/>
            </w:tcMar>
            <w:vAlign w:val="center"/>
          </w:tcPr>
          <w:p w14:paraId="42EE4054" w14:textId="77777777" w:rsidR="0070038F" w:rsidRPr="00FF0F80" w:rsidRDefault="0070038F" w:rsidP="009774CB">
            <w:pPr>
              <w:jc w:val="center"/>
              <w:rPr>
                <w:sz w:val="18"/>
                <w:szCs w:val="18"/>
              </w:rPr>
            </w:pPr>
            <w:r w:rsidRPr="00FF0F80">
              <w:rPr>
                <w:sz w:val="18"/>
                <w:szCs w:val="18"/>
              </w:rPr>
              <w:t>Other</w:t>
            </w:r>
          </w:p>
        </w:tc>
      </w:tr>
      <w:tr w:rsidR="0070038F" w:rsidRPr="00FF0F80" w14:paraId="64B855A8" w14:textId="77777777" w:rsidTr="009774CB">
        <w:trPr>
          <w:trHeight w:val="96"/>
        </w:trPr>
        <w:tc>
          <w:tcPr>
            <w:tcW w:w="756" w:type="pct"/>
            <w:vMerge/>
            <w:shd w:val="clear" w:color="auto" w:fill="auto"/>
            <w:tcMar>
              <w:left w:w="85" w:type="dxa"/>
              <w:right w:w="85" w:type="dxa"/>
            </w:tcMar>
            <w:vAlign w:val="center"/>
          </w:tcPr>
          <w:p w14:paraId="6ED7C73E" w14:textId="77777777" w:rsidR="0070038F" w:rsidRPr="00FF0F80" w:rsidRDefault="0070038F" w:rsidP="009774CB">
            <w:pPr>
              <w:jc w:val="center"/>
              <w:rPr>
                <w:sz w:val="18"/>
                <w:szCs w:val="18"/>
              </w:rPr>
            </w:pPr>
          </w:p>
        </w:tc>
        <w:tc>
          <w:tcPr>
            <w:tcW w:w="454" w:type="pct"/>
            <w:vMerge/>
            <w:shd w:val="clear" w:color="auto" w:fill="auto"/>
            <w:tcMar>
              <w:left w:w="85" w:type="dxa"/>
              <w:right w:w="85" w:type="dxa"/>
            </w:tcMar>
            <w:vAlign w:val="center"/>
          </w:tcPr>
          <w:p w14:paraId="67038264" w14:textId="77777777" w:rsidR="0070038F" w:rsidRPr="00FF0F80" w:rsidRDefault="0070038F" w:rsidP="009774CB">
            <w:pPr>
              <w:jc w:val="center"/>
              <w:rPr>
                <w:sz w:val="18"/>
                <w:szCs w:val="18"/>
              </w:rPr>
            </w:pPr>
          </w:p>
        </w:tc>
        <w:tc>
          <w:tcPr>
            <w:tcW w:w="379" w:type="pct"/>
            <w:vMerge/>
            <w:shd w:val="clear" w:color="auto" w:fill="auto"/>
            <w:tcMar>
              <w:left w:w="85" w:type="dxa"/>
              <w:right w:w="85" w:type="dxa"/>
            </w:tcMar>
            <w:vAlign w:val="center"/>
          </w:tcPr>
          <w:p w14:paraId="0CAE33B0" w14:textId="77777777" w:rsidR="0070038F" w:rsidRPr="00FF0F80" w:rsidRDefault="0070038F" w:rsidP="009774CB">
            <w:pPr>
              <w:jc w:val="center"/>
              <w:rPr>
                <w:sz w:val="18"/>
                <w:szCs w:val="18"/>
              </w:rPr>
            </w:pPr>
          </w:p>
        </w:tc>
        <w:tc>
          <w:tcPr>
            <w:tcW w:w="530" w:type="pct"/>
            <w:vMerge/>
            <w:shd w:val="clear" w:color="auto" w:fill="auto"/>
            <w:tcMar>
              <w:left w:w="85" w:type="dxa"/>
              <w:right w:w="85" w:type="dxa"/>
            </w:tcMar>
            <w:vAlign w:val="center"/>
          </w:tcPr>
          <w:p w14:paraId="120195FF" w14:textId="77777777" w:rsidR="0070038F" w:rsidRPr="00FF0F80" w:rsidRDefault="0070038F" w:rsidP="009774CB">
            <w:pPr>
              <w:jc w:val="center"/>
              <w:rPr>
                <w:sz w:val="18"/>
                <w:szCs w:val="18"/>
              </w:rPr>
            </w:pPr>
          </w:p>
        </w:tc>
        <w:tc>
          <w:tcPr>
            <w:tcW w:w="1519" w:type="pct"/>
            <w:gridSpan w:val="3"/>
            <w:shd w:val="clear" w:color="auto" w:fill="auto"/>
            <w:tcMar>
              <w:left w:w="85" w:type="dxa"/>
              <w:right w:w="85" w:type="dxa"/>
            </w:tcMar>
            <w:vAlign w:val="center"/>
          </w:tcPr>
          <w:p w14:paraId="61E40DCF" w14:textId="77777777" w:rsidR="0070038F" w:rsidRPr="00FF0F80" w:rsidRDefault="0070038F" w:rsidP="009774CB">
            <w:pPr>
              <w:jc w:val="center"/>
              <w:rPr>
                <w:sz w:val="18"/>
                <w:szCs w:val="18"/>
              </w:rPr>
            </w:pPr>
            <w:r w:rsidRPr="00FF0F80">
              <w:rPr>
                <w:sz w:val="18"/>
                <w:szCs w:val="18"/>
              </w:rPr>
              <w:t>Manufacturing</w:t>
            </w:r>
          </w:p>
        </w:tc>
        <w:tc>
          <w:tcPr>
            <w:tcW w:w="532" w:type="pct"/>
            <w:vMerge w:val="restart"/>
            <w:shd w:val="clear" w:color="auto" w:fill="auto"/>
            <w:tcMar>
              <w:left w:w="85" w:type="dxa"/>
              <w:right w:w="85" w:type="dxa"/>
            </w:tcMar>
            <w:vAlign w:val="center"/>
          </w:tcPr>
          <w:p w14:paraId="04F2A48E" w14:textId="77777777" w:rsidR="0070038F" w:rsidRPr="00FF0F80" w:rsidRDefault="0070038F" w:rsidP="009774CB">
            <w:pPr>
              <w:jc w:val="center"/>
              <w:rPr>
                <w:sz w:val="18"/>
                <w:szCs w:val="18"/>
              </w:rPr>
            </w:pPr>
            <w:r w:rsidRPr="00FF0F80">
              <w:rPr>
                <w:sz w:val="18"/>
                <w:szCs w:val="18"/>
              </w:rPr>
              <w:t>Servicing</w:t>
            </w:r>
          </w:p>
        </w:tc>
        <w:tc>
          <w:tcPr>
            <w:tcW w:w="454" w:type="pct"/>
            <w:vMerge/>
            <w:shd w:val="clear" w:color="auto" w:fill="auto"/>
            <w:tcMar>
              <w:left w:w="85" w:type="dxa"/>
              <w:right w:w="85" w:type="dxa"/>
            </w:tcMar>
            <w:vAlign w:val="center"/>
          </w:tcPr>
          <w:p w14:paraId="6B9F93B4" w14:textId="77777777" w:rsidR="0070038F" w:rsidRPr="00FF0F80" w:rsidRDefault="0070038F" w:rsidP="009774CB">
            <w:pPr>
              <w:jc w:val="center"/>
              <w:rPr>
                <w:sz w:val="18"/>
                <w:szCs w:val="18"/>
              </w:rPr>
            </w:pPr>
          </w:p>
        </w:tc>
        <w:tc>
          <w:tcPr>
            <w:tcW w:w="376" w:type="pct"/>
            <w:vMerge/>
            <w:shd w:val="clear" w:color="auto" w:fill="auto"/>
            <w:tcMar>
              <w:left w:w="85" w:type="dxa"/>
              <w:right w:w="85" w:type="dxa"/>
            </w:tcMar>
            <w:vAlign w:val="center"/>
          </w:tcPr>
          <w:p w14:paraId="63F26277" w14:textId="77777777" w:rsidR="0070038F" w:rsidRPr="00FF0F80" w:rsidRDefault="0070038F" w:rsidP="009774CB">
            <w:pPr>
              <w:jc w:val="center"/>
              <w:rPr>
                <w:sz w:val="18"/>
                <w:szCs w:val="18"/>
              </w:rPr>
            </w:pPr>
          </w:p>
        </w:tc>
      </w:tr>
      <w:tr w:rsidR="0070038F" w:rsidRPr="00FF0F80" w14:paraId="75863287" w14:textId="77777777" w:rsidTr="009774CB">
        <w:trPr>
          <w:trHeight w:val="96"/>
        </w:trPr>
        <w:tc>
          <w:tcPr>
            <w:tcW w:w="756" w:type="pct"/>
            <w:vMerge/>
            <w:shd w:val="clear" w:color="auto" w:fill="auto"/>
            <w:tcMar>
              <w:left w:w="85" w:type="dxa"/>
              <w:right w:w="85" w:type="dxa"/>
            </w:tcMar>
            <w:vAlign w:val="center"/>
          </w:tcPr>
          <w:p w14:paraId="0EBAF37D" w14:textId="77777777" w:rsidR="0070038F" w:rsidRPr="00FF0F80" w:rsidRDefault="0070038F" w:rsidP="009774CB">
            <w:pPr>
              <w:jc w:val="center"/>
              <w:rPr>
                <w:sz w:val="18"/>
                <w:szCs w:val="18"/>
              </w:rPr>
            </w:pPr>
          </w:p>
        </w:tc>
        <w:tc>
          <w:tcPr>
            <w:tcW w:w="454" w:type="pct"/>
            <w:vMerge/>
            <w:shd w:val="clear" w:color="auto" w:fill="auto"/>
            <w:tcMar>
              <w:left w:w="85" w:type="dxa"/>
              <w:right w:w="85" w:type="dxa"/>
            </w:tcMar>
            <w:vAlign w:val="center"/>
          </w:tcPr>
          <w:p w14:paraId="351BB3A4" w14:textId="77777777" w:rsidR="0070038F" w:rsidRPr="00FF0F80" w:rsidRDefault="0070038F" w:rsidP="009774CB">
            <w:pPr>
              <w:jc w:val="center"/>
              <w:rPr>
                <w:sz w:val="18"/>
                <w:szCs w:val="18"/>
              </w:rPr>
            </w:pPr>
          </w:p>
        </w:tc>
        <w:tc>
          <w:tcPr>
            <w:tcW w:w="379" w:type="pct"/>
            <w:vMerge/>
            <w:shd w:val="clear" w:color="auto" w:fill="auto"/>
            <w:tcMar>
              <w:left w:w="85" w:type="dxa"/>
              <w:right w:w="85" w:type="dxa"/>
            </w:tcMar>
            <w:vAlign w:val="center"/>
          </w:tcPr>
          <w:p w14:paraId="02C75B05" w14:textId="77777777" w:rsidR="0070038F" w:rsidRPr="00FF0F80" w:rsidRDefault="0070038F" w:rsidP="009774CB">
            <w:pPr>
              <w:jc w:val="center"/>
              <w:rPr>
                <w:sz w:val="18"/>
                <w:szCs w:val="18"/>
              </w:rPr>
            </w:pPr>
          </w:p>
        </w:tc>
        <w:tc>
          <w:tcPr>
            <w:tcW w:w="530" w:type="pct"/>
            <w:vMerge/>
            <w:shd w:val="clear" w:color="auto" w:fill="auto"/>
            <w:tcMar>
              <w:left w:w="85" w:type="dxa"/>
              <w:right w:w="85" w:type="dxa"/>
            </w:tcMar>
            <w:vAlign w:val="center"/>
          </w:tcPr>
          <w:p w14:paraId="34FB8A63" w14:textId="77777777" w:rsidR="0070038F" w:rsidRPr="00FF0F80" w:rsidRDefault="0070038F" w:rsidP="009774CB">
            <w:pPr>
              <w:jc w:val="center"/>
              <w:rPr>
                <w:sz w:val="18"/>
                <w:szCs w:val="18"/>
              </w:rPr>
            </w:pPr>
          </w:p>
        </w:tc>
        <w:tc>
          <w:tcPr>
            <w:tcW w:w="683" w:type="pct"/>
            <w:shd w:val="clear" w:color="auto" w:fill="auto"/>
            <w:tcMar>
              <w:left w:w="85" w:type="dxa"/>
              <w:right w:w="85" w:type="dxa"/>
            </w:tcMar>
            <w:vAlign w:val="center"/>
          </w:tcPr>
          <w:p w14:paraId="30F8BAF4" w14:textId="77777777" w:rsidR="0070038F" w:rsidRPr="00FF0F80" w:rsidRDefault="0070038F" w:rsidP="009774CB">
            <w:pPr>
              <w:jc w:val="center"/>
              <w:rPr>
                <w:sz w:val="18"/>
                <w:szCs w:val="18"/>
              </w:rPr>
            </w:pPr>
            <w:r w:rsidRPr="00FF0F80">
              <w:rPr>
                <w:sz w:val="18"/>
                <w:szCs w:val="18"/>
              </w:rPr>
              <w:t>Refrigeration</w:t>
            </w:r>
          </w:p>
        </w:tc>
        <w:tc>
          <w:tcPr>
            <w:tcW w:w="418" w:type="pct"/>
            <w:shd w:val="clear" w:color="auto" w:fill="auto"/>
            <w:tcMar>
              <w:left w:w="85" w:type="dxa"/>
              <w:right w:w="85" w:type="dxa"/>
            </w:tcMar>
            <w:vAlign w:val="center"/>
          </w:tcPr>
          <w:p w14:paraId="5128FBF4" w14:textId="77777777" w:rsidR="0070038F" w:rsidRPr="00FF0F80" w:rsidRDefault="0070038F" w:rsidP="009774CB">
            <w:pPr>
              <w:jc w:val="center"/>
              <w:rPr>
                <w:sz w:val="18"/>
                <w:szCs w:val="18"/>
              </w:rPr>
            </w:pPr>
            <w:r w:rsidRPr="00FF0F80">
              <w:rPr>
                <w:sz w:val="18"/>
                <w:szCs w:val="18"/>
              </w:rPr>
              <w:t>AC</w:t>
            </w:r>
          </w:p>
        </w:tc>
        <w:tc>
          <w:tcPr>
            <w:tcW w:w="418" w:type="pct"/>
            <w:shd w:val="clear" w:color="auto" w:fill="auto"/>
            <w:vAlign w:val="center"/>
          </w:tcPr>
          <w:p w14:paraId="2C56AD43" w14:textId="77777777" w:rsidR="0070038F" w:rsidRPr="00FF0F80" w:rsidRDefault="0070038F" w:rsidP="009774CB">
            <w:pPr>
              <w:jc w:val="center"/>
              <w:rPr>
                <w:sz w:val="18"/>
                <w:szCs w:val="18"/>
              </w:rPr>
            </w:pPr>
            <w:r w:rsidRPr="00FF0F80">
              <w:rPr>
                <w:sz w:val="18"/>
                <w:szCs w:val="18"/>
              </w:rPr>
              <w:t>Other</w:t>
            </w:r>
          </w:p>
        </w:tc>
        <w:tc>
          <w:tcPr>
            <w:tcW w:w="532" w:type="pct"/>
            <w:vMerge/>
            <w:shd w:val="clear" w:color="auto" w:fill="auto"/>
            <w:tcMar>
              <w:left w:w="85" w:type="dxa"/>
              <w:right w:w="85" w:type="dxa"/>
            </w:tcMar>
            <w:vAlign w:val="center"/>
          </w:tcPr>
          <w:p w14:paraId="1441B337" w14:textId="77777777" w:rsidR="0070038F" w:rsidRPr="00FF0F80" w:rsidRDefault="0070038F" w:rsidP="009774CB">
            <w:pPr>
              <w:jc w:val="center"/>
              <w:rPr>
                <w:sz w:val="18"/>
                <w:szCs w:val="18"/>
              </w:rPr>
            </w:pPr>
          </w:p>
        </w:tc>
        <w:tc>
          <w:tcPr>
            <w:tcW w:w="454" w:type="pct"/>
            <w:vMerge/>
            <w:shd w:val="clear" w:color="auto" w:fill="auto"/>
            <w:tcMar>
              <w:left w:w="85" w:type="dxa"/>
              <w:right w:w="85" w:type="dxa"/>
            </w:tcMar>
            <w:vAlign w:val="center"/>
          </w:tcPr>
          <w:p w14:paraId="37851095" w14:textId="77777777" w:rsidR="0070038F" w:rsidRPr="00FF0F80" w:rsidRDefault="0070038F" w:rsidP="009774CB">
            <w:pPr>
              <w:jc w:val="center"/>
              <w:rPr>
                <w:sz w:val="18"/>
                <w:szCs w:val="18"/>
              </w:rPr>
            </w:pPr>
          </w:p>
        </w:tc>
        <w:tc>
          <w:tcPr>
            <w:tcW w:w="376" w:type="pct"/>
            <w:vMerge/>
            <w:shd w:val="clear" w:color="auto" w:fill="auto"/>
            <w:tcMar>
              <w:left w:w="85" w:type="dxa"/>
              <w:right w:w="85" w:type="dxa"/>
            </w:tcMar>
            <w:vAlign w:val="center"/>
          </w:tcPr>
          <w:p w14:paraId="06DA0889" w14:textId="77777777" w:rsidR="0070038F" w:rsidRPr="00FF0F80" w:rsidRDefault="0070038F" w:rsidP="009774CB">
            <w:pPr>
              <w:jc w:val="center"/>
              <w:rPr>
                <w:sz w:val="18"/>
                <w:szCs w:val="18"/>
              </w:rPr>
            </w:pPr>
          </w:p>
        </w:tc>
      </w:tr>
      <w:tr w:rsidR="0070038F" w:rsidRPr="00FF0F80" w14:paraId="60A37805" w14:textId="77777777" w:rsidTr="00E70376">
        <w:trPr>
          <w:trHeight w:val="121"/>
        </w:trPr>
        <w:tc>
          <w:tcPr>
            <w:tcW w:w="756" w:type="pct"/>
            <w:shd w:val="clear" w:color="auto" w:fill="auto"/>
          </w:tcPr>
          <w:p w14:paraId="384D5F2D" w14:textId="5FE387E7" w:rsidR="0070038F" w:rsidRPr="00FF0F80" w:rsidRDefault="0070038F" w:rsidP="009774CB">
            <w:pPr>
              <w:spacing w:after="60"/>
              <w:jc w:val="left"/>
              <w:rPr>
                <w:sz w:val="18"/>
                <w:szCs w:val="18"/>
              </w:rPr>
            </w:pPr>
            <w:r w:rsidRPr="00FF0F80">
              <w:rPr>
                <w:sz w:val="18"/>
                <w:szCs w:val="18"/>
              </w:rPr>
              <w:t>As submitted (20</w:t>
            </w:r>
            <w:r w:rsidR="00A15FEA" w:rsidRPr="00FF0F80">
              <w:rPr>
                <w:sz w:val="18"/>
                <w:szCs w:val="18"/>
              </w:rPr>
              <w:t>23</w:t>
            </w:r>
            <w:r w:rsidRPr="00FF0F80">
              <w:rPr>
                <w:sz w:val="18"/>
                <w:szCs w:val="18"/>
              </w:rPr>
              <w:t xml:space="preserve">) </w:t>
            </w:r>
          </w:p>
        </w:tc>
        <w:tc>
          <w:tcPr>
            <w:tcW w:w="454" w:type="pct"/>
            <w:shd w:val="clear" w:color="auto" w:fill="auto"/>
          </w:tcPr>
          <w:p w14:paraId="0B491E30" w14:textId="083D6B61" w:rsidR="0070038F" w:rsidRPr="00FF0F80" w:rsidRDefault="00F04B1E" w:rsidP="00E70376">
            <w:pPr>
              <w:spacing w:after="60"/>
              <w:ind w:left="-113"/>
              <w:jc w:val="right"/>
              <w:rPr>
                <w:sz w:val="18"/>
                <w:szCs w:val="18"/>
              </w:rPr>
            </w:pPr>
            <w:r w:rsidRPr="00FF0F80">
              <w:rPr>
                <w:sz w:val="18"/>
                <w:szCs w:val="18"/>
              </w:rPr>
              <w:t>200</w:t>
            </w:r>
          </w:p>
        </w:tc>
        <w:tc>
          <w:tcPr>
            <w:tcW w:w="379" w:type="pct"/>
            <w:shd w:val="clear" w:color="auto" w:fill="auto"/>
          </w:tcPr>
          <w:p w14:paraId="0F17CCF1" w14:textId="6A0A228B" w:rsidR="0070038F" w:rsidRPr="00FF0F80" w:rsidRDefault="009A6359" w:rsidP="00E70376">
            <w:pPr>
              <w:spacing w:after="60"/>
              <w:ind w:left="-120"/>
              <w:jc w:val="right"/>
              <w:rPr>
                <w:sz w:val="18"/>
                <w:szCs w:val="18"/>
                <w:vertAlign w:val="superscript"/>
              </w:rPr>
            </w:pPr>
            <w:r w:rsidRPr="00FF0F80">
              <w:rPr>
                <w:sz w:val="18"/>
                <w:szCs w:val="18"/>
                <w:vertAlign w:val="superscript"/>
              </w:rPr>
              <w:t>*</w:t>
            </w:r>
          </w:p>
        </w:tc>
        <w:tc>
          <w:tcPr>
            <w:tcW w:w="530" w:type="pct"/>
            <w:shd w:val="clear" w:color="auto" w:fill="auto"/>
          </w:tcPr>
          <w:p w14:paraId="1F1DE131" w14:textId="6FE5FE84" w:rsidR="0070038F" w:rsidRPr="00FF0F80" w:rsidRDefault="00F04B1E" w:rsidP="00E70376">
            <w:pPr>
              <w:spacing w:after="60"/>
              <w:ind w:left="-110"/>
              <w:jc w:val="right"/>
              <w:rPr>
                <w:sz w:val="18"/>
                <w:szCs w:val="18"/>
              </w:rPr>
            </w:pPr>
            <w:r w:rsidRPr="00FF0F80">
              <w:rPr>
                <w:sz w:val="18"/>
                <w:szCs w:val="18"/>
              </w:rPr>
              <w:t>6,440</w:t>
            </w:r>
          </w:p>
        </w:tc>
        <w:tc>
          <w:tcPr>
            <w:tcW w:w="683" w:type="pct"/>
            <w:shd w:val="clear" w:color="auto" w:fill="auto"/>
          </w:tcPr>
          <w:p w14:paraId="5854CBA6" w14:textId="77777777" w:rsidR="0070038F" w:rsidRPr="00FF0F80" w:rsidRDefault="0070038F" w:rsidP="00E70376">
            <w:pPr>
              <w:spacing w:after="60"/>
              <w:ind w:left="-108"/>
              <w:jc w:val="right"/>
              <w:rPr>
                <w:sz w:val="18"/>
                <w:szCs w:val="18"/>
              </w:rPr>
            </w:pPr>
          </w:p>
        </w:tc>
        <w:tc>
          <w:tcPr>
            <w:tcW w:w="418" w:type="pct"/>
            <w:shd w:val="clear" w:color="auto" w:fill="auto"/>
          </w:tcPr>
          <w:p w14:paraId="481577A5" w14:textId="42670E8F" w:rsidR="0070038F" w:rsidRPr="00FF0F80" w:rsidRDefault="00C15D6D" w:rsidP="00E70376">
            <w:pPr>
              <w:spacing w:after="60"/>
              <w:ind w:left="-106"/>
              <w:jc w:val="right"/>
              <w:rPr>
                <w:sz w:val="18"/>
                <w:szCs w:val="18"/>
              </w:rPr>
            </w:pPr>
            <w:r w:rsidRPr="00FF0F80">
              <w:rPr>
                <w:sz w:val="18"/>
                <w:szCs w:val="18"/>
              </w:rPr>
              <w:t>7,150</w:t>
            </w:r>
          </w:p>
        </w:tc>
        <w:tc>
          <w:tcPr>
            <w:tcW w:w="418" w:type="pct"/>
            <w:shd w:val="clear" w:color="auto" w:fill="auto"/>
          </w:tcPr>
          <w:p w14:paraId="7A9BD4B2" w14:textId="77777777" w:rsidR="0070038F" w:rsidRPr="00FF0F80" w:rsidRDefault="0070038F" w:rsidP="00E70376">
            <w:pPr>
              <w:spacing w:after="60"/>
              <w:ind w:left="-106"/>
              <w:jc w:val="right"/>
              <w:rPr>
                <w:sz w:val="18"/>
                <w:szCs w:val="18"/>
              </w:rPr>
            </w:pPr>
          </w:p>
        </w:tc>
        <w:tc>
          <w:tcPr>
            <w:tcW w:w="532" w:type="pct"/>
            <w:shd w:val="clear" w:color="auto" w:fill="auto"/>
          </w:tcPr>
          <w:p w14:paraId="473BB61C" w14:textId="694BED6A" w:rsidR="0070038F" w:rsidRPr="00FF0F80" w:rsidRDefault="00B50477" w:rsidP="00E70376">
            <w:pPr>
              <w:spacing w:after="60"/>
              <w:ind w:left="-110"/>
              <w:jc w:val="right"/>
              <w:rPr>
                <w:sz w:val="18"/>
                <w:szCs w:val="18"/>
              </w:rPr>
            </w:pPr>
            <w:r w:rsidRPr="00FF0F80">
              <w:rPr>
                <w:sz w:val="18"/>
                <w:szCs w:val="18"/>
              </w:rPr>
              <w:t>64</w:t>
            </w:r>
            <w:r w:rsidR="00E15853" w:rsidRPr="00FF0F80">
              <w:rPr>
                <w:sz w:val="18"/>
                <w:szCs w:val="18"/>
              </w:rPr>
              <w:t>1,833</w:t>
            </w:r>
            <w:r w:rsidR="00131754" w:rsidRPr="00FF0F80">
              <w:rPr>
                <w:sz w:val="18"/>
                <w:szCs w:val="18"/>
                <w:vertAlign w:val="superscript"/>
              </w:rPr>
              <w:t>**</w:t>
            </w:r>
          </w:p>
        </w:tc>
        <w:tc>
          <w:tcPr>
            <w:tcW w:w="454" w:type="pct"/>
            <w:shd w:val="clear" w:color="auto" w:fill="auto"/>
          </w:tcPr>
          <w:p w14:paraId="58C63D57" w14:textId="77777777" w:rsidR="0070038F" w:rsidRPr="00FF0F80" w:rsidRDefault="0070038F" w:rsidP="00E70376">
            <w:pPr>
              <w:spacing w:after="60"/>
              <w:ind w:left="-108"/>
              <w:jc w:val="right"/>
              <w:rPr>
                <w:sz w:val="18"/>
                <w:szCs w:val="18"/>
              </w:rPr>
            </w:pPr>
          </w:p>
        </w:tc>
        <w:tc>
          <w:tcPr>
            <w:tcW w:w="376" w:type="pct"/>
            <w:shd w:val="clear" w:color="auto" w:fill="auto"/>
          </w:tcPr>
          <w:p w14:paraId="482C2565" w14:textId="396FE7AC" w:rsidR="0070038F" w:rsidRPr="00FF0F80" w:rsidRDefault="00255DC4" w:rsidP="00E70376">
            <w:pPr>
              <w:spacing w:after="60"/>
              <w:ind w:left="-114" w:right="-10"/>
              <w:jc w:val="right"/>
              <w:rPr>
                <w:sz w:val="18"/>
                <w:szCs w:val="18"/>
              </w:rPr>
            </w:pPr>
            <w:r w:rsidRPr="00FF0F80">
              <w:rPr>
                <w:sz w:val="18"/>
                <w:szCs w:val="18"/>
              </w:rPr>
              <w:t>40,927</w:t>
            </w:r>
          </w:p>
        </w:tc>
      </w:tr>
      <w:tr w:rsidR="0070038F" w:rsidRPr="00FF0F80" w14:paraId="1EC6EE6D" w14:textId="77777777" w:rsidTr="00E70376">
        <w:trPr>
          <w:trHeight w:val="121"/>
        </w:trPr>
        <w:tc>
          <w:tcPr>
            <w:tcW w:w="756" w:type="pct"/>
            <w:shd w:val="clear" w:color="auto" w:fill="auto"/>
          </w:tcPr>
          <w:p w14:paraId="7A4039F8" w14:textId="52DFD643" w:rsidR="0070038F" w:rsidRPr="00FF0F80" w:rsidRDefault="0070038F" w:rsidP="009774CB">
            <w:pPr>
              <w:spacing w:after="60"/>
              <w:jc w:val="left"/>
              <w:rPr>
                <w:sz w:val="18"/>
                <w:szCs w:val="18"/>
              </w:rPr>
            </w:pPr>
            <w:r w:rsidRPr="00FF0F80">
              <w:rPr>
                <w:sz w:val="18"/>
                <w:szCs w:val="18"/>
              </w:rPr>
              <w:t>Latest CP report (2023)</w:t>
            </w:r>
            <w:r w:rsidR="00B96FC7" w:rsidRPr="00FF0F80">
              <w:rPr>
                <w:sz w:val="18"/>
                <w:szCs w:val="18"/>
                <w:vertAlign w:val="superscript"/>
              </w:rPr>
              <w:t>**</w:t>
            </w:r>
            <w:r w:rsidR="00131754" w:rsidRPr="00FF0F80">
              <w:rPr>
                <w:sz w:val="18"/>
                <w:szCs w:val="18"/>
                <w:vertAlign w:val="superscript"/>
              </w:rPr>
              <w:t>*</w:t>
            </w:r>
          </w:p>
        </w:tc>
        <w:tc>
          <w:tcPr>
            <w:tcW w:w="454" w:type="pct"/>
            <w:shd w:val="clear" w:color="auto" w:fill="auto"/>
          </w:tcPr>
          <w:p w14:paraId="0CFCDD5A" w14:textId="26D2B781" w:rsidR="0070038F" w:rsidRPr="00FF0F80" w:rsidRDefault="00FF342E" w:rsidP="00E70376">
            <w:pPr>
              <w:spacing w:after="60"/>
              <w:ind w:left="-113"/>
              <w:jc w:val="right"/>
              <w:rPr>
                <w:sz w:val="18"/>
                <w:szCs w:val="18"/>
              </w:rPr>
            </w:pPr>
            <w:r w:rsidRPr="00FF0F80">
              <w:rPr>
                <w:sz w:val="18"/>
                <w:szCs w:val="18"/>
              </w:rPr>
              <w:t>200</w:t>
            </w:r>
          </w:p>
        </w:tc>
        <w:tc>
          <w:tcPr>
            <w:tcW w:w="379" w:type="pct"/>
            <w:shd w:val="clear" w:color="auto" w:fill="auto"/>
          </w:tcPr>
          <w:p w14:paraId="5BC47BB8" w14:textId="7E645380" w:rsidR="0070038F" w:rsidRPr="00FF0F80" w:rsidRDefault="00FF342E" w:rsidP="00E70376">
            <w:pPr>
              <w:spacing w:after="60"/>
              <w:ind w:left="-120"/>
              <w:jc w:val="right"/>
              <w:rPr>
                <w:sz w:val="18"/>
                <w:szCs w:val="18"/>
              </w:rPr>
            </w:pPr>
            <w:r w:rsidRPr="00FF0F80">
              <w:rPr>
                <w:sz w:val="18"/>
                <w:szCs w:val="18"/>
              </w:rPr>
              <w:t>33,729</w:t>
            </w:r>
            <w:r w:rsidR="00655895" w:rsidRPr="00FF0F80">
              <w:rPr>
                <w:sz w:val="18"/>
                <w:szCs w:val="18"/>
                <w:vertAlign w:val="superscript"/>
              </w:rPr>
              <w:t>*</w:t>
            </w:r>
          </w:p>
        </w:tc>
        <w:tc>
          <w:tcPr>
            <w:tcW w:w="530" w:type="pct"/>
            <w:shd w:val="clear" w:color="auto" w:fill="auto"/>
          </w:tcPr>
          <w:p w14:paraId="1BCB1A43" w14:textId="42AF9884" w:rsidR="0070038F" w:rsidRPr="00FF0F80" w:rsidRDefault="00FF342E" w:rsidP="00E70376">
            <w:pPr>
              <w:spacing w:after="60"/>
              <w:ind w:left="-110"/>
              <w:jc w:val="right"/>
              <w:rPr>
                <w:sz w:val="18"/>
                <w:szCs w:val="18"/>
              </w:rPr>
            </w:pPr>
            <w:r w:rsidRPr="00FF0F80">
              <w:rPr>
                <w:sz w:val="18"/>
                <w:szCs w:val="18"/>
              </w:rPr>
              <w:t>6,440</w:t>
            </w:r>
          </w:p>
        </w:tc>
        <w:tc>
          <w:tcPr>
            <w:tcW w:w="683" w:type="pct"/>
            <w:shd w:val="clear" w:color="auto" w:fill="auto"/>
          </w:tcPr>
          <w:p w14:paraId="59BB3CB4" w14:textId="141C8945" w:rsidR="0070038F" w:rsidRPr="00FF0F80" w:rsidRDefault="0070038F" w:rsidP="00E70376">
            <w:pPr>
              <w:spacing w:after="60"/>
              <w:ind w:left="-108"/>
              <w:jc w:val="right"/>
              <w:rPr>
                <w:sz w:val="18"/>
                <w:szCs w:val="18"/>
              </w:rPr>
            </w:pPr>
          </w:p>
        </w:tc>
        <w:tc>
          <w:tcPr>
            <w:tcW w:w="418" w:type="pct"/>
            <w:shd w:val="clear" w:color="auto" w:fill="auto"/>
          </w:tcPr>
          <w:p w14:paraId="7F14A05A" w14:textId="46B7C334" w:rsidR="0070038F" w:rsidRPr="00FF0F80" w:rsidRDefault="000332A4" w:rsidP="00E70376">
            <w:pPr>
              <w:spacing w:after="60"/>
              <w:ind w:left="-106"/>
              <w:jc w:val="right"/>
              <w:rPr>
                <w:sz w:val="18"/>
                <w:szCs w:val="18"/>
              </w:rPr>
            </w:pPr>
            <w:r w:rsidRPr="00FF0F80">
              <w:rPr>
                <w:sz w:val="18"/>
                <w:szCs w:val="18"/>
              </w:rPr>
              <w:t>7,150</w:t>
            </w:r>
          </w:p>
        </w:tc>
        <w:tc>
          <w:tcPr>
            <w:tcW w:w="418" w:type="pct"/>
            <w:shd w:val="clear" w:color="auto" w:fill="auto"/>
          </w:tcPr>
          <w:p w14:paraId="55588A2A" w14:textId="604C24C3" w:rsidR="0070038F" w:rsidRPr="00FF0F80" w:rsidRDefault="0070038F" w:rsidP="00E70376">
            <w:pPr>
              <w:spacing w:after="60"/>
              <w:ind w:left="-106"/>
              <w:jc w:val="right"/>
              <w:rPr>
                <w:sz w:val="18"/>
                <w:szCs w:val="18"/>
              </w:rPr>
            </w:pPr>
          </w:p>
        </w:tc>
        <w:tc>
          <w:tcPr>
            <w:tcW w:w="532" w:type="pct"/>
            <w:shd w:val="clear" w:color="auto" w:fill="auto"/>
          </w:tcPr>
          <w:p w14:paraId="40B955A2" w14:textId="55039C61" w:rsidR="0070038F" w:rsidRPr="00FF0F80" w:rsidRDefault="007651D7" w:rsidP="00E70376">
            <w:pPr>
              <w:spacing w:after="60"/>
              <w:ind w:left="-110"/>
              <w:jc w:val="right"/>
              <w:rPr>
                <w:sz w:val="18"/>
                <w:szCs w:val="18"/>
              </w:rPr>
            </w:pPr>
            <w:r w:rsidRPr="00FF0F80">
              <w:rPr>
                <w:sz w:val="18"/>
                <w:szCs w:val="18"/>
              </w:rPr>
              <w:t>641,833</w:t>
            </w:r>
          </w:p>
        </w:tc>
        <w:tc>
          <w:tcPr>
            <w:tcW w:w="454" w:type="pct"/>
            <w:shd w:val="clear" w:color="auto" w:fill="auto"/>
          </w:tcPr>
          <w:p w14:paraId="211702AB" w14:textId="77777777" w:rsidR="0070038F" w:rsidRPr="00FF0F80" w:rsidRDefault="0070038F" w:rsidP="00E70376">
            <w:pPr>
              <w:spacing w:after="60"/>
              <w:ind w:left="-108"/>
              <w:jc w:val="right"/>
              <w:rPr>
                <w:sz w:val="18"/>
                <w:szCs w:val="18"/>
              </w:rPr>
            </w:pPr>
          </w:p>
        </w:tc>
        <w:tc>
          <w:tcPr>
            <w:tcW w:w="376" w:type="pct"/>
            <w:shd w:val="clear" w:color="auto" w:fill="auto"/>
          </w:tcPr>
          <w:p w14:paraId="0ACE134C" w14:textId="2B05E779" w:rsidR="0070038F" w:rsidRPr="00FF0F80" w:rsidRDefault="009A6359" w:rsidP="00E70376">
            <w:pPr>
              <w:spacing w:after="60"/>
              <w:ind w:left="-114" w:right="-10"/>
              <w:jc w:val="right"/>
              <w:rPr>
                <w:sz w:val="18"/>
                <w:szCs w:val="18"/>
              </w:rPr>
            </w:pPr>
            <w:r w:rsidRPr="00FF0F80">
              <w:rPr>
                <w:sz w:val="18"/>
                <w:szCs w:val="18"/>
              </w:rPr>
              <w:t>40,927</w:t>
            </w:r>
          </w:p>
        </w:tc>
      </w:tr>
      <w:tr w:rsidR="0070038F" w:rsidRPr="00FF0F80" w14:paraId="65A02B38" w14:textId="77777777" w:rsidTr="009774CB">
        <w:trPr>
          <w:trHeight w:val="250"/>
        </w:trPr>
        <w:tc>
          <w:tcPr>
            <w:tcW w:w="756" w:type="pct"/>
            <w:shd w:val="clear" w:color="auto" w:fill="auto"/>
          </w:tcPr>
          <w:p w14:paraId="50B59EB1" w14:textId="77777777" w:rsidR="0070038F" w:rsidRPr="00FF0F80" w:rsidRDefault="0070038F" w:rsidP="009774CB">
            <w:pPr>
              <w:spacing w:after="60"/>
              <w:ind w:right="-108"/>
              <w:jc w:val="left"/>
              <w:rPr>
                <w:color w:val="000000" w:themeColor="text1"/>
                <w:sz w:val="18"/>
                <w:szCs w:val="18"/>
              </w:rPr>
            </w:pPr>
            <w:r w:rsidRPr="00FF0F80">
              <w:rPr>
                <w:color w:val="000000" w:themeColor="text1"/>
                <w:sz w:val="18"/>
                <w:szCs w:val="18"/>
              </w:rPr>
              <w:t>KIP stage I activities as agreed (Y/N)</w:t>
            </w:r>
          </w:p>
        </w:tc>
        <w:tc>
          <w:tcPr>
            <w:tcW w:w="454" w:type="pct"/>
            <w:shd w:val="clear" w:color="auto" w:fill="auto"/>
            <w:vAlign w:val="center"/>
          </w:tcPr>
          <w:p w14:paraId="6295D6FF" w14:textId="1230B0E4" w:rsidR="0070038F" w:rsidRPr="00FF0F80" w:rsidRDefault="00397E1B" w:rsidP="009774CB">
            <w:pPr>
              <w:spacing w:after="60"/>
              <w:jc w:val="center"/>
              <w:rPr>
                <w:sz w:val="18"/>
                <w:szCs w:val="18"/>
              </w:rPr>
            </w:pPr>
            <w:r w:rsidRPr="00FF0F80">
              <w:rPr>
                <w:sz w:val="18"/>
                <w:szCs w:val="18"/>
              </w:rPr>
              <w:t>N</w:t>
            </w:r>
          </w:p>
        </w:tc>
        <w:tc>
          <w:tcPr>
            <w:tcW w:w="379" w:type="pct"/>
            <w:shd w:val="clear" w:color="auto" w:fill="auto"/>
            <w:vAlign w:val="center"/>
          </w:tcPr>
          <w:p w14:paraId="2965E7A7" w14:textId="276CC0E4" w:rsidR="0070038F" w:rsidRPr="00FF0F80" w:rsidRDefault="00397E1B" w:rsidP="009774CB">
            <w:pPr>
              <w:spacing w:after="60"/>
              <w:jc w:val="center"/>
              <w:rPr>
                <w:sz w:val="18"/>
                <w:szCs w:val="18"/>
              </w:rPr>
            </w:pPr>
            <w:r w:rsidRPr="00FF0F80">
              <w:rPr>
                <w:sz w:val="18"/>
                <w:szCs w:val="18"/>
              </w:rPr>
              <w:t>N</w:t>
            </w:r>
          </w:p>
        </w:tc>
        <w:tc>
          <w:tcPr>
            <w:tcW w:w="530" w:type="pct"/>
            <w:shd w:val="clear" w:color="auto" w:fill="auto"/>
            <w:vAlign w:val="center"/>
          </w:tcPr>
          <w:p w14:paraId="4574C48A" w14:textId="70FEC7EF" w:rsidR="0070038F" w:rsidRPr="00FF0F80" w:rsidRDefault="00397E1B" w:rsidP="009774CB">
            <w:pPr>
              <w:spacing w:after="60"/>
              <w:jc w:val="center"/>
              <w:rPr>
                <w:sz w:val="18"/>
                <w:szCs w:val="18"/>
              </w:rPr>
            </w:pPr>
            <w:r w:rsidRPr="00FF0F80">
              <w:rPr>
                <w:sz w:val="18"/>
                <w:szCs w:val="18"/>
              </w:rPr>
              <w:t>N</w:t>
            </w:r>
          </w:p>
        </w:tc>
        <w:tc>
          <w:tcPr>
            <w:tcW w:w="683" w:type="pct"/>
            <w:shd w:val="clear" w:color="auto" w:fill="auto"/>
            <w:vAlign w:val="center"/>
          </w:tcPr>
          <w:p w14:paraId="2BA4B7ED" w14:textId="794902FF" w:rsidR="0070038F" w:rsidRPr="00FF0F80" w:rsidRDefault="00397E1B" w:rsidP="009774CB">
            <w:pPr>
              <w:spacing w:after="60"/>
              <w:jc w:val="center"/>
              <w:rPr>
                <w:sz w:val="18"/>
                <w:szCs w:val="18"/>
              </w:rPr>
            </w:pPr>
            <w:r w:rsidRPr="00FF0F80">
              <w:rPr>
                <w:sz w:val="18"/>
                <w:szCs w:val="18"/>
              </w:rPr>
              <w:t>N</w:t>
            </w:r>
          </w:p>
        </w:tc>
        <w:tc>
          <w:tcPr>
            <w:tcW w:w="418" w:type="pct"/>
            <w:shd w:val="clear" w:color="auto" w:fill="auto"/>
            <w:vAlign w:val="center"/>
          </w:tcPr>
          <w:p w14:paraId="6930D81C" w14:textId="0104F57D" w:rsidR="0070038F" w:rsidRPr="00FF0F80" w:rsidRDefault="00397E1B" w:rsidP="009774CB">
            <w:pPr>
              <w:spacing w:after="60"/>
              <w:jc w:val="center"/>
              <w:rPr>
                <w:sz w:val="18"/>
                <w:szCs w:val="18"/>
              </w:rPr>
            </w:pPr>
            <w:r w:rsidRPr="00FF0F80">
              <w:rPr>
                <w:sz w:val="18"/>
                <w:szCs w:val="18"/>
              </w:rPr>
              <w:t>N</w:t>
            </w:r>
          </w:p>
        </w:tc>
        <w:tc>
          <w:tcPr>
            <w:tcW w:w="418" w:type="pct"/>
            <w:shd w:val="clear" w:color="auto" w:fill="auto"/>
            <w:vAlign w:val="center"/>
          </w:tcPr>
          <w:p w14:paraId="11DFA249" w14:textId="364A71D6" w:rsidR="0070038F" w:rsidRPr="00FF0F80" w:rsidRDefault="00397E1B" w:rsidP="009774CB">
            <w:pPr>
              <w:spacing w:after="60"/>
              <w:jc w:val="center"/>
              <w:rPr>
                <w:sz w:val="18"/>
                <w:szCs w:val="18"/>
              </w:rPr>
            </w:pPr>
            <w:r w:rsidRPr="00FF0F80">
              <w:rPr>
                <w:sz w:val="18"/>
                <w:szCs w:val="18"/>
              </w:rPr>
              <w:t>N</w:t>
            </w:r>
          </w:p>
        </w:tc>
        <w:tc>
          <w:tcPr>
            <w:tcW w:w="532" w:type="pct"/>
            <w:shd w:val="clear" w:color="auto" w:fill="auto"/>
            <w:vAlign w:val="center"/>
          </w:tcPr>
          <w:p w14:paraId="4B618483" w14:textId="60FDE5C6" w:rsidR="0070038F" w:rsidRPr="00FF0F80" w:rsidRDefault="00397E1B" w:rsidP="009774CB">
            <w:pPr>
              <w:spacing w:after="60"/>
              <w:jc w:val="center"/>
              <w:rPr>
                <w:sz w:val="18"/>
                <w:szCs w:val="18"/>
              </w:rPr>
            </w:pPr>
            <w:r w:rsidRPr="00FF0F80">
              <w:rPr>
                <w:sz w:val="18"/>
                <w:szCs w:val="18"/>
              </w:rPr>
              <w:t>Y</w:t>
            </w:r>
          </w:p>
        </w:tc>
        <w:tc>
          <w:tcPr>
            <w:tcW w:w="454" w:type="pct"/>
            <w:shd w:val="clear" w:color="auto" w:fill="auto"/>
            <w:vAlign w:val="center"/>
          </w:tcPr>
          <w:p w14:paraId="7725860E" w14:textId="0764C9BB" w:rsidR="0070038F" w:rsidRPr="00FF0F80" w:rsidRDefault="00397E1B" w:rsidP="009774CB">
            <w:pPr>
              <w:spacing w:after="60"/>
              <w:jc w:val="center"/>
              <w:rPr>
                <w:sz w:val="18"/>
                <w:szCs w:val="18"/>
              </w:rPr>
            </w:pPr>
            <w:r w:rsidRPr="00FF0F80">
              <w:rPr>
                <w:sz w:val="18"/>
                <w:szCs w:val="18"/>
              </w:rPr>
              <w:t>N</w:t>
            </w:r>
          </w:p>
        </w:tc>
        <w:tc>
          <w:tcPr>
            <w:tcW w:w="376" w:type="pct"/>
            <w:shd w:val="clear" w:color="auto" w:fill="auto"/>
            <w:vAlign w:val="center"/>
          </w:tcPr>
          <w:p w14:paraId="7594B993" w14:textId="409BB485" w:rsidR="0070038F" w:rsidRPr="00FF0F80" w:rsidRDefault="00397E1B" w:rsidP="009774CB">
            <w:pPr>
              <w:spacing w:after="60"/>
              <w:jc w:val="center"/>
              <w:rPr>
                <w:sz w:val="18"/>
                <w:szCs w:val="18"/>
              </w:rPr>
            </w:pPr>
            <w:r w:rsidRPr="00FF0F80">
              <w:rPr>
                <w:sz w:val="18"/>
                <w:szCs w:val="18"/>
              </w:rPr>
              <w:t>N</w:t>
            </w:r>
          </w:p>
        </w:tc>
      </w:tr>
    </w:tbl>
    <w:p w14:paraId="793277AF" w14:textId="0C3CFED2" w:rsidR="00AA4F66" w:rsidRDefault="004E19B5" w:rsidP="004E19B5">
      <w:pPr>
        <w:jc w:val="left"/>
        <w:rPr>
          <w:sz w:val="18"/>
          <w:szCs w:val="18"/>
        </w:rPr>
      </w:pPr>
      <w:r w:rsidRPr="00B96FC7">
        <w:rPr>
          <w:sz w:val="18"/>
          <w:szCs w:val="18"/>
          <w:vertAlign w:val="superscript"/>
        </w:rPr>
        <w:t>*</w:t>
      </w:r>
      <w:r w:rsidRPr="00DB3198">
        <w:rPr>
          <w:sz w:val="18"/>
          <w:szCs w:val="18"/>
        </w:rPr>
        <w:t xml:space="preserve"> </w:t>
      </w:r>
      <w:r w:rsidR="006F3843" w:rsidRPr="00DB3198">
        <w:rPr>
          <w:sz w:val="18"/>
          <w:szCs w:val="18"/>
        </w:rPr>
        <w:t>Imported pre-blended polyols</w:t>
      </w:r>
      <w:r w:rsidR="00291EB4">
        <w:rPr>
          <w:sz w:val="18"/>
          <w:szCs w:val="18"/>
        </w:rPr>
        <w:t xml:space="preserve"> </w:t>
      </w:r>
      <w:r w:rsidR="00D16EA2">
        <w:rPr>
          <w:sz w:val="18"/>
          <w:szCs w:val="18"/>
        </w:rPr>
        <w:t>in the foam sector</w:t>
      </w:r>
      <w:r w:rsidR="00655895">
        <w:rPr>
          <w:sz w:val="18"/>
          <w:szCs w:val="18"/>
        </w:rPr>
        <w:t xml:space="preserve">. This data was </w:t>
      </w:r>
      <w:r w:rsidR="00814879">
        <w:rPr>
          <w:sz w:val="18"/>
          <w:szCs w:val="18"/>
        </w:rPr>
        <w:t>included in the CP data but</w:t>
      </w:r>
      <w:r w:rsidR="00291EB4">
        <w:rPr>
          <w:sz w:val="18"/>
          <w:szCs w:val="18"/>
        </w:rPr>
        <w:t xml:space="preserve"> not</w:t>
      </w:r>
      <w:r w:rsidR="00440E48">
        <w:rPr>
          <w:sz w:val="18"/>
          <w:szCs w:val="18"/>
        </w:rPr>
        <w:t xml:space="preserve"> in the survey and will be address</w:t>
      </w:r>
      <w:r w:rsidR="00BF3CE2">
        <w:rPr>
          <w:sz w:val="18"/>
          <w:szCs w:val="18"/>
        </w:rPr>
        <w:t xml:space="preserve">ed in a future </w:t>
      </w:r>
      <w:r w:rsidR="00440E48">
        <w:rPr>
          <w:sz w:val="18"/>
          <w:szCs w:val="18"/>
        </w:rPr>
        <w:t>stage of the KIP</w:t>
      </w:r>
      <w:r w:rsidR="00D16EA2">
        <w:rPr>
          <w:sz w:val="18"/>
          <w:szCs w:val="18"/>
        </w:rPr>
        <w:t xml:space="preserve"> </w:t>
      </w:r>
    </w:p>
    <w:p w14:paraId="4CA6F60F" w14:textId="677F99B4" w:rsidR="0070038F" w:rsidRDefault="00131754" w:rsidP="004E19B5">
      <w:pPr>
        <w:jc w:val="left"/>
        <w:rPr>
          <w:sz w:val="18"/>
          <w:szCs w:val="18"/>
        </w:rPr>
      </w:pPr>
      <w:r w:rsidRPr="00FF0F80">
        <w:rPr>
          <w:sz w:val="18"/>
          <w:szCs w:val="18"/>
          <w:vertAlign w:val="superscript"/>
        </w:rPr>
        <w:t>**</w:t>
      </w:r>
      <w:r w:rsidR="00AA4F66" w:rsidRPr="00FF0F80">
        <w:rPr>
          <w:sz w:val="18"/>
          <w:szCs w:val="18"/>
          <w:vertAlign w:val="superscript"/>
        </w:rPr>
        <w:t xml:space="preserve"> </w:t>
      </w:r>
      <w:r w:rsidR="003973FC" w:rsidRPr="00DB3198">
        <w:rPr>
          <w:sz w:val="18"/>
          <w:szCs w:val="18"/>
        </w:rPr>
        <w:t>5,128 CO</w:t>
      </w:r>
      <w:r w:rsidR="003973FC" w:rsidRPr="00DB3198">
        <w:rPr>
          <w:sz w:val="18"/>
          <w:szCs w:val="18"/>
          <w:vertAlign w:val="subscript"/>
        </w:rPr>
        <w:t>2</w:t>
      </w:r>
      <w:r w:rsidR="003973FC" w:rsidRPr="00DB3198">
        <w:rPr>
          <w:sz w:val="18"/>
          <w:szCs w:val="18"/>
        </w:rPr>
        <w:t>-eq tonnes of</w:t>
      </w:r>
      <w:r w:rsidR="00500B14">
        <w:rPr>
          <w:sz w:val="18"/>
          <w:szCs w:val="18"/>
        </w:rPr>
        <w:t xml:space="preserve"> </w:t>
      </w:r>
      <w:r w:rsidR="00AB71AD" w:rsidRPr="00DB3198">
        <w:rPr>
          <w:sz w:val="18"/>
          <w:szCs w:val="18"/>
        </w:rPr>
        <w:t xml:space="preserve">HFC-23, R-401A, </w:t>
      </w:r>
      <w:r w:rsidR="00655EA8" w:rsidRPr="00DB3198">
        <w:rPr>
          <w:sz w:val="18"/>
          <w:szCs w:val="18"/>
        </w:rPr>
        <w:t>R-407A, R-508B</w:t>
      </w:r>
      <w:r w:rsidR="009B1767" w:rsidRPr="00DB3198">
        <w:rPr>
          <w:sz w:val="18"/>
          <w:szCs w:val="18"/>
        </w:rPr>
        <w:t xml:space="preserve"> </w:t>
      </w:r>
      <w:r w:rsidR="00911311" w:rsidRPr="00DB3198">
        <w:rPr>
          <w:sz w:val="18"/>
          <w:szCs w:val="18"/>
        </w:rPr>
        <w:t xml:space="preserve">not included in the survey </w:t>
      </w:r>
      <w:r>
        <w:rPr>
          <w:sz w:val="18"/>
          <w:szCs w:val="18"/>
        </w:rPr>
        <w:t>have been included based on the</w:t>
      </w:r>
      <w:r w:rsidR="00786316">
        <w:rPr>
          <w:sz w:val="18"/>
          <w:szCs w:val="18"/>
        </w:rPr>
        <w:t xml:space="preserve"> </w:t>
      </w:r>
      <w:r>
        <w:rPr>
          <w:sz w:val="18"/>
          <w:szCs w:val="18"/>
        </w:rPr>
        <w:t xml:space="preserve">country program (CP) report </w:t>
      </w:r>
    </w:p>
    <w:p w14:paraId="2FC3A4F4" w14:textId="511C73B8" w:rsidR="00144392" w:rsidRPr="00DB3198" w:rsidRDefault="00144392" w:rsidP="004E19B5">
      <w:pPr>
        <w:jc w:val="left"/>
        <w:rPr>
          <w:sz w:val="18"/>
          <w:szCs w:val="18"/>
        </w:rPr>
      </w:pPr>
      <w:r>
        <w:rPr>
          <w:sz w:val="18"/>
          <w:szCs w:val="18"/>
          <w:vertAlign w:val="superscript"/>
        </w:rPr>
        <w:t>*</w:t>
      </w:r>
      <w:r w:rsidR="00131754">
        <w:rPr>
          <w:sz w:val="18"/>
          <w:szCs w:val="18"/>
          <w:vertAlign w:val="superscript"/>
        </w:rPr>
        <w:t>*</w:t>
      </w:r>
      <w:r w:rsidRPr="00B96FC7">
        <w:rPr>
          <w:sz w:val="18"/>
          <w:szCs w:val="18"/>
          <w:vertAlign w:val="superscript"/>
        </w:rPr>
        <w:t>*</w:t>
      </w:r>
      <w:r w:rsidRPr="00DB3198">
        <w:rPr>
          <w:sz w:val="18"/>
          <w:szCs w:val="18"/>
        </w:rPr>
        <w:t xml:space="preserve"> </w:t>
      </w:r>
      <w:r w:rsidR="00685A2A">
        <w:rPr>
          <w:sz w:val="18"/>
          <w:szCs w:val="18"/>
        </w:rPr>
        <w:t xml:space="preserve">The </w:t>
      </w:r>
      <w:r>
        <w:rPr>
          <w:sz w:val="18"/>
          <w:szCs w:val="18"/>
        </w:rPr>
        <w:t xml:space="preserve">CP data report </w:t>
      </w:r>
      <w:r w:rsidR="00786316">
        <w:rPr>
          <w:sz w:val="18"/>
          <w:szCs w:val="18"/>
        </w:rPr>
        <w:t xml:space="preserve">was </w:t>
      </w:r>
      <w:r>
        <w:rPr>
          <w:sz w:val="18"/>
          <w:szCs w:val="18"/>
        </w:rPr>
        <w:t xml:space="preserve">revised </w:t>
      </w:r>
      <w:r w:rsidR="00BA56A0">
        <w:rPr>
          <w:sz w:val="18"/>
          <w:szCs w:val="18"/>
        </w:rPr>
        <w:t>during review process</w:t>
      </w:r>
      <w:r w:rsidR="00685A2A">
        <w:rPr>
          <w:sz w:val="18"/>
          <w:szCs w:val="18"/>
        </w:rPr>
        <w:t xml:space="preserve"> to align with the survey data </w:t>
      </w:r>
    </w:p>
    <w:p w14:paraId="2E9AECCA" w14:textId="77777777" w:rsidR="004E19B5" w:rsidRPr="004E19B5" w:rsidRDefault="004E19B5" w:rsidP="004E19B5">
      <w:pPr>
        <w:ind w:left="360"/>
        <w:jc w:val="left"/>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102C4C" w14:paraId="15841994" w14:textId="77777777" w:rsidTr="009774CB">
        <w:trPr>
          <w:trHeight w:val="186"/>
        </w:trPr>
        <w:tc>
          <w:tcPr>
            <w:tcW w:w="3030" w:type="pct"/>
            <w:shd w:val="clear" w:color="auto" w:fill="auto"/>
            <w:tcMar>
              <w:top w:w="17" w:type="dxa"/>
              <w:left w:w="108" w:type="dxa"/>
              <w:bottom w:w="17" w:type="dxa"/>
              <w:right w:w="108" w:type="dxa"/>
            </w:tcMar>
          </w:tcPr>
          <w:p w14:paraId="3C3A7ACF" w14:textId="77777777" w:rsidR="0070038F" w:rsidRPr="00102C4C" w:rsidRDefault="0070038F" w:rsidP="009774CB">
            <w:pPr>
              <w:keepNext/>
              <w:suppressAutoHyphens/>
              <w:ind w:right="-95"/>
              <w:jc w:val="left"/>
              <w:rPr>
                <w:b/>
                <w:caps/>
                <w:sz w:val="18"/>
                <w:szCs w:val="18"/>
              </w:rPr>
            </w:pPr>
            <w:r w:rsidRPr="00102C4C">
              <w:rPr>
                <w:b/>
                <w:caps/>
                <w:sz w:val="18"/>
                <w:szCs w:val="18"/>
              </w:rPr>
              <w:t>Average 2020-2022 HFC consumption in servicing</w:t>
            </w:r>
          </w:p>
        </w:tc>
        <w:tc>
          <w:tcPr>
            <w:tcW w:w="758" w:type="pct"/>
            <w:shd w:val="clear" w:color="auto" w:fill="auto"/>
          </w:tcPr>
          <w:p w14:paraId="2A863D7A" w14:textId="08B91D8C" w:rsidR="0070038F" w:rsidRPr="008F0979" w:rsidRDefault="00AB738C" w:rsidP="009774CB">
            <w:pPr>
              <w:keepNext/>
              <w:suppressAutoHyphens/>
              <w:ind w:right="116"/>
              <w:jc w:val="right"/>
              <w:rPr>
                <w:bCs/>
                <w:sz w:val="18"/>
                <w:szCs w:val="18"/>
              </w:rPr>
            </w:pPr>
            <w:r w:rsidRPr="008F0979">
              <w:rPr>
                <w:bCs/>
                <w:sz w:val="18"/>
                <w:szCs w:val="18"/>
              </w:rPr>
              <w:t>216.04</w:t>
            </w:r>
            <w:r w:rsidR="0070038F" w:rsidRPr="008F0979">
              <w:rPr>
                <w:bCs/>
                <w:sz w:val="18"/>
                <w:szCs w:val="18"/>
              </w:rPr>
              <w:t xml:space="preserve"> mt</w:t>
            </w:r>
          </w:p>
        </w:tc>
        <w:tc>
          <w:tcPr>
            <w:tcW w:w="1212" w:type="pct"/>
            <w:shd w:val="clear" w:color="auto" w:fill="auto"/>
          </w:tcPr>
          <w:p w14:paraId="7AF148D5" w14:textId="4575DCDC" w:rsidR="0070038F" w:rsidRPr="008F0979" w:rsidRDefault="00D3577D" w:rsidP="009774CB">
            <w:pPr>
              <w:keepNext/>
              <w:tabs>
                <w:tab w:val="left" w:pos="720"/>
              </w:tabs>
              <w:suppressAutoHyphens/>
              <w:ind w:right="116"/>
              <w:jc w:val="right"/>
              <w:rPr>
                <w:sz w:val="18"/>
                <w:szCs w:val="18"/>
              </w:rPr>
            </w:pPr>
            <w:r w:rsidRPr="008F0979">
              <w:rPr>
                <w:sz w:val="18"/>
                <w:szCs w:val="18"/>
              </w:rPr>
              <w:t>500,668</w:t>
            </w:r>
            <w:r w:rsidR="00392869" w:rsidRPr="008F0979">
              <w:rPr>
                <w:sz w:val="18"/>
                <w:szCs w:val="18"/>
              </w:rPr>
              <w:t xml:space="preserve"> </w:t>
            </w:r>
            <w:r w:rsidR="0070038F" w:rsidRPr="008F0979">
              <w:rPr>
                <w:sz w:val="18"/>
                <w:szCs w:val="18"/>
              </w:rPr>
              <w:t>CO</w:t>
            </w:r>
            <w:r w:rsidR="0070038F" w:rsidRPr="008F0979">
              <w:rPr>
                <w:sz w:val="18"/>
                <w:szCs w:val="18"/>
                <w:vertAlign w:val="subscript"/>
              </w:rPr>
              <w:t>2</w:t>
            </w:r>
            <w:r w:rsidR="0070038F" w:rsidRPr="008F0979">
              <w:rPr>
                <w:sz w:val="18"/>
                <w:szCs w:val="18"/>
              </w:rPr>
              <w:t>-eq tonnes</w:t>
            </w:r>
          </w:p>
        </w:tc>
      </w:tr>
    </w:tbl>
    <w:p w14:paraId="07D60289" w14:textId="77777777" w:rsidR="0070038F"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FF0F80" w14:paraId="774B8DA1" w14:textId="77777777" w:rsidTr="009774CB">
        <w:trPr>
          <w:trHeight w:val="86"/>
          <w:tblHeader/>
        </w:trPr>
        <w:tc>
          <w:tcPr>
            <w:tcW w:w="2042" w:type="pct"/>
            <w:shd w:val="clear" w:color="auto" w:fill="auto"/>
            <w:tcMar>
              <w:top w:w="17" w:type="dxa"/>
              <w:left w:w="108" w:type="dxa"/>
              <w:bottom w:w="17" w:type="dxa"/>
              <w:right w:w="108" w:type="dxa"/>
            </w:tcMar>
            <w:vAlign w:val="center"/>
          </w:tcPr>
          <w:p w14:paraId="382BE4FD" w14:textId="77777777" w:rsidR="0070038F" w:rsidRPr="00FF0F80" w:rsidRDefault="0070038F" w:rsidP="009774CB">
            <w:pPr>
              <w:keepNext/>
              <w:suppressAutoHyphens/>
              <w:jc w:val="left"/>
              <w:rPr>
                <w:b/>
                <w:sz w:val="18"/>
                <w:szCs w:val="18"/>
              </w:rPr>
            </w:pPr>
            <w:r w:rsidRPr="00FF0F80">
              <w:rPr>
                <w:b/>
                <w:sz w:val="18"/>
                <w:szCs w:val="18"/>
              </w:rPr>
              <w:t>BASELINE CONSUMPTION DATA (CO</w:t>
            </w:r>
            <w:r w:rsidRPr="00FF0F80">
              <w:rPr>
                <w:b/>
                <w:sz w:val="18"/>
                <w:szCs w:val="18"/>
                <w:vertAlign w:val="subscript"/>
              </w:rPr>
              <w:t>2</w:t>
            </w:r>
            <w:r w:rsidRPr="00FF0F80">
              <w:rPr>
                <w:b/>
                <w:sz w:val="18"/>
                <w:szCs w:val="18"/>
              </w:rPr>
              <w:noBreakHyphen/>
              <w:t>eq tonnes)</w:t>
            </w:r>
          </w:p>
        </w:tc>
        <w:tc>
          <w:tcPr>
            <w:tcW w:w="739" w:type="pct"/>
            <w:shd w:val="clear" w:color="auto" w:fill="auto"/>
            <w:vAlign w:val="center"/>
          </w:tcPr>
          <w:p w14:paraId="06FC7FA0" w14:textId="77777777" w:rsidR="0070038F" w:rsidRPr="00FF0F80" w:rsidRDefault="0070038F" w:rsidP="009774CB">
            <w:pPr>
              <w:keepNext/>
              <w:suppressAutoHyphens/>
              <w:jc w:val="center"/>
              <w:rPr>
                <w:b/>
                <w:sz w:val="18"/>
                <w:szCs w:val="18"/>
              </w:rPr>
            </w:pPr>
            <w:r w:rsidRPr="00FF0F80">
              <w:rPr>
                <w:b/>
                <w:sz w:val="18"/>
                <w:szCs w:val="18"/>
              </w:rPr>
              <w:t>2020</w:t>
            </w:r>
          </w:p>
        </w:tc>
        <w:tc>
          <w:tcPr>
            <w:tcW w:w="705" w:type="pct"/>
            <w:shd w:val="clear" w:color="auto" w:fill="auto"/>
            <w:tcMar>
              <w:top w:w="17" w:type="dxa"/>
              <w:left w:w="108" w:type="dxa"/>
              <w:bottom w:w="17" w:type="dxa"/>
              <w:right w:w="108" w:type="dxa"/>
            </w:tcMar>
            <w:vAlign w:val="center"/>
          </w:tcPr>
          <w:p w14:paraId="1FB8DC11" w14:textId="77777777" w:rsidR="0070038F" w:rsidRPr="00FF0F80" w:rsidRDefault="0070038F" w:rsidP="009774CB">
            <w:pPr>
              <w:keepNext/>
              <w:suppressAutoHyphens/>
              <w:jc w:val="center"/>
              <w:rPr>
                <w:b/>
                <w:sz w:val="18"/>
                <w:szCs w:val="18"/>
              </w:rPr>
            </w:pPr>
            <w:r w:rsidRPr="00FF0F80">
              <w:rPr>
                <w:b/>
                <w:sz w:val="18"/>
                <w:szCs w:val="18"/>
              </w:rPr>
              <w:t>2021</w:t>
            </w:r>
          </w:p>
        </w:tc>
        <w:tc>
          <w:tcPr>
            <w:tcW w:w="682" w:type="pct"/>
            <w:shd w:val="clear" w:color="auto" w:fill="auto"/>
            <w:tcMar>
              <w:top w:w="17" w:type="dxa"/>
              <w:left w:w="108" w:type="dxa"/>
              <w:bottom w:w="17" w:type="dxa"/>
              <w:right w:w="108" w:type="dxa"/>
            </w:tcMar>
            <w:vAlign w:val="center"/>
          </w:tcPr>
          <w:p w14:paraId="11DF41D5" w14:textId="77777777" w:rsidR="0070038F" w:rsidRPr="00FF0F80" w:rsidRDefault="0070038F" w:rsidP="009774CB">
            <w:pPr>
              <w:keepNext/>
              <w:suppressAutoHyphens/>
              <w:jc w:val="center"/>
              <w:rPr>
                <w:b/>
                <w:sz w:val="18"/>
                <w:szCs w:val="18"/>
              </w:rPr>
            </w:pPr>
            <w:r w:rsidRPr="00FF0F80">
              <w:rPr>
                <w:b/>
                <w:sz w:val="18"/>
                <w:szCs w:val="18"/>
              </w:rPr>
              <w:t>2022</w:t>
            </w:r>
          </w:p>
        </w:tc>
        <w:tc>
          <w:tcPr>
            <w:tcW w:w="832" w:type="pct"/>
            <w:shd w:val="clear" w:color="auto" w:fill="auto"/>
            <w:tcMar>
              <w:top w:w="17" w:type="dxa"/>
              <w:left w:w="108" w:type="dxa"/>
              <w:bottom w:w="17" w:type="dxa"/>
              <w:right w:w="108" w:type="dxa"/>
            </w:tcMar>
            <w:vAlign w:val="center"/>
          </w:tcPr>
          <w:p w14:paraId="3CED510F" w14:textId="77777777" w:rsidR="0070038F" w:rsidRPr="00FF0F80" w:rsidRDefault="0070038F" w:rsidP="009774CB">
            <w:pPr>
              <w:keepNext/>
              <w:suppressAutoHyphens/>
              <w:jc w:val="center"/>
              <w:rPr>
                <w:b/>
                <w:sz w:val="18"/>
                <w:szCs w:val="18"/>
              </w:rPr>
            </w:pPr>
            <w:r w:rsidRPr="00FF0F80">
              <w:rPr>
                <w:b/>
                <w:sz w:val="18"/>
                <w:szCs w:val="18"/>
              </w:rPr>
              <w:t>Average 2020</w:t>
            </w:r>
            <w:r w:rsidRPr="00FF0F80">
              <w:rPr>
                <w:b/>
                <w:sz w:val="18"/>
                <w:szCs w:val="18"/>
              </w:rPr>
              <w:noBreakHyphen/>
              <w:t>2022</w:t>
            </w:r>
          </w:p>
        </w:tc>
      </w:tr>
      <w:tr w:rsidR="008B0EA4" w:rsidRPr="00FF0F80" w14:paraId="09B2D49D" w14:textId="77777777" w:rsidTr="009774CB">
        <w:trPr>
          <w:trHeight w:val="22"/>
        </w:trPr>
        <w:tc>
          <w:tcPr>
            <w:tcW w:w="2042" w:type="pct"/>
            <w:shd w:val="clear" w:color="auto" w:fill="auto"/>
            <w:tcMar>
              <w:top w:w="17" w:type="dxa"/>
              <w:left w:w="108" w:type="dxa"/>
              <w:bottom w:w="17" w:type="dxa"/>
              <w:right w:w="108" w:type="dxa"/>
            </w:tcMar>
          </w:tcPr>
          <w:p w14:paraId="288549E2" w14:textId="77777777" w:rsidR="008B0EA4" w:rsidRPr="00FF0F80" w:rsidRDefault="008B0EA4" w:rsidP="008B0EA4">
            <w:pPr>
              <w:keepNext/>
              <w:suppressAutoHyphens/>
              <w:rPr>
                <w:sz w:val="18"/>
                <w:szCs w:val="18"/>
              </w:rPr>
            </w:pPr>
            <w:r w:rsidRPr="00FF0F80">
              <w:rPr>
                <w:sz w:val="18"/>
                <w:szCs w:val="18"/>
              </w:rPr>
              <w:t>HFC annual consumption</w:t>
            </w:r>
          </w:p>
        </w:tc>
        <w:tc>
          <w:tcPr>
            <w:tcW w:w="739" w:type="pct"/>
            <w:shd w:val="clear" w:color="auto" w:fill="auto"/>
          </w:tcPr>
          <w:p w14:paraId="1C702843" w14:textId="65165815" w:rsidR="008B0EA4" w:rsidRPr="00FF0F80" w:rsidRDefault="008B0EA4" w:rsidP="008B0EA4">
            <w:pPr>
              <w:keepNext/>
              <w:suppressAutoHyphens/>
              <w:ind w:right="147"/>
              <w:jc w:val="right"/>
              <w:rPr>
                <w:sz w:val="18"/>
                <w:szCs w:val="18"/>
                <w:highlight w:val="yellow"/>
              </w:rPr>
            </w:pPr>
            <w:r w:rsidRPr="00FF0F80">
              <w:rPr>
                <w:sz w:val="18"/>
                <w:szCs w:val="18"/>
              </w:rPr>
              <w:t xml:space="preserve"> 613,574 </w:t>
            </w:r>
          </w:p>
        </w:tc>
        <w:tc>
          <w:tcPr>
            <w:tcW w:w="705" w:type="pct"/>
            <w:shd w:val="clear" w:color="auto" w:fill="auto"/>
            <w:tcMar>
              <w:top w:w="17" w:type="dxa"/>
              <w:left w:w="108" w:type="dxa"/>
              <w:bottom w:w="17" w:type="dxa"/>
              <w:right w:w="108" w:type="dxa"/>
            </w:tcMar>
          </w:tcPr>
          <w:p w14:paraId="15C55EEB" w14:textId="253E0003" w:rsidR="008B0EA4" w:rsidRPr="00FF0F80" w:rsidRDefault="008B0EA4" w:rsidP="008B0EA4">
            <w:pPr>
              <w:keepNext/>
              <w:suppressAutoHyphens/>
              <w:ind w:right="38"/>
              <w:jc w:val="right"/>
              <w:rPr>
                <w:sz w:val="18"/>
                <w:szCs w:val="18"/>
                <w:highlight w:val="yellow"/>
              </w:rPr>
            </w:pPr>
            <w:r w:rsidRPr="00FF0F80">
              <w:rPr>
                <w:sz w:val="18"/>
                <w:szCs w:val="18"/>
              </w:rPr>
              <w:t xml:space="preserve"> 431,118 </w:t>
            </w:r>
          </w:p>
        </w:tc>
        <w:tc>
          <w:tcPr>
            <w:tcW w:w="682" w:type="pct"/>
            <w:shd w:val="clear" w:color="auto" w:fill="auto"/>
            <w:tcMar>
              <w:top w:w="17" w:type="dxa"/>
              <w:left w:w="108" w:type="dxa"/>
              <w:bottom w:w="17" w:type="dxa"/>
              <w:right w:w="108" w:type="dxa"/>
            </w:tcMar>
          </w:tcPr>
          <w:p w14:paraId="4FD72946" w14:textId="56933985" w:rsidR="008B0EA4" w:rsidRPr="00FF0F80" w:rsidRDefault="008B0EA4" w:rsidP="008B0EA4">
            <w:pPr>
              <w:keepNext/>
              <w:suppressAutoHyphens/>
              <w:ind w:right="34"/>
              <w:jc w:val="right"/>
              <w:rPr>
                <w:sz w:val="18"/>
                <w:szCs w:val="18"/>
                <w:highlight w:val="yellow"/>
              </w:rPr>
            </w:pPr>
            <w:r w:rsidRPr="00FF0F80">
              <w:rPr>
                <w:sz w:val="18"/>
                <w:szCs w:val="18"/>
              </w:rPr>
              <w:t xml:space="preserve"> 571,556 </w:t>
            </w:r>
          </w:p>
        </w:tc>
        <w:tc>
          <w:tcPr>
            <w:tcW w:w="832" w:type="pct"/>
            <w:shd w:val="clear" w:color="auto" w:fill="auto"/>
            <w:tcMar>
              <w:top w:w="17" w:type="dxa"/>
              <w:left w:w="108" w:type="dxa"/>
              <w:bottom w:w="17" w:type="dxa"/>
              <w:right w:w="108" w:type="dxa"/>
            </w:tcMar>
          </w:tcPr>
          <w:p w14:paraId="0C573C59" w14:textId="6ACC3F30" w:rsidR="008B0EA4" w:rsidRPr="00FF0F80" w:rsidRDefault="008B0EA4" w:rsidP="008B0EA4">
            <w:pPr>
              <w:keepNext/>
              <w:suppressAutoHyphens/>
              <w:ind w:right="33"/>
              <w:jc w:val="right"/>
              <w:rPr>
                <w:sz w:val="18"/>
                <w:szCs w:val="18"/>
                <w:highlight w:val="yellow"/>
              </w:rPr>
            </w:pPr>
            <w:r w:rsidRPr="00FF0F80">
              <w:rPr>
                <w:sz w:val="18"/>
                <w:szCs w:val="18"/>
              </w:rPr>
              <w:t>538,749</w:t>
            </w:r>
          </w:p>
        </w:tc>
      </w:tr>
      <w:tr w:rsidR="0070038F" w:rsidRPr="00FF0F80" w14:paraId="768D1D65" w14:textId="77777777" w:rsidTr="009774CB">
        <w:trPr>
          <w:trHeight w:val="161"/>
        </w:trPr>
        <w:tc>
          <w:tcPr>
            <w:tcW w:w="4168" w:type="pct"/>
            <w:gridSpan w:val="4"/>
            <w:shd w:val="clear" w:color="auto" w:fill="auto"/>
            <w:tcMar>
              <w:top w:w="17" w:type="dxa"/>
              <w:left w:w="108" w:type="dxa"/>
              <w:bottom w:w="17" w:type="dxa"/>
              <w:right w:w="108" w:type="dxa"/>
            </w:tcMar>
          </w:tcPr>
          <w:p w14:paraId="2C9339F1" w14:textId="77777777" w:rsidR="0070038F" w:rsidRPr="00FF0F80" w:rsidRDefault="0070038F" w:rsidP="009774CB">
            <w:pPr>
              <w:keepNext/>
              <w:suppressAutoHyphens/>
              <w:ind w:right="116"/>
              <w:jc w:val="left"/>
              <w:rPr>
                <w:sz w:val="18"/>
                <w:szCs w:val="18"/>
              </w:rPr>
            </w:pPr>
            <w:r w:rsidRPr="00FF0F80">
              <w:rPr>
                <w:sz w:val="18"/>
                <w:szCs w:val="18"/>
              </w:rPr>
              <w:t>HCFC baseline (65%)</w:t>
            </w:r>
          </w:p>
        </w:tc>
        <w:tc>
          <w:tcPr>
            <w:tcW w:w="832" w:type="pct"/>
            <w:shd w:val="clear" w:color="auto" w:fill="auto"/>
          </w:tcPr>
          <w:p w14:paraId="2722A127" w14:textId="16DC9FAE" w:rsidR="0070038F" w:rsidRPr="00FF0F80" w:rsidRDefault="00D20281" w:rsidP="009774CB">
            <w:pPr>
              <w:keepNext/>
              <w:suppressAutoHyphens/>
              <w:ind w:right="116"/>
              <w:jc w:val="right"/>
              <w:rPr>
                <w:sz w:val="18"/>
                <w:szCs w:val="18"/>
              </w:rPr>
            </w:pPr>
            <w:r w:rsidRPr="00FF0F80">
              <w:rPr>
                <w:sz w:val="18"/>
                <w:szCs w:val="18"/>
              </w:rPr>
              <w:t>473,682</w:t>
            </w:r>
          </w:p>
        </w:tc>
      </w:tr>
      <w:tr w:rsidR="0070038F" w:rsidRPr="00FF0F80" w14:paraId="4343F6DC" w14:textId="77777777" w:rsidTr="009774CB">
        <w:trPr>
          <w:trHeight w:val="22"/>
        </w:trPr>
        <w:tc>
          <w:tcPr>
            <w:tcW w:w="4168" w:type="pct"/>
            <w:gridSpan w:val="4"/>
            <w:shd w:val="clear" w:color="auto" w:fill="auto"/>
            <w:tcMar>
              <w:top w:w="17" w:type="dxa"/>
              <w:left w:w="108" w:type="dxa"/>
              <w:bottom w:w="17" w:type="dxa"/>
              <w:right w:w="108" w:type="dxa"/>
            </w:tcMar>
          </w:tcPr>
          <w:p w14:paraId="1EADAFCB" w14:textId="77777777" w:rsidR="0070038F" w:rsidRPr="00FF0F80" w:rsidRDefault="0070038F" w:rsidP="009774CB">
            <w:pPr>
              <w:keepNext/>
              <w:suppressAutoHyphens/>
              <w:ind w:right="116"/>
              <w:jc w:val="left"/>
              <w:rPr>
                <w:b/>
                <w:sz w:val="18"/>
                <w:szCs w:val="18"/>
              </w:rPr>
            </w:pPr>
            <w:r w:rsidRPr="00FF0F80">
              <w:rPr>
                <w:sz w:val="18"/>
                <w:szCs w:val="18"/>
              </w:rPr>
              <w:t>HFC baseline</w:t>
            </w:r>
          </w:p>
        </w:tc>
        <w:tc>
          <w:tcPr>
            <w:tcW w:w="832" w:type="pct"/>
            <w:shd w:val="clear" w:color="auto" w:fill="auto"/>
          </w:tcPr>
          <w:p w14:paraId="083DBB38" w14:textId="318643DE" w:rsidR="0070038F" w:rsidRPr="00FF0F80" w:rsidRDefault="00D20281" w:rsidP="009774CB">
            <w:pPr>
              <w:keepNext/>
              <w:suppressAutoHyphens/>
              <w:ind w:right="116"/>
              <w:jc w:val="right"/>
              <w:rPr>
                <w:b/>
                <w:sz w:val="18"/>
                <w:szCs w:val="18"/>
              </w:rPr>
            </w:pPr>
            <w:r w:rsidRPr="00FF0F80">
              <w:rPr>
                <w:b/>
                <w:sz w:val="18"/>
                <w:szCs w:val="18"/>
              </w:rPr>
              <w:t>1,012,431</w:t>
            </w:r>
          </w:p>
        </w:tc>
      </w:tr>
    </w:tbl>
    <w:p w14:paraId="21623382" w14:textId="77777777" w:rsidR="0070038F" w:rsidRPr="008956FC"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FF0F80" w14:paraId="046CB284" w14:textId="77777777" w:rsidTr="009774CB">
        <w:trPr>
          <w:trHeight w:val="22"/>
        </w:trPr>
        <w:tc>
          <w:tcPr>
            <w:tcW w:w="5000" w:type="pct"/>
            <w:gridSpan w:val="2"/>
            <w:shd w:val="clear" w:color="auto" w:fill="auto"/>
            <w:tcMar>
              <w:top w:w="17" w:type="dxa"/>
              <w:left w:w="108" w:type="dxa"/>
              <w:bottom w:w="17" w:type="dxa"/>
              <w:right w:w="108" w:type="dxa"/>
            </w:tcMar>
          </w:tcPr>
          <w:p w14:paraId="4F5ED70B" w14:textId="77777777" w:rsidR="0070038F" w:rsidRPr="00FF0F80" w:rsidRDefault="0070038F" w:rsidP="009774CB">
            <w:pPr>
              <w:keepNext/>
              <w:suppressAutoHyphens/>
              <w:ind w:right="116"/>
              <w:jc w:val="left"/>
              <w:rPr>
                <w:sz w:val="18"/>
                <w:szCs w:val="18"/>
                <w:highlight w:val="cyan"/>
              </w:rPr>
            </w:pPr>
            <w:r w:rsidRPr="00FF0F80">
              <w:rPr>
                <w:b/>
                <w:sz w:val="18"/>
                <w:szCs w:val="18"/>
              </w:rPr>
              <w:t>HFC CONSUMPTION ELIGIBLE FOR FUNDING</w:t>
            </w:r>
          </w:p>
        </w:tc>
      </w:tr>
      <w:tr w:rsidR="0070038F" w:rsidRPr="00FF0F80" w14:paraId="7DD871DA" w14:textId="77777777" w:rsidTr="009774CB">
        <w:trPr>
          <w:trHeight w:val="22"/>
        </w:trPr>
        <w:tc>
          <w:tcPr>
            <w:tcW w:w="3484" w:type="pct"/>
            <w:shd w:val="clear" w:color="auto" w:fill="auto"/>
            <w:tcMar>
              <w:top w:w="17" w:type="dxa"/>
              <w:left w:w="108" w:type="dxa"/>
              <w:bottom w:w="17" w:type="dxa"/>
              <w:right w:w="108" w:type="dxa"/>
            </w:tcMar>
          </w:tcPr>
          <w:p w14:paraId="59092C8C" w14:textId="77777777" w:rsidR="0070038F" w:rsidRPr="00FF0F80" w:rsidRDefault="0070038F" w:rsidP="009774CB">
            <w:pPr>
              <w:keepNext/>
              <w:suppressAutoHyphens/>
              <w:ind w:right="55"/>
              <w:jc w:val="left"/>
              <w:rPr>
                <w:sz w:val="18"/>
                <w:szCs w:val="18"/>
              </w:rPr>
            </w:pPr>
            <w:r w:rsidRPr="00FF0F80">
              <w:rPr>
                <w:sz w:val="18"/>
                <w:szCs w:val="18"/>
              </w:rPr>
              <w:t>Starting point for sustained aggregate reductions</w:t>
            </w:r>
          </w:p>
        </w:tc>
        <w:tc>
          <w:tcPr>
            <w:tcW w:w="1516" w:type="pct"/>
            <w:shd w:val="clear" w:color="auto" w:fill="auto"/>
            <w:vAlign w:val="center"/>
          </w:tcPr>
          <w:p w14:paraId="4FFED259" w14:textId="37F6A9B0" w:rsidR="0070038F" w:rsidRPr="00FF0F80" w:rsidRDefault="0070038F" w:rsidP="009774CB">
            <w:pPr>
              <w:keepNext/>
              <w:suppressAutoHyphens/>
              <w:ind w:right="116"/>
              <w:jc w:val="right"/>
              <w:rPr>
                <w:b/>
                <w:sz w:val="18"/>
                <w:szCs w:val="18"/>
              </w:rPr>
            </w:pPr>
            <w:r w:rsidRPr="00FF0F80">
              <w:rPr>
                <w:sz w:val="18"/>
                <w:szCs w:val="18"/>
              </w:rPr>
              <w:t>TBD</w:t>
            </w:r>
          </w:p>
        </w:tc>
      </w:tr>
      <w:tr w:rsidR="0070038F" w:rsidRPr="00FF0F80" w14:paraId="3F0A17E6" w14:textId="77777777" w:rsidTr="009774CB">
        <w:trPr>
          <w:trHeight w:val="22"/>
        </w:trPr>
        <w:tc>
          <w:tcPr>
            <w:tcW w:w="3484" w:type="pct"/>
            <w:shd w:val="clear" w:color="auto" w:fill="auto"/>
            <w:tcMar>
              <w:top w:w="17" w:type="dxa"/>
              <w:left w:w="108" w:type="dxa"/>
              <w:bottom w:w="17" w:type="dxa"/>
              <w:right w:w="108" w:type="dxa"/>
            </w:tcMar>
          </w:tcPr>
          <w:p w14:paraId="7394AA02" w14:textId="77777777" w:rsidR="0070038F" w:rsidRPr="00FF0F80" w:rsidRDefault="0070038F" w:rsidP="009774CB">
            <w:pPr>
              <w:keepNext/>
              <w:suppressAutoHyphens/>
              <w:ind w:right="55"/>
              <w:jc w:val="left"/>
              <w:rPr>
                <w:b/>
                <w:sz w:val="18"/>
                <w:szCs w:val="18"/>
              </w:rPr>
            </w:pPr>
            <w:r w:rsidRPr="00FF0F80">
              <w:rPr>
                <w:sz w:val="18"/>
                <w:szCs w:val="18"/>
              </w:rPr>
              <w:t>Previously approved HFC phase-down investment projects</w:t>
            </w:r>
          </w:p>
        </w:tc>
        <w:tc>
          <w:tcPr>
            <w:tcW w:w="1516" w:type="pct"/>
            <w:shd w:val="clear" w:color="auto" w:fill="auto"/>
          </w:tcPr>
          <w:p w14:paraId="294B0BA2" w14:textId="698470D7" w:rsidR="0070038F" w:rsidRPr="00FF0F80" w:rsidRDefault="0070038F" w:rsidP="009774CB">
            <w:pPr>
              <w:keepNext/>
              <w:suppressAutoHyphens/>
              <w:ind w:right="116"/>
              <w:jc w:val="right"/>
              <w:rPr>
                <w:b/>
                <w:sz w:val="18"/>
                <w:szCs w:val="18"/>
              </w:rPr>
            </w:pPr>
            <w:r w:rsidRPr="00FF0F80">
              <w:rPr>
                <w:sz w:val="18"/>
                <w:szCs w:val="18"/>
              </w:rPr>
              <w:t>No</w:t>
            </w:r>
          </w:p>
        </w:tc>
      </w:tr>
      <w:tr w:rsidR="0070038F" w:rsidRPr="00FF0F80" w14:paraId="0E048CF9" w14:textId="77777777" w:rsidTr="009774CB">
        <w:trPr>
          <w:trHeight w:val="221"/>
        </w:trPr>
        <w:tc>
          <w:tcPr>
            <w:tcW w:w="3484" w:type="pct"/>
            <w:shd w:val="clear" w:color="auto" w:fill="auto"/>
            <w:tcMar>
              <w:top w:w="17" w:type="dxa"/>
              <w:left w:w="108" w:type="dxa"/>
              <w:bottom w:w="17" w:type="dxa"/>
              <w:right w:w="108" w:type="dxa"/>
            </w:tcMar>
          </w:tcPr>
          <w:p w14:paraId="0143A86D" w14:textId="77777777" w:rsidR="0070038F" w:rsidRPr="00FF0F80" w:rsidRDefault="0070038F" w:rsidP="009774CB">
            <w:pPr>
              <w:keepNext/>
              <w:suppressAutoHyphens/>
              <w:ind w:right="172"/>
              <w:jc w:val="left"/>
              <w:rPr>
                <w:sz w:val="18"/>
                <w:szCs w:val="18"/>
              </w:rPr>
            </w:pPr>
            <w:r w:rsidRPr="00FF0F80">
              <w:rPr>
                <w:sz w:val="18"/>
                <w:szCs w:val="18"/>
              </w:rPr>
              <w:t>Aggregate reductions from previously approved projects (CO</w:t>
            </w:r>
            <w:r w:rsidRPr="00FF0F80">
              <w:rPr>
                <w:sz w:val="18"/>
                <w:szCs w:val="18"/>
                <w:vertAlign w:val="subscript"/>
              </w:rPr>
              <w:t>2</w:t>
            </w:r>
            <w:r w:rsidRPr="00FF0F80">
              <w:rPr>
                <w:sz w:val="18"/>
                <w:szCs w:val="18"/>
              </w:rPr>
              <w:noBreakHyphen/>
              <w:t>eq tonnes)</w:t>
            </w:r>
          </w:p>
        </w:tc>
        <w:tc>
          <w:tcPr>
            <w:tcW w:w="1516" w:type="pct"/>
            <w:shd w:val="clear" w:color="auto" w:fill="auto"/>
          </w:tcPr>
          <w:p w14:paraId="1BA11738" w14:textId="38AEE630" w:rsidR="0070038F" w:rsidRPr="00FF0F80" w:rsidRDefault="0070038F" w:rsidP="009774CB">
            <w:pPr>
              <w:ind w:right="116"/>
              <w:jc w:val="right"/>
              <w:rPr>
                <w:sz w:val="18"/>
                <w:szCs w:val="18"/>
              </w:rPr>
            </w:pPr>
            <w:r w:rsidRPr="00FF0F80">
              <w:rPr>
                <w:sz w:val="18"/>
                <w:szCs w:val="18"/>
              </w:rPr>
              <w:t xml:space="preserve">n/a </w:t>
            </w:r>
          </w:p>
        </w:tc>
      </w:tr>
    </w:tbl>
    <w:p w14:paraId="5FA0F253" w14:textId="77777777" w:rsidR="0070038F" w:rsidRDefault="0070038F" w:rsidP="0070038F">
      <w:pPr>
        <w:jc w:val="center"/>
        <w:rPr>
          <w:sz w:val="10"/>
          <w:szCs w:val="10"/>
        </w:rPr>
      </w:pPr>
    </w:p>
    <w:tbl>
      <w:tblPr>
        <w:tblStyle w:val="TableGrid"/>
        <w:tblW w:w="5000" w:type="pct"/>
        <w:tblLayout w:type="fixed"/>
        <w:tblCellMar>
          <w:left w:w="57" w:type="dxa"/>
          <w:right w:w="57" w:type="dxa"/>
        </w:tblCellMar>
        <w:tblLook w:val="04A0" w:firstRow="1" w:lastRow="0" w:firstColumn="1" w:lastColumn="0" w:noHBand="0" w:noVBand="1"/>
      </w:tblPr>
      <w:tblGrid>
        <w:gridCol w:w="1130"/>
        <w:gridCol w:w="857"/>
        <w:gridCol w:w="1133"/>
        <w:gridCol w:w="890"/>
        <w:gridCol w:w="890"/>
        <w:gridCol w:w="890"/>
        <w:gridCol w:w="890"/>
        <w:gridCol w:w="890"/>
        <w:gridCol w:w="890"/>
        <w:gridCol w:w="890"/>
      </w:tblGrid>
      <w:tr w:rsidR="0070038F" w:rsidRPr="00C64E47" w14:paraId="6F33A4D4" w14:textId="77777777" w:rsidTr="0024125A">
        <w:trPr>
          <w:trHeight w:val="216"/>
        </w:trPr>
        <w:tc>
          <w:tcPr>
            <w:tcW w:w="1668" w:type="pct"/>
            <w:gridSpan w:val="3"/>
            <w:shd w:val="clear" w:color="auto" w:fill="auto"/>
          </w:tcPr>
          <w:p w14:paraId="3C7D55BF" w14:textId="77777777" w:rsidR="0070038F" w:rsidRPr="00C64E47" w:rsidRDefault="0070038F" w:rsidP="009774CB">
            <w:pPr>
              <w:jc w:val="left"/>
              <w:rPr>
                <w:b/>
                <w:sz w:val="18"/>
                <w:szCs w:val="18"/>
              </w:rPr>
            </w:pPr>
            <w:r w:rsidRPr="00C64E47">
              <w:rPr>
                <w:b/>
                <w:sz w:val="18"/>
                <w:szCs w:val="18"/>
              </w:rPr>
              <w:t>PROJECT DATA AS AGREED</w:t>
            </w:r>
          </w:p>
        </w:tc>
        <w:tc>
          <w:tcPr>
            <w:tcW w:w="476" w:type="pct"/>
            <w:shd w:val="clear" w:color="auto" w:fill="auto"/>
            <w:vAlign w:val="center"/>
          </w:tcPr>
          <w:p w14:paraId="2F4F5EA6" w14:textId="77777777" w:rsidR="0070038F" w:rsidRPr="00C64E47" w:rsidRDefault="0070038F" w:rsidP="009774CB">
            <w:pPr>
              <w:jc w:val="center"/>
              <w:rPr>
                <w:b/>
                <w:sz w:val="18"/>
                <w:szCs w:val="18"/>
              </w:rPr>
            </w:pPr>
            <w:r w:rsidRPr="00C64E47">
              <w:rPr>
                <w:b/>
                <w:sz w:val="18"/>
                <w:szCs w:val="18"/>
              </w:rPr>
              <w:t>2024*</w:t>
            </w:r>
          </w:p>
        </w:tc>
        <w:tc>
          <w:tcPr>
            <w:tcW w:w="476" w:type="pct"/>
            <w:shd w:val="clear" w:color="auto" w:fill="auto"/>
            <w:vAlign w:val="center"/>
          </w:tcPr>
          <w:p w14:paraId="12EECD1D" w14:textId="77777777" w:rsidR="0070038F" w:rsidRPr="00C64E47" w:rsidRDefault="0070038F" w:rsidP="009774CB">
            <w:pPr>
              <w:jc w:val="center"/>
              <w:rPr>
                <w:b/>
                <w:sz w:val="18"/>
                <w:szCs w:val="18"/>
              </w:rPr>
            </w:pPr>
            <w:r w:rsidRPr="00C64E47">
              <w:rPr>
                <w:b/>
                <w:sz w:val="18"/>
                <w:szCs w:val="18"/>
              </w:rPr>
              <w:t>2025</w:t>
            </w:r>
          </w:p>
        </w:tc>
        <w:tc>
          <w:tcPr>
            <w:tcW w:w="476" w:type="pct"/>
            <w:vAlign w:val="center"/>
          </w:tcPr>
          <w:p w14:paraId="6E3F9DF6" w14:textId="77777777" w:rsidR="0070038F" w:rsidRPr="00C64E47" w:rsidRDefault="0070038F" w:rsidP="009774CB">
            <w:pPr>
              <w:jc w:val="center"/>
              <w:rPr>
                <w:b/>
                <w:sz w:val="18"/>
                <w:szCs w:val="18"/>
              </w:rPr>
            </w:pPr>
            <w:r w:rsidRPr="00C64E47">
              <w:rPr>
                <w:b/>
                <w:sz w:val="18"/>
                <w:szCs w:val="18"/>
              </w:rPr>
              <w:t>2026</w:t>
            </w:r>
          </w:p>
        </w:tc>
        <w:tc>
          <w:tcPr>
            <w:tcW w:w="476" w:type="pct"/>
            <w:vAlign w:val="center"/>
          </w:tcPr>
          <w:p w14:paraId="199BCAB3" w14:textId="77777777" w:rsidR="0070038F" w:rsidRPr="00C64E47" w:rsidRDefault="0070038F" w:rsidP="009774CB">
            <w:pPr>
              <w:jc w:val="center"/>
              <w:rPr>
                <w:b/>
                <w:sz w:val="18"/>
                <w:szCs w:val="18"/>
              </w:rPr>
            </w:pPr>
            <w:r w:rsidRPr="00C64E47">
              <w:rPr>
                <w:b/>
                <w:sz w:val="18"/>
                <w:szCs w:val="18"/>
              </w:rPr>
              <w:t>2027</w:t>
            </w:r>
          </w:p>
        </w:tc>
        <w:tc>
          <w:tcPr>
            <w:tcW w:w="476" w:type="pct"/>
          </w:tcPr>
          <w:p w14:paraId="08BBF0E6" w14:textId="77777777" w:rsidR="0070038F" w:rsidRPr="00C64E47" w:rsidRDefault="0070038F" w:rsidP="009774CB">
            <w:pPr>
              <w:jc w:val="center"/>
              <w:rPr>
                <w:b/>
                <w:sz w:val="18"/>
                <w:szCs w:val="18"/>
              </w:rPr>
            </w:pPr>
            <w:r w:rsidRPr="00C64E47">
              <w:rPr>
                <w:b/>
                <w:sz w:val="18"/>
                <w:szCs w:val="18"/>
              </w:rPr>
              <w:t>2028</w:t>
            </w:r>
          </w:p>
        </w:tc>
        <w:tc>
          <w:tcPr>
            <w:tcW w:w="476" w:type="pct"/>
          </w:tcPr>
          <w:p w14:paraId="2D15600D" w14:textId="77777777" w:rsidR="0070038F" w:rsidRPr="00C64E47" w:rsidRDefault="0070038F" w:rsidP="009774CB">
            <w:pPr>
              <w:jc w:val="center"/>
              <w:rPr>
                <w:b/>
                <w:sz w:val="18"/>
                <w:szCs w:val="18"/>
              </w:rPr>
            </w:pPr>
            <w:r w:rsidRPr="00C64E47">
              <w:rPr>
                <w:b/>
                <w:sz w:val="18"/>
                <w:szCs w:val="18"/>
              </w:rPr>
              <w:t>2029</w:t>
            </w:r>
          </w:p>
        </w:tc>
        <w:tc>
          <w:tcPr>
            <w:tcW w:w="476" w:type="pct"/>
            <w:shd w:val="clear" w:color="auto" w:fill="auto"/>
            <w:vAlign w:val="center"/>
          </w:tcPr>
          <w:p w14:paraId="2812AAEA" w14:textId="77777777" w:rsidR="0070038F" w:rsidRPr="00C64E47" w:rsidRDefault="0070038F" w:rsidP="009774CB">
            <w:pPr>
              <w:jc w:val="center"/>
              <w:rPr>
                <w:b/>
                <w:sz w:val="18"/>
                <w:szCs w:val="18"/>
              </w:rPr>
            </w:pPr>
            <w:r w:rsidRPr="00C64E47">
              <w:rPr>
                <w:b/>
                <w:sz w:val="18"/>
                <w:szCs w:val="18"/>
              </w:rPr>
              <w:t>Total</w:t>
            </w:r>
          </w:p>
        </w:tc>
      </w:tr>
      <w:tr w:rsidR="0024125A" w:rsidRPr="00C64E47" w14:paraId="7BA5F3FB" w14:textId="77777777" w:rsidTr="0024125A">
        <w:trPr>
          <w:trHeight w:val="290"/>
        </w:trPr>
        <w:tc>
          <w:tcPr>
            <w:tcW w:w="604" w:type="pct"/>
            <w:vMerge w:val="restart"/>
            <w:shd w:val="clear" w:color="auto" w:fill="auto"/>
            <w:vAlign w:val="center"/>
          </w:tcPr>
          <w:p w14:paraId="2B474058" w14:textId="474494CD" w:rsidR="0024125A" w:rsidRPr="00C64E47" w:rsidRDefault="0024125A" w:rsidP="0024125A">
            <w:pPr>
              <w:tabs>
                <w:tab w:val="left" w:pos="8280"/>
              </w:tabs>
              <w:spacing w:after="60"/>
              <w:jc w:val="left"/>
              <w:rPr>
                <w:sz w:val="18"/>
                <w:szCs w:val="18"/>
              </w:rPr>
            </w:pPr>
            <w:r w:rsidRPr="00C64E47">
              <w:rPr>
                <w:sz w:val="18"/>
                <w:szCs w:val="18"/>
              </w:rPr>
              <w:t>Consumption (CO</w:t>
            </w:r>
            <w:r w:rsidRPr="00C64E47">
              <w:rPr>
                <w:sz w:val="18"/>
                <w:szCs w:val="18"/>
                <w:vertAlign w:val="subscript"/>
              </w:rPr>
              <w:t>2</w:t>
            </w:r>
            <w:r w:rsidRPr="00C64E47">
              <w:rPr>
                <w:sz w:val="18"/>
                <w:szCs w:val="18"/>
              </w:rPr>
              <w:noBreakHyphen/>
              <w:t>eq tonnes)</w:t>
            </w:r>
          </w:p>
        </w:tc>
        <w:tc>
          <w:tcPr>
            <w:tcW w:w="1064" w:type="pct"/>
            <w:gridSpan w:val="2"/>
            <w:shd w:val="clear" w:color="auto" w:fill="auto"/>
            <w:vAlign w:val="bottom"/>
          </w:tcPr>
          <w:p w14:paraId="677C3606" w14:textId="77777777" w:rsidR="0024125A" w:rsidRPr="00C64E47" w:rsidRDefault="0024125A" w:rsidP="0024125A">
            <w:pPr>
              <w:tabs>
                <w:tab w:val="left" w:pos="8280"/>
              </w:tabs>
              <w:spacing w:after="60"/>
              <w:ind w:right="-108"/>
              <w:jc w:val="left"/>
              <w:rPr>
                <w:sz w:val="18"/>
                <w:szCs w:val="18"/>
              </w:rPr>
            </w:pPr>
            <w:r w:rsidRPr="00C64E47">
              <w:rPr>
                <w:sz w:val="18"/>
                <w:szCs w:val="18"/>
              </w:rPr>
              <w:t>Montreal Protocol limits</w:t>
            </w:r>
          </w:p>
        </w:tc>
        <w:tc>
          <w:tcPr>
            <w:tcW w:w="476" w:type="pct"/>
          </w:tcPr>
          <w:p w14:paraId="23317E04" w14:textId="59480BD1" w:rsidR="0024125A" w:rsidRPr="00C64E47" w:rsidRDefault="0024125A" w:rsidP="0024125A">
            <w:pPr>
              <w:tabs>
                <w:tab w:val="left" w:pos="8280"/>
              </w:tabs>
              <w:spacing w:after="60"/>
              <w:jc w:val="right"/>
              <w:rPr>
                <w:sz w:val="18"/>
                <w:szCs w:val="18"/>
              </w:rPr>
            </w:pPr>
            <w:r w:rsidRPr="00C64E47">
              <w:rPr>
                <w:sz w:val="18"/>
                <w:szCs w:val="18"/>
              </w:rPr>
              <w:t>1,012,431</w:t>
            </w:r>
          </w:p>
        </w:tc>
        <w:tc>
          <w:tcPr>
            <w:tcW w:w="476" w:type="pct"/>
          </w:tcPr>
          <w:p w14:paraId="3CBC2044" w14:textId="3BFA3854" w:rsidR="0024125A" w:rsidRPr="00C64E47" w:rsidRDefault="0024125A" w:rsidP="0024125A">
            <w:pPr>
              <w:tabs>
                <w:tab w:val="left" w:pos="8280"/>
              </w:tabs>
              <w:spacing w:after="60"/>
              <w:jc w:val="right"/>
              <w:rPr>
                <w:sz w:val="18"/>
                <w:szCs w:val="18"/>
              </w:rPr>
            </w:pPr>
            <w:r w:rsidRPr="00C64E47">
              <w:rPr>
                <w:sz w:val="18"/>
                <w:szCs w:val="18"/>
              </w:rPr>
              <w:t>1,012,431</w:t>
            </w:r>
          </w:p>
        </w:tc>
        <w:tc>
          <w:tcPr>
            <w:tcW w:w="476" w:type="pct"/>
          </w:tcPr>
          <w:p w14:paraId="182EAF1E" w14:textId="094FBB78" w:rsidR="0024125A" w:rsidRPr="00C64E47" w:rsidRDefault="0024125A" w:rsidP="0024125A">
            <w:pPr>
              <w:tabs>
                <w:tab w:val="left" w:pos="8280"/>
              </w:tabs>
              <w:spacing w:after="60"/>
              <w:jc w:val="right"/>
              <w:rPr>
                <w:sz w:val="18"/>
                <w:szCs w:val="18"/>
              </w:rPr>
            </w:pPr>
            <w:r w:rsidRPr="00C64E47">
              <w:rPr>
                <w:sz w:val="18"/>
                <w:szCs w:val="18"/>
              </w:rPr>
              <w:t>1,012,431</w:t>
            </w:r>
          </w:p>
        </w:tc>
        <w:tc>
          <w:tcPr>
            <w:tcW w:w="476" w:type="pct"/>
          </w:tcPr>
          <w:p w14:paraId="5200C047" w14:textId="52D7B2F9" w:rsidR="0024125A" w:rsidRPr="00C64E47" w:rsidRDefault="0024125A" w:rsidP="0024125A">
            <w:pPr>
              <w:tabs>
                <w:tab w:val="left" w:pos="8280"/>
              </w:tabs>
              <w:spacing w:after="60"/>
              <w:jc w:val="right"/>
              <w:rPr>
                <w:sz w:val="18"/>
                <w:szCs w:val="18"/>
              </w:rPr>
            </w:pPr>
            <w:r w:rsidRPr="00C64E47">
              <w:rPr>
                <w:sz w:val="18"/>
                <w:szCs w:val="18"/>
              </w:rPr>
              <w:t>1,012,431</w:t>
            </w:r>
          </w:p>
        </w:tc>
        <w:tc>
          <w:tcPr>
            <w:tcW w:w="476" w:type="pct"/>
          </w:tcPr>
          <w:p w14:paraId="01DD4E58" w14:textId="37F9E621" w:rsidR="0024125A" w:rsidRPr="00C64E47" w:rsidRDefault="0024125A" w:rsidP="0024125A">
            <w:pPr>
              <w:tabs>
                <w:tab w:val="left" w:pos="8280"/>
              </w:tabs>
              <w:spacing w:after="60"/>
              <w:jc w:val="right"/>
              <w:rPr>
                <w:sz w:val="18"/>
                <w:szCs w:val="18"/>
              </w:rPr>
            </w:pPr>
            <w:r w:rsidRPr="00C64E47">
              <w:rPr>
                <w:sz w:val="18"/>
                <w:szCs w:val="18"/>
              </w:rPr>
              <w:t>1,012,431</w:t>
            </w:r>
          </w:p>
        </w:tc>
        <w:tc>
          <w:tcPr>
            <w:tcW w:w="476" w:type="pct"/>
          </w:tcPr>
          <w:p w14:paraId="221344B0" w14:textId="08FE5A81" w:rsidR="0024125A" w:rsidRPr="00C64E47" w:rsidRDefault="0024125A" w:rsidP="0024125A">
            <w:pPr>
              <w:tabs>
                <w:tab w:val="left" w:pos="8280"/>
              </w:tabs>
              <w:spacing w:after="60"/>
              <w:jc w:val="right"/>
              <w:rPr>
                <w:sz w:val="18"/>
                <w:szCs w:val="18"/>
              </w:rPr>
            </w:pPr>
            <w:r w:rsidRPr="00C64E47">
              <w:rPr>
                <w:sz w:val="18"/>
                <w:szCs w:val="18"/>
              </w:rPr>
              <w:t>911,188</w:t>
            </w:r>
          </w:p>
        </w:tc>
        <w:tc>
          <w:tcPr>
            <w:tcW w:w="476" w:type="pct"/>
          </w:tcPr>
          <w:p w14:paraId="583EC8B0" w14:textId="77777777" w:rsidR="0024125A" w:rsidRPr="00C64E47" w:rsidRDefault="0024125A" w:rsidP="0024125A">
            <w:pPr>
              <w:tabs>
                <w:tab w:val="left" w:pos="8280"/>
              </w:tabs>
              <w:spacing w:after="60"/>
              <w:jc w:val="right"/>
              <w:rPr>
                <w:sz w:val="18"/>
                <w:szCs w:val="18"/>
              </w:rPr>
            </w:pPr>
            <w:r w:rsidRPr="00C64E47">
              <w:rPr>
                <w:sz w:val="18"/>
                <w:szCs w:val="18"/>
              </w:rPr>
              <w:t>n/a</w:t>
            </w:r>
          </w:p>
        </w:tc>
      </w:tr>
      <w:tr w:rsidR="0024125A" w:rsidRPr="00C64E47" w14:paraId="26420C9F" w14:textId="77777777" w:rsidTr="0024125A">
        <w:trPr>
          <w:trHeight w:val="290"/>
        </w:trPr>
        <w:tc>
          <w:tcPr>
            <w:tcW w:w="604" w:type="pct"/>
            <w:vMerge/>
            <w:shd w:val="clear" w:color="auto" w:fill="auto"/>
          </w:tcPr>
          <w:p w14:paraId="288DE18A" w14:textId="77777777" w:rsidR="0024125A" w:rsidRPr="00C64E47" w:rsidRDefault="0024125A" w:rsidP="0024125A">
            <w:pPr>
              <w:tabs>
                <w:tab w:val="left" w:pos="8280"/>
              </w:tabs>
              <w:spacing w:after="60"/>
              <w:jc w:val="left"/>
              <w:rPr>
                <w:sz w:val="18"/>
                <w:szCs w:val="18"/>
              </w:rPr>
            </w:pPr>
          </w:p>
        </w:tc>
        <w:tc>
          <w:tcPr>
            <w:tcW w:w="1064" w:type="pct"/>
            <w:gridSpan w:val="2"/>
            <w:shd w:val="clear" w:color="auto" w:fill="auto"/>
            <w:vAlign w:val="bottom"/>
          </w:tcPr>
          <w:p w14:paraId="661240A0" w14:textId="77777777" w:rsidR="0024125A" w:rsidRPr="00C64E47" w:rsidRDefault="0024125A" w:rsidP="0024125A">
            <w:pPr>
              <w:tabs>
                <w:tab w:val="left" w:pos="8280"/>
              </w:tabs>
              <w:spacing w:after="60"/>
              <w:jc w:val="left"/>
              <w:rPr>
                <w:sz w:val="18"/>
                <w:szCs w:val="18"/>
              </w:rPr>
            </w:pPr>
            <w:r w:rsidRPr="00C64E47">
              <w:rPr>
                <w:sz w:val="18"/>
                <w:szCs w:val="18"/>
              </w:rPr>
              <w:t>Maximum allowable</w:t>
            </w:r>
          </w:p>
        </w:tc>
        <w:tc>
          <w:tcPr>
            <w:tcW w:w="476" w:type="pct"/>
          </w:tcPr>
          <w:p w14:paraId="65461DA1" w14:textId="1F4E1560" w:rsidR="0024125A" w:rsidRPr="00C64E47" w:rsidRDefault="0024125A" w:rsidP="0024125A">
            <w:pPr>
              <w:tabs>
                <w:tab w:val="left" w:pos="8280"/>
              </w:tabs>
              <w:spacing w:after="60"/>
              <w:jc w:val="right"/>
              <w:rPr>
                <w:sz w:val="18"/>
                <w:szCs w:val="18"/>
              </w:rPr>
            </w:pPr>
            <w:r w:rsidRPr="00C64E47">
              <w:rPr>
                <w:sz w:val="18"/>
                <w:szCs w:val="18"/>
              </w:rPr>
              <w:t>1,012,431</w:t>
            </w:r>
          </w:p>
        </w:tc>
        <w:tc>
          <w:tcPr>
            <w:tcW w:w="476" w:type="pct"/>
          </w:tcPr>
          <w:p w14:paraId="4DEB8BB8" w14:textId="1196B7CE" w:rsidR="0024125A" w:rsidRPr="00C64E47" w:rsidRDefault="0024125A" w:rsidP="0024125A">
            <w:pPr>
              <w:tabs>
                <w:tab w:val="left" w:pos="8280"/>
              </w:tabs>
              <w:spacing w:after="60"/>
              <w:jc w:val="right"/>
              <w:rPr>
                <w:sz w:val="18"/>
                <w:szCs w:val="18"/>
              </w:rPr>
            </w:pPr>
            <w:r w:rsidRPr="00C64E47">
              <w:rPr>
                <w:sz w:val="18"/>
                <w:szCs w:val="18"/>
              </w:rPr>
              <w:t>1,012,431</w:t>
            </w:r>
          </w:p>
        </w:tc>
        <w:tc>
          <w:tcPr>
            <w:tcW w:w="476" w:type="pct"/>
          </w:tcPr>
          <w:p w14:paraId="605BF0B4" w14:textId="5E160897" w:rsidR="0024125A" w:rsidRPr="00C64E47" w:rsidRDefault="0024125A" w:rsidP="0024125A">
            <w:pPr>
              <w:tabs>
                <w:tab w:val="left" w:pos="8280"/>
              </w:tabs>
              <w:spacing w:after="60"/>
              <w:jc w:val="right"/>
              <w:rPr>
                <w:sz w:val="18"/>
                <w:szCs w:val="18"/>
              </w:rPr>
            </w:pPr>
            <w:r w:rsidRPr="00C64E47">
              <w:rPr>
                <w:sz w:val="18"/>
                <w:szCs w:val="18"/>
              </w:rPr>
              <w:t>1,012,431</w:t>
            </w:r>
          </w:p>
        </w:tc>
        <w:tc>
          <w:tcPr>
            <w:tcW w:w="476" w:type="pct"/>
          </w:tcPr>
          <w:p w14:paraId="422E0195" w14:textId="0E546FE3" w:rsidR="0024125A" w:rsidRPr="00C64E47" w:rsidRDefault="0024125A" w:rsidP="0024125A">
            <w:pPr>
              <w:tabs>
                <w:tab w:val="left" w:pos="8280"/>
              </w:tabs>
              <w:spacing w:after="60"/>
              <w:jc w:val="right"/>
              <w:rPr>
                <w:sz w:val="18"/>
                <w:szCs w:val="18"/>
              </w:rPr>
            </w:pPr>
            <w:r w:rsidRPr="00C64E47">
              <w:rPr>
                <w:sz w:val="18"/>
                <w:szCs w:val="18"/>
              </w:rPr>
              <w:t>1,012,431</w:t>
            </w:r>
          </w:p>
        </w:tc>
        <w:tc>
          <w:tcPr>
            <w:tcW w:w="476" w:type="pct"/>
          </w:tcPr>
          <w:p w14:paraId="79FF82F3" w14:textId="58550193" w:rsidR="0024125A" w:rsidRPr="00C64E47" w:rsidRDefault="0024125A" w:rsidP="0024125A">
            <w:pPr>
              <w:tabs>
                <w:tab w:val="left" w:pos="8280"/>
              </w:tabs>
              <w:spacing w:after="60"/>
              <w:jc w:val="right"/>
              <w:rPr>
                <w:sz w:val="18"/>
                <w:szCs w:val="18"/>
              </w:rPr>
            </w:pPr>
            <w:r w:rsidRPr="00C64E47">
              <w:rPr>
                <w:sz w:val="18"/>
                <w:szCs w:val="18"/>
              </w:rPr>
              <w:t>1,012,431</w:t>
            </w:r>
          </w:p>
        </w:tc>
        <w:tc>
          <w:tcPr>
            <w:tcW w:w="476" w:type="pct"/>
          </w:tcPr>
          <w:p w14:paraId="5A4F8B9A" w14:textId="502A4163" w:rsidR="0024125A" w:rsidRPr="00C64E47" w:rsidRDefault="0024125A" w:rsidP="0024125A">
            <w:pPr>
              <w:tabs>
                <w:tab w:val="left" w:pos="8280"/>
              </w:tabs>
              <w:spacing w:after="60"/>
              <w:jc w:val="right"/>
              <w:rPr>
                <w:sz w:val="18"/>
                <w:szCs w:val="18"/>
              </w:rPr>
            </w:pPr>
            <w:r w:rsidRPr="00C64E47">
              <w:rPr>
                <w:sz w:val="18"/>
                <w:szCs w:val="18"/>
              </w:rPr>
              <w:t>911,188</w:t>
            </w:r>
          </w:p>
        </w:tc>
        <w:tc>
          <w:tcPr>
            <w:tcW w:w="476" w:type="pct"/>
          </w:tcPr>
          <w:p w14:paraId="38AB7F5E" w14:textId="77777777" w:rsidR="0024125A" w:rsidRPr="00C64E47" w:rsidRDefault="0024125A" w:rsidP="0024125A">
            <w:pPr>
              <w:tabs>
                <w:tab w:val="left" w:pos="8280"/>
              </w:tabs>
              <w:spacing w:after="60"/>
              <w:jc w:val="right"/>
              <w:rPr>
                <w:sz w:val="18"/>
                <w:szCs w:val="18"/>
              </w:rPr>
            </w:pPr>
            <w:r w:rsidRPr="00C64E47">
              <w:rPr>
                <w:sz w:val="18"/>
                <w:szCs w:val="18"/>
              </w:rPr>
              <w:t>n/a</w:t>
            </w:r>
          </w:p>
        </w:tc>
      </w:tr>
      <w:tr w:rsidR="0024125A" w:rsidRPr="00C64E47" w14:paraId="62F46DD3" w14:textId="77777777" w:rsidTr="0024125A">
        <w:trPr>
          <w:trHeight w:val="290"/>
        </w:trPr>
        <w:tc>
          <w:tcPr>
            <w:tcW w:w="604" w:type="pct"/>
            <w:vMerge/>
            <w:shd w:val="clear" w:color="auto" w:fill="auto"/>
          </w:tcPr>
          <w:p w14:paraId="4EEAF093" w14:textId="77777777" w:rsidR="0024125A" w:rsidRPr="00C64E47" w:rsidRDefault="0024125A" w:rsidP="0024125A">
            <w:pPr>
              <w:tabs>
                <w:tab w:val="left" w:pos="8280"/>
              </w:tabs>
              <w:spacing w:after="60"/>
              <w:jc w:val="left"/>
              <w:rPr>
                <w:sz w:val="18"/>
                <w:szCs w:val="18"/>
              </w:rPr>
            </w:pPr>
          </w:p>
        </w:tc>
        <w:tc>
          <w:tcPr>
            <w:tcW w:w="1064" w:type="pct"/>
            <w:gridSpan w:val="2"/>
            <w:shd w:val="clear" w:color="auto" w:fill="auto"/>
            <w:vAlign w:val="bottom"/>
          </w:tcPr>
          <w:p w14:paraId="261C15D0" w14:textId="77777777" w:rsidR="0024125A" w:rsidRPr="00C64E47" w:rsidRDefault="0024125A" w:rsidP="0024125A">
            <w:pPr>
              <w:tabs>
                <w:tab w:val="left" w:pos="8280"/>
              </w:tabs>
              <w:spacing w:after="60"/>
              <w:ind w:right="-108"/>
              <w:jc w:val="left"/>
              <w:rPr>
                <w:sz w:val="18"/>
                <w:szCs w:val="18"/>
              </w:rPr>
            </w:pPr>
            <w:r w:rsidRPr="00C64E47">
              <w:rPr>
                <w:sz w:val="18"/>
                <w:szCs w:val="18"/>
              </w:rPr>
              <w:t>Maximum allowable (%)</w:t>
            </w:r>
          </w:p>
        </w:tc>
        <w:tc>
          <w:tcPr>
            <w:tcW w:w="476" w:type="pct"/>
          </w:tcPr>
          <w:p w14:paraId="1E7DA14F" w14:textId="3676F1DB" w:rsidR="0024125A" w:rsidRPr="00C64E47" w:rsidRDefault="0024125A" w:rsidP="0024125A">
            <w:pPr>
              <w:tabs>
                <w:tab w:val="left" w:pos="8280"/>
              </w:tabs>
              <w:spacing w:after="60"/>
              <w:jc w:val="right"/>
              <w:rPr>
                <w:sz w:val="18"/>
                <w:szCs w:val="18"/>
              </w:rPr>
            </w:pPr>
            <w:r w:rsidRPr="00C64E47">
              <w:rPr>
                <w:sz w:val="18"/>
                <w:szCs w:val="18"/>
              </w:rPr>
              <w:t>100</w:t>
            </w:r>
          </w:p>
        </w:tc>
        <w:tc>
          <w:tcPr>
            <w:tcW w:w="476" w:type="pct"/>
          </w:tcPr>
          <w:p w14:paraId="54A217E2" w14:textId="4F1D8D58" w:rsidR="0024125A" w:rsidRPr="00C64E47" w:rsidRDefault="0024125A" w:rsidP="0024125A">
            <w:pPr>
              <w:tabs>
                <w:tab w:val="left" w:pos="8280"/>
              </w:tabs>
              <w:spacing w:after="60"/>
              <w:jc w:val="right"/>
              <w:rPr>
                <w:sz w:val="18"/>
                <w:szCs w:val="18"/>
              </w:rPr>
            </w:pPr>
            <w:r w:rsidRPr="00C64E47">
              <w:rPr>
                <w:sz w:val="18"/>
                <w:szCs w:val="18"/>
              </w:rPr>
              <w:t>100</w:t>
            </w:r>
          </w:p>
        </w:tc>
        <w:tc>
          <w:tcPr>
            <w:tcW w:w="476" w:type="pct"/>
          </w:tcPr>
          <w:p w14:paraId="697B1E2D" w14:textId="43C711B7" w:rsidR="0024125A" w:rsidRPr="00C64E47" w:rsidRDefault="0024125A" w:rsidP="0024125A">
            <w:pPr>
              <w:tabs>
                <w:tab w:val="left" w:pos="8280"/>
              </w:tabs>
              <w:spacing w:after="60"/>
              <w:jc w:val="right"/>
              <w:rPr>
                <w:sz w:val="18"/>
                <w:szCs w:val="18"/>
              </w:rPr>
            </w:pPr>
            <w:r w:rsidRPr="00C64E47">
              <w:rPr>
                <w:sz w:val="18"/>
                <w:szCs w:val="18"/>
              </w:rPr>
              <w:t>100</w:t>
            </w:r>
          </w:p>
        </w:tc>
        <w:tc>
          <w:tcPr>
            <w:tcW w:w="476" w:type="pct"/>
          </w:tcPr>
          <w:p w14:paraId="3341A5D3" w14:textId="47CDF2B6" w:rsidR="0024125A" w:rsidRPr="00C64E47" w:rsidRDefault="0024125A" w:rsidP="0024125A">
            <w:pPr>
              <w:tabs>
                <w:tab w:val="left" w:pos="8280"/>
              </w:tabs>
              <w:spacing w:after="60"/>
              <w:jc w:val="right"/>
              <w:rPr>
                <w:sz w:val="18"/>
                <w:szCs w:val="18"/>
              </w:rPr>
            </w:pPr>
            <w:r w:rsidRPr="00C64E47">
              <w:rPr>
                <w:sz w:val="18"/>
                <w:szCs w:val="18"/>
              </w:rPr>
              <w:t>100</w:t>
            </w:r>
          </w:p>
        </w:tc>
        <w:tc>
          <w:tcPr>
            <w:tcW w:w="476" w:type="pct"/>
          </w:tcPr>
          <w:p w14:paraId="788364B1" w14:textId="056E0254" w:rsidR="0024125A" w:rsidRPr="00C64E47" w:rsidRDefault="0024125A" w:rsidP="0024125A">
            <w:pPr>
              <w:tabs>
                <w:tab w:val="left" w:pos="8280"/>
              </w:tabs>
              <w:spacing w:after="60"/>
              <w:jc w:val="right"/>
              <w:rPr>
                <w:sz w:val="18"/>
                <w:szCs w:val="18"/>
              </w:rPr>
            </w:pPr>
            <w:r w:rsidRPr="00C64E47">
              <w:rPr>
                <w:sz w:val="18"/>
                <w:szCs w:val="18"/>
              </w:rPr>
              <w:t>100</w:t>
            </w:r>
          </w:p>
        </w:tc>
        <w:tc>
          <w:tcPr>
            <w:tcW w:w="476" w:type="pct"/>
          </w:tcPr>
          <w:p w14:paraId="63BAE0B8" w14:textId="4E9D592C" w:rsidR="0024125A" w:rsidRPr="00C64E47" w:rsidRDefault="0024125A" w:rsidP="0024125A">
            <w:pPr>
              <w:tabs>
                <w:tab w:val="left" w:pos="8280"/>
              </w:tabs>
              <w:spacing w:after="60"/>
              <w:jc w:val="right"/>
              <w:rPr>
                <w:sz w:val="18"/>
                <w:szCs w:val="18"/>
              </w:rPr>
            </w:pPr>
            <w:r w:rsidRPr="00C64E47">
              <w:rPr>
                <w:sz w:val="18"/>
                <w:szCs w:val="18"/>
              </w:rPr>
              <w:t>90</w:t>
            </w:r>
          </w:p>
        </w:tc>
        <w:tc>
          <w:tcPr>
            <w:tcW w:w="476" w:type="pct"/>
          </w:tcPr>
          <w:p w14:paraId="134BEDF4" w14:textId="087EA280" w:rsidR="0024125A" w:rsidRPr="00C64E47" w:rsidRDefault="0024125A" w:rsidP="0024125A">
            <w:pPr>
              <w:tabs>
                <w:tab w:val="left" w:pos="8280"/>
              </w:tabs>
              <w:spacing w:after="60"/>
              <w:jc w:val="right"/>
              <w:rPr>
                <w:sz w:val="18"/>
                <w:szCs w:val="18"/>
              </w:rPr>
            </w:pPr>
            <w:r w:rsidRPr="00C64E47">
              <w:rPr>
                <w:sz w:val="18"/>
                <w:szCs w:val="18"/>
              </w:rPr>
              <w:t>n/a</w:t>
            </w:r>
          </w:p>
        </w:tc>
      </w:tr>
      <w:tr w:rsidR="00C64E47" w:rsidRPr="00C64E47" w14:paraId="41C13870" w14:textId="77777777" w:rsidTr="007E10D6">
        <w:trPr>
          <w:trHeight w:val="128"/>
        </w:trPr>
        <w:tc>
          <w:tcPr>
            <w:tcW w:w="604" w:type="pct"/>
            <w:vMerge w:val="restart"/>
            <w:shd w:val="clear" w:color="auto" w:fill="auto"/>
            <w:vAlign w:val="center"/>
          </w:tcPr>
          <w:p w14:paraId="56261CBB" w14:textId="0FAEFDA0" w:rsidR="00C64E47" w:rsidRPr="00C64E47" w:rsidRDefault="00C64E47" w:rsidP="00C64E47">
            <w:pPr>
              <w:tabs>
                <w:tab w:val="left" w:pos="8280"/>
              </w:tabs>
              <w:spacing w:after="60"/>
              <w:ind w:right="-110"/>
              <w:jc w:val="left"/>
              <w:rPr>
                <w:sz w:val="18"/>
                <w:szCs w:val="18"/>
              </w:rPr>
            </w:pPr>
            <w:r w:rsidRPr="00C64E47">
              <w:rPr>
                <w:sz w:val="18"/>
                <w:szCs w:val="18"/>
              </w:rPr>
              <w:t>Amounts recommended in principle (US $)</w:t>
            </w:r>
          </w:p>
        </w:tc>
        <w:tc>
          <w:tcPr>
            <w:tcW w:w="458" w:type="pct"/>
            <w:vMerge w:val="restart"/>
            <w:shd w:val="clear" w:color="auto" w:fill="auto"/>
            <w:vAlign w:val="center"/>
          </w:tcPr>
          <w:p w14:paraId="0F290D0D" w14:textId="230448C6" w:rsidR="00C64E47" w:rsidRPr="00C64E47" w:rsidRDefault="00C64E47" w:rsidP="00C64E47">
            <w:pPr>
              <w:tabs>
                <w:tab w:val="left" w:pos="8280"/>
              </w:tabs>
              <w:spacing w:after="60"/>
              <w:ind w:left="-110" w:right="-112"/>
              <w:jc w:val="center"/>
              <w:rPr>
                <w:sz w:val="18"/>
                <w:szCs w:val="18"/>
              </w:rPr>
            </w:pPr>
            <w:r w:rsidRPr="00C64E47">
              <w:rPr>
                <w:color w:val="000000" w:themeColor="text1"/>
                <w:sz w:val="18"/>
                <w:szCs w:val="18"/>
              </w:rPr>
              <w:t>UNDP</w:t>
            </w:r>
          </w:p>
        </w:tc>
        <w:tc>
          <w:tcPr>
            <w:tcW w:w="606" w:type="pct"/>
            <w:shd w:val="clear" w:color="auto" w:fill="auto"/>
            <w:vAlign w:val="center"/>
          </w:tcPr>
          <w:p w14:paraId="34E65A67" w14:textId="77777777" w:rsidR="00C64E47" w:rsidRPr="00C64E47" w:rsidRDefault="00C64E47" w:rsidP="00C64E47">
            <w:pPr>
              <w:tabs>
                <w:tab w:val="left" w:pos="8280"/>
              </w:tabs>
              <w:spacing w:after="60"/>
              <w:jc w:val="left"/>
              <w:rPr>
                <w:sz w:val="18"/>
                <w:szCs w:val="18"/>
              </w:rPr>
            </w:pPr>
            <w:r w:rsidRPr="00C64E47">
              <w:rPr>
                <w:sz w:val="18"/>
                <w:szCs w:val="18"/>
              </w:rPr>
              <w:t>Project costs</w:t>
            </w:r>
          </w:p>
        </w:tc>
        <w:tc>
          <w:tcPr>
            <w:tcW w:w="476" w:type="pct"/>
          </w:tcPr>
          <w:p w14:paraId="0427017B" w14:textId="2A486218" w:rsidR="00C64E47" w:rsidRPr="00C64E47" w:rsidRDefault="00C64E47" w:rsidP="00C64E47">
            <w:pPr>
              <w:tabs>
                <w:tab w:val="left" w:pos="8280"/>
              </w:tabs>
              <w:spacing w:after="60"/>
              <w:jc w:val="right"/>
              <w:rPr>
                <w:sz w:val="18"/>
                <w:szCs w:val="18"/>
              </w:rPr>
            </w:pPr>
            <w:r w:rsidRPr="00C64E47">
              <w:rPr>
                <w:sz w:val="18"/>
                <w:szCs w:val="18"/>
              </w:rPr>
              <w:t>126,927</w:t>
            </w:r>
          </w:p>
        </w:tc>
        <w:tc>
          <w:tcPr>
            <w:tcW w:w="476" w:type="pct"/>
          </w:tcPr>
          <w:p w14:paraId="677079EA" w14:textId="76E04ED6"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6101E29E" w14:textId="7EF03D4D"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205FB4B9" w14:textId="35E80331" w:rsidR="00C64E47" w:rsidRPr="00C64E47" w:rsidRDefault="00C64E47" w:rsidP="00C64E47">
            <w:pPr>
              <w:tabs>
                <w:tab w:val="left" w:pos="8280"/>
              </w:tabs>
              <w:spacing w:after="60"/>
              <w:jc w:val="right"/>
              <w:rPr>
                <w:sz w:val="18"/>
                <w:szCs w:val="18"/>
              </w:rPr>
            </w:pPr>
            <w:r w:rsidRPr="007E10D6">
              <w:rPr>
                <w:sz w:val="18"/>
                <w:szCs w:val="18"/>
              </w:rPr>
              <w:t>92,413</w:t>
            </w:r>
          </w:p>
        </w:tc>
        <w:tc>
          <w:tcPr>
            <w:tcW w:w="476" w:type="pct"/>
          </w:tcPr>
          <w:p w14:paraId="12A4D136" w14:textId="5E8DED25"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57FABA57" w14:textId="4C3FFAE8"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vAlign w:val="center"/>
          </w:tcPr>
          <w:p w14:paraId="48CB7E83" w14:textId="20CF4BCA" w:rsidR="00C64E47" w:rsidRPr="000328C3" w:rsidRDefault="00C64E47" w:rsidP="00C64E47">
            <w:pPr>
              <w:tabs>
                <w:tab w:val="left" w:pos="8280"/>
              </w:tabs>
              <w:spacing w:after="60"/>
              <w:jc w:val="right"/>
              <w:rPr>
                <w:sz w:val="18"/>
                <w:szCs w:val="18"/>
              </w:rPr>
            </w:pPr>
            <w:r w:rsidRPr="00342BAB">
              <w:rPr>
                <w:color w:val="000000"/>
                <w:sz w:val="18"/>
                <w:szCs w:val="18"/>
              </w:rPr>
              <w:t>219,340</w:t>
            </w:r>
          </w:p>
        </w:tc>
      </w:tr>
      <w:tr w:rsidR="00C64E47" w:rsidRPr="00C64E47" w14:paraId="0ED333EC" w14:textId="77777777" w:rsidTr="007E10D6">
        <w:trPr>
          <w:trHeight w:val="44"/>
        </w:trPr>
        <w:tc>
          <w:tcPr>
            <w:tcW w:w="604" w:type="pct"/>
            <w:vMerge/>
            <w:shd w:val="clear" w:color="auto" w:fill="auto"/>
          </w:tcPr>
          <w:p w14:paraId="2C9EFA27" w14:textId="77777777" w:rsidR="00C64E47" w:rsidRPr="00C64E47" w:rsidRDefault="00C64E47" w:rsidP="00C64E47">
            <w:pPr>
              <w:tabs>
                <w:tab w:val="left" w:pos="8280"/>
              </w:tabs>
              <w:spacing w:after="60"/>
              <w:jc w:val="left"/>
              <w:rPr>
                <w:sz w:val="18"/>
                <w:szCs w:val="18"/>
              </w:rPr>
            </w:pPr>
          </w:p>
        </w:tc>
        <w:tc>
          <w:tcPr>
            <w:tcW w:w="458" w:type="pct"/>
            <w:vMerge/>
            <w:shd w:val="clear" w:color="auto" w:fill="auto"/>
            <w:vAlign w:val="center"/>
          </w:tcPr>
          <w:p w14:paraId="69EF7F5C" w14:textId="77777777" w:rsidR="00C64E47" w:rsidRPr="00C64E47" w:rsidRDefault="00C64E47" w:rsidP="00C64E47">
            <w:pPr>
              <w:tabs>
                <w:tab w:val="left" w:pos="8280"/>
              </w:tabs>
              <w:spacing w:after="60"/>
              <w:ind w:left="-249" w:right="-246"/>
              <w:jc w:val="left"/>
              <w:rPr>
                <w:sz w:val="18"/>
                <w:szCs w:val="18"/>
              </w:rPr>
            </w:pPr>
          </w:p>
        </w:tc>
        <w:tc>
          <w:tcPr>
            <w:tcW w:w="606" w:type="pct"/>
            <w:shd w:val="clear" w:color="auto" w:fill="auto"/>
            <w:vAlign w:val="center"/>
          </w:tcPr>
          <w:p w14:paraId="23F5DA6B" w14:textId="77777777" w:rsidR="00C64E47" w:rsidRPr="00C64E47" w:rsidRDefault="00C64E47" w:rsidP="00C64E47">
            <w:pPr>
              <w:tabs>
                <w:tab w:val="left" w:pos="8280"/>
              </w:tabs>
              <w:spacing w:after="60"/>
              <w:jc w:val="left"/>
              <w:rPr>
                <w:sz w:val="18"/>
                <w:szCs w:val="18"/>
              </w:rPr>
            </w:pPr>
            <w:r w:rsidRPr="00C64E47">
              <w:rPr>
                <w:sz w:val="18"/>
                <w:szCs w:val="18"/>
              </w:rPr>
              <w:t>Support costs</w:t>
            </w:r>
          </w:p>
        </w:tc>
        <w:tc>
          <w:tcPr>
            <w:tcW w:w="476" w:type="pct"/>
          </w:tcPr>
          <w:p w14:paraId="29C9073A" w14:textId="1770F308" w:rsidR="00C64E47" w:rsidRPr="00C64E47" w:rsidRDefault="00C64E47" w:rsidP="00C64E47">
            <w:pPr>
              <w:tabs>
                <w:tab w:val="left" w:pos="8280"/>
              </w:tabs>
              <w:spacing w:after="60"/>
              <w:jc w:val="right"/>
              <w:rPr>
                <w:sz w:val="18"/>
                <w:szCs w:val="18"/>
              </w:rPr>
            </w:pPr>
            <w:r w:rsidRPr="00C64E47">
              <w:rPr>
                <w:sz w:val="18"/>
                <w:szCs w:val="18"/>
              </w:rPr>
              <w:t>16,50</w:t>
            </w:r>
            <w:r w:rsidR="00A0242B">
              <w:rPr>
                <w:sz w:val="18"/>
                <w:szCs w:val="18"/>
              </w:rPr>
              <w:t>0</w:t>
            </w:r>
          </w:p>
        </w:tc>
        <w:tc>
          <w:tcPr>
            <w:tcW w:w="476" w:type="pct"/>
          </w:tcPr>
          <w:p w14:paraId="2026F312" w14:textId="21686F7F"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1147B975" w14:textId="206BF25D"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07A26EA9" w14:textId="1F1F090D" w:rsidR="00C64E47" w:rsidRPr="00C64E47" w:rsidRDefault="00C64E47" w:rsidP="00C64E47">
            <w:pPr>
              <w:tabs>
                <w:tab w:val="left" w:pos="8280"/>
              </w:tabs>
              <w:spacing w:after="60"/>
              <w:jc w:val="right"/>
              <w:rPr>
                <w:sz w:val="18"/>
                <w:szCs w:val="18"/>
              </w:rPr>
            </w:pPr>
            <w:r w:rsidRPr="007E10D6">
              <w:rPr>
                <w:sz w:val="18"/>
                <w:szCs w:val="18"/>
              </w:rPr>
              <w:t>12,014</w:t>
            </w:r>
          </w:p>
        </w:tc>
        <w:tc>
          <w:tcPr>
            <w:tcW w:w="476" w:type="pct"/>
          </w:tcPr>
          <w:p w14:paraId="7D7C02DC" w14:textId="67B6DC3E"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1986BE57" w14:textId="2C2728CE"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vAlign w:val="center"/>
          </w:tcPr>
          <w:p w14:paraId="6140D25D" w14:textId="04AAEF53" w:rsidR="00C64E47" w:rsidRPr="000328C3" w:rsidRDefault="00C64E47" w:rsidP="00C64E47">
            <w:pPr>
              <w:tabs>
                <w:tab w:val="left" w:pos="8280"/>
              </w:tabs>
              <w:spacing w:after="60"/>
              <w:jc w:val="right"/>
              <w:rPr>
                <w:sz w:val="18"/>
                <w:szCs w:val="18"/>
              </w:rPr>
            </w:pPr>
            <w:r w:rsidRPr="00342BAB">
              <w:rPr>
                <w:color w:val="000000"/>
                <w:sz w:val="18"/>
                <w:szCs w:val="18"/>
              </w:rPr>
              <w:t>28,514</w:t>
            </w:r>
          </w:p>
        </w:tc>
      </w:tr>
      <w:tr w:rsidR="00C64E47" w:rsidRPr="00C64E47" w14:paraId="5B7F3138" w14:textId="77777777" w:rsidTr="00B73A77">
        <w:trPr>
          <w:trHeight w:val="94"/>
        </w:trPr>
        <w:tc>
          <w:tcPr>
            <w:tcW w:w="604" w:type="pct"/>
            <w:vMerge/>
            <w:shd w:val="clear" w:color="auto" w:fill="auto"/>
          </w:tcPr>
          <w:p w14:paraId="577B9B0E" w14:textId="77777777" w:rsidR="00C64E47" w:rsidRPr="00C64E47" w:rsidRDefault="00C64E47" w:rsidP="00C64E47">
            <w:pPr>
              <w:tabs>
                <w:tab w:val="left" w:pos="8280"/>
              </w:tabs>
              <w:spacing w:after="60"/>
              <w:jc w:val="left"/>
              <w:rPr>
                <w:sz w:val="18"/>
                <w:szCs w:val="18"/>
              </w:rPr>
            </w:pPr>
          </w:p>
        </w:tc>
        <w:tc>
          <w:tcPr>
            <w:tcW w:w="458" w:type="pct"/>
            <w:vMerge w:val="restart"/>
            <w:shd w:val="clear" w:color="auto" w:fill="auto"/>
            <w:vAlign w:val="center"/>
          </w:tcPr>
          <w:p w14:paraId="3BF85C60" w14:textId="0A4390BA" w:rsidR="00C64E47" w:rsidRPr="00C64E47" w:rsidRDefault="00C64E47" w:rsidP="00C64E47">
            <w:pPr>
              <w:tabs>
                <w:tab w:val="left" w:pos="8280"/>
              </w:tabs>
              <w:spacing w:after="60"/>
              <w:ind w:left="-104" w:right="-104"/>
              <w:jc w:val="center"/>
              <w:rPr>
                <w:sz w:val="18"/>
                <w:szCs w:val="18"/>
              </w:rPr>
            </w:pPr>
            <w:r w:rsidRPr="00C64E47">
              <w:rPr>
                <w:color w:val="000000" w:themeColor="text1"/>
                <w:sz w:val="18"/>
                <w:szCs w:val="18"/>
              </w:rPr>
              <w:t>UNIDO</w:t>
            </w:r>
          </w:p>
        </w:tc>
        <w:tc>
          <w:tcPr>
            <w:tcW w:w="606" w:type="pct"/>
            <w:shd w:val="clear" w:color="auto" w:fill="auto"/>
            <w:vAlign w:val="center"/>
          </w:tcPr>
          <w:p w14:paraId="41FCA51E" w14:textId="77777777" w:rsidR="00C64E47" w:rsidRPr="00C64E47" w:rsidRDefault="00C64E47" w:rsidP="00C64E47">
            <w:pPr>
              <w:tabs>
                <w:tab w:val="left" w:pos="8280"/>
              </w:tabs>
              <w:spacing w:after="60"/>
              <w:jc w:val="left"/>
              <w:rPr>
                <w:sz w:val="18"/>
                <w:szCs w:val="18"/>
              </w:rPr>
            </w:pPr>
            <w:r w:rsidRPr="00C64E47">
              <w:rPr>
                <w:sz w:val="18"/>
                <w:szCs w:val="18"/>
              </w:rPr>
              <w:t>Project costs</w:t>
            </w:r>
          </w:p>
        </w:tc>
        <w:tc>
          <w:tcPr>
            <w:tcW w:w="476" w:type="pct"/>
          </w:tcPr>
          <w:p w14:paraId="14574C5D" w14:textId="2CABEE16" w:rsidR="00C64E47" w:rsidRPr="00C64E47" w:rsidRDefault="00C64E47" w:rsidP="00C64E47">
            <w:pPr>
              <w:tabs>
                <w:tab w:val="left" w:pos="8280"/>
              </w:tabs>
              <w:spacing w:after="60"/>
              <w:jc w:val="right"/>
              <w:rPr>
                <w:sz w:val="18"/>
                <w:szCs w:val="18"/>
              </w:rPr>
            </w:pPr>
            <w:r w:rsidRPr="00C64E47">
              <w:rPr>
                <w:sz w:val="18"/>
                <w:szCs w:val="18"/>
              </w:rPr>
              <w:t>49,860</w:t>
            </w:r>
          </w:p>
        </w:tc>
        <w:tc>
          <w:tcPr>
            <w:tcW w:w="476" w:type="pct"/>
          </w:tcPr>
          <w:p w14:paraId="741944CE" w14:textId="3C244537"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08717572" w14:textId="2562E7EF"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vAlign w:val="center"/>
          </w:tcPr>
          <w:p w14:paraId="03B34B64" w14:textId="5AD99EE7" w:rsidR="00C64E47" w:rsidRPr="00C64E47" w:rsidRDefault="00C64E47" w:rsidP="00C64E47">
            <w:pPr>
              <w:tabs>
                <w:tab w:val="left" w:pos="8280"/>
              </w:tabs>
              <w:spacing w:after="60"/>
              <w:jc w:val="right"/>
              <w:rPr>
                <w:sz w:val="18"/>
                <w:szCs w:val="18"/>
              </w:rPr>
            </w:pPr>
            <w:r w:rsidRPr="007E10D6">
              <w:rPr>
                <w:color w:val="000000"/>
                <w:sz w:val="18"/>
                <w:szCs w:val="18"/>
              </w:rPr>
              <w:t>55,800</w:t>
            </w:r>
          </w:p>
        </w:tc>
        <w:tc>
          <w:tcPr>
            <w:tcW w:w="476" w:type="pct"/>
          </w:tcPr>
          <w:p w14:paraId="105FFEEB" w14:textId="7BD1DBA5"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4DC32AB4" w14:textId="343741A5"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vAlign w:val="center"/>
          </w:tcPr>
          <w:p w14:paraId="534A111C" w14:textId="69B1E6BF" w:rsidR="00C64E47" w:rsidRPr="000328C3" w:rsidRDefault="00C64E47" w:rsidP="00C64E47">
            <w:pPr>
              <w:tabs>
                <w:tab w:val="left" w:pos="8280"/>
              </w:tabs>
              <w:spacing w:after="60"/>
              <w:jc w:val="right"/>
              <w:rPr>
                <w:sz w:val="18"/>
                <w:szCs w:val="18"/>
              </w:rPr>
            </w:pPr>
            <w:r w:rsidRPr="00342BAB">
              <w:rPr>
                <w:color w:val="000000"/>
                <w:sz w:val="18"/>
                <w:szCs w:val="18"/>
              </w:rPr>
              <w:t>105,660</w:t>
            </w:r>
          </w:p>
        </w:tc>
      </w:tr>
      <w:tr w:rsidR="00C64E47" w:rsidRPr="00C64E47" w14:paraId="529C10CA" w14:textId="77777777" w:rsidTr="00B73A77">
        <w:trPr>
          <w:trHeight w:val="44"/>
        </w:trPr>
        <w:tc>
          <w:tcPr>
            <w:tcW w:w="604" w:type="pct"/>
            <w:vMerge/>
            <w:shd w:val="clear" w:color="auto" w:fill="auto"/>
          </w:tcPr>
          <w:p w14:paraId="39900736" w14:textId="77777777" w:rsidR="00C64E47" w:rsidRPr="00C64E47" w:rsidRDefault="00C64E47" w:rsidP="00C64E47">
            <w:pPr>
              <w:tabs>
                <w:tab w:val="left" w:pos="8280"/>
              </w:tabs>
              <w:spacing w:after="60"/>
              <w:jc w:val="center"/>
              <w:rPr>
                <w:sz w:val="18"/>
                <w:szCs w:val="18"/>
              </w:rPr>
            </w:pPr>
          </w:p>
        </w:tc>
        <w:tc>
          <w:tcPr>
            <w:tcW w:w="458" w:type="pct"/>
            <w:vMerge/>
            <w:shd w:val="clear" w:color="auto" w:fill="auto"/>
          </w:tcPr>
          <w:p w14:paraId="65718299" w14:textId="77777777" w:rsidR="00C64E47" w:rsidRPr="00C64E47" w:rsidRDefault="00C64E47" w:rsidP="00C64E47">
            <w:pPr>
              <w:tabs>
                <w:tab w:val="left" w:pos="8280"/>
              </w:tabs>
              <w:spacing w:after="60"/>
              <w:jc w:val="center"/>
              <w:rPr>
                <w:sz w:val="18"/>
                <w:szCs w:val="18"/>
              </w:rPr>
            </w:pPr>
          </w:p>
        </w:tc>
        <w:tc>
          <w:tcPr>
            <w:tcW w:w="606" w:type="pct"/>
            <w:shd w:val="clear" w:color="auto" w:fill="auto"/>
            <w:vAlign w:val="center"/>
          </w:tcPr>
          <w:p w14:paraId="4EAC1B92" w14:textId="77777777" w:rsidR="00C64E47" w:rsidRPr="00C64E47" w:rsidRDefault="00C64E47" w:rsidP="00C64E47">
            <w:pPr>
              <w:tabs>
                <w:tab w:val="left" w:pos="8280"/>
              </w:tabs>
              <w:spacing w:after="60"/>
              <w:jc w:val="left"/>
              <w:rPr>
                <w:sz w:val="18"/>
                <w:szCs w:val="18"/>
              </w:rPr>
            </w:pPr>
            <w:r w:rsidRPr="00C64E47">
              <w:rPr>
                <w:sz w:val="18"/>
                <w:szCs w:val="18"/>
              </w:rPr>
              <w:t>Support costs</w:t>
            </w:r>
          </w:p>
        </w:tc>
        <w:tc>
          <w:tcPr>
            <w:tcW w:w="476" w:type="pct"/>
          </w:tcPr>
          <w:p w14:paraId="3BAA90C6" w14:textId="68EE1DA1" w:rsidR="00C64E47" w:rsidRPr="00C64E47" w:rsidRDefault="00C64E47" w:rsidP="00C64E47">
            <w:pPr>
              <w:tabs>
                <w:tab w:val="left" w:pos="8280"/>
              </w:tabs>
              <w:spacing w:after="60"/>
              <w:jc w:val="right"/>
              <w:rPr>
                <w:sz w:val="18"/>
                <w:szCs w:val="18"/>
              </w:rPr>
            </w:pPr>
            <w:r w:rsidRPr="00C64E47">
              <w:rPr>
                <w:sz w:val="18"/>
                <w:szCs w:val="18"/>
              </w:rPr>
              <w:t>6,482</w:t>
            </w:r>
          </w:p>
        </w:tc>
        <w:tc>
          <w:tcPr>
            <w:tcW w:w="476" w:type="pct"/>
          </w:tcPr>
          <w:p w14:paraId="1980C284" w14:textId="24B811E9"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7BB2F979" w14:textId="6981DB0F"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vAlign w:val="center"/>
          </w:tcPr>
          <w:p w14:paraId="1C1987A7" w14:textId="11F38714" w:rsidR="00C64E47" w:rsidRPr="00C64E47" w:rsidRDefault="00C64E47" w:rsidP="00C64E47">
            <w:pPr>
              <w:tabs>
                <w:tab w:val="left" w:pos="8280"/>
              </w:tabs>
              <w:spacing w:after="60"/>
              <w:jc w:val="right"/>
              <w:rPr>
                <w:sz w:val="18"/>
                <w:szCs w:val="18"/>
              </w:rPr>
            </w:pPr>
            <w:r w:rsidRPr="007E10D6">
              <w:rPr>
                <w:color w:val="000000"/>
                <w:sz w:val="18"/>
                <w:szCs w:val="18"/>
              </w:rPr>
              <w:t>7,254</w:t>
            </w:r>
          </w:p>
        </w:tc>
        <w:tc>
          <w:tcPr>
            <w:tcW w:w="476" w:type="pct"/>
          </w:tcPr>
          <w:p w14:paraId="1A75CC57" w14:textId="0E645A15"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342CE1B3" w14:textId="0D7E9621"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vAlign w:val="center"/>
          </w:tcPr>
          <w:p w14:paraId="38DB5D6E" w14:textId="4691B8B9" w:rsidR="00C64E47" w:rsidRPr="000328C3" w:rsidRDefault="00C64E47" w:rsidP="00C64E47">
            <w:pPr>
              <w:tabs>
                <w:tab w:val="left" w:pos="8280"/>
              </w:tabs>
              <w:spacing w:after="60"/>
              <w:jc w:val="right"/>
              <w:rPr>
                <w:sz w:val="18"/>
                <w:szCs w:val="18"/>
              </w:rPr>
            </w:pPr>
            <w:r w:rsidRPr="00342BAB">
              <w:rPr>
                <w:color w:val="000000"/>
                <w:sz w:val="18"/>
                <w:szCs w:val="18"/>
              </w:rPr>
              <w:t>13,736</w:t>
            </w:r>
          </w:p>
        </w:tc>
      </w:tr>
      <w:tr w:rsidR="00C64E47" w:rsidRPr="00C64E47" w14:paraId="270CE499" w14:textId="77777777" w:rsidTr="00B73A77">
        <w:trPr>
          <w:trHeight w:val="157"/>
        </w:trPr>
        <w:tc>
          <w:tcPr>
            <w:tcW w:w="604" w:type="pct"/>
            <w:vMerge/>
            <w:shd w:val="clear" w:color="auto" w:fill="auto"/>
            <w:vAlign w:val="center"/>
          </w:tcPr>
          <w:p w14:paraId="483CE854" w14:textId="77777777" w:rsidR="00C64E47" w:rsidRPr="00C64E47" w:rsidRDefault="00C64E47" w:rsidP="00C64E47">
            <w:pPr>
              <w:tabs>
                <w:tab w:val="left" w:pos="8280"/>
              </w:tabs>
              <w:spacing w:after="60"/>
              <w:jc w:val="left"/>
              <w:rPr>
                <w:sz w:val="18"/>
                <w:szCs w:val="18"/>
              </w:rPr>
            </w:pPr>
          </w:p>
        </w:tc>
        <w:tc>
          <w:tcPr>
            <w:tcW w:w="1064" w:type="pct"/>
            <w:gridSpan w:val="2"/>
            <w:shd w:val="clear" w:color="auto" w:fill="auto"/>
          </w:tcPr>
          <w:p w14:paraId="63A9BB46" w14:textId="77777777" w:rsidR="00C64E47" w:rsidRPr="00C64E47" w:rsidRDefault="00C64E47" w:rsidP="00C64E47">
            <w:pPr>
              <w:tabs>
                <w:tab w:val="left" w:pos="8280"/>
              </w:tabs>
              <w:spacing w:after="60"/>
              <w:ind w:right="-219"/>
              <w:jc w:val="left"/>
              <w:rPr>
                <w:sz w:val="18"/>
                <w:szCs w:val="18"/>
              </w:rPr>
            </w:pPr>
            <w:r w:rsidRPr="00C64E47">
              <w:rPr>
                <w:sz w:val="18"/>
                <w:szCs w:val="18"/>
              </w:rPr>
              <w:t>Total project costs</w:t>
            </w:r>
          </w:p>
        </w:tc>
        <w:tc>
          <w:tcPr>
            <w:tcW w:w="476" w:type="pct"/>
            <w:vAlign w:val="center"/>
          </w:tcPr>
          <w:p w14:paraId="018267B1" w14:textId="5F685C5C" w:rsidR="00C64E47" w:rsidRPr="00C64E47" w:rsidRDefault="00C64E47" w:rsidP="00C64E47">
            <w:pPr>
              <w:tabs>
                <w:tab w:val="left" w:pos="8280"/>
              </w:tabs>
              <w:spacing w:after="60"/>
              <w:jc w:val="right"/>
              <w:rPr>
                <w:sz w:val="18"/>
                <w:szCs w:val="18"/>
              </w:rPr>
            </w:pPr>
            <w:r w:rsidRPr="00C64E47">
              <w:rPr>
                <w:color w:val="000000"/>
                <w:sz w:val="18"/>
                <w:szCs w:val="18"/>
              </w:rPr>
              <w:t>176,787</w:t>
            </w:r>
          </w:p>
        </w:tc>
        <w:tc>
          <w:tcPr>
            <w:tcW w:w="476" w:type="pct"/>
          </w:tcPr>
          <w:p w14:paraId="02D09D10" w14:textId="3EFB9214"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1826254A" w14:textId="1406E68F"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vAlign w:val="center"/>
          </w:tcPr>
          <w:p w14:paraId="0A7148E2" w14:textId="41AC1661" w:rsidR="00C64E47" w:rsidRPr="00C64E47" w:rsidRDefault="00C64E47" w:rsidP="00C64E47">
            <w:pPr>
              <w:tabs>
                <w:tab w:val="left" w:pos="8280"/>
              </w:tabs>
              <w:spacing w:after="60"/>
              <w:jc w:val="right"/>
              <w:rPr>
                <w:sz w:val="18"/>
                <w:szCs w:val="18"/>
              </w:rPr>
            </w:pPr>
            <w:r w:rsidRPr="007E10D6">
              <w:rPr>
                <w:color w:val="000000"/>
                <w:sz w:val="18"/>
                <w:szCs w:val="18"/>
              </w:rPr>
              <w:t>148,213</w:t>
            </w:r>
          </w:p>
        </w:tc>
        <w:tc>
          <w:tcPr>
            <w:tcW w:w="476" w:type="pct"/>
          </w:tcPr>
          <w:p w14:paraId="3705CBC0" w14:textId="1BC00629"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74664513" w14:textId="0A063785"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vAlign w:val="center"/>
          </w:tcPr>
          <w:p w14:paraId="1274D49A" w14:textId="01E362BB" w:rsidR="00C64E47" w:rsidRPr="000328C3" w:rsidRDefault="00C64E47" w:rsidP="00C64E47">
            <w:pPr>
              <w:tabs>
                <w:tab w:val="left" w:pos="8280"/>
              </w:tabs>
              <w:spacing w:after="60"/>
              <w:jc w:val="right"/>
              <w:rPr>
                <w:sz w:val="18"/>
                <w:szCs w:val="18"/>
              </w:rPr>
            </w:pPr>
            <w:r w:rsidRPr="00342BAB">
              <w:rPr>
                <w:color w:val="000000"/>
                <w:sz w:val="18"/>
                <w:szCs w:val="18"/>
              </w:rPr>
              <w:t>325,000</w:t>
            </w:r>
          </w:p>
        </w:tc>
      </w:tr>
      <w:tr w:rsidR="00C64E47" w:rsidRPr="00C64E47" w14:paraId="757F1032" w14:textId="77777777" w:rsidTr="00B73A77">
        <w:trPr>
          <w:trHeight w:val="201"/>
        </w:trPr>
        <w:tc>
          <w:tcPr>
            <w:tcW w:w="604" w:type="pct"/>
            <w:vMerge/>
            <w:shd w:val="clear" w:color="auto" w:fill="auto"/>
          </w:tcPr>
          <w:p w14:paraId="34AA9474" w14:textId="77777777" w:rsidR="00C64E47" w:rsidRPr="00C64E47" w:rsidRDefault="00C64E47" w:rsidP="00C64E47">
            <w:pPr>
              <w:tabs>
                <w:tab w:val="left" w:pos="8280"/>
              </w:tabs>
              <w:spacing w:after="60"/>
              <w:jc w:val="left"/>
              <w:rPr>
                <w:sz w:val="18"/>
                <w:szCs w:val="18"/>
              </w:rPr>
            </w:pPr>
          </w:p>
        </w:tc>
        <w:tc>
          <w:tcPr>
            <w:tcW w:w="1064" w:type="pct"/>
            <w:gridSpan w:val="2"/>
            <w:shd w:val="clear" w:color="auto" w:fill="auto"/>
          </w:tcPr>
          <w:p w14:paraId="0F0DFBF0" w14:textId="77777777" w:rsidR="00C64E47" w:rsidRPr="00C64E47" w:rsidRDefault="00C64E47" w:rsidP="00C64E47">
            <w:pPr>
              <w:tabs>
                <w:tab w:val="left" w:pos="8280"/>
              </w:tabs>
              <w:spacing w:after="60"/>
              <w:ind w:right="-219"/>
              <w:jc w:val="left"/>
              <w:rPr>
                <w:sz w:val="18"/>
                <w:szCs w:val="18"/>
              </w:rPr>
            </w:pPr>
            <w:r w:rsidRPr="00C64E47">
              <w:rPr>
                <w:sz w:val="18"/>
                <w:szCs w:val="18"/>
              </w:rPr>
              <w:t>Total support costs</w:t>
            </w:r>
          </w:p>
        </w:tc>
        <w:tc>
          <w:tcPr>
            <w:tcW w:w="476" w:type="pct"/>
            <w:vAlign w:val="center"/>
          </w:tcPr>
          <w:p w14:paraId="2686D8D7" w14:textId="0B4F4B19" w:rsidR="00C64E47" w:rsidRPr="00C64E47" w:rsidRDefault="00C64E47" w:rsidP="00C64E47">
            <w:pPr>
              <w:tabs>
                <w:tab w:val="left" w:pos="8280"/>
              </w:tabs>
              <w:spacing w:after="60"/>
              <w:jc w:val="right"/>
              <w:rPr>
                <w:sz w:val="18"/>
                <w:szCs w:val="18"/>
              </w:rPr>
            </w:pPr>
            <w:r w:rsidRPr="00C64E47">
              <w:rPr>
                <w:color w:val="000000"/>
                <w:sz w:val="18"/>
                <w:szCs w:val="18"/>
              </w:rPr>
              <w:t>22,982</w:t>
            </w:r>
          </w:p>
        </w:tc>
        <w:tc>
          <w:tcPr>
            <w:tcW w:w="476" w:type="pct"/>
          </w:tcPr>
          <w:p w14:paraId="1E3981DB" w14:textId="2FBA4312"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1F37688E" w14:textId="70540F54"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vAlign w:val="center"/>
          </w:tcPr>
          <w:p w14:paraId="2BB2D9B1" w14:textId="7C00A32C" w:rsidR="00C64E47" w:rsidRPr="00C64E47" w:rsidRDefault="00C64E47" w:rsidP="00C64E47">
            <w:pPr>
              <w:tabs>
                <w:tab w:val="left" w:pos="8280"/>
              </w:tabs>
              <w:spacing w:after="60"/>
              <w:jc w:val="right"/>
              <w:rPr>
                <w:sz w:val="18"/>
                <w:szCs w:val="18"/>
              </w:rPr>
            </w:pPr>
            <w:r w:rsidRPr="007E10D6">
              <w:rPr>
                <w:color w:val="000000"/>
                <w:sz w:val="18"/>
                <w:szCs w:val="18"/>
              </w:rPr>
              <w:t>19,268</w:t>
            </w:r>
          </w:p>
        </w:tc>
        <w:tc>
          <w:tcPr>
            <w:tcW w:w="476" w:type="pct"/>
          </w:tcPr>
          <w:p w14:paraId="0756276F" w14:textId="4D1057B2"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tcPr>
          <w:p w14:paraId="0F336F6B" w14:textId="520FD4BC"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vAlign w:val="center"/>
          </w:tcPr>
          <w:p w14:paraId="43462826" w14:textId="3F80BC72" w:rsidR="00C64E47" w:rsidRPr="000328C3" w:rsidRDefault="00C64E47" w:rsidP="00C64E47">
            <w:pPr>
              <w:tabs>
                <w:tab w:val="left" w:pos="8280"/>
              </w:tabs>
              <w:spacing w:after="60"/>
              <w:jc w:val="right"/>
              <w:rPr>
                <w:sz w:val="18"/>
                <w:szCs w:val="18"/>
              </w:rPr>
            </w:pPr>
            <w:r w:rsidRPr="00342BAB">
              <w:rPr>
                <w:color w:val="000000"/>
                <w:sz w:val="18"/>
                <w:szCs w:val="18"/>
              </w:rPr>
              <w:t>42,250</w:t>
            </w:r>
          </w:p>
        </w:tc>
      </w:tr>
      <w:tr w:rsidR="00C64E47" w:rsidRPr="00C64E47" w14:paraId="35525A69" w14:textId="77777777" w:rsidTr="00B73A77">
        <w:trPr>
          <w:trHeight w:val="62"/>
        </w:trPr>
        <w:tc>
          <w:tcPr>
            <w:tcW w:w="604" w:type="pct"/>
            <w:vMerge/>
            <w:shd w:val="clear" w:color="auto" w:fill="auto"/>
          </w:tcPr>
          <w:p w14:paraId="269D3890" w14:textId="77777777" w:rsidR="00C64E47" w:rsidRPr="00C64E47" w:rsidRDefault="00C64E47" w:rsidP="00C64E47">
            <w:pPr>
              <w:tabs>
                <w:tab w:val="left" w:pos="8280"/>
              </w:tabs>
              <w:spacing w:after="60"/>
              <w:jc w:val="left"/>
              <w:rPr>
                <w:sz w:val="18"/>
                <w:szCs w:val="18"/>
              </w:rPr>
            </w:pPr>
          </w:p>
        </w:tc>
        <w:tc>
          <w:tcPr>
            <w:tcW w:w="1064" w:type="pct"/>
            <w:gridSpan w:val="2"/>
            <w:shd w:val="clear" w:color="auto" w:fill="auto"/>
          </w:tcPr>
          <w:p w14:paraId="788FC373" w14:textId="77777777" w:rsidR="00C64E47" w:rsidRPr="00C64E47" w:rsidRDefault="00C64E47" w:rsidP="00C64E47">
            <w:pPr>
              <w:tabs>
                <w:tab w:val="left" w:pos="8280"/>
              </w:tabs>
              <w:spacing w:after="60"/>
              <w:ind w:right="-219"/>
              <w:jc w:val="left"/>
              <w:rPr>
                <w:sz w:val="18"/>
                <w:szCs w:val="18"/>
              </w:rPr>
            </w:pPr>
            <w:r w:rsidRPr="00C64E47">
              <w:rPr>
                <w:sz w:val="18"/>
                <w:szCs w:val="18"/>
              </w:rPr>
              <w:t>Total funds</w:t>
            </w:r>
          </w:p>
        </w:tc>
        <w:tc>
          <w:tcPr>
            <w:tcW w:w="476" w:type="pct"/>
            <w:shd w:val="clear" w:color="auto" w:fill="auto"/>
            <w:vAlign w:val="center"/>
          </w:tcPr>
          <w:p w14:paraId="3E4A1C7F" w14:textId="48CA3A81" w:rsidR="00C64E47" w:rsidRPr="00C64E47" w:rsidRDefault="00C64E47" w:rsidP="00C64E47">
            <w:pPr>
              <w:tabs>
                <w:tab w:val="left" w:pos="8280"/>
              </w:tabs>
              <w:spacing w:after="60"/>
              <w:jc w:val="right"/>
              <w:rPr>
                <w:sz w:val="18"/>
                <w:szCs w:val="18"/>
              </w:rPr>
            </w:pPr>
            <w:r w:rsidRPr="00C64E47">
              <w:rPr>
                <w:color w:val="000000"/>
                <w:sz w:val="18"/>
                <w:szCs w:val="18"/>
              </w:rPr>
              <w:t>199,769</w:t>
            </w:r>
          </w:p>
        </w:tc>
        <w:tc>
          <w:tcPr>
            <w:tcW w:w="476" w:type="pct"/>
            <w:shd w:val="clear" w:color="auto" w:fill="auto"/>
          </w:tcPr>
          <w:p w14:paraId="3C340895" w14:textId="341347B2"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shd w:val="clear" w:color="auto" w:fill="auto"/>
          </w:tcPr>
          <w:p w14:paraId="333A0ACE" w14:textId="32D2840C"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shd w:val="clear" w:color="auto" w:fill="auto"/>
            <w:vAlign w:val="center"/>
          </w:tcPr>
          <w:p w14:paraId="54BD5009" w14:textId="11333F95" w:rsidR="00C64E47" w:rsidRPr="00C64E47" w:rsidRDefault="00C64E47" w:rsidP="00C64E47">
            <w:pPr>
              <w:tabs>
                <w:tab w:val="left" w:pos="8280"/>
              </w:tabs>
              <w:spacing w:after="60"/>
              <w:jc w:val="right"/>
              <w:rPr>
                <w:sz w:val="18"/>
                <w:szCs w:val="18"/>
              </w:rPr>
            </w:pPr>
            <w:r w:rsidRPr="007E10D6">
              <w:rPr>
                <w:color w:val="000000"/>
                <w:sz w:val="18"/>
                <w:szCs w:val="18"/>
              </w:rPr>
              <w:t>167,481</w:t>
            </w:r>
          </w:p>
        </w:tc>
        <w:tc>
          <w:tcPr>
            <w:tcW w:w="476" w:type="pct"/>
            <w:shd w:val="clear" w:color="auto" w:fill="auto"/>
          </w:tcPr>
          <w:p w14:paraId="7DB442E1" w14:textId="6C9A0A7B"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shd w:val="clear" w:color="auto" w:fill="auto"/>
          </w:tcPr>
          <w:p w14:paraId="0776BB3C" w14:textId="12541131" w:rsidR="00C64E47" w:rsidRPr="00C64E47" w:rsidRDefault="00C64E47" w:rsidP="00C64E47">
            <w:pPr>
              <w:tabs>
                <w:tab w:val="left" w:pos="8280"/>
              </w:tabs>
              <w:spacing w:after="60"/>
              <w:jc w:val="right"/>
              <w:rPr>
                <w:sz w:val="18"/>
                <w:szCs w:val="18"/>
              </w:rPr>
            </w:pPr>
            <w:r w:rsidRPr="00C64E47">
              <w:rPr>
                <w:sz w:val="18"/>
                <w:szCs w:val="18"/>
              </w:rPr>
              <w:t>0</w:t>
            </w:r>
          </w:p>
        </w:tc>
        <w:tc>
          <w:tcPr>
            <w:tcW w:w="476" w:type="pct"/>
            <w:vAlign w:val="center"/>
          </w:tcPr>
          <w:p w14:paraId="70F9AC42" w14:textId="761AED00" w:rsidR="00C64E47" w:rsidRPr="000328C3" w:rsidRDefault="00C64E47" w:rsidP="00C64E47">
            <w:pPr>
              <w:tabs>
                <w:tab w:val="left" w:pos="8280"/>
              </w:tabs>
              <w:spacing w:after="60"/>
              <w:jc w:val="right"/>
              <w:rPr>
                <w:sz w:val="18"/>
                <w:szCs w:val="18"/>
                <w:highlight w:val="cyan"/>
              </w:rPr>
            </w:pPr>
            <w:r w:rsidRPr="00342BAB">
              <w:rPr>
                <w:color w:val="000000"/>
                <w:sz w:val="18"/>
                <w:szCs w:val="18"/>
              </w:rPr>
              <w:t>367,250</w:t>
            </w:r>
          </w:p>
        </w:tc>
      </w:tr>
    </w:tbl>
    <w:p w14:paraId="3363407E" w14:textId="77777777" w:rsidR="0070038F" w:rsidRDefault="0070038F" w:rsidP="0070038F">
      <w:pPr>
        <w:ind w:right="-561"/>
        <w:jc w:val="left"/>
        <w:rPr>
          <w:sz w:val="18"/>
          <w:szCs w:val="18"/>
        </w:rPr>
      </w:pPr>
      <w:r w:rsidRPr="008C4BA8">
        <w:rPr>
          <w:sz w:val="18"/>
          <w:szCs w:val="18"/>
        </w:rPr>
        <w:t>* Recommended for approval at the present meeting</w:t>
      </w:r>
    </w:p>
    <w:p w14:paraId="01ADED28" w14:textId="77777777" w:rsidR="0070038F" w:rsidRPr="00B6528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70038F" w:rsidRPr="00B65285" w14:paraId="0D046D88" w14:textId="77777777" w:rsidTr="006735FD">
        <w:tc>
          <w:tcPr>
            <w:tcW w:w="7083" w:type="dxa"/>
          </w:tcPr>
          <w:p w14:paraId="086FC0AC" w14:textId="77777777" w:rsidR="0070038F" w:rsidRPr="00B65285" w:rsidRDefault="0070038F" w:rsidP="009774CB">
            <w:pPr>
              <w:spacing w:line="276" w:lineRule="auto"/>
              <w:ind w:right="-561"/>
              <w:jc w:val="left"/>
              <w:rPr>
                <w:sz w:val="20"/>
                <w:szCs w:val="20"/>
              </w:rPr>
            </w:pPr>
            <w:r w:rsidRPr="00B65285">
              <w:rPr>
                <w:sz w:val="20"/>
                <w:szCs w:val="20"/>
              </w:rPr>
              <w:t xml:space="preserve">Reduction from </w:t>
            </w:r>
            <w:r w:rsidR="00CC793C">
              <w:rPr>
                <w:sz w:val="20"/>
                <w:szCs w:val="20"/>
              </w:rPr>
              <w:t xml:space="preserve">remaining consumption eligible for funding </w:t>
            </w:r>
            <w:r w:rsidRPr="00B65285">
              <w:rPr>
                <w:sz w:val="20"/>
                <w:szCs w:val="20"/>
              </w:rPr>
              <w:t>stage I in CO</w:t>
            </w:r>
            <w:r w:rsidRPr="00B65285">
              <w:rPr>
                <w:sz w:val="20"/>
                <w:szCs w:val="20"/>
                <w:vertAlign w:val="subscript"/>
              </w:rPr>
              <w:t>2</w:t>
            </w:r>
            <w:r w:rsidRPr="00B65285">
              <w:rPr>
                <w:sz w:val="20"/>
                <w:szCs w:val="20"/>
              </w:rPr>
              <w:noBreakHyphen/>
              <w:t>eq tonnes</w:t>
            </w:r>
          </w:p>
        </w:tc>
        <w:tc>
          <w:tcPr>
            <w:tcW w:w="2267" w:type="dxa"/>
          </w:tcPr>
          <w:p w14:paraId="423F2F3F" w14:textId="6C032C3B" w:rsidR="0070038F" w:rsidRPr="00B65285" w:rsidRDefault="00633E8A" w:rsidP="00910EBE">
            <w:pPr>
              <w:spacing w:line="276" w:lineRule="auto"/>
              <w:ind w:right="33"/>
              <w:jc w:val="right"/>
              <w:rPr>
                <w:sz w:val="20"/>
                <w:szCs w:val="20"/>
              </w:rPr>
            </w:pPr>
            <w:r>
              <w:rPr>
                <w:sz w:val="20"/>
                <w:szCs w:val="20"/>
              </w:rPr>
              <w:t>101,243</w:t>
            </w:r>
          </w:p>
        </w:tc>
      </w:tr>
    </w:tbl>
    <w:p w14:paraId="580BD2B5" w14:textId="5272E5BE" w:rsidR="00646AA0" w:rsidRPr="00FF0F80" w:rsidRDefault="00646AA0" w:rsidP="00646AA0">
      <w:pPr>
        <w:jc w:val="center"/>
        <w:rPr>
          <w:sz w:val="18"/>
          <w:szCs w:val="18"/>
        </w:rPr>
      </w:pPr>
    </w:p>
    <w:tbl>
      <w:tblPr>
        <w:tblStyle w:val="TableGrid"/>
        <w:tblW w:w="5000" w:type="pct"/>
        <w:tblLook w:val="04A0" w:firstRow="1" w:lastRow="0" w:firstColumn="1" w:lastColumn="0" w:noHBand="0" w:noVBand="1"/>
      </w:tblPr>
      <w:tblGrid>
        <w:gridCol w:w="2859"/>
        <w:gridCol w:w="6491"/>
      </w:tblGrid>
      <w:tr w:rsidR="00646AA0" w:rsidRPr="00FF0F80" w14:paraId="34546897" w14:textId="77777777">
        <w:trPr>
          <w:trHeight w:hRule="exact" w:val="238"/>
        </w:trPr>
        <w:tc>
          <w:tcPr>
            <w:tcW w:w="1529" w:type="pct"/>
            <w:shd w:val="clear" w:color="auto" w:fill="auto"/>
          </w:tcPr>
          <w:p w14:paraId="589F5CB1" w14:textId="77777777" w:rsidR="00646AA0" w:rsidRPr="00FF0F80" w:rsidRDefault="00646AA0">
            <w:pPr>
              <w:jc w:val="left"/>
              <w:rPr>
                <w:b/>
                <w:color w:val="000000" w:themeColor="text1"/>
                <w:sz w:val="18"/>
                <w:szCs w:val="18"/>
              </w:rPr>
            </w:pPr>
            <w:r w:rsidRPr="00FF0F80">
              <w:rPr>
                <w:b/>
                <w:color w:val="000000" w:themeColor="text1"/>
                <w:sz w:val="18"/>
                <w:szCs w:val="18"/>
              </w:rPr>
              <w:t>Secretariat's recommendation:</w:t>
            </w:r>
          </w:p>
        </w:tc>
        <w:tc>
          <w:tcPr>
            <w:tcW w:w="3471" w:type="pct"/>
            <w:shd w:val="clear" w:color="auto" w:fill="auto"/>
          </w:tcPr>
          <w:p w14:paraId="74B3E490" w14:textId="77777777" w:rsidR="00646AA0" w:rsidRPr="00FF0F80" w:rsidRDefault="00646AA0">
            <w:pPr>
              <w:jc w:val="center"/>
              <w:rPr>
                <w:color w:val="000000" w:themeColor="text1"/>
                <w:sz w:val="18"/>
                <w:szCs w:val="18"/>
              </w:rPr>
            </w:pPr>
            <w:r w:rsidRPr="00FF0F80">
              <w:rPr>
                <w:color w:val="000000" w:themeColor="text1"/>
                <w:sz w:val="18"/>
                <w:szCs w:val="18"/>
              </w:rPr>
              <w:t>Individual consideration</w:t>
            </w:r>
          </w:p>
        </w:tc>
      </w:tr>
    </w:tbl>
    <w:p w14:paraId="253D417F" w14:textId="77777777" w:rsidR="00646AA0" w:rsidRPr="00FF0F80" w:rsidRDefault="00646AA0" w:rsidP="00646AA0">
      <w:pPr>
        <w:jc w:val="left"/>
        <w:rPr>
          <w:b/>
          <w:sz w:val="10"/>
          <w:szCs w:val="10"/>
        </w:rPr>
      </w:pPr>
      <w:r w:rsidRPr="00FF0F80">
        <w:rPr>
          <w:b/>
          <w:sz w:val="10"/>
          <w:szCs w:val="10"/>
        </w:rPr>
        <w:br w:type="page"/>
      </w:r>
    </w:p>
    <w:p w14:paraId="0E9ABEE5" w14:textId="77777777" w:rsidR="0070038F" w:rsidRPr="00996241" w:rsidRDefault="0070038F" w:rsidP="00CD65FA">
      <w:pPr>
        <w:tabs>
          <w:tab w:val="left" w:pos="2880"/>
          <w:tab w:val="left" w:pos="5760"/>
        </w:tabs>
        <w:spacing w:before="240" w:after="240"/>
        <w:jc w:val="center"/>
        <w:rPr>
          <w:b/>
        </w:rPr>
      </w:pPr>
      <w:r w:rsidRPr="009931F4">
        <w:rPr>
          <w:b/>
        </w:rPr>
        <w:lastRenderedPageBreak/>
        <w:t>PROJECT DESCRIPTION</w:t>
      </w:r>
    </w:p>
    <w:p w14:paraId="619A0CC3" w14:textId="77777777" w:rsidR="0070038F" w:rsidRDefault="0070038F" w:rsidP="00CD65FA">
      <w:pPr>
        <w:pStyle w:val="Heading1"/>
      </w:pPr>
      <w:r>
        <w:t>The present document contains the following sections:</w:t>
      </w:r>
    </w:p>
    <w:p w14:paraId="6DE8902B" w14:textId="77777777" w:rsidR="0070038F" w:rsidRPr="00732AEC" w:rsidRDefault="0070038F" w:rsidP="00574959">
      <w:pPr>
        <w:pStyle w:val="ListParagraph"/>
        <w:numPr>
          <w:ilvl w:val="0"/>
          <w:numId w:val="8"/>
        </w:numPr>
        <w:spacing w:before="240" w:after="240"/>
        <w:ind w:left="1276" w:hanging="567"/>
        <w:contextualSpacing w:val="0"/>
      </w:pPr>
      <w:r w:rsidRPr="00732AEC">
        <w:t>Summary of the proposal as submitted</w:t>
      </w:r>
    </w:p>
    <w:p w14:paraId="0DEFC114" w14:textId="2F83DF68" w:rsidR="0070038F" w:rsidRPr="00732AEC" w:rsidRDefault="0070038F" w:rsidP="00574959">
      <w:pPr>
        <w:pStyle w:val="ListParagraph"/>
        <w:numPr>
          <w:ilvl w:val="0"/>
          <w:numId w:val="8"/>
        </w:numPr>
        <w:spacing w:before="240" w:after="240"/>
        <w:ind w:left="1276" w:hanging="567"/>
        <w:contextualSpacing w:val="0"/>
      </w:pPr>
      <w:r>
        <w:t>Background: I</w:t>
      </w:r>
      <w:r w:rsidRPr="00732AEC">
        <w:t xml:space="preserve">mplementation status of the country’s HCFC phase-out management plan </w:t>
      </w:r>
    </w:p>
    <w:p w14:paraId="41CECEB1" w14:textId="77777777" w:rsidR="0070038F" w:rsidRPr="00732AEC" w:rsidRDefault="0070038F" w:rsidP="00574959">
      <w:pPr>
        <w:pStyle w:val="ListParagraph"/>
        <w:numPr>
          <w:ilvl w:val="0"/>
          <w:numId w:val="8"/>
        </w:numPr>
        <w:spacing w:before="240" w:after="240"/>
        <w:ind w:left="1276" w:hanging="567"/>
        <w:contextualSpacing w:val="0"/>
      </w:pPr>
      <w:r>
        <w:t>HFC consumption: O</w:t>
      </w:r>
      <w:r w:rsidRPr="00732AEC">
        <w:t>verview of the country’s HFC consumption le</w:t>
      </w:r>
      <w:r>
        <w:t>vels, trends, and sectoral uses</w:t>
      </w:r>
    </w:p>
    <w:p w14:paraId="35DC3F82" w14:textId="77777777" w:rsidR="0070038F" w:rsidRPr="00732AEC" w:rsidRDefault="0070038F" w:rsidP="00574959">
      <w:pPr>
        <w:pStyle w:val="ListParagraph"/>
        <w:numPr>
          <w:ilvl w:val="0"/>
          <w:numId w:val="8"/>
        </w:numPr>
        <w:spacing w:before="240" w:after="240"/>
        <w:ind w:left="1276" w:hanging="567"/>
        <w:contextualSpacing w:val="0"/>
      </w:pPr>
      <w:r w:rsidRPr="00732AEC">
        <w:t>Stage I of the Kigali HFC impl</w:t>
      </w:r>
      <w:r>
        <w:t>ementation plan, as submitted: O</w:t>
      </w:r>
      <w:r w:rsidRPr="00732AEC">
        <w:t>verarching strategy and plan of imple</w:t>
      </w:r>
      <w:r>
        <w:t>mentation for the first tranche</w:t>
      </w:r>
    </w:p>
    <w:p w14:paraId="5D7D2495" w14:textId="77777777" w:rsidR="0070038F" w:rsidRDefault="0070038F" w:rsidP="00574959">
      <w:pPr>
        <w:pStyle w:val="ListParagraph"/>
        <w:numPr>
          <w:ilvl w:val="0"/>
          <w:numId w:val="8"/>
        </w:numPr>
        <w:spacing w:before="240" w:after="240"/>
        <w:ind w:left="1276" w:hanging="567"/>
        <w:contextualSpacing w:val="0"/>
      </w:pPr>
      <w:r w:rsidRPr="00732AEC">
        <w:t>Secretariat’s comments, including</w:t>
      </w:r>
      <w:r>
        <w:t xml:space="preserve"> the agreed cost of activities</w:t>
      </w:r>
    </w:p>
    <w:p w14:paraId="24F15779" w14:textId="77777777" w:rsidR="0070038F" w:rsidRPr="00732AEC" w:rsidRDefault="0070038F" w:rsidP="00574959">
      <w:pPr>
        <w:pStyle w:val="ListParagraph"/>
        <w:numPr>
          <w:ilvl w:val="0"/>
          <w:numId w:val="8"/>
        </w:numPr>
        <w:spacing w:before="240" w:after="240"/>
        <w:ind w:left="1276" w:hanging="567"/>
        <w:contextualSpacing w:val="0"/>
      </w:pPr>
      <w:r w:rsidRPr="00732AEC">
        <w:t>Recommendation</w:t>
      </w:r>
    </w:p>
    <w:p w14:paraId="59B593A6" w14:textId="1E845FA5" w:rsidR="0070038F" w:rsidRPr="00CB33B4" w:rsidRDefault="0070038F" w:rsidP="003803CC">
      <w:pPr>
        <w:pStyle w:val="Heading1"/>
        <w:keepNext/>
        <w:numPr>
          <w:ilvl w:val="0"/>
          <w:numId w:val="0"/>
        </w:numPr>
        <w:rPr>
          <w:b/>
          <w:bCs/>
        </w:rPr>
      </w:pPr>
      <w:r>
        <w:rPr>
          <w:b/>
          <w:bCs/>
        </w:rPr>
        <w:t>I.</w:t>
      </w:r>
      <w:r w:rsidR="00A73D1D">
        <w:rPr>
          <w:b/>
          <w:bCs/>
        </w:rPr>
        <w:tab/>
      </w:r>
      <w:r>
        <w:rPr>
          <w:b/>
          <w:bCs/>
        </w:rPr>
        <w:t xml:space="preserve">Summary of the proposal as </w:t>
      </w:r>
      <w:r w:rsidR="00B5061D">
        <w:rPr>
          <w:b/>
          <w:bCs/>
        </w:rPr>
        <w:t>submitted</w:t>
      </w:r>
    </w:p>
    <w:p w14:paraId="25EE2737" w14:textId="2639658B" w:rsidR="0070038F" w:rsidRDefault="0070038F" w:rsidP="00AB49F6">
      <w:pPr>
        <w:pStyle w:val="Heading1"/>
      </w:pPr>
      <w:r w:rsidRPr="00996241">
        <w:t xml:space="preserve">On behalf of the Government of </w:t>
      </w:r>
      <w:r w:rsidR="007E6227" w:rsidRPr="007E6227">
        <w:t>Uruguay</w:t>
      </w:r>
      <w:r w:rsidRPr="00996241">
        <w:t xml:space="preserve">, </w:t>
      </w:r>
      <w:r w:rsidR="007E6227" w:rsidRPr="007E6227">
        <w:t>UNDP</w:t>
      </w:r>
      <w:r w:rsidR="00165577">
        <w:t>,</w:t>
      </w:r>
      <w:r w:rsidRPr="00996241">
        <w:t xml:space="preserve"> as the lead impl</w:t>
      </w:r>
      <w:r>
        <w:t>ementing agency</w:t>
      </w:r>
      <w:r w:rsidR="00165577">
        <w:t>,</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00DF563F">
        <w:t>367,250</w:t>
      </w:r>
      <w:r w:rsidRPr="00996241">
        <w:t>, consisting of US $</w:t>
      </w:r>
      <w:r w:rsidR="00DF563F">
        <w:t>219,190</w:t>
      </w:r>
      <w:r w:rsidRPr="00996241">
        <w:t>, plus agency support costs of US $</w:t>
      </w:r>
      <w:r w:rsidR="00D510FE">
        <w:t>28,495</w:t>
      </w:r>
      <w:r w:rsidRPr="00996241">
        <w:t xml:space="preserve"> for </w:t>
      </w:r>
      <w:r w:rsidR="007E6227" w:rsidRPr="007E6227">
        <w:t>UNDP</w:t>
      </w:r>
      <w:r w:rsidRPr="00996241">
        <w:t xml:space="preserve"> and US $</w:t>
      </w:r>
      <w:r w:rsidR="00D510FE">
        <w:t>105,810</w:t>
      </w:r>
      <w:r w:rsidRPr="00996241">
        <w:t>, plus agency support costs of US $</w:t>
      </w:r>
      <w:r w:rsidR="00D510FE">
        <w:t>13,755</w:t>
      </w:r>
      <w:r w:rsidRPr="00996241">
        <w:t xml:space="preserve"> for </w:t>
      </w:r>
      <w:r w:rsidR="007E6227" w:rsidRPr="007E6227">
        <w:t>UNIDO</w:t>
      </w:r>
      <w:r>
        <w:t>, as originally submitted.</w:t>
      </w:r>
      <w:r w:rsidRPr="00996241">
        <w:rPr>
          <w:vertAlign w:val="superscript"/>
        </w:rPr>
        <w:footnoteReference w:id="3"/>
      </w:r>
    </w:p>
    <w:p w14:paraId="3C632FA3" w14:textId="3C8EDB81" w:rsidR="0070038F" w:rsidRPr="00996241" w:rsidRDefault="0070038F" w:rsidP="00CD65FA">
      <w:pPr>
        <w:pStyle w:val="Heading1"/>
      </w:pPr>
      <w:r w:rsidRPr="00AB49F6">
        <w:t xml:space="preserve">The implementation of stage I of the KIP will assist the Government of </w:t>
      </w:r>
      <w:r w:rsidR="007E6227" w:rsidRPr="00AB49F6">
        <w:t>Uruguay</w:t>
      </w:r>
      <w:r w:rsidRPr="00AB49F6">
        <w:t xml:space="preserve"> in meeting the target of 10 per cent reduction from its HFC baseline consumption by 1 January 2029</w:t>
      </w:r>
      <w:r>
        <w:t xml:space="preserve">. </w:t>
      </w:r>
    </w:p>
    <w:p w14:paraId="44276512" w14:textId="0E13514A" w:rsidR="0070038F" w:rsidRPr="00081D8F" w:rsidRDefault="0070038F" w:rsidP="00CD65FA">
      <w:pPr>
        <w:pStyle w:val="Heading1"/>
      </w:pPr>
      <w:r w:rsidRPr="00996241">
        <w:t>The first tranche of stage </w:t>
      </w:r>
      <w:r>
        <w:t xml:space="preserve">I </w:t>
      </w:r>
      <w:r w:rsidRPr="00996241">
        <w:t xml:space="preserve">of the </w:t>
      </w:r>
      <w:r>
        <w:t>KI</w:t>
      </w:r>
      <w:r w:rsidRPr="00996241">
        <w:t>P being requested at this meeting amounts to US $</w:t>
      </w:r>
      <w:r w:rsidR="00250CCF">
        <w:t>216,759</w:t>
      </w:r>
      <w:r w:rsidRPr="00996241">
        <w:t>, consisting of US $</w:t>
      </w:r>
      <w:r w:rsidR="00250CCF">
        <w:t>141,887</w:t>
      </w:r>
      <w:r w:rsidRPr="00996241">
        <w:t xml:space="preserve">, plus agency support costs of </w:t>
      </w:r>
      <w:r w:rsidRPr="00985984">
        <w:t>US $</w:t>
      </w:r>
      <w:r w:rsidR="00250CCF">
        <w:t>18,445</w:t>
      </w:r>
      <w:r w:rsidRPr="00985984">
        <w:t xml:space="preserve"> for </w:t>
      </w:r>
      <w:r w:rsidR="007E6227" w:rsidRPr="007E6227">
        <w:t>UNDP</w:t>
      </w:r>
      <w:r w:rsidRPr="00985984">
        <w:t xml:space="preserve"> and US $</w:t>
      </w:r>
      <w:r w:rsidR="00E473F0">
        <w:t>49,935</w:t>
      </w:r>
      <w:r w:rsidRPr="00985984">
        <w:t>, plus agency support costs of US $</w:t>
      </w:r>
      <w:r w:rsidR="00E473F0">
        <w:t>6,492</w:t>
      </w:r>
      <w:r w:rsidRPr="00985984">
        <w:t xml:space="preserve"> for </w:t>
      </w:r>
      <w:r w:rsidR="007E6227" w:rsidRPr="007E6227">
        <w:t>UNIDO</w:t>
      </w:r>
      <w:r w:rsidRPr="00985984">
        <w:t>, as originally submitted</w:t>
      </w:r>
      <w:r>
        <w:t xml:space="preserve">, for the period of </w:t>
      </w:r>
      <w:r w:rsidR="00E473F0">
        <w:t>December</w:t>
      </w:r>
      <w:r>
        <w:t xml:space="preserve"> 2024 to </w:t>
      </w:r>
      <w:r w:rsidR="00E473F0">
        <w:t>December 2027</w:t>
      </w:r>
      <w:r w:rsidRPr="00985984">
        <w:t>.</w:t>
      </w:r>
      <w:r>
        <w:t xml:space="preserve"> </w:t>
      </w:r>
    </w:p>
    <w:p w14:paraId="365D29BF" w14:textId="77777777" w:rsidR="0070038F" w:rsidRPr="00996241" w:rsidRDefault="0070038F" w:rsidP="003803CC">
      <w:pPr>
        <w:keepNext/>
        <w:spacing w:after="240"/>
        <w:rPr>
          <w:b/>
        </w:rPr>
      </w:pPr>
      <w:r>
        <w:rPr>
          <w:b/>
        </w:rPr>
        <w:t>II.</w:t>
      </w:r>
      <w:r w:rsidR="002B17B3">
        <w:rPr>
          <w:b/>
        </w:rPr>
        <w:tab/>
      </w:r>
      <w:r w:rsidRPr="00996241">
        <w:rPr>
          <w:b/>
        </w:rPr>
        <w:t>Background</w:t>
      </w:r>
    </w:p>
    <w:p w14:paraId="2F1765CB" w14:textId="77777777" w:rsidR="0070038F" w:rsidRDefault="0070038F" w:rsidP="003803CC">
      <w:pPr>
        <w:keepNext/>
        <w:spacing w:after="240"/>
        <w:outlineLvl w:val="0"/>
        <w:rPr>
          <w:bCs/>
          <w:u w:val="single"/>
        </w:rPr>
      </w:pPr>
      <w:r w:rsidRPr="00CF372D">
        <w:rPr>
          <w:bCs/>
          <w:u w:val="single"/>
        </w:rPr>
        <w:t>Status of implementation of the HCFC phase-out management plan</w:t>
      </w:r>
    </w:p>
    <w:p w14:paraId="2FA8FBAE" w14:textId="65705EA5" w:rsidR="0070038F" w:rsidRPr="004649E9" w:rsidRDefault="0070038F" w:rsidP="00CD65FA">
      <w:pPr>
        <w:pStyle w:val="Heading1"/>
        <w:tabs>
          <w:tab w:val="num" w:pos="709"/>
        </w:tabs>
      </w:pPr>
      <w:r w:rsidRPr="004649E9">
        <w:t xml:space="preserve">Table </w:t>
      </w:r>
      <w:r w:rsidR="00E473F0">
        <w:t>1</w:t>
      </w:r>
      <w:r w:rsidRPr="004649E9">
        <w:t xml:space="preserve"> presents information on the HPMP in </w:t>
      </w:r>
      <w:r w:rsidR="007E6227" w:rsidRPr="007E6227">
        <w:t>Uruguay</w:t>
      </w:r>
      <w:r w:rsidRPr="004649E9">
        <w:t xml:space="preserve"> as of </w:t>
      </w:r>
      <w:r w:rsidR="000D26F3">
        <w:t>November</w:t>
      </w:r>
      <w:r w:rsidR="000D26F3" w:rsidRPr="004649E9">
        <w:t> </w:t>
      </w:r>
      <w:r w:rsidRPr="004649E9">
        <w:t>202</w:t>
      </w:r>
      <w:r w:rsidR="00682D5E">
        <w:t>4</w:t>
      </w:r>
      <w:r w:rsidRPr="004649E9">
        <w:t>.</w:t>
      </w:r>
    </w:p>
    <w:p w14:paraId="00CC2160" w14:textId="106C1076" w:rsidR="0070038F" w:rsidRPr="007A50B5" w:rsidRDefault="0070038F" w:rsidP="003803CC">
      <w:pPr>
        <w:keepNext/>
      </w:pPr>
      <w:r w:rsidRPr="008B413A">
        <w:rPr>
          <w:b/>
        </w:rPr>
        <w:t xml:space="preserve">Table </w:t>
      </w:r>
      <w:r w:rsidR="00E473F0" w:rsidRPr="008B413A">
        <w:rPr>
          <w:b/>
        </w:rPr>
        <w:t>1</w:t>
      </w:r>
      <w:r w:rsidRPr="008B413A">
        <w:rPr>
          <w:b/>
        </w:rPr>
        <w:t>. HPMP</w:t>
      </w:r>
      <w:r w:rsidRPr="007A50B5">
        <w:rPr>
          <w:b/>
          <w:bCs/>
        </w:rPr>
        <w:t xml:space="preserve"> implementation status for </w:t>
      </w:r>
      <w:r w:rsidR="007E6227" w:rsidRPr="007E6227">
        <w:rPr>
          <w:b/>
          <w:bCs/>
        </w:rPr>
        <w:t>Uruguay</w:t>
      </w:r>
      <w:r>
        <w:rPr>
          <w:b/>
          <w:bCs/>
        </w:rPr>
        <w:t xml:space="preserve"> </w:t>
      </w:r>
    </w:p>
    <w:tbl>
      <w:tblPr>
        <w:tblStyle w:val="TableGrid"/>
        <w:tblW w:w="5000" w:type="pct"/>
        <w:tblLook w:val="04A0" w:firstRow="1" w:lastRow="0" w:firstColumn="1" w:lastColumn="0" w:noHBand="0" w:noVBand="1"/>
      </w:tblPr>
      <w:tblGrid>
        <w:gridCol w:w="2405"/>
        <w:gridCol w:w="2315"/>
        <w:gridCol w:w="2315"/>
        <w:gridCol w:w="2315"/>
      </w:tblGrid>
      <w:tr w:rsidR="0070038F" w:rsidRPr="00DC5329" w14:paraId="105AD580" w14:textId="77777777" w:rsidTr="009774CB">
        <w:trPr>
          <w:tblHeader/>
        </w:trPr>
        <w:tc>
          <w:tcPr>
            <w:tcW w:w="1286" w:type="pct"/>
          </w:tcPr>
          <w:p w14:paraId="32290737" w14:textId="77777777" w:rsidR="0070038F" w:rsidRPr="00DC5329" w:rsidRDefault="0070038F" w:rsidP="009774CB">
            <w:pPr>
              <w:jc w:val="center"/>
              <w:rPr>
                <w:b/>
                <w:bCs/>
                <w:sz w:val="20"/>
                <w:szCs w:val="20"/>
              </w:rPr>
            </w:pPr>
          </w:p>
        </w:tc>
        <w:tc>
          <w:tcPr>
            <w:tcW w:w="1238" w:type="pct"/>
          </w:tcPr>
          <w:p w14:paraId="6B068A51" w14:textId="77777777" w:rsidR="0070038F" w:rsidRPr="00DC5329" w:rsidRDefault="0070038F" w:rsidP="009774CB">
            <w:pPr>
              <w:jc w:val="center"/>
              <w:rPr>
                <w:b/>
                <w:bCs/>
                <w:sz w:val="20"/>
                <w:szCs w:val="20"/>
              </w:rPr>
            </w:pPr>
            <w:r w:rsidRPr="00DC5329">
              <w:rPr>
                <w:b/>
                <w:bCs/>
                <w:sz w:val="20"/>
                <w:szCs w:val="20"/>
              </w:rPr>
              <w:t>Stage I</w:t>
            </w:r>
          </w:p>
        </w:tc>
        <w:tc>
          <w:tcPr>
            <w:tcW w:w="1238" w:type="pct"/>
          </w:tcPr>
          <w:p w14:paraId="74F539C0" w14:textId="77777777" w:rsidR="0070038F" w:rsidRPr="00DC5329" w:rsidRDefault="0070038F" w:rsidP="009774CB">
            <w:pPr>
              <w:jc w:val="center"/>
              <w:rPr>
                <w:b/>
                <w:bCs/>
                <w:sz w:val="20"/>
                <w:szCs w:val="20"/>
              </w:rPr>
            </w:pPr>
            <w:r w:rsidRPr="00DC5329">
              <w:rPr>
                <w:b/>
                <w:bCs/>
                <w:sz w:val="20"/>
                <w:szCs w:val="20"/>
              </w:rPr>
              <w:t>Stage II</w:t>
            </w:r>
          </w:p>
        </w:tc>
        <w:tc>
          <w:tcPr>
            <w:tcW w:w="1238" w:type="pct"/>
            <w:shd w:val="clear" w:color="auto" w:fill="FFFFFF" w:themeFill="background1"/>
          </w:tcPr>
          <w:p w14:paraId="7EB567C4" w14:textId="77777777" w:rsidR="0070038F" w:rsidRPr="00DC5329" w:rsidRDefault="0070038F" w:rsidP="009774CB">
            <w:pPr>
              <w:jc w:val="center"/>
              <w:rPr>
                <w:b/>
                <w:bCs/>
                <w:sz w:val="20"/>
                <w:szCs w:val="20"/>
              </w:rPr>
            </w:pPr>
            <w:r w:rsidRPr="00DC5329">
              <w:rPr>
                <w:b/>
                <w:bCs/>
                <w:sz w:val="20"/>
                <w:szCs w:val="20"/>
              </w:rPr>
              <w:t>Stage III</w:t>
            </w:r>
          </w:p>
        </w:tc>
      </w:tr>
      <w:tr w:rsidR="0070038F" w:rsidRPr="00DC5329" w14:paraId="0A7D4850" w14:textId="77777777" w:rsidTr="009774CB">
        <w:tc>
          <w:tcPr>
            <w:tcW w:w="1286" w:type="pct"/>
            <w:vAlign w:val="center"/>
          </w:tcPr>
          <w:p w14:paraId="07BD3664" w14:textId="16C0A64A" w:rsidR="0070038F" w:rsidRPr="00DC5329" w:rsidRDefault="0070038F" w:rsidP="009774CB">
            <w:pPr>
              <w:jc w:val="left"/>
              <w:rPr>
                <w:sz w:val="20"/>
                <w:szCs w:val="20"/>
              </w:rPr>
            </w:pPr>
            <w:r w:rsidRPr="00DC5329">
              <w:rPr>
                <w:sz w:val="20"/>
                <w:szCs w:val="20"/>
              </w:rPr>
              <w:t>Meeting</w:t>
            </w:r>
            <w:r w:rsidR="00E473F0">
              <w:rPr>
                <w:sz w:val="20"/>
                <w:szCs w:val="20"/>
              </w:rPr>
              <w:t>s</w:t>
            </w:r>
            <w:r w:rsidRPr="00DC5329">
              <w:rPr>
                <w:sz w:val="20"/>
                <w:szCs w:val="20"/>
              </w:rPr>
              <w:t xml:space="preserve"> when HPMP was approved/updated</w:t>
            </w:r>
          </w:p>
        </w:tc>
        <w:tc>
          <w:tcPr>
            <w:tcW w:w="1238" w:type="pct"/>
            <w:vAlign w:val="center"/>
          </w:tcPr>
          <w:p w14:paraId="00DC5839" w14:textId="016677EC" w:rsidR="0070038F" w:rsidRPr="009907FB" w:rsidRDefault="00F430FE" w:rsidP="009774CB">
            <w:pPr>
              <w:jc w:val="center"/>
              <w:rPr>
                <w:sz w:val="20"/>
                <w:szCs w:val="20"/>
              </w:rPr>
            </w:pPr>
            <w:r w:rsidRPr="009907FB">
              <w:rPr>
                <w:sz w:val="20"/>
                <w:szCs w:val="20"/>
              </w:rPr>
              <w:t>65</w:t>
            </w:r>
            <w:r w:rsidRPr="009907FB">
              <w:rPr>
                <w:sz w:val="20"/>
                <w:szCs w:val="20"/>
                <w:vertAlign w:val="superscript"/>
              </w:rPr>
              <w:t>th</w:t>
            </w:r>
          </w:p>
        </w:tc>
        <w:tc>
          <w:tcPr>
            <w:tcW w:w="1238" w:type="pct"/>
            <w:vAlign w:val="center"/>
          </w:tcPr>
          <w:p w14:paraId="20313789" w14:textId="48CC261D" w:rsidR="0070038F" w:rsidRPr="009907FB" w:rsidRDefault="00F430FE" w:rsidP="009774CB">
            <w:pPr>
              <w:jc w:val="center"/>
              <w:rPr>
                <w:sz w:val="20"/>
                <w:szCs w:val="20"/>
              </w:rPr>
            </w:pPr>
            <w:r w:rsidRPr="009907FB">
              <w:rPr>
                <w:sz w:val="20"/>
                <w:szCs w:val="20"/>
              </w:rPr>
              <w:t>77</w:t>
            </w:r>
            <w:r w:rsidRPr="009907FB">
              <w:rPr>
                <w:sz w:val="20"/>
                <w:szCs w:val="20"/>
                <w:vertAlign w:val="superscript"/>
              </w:rPr>
              <w:t>th</w:t>
            </w:r>
            <w:r w:rsidRPr="009907FB">
              <w:rPr>
                <w:sz w:val="20"/>
                <w:szCs w:val="20"/>
              </w:rPr>
              <w:t xml:space="preserve"> </w:t>
            </w:r>
          </w:p>
        </w:tc>
        <w:tc>
          <w:tcPr>
            <w:tcW w:w="1238" w:type="pct"/>
            <w:shd w:val="clear" w:color="auto" w:fill="FFFFFF" w:themeFill="background1"/>
            <w:vAlign w:val="center"/>
          </w:tcPr>
          <w:p w14:paraId="1B2C386C" w14:textId="57A39215" w:rsidR="0070038F" w:rsidRPr="009907FB" w:rsidRDefault="00F430FE" w:rsidP="009774CB">
            <w:pPr>
              <w:jc w:val="center"/>
              <w:rPr>
                <w:sz w:val="20"/>
                <w:szCs w:val="20"/>
              </w:rPr>
            </w:pPr>
            <w:r w:rsidRPr="009907FB">
              <w:rPr>
                <w:sz w:val="20"/>
                <w:szCs w:val="20"/>
              </w:rPr>
              <w:t>86</w:t>
            </w:r>
            <w:r w:rsidRPr="009907FB">
              <w:rPr>
                <w:sz w:val="20"/>
                <w:szCs w:val="20"/>
                <w:vertAlign w:val="superscript"/>
              </w:rPr>
              <w:t>th</w:t>
            </w:r>
            <w:r w:rsidR="00362CBE" w:rsidRPr="009907FB">
              <w:rPr>
                <w:sz w:val="20"/>
                <w:szCs w:val="20"/>
              </w:rPr>
              <w:t>/92</w:t>
            </w:r>
            <w:r w:rsidR="00362CBE" w:rsidRPr="009907FB">
              <w:rPr>
                <w:sz w:val="20"/>
                <w:szCs w:val="20"/>
                <w:vertAlign w:val="superscript"/>
              </w:rPr>
              <w:t>nd</w:t>
            </w:r>
            <w:r w:rsidR="00362CBE" w:rsidRPr="009907FB">
              <w:rPr>
                <w:sz w:val="20"/>
                <w:szCs w:val="20"/>
              </w:rPr>
              <w:t xml:space="preserve"> </w:t>
            </w:r>
          </w:p>
        </w:tc>
      </w:tr>
      <w:tr w:rsidR="0070038F" w:rsidRPr="00DC5329" w14:paraId="000FDF48" w14:textId="77777777" w:rsidTr="009774CB">
        <w:tc>
          <w:tcPr>
            <w:tcW w:w="1286" w:type="pct"/>
            <w:vAlign w:val="center"/>
          </w:tcPr>
          <w:p w14:paraId="034BE252" w14:textId="77777777" w:rsidR="0070038F" w:rsidRPr="00DC5329" w:rsidRDefault="0070038F" w:rsidP="009774CB">
            <w:pPr>
              <w:jc w:val="left"/>
              <w:rPr>
                <w:sz w:val="20"/>
                <w:szCs w:val="20"/>
              </w:rPr>
            </w:pPr>
            <w:r w:rsidRPr="00DC5329">
              <w:rPr>
                <w:sz w:val="20"/>
                <w:szCs w:val="20"/>
              </w:rPr>
              <w:t>Reduction from baseline</w:t>
            </w:r>
          </w:p>
        </w:tc>
        <w:tc>
          <w:tcPr>
            <w:tcW w:w="1238" w:type="pct"/>
            <w:vAlign w:val="center"/>
          </w:tcPr>
          <w:p w14:paraId="113616EE" w14:textId="711910CD" w:rsidR="0070038F" w:rsidRPr="00DC5329" w:rsidRDefault="00362CBE" w:rsidP="009774CB">
            <w:pPr>
              <w:jc w:val="center"/>
              <w:rPr>
                <w:sz w:val="20"/>
                <w:szCs w:val="20"/>
              </w:rPr>
            </w:pPr>
            <w:r>
              <w:rPr>
                <w:sz w:val="20"/>
                <w:szCs w:val="20"/>
              </w:rPr>
              <w:t>10</w:t>
            </w:r>
            <w:r w:rsidR="0070038F" w:rsidRPr="00DC5329">
              <w:rPr>
                <w:sz w:val="20"/>
                <w:szCs w:val="20"/>
              </w:rPr>
              <w:t xml:space="preserve">% by </w:t>
            </w:r>
            <w:r w:rsidR="00754894">
              <w:rPr>
                <w:sz w:val="20"/>
                <w:szCs w:val="20"/>
              </w:rPr>
              <w:t>2015</w:t>
            </w:r>
          </w:p>
        </w:tc>
        <w:tc>
          <w:tcPr>
            <w:tcW w:w="1238" w:type="pct"/>
            <w:vAlign w:val="center"/>
          </w:tcPr>
          <w:p w14:paraId="631A6DF5" w14:textId="51486CA5" w:rsidR="0070038F" w:rsidRPr="00DC5329" w:rsidRDefault="00572042" w:rsidP="009774CB">
            <w:pPr>
              <w:jc w:val="center"/>
              <w:rPr>
                <w:sz w:val="20"/>
                <w:szCs w:val="20"/>
              </w:rPr>
            </w:pPr>
            <w:r>
              <w:rPr>
                <w:sz w:val="20"/>
                <w:szCs w:val="20"/>
              </w:rPr>
              <w:t>35</w:t>
            </w:r>
            <w:r w:rsidR="0070038F" w:rsidRPr="00DC5329">
              <w:rPr>
                <w:sz w:val="20"/>
                <w:szCs w:val="20"/>
              </w:rPr>
              <w:t xml:space="preserve">% by </w:t>
            </w:r>
            <w:r w:rsidR="002969B4">
              <w:rPr>
                <w:sz w:val="20"/>
                <w:szCs w:val="20"/>
              </w:rPr>
              <w:t>2020</w:t>
            </w:r>
          </w:p>
        </w:tc>
        <w:tc>
          <w:tcPr>
            <w:tcW w:w="1238" w:type="pct"/>
            <w:shd w:val="clear" w:color="auto" w:fill="FFFFFF" w:themeFill="background1"/>
            <w:vAlign w:val="center"/>
          </w:tcPr>
          <w:p w14:paraId="07F93FC3" w14:textId="40AF4487" w:rsidR="0070038F" w:rsidRPr="00DC5329" w:rsidRDefault="004040CE" w:rsidP="009774CB">
            <w:pPr>
              <w:jc w:val="center"/>
              <w:rPr>
                <w:sz w:val="20"/>
                <w:szCs w:val="20"/>
              </w:rPr>
            </w:pPr>
            <w:r>
              <w:rPr>
                <w:sz w:val="20"/>
                <w:szCs w:val="20"/>
              </w:rPr>
              <w:t>100</w:t>
            </w:r>
            <w:r w:rsidR="0070038F" w:rsidRPr="00DC5329">
              <w:rPr>
                <w:sz w:val="20"/>
                <w:szCs w:val="20"/>
              </w:rPr>
              <w:t xml:space="preserve">% by </w:t>
            </w:r>
            <w:r>
              <w:rPr>
                <w:sz w:val="20"/>
                <w:szCs w:val="20"/>
              </w:rPr>
              <w:t>2030</w:t>
            </w:r>
          </w:p>
        </w:tc>
      </w:tr>
      <w:tr w:rsidR="0070038F" w:rsidRPr="00DC5329" w14:paraId="01FE25F3" w14:textId="77777777" w:rsidTr="009774CB">
        <w:tc>
          <w:tcPr>
            <w:tcW w:w="1286" w:type="pct"/>
            <w:vAlign w:val="center"/>
          </w:tcPr>
          <w:p w14:paraId="7BF56C8C" w14:textId="77777777" w:rsidR="0070038F" w:rsidRPr="00DC5329" w:rsidRDefault="0070038F" w:rsidP="009774CB">
            <w:pPr>
              <w:jc w:val="left"/>
              <w:rPr>
                <w:b/>
                <w:bCs/>
                <w:sz w:val="20"/>
                <w:szCs w:val="20"/>
              </w:rPr>
            </w:pPr>
            <w:r w:rsidRPr="00DC5329">
              <w:rPr>
                <w:b/>
                <w:bCs/>
                <w:sz w:val="20"/>
                <w:szCs w:val="20"/>
              </w:rPr>
              <w:t>Total project cost (US $)</w:t>
            </w:r>
          </w:p>
        </w:tc>
        <w:tc>
          <w:tcPr>
            <w:tcW w:w="1238" w:type="pct"/>
            <w:vAlign w:val="center"/>
          </w:tcPr>
          <w:p w14:paraId="11523B30" w14:textId="05EBCE96" w:rsidR="0070038F" w:rsidRPr="00DC5329" w:rsidRDefault="004040CE" w:rsidP="009774CB">
            <w:pPr>
              <w:jc w:val="center"/>
              <w:rPr>
                <w:sz w:val="20"/>
                <w:szCs w:val="20"/>
              </w:rPr>
            </w:pPr>
            <w:r>
              <w:rPr>
                <w:sz w:val="20"/>
                <w:szCs w:val="20"/>
              </w:rPr>
              <w:t>380,</w:t>
            </w:r>
            <w:r w:rsidR="002969B4">
              <w:rPr>
                <w:sz w:val="20"/>
                <w:szCs w:val="20"/>
              </w:rPr>
              <w:t>004</w:t>
            </w:r>
          </w:p>
        </w:tc>
        <w:tc>
          <w:tcPr>
            <w:tcW w:w="1238" w:type="pct"/>
          </w:tcPr>
          <w:p w14:paraId="1AB55929" w14:textId="786AEFB6" w:rsidR="0070038F" w:rsidRPr="00DC5329" w:rsidRDefault="00897D4D" w:rsidP="009774CB">
            <w:pPr>
              <w:jc w:val="center"/>
              <w:rPr>
                <w:sz w:val="20"/>
                <w:szCs w:val="20"/>
              </w:rPr>
            </w:pPr>
            <w:r>
              <w:rPr>
                <w:sz w:val="20"/>
                <w:szCs w:val="20"/>
              </w:rPr>
              <w:t>1,105,157</w:t>
            </w:r>
          </w:p>
        </w:tc>
        <w:tc>
          <w:tcPr>
            <w:tcW w:w="1238" w:type="pct"/>
            <w:shd w:val="clear" w:color="auto" w:fill="FFFFFF" w:themeFill="background1"/>
          </w:tcPr>
          <w:p w14:paraId="3A2A40A1" w14:textId="77FC7FEE" w:rsidR="0070038F" w:rsidRPr="00DC5329" w:rsidRDefault="009907FB" w:rsidP="009774CB">
            <w:pPr>
              <w:jc w:val="center"/>
              <w:rPr>
                <w:sz w:val="20"/>
                <w:szCs w:val="20"/>
              </w:rPr>
            </w:pPr>
            <w:r>
              <w:rPr>
                <w:sz w:val="20"/>
                <w:szCs w:val="20"/>
              </w:rPr>
              <w:t>1,289,170</w:t>
            </w:r>
          </w:p>
        </w:tc>
      </w:tr>
      <w:tr w:rsidR="0070038F" w:rsidRPr="00DC5329" w14:paraId="336F8ACE" w14:textId="77777777" w:rsidTr="009774CB">
        <w:tc>
          <w:tcPr>
            <w:tcW w:w="1286" w:type="pct"/>
            <w:vAlign w:val="center"/>
          </w:tcPr>
          <w:p w14:paraId="0E029D5E" w14:textId="77777777" w:rsidR="0070038F" w:rsidRPr="00DC5329" w:rsidRDefault="0070038F" w:rsidP="009774CB">
            <w:pPr>
              <w:jc w:val="left"/>
              <w:rPr>
                <w:b/>
                <w:bCs/>
                <w:sz w:val="20"/>
                <w:szCs w:val="20"/>
              </w:rPr>
            </w:pPr>
            <w:r w:rsidRPr="00DC5329">
              <w:rPr>
                <w:b/>
                <w:bCs/>
                <w:sz w:val="20"/>
                <w:szCs w:val="20"/>
              </w:rPr>
              <w:t>Date of completion (actual/planned)</w:t>
            </w:r>
          </w:p>
        </w:tc>
        <w:tc>
          <w:tcPr>
            <w:tcW w:w="1238" w:type="pct"/>
            <w:vAlign w:val="center"/>
          </w:tcPr>
          <w:p w14:paraId="155BDA92" w14:textId="7CF96781" w:rsidR="0070038F" w:rsidRPr="00DC5329" w:rsidRDefault="00E711B9" w:rsidP="009774CB">
            <w:pPr>
              <w:jc w:val="center"/>
              <w:rPr>
                <w:sz w:val="20"/>
                <w:szCs w:val="20"/>
                <w:highlight w:val="cyan"/>
              </w:rPr>
            </w:pPr>
            <w:r w:rsidRPr="00E711B9">
              <w:rPr>
                <w:sz w:val="20"/>
                <w:szCs w:val="20"/>
              </w:rPr>
              <w:t>December 2016</w:t>
            </w:r>
          </w:p>
        </w:tc>
        <w:tc>
          <w:tcPr>
            <w:tcW w:w="1238" w:type="pct"/>
            <w:vAlign w:val="center"/>
          </w:tcPr>
          <w:p w14:paraId="7FDCDF16" w14:textId="48F2C151" w:rsidR="0070038F" w:rsidRPr="009907FB" w:rsidRDefault="00712390" w:rsidP="009774CB">
            <w:pPr>
              <w:jc w:val="center"/>
              <w:rPr>
                <w:sz w:val="20"/>
                <w:szCs w:val="20"/>
              </w:rPr>
            </w:pPr>
            <w:r>
              <w:rPr>
                <w:sz w:val="20"/>
                <w:szCs w:val="20"/>
              </w:rPr>
              <w:t>December 2022</w:t>
            </w:r>
          </w:p>
        </w:tc>
        <w:tc>
          <w:tcPr>
            <w:tcW w:w="1238" w:type="pct"/>
            <w:shd w:val="clear" w:color="auto" w:fill="FFFFFF" w:themeFill="background1"/>
            <w:vAlign w:val="center"/>
          </w:tcPr>
          <w:p w14:paraId="57675D34" w14:textId="3767F2BF" w:rsidR="0070038F" w:rsidRPr="009907FB" w:rsidRDefault="009907FB" w:rsidP="009774CB">
            <w:pPr>
              <w:jc w:val="center"/>
              <w:rPr>
                <w:sz w:val="20"/>
                <w:szCs w:val="20"/>
              </w:rPr>
            </w:pPr>
            <w:r w:rsidRPr="009907FB">
              <w:rPr>
                <w:sz w:val="20"/>
                <w:szCs w:val="20"/>
              </w:rPr>
              <w:t>December 2031</w:t>
            </w:r>
          </w:p>
        </w:tc>
      </w:tr>
    </w:tbl>
    <w:p w14:paraId="592CBE6D" w14:textId="371B360D" w:rsidR="0070038F" w:rsidRPr="003662D4" w:rsidRDefault="0070038F" w:rsidP="006C7E7A">
      <w:pPr>
        <w:pStyle w:val="Heading1"/>
        <w:keepNext/>
        <w:widowControl w:val="0"/>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r w:rsidRPr="003662D4">
        <w:t xml:space="preserve"> </w:t>
      </w:r>
    </w:p>
    <w:p w14:paraId="19DF06EE" w14:textId="5CF2544F" w:rsidR="0070038F" w:rsidRDefault="0070038F" w:rsidP="003803CC">
      <w:pPr>
        <w:pStyle w:val="Heading1"/>
      </w:pPr>
      <w:r>
        <w:t xml:space="preserve">Table </w:t>
      </w:r>
      <w:r w:rsidR="000265C4">
        <w:t xml:space="preserve">2 </w:t>
      </w:r>
      <w:r>
        <w:t xml:space="preserve">presents an overview of activities implemented in </w:t>
      </w:r>
      <w:r w:rsidR="007E6227" w:rsidRPr="007E6227">
        <w:t>Uruguay</w:t>
      </w:r>
      <w:r w:rsidRPr="00996EBF">
        <w:t xml:space="preserve"> </w:t>
      </w:r>
      <w:r>
        <w:t>in the context of the Kigali Amendment that have been funded by the Multilateral Fund.</w:t>
      </w:r>
    </w:p>
    <w:p w14:paraId="1C198C8A" w14:textId="4B76BF45" w:rsidR="0070038F" w:rsidRPr="00996EBF" w:rsidRDefault="0070038F" w:rsidP="003803CC">
      <w:pPr>
        <w:pStyle w:val="Heading1"/>
        <w:keepNext/>
        <w:numPr>
          <w:ilvl w:val="0"/>
          <w:numId w:val="0"/>
        </w:numPr>
        <w:spacing w:after="0"/>
      </w:pPr>
      <w:r w:rsidRPr="00996EBF">
        <w:rPr>
          <w:b/>
          <w:bCs/>
        </w:rPr>
        <w:t xml:space="preserve">Table </w:t>
      </w:r>
      <w:r w:rsidR="000265C4">
        <w:rPr>
          <w:b/>
          <w:bCs/>
        </w:rPr>
        <w:t>2</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7E6227" w:rsidRPr="007E6227">
        <w:rPr>
          <w:b/>
          <w:bCs/>
        </w:rPr>
        <w:t>Uruguay</w:t>
      </w:r>
      <w:r w:rsidR="000265C4">
        <w:rPr>
          <w:b/>
          <w:bCs/>
        </w:rPr>
        <w:t xml:space="preserve"> </w:t>
      </w:r>
    </w:p>
    <w:tbl>
      <w:tblPr>
        <w:tblStyle w:val="TableGrid"/>
        <w:tblW w:w="5000" w:type="pct"/>
        <w:tblLook w:val="04A0" w:firstRow="1" w:lastRow="0" w:firstColumn="1" w:lastColumn="0" w:noHBand="0" w:noVBand="1"/>
      </w:tblPr>
      <w:tblGrid>
        <w:gridCol w:w="1114"/>
        <w:gridCol w:w="3559"/>
        <w:gridCol w:w="1560"/>
        <w:gridCol w:w="1275"/>
        <w:gridCol w:w="1842"/>
      </w:tblGrid>
      <w:tr w:rsidR="0070038F" w:rsidRPr="0064178D" w14:paraId="785AB3EA" w14:textId="77777777" w:rsidTr="00F41C0F">
        <w:tc>
          <w:tcPr>
            <w:tcW w:w="596" w:type="pct"/>
            <w:vAlign w:val="center"/>
          </w:tcPr>
          <w:p w14:paraId="1B3146D4" w14:textId="77777777" w:rsidR="0070038F" w:rsidRPr="0064178D" w:rsidRDefault="0070038F" w:rsidP="009774CB">
            <w:pPr>
              <w:ind w:left="-109" w:right="-72"/>
              <w:jc w:val="center"/>
              <w:rPr>
                <w:b/>
                <w:sz w:val="20"/>
                <w:szCs w:val="20"/>
                <w:highlight w:val="cyan"/>
              </w:rPr>
            </w:pPr>
            <w:r w:rsidRPr="0064178D">
              <w:rPr>
                <w:b/>
                <w:sz w:val="20"/>
                <w:szCs w:val="20"/>
              </w:rPr>
              <w:t>Approval meeting</w:t>
            </w:r>
          </w:p>
        </w:tc>
        <w:tc>
          <w:tcPr>
            <w:tcW w:w="1903" w:type="pct"/>
            <w:vAlign w:val="center"/>
          </w:tcPr>
          <w:p w14:paraId="4C76EB70" w14:textId="77777777" w:rsidR="0070038F" w:rsidRPr="0064178D" w:rsidRDefault="0070038F" w:rsidP="009774CB">
            <w:pPr>
              <w:keepNext/>
              <w:jc w:val="center"/>
              <w:rPr>
                <w:b/>
                <w:bCs/>
                <w:sz w:val="20"/>
                <w:szCs w:val="20"/>
              </w:rPr>
            </w:pPr>
            <w:r w:rsidRPr="0064178D">
              <w:rPr>
                <w:b/>
                <w:bCs/>
                <w:sz w:val="20"/>
                <w:szCs w:val="20"/>
              </w:rPr>
              <w:t>Project title</w:t>
            </w:r>
          </w:p>
        </w:tc>
        <w:tc>
          <w:tcPr>
            <w:tcW w:w="834" w:type="pct"/>
            <w:vAlign w:val="center"/>
          </w:tcPr>
          <w:p w14:paraId="0932F8EA" w14:textId="77777777" w:rsidR="0070038F" w:rsidRPr="0064178D" w:rsidRDefault="0070038F" w:rsidP="009774CB">
            <w:pPr>
              <w:keepNext/>
              <w:jc w:val="center"/>
              <w:rPr>
                <w:b/>
                <w:bCs/>
                <w:sz w:val="20"/>
                <w:szCs w:val="20"/>
              </w:rPr>
            </w:pPr>
            <w:r w:rsidRPr="0064178D">
              <w:rPr>
                <w:b/>
                <w:bCs/>
                <w:sz w:val="20"/>
                <w:szCs w:val="20"/>
              </w:rPr>
              <w:t>Implementing agency</w:t>
            </w:r>
          </w:p>
        </w:tc>
        <w:tc>
          <w:tcPr>
            <w:tcW w:w="682" w:type="pct"/>
            <w:vAlign w:val="center"/>
          </w:tcPr>
          <w:p w14:paraId="0383D897" w14:textId="77777777" w:rsidR="0070038F" w:rsidRPr="0064178D" w:rsidRDefault="0070038F" w:rsidP="009774CB">
            <w:pPr>
              <w:keepNext/>
              <w:jc w:val="center"/>
              <w:rPr>
                <w:b/>
                <w:bCs/>
                <w:sz w:val="20"/>
                <w:szCs w:val="20"/>
              </w:rPr>
            </w:pPr>
            <w:r w:rsidRPr="0064178D">
              <w:rPr>
                <w:b/>
                <w:bCs/>
                <w:sz w:val="20"/>
                <w:szCs w:val="20"/>
              </w:rPr>
              <w:t>Cost (US $)</w:t>
            </w:r>
          </w:p>
        </w:tc>
        <w:tc>
          <w:tcPr>
            <w:tcW w:w="985" w:type="pct"/>
            <w:vAlign w:val="center"/>
          </w:tcPr>
          <w:p w14:paraId="7418D971" w14:textId="77777777" w:rsidR="0070038F" w:rsidRPr="0064178D" w:rsidRDefault="0070038F" w:rsidP="009774CB">
            <w:pPr>
              <w:keepNext/>
              <w:jc w:val="center"/>
              <w:rPr>
                <w:b/>
                <w:bCs/>
                <w:sz w:val="20"/>
                <w:szCs w:val="20"/>
              </w:rPr>
            </w:pPr>
            <w:r w:rsidRPr="0064178D">
              <w:rPr>
                <w:b/>
                <w:bCs/>
                <w:sz w:val="20"/>
                <w:szCs w:val="20"/>
              </w:rPr>
              <w:t>Date of completion</w:t>
            </w:r>
          </w:p>
        </w:tc>
      </w:tr>
      <w:tr w:rsidR="0070038F" w:rsidRPr="0064178D" w14:paraId="6D457B58" w14:textId="77777777" w:rsidTr="00F41C0F">
        <w:tc>
          <w:tcPr>
            <w:tcW w:w="596" w:type="pct"/>
          </w:tcPr>
          <w:p w14:paraId="4AB51F8E" w14:textId="4A9958C2" w:rsidR="0070038F" w:rsidRPr="0064178D" w:rsidRDefault="00046B6D" w:rsidP="009774CB">
            <w:pPr>
              <w:ind w:left="-109" w:right="-72"/>
              <w:jc w:val="center"/>
              <w:rPr>
                <w:sz w:val="20"/>
                <w:szCs w:val="20"/>
              </w:rPr>
            </w:pPr>
            <w:r w:rsidRPr="0064178D">
              <w:rPr>
                <w:sz w:val="20"/>
                <w:szCs w:val="20"/>
              </w:rPr>
              <w:t>74</w:t>
            </w:r>
            <w:r w:rsidRPr="0064178D">
              <w:rPr>
                <w:sz w:val="20"/>
                <w:szCs w:val="20"/>
                <w:vertAlign w:val="superscript"/>
              </w:rPr>
              <w:t>th</w:t>
            </w:r>
            <w:r w:rsidRPr="0064178D">
              <w:rPr>
                <w:sz w:val="20"/>
                <w:szCs w:val="20"/>
              </w:rPr>
              <w:t xml:space="preserve"> </w:t>
            </w:r>
          </w:p>
        </w:tc>
        <w:tc>
          <w:tcPr>
            <w:tcW w:w="1903" w:type="pct"/>
            <w:shd w:val="clear" w:color="auto" w:fill="auto"/>
          </w:tcPr>
          <w:p w14:paraId="218854B1" w14:textId="69CD647D" w:rsidR="0070038F" w:rsidRPr="0064178D" w:rsidRDefault="0070038F" w:rsidP="009774CB">
            <w:pPr>
              <w:jc w:val="left"/>
              <w:rPr>
                <w:sz w:val="20"/>
                <w:szCs w:val="20"/>
              </w:rPr>
            </w:pPr>
            <w:r w:rsidRPr="0064178D">
              <w:rPr>
                <w:sz w:val="20"/>
                <w:szCs w:val="20"/>
              </w:rPr>
              <w:t>Survey of ODS alternatives</w:t>
            </w:r>
          </w:p>
        </w:tc>
        <w:tc>
          <w:tcPr>
            <w:tcW w:w="834" w:type="pct"/>
            <w:shd w:val="clear" w:color="auto" w:fill="auto"/>
          </w:tcPr>
          <w:p w14:paraId="0625D66F" w14:textId="44E6DDBE" w:rsidR="0070038F" w:rsidRPr="0064178D" w:rsidRDefault="002934FE" w:rsidP="009774CB">
            <w:pPr>
              <w:jc w:val="center"/>
              <w:rPr>
                <w:sz w:val="20"/>
                <w:szCs w:val="20"/>
              </w:rPr>
            </w:pPr>
            <w:r w:rsidRPr="0064178D">
              <w:rPr>
                <w:sz w:val="20"/>
                <w:szCs w:val="20"/>
              </w:rPr>
              <w:t>UNIDO</w:t>
            </w:r>
          </w:p>
        </w:tc>
        <w:tc>
          <w:tcPr>
            <w:tcW w:w="682" w:type="pct"/>
            <w:shd w:val="clear" w:color="auto" w:fill="auto"/>
          </w:tcPr>
          <w:p w14:paraId="74A0026A" w14:textId="1849048C" w:rsidR="0070038F" w:rsidRPr="0064178D" w:rsidRDefault="005F0F13" w:rsidP="009774CB">
            <w:pPr>
              <w:ind w:left="-129" w:right="55"/>
              <w:jc w:val="right"/>
              <w:rPr>
                <w:sz w:val="20"/>
                <w:szCs w:val="20"/>
              </w:rPr>
            </w:pPr>
            <w:r w:rsidRPr="0064178D">
              <w:rPr>
                <w:sz w:val="20"/>
                <w:szCs w:val="20"/>
              </w:rPr>
              <w:t>110,000</w:t>
            </w:r>
          </w:p>
        </w:tc>
        <w:tc>
          <w:tcPr>
            <w:tcW w:w="985" w:type="pct"/>
            <w:shd w:val="clear" w:color="auto" w:fill="auto"/>
          </w:tcPr>
          <w:p w14:paraId="39898F26" w14:textId="6A0761A2" w:rsidR="0070038F" w:rsidRPr="0064178D" w:rsidRDefault="0064178D" w:rsidP="009774CB">
            <w:pPr>
              <w:jc w:val="center"/>
              <w:rPr>
                <w:sz w:val="20"/>
                <w:szCs w:val="20"/>
              </w:rPr>
            </w:pPr>
            <w:r w:rsidRPr="0064178D">
              <w:rPr>
                <w:sz w:val="20"/>
                <w:szCs w:val="20"/>
              </w:rPr>
              <w:t>December 2017</w:t>
            </w:r>
          </w:p>
        </w:tc>
      </w:tr>
      <w:tr w:rsidR="002934FE" w:rsidRPr="0064178D" w14:paraId="7BEC1E4C" w14:textId="77777777" w:rsidTr="00F41C0F">
        <w:tc>
          <w:tcPr>
            <w:tcW w:w="596" w:type="pct"/>
          </w:tcPr>
          <w:p w14:paraId="1D99D74E" w14:textId="0D9F5031" w:rsidR="002934FE" w:rsidRPr="0064178D" w:rsidRDefault="002934FE" w:rsidP="002934FE">
            <w:pPr>
              <w:ind w:left="-109" w:right="-72"/>
              <w:jc w:val="center"/>
              <w:rPr>
                <w:sz w:val="20"/>
                <w:szCs w:val="20"/>
              </w:rPr>
            </w:pPr>
            <w:r w:rsidRPr="0064178D">
              <w:rPr>
                <w:sz w:val="20"/>
                <w:szCs w:val="20"/>
              </w:rPr>
              <w:t>80</w:t>
            </w:r>
            <w:r w:rsidRPr="0064178D">
              <w:rPr>
                <w:sz w:val="20"/>
                <w:szCs w:val="20"/>
                <w:vertAlign w:val="superscript"/>
              </w:rPr>
              <w:t>th</w:t>
            </w:r>
            <w:r w:rsidRPr="0064178D">
              <w:rPr>
                <w:sz w:val="20"/>
                <w:szCs w:val="20"/>
              </w:rPr>
              <w:t xml:space="preserve"> </w:t>
            </w:r>
          </w:p>
        </w:tc>
        <w:tc>
          <w:tcPr>
            <w:tcW w:w="1903" w:type="pct"/>
            <w:shd w:val="clear" w:color="auto" w:fill="auto"/>
          </w:tcPr>
          <w:p w14:paraId="31E59A63" w14:textId="1D258A15" w:rsidR="002934FE" w:rsidRPr="0064178D" w:rsidRDefault="002934FE" w:rsidP="002934FE">
            <w:pPr>
              <w:jc w:val="left"/>
              <w:rPr>
                <w:sz w:val="20"/>
                <w:szCs w:val="20"/>
              </w:rPr>
            </w:pPr>
            <w:r w:rsidRPr="0064178D">
              <w:rPr>
                <w:sz w:val="20"/>
                <w:szCs w:val="20"/>
              </w:rPr>
              <w:t>Enabling activities for HFC phase-down</w:t>
            </w:r>
          </w:p>
        </w:tc>
        <w:tc>
          <w:tcPr>
            <w:tcW w:w="834" w:type="pct"/>
            <w:shd w:val="clear" w:color="auto" w:fill="auto"/>
          </w:tcPr>
          <w:p w14:paraId="506093A4" w14:textId="71FB18AD" w:rsidR="002934FE" w:rsidRPr="0064178D" w:rsidRDefault="002934FE" w:rsidP="002934FE">
            <w:pPr>
              <w:jc w:val="center"/>
              <w:rPr>
                <w:sz w:val="20"/>
                <w:szCs w:val="20"/>
              </w:rPr>
            </w:pPr>
            <w:r w:rsidRPr="0064178D">
              <w:rPr>
                <w:sz w:val="20"/>
                <w:szCs w:val="20"/>
              </w:rPr>
              <w:t>UNDP/UNIDO</w:t>
            </w:r>
          </w:p>
        </w:tc>
        <w:tc>
          <w:tcPr>
            <w:tcW w:w="682" w:type="pct"/>
            <w:shd w:val="clear" w:color="auto" w:fill="auto"/>
          </w:tcPr>
          <w:p w14:paraId="240CE5F4" w14:textId="74E8ABB0" w:rsidR="002934FE" w:rsidRPr="0064178D" w:rsidRDefault="005F0F13" w:rsidP="002934FE">
            <w:pPr>
              <w:ind w:left="-129" w:right="55"/>
              <w:jc w:val="right"/>
              <w:rPr>
                <w:sz w:val="20"/>
                <w:szCs w:val="20"/>
              </w:rPr>
            </w:pPr>
            <w:r w:rsidRPr="0064178D">
              <w:rPr>
                <w:sz w:val="20"/>
                <w:szCs w:val="20"/>
              </w:rPr>
              <w:t>150,000</w:t>
            </w:r>
          </w:p>
        </w:tc>
        <w:tc>
          <w:tcPr>
            <w:tcW w:w="985" w:type="pct"/>
            <w:shd w:val="clear" w:color="auto" w:fill="auto"/>
          </w:tcPr>
          <w:p w14:paraId="1DDE8048" w14:textId="77829C92" w:rsidR="002934FE" w:rsidRPr="0064178D" w:rsidRDefault="0064178D" w:rsidP="002934FE">
            <w:pPr>
              <w:jc w:val="center"/>
              <w:rPr>
                <w:sz w:val="20"/>
                <w:szCs w:val="20"/>
              </w:rPr>
            </w:pPr>
            <w:r w:rsidRPr="0064178D">
              <w:rPr>
                <w:sz w:val="20"/>
                <w:szCs w:val="20"/>
              </w:rPr>
              <w:t>December 2021</w:t>
            </w:r>
          </w:p>
        </w:tc>
      </w:tr>
    </w:tbl>
    <w:p w14:paraId="021001FC" w14:textId="77777777" w:rsidR="0070038F" w:rsidRDefault="0070038F" w:rsidP="003803CC">
      <w:pPr>
        <w:keepNext/>
        <w:spacing w:before="240" w:after="240"/>
        <w:outlineLvl w:val="0"/>
        <w:rPr>
          <w:b/>
          <w:bCs/>
        </w:rPr>
      </w:pPr>
      <w:r>
        <w:rPr>
          <w:b/>
          <w:bCs/>
        </w:rPr>
        <w:t>III.</w:t>
      </w:r>
      <w:r w:rsidR="002B17B3">
        <w:rPr>
          <w:b/>
          <w:bCs/>
        </w:rPr>
        <w:tab/>
      </w:r>
      <w:r w:rsidRPr="004C52A4">
        <w:rPr>
          <w:b/>
          <w:bCs/>
        </w:rPr>
        <w:t>HFC consumption</w:t>
      </w:r>
      <w:r>
        <w:rPr>
          <w:b/>
          <w:bCs/>
        </w:rPr>
        <w:t xml:space="preserve"> overview</w:t>
      </w:r>
    </w:p>
    <w:p w14:paraId="3B28D778" w14:textId="77777777" w:rsidR="0070038F" w:rsidRPr="004C52A4" w:rsidRDefault="0070038F" w:rsidP="003803CC">
      <w:pPr>
        <w:keepNext/>
        <w:spacing w:before="240" w:after="240"/>
        <w:outlineLvl w:val="0"/>
        <w:rPr>
          <w:u w:val="single"/>
        </w:rPr>
      </w:pPr>
      <w:r>
        <w:rPr>
          <w:u w:val="single"/>
        </w:rPr>
        <w:t>HFC c</w:t>
      </w:r>
      <w:r w:rsidRPr="004C52A4">
        <w:rPr>
          <w:u w:val="single"/>
        </w:rPr>
        <w:t>onsumption levels</w:t>
      </w:r>
    </w:p>
    <w:p w14:paraId="28DEF5E8" w14:textId="7C20943D" w:rsidR="0070038F" w:rsidRPr="00C53620" w:rsidRDefault="007E6227" w:rsidP="003803CC">
      <w:pPr>
        <w:pStyle w:val="Heading1"/>
      </w:pPr>
      <w:r w:rsidRPr="007E6227">
        <w:t>Uruguay</w:t>
      </w:r>
      <w:r w:rsidR="0070038F" w:rsidRPr="00C53620">
        <w:t xml:space="preserve"> </w:t>
      </w:r>
      <w:r w:rsidR="0070038F" w:rsidRPr="0064178D">
        <w:t>imports</w:t>
      </w:r>
      <w:r w:rsidR="0070038F">
        <w:t xml:space="preserve"> HFCs for use in the </w:t>
      </w:r>
      <w:r w:rsidR="002B3998" w:rsidRPr="00167E55">
        <w:t>servicing</w:t>
      </w:r>
      <w:r w:rsidR="00913061" w:rsidRPr="00167E55">
        <w:t xml:space="preserve"> </w:t>
      </w:r>
      <w:r w:rsidR="004856B7">
        <w:t xml:space="preserve">sector, including </w:t>
      </w:r>
      <w:r w:rsidR="003A3917">
        <w:t xml:space="preserve">for the local </w:t>
      </w:r>
      <w:r w:rsidR="0051728A" w:rsidRPr="00167E55">
        <w:t xml:space="preserve">installation and assembly </w:t>
      </w:r>
      <w:r w:rsidR="003A3917">
        <w:t>sub</w:t>
      </w:r>
      <w:r w:rsidR="0051728A" w:rsidRPr="00167E55">
        <w:t>sector</w:t>
      </w:r>
      <w:r w:rsidR="003A3917">
        <w:t xml:space="preserve">, and consumes </w:t>
      </w:r>
      <w:r w:rsidR="009175B0">
        <w:t>a small amount of HFCs in</w:t>
      </w:r>
      <w:r w:rsidR="00593A1F">
        <w:t xml:space="preserve"> the</w:t>
      </w:r>
      <w:r w:rsidR="009175B0">
        <w:t xml:space="preserve"> </w:t>
      </w:r>
      <w:r w:rsidR="00130442">
        <w:t>firefighting</w:t>
      </w:r>
      <w:r w:rsidR="007E02BC">
        <w:t xml:space="preserve"> and</w:t>
      </w:r>
      <w:r w:rsidR="009175B0">
        <w:t xml:space="preserve"> </w:t>
      </w:r>
      <w:r w:rsidR="00B20013">
        <w:t>aerosols</w:t>
      </w:r>
      <w:r w:rsidR="007E02BC">
        <w:t xml:space="preserve"> sectors</w:t>
      </w:r>
      <w:r w:rsidR="00B20013">
        <w:t xml:space="preserve">, </w:t>
      </w:r>
      <w:r w:rsidR="00E66E29">
        <w:t xml:space="preserve">and </w:t>
      </w:r>
      <w:r w:rsidR="00E82949">
        <w:t xml:space="preserve">in the </w:t>
      </w:r>
      <w:r w:rsidR="00E66E29">
        <w:t xml:space="preserve">manufacture </w:t>
      </w:r>
      <w:r w:rsidR="00E82949">
        <w:t xml:space="preserve">of </w:t>
      </w:r>
      <w:r w:rsidR="009C3A3B">
        <w:t>metered-dose inhalers (MDIs)</w:t>
      </w:r>
      <w:r w:rsidR="00E66E29">
        <w:t xml:space="preserve"> and </w:t>
      </w:r>
      <w:r w:rsidR="001D7CEF">
        <w:t>mobile air-conditioning (MAC) units</w:t>
      </w:r>
      <w:r w:rsidR="0070038F" w:rsidRPr="00167E55">
        <w:t>.</w:t>
      </w:r>
      <w:r w:rsidR="0070038F" w:rsidRPr="00C53620">
        <w:t xml:space="preserve"> </w:t>
      </w:r>
      <w:r w:rsidR="0070038F">
        <w:t>The most consumed substances i</w:t>
      </w:r>
      <w:r w:rsidR="0070038F" w:rsidRPr="002B3998">
        <w:t>n 2023</w:t>
      </w:r>
      <w:r w:rsidR="0070038F">
        <w:t xml:space="preserve"> were </w:t>
      </w:r>
      <w:r w:rsidR="0055274B">
        <w:t>HFC-134a</w:t>
      </w:r>
      <w:r w:rsidR="0070038F" w:rsidRPr="00C53620">
        <w:t xml:space="preserve"> </w:t>
      </w:r>
      <w:r w:rsidR="0070038F" w:rsidRPr="00CD2619">
        <w:t>(</w:t>
      </w:r>
      <w:r w:rsidR="0055274B">
        <w:t xml:space="preserve">30 </w:t>
      </w:r>
      <w:r w:rsidR="0070038F" w:rsidRPr="00C53620">
        <w:t>per</w:t>
      </w:r>
      <w:r w:rsidR="0070038F">
        <w:t> </w:t>
      </w:r>
      <w:r w:rsidR="0070038F" w:rsidRPr="00C53620">
        <w:t>cent of total HFC consumption in CO</w:t>
      </w:r>
      <w:r w:rsidR="0070038F" w:rsidRPr="00117833">
        <w:rPr>
          <w:vertAlign w:val="subscript"/>
        </w:rPr>
        <w:t>2</w:t>
      </w:r>
      <w:r w:rsidR="0070038F">
        <w:noBreakHyphen/>
      </w:r>
      <w:r w:rsidR="0070038F" w:rsidRPr="00C53620">
        <w:t>eq</w:t>
      </w:r>
      <w:r w:rsidR="0070038F">
        <w:t>uivalent (CO</w:t>
      </w:r>
      <w:r w:rsidR="0070038F" w:rsidRPr="002A593C">
        <w:rPr>
          <w:vertAlign w:val="subscript"/>
        </w:rPr>
        <w:t>2</w:t>
      </w:r>
      <w:r w:rsidR="0070038F">
        <w:noBreakHyphen/>
        <w:t xml:space="preserve">eq) </w:t>
      </w:r>
      <w:r w:rsidR="0070038F" w:rsidRPr="00C53620">
        <w:t xml:space="preserve">tonnes), </w:t>
      </w:r>
      <w:r w:rsidR="00852FBE">
        <w:t>R-404A</w:t>
      </w:r>
      <w:r w:rsidR="0070038F" w:rsidRPr="00C53620">
        <w:t xml:space="preserve"> </w:t>
      </w:r>
      <w:r w:rsidR="0070038F" w:rsidRPr="004F2DE8">
        <w:t>(</w:t>
      </w:r>
      <w:r w:rsidR="00852FBE">
        <w:t>27</w:t>
      </w:r>
      <w:r w:rsidR="0070038F">
        <w:t> </w:t>
      </w:r>
      <w:r w:rsidR="0070038F" w:rsidRPr="00C53620">
        <w:t>per</w:t>
      </w:r>
      <w:r w:rsidR="0070038F">
        <w:t> </w:t>
      </w:r>
      <w:r w:rsidR="0070038F" w:rsidRPr="00C53620">
        <w:t xml:space="preserve">cent), </w:t>
      </w:r>
      <w:r w:rsidR="00852FBE">
        <w:t>R-410A</w:t>
      </w:r>
      <w:r w:rsidR="0070038F" w:rsidRPr="00C53620">
        <w:t xml:space="preserve"> </w:t>
      </w:r>
      <w:r w:rsidR="0070038F" w:rsidRPr="002024FF">
        <w:t>(</w:t>
      </w:r>
      <w:r w:rsidR="00852FBE">
        <w:t>24</w:t>
      </w:r>
      <w:r w:rsidR="0070038F">
        <w:t> </w:t>
      </w:r>
      <w:r w:rsidR="0070038F" w:rsidRPr="00C53620">
        <w:t>per</w:t>
      </w:r>
      <w:r w:rsidR="0070038F">
        <w:t> </w:t>
      </w:r>
      <w:r w:rsidR="0070038F" w:rsidRPr="00C53620">
        <w:t xml:space="preserve">cent), </w:t>
      </w:r>
      <w:r w:rsidR="00B7627B">
        <w:t>R-507A</w:t>
      </w:r>
      <w:r w:rsidR="0070038F" w:rsidRPr="00C53620">
        <w:t xml:space="preserve"> </w:t>
      </w:r>
      <w:r w:rsidR="0070038F" w:rsidRPr="002024FF">
        <w:t>(</w:t>
      </w:r>
      <w:r w:rsidR="00B7627B">
        <w:t xml:space="preserve">15 </w:t>
      </w:r>
      <w:r w:rsidR="0070038F" w:rsidRPr="00C53620">
        <w:t>per</w:t>
      </w:r>
      <w:r w:rsidR="0070038F">
        <w:t> </w:t>
      </w:r>
      <w:r w:rsidR="0070038F" w:rsidRPr="00C53620">
        <w:t>cent),</w:t>
      </w:r>
      <w:r w:rsidR="00083B3E">
        <w:t xml:space="preserve"> </w:t>
      </w:r>
      <w:r w:rsidR="007B38E4">
        <w:t>HFC-32, HFC</w:t>
      </w:r>
      <w:r w:rsidR="000D2ABF">
        <w:noBreakHyphen/>
      </w:r>
      <w:r w:rsidR="007B38E4">
        <w:t>227ea</w:t>
      </w:r>
      <w:r w:rsidR="009C58AB">
        <w:t>,</w:t>
      </w:r>
      <w:r w:rsidR="007B38E4">
        <w:t xml:space="preserve"> R</w:t>
      </w:r>
      <w:r w:rsidR="000D2ABF">
        <w:t>-</w:t>
      </w:r>
      <w:r w:rsidR="007B38E4">
        <w:t>407C</w:t>
      </w:r>
      <w:r w:rsidR="000D2ABF">
        <w:t xml:space="preserve"> </w:t>
      </w:r>
      <w:r w:rsidR="0070038F" w:rsidRPr="00C53620">
        <w:t>and</w:t>
      </w:r>
      <w:r w:rsidR="0070038F">
        <w:t xml:space="preserve"> other HFCs</w:t>
      </w:r>
      <w:r w:rsidR="0070038F" w:rsidRPr="00C53620">
        <w:t xml:space="preserve"> </w:t>
      </w:r>
      <w:r w:rsidR="0070038F" w:rsidRPr="002024FF">
        <w:t>(</w:t>
      </w:r>
      <w:r w:rsidR="009C58AB">
        <w:t>at close to 1 per cent each</w:t>
      </w:r>
      <w:r w:rsidR="0070038F" w:rsidRPr="00C53620">
        <w:t>). Table</w:t>
      </w:r>
      <w:r w:rsidR="0070038F">
        <w:t> </w:t>
      </w:r>
      <w:r w:rsidR="009C58AB">
        <w:t>3</w:t>
      </w:r>
      <w:r w:rsidR="0070038F" w:rsidRPr="00C53620">
        <w:t xml:space="preserve"> presents the country’s HFC consumption </w:t>
      </w:r>
      <w:r w:rsidR="0070038F" w:rsidRPr="00C6464C">
        <w:t xml:space="preserve">as reported </w:t>
      </w:r>
      <w:r w:rsidR="0070038F">
        <w:t>to the Ozone Secretariat</w:t>
      </w:r>
      <w:r w:rsidR="0070038F" w:rsidRPr="00C6464C">
        <w:t xml:space="preserve"> under </w:t>
      </w:r>
      <w:r w:rsidR="0070038F">
        <w:t>Article 7 of the Montreal Protocol</w:t>
      </w:r>
      <w:r w:rsidR="0070038F" w:rsidRPr="00C6464C">
        <w:t>.</w:t>
      </w:r>
      <w:r w:rsidR="00130442">
        <w:t xml:space="preserve"> In addition, the country also imports HFCs contained in pre-blended polyols to manufacture polyurethane (PU) foam.</w:t>
      </w:r>
    </w:p>
    <w:p w14:paraId="0C8C9190" w14:textId="2C8DB3F0" w:rsidR="0070038F" w:rsidRPr="005F7522" w:rsidRDefault="0070038F" w:rsidP="006A3364">
      <w:pPr>
        <w:pStyle w:val="Heading1"/>
        <w:keepNext/>
        <w:numPr>
          <w:ilvl w:val="0"/>
          <w:numId w:val="0"/>
        </w:numPr>
        <w:spacing w:after="0"/>
      </w:pPr>
      <w:r w:rsidRPr="005162D4">
        <w:rPr>
          <w:b/>
          <w:bCs/>
        </w:rPr>
        <w:t>Table </w:t>
      </w:r>
      <w:r w:rsidR="002E58D0">
        <w:rPr>
          <w:b/>
          <w:bCs/>
        </w:rPr>
        <w:t>3</w:t>
      </w:r>
      <w:r w:rsidRPr="005162D4">
        <w:rPr>
          <w:b/>
          <w:bCs/>
        </w:rPr>
        <w:t xml:space="preserve">. HFC consumption in </w:t>
      </w:r>
      <w:r w:rsidR="007E6227" w:rsidRPr="007E6227">
        <w:rPr>
          <w:b/>
          <w:bCs/>
        </w:rPr>
        <w:t>Uruguay</w:t>
      </w:r>
      <w:r w:rsidRPr="005162D4">
        <w:rPr>
          <w:b/>
          <w:bCs/>
        </w:rPr>
        <w:t xml:space="preserve"> (</w:t>
      </w:r>
      <w:r w:rsidRPr="002E58D0">
        <w:rPr>
          <w:b/>
          <w:bCs/>
        </w:rPr>
        <w:t>2019–2023</w:t>
      </w:r>
      <w:r>
        <w:rPr>
          <w:b/>
          <w:bCs/>
        </w:rPr>
        <w:t xml:space="preserve"> Article 7 data</w:t>
      </w:r>
      <w:r w:rsidRPr="005162D4">
        <w:rPr>
          <w:b/>
          <w:bCs/>
        </w:rPr>
        <w:t>)</w:t>
      </w:r>
      <w:r w:rsidRPr="005F7522">
        <w:t xml:space="preserve"> </w:t>
      </w:r>
    </w:p>
    <w:tbl>
      <w:tblPr>
        <w:tblStyle w:val="TableGrid"/>
        <w:tblW w:w="5000" w:type="pct"/>
        <w:tblLayout w:type="fixed"/>
        <w:tblLook w:val="04A0" w:firstRow="1" w:lastRow="0" w:firstColumn="1" w:lastColumn="0" w:noHBand="0" w:noVBand="1"/>
      </w:tblPr>
      <w:tblGrid>
        <w:gridCol w:w="1706"/>
        <w:gridCol w:w="1035"/>
        <w:gridCol w:w="1316"/>
        <w:gridCol w:w="15"/>
        <w:gridCol w:w="1320"/>
        <w:gridCol w:w="11"/>
        <w:gridCol w:w="1324"/>
        <w:gridCol w:w="7"/>
        <w:gridCol w:w="1333"/>
        <w:gridCol w:w="1283"/>
      </w:tblGrid>
      <w:tr w:rsidR="0079658D" w:rsidRPr="00907AFF" w14:paraId="51D58584" w14:textId="77777777" w:rsidTr="008B0E0F">
        <w:trPr>
          <w:tblHeader/>
        </w:trPr>
        <w:tc>
          <w:tcPr>
            <w:tcW w:w="912" w:type="pct"/>
            <w:tcBorders>
              <w:top w:val="single" w:sz="4" w:space="0" w:color="auto"/>
              <w:left w:val="single" w:sz="4" w:space="0" w:color="auto"/>
              <w:bottom w:val="single" w:sz="4" w:space="0" w:color="auto"/>
              <w:right w:val="single" w:sz="4" w:space="0" w:color="auto"/>
            </w:tcBorders>
            <w:shd w:val="clear" w:color="auto" w:fill="auto"/>
          </w:tcPr>
          <w:p w14:paraId="07B8F158" w14:textId="77777777" w:rsidR="0070038F" w:rsidRPr="00907AFF" w:rsidRDefault="0070038F" w:rsidP="008B0E0F">
            <w:pPr>
              <w:keepNext/>
              <w:keepLines/>
              <w:tabs>
                <w:tab w:val="left" w:pos="3141"/>
              </w:tabs>
              <w:suppressAutoHyphens/>
              <w:jc w:val="left"/>
              <w:rPr>
                <w:b/>
                <w:bCs/>
                <w:sz w:val="20"/>
                <w:szCs w:val="20"/>
              </w:rPr>
            </w:pPr>
            <w:r w:rsidRPr="00907AFF">
              <w:rPr>
                <w:b/>
                <w:bCs/>
                <w:sz w:val="20"/>
                <w:szCs w:val="20"/>
              </w:rPr>
              <w:t>HFC</w:t>
            </w:r>
          </w:p>
        </w:tc>
        <w:tc>
          <w:tcPr>
            <w:tcW w:w="552" w:type="pct"/>
            <w:tcBorders>
              <w:top w:val="single" w:sz="4" w:space="0" w:color="auto"/>
              <w:left w:val="single" w:sz="4" w:space="0" w:color="auto"/>
              <w:bottom w:val="single" w:sz="4" w:space="0" w:color="auto"/>
              <w:right w:val="single" w:sz="4" w:space="0" w:color="auto"/>
            </w:tcBorders>
            <w:shd w:val="clear" w:color="auto" w:fill="auto"/>
            <w:vAlign w:val="center"/>
          </w:tcPr>
          <w:p w14:paraId="5D0F8101" w14:textId="77777777" w:rsidR="0070038F" w:rsidRPr="00907AFF" w:rsidRDefault="0070038F" w:rsidP="009774CB">
            <w:pPr>
              <w:keepNext/>
              <w:keepLines/>
              <w:tabs>
                <w:tab w:val="left" w:pos="3141"/>
              </w:tabs>
              <w:suppressAutoHyphens/>
              <w:jc w:val="center"/>
              <w:rPr>
                <w:b/>
                <w:bCs/>
                <w:sz w:val="20"/>
                <w:szCs w:val="20"/>
              </w:rPr>
            </w:pPr>
            <w:r w:rsidRPr="00907AFF">
              <w:rPr>
                <w:b/>
                <w:bCs/>
                <w:sz w:val="20"/>
                <w:szCs w:val="20"/>
              </w:rPr>
              <w:t>GWP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6D4DA81" w14:textId="77777777" w:rsidR="0070038F" w:rsidRPr="00907AFF" w:rsidRDefault="0070038F" w:rsidP="009774CB">
            <w:pPr>
              <w:keepNext/>
              <w:keepLines/>
              <w:tabs>
                <w:tab w:val="left" w:pos="3141"/>
              </w:tabs>
              <w:suppressAutoHyphens/>
              <w:jc w:val="center"/>
              <w:rPr>
                <w:b/>
                <w:bCs/>
                <w:sz w:val="20"/>
                <w:szCs w:val="20"/>
              </w:rPr>
            </w:pPr>
            <w:r w:rsidRPr="00907AFF">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CF6A38" w14:textId="77777777" w:rsidR="0070038F" w:rsidRPr="00907AFF" w:rsidRDefault="0070038F" w:rsidP="009774CB">
            <w:pPr>
              <w:keepNext/>
              <w:keepLines/>
              <w:tabs>
                <w:tab w:val="left" w:pos="3141"/>
              </w:tabs>
              <w:suppressAutoHyphens/>
              <w:jc w:val="center"/>
              <w:rPr>
                <w:b/>
                <w:bCs/>
                <w:sz w:val="20"/>
                <w:szCs w:val="20"/>
              </w:rPr>
            </w:pPr>
            <w:r w:rsidRPr="00907AFF">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2ABAA4" w14:textId="77777777" w:rsidR="0070038F" w:rsidRPr="00907AFF" w:rsidRDefault="0070038F" w:rsidP="009774CB">
            <w:pPr>
              <w:keepNext/>
              <w:keepLines/>
              <w:tabs>
                <w:tab w:val="left" w:pos="3141"/>
              </w:tabs>
              <w:suppressAutoHyphens/>
              <w:jc w:val="center"/>
              <w:rPr>
                <w:b/>
                <w:bCs/>
                <w:sz w:val="20"/>
                <w:szCs w:val="20"/>
              </w:rPr>
            </w:pPr>
            <w:r w:rsidRPr="00907AFF">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0046E652" w14:textId="77777777" w:rsidR="0070038F" w:rsidRPr="00907AFF" w:rsidRDefault="0070038F" w:rsidP="009774CB">
            <w:pPr>
              <w:keepNext/>
              <w:keepLines/>
              <w:tabs>
                <w:tab w:val="left" w:pos="3141"/>
              </w:tabs>
              <w:suppressAutoHyphens/>
              <w:jc w:val="center"/>
              <w:rPr>
                <w:b/>
                <w:bCs/>
                <w:sz w:val="20"/>
                <w:szCs w:val="20"/>
              </w:rPr>
            </w:pPr>
            <w:r w:rsidRPr="00907AFF">
              <w:rPr>
                <w:b/>
                <w:bCs/>
                <w:sz w:val="20"/>
                <w:szCs w:val="20"/>
              </w:rPr>
              <w:t>2022</w:t>
            </w:r>
          </w:p>
        </w:tc>
        <w:tc>
          <w:tcPr>
            <w:tcW w:w="687" w:type="pct"/>
            <w:tcBorders>
              <w:top w:val="single" w:sz="4" w:space="0" w:color="auto"/>
              <w:left w:val="single" w:sz="4" w:space="0" w:color="auto"/>
              <w:bottom w:val="single" w:sz="4" w:space="0" w:color="auto"/>
              <w:right w:val="single" w:sz="4" w:space="0" w:color="auto"/>
            </w:tcBorders>
          </w:tcPr>
          <w:p w14:paraId="3AFE88DE" w14:textId="5E528C12" w:rsidR="0070038F" w:rsidRPr="00907AFF" w:rsidRDefault="0070038F" w:rsidP="009774CB">
            <w:pPr>
              <w:keepNext/>
              <w:keepLines/>
              <w:tabs>
                <w:tab w:val="left" w:pos="3141"/>
              </w:tabs>
              <w:suppressAutoHyphens/>
              <w:ind w:left="-157" w:right="-105"/>
              <w:jc w:val="center"/>
              <w:rPr>
                <w:b/>
                <w:bCs/>
                <w:sz w:val="20"/>
                <w:szCs w:val="20"/>
                <w:highlight w:val="cyan"/>
              </w:rPr>
            </w:pPr>
            <w:r w:rsidRPr="00907AFF">
              <w:rPr>
                <w:b/>
                <w:bCs/>
                <w:sz w:val="20"/>
                <w:szCs w:val="20"/>
              </w:rPr>
              <w:t>2023</w:t>
            </w:r>
          </w:p>
        </w:tc>
      </w:tr>
      <w:tr w:rsidR="0070038F" w:rsidRPr="00907AFF" w14:paraId="6B9CF49B"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076FEB27" w14:textId="77777777" w:rsidR="0070038F" w:rsidRPr="00907AFF" w:rsidRDefault="0070038F" w:rsidP="009774CB">
            <w:pPr>
              <w:keepNext/>
              <w:keepLines/>
              <w:tabs>
                <w:tab w:val="left" w:pos="3141"/>
              </w:tabs>
              <w:suppressAutoHyphens/>
              <w:jc w:val="center"/>
              <w:rPr>
                <w:sz w:val="20"/>
                <w:szCs w:val="20"/>
              </w:rPr>
            </w:pPr>
            <w:r w:rsidRPr="00907AFF">
              <w:rPr>
                <w:b/>
                <w:bCs/>
                <w:sz w:val="20"/>
                <w:szCs w:val="20"/>
              </w:rPr>
              <w:t>Metric tonnes (mt)</w:t>
            </w:r>
          </w:p>
        </w:tc>
      </w:tr>
      <w:tr w:rsidR="0079658D" w:rsidRPr="00907AFF" w14:paraId="7BD0F45D"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7F60DC69" w14:textId="77777777" w:rsidR="00730342" w:rsidRPr="00907AFF" w:rsidRDefault="00730342" w:rsidP="00730342">
            <w:pPr>
              <w:keepNext/>
              <w:keepLines/>
              <w:tabs>
                <w:tab w:val="left" w:pos="3141"/>
              </w:tabs>
              <w:suppressAutoHyphens/>
              <w:rPr>
                <w:sz w:val="20"/>
                <w:szCs w:val="20"/>
              </w:rPr>
            </w:pPr>
            <w:r w:rsidRPr="00907AFF">
              <w:rPr>
                <w:sz w:val="20"/>
                <w:szCs w:val="20"/>
              </w:rPr>
              <w:t>HFC-32</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41F49CF5" w14:textId="77777777" w:rsidR="00730342" w:rsidRPr="00907AFF" w:rsidRDefault="00730342" w:rsidP="00730342">
            <w:pPr>
              <w:keepNext/>
              <w:keepLines/>
              <w:tabs>
                <w:tab w:val="left" w:pos="3141"/>
              </w:tabs>
              <w:suppressAutoHyphens/>
              <w:jc w:val="right"/>
              <w:rPr>
                <w:sz w:val="20"/>
                <w:szCs w:val="20"/>
              </w:rPr>
            </w:pPr>
            <w:r w:rsidRPr="00907AFF">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03643BC" w14:textId="7B58A4AD" w:rsidR="00730342" w:rsidRPr="00907AFF" w:rsidRDefault="00730342" w:rsidP="00730342">
            <w:pPr>
              <w:keepNext/>
              <w:keepLines/>
              <w:tabs>
                <w:tab w:val="left" w:pos="3141"/>
              </w:tabs>
              <w:suppressAutoHyphens/>
              <w:jc w:val="right"/>
              <w:rPr>
                <w:sz w:val="20"/>
                <w:szCs w:val="20"/>
              </w:rPr>
            </w:pPr>
            <w:r w:rsidRPr="00907AFF">
              <w:rPr>
                <w:sz w:val="20"/>
                <w:szCs w:val="20"/>
              </w:rPr>
              <w:t>0.3</w:t>
            </w:r>
            <w:r w:rsidR="003E3013" w:rsidRPr="00907AFF">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CD1703F" w14:textId="2D6AA90F" w:rsidR="00730342" w:rsidRPr="00907AFF" w:rsidRDefault="00D810FF" w:rsidP="00730342">
            <w:pPr>
              <w:keepNext/>
              <w:keepLines/>
              <w:tabs>
                <w:tab w:val="left" w:pos="3141"/>
              </w:tabs>
              <w:suppressAutoHyphens/>
              <w:jc w:val="right"/>
              <w:rPr>
                <w:sz w:val="20"/>
                <w:szCs w:val="20"/>
              </w:rPr>
            </w:pPr>
            <w:r w:rsidRPr="00907AFF">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9CBD869" w14:textId="6A61CA2B" w:rsidR="00730342" w:rsidRPr="00907AFF" w:rsidRDefault="00730342" w:rsidP="00730342">
            <w:pPr>
              <w:keepNext/>
              <w:keepLines/>
              <w:tabs>
                <w:tab w:val="left" w:pos="3141"/>
              </w:tabs>
              <w:suppressAutoHyphens/>
              <w:jc w:val="right"/>
              <w:rPr>
                <w:sz w:val="20"/>
                <w:szCs w:val="20"/>
              </w:rPr>
            </w:pPr>
            <w:r w:rsidRPr="00907AFF">
              <w:rPr>
                <w:sz w:val="20"/>
                <w:szCs w:val="20"/>
              </w:rPr>
              <w:t xml:space="preserve"> 2.95 </w:t>
            </w:r>
          </w:p>
        </w:tc>
        <w:tc>
          <w:tcPr>
            <w:tcW w:w="713" w:type="pct"/>
            <w:tcBorders>
              <w:top w:val="single" w:sz="4" w:space="0" w:color="auto"/>
              <w:left w:val="single" w:sz="4" w:space="0" w:color="auto"/>
              <w:bottom w:val="single" w:sz="4" w:space="0" w:color="auto"/>
              <w:right w:val="single" w:sz="4" w:space="0" w:color="auto"/>
            </w:tcBorders>
          </w:tcPr>
          <w:p w14:paraId="0C39FE7A" w14:textId="4495CF07" w:rsidR="00730342" w:rsidRPr="00907AFF" w:rsidRDefault="00730342" w:rsidP="00730342">
            <w:pPr>
              <w:keepNext/>
              <w:keepLines/>
              <w:tabs>
                <w:tab w:val="left" w:pos="3141"/>
              </w:tabs>
              <w:suppressAutoHyphens/>
              <w:jc w:val="right"/>
              <w:rPr>
                <w:sz w:val="20"/>
                <w:szCs w:val="20"/>
              </w:rPr>
            </w:pPr>
            <w:r w:rsidRPr="00907AFF">
              <w:rPr>
                <w:sz w:val="20"/>
                <w:szCs w:val="20"/>
              </w:rPr>
              <w:t xml:space="preserve"> 8.93 </w:t>
            </w:r>
          </w:p>
        </w:tc>
        <w:tc>
          <w:tcPr>
            <w:tcW w:w="687" w:type="pct"/>
            <w:tcBorders>
              <w:top w:val="single" w:sz="4" w:space="0" w:color="auto"/>
              <w:left w:val="single" w:sz="4" w:space="0" w:color="auto"/>
              <w:bottom w:val="single" w:sz="4" w:space="0" w:color="auto"/>
              <w:right w:val="single" w:sz="4" w:space="0" w:color="auto"/>
            </w:tcBorders>
          </w:tcPr>
          <w:p w14:paraId="27E448FE" w14:textId="42341F9A" w:rsidR="00730342" w:rsidRPr="00907AFF" w:rsidRDefault="00730342" w:rsidP="00730342">
            <w:pPr>
              <w:keepNext/>
              <w:keepLines/>
              <w:tabs>
                <w:tab w:val="left" w:pos="3141"/>
              </w:tabs>
              <w:suppressAutoHyphens/>
              <w:jc w:val="right"/>
              <w:rPr>
                <w:sz w:val="20"/>
                <w:szCs w:val="20"/>
              </w:rPr>
            </w:pPr>
            <w:r w:rsidRPr="00907AFF">
              <w:rPr>
                <w:sz w:val="20"/>
                <w:szCs w:val="20"/>
              </w:rPr>
              <w:t>8.34</w:t>
            </w:r>
          </w:p>
        </w:tc>
      </w:tr>
      <w:tr w:rsidR="0079658D" w:rsidRPr="00907AFF" w14:paraId="35EBE2F3"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1A3B878D" w14:textId="77777777" w:rsidR="00730342" w:rsidRPr="00907AFF" w:rsidRDefault="00730342" w:rsidP="00730342">
            <w:pPr>
              <w:keepNext/>
              <w:keepLines/>
              <w:tabs>
                <w:tab w:val="left" w:pos="3141"/>
              </w:tabs>
              <w:suppressAutoHyphens/>
              <w:rPr>
                <w:sz w:val="20"/>
                <w:szCs w:val="20"/>
              </w:rPr>
            </w:pPr>
            <w:r w:rsidRPr="00907AFF">
              <w:rPr>
                <w:sz w:val="20"/>
                <w:szCs w:val="20"/>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78CBF81F" w14:textId="77777777" w:rsidR="00730342" w:rsidRPr="00907AFF" w:rsidRDefault="00730342" w:rsidP="00730342">
            <w:pPr>
              <w:keepNext/>
              <w:keepLines/>
              <w:tabs>
                <w:tab w:val="left" w:pos="3141"/>
              </w:tabs>
              <w:suppressAutoHyphens/>
              <w:jc w:val="right"/>
              <w:rPr>
                <w:sz w:val="20"/>
                <w:szCs w:val="20"/>
              </w:rPr>
            </w:pPr>
            <w:r w:rsidRPr="00907AFF">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3FABD8A" w14:textId="64AD2B8A" w:rsidR="00730342" w:rsidRPr="00907AFF" w:rsidRDefault="00730342" w:rsidP="00730342">
            <w:pPr>
              <w:keepNext/>
              <w:keepLines/>
              <w:tabs>
                <w:tab w:val="left" w:pos="3141"/>
              </w:tabs>
              <w:suppressAutoHyphens/>
              <w:jc w:val="right"/>
              <w:rPr>
                <w:sz w:val="20"/>
                <w:szCs w:val="20"/>
              </w:rPr>
            </w:pPr>
            <w:r w:rsidRPr="00907AFF">
              <w:rPr>
                <w:sz w:val="20"/>
                <w:szCs w:val="20"/>
              </w:rPr>
              <w:t>87.48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5462FC7" w14:textId="626C29BE" w:rsidR="00730342" w:rsidRPr="00907AFF" w:rsidRDefault="00730342" w:rsidP="00730342">
            <w:pPr>
              <w:keepNext/>
              <w:keepLines/>
              <w:tabs>
                <w:tab w:val="left" w:pos="3141"/>
              </w:tabs>
              <w:suppressAutoHyphens/>
              <w:jc w:val="right"/>
              <w:rPr>
                <w:sz w:val="20"/>
                <w:szCs w:val="20"/>
              </w:rPr>
            </w:pPr>
            <w:r w:rsidRPr="00907AFF">
              <w:rPr>
                <w:sz w:val="20"/>
                <w:szCs w:val="20"/>
              </w:rPr>
              <w:t>136.98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0A39432" w14:textId="6A8A4B57" w:rsidR="00730342" w:rsidRPr="00907AFF" w:rsidRDefault="00730342" w:rsidP="00730342">
            <w:pPr>
              <w:keepNext/>
              <w:keepLines/>
              <w:tabs>
                <w:tab w:val="left" w:pos="3141"/>
              </w:tabs>
              <w:suppressAutoHyphens/>
              <w:jc w:val="right"/>
              <w:rPr>
                <w:sz w:val="20"/>
                <w:szCs w:val="20"/>
              </w:rPr>
            </w:pPr>
            <w:r w:rsidRPr="00907AFF">
              <w:rPr>
                <w:sz w:val="20"/>
                <w:szCs w:val="20"/>
              </w:rPr>
              <w:t xml:space="preserve"> 83.04 </w:t>
            </w:r>
          </w:p>
        </w:tc>
        <w:tc>
          <w:tcPr>
            <w:tcW w:w="713" w:type="pct"/>
            <w:tcBorders>
              <w:top w:val="single" w:sz="4" w:space="0" w:color="auto"/>
              <w:left w:val="single" w:sz="4" w:space="0" w:color="auto"/>
              <w:bottom w:val="single" w:sz="4" w:space="0" w:color="auto"/>
              <w:right w:val="single" w:sz="4" w:space="0" w:color="auto"/>
            </w:tcBorders>
          </w:tcPr>
          <w:p w14:paraId="4E793720" w14:textId="56794955" w:rsidR="00730342" w:rsidRPr="00907AFF" w:rsidRDefault="00730342" w:rsidP="00730342">
            <w:pPr>
              <w:keepNext/>
              <w:keepLines/>
              <w:tabs>
                <w:tab w:val="left" w:pos="3141"/>
              </w:tabs>
              <w:suppressAutoHyphens/>
              <w:jc w:val="right"/>
              <w:rPr>
                <w:sz w:val="20"/>
                <w:szCs w:val="20"/>
              </w:rPr>
            </w:pPr>
            <w:r w:rsidRPr="00907AFF">
              <w:rPr>
                <w:sz w:val="20"/>
                <w:szCs w:val="20"/>
              </w:rPr>
              <w:t xml:space="preserve"> 142.49 </w:t>
            </w:r>
          </w:p>
        </w:tc>
        <w:tc>
          <w:tcPr>
            <w:tcW w:w="687" w:type="pct"/>
            <w:tcBorders>
              <w:top w:val="single" w:sz="4" w:space="0" w:color="auto"/>
              <w:left w:val="single" w:sz="4" w:space="0" w:color="auto"/>
              <w:bottom w:val="single" w:sz="4" w:space="0" w:color="auto"/>
              <w:right w:val="single" w:sz="4" w:space="0" w:color="auto"/>
            </w:tcBorders>
          </w:tcPr>
          <w:p w14:paraId="1B44B54C" w14:textId="05FF1DF8" w:rsidR="00730342" w:rsidRPr="00907AFF" w:rsidRDefault="00730342" w:rsidP="00730342">
            <w:pPr>
              <w:keepNext/>
              <w:keepLines/>
              <w:tabs>
                <w:tab w:val="left" w:pos="3141"/>
              </w:tabs>
              <w:suppressAutoHyphens/>
              <w:jc w:val="right"/>
              <w:rPr>
                <w:sz w:val="20"/>
                <w:szCs w:val="20"/>
              </w:rPr>
            </w:pPr>
            <w:r w:rsidRPr="00907AFF">
              <w:rPr>
                <w:sz w:val="20"/>
                <w:szCs w:val="20"/>
              </w:rPr>
              <w:t>146.86</w:t>
            </w:r>
          </w:p>
        </w:tc>
      </w:tr>
      <w:tr w:rsidR="0079658D" w:rsidRPr="00907AFF" w14:paraId="3551C64C"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vAlign w:val="bottom"/>
          </w:tcPr>
          <w:p w14:paraId="56306708" w14:textId="24C416AE" w:rsidR="0079658D" w:rsidRPr="00907AFF" w:rsidRDefault="0079658D" w:rsidP="0079658D">
            <w:pPr>
              <w:keepNext/>
              <w:keepLines/>
              <w:tabs>
                <w:tab w:val="left" w:pos="3141"/>
              </w:tabs>
              <w:suppressAutoHyphens/>
              <w:rPr>
                <w:sz w:val="20"/>
                <w:szCs w:val="20"/>
              </w:rPr>
            </w:pPr>
            <w:r w:rsidRPr="00907AFF">
              <w:rPr>
                <w:color w:val="000000"/>
                <w:sz w:val="20"/>
                <w:szCs w:val="20"/>
              </w:rPr>
              <w:t>HFC-227ea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19ED9040" w14:textId="686C5B1A" w:rsidR="0079658D" w:rsidRPr="00907AFF" w:rsidRDefault="0079658D" w:rsidP="0079658D">
            <w:pPr>
              <w:keepNext/>
              <w:keepLines/>
              <w:suppressAutoHyphens/>
              <w:jc w:val="right"/>
              <w:rPr>
                <w:sz w:val="20"/>
                <w:szCs w:val="20"/>
              </w:rPr>
            </w:pPr>
            <w:r w:rsidRPr="00907AFF">
              <w:rPr>
                <w:color w:val="000000"/>
                <w:sz w:val="20"/>
                <w:szCs w:val="20"/>
              </w:rPr>
              <w:t>3,220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9C3A1C5" w14:textId="2324F2B8" w:rsidR="0079658D" w:rsidRPr="00907AFF" w:rsidRDefault="0079658D" w:rsidP="0079658D">
            <w:pPr>
              <w:keepNext/>
              <w:keepLines/>
              <w:tabs>
                <w:tab w:val="left" w:pos="3141"/>
              </w:tabs>
              <w:suppressAutoHyphens/>
              <w:jc w:val="right"/>
              <w:rPr>
                <w:sz w:val="20"/>
                <w:szCs w:val="20"/>
              </w:rPr>
            </w:pPr>
            <w:r w:rsidRPr="00907AFF">
              <w:rPr>
                <w:color w:val="000000"/>
                <w:sz w:val="20"/>
                <w:szCs w:val="20"/>
              </w:rPr>
              <w:t>0.90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121D715" w14:textId="5B802F1F" w:rsidR="0079658D" w:rsidRPr="00907AFF" w:rsidRDefault="0079658D" w:rsidP="0079658D">
            <w:pPr>
              <w:keepNext/>
              <w:keepLines/>
              <w:tabs>
                <w:tab w:val="left" w:pos="3141"/>
              </w:tabs>
              <w:suppressAutoHyphens/>
              <w:jc w:val="right"/>
              <w:rPr>
                <w:sz w:val="20"/>
                <w:szCs w:val="20"/>
              </w:rPr>
            </w:pPr>
            <w:r w:rsidRPr="00907AFF">
              <w:rPr>
                <w:color w:val="000000"/>
                <w:sz w:val="20"/>
                <w:szCs w:val="20"/>
              </w:rPr>
              <w:t>0.02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A453CA3" w14:textId="5F9C8D87" w:rsidR="0079658D" w:rsidRPr="00907AFF" w:rsidRDefault="0079658D" w:rsidP="0079658D">
            <w:pPr>
              <w:keepNext/>
              <w:keepLines/>
              <w:tabs>
                <w:tab w:val="left" w:pos="3141"/>
              </w:tabs>
              <w:suppressAutoHyphens/>
              <w:jc w:val="right"/>
              <w:rPr>
                <w:sz w:val="20"/>
                <w:szCs w:val="20"/>
              </w:rPr>
            </w:pPr>
            <w:r w:rsidRPr="00907AFF">
              <w:rPr>
                <w:color w:val="000000"/>
                <w:sz w:val="20"/>
                <w:szCs w:val="20"/>
              </w:rPr>
              <w:t>0.01</w:t>
            </w:r>
          </w:p>
        </w:tc>
        <w:tc>
          <w:tcPr>
            <w:tcW w:w="713" w:type="pct"/>
            <w:tcBorders>
              <w:top w:val="single" w:sz="4" w:space="0" w:color="auto"/>
              <w:left w:val="single" w:sz="4" w:space="0" w:color="auto"/>
              <w:bottom w:val="single" w:sz="4" w:space="0" w:color="auto"/>
              <w:right w:val="single" w:sz="4" w:space="0" w:color="auto"/>
            </w:tcBorders>
            <w:vAlign w:val="bottom"/>
          </w:tcPr>
          <w:p w14:paraId="0D34045F" w14:textId="13EE6902" w:rsidR="0079658D" w:rsidRPr="00907AFF" w:rsidRDefault="0079658D" w:rsidP="0079658D">
            <w:pPr>
              <w:keepNext/>
              <w:keepLines/>
              <w:tabs>
                <w:tab w:val="left" w:pos="3141"/>
              </w:tabs>
              <w:suppressAutoHyphens/>
              <w:jc w:val="right"/>
              <w:rPr>
                <w:sz w:val="20"/>
                <w:szCs w:val="20"/>
              </w:rPr>
            </w:pPr>
            <w:r w:rsidRPr="00907AFF">
              <w:rPr>
                <w:color w:val="000000"/>
                <w:sz w:val="20"/>
                <w:szCs w:val="20"/>
              </w:rPr>
              <w:t>0.02</w:t>
            </w:r>
          </w:p>
        </w:tc>
        <w:tc>
          <w:tcPr>
            <w:tcW w:w="687" w:type="pct"/>
            <w:tcBorders>
              <w:top w:val="single" w:sz="4" w:space="0" w:color="auto"/>
              <w:left w:val="single" w:sz="4" w:space="0" w:color="auto"/>
              <w:bottom w:val="single" w:sz="4" w:space="0" w:color="auto"/>
              <w:right w:val="single" w:sz="4" w:space="0" w:color="auto"/>
            </w:tcBorders>
            <w:vAlign w:val="bottom"/>
          </w:tcPr>
          <w:p w14:paraId="1F986B1C" w14:textId="3C3F39F5" w:rsidR="0079658D" w:rsidRPr="00907AFF" w:rsidRDefault="0079658D" w:rsidP="0079658D">
            <w:pPr>
              <w:keepNext/>
              <w:keepLines/>
              <w:tabs>
                <w:tab w:val="left" w:pos="3141"/>
              </w:tabs>
              <w:suppressAutoHyphens/>
              <w:jc w:val="right"/>
              <w:rPr>
                <w:sz w:val="20"/>
                <w:szCs w:val="20"/>
              </w:rPr>
            </w:pPr>
            <w:r w:rsidRPr="00907AFF">
              <w:rPr>
                <w:color w:val="000000"/>
                <w:sz w:val="20"/>
                <w:szCs w:val="20"/>
              </w:rPr>
              <w:t>2.00</w:t>
            </w:r>
          </w:p>
        </w:tc>
      </w:tr>
      <w:tr w:rsidR="0079658D" w:rsidRPr="00907AFF" w14:paraId="6BFA22AF"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356E62EA" w14:textId="77777777" w:rsidR="00730342" w:rsidRPr="00907AFF" w:rsidRDefault="00730342" w:rsidP="00730342">
            <w:pPr>
              <w:keepNext/>
              <w:keepLines/>
              <w:tabs>
                <w:tab w:val="left" w:pos="3141"/>
              </w:tabs>
              <w:suppressAutoHyphens/>
              <w:rPr>
                <w:sz w:val="20"/>
                <w:szCs w:val="20"/>
              </w:rPr>
            </w:pPr>
            <w:r w:rsidRPr="00907AFF">
              <w:rPr>
                <w:sz w:val="20"/>
                <w:szCs w:val="20"/>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66D56E4B" w14:textId="77777777" w:rsidR="00730342" w:rsidRPr="00907AFF" w:rsidRDefault="00730342" w:rsidP="00730342">
            <w:pPr>
              <w:keepNext/>
              <w:keepLines/>
              <w:suppressAutoHyphens/>
              <w:jc w:val="right"/>
              <w:rPr>
                <w:sz w:val="20"/>
                <w:szCs w:val="20"/>
              </w:rPr>
            </w:pPr>
            <w:r w:rsidRPr="00907AFF">
              <w:rPr>
                <w:sz w:val="20"/>
                <w:szCs w:val="20"/>
              </w:rPr>
              <w:t>3,922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4F5116F" w14:textId="6CE182B1" w:rsidR="00730342" w:rsidRPr="00907AFF" w:rsidRDefault="00730342" w:rsidP="00730342">
            <w:pPr>
              <w:keepNext/>
              <w:keepLines/>
              <w:tabs>
                <w:tab w:val="left" w:pos="3141"/>
              </w:tabs>
              <w:suppressAutoHyphens/>
              <w:jc w:val="right"/>
              <w:rPr>
                <w:sz w:val="20"/>
                <w:szCs w:val="20"/>
              </w:rPr>
            </w:pPr>
            <w:r w:rsidRPr="00907AFF">
              <w:rPr>
                <w:sz w:val="20"/>
                <w:szCs w:val="20"/>
              </w:rPr>
              <w:t>23.32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8AA8F29" w14:textId="0A3B5759" w:rsidR="00730342" w:rsidRPr="00907AFF" w:rsidRDefault="00730342" w:rsidP="00730342">
            <w:pPr>
              <w:keepNext/>
              <w:keepLines/>
              <w:tabs>
                <w:tab w:val="left" w:pos="3141"/>
              </w:tabs>
              <w:suppressAutoHyphens/>
              <w:jc w:val="right"/>
              <w:rPr>
                <w:sz w:val="20"/>
                <w:szCs w:val="20"/>
              </w:rPr>
            </w:pPr>
            <w:r w:rsidRPr="00907AFF">
              <w:rPr>
                <w:sz w:val="20"/>
                <w:szCs w:val="20"/>
              </w:rPr>
              <w:t>51</w:t>
            </w:r>
            <w:r w:rsidR="003E3013" w:rsidRPr="00907AFF">
              <w:rPr>
                <w:sz w:val="20"/>
                <w:szCs w:val="20"/>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2430ECE" w14:textId="4CDC3875" w:rsidR="00730342" w:rsidRPr="00907AFF" w:rsidRDefault="00730342" w:rsidP="00730342">
            <w:pPr>
              <w:keepNext/>
              <w:keepLines/>
              <w:tabs>
                <w:tab w:val="left" w:pos="3141"/>
              </w:tabs>
              <w:suppressAutoHyphens/>
              <w:jc w:val="right"/>
              <w:rPr>
                <w:sz w:val="20"/>
                <w:szCs w:val="20"/>
              </w:rPr>
            </w:pPr>
            <w:r w:rsidRPr="00907AFF">
              <w:rPr>
                <w:sz w:val="20"/>
                <w:szCs w:val="20"/>
              </w:rPr>
              <w:t xml:space="preserve"> 29.96 </w:t>
            </w:r>
          </w:p>
        </w:tc>
        <w:tc>
          <w:tcPr>
            <w:tcW w:w="713" w:type="pct"/>
            <w:tcBorders>
              <w:top w:val="single" w:sz="4" w:space="0" w:color="auto"/>
              <w:left w:val="single" w:sz="4" w:space="0" w:color="auto"/>
              <w:bottom w:val="single" w:sz="4" w:space="0" w:color="auto"/>
              <w:right w:val="single" w:sz="4" w:space="0" w:color="auto"/>
            </w:tcBorders>
          </w:tcPr>
          <w:p w14:paraId="119BD8CB" w14:textId="376EBA1E" w:rsidR="00730342" w:rsidRPr="00907AFF" w:rsidRDefault="00730342" w:rsidP="00730342">
            <w:pPr>
              <w:keepNext/>
              <w:keepLines/>
              <w:tabs>
                <w:tab w:val="left" w:pos="3141"/>
              </w:tabs>
              <w:suppressAutoHyphens/>
              <w:jc w:val="right"/>
              <w:rPr>
                <w:sz w:val="20"/>
                <w:szCs w:val="20"/>
              </w:rPr>
            </w:pPr>
            <w:r w:rsidRPr="00907AFF">
              <w:rPr>
                <w:sz w:val="20"/>
                <w:szCs w:val="20"/>
              </w:rPr>
              <w:t xml:space="preserve"> 31.93 </w:t>
            </w:r>
          </w:p>
        </w:tc>
        <w:tc>
          <w:tcPr>
            <w:tcW w:w="687" w:type="pct"/>
            <w:tcBorders>
              <w:top w:val="single" w:sz="4" w:space="0" w:color="auto"/>
              <w:left w:val="single" w:sz="4" w:space="0" w:color="auto"/>
              <w:bottom w:val="single" w:sz="4" w:space="0" w:color="auto"/>
              <w:right w:val="single" w:sz="4" w:space="0" w:color="auto"/>
            </w:tcBorders>
          </w:tcPr>
          <w:p w14:paraId="22D8A336" w14:textId="2DE6F408" w:rsidR="00730342" w:rsidRPr="00907AFF" w:rsidRDefault="00730342" w:rsidP="00730342">
            <w:pPr>
              <w:keepNext/>
              <w:keepLines/>
              <w:tabs>
                <w:tab w:val="left" w:pos="3141"/>
              </w:tabs>
              <w:suppressAutoHyphens/>
              <w:jc w:val="right"/>
              <w:rPr>
                <w:sz w:val="20"/>
                <w:szCs w:val="20"/>
              </w:rPr>
            </w:pPr>
            <w:r w:rsidRPr="00907AFF">
              <w:rPr>
                <w:sz w:val="20"/>
                <w:szCs w:val="20"/>
              </w:rPr>
              <w:t>47.34</w:t>
            </w:r>
          </w:p>
        </w:tc>
      </w:tr>
      <w:tr w:rsidR="0079658D" w:rsidRPr="00907AFF" w14:paraId="13B7D2A3"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76118C22" w14:textId="18482A09" w:rsidR="0055391C" w:rsidRPr="00907AFF" w:rsidRDefault="0055391C" w:rsidP="0055391C">
            <w:pPr>
              <w:keepNext/>
              <w:keepLines/>
              <w:tabs>
                <w:tab w:val="left" w:pos="3141"/>
              </w:tabs>
              <w:suppressAutoHyphens/>
              <w:rPr>
                <w:sz w:val="20"/>
                <w:szCs w:val="20"/>
              </w:rPr>
            </w:pPr>
            <w:r w:rsidRPr="00907AFF">
              <w:rPr>
                <w:sz w:val="20"/>
                <w:szCs w:val="20"/>
              </w:rPr>
              <w:t>R-407C</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A39D83C" w14:textId="56FB3D29" w:rsidR="0055391C" w:rsidRPr="00907AFF" w:rsidRDefault="00507F16" w:rsidP="0055391C">
            <w:pPr>
              <w:keepNext/>
              <w:keepLines/>
              <w:tabs>
                <w:tab w:val="left" w:pos="3141"/>
              </w:tabs>
              <w:suppressAutoHyphens/>
              <w:jc w:val="right"/>
              <w:rPr>
                <w:sz w:val="20"/>
                <w:szCs w:val="20"/>
              </w:rPr>
            </w:pPr>
            <w:r>
              <w:rPr>
                <w:sz w:val="20"/>
                <w:szCs w:val="20"/>
              </w:rPr>
              <w:t>1,774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8292E38" w14:textId="757F64DB" w:rsidR="0055391C" w:rsidRPr="00907AFF" w:rsidRDefault="0055391C" w:rsidP="0055391C">
            <w:pPr>
              <w:keepNext/>
              <w:keepLines/>
              <w:tabs>
                <w:tab w:val="left" w:pos="3141"/>
              </w:tabs>
              <w:suppressAutoHyphens/>
              <w:jc w:val="right"/>
              <w:rPr>
                <w:sz w:val="20"/>
                <w:szCs w:val="20"/>
              </w:rPr>
            </w:pPr>
            <w:r w:rsidRPr="00907AFF">
              <w:rPr>
                <w:sz w:val="20"/>
                <w:szCs w:val="20"/>
              </w:rPr>
              <w:t>5.36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EDEEB92" w14:textId="334D2829" w:rsidR="0055391C" w:rsidRPr="00907AFF" w:rsidRDefault="0055391C" w:rsidP="0055391C">
            <w:pPr>
              <w:keepNext/>
              <w:keepLines/>
              <w:tabs>
                <w:tab w:val="left" w:pos="3141"/>
              </w:tabs>
              <w:suppressAutoHyphens/>
              <w:jc w:val="right"/>
              <w:rPr>
                <w:sz w:val="20"/>
                <w:szCs w:val="20"/>
              </w:rPr>
            </w:pPr>
            <w:r w:rsidRPr="00907AFF">
              <w:rPr>
                <w:sz w:val="20"/>
                <w:szCs w:val="20"/>
              </w:rPr>
              <w:t>6.93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8FFEF9E" w14:textId="320A7773" w:rsidR="0055391C" w:rsidRPr="00907AFF" w:rsidRDefault="0055391C" w:rsidP="0055391C">
            <w:pPr>
              <w:keepNext/>
              <w:keepLines/>
              <w:tabs>
                <w:tab w:val="left" w:pos="3141"/>
              </w:tabs>
              <w:suppressAutoHyphens/>
              <w:jc w:val="right"/>
              <w:rPr>
                <w:sz w:val="20"/>
                <w:szCs w:val="20"/>
              </w:rPr>
            </w:pPr>
            <w:r w:rsidRPr="00907AFF">
              <w:rPr>
                <w:sz w:val="20"/>
                <w:szCs w:val="20"/>
              </w:rPr>
              <w:t xml:space="preserve"> 3.28 </w:t>
            </w:r>
          </w:p>
        </w:tc>
        <w:tc>
          <w:tcPr>
            <w:tcW w:w="713" w:type="pct"/>
            <w:tcBorders>
              <w:top w:val="single" w:sz="4" w:space="0" w:color="auto"/>
              <w:left w:val="single" w:sz="4" w:space="0" w:color="auto"/>
              <w:bottom w:val="single" w:sz="4" w:space="0" w:color="auto"/>
              <w:right w:val="single" w:sz="4" w:space="0" w:color="auto"/>
            </w:tcBorders>
          </w:tcPr>
          <w:p w14:paraId="3D98675A" w14:textId="5695465A" w:rsidR="0055391C" w:rsidRPr="00907AFF" w:rsidRDefault="0055391C" w:rsidP="0055391C">
            <w:pPr>
              <w:keepNext/>
              <w:keepLines/>
              <w:tabs>
                <w:tab w:val="left" w:pos="3141"/>
              </w:tabs>
              <w:suppressAutoHyphens/>
              <w:jc w:val="right"/>
              <w:rPr>
                <w:sz w:val="20"/>
                <w:szCs w:val="20"/>
              </w:rPr>
            </w:pPr>
            <w:r w:rsidRPr="00907AFF">
              <w:rPr>
                <w:sz w:val="20"/>
                <w:szCs w:val="20"/>
              </w:rPr>
              <w:t xml:space="preserve"> 7.18 </w:t>
            </w:r>
          </w:p>
        </w:tc>
        <w:tc>
          <w:tcPr>
            <w:tcW w:w="687" w:type="pct"/>
            <w:tcBorders>
              <w:top w:val="single" w:sz="4" w:space="0" w:color="auto"/>
              <w:left w:val="single" w:sz="4" w:space="0" w:color="auto"/>
              <w:bottom w:val="single" w:sz="4" w:space="0" w:color="auto"/>
              <w:right w:val="single" w:sz="4" w:space="0" w:color="auto"/>
            </w:tcBorders>
          </w:tcPr>
          <w:p w14:paraId="1AC1B134" w14:textId="37B8C0CA" w:rsidR="0055391C" w:rsidRPr="00907AFF" w:rsidRDefault="0055391C" w:rsidP="0055391C">
            <w:pPr>
              <w:keepNext/>
              <w:keepLines/>
              <w:tabs>
                <w:tab w:val="left" w:pos="3141"/>
              </w:tabs>
              <w:suppressAutoHyphens/>
              <w:jc w:val="right"/>
              <w:rPr>
                <w:sz w:val="20"/>
                <w:szCs w:val="20"/>
              </w:rPr>
            </w:pPr>
            <w:r w:rsidRPr="00907AFF">
              <w:rPr>
                <w:sz w:val="20"/>
                <w:szCs w:val="20"/>
              </w:rPr>
              <w:t>3.79</w:t>
            </w:r>
          </w:p>
        </w:tc>
      </w:tr>
      <w:tr w:rsidR="0079658D" w:rsidRPr="00907AFF" w14:paraId="637288DA"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01522877" w14:textId="5DB1D65A" w:rsidR="0055391C" w:rsidRPr="00907AFF" w:rsidRDefault="0055391C" w:rsidP="0055391C">
            <w:pPr>
              <w:keepNext/>
              <w:keepLines/>
              <w:tabs>
                <w:tab w:val="left" w:pos="3141"/>
              </w:tabs>
              <w:suppressAutoHyphens/>
              <w:rPr>
                <w:sz w:val="20"/>
                <w:szCs w:val="20"/>
              </w:rPr>
            </w:pPr>
            <w:r w:rsidRPr="00907AFF">
              <w:rPr>
                <w:sz w:val="20"/>
                <w:szCs w:val="20"/>
              </w:rPr>
              <w:t>R-410A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47E71C18" w14:textId="0A792911" w:rsidR="0055391C" w:rsidRPr="00907AFF" w:rsidRDefault="0055391C" w:rsidP="0055391C">
            <w:pPr>
              <w:keepNext/>
              <w:keepLines/>
              <w:tabs>
                <w:tab w:val="left" w:pos="3141"/>
              </w:tabs>
              <w:suppressAutoHyphens/>
              <w:jc w:val="right"/>
              <w:rPr>
                <w:sz w:val="20"/>
                <w:szCs w:val="20"/>
              </w:rPr>
            </w:pPr>
            <w:r w:rsidRPr="00907AFF">
              <w:rPr>
                <w:sz w:val="20"/>
                <w:szCs w:val="20"/>
              </w:rPr>
              <w:t>2,088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82DADC6" w14:textId="45C8D3E8" w:rsidR="0055391C" w:rsidRPr="00907AFF" w:rsidRDefault="0055391C" w:rsidP="0055391C">
            <w:pPr>
              <w:keepNext/>
              <w:keepLines/>
              <w:tabs>
                <w:tab w:val="left" w:pos="3141"/>
              </w:tabs>
              <w:suppressAutoHyphens/>
              <w:jc w:val="right"/>
              <w:rPr>
                <w:sz w:val="20"/>
                <w:szCs w:val="20"/>
              </w:rPr>
            </w:pPr>
            <w:r w:rsidRPr="00907AFF">
              <w:rPr>
                <w:sz w:val="20"/>
                <w:szCs w:val="20"/>
              </w:rPr>
              <w:t>50.04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B7036D5" w14:textId="447652E8" w:rsidR="0055391C" w:rsidRPr="00907AFF" w:rsidRDefault="0055391C" w:rsidP="0055391C">
            <w:pPr>
              <w:keepNext/>
              <w:keepLines/>
              <w:tabs>
                <w:tab w:val="left" w:pos="3141"/>
              </w:tabs>
              <w:suppressAutoHyphens/>
              <w:jc w:val="right"/>
              <w:rPr>
                <w:sz w:val="20"/>
                <w:szCs w:val="20"/>
              </w:rPr>
            </w:pPr>
            <w:r w:rsidRPr="00907AFF">
              <w:rPr>
                <w:sz w:val="20"/>
                <w:szCs w:val="20"/>
              </w:rPr>
              <w:t>45.33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AF4622A" w14:textId="0A577024" w:rsidR="0055391C" w:rsidRPr="00907AFF" w:rsidRDefault="0055391C" w:rsidP="0055391C">
            <w:pPr>
              <w:keepNext/>
              <w:keepLines/>
              <w:tabs>
                <w:tab w:val="left" w:pos="3141"/>
              </w:tabs>
              <w:suppressAutoHyphens/>
              <w:jc w:val="right"/>
              <w:rPr>
                <w:sz w:val="20"/>
                <w:szCs w:val="20"/>
              </w:rPr>
            </w:pPr>
            <w:r w:rsidRPr="00907AFF">
              <w:rPr>
                <w:sz w:val="20"/>
                <w:szCs w:val="20"/>
              </w:rPr>
              <w:t xml:space="preserve"> 40.57 </w:t>
            </w:r>
          </w:p>
        </w:tc>
        <w:tc>
          <w:tcPr>
            <w:tcW w:w="713" w:type="pct"/>
            <w:tcBorders>
              <w:top w:val="single" w:sz="4" w:space="0" w:color="auto"/>
              <w:left w:val="single" w:sz="4" w:space="0" w:color="auto"/>
              <w:bottom w:val="single" w:sz="4" w:space="0" w:color="auto"/>
              <w:right w:val="single" w:sz="4" w:space="0" w:color="auto"/>
            </w:tcBorders>
          </w:tcPr>
          <w:p w14:paraId="0C66EED4" w14:textId="5775D118" w:rsidR="0055391C" w:rsidRPr="00907AFF" w:rsidRDefault="0055391C" w:rsidP="0055391C">
            <w:pPr>
              <w:keepNext/>
              <w:keepLines/>
              <w:tabs>
                <w:tab w:val="left" w:pos="3141"/>
              </w:tabs>
              <w:suppressAutoHyphens/>
              <w:jc w:val="right"/>
              <w:rPr>
                <w:sz w:val="20"/>
                <w:szCs w:val="20"/>
              </w:rPr>
            </w:pPr>
            <w:r w:rsidRPr="00907AFF">
              <w:rPr>
                <w:sz w:val="20"/>
                <w:szCs w:val="20"/>
              </w:rPr>
              <w:t xml:space="preserve"> 52.15 </w:t>
            </w:r>
          </w:p>
        </w:tc>
        <w:tc>
          <w:tcPr>
            <w:tcW w:w="687" w:type="pct"/>
            <w:tcBorders>
              <w:top w:val="single" w:sz="4" w:space="0" w:color="auto"/>
              <w:left w:val="single" w:sz="4" w:space="0" w:color="auto"/>
              <w:bottom w:val="single" w:sz="4" w:space="0" w:color="auto"/>
              <w:right w:val="single" w:sz="4" w:space="0" w:color="auto"/>
            </w:tcBorders>
          </w:tcPr>
          <w:p w14:paraId="63E5015F" w14:textId="2192B0F3" w:rsidR="0055391C" w:rsidRPr="00907AFF" w:rsidRDefault="0055391C" w:rsidP="0055391C">
            <w:pPr>
              <w:keepNext/>
              <w:keepLines/>
              <w:tabs>
                <w:tab w:val="left" w:pos="3141"/>
              </w:tabs>
              <w:suppressAutoHyphens/>
              <w:jc w:val="right"/>
              <w:rPr>
                <w:sz w:val="20"/>
                <w:szCs w:val="20"/>
              </w:rPr>
            </w:pPr>
            <w:r w:rsidRPr="00907AFF">
              <w:rPr>
                <w:sz w:val="20"/>
                <w:szCs w:val="20"/>
              </w:rPr>
              <w:t>81.1</w:t>
            </w:r>
            <w:r w:rsidR="003E3013" w:rsidRPr="00907AFF">
              <w:rPr>
                <w:sz w:val="20"/>
                <w:szCs w:val="20"/>
              </w:rPr>
              <w:t>0</w:t>
            </w:r>
          </w:p>
        </w:tc>
      </w:tr>
      <w:tr w:rsidR="0079658D" w:rsidRPr="00907AFF" w14:paraId="11A183BA" w14:textId="77777777" w:rsidTr="00907AFF">
        <w:tc>
          <w:tcPr>
            <w:tcW w:w="912" w:type="pct"/>
            <w:tcBorders>
              <w:top w:val="single" w:sz="4" w:space="0" w:color="auto"/>
              <w:left w:val="single" w:sz="4" w:space="0" w:color="auto"/>
              <w:bottom w:val="single" w:sz="4" w:space="0" w:color="auto"/>
              <w:right w:val="single" w:sz="4" w:space="0" w:color="auto"/>
            </w:tcBorders>
            <w:shd w:val="clear" w:color="auto" w:fill="auto"/>
          </w:tcPr>
          <w:p w14:paraId="5AC8E001" w14:textId="355BBF0B" w:rsidR="0055391C" w:rsidRPr="00907AFF" w:rsidRDefault="0055391C" w:rsidP="0055391C">
            <w:pPr>
              <w:keepNext/>
              <w:keepLines/>
              <w:tabs>
                <w:tab w:val="left" w:pos="3141"/>
              </w:tabs>
              <w:suppressAutoHyphens/>
              <w:rPr>
                <w:sz w:val="20"/>
                <w:szCs w:val="20"/>
              </w:rPr>
            </w:pPr>
            <w:r w:rsidRPr="00907AFF">
              <w:rPr>
                <w:sz w:val="20"/>
                <w:szCs w:val="20"/>
              </w:rPr>
              <w:t>R-507A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67466B11" w14:textId="1DD44FC6" w:rsidR="0055391C" w:rsidRPr="00907AFF" w:rsidRDefault="0055391C" w:rsidP="0055391C">
            <w:pPr>
              <w:keepNext/>
              <w:keepLines/>
              <w:tabs>
                <w:tab w:val="left" w:pos="3141"/>
              </w:tabs>
              <w:suppressAutoHyphens/>
              <w:jc w:val="right"/>
              <w:rPr>
                <w:sz w:val="20"/>
                <w:szCs w:val="20"/>
              </w:rPr>
            </w:pPr>
            <w:r w:rsidRPr="00907AFF">
              <w:rPr>
                <w:sz w:val="20"/>
                <w:szCs w:val="20"/>
              </w:rPr>
              <w:t>3</w:t>
            </w:r>
            <w:r w:rsidR="00222457">
              <w:rPr>
                <w:sz w:val="20"/>
                <w:szCs w:val="20"/>
              </w:rPr>
              <w:t>,</w:t>
            </w:r>
            <w:r w:rsidRPr="00907AFF">
              <w:rPr>
                <w:sz w:val="20"/>
                <w:szCs w:val="20"/>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38649D0" w14:textId="0E7B438E" w:rsidR="0055391C" w:rsidRPr="00907AFF" w:rsidRDefault="0055391C" w:rsidP="0055391C">
            <w:pPr>
              <w:keepNext/>
              <w:keepLines/>
              <w:tabs>
                <w:tab w:val="left" w:pos="3141"/>
              </w:tabs>
              <w:suppressAutoHyphens/>
              <w:jc w:val="right"/>
              <w:rPr>
                <w:sz w:val="20"/>
                <w:szCs w:val="20"/>
              </w:rPr>
            </w:pPr>
            <w:r w:rsidRPr="00907AFF">
              <w:rPr>
                <w:sz w:val="20"/>
                <w:szCs w:val="20"/>
              </w:rPr>
              <w:t>28.84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1CA73DA" w14:textId="29DB69BE" w:rsidR="0055391C" w:rsidRPr="00907AFF" w:rsidRDefault="0055391C" w:rsidP="0055391C">
            <w:pPr>
              <w:keepNext/>
              <w:keepLines/>
              <w:tabs>
                <w:tab w:val="left" w:pos="3141"/>
              </w:tabs>
              <w:suppressAutoHyphens/>
              <w:jc w:val="right"/>
              <w:rPr>
                <w:sz w:val="20"/>
                <w:szCs w:val="20"/>
              </w:rPr>
            </w:pPr>
            <w:r w:rsidRPr="00907AFF">
              <w:rPr>
                <w:sz w:val="20"/>
                <w:szCs w:val="20"/>
              </w:rPr>
              <w:t>27.54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ECB2A04" w14:textId="6174589E" w:rsidR="0055391C" w:rsidRPr="00907AFF" w:rsidRDefault="0055391C" w:rsidP="0055391C">
            <w:pPr>
              <w:keepNext/>
              <w:keepLines/>
              <w:tabs>
                <w:tab w:val="left" w:pos="3141"/>
              </w:tabs>
              <w:suppressAutoHyphens/>
              <w:jc w:val="right"/>
              <w:rPr>
                <w:sz w:val="20"/>
                <w:szCs w:val="20"/>
              </w:rPr>
            </w:pPr>
            <w:r w:rsidRPr="00907AFF">
              <w:rPr>
                <w:sz w:val="20"/>
                <w:szCs w:val="20"/>
              </w:rPr>
              <w:t xml:space="preserve"> 25.57 </w:t>
            </w:r>
          </w:p>
        </w:tc>
        <w:tc>
          <w:tcPr>
            <w:tcW w:w="713" w:type="pct"/>
            <w:tcBorders>
              <w:top w:val="single" w:sz="4" w:space="0" w:color="auto"/>
              <w:left w:val="single" w:sz="4" w:space="0" w:color="auto"/>
              <w:bottom w:val="single" w:sz="4" w:space="0" w:color="auto"/>
              <w:right w:val="single" w:sz="4" w:space="0" w:color="auto"/>
            </w:tcBorders>
          </w:tcPr>
          <w:p w14:paraId="0317C1A9" w14:textId="477880E3" w:rsidR="0055391C" w:rsidRPr="00907AFF" w:rsidRDefault="0055391C" w:rsidP="0055391C">
            <w:pPr>
              <w:keepNext/>
              <w:keepLines/>
              <w:tabs>
                <w:tab w:val="left" w:pos="3141"/>
              </w:tabs>
              <w:suppressAutoHyphens/>
              <w:jc w:val="right"/>
              <w:rPr>
                <w:sz w:val="20"/>
                <w:szCs w:val="20"/>
              </w:rPr>
            </w:pPr>
            <w:r w:rsidRPr="00907AFF">
              <w:rPr>
                <w:sz w:val="20"/>
                <w:szCs w:val="20"/>
              </w:rPr>
              <w:t xml:space="preserve"> 28.70 </w:t>
            </w:r>
          </w:p>
        </w:tc>
        <w:tc>
          <w:tcPr>
            <w:tcW w:w="687" w:type="pct"/>
            <w:tcBorders>
              <w:top w:val="single" w:sz="4" w:space="0" w:color="auto"/>
              <w:left w:val="single" w:sz="4" w:space="0" w:color="auto"/>
              <w:bottom w:val="single" w:sz="4" w:space="0" w:color="auto"/>
              <w:right w:val="single" w:sz="4" w:space="0" w:color="auto"/>
            </w:tcBorders>
          </w:tcPr>
          <w:p w14:paraId="416D1A94" w14:textId="74F555FC" w:rsidR="0055391C" w:rsidRPr="00907AFF" w:rsidRDefault="0055391C" w:rsidP="0055391C">
            <w:pPr>
              <w:keepNext/>
              <w:keepLines/>
              <w:tabs>
                <w:tab w:val="left" w:pos="3141"/>
              </w:tabs>
              <w:suppressAutoHyphens/>
              <w:jc w:val="right"/>
              <w:rPr>
                <w:sz w:val="20"/>
                <w:szCs w:val="20"/>
              </w:rPr>
            </w:pPr>
            <w:r w:rsidRPr="00907AFF">
              <w:rPr>
                <w:sz w:val="20"/>
                <w:szCs w:val="20"/>
              </w:rPr>
              <w:t>27.02</w:t>
            </w:r>
          </w:p>
        </w:tc>
      </w:tr>
      <w:tr w:rsidR="0079658D" w:rsidRPr="00907AFF" w14:paraId="243B771E" w14:textId="77777777" w:rsidTr="00907AFF">
        <w:tc>
          <w:tcPr>
            <w:tcW w:w="1465" w:type="pct"/>
            <w:gridSpan w:val="2"/>
            <w:tcBorders>
              <w:top w:val="single" w:sz="4" w:space="0" w:color="auto"/>
              <w:left w:val="single" w:sz="4" w:space="0" w:color="auto"/>
              <w:bottom w:val="single" w:sz="4" w:space="0" w:color="auto"/>
              <w:right w:val="single" w:sz="4" w:space="0" w:color="auto"/>
            </w:tcBorders>
            <w:shd w:val="clear" w:color="auto" w:fill="auto"/>
          </w:tcPr>
          <w:p w14:paraId="376EEBB1" w14:textId="54BF007F" w:rsidR="006B3332" w:rsidRPr="00907AFF" w:rsidRDefault="006B3332" w:rsidP="006B3332">
            <w:pPr>
              <w:keepNext/>
              <w:keepLines/>
              <w:tabs>
                <w:tab w:val="left" w:pos="3141"/>
              </w:tabs>
              <w:suppressAutoHyphens/>
              <w:rPr>
                <w:sz w:val="20"/>
                <w:szCs w:val="20"/>
              </w:rPr>
            </w:pPr>
            <w:r w:rsidRPr="00907AFF">
              <w:rPr>
                <w:sz w:val="20"/>
                <w:szCs w:val="20"/>
              </w:rPr>
              <w:t>Others*</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54A7FD" w14:textId="08E3F15C" w:rsidR="006B3332" w:rsidRPr="00907AFF" w:rsidRDefault="00E16754" w:rsidP="006B3332">
            <w:pPr>
              <w:keepNext/>
              <w:keepLines/>
              <w:tabs>
                <w:tab w:val="left" w:pos="3141"/>
              </w:tabs>
              <w:suppressAutoHyphens/>
              <w:jc w:val="right"/>
              <w:rPr>
                <w:sz w:val="20"/>
                <w:szCs w:val="20"/>
              </w:rPr>
            </w:pPr>
            <w:r>
              <w:rPr>
                <w:sz w:val="20"/>
                <w:szCs w:val="20"/>
              </w:rPr>
              <w:t>0.65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BBD61B7" w14:textId="2BAEFA04" w:rsidR="006B3332" w:rsidRPr="00907AFF" w:rsidRDefault="006B3332" w:rsidP="006B3332">
            <w:pPr>
              <w:keepNext/>
              <w:keepLines/>
              <w:tabs>
                <w:tab w:val="left" w:pos="3141"/>
              </w:tabs>
              <w:suppressAutoHyphens/>
              <w:jc w:val="right"/>
              <w:rPr>
                <w:sz w:val="20"/>
                <w:szCs w:val="20"/>
              </w:rPr>
            </w:pPr>
            <w:r w:rsidRPr="00907AFF">
              <w:rPr>
                <w:sz w:val="20"/>
                <w:szCs w:val="20"/>
              </w:rPr>
              <w:t>0.</w:t>
            </w:r>
            <w:r w:rsidR="00E16754">
              <w:rPr>
                <w:sz w:val="20"/>
                <w:szCs w:val="20"/>
              </w:rPr>
              <w:t>59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B5A63EC" w14:textId="72BA29A4" w:rsidR="006B3332" w:rsidRPr="00907AFF" w:rsidRDefault="006B3332" w:rsidP="006B3332">
            <w:pPr>
              <w:keepNext/>
              <w:keepLines/>
              <w:tabs>
                <w:tab w:val="left" w:pos="3141"/>
              </w:tabs>
              <w:suppressAutoHyphens/>
              <w:jc w:val="right"/>
              <w:rPr>
                <w:sz w:val="20"/>
                <w:szCs w:val="20"/>
              </w:rPr>
            </w:pPr>
            <w:r w:rsidRPr="00907AFF">
              <w:rPr>
                <w:sz w:val="20"/>
                <w:szCs w:val="20"/>
              </w:rPr>
              <w:t>0.4</w:t>
            </w:r>
            <w:r w:rsidR="00E16754">
              <w:rPr>
                <w:sz w:val="20"/>
                <w:szCs w:val="20"/>
              </w:rPr>
              <w:t>3</w:t>
            </w:r>
          </w:p>
        </w:tc>
        <w:tc>
          <w:tcPr>
            <w:tcW w:w="713" w:type="pct"/>
            <w:tcBorders>
              <w:top w:val="single" w:sz="4" w:space="0" w:color="auto"/>
              <w:left w:val="single" w:sz="4" w:space="0" w:color="auto"/>
              <w:bottom w:val="single" w:sz="4" w:space="0" w:color="auto"/>
              <w:right w:val="single" w:sz="4" w:space="0" w:color="auto"/>
            </w:tcBorders>
          </w:tcPr>
          <w:p w14:paraId="55B848A6" w14:textId="6ADC6FA3" w:rsidR="006B3332" w:rsidRPr="00907AFF" w:rsidRDefault="006B3332" w:rsidP="006B3332">
            <w:pPr>
              <w:keepNext/>
              <w:keepLines/>
              <w:tabs>
                <w:tab w:val="left" w:pos="3141"/>
              </w:tabs>
              <w:suppressAutoHyphens/>
              <w:jc w:val="right"/>
              <w:rPr>
                <w:sz w:val="20"/>
                <w:szCs w:val="20"/>
              </w:rPr>
            </w:pPr>
            <w:r w:rsidRPr="00907AFF">
              <w:rPr>
                <w:sz w:val="20"/>
                <w:szCs w:val="20"/>
              </w:rPr>
              <w:t>0.</w:t>
            </w:r>
            <w:r w:rsidR="00E16754">
              <w:rPr>
                <w:sz w:val="20"/>
                <w:szCs w:val="20"/>
              </w:rPr>
              <w:t>48</w:t>
            </w:r>
          </w:p>
        </w:tc>
        <w:tc>
          <w:tcPr>
            <w:tcW w:w="687" w:type="pct"/>
            <w:tcBorders>
              <w:top w:val="single" w:sz="4" w:space="0" w:color="auto"/>
              <w:left w:val="single" w:sz="4" w:space="0" w:color="auto"/>
              <w:bottom w:val="single" w:sz="4" w:space="0" w:color="auto"/>
              <w:right w:val="single" w:sz="4" w:space="0" w:color="auto"/>
            </w:tcBorders>
          </w:tcPr>
          <w:p w14:paraId="19C7E225" w14:textId="67BA1348" w:rsidR="006B3332" w:rsidRPr="00907AFF" w:rsidRDefault="00791E06" w:rsidP="006B3332">
            <w:pPr>
              <w:keepNext/>
              <w:keepLines/>
              <w:tabs>
                <w:tab w:val="left" w:pos="3141"/>
              </w:tabs>
              <w:suppressAutoHyphens/>
              <w:jc w:val="right"/>
              <w:rPr>
                <w:sz w:val="20"/>
                <w:szCs w:val="20"/>
              </w:rPr>
            </w:pPr>
            <w:r>
              <w:rPr>
                <w:sz w:val="20"/>
                <w:szCs w:val="20"/>
              </w:rPr>
              <w:t>2.01</w:t>
            </w:r>
          </w:p>
        </w:tc>
      </w:tr>
      <w:tr w:rsidR="0079658D" w:rsidRPr="00907AFF" w14:paraId="656C35B1" w14:textId="77777777" w:rsidTr="00907AFF">
        <w:tc>
          <w:tcPr>
            <w:tcW w:w="1465" w:type="pct"/>
            <w:gridSpan w:val="2"/>
            <w:tcBorders>
              <w:top w:val="single" w:sz="4" w:space="0" w:color="auto"/>
              <w:left w:val="single" w:sz="4" w:space="0" w:color="auto"/>
              <w:bottom w:val="single" w:sz="4" w:space="0" w:color="auto"/>
              <w:right w:val="single" w:sz="4" w:space="0" w:color="auto"/>
            </w:tcBorders>
            <w:shd w:val="clear" w:color="auto" w:fill="auto"/>
          </w:tcPr>
          <w:p w14:paraId="18556CED" w14:textId="77777777" w:rsidR="00ED765A" w:rsidRPr="00907AFF" w:rsidRDefault="00ED765A" w:rsidP="00ED765A">
            <w:pPr>
              <w:keepNext/>
              <w:keepLines/>
              <w:suppressAutoHyphens/>
              <w:jc w:val="left"/>
              <w:rPr>
                <w:b/>
                <w:bCs/>
                <w:sz w:val="20"/>
                <w:szCs w:val="20"/>
              </w:rPr>
            </w:pPr>
            <w:r w:rsidRPr="00907AFF">
              <w:rPr>
                <w:b/>
                <w:bCs/>
                <w:sz w:val="20"/>
                <w:szCs w:val="20"/>
                <w:lang w:eastAsia="en-CA"/>
              </w:rPr>
              <w:t>Total (mt)</w:t>
            </w:r>
          </w:p>
        </w:tc>
        <w:tc>
          <w:tcPr>
            <w:tcW w:w="712" w:type="pct"/>
            <w:gridSpan w:val="2"/>
            <w:tcBorders>
              <w:top w:val="single" w:sz="4" w:space="0" w:color="auto"/>
              <w:left w:val="single" w:sz="4" w:space="0" w:color="auto"/>
              <w:bottom w:val="single" w:sz="4" w:space="0" w:color="auto"/>
              <w:right w:val="single" w:sz="4" w:space="0" w:color="auto"/>
            </w:tcBorders>
          </w:tcPr>
          <w:p w14:paraId="20408E53" w14:textId="151F3B46" w:rsidR="00ED765A" w:rsidRPr="00907AFF" w:rsidRDefault="00ED765A" w:rsidP="00ED765A">
            <w:pPr>
              <w:keepNext/>
              <w:keepLines/>
              <w:tabs>
                <w:tab w:val="left" w:pos="3141"/>
              </w:tabs>
              <w:suppressAutoHyphens/>
              <w:jc w:val="right"/>
              <w:rPr>
                <w:b/>
                <w:bCs/>
                <w:sz w:val="20"/>
                <w:szCs w:val="20"/>
              </w:rPr>
            </w:pPr>
            <w:r w:rsidRPr="00907AFF">
              <w:rPr>
                <w:b/>
                <w:bCs/>
                <w:sz w:val="20"/>
                <w:szCs w:val="20"/>
              </w:rPr>
              <w:t>196.89</w:t>
            </w:r>
          </w:p>
        </w:tc>
        <w:tc>
          <w:tcPr>
            <w:tcW w:w="712" w:type="pct"/>
            <w:gridSpan w:val="2"/>
            <w:tcBorders>
              <w:top w:val="single" w:sz="4" w:space="0" w:color="auto"/>
              <w:left w:val="single" w:sz="4" w:space="0" w:color="auto"/>
              <w:bottom w:val="single" w:sz="4" w:space="0" w:color="auto"/>
              <w:right w:val="single" w:sz="4" w:space="0" w:color="auto"/>
            </w:tcBorders>
          </w:tcPr>
          <w:p w14:paraId="67A0D1E7" w14:textId="6A31B1D0" w:rsidR="00ED765A" w:rsidRPr="00907AFF" w:rsidRDefault="00ED765A" w:rsidP="00ED765A">
            <w:pPr>
              <w:keepNext/>
              <w:keepLines/>
              <w:tabs>
                <w:tab w:val="left" w:pos="3141"/>
              </w:tabs>
              <w:suppressAutoHyphens/>
              <w:jc w:val="right"/>
              <w:rPr>
                <w:b/>
                <w:bCs/>
                <w:sz w:val="20"/>
                <w:szCs w:val="20"/>
              </w:rPr>
            </w:pPr>
            <w:r w:rsidRPr="00907AFF">
              <w:rPr>
                <w:b/>
                <w:bCs/>
                <w:sz w:val="20"/>
                <w:szCs w:val="20"/>
              </w:rPr>
              <w:t>268.39</w:t>
            </w:r>
          </w:p>
        </w:tc>
        <w:tc>
          <w:tcPr>
            <w:tcW w:w="712" w:type="pct"/>
            <w:gridSpan w:val="2"/>
            <w:tcBorders>
              <w:top w:val="single" w:sz="4" w:space="0" w:color="auto"/>
              <w:left w:val="single" w:sz="4" w:space="0" w:color="auto"/>
              <w:bottom w:val="single" w:sz="4" w:space="0" w:color="auto"/>
              <w:right w:val="single" w:sz="4" w:space="0" w:color="auto"/>
            </w:tcBorders>
          </w:tcPr>
          <w:p w14:paraId="1FA17D43" w14:textId="0F7F5A0C" w:rsidR="00ED765A" w:rsidRPr="00907AFF" w:rsidRDefault="00ED765A" w:rsidP="00ED765A">
            <w:pPr>
              <w:keepNext/>
              <w:keepLines/>
              <w:tabs>
                <w:tab w:val="left" w:pos="3141"/>
              </w:tabs>
              <w:suppressAutoHyphens/>
              <w:jc w:val="right"/>
              <w:rPr>
                <w:b/>
                <w:bCs/>
                <w:sz w:val="20"/>
                <w:szCs w:val="20"/>
              </w:rPr>
            </w:pPr>
            <w:r w:rsidRPr="00907AFF">
              <w:rPr>
                <w:b/>
                <w:bCs/>
                <w:sz w:val="20"/>
                <w:szCs w:val="20"/>
              </w:rPr>
              <w:t>185.81</w:t>
            </w:r>
          </w:p>
        </w:tc>
        <w:tc>
          <w:tcPr>
            <w:tcW w:w="713" w:type="pct"/>
            <w:tcBorders>
              <w:top w:val="single" w:sz="4" w:space="0" w:color="auto"/>
              <w:left w:val="single" w:sz="4" w:space="0" w:color="auto"/>
              <w:bottom w:val="single" w:sz="4" w:space="0" w:color="auto"/>
              <w:right w:val="single" w:sz="4" w:space="0" w:color="auto"/>
            </w:tcBorders>
          </w:tcPr>
          <w:p w14:paraId="114F2DDD" w14:textId="23AE3DE7" w:rsidR="00ED765A" w:rsidRPr="00907AFF" w:rsidRDefault="00ED765A" w:rsidP="00ED765A">
            <w:pPr>
              <w:keepNext/>
              <w:keepLines/>
              <w:tabs>
                <w:tab w:val="left" w:pos="3141"/>
              </w:tabs>
              <w:suppressAutoHyphens/>
              <w:jc w:val="right"/>
              <w:rPr>
                <w:b/>
                <w:bCs/>
                <w:sz w:val="20"/>
                <w:szCs w:val="20"/>
              </w:rPr>
            </w:pPr>
            <w:r w:rsidRPr="00907AFF">
              <w:rPr>
                <w:b/>
                <w:bCs/>
                <w:sz w:val="20"/>
                <w:szCs w:val="20"/>
              </w:rPr>
              <w:t>271.88</w:t>
            </w:r>
          </w:p>
        </w:tc>
        <w:tc>
          <w:tcPr>
            <w:tcW w:w="687" w:type="pct"/>
            <w:tcBorders>
              <w:top w:val="single" w:sz="4" w:space="0" w:color="auto"/>
              <w:left w:val="single" w:sz="4" w:space="0" w:color="auto"/>
              <w:bottom w:val="single" w:sz="4" w:space="0" w:color="auto"/>
              <w:right w:val="single" w:sz="4" w:space="0" w:color="auto"/>
            </w:tcBorders>
          </w:tcPr>
          <w:p w14:paraId="259F2571" w14:textId="6B4C106D" w:rsidR="00ED765A" w:rsidRPr="00907AFF" w:rsidRDefault="00ED765A" w:rsidP="00ED765A">
            <w:pPr>
              <w:keepNext/>
              <w:keepLines/>
              <w:tabs>
                <w:tab w:val="left" w:pos="3141"/>
              </w:tabs>
              <w:suppressAutoHyphens/>
              <w:jc w:val="right"/>
              <w:rPr>
                <w:b/>
                <w:bCs/>
                <w:sz w:val="20"/>
                <w:szCs w:val="20"/>
              </w:rPr>
            </w:pPr>
            <w:r w:rsidRPr="00907AFF">
              <w:rPr>
                <w:b/>
                <w:bCs/>
                <w:sz w:val="20"/>
                <w:szCs w:val="20"/>
              </w:rPr>
              <w:t>31</w:t>
            </w:r>
            <w:r w:rsidR="0005356D">
              <w:rPr>
                <w:b/>
                <w:bCs/>
                <w:sz w:val="20"/>
                <w:szCs w:val="20"/>
              </w:rPr>
              <w:t>8.46</w:t>
            </w:r>
          </w:p>
        </w:tc>
      </w:tr>
      <w:tr w:rsidR="00E54E92" w:rsidRPr="00907AFF" w14:paraId="64402B03"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0354B8BF" w14:textId="77777777" w:rsidR="00E54E92" w:rsidRPr="00907AFF" w:rsidRDefault="00E54E92" w:rsidP="00E54E92">
            <w:pPr>
              <w:keepNext/>
              <w:keepLines/>
              <w:tabs>
                <w:tab w:val="left" w:pos="3141"/>
              </w:tabs>
              <w:suppressAutoHyphens/>
              <w:jc w:val="center"/>
              <w:rPr>
                <w:b/>
                <w:bCs/>
                <w:sz w:val="20"/>
                <w:szCs w:val="20"/>
              </w:rPr>
            </w:pPr>
            <w:r w:rsidRPr="00907AFF">
              <w:rPr>
                <w:b/>
                <w:bCs/>
                <w:sz w:val="20"/>
                <w:szCs w:val="20"/>
              </w:rPr>
              <w:t>CO</w:t>
            </w:r>
            <w:r w:rsidRPr="00907AFF">
              <w:rPr>
                <w:b/>
                <w:bCs/>
                <w:sz w:val="20"/>
                <w:szCs w:val="20"/>
                <w:vertAlign w:val="subscript"/>
              </w:rPr>
              <w:t>2</w:t>
            </w:r>
            <w:r w:rsidRPr="00907AFF">
              <w:rPr>
                <w:b/>
                <w:bCs/>
                <w:sz w:val="20"/>
                <w:szCs w:val="20"/>
              </w:rPr>
              <w:t>-eq tonnes</w:t>
            </w:r>
          </w:p>
        </w:tc>
      </w:tr>
      <w:tr w:rsidR="0079658D" w:rsidRPr="00907AFF" w14:paraId="13016C6E" w14:textId="77777777" w:rsidTr="00907AFF">
        <w:trPr>
          <w:trHeight w:val="159"/>
        </w:trPr>
        <w:tc>
          <w:tcPr>
            <w:tcW w:w="912" w:type="pct"/>
            <w:tcBorders>
              <w:top w:val="single" w:sz="4" w:space="0" w:color="auto"/>
              <w:left w:val="single" w:sz="4" w:space="0" w:color="auto"/>
              <w:bottom w:val="single" w:sz="4" w:space="0" w:color="auto"/>
              <w:right w:val="single" w:sz="4" w:space="0" w:color="auto"/>
            </w:tcBorders>
          </w:tcPr>
          <w:p w14:paraId="0CBEF1B4" w14:textId="77777777" w:rsidR="00EA7D62" w:rsidRPr="00907AFF" w:rsidRDefault="00EA7D62" w:rsidP="00EA7D62">
            <w:pPr>
              <w:keepNext/>
              <w:keepLines/>
              <w:shd w:val="clear" w:color="auto" w:fill="FFFFFF" w:themeFill="background1"/>
              <w:suppressAutoHyphens/>
              <w:rPr>
                <w:sz w:val="20"/>
                <w:szCs w:val="20"/>
              </w:rPr>
            </w:pPr>
            <w:r w:rsidRPr="00907AFF">
              <w:rPr>
                <w:sz w:val="20"/>
                <w:szCs w:val="20"/>
              </w:rPr>
              <w:t>HFC-32</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44B482E" w14:textId="77777777" w:rsidR="00EA7D62" w:rsidRPr="00907AFF" w:rsidRDefault="00EA7D62" w:rsidP="00EA7D62">
            <w:pPr>
              <w:keepNext/>
              <w:keepLines/>
              <w:shd w:val="clear" w:color="auto" w:fill="FFFFFF" w:themeFill="background1"/>
              <w:suppressAutoHyphens/>
              <w:jc w:val="right"/>
              <w:rPr>
                <w:sz w:val="20"/>
                <w:szCs w:val="20"/>
              </w:rPr>
            </w:pPr>
            <w:r w:rsidRPr="00907AFF">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tcPr>
          <w:p w14:paraId="271CD29F" w14:textId="0761A656" w:rsidR="00EA7D62" w:rsidRPr="00907AFF" w:rsidRDefault="00EA7D62" w:rsidP="00EA7D62">
            <w:pPr>
              <w:keepNext/>
              <w:keepLines/>
              <w:shd w:val="clear" w:color="auto" w:fill="FFFFFF" w:themeFill="background1"/>
              <w:suppressAutoHyphens/>
              <w:jc w:val="right"/>
              <w:rPr>
                <w:sz w:val="20"/>
                <w:szCs w:val="20"/>
              </w:rPr>
            </w:pPr>
            <w:r w:rsidRPr="00907AFF">
              <w:rPr>
                <w:sz w:val="20"/>
                <w:szCs w:val="20"/>
              </w:rPr>
              <w:t xml:space="preserve"> 203 </w:t>
            </w:r>
          </w:p>
        </w:tc>
        <w:tc>
          <w:tcPr>
            <w:tcW w:w="712" w:type="pct"/>
            <w:gridSpan w:val="2"/>
            <w:tcBorders>
              <w:top w:val="single" w:sz="4" w:space="0" w:color="auto"/>
              <w:left w:val="single" w:sz="4" w:space="0" w:color="auto"/>
              <w:bottom w:val="single" w:sz="4" w:space="0" w:color="auto"/>
              <w:right w:val="single" w:sz="4" w:space="0" w:color="auto"/>
            </w:tcBorders>
          </w:tcPr>
          <w:p w14:paraId="17C8E34C" w14:textId="5ECB7E57" w:rsidR="00EA7D62" w:rsidRPr="00907AFF" w:rsidRDefault="00EA7D62" w:rsidP="00EA7D62">
            <w:pPr>
              <w:keepNext/>
              <w:keepLines/>
              <w:shd w:val="clear" w:color="auto" w:fill="FFFFFF" w:themeFill="background1"/>
              <w:suppressAutoHyphens/>
              <w:jc w:val="right"/>
              <w:rPr>
                <w:sz w:val="20"/>
                <w:szCs w:val="20"/>
              </w:rPr>
            </w:pPr>
            <w:r w:rsidRPr="00907AFF">
              <w:rPr>
                <w:sz w:val="20"/>
                <w:szCs w:val="20"/>
              </w:rPr>
              <w:t xml:space="preserve"> </w:t>
            </w:r>
            <w:r w:rsidR="003D0B6D" w:rsidRPr="00907AFF">
              <w:rPr>
                <w:sz w:val="20"/>
                <w:szCs w:val="20"/>
              </w:rPr>
              <w:t>0</w:t>
            </w:r>
            <w:r w:rsidRPr="00907AFF">
              <w:rPr>
                <w:sz w:val="20"/>
                <w:szCs w:val="20"/>
              </w:rPr>
              <w:t xml:space="preserve">   </w:t>
            </w:r>
          </w:p>
        </w:tc>
        <w:tc>
          <w:tcPr>
            <w:tcW w:w="712" w:type="pct"/>
            <w:gridSpan w:val="2"/>
            <w:tcBorders>
              <w:top w:val="single" w:sz="4" w:space="0" w:color="auto"/>
              <w:left w:val="single" w:sz="4" w:space="0" w:color="auto"/>
              <w:bottom w:val="single" w:sz="4" w:space="0" w:color="auto"/>
              <w:right w:val="single" w:sz="4" w:space="0" w:color="auto"/>
            </w:tcBorders>
          </w:tcPr>
          <w:p w14:paraId="10C4A3AB" w14:textId="7BAF46FF" w:rsidR="00EA7D62" w:rsidRPr="00907AFF" w:rsidRDefault="00EA7D62" w:rsidP="00EA7D62">
            <w:pPr>
              <w:keepNext/>
              <w:keepLines/>
              <w:shd w:val="clear" w:color="auto" w:fill="FFFFFF" w:themeFill="background1"/>
              <w:suppressAutoHyphens/>
              <w:jc w:val="right"/>
              <w:rPr>
                <w:sz w:val="20"/>
                <w:szCs w:val="20"/>
              </w:rPr>
            </w:pPr>
            <w:r w:rsidRPr="00907AFF">
              <w:rPr>
                <w:sz w:val="20"/>
                <w:szCs w:val="20"/>
              </w:rPr>
              <w:t xml:space="preserve"> 1,991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2C78E6B" w14:textId="0E43A597" w:rsidR="00EA7D62" w:rsidRPr="00907AFF" w:rsidRDefault="00EA7D62" w:rsidP="00EA7D62">
            <w:pPr>
              <w:keepNext/>
              <w:keepLines/>
              <w:shd w:val="clear" w:color="auto" w:fill="FFFFFF" w:themeFill="background1"/>
              <w:suppressAutoHyphens/>
              <w:jc w:val="right"/>
              <w:rPr>
                <w:sz w:val="20"/>
                <w:szCs w:val="20"/>
              </w:rPr>
            </w:pPr>
            <w:r w:rsidRPr="00907AFF">
              <w:rPr>
                <w:sz w:val="20"/>
                <w:szCs w:val="20"/>
              </w:rPr>
              <w:t xml:space="preserve"> 6,028 </w:t>
            </w:r>
          </w:p>
        </w:tc>
        <w:tc>
          <w:tcPr>
            <w:tcW w:w="687" w:type="pct"/>
            <w:tcBorders>
              <w:top w:val="single" w:sz="4" w:space="0" w:color="auto"/>
              <w:left w:val="single" w:sz="4" w:space="0" w:color="auto"/>
              <w:bottom w:val="single" w:sz="4" w:space="0" w:color="auto"/>
              <w:right w:val="single" w:sz="4" w:space="0" w:color="auto"/>
            </w:tcBorders>
          </w:tcPr>
          <w:p w14:paraId="1CAF7AA9" w14:textId="54345C8F" w:rsidR="00EA7D62" w:rsidRPr="00907AFF" w:rsidRDefault="00EA7D62" w:rsidP="00EA7D62">
            <w:pPr>
              <w:keepNext/>
              <w:keepLines/>
              <w:shd w:val="clear" w:color="auto" w:fill="FFFFFF" w:themeFill="background1"/>
              <w:suppressAutoHyphens/>
              <w:jc w:val="right"/>
              <w:rPr>
                <w:sz w:val="20"/>
                <w:szCs w:val="20"/>
              </w:rPr>
            </w:pPr>
            <w:r w:rsidRPr="00907AFF">
              <w:rPr>
                <w:sz w:val="20"/>
                <w:szCs w:val="20"/>
              </w:rPr>
              <w:t xml:space="preserve"> 5,630 </w:t>
            </w:r>
          </w:p>
        </w:tc>
      </w:tr>
      <w:tr w:rsidR="0079658D" w:rsidRPr="00907AFF" w14:paraId="421D19FB" w14:textId="77777777" w:rsidTr="00907AFF">
        <w:tc>
          <w:tcPr>
            <w:tcW w:w="912" w:type="pct"/>
            <w:tcBorders>
              <w:top w:val="single" w:sz="4" w:space="0" w:color="auto"/>
              <w:left w:val="single" w:sz="4" w:space="0" w:color="auto"/>
              <w:bottom w:val="single" w:sz="4" w:space="0" w:color="auto"/>
              <w:right w:val="single" w:sz="4" w:space="0" w:color="auto"/>
            </w:tcBorders>
          </w:tcPr>
          <w:p w14:paraId="38A972EE" w14:textId="77777777" w:rsidR="00EA7D62" w:rsidRPr="00907AFF" w:rsidRDefault="00EA7D62" w:rsidP="00EA7D62">
            <w:pPr>
              <w:shd w:val="clear" w:color="auto" w:fill="FFFFFF" w:themeFill="background1"/>
              <w:suppressAutoHyphens/>
              <w:rPr>
                <w:sz w:val="20"/>
                <w:szCs w:val="20"/>
              </w:rPr>
            </w:pPr>
            <w:r w:rsidRPr="00907AFF">
              <w:rPr>
                <w:sz w:val="20"/>
                <w:szCs w:val="20"/>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57AAEC6D" w14:textId="77777777" w:rsidR="00EA7D62" w:rsidRPr="00907AFF" w:rsidRDefault="00EA7D62" w:rsidP="00EA7D62">
            <w:pPr>
              <w:shd w:val="clear" w:color="auto" w:fill="FFFFFF" w:themeFill="background1"/>
              <w:suppressAutoHyphens/>
              <w:jc w:val="right"/>
              <w:rPr>
                <w:sz w:val="20"/>
                <w:szCs w:val="20"/>
              </w:rPr>
            </w:pPr>
            <w:r w:rsidRPr="00907AFF">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tcPr>
          <w:p w14:paraId="533CF4E0" w14:textId="77CFB775" w:rsidR="00EA7D62" w:rsidRPr="00907AFF" w:rsidRDefault="00EA7D62" w:rsidP="00EA7D62">
            <w:pPr>
              <w:shd w:val="clear" w:color="auto" w:fill="FFFFFF" w:themeFill="background1"/>
              <w:suppressAutoHyphens/>
              <w:jc w:val="right"/>
              <w:rPr>
                <w:sz w:val="20"/>
                <w:szCs w:val="20"/>
              </w:rPr>
            </w:pPr>
            <w:r w:rsidRPr="00907AFF">
              <w:rPr>
                <w:sz w:val="20"/>
                <w:szCs w:val="20"/>
              </w:rPr>
              <w:t xml:space="preserve"> 125,096 </w:t>
            </w:r>
          </w:p>
        </w:tc>
        <w:tc>
          <w:tcPr>
            <w:tcW w:w="712" w:type="pct"/>
            <w:gridSpan w:val="2"/>
            <w:tcBorders>
              <w:top w:val="single" w:sz="4" w:space="0" w:color="auto"/>
              <w:left w:val="single" w:sz="4" w:space="0" w:color="auto"/>
              <w:bottom w:val="single" w:sz="4" w:space="0" w:color="auto"/>
              <w:right w:val="single" w:sz="4" w:space="0" w:color="auto"/>
            </w:tcBorders>
          </w:tcPr>
          <w:p w14:paraId="648B2910" w14:textId="76BDF7B7" w:rsidR="00EA7D62" w:rsidRPr="00907AFF" w:rsidRDefault="00EA7D62" w:rsidP="00EA7D62">
            <w:pPr>
              <w:shd w:val="clear" w:color="auto" w:fill="FFFFFF" w:themeFill="background1"/>
              <w:suppressAutoHyphens/>
              <w:jc w:val="right"/>
              <w:rPr>
                <w:sz w:val="20"/>
                <w:szCs w:val="20"/>
              </w:rPr>
            </w:pPr>
            <w:r w:rsidRPr="00907AFF">
              <w:rPr>
                <w:sz w:val="20"/>
                <w:szCs w:val="20"/>
              </w:rPr>
              <w:t xml:space="preserve"> 195,881 </w:t>
            </w:r>
          </w:p>
        </w:tc>
        <w:tc>
          <w:tcPr>
            <w:tcW w:w="712" w:type="pct"/>
            <w:gridSpan w:val="2"/>
            <w:tcBorders>
              <w:top w:val="single" w:sz="4" w:space="0" w:color="auto"/>
              <w:left w:val="single" w:sz="4" w:space="0" w:color="auto"/>
              <w:bottom w:val="single" w:sz="4" w:space="0" w:color="auto"/>
              <w:right w:val="single" w:sz="4" w:space="0" w:color="auto"/>
            </w:tcBorders>
          </w:tcPr>
          <w:p w14:paraId="49B33609" w14:textId="70D51D31" w:rsidR="00EA7D62" w:rsidRPr="00907AFF" w:rsidRDefault="00EA7D62" w:rsidP="00EA7D62">
            <w:pPr>
              <w:shd w:val="clear" w:color="auto" w:fill="FFFFFF" w:themeFill="background1"/>
              <w:suppressAutoHyphens/>
              <w:jc w:val="right"/>
              <w:rPr>
                <w:sz w:val="20"/>
                <w:szCs w:val="20"/>
              </w:rPr>
            </w:pPr>
            <w:r w:rsidRPr="00907AFF">
              <w:rPr>
                <w:sz w:val="20"/>
                <w:szCs w:val="20"/>
              </w:rPr>
              <w:t xml:space="preserve"> 118,747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B2CCE55" w14:textId="3ACDC86D" w:rsidR="00EA7D62" w:rsidRPr="00907AFF" w:rsidRDefault="00EA7D62" w:rsidP="00EA7D62">
            <w:pPr>
              <w:shd w:val="clear" w:color="auto" w:fill="FFFFFF" w:themeFill="background1"/>
              <w:suppressAutoHyphens/>
              <w:jc w:val="right"/>
              <w:rPr>
                <w:sz w:val="20"/>
                <w:szCs w:val="20"/>
              </w:rPr>
            </w:pPr>
            <w:r w:rsidRPr="00907AFF">
              <w:rPr>
                <w:sz w:val="20"/>
                <w:szCs w:val="20"/>
              </w:rPr>
              <w:t xml:space="preserve"> 203,761 </w:t>
            </w:r>
          </w:p>
        </w:tc>
        <w:tc>
          <w:tcPr>
            <w:tcW w:w="687" w:type="pct"/>
            <w:tcBorders>
              <w:top w:val="single" w:sz="4" w:space="0" w:color="auto"/>
              <w:left w:val="single" w:sz="4" w:space="0" w:color="auto"/>
              <w:bottom w:val="single" w:sz="4" w:space="0" w:color="auto"/>
              <w:right w:val="single" w:sz="4" w:space="0" w:color="auto"/>
            </w:tcBorders>
          </w:tcPr>
          <w:p w14:paraId="00F495A2" w14:textId="038EDF88" w:rsidR="00EA7D62" w:rsidRPr="00907AFF" w:rsidRDefault="00EA7D62" w:rsidP="00EA7D62">
            <w:pPr>
              <w:shd w:val="clear" w:color="auto" w:fill="FFFFFF" w:themeFill="background1"/>
              <w:suppressAutoHyphens/>
              <w:jc w:val="right"/>
              <w:rPr>
                <w:sz w:val="20"/>
                <w:szCs w:val="20"/>
              </w:rPr>
            </w:pPr>
            <w:r w:rsidRPr="00907AFF">
              <w:rPr>
                <w:sz w:val="20"/>
                <w:szCs w:val="20"/>
              </w:rPr>
              <w:t xml:space="preserve"> 210,010 </w:t>
            </w:r>
          </w:p>
        </w:tc>
      </w:tr>
      <w:tr w:rsidR="0079658D" w:rsidRPr="00907AFF" w14:paraId="0EE719E3" w14:textId="77777777" w:rsidTr="00907AFF">
        <w:tc>
          <w:tcPr>
            <w:tcW w:w="912" w:type="pct"/>
            <w:tcBorders>
              <w:top w:val="single" w:sz="4" w:space="0" w:color="auto"/>
              <w:left w:val="single" w:sz="4" w:space="0" w:color="auto"/>
              <w:bottom w:val="single" w:sz="4" w:space="0" w:color="auto"/>
              <w:right w:val="single" w:sz="4" w:space="0" w:color="auto"/>
            </w:tcBorders>
            <w:vAlign w:val="bottom"/>
          </w:tcPr>
          <w:p w14:paraId="7CB12F65" w14:textId="317ABC1D" w:rsidR="0079658D" w:rsidRPr="00907AFF" w:rsidRDefault="0079658D" w:rsidP="0079658D">
            <w:pPr>
              <w:shd w:val="clear" w:color="auto" w:fill="FFFFFF" w:themeFill="background1"/>
              <w:suppressAutoHyphens/>
              <w:rPr>
                <w:sz w:val="20"/>
                <w:szCs w:val="20"/>
              </w:rPr>
            </w:pPr>
            <w:r w:rsidRPr="00907AFF">
              <w:rPr>
                <w:color w:val="000000"/>
                <w:sz w:val="20"/>
                <w:szCs w:val="20"/>
              </w:rPr>
              <w:t>HFC-227ea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347433A6" w14:textId="1FEFEFC8" w:rsidR="0079658D" w:rsidRPr="00907AFF" w:rsidRDefault="0079658D" w:rsidP="0079658D">
            <w:pPr>
              <w:shd w:val="clear" w:color="auto" w:fill="FFFFFF" w:themeFill="background1"/>
              <w:suppressAutoHyphens/>
              <w:jc w:val="right"/>
              <w:rPr>
                <w:sz w:val="20"/>
                <w:szCs w:val="20"/>
              </w:rPr>
            </w:pPr>
            <w:r w:rsidRPr="00907AFF">
              <w:rPr>
                <w:color w:val="000000"/>
                <w:sz w:val="20"/>
                <w:szCs w:val="20"/>
              </w:rPr>
              <w:t>3,220</w:t>
            </w:r>
          </w:p>
        </w:tc>
        <w:tc>
          <w:tcPr>
            <w:tcW w:w="712" w:type="pct"/>
            <w:gridSpan w:val="2"/>
            <w:tcBorders>
              <w:top w:val="single" w:sz="4" w:space="0" w:color="auto"/>
              <w:left w:val="single" w:sz="4" w:space="0" w:color="auto"/>
              <w:bottom w:val="single" w:sz="4" w:space="0" w:color="auto"/>
              <w:right w:val="single" w:sz="4" w:space="0" w:color="auto"/>
            </w:tcBorders>
          </w:tcPr>
          <w:p w14:paraId="68EE27D1" w14:textId="7A77CEA4" w:rsidR="0079658D" w:rsidRPr="00907AFF" w:rsidRDefault="0079658D" w:rsidP="0079658D">
            <w:pPr>
              <w:shd w:val="clear" w:color="auto" w:fill="FFFFFF" w:themeFill="background1"/>
              <w:suppressAutoHyphens/>
              <w:jc w:val="right"/>
              <w:rPr>
                <w:sz w:val="20"/>
                <w:szCs w:val="20"/>
              </w:rPr>
            </w:pPr>
            <w:r w:rsidRPr="00907AFF">
              <w:rPr>
                <w:sz w:val="20"/>
                <w:szCs w:val="20"/>
              </w:rPr>
              <w:t xml:space="preserve"> 2,898 </w:t>
            </w:r>
          </w:p>
        </w:tc>
        <w:tc>
          <w:tcPr>
            <w:tcW w:w="712" w:type="pct"/>
            <w:gridSpan w:val="2"/>
            <w:tcBorders>
              <w:top w:val="single" w:sz="4" w:space="0" w:color="auto"/>
              <w:left w:val="single" w:sz="4" w:space="0" w:color="auto"/>
              <w:bottom w:val="single" w:sz="4" w:space="0" w:color="auto"/>
              <w:right w:val="single" w:sz="4" w:space="0" w:color="auto"/>
            </w:tcBorders>
          </w:tcPr>
          <w:p w14:paraId="137A65D4" w14:textId="613F661B" w:rsidR="0079658D" w:rsidRPr="00907AFF" w:rsidRDefault="0079658D" w:rsidP="0079658D">
            <w:pPr>
              <w:shd w:val="clear" w:color="auto" w:fill="FFFFFF" w:themeFill="background1"/>
              <w:suppressAutoHyphens/>
              <w:jc w:val="right"/>
              <w:rPr>
                <w:sz w:val="20"/>
                <w:szCs w:val="20"/>
              </w:rPr>
            </w:pPr>
            <w:r w:rsidRPr="00907AFF">
              <w:rPr>
                <w:sz w:val="20"/>
                <w:szCs w:val="20"/>
              </w:rPr>
              <w:t xml:space="preserve"> 64 </w:t>
            </w:r>
          </w:p>
        </w:tc>
        <w:tc>
          <w:tcPr>
            <w:tcW w:w="712" w:type="pct"/>
            <w:gridSpan w:val="2"/>
            <w:tcBorders>
              <w:top w:val="single" w:sz="4" w:space="0" w:color="auto"/>
              <w:left w:val="single" w:sz="4" w:space="0" w:color="auto"/>
              <w:bottom w:val="single" w:sz="4" w:space="0" w:color="auto"/>
              <w:right w:val="single" w:sz="4" w:space="0" w:color="auto"/>
            </w:tcBorders>
          </w:tcPr>
          <w:p w14:paraId="59A134E1" w14:textId="583D15D0" w:rsidR="0079658D" w:rsidRPr="00907AFF" w:rsidRDefault="0079658D" w:rsidP="0079658D">
            <w:pPr>
              <w:shd w:val="clear" w:color="auto" w:fill="FFFFFF" w:themeFill="background1"/>
              <w:suppressAutoHyphens/>
              <w:jc w:val="right"/>
              <w:rPr>
                <w:sz w:val="20"/>
                <w:szCs w:val="20"/>
              </w:rPr>
            </w:pPr>
            <w:r w:rsidRPr="00907AFF">
              <w:rPr>
                <w:sz w:val="20"/>
                <w:szCs w:val="20"/>
              </w:rPr>
              <w:t xml:space="preserve"> 32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187684CA" w14:textId="3A7ABE01" w:rsidR="0079658D" w:rsidRPr="00907AFF" w:rsidRDefault="0079658D" w:rsidP="0079658D">
            <w:pPr>
              <w:shd w:val="clear" w:color="auto" w:fill="FFFFFF" w:themeFill="background1"/>
              <w:suppressAutoHyphens/>
              <w:jc w:val="right"/>
              <w:rPr>
                <w:sz w:val="20"/>
                <w:szCs w:val="20"/>
              </w:rPr>
            </w:pPr>
            <w:r w:rsidRPr="00907AFF">
              <w:rPr>
                <w:sz w:val="20"/>
                <w:szCs w:val="20"/>
              </w:rPr>
              <w:t xml:space="preserve"> 64 </w:t>
            </w:r>
          </w:p>
        </w:tc>
        <w:tc>
          <w:tcPr>
            <w:tcW w:w="687" w:type="pct"/>
            <w:tcBorders>
              <w:top w:val="single" w:sz="4" w:space="0" w:color="auto"/>
              <w:left w:val="single" w:sz="4" w:space="0" w:color="auto"/>
              <w:bottom w:val="single" w:sz="4" w:space="0" w:color="auto"/>
              <w:right w:val="single" w:sz="4" w:space="0" w:color="auto"/>
            </w:tcBorders>
          </w:tcPr>
          <w:p w14:paraId="15D10630" w14:textId="11D8065B" w:rsidR="0079658D" w:rsidRPr="00907AFF" w:rsidRDefault="0079658D" w:rsidP="0079658D">
            <w:pPr>
              <w:shd w:val="clear" w:color="auto" w:fill="FFFFFF" w:themeFill="background1"/>
              <w:suppressAutoHyphens/>
              <w:jc w:val="right"/>
              <w:rPr>
                <w:sz w:val="20"/>
                <w:szCs w:val="20"/>
              </w:rPr>
            </w:pPr>
            <w:r w:rsidRPr="00907AFF">
              <w:rPr>
                <w:sz w:val="20"/>
                <w:szCs w:val="20"/>
              </w:rPr>
              <w:t xml:space="preserve"> 6,440 </w:t>
            </w:r>
          </w:p>
        </w:tc>
      </w:tr>
      <w:tr w:rsidR="0079658D" w:rsidRPr="00907AFF" w14:paraId="0AFEB1C7" w14:textId="77777777" w:rsidTr="00907AFF">
        <w:tc>
          <w:tcPr>
            <w:tcW w:w="912" w:type="pct"/>
            <w:tcBorders>
              <w:top w:val="single" w:sz="4" w:space="0" w:color="auto"/>
              <w:left w:val="single" w:sz="4" w:space="0" w:color="auto"/>
              <w:bottom w:val="single" w:sz="4" w:space="0" w:color="auto"/>
              <w:right w:val="single" w:sz="4" w:space="0" w:color="auto"/>
            </w:tcBorders>
          </w:tcPr>
          <w:p w14:paraId="717A7984" w14:textId="77777777" w:rsidR="001431C8" w:rsidRPr="00907AFF" w:rsidRDefault="001431C8" w:rsidP="001431C8">
            <w:pPr>
              <w:shd w:val="clear" w:color="auto" w:fill="FFFFFF" w:themeFill="background1"/>
              <w:suppressAutoHyphens/>
              <w:rPr>
                <w:sz w:val="20"/>
                <w:szCs w:val="20"/>
              </w:rPr>
            </w:pPr>
            <w:r w:rsidRPr="00907AFF">
              <w:rPr>
                <w:sz w:val="20"/>
                <w:szCs w:val="20"/>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02949F43" w14:textId="77777777" w:rsidR="001431C8" w:rsidRPr="00907AFF" w:rsidRDefault="001431C8" w:rsidP="001431C8">
            <w:pPr>
              <w:shd w:val="clear" w:color="auto" w:fill="FFFFFF" w:themeFill="background1"/>
              <w:suppressAutoHyphens/>
              <w:jc w:val="right"/>
              <w:rPr>
                <w:sz w:val="20"/>
                <w:szCs w:val="20"/>
              </w:rPr>
            </w:pPr>
            <w:r w:rsidRPr="00907AFF">
              <w:rPr>
                <w:sz w:val="20"/>
                <w:szCs w:val="20"/>
              </w:rPr>
              <w:t>3,922</w:t>
            </w:r>
          </w:p>
        </w:tc>
        <w:tc>
          <w:tcPr>
            <w:tcW w:w="712" w:type="pct"/>
            <w:gridSpan w:val="2"/>
            <w:tcBorders>
              <w:top w:val="single" w:sz="4" w:space="0" w:color="auto"/>
              <w:left w:val="single" w:sz="4" w:space="0" w:color="auto"/>
              <w:bottom w:val="single" w:sz="4" w:space="0" w:color="auto"/>
              <w:right w:val="single" w:sz="4" w:space="0" w:color="auto"/>
            </w:tcBorders>
          </w:tcPr>
          <w:p w14:paraId="1AAE8CCF" w14:textId="0DE67FA3"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91,452 </w:t>
            </w:r>
          </w:p>
        </w:tc>
        <w:tc>
          <w:tcPr>
            <w:tcW w:w="712" w:type="pct"/>
            <w:gridSpan w:val="2"/>
            <w:tcBorders>
              <w:top w:val="single" w:sz="4" w:space="0" w:color="auto"/>
              <w:left w:val="single" w:sz="4" w:space="0" w:color="auto"/>
              <w:bottom w:val="single" w:sz="4" w:space="0" w:color="auto"/>
              <w:right w:val="single" w:sz="4" w:space="0" w:color="auto"/>
            </w:tcBorders>
          </w:tcPr>
          <w:p w14:paraId="355C8EE9" w14:textId="5EBB43FD"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200,002 </w:t>
            </w:r>
          </w:p>
        </w:tc>
        <w:tc>
          <w:tcPr>
            <w:tcW w:w="712" w:type="pct"/>
            <w:gridSpan w:val="2"/>
            <w:tcBorders>
              <w:top w:val="single" w:sz="4" w:space="0" w:color="auto"/>
              <w:left w:val="single" w:sz="4" w:space="0" w:color="auto"/>
              <w:bottom w:val="single" w:sz="4" w:space="0" w:color="auto"/>
              <w:right w:val="single" w:sz="4" w:space="0" w:color="auto"/>
            </w:tcBorders>
          </w:tcPr>
          <w:p w14:paraId="3AE3437B" w14:textId="512C2E74"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117,491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BA0A06C" w14:textId="26FF0769"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125,217 </w:t>
            </w:r>
          </w:p>
        </w:tc>
        <w:tc>
          <w:tcPr>
            <w:tcW w:w="687" w:type="pct"/>
            <w:tcBorders>
              <w:top w:val="single" w:sz="4" w:space="0" w:color="auto"/>
              <w:left w:val="single" w:sz="4" w:space="0" w:color="auto"/>
              <w:bottom w:val="single" w:sz="4" w:space="0" w:color="auto"/>
              <w:right w:val="single" w:sz="4" w:space="0" w:color="auto"/>
            </w:tcBorders>
          </w:tcPr>
          <w:p w14:paraId="1C3727CD" w14:textId="20CC16DF"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185,649 </w:t>
            </w:r>
          </w:p>
        </w:tc>
      </w:tr>
      <w:tr w:rsidR="0079658D" w:rsidRPr="00907AFF" w14:paraId="03B3AF04" w14:textId="77777777" w:rsidTr="00907AFF">
        <w:tc>
          <w:tcPr>
            <w:tcW w:w="912" w:type="pct"/>
            <w:tcBorders>
              <w:top w:val="single" w:sz="4" w:space="0" w:color="auto"/>
              <w:left w:val="single" w:sz="4" w:space="0" w:color="auto"/>
              <w:bottom w:val="single" w:sz="4" w:space="0" w:color="auto"/>
              <w:right w:val="single" w:sz="4" w:space="0" w:color="auto"/>
            </w:tcBorders>
          </w:tcPr>
          <w:p w14:paraId="67F6CBA6" w14:textId="7C1AC3FE" w:rsidR="001431C8" w:rsidRPr="00907AFF" w:rsidRDefault="007D03E2" w:rsidP="001431C8">
            <w:pPr>
              <w:shd w:val="clear" w:color="auto" w:fill="FFFFFF" w:themeFill="background1"/>
              <w:suppressAutoHyphens/>
              <w:rPr>
                <w:sz w:val="20"/>
                <w:szCs w:val="20"/>
              </w:rPr>
            </w:pPr>
            <w:r>
              <w:rPr>
                <w:sz w:val="20"/>
                <w:szCs w:val="20"/>
              </w:rPr>
              <w:t>R-407C</w:t>
            </w:r>
          </w:p>
        </w:tc>
        <w:tc>
          <w:tcPr>
            <w:tcW w:w="552" w:type="pct"/>
            <w:tcBorders>
              <w:top w:val="single" w:sz="4" w:space="0" w:color="auto"/>
              <w:left w:val="single" w:sz="4" w:space="0" w:color="auto"/>
              <w:bottom w:val="single" w:sz="4" w:space="0" w:color="auto"/>
              <w:right w:val="single" w:sz="4" w:space="0" w:color="auto"/>
            </w:tcBorders>
          </w:tcPr>
          <w:p w14:paraId="01EF8D87" w14:textId="6DA1E4DD" w:rsidR="001431C8" w:rsidRPr="00907AFF" w:rsidRDefault="00274B95" w:rsidP="001431C8">
            <w:pPr>
              <w:shd w:val="clear" w:color="auto" w:fill="FFFFFF" w:themeFill="background1"/>
              <w:suppressAutoHyphens/>
              <w:jc w:val="right"/>
              <w:rPr>
                <w:sz w:val="20"/>
                <w:szCs w:val="20"/>
              </w:rPr>
            </w:pPr>
            <w:r>
              <w:rPr>
                <w:sz w:val="20"/>
                <w:szCs w:val="20"/>
              </w:rPr>
              <w:t>1,</w:t>
            </w:r>
            <w:r w:rsidR="00507F16">
              <w:rPr>
                <w:sz w:val="20"/>
                <w:szCs w:val="20"/>
              </w:rPr>
              <w:t>774</w:t>
            </w:r>
          </w:p>
        </w:tc>
        <w:tc>
          <w:tcPr>
            <w:tcW w:w="712" w:type="pct"/>
            <w:gridSpan w:val="2"/>
            <w:tcBorders>
              <w:top w:val="single" w:sz="4" w:space="0" w:color="auto"/>
              <w:left w:val="single" w:sz="4" w:space="0" w:color="auto"/>
              <w:bottom w:val="single" w:sz="4" w:space="0" w:color="auto"/>
              <w:right w:val="single" w:sz="4" w:space="0" w:color="auto"/>
            </w:tcBorders>
          </w:tcPr>
          <w:p w14:paraId="5E152EEF" w14:textId="4DA3601B"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9,508 </w:t>
            </w:r>
          </w:p>
        </w:tc>
        <w:tc>
          <w:tcPr>
            <w:tcW w:w="712" w:type="pct"/>
            <w:gridSpan w:val="2"/>
            <w:tcBorders>
              <w:top w:val="single" w:sz="4" w:space="0" w:color="auto"/>
              <w:left w:val="single" w:sz="4" w:space="0" w:color="auto"/>
              <w:bottom w:val="single" w:sz="4" w:space="0" w:color="auto"/>
              <w:right w:val="single" w:sz="4" w:space="0" w:color="auto"/>
            </w:tcBorders>
          </w:tcPr>
          <w:p w14:paraId="6DB67E2F" w14:textId="0FAAD1CA"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12,293 </w:t>
            </w:r>
          </w:p>
        </w:tc>
        <w:tc>
          <w:tcPr>
            <w:tcW w:w="712" w:type="pct"/>
            <w:gridSpan w:val="2"/>
            <w:tcBorders>
              <w:top w:val="single" w:sz="4" w:space="0" w:color="auto"/>
              <w:left w:val="single" w:sz="4" w:space="0" w:color="auto"/>
              <w:bottom w:val="single" w:sz="4" w:space="0" w:color="auto"/>
              <w:right w:val="single" w:sz="4" w:space="0" w:color="auto"/>
            </w:tcBorders>
          </w:tcPr>
          <w:p w14:paraId="0D13CF7B" w14:textId="273EEE07"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5,818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C0B65A5" w14:textId="343E4C80"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12,736 </w:t>
            </w:r>
          </w:p>
        </w:tc>
        <w:tc>
          <w:tcPr>
            <w:tcW w:w="687" w:type="pct"/>
            <w:tcBorders>
              <w:top w:val="single" w:sz="4" w:space="0" w:color="auto"/>
              <w:left w:val="single" w:sz="4" w:space="0" w:color="auto"/>
              <w:bottom w:val="single" w:sz="4" w:space="0" w:color="auto"/>
              <w:right w:val="single" w:sz="4" w:space="0" w:color="auto"/>
            </w:tcBorders>
          </w:tcPr>
          <w:p w14:paraId="6C473B1D" w14:textId="550988B1"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6,723 </w:t>
            </w:r>
          </w:p>
        </w:tc>
      </w:tr>
      <w:tr w:rsidR="0079658D" w:rsidRPr="00907AFF" w14:paraId="59A1AB27" w14:textId="77777777" w:rsidTr="00907AFF">
        <w:tc>
          <w:tcPr>
            <w:tcW w:w="912" w:type="pct"/>
            <w:tcBorders>
              <w:top w:val="single" w:sz="4" w:space="0" w:color="auto"/>
              <w:left w:val="single" w:sz="4" w:space="0" w:color="auto"/>
              <w:bottom w:val="single" w:sz="4" w:space="0" w:color="auto"/>
              <w:right w:val="single" w:sz="4" w:space="0" w:color="auto"/>
            </w:tcBorders>
          </w:tcPr>
          <w:p w14:paraId="11ED3860" w14:textId="65E35E2E" w:rsidR="001431C8" w:rsidRPr="00907AFF" w:rsidRDefault="001431C8" w:rsidP="001431C8">
            <w:pPr>
              <w:shd w:val="clear" w:color="auto" w:fill="FFFFFF" w:themeFill="background1"/>
              <w:suppressAutoHyphens/>
              <w:rPr>
                <w:sz w:val="20"/>
                <w:szCs w:val="20"/>
              </w:rPr>
            </w:pPr>
            <w:r w:rsidRPr="00907AFF">
              <w:rPr>
                <w:sz w:val="20"/>
                <w:szCs w:val="20"/>
              </w:rPr>
              <w:t>R-410A</w:t>
            </w:r>
          </w:p>
        </w:tc>
        <w:tc>
          <w:tcPr>
            <w:tcW w:w="552" w:type="pct"/>
            <w:tcBorders>
              <w:top w:val="single" w:sz="4" w:space="0" w:color="auto"/>
              <w:left w:val="single" w:sz="4" w:space="0" w:color="auto"/>
              <w:bottom w:val="single" w:sz="4" w:space="0" w:color="auto"/>
              <w:right w:val="single" w:sz="4" w:space="0" w:color="auto"/>
            </w:tcBorders>
          </w:tcPr>
          <w:p w14:paraId="549883C8" w14:textId="5EA1036B" w:rsidR="001431C8" w:rsidRPr="00907AFF" w:rsidRDefault="001431C8" w:rsidP="001431C8">
            <w:pPr>
              <w:shd w:val="clear" w:color="auto" w:fill="FFFFFF" w:themeFill="background1"/>
              <w:suppressAutoHyphens/>
              <w:jc w:val="right"/>
              <w:rPr>
                <w:sz w:val="20"/>
                <w:szCs w:val="20"/>
              </w:rPr>
            </w:pPr>
            <w:r w:rsidRPr="00907AFF">
              <w:rPr>
                <w:sz w:val="20"/>
                <w:szCs w:val="20"/>
              </w:rPr>
              <w:t>2,088</w:t>
            </w:r>
          </w:p>
        </w:tc>
        <w:tc>
          <w:tcPr>
            <w:tcW w:w="712" w:type="pct"/>
            <w:gridSpan w:val="2"/>
            <w:tcBorders>
              <w:top w:val="single" w:sz="4" w:space="0" w:color="auto"/>
              <w:left w:val="single" w:sz="4" w:space="0" w:color="auto"/>
              <w:bottom w:val="single" w:sz="4" w:space="0" w:color="auto"/>
              <w:right w:val="single" w:sz="4" w:space="0" w:color="auto"/>
            </w:tcBorders>
          </w:tcPr>
          <w:p w14:paraId="7A045F60" w14:textId="69CDBEFF"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104,459 </w:t>
            </w:r>
          </w:p>
        </w:tc>
        <w:tc>
          <w:tcPr>
            <w:tcW w:w="712" w:type="pct"/>
            <w:gridSpan w:val="2"/>
            <w:tcBorders>
              <w:top w:val="single" w:sz="4" w:space="0" w:color="auto"/>
              <w:left w:val="single" w:sz="4" w:space="0" w:color="auto"/>
              <w:bottom w:val="single" w:sz="4" w:space="0" w:color="auto"/>
              <w:right w:val="single" w:sz="4" w:space="0" w:color="auto"/>
            </w:tcBorders>
          </w:tcPr>
          <w:p w14:paraId="14CBF045" w14:textId="15252E88"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94,626 </w:t>
            </w:r>
          </w:p>
        </w:tc>
        <w:tc>
          <w:tcPr>
            <w:tcW w:w="712" w:type="pct"/>
            <w:gridSpan w:val="2"/>
            <w:tcBorders>
              <w:top w:val="single" w:sz="4" w:space="0" w:color="auto"/>
              <w:left w:val="single" w:sz="4" w:space="0" w:color="auto"/>
              <w:bottom w:val="single" w:sz="4" w:space="0" w:color="auto"/>
              <w:right w:val="single" w:sz="4" w:space="0" w:color="auto"/>
            </w:tcBorders>
          </w:tcPr>
          <w:p w14:paraId="6ECD4D6C" w14:textId="4E76CE7A"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84,690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5201794" w14:textId="3EDC0B91"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108,863 </w:t>
            </w:r>
          </w:p>
        </w:tc>
        <w:tc>
          <w:tcPr>
            <w:tcW w:w="687" w:type="pct"/>
            <w:tcBorders>
              <w:top w:val="single" w:sz="4" w:space="0" w:color="auto"/>
              <w:left w:val="single" w:sz="4" w:space="0" w:color="auto"/>
              <w:bottom w:val="single" w:sz="4" w:space="0" w:color="auto"/>
              <w:right w:val="single" w:sz="4" w:space="0" w:color="auto"/>
            </w:tcBorders>
          </w:tcPr>
          <w:p w14:paraId="4B355F9B" w14:textId="1AB48D13" w:rsidR="001431C8" w:rsidRPr="00907AFF" w:rsidRDefault="001431C8" w:rsidP="001431C8">
            <w:pPr>
              <w:shd w:val="clear" w:color="auto" w:fill="FFFFFF" w:themeFill="background1"/>
              <w:suppressAutoHyphens/>
              <w:jc w:val="right"/>
              <w:rPr>
                <w:sz w:val="20"/>
                <w:szCs w:val="20"/>
              </w:rPr>
            </w:pPr>
            <w:r w:rsidRPr="00907AFF">
              <w:rPr>
                <w:sz w:val="20"/>
                <w:szCs w:val="20"/>
              </w:rPr>
              <w:t xml:space="preserve"> 169,296 </w:t>
            </w:r>
          </w:p>
        </w:tc>
      </w:tr>
      <w:tr w:rsidR="0079658D" w:rsidRPr="00907AFF" w14:paraId="2D922C7D" w14:textId="77777777" w:rsidTr="00907AFF">
        <w:tc>
          <w:tcPr>
            <w:tcW w:w="912" w:type="pct"/>
            <w:tcBorders>
              <w:top w:val="single" w:sz="4" w:space="0" w:color="auto"/>
              <w:left w:val="single" w:sz="4" w:space="0" w:color="auto"/>
              <w:bottom w:val="single" w:sz="4" w:space="0" w:color="auto"/>
              <w:right w:val="single" w:sz="4" w:space="0" w:color="auto"/>
            </w:tcBorders>
          </w:tcPr>
          <w:p w14:paraId="334C8F58" w14:textId="620D119C" w:rsidR="003D0B6D" w:rsidRPr="00907AFF" w:rsidRDefault="003D0B6D" w:rsidP="003D0B6D">
            <w:pPr>
              <w:shd w:val="clear" w:color="auto" w:fill="FFFFFF" w:themeFill="background1"/>
              <w:suppressAutoHyphens/>
              <w:rPr>
                <w:sz w:val="20"/>
                <w:szCs w:val="20"/>
              </w:rPr>
            </w:pPr>
            <w:r w:rsidRPr="00907AFF">
              <w:rPr>
                <w:sz w:val="20"/>
                <w:szCs w:val="20"/>
              </w:rPr>
              <w:t>R-507A</w:t>
            </w:r>
          </w:p>
        </w:tc>
        <w:tc>
          <w:tcPr>
            <w:tcW w:w="552" w:type="pct"/>
            <w:tcBorders>
              <w:top w:val="single" w:sz="4" w:space="0" w:color="auto"/>
              <w:left w:val="single" w:sz="4" w:space="0" w:color="auto"/>
              <w:bottom w:val="single" w:sz="4" w:space="0" w:color="auto"/>
              <w:right w:val="single" w:sz="4" w:space="0" w:color="auto"/>
            </w:tcBorders>
          </w:tcPr>
          <w:p w14:paraId="1B23F52B" w14:textId="3CCFF6BB" w:rsidR="003D0B6D" w:rsidRPr="00907AFF" w:rsidRDefault="003D0B6D" w:rsidP="003D0B6D">
            <w:pPr>
              <w:shd w:val="clear" w:color="auto" w:fill="FFFFFF" w:themeFill="background1"/>
              <w:suppressAutoHyphens/>
              <w:jc w:val="right"/>
              <w:rPr>
                <w:sz w:val="20"/>
                <w:szCs w:val="20"/>
              </w:rPr>
            </w:pPr>
            <w:r w:rsidRPr="00907AFF">
              <w:rPr>
                <w:sz w:val="20"/>
                <w:szCs w:val="20"/>
              </w:rPr>
              <w:t>3</w:t>
            </w:r>
            <w:r w:rsidR="00A770F5">
              <w:rPr>
                <w:sz w:val="20"/>
                <w:szCs w:val="20"/>
              </w:rPr>
              <w:t>,</w:t>
            </w:r>
            <w:r w:rsidRPr="00907AFF">
              <w:rPr>
                <w:sz w:val="20"/>
                <w:szCs w:val="20"/>
              </w:rPr>
              <w:t>985</w:t>
            </w:r>
          </w:p>
        </w:tc>
        <w:tc>
          <w:tcPr>
            <w:tcW w:w="712" w:type="pct"/>
            <w:gridSpan w:val="2"/>
            <w:tcBorders>
              <w:top w:val="single" w:sz="4" w:space="0" w:color="auto"/>
              <w:left w:val="single" w:sz="4" w:space="0" w:color="auto"/>
              <w:bottom w:val="single" w:sz="4" w:space="0" w:color="auto"/>
              <w:right w:val="single" w:sz="4" w:space="0" w:color="auto"/>
            </w:tcBorders>
          </w:tcPr>
          <w:p w14:paraId="4D813010" w14:textId="4606D438" w:rsidR="003D0B6D" w:rsidRPr="00907AFF" w:rsidRDefault="003D0B6D" w:rsidP="003D0B6D">
            <w:pPr>
              <w:shd w:val="clear" w:color="auto" w:fill="FFFFFF" w:themeFill="background1"/>
              <w:suppressAutoHyphens/>
              <w:jc w:val="right"/>
              <w:rPr>
                <w:sz w:val="20"/>
                <w:szCs w:val="20"/>
              </w:rPr>
            </w:pPr>
            <w:r w:rsidRPr="00907AFF">
              <w:rPr>
                <w:sz w:val="20"/>
                <w:szCs w:val="20"/>
              </w:rPr>
              <w:t xml:space="preserve"> 114,927 </w:t>
            </w:r>
          </w:p>
        </w:tc>
        <w:tc>
          <w:tcPr>
            <w:tcW w:w="712" w:type="pct"/>
            <w:gridSpan w:val="2"/>
            <w:tcBorders>
              <w:top w:val="single" w:sz="4" w:space="0" w:color="auto"/>
              <w:left w:val="single" w:sz="4" w:space="0" w:color="auto"/>
              <w:bottom w:val="single" w:sz="4" w:space="0" w:color="auto"/>
              <w:right w:val="single" w:sz="4" w:space="0" w:color="auto"/>
            </w:tcBorders>
          </w:tcPr>
          <w:p w14:paraId="701DAD8D" w14:textId="0F0852AC" w:rsidR="003D0B6D" w:rsidRPr="00907AFF" w:rsidRDefault="003D0B6D" w:rsidP="003D0B6D">
            <w:pPr>
              <w:shd w:val="clear" w:color="auto" w:fill="FFFFFF" w:themeFill="background1"/>
              <w:suppressAutoHyphens/>
              <w:jc w:val="right"/>
              <w:rPr>
                <w:sz w:val="20"/>
                <w:szCs w:val="20"/>
              </w:rPr>
            </w:pPr>
            <w:r w:rsidRPr="00907AFF">
              <w:rPr>
                <w:sz w:val="20"/>
                <w:szCs w:val="20"/>
              </w:rPr>
              <w:t xml:space="preserve"> 109,747 </w:t>
            </w:r>
          </w:p>
        </w:tc>
        <w:tc>
          <w:tcPr>
            <w:tcW w:w="712" w:type="pct"/>
            <w:gridSpan w:val="2"/>
            <w:tcBorders>
              <w:top w:val="single" w:sz="4" w:space="0" w:color="auto"/>
              <w:left w:val="single" w:sz="4" w:space="0" w:color="auto"/>
              <w:bottom w:val="single" w:sz="4" w:space="0" w:color="auto"/>
              <w:right w:val="single" w:sz="4" w:space="0" w:color="auto"/>
            </w:tcBorders>
          </w:tcPr>
          <w:p w14:paraId="3D97EEF6" w14:textId="4D583A4B" w:rsidR="003D0B6D" w:rsidRPr="00907AFF" w:rsidRDefault="003D0B6D" w:rsidP="003D0B6D">
            <w:pPr>
              <w:shd w:val="clear" w:color="auto" w:fill="FFFFFF" w:themeFill="background1"/>
              <w:suppressAutoHyphens/>
              <w:jc w:val="right"/>
              <w:rPr>
                <w:sz w:val="20"/>
                <w:szCs w:val="20"/>
              </w:rPr>
            </w:pPr>
            <w:r w:rsidRPr="00907AFF">
              <w:rPr>
                <w:sz w:val="20"/>
                <w:szCs w:val="20"/>
              </w:rPr>
              <w:t xml:space="preserve"> 101,896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8B72D36" w14:textId="4CC136B9" w:rsidR="003D0B6D" w:rsidRPr="00907AFF" w:rsidRDefault="003D0B6D" w:rsidP="003D0B6D">
            <w:pPr>
              <w:shd w:val="clear" w:color="auto" w:fill="FFFFFF" w:themeFill="background1"/>
              <w:suppressAutoHyphens/>
              <w:jc w:val="right"/>
              <w:rPr>
                <w:sz w:val="20"/>
                <w:szCs w:val="20"/>
              </w:rPr>
            </w:pPr>
            <w:r w:rsidRPr="00907AFF">
              <w:rPr>
                <w:sz w:val="20"/>
                <w:szCs w:val="20"/>
              </w:rPr>
              <w:t xml:space="preserve"> 114,370 </w:t>
            </w:r>
          </w:p>
        </w:tc>
        <w:tc>
          <w:tcPr>
            <w:tcW w:w="687" w:type="pct"/>
            <w:tcBorders>
              <w:top w:val="single" w:sz="4" w:space="0" w:color="auto"/>
              <w:left w:val="single" w:sz="4" w:space="0" w:color="auto"/>
              <w:bottom w:val="single" w:sz="4" w:space="0" w:color="auto"/>
              <w:right w:val="single" w:sz="4" w:space="0" w:color="auto"/>
            </w:tcBorders>
          </w:tcPr>
          <w:p w14:paraId="764E1BEC" w14:textId="2B5D2B21" w:rsidR="003D0B6D" w:rsidRPr="00907AFF" w:rsidRDefault="003D0B6D" w:rsidP="003D0B6D">
            <w:pPr>
              <w:shd w:val="clear" w:color="auto" w:fill="FFFFFF" w:themeFill="background1"/>
              <w:suppressAutoHyphens/>
              <w:jc w:val="right"/>
              <w:rPr>
                <w:sz w:val="20"/>
                <w:szCs w:val="20"/>
              </w:rPr>
            </w:pPr>
            <w:r w:rsidRPr="00907AFF">
              <w:rPr>
                <w:sz w:val="20"/>
                <w:szCs w:val="20"/>
              </w:rPr>
              <w:t xml:space="preserve"> 107,675 </w:t>
            </w:r>
          </w:p>
        </w:tc>
      </w:tr>
      <w:tr w:rsidR="004E165D" w:rsidRPr="00907AFF" w14:paraId="3DFDC83E" w14:textId="77777777" w:rsidTr="00907AFF">
        <w:tc>
          <w:tcPr>
            <w:tcW w:w="1465" w:type="pct"/>
            <w:gridSpan w:val="2"/>
            <w:tcBorders>
              <w:top w:val="single" w:sz="4" w:space="0" w:color="auto"/>
              <w:left w:val="single" w:sz="4" w:space="0" w:color="auto"/>
              <w:bottom w:val="single" w:sz="4" w:space="0" w:color="auto"/>
              <w:right w:val="single" w:sz="4" w:space="0" w:color="auto"/>
            </w:tcBorders>
          </w:tcPr>
          <w:p w14:paraId="7A7AAE37" w14:textId="6F75C19F" w:rsidR="004E165D" w:rsidRPr="00907AFF" w:rsidRDefault="004E165D" w:rsidP="004E165D">
            <w:pPr>
              <w:shd w:val="clear" w:color="auto" w:fill="FFFFFF" w:themeFill="background1"/>
              <w:suppressAutoHyphens/>
              <w:jc w:val="left"/>
              <w:rPr>
                <w:sz w:val="20"/>
                <w:szCs w:val="20"/>
              </w:rPr>
            </w:pPr>
            <w:r w:rsidRPr="00907AFF">
              <w:rPr>
                <w:sz w:val="20"/>
                <w:szCs w:val="20"/>
              </w:rPr>
              <w:t>Others*</w:t>
            </w:r>
          </w:p>
        </w:tc>
        <w:tc>
          <w:tcPr>
            <w:tcW w:w="712" w:type="pct"/>
            <w:gridSpan w:val="2"/>
            <w:tcBorders>
              <w:top w:val="single" w:sz="4" w:space="0" w:color="auto"/>
              <w:left w:val="single" w:sz="4" w:space="0" w:color="auto"/>
              <w:bottom w:val="single" w:sz="4" w:space="0" w:color="auto"/>
              <w:right w:val="single" w:sz="4" w:space="0" w:color="auto"/>
            </w:tcBorders>
          </w:tcPr>
          <w:p w14:paraId="4F7A7DB3" w14:textId="7A7957AD" w:rsidR="004E165D" w:rsidRPr="00907AFF" w:rsidRDefault="004E165D" w:rsidP="004E165D">
            <w:pPr>
              <w:shd w:val="clear" w:color="auto" w:fill="FFFFFF" w:themeFill="background1"/>
              <w:suppressAutoHyphens/>
              <w:jc w:val="right"/>
              <w:rPr>
                <w:sz w:val="20"/>
                <w:szCs w:val="20"/>
              </w:rPr>
            </w:pPr>
            <w:r w:rsidRPr="00907AFF">
              <w:rPr>
                <w:sz w:val="20"/>
                <w:szCs w:val="20"/>
              </w:rPr>
              <w:t xml:space="preserve"> 121 </w:t>
            </w:r>
          </w:p>
        </w:tc>
        <w:tc>
          <w:tcPr>
            <w:tcW w:w="712" w:type="pct"/>
            <w:gridSpan w:val="2"/>
            <w:tcBorders>
              <w:top w:val="single" w:sz="4" w:space="0" w:color="auto"/>
              <w:left w:val="single" w:sz="4" w:space="0" w:color="auto"/>
              <w:bottom w:val="single" w:sz="4" w:space="0" w:color="auto"/>
              <w:right w:val="single" w:sz="4" w:space="0" w:color="auto"/>
            </w:tcBorders>
          </w:tcPr>
          <w:p w14:paraId="29351079" w14:textId="1C258282" w:rsidR="004E165D" w:rsidRPr="00907AFF" w:rsidRDefault="004E165D" w:rsidP="004E165D">
            <w:pPr>
              <w:shd w:val="clear" w:color="auto" w:fill="FFFFFF" w:themeFill="background1"/>
              <w:suppressAutoHyphens/>
              <w:jc w:val="right"/>
              <w:rPr>
                <w:sz w:val="20"/>
                <w:szCs w:val="20"/>
              </w:rPr>
            </w:pPr>
            <w:r w:rsidRPr="00907AFF">
              <w:rPr>
                <w:sz w:val="20"/>
                <w:szCs w:val="20"/>
              </w:rPr>
              <w:t xml:space="preserve"> 960 </w:t>
            </w:r>
          </w:p>
        </w:tc>
        <w:tc>
          <w:tcPr>
            <w:tcW w:w="712" w:type="pct"/>
            <w:gridSpan w:val="2"/>
            <w:tcBorders>
              <w:top w:val="single" w:sz="4" w:space="0" w:color="auto"/>
              <w:left w:val="single" w:sz="4" w:space="0" w:color="auto"/>
              <w:bottom w:val="single" w:sz="4" w:space="0" w:color="auto"/>
              <w:right w:val="single" w:sz="4" w:space="0" w:color="auto"/>
            </w:tcBorders>
          </w:tcPr>
          <w:p w14:paraId="73C5C0A1" w14:textId="660C760A" w:rsidR="004E165D" w:rsidRPr="00907AFF" w:rsidRDefault="004E165D" w:rsidP="004E165D">
            <w:pPr>
              <w:shd w:val="clear" w:color="auto" w:fill="FFFFFF" w:themeFill="background1"/>
              <w:suppressAutoHyphens/>
              <w:jc w:val="right"/>
              <w:rPr>
                <w:sz w:val="20"/>
                <w:szCs w:val="20"/>
              </w:rPr>
            </w:pPr>
            <w:r w:rsidRPr="00907AFF">
              <w:rPr>
                <w:sz w:val="20"/>
                <w:szCs w:val="20"/>
              </w:rPr>
              <w:t xml:space="preserve"> 451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47BD60E" w14:textId="07193C0C" w:rsidR="004E165D" w:rsidRPr="00907AFF" w:rsidRDefault="004E165D" w:rsidP="004E165D">
            <w:pPr>
              <w:shd w:val="clear" w:color="auto" w:fill="FFFFFF" w:themeFill="background1"/>
              <w:suppressAutoHyphens/>
              <w:jc w:val="right"/>
              <w:rPr>
                <w:sz w:val="20"/>
                <w:szCs w:val="20"/>
              </w:rPr>
            </w:pPr>
            <w:r w:rsidRPr="00907AFF">
              <w:rPr>
                <w:sz w:val="20"/>
                <w:szCs w:val="20"/>
              </w:rPr>
              <w:t xml:space="preserve"> 518 </w:t>
            </w:r>
          </w:p>
        </w:tc>
        <w:tc>
          <w:tcPr>
            <w:tcW w:w="687" w:type="pct"/>
            <w:tcBorders>
              <w:top w:val="single" w:sz="4" w:space="0" w:color="auto"/>
              <w:left w:val="single" w:sz="4" w:space="0" w:color="auto"/>
              <w:bottom w:val="single" w:sz="4" w:space="0" w:color="auto"/>
              <w:right w:val="single" w:sz="4" w:space="0" w:color="auto"/>
            </w:tcBorders>
          </w:tcPr>
          <w:p w14:paraId="1DCF8A6A" w14:textId="39C26799" w:rsidR="004E165D" w:rsidRPr="00907AFF" w:rsidRDefault="004E165D" w:rsidP="004E165D">
            <w:pPr>
              <w:shd w:val="clear" w:color="auto" w:fill="FFFFFF" w:themeFill="background1"/>
              <w:suppressAutoHyphens/>
              <w:jc w:val="right"/>
              <w:rPr>
                <w:sz w:val="20"/>
                <w:szCs w:val="20"/>
              </w:rPr>
            </w:pPr>
            <w:r w:rsidRPr="00907AFF">
              <w:rPr>
                <w:sz w:val="20"/>
                <w:szCs w:val="20"/>
              </w:rPr>
              <w:t xml:space="preserve"> 5,1</w:t>
            </w:r>
            <w:r w:rsidR="00791E06">
              <w:rPr>
                <w:sz w:val="20"/>
                <w:szCs w:val="20"/>
              </w:rPr>
              <w:t>2</w:t>
            </w:r>
            <w:r w:rsidR="00D32DF9">
              <w:rPr>
                <w:sz w:val="20"/>
                <w:szCs w:val="20"/>
              </w:rPr>
              <w:t>8</w:t>
            </w:r>
            <w:r w:rsidRPr="00907AFF">
              <w:rPr>
                <w:sz w:val="20"/>
                <w:szCs w:val="20"/>
              </w:rPr>
              <w:t xml:space="preserve"> </w:t>
            </w:r>
          </w:p>
        </w:tc>
      </w:tr>
      <w:tr w:rsidR="00907AFF" w:rsidRPr="00907AFF" w14:paraId="391CEDAB" w14:textId="77777777" w:rsidTr="00907AFF">
        <w:tc>
          <w:tcPr>
            <w:tcW w:w="1465" w:type="pct"/>
            <w:gridSpan w:val="2"/>
            <w:tcBorders>
              <w:top w:val="single" w:sz="4" w:space="0" w:color="auto"/>
              <w:left w:val="single" w:sz="4" w:space="0" w:color="auto"/>
              <w:bottom w:val="single" w:sz="4" w:space="0" w:color="auto"/>
              <w:right w:val="single" w:sz="4" w:space="0" w:color="auto"/>
            </w:tcBorders>
          </w:tcPr>
          <w:p w14:paraId="4BF7D428" w14:textId="77777777" w:rsidR="00907AFF" w:rsidRPr="00907AFF" w:rsidRDefault="00907AFF" w:rsidP="00907AFF">
            <w:pPr>
              <w:shd w:val="clear" w:color="auto" w:fill="FFFFFF" w:themeFill="background1"/>
              <w:suppressAutoHyphens/>
              <w:rPr>
                <w:b/>
                <w:bCs/>
                <w:sz w:val="20"/>
                <w:szCs w:val="20"/>
              </w:rPr>
            </w:pPr>
            <w:r w:rsidRPr="00907AFF">
              <w:rPr>
                <w:b/>
                <w:bCs/>
                <w:sz w:val="20"/>
                <w:szCs w:val="20"/>
              </w:rPr>
              <w:t>Total (CO</w:t>
            </w:r>
            <w:r w:rsidRPr="00907AFF">
              <w:rPr>
                <w:b/>
                <w:bCs/>
                <w:sz w:val="20"/>
                <w:szCs w:val="20"/>
                <w:vertAlign w:val="subscript"/>
              </w:rPr>
              <w:t>2</w:t>
            </w:r>
            <w:r w:rsidRPr="00907AFF">
              <w:rPr>
                <w:b/>
                <w:bCs/>
                <w:sz w:val="20"/>
                <w:szCs w:val="20"/>
              </w:rPr>
              <w:t>-eq tonnes)</w:t>
            </w:r>
          </w:p>
        </w:tc>
        <w:tc>
          <w:tcPr>
            <w:tcW w:w="712" w:type="pct"/>
            <w:gridSpan w:val="2"/>
            <w:tcBorders>
              <w:top w:val="single" w:sz="4" w:space="0" w:color="auto"/>
              <w:left w:val="single" w:sz="4" w:space="0" w:color="auto"/>
              <w:bottom w:val="single" w:sz="4" w:space="0" w:color="auto"/>
              <w:right w:val="single" w:sz="4" w:space="0" w:color="auto"/>
            </w:tcBorders>
          </w:tcPr>
          <w:p w14:paraId="7D92D001" w14:textId="59520ED2" w:rsidR="00907AFF" w:rsidRPr="00907AFF" w:rsidRDefault="00907AFF" w:rsidP="00907AFF">
            <w:pPr>
              <w:shd w:val="clear" w:color="auto" w:fill="FFFFFF" w:themeFill="background1"/>
              <w:suppressAutoHyphens/>
              <w:jc w:val="right"/>
              <w:rPr>
                <w:b/>
                <w:bCs/>
                <w:sz w:val="20"/>
                <w:szCs w:val="20"/>
              </w:rPr>
            </w:pPr>
            <w:r w:rsidRPr="00907AFF">
              <w:rPr>
                <w:b/>
                <w:bCs/>
                <w:sz w:val="20"/>
                <w:szCs w:val="20"/>
              </w:rPr>
              <w:t xml:space="preserve"> 448,663 </w:t>
            </w:r>
          </w:p>
        </w:tc>
        <w:tc>
          <w:tcPr>
            <w:tcW w:w="712" w:type="pct"/>
            <w:gridSpan w:val="2"/>
            <w:tcBorders>
              <w:top w:val="single" w:sz="4" w:space="0" w:color="auto"/>
              <w:left w:val="single" w:sz="4" w:space="0" w:color="auto"/>
              <w:bottom w:val="single" w:sz="4" w:space="0" w:color="auto"/>
              <w:right w:val="single" w:sz="4" w:space="0" w:color="auto"/>
            </w:tcBorders>
          </w:tcPr>
          <w:p w14:paraId="0442AF87" w14:textId="3C0F66EE" w:rsidR="00907AFF" w:rsidRPr="00907AFF" w:rsidRDefault="00907AFF" w:rsidP="00907AFF">
            <w:pPr>
              <w:shd w:val="clear" w:color="auto" w:fill="FFFFFF" w:themeFill="background1"/>
              <w:suppressAutoHyphens/>
              <w:jc w:val="right"/>
              <w:rPr>
                <w:b/>
                <w:bCs/>
                <w:sz w:val="20"/>
                <w:szCs w:val="20"/>
              </w:rPr>
            </w:pPr>
            <w:r w:rsidRPr="00907AFF">
              <w:rPr>
                <w:b/>
                <w:bCs/>
                <w:sz w:val="20"/>
                <w:szCs w:val="20"/>
              </w:rPr>
              <w:t xml:space="preserve"> 613,574 </w:t>
            </w:r>
          </w:p>
        </w:tc>
        <w:tc>
          <w:tcPr>
            <w:tcW w:w="712" w:type="pct"/>
            <w:gridSpan w:val="2"/>
            <w:tcBorders>
              <w:top w:val="single" w:sz="4" w:space="0" w:color="auto"/>
              <w:left w:val="single" w:sz="4" w:space="0" w:color="auto"/>
              <w:bottom w:val="single" w:sz="4" w:space="0" w:color="auto"/>
              <w:right w:val="single" w:sz="4" w:space="0" w:color="auto"/>
            </w:tcBorders>
          </w:tcPr>
          <w:p w14:paraId="0D547695" w14:textId="35EC8DBB" w:rsidR="00907AFF" w:rsidRPr="00907AFF" w:rsidRDefault="00907AFF" w:rsidP="00907AFF">
            <w:pPr>
              <w:shd w:val="clear" w:color="auto" w:fill="FFFFFF" w:themeFill="background1"/>
              <w:suppressAutoHyphens/>
              <w:jc w:val="right"/>
              <w:rPr>
                <w:b/>
                <w:bCs/>
                <w:sz w:val="20"/>
                <w:szCs w:val="20"/>
              </w:rPr>
            </w:pPr>
            <w:r w:rsidRPr="00907AFF">
              <w:rPr>
                <w:b/>
                <w:bCs/>
                <w:sz w:val="20"/>
                <w:szCs w:val="20"/>
              </w:rPr>
              <w:t xml:space="preserve"> 431,118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C55EFDE" w14:textId="4F060D88" w:rsidR="00907AFF" w:rsidRPr="00907AFF" w:rsidRDefault="00907AFF" w:rsidP="00907AFF">
            <w:pPr>
              <w:suppressAutoHyphens/>
              <w:jc w:val="right"/>
              <w:rPr>
                <w:b/>
                <w:bCs/>
                <w:sz w:val="20"/>
                <w:szCs w:val="20"/>
              </w:rPr>
            </w:pPr>
            <w:r w:rsidRPr="00907AFF">
              <w:rPr>
                <w:b/>
                <w:bCs/>
                <w:sz w:val="20"/>
                <w:szCs w:val="20"/>
              </w:rPr>
              <w:t xml:space="preserve"> 571,556 </w:t>
            </w:r>
          </w:p>
        </w:tc>
        <w:tc>
          <w:tcPr>
            <w:tcW w:w="687" w:type="pct"/>
            <w:tcBorders>
              <w:top w:val="single" w:sz="4" w:space="0" w:color="auto"/>
              <w:left w:val="single" w:sz="4" w:space="0" w:color="auto"/>
              <w:bottom w:val="single" w:sz="4" w:space="0" w:color="auto"/>
              <w:right w:val="single" w:sz="4" w:space="0" w:color="auto"/>
            </w:tcBorders>
          </w:tcPr>
          <w:p w14:paraId="07E00B44" w14:textId="7AD35445" w:rsidR="00907AFF" w:rsidRPr="00907AFF" w:rsidRDefault="00907AFF" w:rsidP="00907AFF">
            <w:pPr>
              <w:shd w:val="clear" w:color="auto" w:fill="FFFFFF" w:themeFill="background1"/>
              <w:suppressAutoHyphens/>
              <w:jc w:val="right"/>
              <w:rPr>
                <w:b/>
                <w:bCs/>
                <w:sz w:val="20"/>
                <w:szCs w:val="20"/>
              </w:rPr>
            </w:pPr>
            <w:r w:rsidRPr="00907AFF">
              <w:rPr>
                <w:b/>
                <w:bCs/>
                <w:sz w:val="20"/>
                <w:szCs w:val="20"/>
              </w:rPr>
              <w:t xml:space="preserve"> 696,</w:t>
            </w:r>
            <w:r w:rsidR="00D5610D">
              <w:rPr>
                <w:b/>
                <w:bCs/>
                <w:sz w:val="20"/>
                <w:szCs w:val="20"/>
              </w:rPr>
              <w:t>5</w:t>
            </w:r>
            <w:r w:rsidR="0005356D">
              <w:rPr>
                <w:b/>
                <w:bCs/>
                <w:sz w:val="20"/>
                <w:szCs w:val="20"/>
              </w:rPr>
              <w:t>50</w:t>
            </w:r>
            <w:r w:rsidRPr="00907AFF">
              <w:rPr>
                <w:b/>
                <w:bCs/>
                <w:sz w:val="20"/>
                <w:szCs w:val="20"/>
              </w:rPr>
              <w:t xml:space="preserve"> </w:t>
            </w:r>
          </w:p>
        </w:tc>
      </w:tr>
    </w:tbl>
    <w:p w14:paraId="25D69B47" w14:textId="519208A8" w:rsidR="0070038F" w:rsidRPr="00E739CA" w:rsidRDefault="0070038F" w:rsidP="00DE5BF1">
      <w:pPr>
        <w:rPr>
          <w:sz w:val="18"/>
          <w:szCs w:val="18"/>
        </w:rPr>
      </w:pPr>
      <w:r w:rsidRPr="00E739CA">
        <w:rPr>
          <w:sz w:val="18"/>
          <w:szCs w:val="18"/>
        </w:rPr>
        <w:t>* Including</w:t>
      </w:r>
      <w:r w:rsidR="00DE5BF1" w:rsidRPr="00E739CA">
        <w:rPr>
          <w:sz w:val="18"/>
          <w:szCs w:val="18"/>
        </w:rPr>
        <w:t xml:space="preserve"> HFC-152, HFC-152a, HFC-23, R-401A, R-407A, R-417A</w:t>
      </w:r>
      <w:r w:rsidR="00E739CA" w:rsidRPr="00E739CA">
        <w:rPr>
          <w:sz w:val="18"/>
          <w:szCs w:val="18"/>
        </w:rPr>
        <w:t xml:space="preserve">, </w:t>
      </w:r>
      <w:r w:rsidR="00DE5BF1" w:rsidRPr="00E739CA">
        <w:rPr>
          <w:sz w:val="18"/>
          <w:szCs w:val="18"/>
        </w:rPr>
        <w:t>R-422B</w:t>
      </w:r>
      <w:r w:rsidR="00E739CA" w:rsidRPr="00E739CA">
        <w:rPr>
          <w:sz w:val="18"/>
          <w:szCs w:val="18"/>
        </w:rPr>
        <w:t xml:space="preserve">, </w:t>
      </w:r>
      <w:r w:rsidR="00DE5BF1" w:rsidRPr="00E739CA">
        <w:rPr>
          <w:sz w:val="18"/>
          <w:szCs w:val="18"/>
        </w:rPr>
        <w:t>R-437A</w:t>
      </w:r>
      <w:r w:rsidR="00E739CA" w:rsidRPr="00E739CA">
        <w:rPr>
          <w:sz w:val="18"/>
          <w:szCs w:val="18"/>
        </w:rPr>
        <w:t xml:space="preserve">, </w:t>
      </w:r>
      <w:r w:rsidR="00DE5BF1" w:rsidRPr="00E739CA">
        <w:rPr>
          <w:sz w:val="18"/>
          <w:szCs w:val="18"/>
        </w:rPr>
        <w:t>R-449A</w:t>
      </w:r>
      <w:r w:rsidR="00E739CA" w:rsidRPr="00E739CA">
        <w:rPr>
          <w:sz w:val="18"/>
          <w:szCs w:val="18"/>
        </w:rPr>
        <w:t xml:space="preserve">, </w:t>
      </w:r>
      <w:r w:rsidR="00DE5BF1" w:rsidRPr="00E739CA">
        <w:rPr>
          <w:sz w:val="18"/>
          <w:szCs w:val="18"/>
        </w:rPr>
        <w:t>R-508B</w:t>
      </w:r>
      <w:r w:rsidR="00E739CA" w:rsidRPr="00E739CA">
        <w:rPr>
          <w:sz w:val="18"/>
          <w:szCs w:val="18"/>
        </w:rPr>
        <w:t xml:space="preserve">, </w:t>
      </w:r>
      <w:r w:rsidR="00DE5BF1" w:rsidRPr="00E739CA">
        <w:rPr>
          <w:sz w:val="18"/>
          <w:szCs w:val="18"/>
        </w:rPr>
        <w:t>R-513A</w:t>
      </w:r>
    </w:p>
    <w:p w14:paraId="39DF77E3" w14:textId="77777777" w:rsidR="0070038F" w:rsidRPr="00665739" w:rsidRDefault="0070038F" w:rsidP="006A3364">
      <w:pPr>
        <w:keepNext/>
        <w:spacing w:before="240" w:after="240"/>
        <w:rPr>
          <w:i/>
          <w:iCs/>
        </w:rPr>
      </w:pPr>
      <w:r w:rsidRPr="00AF59FB">
        <w:rPr>
          <w:i/>
          <w:iCs/>
        </w:rPr>
        <w:t>Established</w:t>
      </w:r>
      <w:r w:rsidRPr="007A5552">
        <w:rPr>
          <w:i/>
          <w:iCs/>
        </w:rPr>
        <w:t xml:space="preserve"> HFC</w:t>
      </w:r>
      <w:r w:rsidRPr="00665739">
        <w:rPr>
          <w:i/>
          <w:iCs/>
        </w:rPr>
        <w:t xml:space="preserve"> baseline</w:t>
      </w:r>
      <w:r>
        <w:rPr>
          <w:i/>
          <w:iCs/>
        </w:rPr>
        <w:t xml:space="preserve"> </w:t>
      </w:r>
    </w:p>
    <w:p w14:paraId="4D0710E9" w14:textId="5CE30CF1" w:rsidR="0070038F" w:rsidRPr="00486E19" w:rsidRDefault="0070038F" w:rsidP="006A3364">
      <w:pPr>
        <w:pStyle w:val="Heading1"/>
      </w:pPr>
      <w:bookmarkStart w:id="1" w:name="_Hlk118781799"/>
      <w:r w:rsidRPr="00486E19">
        <w:t xml:space="preserve">The Government of </w:t>
      </w:r>
      <w:bookmarkStart w:id="2" w:name="_Hlk139986133"/>
      <w:r w:rsidR="007E6227" w:rsidRPr="007E6227">
        <w:t>Uruguay</w:t>
      </w:r>
      <w:r w:rsidRPr="00486E19">
        <w:t xml:space="preserve"> </w:t>
      </w:r>
      <w:bookmarkEnd w:id="1"/>
      <w:bookmarkEnd w:id="2"/>
      <w:r w:rsidRPr="00486E19">
        <w:t xml:space="preserve">reported </w:t>
      </w:r>
      <w:r>
        <w:t xml:space="preserve">the </w:t>
      </w:r>
      <w:r w:rsidRPr="00486E19">
        <w:t>Article 7 data f</w:t>
      </w:r>
      <w:r>
        <w:t>or</w:t>
      </w:r>
      <w:r w:rsidRPr="00486E19">
        <w:t xml:space="preserve"> 2020</w:t>
      </w:r>
      <w:r>
        <w:noBreakHyphen/>
      </w:r>
      <w:r w:rsidRPr="00486E19">
        <w:t xml:space="preserve">2022. </w:t>
      </w:r>
      <w:r>
        <w:t xml:space="preserve">The country’s HFC consumption baseline was established at </w:t>
      </w:r>
      <w:r w:rsidR="00561A7C">
        <w:t>1,012,431</w:t>
      </w:r>
      <w:r>
        <w:t xml:space="preserve"> </w:t>
      </w:r>
      <w:r w:rsidRPr="00486E19">
        <w:t>CO</w:t>
      </w:r>
      <w:r w:rsidRPr="00486E19">
        <w:rPr>
          <w:vertAlign w:val="subscript"/>
        </w:rPr>
        <w:t>2</w:t>
      </w:r>
      <w:r>
        <w:noBreakHyphen/>
      </w:r>
      <w:r w:rsidRPr="00486E19">
        <w:t>eq</w:t>
      </w:r>
      <w:r>
        <w:t> </w:t>
      </w:r>
      <w:r w:rsidRPr="00486E19">
        <w:t xml:space="preserve">tonnes </w:t>
      </w:r>
      <w:r>
        <w:t>b</w:t>
      </w:r>
      <w:r w:rsidRPr="00486E19">
        <w:t>y adding 65</w:t>
      </w:r>
      <w:r>
        <w:t> </w:t>
      </w:r>
      <w:r w:rsidRPr="00486E19">
        <w:t>per</w:t>
      </w:r>
      <w:r>
        <w:t> </w:t>
      </w:r>
      <w:r w:rsidRPr="00486E19">
        <w:t xml:space="preserve">cent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noBreakHyphen/>
      </w:r>
      <w:r w:rsidRPr="00486E19">
        <w:t>2022, as shown in table </w:t>
      </w:r>
      <w:r w:rsidR="00561A7C">
        <w:t>4</w:t>
      </w:r>
      <w:r w:rsidRPr="00486E19">
        <w:t>.</w:t>
      </w:r>
    </w:p>
    <w:p w14:paraId="2320A57F" w14:textId="14A65EA4" w:rsidR="0070038F" w:rsidRPr="00486E19" w:rsidRDefault="0070038F" w:rsidP="006A3364">
      <w:pPr>
        <w:keepNext/>
        <w:suppressAutoHyphens/>
        <w:outlineLvl w:val="0"/>
        <w:rPr>
          <w:b/>
          <w:bCs/>
        </w:rPr>
      </w:pPr>
      <w:r w:rsidRPr="00486E19">
        <w:rPr>
          <w:b/>
          <w:bCs/>
        </w:rPr>
        <w:lastRenderedPageBreak/>
        <w:t xml:space="preserve">Table </w:t>
      </w:r>
      <w:r w:rsidR="00561A7C">
        <w:rPr>
          <w:b/>
          <w:bCs/>
        </w:rPr>
        <w:t>4</w:t>
      </w:r>
      <w:r w:rsidRPr="00486E19">
        <w:rPr>
          <w:b/>
          <w:bCs/>
        </w:rPr>
        <w:t xml:space="preserve">. </w:t>
      </w:r>
      <w:bookmarkStart w:id="3" w:name="_Hlk131922742"/>
      <w:r w:rsidRPr="00486E19">
        <w:rPr>
          <w:b/>
          <w:bCs/>
        </w:rPr>
        <w:t xml:space="preserve">HFC baseline </w:t>
      </w:r>
      <w:r>
        <w:rPr>
          <w:b/>
          <w:bCs/>
        </w:rPr>
        <w:t xml:space="preserve">calculation </w:t>
      </w:r>
      <w:r w:rsidRPr="00486E19">
        <w:rPr>
          <w:b/>
          <w:bCs/>
        </w:rPr>
        <w:t xml:space="preserve">for </w:t>
      </w:r>
      <w:r w:rsidR="007E6227" w:rsidRPr="007E6227">
        <w:rPr>
          <w:b/>
          <w:bCs/>
        </w:rPr>
        <w:t>Uruguay</w:t>
      </w:r>
      <w:r w:rsidRPr="00486E19">
        <w:rPr>
          <w:b/>
          <w:bCs/>
        </w:rPr>
        <w:t xml:space="preserve"> (CO</w:t>
      </w:r>
      <w:r w:rsidRPr="00486E19">
        <w:rPr>
          <w:b/>
          <w:bCs/>
          <w:vertAlign w:val="subscript"/>
        </w:rPr>
        <w:t>2</w:t>
      </w:r>
      <w:r w:rsidRPr="00486E19">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165917" w14:paraId="6A88AF6F" w14:textId="77777777" w:rsidTr="006D064C">
        <w:trPr>
          <w:trHeight w:val="255"/>
          <w:tblHeader/>
        </w:trPr>
        <w:tc>
          <w:tcPr>
            <w:tcW w:w="4390" w:type="dxa"/>
          </w:tcPr>
          <w:bookmarkEnd w:id="3"/>
          <w:p w14:paraId="3679AD5D" w14:textId="77777777" w:rsidR="00711B8B" w:rsidRPr="00165917" w:rsidRDefault="00711B8B" w:rsidP="003C1106">
            <w:pPr>
              <w:jc w:val="center"/>
              <w:rPr>
                <w:b/>
                <w:bCs/>
                <w:sz w:val="20"/>
                <w:szCs w:val="20"/>
                <w:highlight w:val="magenta"/>
              </w:rPr>
            </w:pPr>
            <w:r w:rsidRPr="00165917">
              <w:rPr>
                <w:b/>
                <w:bCs/>
                <w:sz w:val="20"/>
                <w:szCs w:val="20"/>
              </w:rPr>
              <w:t>Baseline calculation components</w:t>
            </w:r>
          </w:p>
        </w:tc>
        <w:tc>
          <w:tcPr>
            <w:tcW w:w="1653" w:type="dxa"/>
          </w:tcPr>
          <w:p w14:paraId="74FC9369" w14:textId="77777777" w:rsidR="00711B8B" w:rsidRPr="00165917" w:rsidRDefault="00711B8B" w:rsidP="003C1106">
            <w:pPr>
              <w:jc w:val="center"/>
              <w:rPr>
                <w:b/>
                <w:bCs/>
                <w:sz w:val="20"/>
                <w:szCs w:val="20"/>
                <w:highlight w:val="magenta"/>
              </w:rPr>
            </w:pPr>
            <w:r w:rsidRPr="00165917">
              <w:rPr>
                <w:b/>
                <w:bCs/>
                <w:sz w:val="20"/>
                <w:szCs w:val="20"/>
              </w:rPr>
              <w:t>2020</w:t>
            </w:r>
          </w:p>
        </w:tc>
        <w:tc>
          <w:tcPr>
            <w:tcW w:w="1653" w:type="dxa"/>
          </w:tcPr>
          <w:p w14:paraId="18B0200D" w14:textId="77777777" w:rsidR="00711B8B" w:rsidRPr="00165917" w:rsidRDefault="00711B8B" w:rsidP="003C1106">
            <w:pPr>
              <w:jc w:val="center"/>
              <w:rPr>
                <w:b/>
                <w:bCs/>
                <w:sz w:val="20"/>
                <w:szCs w:val="20"/>
                <w:highlight w:val="magenta"/>
              </w:rPr>
            </w:pPr>
            <w:r w:rsidRPr="00165917">
              <w:rPr>
                <w:b/>
                <w:bCs/>
                <w:sz w:val="20"/>
                <w:szCs w:val="20"/>
              </w:rPr>
              <w:t>2021</w:t>
            </w:r>
          </w:p>
        </w:tc>
        <w:tc>
          <w:tcPr>
            <w:tcW w:w="1654" w:type="dxa"/>
          </w:tcPr>
          <w:p w14:paraId="37CA64C5" w14:textId="77777777" w:rsidR="00711B8B" w:rsidRPr="00165917" w:rsidRDefault="00711B8B" w:rsidP="003C1106">
            <w:pPr>
              <w:jc w:val="center"/>
              <w:rPr>
                <w:b/>
                <w:bCs/>
                <w:sz w:val="20"/>
                <w:szCs w:val="20"/>
                <w:highlight w:val="magenta"/>
              </w:rPr>
            </w:pPr>
            <w:r w:rsidRPr="00165917">
              <w:rPr>
                <w:b/>
                <w:bCs/>
                <w:sz w:val="20"/>
                <w:szCs w:val="20"/>
              </w:rPr>
              <w:t>2022</w:t>
            </w:r>
          </w:p>
        </w:tc>
      </w:tr>
      <w:tr w:rsidR="00715916" w:rsidRPr="00165917" w14:paraId="3D31721E" w14:textId="77777777" w:rsidTr="00C621CE">
        <w:trPr>
          <w:trHeight w:val="255"/>
        </w:trPr>
        <w:tc>
          <w:tcPr>
            <w:tcW w:w="4390" w:type="dxa"/>
            <w:vAlign w:val="center"/>
          </w:tcPr>
          <w:p w14:paraId="18BF154F" w14:textId="77777777" w:rsidR="00715916" w:rsidRPr="00165917" w:rsidRDefault="00715916" w:rsidP="00715916">
            <w:pPr>
              <w:jc w:val="left"/>
              <w:rPr>
                <w:sz w:val="20"/>
                <w:szCs w:val="20"/>
                <w:highlight w:val="magenta"/>
              </w:rPr>
            </w:pPr>
            <w:r w:rsidRPr="00165917">
              <w:rPr>
                <w:sz w:val="20"/>
                <w:szCs w:val="20"/>
              </w:rPr>
              <w:t>HFC annual consumption</w:t>
            </w:r>
          </w:p>
        </w:tc>
        <w:tc>
          <w:tcPr>
            <w:tcW w:w="1653" w:type="dxa"/>
            <w:vAlign w:val="center"/>
          </w:tcPr>
          <w:p w14:paraId="75A14552" w14:textId="50A95030" w:rsidR="00715916" w:rsidRPr="00165917" w:rsidRDefault="00715916" w:rsidP="00715916">
            <w:pPr>
              <w:jc w:val="right"/>
              <w:rPr>
                <w:sz w:val="20"/>
                <w:szCs w:val="20"/>
                <w:highlight w:val="magenta"/>
              </w:rPr>
            </w:pPr>
            <w:r w:rsidRPr="00165917">
              <w:rPr>
                <w:sz w:val="20"/>
                <w:szCs w:val="20"/>
              </w:rPr>
              <w:t xml:space="preserve"> 613,574 </w:t>
            </w:r>
          </w:p>
        </w:tc>
        <w:tc>
          <w:tcPr>
            <w:tcW w:w="1653" w:type="dxa"/>
            <w:vAlign w:val="center"/>
          </w:tcPr>
          <w:p w14:paraId="46ED61E2" w14:textId="0A761C42" w:rsidR="00715916" w:rsidRPr="00165917" w:rsidRDefault="00715916" w:rsidP="00715916">
            <w:pPr>
              <w:jc w:val="right"/>
              <w:rPr>
                <w:sz w:val="20"/>
                <w:szCs w:val="20"/>
                <w:highlight w:val="magenta"/>
              </w:rPr>
            </w:pPr>
            <w:r w:rsidRPr="00165917">
              <w:rPr>
                <w:sz w:val="20"/>
                <w:szCs w:val="20"/>
              </w:rPr>
              <w:t xml:space="preserve"> 431,118 </w:t>
            </w:r>
          </w:p>
        </w:tc>
        <w:tc>
          <w:tcPr>
            <w:tcW w:w="1654" w:type="dxa"/>
            <w:vAlign w:val="center"/>
          </w:tcPr>
          <w:p w14:paraId="1BD10820" w14:textId="7026B9C9" w:rsidR="00715916" w:rsidRPr="00165917" w:rsidRDefault="00715916" w:rsidP="00715916">
            <w:pPr>
              <w:jc w:val="right"/>
              <w:rPr>
                <w:sz w:val="20"/>
                <w:szCs w:val="20"/>
                <w:highlight w:val="magenta"/>
              </w:rPr>
            </w:pPr>
            <w:r w:rsidRPr="00165917">
              <w:rPr>
                <w:sz w:val="20"/>
                <w:szCs w:val="20"/>
              </w:rPr>
              <w:t xml:space="preserve"> 571,556 </w:t>
            </w:r>
          </w:p>
        </w:tc>
      </w:tr>
      <w:tr w:rsidR="00711B8B" w:rsidRPr="00165917" w14:paraId="37F09CEA" w14:textId="77777777" w:rsidTr="00C621CE">
        <w:trPr>
          <w:trHeight w:val="302"/>
        </w:trPr>
        <w:tc>
          <w:tcPr>
            <w:tcW w:w="4390" w:type="dxa"/>
            <w:vAlign w:val="center"/>
          </w:tcPr>
          <w:p w14:paraId="2CF3AF1C" w14:textId="77777777" w:rsidR="00711B8B" w:rsidRPr="00165917" w:rsidRDefault="00711B8B" w:rsidP="00711B8B">
            <w:pPr>
              <w:jc w:val="left"/>
              <w:rPr>
                <w:sz w:val="20"/>
                <w:szCs w:val="20"/>
                <w:highlight w:val="magenta"/>
              </w:rPr>
            </w:pPr>
            <w:r w:rsidRPr="00165917">
              <w:rPr>
                <w:sz w:val="20"/>
                <w:szCs w:val="20"/>
              </w:rPr>
              <w:t>HFC average consumption in 2020</w:t>
            </w:r>
            <w:r w:rsidRPr="00165917">
              <w:rPr>
                <w:sz w:val="20"/>
                <w:szCs w:val="20"/>
              </w:rPr>
              <w:noBreakHyphen/>
              <w:t>2022</w:t>
            </w:r>
          </w:p>
        </w:tc>
        <w:tc>
          <w:tcPr>
            <w:tcW w:w="4960" w:type="dxa"/>
            <w:gridSpan w:val="3"/>
            <w:vAlign w:val="center"/>
          </w:tcPr>
          <w:p w14:paraId="1B918038" w14:textId="7864C201" w:rsidR="00711B8B" w:rsidRPr="006036A1" w:rsidRDefault="00E565D8" w:rsidP="006C7E7A">
            <w:pPr>
              <w:jc w:val="right"/>
              <w:rPr>
                <w:sz w:val="20"/>
                <w:szCs w:val="20"/>
                <w:highlight w:val="magenta"/>
              </w:rPr>
            </w:pPr>
            <w:r w:rsidRPr="006036A1">
              <w:rPr>
                <w:color w:val="000000"/>
                <w:sz w:val="20"/>
                <w:szCs w:val="20"/>
              </w:rPr>
              <w:t xml:space="preserve">        538,749 </w:t>
            </w:r>
          </w:p>
        </w:tc>
      </w:tr>
      <w:tr w:rsidR="00711B8B" w:rsidRPr="00165917" w14:paraId="3ED7907D" w14:textId="77777777" w:rsidTr="00C621CE">
        <w:trPr>
          <w:trHeight w:val="255"/>
        </w:trPr>
        <w:tc>
          <w:tcPr>
            <w:tcW w:w="4390" w:type="dxa"/>
            <w:vAlign w:val="center"/>
          </w:tcPr>
          <w:p w14:paraId="24C09C2B" w14:textId="77777777" w:rsidR="00711B8B" w:rsidRPr="00165917" w:rsidRDefault="00711B8B" w:rsidP="00711B8B">
            <w:pPr>
              <w:jc w:val="left"/>
              <w:rPr>
                <w:sz w:val="20"/>
                <w:szCs w:val="20"/>
                <w:highlight w:val="magenta"/>
              </w:rPr>
            </w:pPr>
            <w:r w:rsidRPr="00165917">
              <w:rPr>
                <w:sz w:val="20"/>
                <w:szCs w:val="20"/>
              </w:rPr>
              <w:t xml:space="preserve">HCFC baseline (65%) </w:t>
            </w:r>
          </w:p>
        </w:tc>
        <w:tc>
          <w:tcPr>
            <w:tcW w:w="4960" w:type="dxa"/>
            <w:gridSpan w:val="3"/>
            <w:vAlign w:val="center"/>
          </w:tcPr>
          <w:p w14:paraId="0C33EB53" w14:textId="37BDF0E2" w:rsidR="00711B8B" w:rsidRPr="00165917" w:rsidRDefault="00165917" w:rsidP="003C1106">
            <w:pPr>
              <w:jc w:val="right"/>
              <w:rPr>
                <w:sz w:val="20"/>
                <w:szCs w:val="20"/>
                <w:highlight w:val="magenta"/>
              </w:rPr>
            </w:pPr>
            <w:r w:rsidRPr="00165917">
              <w:rPr>
                <w:sz w:val="20"/>
                <w:szCs w:val="20"/>
              </w:rPr>
              <w:t>473,682</w:t>
            </w:r>
          </w:p>
        </w:tc>
      </w:tr>
      <w:tr w:rsidR="00711B8B" w:rsidRPr="00165917" w14:paraId="07498669" w14:textId="77777777" w:rsidTr="00C621CE">
        <w:trPr>
          <w:trHeight w:val="255"/>
        </w:trPr>
        <w:tc>
          <w:tcPr>
            <w:tcW w:w="4390" w:type="dxa"/>
            <w:vAlign w:val="center"/>
          </w:tcPr>
          <w:p w14:paraId="6ECEF43B" w14:textId="77777777" w:rsidR="00711B8B" w:rsidRPr="00165917" w:rsidRDefault="00711B8B" w:rsidP="00711B8B">
            <w:pPr>
              <w:jc w:val="left"/>
              <w:rPr>
                <w:b/>
                <w:bCs/>
                <w:sz w:val="20"/>
                <w:szCs w:val="20"/>
                <w:highlight w:val="magenta"/>
              </w:rPr>
            </w:pPr>
            <w:r w:rsidRPr="00165917">
              <w:rPr>
                <w:b/>
                <w:bCs/>
                <w:sz w:val="20"/>
                <w:szCs w:val="20"/>
              </w:rPr>
              <w:t>HFC baseline</w:t>
            </w:r>
          </w:p>
        </w:tc>
        <w:tc>
          <w:tcPr>
            <w:tcW w:w="4960" w:type="dxa"/>
            <w:gridSpan w:val="3"/>
            <w:vAlign w:val="center"/>
          </w:tcPr>
          <w:p w14:paraId="147C800F" w14:textId="40068E10" w:rsidR="00711B8B" w:rsidRPr="00165917" w:rsidRDefault="00165917" w:rsidP="003C1106">
            <w:pPr>
              <w:jc w:val="right"/>
              <w:rPr>
                <w:b/>
                <w:bCs/>
                <w:sz w:val="20"/>
                <w:szCs w:val="20"/>
                <w:highlight w:val="magenta"/>
              </w:rPr>
            </w:pPr>
            <w:r w:rsidRPr="00165917">
              <w:rPr>
                <w:b/>
                <w:bCs/>
                <w:sz w:val="20"/>
                <w:szCs w:val="20"/>
              </w:rPr>
              <w:t>1,012,431</w:t>
            </w:r>
          </w:p>
        </w:tc>
      </w:tr>
    </w:tbl>
    <w:p w14:paraId="2AB61E25" w14:textId="77777777" w:rsidR="0070038F" w:rsidRPr="00C53D93" w:rsidRDefault="0070038F" w:rsidP="006A3364">
      <w:pPr>
        <w:keepNext/>
        <w:spacing w:before="240" w:after="240"/>
        <w:rPr>
          <w:i/>
        </w:rPr>
      </w:pPr>
      <w:r w:rsidRPr="00C53D93">
        <w:rPr>
          <w:i/>
        </w:rPr>
        <w:t>Country programme implementation report</w:t>
      </w:r>
    </w:p>
    <w:p w14:paraId="27AF4D88" w14:textId="423964CD" w:rsidR="0070038F" w:rsidRPr="00996241" w:rsidRDefault="0070038F" w:rsidP="006A3364">
      <w:pPr>
        <w:pStyle w:val="Heading1"/>
      </w:pPr>
      <w:r w:rsidRPr="00996241">
        <w:t>The sector</w:t>
      </w:r>
      <w:r>
        <w:t>al</w:t>
      </w:r>
      <w:r w:rsidRPr="00996241">
        <w:t xml:space="preserve"> HFC consumption data </w:t>
      </w:r>
      <w:r>
        <w:t xml:space="preserve">provided by the </w:t>
      </w:r>
      <w:r w:rsidRPr="00996241">
        <w:t xml:space="preserve">Government of </w:t>
      </w:r>
      <w:r w:rsidR="007E6227" w:rsidRPr="007E6227">
        <w:t>Uruguay</w:t>
      </w:r>
      <w:r w:rsidRPr="00996241">
        <w:t xml:space="preserve"> </w:t>
      </w:r>
      <w:r>
        <w:t xml:space="preserve">in its country programme (CP) </w:t>
      </w:r>
      <w:r w:rsidRPr="00E67117">
        <w:t>implementation report</w:t>
      </w:r>
      <w:r>
        <w:t xml:space="preserve"> for</w:t>
      </w:r>
      <w:r w:rsidRPr="00996241">
        <w:t xml:space="preserve"> </w:t>
      </w:r>
      <w:r w:rsidRPr="0035214B">
        <w:t>2023 is</w:t>
      </w:r>
      <w:r>
        <w:t xml:space="preserve"> </w:t>
      </w:r>
      <w:r w:rsidRPr="00E67117">
        <w:t>consistent with the data reported</w:t>
      </w:r>
      <w:r w:rsidRPr="009931F4">
        <w:t xml:space="preserve"> under Article</w:t>
      </w:r>
      <w:r>
        <w:t> </w:t>
      </w:r>
      <w:r w:rsidRPr="009931F4">
        <w:t>7 of the Montreal Prot</w:t>
      </w:r>
      <w:r w:rsidRPr="00996241">
        <w:t>ocol</w:t>
      </w:r>
      <w:r w:rsidR="000375B6">
        <w:t>.</w:t>
      </w:r>
      <w:r w:rsidRPr="00996241">
        <w:t xml:space="preserve"> </w:t>
      </w:r>
    </w:p>
    <w:p w14:paraId="0B3E16F4" w14:textId="77777777" w:rsidR="0070038F" w:rsidRPr="008C4CD7" w:rsidRDefault="0070038F" w:rsidP="006A3364">
      <w:pPr>
        <w:keepNext/>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788D2F69" w14:textId="789886A2" w:rsidR="00080699" w:rsidRDefault="0035134E" w:rsidP="006A3364">
      <w:pPr>
        <w:pStyle w:val="Heading1"/>
        <w:spacing w:before="240"/>
      </w:pPr>
      <w:r>
        <w:t>Except for in 202</w:t>
      </w:r>
      <w:r w:rsidR="00DE5DC7">
        <w:t>1</w:t>
      </w:r>
      <w:r>
        <w:t xml:space="preserve">, when HFC consumption fell due to the impact of the COVID-19 pandemic, </w:t>
      </w:r>
      <w:r w:rsidR="00DA3E9B">
        <w:t>consumption in the country has been increasing due to</w:t>
      </w:r>
      <w:r w:rsidR="00095299">
        <w:t>,</w:t>
      </w:r>
      <w:r w:rsidR="00DA3E9B">
        <w:t xml:space="preserve"> </w:t>
      </w:r>
      <w:r w:rsidR="00F858FB">
        <w:t>inter alia</w:t>
      </w:r>
      <w:r w:rsidR="00095299">
        <w:t>,</w:t>
      </w:r>
      <w:r w:rsidR="00F858FB">
        <w:t xml:space="preserve"> </w:t>
      </w:r>
      <w:r w:rsidR="00EE64EE" w:rsidRPr="00EE64EE">
        <w:t>population growth</w:t>
      </w:r>
      <w:r w:rsidR="00A679CA">
        <w:t>;</w:t>
      </w:r>
      <w:r w:rsidR="00EE64EE" w:rsidRPr="00EE64EE">
        <w:t xml:space="preserve"> economic activity</w:t>
      </w:r>
      <w:r w:rsidR="00A679CA">
        <w:t>;</w:t>
      </w:r>
      <w:r w:rsidR="00EE64EE" w:rsidRPr="00EE64EE">
        <w:t xml:space="preserve"> </w:t>
      </w:r>
      <w:r w:rsidR="00F858FB">
        <w:t xml:space="preserve">limited </w:t>
      </w:r>
      <w:r w:rsidR="00EE64EE" w:rsidRPr="00EE64EE">
        <w:t xml:space="preserve">availability </w:t>
      </w:r>
      <w:r w:rsidR="00DF7F0A">
        <w:t xml:space="preserve">or accessibility </w:t>
      </w:r>
      <w:r w:rsidR="00EE64EE" w:rsidRPr="00EE64EE">
        <w:t xml:space="preserve">of </w:t>
      </w:r>
      <w:r w:rsidR="00F858FB">
        <w:t>low-</w:t>
      </w:r>
      <w:r w:rsidR="003536A4">
        <w:t>global-warming-potential (</w:t>
      </w:r>
      <w:r w:rsidR="00F858FB">
        <w:t>GWP</w:t>
      </w:r>
      <w:r w:rsidR="003536A4">
        <w:t>)</w:t>
      </w:r>
      <w:r w:rsidR="00F858FB">
        <w:t xml:space="preserve"> </w:t>
      </w:r>
      <w:r w:rsidR="00EE64EE" w:rsidRPr="00EE64EE">
        <w:t>technologies</w:t>
      </w:r>
      <w:r w:rsidR="00A679CA">
        <w:t>;</w:t>
      </w:r>
      <w:r w:rsidR="00EE64EE" w:rsidRPr="00EE64EE">
        <w:t xml:space="preserve"> commercial promotion by suppliers</w:t>
      </w:r>
      <w:r w:rsidR="00DF7F0A">
        <w:t xml:space="preserve"> of high</w:t>
      </w:r>
      <w:r w:rsidR="00A451F0">
        <w:rPr>
          <w:lang w:val="en-US"/>
        </w:rPr>
        <w:noBreakHyphen/>
      </w:r>
      <w:r w:rsidR="00DF7F0A">
        <w:t>GWP technologies</w:t>
      </w:r>
      <w:r w:rsidR="00F104F1">
        <w:t xml:space="preserve"> and </w:t>
      </w:r>
      <w:r w:rsidR="00EE64EE" w:rsidRPr="00EE64EE">
        <w:t>consumer confidence</w:t>
      </w:r>
      <w:r w:rsidR="00F104F1">
        <w:t xml:space="preserve"> in those technologies</w:t>
      </w:r>
      <w:r w:rsidR="00A679CA">
        <w:t>; and the phase</w:t>
      </w:r>
      <w:r w:rsidR="0025310E">
        <w:t>-</w:t>
      </w:r>
      <w:r w:rsidR="00A679CA">
        <w:t>in of HFCs from the phase</w:t>
      </w:r>
      <w:r w:rsidR="0025310E">
        <w:t>-</w:t>
      </w:r>
      <w:r w:rsidR="00A679CA">
        <w:t xml:space="preserve">out </w:t>
      </w:r>
      <w:r w:rsidR="00116BE3">
        <w:t xml:space="preserve">of </w:t>
      </w:r>
      <w:r w:rsidR="00A679CA" w:rsidRPr="00EE64EE">
        <w:t>CFCs and HCFCs</w:t>
      </w:r>
      <w:r w:rsidR="009B2B76">
        <w:t xml:space="preserve">. </w:t>
      </w:r>
      <w:r w:rsidR="00FC30F0">
        <w:t xml:space="preserve">While </w:t>
      </w:r>
      <w:r w:rsidR="00D21342">
        <w:t>Uruguay was a non-</w:t>
      </w:r>
      <w:r w:rsidR="005811BD">
        <w:t>low-</w:t>
      </w:r>
      <w:r w:rsidR="004A08B7">
        <w:t>volume</w:t>
      </w:r>
      <w:r w:rsidR="00CF6415">
        <w:t>-</w:t>
      </w:r>
      <w:r w:rsidR="005811BD">
        <w:t>consu</w:t>
      </w:r>
      <w:r w:rsidR="004A08B7">
        <w:t xml:space="preserve">ming (LVC) </w:t>
      </w:r>
      <w:r w:rsidR="0025310E">
        <w:t xml:space="preserve">country </w:t>
      </w:r>
      <w:r w:rsidR="00CF6415">
        <w:t>for</w:t>
      </w:r>
      <w:r w:rsidR="00D21342">
        <w:t xml:space="preserve"> HCFCs</w:t>
      </w:r>
      <w:r w:rsidR="004D612D">
        <w:t>, its HFC consumption in the servicing sector is below 360 mt and, therefore, i</w:t>
      </w:r>
      <w:r w:rsidR="00F16EFC">
        <w:t xml:space="preserve">t is </w:t>
      </w:r>
      <w:r w:rsidR="00230F13">
        <w:t xml:space="preserve">considered an </w:t>
      </w:r>
      <w:r w:rsidR="00F16EFC">
        <w:t>LVC</w:t>
      </w:r>
      <w:r w:rsidR="0025310E">
        <w:t xml:space="preserve"> country</w:t>
      </w:r>
      <w:r w:rsidR="00F16EFC">
        <w:t xml:space="preserve"> </w:t>
      </w:r>
      <w:r w:rsidR="00230F13">
        <w:t xml:space="preserve">for </w:t>
      </w:r>
      <w:r w:rsidR="00D21342">
        <w:t>HFCs</w:t>
      </w:r>
      <w:r w:rsidR="00F16EFC">
        <w:t xml:space="preserve">. </w:t>
      </w:r>
    </w:p>
    <w:p w14:paraId="5EB35A16" w14:textId="77777777" w:rsidR="0070038F" w:rsidRPr="004E10EB" w:rsidRDefault="0070038F" w:rsidP="006A3364">
      <w:pPr>
        <w:pStyle w:val="Heading1"/>
        <w:numPr>
          <w:ilvl w:val="0"/>
          <w:numId w:val="0"/>
        </w:numPr>
        <w:spacing w:before="240"/>
        <w:rPr>
          <w:u w:val="single"/>
        </w:rPr>
      </w:pPr>
      <w:r>
        <w:rPr>
          <w:u w:val="single"/>
        </w:rPr>
        <w:t>HFC consumption</w:t>
      </w:r>
      <w:r w:rsidRPr="004E10EB">
        <w:rPr>
          <w:u w:val="single"/>
        </w:rPr>
        <w:t xml:space="preserve"> by sector</w:t>
      </w:r>
    </w:p>
    <w:p w14:paraId="44D95DDB" w14:textId="4AD9286C" w:rsidR="0070038F" w:rsidRDefault="004F611B" w:rsidP="00C254AE">
      <w:pPr>
        <w:pStyle w:val="Heading1"/>
      </w:pPr>
      <w:r w:rsidRPr="00FB3137">
        <w:t>HFCs are consumed in the servicing sector (88.8</w:t>
      </w:r>
      <w:r w:rsidR="0053030E">
        <w:t xml:space="preserve"> per cent</w:t>
      </w:r>
      <w:r w:rsidRPr="00FB3137">
        <w:t xml:space="preserve"> in </w:t>
      </w:r>
      <w:r w:rsidR="00CD33AA">
        <w:t>mt</w:t>
      </w:r>
      <w:r w:rsidRPr="00FB3137">
        <w:t xml:space="preserve">) with the remaining consumption in </w:t>
      </w:r>
      <w:r w:rsidR="00F970E8">
        <w:t xml:space="preserve">the </w:t>
      </w:r>
      <w:r w:rsidRPr="00FB3137">
        <w:t>MDI</w:t>
      </w:r>
      <w:r w:rsidR="00460881">
        <w:t xml:space="preserve"> and</w:t>
      </w:r>
      <w:r w:rsidRPr="00FB3137">
        <w:t xml:space="preserve"> MAC manufacturing, firefighting and aerosol</w:t>
      </w:r>
      <w:r w:rsidR="00F970E8">
        <w:t xml:space="preserve"> sectors</w:t>
      </w:r>
      <w:r w:rsidRPr="00FB3137">
        <w:t xml:space="preserve">. </w:t>
      </w:r>
      <w:r w:rsidR="00306B99">
        <w:t xml:space="preserve">In the servicing sector, </w:t>
      </w:r>
      <w:r w:rsidR="00332237" w:rsidRPr="00332237">
        <w:t xml:space="preserve">HFCs are mainly </w:t>
      </w:r>
      <w:r w:rsidR="0053030E">
        <w:t xml:space="preserve">used to service </w:t>
      </w:r>
      <w:r w:rsidR="00332237" w:rsidRPr="00332237">
        <w:t xml:space="preserve">commercial refrigeration </w:t>
      </w:r>
      <w:r w:rsidR="0053030E">
        <w:t xml:space="preserve">equipment </w:t>
      </w:r>
      <w:r w:rsidR="00332237" w:rsidRPr="00332237">
        <w:t xml:space="preserve">(including </w:t>
      </w:r>
      <w:r w:rsidR="00424472">
        <w:t>centralized</w:t>
      </w:r>
      <w:r w:rsidR="00332237" w:rsidRPr="00332237">
        <w:t xml:space="preserve"> systems) (31.5</w:t>
      </w:r>
      <w:r w:rsidR="0053030E">
        <w:t xml:space="preserve"> per cent</w:t>
      </w:r>
      <w:r w:rsidR="00332237" w:rsidRPr="00332237">
        <w:t xml:space="preserve">), residential </w:t>
      </w:r>
      <w:r w:rsidR="0032211D">
        <w:t>air-conditioning (</w:t>
      </w:r>
      <w:r w:rsidR="009650E2">
        <w:t>AC</w:t>
      </w:r>
      <w:r w:rsidR="0032211D">
        <w:t>)</w:t>
      </w:r>
      <w:r w:rsidR="00332237" w:rsidRPr="00332237">
        <w:t xml:space="preserve"> (24.6</w:t>
      </w:r>
      <w:r w:rsidR="009650E2">
        <w:t xml:space="preserve"> per cent</w:t>
      </w:r>
      <w:r w:rsidR="00332237" w:rsidRPr="00332237">
        <w:t xml:space="preserve">), </w:t>
      </w:r>
      <w:r w:rsidR="009650E2">
        <w:t>MAC</w:t>
      </w:r>
      <w:r w:rsidR="00332237" w:rsidRPr="00332237">
        <w:t xml:space="preserve"> (13.</w:t>
      </w:r>
      <w:r w:rsidR="00496C10">
        <w:t>5</w:t>
      </w:r>
      <w:r w:rsidR="009650E2">
        <w:t xml:space="preserve"> per cent</w:t>
      </w:r>
      <w:r w:rsidR="00332237" w:rsidRPr="00332237">
        <w:t>)</w:t>
      </w:r>
      <w:r w:rsidR="00430B6C">
        <w:t>,</w:t>
      </w:r>
      <w:r w:rsidR="00332237" w:rsidRPr="00332237">
        <w:t xml:space="preserve"> and other subsectors as shown in table</w:t>
      </w:r>
      <w:r w:rsidR="001D6529">
        <w:t>s</w:t>
      </w:r>
      <w:r w:rsidR="00332237" w:rsidRPr="00332237">
        <w:t xml:space="preserve"> 5 </w:t>
      </w:r>
      <w:r w:rsidR="001D6529">
        <w:t xml:space="preserve">and 6 </w:t>
      </w:r>
      <w:r w:rsidR="00332237" w:rsidRPr="00332237">
        <w:t xml:space="preserve">below. </w:t>
      </w:r>
      <w:r w:rsidR="0053030E">
        <w:t>The local assembly and installation subsector</w:t>
      </w:r>
      <w:r w:rsidR="00B96A60">
        <w:t xml:space="preserve">, not shown in the table below, </w:t>
      </w:r>
      <w:r w:rsidR="0053030E">
        <w:t xml:space="preserve">is estimated to account for approximately 29.7 per cent of the country’s HFC consumption. </w:t>
      </w:r>
    </w:p>
    <w:p w14:paraId="73ACAD48" w14:textId="29DD5F2C" w:rsidR="008F5D14" w:rsidRPr="00775269" w:rsidRDefault="0070038F" w:rsidP="00775269">
      <w:pPr>
        <w:pStyle w:val="Heading1"/>
        <w:keepNext/>
        <w:numPr>
          <w:ilvl w:val="0"/>
          <w:numId w:val="0"/>
        </w:numPr>
        <w:spacing w:before="240" w:after="0"/>
        <w:rPr>
          <w:b/>
          <w:bCs/>
        </w:rPr>
      </w:pPr>
      <w:r w:rsidRPr="000A4838">
        <w:rPr>
          <w:b/>
          <w:bCs/>
        </w:rPr>
        <w:t>Table </w:t>
      </w:r>
      <w:r w:rsidR="008A5AC6">
        <w:rPr>
          <w:b/>
          <w:bCs/>
        </w:rPr>
        <w:t>5</w:t>
      </w:r>
      <w:r w:rsidRPr="000A4838">
        <w:rPr>
          <w:b/>
          <w:bCs/>
        </w:rPr>
        <w:t xml:space="preserve">. HFC consumption </w:t>
      </w:r>
      <w:r>
        <w:rPr>
          <w:b/>
          <w:bCs/>
        </w:rPr>
        <w:t xml:space="preserve">in </w:t>
      </w:r>
      <w:r w:rsidR="007E6227" w:rsidRPr="007E6227">
        <w:rPr>
          <w:b/>
          <w:bCs/>
        </w:rPr>
        <w:t>Uruguay</w:t>
      </w:r>
      <w:r>
        <w:rPr>
          <w:b/>
          <w:bCs/>
        </w:rPr>
        <w:t xml:space="preserve"> by sector in mt (</w:t>
      </w:r>
      <w:r w:rsidR="008A5AC6">
        <w:rPr>
          <w:b/>
          <w:bCs/>
        </w:rPr>
        <w:t>2023)</w:t>
      </w:r>
      <w:r w:rsidR="00DD1B27" w:rsidRPr="00DD1B27">
        <w:rPr>
          <w:b/>
          <w:bCs/>
          <w:color w:val="000000"/>
          <w:sz w:val="20"/>
          <w:szCs w:val="20"/>
          <w:vertAlign w:val="superscript"/>
          <w:lang w:eastAsia="en-CA"/>
        </w:rPr>
        <w:t xml:space="preserve"> </w:t>
      </w:r>
      <w:r w:rsidR="00DD1B27" w:rsidRPr="008B0E0F">
        <w:rPr>
          <w:b/>
          <w:bCs/>
          <w:color w:val="000000"/>
          <w:sz w:val="20"/>
          <w:szCs w:val="20"/>
          <w:vertAlign w:val="superscript"/>
          <w:lang w:eastAsia="en-CA"/>
        </w:rPr>
        <w:t>*</w:t>
      </w:r>
    </w:p>
    <w:tbl>
      <w:tblPr>
        <w:tblW w:w="9351" w:type="dxa"/>
        <w:tblCellMar>
          <w:left w:w="57" w:type="dxa"/>
          <w:right w:w="57" w:type="dxa"/>
        </w:tblCellMar>
        <w:tblLook w:val="04A0" w:firstRow="1" w:lastRow="0" w:firstColumn="1" w:lastColumn="0" w:noHBand="0" w:noVBand="1"/>
      </w:tblPr>
      <w:tblGrid>
        <w:gridCol w:w="1409"/>
        <w:gridCol w:w="996"/>
        <w:gridCol w:w="869"/>
        <w:gridCol w:w="866"/>
        <w:gridCol w:w="863"/>
        <w:gridCol w:w="863"/>
        <w:gridCol w:w="866"/>
        <w:gridCol w:w="870"/>
        <w:gridCol w:w="869"/>
        <w:gridCol w:w="880"/>
      </w:tblGrid>
      <w:tr w:rsidR="00DE62E4" w:rsidRPr="008B0E0F" w14:paraId="384E1DC2" w14:textId="77777777" w:rsidTr="00913CE1">
        <w:trPr>
          <w:trHeight w:val="390"/>
          <w:tblHeader/>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D019D" w14:textId="77777777" w:rsidR="004A4709" w:rsidRPr="008B0E0F" w:rsidRDefault="004A4709" w:rsidP="004A4709">
            <w:pPr>
              <w:jc w:val="center"/>
              <w:rPr>
                <w:b/>
                <w:bCs/>
                <w:color w:val="000000"/>
                <w:sz w:val="20"/>
                <w:szCs w:val="20"/>
                <w:lang w:eastAsia="en-CA"/>
              </w:rPr>
            </w:pPr>
            <w:r w:rsidRPr="008B0E0F">
              <w:rPr>
                <w:b/>
                <w:bCs/>
                <w:color w:val="000000"/>
                <w:sz w:val="20"/>
                <w:szCs w:val="20"/>
                <w:lang w:eastAsia="en-CA"/>
              </w:rPr>
              <w:t>Sector</w:t>
            </w:r>
            <w:r w:rsidRPr="008B0E0F">
              <w:rPr>
                <w:color w:val="000000"/>
                <w:sz w:val="20"/>
                <w:szCs w:val="20"/>
                <w:lang w:eastAsia="en-CA"/>
              </w:rPr>
              <w:t> </w:t>
            </w:r>
          </w:p>
        </w:tc>
        <w:tc>
          <w:tcPr>
            <w:tcW w:w="996" w:type="dxa"/>
            <w:tcBorders>
              <w:top w:val="single" w:sz="4" w:space="0" w:color="auto"/>
              <w:left w:val="nil"/>
              <w:bottom w:val="single" w:sz="4" w:space="0" w:color="auto"/>
              <w:right w:val="single" w:sz="4" w:space="0" w:color="auto"/>
            </w:tcBorders>
            <w:shd w:val="clear" w:color="auto" w:fill="auto"/>
            <w:vAlign w:val="center"/>
            <w:hideMark/>
          </w:tcPr>
          <w:p w14:paraId="0F43E31E" w14:textId="77777777" w:rsidR="004A4709" w:rsidRPr="008B0E0F" w:rsidRDefault="004A4709" w:rsidP="004A4709">
            <w:pPr>
              <w:jc w:val="center"/>
              <w:rPr>
                <w:b/>
                <w:bCs/>
                <w:color w:val="000000"/>
                <w:sz w:val="20"/>
                <w:szCs w:val="20"/>
                <w:lang w:eastAsia="en-CA"/>
              </w:rPr>
            </w:pPr>
            <w:r w:rsidRPr="008B0E0F">
              <w:rPr>
                <w:b/>
                <w:bCs/>
                <w:color w:val="000000"/>
                <w:sz w:val="20"/>
                <w:szCs w:val="20"/>
                <w:lang w:eastAsia="en-CA"/>
              </w:rPr>
              <w:t>HFC-32</w:t>
            </w:r>
          </w:p>
        </w:tc>
        <w:tc>
          <w:tcPr>
            <w:tcW w:w="869" w:type="dxa"/>
            <w:tcBorders>
              <w:top w:val="single" w:sz="4" w:space="0" w:color="auto"/>
              <w:left w:val="nil"/>
              <w:bottom w:val="single" w:sz="4" w:space="0" w:color="auto"/>
              <w:right w:val="single" w:sz="4" w:space="0" w:color="auto"/>
            </w:tcBorders>
            <w:shd w:val="clear" w:color="auto" w:fill="auto"/>
            <w:vAlign w:val="center"/>
            <w:hideMark/>
          </w:tcPr>
          <w:p w14:paraId="3A6CABC6" w14:textId="77777777" w:rsidR="004A4709" w:rsidRPr="008B0E0F" w:rsidRDefault="004A4709" w:rsidP="004A4709">
            <w:pPr>
              <w:jc w:val="center"/>
              <w:rPr>
                <w:b/>
                <w:bCs/>
                <w:color w:val="000000"/>
                <w:sz w:val="20"/>
                <w:szCs w:val="20"/>
                <w:lang w:eastAsia="en-CA"/>
              </w:rPr>
            </w:pPr>
            <w:r w:rsidRPr="008B0E0F">
              <w:rPr>
                <w:b/>
                <w:bCs/>
                <w:color w:val="000000"/>
                <w:sz w:val="20"/>
                <w:szCs w:val="20"/>
                <w:lang w:eastAsia="en-CA"/>
              </w:rPr>
              <w:t>HFC-134a</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76069568" w14:textId="77777777" w:rsidR="004A4709" w:rsidRPr="008B0E0F" w:rsidRDefault="004A4709" w:rsidP="004A4709">
            <w:pPr>
              <w:jc w:val="center"/>
              <w:rPr>
                <w:b/>
                <w:bCs/>
                <w:color w:val="000000"/>
                <w:sz w:val="20"/>
                <w:szCs w:val="20"/>
                <w:lang w:eastAsia="en-CA"/>
              </w:rPr>
            </w:pPr>
            <w:r w:rsidRPr="008B0E0F">
              <w:rPr>
                <w:b/>
                <w:bCs/>
                <w:color w:val="000000"/>
                <w:sz w:val="20"/>
                <w:szCs w:val="20"/>
                <w:lang w:eastAsia="en-CA"/>
              </w:rPr>
              <w:t>HFC-227ea</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759EA5BF" w14:textId="77777777" w:rsidR="004A4709" w:rsidRPr="008B0E0F" w:rsidRDefault="004A4709" w:rsidP="004A4709">
            <w:pPr>
              <w:jc w:val="center"/>
              <w:rPr>
                <w:b/>
                <w:bCs/>
                <w:color w:val="000000"/>
                <w:sz w:val="20"/>
                <w:szCs w:val="20"/>
                <w:lang w:eastAsia="en-CA"/>
              </w:rPr>
            </w:pPr>
            <w:r w:rsidRPr="008B0E0F">
              <w:rPr>
                <w:b/>
                <w:bCs/>
                <w:color w:val="000000"/>
                <w:sz w:val="20"/>
                <w:szCs w:val="20"/>
                <w:lang w:eastAsia="en-CA"/>
              </w:rPr>
              <w:t>R-404A</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62499109" w14:textId="77777777" w:rsidR="004A4709" w:rsidRPr="008B0E0F" w:rsidRDefault="004A4709" w:rsidP="004A4709">
            <w:pPr>
              <w:jc w:val="center"/>
              <w:rPr>
                <w:b/>
                <w:bCs/>
                <w:color w:val="000000"/>
                <w:sz w:val="20"/>
                <w:szCs w:val="20"/>
                <w:lang w:eastAsia="en-CA"/>
              </w:rPr>
            </w:pPr>
            <w:r w:rsidRPr="008B0E0F">
              <w:rPr>
                <w:b/>
                <w:bCs/>
                <w:color w:val="000000"/>
                <w:sz w:val="20"/>
                <w:szCs w:val="20"/>
                <w:lang w:eastAsia="en-CA"/>
              </w:rPr>
              <w:t>R-410A</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3B4E01D4" w14:textId="77777777" w:rsidR="004A4709" w:rsidRPr="008B0E0F" w:rsidRDefault="004A4709" w:rsidP="004A4709">
            <w:pPr>
              <w:jc w:val="center"/>
              <w:rPr>
                <w:b/>
                <w:bCs/>
                <w:color w:val="000000"/>
                <w:sz w:val="20"/>
                <w:szCs w:val="20"/>
                <w:lang w:eastAsia="en-CA"/>
              </w:rPr>
            </w:pPr>
            <w:r w:rsidRPr="008B0E0F">
              <w:rPr>
                <w:b/>
                <w:bCs/>
                <w:color w:val="000000"/>
                <w:sz w:val="20"/>
                <w:szCs w:val="20"/>
                <w:lang w:eastAsia="en-CA"/>
              </w:rPr>
              <w:t>R-507A</w:t>
            </w:r>
            <w:r w:rsidRPr="008B0E0F">
              <w:rPr>
                <w:color w:val="000000"/>
                <w:sz w:val="20"/>
                <w:szCs w:val="20"/>
                <w:lang w:eastAsia="en-CA"/>
              </w:rPr>
              <w:t> </w:t>
            </w:r>
          </w:p>
        </w:tc>
        <w:tc>
          <w:tcPr>
            <w:tcW w:w="870" w:type="dxa"/>
            <w:tcBorders>
              <w:top w:val="single" w:sz="4" w:space="0" w:color="auto"/>
              <w:left w:val="nil"/>
              <w:bottom w:val="single" w:sz="4" w:space="0" w:color="auto"/>
              <w:right w:val="single" w:sz="4" w:space="0" w:color="auto"/>
            </w:tcBorders>
            <w:shd w:val="clear" w:color="auto" w:fill="auto"/>
            <w:vAlign w:val="center"/>
            <w:hideMark/>
          </w:tcPr>
          <w:p w14:paraId="3AA8E9A6" w14:textId="2028874F" w:rsidR="004A4709" w:rsidRPr="008B0E0F" w:rsidRDefault="004A4709" w:rsidP="004A4709">
            <w:pPr>
              <w:jc w:val="center"/>
              <w:rPr>
                <w:b/>
                <w:bCs/>
                <w:color w:val="000000"/>
                <w:sz w:val="20"/>
                <w:szCs w:val="20"/>
                <w:lang w:eastAsia="en-CA"/>
              </w:rPr>
            </w:pPr>
            <w:r w:rsidRPr="008B0E0F">
              <w:rPr>
                <w:b/>
                <w:bCs/>
                <w:color w:val="000000"/>
                <w:sz w:val="20"/>
                <w:szCs w:val="20"/>
                <w:lang w:eastAsia="en-CA"/>
              </w:rPr>
              <w:t>Other</w:t>
            </w:r>
            <w:r w:rsidRPr="008B0E0F">
              <w:rPr>
                <w:b/>
                <w:bCs/>
                <w:color w:val="000000"/>
                <w:sz w:val="20"/>
                <w:szCs w:val="20"/>
                <w:vertAlign w:val="superscript"/>
                <w:lang w:eastAsia="en-CA"/>
              </w:rPr>
              <w:t>*</w:t>
            </w:r>
            <w:r w:rsidR="00DD1B27">
              <w:rPr>
                <w:b/>
                <w:bCs/>
                <w:color w:val="000000"/>
                <w:sz w:val="20"/>
                <w:szCs w:val="20"/>
                <w:vertAlign w:val="superscript"/>
                <w:lang w:eastAsia="en-CA"/>
              </w:rPr>
              <w:t>*</w:t>
            </w:r>
          </w:p>
        </w:tc>
        <w:tc>
          <w:tcPr>
            <w:tcW w:w="869" w:type="dxa"/>
            <w:tcBorders>
              <w:top w:val="single" w:sz="4" w:space="0" w:color="auto"/>
              <w:left w:val="nil"/>
              <w:bottom w:val="single" w:sz="4" w:space="0" w:color="auto"/>
              <w:right w:val="single" w:sz="4" w:space="0" w:color="auto"/>
            </w:tcBorders>
            <w:shd w:val="clear" w:color="auto" w:fill="auto"/>
            <w:vAlign w:val="center"/>
            <w:hideMark/>
          </w:tcPr>
          <w:p w14:paraId="7D1851A7" w14:textId="77777777" w:rsidR="004A4709" w:rsidRPr="008B0E0F" w:rsidRDefault="004A4709" w:rsidP="004A4709">
            <w:pPr>
              <w:jc w:val="center"/>
              <w:rPr>
                <w:b/>
                <w:bCs/>
                <w:color w:val="000000"/>
                <w:sz w:val="20"/>
                <w:szCs w:val="20"/>
                <w:lang w:eastAsia="en-CA"/>
              </w:rPr>
            </w:pPr>
            <w:r w:rsidRPr="008B0E0F">
              <w:rPr>
                <w:b/>
                <w:bCs/>
                <w:color w:val="000000"/>
                <w:sz w:val="20"/>
                <w:szCs w:val="20"/>
                <w:lang w:eastAsia="en-CA"/>
              </w:rPr>
              <w:t>Total</w:t>
            </w:r>
            <w:r w:rsidRPr="008B0E0F">
              <w:rPr>
                <w:color w:val="000000"/>
                <w:sz w:val="20"/>
                <w:szCs w:val="20"/>
                <w:lang w:eastAsia="en-CA"/>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29017765" w14:textId="77777777" w:rsidR="004A4709" w:rsidRPr="008B0E0F" w:rsidRDefault="004A4709" w:rsidP="004A4709">
            <w:pPr>
              <w:jc w:val="center"/>
              <w:rPr>
                <w:b/>
                <w:bCs/>
                <w:color w:val="000000"/>
                <w:sz w:val="20"/>
                <w:szCs w:val="20"/>
                <w:lang w:eastAsia="en-CA"/>
              </w:rPr>
            </w:pPr>
            <w:r w:rsidRPr="008B0E0F">
              <w:rPr>
                <w:b/>
                <w:bCs/>
                <w:color w:val="000000"/>
                <w:sz w:val="20"/>
                <w:szCs w:val="20"/>
                <w:lang w:eastAsia="en-CA"/>
              </w:rPr>
              <w:t>Share</w:t>
            </w:r>
            <w:r w:rsidRPr="008B0E0F">
              <w:rPr>
                <w:color w:val="000000"/>
                <w:sz w:val="20"/>
                <w:szCs w:val="20"/>
                <w:lang w:eastAsia="en-CA"/>
              </w:rPr>
              <w:t> </w:t>
            </w:r>
            <w:r w:rsidRPr="008B0E0F">
              <w:rPr>
                <w:b/>
                <w:bCs/>
                <w:color w:val="000000"/>
                <w:sz w:val="20"/>
                <w:szCs w:val="20"/>
                <w:lang w:eastAsia="en-CA"/>
              </w:rPr>
              <w:t>of total (%)</w:t>
            </w:r>
          </w:p>
        </w:tc>
      </w:tr>
      <w:tr w:rsidR="000656C0" w:rsidRPr="008B0E0F" w14:paraId="116CBC4E" w14:textId="77777777">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19CE10F1" w14:textId="7F3FAAE6" w:rsidR="000656C0" w:rsidRPr="000656C0" w:rsidRDefault="000656C0" w:rsidP="000656C0">
            <w:pPr>
              <w:jc w:val="center"/>
              <w:rPr>
                <w:b/>
                <w:bCs/>
                <w:color w:val="000000"/>
                <w:sz w:val="20"/>
                <w:szCs w:val="20"/>
                <w:lang w:eastAsia="en-CA"/>
              </w:rPr>
            </w:pPr>
            <w:r w:rsidRPr="000656C0">
              <w:rPr>
                <w:b/>
                <w:bCs/>
                <w:color w:val="000000"/>
                <w:sz w:val="20"/>
                <w:szCs w:val="20"/>
                <w:lang w:eastAsia="en-CA"/>
              </w:rPr>
              <w:t>Manufacturing</w:t>
            </w:r>
          </w:p>
        </w:tc>
      </w:tr>
      <w:tr w:rsidR="00DE62E4" w:rsidRPr="008B0E0F" w14:paraId="3B914911"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41A2CB81" w14:textId="6490E935" w:rsidR="004A4709" w:rsidRPr="008B0E0F" w:rsidRDefault="004A4709" w:rsidP="004A4709">
            <w:pPr>
              <w:jc w:val="left"/>
              <w:rPr>
                <w:color w:val="000000"/>
                <w:sz w:val="20"/>
                <w:szCs w:val="20"/>
                <w:lang w:eastAsia="en-CA"/>
              </w:rPr>
            </w:pPr>
            <w:r w:rsidRPr="008B0E0F">
              <w:rPr>
                <w:color w:val="000000"/>
                <w:sz w:val="20"/>
                <w:szCs w:val="20"/>
                <w:lang w:eastAsia="en-CA"/>
              </w:rPr>
              <w:t>MAC </w:t>
            </w:r>
          </w:p>
        </w:tc>
        <w:tc>
          <w:tcPr>
            <w:tcW w:w="996" w:type="dxa"/>
            <w:tcBorders>
              <w:top w:val="nil"/>
              <w:left w:val="nil"/>
              <w:bottom w:val="single" w:sz="4" w:space="0" w:color="auto"/>
              <w:right w:val="single" w:sz="4" w:space="0" w:color="auto"/>
            </w:tcBorders>
            <w:shd w:val="clear" w:color="auto" w:fill="auto"/>
            <w:hideMark/>
          </w:tcPr>
          <w:p w14:paraId="1D65F5CC"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6B935618" w14:textId="77777777" w:rsidR="004A4709" w:rsidRPr="008B0E0F" w:rsidRDefault="004A4709" w:rsidP="00CF58E9">
            <w:pPr>
              <w:jc w:val="right"/>
              <w:rPr>
                <w:color w:val="000000"/>
                <w:sz w:val="20"/>
                <w:szCs w:val="20"/>
                <w:lang w:eastAsia="en-CA"/>
              </w:rPr>
            </w:pPr>
            <w:r w:rsidRPr="008B0E0F">
              <w:rPr>
                <w:color w:val="000000"/>
                <w:sz w:val="20"/>
                <w:szCs w:val="20"/>
                <w:lang w:eastAsia="en-CA"/>
              </w:rPr>
              <w:t>5.00</w:t>
            </w:r>
          </w:p>
        </w:tc>
        <w:tc>
          <w:tcPr>
            <w:tcW w:w="866" w:type="dxa"/>
            <w:tcBorders>
              <w:top w:val="nil"/>
              <w:left w:val="nil"/>
              <w:bottom w:val="single" w:sz="4" w:space="0" w:color="auto"/>
              <w:right w:val="single" w:sz="4" w:space="0" w:color="auto"/>
            </w:tcBorders>
            <w:shd w:val="clear" w:color="auto" w:fill="auto"/>
            <w:hideMark/>
          </w:tcPr>
          <w:p w14:paraId="0E5ABF66"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4A6D5617"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5F8C865F"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hideMark/>
          </w:tcPr>
          <w:p w14:paraId="2D0BD86F"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hideMark/>
          </w:tcPr>
          <w:p w14:paraId="3A7ADFB5"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16E5043D" w14:textId="77777777" w:rsidR="004A4709" w:rsidRPr="008B0E0F" w:rsidRDefault="004A4709" w:rsidP="00CF58E9">
            <w:pPr>
              <w:jc w:val="right"/>
              <w:rPr>
                <w:color w:val="000000"/>
                <w:sz w:val="20"/>
                <w:szCs w:val="20"/>
                <w:lang w:eastAsia="en-CA"/>
              </w:rPr>
            </w:pPr>
            <w:r w:rsidRPr="008B0E0F">
              <w:rPr>
                <w:color w:val="000000"/>
                <w:sz w:val="20"/>
                <w:szCs w:val="20"/>
                <w:lang w:eastAsia="en-CA"/>
              </w:rPr>
              <w:t>5.00</w:t>
            </w:r>
          </w:p>
        </w:tc>
        <w:tc>
          <w:tcPr>
            <w:tcW w:w="880" w:type="dxa"/>
            <w:tcBorders>
              <w:top w:val="nil"/>
              <w:left w:val="nil"/>
              <w:bottom w:val="single" w:sz="4" w:space="0" w:color="auto"/>
              <w:right w:val="single" w:sz="4" w:space="0" w:color="auto"/>
            </w:tcBorders>
            <w:shd w:val="clear" w:color="auto" w:fill="auto"/>
            <w:hideMark/>
          </w:tcPr>
          <w:p w14:paraId="6AE057B2" w14:textId="790D692D" w:rsidR="004A4709" w:rsidRPr="008B0E0F" w:rsidRDefault="004A4709" w:rsidP="00CF58E9">
            <w:pPr>
              <w:jc w:val="right"/>
              <w:rPr>
                <w:color w:val="000000"/>
                <w:sz w:val="20"/>
                <w:szCs w:val="20"/>
                <w:lang w:eastAsia="en-CA"/>
              </w:rPr>
            </w:pPr>
            <w:r w:rsidRPr="008B0E0F">
              <w:rPr>
                <w:color w:val="000000"/>
                <w:sz w:val="20"/>
                <w:szCs w:val="20"/>
                <w:lang w:eastAsia="en-CA"/>
              </w:rPr>
              <w:t>1.6</w:t>
            </w:r>
          </w:p>
        </w:tc>
      </w:tr>
      <w:tr w:rsidR="00DE62E4" w:rsidRPr="008B0E0F" w14:paraId="3DFBED42"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4FACDF53" w14:textId="77777777" w:rsidR="004A4709" w:rsidRPr="008B0E0F" w:rsidRDefault="004A4709" w:rsidP="004A4709">
            <w:pPr>
              <w:jc w:val="left"/>
              <w:rPr>
                <w:color w:val="000000"/>
                <w:sz w:val="20"/>
                <w:szCs w:val="20"/>
                <w:lang w:eastAsia="en-CA"/>
              </w:rPr>
            </w:pPr>
            <w:r w:rsidRPr="008B0E0F">
              <w:rPr>
                <w:color w:val="000000"/>
                <w:sz w:val="20"/>
                <w:szCs w:val="20"/>
                <w:lang w:eastAsia="en-CA"/>
              </w:rPr>
              <w:t>MDI</w:t>
            </w:r>
          </w:p>
        </w:tc>
        <w:tc>
          <w:tcPr>
            <w:tcW w:w="996" w:type="dxa"/>
            <w:tcBorders>
              <w:top w:val="nil"/>
              <w:left w:val="nil"/>
              <w:bottom w:val="single" w:sz="4" w:space="0" w:color="auto"/>
              <w:right w:val="single" w:sz="4" w:space="0" w:color="auto"/>
            </w:tcBorders>
            <w:shd w:val="clear" w:color="auto" w:fill="auto"/>
            <w:hideMark/>
          </w:tcPr>
          <w:p w14:paraId="36005E4D"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472E8012" w14:textId="77777777" w:rsidR="004A4709" w:rsidRPr="008B0E0F" w:rsidRDefault="004A4709" w:rsidP="00CF58E9">
            <w:pPr>
              <w:jc w:val="right"/>
              <w:rPr>
                <w:color w:val="000000"/>
                <w:sz w:val="20"/>
                <w:szCs w:val="20"/>
                <w:lang w:eastAsia="en-CA"/>
              </w:rPr>
            </w:pPr>
            <w:r w:rsidRPr="008B0E0F">
              <w:rPr>
                <w:color w:val="000000"/>
                <w:sz w:val="20"/>
                <w:szCs w:val="20"/>
                <w:lang w:eastAsia="en-CA"/>
              </w:rPr>
              <w:t>28.62</w:t>
            </w:r>
          </w:p>
        </w:tc>
        <w:tc>
          <w:tcPr>
            <w:tcW w:w="866" w:type="dxa"/>
            <w:tcBorders>
              <w:top w:val="nil"/>
              <w:left w:val="nil"/>
              <w:bottom w:val="single" w:sz="4" w:space="0" w:color="auto"/>
              <w:right w:val="single" w:sz="4" w:space="0" w:color="auto"/>
            </w:tcBorders>
            <w:shd w:val="clear" w:color="auto" w:fill="auto"/>
            <w:hideMark/>
          </w:tcPr>
          <w:p w14:paraId="5DF4130C"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778B8B66"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3F6FB24E"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hideMark/>
          </w:tcPr>
          <w:p w14:paraId="3B1823B1"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hideMark/>
          </w:tcPr>
          <w:p w14:paraId="281E1079"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246ABD43" w14:textId="77777777" w:rsidR="004A4709" w:rsidRPr="008B0E0F" w:rsidRDefault="004A4709" w:rsidP="00CF58E9">
            <w:pPr>
              <w:jc w:val="right"/>
              <w:rPr>
                <w:color w:val="000000"/>
                <w:sz w:val="20"/>
                <w:szCs w:val="20"/>
                <w:lang w:eastAsia="en-CA"/>
              </w:rPr>
            </w:pPr>
            <w:r w:rsidRPr="008B0E0F">
              <w:rPr>
                <w:color w:val="000000"/>
                <w:sz w:val="20"/>
                <w:szCs w:val="20"/>
                <w:lang w:eastAsia="en-CA"/>
              </w:rPr>
              <w:t>28.62</w:t>
            </w:r>
          </w:p>
        </w:tc>
        <w:tc>
          <w:tcPr>
            <w:tcW w:w="880" w:type="dxa"/>
            <w:tcBorders>
              <w:top w:val="nil"/>
              <w:left w:val="nil"/>
              <w:bottom w:val="single" w:sz="4" w:space="0" w:color="auto"/>
              <w:right w:val="single" w:sz="4" w:space="0" w:color="auto"/>
            </w:tcBorders>
            <w:shd w:val="clear" w:color="auto" w:fill="auto"/>
            <w:hideMark/>
          </w:tcPr>
          <w:p w14:paraId="2DEB7BDF" w14:textId="1288C9A1" w:rsidR="004A4709" w:rsidRPr="008B0E0F" w:rsidRDefault="004A4709" w:rsidP="00CF58E9">
            <w:pPr>
              <w:jc w:val="right"/>
              <w:rPr>
                <w:color w:val="000000"/>
                <w:sz w:val="20"/>
                <w:szCs w:val="20"/>
                <w:lang w:eastAsia="en-CA"/>
              </w:rPr>
            </w:pPr>
            <w:r w:rsidRPr="008B0E0F">
              <w:rPr>
                <w:color w:val="000000"/>
                <w:sz w:val="20"/>
                <w:szCs w:val="20"/>
                <w:lang w:eastAsia="en-CA"/>
              </w:rPr>
              <w:t>9.0</w:t>
            </w:r>
          </w:p>
        </w:tc>
      </w:tr>
      <w:tr w:rsidR="00DE62E4" w:rsidRPr="008B0E0F" w14:paraId="6E811AD5" w14:textId="77777777" w:rsidTr="000656C0">
        <w:trPr>
          <w:trHeight w:val="414"/>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04C9CF40" w14:textId="60230FFD" w:rsidR="004A4709" w:rsidRPr="008B0E0F" w:rsidRDefault="004A4709" w:rsidP="004A4709">
            <w:pPr>
              <w:jc w:val="left"/>
              <w:rPr>
                <w:b/>
                <w:bCs/>
                <w:i/>
                <w:iCs/>
                <w:color w:val="000000"/>
                <w:sz w:val="20"/>
                <w:szCs w:val="20"/>
                <w:lang w:eastAsia="en-CA"/>
              </w:rPr>
            </w:pPr>
            <w:r w:rsidRPr="008B0E0F">
              <w:rPr>
                <w:b/>
                <w:bCs/>
                <w:i/>
                <w:iCs/>
                <w:color w:val="000000"/>
                <w:sz w:val="20"/>
                <w:szCs w:val="20"/>
                <w:lang w:eastAsia="en-CA"/>
              </w:rPr>
              <w:t>Subtotal manufacturing</w:t>
            </w:r>
            <w:r w:rsidRPr="008B0E0F">
              <w:rPr>
                <w:color w:val="000000"/>
                <w:sz w:val="20"/>
                <w:szCs w:val="20"/>
                <w:lang w:eastAsia="en-CA"/>
              </w:rPr>
              <w:t> </w:t>
            </w:r>
          </w:p>
        </w:tc>
        <w:tc>
          <w:tcPr>
            <w:tcW w:w="996" w:type="dxa"/>
            <w:tcBorders>
              <w:top w:val="nil"/>
              <w:left w:val="nil"/>
              <w:bottom w:val="single" w:sz="4" w:space="0" w:color="auto"/>
              <w:right w:val="single" w:sz="4" w:space="0" w:color="auto"/>
            </w:tcBorders>
            <w:shd w:val="clear" w:color="auto" w:fill="auto"/>
            <w:hideMark/>
          </w:tcPr>
          <w:p w14:paraId="4D208EA9"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750DBD03"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33.62</w:t>
            </w:r>
          </w:p>
        </w:tc>
        <w:tc>
          <w:tcPr>
            <w:tcW w:w="866" w:type="dxa"/>
            <w:tcBorders>
              <w:top w:val="nil"/>
              <w:left w:val="nil"/>
              <w:bottom w:val="single" w:sz="4" w:space="0" w:color="auto"/>
              <w:right w:val="single" w:sz="4" w:space="0" w:color="auto"/>
            </w:tcBorders>
            <w:shd w:val="clear" w:color="auto" w:fill="auto"/>
            <w:hideMark/>
          </w:tcPr>
          <w:p w14:paraId="2B191134"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7BB5CE21"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08B1CAD1"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hideMark/>
          </w:tcPr>
          <w:p w14:paraId="27BE6D19"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hideMark/>
          </w:tcPr>
          <w:p w14:paraId="4F6C2243"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026B3770"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33.62</w:t>
            </w:r>
          </w:p>
        </w:tc>
        <w:tc>
          <w:tcPr>
            <w:tcW w:w="880" w:type="dxa"/>
            <w:tcBorders>
              <w:top w:val="nil"/>
              <w:left w:val="nil"/>
              <w:bottom w:val="single" w:sz="4" w:space="0" w:color="auto"/>
              <w:right w:val="single" w:sz="4" w:space="0" w:color="auto"/>
            </w:tcBorders>
            <w:shd w:val="clear" w:color="auto" w:fill="auto"/>
            <w:hideMark/>
          </w:tcPr>
          <w:p w14:paraId="663A8805" w14:textId="24ABD6B8"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10.5</w:t>
            </w:r>
          </w:p>
        </w:tc>
      </w:tr>
      <w:tr w:rsidR="00DB662F" w:rsidRPr="008B0E0F" w14:paraId="2084EAD2" w14:textId="77777777">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20E58751" w14:textId="3D6ECADA" w:rsidR="00DB662F" w:rsidRPr="00DB662F" w:rsidRDefault="00DB662F" w:rsidP="00DB662F">
            <w:pPr>
              <w:jc w:val="center"/>
              <w:rPr>
                <w:b/>
                <w:bCs/>
                <w:color w:val="000000"/>
                <w:sz w:val="20"/>
                <w:szCs w:val="20"/>
                <w:lang w:eastAsia="en-CA"/>
              </w:rPr>
            </w:pPr>
            <w:r w:rsidRPr="00DB662F">
              <w:rPr>
                <w:b/>
                <w:bCs/>
                <w:color w:val="000000"/>
                <w:sz w:val="20"/>
                <w:szCs w:val="20"/>
                <w:lang w:eastAsia="en-CA"/>
              </w:rPr>
              <w:t>Refrigeration and AC servicing</w:t>
            </w:r>
          </w:p>
        </w:tc>
      </w:tr>
      <w:tr w:rsidR="00DB662F" w:rsidRPr="008B0E0F" w14:paraId="49B25AD8" w14:textId="77777777">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54653515" w14:textId="7904A255" w:rsidR="00DB662F" w:rsidRPr="00833C58" w:rsidRDefault="00DB662F" w:rsidP="00833C58">
            <w:pPr>
              <w:jc w:val="left"/>
              <w:rPr>
                <w:b/>
                <w:bCs/>
                <w:color w:val="000000"/>
                <w:sz w:val="20"/>
                <w:szCs w:val="20"/>
                <w:lang w:eastAsia="en-CA"/>
              </w:rPr>
            </w:pPr>
            <w:r w:rsidRPr="00833C58">
              <w:rPr>
                <w:b/>
                <w:bCs/>
                <w:color w:val="000000"/>
                <w:sz w:val="20"/>
                <w:szCs w:val="20"/>
                <w:lang w:eastAsia="en-CA"/>
              </w:rPr>
              <w:t>R</w:t>
            </w:r>
            <w:r w:rsidR="00833C58" w:rsidRPr="00833C58">
              <w:rPr>
                <w:b/>
                <w:bCs/>
                <w:color w:val="000000"/>
                <w:sz w:val="20"/>
                <w:szCs w:val="20"/>
                <w:lang w:eastAsia="en-CA"/>
              </w:rPr>
              <w:t>efrigeration subsectors</w:t>
            </w:r>
          </w:p>
        </w:tc>
      </w:tr>
      <w:tr w:rsidR="00DE62E4" w:rsidRPr="008B0E0F" w14:paraId="1C688626"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C984496" w14:textId="77777777" w:rsidR="004A4709" w:rsidRPr="008B0E0F" w:rsidRDefault="004A4709" w:rsidP="004A4709">
            <w:pPr>
              <w:jc w:val="left"/>
              <w:rPr>
                <w:color w:val="000000"/>
                <w:sz w:val="20"/>
                <w:szCs w:val="20"/>
                <w:lang w:eastAsia="en-CA"/>
              </w:rPr>
            </w:pPr>
            <w:r w:rsidRPr="008B0E0F">
              <w:rPr>
                <w:color w:val="000000"/>
                <w:sz w:val="20"/>
                <w:szCs w:val="20"/>
                <w:lang w:eastAsia="en-CA"/>
              </w:rPr>
              <w:t>Domestic  </w:t>
            </w:r>
          </w:p>
        </w:tc>
        <w:tc>
          <w:tcPr>
            <w:tcW w:w="996" w:type="dxa"/>
            <w:tcBorders>
              <w:top w:val="nil"/>
              <w:left w:val="nil"/>
              <w:bottom w:val="single" w:sz="4" w:space="0" w:color="auto"/>
              <w:right w:val="single" w:sz="4" w:space="0" w:color="auto"/>
            </w:tcBorders>
            <w:shd w:val="clear" w:color="auto" w:fill="auto"/>
            <w:hideMark/>
          </w:tcPr>
          <w:p w14:paraId="688BF932"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5CE3D0AC" w14:textId="77777777" w:rsidR="004A4709" w:rsidRPr="008B0E0F" w:rsidRDefault="004A4709" w:rsidP="00CF58E9">
            <w:pPr>
              <w:jc w:val="right"/>
              <w:rPr>
                <w:color w:val="000000"/>
                <w:sz w:val="20"/>
                <w:szCs w:val="20"/>
                <w:lang w:eastAsia="en-CA"/>
              </w:rPr>
            </w:pPr>
            <w:r w:rsidRPr="008B0E0F">
              <w:rPr>
                <w:color w:val="000000"/>
                <w:sz w:val="20"/>
                <w:szCs w:val="20"/>
                <w:lang w:eastAsia="en-CA"/>
              </w:rPr>
              <w:t>15.60</w:t>
            </w:r>
          </w:p>
        </w:tc>
        <w:tc>
          <w:tcPr>
            <w:tcW w:w="866" w:type="dxa"/>
            <w:tcBorders>
              <w:top w:val="nil"/>
              <w:left w:val="nil"/>
              <w:bottom w:val="single" w:sz="4" w:space="0" w:color="auto"/>
              <w:right w:val="single" w:sz="4" w:space="0" w:color="auto"/>
            </w:tcBorders>
            <w:shd w:val="clear" w:color="auto" w:fill="auto"/>
            <w:hideMark/>
          </w:tcPr>
          <w:p w14:paraId="2AC94AB3"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0743844E"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44375E8E"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hideMark/>
          </w:tcPr>
          <w:p w14:paraId="1B334C99"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hideMark/>
          </w:tcPr>
          <w:p w14:paraId="1A0E4959"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3120A4EA" w14:textId="77777777" w:rsidR="004A4709" w:rsidRPr="008B0E0F" w:rsidRDefault="004A4709" w:rsidP="00CF58E9">
            <w:pPr>
              <w:jc w:val="right"/>
              <w:rPr>
                <w:color w:val="000000"/>
                <w:sz w:val="20"/>
                <w:szCs w:val="20"/>
                <w:lang w:eastAsia="en-CA"/>
              </w:rPr>
            </w:pPr>
            <w:r w:rsidRPr="008B0E0F">
              <w:rPr>
                <w:color w:val="000000"/>
                <w:sz w:val="20"/>
                <w:szCs w:val="20"/>
                <w:lang w:eastAsia="en-CA"/>
              </w:rPr>
              <w:t>15.60</w:t>
            </w:r>
          </w:p>
        </w:tc>
        <w:tc>
          <w:tcPr>
            <w:tcW w:w="880" w:type="dxa"/>
            <w:tcBorders>
              <w:top w:val="nil"/>
              <w:left w:val="nil"/>
              <w:bottom w:val="single" w:sz="4" w:space="0" w:color="auto"/>
              <w:right w:val="single" w:sz="4" w:space="0" w:color="auto"/>
            </w:tcBorders>
            <w:shd w:val="clear" w:color="auto" w:fill="auto"/>
            <w:hideMark/>
          </w:tcPr>
          <w:p w14:paraId="4C6366B8" w14:textId="6F591148" w:rsidR="004A4709" w:rsidRPr="008B0E0F" w:rsidRDefault="004A4709" w:rsidP="00CF58E9">
            <w:pPr>
              <w:jc w:val="right"/>
              <w:rPr>
                <w:color w:val="000000"/>
                <w:sz w:val="20"/>
                <w:szCs w:val="20"/>
                <w:lang w:eastAsia="en-CA"/>
              </w:rPr>
            </w:pPr>
            <w:r w:rsidRPr="008B0E0F">
              <w:rPr>
                <w:color w:val="000000"/>
                <w:sz w:val="20"/>
                <w:szCs w:val="20"/>
                <w:lang w:eastAsia="en-CA"/>
              </w:rPr>
              <w:t>4.9</w:t>
            </w:r>
          </w:p>
        </w:tc>
      </w:tr>
      <w:tr w:rsidR="00DE62E4" w:rsidRPr="008B0E0F" w14:paraId="0CDB20A8"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70EF2975" w14:textId="77777777" w:rsidR="004A4709" w:rsidRPr="008B0E0F" w:rsidRDefault="004A4709" w:rsidP="004A4709">
            <w:pPr>
              <w:jc w:val="left"/>
              <w:rPr>
                <w:color w:val="000000"/>
                <w:sz w:val="20"/>
                <w:szCs w:val="20"/>
                <w:lang w:eastAsia="en-CA"/>
              </w:rPr>
            </w:pPr>
            <w:r w:rsidRPr="008B0E0F">
              <w:rPr>
                <w:color w:val="000000"/>
                <w:sz w:val="20"/>
                <w:szCs w:val="20"/>
                <w:lang w:eastAsia="en-CA"/>
              </w:rPr>
              <w:t>Commercial  </w:t>
            </w:r>
          </w:p>
        </w:tc>
        <w:tc>
          <w:tcPr>
            <w:tcW w:w="996" w:type="dxa"/>
            <w:tcBorders>
              <w:top w:val="nil"/>
              <w:left w:val="nil"/>
              <w:bottom w:val="single" w:sz="4" w:space="0" w:color="auto"/>
              <w:right w:val="single" w:sz="4" w:space="0" w:color="auto"/>
            </w:tcBorders>
            <w:shd w:val="clear" w:color="auto" w:fill="auto"/>
            <w:hideMark/>
          </w:tcPr>
          <w:p w14:paraId="22165C8D"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4EE94831" w14:textId="77777777" w:rsidR="004A4709" w:rsidRPr="008B0E0F" w:rsidRDefault="004A4709" w:rsidP="00CF58E9">
            <w:pPr>
              <w:jc w:val="right"/>
              <w:rPr>
                <w:color w:val="000000"/>
                <w:sz w:val="20"/>
                <w:szCs w:val="20"/>
                <w:lang w:eastAsia="en-CA"/>
              </w:rPr>
            </w:pPr>
            <w:r w:rsidRPr="008B0E0F">
              <w:rPr>
                <w:color w:val="000000"/>
                <w:sz w:val="20"/>
                <w:szCs w:val="20"/>
                <w:lang w:eastAsia="en-CA"/>
              </w:rPr>
              <w:t>22.01</w:t>
            </w:r>
          </w:p>
        </w:tc>
        <w:tc>
          <w:tcPr>
            <w:tcW w:w="866" w:type="dxa"/>
            <w:tcBorders>
              <w:top w:val="nil"/>
              <w:left w:val="nil"/>
              <w:bottom w:val="single" w:sz="4" w:space="0" w:color="auto"/>
              <w:right w:val="single" w:sz="4" w:space="0" w:color="auto"/>
            </w:tcBorders>
            <w:shd w:val="clear" w:color="auto" w:fill="auto"/>
            <w:hideMark/>
          </w:tcPr>
          <w:p w14:paraId="668357C4"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57CADD7B"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1C9FAB60"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hideMark/>
          </w:tcPr>
          <w:p w14:paraId="347E46BC"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hideMark/>
          </w:tcPr>
          <w:p w14:paraId="6B6C715C" w14:textId="77777777" w:rsidR="004A4709" w:rsidRPr="008B0E0F" w:rsidRDefault="004A4709" w:rsidP="00CF58E9">
            <w:pPr>
              <w:jc w:val="right"/>
              <w:rPr>
                <w:color w:val="000000"/>
                <w:sz w:val="20"/>
                <w:szCs w:val="20"/>
                <w:lang w:eastAsia="en-CA"/>
              </w:rPr>
            </w:pPr>
            <w:r w:rsidRPr="008B0E0F">
              <w:rPr>
                <w:color w:val="000000"/>
                <w:sz w:val="20"/>
                <w:szCs w:val="20"/>
                <w:lang w:eastAsia="en-CA"/>
              </w:rPr>
              <w:t>1.49</w:t>
            </w:r>
          </w:p>
        </w:tc>
        <w:tc>
          <w:tcPr>
            <w:tcW w:w="869" w:type="dxa"/>
            <w:tcBorders>
              <w:top w:val="nil"/>
              <w:left w:val="nil"/>
              <w:bottom w:val="single" w:sz="4" w:space="0" w:color="auto"/>
              <w:right w:val="single" w:sz="4" w:space="0" w:color="auto"/>
            </w:tcBorders>
            <w:shd w:val="clear" w:color="auto" w:fill="auto"/>
            <w:hideMark/>
          </w:tcPr>
          <w:p w14:paraId="3A45D92C" w14:textId="77777777" w:rsidR="004A4709" w:rsidRPr="008B0E0F" w:rsidRDefault="004A4709" w:rsidP="00CF58E9">
            <w:pPr>
              <w:jc w:val="right"/>
              <w:rPr>
                <w:color w:val="000000"/>
                <w:sz w:val="20"/>
                <w:szCs w:val="20"/>
                <w:lang w:eastAsia="en-CA"/>
              </w:rPr>
            </w:pPr>
            <w:r w:rsidRPr="008B0E0F">
              <w:rPr>
                <w:color w:val="000000"/>
                <w:sz w:val="20"/>
                <w:szCs w:val="20"/>
                <w:lang w:eastAsia="en-CA"/>
              </w:rPr>
              <w:t>23.50</w:t>
            </w:r>
          </w:p>
        </w:tc>
        <w:tc>
          <w:tcPr>
            <w:tcW w:w="880" w:type="dxa"/>
            <w:tcBorders>
              <w:top w:val="nil"/>
              <w:left w:val="nil"/>
              <w:bottom w:val="single" w:sz="4" w:space="0" w:color="auto"/>
              <w:right w:val="single" w:sz="4" w:space="0" w:color="auto"/>
            </w:tcBorders>
            <w:shd w:val="clear" w:color="auto" w:fill="auto"/>
            <w:hideMark/>
          </w:tcPr>
          <w:p w14:paraId="24A9457A" w14:textId="46F8D916" w:rsidR="004A4709" w:rsidRPr="008B0E0F" w:rsidRDefault="004A4709" w:rsidP="00CF58E9">
            <w:pPr>
              <w:jc w:val="right"/>
              <w:rPr>
                <w:color w:val="000000"/>
                <w:sz w:val="20"/>
                <w:szCs w:val="20"/>
                <w:lang w:eastAsia="en-CA"/>
              </w:rPr>
            </w:pPr>
            <w:r w:rsidRPr="008B0E0F">
              <w:rPr>
                <w:color w:val="000000"/>
                <w:sz w:val="20"/>
                <w:szCs w:val="20"/>
                <w:lang w:eastAsia="en-CA"/>
              </w:rPr>
              <w:t>7.4</w:t>
            </w:r>
          </w:p>
        </w:tc>
      </w:tr>
      <w:tr w:rsidR="00DE62E4" w:rsidRPr="008B0E0F" w14:paraId="3B7D7DE9"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4D807D82" w14:textId="53AD0A6A" w:rsidR="004A4709" w:rsidRPr="008B0E0F" w:rsidRDefault="00424472" w:rsidP="004A4709">
            <w:pPr>
              <w:jc w:val="left"/>
              <w:rPr>
                <w:color w:val="000000"/>
                <w:sz w:val="20"/>
                <w:szCs w:val="20"/>
                <w:lang w:eastAsia="en-CA"/>
              </w:rPr>
            </w:pPr>
            <w:r>
              <w:rPr>
                <w:color w:val="000000"/>
                <w:sz w:val="20"/>
                <w:szCs w:val="20"/>
                <w:lang w:eastAsia="en-CA"/>
              </w:rPr>
              <w:t>Centralized</w:t>
            </w:r>
            <w:r w:rsidR="004A4709" w:rsidRPr="008B0E0F">
              <w:rPr>
                <w:color w:val="000000"/>
                <w:sz w:val="20"/>
                <w:szCs w:val="20"/>
                <w:lang w:eastAsia="en-CA"/>
              </w:rPr>
              <w:t xml:space="preserve"> systems</w:t>
            </w:r>
          </w:p>
        </w:tc>
        <w:tc>
          <w:tcPr>
            <w:tcW w:w="996" w:type="dxa"/>
            <w:tcBorders>
              <w:top w:val="nil"/>
              <w:left w:val="nil"/>
              <w:bottom w:val="single" w:sz="4" w:space="0" w:color="auto"/>
              <w:right w:val="single" w:sz="4" w:space="0" w:color="auto"/>
            </w:tcBorders>
            <w:shd w:val="clear" w:color="auto" w:fill="auto"/>
            <w:hideMark/>
          </w:tcPr>
          <w:p w14:paraId="555BD212"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3E96E151" w14:textId="77777777" w:rsidR="004A4709" w:rsidRPr="008B0E0F" w:rsidRDefault="004A4709" w:rsidP="00CF58E9">
            <w:pPr>
              <w:jc w:val="right"/>
              <w:rPr>
                <w:color w:val="000000"/>
                <w:sz w:val="20"/>
                <w:szCs w:val="20"/>
                <w:lang w:eastAsia="en-CA"/>
              </w:rPr>
            </w:pPr>
            <w:r w:rsidRPr="008B0E0F">
              <w:rPr>
                <w:color w:val="000000"/>
                <w:sz w:val="20"/>
                <w:szCs w:val="20"/>
                <w:lang w:eastAsia="en-CA"/>
              </w:rPr>
              <w:t>12.38</w:t>
            </w:r>
          </w:p>
        </w:tc>
        <w:tc>
          <w:tcPr>
            <w:tcW w:w="866" w:type="dxa"/>
            <w:tcBorders>
              <w:top w:val="nil"/>
              <w:left w:val="nil"/>
              <w:bottom w:val="single" w:sz="4" w:space="0" w:color="auto"/>
              <w:right w:val="single" w:sz="4" w:space="0" w:color="auto"/>
            </w:tcBorders>
            <w:shd w:val="clear" w:color="auto" w:fill="auto"/>
            <w:hideMark/>
          </w:tcPr>
          <w:p w14:paraId="3D4EC607"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120FE013" w14:textId="77777777" w:rsidR="004A4709" w:rsidRPr="008B0E0F" w:rsidRDefault="004A4709" w:rsidP="00CF58E9">
            <w:pPr>
              <w:jc w:val="right"/>
              <w:rPr>
                <w:color w:val="000000"/>
                <w:sz w:val="20"/>
                <w:szCs w:val="20"/>
                <w:lang w:eastAsia="en-CA"/>
              </w:rPr>
            </w:pPr>
            <w:r w:rsidRPr="008B0E0F">
              <w:rPr>
                <w:color w:val="000000"/>
                <w:sz w:val="20"/>
                <w:szCs w:val="20"/>
                <w:lang w:eastAsia="en-CA"/>
              </w:rPr>
              <w:t>36.18</w:t>
            </w:r>
          </w:p>
        </w:tc>
        <w:tc>
          <w:tcPr>
            <w:tcW w:w="863" w:type="dxa"/>
            <w:tcBorders>
              <w:top w:val="nil"/>
              <w:left w:val="nil"/>
              <w:bottom w:val="single" w:sz="4" w:space="0" w:color="auto"/>
              <w:right w:val="single" w:sz="4" w:space="0" w:color="auto"/>
            </w:tcBorders>
            <w:shd w:val="clear" w:color="auto" w:fill="auto"/>
            <w:hideMark/>
          </w:tcPr>
          <w:p w14:paraId="0613F11A"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hideMark/>
          </w:tcPr>
          <w:p w14:paraId="46152EC3" w14:textId="77777777" w:rsidR="004A4709" w:rsidRPr="008B0E0F" w:rsidRDefault="004A4709" w:rsidP="00CF58E9">
            <w:pPr>
              <w:jc w:val="right"/>
              <w:rPr>
                <w:color w:val="000000"/>
                <w:sz w:val="20"/>
                <w:szCs w:val="20"/>
                <w:lang w:eastAsia="en-CA"/>
              </w:rPr>
            </w:pPr>
            <w:r w:rsidRPr="008B0E0F">
              <w:rPr>
                <w:color w:val="000000"/>
                <w:sz w:val="20"/>
                <w:szCs w:val="20"/>
                <w:lang w:eastAsia="en-CA"/>
              </w:rPr>
              <w:t>27.02</w:t>
            </w:r>
          </w:p>
        </w:tc>
        <w:tc>
          <w:tcPr>
            <w:tcW w:w="870" w:type="dxa"/>
            <w:tcBorders>
              <w:top w:val="nil"/>
              <w:left w:val="nil"/>
              <w:bottom w:val="single" w:sz="4" w:space="0" w:color="auto"/>
              <w:right w:val="single" w:sz="4" w:space="0" w:color="auto"/>
            </w:tcBorders>
            <w:shd w:val="clear" w:color="auto" w:fill="auto"/>
            <w:hideMark/>
          </w:tcPr>
          <w:p w14:paraId="35AFD126" w14:textId="77777777" w:rsidR="004A4709" w:rsidRPr="008B0E0F" w:rsidRDefault="004A4709" w:rsidP="00CF58E9">
            <w:pPr>
              <w:jc w:val="right"/>
              <w:rPr>
                <w:color w:val="000000"/>
                <w:sz w:val="20"/>
                <w:szCs w:val="20"/>
                <w:lang w:eastAsia="en-CA"/>
              </w:rPr>
            </w:pPr>
            <w:r w:rsidRPr="008B0E0F">
              <w:rPr>
                <w:color w:val="000000"/>
                <w:sz w:val="20"/>
                <w:szCs w:val="20"/>
                <w:lang w:eastAsia="en-CA"/>
              </w:rPr>
              <w:t>1.70</w:t>
            </w:r>
          </w:p>
        </w:tc>
        <w:tc>
          <w:tcPr>
            <w:tcW w:w="869" w:type="dxa"/>
            <w:tcBorders>
              <w:top w:val="nil"/>
              <w:left w:val="nil"/>
              <w:bottom w:val="single" w:sz="4" w:space="0" w:color="auto"/>
              <w:right w:val="single" w:sz="4" w:space="0" w:color="auto"/>
            </w:tcBorders>
            <w:shd w:val="clear" w:color="auto" w:fill="auto"/>
            <w:hideMark/>
          </w:tcPr>
          <w:p w14:paraId="34F75E45" w14:textId="77777777" w:rsidR="004A4709" w:rsidRPr="008B0E0F" w:rsidRDefault="004A4709" w:rsidP="00CF58E9">
            <w:pPr>
              <w:jc w:val="right"/>
              <w:rPr>
                <w:color w:val="000000"/>
                <w:sz w:val="20"/>
                <w:szCs w:val="20"/>
                <w:lang w:eastAsia="en-CA"/>
              </w:rPr>
            </w:pPr>
            <w:r w:rsidRPr="008B0E0F">
              <w:rPr>
                <w:color w:val="000000"/>
                <w:sz w:val="20"/>
                <w:szCs w:val="20"/>
                <w:lang w:eastAsia="en-CA"/>
              </w:rPr>
              <w:t>77.28</w:t>
            </w:r>
          </w:p>
        </w:tc>
        <w:tc>
          <w:tcPr>
            <w:tcW w:w="880" w:type="dxa"/>
            <w:tcBorders>
              <w:top w:val="nil"/>
              <w:left w:val="nil"/>
              <w:bottom w:val="single" w:sz="4" w:space="0" w:color="auto"/>
              <w:right w:val="single" w:sz="4" w:space="0" w:color="auto"/>
            </w:tcBorders>
            <w:shd w:val="clear" w:color="auto" w:fill="auto"/>
            <w:hideMark/>
          </w:tcPr>
          <w:p w14:paraId="10E85124" w14:textId="30757427" w:rsidR="004A4709" w:rsidRPr="008B0E0F" w:rsidRDefault="004A4709" w:rsidP="00CF58E9">
            <w:pPr>
              <w:jc w:val="right"/>
              <w:rPr>
                <w:color w:val="000000"/>
                <w:sz w:val="20"/>
                <w:szCs w:val="20"/>
                <w:lang w:eastAsia="en-CA"/>
              </w:rPr>
            </w:pPr>
            <w:r w:rsidRPr="008B0E0F">
              <w:rPr>
                <w:color w:val="000000"/>
                <w:sz w:val="20"/>
                <w:szCs w:val="20"/>
                <w:lang w:eastAsia="en-CA"/>
              </w:rPr>
              <w:t>24.2</w:t>
            </w:r>
          </w:p>
        </w:tc>
      </w:tr>
      <w:tr w:rsidR="00833C58" w:rsidRPr="008B0E0F" w14:paraId="2A279477" w14:textId="77777777">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3A6E07A2" w14:textId="24F5C85F" w:rsidR="00833C58" w:rsidRPr="00833C58" w:rsidRDefault="0032211D" w:rsidP="00833C58">
            <w:pPr>
              <w:jc w:val="left"/>
              <w:rPr>
                <w:b/>
                <w:bCs/>
                <w:color w:val="000000"/>
                <w:sz w:val="20"/>
                <w:szCs w:val="20"/>
                <w:lang w:eastAsia="en-CA"/>
              </w:rPr>
            </w:pPr>
            <w:r>
              <w:rPr>
                <w:b/>
                <w:bCs/>
                <w:color w:val="000000"/>
                <w:sz w:val="20"/>
                <w:szCs w:val="20"/>
                <w:lang w:eastAsia="en-CA"/>
              </w:rPr>
              <w:t xml:space="preserve">AC </w:t>
            </w:r>
            <w:r w:rsidR="00833C58" w:rsidRPr="00833C58">
              <w:rPr>
                <w:b/>
                <w:bCs/>
                <w:color w:val="000000"/>
                <w:sz w:val="20"/>
                <w:szCs w:val="20"/>
                <w:lang w:eastAsia="en-CA"/>
              </w:rPr>
              <w:t>subsectors</w:t>
            </w:r>
          </w:p>
        </w:tc>
      </w:tr>
      <w:tr w:rsidR="00DE62E4" w:rsidRPr="008B0E0F" w14:paraId="03776D2C"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58543773" w14:textId="77777777" w:rsidR="004A4709" w:rsidRPr="008B0E0F" w:rsidRDefault="004A4709" w:rsidP="004A4709">
            <w:pPr>
              <w:jc w:val="left"/>
              <w:rPr>
                <w:color w:val="000000"/>
                <w:sz w:val="20"/>
                <w:szCs w:val="20"/>
                <w:lang w:eastAsia="en-CA"/>
              </w:rPr>
            </w:pPr>
            <w:r w:rsidRPr="008B0E0F">
              <w:rPr>
                <w:color w:val="000000"/>
                <w:sz w:val="20"/>
                <w:szCs w:val="20"/>
                <w:lang w:eastAsia="en-CA"/>
              </w:rPr>
              <w:t>Transport </w:t>
            </w:r>
          </w:p>
        </w:tc>
        <w:tc>
          <w:tcPr>
            <w:tcW w:w="996" w:type="dxa"/>
            <w:tcBorders>
              <w:top w:val="nil"/>
              <w:left w:val="nil"/>
              <w:bottom w:val="single" w:sz="4" w:space="0" w:color="auto"/>
              <w:right w:val="single" w:sz="4" w:space="0" w:color="auto"/>
            </w:tcBorders>
            <w:shd w:val="clear" w:color="auto" w:fill="auto"/>
            <w:hideMark/>
          </w:tcPr>
          <w:p w14:paraId="31E00E85"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7B99D2B0" w14:textId="77777777" w:rsidR="004A4709" w:rsidRPr="008B0E0F" w:rsidRDefault="004A4709" w:rsidP="00CF58E9">
            <w:pPr>
              <w:jc w:val="right"/>
              <w:rPr>
                <w:color w:val="000000"/>
                <w:sz w:val="20"/>
                <w:szCs w:val="20"/>
                <w:lang w:eastAsia="en-CA"/>
              </w:rPr>
            </w:pPr>
            <w:r w:rsidRPr="008B0E0F">
              <w:rPr>
                <w:color w:val="000000"/>
                <w:sz w:val="20"/>
                <w:szCs w:val="20"/>
                <w:lang w:eastAsia="en-CA"/>
              </w:rPr>
              <w:t>20.06</w:t>
            </w:r>
          </w:p>
        </w:tc>
        <w:tc>
          <w:tcPr>
            <w:tcW w:w="866" w:type="dxa"/>
            <w:tcBorders>
              <w:top w:val="nil"/>
              <w:left w:val="nil"/>
              <w:bottom w:val="single" w:sz="4" w:space="0" w:color="auto"/>
              <w:right w:val="single" w:sz="4" w:space="0" w:color="auto"/>
            </w:tcBorders>
            <w:shd w:val="clear" w:color="auto" w:fill="auto"/>
            <w:hideMark/>
          </w:tcPr>
          <w:p w14:paraId="5734A9FD"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1A6A3916" w14:textId="77777777" w:rsidR="004A4709" w:rsidRPr="008B0E0F" w:rsidRDefault="004A4709" w:rsidP="00CF58E9">
            <w:pPr>
              <w:jc w:val="right"/>
              <w:rPr>
                <w:color w:val="000000"/>
                <w:sz w:val="20"/>
                <w:szCs w:val="20"/>
                <w:lang w:eastAsia="en-CA"/>
              </w:rPr>
            </w:pPr>
            <w:r w:rsidRPr="008B0E0F">
              <w:rPr>
                <w:color w:val="000000"/>
                <w:sz w:val="20"/>
                <w:szCs w:val="20"/>
                <w:lang w:eastAsia="en-CA"/>
              </w:rPr>
              <w:t>11.16</w:t>
            </w:r>
          </w:p>
        </w:tc>
        <w:tc>
          <w:tcPr>
            <w:tcW w:w="863" w:type="dxa"/>
            <w:tcBorders>
              <w:top w:val="nil"/>
              <w:left w:val="nil"/>
              <w:bottom w:val="single" w:sz="4" w:space="0" w:color="auto"/>
              <w:right w:val="single" w:sz="4" w:space="0" w:color="auto"/>
            </w:tcBorders>
            <w:shd w:val="clear" w:color="auto" w:fill="auto"/>
            <w:hideMark/>
          </w:tcPr>
          <w:p w14:paraId="781CC33A"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hideMark/>
          </w:tcPr>
          <w:p w14:paraId="027A77CB"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hideMark/>
          </w:tcPr>
          <w:p w14:paraId="2F5253A1"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045F19C4" w14:textId="77777777" w:rsidR="004A4709" w:rsidRPr="008B0E0F" w:rsidRDefault="004A4709" w:rsidP="00CF58E9">
            <w:pPr>
              <w:jc w:val="right"/>
              <w:rPr>
                <w:color w:val="000000"/>
                <w:sz w:val="20"/>
                <w:szCs w:val="20"/>
                <w:lang w:eastAsia="en-CA"/>
              </w:rPr>
            </w:pPr>
            <w:r w:rsidRPr="008B0E0F">
              <w:rPr>
                <w:color w:val="000000"/>
                <w:sz w:val="20"/>
                <w:szCs w:val="20"/>
                <w:lang w:eastAsia="en-CA"/>
              </w:rPr>
              <w:t>31.22</w:t>
            </w:r>
          </w:p>
        </w:tc>
        <w:tc>
          <w:tcPr>
            <w:tcW w:w="880" w:type="dxa"/>
            <w:tcBorders>
              <w:top w:val="nil"/>
              <w:left w:val="nil"/>
              <w:bottom w:val="single" w:sz="4" w:space="0" w:color="auto"/>
              <w:right w:val="single" w:sz="4" w:space="0" w:color="auto"/>
            </w:tcBorders>
            <w:shd w:val="clear" w:color="auto" w:fill="auto"/>
            <w:hideMark/>
          </w:tcPr>
          <w:p w14:paraId="4F6C2940" w14:textId="0414B3F1" w:rsidR="004A4709" w:rsidRPr="008B0E0F" w:rsidRDefault="004A4709" w:rsidP="00CF58E9">
            <w:pPr>
              <w:jc w:val="right"/>
              <w:rPr>
                <w:color w:val="000000"/>
                <w:sz w:val="20"/>
                <w:szCs w:val="20"/>
                <w:lang w:eastAsia="en-CA"/>
              </w:rPr>
            </w:pPr>
            <w:r w:rsidRPr="008B0E0F">
              <w:rPr>
                <w:color w:val="000000"/>
                <w:sz w:val="20"/>
                <w:szCs w:val="20"/>
                <w:lang w:eastAsia="en-CA"/>
              </w:rPr>
              <w:t>9.8</w:t>
            </w:r>
          </w:p>
        </w:tc>
      </w:tr>
      <w:tr w:rsidR="00DE62E4" w:rsidRPr="008B0E0F" w14:paraId="33C73E00"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3896081" w14:textId="77777777" w:rsidR="004A4709" w:rsidRPr="008B0E0F" w:rsidRDefault="004A4709" w:rsidP="004A4709">
            <w:pPr>
              <w:jc w:val="left"/>
              <w:rPr>
                <w:color w:val="000000"/>
                <w:sz w:val="20"/>
                <w:szCs w:val="20"/>
                <w:lang w:eastAsia="en-CA"/>
              </w:rPr>
            </w:pPr>
            <w:r w:rsidRPr="008B0E0F">
              <w:rPr>
                <w:color w:val="000000"/>
                <w:sz w:val="20"/>
                <w:szCs w:val="20"/>
                <w:lang w:eastAsia="en-CA"/>
              </w:rPr>
              <w:t>Residential </w:t>
            </w:r>
          </w:p>
        </w:tc>
        <w:tc>
          <w:tcPr>
            <w:tcW w:w="996" w:type="dxa"/>
            <w:tcBorders>
              <w:top w:val="nil"/>
              <w:left w:val="nil"/>
              <w:bottom w:val="single" w:sz="4" w:space="0" w:color="auto"/>
              <w:right w:val="single" w:sz="4" w:space="0" w:color="auto"/>
            </w:tcBorders>
            <w:shd w:val="clear" w:color="auto" w:fill="auto"/>
            <w:hideMark/>
          </w:tcPr>
          <w:p w14:paraId="6847F620" w14:textId="77777777" w:rsidR="004A4709" w:rsidRPr="008B0E0F" w:rsidRDefault="004A4709" w:rsidP="00CF58E9">
            <w:pPr>
              <w:jc w:val="right"/>
              <w:rPr>
                <w:color w:val="000000"/>
                <w:sz w:val="20"/>
                <w:szCs w:val="20"/>
                <w:lang w:eastAsia="en-CA"/>
              </w:rPr>
            </w:pPr>
            <w:r w:rsidRPr="008B0E0F">
              <w:rPr>
                <w:color w:val="000000"/>
                <w:sz w:val="20"/>
                <w:szCs w:val="20"/>
                <w:lang w:eastAsia="en-CA"/>
              </w:rPr>
              <w:t>7.63</w:t>
            </w:r>
          </w:p>
        </w:tc>
        <w:tc>
          <w:tcPr>
            <w:tcW w:w="869" w:type="dxa"/>
            <w:tcBorders>
              <w:top w:val="nil"/>
              <w:left w:val="nil"/>
              <w:bottom w:val="single" w:sz="4" w:space="0" w:color="auto"/>
              <w:right w:val="single" w:sz="4" w:space="0" w:color="auto"/>
            </w:tcBorders>
            <w:shd w:val="clear" w:color="auto" w:fill="auto"/>
            <w:hideMark/>
          </w:tcPr>
          <w:p w14:paraId="2BBA0B7C"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hideMark/>
          </w:tcPr>
          <w:p w14:paraId="1B575011"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7FA7629B"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537ECA9F" w14:textId="77777777" w:rsidR="004A4709" w:rsidRPr="008B0E0F" w:rsidRDefault="004A4709" w:rsidP="00CF58E9">
            <w:pPr>
              <w:jc w:val="right"/>
              <w:rPr>
                <w:color w:val="000000"/>
                <w:sz w:val="20"/>
                <w:szCs w:val="20"/>
                <w:lang w:eastAsia="en-CA"/>
              </w:rPr>
            </w:pPr>
            <w:r w:rsidRPr="008B0E0F">
              <w:rPr>
                <w:color w:val="000000"/>
                <w:sz w:val="20"/>
                <w:szCs w:val="20"/>
                <w:lang w:eastAsia="en-CA"/>
              </w:rPr>
              <w:t>71.14</w:t>
            </w:r>
          </w:p>
        </w:tc>
        <w:tc>
          <w:tcPr>
            <w:tcW w:w="866" w:type="dxa"/>
            <w:tcBorders>
              <w:top w:val="nil"/>
              <w:left w:val="nil"/>
              <w:bottom w:val="single" w:sz="4" w:space="0" w:color="auto"/>
              <w:right w:val="single" w:sz="4" w:space="0" w:color="auto"/>
            </w:tcBorders>
            <w:shd w:val="clear" w:color="auto" w:fill="auto"/>
            <w:hideMark/>
          </w:tcPr>
          <w:p w14:paraId="42300868"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hideMark/>
          </w:tcPr>
          <w:p w14:paraId="47BF6508"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1493C94A" w14:textId="77777777" w:rsidR="004A4709" w:rsidRPr="008B0E0F" w:rsidRDefault="004A4709" w:rsidP="00CF58E9">
            <w:pPr>
              <w:jc w:val="right"/>
              <w:rPr>
                <w:color w:val="000000"/>
                <w:sz w:val="20"/>
                <w:szCs w:val="20"/>
                <w:lang w:eastAsia="en-CA"/>
              </w:rPr>
            </w:pPr>
            <w:r w:rsidRPr="008B0E0F">
              <w:rPr>
                <w:color w:val="000000"/>
                <w:sz w:val="20"/>
                <w:szCs w:val="20"/>
                <w:lang w:eastAsia="en-CA"/>
              </w:rPr>
              <w:t>78.77</w:t>
            </w:r>
          </w:p>
        </w:tc>
        <w:tc>
          <w:tcPr>
            <w:tcW w:w="880" w:type="dxa"/>
            <w:tcBorders>
              <w:top w:val="nil"/>
              <w:left w:val="nil"/>
              <w:bottom w:val="single" w:sz="4" w:space="0" w:color="auto"/>
              <w:right w:val="single" w:sz="4" w:space="0" w:color="auto"/>
            </w:tcBorders>
            <w:shd w:val="clear" w:color="auto" w:fill="auto"/>
            <w:hideMark/>
          </w:tcPr>
          <w:p w14:paraId="049DC625" w14:textId="2947C658" w:rsidR="004A4709" w:rsidRPr="008B0E0F" w:rsidRDefault="004A4709" w:rsidP="00CF58E9">
            <w:pPr>
              <w:jc w:val="right"/>
              <w:rPr>
                <w:color w:val="000000"/>
                <w:sz w:val="20"/>
                <w:szCs w:val="20"/>
                <w:lang w:eastAsia="en-CA"/>
              </w:rPr>
            </w:pPr>
            <w:r w:rsidRPr="008B0E0F">
              <w:rPr>
                <w:color w:val="000000"/>
                <w:sz w:val="20"/>
                <w:szCs w:val="20"/>
                <w:lang w:eastAsia="en-CA"/>
              </w:rPr>
              <w:t>24.6</w:t>
            </w:r>
          </w:p>
        </w:tc>
      </w:tr>
      <w:tr w:rsidR="00DE62E4" w:rsidRPr="008B0E0F" w14:paraId="7BE36472"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7DA2678E" w14:textId="77777777" w:rsidR="004A4709" w:rsidRPr="008B0E0F" w:rsidRDefault="004A4709" w:rsidP="004A4709">
            <w:pPr>
              <w:jc w:val="left"/>
              <w:rPr>
                <w:color w:val="000000"/>
                <w:sz w:val="20"/>
                <w:szCs w:val="20"/>
                <w:lang w:eastAsia="en-CA"/>
              </w:rPr>
            </w:pPr>
            <w:r w:rsidRPr="008B0E0F">
              <w:rPr>
                <w:color w:val="000000"/>
                <w:sz w:val="20"/>
                <w:szCs w:val="20"/>
                <w:lang w:eastAsia="en-CA"/>
              </w:rPr>
              <w:t>Commercial</w:t>
            </w:r>
          </w:p>
        </w:tc>
        <w:tc>
          <w:tcPr>
            <w:tcW w:w="996" w:type="dxa"/>
            <w:tcBorders>
              <w:top w:val="nil"/>
              <w:left w:val="nil"/>
              <w:bottom w:val="single" w:sz="4" w:space="0" w:color="auto"/>
              <w:right w:val="single" w:sz="4" w:space="0" w:color="auto"/>
            </w:tcBorders>
            <w:shd w:val="clear" w:color="auto" w:fill="auto"/>
            <w:hideMark/>
          </w:tcPr>
          <w:p w14:paraId="5A6B9F75" w14:textId="77777777" w:rsidR="004A4709" w:rsidRPr="008B0E0F" w:rsidRDefault="004A4709" w:rsidP="00CF58E9">
            <w:pPr>
              <w:jc w:val="right"/>
              <w:rPr>
                <w:color w:val="000000"/>
                <w:sz w:val="20"/>
                <w:szCs w:val="20"/>
                <w:lang w:eastAsia="en-CA"/>
              </w:rPr>
            </w:pPr>
            <w:r w:rsidRPr="008B0E0F">
              <w:rPr>
                <w:color w:val="000000"/>
                <w:sz w:val="20"/>
                <w:szCs w:val="20"/>
                <w:lang w:eastAsia="en-CA"/>
              </w:rPr>
              <w:t>0.71</w:t>
            </w:r>
          </w:p>
        </w:tc>
        <w:tc>
          <w:tcPr>
            <w:tcW w:w="869" w:type="dxa"/>
            <w:tcBorders>
              <w:top w:val="nil"/>
              <w:left w:val="nil"/>
              <w:bottom w:val="single" w:sz="4" w:space="0" w:color="auto"/>
              <w:right w:val="single" w:sz="4" w:space="0" w:color="auto"/>
            </w:tcBorders>
            <w:shd w:val="clear" w:color="auto" w:fill="auto"/>
            <w:hideMark/>
          </w:tcPr>
          <w:p w14:paraId="6DD1227E"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hideMark/>
          </w:tcPr>
          <w:p w14:paraId="0B25378F"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2DD11F20"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4AA3CE9D" w14:textId="77777777" w:rsidR="004A4709" w:rsidRPr="008B0E0F" w:rsidRDefault="004A4709" w:rsidP="00CF58E9">
            <w:pPr>
              <w:jc w:val="right"/>
              <w:rPr>
                <w:color w:val="000000"/>
                <w:sz w:val="20"/>
                <w:szCs w:val="20"/>
                <w:lang w:eastAsia="en-CA"/>
              </w:rPr>
            </w:pPr>
            <w:r w:rsidRPr="008B0E0F">
              <w:rPr>
                <w:color w:val="000000"/>
                <w:sz w:val="20"/>
                <w:szCs w:val="20"/>
                <w:lang w:eastAsia="en-CA"/>
              </w:rPr>
              <w:t>9.96</w:t>
            </w:r>
          </w:p>
        </w:tc>
        <w:tc>
          <w:tcPr>
            <w:tcW w:w="866" w:type="dxa"/>
            <w:tcBorders>
              <w:top w:val="nil"/>
              <w:left w:val="nil"/>
              <w:bottom w:val="single" w:sz="4" w:space="0" w:color="auto"/>
              <w:right w:val="single" w:sz="4" w:space="0" w:color="auto"/>
            </w:tcBorders>
            <w:shd w:val="clear" w:color="auto" w:fill="auto"/>
            <w:hideMark/>
          </w:tcPr>
          <w:p w14:paraId="093A3B86"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hideMark/>
          </w:tcPr>
          <w:p w14:paraId="1A0A3908" w14:textId="77777777" w:rsidR="004A4709" w:rsidRPr="008B0E0F" w:rsidRDefault="004A4709" w:rsidP="00CF58E9">
            <w:pPr>
              <w:jc w:val="right"/>
              <w:rPr>
                <w:color w:val="000000"/>
                <w:sz w:val="20"/>
                <w:szCs w:val="20"/>
                <w:lang w:eastAsia="en-CA"/>
              </w:rPr>
            </w:pPr>
            <w:r w:rsidRPr="008B0E0F">
              <w:rPr>
                <w:color w:val="000000"/>
                <w:sz w:val="20"/>
                <w:szCs w:val="20"/>
                <w:lang w:eastAsia="en-CA"/>
              </w:rPr>
              <w:t>3.79</w:t>
            </w:r>
          </w:p>
        </w:tc>
        <w:tc>
          <w:tcPr>
            <w:tcW w:w="869" w:type="dxa"/>
            <w:tcBorders>
              <w:top w:val="nil"/>
              <w:left w:val="nil"/>
              <w:bottom w:val="single" w:sz="4" w:space="0" w:color="auto"/>
              <w:right w:val="single" w:sz="4" w:space="0" w:color="auto"/>
            </w:tcBorders>
            <w:shd w:val="clear" w:color="auto" w:fill="auto"/>
            <w:hideMark/>
          </w:tcPr>
          <w:p w14:paraId="153AA7F9" w14:textId="77777777" w:rsidR="004A4709" w:rsidRPr="008B0E0F" w:rsidRDefault="004A4709" w:rsidP="00CF58E9">
            <w:pPr>
              <w:jc w:val="right"/>
              <w:rPr>
                <w:color w:val="000000"/>
                <w:sz w:val="20"/>
                <w:szCs w:val="20"/>
                <w:lang w:eastAsia="en-CA"/>
              </w:rPr>
            </w:pPr>
            <w:r w:rsidRPr="008B0E0F">
              <w:rPr>
                <w:color w:val="000000"/>
                <w:sz w:val="20"/>
                <w:szCs w:val="20"/>
                <w:lang w:eastAsia="en-CA"/>
              </w:rPr>
              <w:t>14.46</w:t>
            </w:r>
          </w:p>
        </w:tc>
        <w:tc>
          <w:tcPr>
            <w:tcW w:w="880" w:type="dxa"/>
            <w:tcBorders>
              <w:top w:val="nil"/>
              <w:left w:val="nil"/>
              <w:bottom w:val="single" w:sz="4" w:space="0" w:color="auto"/>
              <w:right w:val="single" w:sz="4" w:space="0" w:color="auto"/>
            </w:tcBorders>
            <w:shd w:val="clear" w:color="auto" w:fill="auto"/>
            <w:hideMark/>
          </w:tcPr>
          <w:p w14:paraId="064ABA8D" w14:textId="4190F4BC" w:rsidR="004A4709" w:rsidRPr="008B0E0F" w:rsidRDefault="004A4709" w:rsidP="00CF58E9">
            <w:pPr>
              <w:jc w:val="right"/>
              <w:rPr>
                <w:color w:val="000000"/>
                <w:sz w:val="20"/>
                <w:szCs w:val="20"/>
                <w:lang w:eastAsia="en-CA"/>
              </w:rPr>
            </w:pPr>
            <w:r w:rsidRPr="008B0E0F">
              <w:rPr>
                <w:color w:val="000000"/>
                <w:sz w:val="20"/>
                <w:szCs w:val="20"/>
                <w:lang w:eastAsia="en-CA"/>
              </w:rPr>
              <w:t>4.5</w:t>
            </w:r>
          </w:p>
        </w:tc>
      </w:tr>
      <w:tr w:rsidR="00DE62E4" w:rsidRPr="008B0E0F" w14:paraId="6A0BBCB4"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5D917694" w14:textId="77777777" w:rsidR="004A4709" w:rsidRPr="008B0E0F" w:rsidRDefault="004A4709" w:rsidP="004A4709">
            <w:pPr>
              <w:jc w:val="left"/>
              <w:rPr>
                <w:color w:val="000000"/>
                <w:sz w:val="20"/>
                <w:szCs w:val="20"/>
                <w:lang w:eastAsia="en-CA"/>
              </w:rPr>
            </w:pPr>
            <w:r w:rsidRPr="008B0E0F">
              <w:rPr>
                <w:color w:val="000000"/>
                <w:sz w:val="20"/>
                <w:szCs w:val="20"/>
                <w:lang w:eastAsia="en-CA"/>
              </w:rPr>
              <w:t>Mobile</w:t>
            </w:r>
          </w:p>
        </w:tc>
        <w:tc>
          <w:tcPr>
            <w:tcW w:w="996" w:type="dxa"/>
            <w:tcBorders>
              <w:top w:val="nil"/>
              <w:left w:val="nil"/>
              <w:bottom w:val="single" w:sz="4" w:space="0" w:color="auto"/>
              <w:right w:val="single" w:sz="4" w:space="0" w:color="auto"/>
            </w:tcBorders>
            <w:shd w:val="clear" w:color="auto" w:fill="auto"/>
            <w:hideMark/>
          </w:tcPr>
          <w:p w14:paraId="307EEDB3"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1071AF04" w14:textId="77777777" w:rsidR="004A4709" w:rsidRPr="008B0E0F" w:rsidRDefault="004A4709" w:rsidP="00CF58E9">
            <w:pPr>
              <w:jc w:val="right"/>
              <w:rPr>
                <w:color w:val="000000"/>
                <w:sz w:val="20"/>
                <w:szCs w:val="20"/>
                <w:lang w:eastAsia="en-CA"/>
              </w:rPr>
            </w:pPr>
            <w:r w:rsidRPr="008B0E0F">
              <w:rPr>
                <w:color w:val="000000"/>
                <w:sz w:val="20"/>
                <w:szCs w:val="20"/>
                <w:lang w:eastAsia="en-CA"/>
              </w:rPr>
              <w:t>43.05</w:t>
            </w:r>
          </w:p>
        </w:tc>
        <w:tc>
          <w:tcPr>
            <w:tcW w:w="866" w:type="dxa"/>
            <w:tcBorders>
              <w:top w:val="nil"/>
              <w:left w:val="nil"/>
              <w:bottom w:val="single" w:sz="4" w:space="0" w:color="auto"/>
              <w:right w:val="single" w:sz="4" w:space="0" w:color="auto"/>
            </w:tcBorders>
            <w:shd w:val="clear" w:color="auto" w:fill="auto"/>
            <w:hideMark/>
          </w:tcPr>
          <w:p w14:paraId="7453EEC3"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52FBA587"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1B09FB18"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hideMark/>
          </w:tcPr>
          <w:p w14:paraId="68F29365"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hideMark/>
          </w:tcPr>
          <w:p w14:paraId="3D0D7510" w14:textId="77777777" w:rsidR="004A4709" w:rsidRPr="008B0E0F" w:rsidRDefault="004A4709" w:rsidP="00CF58E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hideMark/>
          </w:tcPr>
          <w:p w14:paraId="4850CBD1" w14:textId="77777777" w:rsidR="004A4709" w:rsidRPr="008B0E0F" w:rsidRDefault="004A4709" w:rsidP="00CF58E9">
            <w:pPr>
              <w:jc w:val="right"/>
              <w:rPr>
                <w:color w:val="000000"/>
                <w:sz w:val="20"/>
                <w:szCs w:val="20"/>
                <w:lang w:eastAsia="en-CA"/>
              </w:rPr>
            </w:pPr>
            <w:r w:rsidRPr="008B0E0F">
              <w:rPr>
                <w:color w:val="000000"/>
                <w:sz w:val="20"/>
                <w:szCs w:val="20"/>
                <w:lang w:eastAsia="en-CA"/>
              </w:rPr>
              <w:t>43.05</w:t>
            </w:r>
          </w:p>
        </w:tc>
        <w:tc>
          <w:tcPr>
            <w:tcW w:w="880" w:type="dxa"/>
            <w:tcBorders>
              <w:top w:val="nil"/>
              <w:left w:val="nil"/>
              <w:bottom w:val="single" w:sz="4" w:space="0" w:color="auto"/>
              <w:right w:val="single" w:sz="4" w:space="0" w:color="auto"/>
            </w:tcBorders>
            <w:shd w:val="clear" w:color="auto" w:fill="auto"/>
            <w:hideMark/>
          </w:tcPr>
          <w:p w14:paraId="5EA7E512" w14:textId="7109B72C" w:rsidR="004A4709" w:rsidRPr="008B0E0F" w:rsidRDefault="004A4709" w:rsidP="00CF58E9">
            <w:pPr>
              <w:jc w:val="right"/>
              <w:rPr>
                <w:color w:val="000000"/>
                <w:sz w:val="20"/>
                <w:szCs w:val="20"/>
                <w:lang w:eastAsia="en-CA"/>
              </w:rPr>
            </w:pPr>
            <w:r w:rsidRPr="008B0E0F">
              <w:rPr>
                <w:color w:val="000000"/>
                <w:sz w:val="20"/>
                <w:szCs w:val="20"/>
                <w:lang w:eastAsia="en-CA"/>
              </w:rPr>
              <w:t>13.5</w:t>
            </w:r>
          </w:p>
        </w:tc>
      </w:tr>
      <w:tr w:rsidR="00DE62E4" w:rsidRPr="008B0E0F" w14:paraId="095989CC" w14:textId="77777777" w:rsidTr="000656C0">
        <w:trPr>
          <w:trHeight w:val="317"/>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5F532513" w14:textId="63D1F855" w:rsidR="004A4709" w:rsidRPr="008B0E0F" w:rsidRDefault="004A4709" w:rsidP="004A4709">
            <w:pPr>
              <w:jc w:val="left"/>
              <w:rPr>
                <w:b/>
                <w:bCs/>
                <w:i/>
                <w:iCs/>
                <w:color w:val="000000"/>
                <w:sz w:val="20"/>
                <w:szCs w:val="20"/>
                <w:lang w:eastAsia="en-CA"/>
              </w:rPr>
            </w:pPr>
            <w:r w:rsidRPr="008B0E0F">
              <w:rPr>
                <w:b/>
                <w:bCs/>
                <w:i/>
                <w:iCs/>
                <w:color w:val="000000"/>
                <w:sz w:val="20"/>
                <w:szCs w:val="20"/>
                <w:lang w:eastAsia="en-CA"/>
              </w:rPr>
              <w:t>Subtotal servicing</w:t>
            </w:r>
            <w:r w:rsidRPr="008B0E0F">
              <w:rPr>
                <w:b/>
                <w:bCs/>
                <w:i/>
                <w:iCs/>
                <w:color w:val="000000"/>
                <w:sz w:val="20"/>
                <w:szCs w:val="20"/>
                <w:vertAlign w:val="superscript"/>
                <w:lang w:eastAsia="en-CA"/>
              </w:rPr>
              <w:t>**</w:t>
            </w:r>
            <w:r w:rsidR="00AA1589">
              <w:rPr>
                <w:b/>
                <w:bCs/>
                <w:i/>
                <w:iCs/>
                <w:color w:val="000000"/>
                <w:sz w:val="20"/>
                <w:szCs w:val="20"/>
                <w:vertAlign w:val="superscript"/>
                <w:lang w:eastAsia="en-CA"/>
              </w:rPr>
              <w:t>*</w:t>
            </w:r>
          </w:p>
        </w:tc>
        <w:tc>
          <w:tcPr>
            <w:tcW w:w="996" w:type="dxa"/>
            <w:tcBorders>
              <w:top w:val="nil"/>
              <w:left w:val="nil"/>
              <w:bottom w:val="single" w:sz="4" w:space="0" w:color="auto"/>
              <w:right w:val="single" w:sz="4" w:space="0" w:color="auto"/>
            </w:tcBorders>
            <w:shd w:val="clear" w:color="auto" w:fill="auto"/>
            <w:hideMark/>
          </w:tcPr>
          <w:p w14:paraId="13C22205"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8.34</w:t>
            </w:r>
          </w:p>
        </w:tc>
        <w:tc>
          <w:tcPr>
            <w:tcW w:w="869" w:type="dxa"/>
            <w:tcBorders>
              <w:top w:val="nil"/>
              <w:left w:val="nil"/>
              <w:bottom w:val="single" w:sz="4" w:space="0" w:color="auto"/>
              <w:right w:val="single" w:sz="4" w:space="0" w:color="auto"/>
            </w:tcBorders>
            <w:shd w:val="clear" w:color="auto" w:fill="auto"/>
            <w:hideMark/>
          </w:tcPr>
          <w:p w14:paraId="199FE4AC"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113.10</w:t>
            </w:r>
          </w:p>
        </w:tc>
        <w:tc>
          <w:tcPr>
            <w:tcW w:w="866" w:type="dxa"/>
            <w:tcBorders>
              <w:top w:val="nil"/>
              <w:left w:val="nil"/>
              <w:bottom w:val="single" w:sz="4" w:space="0" w:color="auto"/>
              <w:right w:val="single" w:sz="4" w:space="0" w:color="auto"/>
            </w:tcBorders>
            <w:shd w:val="clear" w:color="auto" w:fill="auto"/>
            <w:hideMark/>
          </w:tcPr>
          <w:p w14:paraId="26145F92"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hideMark/>
          </w:tcPr>
          <w:p w14:paraId="76A329A5"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47.34</w:t>
            </w:r>
          </w:p>
        </w:tc>
        <w:tc>
          <w:tcPr>
            <w:tcW w:w="863" w:type="dxa"/>
            <w:tcBorders>
              <w:top w:val="nil"/>
              <w:left w:val="nil"/>
              <w:bottom w:val="single" w:sz="4" w:space="0" w:color="auto"/>
              <w:right w:val="single" w:sz="4" w:space="0" w:color="auto"/>
            </w:tcBorders>
            <w:shd w:val="clear" w:color="auto" w:fill="auto"/>
            <w:hideMark/>
          </w:tcPr>
          <w:p w14:paraId="6C819553"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81.10</w:t>
            </w:r>
          </w:p>
        </w:tc>
        <w:tc>
          <w:tcPr>
            <w:tcW w:w="866" w:type="dxa"/>
            <w:tcBorders>
              <w:top w:val="nil"/>
              <w:left w:val="nil"/>
              <w:bottom w:val="single" w:sz="4" w:space="0" w:color="auto"/>
              <w:right w:val="single" w:sz="4" w:space="0" w:color="auto"/>
            </w:tcBorders>
            <w:shd w:val="clear" w:color="auto" w:fill="auto"/>
            <w:hideMark/>
          </w:tcPr>
          <w:p w14:paraId="424A910E"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27.02</w:t>
            </w:r>
          </w:p>
        </w:tc>
        <w:tc>
          <w:tcPr>
            <w:tcW w:w="870" w:type="dxa"/>
            <w:tcBorders>
              <w:top w:val="nil"/>
              <w:left w:val="nil"/>
              <w:bottom w:val="single" w:sz="4" w:space="0" w:color="auto"/>
              <w:right w:val="single" w:sz="4" w:space="0" w:color="auto"/>
            </w:tcBorders>
            <w:shd w:val="clear" w:color="auto" w:fill="auto"/>
            <w:hideMark/>
          </w:tcPr>
          <w:p w14:paraId="41ABA253"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6.98</w:t>
            </w:r>
          </w:p>
        </w:tc>
        <w:tc>
          <w:tcPr>
            <w:tcW w:w="869" w:type="dxa"/>
            <w:tcBorders>
              <w:top w:val="nil"/>
              <w:left w:val="nil"/>
              <w:bottom w:val="single" w:sz="4" w:space="0" w:color="auto"/>
              <w:right w:val="single" w:sz="4" w:space="0" w:color="auto"/>
            </w:tcBorders>
            <w:shd w:val="clear" w:color="auto" w:fill="auto"/>
            <w:hideMark/>
          </w:tcPr>
          <w:p w14:paraId="707F14A1" w14:textId="77777777"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283.88</w:t>
            </w:r>
          </w:p>
        </w:tc>
        <w:tc>
          <w:tcPr>
            <w:tcW w:w="880" w:type="dxa"/>
            <w:tcBorders>
              <w:top w:val="nil"/>
              <w:left w:val="nil"/>
              <w:bottom w:val="single" w:sz="4" w:space="0" w:color="auto"/>
              <w:right w:val="single" w:sz="4" w:space="0" w:color="auto"/>
            </w:tcBorders>
            <w:shd w:val="clear" w:color="auto" w:fill="auto"/>
            <w:hideMark/>
          </w:tcPr>
          <w:p w14:paraId="56475375" w14:textId="1CC4FBE3" w:rsidR="004A4709" w:rsidRPr="008B0E0F" w:rsidRDefault="004A4709" w:rsidP="00CF58E9">
            <w:pPr>
              <w:jc w:val="right"/>
              <w:rPr>
                <w:b/>
                <w:bCs/>
                <w:i/>
                <w:iCs/>
                <w:color w:val="000000"/>
                <w:sz w:val="20"/>
                <w:szCs w:val="20"/>
                <w:lang w:eastAsia="en-CA"/>
              </w:rPr>
            </w:pPr>
            <w:r w:rsidRPr="008B0E0F">
              <w:rPr>
                <w:b/>
                <w:bCs/>
                <w:i/>
                <w:iCs/>
                <w:color w:val="000000"/>
                <w:sz w:val="20"/>
                <w:szCs w:val="20"/>
                <w:lang w:eastAsia="en-CA"/>
              </w:rPr>
              <w:t>88.8</w:t>
            </w:r>
          </w:p>
        </w:tc>
      </w:tr>
      <w:tr w:rsidR="00833C58" w:rsidRPr="008B0E0F" w14:paraId="2D1884AA" w14:textId="77777777">
        <w:trPr>
          <w:trHeight w:val="229"/>
        </w:trPr>
        <w:tc>
          <w:tcPr>
            <w:tcW w:w="9351" w:type="dxa"/>
            <w:gridSpan w:val="10"/>
            <w:tcBorders>
              <w:top w:val="nil"/>
              <w:left w:val="single" w:sz="4" w:space="0" w:color="auto"/>
              <w:bottom w:val="single" w:sz="4" w:space="0" w:color="auto"/>
              <w:right w:val="single" w:sz="4" w:space="0" w:color="auto"/>
            </w:tcBorders>
            <w:shd w:val="clear" w:color="auto" w:fill="auto"/>
            <w:vAlign w:val="center"/>
          </w:tcPr>
          <w:p w14:paraId="6F79C21B" w14:textId="66866A4C" w:rsidR="00833C58" w:rsidRPr="00833C58" w:rsidRDefault="00833C58" w:rsidP="00833C58">
            <w:pPr>
              <w:jc w:val="center"/>
              <w:rPr>
                <w:b/>
                <w:bCs/>
                <w:color w:val="000000"/>
                <w:sz w:val="20"/>
                <w:szCs w:val="20"/>
                <w:lang w:eastAsia="en-CA"/>
              </w:rPr>
            </w:pPr>
            <w:r w:rsidRPr="00833C58">
              <w:rPr>
                <w:b/>
                <w:bCs/>
                <w:color w:val="000000"/>
                <w:sz w:val="20"/>
                <w:szCs w:val="20"/>
                <w:lang w:eastAsia="en-CA"/>
              </w:rPr>
              <w:lastRenderedPageBreak/>
              <w:t>Other sectors</w:t>
            </w:r>
          </w:p>
        </w:tc>
      </w:tr>
      <w:tr w:rsidR="00DE62E4" w:rsidRPr="008B0E0F" w14:paraId="71502CD0"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5F8B8B89" w14:textId="77777777" w:rsidR="004A4709" w:rsidRPr="008B0E0F" w:rsidRDefault="004A4709" w:rsidP="004A4709">
            <w:pPr>
              <w:jc w:val="left"/>
              <w:rPr>
                <w:color w:val="000000"/>
                <w:sz w:val="20"/>
                <w:szCs w:val="20"/>
                <w:lang w:eastAsia="en-CA"/>
              </w:rPr>
            </w:pPr>
            <w:r w:rsidRPr="008B0E0F">
              <w:rPr>
                <w:color w:val="000000"/>
                <w:sz w:val="20"/>
                <w:szCs w:val="20"/>
                <w:lang w:eastAsia="en-CA"/>
              </w:rPr>
              <w:t>Aerosol </w:t>
            </w:r>
          </w:p>
        </w:tc>
        <w:tc>
          <w:tcPr>
            <w:tcW w:w="996" w:type="dxa"/>
            <w:tcBorders>
              <w:top w:val="nil"/>
              <w:left w:val="nil"/>
              <w:bottom w:val="single" w:sz="4" w:space="0" w:color="auto"/>
              <w:right w:val="single" w:sz="4" w:space="0" w:color="auto"/>
            </w:tcBorders>
            <w:shd w:val="clear" w:color="auto" w:fill="auto"/>
            <w:vAlign w:val="center"/>
            <w:hideMark/>
          </w:tcPr>
          <w:p w14:paraId="0774E3C2"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vAlign w:val="center"/>
            <w:hideMark/>
          </w:tcPr>
          <w:p w14:paraId="2A524CEA" w14:textId="77777777" w:rsidR="004A4709" w:rsidRPr="008B0E0F" w:rsidRDefault="004A4709" w:rsidP="004A4709">
            <w:pPr>
              <w:jc w:val="right"/>
              <w:rPr>
                <w:color w:val="000000"/>
                <w:sz w:val="20"/>
                <w:szCs w:val="20"/>
                <w:lang w:eastAsia="en-CA"/>
              </w:rPr>
            </w:pPr>
            <w:r w:rsidRPr="008B0E0F">
              <w:rPr>
                <w:color w:val="000000"/>
                <w:sz w:val="20"/>
                <w:szCs w:val="20"/>
                <w:lang w:eastAsia="en-CA"/>
              </w:rPr>
              <w:t>0.14</w:t>
            </w:r>
          </w:p>
        </w:tc>
        <w:tc>
          <w:tcPr>
            <w:tcW w:w="866" w:type="dxa"/>
            <w:tcBorders>
              <w:top w:val="nil"/>
              <w:left w:val="nil"/>
              <w:bottom w:val="single" w:sz="4" w:space="0" w:color="auto"/>
              <w:right w:val="single" w:sz="4" w:space="0" w:color="auto"/>
            </w:tcBorders>
            <w:shd w:val="clear" w:color="auto" w:fill="auto"/>
            <w:vAlign w:val="center"/>
            <w:hideMark/>
          </w:tcPr>
          <w:p w14:paraId="325D72C4"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vAlign w:val="center"/>
            <w:hideMark/>
          </w:tcPr>
          <w:p w14:paraId="4608A72A"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vAlign w:val="center"/>
            <w:hideMark/>
          </w:tcPr>
          <w:p w14:paraId="5501C78E"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vAlign w:val="center"/>
            <w:hideMark/>
          </w:tcPr>
          <w:p w14:paraId="40516F7F"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vAlign w:val="center"/>
            <w:hideMark/>
          </w:tcPr>
          <w:p w14:paraId="0F2F3DF8"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vAlign w:val="center"/>
            <w:hideMark/>
          </w:tcPr>
          <w:p w14:paraId="22691CFA" w14:textId="77777777" w:rsidR="004A4709" w:rsidRPr="008B0E0F" w:rsidRDefault="004A4709" w:rsidP="004A4709">
            <w:pPr>
              <w:jc w:val="right"/>
              <w:rPr>
                <w:color w:val="000000"/>
                <w:sz w:val="20"/>
                <w:szCs w:val="20"/>
                <w:lang w:eastAsia="en-CA"/>
              </w:rPr>
            </w:pPr>
            <w:r w:rsidRPr="008B0E0F">
              <w:rPr>
                <w:color w:val="000000"/>
                <w:sz w:val="20"/>
                <w:szCs w:val="20"/>
                <w:lang w:eastAsia="en-CA"/>
              </w:rPr>
              <w:t>0.14</w:t>
            </w:r>
          </w:p>
        </w:tc>
        <w:tc>
          <w:tcPr>
            <w:tcW w:w="880" w:type="dxa"/>
            <w:tcBorders>
              <w:top w:val="nil"/>
              <w:left w:val="nil"/>
              <w:bottom w:val="single" w:sz="4" w:space="0" w:color="auto"/>
              <w:right w:val="single" w:sz="4" w:space="0" w:color="auto"/>
            </w:tcBorders>
            <w:shd w:val="clear" w:color="auto" w:fill="auto"/>
            <w:vAlign w:val="center"/>
            <w:hideMark/>
          </w:tcPr>
          <w:p w14:paraId="35895A0B" w14:textId="4BFFF254" w:rsidR="004A4709" w:rsidRPr="008B0E0F" w:rsidRDefault="004A4709" w:rsidP="004A4709">
            <w:pPr>
              <w:jc w:val="right"/>
              <w:rPr>
                <w:color w:val="000000"/>
                <w:sz w:val="20"/>
                <w:szCs w:val="20"/>
                <w:lang w:eastAsia="en-CA"/>
              </w:rPr>
            </w:pPr>
            <w:r w:rsidRPr="008B0E0F">
              <w:rPr>
                <w:color w:val="000000"/>
                <w:sz w:val="20"/>
                <w:szCs w:val="20"/>
                <w:lang w:eastAsia="en-CA"/>
              </w:rPr>
              <w:t>0.0</w:t>
            </w:r>
          </w:p>
        </w:tc>
      </w:tr>
      <w:tr w:rsidR="00DE62E4" w:rsidRPr="008B0E0F" w14:paraId="15033F71"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BD41915" w14:textId="77777777" w:rsidR="004A4709" w:rsidRPr="008B0E0F" w:rsidRDefault="004A4709" w:rsidP="004A4709">
            <w:pPr>
              <w:jc w:val="left"/>
              <w:rPr>
                <w:color w:val="000000"/>
                <w:sz w:val="20"/>
                <w:szCs w:val="20"/>
                <w:lang w:eastAsia="en-CA"/>
              </w:rPr>
            </w:pPr>
            <w:r w:rsidRPr="008B0E0F">
              <w:rPr>
                <w:color w:val="000000"/>
                <w:sz w:val="20"/>
                <w:szCs w:val="20"/>
                <w:lang w:eastAsia="en-CA"/>
              </w:rPr>
              <w:t>Firefighting </w:t>
            </w:r>
          </w:p>
        </w:tc>
        <w:tc>
          <w:tcPr>
            <w:tcW w:w="996" w:type="dxa"/>
            <w:tcBorders>
              <w:top w:val="nil"/>
              <w:left w:val="nil"/>
              <w:bottom w:val="single" w:sz="4" w:space="0" w:color="auto"/>
              <w:right w:val="single" w:sz="4" w:space="0" w:color="auto"/>
            </w:tcBorders>
            <w:shd w:val="clear" w:color="auto" w:fill="auto"/>
            <w:vAlign w:val="center"/>
            <w:hideMark/>
          </w:tcPr>
          <w:p w14:paraId="02D2F54D"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vAlign w:val="center"/>
            <w:hideMark/>
          </w:tcPr>
          <w:p w14:paraId="72194710"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vAlign w:val="center"/>
            <w:hideMark/>
          </w:tcPr>
          <w:p w14:paraId="4EC82494" w14:textId="77777777" w:rsidR="004A4709" w:rsidRPr="008B0E0F" w:rsidRDefault="004A4709" w:rsidP="004A4709">
            <w:pPr>
              <w:jc w:val="right"/>
              <w:rPr>
                <w:color w:val="000000"/>
                <w:sz w:val="20"/>
                <w:szCs w:val="20"/>
                <w:lang w:eastAsia="en-CA"/>
              </w:rPr>
            </w:pPr>
            <w:r w:rsidRPr="008B0E0F">
              <w:rPr>
                <w:color w:val="000000"/>
                <w:sz w:val="20"/>
                <w:szCs w:val="20"/>
                <w:lang w:eastAsia="en-CA"/>
              </w:rPr>
              <w:t>2.00</w:t>
            </w:r>
          </w:p>
        </w:tc>
        <w:tc>
          <w:tcPr>
            <w:tcW w:w="863" w:type="dxa"/>
            <w:tcBorders>
              <w:top w:val="nil"/>
              <w:left w:val="nil"/>
              <w:bottom w:val="single" w:sz="4" w:space="0" w:color="auto"/>
              <w:right w:val="single" w:sz="4" w:space="0" w:color="auto"/>
            </w:tcBorders>
            <w:shd w:val="clear" w:color="auto" w:fill="auto"/>
            <w:vAlign w:val="center"/>
            <w:hideMark/>
          </w:tcPr>
          <w:p w14:paraId="6F302498"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vAlign w:val="center"/>
            <w:hideMark/>
          </w:tcPr>
          <w:p w14:paraId="24F8CB77"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vAlign w:val="center"/>
            <w:hideMark/>
          </w:tcPr>
          <w:p w14:paraId="77A24B99"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vAlign w:val="center"/>
            <w:hideMark/>
          </w:tcPr>
          <w:p w14:paraId="283B35B4" w14:textId="77777777" w:rsidR="004A4709" w:rsidRPr="008B0E0F" w:rsidRDefault="004A4709" w:rsidP="004A4709">
            <w:pPr>
              <w:jc w:val="right"/>
              <w:rPr>
                <w:color w:val="000000"/>
                <w:sz w:val="20"/>
                <w:szCs w:val="20"/>
                <w:lang w:eastAsia="en-CA"/>
              </w:rPr>
            </w:pPr>
            <w:r w:rsidRPr="008B0E0F">
              <w:rPr>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vAlign w:val="center"/>
            <w:hideMark/>
          </w:tcPr>
          <w:p w14:paraId="0287FD75" w14:textId="77777777" w:rsidR="004A4709" w:rsidRPr="008B0E0F" w:rsidRDefault="004A4709" w:rsidP="004A4709">
            <w:pPr>
              <w:jc w:val="right"/>
              <w:rPr>
                <w:color w:val="000000"/>
                <w:sz w:val="20"/>
                <w:szCs w:val="20"/>
                <w:lang w:eastAsia="en-CA"/>
              </w:rPr>
            </w:pPr>
            <w:r w:rsidRPr="008B0E0F">
              <w:rPr>
                <w:color w:val="000000"/>
                <w:sz w:val="20"/>
                <w:szCs w:val="20"/>
                <w:lang w:eastAsia="en-CA"/>
              </w:rPr>
              <w:t>2.00</w:t>
            </w:r>
          </w:p>
        </w:tc>
        <w:tc>
          <w:tcPr>
            <w:tcW w:w="880" w:type="dxa"/>
            <w:tcBorders>
              <w:top w:val="nil"/>
              <w:left w:val="nil"/>
              <w:bottom w:val="single" w:sz="4" w:space="0" w:color="auto"/>
              <w:right w:val="single" w:sz="4" w:space="0" w:color="auto"/>
            </w:tcBorders>
            <w:shd w:val="clear" w:color="auto" w:fill="auto"/>
            <w:vAlign w:val="center"/>
            <w:hideMark/>
          </w:tcPr>
          <w:p w14:paraId="3613146C" w14:textId="35006991" w:rsidR="004A4709" w:rsidRPr="008B0E0F" w:rsidRDefault="004A4709" w:rsidP="004A4709">
            <w:pPr>
              <w:jc w:val="right"/>
              <w:rPr>
                <w:color w:val="000000"/>
                <w:sz w:val="20"/>
                <w:szCs w:val="20"/>
                <w:lang w:eastAsia="en-CA"/>
              </w:rPr>
            </w:pPr>
            <w:r w:rsidRPr="008B0E0F">
              <w:rPr>
                <w:color w:val="000000"/>
                <w:sz w:val="20"/>
                <w:szCs w:val="20"/>
                <w:lang w:eastAsia="en-CA"/>
              </w:rPr>
              <w:t>0.6</w:t>
            </w:r>
          </w:p>
        </w:tc>
      </w:tr>
      <w:tr w:rsidR="00DE62E4" w:rsidRPr="008B0E0F" w14:paraId="46624BFA"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38A5921E" w14:textId="77777777" w:rsidR="004A4709" w:rsidRPr="008B0E0F" w:rsidRDefault="004A4709" w:rsidP="004A4709">
            <w:pPr>
              <w:jc w:val="left"/>
              <w:rPr>
                <w:b/>
                <w:bCs/>
                <w:i/>
                <w:iCs/>
                <w:color w:val="000000"/>
                <w:sz w:val="20"/>
                <w:szCs w:val="20"/>
                <w:lang w:eastAsia="en-CA"/>
              </w:rPr>
            </w:pPr>
            <w:r w:rsidRPr="008B0E0F">
              <w:rPr>
                <w:b/>
                <w:bCs/>
                <w:i/>
                <w:iCs/>
                <w:color w:val="000000"/>
                <w:sz w:val="20"/>
                <w:szCs w:val="20"/>
                <w:lang w:eastAsia="en-CA"/>
              </w:rPr>
              <w:t>Subtotal other</w:t>
            </w:r>
          </w:p>
        </w:tc>
        <w:tc>
          <w:tcPr>
            <w:tcW w:w="996" w:type="dxa"/>
            <w:tcBorders>
              <w:top w:val="nil"/>
              <w:left w:val="nil"/>
              <w:bottom w:val="single" w:sz="4" w:space="0" w:color="auto"/>
              <w:right w:val="single" w:sz="4" w:space="0" w:color="auto"/>
            </w:tcBorders>
            <w:shd w:val="clear" w:color="auto" w:fill="auto"/>
            <w:vAlign w:val="center"/>
            <w:hideMark/>
          </w:tcPr>
          <w:p w14:paraId="42E347FD" w14:textId="77777777" w:rsidR="004A4709" w:rsidRPr="008B0E0F" w:rsidRDefault="004A4709" w:rsidP="004A4709">
            <w:pPr>
              <w:jc w:val="right"/>
              <w:rPr>
                <w:b/>
                <w:bCs/>
                <w:i/>
                <w:iCs/>
                <w:color w:val="000000"/>
                <w:sz w:val="20"/>
                <w:szCs w:val="20"/>
                <w:lang w:eastAsia="en-CA"/>
              </w:rPr>
            </w:pPr>
            <w:r w:rsidRPr="008B0E0F">
              <w:rPr>
                <w:b/>
                <w:bCs/>
                <w:i/>
                <w:iCs/>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vAlign w:val="center"/>
            <w:hideMark/>
          </w:tcPr>
          <w:p w14:paraId="244D8C81" w14:textId="77777777" w:rsidR="004A4709" w:rsidRPr="008B0E0F" w:rsidRDefault="004A4709" w:rsidP="004A4709">
            <w:pPr>
              <w:jc w:val="right"/>
              <w:rPr>
                <w:b/>
                <w:bCs/>
                <w:i/>
                <w:iCs/>
                <w:color w:val="000000"/>
                <w:sz w:val="20"/>
                <w:szCs w:val="20"/>
                <w:lang w:eastAsia="en-CA"/>
              </w:rPr>
            </w:pPr>
            <w:r w:rsidRPr="008B0E0F">
              <w:rPr>
                <w:b/>
                <w:bCs/>
                <w:i/>
                <w:iCs/>
                <w:color w:val="000000"/>
                <w:sz w:val="20"/>
                <w:szCs w:val="20"/>
                <w:lang w:eastAsia="en-CA"/>
              </w:rPr>
              <w:t>0.14</w:t>
            </w:r>
          </w:p>
        </w:tc>
        <w:tc>
          <w:tcPr>
            <w:tcW w:w="866" w:type="dxa"/>
            <w:tcBorders>
              <w:top w:val="nil"/>
              <w:left w:val="nil"/>
              <w:bottom w:val="single" w:sz="4" w:space="0" w:color="auto"/>
              <w:right w:val="single" w:sz="4" w:space="0" w:color="auto"/>
            </w:tcBorders>
            <w:shd w:val="clear" w:color="auto" w:fill="auto"/>
            <w:vAlign w:val="center"/>
            <w:hideMark/>
          </w:tcPr>
          <w:p w14:paraId="4E13F14D" w14:textId="77777777" w:rsidR="004A4709" w:rsidRPr="008B0E0F" w:rsidRDefault="004A4709" w:rsidP="004A4709">
            <w:pPr>
              <w:jc w:val="right"/>
              <w:rPr>
                <w:b/>
                <w:bCs/>
                <w:i/>
                <w:iCs/>
                <w:color w:val="000000"/>
                <w:sz w:val="20"/>
                <w:szCs w:val="20"/>
                <w:lang w:eastAsia="en-CA"/>
              </w:rPr>
            </w:pPr>
            <w:r w:rsidRPr="008B0E0F">
              <w:rPr>
                <w:b/>
                <w:bCs/>
                <w:i/>
                <w:iCs/>
                <w:color w:val="000000"/>
                <w:sz w:val="20"/>
                <w:szCs w:val="20"/>
                <w:lang w:eastAsia="en-CA"/>
              </w:rPr>
              <w:t>2.00</w:t>
            </w:r>
          </w:p>
        </w:tc>
        <w:tc>
          <w:tcPr>
            <w:tcW w:w="863" w:type="dxa"/>
            <w:tcBorders>
              <w:top w:val="nil"/>
              <w:left w:val="nil"/>
              <w:bottom w:val="single" w:sz="4" w:space="0" w:color="auto"/>
              <w:right w:val="single" w:sz="4" w:space="0" w:color="auto"/>
            </w:tcBorders>
            <w:shd w:val="clear" w:color="auto" w:fill="auto"/>
            <w:vAlign w:val="center"/>
            <w:hideMark/>
          </w:tcPr>
          <w:p w14:paraId="6E1CF8E7" w14:textId="77777777" w:rsidR="004A4709" w:rsidRPr="008B0E0F" w:rsidRDefault="004A4709" w:rsidP="004A4709">
            <w:pPr>
              <w:jc w:val="right"/>
              <w:rPr>
                <w:b/>
                <w:bCs/>
                <w:i/>
                <w:iCs/>
                <w:color w:val="000000"/>
                <w:sz w:val="20"/>
                <w:szCs w:val="20"/>
                <w:lang w:eastAsia="en-CA"/>
              </w:rPr>
            </w:pPr>
            <w:r w:rsidRPr="008B0E0F">
              <w:rPr>
                <w:b/>
                <w:bCs/>
                <w:i/>
                <w:iCs/>
                <w:color w:val="000000"/>
                <w:sz w:val="20"/>
                <w:szCs w:val="20"/>
                <w:lang w:eastAsia="en-CA"/>
              </w:rPr>
              <w:t>0.00</w:t>
            </w:r>
          </w:p>
        </w:tc>
        <w:tc>
          <w:tcPr>
            <w:tcW w:w="863" w:type="dxa"/>
            <w:tcBorders>
              <w:top w:val="nil"/>
              <w:left w:val="nil"/>
              <w:bottom w:val="single" w:sz="4" w:space="0" w:color="auto"/>
              <w:right w:val="single" w:sz="4" w:space="0" w:color="auto"/>
            </w:tcBorders>
            <w:shd w:val="clear" w:color="auto" w:fill="auto"/>
            <w:vAlign w:val="center"/>
            <w:hideMark/>
          </w:tcPr>
          <w:p w14:paraId="68859F44" w14:textId="77777777" w:rsidR="004A4709" w:rsidRPr="008B0E0F" w:rsidRDefault="004A4709" w:rsidP="004A4709">
            <w:pPr>
              <w:jc w:val="right"/>
              <w:rPr>
                <w:b/>
                <w:bCs/>
                <w:i/>
                <w:iCs/>
                <w:color w:val="000000"/>
                <w:sz w:val="20"/>
                <w:szCs w:val="20"/>
                <w:lang w:eastAsia="en-CA"/>
              </w:rPr>
            </w:pPr>
            <w:r w:rsidRPr="008B0E0F">
              <w:rPr>
                <w:b/>
                <w:bCs/>
                <w:i/>
                <w:iCs/>
                <w:color w:val="000000"/>
                <w:sz w:val="20"/>
                <w:szCs w:val="20"/>
                <w:lang w:eastAsia="en-CA"/>
              </w:rPr>
              <w:t>0.00</w:t>
            </w:r>
          </w:p>
        </w:tc>
        <w:tc>
          <w:tcPr>
            <w:tcW w:w="866" w:type="dxa"/>
            <w:tcBorders>
              <w:top w:val="nil"/>
              <w:left w:val="nil"/>
              <w:bottom w:val="single" w:sz="4" w:space="0" w:color="auto"/>
              <w:right w:val="single" w:sz="4" w:space="0" w:color="auto"/>
            </w:tcBorders>
            <w:shd w:val="clear" w:color="auto" w:fill="auto"/>
            <w:vAlign w:val="center"/>
            <w:hideMark/>
          </w:tcPr>
          <w:p w14:paraId="693BDC87" w14:textId="77777777" w:rsidR="004A4709" w:rsidRPr="008B0E0F" w:rsidRDefault="004A4709" w:rsidP="004A4709">
            <w:pPr>
              <w:jc w:val="right"/>
              <w:rPr>
                <w:b/>
                <w:bCs/>
                <w:i/>
                <w:iCs/>
                <w:color w:val="000000"/>
                <w:sz w:val="20"/>
                <w:szCs w:val="20"/>
                <w:lang w:eastAsia="en-CA"/>
              </w:rPr>
            </w:pPr>
            <w:r w:rsidRPr="008B0E0F">
              <w:rPr>
                <w:b/>
                <w:bCs/>
                <w:i/>
                <w:iCs/>
                <w:color w:val="000000"/>
                <w:sz w:val="20"/>
                <w:szCs w:val="20"/>
                <w:lang w:eastAsia="en-CA"/>
              </w:rPr>
              <w:t>0.00</w:t>
            </w:r>
          </w:p>
        </w:tc>
        <w:tc>
          <w:tcPr>
            <w:tcW w:w="870" w:type="dxa"/>
            <w:tcBorders>
              <w:top w:val="nil"/>
              <w:left w:val="nil"/>
              <w:bottom w:val="single" w:sz="4" w:space="0" w:color="auto"/>
              <w:right w:val="single" w:sz="4" w:space="0" w:color="auto"/>
            </w:tcBorders>
            <w:shd w:val="clear" w:color="auto" w:fill="auto"/>
            <w:vAlign w:val="center"/>
            <w:hideMark/>
          </w:tcPr>
          <w:p w14:paraId="3888054E" w14:textId="77777777" w:rsidR="004A4709" w:rsidRPr="008B0E0F" w:rsidRDefault="004A4709" w:rsidP="004A4709">
            <w:pPr>
              <w:jc w:val="right"/>
              <w:rPr>
                <w:b/>
                <w:bCs/>
                <w:i/>
                <w:iCs/>
                <w:color w:val="000000"/>
                <w:sz w:val="20"/>
                <w:szCs w:val="20"/>
                <w:lang w:eastAsia="en-CA"/>
              </w:rPr>
            </w:pPr>
            <w:r w:rsidRPr="008B0E0F">
              <w:rPr>
                <w:b/>
                <w:bCs/>
                <w:i/>
                <w:iCs/>
                <w:color w:val="000000"/>
                <w:sz w:val="20"/>
                <w:szCs w:val="20"/>
                <w:lang w:eastAsia="en-CA"/>
              </w:rPr>
              <w:t>0.00</w:t>
            </w:r>
          </w:p>
        </w:tc>
        <w:tc>
          <w:tcPr>
            <w:tcW w:w="869" w:type="dxa"/>
            <w:tcBorders>
              <w:top w:val="nil"/>
              <w:left w:val="nil"/>
              <w:bottom w:val="single" w:sz="4" w:space="0" w:color="auto"/>
              <w:right w:val="single" w:sz="4" w:space="0" w:color="auto"/>
            </w:tcBorders>
            <w:shd w:val="clear" w:color="auto" w:fill="auto"/>
            <w:vAlign w:val="center"/>
            <w:hideMark/>
          </w:tcPr>
          <w:p w14:paraId="55404824" w14:textId="77777777" w:rsidR="004A4709" w:rsidRPr="008B0E0F" w:rsidRDefault="004A4709" w:rsidP="004A4709">
            <w:pPr>
              <w:jc w:val="right"/>
              <w:rPr>
                <w:b/>
                <w:bCs/>
                <w:i/>
                <w:iCs/>
                <w:color w:val="000000"/>
                <w:sz w:val="20"/>
                <w:szCs w:val="20"/>
                <w:lang w:eastAsia="en-CA"/>
              </w:rPr>
            </w:pPr>
            <w:r w:rsidRPr="008B0E0F">
              <w:rPr>
                <w:b/>
                <w:bCs/>
                <w:i/>
                <w:iCs/>
                <w:color w:val="000000"/>
                <w:sz w:val="20"/>
                <w:szCs w:val="20"/>
                <w:lang w:eastAsia="en-CA"/>
              </w:rPr>
              <w:t>2.14</w:t>
            </w:r>
          </w:p>
        </w:tc>
        <w:tc>
          <w:tcPr>
            <w:tcW w:w="880" w:type="dxa"/>
            <w:tcBorders>
              <w:top w:val="nil"/>
              <w:left w:val="nil"/>
              <w:bottom w:val="single" w:sz="4" w:space="0" w:color="auto"/>
              <w:right w:val="single" w:sz="4" w:space="0" w:color="auto"/>
            </w:tcBorders>
            <w:shd w:val="clear" w:color="auto" w:fill="auto"/>
            <w:vAlign w:val="center"/>
            <w:hideMark/>
          </w:tcPr>
          <w:p w14:paraId="1E1C7FDF" w14:textId="6BDEAC7A" w:rsidR="004A4709" w:rsidRPr="008B0E0F" w:rsidRDefault="004A4709" w:rsidP="004A4709">
            <w:pPr>
              <w:jc w:val="right"/>
              <w:rPr>
                <w:b/>
                <w:bCs/>
                <w:i/>
                <w:iCs/>
                <w:color w:val="000000"/>
                <w:sz w:val="20"/>
                <w:szCs w:val="20"/>
                <w:lang w:eastAsia="en-CA"/>
              </w:rPr>
            </w:pPr>
            <w:r w:rsidRPr="008B0E0F">
              <w:rPr>
                <w:b/>
                <w:bCs/>
                <w:i/>
                <w:iCs/>
                <w:color w:val="000000"/>
                <w:sz w:val="20"/>
                <w:szCs w:val="20"/>
                <w:lang w:eastAsia="en-CA"/>
              </w:rPr>
              <w:t>0.7</w:t>
            </w:r>
          </w:p>
        </w:tc>
      </w:tr>
      <w:tr w:rsidR="00DE62E4" w:rsidRPr="008B0E0F" w14:paraId="728839D5" w14:textId="77777777" w:rsidTr="000656C0">
        <w:trPr>
          <w:trHeight w:val="229"/>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440997FA" w14:textId="588BA520" w:rsidR="004A4709" w:rsidRPr="008B0E0F" w:rsidRDefault="004A4709" w:rsidP="004A4709">
            <w:pPr>
              <w:jc w:val="left"/>
              <w:rPr>
                <w:b/>
                <w:bCs/>
                <w:color w:val="000000"/>
                <w:sz w:val="20"/>
                <w:szCs w:val="20"/>
                <w:lang w:eastAsia="en-CA"/>
              </w:rPr>
            </w:pPr>
            <w:r w:rsidRPr="008B0E0F">
              <w:rPr>
                <w:b/>
                <w:bCs/>
                <w:color w:val="000000"/>
                <w:sz w:val="20"/>
                <w:szCs w:val="20"/>
                <w:lang w:eastAsia="en-CA"/>
              </w:rPr>
              <w:t>Total</w:t>
            </w:r>
          </w:p>
        </w:tc>
        <w:tc>
          <w:tcPr>
            <w:tcW w:w="996" w:type="dxa"/>
            <w:tcBorders>
              <w:top w:val="nil"/>
              <w:left w:val="nil"/>
              <w:bottom w:val="single" w:sz="4" w:space="0" w:color="auto"/>
              <w:right w:val="single" w:sz="4" w:space="0" w:color="auto"/>
            </w:tcBorders>
            <w:shd w:val="clear" w:color="auto" w:fill="auto"/>
            <w:vAlign w:val="center"/>
            <w:hideMark/>
          </w:tcPr>
          <w:p w14:paraId="3F1829B6" w14:textId="77777777" w:rsidR="004A4709" w:rsidRPr="008B0E0F" w:rsidRDefault="004A4709" w:rsidP="004A4709">
            <w:pPr>
              <w:jc w:val="right"/>
              <w:rPr>
                <w:b/>
                <w:bCs/>
                <w:color w:val="000000"/>
                <w:sz w:val="20"/>
                <w:szCs w:val="20"/>
                <w:lang w:eastAsia="en-CA"/>
              </w:rPr>
            </w:pPr>
            <w:r w:rsidRPr="008B0E0F">
              <w:rPr>
                <w:b/>
                <w:bCs/>
                <w:color w:val="000000"/>
                <w:sz w:val="20"/>
                <w:szCs w:val="20"/>
                <w:lang w:eastAsia="en-CA"/>
              </w:rPr>
              <w:t>8.34</w:t>
            </w:r>
          </w:p>
        </w:tc>
        <w:tc>
          <w:tcPr>
            <w:tcW w:w="869" w:type="dxa"/>
            <w:tcBorders>
              <w:top w:val="nil"/>
              <w:left w:val="nil"/>
              <w:bottom w:val="single" w:sz="4" w:space="0" w:color="auto"/>
              <w:right w:val="single" w:sz="4" w:space="0" w:color="auto"/>
            </w:tcBorders>
            <w:shd w:val="clear" w:color="auto" w:fill="auto"/>
            <w:vAlign w:val="center"/>
            <w:hideMark/>
          </w:tcPr>
          <w:p w14:paraId="1D05076E" w14:textId="77777777" w:rsidR="004A4709" w:rsidRPr="008B0E0F" w:rsidRDefault="004A4709" w:rsidP="004A4709">
            <w:pPr>
              <w:jc w:val="right"/>
              <w:rPr>
                <w:b/>
                <w:bCs/>
                <w:color w:val="000000"/>
                <w:sz w:val="20"/>
                <w:szCs w:val="20"/>
                <w:lang w:eastAsia="en-CA"/>
              </w:rPr>
            </w:pPr>
            <w:r w:rsidRPr="008B0E0F">
              <w:rPr>
                <w:b/>
                <w:bCs/>
                <w:color w:val="000000"/>
                <w:sz w:val="20"/>
                <w:szCs w:val="20"/>
                <w:lang w:eastAsia="en-CA"/>
              </w:rPr>
              <w:t>146.86</w:t>
            </w:r>
          </w:p>
        </w:tc>
        <w:tc>
          <w:tcPr>
            <w:tcW w:w="866" w:type="dxa"/>
            <w:tcBorders>
              <w:top w:val="nil"/>
              <w:left w:val="nil"/>
              <w:bottom w:val="single" w:sz="4" w:space="0" w:color="auto"/>
              <w:right w:val="single" w:sz="4" w:space="0" w:color="auto"/>
            </w:tcBorders>
            <w:shd w:val="clear" w:color="auto" w:fill="auto"/>
            <w:vAlign w:val="center"/>
            <w:hideMark/>
          </w:tcPr>
          <w:p w14:paraId="64FAD868" w14:textId="77777777" w:rsidR="004A4709" w:rsidRPr="008B0E0F" w:rsidRDefault="004A4709" w:rsidP="004A4709">
            <w:pPr>
              <w:jc w:val="right"/>
              <w:rPr>
                <w:b/>
                <w:bCs/>
                <w:color w:val="000000"/>
                <w:sz w:val="20"/>
                <w:szCs w:val="20"/>
                <w:lang w:eastAsia="en-CA"/>
              </w:rPr>
            </w:pPr>
            <w:r w:rsidRPr="008B0E0F">
              <w:rPr>
                <w:b/>
                <w:bCs/>
                <w:color w:val="000000"/>
                <w:sz w:val="20"/>
                <w:szCs w:val="20"/>
                <w:lang w:eastAsia="en-CA"/>
              </w:rPr>
              <w:t>2.00</w:t>
            </w:r>
          </w:p>
        </w:tc>
        <w:tc>
          <w:tcPr>
            <w:tcW w:w="863" w:type="dxa"/>
            <w:tcBorders>
              <w:top w:val="nil"/>
              <w:left w:val="nil"/>
              <w:bottom w:val="single" w:sz="4" w:space="0" w:color="auto"/>
              <w:right w:val="single" w:sz="4" w:space="0" w:color="auto"/>
            </w:tcBorders>
            <w:shd w:val="clear" w:color="auto" w:fill="auto"/>
            <w:vAlign w:val="center"/>
            <w:hideMark/>
          </w:tcPr>
          <w:p w14:paraId="064CF8A2" w14:textId="77777777" w:rsidR="004A4709" w:rsidRPr="008B0E0F" w:rsidRDefault="004A4709" w:rsidP="004A4709">
            <w:pPr>
              <w:jc w:val="right"/>
              <w:rPr>
                <w:b/>
                <w:bCs/>
                <w:color w:val="000000"/>
                <w:sz w:val="20"/>
                <w:szCs w:val="20"/>
                <w:lang w:eastAsia="en-CA"/>
              </w:rPr>
            </w:pPr>
            <w:r w:rsidRPr="008B0E0F">
              <w:rPr>
                <w:b/>
                <w:bCs/>
                <w:color w:val="000000"/>
                <w:sz w:val="20"/>
                <w:szCs w:val="20"/>
                <w:lang w:eastAsia="en-CA"/>
              </w:rPr>
              <w:t>47.34</w:t>
            </w:r>
          </w:p>
        </w:tc>
        <w:tc>
          <w:tcPr>
            <w:tcW w:w="863" w:type="dxa"/>
            <w:tcBorders>
              <w:top w:val="nil"/>
              <w:left w:val="nil"/>
              <w:bottom w:val="single" w:sz="4" w:space="0" w:color="auto"/>
              <w:right w:val="single" w:sz="4" w:space="0" w:color="auto"/>
            </w:tcBorders>
            <w:shd w:val="clear" w:color="auto" w:fill="auto"/>
            <w:vAlign w:val="center"/>
            <w:hideMark/>
          </w:tcPr>
          <w:p w14:paraId="51EB1313" w14:textId="77777777" w:rsidR="004A4709" w:rsidRPr="008B0E0F" w:rsidRDefault="004A4709" w:rsidP="004A4709">
            <w:pPr>
              <w:jc w:val="right"/>
              <w:rPr>
                <w:b/>
                <w:bCs/>
                <w:color w:val="000000"/>
                <w:sz w:val="20"/>
                <w:szCs w:val="20"/>
                <w:lang w:eastAsia="en-CA"/>
              </w:rPr>
            </w:pPr>
            <w:r w:rsidRPr="008B0E0F">
              <w:rPr>
                <w:b/>
                <w:bCs/>
                <w:color w:val="000000"/>
                <w:sz w:val="20"/>
                <w:szCs w:val="20"/>
                <w:lang w:eastAsia="en-CA"/>
              </w:rPr>
              <w:t>81.10</w:t>
            </w:r>
          </w:p>
        </w:tc>
        <w:tc>
          <w:tcPr>
            <w:tcW w:w="866" w:type="dxa"/>
            <w:tcBorders>
              <w:top w:val="nil"/>
              <w:left w:val="nil"/>
              <w:bottom w:val="single" w:sz="4" w:space="0" w:color="auto"/>
              <w:right w:val="single" w:sz="4" w:space="0" w:color="auto"/>
            </w:tcBorders>
            <w:shd w:val="clear" w:color="auto" w:fill="auto"/>
            <w:vAlign w:val="center"/>
            <w:hideMark/>
          </w:tcPr>
          <w:p w14:paraId="4247B0E5" w14:textId="77777777" w:rsidR="004A4709" w:rsidRPr="008B0E0F" w:rsidRDefault="004A4709" w:rsidP="004A4709">
            <w:pPr>
              <w:jc w:val="right"/>
              <w:rPr>
                <w:b/>
                <w:bCs/>
                <w:color w:val="000000"/>
                <w:sz w:val="20"/>
                <w:szCs w:val="20"/>
                <w:lang w:eastAsia="en-CA"/>
              </w:rPr>
            </w:pPr>
            <w:r w:rsidRPr="008B0E0F">
              <w:rPr>
                <w:b/>
                <w:bCs/>
                <w:color w:val="000000"/>
                <w:sz w:val="20"/>
                <w:szCs w:val="20"/>
                <w:lang w:eastAsia="en-CA"/>
              </w:rPr>
              <w:t>27.02</w:t>
            </w:r>
          </w:p>
        </w:tc>
        <w:tc>
          <w:tcPr>
            <w:tcW w:w="870" w:type="dxa"/>
            <w:tcBorders>
              <w:top w:val="nil"/>
              <w:left w:val="nil"/>
              <w:bottom w:val="single" w:sz="4" w:space="0" w:color="auto"/>
              <w:right w:val="single" w:sz="4" w:space="0" w:color="auto"/>
            </w:tcBorders>
            <w:shd w:val="clear" w:color="auto" w:fill="auto"/>
            <w:vAlign w:val="center"/>
            <w:hideMark/>
          </w:tcPr>
          <w:p w14:paraId="535A17BC" w14:textId="77777777" w:rsidR="004A4709" w:rsidRPr="008B0E0F" w:rsidRDefault="004A4709" w:rsidP="004A4709">
            <w:pPr>
              <w:jc w:val="right"/>
              <w:rPr>
                <w:b/>
                <w:bCs/>
                <w:color w:val="000000"/>
                <w:sz w:val="20"/>
                <w:szCs w:val="20"/>
                <w:lang w:eastAsia="en-CA"/>
              </w:rPr>
            </w:pPr>
            <w:r w:rsidRPr="008B0E0F">
              <w:rPr>
                <w:b/>
                <w:bCs/>
                <w:color w:val="000000"/>
                <w:sz w:val="20"/>
                <w:szCs w:val="20"/>
                <w:lang w:eastAsia="en-CA"/>
              </w:rPr>
              <w:t>6.98</w:t>
            </w:r>
          </w:p>
        </w:tc>
        <w:tc>
          <w:tcPr>
            <w:tcW w:w="869" w:type="dxa"/>
            <w:tcBorders>
              <w:top w:val="nil"/>
              <w:left w:val="nil"/>
              <w:bottom w:val="single" w:sz="4" w:space="0" w:color="auto"/>
              <w:right w:val="single" w:sz="4" w:space="0" w:color="auto"/>
            </w:tcBorders>
            <w:shd w:val="clear" w:color="auto" w:fill="auto"/>
            <w:vAlign w:val="center"/>
            <w:hideMark/>
          </w:tcPr>
          <w:p w14:paraId="424D5945" w14:textId="77777777" w:rsidR="004A4709" w:rsidRPr="008B0E0F" w:rsidRDefault="004A4709" w:rsidP="004A4709">
            <w:pPr>
              <w:jc w:val="right"/>
              <w:rPr>
                <w:b/>
                <w:bCs/>
                <w:color w:val="000000"/>
                <w:sz w:val="20"/>
                <w:szCs w:val="20"/>
                <w:lang w:eastAsia="en-CA"/>
              </w:rPr>
            </w:pPr>
            <w:r w:rsidRPr="008B0E0F">
              <w:rPr>
                <w:b/>
                <w:bCs/>
                <w:color w:val="000000"/>
                <w:sz w:val="20"/>
                <w:szCs w:val="20"/>
                <w:lang w:eastAsia="en-CA"/>
              </w:rPr>
              <w:t>319.64</w:t>
            </w:r>
          </w:p>
        </w:tc>
        <w:tc>
          <w:tcPr>
            <w:tcW w:w="880" w:type="dxa"/>
            <w:tcBorders>
              <w:top w:val="nil"/>
              <w:left w:val="nil"/>
              <w:bottom w:val="single" w:sz="4" w:space="0" w:color="auto"/>
              <w:right w:val="single" w:sz="4" w:space="0" w:color="auto"/>
            </w:tcBorders>
            <w:shd w:val="clear" w:color="auto" w:fill="auto"/>
            <w:vAlign w:val="center"/>
            <w:hideMark/>
          </w:tcPr>
          <w:p w14:paraId="2C667AF8" w14:textId="77777777" w:rsidR="004A4709" w:rsidRPr="008B0E0F" w:rsidRDefault="004A4709" w:rsidP="004A4709">
            <w:pPr>
              <w:jc w:val="right"/>
              <w:rPr>
                <w:b/>
                <w:bCs/>
                <w:color w:val="000000"/>
                <w:sz w:val="20"/>
                <w:szCs w:val="20"/>
                <w:lang w:eastAsia="en-CA"/>
              </w:rPr>
            </w:pPr>
            <w:r w:rsidRPr="008B0E0F">
              <w:rPr>
                <w:b/>
                <w:bCs/>
                <w:color w:val="000000"/>
                <w:sz w:val="20"/>
                <w:szCs w:val="20"/>
                <w:lang w:eastAsia="en-CA"/>
              </w:rPr>
              <w:t>100</w:t>
            </w:r>
            <w:r w:rsidRPr="008B0E0F">
              <w:rPr>
                <w:color w:val="000000"/>
                <w:sz w:val="20"/>
                <w:szCs w:val="20"/>
                <w:lang w:eastAsia="en-CA"/>
              </w:rPr>
              <w:t> </w:t>
            </w:r>
          </w:p>
        </w:tc>
      </w:tr>
    </w:tbl>
    <w:p w14:paraId="10128B06" w14:textId="457DE183" w:rsidR="00DD1B27" w:rsidRDefault="00FC60FD" w:rsidP="00DD1B27">
      <w:r w:rsidRPr="00857632">
        <w:rPr>
          <w:sz w:val="16"/>
          <w:szCs w:val="16"/>
          <w:vertAlign w:val="superscript"/>
        </w:rPr>
        <w:t>*</w:t>
      </w:r>
      <w:r w:rsidRPr="00767229">
        <w:rPr>
          <w:sz w:val="16"/>
          <w:szCs w:val="16"/>
        </w:rPr>
        <w:t xml:space="preserve"> </w:t>
      </w:r>
      <w:r w:rsidR="00AA1589">
        <w:rPr>
          <w:sz w:val="16"/>
          <w:szCs w:val="16"/>
        </w:rPr>
        <w:t>The table e</w:t>
      </w:r>
      <w:r w:rsidR="00DD1B27" w:rsidRPr="00767229">
        <w:rPr>
          <w:sz w:val="16"/>
          <w:szCs w:val="16"/>
        </w:rPr>
        <w:t xml:space="preserve">xcludes consumption in </w:t>
      </w:r>
      <w:r w:rsidR="00DD1B27">
        <w:rPr>
          <w:sz w:val="16"/>
          <w:szCs w:val="16"/>
        </w:rPr>
        <w:t xml:space="preserve">HFCs contained in imported </w:t>
      </w:r>
      <w:r w:rsidR="00DD1B27" w:rsidRPr="00767229">
        <w:rPr>
          <w:sz w:val="16"/>
          <w:szCs w:val="16"/>
        </w:rPr>
        <w:t>pre</w:t>
      </w:r>
      <w:r w:rsidR="00DD1B27">
        <w:rPr>
          <w:sz w:val="16"/>
          <w:szCs w:val="16"/>
        </w:rPr>
        <w:t>-</w:t>
      </w:r>
      <w:r w:rsidR="00DD1B27" w:rsidRPr="00767229">
        <w:rPr>
          <w:sz w:val="16"/>
          <w:szCs w:val="16"/>
        </w:rPr>
        <w:t>blended polyol</w:t>
      </w:r>
      <w:r w:rsidR="00DD1B27">
        <w:rPr>
          <w:sz w:val="16"/>
          <w:szCs w:val="16"/>
        </w:rPr>
        <w:t>s</w:t>
      </w:r>
      <w:r w:rsidR="00DD1B27" w:rsidRPr="00767229">
        <w:rPr>
          <w:sz w:val="16"/>
          <w:szCs w:val="16"/>
        </w:rPr>
        <w:t xml:space="preserve"> of 34.4 </w:t>
      </w:r>
      <w:r w:rsidR="00DD1B27">
        <w:rPr>
          <w:sz w:val="16"/>
          <w:szCs w:val="16"/>
        </w:rPr>
        <w:t>mt</w:t>
      </w:r>
      <w:r w:rsidR="00DD0F0F">
        <w:rPr>
          <w:sz w:val="16"/>
          <w:szCs w:val="16"/>
        </w:rPr>
        <w:t>.</w:t>
      </w:r>
      <w:r w:rsidR="00DD1B27">
        <w:rPr>
          <w:sz w:val="16"/>
          <w:szCs w:val="16"/>
        </w:rPr>
        <w:t xml:space="preserve"> </w:t>
      </w:r>
      <w:r w:rsidR="00DD1B27" w:rsidRPr="00767229">
        <w:rPr>
          <w:sz w:val="16"/>
          <w:szCs w:val="16"/>
        </w:rPr>
        <w:t xml:space="preserve">   </w:t>
      </w:r>
    </w:p>
    <w:p w14:paraId="3FB134D5" w14:textId="1A19B7F7" w:rsidR="00FC60FD" w:rsidRPr="00767229" w:rsidRDefault="00DD1B27" w:rsidP="00FC60FD">
      <w:pPr>
        <w:contextualSpacing/>
        <w:rPr>
          <w:sz w:val="16"/>
          <w:szCs w:val="16"/>
        </w:rPr>
      </w:pPr>
      <w:r w:rsidRPr="000F4AC5">
        <w:rPr>
          <w:sz w:val="16"/>
          <w:szCs w:val="16"/>
          <w:vertAlign w:val="superscript"/>
        </w:rPr>
        <w:t xml:space="preserve">** </w:t>
      </w:r>
      <w:r w:rsidR="00FC60FD" w:rsidRPr="00767229">
        <w:rPr>
          <w:sz w:val="16"/>
          <w:szCs w:val="16"/>
        </w:rPr>
        <w:t>Incudes HFC</w:t>
      </w:r>
      <w:r w:rsidR="00FC60FD">
        <w:rPr>
          <w:sz w:val="16"/>
          <w:szCs w:val="16"/>
        </w:rPr>
        <w:t>-</w:t>
      </w:r>
      <w:r w:rsidR="00FC60FD" w:rsidRPr="00767229">
        <w:rPr>
          <w:sz w:val="16"/>
          <w:szCs w:val="16"/>
        </w:rPr>
        <w:t xml:space="preserve">23 (0.08 </w:t>
      </w:r>
      <w:r w:rsidR="00957ED4">
        <w:rPr>
          <w:sz w:val="16"/>
          <w:szCs w:val="16"/>
        </w:rPr>
        <w:t>mt</w:t>
      </w:r>
      <w:r w:rsidR="00FC60FD" w:rsidRPr="00767229">
        <w:rPr>
          <w:sz w:val="16"/>
          <w:szCs w:val="16"/>
        </w:rPr>
        <w:t>), R</w:t>
      </w:r>
      <w:r w:rsidR="00957ED4">
        <w:rPr>
          <w:sz w:val="16"/>
          <w:szCs w:val="16"/>
        </w:rPr>
        <w:t>-</w:t>
      </w:r>
      <w:r w:rsidR="00FC60FD" w:rsidRPr="00767229">
        <w:rPr>
          <w:sz w:val="16"/>
          <w:szCs w:val="16"/>
        </w:rPr>
        <w:t>401A (1.36</w:t>
      </w:r>
      <w:r w:rsidR="00957ED4">
        <w:rPr>
          <w:sz w:val="16"/>
          <w:szCs w:val="16"/>
        </w:rPr>
        <w:t xml:space="preserve"> mt</w:t>
      </w:r>
      <w:r w:rsidR="00FC60FD" w:rsidRPr="00767229">
        <w:rPr>
          <w:sz w:val="16"/>
          <w:szCs w:val="16"/>
        </w:rPr>
        <w:t>), R</w:t>
      </w:r>
      <w:r w:rsidR="00957ED4">
        <w:rPr>
          <w:sz w:val="16"/>
          <w:szCs w:val="16"/>
        </w:rPr>
        <w:t>-</w:t>
      </w:r>
      <w:r w:rsidR="00FC60FD" w:rsidRPr="00767229">
        <w:rPr>
          <w:sz w:val="16"/>
          <w:szCs w:val="16"/>
        </w:rPr>
        <w:t xml:space="preserve">407A (1.70 </w:t>
      </w:r>
      <w:r w:rsidR="00957ED4">
        <w:rPr>
          <w:sz w:val="16"/>
          <w:szCs w:val="16"/>
        </w:rPr>
        <w:t>mt</w:t>
      </w:r>
      <w:r w:rsidR="00FC60FD" w:rsidRPr="00767229">
        <w:rPr>
          <w:sz w:val="16"/>
          <w:szCs w:val="16"/>
        </w:rPr>
        <w:t>), R</w:t>
      </w:r>
      <w:r w:rsidR="00957ED4">
        <w:rPr>
          <w:sz w:val="16"/>
          <w:szCs w:val="16"/>
        </w:rPr>
        <w:t>-</w:t>
      </w:r>
      <w:r w:rsidR="00FC60FD" w:rsidRPr="00767229">
        <w:rPr>
          <w:sz w:val="16"/>
          <w:szCs w:val="16"/>
        </w:rPr>
        <w:t>407C (3.79</w:t>
      </w:r>
      <w:r w:rsidR="00957ED4">
        <w:rPr>
          <w:sz w:val="16"/>
          <w:szCs w:val="16"/>
        </w:rPr>
        <w:t xml:space="preserve"> mt</w:t>
      </w:r>
      <w:r w:rsidR="00FC60FD" w:rsidRPr="00767229">
        <w:rPr>
          <w:sz w:val="16"/>
          <w:szCs w:val="16"/>
        </w:rPr>
        <w:t>) and R</w:t>
      </w:r>
      <w:r w:rsidR="00957ED4">
        <w:rPr>
          <w:sz w:val="16"/>
          <w:szCs w:val="16"/>
        </w:rPr>
        <w:t>-</w:t>
      </w:r>
      <w:r w:rsidR="00FC60FD" w:rsidRPr="00767229">
        <w:rPr>
          <w:sz w:val="16"/>
          <w:szCs w:val="16"/>
        </w:rPr>
        <w:t>508B (0.05</w:t>
      </w:r>
      <w:r w:rsidR="00957ED4">
        <w:rPr>
          <w:sz w:val="16"/>
          <w:szCs w:val="16"/>
        </w:rPr>
        <w:t xml:space="preserve"> mt).</w:t>
      </w:r>
    </w:p>
    <w:p w14:paraId="0C449B36" w14:textId="27FB7FEF" w:rsidR="00FC60FD" w:rsidRPr="00767229" w:rsidRDefault="00FC60FD" w:rsidP="00FC60FD">
      <w:pPr>
        <w:contextualSpacing/>
        <w:rPr>
          <w:sz w:val="16"/>
          <w:szCs w:val="16"/>
        </w:rPr>
      </w:pPr>
      <w:r w:rsidRPr="00857632">
        <w:rPr>
          <w:sz w:val="16"/>
          <w:szCs w:val="16"/>
          <w:vertAlign w:val="superscript"/>
        </w:rPr>
        <w:t>**</w:t>
      </w:r>
      <w:r w:rsidR="00AA1589">
        <w:rPr>
          <w:sz w:val="16"/>
          <w:szCs w:val="16"/>
          <w:vertAlign w:val="superscript"/>
        </w:rPr>
        <w:t>*</w:t>
      </w:r>
      <w:r w:rsidR="00857632">
        <w:rPr>
          <w:sz w:val="16"/>
          <w:szCs w:val="16"/>
          <w:vertAlign w:val="superscript"/>
        </w:rPr>
        <w:t xml:space="preserve"> </w:t>
      </w:r>
      <w:r w:rsidR="00957ED4">
        <w:rPr>
          <w:sz w:val="16"/>
          <w:szCs w:val="16"/>
        </w:rPr>
        <w:t xml:space="preserve">Includes </w:t>
      </w:r>
      <w:r w:rsidRPr="00767229">
        <w:rPr>
          <w:sz w:val="16"/>
          <w:szCs w:val="16"/>
        </w:rPr>
        <w:t>consumption of HFC</w:t>
      </w:r>
      <w:r w:rsidR="00957ED4">
        <w:rPr>
          <w:sz w:val="16"/>
          <w:szCs w:val="16"/>
        </w:rPr>
        <w:t>s</w:t>
      </w:r>
      <w:r w:rsidRPr="00767229">
        <w:rPr>
          <w:sz w:val="16"/>
          <w:szCs w:val="16"/>
        </w:rPr>
        <w:t xml:space="preserve"> in </w:t>
      </w:r>
      <w:r w:rsidR="00957ED4">
        <w:rPr>
          <w:sz w:val="16"/>
          <w:szCs w:val="16"/>
        </w:rPr>
        <w:t xml:space="preserve">the </w:t>
      </w:r>
      <w:r w:rsidRPr="00767229">
        <w:rPr>
          <w:sz w:val="16"/>
          <w:szCs w:val="16"/>
        </w:rPr>
        <w:t xml:space="preserve">local installation and assembly </w:t>
      </w:r>
      <w:r w:rsidR="00957ED4">
        <w:rPr>
          <w:sz w:val="16"/>
          <w:szCs w:val="16"/>
        </w:rPr>
        <w:t xml:space="preserve">subsector, estimated at </w:t>
      </w:r>
      <w:r w:rsidRPr="00767229">
        <w:rPr>
          <w:sz w:val="16"/>
          <w:szCs w:val="16"/>
        </w:rPr>
        <w:t xml:space="preserve">94.78 </w:t>
      </w:r>
      <w:r w:rsidR="00957ED4">
        <w:rPr>
          <w:sz w:val="16"/>
          <w:szCs w:val="16"/>
        </w:rPr>
        <w:t>mt</w:t>
      </w:r>
      <w:r w:rsidR="00DD0F0F">
        <w:rPr>
          <w:sz w:val="16"/>
          <w:szCs w:val="16"/>
        </w:rPr>
        <w:t>.</w:t>
      </w:r>
    </w:p>
    <w:p w14:paraId="4EB3E0FE" w14:textId="21CD5988" w:rsidR="0070038F" w:rsidRDefault="0070038F" w:rsidP="002C2C32">
      <w:pPr>
        <w:pStyle w:val="Heading1"/>
        <w:keepNext/>
        <w:numPr>
          <w:ilvl w:val="0"/>
          <w:numId w:val="0"/>
        </w:numPr>
        <w:spacing w:before="240" w:after="0"/>
        <w:rPr>
          <w:b/>
          <w:bCs/>
        </w:rPr>
      </w:pPr>
      <w:r w:rsidRPr="000A4838">
        <w:rPr>
          <w:b/>
          <w:bCs/>
        </w:rPr>
        <w:t>Table </w:t>
      </w:r>
      <w:r w:rsidR="00DD21F7">
        <w:rPr>
          <w:b/>
          <w:bCs/>
        </w:rPr>
        <w:t>6</w:t>
      </w:r>
      <w:r w:rsidRPr="000A4838">
        <w:rPr>
          <w:b/>
          <w:bCs/>
        </w:rPr>
        <w:t xml:space="preserve">. HFC consumption </w:t>
      </w:r>
      <w:r>
        <w:rPr>
          <w:b/>
          <w:bCs/>
        </w:rPr>
        <w:t xml:space="preserve">in </w:t>
      </w:r>
      <w:r w:rsidR="007E6227" w:rsidRPr="007E6227">
        <w:rPr>
          <w:b/>
          <w:bCs/>
        </w:rPr>
        <w:t>Uruguay</w:t>
      </w:r>
      <w:r>
        <w:rPr>
          <w:b/>
          <w:bCs/>
        </w:rPr>
        <w:t xml:space="preserve"> by sector</w:t>
      </w:r>
      <w:r w:rsidRPr="000A4838">
        <w:rPr>
          <w:b/>
          <w:bCs/>
        </w:rPr>
        <w:t xml:space="preserve"> </w:t>
      </w:r>
      <w:r>
        <w:rPr>
          <w:b/>
          <w:bCs/>
        </w:rPr>
        <w:t>in CO</w:t>
      </w:r>
      <w:r w:rsidRPr="00184945">
        <w:rPr>
          <w:b/>
          <w:bCs/>
          <w:vertAlign w:val="subscript"/>
        </w:rPr>
        <w:t>2</w:t>
      </w:r>
      <w:r>
        <w:rPr>
          <w:b/>
          <w:bCs/>
        </w:rPr>
        <w:t>-eq tonnes</w:t>
      </w:r>
      <w:r w:rsidR="008D4563">
        <w:rPr>
          <w:b/>
          <w:bCs/>
        </w:rPr>
        <w:t xml:space="preserve"> </w:t>
      </w:r>
      <w:r>
        <w:rPr>
          <w:b/>
          <w:bCs/>
        </w:rPr>
        <w:t>(</w:t>
      </w:r>
      <w:r w:rsidR="007D7E54">
        <w:rPr>
          <w:b/>
          <w:bCs/>
        </w:rPr>
        <w:t>2023</w:t>
      </w:r>
      <w:r>
        <w:rPr>
          <w:b/>
          <w:bCs/>
        </w:rPr>
        <w:t>)</w:t>
      </w:r>
      <w:r w:rsidR="00AA1589" w:rsidRPr="000F4AC5">
        <w:rPr>
          <w:b/>
          <w:bCs/>
          <w:vertAlign w:val="superscript"/>
        </w:rPr>
        <w:t>*</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13"/>
        <w:gridCol w:w="888"/>
        <w:gridCol w:w="888"/>
        <w:gridCol w:w="889"/>
        <w:gridCol w:w="888"/>
        <w:gridCol w:w="889"/>
        <w:gridCol w:w="888"/>
        <w:gridCol w:w="889"/>
        <w:gridCol w:w="888"/>
        <w:gridCol w:w="889"/>
      </w:tblGrid>
      <w:tr w:rsidR="00062FF4" w:rsidRPr="006D5BD7" w14:paraId="191681D7" w14:textId="77777777" w:rsidTr="00DC2D65">
        <w:trPr>
          <w:trHeight w:val="378"/>
        </w:trPr>
        <w:tc>
          <w:tcPr>
            <w:tcW w:w="1413" w:type="dxa"/>
            <w:shd w:val="clear" w:color="auto" w:fill="auto"/>
            <w:vAlign w:val="center"/>
            <w:hideMark/>
          </w:tcPr>
          <w:p w14:paraId="7439F05F" w14:textId="0EA9493B" w:rsidR="006D5BD7" w:rsidRPr="006D5BD7" w:rsidRDefault="006D5BD7" w:rsidP="00925B63">
            <w:pPr>
              <w:jc w:val="center"/>
              <w:rPr>
                <w:b/>
                <w:bCs/>
                <w:color w:val="000000"/>
                <w:sz w:val="20"/>
                <w:szCs w:val="20"/>
                <w:lang w:eastAsia="en-CA"/>
              </w:rPr>
            </w:pPr>
            <w:r w:rsidRPr="006D5BD7">
              <w:rPr>
                <w:b/>
                <w:bCs/>
                <w:color w:val="000000"/>
                <w:sz w:val="20"/>
                <w:szCs w:val="20"/>
                <w:lang w:eastAsia="en-CA"/>
              </w:rPr>
              <w:t>Sector</w:t>
            </w:r>
          </w:p>
        </w:tc>
        <w:tc>
          <w:tcPr>
            <w:tcW w:w="888" w:type="dxa"/>
            <w:shd w:val="clear" w:color="auto" w:fill="auto"/>
            <w:vAlign w:val="center"/>
            <w:hideMark/>
          </w:tcPr>
          <w:p w14:paraId="6DC76AD7" w14:textId="77777777" w:rsidR="006D5BD7" w:rsidRPr="006D5BD7" w:rsidRDefault="006D5BD7" w:rsidP="00925B63">
            <w:pPr>
              <w:jc w:val="center"/>
              <w:rPr>
                <w:b/>
                <w:bCs/>
                <w:color w:val="000000"/>
                <w:sz w:val="20"/>
                <w:szCs w:val="20"/>
                <w:lang w:eastAsia="en-CA"/>
              </w:rPr>
            </w:pPr>
            <w:r w:rsidRPr="006D5BD7">
              <w:rPr>
                <w:b/>
                <w:bCs/>
                <w:color w:val="000000"/>
                <w:sz w:val="20"/>
                <w:szCs w:val="20"/>
                <w:lang w:eastAsia="en-CA"/>
              </w:rPr>
              <w:t>HFC-32</w:t>
            </w:r>
          </w:p>
        </w:tc>
        <w:tc>
          <w:tcPr>
            <w:tcW w:w="888" w:type="dxa"/>
            <w:shd w:val="clear" w:color="auto" w:fill="auto"/>
            <w:vAlign w:val="center"/>
            <w:hideMark/>
          </w:tcPr>
          <w:p w14:paraId="165A9D8A" w14:textId="77777777" w:rsidR="006D5BD7" w:rsidRPr="006D5BD7" w:rsidRDefault="006D5BD7" w:rsidP="00925B63">
            <w:pPr>
              <w:jc w:val="center"/>
              <w:rPr>
                <w:b/>
                <w:bCs/>
                <w:color w:val="000000"/>
                <w:sz w:val="20"/>
                <w:szCs w:val="20"/>
                <w:lang w:eastAsia="en-CA"/>
              </w:rPr>
            </w:pPr>
            <w:r w:rsidRPr="006D5BD7">
              <w:rPr>
                <w:b/>
                <w:bCs/>
                <w:color w:val="000000"/>
                <w:sz w:val="20"/>
                <w:szCs w:val="20"/>
                <w:lang w:eastAsia="en-CA"/>
              </w:rPr>
              <w:t>HFC-134a</w:t>
            </w:r>
          </w:p>
        </w:tc>
        <w:tc>
          <w:tcPr>
            <w:tcW w:w="889" w:type="dxa"/>
            <w:shd w:val="clear" w:color="auto" w:fill="auto"/>
            <w:vAlign w:val="center"/>
            <w:hideMark/>
          </w:tcPr>
          <w:p w14:paraId="2D5A6C1C" w14:textId="77777777" w:rsidR="006D5BD7" w:rsidRPr="006D5BD7" w:rsidRDefault="006D5BD7" w:rsidP="00925B63">
            <w:pPr>
              <w:jc w:val="center"/>
              <w:rPr>
                <w:b/>
                <w:bCs/>
                <w:color w:val="000000"/>
                <w:sz w:val="20"/>
                <w:szCs w:val="20"/>
                <w:lang w:eastAsia="en-CA"/>
              </w:rPr>
            </w:pPr>
            <w:r w:rsidRPr="006D5BD7">
              <w:rPr>
                <w:b/>
                <w:bCs/>
                <w:color w:val="000000"/>
                <w:sz w:val="20"/>
                <w:szCs w:val="20"/>
                <w:lang w:eastAsia="en-CA"/>
              </w:rPr>
              <w:t>HFC-227ea</w:t>
            </w:r>
          </w:p>
        </w:tc>
        <w:tc>
          <w:tcPr>
            <w:tcW w:w="888" w:type="dxa"/>
            <w:shd w:val="clear" w:color="auto" w:fill="auto"/>
            <w:vAlign w:val="center"/>
            <w:hideMark/>
          </w:tcPr>
          <w:p w14:paraId="00F231C3" w14:textId="77777777" w:rsidR="006D5BD7" w:rsidRPr="006D5BD7" w:rsidRDefault="006D5BD7" w:rsidP="00925B63">
            <w:pPr>
              <w:jc w:val="center"/>
              <w:rPr>
                <w:b/>
                <w:bCs/>
                <w:color w:val="000000"/>
                <w:sz w:val="20"/>
                <w:szCs w:val="20"/>
                <w:lang w:eastAsia="en-CA"/>
              </w:rPr>
            </w:pPr>
            <w:r w:rsidRPr="006D5BD7">
              <w:rPr>
                <w:b/>
                <w:bCs/>
                <w:color w:val="000000"/>
                <w:sz w:val="20"/>
                <w:szCs w:val="20"/>
                <w:lang w:eastAsia="en-CA"/>
              </w:rPr>
              <w:t>R-404A</w:t>
            </w:r>
          </w:p>
        </w:tc>
        <w:tc>
          <w:tcPr>
            <w:tcW w:w="889" w:type="dxa"/>
            <w:shd w:val="clear" w:color="auto" w:fill="auto"/>
            <w:vAlign w:val="center"/>
            <w:hideMark/>
          </w:tcPr>
          <w:p w14:paraId="666BB32B" w14:textId="77777777" w:rsidR="006D5BD7" w:rsidRPr="006D5BD7" w:rsidRDefault="006D5BD7" w:rsidP="00925B63">
            <w:pPr>
              <w:jc w:val="center"/>
              <w:rPr>
                <w:b/>
                <w:bCs/>
                <w:color w:val="000000"/>
                <w:sz w:val="20"/>
                <w:szCs w:val="20"/>
                <w:lang w:eastAsia="en-CA"/>
              </w:rPr>
            </w:pPr>
            <w:r w:rsidRPr="006D5BD7">
              <w:rPr>
                <w:b/>
                <w:bCs/>
                <w:color w:val="000000"/>
                <w:sz w:val="20"/>
                <w:szCs w:val="20"/>
                <w:lang w:eastAsia="en-CA"/>
              </w:rPr>
              <w:t>R-410A</w:t>
            </w:r>
          </w:p>
        </w:tc>
        <w:tc>
          <w:tcPr>
            <w:tcW w:w="888" w:type="dxa"/>
            <w:shd w:val="clear" w:color="auto" w:fill="auto"/>
            <w:vAlign w:val="center"/>
            <w:hideMark/>
          </w:tcPr>
          <w:p w14:paraId="4CC574B4" w14:textId="0F6B044C" w:rsidR="006D5BD7" w:rsidRPr="006D5BD7" w:rsidRDefault="006D5BD7" w:rsidP="00925B63">
            <w:pPr>
              <w:jc w:val="center"/>
              <w:rPr>
                <w:b/>
                <w:bCs/>
                <w:color w:val="000000"/>
                <w:sz w:val="20"/>
                <w:szCs w:val="20"/>
                <w:lang w:eastAsia="en-CA"/>
              </w:rPr>
            </w:pPr>
            <w:r w:rsidRPr="006D5BD7">
              <w:rPr>
                <w:b/>
                <w:bCs/>
                <w:color w:val="000000"/>
                <w:sz w:val="20"/>
                <w:szCs w:val="20"/>
                <w:lang w:eastAsia="en-CA"/>
              </w:rPr>
              <w:t>R-507A</w:t>
            </w:r>
          </w:p>
        </w:tc>
        <w:tc>
          <w:tcPr>
            <w:tcW w:w="889" w:type="dxa"/>
            <w:shd w:val="clear" w:color="auto" w:fill="auto"/>
            <w:vAlign w:val="center"/>
            <w:hideMark/>
          </w:tcPr>
          <w:p w14:paraId="4E1AFAE7" w14:textId="27552617" w:rsidR="006D5BD7" w:rsidRPr="006D5BD7" w:rsidRDefault="006D5BD7" w:rsidP="00925B63">
            <w:pPr>
              <w:jc w:val="center"/>
              <w:rPr>
                <w:b/>
                <w:bCs/>
                <w:color w:val="000000"/>
                <w:sz w:val="20"/>
                <w:szCs w:val="20"/>
                <w:lang w:eastAsia="en-CA"/>
              </w:rPr>
            </w:pPr>
            <w:r w:rsidRPr="006D5BD7">
              <w:rPr>
                <w:b/>
                <w:bCs/>
                <w:color w:val="000000"/>
                <w:sz w:val="20"/>
                <w:szCs w:val="20"/>
                <w:lang w:eastAsia="en-CA"/>
              </w:rPr>
              <w:t>Other</w:t>
            </w:r>
            <w:r w:rsidR="00AA1589" w:rsidRPr="000F4AC5">
              <w:rPr>
                <w:b/>
                <w:bCs/>
                <w:color w:val="000000"/>
                <w:sz w:val="20"/>
                <w:szCs w:val="20"/>
                <w:vertAlign w:val="superscript"/>
                <w:lang w:eastAsia="en-CA"/>
              </w:rPr>
              <w:t>**</w:t>
            </w:r>
          </w:p>
        </w:tc>
        <w:tc>
          <w:tcPr>
            <w:tcW w:w="888" w:type="dxa"/>
            <w:shd w:val="clear" w:color="auto" w:fill="auto"/>
            <w:vAlign w:val="center"/>
            <w:hideMark/>
          </w:tcPr>
          <w:p w14:paraId="7C183DC4" w14:textId="1790A35D" w:rsidR="006D5BD7" w:rsidRPr="006D5BD7" w:rsidRDefault="006D5BD7" w:rsidP="00925B63">
            <w:pPr>
              <w:jc w:val="center"/>
              <w:rPr>
                <w:b/>
                <w:bCs/>
                <w:color w:val="000000"/>
                <w:sz w:val="20"/>
                <w:szCs w:val="20"/>
                <w:lang w:eastAsia="en-CA"/>
              </w:rPr>
            </w:pPr>
            <w:r w:rsidRPr="006D5BD7">
              <w:rPr>
                <w:b/>
                <w:bCs/>
                <w:color w:val="000000"/>
                <w:sz w:val="20"/>
                <w:szCs w:val="20"/>
                <w:lang w:eastAsia="en-CA"/>
              </w:rPr>
              <w:t>Total</w:t>
            </w:r>
          </w:p>
        </w:tc>
        <w:tc>
          <w:tcPr>
            <w:tcW w:w="889" w:type="dxa"/>
            <w:shd w:val="clear" w:color="auto" w:fill="auto"/>
            <w:vAlign w:val="center"/>
            <w:hideMark/>
          </w:tcPr>
          <w:p w14:paraId="49067DD7" w14:textId="77777777" w:rsidR="006D5BD7" w:rsidRPr="006D5BD7" w:rsidRDefault="006D5BD7" w:rsidP="00925B63">
            <w:pPr>
              <w:jc w:val="center"/>
              <w:rPr>
                <w:b/>
                <w:bCs/>
                <w:color w:val="000000"/>
                <w:sz w:val="20"/>
                <w:szCs w:val="20"/>
                <w:lang w:eastAsia="en-CA"/>
              </w:rPr>
            </w:pPr>
            <w:r w:rsidRPr="006D5BD7">
              <w:rPr>
                <w:b/>
                <w:bCs/>
                <w:color w:val="000000"/>
                <w:sz w:val="20"/>
                <w:szCs w:val="20"/>
                <w:lang w:eastAsia="en-CA"/>
              </w:rPr>
              <w:t>Share</w:t>
            </w:r>
            <w:r w:rsidRPr="006D5BD7">
              <w:rPr>
                <w:color w:val="000000"/>
                <w:sz w:val="20"/>
                <w:szCs w:val="20"/>
                <w:lang w:eastAsia="en-CA"/>
              </w:rPr>
              <w:t> </w:t>
            </w:r>
            <w:r w:rsidRPr="006D5BD7">
              <w:rPr>
                <w:b/>
                <w:bCs/>
                <w:color w:val="000000"/>
                <w:sz w:val="20"/>
                <w:szCs w:val="20"/>
                <w:lang w:eastAsia="en-CA"/>
              </w:rPr>
              <w:t>of total (%)</w:t>
            </w:r>
          </w:p>
        </w:tc>
      </w:tr>
      <w:tr w:rsidR="0032211D" w:rsidRPr="0032211D" w14:paraId="0EF4080A" w14:textId="77777777" w:rsidTr="00DC2D65">
        <w:trPr>
          <w:trHeight w:val="129"/>
        </w:trPr>
        <w:tc>
          <w:tcPr>
            <w:tcW w:w="9409" w:type="dxa"/>
            <w:gridSpan w:val="10"/>
            <w:shd w:val="clear" w:color="auto" w:fill="auto"/>
            <w:vAlign w:val="center"/>
          </w:tcPr>
          <w:p w14:paraId="7D2BA8B4" w14:textId="4FB38DCD" w:rsidR="0032211D" w:rsidRPr="0032211D" w:rsidRDefault="0032211D" w:rsidP="0032211D">
            <w:pPr>
              <w:jc w:val="center"/>
              <w:rPr>
                <w:b/>
                <w:bCs/>
                <w:color w:val="000000"/>
                <w:sz w:val="20"/>
                <w:szCs w:val="20"/>
                <w:lang w:eastAsia="en-CA"/>
              </w:rPr>
            </w:pPr>
            <w:r w:rsidRPr="0032211D">
              <w:rPr>
                <w:b/>
                <w:bCs/>
                <w:color w:val="000000"/>
                <w:sz w:val="20"/>
                <w:szCs w:val="20"/>
                <w:lang w:eastAsia="en-CA"/>
              </w:rPr>
              <w:t>Manufacturing</w:t>
            </w:r>
          </w:p>
        </w:tc>
      </w:tr>
      <w:tr w:rsidR="00062FF4" w:rsidRPr="006D5BD7" w14:paraId="4B8C74A6" w14:textId="77777777" w:rsidTr="00DC2D65">
        <w:trPr>
          <w:trHeight w:val="129"/>
        </w:trPr>
        <w:tc>
          <w:tcPr>
            <w:tcW w:w="1413" w:type="dxa"/>
            <w:shd w:val="clear" w:color="auto" w:fill="auto"/>
            <w:vAlign w:val="center"/>
            <w:hideMark/>
          </w:tcPr>
          <w:p w14:paraId="408D84FB" w14:textId="77777777" w:rsidR="006D5BD7" w:rsidRPr="006D5BD7" w:rsidRDefault="006D5BD7" w:rsidP="006D5BD7">
            <w:pPr>
              <w:jc w:val="left"/>
              <w:rPr>
                <w:color w:val="000000"/>
                <w:sz w:val="20"/>
                <w:szCs w:val="20"/>
                <w:lang w:eastAsia="en-CA"/>
              </w:rPr>
            </w:pPr>
            <w:r w:rsidRPr="006D5BD7">
              <w:rPr>
                <w:color w:val="000000"/>
                <w:sz w:val="20"/>
                <w:szCs w:val="20"/>
                <w:lang w:eastAsia="en-CA"/>
              </w:rPr>
              <w:t xml:space="preserve"> Mobile AC  </w:t>
            </w:r>
          </w:p>
        </w:tc>
        <w:tc>
          <w:tcPr>
            <w:tcW w:w="888" w:type="dxa"/>
            <w:shd w:val="clear" w:color="auto" w:fill="auto"/>
            <w:hideMark/>
          </w:tcPr>
          <w:p w14:paraId="10337238"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20B18A70" w14:textId="71166652" w:rsidR="006D5BD7" w:rsidRPr="006D5BD7" w:rsidRDefault="006D5BD7" w:rsidP="00062FF4">
            <w:pPr>
              <w:jc w:val="right"/>
              <w:rPr>
                <w:color w:val="000000"/>
                <w:sz w:val="20"/>
                <w:szCs w:val="20"/>
                <w:lang w:eastAsia="en-CA"/>
              </w:rPr>
            </w:pPr>
            <w:r w:rsidRPr="006D5BD7">
              <w:rPr>
                <w:color w:val="000000"/>
                <w:sz w:val="20"/>
                <w:szCs w:val="20"/>
                <w:lang w:eastAsia="en-CA"/>
              </w:rPr>
              <w:t xml:space="preserve">7,150 </w:t>
            </w:r>
          </w:p>
        </w:tc>
        <w:tc>
          <w:tcPr>
            <w:tcW w:w="889" w:type="dxa"/>
            <w:shd w:val="clear" w:color="auto" w:fill="auto"/>
            <w:hideMark/>
          </w:tcPr>
          <w:p w14:paraId="5618B816"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0D5B1630"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7A6EDC04"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09FB8895"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11B36AD0"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2B156742" w14:textId="6BEF94E8" w:rsidR="006D5BD7" w:rsidRPr="006D5BD7" w:rsidRDefault="006D5BD7" w:rsidP="00062FF4">
            <w:pPr>
              <w:jc w:val="right"/>
              <w:rPr>
                <w:color w:val="000000"/>
                <w:sz w:val="20"/>
                <w:szCs w:val="20"/>
                <w:lang w:eastAsia="en-CA"/>
              </w:rPr>
            </w:pPr>
            <w:r w:rsidRPr="006D5BD7">
              <w:rPr>
                <w:color w:val="000000"/>
                <w:sz w:val="20"/>
                <w:szCs w:val="20"/>
                <w:lang w:eastAsia="en-CA"/>
              </w:rPr>
              <w:t xml:space="preserve"> 7,150 </w:t>
            </w:r>
          </w:p>
        </w:tc>
        <w:tc>
          <w:tcPr>
            <w:tcW w:w="889" w:type="dxa"/>
            <w:shd w:val="clear" w:color="auto" w:fill="auto"/>
            <w:hideMark/>
          </w:tcPr>
          <w:p w14:paraId="6F272391" w14:textId="0CF6EF0A" w:rsidR="006D5BD7" w:rsidRPr="006D5BD7" w:rsidRDefault="006D5BD7" w:rsidP="00062FF4">
            <w:pPr>
              <w:jc w:val="right"/>
              <w:rPr>
                <w:color w:val="000000"/>
                <w:sz w:val="20"/>
                <w:szCs w:val="20"/>
                <w:lang w:eastAsia="en-CA"/>
              </w:rPr>
            </w:pPr>
            <w:r w:rsidRPr="006D5BD7">
              <w:rPr>
                <w:color w:val="000000"/>
                <w:sz w:val="20"/>
                <w:szCs w:val="20"/>
                <w:lang w:eastAsia="en-CA"/>
              </w:rPr>
              <w:t>1.0</w:t>
            </w:r>
          </w:p>
        </w:tc>
      </w:tr>
      <w:tr w:rsidR="00062FF4" w:rsidRPr="006D5BD7" w14:paraId="5DD69B58" w14:textId="77777777" w:rsidTr="00DC2D65">
        <w:trPr>
          <w:trHeight w:val="129"/>
        </w:trPr>
        <w:tc>
          <w:tcPr>
            <w:tcW w:w="1413" w:type="dxa"/>
            <w:shd w:val="clear" w:color="auto" w:fill="auto"/>
            <w:vAlign w:val="center"/>
            <w:hideMark/>
          </w:tcPr>
          <w:p w14:paraId="6663F19F" w14:textId="77777777" w:rsidR="006D5BD7" w:rsidRPr="006D5BD7" w:rsidRDefault="006D5BD7" w:rsidP="006D5BD7">
            <w:pPr>
              <w:jc w:val="left"/>
              <w:rPr>
                <w:color w:val="000000"/>
                <w:sz w:val="20"/>
                <w:szCs w:val="20"/>
                <w:lang w:eastAsia="en-CA"/>
              </w:rPr>
            </w:pPr>
            <w:r w:rsidRPr="006D5BD7">
              <w:rPr>
                <w:color w:val="000000"/>
                <w:sz w:val="20"/>
                <w:szCs w:val="20"/>
                <w:lang w:eastAsia="en-CA"/>
              </w:rPr>
              <w:t xml:space="preserve"> MDI </w:t>
            </w:r>
          </w:p>
        </w:tc>
        <w:tc>
          <w:tcPr>
            <w:tcW w:w="888" w:type="dxa"/>
            <w:shd w:val="clear" w:color="auto" w:fill="auto"/>
            <w:hideMark/>
          </w:tcPr>
          <w:p w14:paraId="2339617E"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6B5DD47F" w14:textId="03603A06" w:rsidR="006D5BD7" w:rsidRPr="006D5BD7" w:rsidRDefault="006D5BD7" w:rsidP="00062FF4">
            <w:pPr>
              <w:jc w:val="right"/>
              <w:rPr>
                <w:color w:val="000000"/>
                <w:sz w:val="20"/>
                <w:szCs w:val="20"/>
                <w:lang w:eastAsia="en-CA"/>
              </w:rPr>
            </w:pPr>
            <w:r w:rsidRPr="006D5BD7">
              <w:rPr>
                <w:color w:val="000000"/>
                <w:sz w:val="20"/>
                <w:szCs w:val="20"/>
                <w:lang w:eastAsia="en-CA"/>
              </w:rPr>
              <w:t xml:space="preserve">40,927 </w:t>
            </w:r>
          </w:p>
        </w:tc>
        <w:tc>
          <w:tcPr>
            <w:tcW w:w="889" w:type="dxa"/>
            <w:shd w:val="clear" w:color="auto" w:fill="auto"/>
            <w:hideMark/>
          </w:tcPr>
          <w:p w14:paraId="09ADEF0C"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70B849D7"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68F5BCEE"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365DF22B"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4D203130"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670BE8E9" w14:textId="61307C58" w:rsidR="006D5BD7" w:rsidRPr="006D5BD7" w:rsidRDefault="006D5BD7" w:rsidP="00062FF4">
            <w:pPr>
              <w:jc w:val="right"/>
              <w:rPr>
                <w:color w:val="000000"/>
                <w:sz w:val="20"/>
                <w:szCs w:val="20"/>
                <w:lang w:eastAsia="en-CA"/>
              </w:rPr>
            </w:pPr>
            <w:r w:rsidRPr="006D5BD7">
              <w:rPr>
                <w:color w:val="000000"/>
                <w:sz w:val="20"/>
                <w:szCs w:val="20"/>
                <w:lang w:eastAsia="en-CA"/>
              </w:rPr>
              <w:t xml:space="preserve"> 40,927 </w:t>
            </w:r>
          </w:p>
        </w:tc>
        <w:tc>
          <w:tcPr>
            <w:tcW w:w="889" w:type="dxa"/>
            <w:shd w:val="clear" w:color="auto" w:fill="auto"/>
            <w:hideMark/>
          </w:tcPr>
          <w:p w14:paraId="4EF310C1" w14:textId="783D0701" w:rsidR="006D5BD7" w:rsidRPr="006D5BD7" w:rsidRDefault="006D5BD7" w:rsidP="00062FF4">
            <w:pPr>
              <w:jc w:val="right"/>
              <w:rPr>
                <w:color w:val="000000"/>
                <w:sz w:val="20"/>
                <w:szCs w:val="20"/>
                <w:lang w:eastAsia="en-CA"/>
              </w:rPr>
            </w:pPr>
            <w:r w:rsidRPr="006D5BD7">
              <w:rPr>
                <w:color w:val="000000"/>
                <w:sz w:val="20"/>
                <w:szCs w:val="20"/>
                <w:lang w:eastAsia="en-CA"/>
              </w:rPr>
              <w:t>5.9</w:t>
            </w:r>
          </w:p>
        </w:tc>
      </w:tr>
      <w:tr w:rsidR="00062FF4" w:rsidRPr="006D5BD7" w14:paraId="1B7FA45A" w14:textId="77777777" w:rsidTr="00DC2D65">
        <w:trPr>
          <w:trHeight w:val="268"/>
        </w:trPr>
        <w:tc>
          <w:tcPr>
            <w:tcW w:w="1413" w:type="dxa"/>
            <w:shd w:val="clear" w:color="auto" w:fill="auto"/>
            <w:vAlign w:val="center"/>
            <w:hideMark/>
          </w:tcPr>
          <w:p w14:paraId="0D127A01" w14:textId="685ACDC5" w:rsidR="006D5BD7" w:rsidRPr="006D5BD7" w:rsidRDefault="006D5BD7" w:rsidP="006D5BD7">
            <w:pPr>
              <w:jc w:val="left"/>
              <w:rPr>
                <w:b/>
                <w:bCs/>
                <w:i/>
                <w:iCs/>
                <w:color w:val="000000"/>
                <w:sz w:val="20"/>
                <w:szCs w:val="20"/>
                <w:lang w:eastAsia="en-CA"/>
              </w:rPr>
            </w:pPr>
            <w:r w:rsidRPr="006D5BD7">
              <w:rPr>
                <w:b/>
                <w:bCs/>
                <w:i/>
                <w:iCs/>
                <w:color w:val="000000"/>
                <w:sz w:val="20"/>
                <w:szCs w:val="20"/>
                <w:lang w:eastAsia="en-CA"/>
              </w:rPr>
              <w:t xml:space="preserve"> Subtotal manufacturing  </w:t>
            </w:r>
          </w:p>
        </w:tc>
        <w:tc>
          <w:tcPr>
            <w:tcW w:w="888" w:type="dxa"/>
            <w:shd w:val="clear" w:color="auto" w:fill="auto"/>
            <w:hideMark/>
          </w:tcPr>
          <w:p w14:paraId="18DF3595" w14:textId="77777777" w:rsidR="006D5BD7" w:rsidRPr="00B33EE0" w:rsidRDefault="006D5BD7" w:rsidP="00062FF4">
            <w:pPr>
              <w:jc w:val="right"/>
              <w:rPr>
                <w:b/>
                <w:bCs/>
                <w:color w:val="000000"/>
                <w:sz w:val="20"/>
                <w:szCs w:val="20"/>
                <w:lang w:eastAsia="en-CA"/>
              </w:rPr>
            </w:pPr>
            <w:r w:rsidRPr="00B33EE0">
              <w:rPr>
                <w:b/>
                <w:bCs/>
                <w:color w:val="000000"/>
                <w:sz w:val="20"/>
                <w:szCs w:val="20"/>
                <w:lang w:eastAsia="en-CA"/>
              </w:rPr>
              <w:t xml:space="preserve">0 </w:t>
            </w:r>
          </w:p>
        </w:tc>
        <w:tc>
          <w:tcPr>
            <w:tcW w:w="888" w:type="dxa"/>
            <w:shd w:val="clear" w:color="auto" w:fill="auto"/>
            <w:hideMark/>
          </w:tcPr>
          <w:p w14:paraId="461757F7" w14:textId="1D9EB0C1" w:rsidR="006D5BD7" w:rsidRPr="00B33EE0" w:rsidRDefault="006D5BD7" w:rsidP="00062FF4">
            <w:pPr>
              <w:jc w:val="right"/>
              <w:rPr>
                <w:b/>
                <w:bCs/>
                <w:i/>
                <w:iCs/>
                <w:color w:val="000000"/>
                <w:sz w:val="20"/>
                <w:szCs w:val="20"/>
                <w:lang w:eastAsia="en-CA"/>
              </w:rPr>
            </w:pPr>
            <w:r w:rsidRPr="00B33EE0">
              <w:rPr>
                <w:b/>
                <w:bCs/>
                <w:i/>
                <w:iCs/>
                <w:color w:val="000000"/>
                <w:sz w:val="20"/>
                <w:szCs w:val="20"/>
                <w:lang w:eastAsia="en-CA"/>
              </w:rPr>
              <w:t xml:space="preserve">48,077 </w:t>
            </w:r>
          </w:p>
        </w:tc>
        <w:tc>
          <w:tcPr>
            <w:tcW w:w="889" w:type="dxa"/>
            <w:shd w:val="clear" w:color="auto" w:fill="auto"/>
            <w:hideMark/>
          </w:tcPr>
          <w:p w14:paraId="08967979" w14:textId="77777777" w:rsidR="006D5BD7" w:rsidRPr="00B33EE0" w:rsidRDefault="006D5BD7" w:rsidP="00062FF4">
            <w:pPr>
              <w:jc w:val="right"/>
              <w:rPr>
                <w:b/>
                <w:bCs/>
                <w:color w:val="000000"/>
                <w:sz w:val="20"/>
                <w:szCs w:val="20"/>
                <w:lang w:eastAsia="en-CA"/>
              </w:rPr>
            </w:pPr>
            <w:r w:rsidRPr="00B33EE0">
              <w:rPr>
                <w:b/>
                <w:bCs/>
                <w:color w:val="000000"/>
                <w:sz w:val="20"/>
                <w:szCs w:val="20"/>
                <w:lang w:eastAsia="en-CA"/>
              </w:rPr>
              <w:t xml:space="preserve">0 </w:t>
            </w:r>
          </w:p>
        </w:tc>
        <w:tc>
          <w:tcPr>
            <w:tcW w:w="888" w:type="dxa"/>
            <w:shd w:val="clear" w:color="auto" w:fill="auto"/>
            <w:hideMark/>
          </w:tcPr>
          <w:p w14:paraId="0FBEC92A" w14:textId="77777777" w:rsidR="006D5BD7" w:rsidRPr="00B33EE0" w:rsidRDefault="006D5BD7" w:rsidP="00062FF4">
            <w:pPr>
              <w:jc w:val="right"/>
              <w:rPr>
                <w:b/>
                <w:bCs/>
                <w:color w:val="000000"/>
                <w:sz w:val="20"/>
                <w:szCs w:val="20"/>
                <w:lang w:eastAsia="en-CA"/>
              </w:rPr>
            </w:pPr>
            <w:r w:rsidRPr="00B33EE0">
              <w:rPr>
                <w:b/>
                <w:bCs/>
                <w:color w:val="000000"/>
                <w:sz w:val="20"/>
                <w:szCs w:val="20"/>
                <w:lang w:eastAsia="en-CA"/>
              </w:rPr>
              <w:t xml:space="preserve">0 </w:t>
            </w:r>
          </w:p>
        </w:tc>
        <w:tc>
          <w:tcPr>
            <w:tcW w:w="889" w:type="dxa"/>
            <w:shd w:val="clear" w:color="auto" w:fill="auto"/>
            <w:hideMark/>
          </w:tcPr>
          <w:p w14:paraId="2537F832" w14:textId="77777777" w:rsidR="006D5BD7" w:rsidRPr="00B33EE0" w:rsidRDefault="006D5BD7" w:rsidP="00062FF4">
            <w:pPr>
              <w:jc w:val="right"/>
              <w:rPr>
                <w:b/>
                <w:bCs/>
                <w:color w:val="000000"/>
                <w:sz w:val="20"/>
                <w:szCs w:val="20"/>
                <w:lang w:eastAsia="en-CA"/>
              </w:rPr>
            </w:pPr>
            <w:r w:rsidRPr="00B33EE0">
              <w:rPr>
                <w:b/>
                <w:bCs/>
                <w:color w:val="000000"/>
                <w:sz w:val="20"/>
                <w:szCs w:val="20"/>
                <w:lang w:eastAsia="en-CA"/>
              </w:rPr>
              <w:t xml:space="preserve">0 </w:t>
            </w:r>
          </w:p>
        </w:tc>
        <w:tc>
          <w:tcPr>
            <w:tcW w:w="888" w:type="dxa"/>
            <w:shd w:val="clear" w:color="auto" w:fill="auto"/>
            <w:hideMark/>
          </w:tcPr>
          <w:p w14:paraId="6F3968E2" w14:textId="77777777" w:rsidR="006D5BD7" w:rsidRPr="00B33EE0" w:rsidRDefault="006D5BD7" w:rsidP="00062FF4">
            <w:pPr>
              <w:jc w:val="right"/>
              <w:rPr>
                <w:b/>
                <w:bCs/>
                <w:color w:val="000000"/>
                <w:sz w:val="20"/>
                <w:szCs w:val="20"/>
                <w:lang w:eastAsia="en-CA"/>
              </w:rPr>
            </w:pPr>
            <w:r w:rsidRPr="00B33EE0">
              <w:rPr>
                <w:b/>
                <w:bCs/>
                <w:color w:val="000000"/>
                <w:sz w:val="20"/>
                <w:szCs w:val="20"/>
                <w:lang w:eastAsia="en-CA"/>
              </w:rPr>
              <w:t xml:space="preserve">0 </w:t>
            </w:r>
          </w:p>
        </w:tc>
        <w:tc>
          <w:tcPr>
            <w:tcW w:w="889" w:type="dxa"/>
            <w:shd w:val="clear" w:color="auto" w:fill="auto"/>
            <w:hideMark/>
          </w:tcPr>
          <w:p w14:paraId="08799453" w14:textId="77777777" w:rsidR="006D5BD7" w:rsidRPr="00B33EE0" w:rsidRDefault="006D5BD7" w:rsidP="00062FF4">
            <w:pPr>
              <w:jc w:val="right"/>
              <w:rPr>
                <w:b/>
                <w:bCs/>
                <w:color w:val="000000"/>
                <w:sz w:val="20"/>
                <w:szCs w:val="20"/>
                <w:lang w:eastAsia="en-CA"/>
              </w:rPr>
            </w:pPr>
            <w:r w:rsidRPr="00B33EE0">
              <w:rPr>
                <w:b/>
                <w:bCs/>
                <w:color w:val="000000"/>
                <w:sz w:val="20"/>
                <w:szCs w:val="20"/>
                <w:lang w:eastAsia="en-CA"/>
              </w:rPr>
              <w:t xml:space="preserve">0 </w:t>
            </w:r>
          </w:p>
        </w:tc>
        <w:tc>
          <w:tcPr>
            <w:tcW w:w="888" w:type="dxa"/>
            <w:shd w:val="clear" w:color="auto" w:fill="auto"/>
            <w:hideMark/>
          </w:tcPr>
          <w:p w14:paraId="3B3BEF1F" w14:textId="1C1F23BF" w:rsidR="006D5BD7" w:rsidRPr="00B33EE0" w:rsidRDefault="006D5BD7" w:rsidP="00062FF4">
            <w:pPr>
              <w:jc w:val="right"/>
              <w:rPr>
                <w:b/>
                <w:bCs/>
                <w:i/>
                <w:iCs/>
                <w:color w:val="000000"/>
                <w:sz w:val="20"/>
                <w:szCs w:val="20"/>
                <w:lang w:eastAsia="en-CA"/>
              </w:rPr>
            </w:pPr>
            <w:r w:rsidRPr="00B33EE0">
              <w:rPr>
                <w:b/>
                <w:bCs/>
                <w:i/>
                <w:iCs/>
                <w:color w:val="000000"/>
                <w:sz w:val="20"/>
                <w:szCs w:val="20"/>
                <w:lang w:eastAsia="en-CA"/>
              </w:rPr>
              <w:t xml:space="preserve">48,077 </w:t>
            </w:r>
          </w:p>
        </w:tc>
        <w:tc>
          <w:tcPr>
            <w:tcW w:w="889" w:type="dxa"/>
            <w:shd w:val="clear" w:color="auto" w:fill="auto"/>
            <w:hideMark/>
          </w:tcPr>
          <w:p w14:paraId="0551503B" w14:textId="5842B04A"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6.9</w:t>
            </w:r>
          </w:p>
        </w:tc>
      </w:tr>
      <w:tr w:rsidR="0032211D" w:rsidRPr="006D5BD7" w14:paraId="53BC6FB1" w14:textId="77777777" w:rsidTr="00DC2D65">
        <w:trPr>
          <w:trHeight w:val="129"/>
        </w:trPr>
        <w:tc>
          <w:tcPr>
            <w:tcW w:w="9409" w:type="dxa"/>
            <w:gridSpan w:val="10"/>
            <w:shd w:val="clear" w:color="auto" w:fill="auto"/>
            <w:vAlign w:val="center"/>
          </w:tcPr>
          <w:p w14:paraId="6F0CA901" w14:textId="618AA2C7" w:rsidR="0032211D" w:rsidRPr="00D30F16" w:rsidRDefault="00D30F16" w:rsidP="00D30F16">
            <w:pPr>
              <w:jc w:val="center"/>
              <w:rPr>
                <w:b/>
                <w:bCs/>
                <w:color w:val="000000"/>
                <w:sz w:val="20"/>
                <w:szCs w:val="20"/>
                <w:lang w:eastAsia="en-CA"/>
              </w:rPr>
            </w:pPr>
            <w:r w:rsidRPr="00D30F16">
              <w:rPr>
                <w:b/>
                <w:bCs/>
                <w:color w:val="000000"/>
                <w:sz w:val="20"/>
                <w:szCs w:val="20"/>
                <w:lang w:eastAsia="en-CA"/>
              </w:rPr>
              <w:t>Refrigeration and AC servicing</w:t>
            </w:r>
          </w:p>
        </w:tc>
      </w:tr>
      <w:tr w:rsidR="00D30F16" w:rsidRPr="006D5BD7" w14:paraId="0C9A78B5" w14:textId="77777777" w:rsidTr="00DC2D65">
        <w:trPr>
          <w:trHeight w:val="129"/>
        </w:trPr>
        <w:tc>
          <w:tcPr>
            <w:tcW w:w="9409" w:type="dxa"/>
            <w:gridSpan w:val="10"/>
            <w:shd w:val="clear" w:color="auto" w:fill="auto"/>
            <w:vAlign w:val="center"/>
          </w:tcPr>
          <w:p w14:paraId="4DDF5A5D" w14:textId="3CC32D04" w:rsidR="00D30F16" w:rsidRPr="00D30F16" w:rsidRDefault="00D30F16" w:rsidP="00D30F16">
            <w:pPr>
              <w:jc w:val="left"/>
              <w:rPr>
                <w:b/>
                <w:bCs/>
                <w:color w:val="000000"/>
                <w:sz w:val="20"/>
                <w:szCs w:val="20"/>
                <w:lang w:eastAsia="en-CA"/>
              </w:rPr>
            </w:pPr>
            <w:r w:rsidRPr="00D30F16">
              <w:rPr>
                <w:b/>
                <w:bCs/>
                <w:color w:val="000000"/>
                <w:sz w:val="20"/>
                <w:szCs w:val="20"/>
                <w:lang w:eastAsia="en-CA"/>
              </w:rPr>
              <w:t>Refrigeration subsectors</w:t>
            </w:r>
          </w:p>
        </w:tc>
      </w:tr>
      <w:tr w:rsidR="00062FF4" w:rsidRPr="006D5BD7" w14:paraId="01DDC94E" w14:textId="77777777" w:rsidTr="00DC2D65">
        <w:trPr>
          <w:trHeight w:val="129"/>
        </w:trPr>
        <w:tc>
          <w:tcPr>
            <w:tcW w:w="1413" w:type="dxa"/>
            <w:shd w:val="clear" w:color="auto" w:fill="auto"/>
            <w:vAlign w:val="center"/>
            <w:hideMark/>
          </w:tcPr>
          <w:p w14:paraId="1DF468ED" w14:textId="77777777" w:rsidR="006D5BD7" w:rsidRPr="006D5BD7" w:rsidRDefault="006D5BD7" w:rsidP="00062FF4">
            <w:pPr>
              <w:rPr>
                <w:color w:val="000000"/>
                <w:sz w:val="20"/>
                <w:szCs w:val="20"/>
                <w:lang w:eastAsia="en-CA"/>
              </w:rPr>
            </w:pPr>
            <w:r w:rsidRPr="006D5BD7">
              <w:rPr>
                <w:color w:val="000000"/>
                <w:sz w:val="20"/>
                <w:szCs w:val="20"/>
                <w:lang w:eastAsia="en-CA"/>
              </w:rPr>
              <w:t xml:space="preserve"> Domestic   </w:t>
            </w:r>
          </w:p>
        </w:tc>
        <w:tc>
          <w:tcPr>
            <w:tcW w:w="888" w:type="dxa"/>
            <w:shd w:val="clear" w:color="auto" w:fill="auto"/>
            <w:hideMark/>
          </w:tcPr>
          <w:p w14:paraId="446A0C76"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336CE5D5" w14:textId="71AB1FD0" w:rsidR="006D5BD7" w:rsidRPr="006D5BD7" w:rsidRDefault="006D5BD7" w:rsidP="00062FF4">
            <w:pPr>
              <w:jc w:val="right"/>
              <w:rPr>
                <w:color w:val="000000"/>
                <w:sz w:val="20"/>
                <w:szCs w:val="20"/>
                <w:lang w:eastAsia="en-CA"/>
              </w:rPr>
            </w:pPr>
            <w:r w:rsidRPr="006D5BD7">
              <w:rPr>
                <w:color w:val="000000"/>
                <w:sz w:val="20"/>
                <w:szCs w:val="20"/>
                <w:lang w:eastAsia="en-CA"/>
              </w:rPr>
              <w:t xml:space="preserve"> 22,308 </w:t>
            </w:r>
          </w:p>
        </w:tc>
        <w:tc>
          <w:tcPr>
            <w:tcW w:w="889" w:type="dxa"/>
            <w:shd w:val="clear" w:color="auto" w:fill="auto"/>
            <w:hideMark/>
          </w:tcPr>
          <w:p w14:paraId="73B9E37C"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3D58F459"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18A2CE2E"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38CC7801"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1724882C"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6F88B03C" w14:textId="323C5D1F" w:rsidR="006D5BD7" w:rsidRPr="006D5BD7" w:rsidRDefault="006D5BD7" w:rsidP="00062FF4">
            <w:pPr>
              <w:jc w:val="right"/>
              <w:rPr>
                <w:color w:val="000000"/>
                <w:sz w:val="20"/>
                <w:szCs w:val="20"/>
                <w:lang w:eastAsia="en-CA"/>
              </w:rPr>
            </w:pPr>
            <w:r w:rsidRPr="006D5BD7">
              <w:rPr>
                <w:color w:val="000000"/>
                <w:sz w:val="20"/>
                <w:szCs w:val="20"/>
                <w:lang w:eastAsia="en-CA"/>
              </w:rPr>
              <w:t xml:space="preserve">22,308 </w:t>
            </w:r>
          </w:p>
        </w:tc>
        <w:tc>
          <w:tcPr>
            <w:tcW w:w="889" w:type="dxa"/>
            <w:shd w:val="clear" w:color="auto" w:fill="auto"/>
            <w:hideMark/>
          </w:tcPr>
          <w:p w14:paraId="69DDED19" w14:textId="1171FBB3" w:rsidR="006D5BD7" w:rsidRPr="006D5BD7" w:rsidRDefault="006D5BD7" w:rsidP="00062FF4">
            <w:pPr>
              <w:jc w:val="right"/>
              <w:rPr>
                <w:color w:val="000000"/>
                <w:sz w:val="20"/>
                <w:szCs w:val="20"/>
                <w:lang w:eastAsia="en-CA"/>
              </w:rPr>
            </w:pPr>
            <w:r w:rsidRPr="006D5BD7">
              <w:rPr>
                <w:color w:val="000000"/>
                <w:sz w:val="20"/>
                <w:szCs w:val="20"/>
                <w:lang w:eastAsia="en-CA"/>
              </w:rPr>
              <w:t>3.2</w:t>
            </w:r>
          </w:p>
        </w:tc>
      </w:tr>
      <w:tr w:rsidR="00062FF4" w:rsidRPr="006D5BD7" w14:paraId="04704D97" w14:textId="77777777" w:rsidTr="00DC2D65">
        <w:trPr>
          <w:trHeight w:val="129"/>
        </w:trPr>
        <w:tc>
          <w:tcPr>
            <w:tcW w:w="1413" w:type="dxa"/>
            <w:shd w:val="clear" w:color="auto" w:fill="auto"/>
            <w:vAlign w:val="center"/>
            <w:hideMark/>
          </w:tcPr>
          <w:p w14:paraId="3480540F" w14:textId="77777777" w:rsidR="006D5BD7" w:rsidRPr="006D5BD7" w:rsidRDefault="006D5BD7" w:rsidP="00062FF4">
            <w:pPr>
              <w:rPr>
                <w:color w:val="000000"/>
                <w:sz w:val="20"/>
                <w:szCs w:val="20"/>
                <w:lang w:eastAsia="en-CA"/>
              </w:rPr>
            </w:pPr>
            <w:r w:rsidRPr="006D5BD7">
              <w:rPr>
                <w:color w:val="000000"/>
                <w:sz w:val="20"/>
                <w:szCs w:val="20"/>
                <w:lang w:eastAsia="en-CA"/>
              </w:rPr>
              <w:t xml:space="preserve"> Commercial   </w:t>
            </w:r>
          </w:p>
        </w:tc>
        <w:tc>
          <w:tcPr>
            <w:tcW w:w="888" w:type="dxa"/>
            <w:shd w:val="clear" w:color="auto" w:fill="auto"/>
            <w:hideMark/>
          </w:tcPr>
          <w:p w14:paraId="3A258910"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4D07EB7A" w14:textId="4CF06F10" w:rsidR="006D5BD7" w:rsidRPr="006D5BD7" w:rsidRDefault="006D5BD7" w:rsidP="00062FF4">
            <w:pPr>
              <w:jc w:val="right"/>
              <w:rPr>
                <w:color w:val="000000"/>
                <w:sz w:val="20"/>
                <w:szCs w:val="20"/>
                <w:lang w:eastAsia="en-CA"/>
              </w:rPr>
            </w:pPr>
            <w:r w:rsidRPr="006D5BD7">
              <w:rPr>
                <w:color w:val="000000"/>
                <w:sz w:val="20"/>
                <w:szCs w:val="20"/>
                <w:lang w:eastAsia="en-CA"/>
              </w:rPr>
              <w:t xml:space="preserve"> 31,474 </w:t>
            </w:r>
          </w:p>
        </w:tc>
        <w:tc>
          <w:tcPr>
            <w:tcW w:w="889" w:type="dxa"/>
            <w:shd w:val="clear" w:color="auto" w:fill="auto"/>
            <w:hideMark/>
          </w:tcPr>
          <w:p w14:paraId="43E177CB"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3BBD83BC"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707386BB"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1B04A00F"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1B7D1720" w14:textId="471DC1EF" w:rsidR="006D5BD7" w:rsidRPr="006D5BD7" w:rsidRDefault="006D5BD7" w:rsidP="00062FF4">
            <w:pPr>
              <w:jc w:val="right"/>
              <w:rPr>
                <w:color w:val="000000"/>
                <w:sz w:val="20"/>
                <w:szCs w:val="20"/>
                <w:lang w:eastAsia="en-CA"/>
              </w:rPr>
            </w:pPr>
            <w:r w:rsidRPr="006D5BD7">
              <w:rPr>
                <w:color w:val="000000"/>
                <w:sz w:val="20"/>
                <w:szCs w:val="20"/>
                <w:lang w:eastAsia="en-CA"/>
              </w:rPr>
              <w:t xml:space="preserve">1,546 </w:t>
            </w:r>
          </w:p>
        </w:tc>
        <w:tc>
          <w:tcPr>
            <w:tcW w:w="888" w:type="dxa"/>
            <w:shd w:val="clear" w:color="auto" w:fill="auto"/>
            <w:hideMark/>
          </w:tcPr>
          <w:p w14:paraId="28ECD887" w14:textId="50CD415B" w:rsidR="006D5BD7" w:rsidRPr="006D5BD7" w:rsidRDefault="006D5BD7" w:rsidP="00062FF4">
            <w:pPr>
              <w:jc w:val="right"/>
              <w:rPr>
                <w:color w:val="000000"/>
                <w:sz w:val="20"/>
                <w:szCs w:val="20"/>
                <w:lang w:eastAsia="en-CA"/>
              </w:rPr>
            </w:pPr>
            <w:r w:rsidRPr="006D5BD7">
              <w:rPr>
                <w:color w:val="000000"/>
                <w:sz w:val="20"/>
                <w:szCs w:val="20"/>
                <w:lang w:eastAsia="en-CA"/>
              </w:rPr>
              <w:t xml:space="preserve">33,020 </w:t>
            </w:r>
          </w:p>
        </w:tc>
        <w:tc>
          <w:tcPr>
            <w:tcW w:w="889" w:type="dxa"/>
            <w:shd w:val="clear" w:color="auto" w:fill="auto"/>
            <w:hideMark/>
          </w:tcPr>
          <w:p w14:paraId="213B8BD6" w14:textId="5CD1BC52" w:rsidR="006D5BD7" w:rsidRPr="006D5BD7" w:rsidRDefault="006D5BD7" w:rsidP="00062FF4">
            <w:pPr>
              <w:jc w:val="right"/>
              <w:rPr>
                <w:color w:val="000000"/>
                <w:sz w:val="20"/>
                <w:szCs w:val="20"/>
                <w:lang w:eastAsia="en-CA"/>
              </w:rPr>
            </w:pPr>
            <w:r w:rsidRPr="006D5BD7">
              <w:rPr>
                <w:color w:val="000000"/>
                <w:sz w:val="20"/>
                <w:szCs w:val="20"/>
                <w:lang w:eastAsia="en-CA"/>
              </w:rPr>
              <w:t>4.7</w:t>
            </w:r>
          </w:p>
        </w:tc>
      </w:tr>
      <w:tr w:rsidR="00062FF4" w:rsidRPr="006D5BD7" w14:paraId="0EED9C4F" w14:textId="77777777" w:rsidTr="00DC2D65">
        <w:trPr>
          <w:trHeight w:val="129"/>
        </w:trPr>
        <w:tc>
          <w:tcPr>
            <w:tcW w:w="1413" w:type="dxa"/>
            <w:shd w:val="clear" w:color="auto" w:fill="auto"/>
            <w:vAlign w:val="center"/>
            <w:hideMark/>
          </w:tcPr>
          <w:p w14:paraId="635D39D9" w14:textId="75327BC3" w:rsidR="006D5BD7" w:rsidRPr="006D5BD7" w:rsidRDefault="006D5BD7" w:rsidP="00062FF4">
            <w:pPr>
              <w:rPr>
                <w:color w:val="000000"/>
                <w:sz w:val="20"/>
                <w:szCs w:val="20"/>
                <w:lang w:eastAsia="en-CA"/>
              </w:rPr>
            </w:pPr>
            <w:r w:rsidRPr="006D5BD7">
              <w:rPr>
                <w:color w:val="000000"/>
                <w:sz w:val="20"/>
                <w:szCs w:val="20"/>
                <w:lang w:eastAsia="en-CA"/>
              </w:rPr>
              <w:t xml:space="preserve"> </w:t>
            </w:r>
            <w:r w:rsidR="00424472">
              <w:rPr>
                <w:color w:val="000000"/>
                <w:sz w:val="20"/>
                <w:szCs w:val="20"/>
                <w:lang w:eastAsia="en-CA"/>
              </w:rPr>
              <w:t>Centralized</w:t>
            </w:r>
            <w:r w:rsidRPr="006D5BD7">
              <w:rPr>
                <w:color w:val="000000"/>
                <w:sz w:val="20"/>
                <w:szCs w:val="20"/>
                <w:lang w:eastAsia="en-CA"/>
              </w:rPr>
              <w:t xml:space="preserve"> systems </w:t>
            </w:r>
          </w:p>
        </w:tc>
        <w:tc>
          <w:tcPr>
            <w:tcW w:w="888" w:type="dxa"/>
            <w:shd w:val="clear" w:color="auto" w:fill="auto"/>
            <w:hideMark/>
          </w:tcPr>
          <w:p w14:paraId="0A81292E"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18157A0B" w14:textId="3EE1A66F" w:rsidR="006D5BD7" w:rsidRPr="006D5BD7" w:rsidRDefault="006D5BD7" w:rsidP="00062FF4">
            <w:pPr>
              <w:jc w:val="right"/>
              <w:rPr>
                <w:color w:val="000000"/>
                <w:sz w:val="20"/>
                <w:szCs w:val="20"/>
                <w:lang w:eastAsia="en-CA"/>
              </w:rPr>
            </w:pPr>
            <w:r w:rsidRPr="006D5BD7">
              <w:rPr>
                <w:color w:val="000000"/>
                <w:sz w:val="20"/>
                <w:szCs w:val="20"/>
                <w:lang w:eastAsia="en-CA"/>
              </w:rPr>
              <w:t xml:space="preserve"> 17,703 </w:t>
            </w:r>
          </w:p>
        </w:tc>
        <w:tc>
          <w:tcPr>
            <w:tcW w:w="889" w:type="dxa"/>
            <w:shd w:val="clear" w:color="auto" w:fill="auto"/>
            <w:hideMark/>
          </w:tcPr>
          <w:p w14:paraId="0AF7B18B"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5B62E827" w14:textId="3EF48345" w:rsidR="006D5BD7" w:rsidRPr="006D5BD7" w:rsidRDefault="006D5BD7" w:rsidP="00062FF4">
            <w:pPr>
              <w:jc w:val="right"/>
              <w:rPr>
                <w:color w:val="000000"/>
                <w:sz w:val="20"/>
                <w:szCs w:val="20"/>
                <w:lang w:eastAsia="en-CA"/>
              </w:rPr>
            </w:pPr>
            <w:r w:rsidRPr="006D5BD7">
              <w:rPr>
                <w:color w:val="000000"/>
                <w:sz w:val="20"/>
                <w:szCs w:val="20"/>
                <w:lang w:eastAsia="en-CA"/>
              </w:rPr>
              <w:t xml:space="preserve">141,883 </w:t>
            </w:r>
          </w:p>
        </w:tc>
        <w:tc>
          <w:tcPr>
            <w:tcW w:w="889" w:type="dxa"/>
            <w:shd w:val="clear" w:color="auto" w:fill="auto"/>
            <w:hideMark/>
          </w:tcPr>
          <w:p w14:paraId="7C710505"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16DA7D64" w14:textId="0259B164" w:rsidR="006D5BD7" w:rsidRPr="006D5BD7" w:rsidRDefault="006D5BD7" w:rsidP="00062FF4">
            <w:pPr>
              <w:jc w:val="right"/>
              <w:rPr>
                <w:color w:val="000000"/>
                <w:sz w:val="20"/>
                <w:szCs w:val="20"/>
                <w:lang w:eastAsia="en-CA"/>
              </w:rPr>
            </w:pPr>
            <w:r w:rsidRPr="006D5BD7">
              <w:rPr>
                <w:color w:val="000000"/>
                <w:sz w:val="20"/>
                <w:szCs w:val="20"/>
                <w:lang w:eastAsia="en-CA"/>
              </w:rPr>
              <w:t xml:space="preserve">107,675 </w:t>
            </w:r>
          </w:p>
        </w:tc>
        <w:tc>
          <w:tcPr>
            <w:tcW w:w="889" w:type="dxa"/>
            <w:shd w:val="clear" w:color="auto" w:fill="auto"/>
            <w:hideMark/>
          </w:tcPr>
          <w:p w14:paraId="57092072" w14:textId="5BA5CA96" w:rsidR="006D5BD7" w:rsidRPr="006D5BD7" w:rsidRDefault="006D5BD7" w:rsidP="00062FF4">
            <w:pPr>
              <w:jc w:val="right"/>
              <w:rPr>
                <w:color w:val="000000"/>
                <w:sz w:val="20"/>
                <w:szCs w:val="20"/>
                <w:lang w:eastAsia="en-CA"/>
              </w:rPr>
            </w:pPr>
            <w:r w:rsidRPr="006D5BD7">
              <w:rPr>
                <w:color w:val="000000"/>
                <w:sz w:val="20"/>
                <w:szCs w:val="20"/>
                <w:lang w:eastAsia="en-CA"/>
              </w:rPr>
              <w:t xml:space="preserve">3,582 </w:t>
            </w:r>
          </w:p>
        </w:tc>
        <w:tc>
          <w:tcPr>
            <w:tcW w:w="888" w:type="dxa"/>
            <w:shd w:val="clear" w:color="auto" w:fill="auto"/>
            <w:hideMark/>
          </w:tcPr>
          <w:p w14:paraId="142E9B52" w14:textId="6D512AC1" w:rsidR="006D5BD7" w:rsidRPr="006D5BD7" w:rsidRDefault="006D5BD7" w:rsidP="00062FF4">
            <w:pPr>
              <w:jc w:val="right"/>
              <w:rPr>
                <w:color w:val="000000"/>
                <w:sz w:val="20"/>
                <w:szCs w:val="20"/>
                <w:lang w:eastAsia="en-CA"/>
              </w:rPr>
            </w:pPr>
            <w:r w:rsidRPr="006D5BD7">
              <w:rPr>
                <w:color w:val="000000"/>
                <w:sz w:val="20"/>
                <w:szCs w:val="20"/>
                <w:lang w:eastAsia="en-CA"/>
              </w:rPr>
              <w:t xml:space="preserve">270,844 </w:t>
            </w:r>
          </w:p>
        </w:tc>
        <w:tc>
          <w:tcPr>
            <w:tcW w:w="889" w:type="dxa"/>
            <w:shd w:val="clear" w:color="auto" w:fill="auto"/>
            <w:hideMark/>
          </w:tcPr>
          <w:p w14:paraId="5B094D76" w14:textId="2CC2F036" w:rsidR="006D5BD7" w:rsidRPr="006D5BD7" w:rsidRDefault="006D5BD7" w:rsidP="00062FF4">
            <w:pPr>
              <w:jc w:val="right"/>
              <w:rPr>
                <w:color w:val="000000"/>
                <w:sz w:val="20"/>
                <w:szCs w:val="20"/>
                <w:lang w:eastAsia="en-CA"/>
              </w:rPr>
            </w:pPr>
            <w:r w:rsidRPr="006D5BD7">
              <w:rPr>
                <w:color w:val="000000"/>
                <w:sz w:val="20"/>
                <w:szCs w:val="20"/>
                <w:lang w:eastAsia="en-CA"/>
              </w:rPr>
              <w:t>38.9</w:t>
            </w:r>
          </w:p>
        </w:tc>
      </w:tr>
      <w:tr w:rsidR="00D30F16" w:rsidRPr="006D5BD7" w14:paraId="1F328F50" w14:textId="77777777" w:rsidTr="00DC2D65">
        <w:trPr>
          <w:trHeight w:val="129"/>
        </w:trPr>
        <w:tc>
          <w:tcPr>
            <w:tcW w:w="9409" w:type="dxa"/>
            <w:gridSpan w:val="10"/>
            <w:shd w:val="clear" w:color="auto" w:fill="auto"/>
            <w:vAlign w:val="center"/>
          </w:tcPr>
          <w:p w14:paraId="149E7D1D" w14:textId="4D861192" w:rsidR="00D30F16" w:rsidRPr="00D30F16" w:rsidRDefault="00195325" w:rsidP="00D30F16">
            <w:pPr>
              <w:jc w:val="left"/>
              <w:rPr>
                <w:b/>
                <w:bCs/>
                <w:color w:val="000000"/>
                <w:sz w:val="20"/>
                <w:szCs w:val="20"/>
                <w:lang w:eastAsia="en-CA"/>
              </w:rPr>
            </w:pPr>
            <w:r>
              <w:rPr>
                <w:b/>
                <w:bCs/>
                <w:color w:val="000000"/>
                <w:sz w:val="20"/>
                <w:szCs w:val="20"/>
                <w:lang w:eastAsia="en-CA"/>
              </w:rPr>
              <w:t xml:space="preserve">AC </w:t>
            </w:r>
            <w:r w:rsidR="00D30F16" w:rsidRPr="00D30F16">
              <w:rPr>
                <w:b/>
                <w:bCs/>
                <w:color w:val="000000"/>
                <w:sz w:val="20"/>
                <w:szCs w:val="20"/>
                <w:lang w:eastAsia="en-CA"/>
              </w:rPr>
              <w:t>subsector</w:t>
            </w:r>
          </w:p>
        </w:tc>
      </w:tr>
      <w:tr w:rsidR="00062FF4" w:rsidRPr="006D5BD7" w14:paraId="056E4C26" w14:textId="77777777" w:rsidTr="00DC2D65">
        <w:trPr>
          <w:trHeight w:val="129"/>
        </w:trPr>
        <w:tc>
          <w:tcPr>
            <w:tcW w:w="1413" w:type="dxa"/>
            <w:shd w:val="clear" w:color="auto" w:fill="auto"/>
            <w:vAlign w:val="center"/>
            <w:hideMark/>
          </w:tcPr>
          <w:p w14:paraId="4C924084" w14:textId="77777777" w:rsidR="006D5BD7" w:rsidRPr="006D5BD7" w:rsidRDefault="006D5BD7" w:rsidP="00062FF4">
            <w:pPr>
              <w:rPr>
                <w:color w:val="000000"/>
                <w:sz w:val="20"/>
                <w:szCs w:val="20"/>
                <w:lang w:eastAsia="en-CA"/>
              </w:rPr>
            </w:pPr>
            <w:r w:rsidRPr="006D5BD7">
              <w:rPr>
                <w:color w:val="000000"/>
                <w:sz w:val="20"/>
                <w:szCs w:val="20"/>
                <w:lang w:eastAsia="en-CA"/>
              </w:rPr>
              <w:t xml:space="preserve"> Transport  </w:t>
            </w:r>
          </w:p>
        </w:tc>
        <w:tc>
          <w:tcPr>
            <w:tcW w:w="888" w:type="dxa"/>
            <w:shd w:val="clear" w:color="auto" w:fill="auto"/>
            <w:hideMark/>
          </w:tcPr>
          <w:p w14:paraId="21C1DC2D"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2528641F" w14:textId="71BAC032" w:rsidR="006D5BD7" w:rsidRPr="006D5BD7" w:rsidRDefault="006D5BD7" w:rsidP="00062FF4">
            <w:pPr>
              <w:jc w:val="right"/>
              <w:rPr>
                <w:color w:val="000000"/>
                <w:sz w:val="20"/>
                <w:szCs w:val="20"/>
                <w:lang w:eastAsia="en-CA"/>
              </w:rPr>
            </w:pPr>
            <w:r w:rsidRPr="006D5BD7">
              <w:rPr>
                <w:color w:val="000000"/>
                <w:sz w:val="20"/>
                <w:szCs w:val="20"/>
                <w:lang w:eastAsia="en-CA"/>
              </w:rPr>
              <w:t xml:space="preserve"> 28,686 </w:t>
            </w:r>
          </w:p>
        </w:tc>
        <w:tc>
          <w:tcPr>
            <w:tcW w:w="889" w:type="dxa"/>
            <w:shd w:val="clear" w:color="auto" w:fill="auto"/>
            <w:hideMark/>
          </w:tcPr>
          <w:p w14:paraId="1995AE77"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1E52BD5C" w14:textId="455CD64B" w:rsidR="006D5BD7" w:rsidRPr="006D5BD7" w:rsidRDefault="006D5BD7" w:rsidP="00062FF4">
            <w:pPr>
              <w:jc w:val="right"/>
              <w:rPr>
                <w:color w:val="000000"/>
                <w:sz w:val="20"/>
                <w:szCs w:val="20"/>
                <w:lang w:eastAsia="en-CA"/>
              </w:rPr>
            </w:pPr>
            <w:r w:rsidRPr="006D5BD7">
              <w:rPr>
                <w:color w:val="000000"/>
                <w:sz w:val="20"/>
                <w:szCs w:val="20"/>
                <w:lang w:eastAsia="en-CA"/>
              </w:rPr>
              <w:t xml:space="preserve">43,765 </w:t>
            </w:r>
          </w:p>
        </w:tc>
        <w:tc>
          <w:tcPr>
            <w:tcW w:w="889" w:type="dxa"/>
            <w:shd w:val="clear" w:color="auto" w:fill="auto"/>
            <w:hideMark/>
          </w:tcPr>
          <w:p w14:paraId="673739C0"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4CAF77F4"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0299B97D"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5E6DAED3" w14:textId="5DE22120" w:rsidR="006D5BD7" w:rsidRPr="006D5BD7" w:rsidRDefault="006D5BD7" w:rsidP="00062FF4">
            <w:pPr>
              <w:jc w:val="right"/>
              <w:rPr>
                <w:color w:val="000000"/>
                <w:sz w:val="20"/>
                <w:szCs w:val="20"/>
                <w:lang w:eastAsia="en-CA"/>
              </w:rPr>
            </w:pPr>
            <w:r w:rsidRPr="006D5BD7">
              <w:rPr>
                <w:color w:val="000000"/>
                <w:sz w:val="20"/>
                <w:szCs w:val="20"/>
                <w:lang w:eastAsia="en-CA"/>
              </w:rPr>
              <w:t xml:space="preserve">72,451 </w:t>
            </w:r>
          </w:p>
        </w:tc>
        <w:tc>
          <w:tcPr>
            <w:tcW w:w="889" w:type="dxa"/>
            <w:shd w:val="clear" w:color="auto" w:fill="auto"/>
            <w:hideMark/>
          </w:tcPr>
          <w:p w14:paraId="30D8BA42" w14:textId="2B5CF298" w:rsidR="006D5BD7" w:rsidRPr="006D5BD7" w:rsidRDefault="006D5BD7" w:rsidP="00062FF4">
            <w:pPr>
              <w:jc w:val="right"/>
              <w:rPr>
                <w:color w:val="000000"/>
                <w:sz w:val="20"/>
                <w:szCs w:val="20"/>
                <w:lang w:eastAsia="en-CA"/>
              </w:rPr>
            </w:pPr>
            <w:r w:rsidRPr="006D5BD7">
              <w:rPr>
                <w:color w:val="000000"/>
                <w:sz w:val="20"/>
                <w:szCs w:val="20"/>
                <w:lang w:eastAsia="en-CA"/>
              </w:rPr>
              <w:t>10.4</w:t>
            </w:r>
          </w:p>
        </w:tc>
      </w:tr>
      <w:tr w:rsidR="00062FF4" w:rsidRPr="006D5BD7" w14:paraId="717FF1D9" w14:textId="77777777" w:rsidTr="00DC2D65">
        <w:trPr>
          <w:trHeight w:val="129"/>
        </w:trPr>
        <w:tc>
          <w:tcPr>
            <w:tcW w:w="1413" w:type="dxa"/>
            <w:shd w:val="clear" w:color="auto" w:fill="auto"/>
            <w:vAlign w:val="center"/>
            <w:hideMark/>
          </w:tcPr>
          <w:p w14:paraId="1357B8C0" w14:textId="77777777" w:rsidR="006D5BD7" w:rsidRPr="006D5BD7" w:rsidRDefault="006D5BD7" w:rsidP="006D5BD7">
            <w:pPr>
              <w:jc w:val="left"/>
              <w:rPr>
                <w:color w:val="000000"/>
                <w:sz w:val="20"/>
                <w:szCs w:val="20"/>
                <w:lang w:eastAsia="en-CA"/>
              </w:rPr>
            </w:pPr>
            <w:r w:rsidRPr="006D5BD7">
              <w:rPr>
                <w:color w:val="000000"/>
                <w:sz w:val="20"/>
                <w:szCs w:val="20"/>
                <w:lang w:eastAsia="en-CA"/>
              </w:rPr>
              <w:t xml:space="preserve"> Residential  </w:t>
            </w:r>
          </w:p>
        </w:tc>
        <w:tc>
          <w:tcPr>
            <w:tcW w:w="888" w:type="dxa"/>
            <w:shd w:val="clear" w:color="auto" w:fill="auto"/>
            <w:hideMark/>
          </w:tcPr>
          <w:p w14:paraId="2757563F" w14:textId="5F094F09" w:rsidR="006D5BD7" w:rsidRPr="006D5BD7" w:rsidRDefault="006D5BD7" w:rsidP="00062FF4">
            <w:pPr>
              <w:jc w:val="right"/>
              <w:rPr>
                <w:color w:val="000000"/>
                <w:sz w:val="20"/>
                <w:szCs w:val="20"/>
                <w:lang w:eastAsia="en-CA"/>
              </w:rPr>
            </w:pPr>
            <w:r w:rsidRPr="006D5BD7">
              <w:rPr>
                <w:color w:val="000000"/>
                <w:sz w:val="20"/>
                <w:szCs w:val="20"/>
                <w:lang w:eastAsia="en-CA"/>
              </w:rPr>
              <w:t xml:space="preserve">5,150 </w:t>
            </w:r>
          </w:p>
        </w:tc>
        <w:tc>
          <w:tcPr>
            <w:tcW w:w="888" w:type="dxa"/>
            <w:shd w:val="clear" w:color="auto" w:fill="auto"/>
            <w:hideMark/>
          </w:tcPr>
          <w:p w14:paraId="5C948713"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490EDC16"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5A1E1F51"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50A452C5" w14:textId="1595C820" w:rsidR="006D5BD7" w:rsidRPr="006D5BD7" w:rsidRDefault="006D5BD7" w:rsidP="00062FF4">
            <w:pPr>
              <w:jc w:val="right"/>
              <w:rPr>
                <w:color w:val="000000"/>
                <w:sz w:val="20"/>
                <w:szCs w:val="20"/>
                <w:lang w:eastAsia="en-CA"/>
              </w:rPr>
            </w:pPr>
            <w:r w:rsidRPr="006D5BD7">
              <w:rPr>
                <w:color w:val="000000"/>
                <w:sz w:val="20"/>
                <w:szCs w:val="20"/>
                <w:lang w:eastAsia="en-CA"/>
              </w:rPr>
              <w:t xml:space="preserve">148,505 </w:t>
            </w:r>
          </w:p>
        </w:tc>
        <w:tc>
          <w:tcPr>
            <w:tcW w:w="888" w:type="dxa"/>
            <w:shd w:val="clear" w:color="auto" w:fill="auto"/>
            <w:hideMark/>
          </w:tcPr>
          <w:p w14:paraId="4B08426E"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16E96143"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1244FF04" w14:textId="45F6F516" w:rsidR="006D5BD7" w:rsidRPr="006D5BD7" w:rsidRDefault="006D5BD7" w:rsidP="00062FF4">
            <w:pPr>
              <w:jc w:val="right"/>
              <w:rPr>
                <w:color w:val="000000"/>
                <w:sz w:val="20"/>
                <w:szCs w:val="20"/>
                <w:lang w:eastAsia="en-CA"/>
              </w:rPr>
            </w:pPr>
            <w:r w:rsidRPr="006D5BD7">
              <w:rPr>
                <w:color w:val="000000"/>
                <w:sz w:val="20"/>
                <w:szCs w:val="20"/>
                <w:lang w:eastAsia="en-CA"/>
              </w:rPr>
              <w:t xml:space="preserve">153,655 </w:t>
            </w:r>
          </w:p>
        </w:tc>
        <w:tc>
          <w:tcPr>
            <w:tcW w:w="889" w:type="dxa"/>
            <w:shd w:val="clear" w:color="auto" w:fill="auto"/>
            <w:hideMark/>
          </w:tcPr>
          <w:p w14:paraId="7BF7EE5A" w14:textId="27D381EB" w:rsidR="006D5BD7" w:rsidRPr="006D5BD7" w:rsidRDefault="006D5BD7" w:rsidP="00062FF4">
            <w:pPr>
              <w:jc w:val="right"/>
              <w:rPr>
                <w:color w:val="000000"/>
                <w:sz w:val="20"/>
                <w:szCs w:val="20"/>
                <w:lang w:eastAsia="en-CA"/>
              </w:rPr>
            </w:pPr>
            <w:r w:rsidRPr="006D5BD7">
              <w:rPr>
                <w:color w:val="000000"/>
                <w:sz w:val="20"/>
                <w:szCs w:val="20"/>
                <w:lang w:eastAsia="en-CA"/>
              </w:rPr>
              <w:t>22.</w:t>
            </w:r>
            <w:r w:rsidR="00846BF9">
              <w:rPr>
                <w:color w:val="000000"/>
                <w:sz w:val="20"/>
                <w:szCs w:val="20"/>
                <w:lang w:eastAsia="en-CA"/>
              </w:rPr>
              <w:t>1</w:t>
            </w:r>
          </w:p>
        </w:tc>
      </w:tr>
      <w:tr w:rsidR="00062FF4" w:rsidRPr="006D5BD7" w14:paraId="2C4FB678" w14:textId="77777777" w:rsidTr="00DC2D65">
        <w:trPr>
          <w:trHeight w:val="129"/>
        </w:trPr>
        <w:tc>
          <w:tcPr>
            <w:tcW w:w="1413" w:type="dxa"/>
            <w:shd w:val="clear" w:color="auto" w:fill="auto"/>
            <w:vAlign w:val="center"/>
            <w:hideMark/>
          </w:tcPr>
          <w:p w14:paraId="546DF51C" w14:textId="77777777" w:rsidR="006D5BD7" w:rsidRPr="006D5BD7" w:rsidRDefault="006D5BD7" w:rsidP="006D5BD7">
            <w:pPr>
              <w:jc w:val="left"/>
              <w:rPr>
                <w:color w:val="000000"/>
                <w:sz w:val="20"/>
                <w:szCs w:val="20"/>
                <w:lang w:eastAsia="en-CA"/>
              </w:rPr>
            </w:pPr>
            <w:r w:rsidRPr="006D5BD7">
              <w:rPr>
                <w:color w:val="000000"/>
                <w:sz w:val="20"/>
                <w:szCs w:val="20"/>
                <w:lang w:eastAsia="en-CA"/>
              </w:rPr>
              <w:t xml:space="preserve"> Commercial </w:t>
            </w:r>
          </w:p>
        </w:tc>
        <w:tc>
          <w:tcPr>
            <w:tcW w:w="888" w:type="dxa"/>
            <w:shd w:val="clear" w:color="auto" w:fill="auto"/>
            <w:hideMark/>
          </w:tcPr>
          <w:p w14:paraId="196126F0" w14:textId="0329EA4F" w:rsidR="006D5BD7" w:rsidRPr="006D5BD7" w:rsidRDefault="006D5BD7" w:rsidP="00062FF4">
            <w:pPr>
              <w:jc w:val="right"/>
              <w:rPr>
                <w:color w:val="000000"/>
                <w:sz w:val="20"/>
                <w:szCs w:val="20"/>
                <w:lang w:eastAsia="en-CA"/>
              </w:rPr>
            </w:pPr>
            <w:r w:rsidRPr="006D5BD7">
              <w:rPr>
                <w:color w:val="000000"/>
                <w:sz w:val="20"/>
                <w:szCs w:val="20"/>
                <w:lang w:eastAsia="en-CA"/>
              </w:rPr>
              <w:t xml:space="preserve">479 </w:t>
            </w:r>
          </w:p>
        </w:tc>
        <w:tc>
          <w:tcPr>
            <w:tcW w:w="888" w:type="dxa"/>
            <w:shd w:val="clear" w:color="auto" w:fill="auto"/>
            <w:hideMark/>
          </w:tcPr>
          <w:p w14:paraId="3F1F9104"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390B1966"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79DA3AD0"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440F38D2" w14:textId="2E2B350A" w:rsidR="006D5BD7" w:rsidRPr="006D5BD7" w:rsidRDefault="006D5BD7" w:rsidP="00062FF4">
            <w:pPr>
              <w:jc w:val="right"/>
              <w:rPr>
                <w:color w:val="000000"/>
                <w:sz w:val="20"/>
                <w:szCs w:val="20"/>
                <w:lang w:eastAsia="en-CA"/>
              </w:rPr>
            </w:pPr>
            <w:r w:rsidRPr="006D5BD7">
              <w:rPr>
                <w:color w:val="000000"/>
                <w:sz w:val="20"/>
                <w:szCs w:val="20"/>
                <w:lang w:eastAsia="en-CA"/>
              </w:rPr>
              <w:t xml:space="preserve">20,792 </w:t>
            </w:r>
          </w:p>
        </w:tc>
        <w:tc>
          <w:tcPr>
            <w:tcW w:w="888" w:type="dxa"/>
            <w:shd w:val="clear" w:color="auto" w:fill="auto"/>
            <w:hideMark/>
          </w:tcPr>
          <w:p w14:paraId="1703A27D"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017D52DB"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6,723 </w:t>
            </w:r>
          </w:p>
        </w:tc>
        <w:tc>
          <w:tcPr>
            <w:tcW w:w="888" w:type="dxa"/>
            <w:shd w:val="clear" w:color="auto" w:fill="auto"/>
            <w:hideMark/>
          </w:tcPr>
          <w:p w14:paraId="3FE04CF0" w14:textId="2E2529D5" w:rsidR="006D5BD7" w:rsidRPr="006D5BD7" w:rsidRDefault="006D5BD7" w:rsidP="00062FF4">
            <w:pPr>
              <w:jc w:val="right"/>
              <w:rPr>
                <w:color w:val="000000"/>
                <w:sz w:val="20"/>
                <w:szCs w:val="20"/>
                <w:lang w:eastAsia="en-CA"/>
              </w:rPr>
            </w:pPr>
            <w:r w:rsidRPr="006D5BD7">
              <w:rPr>
                <w:color w:val="000000"/>
                <w:sz w:val="20"/>
                <w:szCs w:val="20"/>
                <w:lang w:eastAsia="en-CA"/>
              </w:rPr>
              <w:t xml:space="preserve">27,994 </w:t>
            </w:r>
          </w:p>
        </w:tc>
        <w:tc>
          <w:tcPr>
            <w:tcW w:w="889" w:type="dxa"/>
            <w:shd w:val="clear" w:color="auto" w:fill="auto"/>
            <w:hideMark/>
          </w:tcPr>
          <w:p w14:paraId="1AF46191" w14:textId="782BDFE5" w:rsidR="006D5BD7" w:rsidRPr="006D5BD7" w:rsidRDefault="006D5BD7" w:rsidP="00062FF4">
            <w:pPr>
              <w:jc w:val="right"/>
              <w:rPr>
                <w:color w:val="000000"/>
                <w:sz w:val="20"/>
                <w:szCs w:val="20"/>
                <w:lang w:eastAsia="en-CA"/>
              </w:rPr>
            </w:pPr>
            <w:r w:rsidRPr="006D5BD7">
              <w:rPr>
                <w:color w:val="000000"/>
                <w:sz w:val="20"/>
                <w:szCs w:val="20"/>
                <w:lang w:eastAsia="en-CA"/>
              </w:rPr>
              <w:t>4.0</w:t>
            </w:r>
          </w:p>
        </w:tc>
      </w:tr>
      <w:tr w:rsidR="00062FF4" w:rsidRPr="006D5BD7" w14:paraId="72DE68E4" w14:textId="77777777" w:rsidTr="00DC2D65">
        <w:trPr>
          <w:trHeight w:val="129"/>
        </w:trPr>
        <w:tc>
          <w:tcPr>
            <w:tcW w:w="1413" w:type="dxa"/>
            <w:shd w:val="clear" w:color="auto" w:fill="auto"/>
            <w:vAlign w:val="center"/>
            <w:hideMark/>
          </w:tcPr>
          <w:p w14:paraId="0917D551" w14:textId="77777777" w:rsidR="006D5BD7" w:rsidRPr="006D5BD7" w:rsidRDefault="006D5BD7" w:rsidP="006D5BD7">
            <w:pPr>
              <w:jc w:val="left"/>
              <w:rPr>
                <w:color w:val="000000"/>
                <w:sz w:val="20"/>
                <w:szCs w:val="20"/>
                <w:lang w:eastAsia="en-CA"/>
              </w:rPr>
            </w:pPr>
            <w:r w:rsidRPr="006D5BD7">
              <w:rPr>
                <w:color w:val="000000"/>
                <w:sz w:val="20"/>
                <w:szCs w:val="20"/>
                <w:lang w:eastAsia="en-CA"/>
              </w:rPr>
              <w:t xml:space="preserve"> Mobile </w:t>
            </w:r>
          </w:p>
        </w:tc>
        <w:tc>
          <w:tcPr>
            <w:tcW w:w="888" w:type="dxa"/>
            <w:shd w:val="clear" w:color="auto" w:fill="auto"/>
            <w:hideMark/>
          </w:tcPr>
          <w:p w14:paraId="725F2EFB"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489A59FB" w14:textId="246C3022" w:rsidR="006D5BD7" w:rsidRPr="006D5BD7" w:rsidRDefault="006D5BD7" w:rsidP="00062FF4">
            <w:pPr>
              <w:jc w:val="right"/>
              <w:rPr>
                <w:color w:val="000000"/>
                <w:sz w:val="20"/>
                <w:szCs w:val="20"/>
                <w:lang w:eastAsia="en-CA"/>
              </w:rPr>
            </w:pPr>
            <w:r w:rsidRPr="006D5BD7">
              <w:rPr>
                <w:color w:val="000000"/>
                <w:sz w:val="20"/>
                <w:szCs w:val="20"/>
                <w:lang w:eastAsia="en-CA"/>
              </w:rPr>
              <w:t xml:space="preserve"> 61,562 </w:t>
            </w:r>
          </w:p>
        </w:tc>
        <w:tc>
          <w:tcPr>
            <w:tcW w:w="889" w:type="dxa"/>
            <w:shd w:val="clear" w:color="auto" w:fill="auto"/>
            <w:hideMark/>
          </w:tcPr>
          <w:p w14:paraId="647AC354"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54A462DA"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41713045"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2E559033"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2389B2CB"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749CED69" w14:textId="62C29CE1" w:rsidR="006D5BD7" w:rsidRPr="006D5BD7" w:rsidRDefault="006D5BD7" w:rsidP="00062FF4">
            <w:pPr>
              <w:jc w:val="right"/>
              <w:rPr>
                <w:color w:val="000000"/>
                <w:sz w:val="20"/>
                <w:szCs w:val="20"/>
                <w:lang w:eastAsia="en-CA"/>
              </w:rPr>
            </w:pPr>
            <w:r w:rsidRPr="006D5BD7">
              <w:rPr>
                <w:color w:val="000000"/>
                <w:sz w:val="20"/>
                <w:szCs w:val="20"/>
                <w:lang w:eastAsia="en-CA"/>
              </w:rPr>
              <w:t xml:space="preserve">61,562 </w:t>
            </w:r>
          </w:p>
        </w:tc>
        <w:tc>
          <w:tcPr>
            <w:tcW w:w="889" w:type="dxa"/>
            <w:shd w:val="clear" w:color="auto" w:fill="auto"/>
            <w:hideMark/>
          </w:tcPr>
          <w:p w14:paraId="434CC2EA" w14:textId="463957FD" w:rsidR="006D5BD7" w:rsidRPr="006D5BD7" w:rsidRDefault="006D5BD7" w:rsidP="00062FF4">
            <w:pPr>
              <w:jc w:val="right"/>
              <w:rPr>
                <w:color w:val="000000"/>
                <w:sz w:val="20"/>
                <w:szCs w:val="20"/>
                <w:lang w:eastAsia="en-CA"/>
              </w:rPr>
            </w:pPr>
            <w:r w:rsidRPr="006D5BD7">
              <w:rPr>
                <w:color w:val="000000"/>
                <w:sz w:val="20"/>
                <w:szCs w:val="20"/>
                <w:lang w:eastAsia="en-CA"/>
              </w:rPr>
              <w:t>8.8</w:t>
            </w:r>
          </w:p>
        </w:tc>
      </w:tr>
      <w:tr w:rsidR="00062FF4" w:rsidRPr="006D5BD7" w14:paraId="7D2CCA0F" w14:textId="77777777" w:rsidTr="00DC2D65">
        <w:trPr>
          <w:trHeight w:val="268"/>
        </w:trPr>
        <w:tc>
          <w:tcPr>
            <w:tcW w:w="1413" w:type="dxa"/>
            <w:shd w:val="clear" w:color="auto" w:fill="auto"/>
            <w:vAlign w:val="center"/>
            <w:hideMark/>
          </w:tcPr>
          <w:p w14:paraId="596AE385" w14:textId="20F1723C" w:rsidR="006D5BD7" w:rsidRPr="006D5BD7" w:rsidRDefault="006D5BD7" w:rsidP="006D5BD7">
            <w:pPr>
              <w:jc w:val="left"/>
              <w:rPr>
                <w:b/>
                <w:bCs/>
                <w:i/>
                <w:iCs/>
                <w:color w:val="000000"/>
                <w:sz w:val="20"/>
                <w:szCs w:val="20"/>
                <w:lang w:eastAsia="en-CA"/>
              </w:rPr>
            </w:pPr>
            <w:r w:rsidRPr="006D5BD7">
              <w:rPr>
                <w:b/>
                <w:bCs/>
                <w:i/>
                <w:iCs/>
                <w:color w:val="000000"/>
                <w:sz w:val="20"/>
                <w:szCs w:val="20"/>
                <w:lang w:eastAsia="en-CA"/>
              </w:rPr>
              <w:t xml:space="preserve"> Subtotal servicing</w:t>
            </w:r>
            <w:r w:rsidR="007E2D8B" w:rsidRPr="000F4AC5">
              <w:rPr>
                <w:b/>
                <w:bCs/>
                <w:i/>
                <w:iCs/>
                <w:color w:val="000000"/>
                <w:sz w:val="20"/>
                <w:szCs w:val="20"/>
                <w:vertAlign w:val="superscript"/>
                <w:lang w:eastAsia="en-CA"/>
              </w:rPr>
              <w:t>***</w:t>
            </w:r>
            <w:r w:rsidRPr="000F4AC5">
              <w:rPr>
                <w:b/>
                <w:bCs/>
                <w:i/>
                <w:iCs/>
                <w:color w:val="000000"/>
                <w:sz w:val="20"/>
                <w:szCs w:val="20"/>
                <w:vertAlign w:val="superscript"/>
                <w:lang w:eastAsia="en-CA"/>
              </w:rPr>
              <w:t> </w:t>
            </w:r>
            <w:r w:rsidRPr="006D5BD7">
              <w:rPr>
                <w:b/>
                <w:bCs/>
                <w:i/>
                <w:iCs/>
                <w:color w:val="000000"/>
                <w:sz w:val="20"/>
                <w:szCs w:val="20"/>
                <w:lang w:eastAsia="en-CA"/>
              </w:rPr>
              <w:t xml:space="preserve"> </w:t>
            </w:r>
          </w:p>
        </w:tc>
        <w:tc>
          <w:tcPr>
            <w:tcW w:w="888" w:type="dxa"/>
            <w:shd w:val="clear" w:color="auto" w:fill="auto"/>
            <w:hideMark/>
          </w:tcPr>
          <w:p w14:paraId="74A74658" w14:textId="4B7194D2"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 5,630 </w:t>
            </w:r>
          </w:p>
        </w:tc>
        <w:tc>
          <w:tcPr>
            <w:tcW w:w="888" w:type="dxa"/>
            <w:shd w:val="clear" w:color="auto" w:fill="auto"/>
            <w:hideMark/>
          </w:tcPr>
          <w:p w14:paraId="5042A6CA" w14:textId="657F4677"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161,733 </w:t>
            </w:r>
          </w:p>
        </w:tc>
        <w:tc>
          <w:tcPr>
            <w:tcW w:w="889" w:type="dxa"/>
            <w:shd w:val="clear" w:color="auto" w:fill="auto"/>
            <w:hideMark/>
          </w:tcPr>
          <w:p w14:paraId="280560EF" w14:textId="77777777" w:rsidR="006D5BD7" w:rsidRPr="006D5BD7" w:rsidRDefault="006D5BD7" w:rsidP="00062FF4">
            <w:pPr>
              <w:jc w:val="right"/>
              <w:rPr>
                <w:b/>
                <w:bCs/>
                <w:color w:val="000000"/>
                <w:sz w:val="20"/>
                <w:szCs w:val="20"/>
                <w:lang w:eastAsia="en-CA"/>
              </w:rPr>
            </w:pPr>
            <w:r w:rsidRPr="006D5BD7">
              <w:rPr>
                <w:b/>
                <w:bCs/>
                <w:color w:val="000000"/>
                <w:sz w:val="20"/>
                <w:szCs w:val="20"/>
                <w:lang w:eastAsia="en-CA"/>
              </w:rPr>
              <w:t xml:space="preserve">0 </w:t>
            </w:r>
          </w:p>
        </w:tc>
        <w:tc>
          <w:tcPr>
            <w:tcW w:w="888" w:type="dxa"/>
            <w:shd w:val="clear" w:color="auto" w:fill="auto"/>
            <w:hideMark/>
          </w:tcPr>
          <w:p w14:paraId="71648A96" w14:textId="3F2361F4"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185,649 </w:t>
            </w:r>
          </w:p>
        </w:tc>
        <w:tc>
          <w:tcPr>
            <w:tcW w:w="889" w:type="dxa"/>
            <w:shd w:val="clear" w:color="auto" w:fill="auto"/>
            <w:hideMark/>
          </w:tcPr>
          <w:p w14:paraId="39258D8F" w14:textId="4A9E8A10"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169,296 </w:t>
            </w:r>
          </w:p>
        </w:tc>
        <w:tc>
          <w:tcPr>
            <w:tcW w:w="888" w:type="dxa"/>
            <w:shd w:val="clear" w:color="auto" w:fill="auto"/>
            <w:hideMark/>
          </w:tcPr>
          <w:p w14:paraId="70B48488" w14:textId="5F672B8E"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 107,675 </w:t>
            </w:r>
          </w:p>
        </w:tc>
        <w:tc>
          <w:tcPr>
            <w:tcW w:w="889" w:type="dxa"/>
            <w:shd w:val="clear" w:color="auto" w:fill="auto"/>
            <w:hideMark/>
          </w:tcPr>
          <w:p w14:paraId="584D5096" w14:textId="31B86CCC"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11,851 </w:t>
            </w:r>
          </w:p>
        </w:tc>
        <w:tc>
          <w:tcPr>
            <w:tcW w:w="888" w:type="dxa"/>
            <w:shd w:val="clear" w:color="auto" w:fill="auto"/>
            <w:hideMark/>
          </w:tcPr>
          <w:p w14:paraId="29197C03" w14:textId="0B32ADA6"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641,833 </w:t>
            </w:r>
          </w:p>
        </w:tc>
        <w:tc>
          <w:tcPr>
            <w:tcW w:w="889" w:type="dxa"/>
            <w:shd w:val="clear" w:color="auto" w:fill="auto"/>
            <w:hideMark/>
          </w:tcPr>
          <w:p w14:paraId="51B739AF" w14:textId="69B81BCB"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92.1</w:t>
            </w:r>
          </w:p>
        </w:tc>
      </w:tr>
      <w:tr w:rsidR="00D30F16" w:rsidRPr="006D5BD7" w14:paraId="1F1824BC" w14:textId="77777777" w:rsidTr="00DC2D65">
        <w:trPr>
          <w:trHeight w:val="129"/>
        </w:trPr>
        <w:tc>
          <w:tcPr>
            <w:tcW w:w="9409" w:type="dxa"/>
            <w:gridSpan w:val="10"/>
            <w:shd w:val="clear" w:color="auto" w:fill="auto"/>
            <w:vAlign w:val="center"/>
          </w:tcPr>
          <w:p w14:paraId="408DE85E" w14:textId="4E714F58" w:rsidR="00D30F16" w:rsidRPr="00D30F16" w:rsidRDefault="00D30F16" w:rsidP="00D30F16">
            <w:pPr>
              <w:jc w:val="left"/>
              <w:rPr>
                <w:b/>
                <w:bCs/>
                <w:color w:val="000000"/>
                <w:sz w:val="20"/>
                <w:szCs w:val="20"/>
                <w:lang w:eastAsia="en-CA"/>
              </w:rPr>
            </w:pPr>
            <w:r w:rsidRPr="00D30F16">
              <w:rPr>
                <w:b/>
                <w:bCs/>
                <w:color w:val="000000"/>
                <w:sz w:val="20"/>
                <w:szCs w:val="20"/>
                <w:lang w:eastAsia="en-CA"/>
              </w:rPr>
              <w:t>Other sectors</w:t>
            </w:r>
          </w:p>
        </w:tc>
      </w:tr>
      <w:tr w:rsidR="00062FF4" w:rsidRPr="006D5BD7" w14:paraId="29FE5F6C" w14:textId="77777777" w:rsidTr="00DC2D65">
        <w:trPr>
          <w:trHeight w:val="129"/>
        </w:trPr>
        <w:tc>
          <w:tcPr>
            <w:tcW w:w="1413" w:type="dxa"/>
            <w:shd w:val="clear" w:color="auto" w:fill="auto"/>
            <w:vAlign w:val="center"/>
            <w:hideMark/>
          </w:tcPr>
          <w:p w14:paraId="348CDA22" w14:textId="77777777" w:rsidR="006D5BD7" w:rsidRPr="006D5BD7" w:rsidRDefault="006D5BD7" w:rsidP="006D5BD7">
            <w:pPr>
              <w:jc w:val="left"/>
              <w:rPr>
                <w:color w:val="000000"/>
                <w:sz w:val="20"/>
                <w:szCs w:val="20"/>
                <w:lang w:eastAsia="en-CA"/>
              </w:rPr>
            </w:pPr>
            <w:r w:rsidRPr="006D5BD7">
              <w:rPr>
                <w:color w:val="000000"/>
                <w:sz w:val="20"/>
                <w:szCs w:val="20"/>
                <w:lang w:eastAsia="en-CA"/>
              </w:rPr>
              <w:t xml:space="preserve"> Aerosol  </w:t>
            </w:r>
          </w:p>
        </w:tc>
        <w:tc>
          <w:tcPr>
            <w:tcW w:w="888" w:type="dxa"/>
            <w:shd w:val="clear" w:color="auto" w:fill="auto"/>
            <w:hideMark/>
          </w:tcPr>
          <w:p w14:paraId="1A99155B"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7DD51713" w14:textId="7A0E8A99" w:rsidR="006D5BD7" w:rsidRPr="006D5BD7" w:rsidRDefault="006D5BD7" w:rsidP="00062FF4">
            <w:pPr>
              <w:jc w:val="right"/>
              <w:rPr>
                <w:color w:val="000000"/>
                <w:sz w:val="20"/>
                <w:szCs w:val="20"/>
                <w:lang w:eastAsia="en-CA"/>
              </w:rPr>
            </w:pPr>
            <w:r w:rsidRPr="006D5BD7">
              <w:rPr>
                <w:color w:val="000000"/>
                <w:sz w:val="20"/>
                <w:szCs w:val="20"/>
                <w:lang w:eastAsia="en-CA"/>
              </w:rPr>
              <w:t xml:space="preserve">200 </w:t>
            </w:r>
          </w:p>
        </w:tc>
        <w:tc>
          <w:tcPr>
            <w:tcW w:w="889" w:type="dxa"/>
            <w:shd w:val="clear" w:color="auto" w:fill="auto"/>
            <w:hideMark/>
          </w:tcPr>
          <w:p w14:paraId="72E33DFE"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12CE307D"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0B26DE97"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6D35FCA7"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4B2A7C8B"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37F8AD4C" w14:textId="5E448213" w:rsidR="006D5BD7" w:rsidRPr="006D5BD7" w:rsidRDefault="006D5BD7" w:rsidP="00062FF4">
            <w:pPr>
              <w:jc w:val="right"/>
              <w:rPr>
                <w:color w:val="000000"/>
                <w:sz w:val="20"/>
                <w:szCs w:val="20"/>
                <w:lang w:eastAsia="en-CA"/>
              </w:rPr>
            </w:pPr>
            <w:r w:rsidRPr="006D5BD7">
              <w:rPr>
                <w:color w:val="000000"/>
                <w:sz w:val="20"/>
                <w:szCs w:val="20"/>
                <w:lang w:eastAsia="en-CA"/>
              </w:rPr>
              <w:t xml:space="preserve">200 </w:t>
            </w:r>
          </w:p>
        </w:tc>
        <w:tc>
          <w:tcPr>
            <w:tcW w:w="889" w:type="dxa"/>
            <w:shd w:val="clear" w:color="auto" w:fill="auto"/>
            <w:hideMark/>
          </w:tcPr>
          <w:p w14:paraId="5A1D1D6A" w14:textId="570F3D32" w:rsidR="006D5BD7" w:rsidRPr="006D5BD7" w:rsidRDefault="006D5BD7" w:rsidP="00062FF4">
            <w:pPr>
              <w:jc w:val="right"/>
              <w:rPr>
                <w:color w:val="000000"/>
                <w:sz w:val="20"/>
                <w:szCs w:val="20"/>
                <w:lang w:eastAsia="en-CA"/>
              </w:rPr>
            </w:pPr>
            <w:r w:rsidRPr="006D5BD7">
              <w:rPr>
                <w:color w:val="000000"/>
                <w:sz w:val="20"/>
                <w:szCs w:val="20"/>
                <w:lang w:eastAsia="en-CA"/>
              </w:rPr>
              <w:t>0.0</w:t>
            </w:r>
          </w:p>
        </w:tc>
      </w:tr>
      <w:tr w:rsidR="00062FF4" w:rsidRPr="006D5BD7" w14:paraId="771E6E9F" w14:textId="77777777" w:rsidTr="00DC2D65">
        <w:trPr>
          <w:trHeight w:val="129"/>
        </w:trPr>
        <w:tc>
          <w:tcPr>
            <w:tcW w:w="1413" w:type="dxa"/>
            <w:shd w:val="clear" w:color="auto" w:fill="auto"/>
            <w:vAlign w:val="center"/>
            <w:hideMark/>
          </w:tcPr>
          <w:p w14:paraId="1E9F8C00" w14:textId="77777777" w:rsidR="006D5BD7" w:rsidRPr="006D5BD7" w:rsidRDefault="006D5BD7" w:rsidP="006D5BD7">
            <w:pPr>
              <w:jc w:val="left"/>
              <w:rPr>
                <w:color w:val="000000"/>
                <w:sz w:val="20"/>
                <w:szCs w:val="20"/>
                <w:lang w:eastAsia="en-CA"/>
              </w:rPr>
            </w:pPr>
            <w:r w:rsidRPr="006D5BD7">
              <w:rPr>
                <w:color w:val="000000"/>
                <w:sz w:val="20"/>
                <w:szCs w:val="20"/>
                <w:lang w:eastAsia="en-CA"/>
              </w:rPr>
              <w:t xml:space="preserve"> Firefighting  </w:t>
            </w:r>
          </w:p>
        </w:tc>
        <w:tc>
          <w:tcPr>
            <w:tcW w:w="888" w:type="dxa"/>
            <w:shd w:val="clear" w:color="auto" w:fill="auto"/>
            <w:hideMark/>
          </w:tcPr>
          <w:p w14:paraId="69CAA6B4"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1E6A24E7"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69167FC4" w14:textId="5B7CF624" w:rsidR="006D5BD7" w:rsidRPr="006D5BD7" w:rsidRDefault="006D5BD7" w:rsidP="00062FF4">
            <w:pPr>
              <w:jc w:val="right"/>
              <w:rPr>
                <w:color w:val="000000"/>
                <w:sz w:val="20"/>
                <w:szCs w:val="20"/>
                <w:lang w:eastAsia="en-CA"/>
              </w:rPr>
            </w:pPr>
            <w:r w:rsidRPr="006D5BD7">
              <w:rPr>
                <w:color w:val="000000"/>
                <w:sz w:val="20"/>
                <w:szCs w:val="20"/>
                <w:lang w:eastAsia="en-CA"/>
              </w:rPr>
              <w:t xml:space="preserve">6,440 </w:t>
            </w:r>
          </w:p>
        </w:tc>
        <w:tc>
          <w:tcPr>
            <w:tcW w:w="888" w:type="dxa"/>
            <w:shd w:val="clear" w:color="auto" w:fill="auto"/>
            <w:hideMark/>
          </w:tcPr>
          <w:p w14:paraId="1F3077D8"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217253B1"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3A0165F2"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9" w:type="dxa"/>
            <w:shd w:val="clear" w:color="auto" w:fill="auto"/>
            <w:hideMark/>
          </w:tcPr>
          <w:p w14:paraId="62B0DB0A" w14:textId="77777777" w:rsidR="006D5BD7" w:rsidRPr="006D5BD7" w:rsidRDefault="006D5BD7" w:rsidP="00062FF4">
            <w:pPr>
              <w:jc w:val="right"/>
              <w:rPr>
                <w:color w:val="000000"/>
                <w:sz w:val="20"/>
                <w:szCs w:val="20"/>
                <w:lang w:eastAsia="en-CA"/>
              </w:rPr>
            </w:pPr>
            <w:r w:rsidRPr="006D5BD7">
              <w:rPr>
                <w:color w:val="000000"/>
                <w:sz w:val="20"/>
                <w:szCs w:val="20"/>
                <w:lang w:eastAsia="en-CA"/>
              </w:rPr>
              <w:t xml:space="preserve">0 </w:t>
            </w:r>
          </w:p>
        </w:tc>
        <w:tc>
          <w:tcPr>
            <w:tcW w:w="888" w:type="dxa"/>
            <w:shd w:val="clear" w:color="auto" w:fill="auto"/>
            <w:hideMark/>
          </w:tcPr>
          <w:p w14:paraId="35CFFE94" w14:textId="053EF656" w:rsidR="006D5BD7" w:rsidRPr="006D5BD7" w:rsidRDefault="006D5BD7" w:rsidP="00062FF4">
            <w:pPr>
              <w:jc w:val="right"/>
              <w:rPr>
                <w:color w:val="000000"/>
                <w:sz w:val="20"/>
                <w:szCs w:val="20"/>
                <w:lang w:eastAsia="en-CA"/>
              </w:rPr>
            </w:pPr>
            <w:r w:rsidRPr="006D5BD7">
              <w:rPr>
                <w:color w:val="000000"/>
                <w:sz w:val="20"/>
                <w:szCs w:val="20"/>
                <w:lang w:eastAsia="en-CA"/>
              </w:rPr>
              <w:t xml:space="preserve">6,440 </w:t>
            </w:r>
          </w:p>
        </w:tc>
        <w:tc>
          <w:tcPr>
            <w:tcW w:w="889" w:type="dxa"/>
            <w:shd w:val="clear" w:color="auto" w:fill="auto"/>
            <w:hideMark/>
          </w:tcPr>
          <w:p w14:paraId="0766357B" w14:textId="7EAB8A11" w:rsidR="006D5BD7" w:rsidRPr="006D5BD7" w:rsidRDefault="006D5BD7" w:rsidP="00062FF4">
            <w:pPr>
              <w:jc w:val="right"/>
              <w:rPr>
                <w:color w:val="000000"/>
                <w:sz w:val="20"/>
                <w:szCs w:val="20"/>
                <w:lang w:eastAsia="en-CA"/>
              </w:rPr>
            </w:pPr>
            <w:r w:rsidRPr="006D5BD7">
              <w:rPr>
                <w:color w:val="000000"/>
                <w:sz w:val="20"/>
                <w:szCs w:val="20"/>
                <w:lang w:eastAsia="en-CA"/>
              </w:rPr>
              <w:t>0.9</w:t>
            </w:r>
          </w:p>
        </w:tc>
      </w:tr>
      <w:tr w:rsidR="00062FF4" w:rsidRPr="006D5BD7" w14:paraId="14F1A338" w14:textId="77777777" w:rsidTr="00DC2D65">
        <w:trPr>
          <w:trHeight w:val="135"/>
        </w:trPr>
        <w:tc>
          <w:tcPr>
            <w:tcW w:w="1413" w:type="dxa"/>
            <w:shd w:val="clear" w:color="auto" w:fill="auto"/>
            <w:vAlign w:val="center"/>
            <w:hideMark/>
          </w:tcPr>
          <w:p w14:paraId="6586B9C7" w14:textId="77777777" w:rsidR="006D5BD7" w:rsidRPr="006D5BD7" w:rsidRDefault="006D5BD7" w:rsidP="006D5BD7">
            <w:pPr>
              <w:jc w:val="left"/>
              <w:rPr>
                <w:b/>
                <w:bCs/>
                <w:i/>
                <w:iCs/>
                <w:color w:val="000000"/>
                <w:sz w:val="20"/>
                <w:szCs w:val="20"/>
                <w:lang w:eastAsia="en-CA"/>
              </w:rPr>
            </w:pPr>
            <w:r w:rsidRPr="006D5BD7">
              <w:rPr>
                <w:b/>
                <w:bCs/>
                <w:i/>
                <w:iCs/>
                <w:color w:val="000000"/>
                <w:sz w:val="20"/>
                <w:szCs w:val="20"/>
                <w:lang w:eastAsia="en-CA"/>
              </w:rPr>
              <w:t xml:space="preserve"> Subtotal other </w:t>
            </w:r>
          </w:p>
        </w:tc>
        <w:tc>
          <w:tcPr>
            <w:tcW w:w="888" w:type="dxa"/>
            <w:shd w:val="clear" w:color="auto" w:fill="auto"/>
            <w:hideMark/>
          </w:tcPr>
          <w:p w14:paraId="7C91F669" w14:textId="77777777"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0 </w:t>
            </w:r>
          </w:p>
        </w:tc>
        <w:tc>
          <w:tcPr>
            <w:tcW w:w="888" w:type="dxa"/>
            <w:shd w:val="clear" w:color="auto" w:fill="auto"/>
            <w:hideMark/>
          </w:tcPr>
          <w:p w14:paraId="06A7024C" w14:textId="481E6544"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200 </w:t>
            </w:r>
          </w:p>
        </w:tc>
        <w:tc>
          <w:tcPr>
            <w:tcW w:w="889" w:type="dxa"/>
            <w:shd w:val="clear" w:color="auto" w:fill="auto"/>
            <w:hideMark/>
          </w:tcPr>
          <w:p w14:paraId="500FE3AB" w14:textId="63FBA60E"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6,440 </w:t>
            </w:r>
          </w:p>
        </w:tc>
        <w:tc>
          <w:tcPr>
            <w:tcW w:w="888" w:type="dxa"/>
            <w:shd w:val="clear" w:color="auto" w:fill="auto"/>
            <w:hideMark/>
          </w:tcPr>
          <w:p w14:paraId="0C9DEA98" w14:textId="77777777"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0 </w:t>
            </w:r>
          </w:p>
        </w:tc>
        <w:tc>
          <w:tcPr>
            <w:tcW w:w="889" w:type="dxa"/>
            <w:shd w:val="clear" w:color="auto" w:fill="auto"/>
            <w:hideMark/>
          </w:tcPr>
          <w:p w14:paraId="213D8A09" w14:textId="77777777"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0 </w:t>
            </w:r>
          </w:p>
        </w:tc>
        <w:tc>
          <w:tcPr>
            <w:tcW w:w="888" w:type="dxa"/>
            <w:shd w:val="clear" w:color="auto" w:fill="auto"/>
            <w:hideMark/>
          </w:tcPr>
          <w:p w14:paraId="50E53351" w14:textId="77777777"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0 </w:t>
            </w:r>
          </w:p>
        </w:tc>
        <w:tc>
          <w:tcPr>
            <w:tcW w:w="889" w:type="dxa"/>
            <w:shd w:val="clear" w:color="auto" w:fill="auto"/>
            <w:hideMark/>
          </w:tcPr>
          <w:p w14:paraId="03EE7F2C" w14:textId="77777777"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0 </w:t>
            </w:r>
          </w:p>
        </w:tc>
        <w:tc>
          <w:tcPr>
            <w:tcW w:w="888" w:type="dxa"/>
            <w:shd w:val="clear" w:color="auto" w:fill="auto"/>
            <w:hideMark/>
          </w:tcPr>
          <w:p w14:paraId="6F917F2B" w14:textId="511FB70C"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 xml:space="preserve">6,640 </w:t>
            </w:r>
          </w:p>
        </w:tc>
        <w:tc>
          <w:tcPr>
            <w:tcW w:w="889" w:type="dxa"/>
            <w:shd w:val="clear" w:color="auto" w:fill="auto"/>
            <w:hideMark/>
          </w:tcPr>
          <w:p w14:paraId="3BC879B3" w14:textId="15DCA564" w:rsidR="006D5BD7" w:rsidRPr="006D5BD7" w:rsidRDefault="006D5BD7" w:rsidP="00062FF4">
            <w:pPr>
              <w:jc w:val="right"/>
              <w:rPr>
                <w:b/>
                <w:bCs/>
                <w:i/>
                <w:iCs/>
                <w:color w:val="000000"/>
                <w:sz w:val="20"/>
                <w:szCs w:val="20"/>
                <w:lang w:eastAsia="en-CA"/>
              </w:rPr>
            </w:pPr>
            <w:r w:rsidRPr="006D5BD7">
              <w:rPr>
                <w:b/>
                <w:bCs/>
                <w:i/>
                <w:iCs/>
                <w:color w:val="000000"/>
                <w:sz w:val="20"/>
                <w:szCs w:val="20"/>
                <w:lang w:eastAsia="en-CA"/>
              </w:rPr>
              <w:t>1.0</w:t>
            </w:r>
          </w:p>
        </w:tc>
      </w:tr>
      <w:tr w:rsidR="00062FF4" w:rsidRPr="006D5BD7" w14:paraId="633D0A25" w14:textId="77777777" w:rsidTr="00DC2D65">
        <w:trPr>
          <w:trHeight w:val="121"/>
        </w:trPr>
        <w:tc>
          <w:tcPr>
            <w:tcW w:w="1413" w:type="dxa"/>
            <w:shd w:val="clear" w:color="auto" w:fill="auto"/>
            <w:vAlign w:val="center"/>
            <w:hideMark/>
          </w:tcPr>
          <w:p w14:paraId="150F50FF" w14:textId="77777777" w:rsidR="006D5BD7" w:rsidRPr="006D5BD7" w:rsidRDefault="006D5BD7" w:rsidP="006D5BD7">
            <w:pPr>
              <w:jc w:val="left"/>
              <w:rPr>
                <w:b/>
                <w:bCs/>
                <w:color w:val="000000"/>
                <w:sz w:val="20"/>
                <w:szCs w:val="20"/>
                <w:lang w:eastAsia="en-CA"/>
              </w:rPr>
            </w:pPr>
            <w:r w:rsidRPr="006D5BD7">
              <w:rPr>
                <w:b/>
                <w:bCs/>
                <w:color w:val="000000"/>
                <w:sz w:val="20"/>
                <w:szCs w:val="20"/>
                <w:lang w:eastAsia="en-CA"/>
              </w:rPr>
              <w:t xml:space="preserve"> Total  </w:t>
            </w:r>
          </w:p>
        </w:tc>
        <w:tc>
          <w:tcPr>
            <w:tcW w:w="888" w:type="dxa"/>
            <w:shd w:val="clear" w:color="auto" w:fill="auto"/>
            <w:hideMark/>
          </w:tcPr>
          <w:p w14:paraId="07A2FC37" w14:textId="48BE1CED" w:rsidR="006D5BD7" w:rsidRPr="006D5BD7" w:rsidRDefault="006D5BD7" w:rsidP="00062FF4">
            <w:pPr>
              <w:jc w:val="right"/>
              <w:rPr>
                <w:b/>
                <w:bCs/>
                <w:color w:val="000000"/>
                <w:sz w:val="20"/>
                <w:szCs w:val="20"/>
                <w:lang w:eastAsia="en-CA"/>
              </w:rPr>
            </w:pPr>
            <w:r w:rsidRPr="006D5BD7">
              <w:rPr>
                <w:b/>
                <w:bCs/>
                <w:color w:val="000000"/>
                <w:sz w:val="20"/>
                <w:szCs w:val="20"/>
                <w:lang w:eastAsia="en-CA"/>
              </w:rPr>
              <w:t xml:space="preserve">5,630 </w:t>
            </w:r>
          </w:p>
        </w:tc>
        <w:tc>
          <w:tcPr>
            <w:tcW w:w="888" w:type="dxa"/>
            <w:shd w:val="clear" w:color="auto" w:fill="auto"/>
            <w:hideMark/>
          </w:tcPr>
          <w:p w14:paraId="12B27897" w14:textId="40689A92" w:rsidR="006D5BD7" w:rsidRPr="006D5BD7" w:rsidRDefault="006D5BD7" w:rsidP="00062FF4">
            <w:pPr>
              <w:jc w:val="right"/>
              <w:rPr>
                <w:b/>
                <w:bCs/>
                <w:color w:val="000000"/>
                <w:sz w:val="20"/>
                <w:szCs w:val="20"/>
                <w:lang w:eastAsia="en-CA"/>
              </w:rPr>
            </w:pPr>
            <w:r w:rsidRPr="006D5BD7">
              <w:rPr>
                <w:b/>
                <w:bCs/>
                <w:color w:val="000000"/>
                <w:sz w:val="20"/>
                <w:szCs w:val="20"/>
                <w:lang w:eastAsia="en-CA"/>
              </w:rPr>
              <w:t xml:space="preserve">210,010 </w:t>
            </w:r>
          </w:p>
        </w:tc>
        <w:tc>
          <w:tcPr>
            <w:tcW w:w="889" w:type="dxa"/>
            <w:shd w:val="clear" w:color="auto" w:fill="auto"/>
            <w:hideMark/>
          </w:tcPr>
          <w:p w14:paraId="63C8EB94" w14:textId="07FEB127" w:rsidR="006D5BD7" w:rsidRPr="006D5BD7" w:rsidRDefault="006D5BD7" w:rsidP="00062FF4">
            <w:pPr>
              <w:jc w:val="right"/>
              <w:rPr>
                <w:b/>
                <w:bCs/>
                <w:color w:val="000000"/>
                <w:sz w:val="20"/>
                <w:szCs w:val="20"/>
                <w:lang w:eastAsia="en-CA"/>
              </w:rPr>
            </w:pPr>
            <w:r w:rsidRPr="006D5BD7">
              <w:rPr>
                <w:b/>
                <w:bCs/>
                <w:color w:val="000000"/>
                <w:sz w:val="20"/>
                <w:szCs w:val="20"/>
                <w:lang w:eastAsia="en-CA"/>
              </w:rPr>
              <w:t xml:space="preserve">6,440 </w:t>
            </w:r>
          </w:p>
        </w:tc>
        <w:tc>
          <w:tcPr>
            <w:tcW w:w="888" w:type="dxa"/>
            <w:shd w:val="clear" w:color="auto" w:fill="auto"/>
            <w:hideMark/>
          </w:tcPr>
          <w:p w14:paraId="2E028BD8" w14:textId="50DEDE0A" w:rsidR="006D5BD7" w:rsidRPr="006D5BD7" w:rsidRDefault="006D5BD7" w:rsidP="00062FF4">
            <w:pPr>
              <w:jc w:val="right"/>
              <w:rPr>
                <w:b/>
                <w:bCs/>
                <w:color w:val="000000"/>
                <w:sz w:val="20"/>
                <w:szCs w:val="20"/>
                <w:lang w:eastAsia="en-CA"/>
              </w:rPr>
            </w:pPr>
            <w:r w:rsidRPr="006D5BD7">
              <w:rPr>
                <w:b/>
                <w:bCs/>
                <w:color w:val="000000"/>
                <w:sz w:val="20"/>
                <w:szCs w:val="20"/>
                <w:lang w:eastAsia="en-CA"/>
              </w:rPr>
              <w:t xml:space="preserve">185,649 </w:t>
            </w:r>
          </w:p>
        </w:tc>
        <w:tc>
          <w:tcPr>
            <w:tcW w:w="889" w:type="dxa"/>
            <w:shd w:val="clear" w:color="auto" w:fill="auto"/>
            <w:hideMark/>
          </w:tcPr>
          <w:p w14:paraId="32BBB9B5" w14:textId="10F8FA4E" w:rsidR="006D5BD7" w:rsidRPr="006D5BD7" w:rsidRDefault="006D5BD7" w:rsidP="00062FF4">
            <w:pPr>
              <w:jc w:val="right"/>
              <w:rPr>
                <w:b/>
                <w:bCs/>
                <w:color w:val="000000"/>
                <w:sz w:val="20"/>
                <w:szCs w:val="20"/>
                <w:lang w:eastAsia="en-CA"/>
              </w:rPr>
            </w:pPr>
            <w:r w:rsidRPr="006D5BD7">
              <w:rPr>
                <w:b/>
                <w:bCs/>
                <w:color w:val="000000"/>
                <w:sz w:val="20"/>
                <w:szCs w:val="20"/>
                <w:lang w:eastAsia="en-CA"/>
              </w:rPr>
              <w:t xml:space="preserve">169,296 </w:t>
            </w:r>
          </w:p>
        </w:tc>
        <w:tc>
          <w:tcPr>
            <w:tcW w:w="888" w:type="dxa"/>
            <w:shd w:val="clear" w:color="auto" w:fill="auto"/>
            <w:hideMark/>
          </w:tcPr>
          <w:p w14:paraId="66D01F3B" w14:textId="3AA73F8E" w:rsidR="006D5BD7" w:rsidRPr="006D5BD7" w:rsidRDefault="006D5BD7" w:rsidP="00062FF4">
            <w:pPr>
              <w:jc w:val="right"/>
              <w:rPr>
                <w:b/>
                <w:bCs/>
                <w:color w:val="000000"/>
                <w:sz w:val="20"/>
                <w:szCs w:val="20"/>
                <w:lang w:eastAsia="en-CA"/>
              </w:rPr>
            </w:pPr>
            <w:r w:rsidRPr="006D5BD7">
              <w:rPr>
                <w:b/>
                <w:bCs/>
                <w:color w:val="000000"/>
                <w:sz w:val="20"/>
                <w:szCs w:val="20"/>
                <w:lang w:eastAsia="en-CA"/>
              </w:rPr>
              <w:t xml:space="preserve">107,675 </w:t>
            </w:r>
          </w:p>
        </w:tc>
        <w:tc>
          <w:tcPr>
            <w:tcW w:w="889" w:type="dxa"/>
            <w:shd w:val="clear" w:color="auto" w:fill="auto"/>
            <w:hideMark/>
          </w:tcPr>
          <w:p w14:paraId="594B0967" w14:textId="3D3DED6C" w:rsidR="006D5BD7" w:rsidRPr="006D5BD7" w:rsidRDefault="006D5BD7" w:rsidP="00062FF4">
            <w:pPr>
              <w:jc w:val="right"/>
              <w:rPr>
                <w:b/>
                <w:bCs/>
                <w:color w:val="000000"/>
                <w:sz w:val="20"/>
                <w:szCs w:val="20"/>
                <w:lang w:eastAsia="en-CA"/>
              </w:rPr>
            </w:pPr>
            <w:r w:rsidRPr="006D5BD7">
              <w:rPr>
                <w:b/>
                <w:bCs/>
                <w:color w:val="000000"/>
                <w:sz w:val="20"/>
                <w:szCs w:val="20"/>
                <w:lang w:eastAsia="en-CA"/>
              </w:rPr>
              <w:t xml:space="preserve">11,851 </w:t>
            </w:r>
          </w:p>
        </w:tc>
        <w:tc>
          <w:tcPr>
            <w:tcW w:w="888" w:type="dxa"/>
            <w:shd w:val="clear" w:color="auto" w:fill="auto"/>
            <w:hideMark/>
          </w:tcPr>
          <w:p w14:paraId="2EB48EA2" w14:textId="0BCA22FA" w:rsidR="006D5BD7" w:rsidRPr="006D5BD7" w:rsidRDefault="006D5BD7" w:rsidP="00062FF4">
            <w:pPr>
              <w:jc w:val="right"/>
              <w:rPr>
                <w:b/>
                <w:bCs/>
                <w:color w:val="000000"/>
                <w:sz w:val="20"/>
                <w:szCs w:val="20"/>
                <w:lang w:eastAsia="en-CA"/>
              </w:rPr>
            </w:pPr>
            <w:r w:rsidRPr="006D5BD7">
              <w:rPr>
                <w:b/>
                <w:bCs/>
                <w:color w:val="000000"/>
                <w:sz w:val="20"/>
                <w:szCs w:val="20"/>
                <w:lang w:eastAsia="en-CA"/>
              </w:rPr>
              <w:t xml:space="preserve">696,550 </w:t>
            </w:r>
          </w:p>
        </w:tc>
        <w:tc>
          <w:tcPr>
            <w:tcW w:w="889" w:type="dxa"/>
            <w:shd w:val="clear" w:color="auto" w:fill="auto"/>
            <w:hideMark/>
          </w:tcPr>
          <w:p w14:paraId="5FD0AB00" w14:textId="77777777" w:rsidR="006D5BD7" w:rsidRPr="006D5BD7" w:rsidRDefault="006D5BD7" w:rsidP="00062FF4">
            <w:pPr>
              <w:jc w:val="right"/>
              <w:rPr>
                <w:b/>
                <w:bCs/>
                <w:color w:val="000000"/>
                <w:sz w:val="20"/>
                <w:szCs w:val="20"/>
                <w:lang w:eastAsia="en-CA"/>
              </w:rPr>
            </w:pPr>
            <w:r w:rsidRPr="006D5BD7">
              <w:rPr>
                <w:b/>
                <w:bCs/>
                <w:color w:val="000000"/>
                <w:sz w:val="20"/>
                <w:szCs w:val="20"/>
                <w:lang w:eastAsia="en-CA"/>
              </w:rPr>
              <w:t xml:space="preserve"> 100  </w:t>
            </w:r>
          </w:p>
        </w:tc>
      </w:tr>
    </w:tbl>
    <w:p w14:paraId="225BD861" w14:textId="23C57FCF" w:rsidR="007E2D8B" w:rsidRDefault="00507124" w:rsidP="007E2D8B">
      <w:r w:rsidRPr="00857632">
        <w:rPr>
          <w:sz w:val="16"/>
          <w:szCs w:val="16"/>
          <w:vertAlign w:val="superscript"/>
        </w:rPr>
        <w:t>*</w:t>
      </w:r>
      <w:r w:rsidRPr="00767229">
        <w:rPr>
          <w:sz w:val="16"/>
          <w:szCs w:val="16"/>
        </w:rPr>
        <w:t xml:space="preserve"> </w:t>
      </w:r>
      <w:r w:rsidR="007E2D8B">
        <w:rPr>
          <w:sz w:val="16"/>
          <w:szCs w:val="16"/>
        </w:rPr>
        <w:t>Table e</w:t>
      </w:r>
      <w:r w:rsidR="007E2D8B" w:rsidRPr="00767229">
        <w:rPr>
          <w:sz w:val="16"/>
          <w:szCs w:val="16"/>
        </w:rPr>
        <w:t xml:space="preserve">xcludes consumption in </w:t>
      </w:r>
      <w:r w:rsidR="007E2D8B">
        <w:rPr>
          <w:sz w:val="16"/>
          <w:szCs w:val="16"/>
        </w:rPr>
        <w:t xml:space="preserve">HFCs contained in imported </w:t>
      </w:r>
      <w:r w:rsidR="007E2D8B" w:rsidRPr="00767229">
        <w:rPr>
          <w:sz w:val="16"/>
          <w:szCs w:val="16"/>
        </w:rPr>
        <w:t>pre</w:t>
      </w:r>
      <w:r w:rsidR="007E2D8B">
        <w:rPr>
          <w:sz w:val="16"/>
          <w:szCs w:val="16"/>
        </w:rPr>
        <w:t>-</w:t>
      </w:r>
      <w:r w:rsidR="007E2D8B" w:rsidRPr="00767229">
        <w:rPr>
          <w:sz w:val="16"/>
          <w:szCs w:val="16"/>
        </w:rPr>
        <w:t>blended polyol</w:t>
      </w:r>
      <w:r w:rsidR="007E2D8B">
        <w:rPr>
          <w:sz w:val="16"/>
          <w:szCs w:val="16"/>
        </w:rPr>
        <w:t>s</w:t>
      </w:r>
      <w:r w:rsidR="007E2D8B" w:rsidRPr="00767229">
        <w:rPr>
          <w:sz w:val="16"/>
          <w:szCs w:val="16"/>
        </w:rPr>
        <w:t xml:space="preserve"> of </w:t>
      </w:r>
      <w:r w:rsidR="006112B8">
        <w:rPr>
          <w:sz w:val="16"/>
          <w:szCs w:val="16"/>
        </w:rPr>
        <w:t>33,729</w:t>
      </w:r>
      <w:r w:rsidR="007E2D8B">
        <w:rPr>
          <w:sz w:val="16"/>
          <w:szCs w:val="16"/>
        </w:rPr>
        <w:t xml:space="preserve"> CO</w:t>
      </w:r>
      <w:r w:rsidR="007E2D8B" w:rsidRPr="00D06715">
        <w:rPr>
          <w:sz w:val="16"/>
          <w:szCs w:val="16"/>
          <w:vertAlign w:val="subscript"/>
        </w:rPr>
        <w:t>2</w:t>
      </w:r>
      <w:r w:rsidR="001D6529" w:rsidRPr="007C4BFE">
        <w:rPr>
          <w:sz w:val="16"/>
          <w:szCs w:val="16"/>
        </w:rPr>
        <w:t>-</w:t>
      </w:r>
      <w:r w:rsidR="007E2D8B">
        <w:rPr>
          <w:sz w:val="16"/>
          <w:szCs w:val="16"/>
        </w:rPr>
        <w:t>eq</w:t>
      </w:r>
      <w:r w:rsidR="001D6529">
        <w:rPr>
          <w:sz w:val="16"/>
          <w:szCs w:val="16"/>
        </w:rPr>
        <w:t xml:space="preserve"> </w:t>
      </w:r>
      <w:r w:rsidR="007E2D8B">
        <w:rPr>
          <w:sz w:val="16"/>
          <w:szCs w:val="16"/>
        </w:rPr>
        <w:t xml:space="preserve">tonnes </w:t>
      </w:r>
      <w:r w:rsidR="007E2D8B" w:rsidRPr="00767229">
        <w:rPr>
          <w:sz w:val="16"/>
          <w:szCs w:val="16"/>
        </w:rPr>
        <w:t xml:space="preserve">   </w:t>
      </w:r>
    </w:p>
    <w:p w14:paraId="024E664E" w14:textId="23542D64" w:rsidR="00507124" w:rsidRPr="00767229" w:rsidRDefault="007E2D8B" w:rsidP="00507124">
      <w:pPr>
        <w:rPr>
          <w:sz w:val="16"/>
          <w:szCs w:val="16"/>
        </w:rPr>
      </w:pPr>
      <w:r w:rsidRPr="00857632">
        <w:rPr>
          <w:sz w:val="16"/>
          <w:szCs w:val="16"/>
          <w:vertAlign w:val="superscript"/>
        </w:rPr>
        <w:t>**</w:t>
      </w:r>
      <w:r>
        <w:rPr>
          <w:sz w:val="16"/>
          <w:szCs w:val="16"/>
          <w:vertAlign w:val="superscript"/>
        </w:rPr>
        <w:t xml:space="preserve"> </w:t>
      </w:r>
      <w:r w:rsidR="00507124" w:rsidRPr="00767229">
        <w:rPr>
          <w:sz w:val="16"/>
          <w:szCs w:val="16"/>
        </w:rPr>
        <w:t>Incudes HFC</w:t>
      </w:r>
      <w:r w:rsidR="00507124">
        <w:rPr>
          <w:sz w:val="16"/>
          <w:szCs w:val="16"/>
        </w:rPr>
        <w:t>-</w:t>
      </w:r>
      <w:r w:rsidR="00507124" w:rsidRPr="00767229">
        <w:rPr>
          <w:sz w:val="16"/>
          <w:szCs w:val="16"/>
        </w:rPr>
        <w:t>23 (</w:t>
      </w:r>
      <w:r w:rsidR="00507124">
        <w:rPr>
          <w:sz w:val="16"/>
          <w:szCs w:val="16"/>
        </w:rPr>
        <w:t>1</w:t>
      </w:r>
      <w:r w:rsidR="003E64CF">
        <w:rPr>
          <w:sz w:val="16"/>
          <w:szCs w:val="16"/>
        </w:rPr>
        <w:t>,</w:t>
      </w:r>
      <w:r w:rsidR="00507124">
        <w:rPr>
          <w:sz w:val="16"/>
          <w:szCs w:val="16"/>
        </w:rPr>
        <w:t>184 CO</w:t>
      </w:r>
      <w:r w:rsidR="00507124" w:rsidRPr="003E64CF">
        <w:rPr>
          <w:sz w:val="16"/>
          <w:szCs w:val="16"/>
          <w:vertAlign w:val="subscript"/>
        </w:rPr>
        <w:t>2</w:t>
      </w:r>
      <w:r w:rsidR="009C2AA9" w:rsidRPr="007C4BFE">
        <w:rPr>
          <w:sz w:val="16"/>
          <w:szCs w:val="16"/>
        </w:rPr>
        <w:t>-</w:t>
      </w:r>
      <w:r w:rsidR="00507124">
        <w:rPr>
          <w:sz w:val="16"/>
          <w:szCs w:val="16"/>
        </w:rPr>
        <w:t>e</w:t>
      </w:r>
      <w:r w:rsidR="00CD1DA9">
        <w:rPr>
          <w:sz w:val="16"/>
          <w:szCs w:val="16"/>
        </w:rPr>
        <w:t>q</w:t>
      </w:r>
      <w:r w:rsidR="009C2AA9">
        <w:rPr>
          <w:sz w:val="16"/>
          <w:szCs w:val="16"/>
        </w:rPr>
        <w:t xml:space="preserve"> </w:t>
      </w:r>
      <w:r w:rsidR="00507124">
        <w:rPr>
          <w:sz w:val="16"/>
          <w:szCs w:val="16"/>
        </w:rPr>
        <w:t>tonnes</w:t>
      </w:r>
      <w:r w:rsidR="00507124" w:rsidRPr="00767229">
        <w:rPr>
          <w:sz w:val="16"/>
          <w:szCs w:val="16"/>
        </w:rPr>
        <w:t>), R</w:t>
      </w:r>
      <w:r w:rsidR="00507124">
        <w:rPr>
          <w:sz w:val="16"/>
          <w:szCs w:val="16"/>
        </w:rPr>
        <w:t>-</w:t>
      </w:r>
      <w:r w:rsidR="00507124" w:rsidRPr="00767229">
        <w:rPr>
          <w:sz w:val="16"/>
          <w:szCs w:val="16"/>
        </w:rPr>
        <w:t>401A (</w:t>
      </w:r>
      <w:r w:rsidR="00507124">
        <w:rPr>
          <w:sz w:val="16"/>
          <w:szCs w:val="16"/>
        </w:rPr>
        <w:t>22 CO</w:t>
      </w:r>
      <w:r w:rsidR="00507124" w:rsidRPr="00D06715">
        <w:rPr>
          <w:sz w:val="16"/>
          <w:szCs w:val="16"/>
          <w:vertAlign w:val="subscript"/>
        </w:rPr>
        <w:t>2</w:t>
      </w:r>
      <w:r w:rsidR="00601B33" w:rsidRPr="008252EB">
        <w:rPr>
          <w:sz w:val="16"/>
          <w:szCs w:val="16"/>
        </w:rPr>
        <w:t>-</w:t>
      </w:r>
      <w:r w:rsidR="00507124">
        <w:rPr>
          <w:sz w:val="16"/>
          <w:szCs w:val="16"/>
        </w:rPr>
        <w:t>e</w:t>
      </w:r>
      <w:r w:rsidR="00CD1DA9">
        <w:rPr>
          <w:sz w:val="16"/>
          <w:szCs w:val="16"/>
        </w:rPr>
        <w:t>q</w:t>
      </w:r>
      <w:r w:rsidR="00601B33">
        <w:rPr>
          <w:sz w:val="16"/>
          <w:szCs w:val="16"/>
        </w:rPr>
        <w:t xml:space="preserve"> </w:t>
      </w:r>
      <w:r w:rsidR="00507124">
        <w:rPr>
          <w:sz w:val="16"/>
          <w:szCs w:val="16"/>
        </w:rPr>
        <w:t>tonnes</w:t>
      </w:r>
      <w:r w:rsidR="00507124" w:rsidRPr="00767229">
        <w:rPr>
          <w:sz w:val="16"/>
          <w:szCs w:val="16"/>
        </w:rPr>
        <w:t>), R</w:t>
      </w:r>
      <w:r w:rsidR="00507124">
        <w:rPr>
          <w:sz w:val="16"/>
          <w:szCs w:val="16"/>
        </w:rPr>
        <w:t>-</w:t>
      </w:r>
      <w:r w:rsidR="00507124" w:rsidRPr="00767229">
        <w:rPr>
          <w:sz w:val="16"/>
          <w:szCs w:val="16"/>
        </w:rPr>
        <w:t>407A (</w:t>
      </w:r>
      <w:r w:rsidR="00507124">
        <w:rPr>
          <w:sz w:val="16"/>
          <w:szCs w:val="16"/>
        </w:rPr>
        <w:t>3</w:t>
      </w:r>
      <w:r w:rsidR="00D06715">
        <w:rPr>
          <w:sz w:val="16"/>
          <w:szCs w:val="16"/>
        </w:rPr>
        <w:t>,</w:t>
      </w:r>
      <w:r w:rsidR="00507124">
        <w:rPr>
          <w:sz w:val="16"/>
          <w:szCs w:val="16"/>
        </w:rPr>
        <w:t>582 CO</w:t>
      </w:r>
      <w:r w:rsidR="00507124" w:rsidRPr="00D06715">
        <w:rPr>
          <w:sz w:val="16"/>
          <w:szCs w:val="16"/>
          <w:vertAlign w:val="subscript"/>
        </w:rPr>
        <w:t>2</w:t>
      </w:r>
      <w:r w:rsidR="006821C0" w:rsidRPr="008252EB">
        <w:rPr>
          <w:sz w:val="16"/>
          <w:szCs w:val="16"/>
        </w:rPr>
        <w:t>-</w:t>
      </w:r>
      <w:r w:rsidR="00507124">
        <w:rPr>
          <w:sz w:val="16"/>
          <w:szCs w:val="16"/>
        </w:rPr>
        <w:t>e</w:t>
      </w:r>
      <w:r w:rsidR="00CD1DA9">
        <w:rPr>
          <w:sz w:val="16"/>
          <w:szCs w:val="16"/>
        </w:rPr>
        <w:t>q</w:t>
      </w:r>
      <w:r w:rsidR="006821C0">
        <w:rPr>
          <w:sz w:val="16"/>
          <w:szCs w:val="16"/>
        </w:rPr>
        <w:t xml:space="preserve"> </w:t>
      </w:r>
      <w:r w:rsidR="00507124">
        <w:rPr>
          <w:sz w:val="16"/>
          <w:szCs w:val="16"/>
        </w:rPr>
        <w:t>tonnes</w:t>
      </w:r>
      <w:r w:rsidR="00507124" w:rsidRPr="00767229">
        <w:rPr>
          <w:sz w:val="16"/>
          <w:szCs w:val="16"/>
        </w:rPr>
        <w:t>), R</w:t>
      </w:r>
      <w:r w:rsidR="00507124">
        <w:rPr>
          <w:sz w:val="16"/>
          <w:szCs w:val="16"/>
        </w:rPr>
        <w:t>-</w:t>
      </w:r>
      <w:r w:rsidR="00507124" w:rsidRPr="00767229">
        <w:rPr>
          <w:sz w:val="16"/>
          <w:szCs w:val="16"/>
        </w:rPr>
        <w:t>407C (</w:t>
      </w:r>
      <w:r w:rsidR="00507124">
        <w:rPr>
          <w:sz w:val="16"/>
          <w:szCs w:val="16"/>
        </w:rPr>
        <w:t>6</w:t>
      </w:r>
      <w:r w:rsidR="00D06715">
        <w:rPr>
          <w:sz w:val="16"/>
          <w:szCs w:val="16"/>
        </w:rPr>
        <w:t>,</w:t>
      </w:r>
      <w:r w:rsidR="00507124">
        <w:rPr>
          <w:sz w:val="16"/>
          <w:szCs w:val="16"/>
        </w:rPr>
        <w:t>723 CO</w:t>
      </w:r>
      <w:r w:rsidR="00507124" w:rsidRPr="00D06715">
        <w:rPr>
          <w:sz w:val="16"/>
          <w:szCs w:val="16"/>
          <w:vertAlign w:val="subscript"/>
        </w:rPr>
        <w:t>2</w:t>
      </w:r>
      <w:r w:rsidR="006821C0" w:rsidRPr="008252EB">
        <w:rPr>
          <w:sz w:val="16"/>
          <w:szCs w:val="16"/>
        </w:rPr>
        <w:t>-</w:t>
      </w:r>
      <w:r w:rsidR="00507124">
        <w:rPr>
          <w:sz w:val="16"/>
          <w:szCs w:val="16"/>
        </w:rPr>
        <w:t>e</w:t>
      </w:r>
      <w:r w:rsidR="00CD1DA9">
        <w:rPr>
          <w:sz w:val="16"/>
          <w:szCs w:val="16"/>
        </w:rPr>
        <w:t>q</w:t>
      </w:r>
      <w:r w:rsidR="006821C0">
        <w:rPr>
          <w:sz w:val="16"/>
          <w:szCs w:val="16"/>
        </w:rPr>
        <w:t xml:space="preserve"> </w:t>
      </w:r>
      <w:r w:rsidR="00507124">
        <w:rPr>
          <w:sz w:val="16"/>
          <w:szCs w:val="16"/>
        </w:rPr>
        <w:t>tones</w:t>
      </w:r>
      <w:r w:rsidR="00507124" w:rsidRPr="00767229">
        <w:rPr>
          <w:sz w:val="16"/>
          <w:szCs w:val="16"/>
        </w:rPr>
        <w:t>) and R</w:t>
      </w:r>
      <w:r w:rsidR="00507124">
        <w:rPr>
          <w:sz w:val="16"/>
          <w:szCs w:val="16"/>
        </w:rPr>
        <w:t>-</w:t>
      </w:r>
      <w:r w:rsidR="00507124" w:rsidRPr="00767229">
        <w:rPr>
          <w:sz w:val="16"/>
          <w:szCs w:val="16"/>
        </w:rPr>
        <w:t>508B (</w:t>
      </w:r>
      <w:r w:rsidR="00507124">
        <w:rPr>
          <w:sz w:val="16"/>
          <w:szCs w:val="16"/>
        </w:rPr>
        <w:t>340 CO</w:t>
      </w:r>
      <w:r w:rsidR="00507124" w:rsidRPr="00D06715">
        <w:rPr>
          <w:sz w:val="16"/>
          <w:szCs w:val="16"/>
          <w:vertAlign w:val="subscript"/>
        </w:rPr>
        <w:t>2</w:t>
      </w:r>
      <w:r w:rsidR="006821C0" w:rsidRPr="008252EB">
        <w:rPr>
          <w:sz w:val="16"/>
          <w:szCs w:val="16"/>
        </w:rPr>
        <w:t>-</w:t>
      </w:r>
      <w:r w:rsidR="00507124">
        <w:rPr>
          <w:sz w:val="16"/>
          <w:szCs w:val="16"/>
        </w:rPr>
        <w:t>e</w:t>
      </w:r>
      <w:r w:rsidR="00CD1DA9">
        <w:rPr>
          <w:sz w:val="16"/>
          <w:szCs w:val="16"/>
        </w:rPr>
        <w:t>q</w:t>
      </w:r>
      <w:r w:rsidR="006821C0">
        <w:rPr>
          <w:sz w:val="16"/>
          <w:szCs w:val="16"/>
        </w:rPr>
        <w:t xml:space="preserve"> </w:t>
      </w:r>
      <w:r w:rsidR="00507124">
        <w:rPr>
          <w:sz w:val="16"/>
          <w:szCs w:val="16"/>
        </w:rPr>
        <w:t>tonnes).</w:t>
      </w:r>
    </w:p>
    <w:p w14:paraId="14B7805A" w14:textId="1CD881B3" w:rsidR="00507124" w:rsidRPr="00767229" w:rsidRDefault="00507124" w:rsidP="00507124">
      <w:pPr>
        <w:contextualSpacing/>
        <w:rPr>
          <w:sz w:val="16"/>
          <w:szCs w:val="16"/>
        </w:rPr>
      </w:pPr>
      <w:r w:rsidRPr="00857632">
        <w:rPr>
          <w:sz w:val="16"/>
          <w:szCs w:val="16"/>
          <w:vertAlign w:val="superscript"/>
        </w:rPr>
        <w:t>**</w:t>
      </w:r>
      <w:r w:rsidR="007E2D8B">
        <w:rPr>
          <w:sz w:val="16"/>
          <w:szCs w:val="16"/>
          <w:vertAlign w:val="superscript"/>
        </w:rPr>
        <w:t>*</w:t>
      </w:r>
      <w:r>
        <w:rPr>
          <w:sz w:val="16"/>
          <w:szCs w:val="16"/>
          <w:vertAlign w:val="superscript"/>
        </w:rPr>
        <w:t xml:space="preserve"> </w:t>
      </w:r>
      <w:r>
        <w:rPr>
          <w:sz w:val="16"/>
          <w:szCs w:val="16"/>
        </w:rPr>
        <w:t xml:space="preserve">Includes </w:t>
      </w:r>
      <w:r w:rsidRPr="00767229">
        <w:rPr>
          <w:sz w:val="16"/>
          <w:szCs w:val="16"/>
        </w:rPr>
        <w:t>consumption of HFC</w:t>
      </w:r>
      <w:r>
        <w:rPr>
          <w:sz w:val="16"/>
          <w:szCs w:val="16"/>
        </w:rPr>
        <w:t>s</w:t>
      </w:r>
      <w:r w:rsidRPr="00767229">
        <w:rPr>
          <w:sz w:val="16"/>
          <w:szCs w:val="16"/>
        </w:rPr>
        <w:t xml:space="preserve"> in </w:t>
      </w:r>
      <w:r>
        <w:rPr>
          <w:sz w:val="16"/>
          <w:szCs w:val="16"/>
        </w:rPr>
        <w:t xml:space="preserve">the </w:t>
      </w:r>
      <w:r w:rsidRPr="00767229">
        <w:rPr>
          <w:sz w:val="16"/>
          <w:szCs w:val="16"/>
        </w:rPr>
        <w:t xml:space="preserve">local installation and assembly </w:t>
      </w:r>
      <w:r>
        <w:rPr>
          <w:sz w:val="16"/>
          <w:szCs w:val="16"/>
        </w:rPr>
        <w:t>subsector, estimated at 275,983 CO</w:t>
      </w:r>
      <w:r w:rsidRPr="006112B8">
        <w:rPr>
          <w:sz w:val="16"/>
          <w:szCs w:val="16"/>
          <w:vertAlign w:val="subscript"/>
        </w:rPr>
        <w:t>2</w:t>
      </w:r>
      <w:r w:rsidR="006821C0" w:rsidRPr="008252EB">
        <w:rPr>
          <w:sz w:val="16"/>
          <w:szCs w:val="16"/>
        </w:rPr>
        <w:t>-</w:t>
      </w:r>
      <w:r>
        <w:rPr>
          <w:sz w:val="16"/>
          <w:szCs w:val="16"/>
        </w:rPr>
        <w:t>e</w:t>
      </w:r>
      <w:r w:rsidR="00CD1DA9">
        <w:rPr>
          <w:sz w:val="16"/>
          <w:szCs w:val="16"/>
        </w:rPr>
        <w:t>q</w:t>
      </w:r>
      <w:r w:rsidR="001D6529">
        <w:rPr>
          <w:sz w:val="16"/>
          <w:szCs w:val="16"/>
        </w:rPr>
        <w:t xml:space="preserve"> </w:t>
      </w:r>
      <w:r>
        <w:rPr>
          <w:sz w:val="16"/>
          <w:szCs w:val="16"/>
        </w:rPr>
        <w:t>tonnes</w:t>
      </w:r>
      <w:r w:rsidR="00DD0F0F">
        <w:rPr>
          <w:sz w:val="16"/>
          <w:szCs w:val="16"/>
        </w:rPr>
        <w:t>.</w:t>
      </w:r>
    </w:p>
    <w:p w14:paraId="293DD14C" w14:textId="77777777" w:rsidR="0070038F" w:rsidRPr="000F088C" w:rsidRDefault="0070038F" w:rsidP="002C2C32">
      <w:pPr>
        <w:pStyle w:val="Heading1"/>
        <w:keepNext/>
        <w:numPr>
          <w:ilvl w:val="0"/>
          <w:numId w:val="0"/>
        </w:numPr>
        <w:spacing w:before="240"/>
        <w:rPr>
          <w:i/>
          <w:iCs/>
        </w:rPr>
      </w:pPr>
      <w:r w:rsidRPr="000F088C">
        <w:rPr>
          <w:i/>
          <w:iCs/>
        </w:rPr>
        <w:t>Manufacturing sectors</w:t>
      </w:r>
    </w:p>
    <w:p w14:paraId="0FD6344E" w14:textId="6D5428D5" w:rsidR="00B55380" w:rsidRDefault="003E6E5F" w:rsidP="00B55380">
      <w:pPr>
        <w:pStyle w:val="Heading1"/>
      </w:pPr>
      <w:r>
        <w:t xml:space="preserve">While </w:t>
      </w:r>
      <w:r w:rsidR="00B55380" w:rsidRPr="00B55380">
        <w:t>vehicles in Uruguay are imported</w:t>
      </w:r>
      <w:r>
        <w:t xml:space="preserve">, </w:t>
      </w:r>
      <w:r w:rsidR="00B55380" w:rsidRPr="00B55380">
        <w:t xml:space="preserve">one automobile manufacturing </w:t>
      </w:r>
      <w:r>
        <w:t xml:space="preserve">enterprise </w:t>
      </w:r>
      <w:r w:rsidR="00574D25">
        <w:t xml:space="preserve">that exports vehicles to the region consumes HFC-134a </w:t>
      </w:r>
      <w:r w:rsidR="00B65AA6">
        <w:t>to</w:t>
      </w:r>
      <w:r w:rsidR="00574D25">
        <w:t xml:space="preserve"> manufacture MAC</w:t>
      </w:r>
      <w:r w:rsidR="00F35800">
        <w:t xml:space="preserve"> units</w:t>
      </w:r>
      <w:r w:rsidR="00A05F11">
        <w:t>. T</w:t>
      </w:r>
      <w:r w:rsidR="00097DB9">
        <w:t xml:space="preserve">he </w:t>
      </w:r>
      <w:r w:rsidR="004B5117">
        <w:t xml:space="preserve">2020-2022 average </w:t>
      </w:r>
      <w:r w:rsidR="00B65AA6">
        <w:t xml:space="preserve">HFC-134a </w:t>
      </w:r>
      <w:r w:rsidR="004B5117">
        <w:t xml:space="preserve">consumption of </w:t>
      </w:r>
      <w:r w:rsidR="00B65AA6">
        <w:t xml:space="preserve">the enterprise </w:t>
      </w:r>
      <w:r w:rsidR="004B5117">
        <w:t xml:space="preserve">was </w:t>
      </w:r>
      <w:r w:rsidR="00D96D66">
        <w:t>4.5</w:t>
      </w:r>
      <w:r w:rsidR="004B5117">
        <w:t>9 mt</w:t>
      </w:r>
      <w:r w:rsidR="00097DB9">
        <w:t xml:space="preserve">. </w:t>
      </w:r>
      <w:r w:rsidR="00B12053">
        <w:t xml:space="preserve">The </w:t>
      </w:r>
      <w:r w:rsidR="0047139C">
        <w:t>u</w:t>
      </w:r>
      <w:r w:rsidR="008E5278">
        <w:t>ptake</w:t>
      </w:r>
      <w:r w:rsidR="00B12053">
        <w:t xml:space="preserve"> of </w:t>
      </w:r>
      <w:r w:rsidR="00B55380" w:rsidRPr="00B55380">
        <w:t xml:space="preserve">HFO-1234yf </w:t>
      </w:r>
      <w:r w:rsidR="008E5278">
        <w:t xml:space="preserve">in the local market </w:t>
      </w:r>
      <w:r w:rsidR="00B55380" w:rsidRPr="00B55380">
        <w:t xml:space="preserve">is </w:t>
      </w:r>
      <w:r w:rsidR="00B12053">
        <w:t>insignificant.</w:t>
      </w:r>
      <w:r w:rsidR="00095579">
        <w:t xml:space="preserve"> HFC-134a is also used by one enterprise to manufacture MDIs</w:t>
      </w:r>
      <w:r w:rsidR="00B56F48">
        <w:t xml:space="preserve"> and</w:t>
      </w:r>
      <w:r w:rsidR="00FE16CC">
        <w:t xml:space="preserve"> the 2020-2022 average consumption </w:t>
      </w:r>
      <w:r w:rsidR="00114059">
        <w:t xml:space="preserve">of that enterprise </w:t>
      </w:r>
      <w:r w:rsidR="00FE16CC">
        <w:t>was</w:t>
      </w:r>
      <w:r w:rsidR="00430E51">
        <w:t xml:space="preserve"> 21.8</w:t>
      </w:r>
      <w:r w:rsidR="00304F73">
        <w:t>4</w:t>
      </w:r>
      <w:r w:rsidR="00E30C37">
        <w:t>.</w:t>
      </w:r>
      <w:r w:rsidR="00FE16CC">
        <w:t xml:space="preserve">mt. </w:t>
      </w:r>
    </w:p>
    <w:p w14:paraId="4F882DBE" w14:textId="7B20F38E" w:rsidR="00821AE9" w:rsidRDefault="00844A30" w:rsidP="00821AE9">
      <w:pPr>
        <w:pStyle w:val="Heading1"/>
      </w:pPr>
      <w:r>
        <w:t>HFCs contained in imported pre-blended polyols are used in the manufacture of PU foam</w:t>
      </w:r>
      <w:r w:rsidR="001622E1">
        <w:t xml:space="preserve"> and this consumption will be addressed under stage II of the KIP</w:t>
      </w:r>
      <w:r>
        <w:t xml:space="preserve">. Table </w:t>
      </w:r>
      <w:r w:rsidR="0095409D">
        <w:t>7</w:t>
      </w:r>
      <w:r w:rsidR="00D40958">
        <w:t xml:space="preserve"> shows the con</w:t>
      </w:r>
      <w:r w:rsidR="00EB7C89">
        <w:t xml:space="preserve">sumption of </w:t>
      </w:r>
      <w:r w:rsidR="00596724">
        <w:t>controlled substances contained in imported pre-blended polyols in the country</w:t>
      </w:r>
      <w:r w:rsidR="00FD1DFF">
        <w:t>.</w:t>
      </w:r>
      <w:r w:rsidR="00EB7C89">
        <w:t xml:space="preserve"> </w:t>
      </w:r>
      <w:r w:rsidR="00FD1DFF">
        <w:t>I</w:t>
      </w:r>
      <w:r w:rsidR="007C77F5">
        <w:t xml:space="preserve">mports of HCFC-141b contained in imported pre-blended polyols were phased out under stage II of the HPMP, with a </w:t>
      </w:r>
      <w:r w:rsidR="00B76F3A">
        <w:t>ban on their import as of 1 January 2024.</w:t>
      </w:r>
    </w:p>
    <w:p w14:paraId="113A4058" w14:textId="3A2C91C9" w:rsidR="00EB7C89" w:rsidRPr="00B76F3A" w:rsidRDefault="00B76F3A" w:rsidP="00EB7C89">
      <w:pPr>
        <w:rPr>
          <w:b/>
          <w:bCs/>
        </w:rPr>
      </w:pPr>
      <w:r w:rsidRPr="00B76F3A">
        <w:rPr>
          <w:b/>
          <w:bCs/>
        </w:rPr>
        <w:lastRenderedPageBreak/>
        <w:t xml:space="preserve">Table </w:t>
      </w:r>
      <w:r w:rsidR="0095409D">
        <w:rPr>
          <w:b/>
          <w:bCs/>
        </w:rPr>
        <w:t>7</w:t>
      </w:r>
      <w:r w:rsidRPr="00B76F3A">
        <w:rPr>
          <w:b/>
          <w:bCs/>
        </w:rPr>
        <w:t>. Imports of controlled substances contained in imported pre-blended polyols</w:t>
      </w:r>
    </w:p>
    <w:tbl>
      <w:tblPr>
        <w:tblW w:w="5000" w:type="pct"/>
        <w:tblLayout w:type="fixed"/>
        <w:tblLook w:val="04A0" w:firstRow="1" w:lastRow="0" w:firstColumn="1" w:lastColumn="0" w:noHBand="0" w:noVBand="1"/>
      </w:tblPr>
      <w:tblGrid>
        <w:gridCol w:w="4957"/>
        <w:gridCol w:w="991"/>
        <w:gridCol w:w="851"/>
        <w:gridCol w:w="851"/>
        <w:gridCol w:w="849"/>
        <w:gridCol w:w="851"/>
      </w:tblGrid>
      <w:tr w:rsidR="00B76F3A" w:rsidRPr="00BC5B00" w14:paraId="37B17454" w14:textId="77777777" w:rsidTr="004042B2">
        <w:tc>
          <w:tcPr>
            <w:tcW w:w="2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F981A" w14:textId="5AE1A7F5" w:rsidR="00EB7C89" w:rsidRPr="004B5903" w:rsidRDefault="00FD1DFF">
            <w:pPr>
              <w:jc w:val="left"/>
              <w:rPr>
                <w:b/>
                <w:bCs/>
                <w:color w:val="000000"/>
                <w:sz w:val="20"/>
                <w:szCs w:val="20"/>
                <w:lang w:eastAsia="en-CA"/>
              </w:rPr>
            </w:pPr>
            <w:r w:rsidRPr="004B5903">
              <w:rPr>
                <w:b/>
                <w:bCs/>
                <w:color w:val="000000"/>
                <w:sz w:val="20"/>
                <w:szCs w:val="20"/>
                <w:lang w:eastAsia="en-CA"/>
              </w:rPr>
              <w:t>Substance</w:t>
            </w:r>
          </w:p>
        </w:tc>
        <w:tc>
          <w:tcPr>
            <w:tcW w:w="530" w:type="pct"/>
            <w:tcBorders>
              <w:top w:val="single" w:sz="4" w:space="0" w:color="auto"/>
              <w:left w:val="nil"/>
              <w:bottom w:val="single" w:sz="4" w:space="0" w:color="auto"/>
              <w:right w:val="single" w:sz="4" w:space="0" w:color="auto"/>
            </w:tcBorders>
            <w:shd w:val="clear" w:color="auto" w:fill="auto"/>
            <w:noWrap/>
            <w:vAlign w:val="center"/>
            <w:hideMark/>
          </w:tcPr>
          <w:p w14:paraId="4B4AE8F9" w14:textId="77777777" w:rsidR="00EB7C89" w:rsidRPr="00BC5B00" w:rsidRDefault="00EB7C89">
            <w:pPr>
              <w:jc w:val="center"/>
              <w:rPr>
                <w:b/>
                <w:bCs/>
                <w:color w:val="000000"/>
                <w:sz w:val="20"/>
                <w:szCs w:val="20"/>
                <w:lang w:eastAsia="en-CA"/>
              </w:rPr>
            </w:pPr>
            <w:r w:rsidRPr="00BC5B00">
              <w:rPr>
                <w:b/>
                <w:bCs/>
                <w:color w:val="000000"/>
                <w:sz w:val="20"/>
                <w:szCs w:val="20"/>
                <w:lang w:eastAsia="en-CA"/>
              </w:rPr>
              <w:t>2019</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13D875E5" w14:textId="77777777" w:rsidR="00EB7C89" w:rsidRPr="00BC5B00" w:rsidRDefault="00EB7C89">
            <w:pPr>
              <w:jc w:val="center"/>
              <w:rPr>
                <w:b/>
                <w:bCs/>
                <w:color w:val="000000"/>
                <w:sz w:val="20"/>
                <w:szCs w:val="20"/>
                <w:lang w:eastAsia="en-CA"/>
              </w:rPr>
            </w:pPr>
            <w:r w:rsidRPr="00BC5B00">
              <w:rPr>
                <w:b/>
                <w:bCs/>
                <w:color w:val="000000"/>
                <w:sz w:val="20"/>
                <w:szCs w:val="20"/>
                <w:lang w:eastAsia="en-CA"/>
              </w:rPr>
              <w:t>2020</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722F9912" w14:textId="77777777" w:rsidR="00EB7C89" w:rsidRPr="00BC5B00" w:rsidRDefault="00EB7C89">
            <w:pPr>
              <w:jc w:val="center"/>
              <w:rPr>
                <w:b/>
                <w:bCs/>
                <w:color w:val="000000"/>
                <w:sz w:val="20"/>
                <w:szCs w:val="20"/>
                <w:lang w:eastAsia="en-CA"/>
              </w:rPr>
            </w:pPr>
            <w:r w:rsidRPr="00BC5B00">
              <w:rPr>
                <w:b/>
                <w:bCs/>
                <w:color w:val="000000"/>
                <w:sz w:val="20"/>
                <w:szCs w:val="20"/>
                <w:lang w:eastAsia="en-CA"/>
              </w:rPr>
              <w:t>2021</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2710414D" w14:textId="77777777" w:rsidR="00EB7C89" w:rsidRPr="00BC5B00" w:rsidRDefault="00EB7C89">
            <w:pPr>
              <w:jc w:val="center"/>
              <w:rPr>
                <w:b/>
                <w:bCs/>
                <w:color w:val="000000"/>
                <w:sz w:val="20"/>
                <w:szCs w:val="20"/>
                <w:lang w:eastAsia="en-CA"/>
              </w:rPr>
            </w:pPr>
            <w:r w:rsidRPr="00BC5B00">
              <w:rPr>
                <w:b/>
                <w:bCs/>
                <w:color w:val="000000"/>
                <w:sz w:val="20"/>
                <w:szCs w:val="20"/>
                <w:lang w:eastAsia="en-CA"/>
              </w:rPr>
              <w:t>2022</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35A5E0E5" w14:textId="77777777" w:rsidR="00EB7C89" w:rsidRPr="00BC5B00" w:rsidRDefault="00EB7C89">
            <w:pPr>
              <w:jc w:val="center"/>
              <w:rPr>
                <w:b/>
                <w:bCs/>
                <w:color w:val="000000"/>
                <w:sz w:val="20"/>
                <w:szCs w:val="20"/>
                <w:lang w:eastAsia="en-CA"/>
              </w:rPr>
            </w:pPr>
            <w:r w:rsidRPr="00BC5B00">
              <w:rPr>
                <w:b/>
                <w:bCs/>
                <w:color w:val="000000"/>
                <w:sz w:val="20"/>
                <w:szCs w:val="20"/>
                <w:lang w:eastAsia="en-CA"/>
              </w:rPr>
              <w:t>2023</w:t>
            </w:r>
          </w:p>
        </w:tc>
      </w:tr>
      <w:tr w:rsidR="00B76F3A" w:rsidRPr="00BC5B00" w14:paraId="49144F84" w14:textId="77777777" w:rsidTr="00313666">
        <w:tc>
          <w:tcPr>
            <w:tcW w:w="2651" w:type="pct"/>
            <w:tcBorders>
              <w:top w:val="nil"/>
              <w:left w:val="single" w:sz="4" w:space="0" w:color="auto"/>
              <w:bottom w:val="single" w:sz="4" w:space="0" w:color="auto"/>
              <w:right w:val="single" w:sz="4" w:space="0" w:color="auto"/>
            </w:tcBorders>
            <w:shd w:val="clear" w:color="auto" w:fill="auto"/>
            <w:vAlign w:val="center"/>
            <w:hideMark/>
          </w:tcPr>
          <w:p w14:paraId="2DC88AC4" w14:textId="77777777" w:rsidR="00EB7C89" w:rsidRPr="00BC5B00" w:rsidRDefault="00EB7C89">
            <w:pPr>
              <w:jc w:val="left"/>
              <w:rPr>
                <w:sz w:val="20"/>
                <w:szCs w:val="20"/>
                <w:lang w:eastAsia="en-CA"/>
              </w:rPr>
            </w:pPr>
            <w:r w:rsidRPr="00BC5B00">
              <w:rPr>
                <w:sz w:val="20"/>
                <w:szCs w:val="20"/>
                <w:lang w:eastAsia="en-CA"/>
              </w:rPr>
              <w:t>HFC-245fa in imported pre-blended polyol</w:t>
            </w:r>
          </w:p>
        </w:tc>
        <w:tc>
          <w:tcPr>
            <w:tcW w:w="530" w:type="pct"/>
            <w:tcBorders>
              <w:top w:val="nil"/>
              <w:left w:val="nil"/>
              <w:bottom w:val="single" w:sz="4" w:space="0" w:color="auto"/>
              <w:right w:val="single" w:sz="4" w:space="0" w:color="auto"/>
            </w:tcBorders>
            <w:shd w:val="clear" w:color="auto" w:fill="auto"/>
            <w:noWrap/>
            <w:hideMark/>
          </w:tcPr>
          <w:p w14:paraId="0180494A" w14:textId="062C1657" w:rsidR="00EB7C89" w:rsidRPr="00BC5B00" w:rsidRDefault="00EB7C89" w:rsidP="00313666">
            <w:pPr>
              <w:jc w:val="right"/>
              <w:rPr>
                <w:color w:val="000000"/>
                <w:sz w:val="20"/>
                <w:szCs w:val="20"/>
                <w:lang w:eastAsia="en-CA"/>
              </w:rPr>
            </w:pPr>
            <w:r w:rsidRPr="00BC5B00">
              <w:rPr>
                <w:color w:val="000000"/>
                <w:sz w:val="20"/>
                <w:szCs w:val="20"/>
                <w:lang w:eastAsia="en-CA"/>
              </w:rPr>
              <w:t xml:space="preserve">        0.41 </w:t>
            </w:r>
          </w:p>
        </w:tc>
        <w:tc>
          <w:tcPr>
            <w:tcW w:w="455" w:type="pct"/>
            <w:tcBorders>
              <w:top w:val="nil"/>
              <w:left w:val="nil"/>
              <w:bottom w:val="single" w:sz="4" w:space="0" w:color="auto"/>
              <w:right w:val="single" w:sz="4" w:space="0" w:color="auto"/>
            </w:tcBorders>
            <w:shd w:val="clear" w:color="auto" w:fill="auto"/>
            <w:noWrap/>
            <w:hideMark/>
          </w:tcPr>
          <w:p w14:paraId="31884552" w14:textId="25238E85" w:rsidR="00EB7C89" w:rsidRPr="00BC5B00" w:rsidRDefault="005240AB" w:rsidP="00313666">
            <w:pPr>
              <w:jc w:val="right"/>
              <w:rPr>
                <w:color w:val="000000"/>
                <w:sz w:val="20"/>
                <w:szCs w:val="20"/>
                <w:lang w:eastAsia="en-CA"/>
              </w:rPr>
            </w:pPr>
            <w:r w:rsidRPr="00BC5B00">
              <w:rPr>
                <w:color w:val="000000"/>
                <w:sz w:val="20"/>
                <w:szCs w:val="20"/>
                <w:lang w:eastAsia="en-CA"/>
              </w:rPr>
              <w:t>0.00</w:t>
            </w:r>
            <w:r w:rsidR="00EB7C89" w:rsidRPr="00BC5B00">
              <w:rPr>
                <w:color w:val="000000"/>
                <w:sz w:val="20"/>
                <w:szCs w:val="20"/>
                <w:lang w:eastAsia="en-CA"/>
              </w:rPr>
              <w:t xml:space="preserve">   </w:t>
            </w:r>
          </w:p>
        </w:tc>
        <w:tc>
          <w:tcPr>
            <w:tcW w:w="455" w:type="pct"/>
            <w:tcBorders>
              <w:top w:val="nil"/>
              <w:left w:val="nil"/>
              <w:bottom w:val="single" w:sz="4" w:space="0" w:color="auto"/>
              <w:right w:val="single" w:sz="4" w:space="0" w:color="auto"/>
            </w:tcBorders>
            <w:shd w:val="clear" w:color="auto" w:fill="auto"/>
            <w:noWrap/>
            <w:hideMark/>
          </w:tcPr>
          <w:p w14:paraId="53D81F6C" w14:textId="207958C7" w:rsidR="00EB7C89" w:rsidRPr="00BC5B00" w:rsidRDefault="00EB7C89" w:rsidP="00313666">
            <w:pPr>
              <w:jc w:val="right"/>
              <w:rPr>
                <w:color w:val="000000"/>
                <w:sz w:val="20"/>
                <w:szCs w:val="20"/>
                <w:lang w:eastAsia="en-CA"/>
              </w:rPr>
            </w:pPr>
            <w:r w:rsidRPr="00BC5B00">
              <w:rPr>
                <w:color w:val="000000"/>
                <w:sz w:val="20"/>
                <w:szCs w:val="20"/>
                <w:lang w:eastAsia="en-CA"/>
              </w:rPr>
              <w:t xml:space="preserve">3.31 </w:t>
            </w:r>
          </w:p>
        </w:tc>
        <w:tc>
          <w:tcPr>
            <w:tcW w:w="454" w:type="pct"/>
            <w:tcBorders>
              <w:top w:val="nil"/>
              <w:left w:val="nil"/>
              <w:bottom w:val="single" w:sz="4" w:space="0" w:color="auto"/>
              <w:right w:val="single" w:sz="4" w:space="0" w:color="auto"/>
            </w:tcBorders>
            <w:shd w:val="clear" w:color="auto" w:fill="auto"/>
            <w:noWrap/>
            <w:hideMark/>
          </w:tcPr>
          <w:p w14:paraId="253A6643" w14:textId="6A4F8C27" w:rsidR="00EB7C89" w:rsidRPr="00BC5B00" w:rsidRDefault="00EB7C89" w:rsidP="00313666">
            <w:pPr>
              <w:jc w:val="right"/>
              <w:rPr>
                <w:color w:val="000000"/>
                <w:sz w:val="20"/>
                <w:szCs w:val="20"/>
                <w:lang w:eastAsia="en-CA"/>
              </w:rPr>
            </w:pPr>
            <w:r w:rsidRPr="00BC5B00">
              <w:rPr>
                <w:color w:val="000000"/>
                <w:sz w:val="20"/>
                <w:szCs w:val="20"/>
                <w:lang w:eastAsia="en-CA"/>
              </w:rPr>
              <w:t xml:space="preserve">9.31 </w:t>
            </w:r>
          </w:p>
        </w:tc>
        <w:tc>
          <w:tcPr>
            <w:tcW w:w="455" w:type="pct"/>
            <w:tcBorders>
              <w:top w:val="nil"/>
              <w:left w:val="nil"/>
              <w:bottom w:val="single" w:sz="4" w:space="0" w:color="auto"/>
              <w:right w:val="single" w:sz="4" w:space="0" w:color="auto"/>
            </w:tcBorders>
            <w:shd w:val="clear" w:color="auto" w:fill="auto"/>
            <w:noWrap/>
            <w:hideMark/>
          </w:tcPr>
          <w:p w14:paraId="4C71E969" w14:textId="08C0A769" w:rsidR="00EB7C89" w:rsidRPr="00BC5B00" w:rsidRDefault="00EB7C89" w:rsidP="00313666">
            <w:pPr>
              <w:jc w:val="right"/>
              <w:rPr>
                <w:color w:val="000000"/>
                <w:sz w:val="20"/>
                <w:szCs w:val="20"/>
                <w:lang w:eastAsia="en-CA"/>
              </w:rPr>
            </w:pPr>
            <w:r w:rsidRPr="00BC5B00">
              <w:rPr>
                <w:color w:val="000000"/>
                <w:sz w:val="20"/>
                <w:szCs w:val="20"/>
                <w:lang w:eastAsia="en-CA"/>
              </w:rPr>
              <w:t xml:space="preserve">9.00 </w:t>
            </w:r>
          </w:p>
        </w:tc>
      </w:tr>
      <w:tr w:rsidR="00B76F3A" w:rsidRPr="00BC5B00" w14:paraId="4793F403" w14:textId="77777777" w:rsidTr="00313666">
        <w:tc>
          <w:tcPr>
            <w:tcW w:w="2651" w:type="pct"/>
            <w:tcBorders>
              <w:top w:val="nil"/>
              <w:left w:val="single" w:sz="4" w:space="0" w:color="auto"/>
              <w:bottom w:val="single" w:sz="4" w:space="0" w:color="auto"/>
              <w:right w:val="single" w:sz="4" w:space="0" w:color="auto"/>
            </w:tcBorders>
            <w:shd w:val="clear" w:color="auto" w:fill="auto"/>
            <w:vAlign w:val="center"/>
            <w:hideMark/>
          </w:tcPr>
          <w:p w14:paraId="2B3B43C9" w14:textId="77777777" w:rsidR="00EB7C89" w:rsidRPr="00BC5B00" w:rsidRDefault="00EB7C89">
            <w:pPr>
              <w:jc w:val="left"/>
              <w:rPr>
                <w:sz w:val="20"/>
                <w:szCs w:val="20"/>
                <w:lang w:eastAsia="en-CA"/>
              </w:rPr>
            </w:pPr>
            <w:r w:rsidRPr="00BC5B00">
              <w:rPr>
                <w:sz w:val="20"/>
                <w:szCs w:val="20"/>
                <w:lang w:eastAsia="en-CA"/>
              </w:rPr>
              <w:t>HFC-365mfc in imported pre-blended polyol</w:t>
            </w:r>
          </w:p>
        </w:tc>
        <w:tc>
          <w:tcPr>
            <w:tcW w:w="530" w:type="pct"/>
            <w:tcBorders>
              <w:top w:val="nil"/>
              <w:left w:val="nil"/>
              <w:bottom w:val="single" w:sz="4" w:space="0" w:color="auto"/>
              <w:right w:val="single" w:sz="4" w:space="0" w:color="auto"/>
            </w:tcBorders>
            <w:shd w:val="clear" w:color="auto" w:fill="auto"/>
            <w:noWrap/>
            <w:hideMark/>
          </w:tcPr>
          <w:p w14:paraId="1BA43EC7" w14:textId="48F75296" w:rsidR="00EB7C89" w:rsidRPr="00BC5B00" w:rsidRDefault="00EB7C89" w:rsidP="00313666">
            <w:pPr>
              <w:jc w:val="right"/>
              <w:rPr>
                <w:color w:val="000000"/>
                <w:sz w:val="20"/>
                <w:szCs w:val="20"/>
                <w:lang w:eastAsia="en-CA"/>
              </w:rPr>
            </w:pPr>
            <w:r w:rsidRPr="00BC5B00">
              <w:rPr>
                <w:color w:val="000000"/>
                <w:sz w:val="20"/>
                <w:szCs w:val="20"/>
                <w:lang w:eastAsia="en-CA"/>
              </w:rPr>
              <w:t xml:space="preserve">18.38 </w:t>
            </w:r>
          </w:p>
        </w:tc>
        <w:tc>
          <w:tcPr>
            <w:tcW w:w="455" w:type="pct"/>
            <w:tcBorders>
              <w:top w:val="nil"/>
              <w:left w:val="nil"/>
              <w:bottom w:val="single" w:sz="4" w:space="0" w:color="auto"/>
              <w:right w:val="single" w:sz="4" w:space="0" w:color="auto"/>
            </w:tcBorders>
            <w:shd w:val="clear" w:color="auto" w:fill="auto"/>
            <w:noWrap/>
            <w:hideMark/>
          </w:tcPr>
          <w:p w14:paraId="07091A15" w14:textId="441DC031" w:rsidR="00EB7C89" w:rsidRPr="00BC5B00" w:rsidRDefault="00EB7C89" w:rsidP="00313666">
            <w:pPr>
              <w:jc w:val="right"/>
              <w:rPr>
                <w:color w:val="000000"/>
                <w:sz w:val="20"/>
                <w:szCs w:val="20"/>
                <w:lang w:eastAsia="en-CA"/>
              </w:rPr>
            </w:pPr>
            <w:r w:rsidRPr="00BC5B00">
              <w:rPr>
                <w:color w:val="000000"/>
                <w:sz w:val="20"/>
                <w:szCs w:val="20"/>
                <w:lang w:eastAsia="en-CA"/>
              </w:rPr>
              <w:t xml:space="preserve">13.28 </w:t>
            </w:r>
          </w:p>
        </w:tc>
        <w:tc>
          <w:tcPr>
            <w:tcW w:w="455" w:type="pct"/>
            <w:tcBorders>
              <w:top w:val="nil"/>
              <w:left w:val="nil"/>
              <w:bottom w:val="single" w:sz="4" w:space="0" w:color="auto"/>
              <w:right w:val="single" w:sz="4" w:space="0" w:color="auto"/>
            </w:tcBorders>
            <w:shd w:val="clear" w:color="auto" w:fill="auto"/>
            <w:noWrap/>
            <w:hideMark/>
          </w:tcPr>
          <w:p w14:paraId="033A5D8B" w14:textId="20E30903" w:rsidR="00EB7C89" w:rsidRPr="00BC5B00" w:rsidRDefault="00EB7C89" w:rsidP="00313666">
            <w:pPr>
              <w:jc w:val="right"/>
              <w:rPr>
                <w:color w:val="000000"/>
                <w:sz w:val="20"/>
                <w:szCs w:val="20"/>
                <w:lang w:eastAsia="en-CA"/>
              </w:rPr>
            </w:pPr>
            <w:r w:rsidRPr="00BC5B00">
              <w:rPr>
                <w:color w:val="000000"/>
                <w:sz w:val="20"/>
                <w:szCs w:val="20"/>
                <w:lang w:eastAsia="en-CA"/>
              </w:rPr>
              <w:t xml:space="preserve">24.70 </w:t>
            </w:r>
          </w:p>
        </w:tc>
        <w:tc>
          <w:tcPr>
            <w:tcW w:w="454" w:type="pct"/>
            <w:tcBorders>
              <w:top w:val="nil"/>
              <w:left w:val="nil"/>
              <w:bottom w:val="single" w:sz="4" w:space="0" w:color="auto"/>
              <w:right w:val="single" w:sz="4" w:space="0" w:color="auto"/>
            </w:tcBorders>
            <w:shd w:val="clear" w:color="auto" w:fill="auto"/>
            <w:noWrap/>
            <w:hideMark/>
          </w:tcPr>
          <w:p w14:paraId="71233CAA" w14:textId="0E98F01F" w:rsidR="00EB7C89" w:rsidRPr="00BC5B00" w:rsidRDefault="00EB7C89" w:rsidP="00313666">
            <w:pPr>
              <w:jc w:val="right"/>
              <w:rPr>
                <w:color w:val="000000"/>
                <w:sz w:val="20"/>
                <w:szCs w:val="20"/>
                <w:lang w:eastAsia="en-CA"/>
              </w:rPr>
            </w:pPr>
            <w:r w:rsidRPr="00BC5B00">
              <w:rPr>
                <w:color w:val="000000"/>
                <w:sz w:val="20"/>
                <w:szCs w:val="20"/>
                <w:lang w:eastAsia="en-CA"/>
              </w:rPr>
              <w:t xml:space="preserve">1.07 </w:t>
            </w:r>
          </w:p>
        </w:tc>
        <w:tc>
          <w:tcPr>
            <w:tcW w:w="455" w:type="pct"/>
            <w:tcBorders>
              <w:top w:val="nil"/>
              <w:left w:val="nil"/>
              <w:bottom w:val="single" w:sz="4" w:space="0" w:color="auto"/>
              <w:right w:val="single" w:sz="4" w:space="0" w:color="auto"/>
            </w:tcBorders>
            <w:shd w:val="clear" w:color="auto" w:fill="auto"/>
            <w:noWrap/>
            <w:hideMark/>
          </w:tcPr>
          <w:p w14:paraId="6FDB352D" w14:textId="7A3E0C98" w:rsidR="00EB7C89" w:rsidRPr="00BC5B00" w:rsidRDefault="00EB7C89" w:rsidP="00313666">
            <w:pPr>
              <w:jc w:val="right"/>
              <w:rPr>
                <w:color w:val="000000"/>
                <w:sz w:val="20"/>
                <w:szCs w:val="20"/>
                <w:lang w:eastAsia="en-CA"/>
              </w:rPr>
            </w:pPr>
            <w:r w:rsidRPr="00BC5B00">
              <w:rPr>
                <w:color w:val="000000"/>
                <w:sz w:val="20"/>
                <w:szCs w:val="20"/>
                <w:lang w:eastAsia="en-CA"/>
              </w:rPr>
              <w:t xml:space="preserve">0.13 </w:t>
            </w:r>
          </w:p>
        </w:tc>
      </w:tr>
      <w:tr w:rsidR="002348FC" w:rsidRPr="00BC5B00" w14:paraId="141760F9" w14:textId="77777777" w:rsidTr="00313666">
        <w:tc>
          <w:tcPr>
            <w:tcW w:w="2651" w:type="pct"/>
            <w:tcBorders>
              <w:top w:val="nil"/>
              <w:left w:val="single" w:sz="4" w:space="0" w:color="auto"/>
              <w:bottom w:val="single" w:sz="4" w:space="0" w:color="auto"/>
              <w:right w:val="single" w:sz="4" w:space="0" w:color="auto"/>
            </w:tcBorders>
            <w:shd w:val="clear" w:color="auto" w:fill="auto"/>
            <w:vAlign w:val="center"/>
            <w:hideMark/>
          </w:tcPr>
          <w:p w14:paraId="1204E9E4" w14:textId="77777777" w:rsidR="002348FC" w:rsidRPr="00BC5B00" w:rsidRDefault="002348FC" w:rsidP="002348FC">
            <w:pPr>
              <w:jc w:val="left"/>
              <w:rPr>
                <w:sz w:val="20"/>
                <w:szCs w:val="20"/>
                <w:lang w:eastAsia="en-CA"/>
              </w:rPr>
            </w:pPr>
            <w:r w:rsidRPr="00BC5B00">
              <w:rPr>
                <w:sz w:val="20"/>
                <w:szCs w:val="20"/>
                <w:lang w:eastAsia="en-CA"/>
              </w:rPr>
              <w:t>HFC-227ea in imported pre-blended polyol</w:t>
            </w:r>
          </w:p>
        </w:tc>
        <w:tc>
          <w:tcPr>
            <w:tcW w:w="530" w:type="pct"/>
            <w:tcBorders>
              <w:top w:val="nil"/>
              <w:left w:val="nil"/>
              <w:bottom w:val="single" w:sz="4" w:space="0" w:color="auto"/>
              <w:right w:val="single" w:sz="4" w:space="0" w:color="auto"/>
            </w:tcBorders>
            <w:shd w:val="clear" w:color="auto" w:fill="auto"/>
            <w:noWrap/>
            <w:hideMark/>
          </w:tcPr>
          <w:p w14:paraId="618D784A" w14:textId="1C9B34C2" w:rsidR="002348FC" w:rsidRPr="00BC5B00" w:rsidRDefault="002348FC" w:rsidP="00313666">
            <w:pPr>
              <w:jc w:val="right"/>
              <w:rPr>
                <w:b/>
                <w:bCs/>
                <w:color w:val="000000"/>
                <w:sz w:val="20"/>
                <w:szCs w:val="20"/>
                <w:lang w:eastAsia="en-CA"/>
              </w:rPr>
            </w:pPr>
            <w:r w:rsidRPr="00BC5B00">
              <w:rPr>
                <w:color w:val="000000"/>
                <w:sz w:val="20"/>
                <w:szCs w:val="20"/>
                <w:lang w:eastAsia="en-CA"/>
              </w:rPr>
              <w:t xml:space="preserve">0.00   </w:t>
            </w:r>
          </w:p>
        </w:tc>
        <w:tc>
          <w:tcPr>
            <w:tcW w:w="455" w:type="pct"/>
            <w:tcBorders>
              <w:top w:val="nil"/>
              <w:left w:val="nil"/>
              <w:bottom w:val="single" w:sz="4" w:space="0" w:color="auto"/>
              <w:right w:val="single" w:sz="4" w:space="0" w:color="auto"/>
            </w:tcBorders>
            <w:shd w:val="clear" w:color="auto" w:fill="auto"/>
            <w:noWrap/>
            <w:hideMark/>
          </w:tcPr>
          <w:p w14:paraId="0B4C8C06" w14:textId="040953D9" w:rsidR="002348FC" w:rsidRPr="00BC5B00" w:rsidRDefault="002348FC" w:rsidP="00313666">
            <w:pPr>
              <w:jc w:val="right"/>
              <w:rPr>
                <w:b/>
                <w:bCs/>
                <w:color w:val="000000"/>
                <w:sz w:val="20"/>
                <w:szCs w:val="20"/>
                <w:lang w:eastAsia="en-CA"/>
              </w:rPr>
            </w:pPr>
            <w:r w:rsidRPr="00BC5B00">
              <w:rPr>
                <w:color w:val="000000"/>
                <w:sz w:val="20"/>
                <w:szCs w:val="20"/>
                <w:lang w:eastAsia="en-CA"/>
              </w:rPr>
              <w:t xml:space="preserve">0.00   </w:t>
            </w:r>
          </w:p>
        </w:tc>
        <w:tc>
          <w:tcPr>
            <w:tcW w:w="455" w:type="pct"/>
            <w:tcBorders>
              <w:top w:val="nil"/>
              <w:left w:val="nil"/>
              <w:bottom w:val="single" w:sz="4" w:space="0" w:color="auto"/>
              <w:right w:val="single" w:sz="4" w:space="0" w:color="auto"/>
            </w:tcBorders>
            <w:shd w:val="clear" w:color="auto" w:fill="auto"/>
            <w:noWrap/>
            <w:hideMark/>
          </w:tcPr>
          <w:p w14:paraId="12A46D31" w14:textId="388EA6D6" w:rsidR="002348FC" w:rsidRPr="00BC5B00" w:rsidRDefault="002348FC" w:rsidP="00313666">
            <w:pPr>
              <w:jc w:val="right"/>
              <w:rPr>
                <w:color w:val="000000"/>
                <w:sz w:val="20"/>
                <w:szCs w:val="20"/>
                <w:lang w:eastAsia="en-CA"/>
              </w:rPr>
            </w:pPr>
            <w:r w:rsidRPr="00BC5B00">
              <w:rPr>
                <w:color w:val="000000"/>
                <w:sz w:val="20"/>
                <w:szCs w:val="20"/>
                <w:lang w:eastAsia="en-CA"/>
              </w:rPr>
              <w:t xml:space="preserve">0.00   </w:t>
            </w:r>
          </w:p>
        </w:tc>
        <w:tc>
          <w:tcPr>
            <w:tcW w:w="454" w:type="pct"/>
            <w:tcBorders>
              <w:top w:val="nil"/>
              <w:left w:val="nil"/>
              <w:bottom w:val="single" w:sz="4" w:space="0" w:color="auto"/>
              <w:right w:val="single" w:sz="4" w:space="0" w:color="auto"/>
            </w:tcBorders>
            <w:shd w:val="clear" w:color="auto" w:fill="auto"/>
            <w:noWrap/>
            <w:hideMark/>
          </w:tcPr>
          <w:p w14:paraId="48FDAE51" w14:textId="1C4080A6" w:rsidR="002348FC" w:rsidRPr="00BC5B00" w:rsidRDefault="002348FC" w:rsidP="00313666">
            <w:pPr>
              <w:jc w:val="right"/>
              <w:rPr>
                <w:color w:val="000000"/>
                <w:sz w:val="20"/>
                <w:szCs w:val="20"/>
                <w:lang w:eastAsia="en-CA"/>
              </w:rPr>
            </w:pPr>
            <w:r w:rsidRPr="00BC5B00">
              <w:rPr>
                <w:color w:val="000000"/>
                <w:sz w:val="20"/>
                <w:szCs w:val="20"/>
                <w:lang w:eastAsia="en-CA"/>
              </w:rPr>
              <w:t xml:space="preserve">0.16 </w:t>
            </w:r>
          </w:p>
        </w:tc>
        <w:tc>
          <w:tcPr>
            <w:tcW w:w="455" w:type="pct"/>
            <w:tcBorders>
              <w:top w:val="nil"/>
              <w:left w:val="nil"/>
              <w:bottom w:val="single" w:sz="4" w:space="0" w:color="auto"/>
              <w:right w:val="single" w:sz="4" w:space="0" w:color="auto"/>
            </w:tcBorders>
            <w:shd w:val="clear" w:color="auto" w:fill="auto"/>
            <w:noWrap/>
            <w:hideMark/>
          </w:tcPr>
          <w:p w14:paraId="47153823" w14:textId="49584952" w:rsidR="002348FC" w:rsidRPr="00BC5B00" w:rsidRDefault="002348FC" w:rsidP="00313666">
            <w:pPr>
              <w:jc w:val="right"/>
              <w:rPr>
                <w:color w:val="000000"/>
                <w:sz w:val="20"/>
                <w:szCs w:val="20"/>
                <w:lang w:eastAsia="en-CA"/>
              </w:rPr>
            </w:pPr>
            <w:r w:rsidRPr="00BC5B00">
              <w:rPr>
                <w:color w:val="000000"/>
                <w:sz w:val="20"/>
                <w:szCs w:val="20"/>
                <w:lang w:eastAsia="en-CA"/>
              </w:rPr>
              <w:t xml:space="preserve">0.00   </w:t>
            </w:r>
          </w:p>
        </w:tc>
      </w:tr>
      <w:tr w:rsidR="002348FC" w:rsidRPr="00BC5B00" w14:paraId="43DBBB0D" w14:textId="77777777" w:rsidTr="00313666">
        <w:tc>
          <w:tcPr>
            <w:tcW w:w="2651" w:type="pct"/>
            <w:tcBorders>
              <w:top w:val="nil"/>
              <w:left w:val="single" w:sz="4" w:space="0" w:color="auto"/>
              <w:bottom w:val="single" w:sz="4" w:space="0" w:color="auto"/>
              <w:right w:val="single" w:sz="4" w:space="0" w:color="auto"/>
            </w:tcBorders>
            <w:shd w:val="clear" w:color="auto" w:fill="auto"/>
            <w:vAlign w:val="center"/>
            <w:hideMark/>
          </w:tcPr>
          <w:p w14:paraId="5FEFE428" w14:textId="77777777" w:rsidR="002348FC" w:rsidRPr="00BC5B00" w:rsidRDefault="002348FC" w:rsidP="002348FC">
            <w:pPr>
              <w:jc w:val="left"/>
              <w:rPr>
                <w:sz w:val="20"/>
                <w:szCs w:val="20"/>
                <w:lang w:eastAsia="en-CA"/>
              </w:rPr>
            </w:pPr>
            <w:r w:rsidRPr="00BC5B00">
              <w:rPr>
                <w:sz w:val="20"/>
                <w:szCs w:val="20"/>
                <w:lang w:eastAsia="en-CA"/>
              </w:rPr>
              <w:t>HFC-365mfc/HFC-227ea in imported pre-blended polyol</w:t>
            </w:r>
          </w:p>
        </w:tc>
        <w:tc>
          <w:tcPr>
            <w:tcW w:w="530" w:type="pct"/>
            <w:tcBorders>
              <w:top w:val="nil"/>
              <w:left w:val="nil"/>
              <w:bottom w:val="single" w:sz="4" w:space="0" w:color="auto"/>
              <w:right w:val="single" w:sz="4" w:space="0" w:color="auto"/>
            </w:tcBorders>
            <w:shd w:val="clear" w:color="auto" w:fill="auto"/>
            <w:noWrap/>
            <w:hideMark/>
          </w:tcPr>
          <w:p w14:paraId="1110B91C" w14:textId="6A114559" w:rsidR="002348FC" w:rsidRPr="00BC5B00" w:rsidRDefault="002348FC" w:rsidP="00313666">
            <w:pPr>
              <w:jc w:val="right"/>
              <w:rPr>
                <w:b/>
                <w:bCs/>
                <w:color w:val="000000"/>
                <w:sz w:val="20"/>
                <w:szCs w:val="20"/>
                <w:lang w:eastAsia="en-CA"/>
              </w:rPr>
            </w:pPr>
            <w:r w:rsidRPr="00BC5B00">
              <w:rPr>
                <w:color w:val="000000"/>
                <w:sz w:val="20"/>
                <w:szCs w:val="20"/>
                <w:lang w:eastAsia="en-CA"/>
              </w:rPr>
              <w:t xml:space="preserve">0.00   </w:t>
            </w:r>
          </w:p>
        </w:tc>
        <w:tc>
          <w:tcPr>
            <w:tcW w:w="455" w:type="pct"/>
            <w:tcBorders>
              <w:top w:val="nil"/>
              <w:left w:val="nil"/>
              <w:bottom w:val="single" w:sz="4" w:space="0" w:color="auto"/>
              <w:right w:val="single" w:sz="4" w:space="0" w:color="auto"/>
            </w:tcBorders>
            <w:shd w:val="clear" w:color="auto" w:fill="auto"/>
            <w:noWrap/>
            <w:hideMark/>
          </w:tcPr>
          <w:p w14:paraId="499A3433" w14:textId="46B8BD0F" w:rsidR="002348FC" w:rsidRPr="00BC5B00" w:rsidRDefault="002348FC" w:rsidP="00313666">
            <w:pPr>
              <w:jc w:val="right"/>
              <w:rPr>
                <w:b/>
                <w:bCs/>
                <w:color w:val="000000"/>
                <w:sz w:val="20"/>
                <w:szCs w:val="20"/>
                <w:lang w:eastAsia="en-CA"/>
              </w:rPr>
            </w:pPr>
            <w:r w:rsidRPr="00BC5B00">
              <w:rPr>
                <w:color w:val="000000"/>
                <w:sz w:val="20"/>
                <w:szCs w:val="20"/>
                <w:lang w:eastAsia="en-CA"/>
              </w:rPr>
              <w:t xml:space="preserve">0.00   </w:t>
            </w:r>
          </w:p>
        </w:tc>
        <w:tc>
          <w:tcPr>
            <w:tcW w:w="455" w:type="pct"/>
            <w:tcBorders>
              <w:top w:val="nil"/>
              <w:left w:val="nil"/>
              <w:bottom w:val="single" w:sz="4" w:space="0" w:color="auto"/>
              <w:right w:val="single" w:sz="4" w:space="0" w:color="auto"/>
            </w:tcBorders>
            <w:shd w:val="clear" w:color="auto" w:fill="auto"/>
            <w:noWrap/>
            <w:hideMark/>
          </w:tcPr>
          <w:p w14:paraId="3BD157E1" w14:textId="633CD76E" w:rsidR="002348FC" w:rsidRPr="00BC5B00" w:rsidRDefault="002348FC" w:rsidP="00313666">
            <w:pPr>
              <w:jc w:val="right"/>
              <w:rPr>
                <w:color w:val="000000"/>
                <w:sz w:val="20"/>
                <w:szCs w:val="20"/>
                <w:lang w:eastAsia="en-CA"/>
              </w:rPr>
            </w:pPr>
            <w:r w:rsidRPr="00BC5B00">
              <w:rPr>
                <w:color w:val="000000"/>
                <w:sz w:val="20"/>
                <w:szCs w:val="20"/>
                <w:lang w:eastAsia="en-CA"/>
              </w:rPr>
              <w:t xml:space="preserve">0.00   </w:t>
            </w:r>
          </w:p>
        </w:tc>
        <w:tc>
          <w:tcPr>
            <w:tcW w:w="454" w:type="pct"/>
            <w:tcBorders>
              <w:top w:val="nil"/>
              <w:left w:val="nil"/>
              <w:bottom w:val="single" w:sz="4" w:space="0" w:color="auto"/>
              <w:right w:val="single" w:sz="4" w:space="0" w:color="auto"/>
            </w:tcBorders>
            <w:shd w:val="clear" w:color="auto" w:fill="auto"/>
            <w:noWrap/>
            <w:hideMark/>
          </w:tcPr>
          <w:p w14:paraId="692513EC" w14:textId="71941A4C" w:rsidR="002348FC" w:rsidRPr="00BC5B00" w:rsidRDefault="002348FC" w:rsidP="00313666">
            <w:pPr>
              <w:jc w:val="right"/>
              <w:rPr>
                <w:color w:val="000000"/>
                <w:sz w:val="20"/>
                <w:szCs w:val="20"/>
                <w:lang w:eastAsia="en-CA"/>
              </w:rPr>
            </w:pPr>
            <w:r w:rsidRPr="00BC5B00">
              <w:rPr>
                <w:color w:val="000000"/>
                <w:sz w:val="20"/>
                <w:szCs w:val="20"/>
                <w:lang w:eastAsia="en-CA"/>
              </w:rPr>
              <w:t xml:space="preserve">18.68 </w:t>
            </w:r>
          </w:p>
        </w:tc>
        <w:tc>
          <w:tcPr>
            <w:tcW w:w="455" w:type="pct"/>
            <w:tcBorders>
              <w:top w:val="nil"/>
              <w:left w:val="nil"/>
              <w:bottom w:val="single" w:sz="4" w:space="0" w:color="auto"/>
              <w:right w:val="single" w:sz="4" w:space="0" w:color="auto"/>
            </w:tcBorders>
            <w:shd w:val="clear" w:color="auto" w:fill="auto"/>
            <w:noWrap/>
            <w:hideMark/>
          </w:tcPr>
          <w:p w14:paraId="4E7A45FC" w14:textId="3976260B" w:rsidR="002348FC" w:rsidRPr="00BC5B00" w:rsidRDefault="002348FC" w:rsidP="00313666">
            <w:pPr>
              <w:jc w:val="right"/>
              <w:rPr>
                <w:color w:val="000000"/>
                <w:sz w:val="20"/>
                <w:szCs w:val="20"/>
                <w:lang w:eastAsia="en-CA"/>
              </w:rPr>
            </w:pPr>
            <w:r w:rsidRPr="00BC5B00">
              <w:rPr>
                <w:color w:val="000000"/>
                <w:sz w:val="20"/>
                <w:szCs w:val="20"/>
                <w:lang w:eastAsia="en-CA"/>
              </w:rPr>
              <w:t xml:space="preserve">25.27 </w:t>
            </w:r>
          </w:p>
        </w:tc>
      </w:tr>
      <w:tr w:rsidR="00BC5B00" w:rsidRPr="00BC5B00" w14:paraId="6D09E272" w14:textId="77777777" w:rsidTr="00313666">
        <w:tc>
          <w:tcPr>
            <w:tcW w:w="2651" w:type="pct"/>
            <w:tcBorders>
              <w:top w:val="nil"/>
              <w:left w:val="single" w:sz="4" w:space="0" w:color="auto"/>
              <w:bottom w:val="single" w:sz="4" w:space="0" w:color="auto"/>
              <w:right w:val="single" w:sz="4" w:space="0" w:color="auto"/>
            </w:tcBorders>
            <w:shd w:val="clear" w:color="auto" w:fill="auto"/>
            <w:vAlign w:val="center"/>
          </w:tcPr>
          <w:p w14:paraId="1E8DD44E" w14:textId="22E5A9F8" w:rsidR="00BC5B00" w:rsidRPr="004B5903" w:rsidRDefault="00BC5B00" w:rsidP="00BC5B00">
            <w:pPr>
              <w:jc w:val="left"/>
              <w:rPr>
                <w:b/>
                <w:bCs/>
                <w:sz w:val="20"/>
                <w:szCs w:val="20"/>
                <w:lang w:eastAsia="en-CA"/>
              </w:rPr>
            </w:pPr>
            <w:r w:rsidRPr="004B5903">
              <w:rPr>
                <w:b/>
                <w:bCs/>
                <w:sz w:val="20"/>
                <w:szCs w:val="20"/>
                <w:lang w:eastAsia="en-CA"/>
              </w:rPr>
              <w:t>Total HFCs contained in imported pre-blended polyols</w:t>
            </w:r>
          </w:p>
        </w:tc>
        <w:tc>
          <w:tcPr>
            <w:tcW w:w="530" w:type="pct"/>
            <w:tcBorders>
              <w:top w:val="nil"/>
              <w:left w:val="nil"/>
              <w:bottom w:val="single" w:sz="4" w:space="0" w:color="auto"/>
              <w:right w:val="single" w:sz="4" w:space="0" w:color="auto"/>
            </w:tcBorders>
            <w:shd w:val="clear" w:color="auto" w:fill="auto"/>
            <w:noWrap/>
          </w:tcPr>
          <w:p w14:paraId="42167CA4" w14:textId="57AC6E50" w:rsidR="00BC5B00" w:rsidRPr="004B5903" w:rsidRDefault="00BC5B00" w:rsidP="00BC5B00">
            <w:pPr>
              <w:jc w:val="right"/>
              <w:rPr>
                <w:b/>
                <w:bCs/>
                <w:color w:val="000000"/>
                <w:sz w:val="20"/>
                <w:szCs w:val="20"/>
                <w:lang w:eastAsia="en-CA"/>
              </w:rPr>
            </w:pPr>
            <w:r w:rsidRPr="00BC5B00">
              <w:rPr>
                <w:b/>
                <w:bCs/>
                <w:color w:val="000000"/>
                <w:sz w:val="20"/>
                <w:szCs w:val="20"/>
                <w:lang w:eastAsia="en-CA"/>
              </w:rPr>
              <w:t>18.</w:t>
            </w:r>
            <w:r w:rsidR="00481DB4">
              <w:rPr>
                <w:b/>
                <w:bCs/>
                <w:color w:val="000000"/>
                <w:sz w:val="20"/>
                <w:szCs w:val="20"/>
                <w:lang w:eastAsia="en-CA"/>
              </w:rPr>
              <w:t>7</w:t>
            </w:r>
            <w:r w:rsidRPr="00BC5B00">
              <w:rPr>
                <w:b/>
                <w:bCs/>
                <w:color w:val="000000"/>
                <w:sz w:val="20"/>
                <w:szCs w:val="20"/>
                <w:lang w:eastAsia="en-CA"/>
              </w:rPr>
              <w:t>8</w:t>
            </w:r>
          </w:p>
        </w:tc>
        <w:tc>
          <w:tcPr>
            <w:tcW w:w="455" w:type="pct"/>
            <w:tcBorders>
              <w:top w:val="nil"/>
              <w:left w:val="nil"/>
              <w:bottom w:val="single" w:sz="4" w:space="0" w:color="auto"/>
              <w:right w:val="single" w:sz="4" w:space="0" w:color="auto"/>
            </w:tcBorders>
            <w:shd w:val="clear" w:color="auto" w:fill="auto"/>
            <w:noWrap/>
          </w:tcPr>
          <w:p w14:paraId="73B88447" w14:textId="737871FA" w:rsidR="00BC5B00" w:rsidRPr="004B5903" w:rsidRDefault="00BC5B00" w:rsidP="00BC5B00">
            <w:pPr>
              <w:jc w:val="right"/>
              <w:rPr>
                <w:b/>
                <w:bCs/>
                <w:color w:val="000000"/>
                <w:sz w:val="20"/>
                <w:szCs w:val="20"/>
                <w:lang w:eastAsia="en-CA"/>
              </w:rPr>
            </w:pPr>
            <w:r w:rsidRPr="00C1107E">
              <w:rPr>
                <w:b/>
                <w:bCs/>
                <w:sz w:val="20"/>
                <w:szCs w:val="20"/>
              </w:rPr>
              <w:t>13.28</w:t>
            </w:r>
          </w:p>
        </w:tc>
        <w:tc>
          <w:tcPr>
            <w:tcW w:w="455" w:type="pct"/>
            <w:tcBorders>
              <w:top w:val="nil"/>
              <w:left w:val="nil"/>
              <w:bottom w:val="single" w:sz="4" w:space="0" w:color="auto"/>
              <w:right w:val="single" w:sz="4" w:space="0" w:color="auto"/>
            </w:tcBorders>
            <w:shd w:val="clear" w:color="auto" w:fill="auto"/>
            <w:noWrap/>
          </w:tcPr>
          <w:p w14:paraId="08B79CCB" w14:textId="6EB98931" w:rsidR="00BC5B00" w:rsidRPr="004B5903" w:rsidRDefault="00BC5B00" w:rsidP="00BC5B00">
            <w:pPr>
              <w:jc w:val="right"/>
              <w:rPr>
                <w:b/>
                <w:bCs/>
                <w:color w:val="000000"/>
                <w:sz w:val="20"/>
                <w:szCs w:val="20"/>
                <w:lang w:eastAsia="en-CA"/>
              </w:rPr>
            </w:pPr>
            <w:r w:rsidRPr="00C1107E">
              <w:rPr>
                <w:b/>
                <w:bCs/>
                <w:sz w:val="20"/>
                <w:szCs w:val="20"/>
              </w:rPr>
              <w:t>28.01</w:t>
            </w:r>
          </w:p>
        </w:tc>
        <w:tc>
          <w:tcPr>
            <w:tcW w:w="454" w:type="pct"/>
            <w:tcBorders>
              <w:top w:val="nil"/>
              <w:left w:val="nil"/>
              <w:bottom w:val="single" w:sz="4" w:space="0" w:color="auto"/>
              <w:right w:val="single" w:sz="4" w:space="0" w:color="auto"/>
            </w:tcBorders>
            <w:shd w:val="clear" w:color="auto" w:fill="auto"/>
            <w:noWrap/>
          </w:tcPr>
          <w:p w14:paraId="0706DB1C" w14:textId="5ED102ED" w:rsidR="00BC5B00" w:rsidRPr="004B5903" w:rsidRDefault="00BC5B00" w:rsidP="00BC5B00">
            <w:pPr>
              <w:jc w:val="right"/>
              <w:rPr>
                <w:b/>
                <w:bCs/>
                <w:color w:val="000000"/>
                <w:sz w:val="20"/>
                <w:szCs w:val="20"/>
                <w:lang w:eastAsia="en-CA"/>
              </w:rPr>
            </w:pPr>
            <w:r w:rsidRPr="00C1107E">
              <w:rPr>
                <w:b/>
                <w:bCs/>
                <w:sz w:val="20"/>
                <w:szCs w:val="20"/>
              </w:rPr>
              <w:t>29.22</w:t>
            </w:r>
          </w:p>
        </w:tc>
        <w:tc>
          <w:tcPr>
            <w:tcW w:w="455" w:type="pct"/>
            <w:tcBorders>
              <w:top w:val="nil"/>
              <w:left w:val="nil"/>
              <w:bottom w:val="single" w:sz="4" w:space="0" w:color="auto"/>
              <w:right w:val="single" w:sz="4" w:space="0" w:color="auto"/>
            </w:tcBorders>
            <w:shd w:val="clear" w:color="auto" w:fill="auto"/>
            <w:noWrap/>
          </w:tcPr>
          <w:p w14:paraId="2D107FF7" w14:textId="5501E566" w:rsidR="00BC5B00" w:rsidRPr="004B5903" w:rsidRDefault="00BC5B00" w:rsidP="00BC5B00">
            <w:pPr>
              <w:jc w:val="right"/>
              <w:rPr>
                <w:b/>
                <w:bCs/>
                <w:color w:val="000000"/>
                <w:sz w:val="20"/>
                <w:szCs w:val="20"/>
                <w:lang w:eastAsia="en-CA"/>
              </w:rPr>
            </w:pPr>
            <w:r w:rsidRPr="00C1107E">
              <w:rPr>
                <w:b/>
                <w:bCs/>
                <w:sz w:val="20"/>
                <w:szCs w:val="20"/>
              </w:rPr>
              <w:t>34.4</w:t>
            </w:r>
            <w:r w:rsidR="00C1107E" w:rsidRPr="00C1107E">
              <w:rPr>
                <w:b/>
                <w:bCs/>
                <w:sz w:val="20"/>
                <w:szCs w:val="20"/>
              </w:rPr>
              <w:t>0</w:t>
            </w:r>
          </w:p>
        </w:tc>
      </w:tr>
      <w:tr w:rsidR="00B002AD" w:rsidRPr="00BC5B00" w14:paraId="77AE4C2A" w14:textId="77777777" w:rsidTr="00313666">
        <w:tc>
          <w:tcPr>
            <w:tcW w:w="2651" w:type="pct"/>
            <w:tcBorders>
              <w:top w:val="nil"/>
              <w:left w:val="single" w:sz="4" w:space="0" w:color="auto"/>
              <w:bottom w:val="single" w:sz="4" w:space="0" w:color="auto"/>
              <w:right w:val="single" w:sz="4" w:space="0" w:color="auto"/>
            </w:tcBorders>
            <w:shd w:val="clear" w:color="auto" w:fill="auto"/>
            <w:noWrap/>
            <w:vAlign w:val="center"/>
          </w:tcPr>
          <w:p w14:paraId="05F23DDB" w14:textId="2011904F" w:rsidR="00B002AD" w:rsidRPr="00BC5B00" w:rsidRDefault="00B002AD" w:rsidP="00B002AD">
            <w:pPr>
              <w:jc w:val="left"/>
              <w:rPr>
                <w:color w:val="000000"/>
                <w:sz w:val="20"/>
                <w:szCs w:val="20"/>
                <w:lang w:eastAsia="en-CA"/>
              </w:rPr>
            </w:pPr>
            <w:r w:rsidRPr="00BC5B00">
              <w:rPr>
                <w:color w:val="000000"/>
                <w:sz w:val="20"/>
                <w:szCs w:val="20"/>
                <w:lang w:eastAsia="en-CA"/>
              </w:rPr>
              <w:t xml:space="preserve">HCFC-141b in </w:t>
            </w:r>
            <w:r w:rsidRPr="00BC5B00">
              <w:rPr>
                <w:sz w:val="20"/>
                <w:szCs w:val="20"/>
                <w:lang w:eastAsia="en-CA"/>
              </w:rPr>
              <w:t>imported pre-blended polyol</w:t>
            </w:r>
          </w:p>
        </w:tc>
        <w:tc>
          <w:tcPr>
            <w:tcW w:w="530" w:type="pct"/>
            <w:tcBorders>
              <w:top w:val="nil"/>
              <w:left w:val="nil"/>
              <w:bottom w:val="single" w:sz="4" w:space="0" w:color="auto"/>
              <w:right w:val="single" w:sz="4" w:space="0" w:color="auto"/>
            </w:tcBorders>
            <w:shd w:val="clear" w:color="auto" w:fill="auto"/>
            <w:noWrap/>
          </w:tcPr>
          <w:p w14:paraId="393BB561" w14:textId="2DCCFD48" w:rsidR="00B002AD" w:rsidRPr="00BC5B00" w:rsidRDefault="00B002AD" w:rsidP="00B002AD">
            <w:pPr>
              <w:jc w:val="right"/>
              <w:rPr>
                <w:color w:val="000000"/>
                <w:sz w:val="20"/>
                <w:szCs w:val="20"/>
                <w:lang w:eastAsia="en-CA"/>
              </w:rPr>
            </w:pPr>
            <w:r w:rsidRPr="00BC5B00">
              <w:rPr>
                <w:color w:val="000000"/>
                <w:sz w:val="20"/>
                <w:szCs w:val="20"/>
                <w:lang w:eastAsia="en-CA"/>
              </w:rPr>
              <w:t xml:space="preserve">51.47 </w:t>
            </w:r>
          </w:p>
        </w:tc>
        <w:tc>
          <w:tcPr>
            <w:tcW w:w="455" w:type="pct"/>
            <w:tcBorders>
              <w:top w:val="nil"/>
              <w:left w:val="nil"/>
              <w:bottom w:val="single" w:sz="4" w:space="0" w:color="auto"/>
              <w:right w:val="single" w:sz="4" w:space="0" w:color="auto"/>
            </w:tcBorders>
            <w:shd w:val="clear" w:color="auto" w:fill="auto"/>
            <w:noWrap/>
          </w:tcPr>
          <w:p w14:paraId="42AA1445" w14:textId="2C1D73E5" w:rsidR="00B002AD" w:rsidRPr="00BC5B00" w:rsidRDefault="00B002AD" w:rsidP="00B002AD">
            <w:pPr>
              <w:jc w:val="right"/>
              <w:rPr>
                <w:color w:val="000000"/>
                <w:sz w:val="20"/>
                <w:szCs w:val="20"/>
                <w:lang w:eastAsia="en-CA"/>
              </w:rPr>
            </w:pPr>
            <w:r w:rsidRPr="00BC5B00">
              <w:rPr>
                <w:color w:val="000000"/>
                <w:sz w:val="20"/>
                <w:szCs w:val="20"/>
                <w:lang w:eastAsia="en-CA"/>
              </w:rPr>
              <w:t xml:space="preserve">46.07 </w:t>
            </w:r>
          </w:p>
        </w:tc>
        <w:tc>
          <w:tcPr>
            <w:tcW w:w="455" w:type="pct"/>
            <w:tcBorders>
              <w:top w:val="nil"/>
              <w:left w:val="nil"/>
              <w:bottom w:val="single" w:sz="4" w:space="0" w:color="auto"/>
              <w:right w:val="single" w:sz="4" w:space="0" w:color="auto"/>
            </w:tcBorders>
            <w:shd w:val="clear" w:color="auto" w:fill="auto"/>
            <w:noWrap/>
          </w:tcPr>
          <w:p w14:paraId="11D8603A" w14:textId="00F3EFA3" w:rsidR="00B002AD" w:rsidRPr="00BC5B00" w:rsidRDefault="00B002AD" w:rsidP="00B002AD">
            <w:pPr>
              <w:jc w:val="right"/>
              <w:rPr>
                <w:color w:val="000000"/>
                <w:sz w:val="20"/>
                <w:szCs w:val="20"/>
                <w:lang w:eastAsia="en-CA"/>
              </w:rPr>
            </w:pPr>
            <w:r w:rsidRPr="00BC5B00">
              <w:rPr>
                <w:color w:val="000000"/>
                <w:sz w:val="20"/>
                <w:szCs w:val="20"/>
                <w:lang w:eastAsia="en-CA"/>
              </w:rPr>
              <w:t xml:space="preserve">33.19 </w:t>
            </w:r>
          </w:p>
        </w:tc>
        <w:tc>
          <w:tcPr>
            <w:tcW w:w="454" w:type="pct"/>
            <w:tcBorders>
              <w:top w:val="nil"/>
              <w:left w:val="nil"/>
              <w:bottom w:val="single" w:sz="4" w:space="0" w:color="auto"/>
              <w:right w:val="single" w:sz="4" w:space="0" w:color="auto"/>
            </w:tcBorders>
            <w:shd w:val="clear" w:color="auto" w:fill="auto"/>
            <w:noWrap/>
          </w:tcPr>
          <w:p w14:paraId="34F05DA6" w14:textId="293CF2B8" w:rsidR="00B002AD" w:rsidRPr="00BC5B00" w:rsidRDefault="00B002AD" w:rsidP="00B002AD">
            <w:pPr>
              <w:jc w:val="right"/>
              <w:rPr>
                <w:color w:val="000000"/>
                <w:sz w:val="20"/>
                <w:szCs w:val="20"/>
                <w:lang w:eastAsia="en-CA"/>
              </w:rPr>
            </w:pPr>
            <w:r w:rsidRPr="00BC5B00">
              <w:rPr>
                <w:color w:val="000000"/>
                <w:sz w:val="20"/>
                <w:szCs w:val="20"/>
                <w:lang w:eastAsia="en-CA"/>
              </w:rPr>
              <w:t xml:space="preserve">31.77 </w:t>
            </w:r>
          </w:p>
        </w:tc>
        <w:tc>
          <w:tcPr>
            <w:tcW w:w="455" w:type="pct"/>
            <w:tcBorders>
              <w:top w:val="nil"/>
              <w:left w:val="nil"/>
              <w:bottom w:val="single" w:sz="4" w:space="0" w:color="auto"/>
              <w:right w:val="single" w:sz="4" w:space="0" w:color="auto"/>
            </w:tcBorders>
            <w:shd w:val="clear" w:color="auto" w:fill="auto"/>
            <w:noWrap/>
          </w:tcPr>
          <w:p w14:paraId="04457536" w14:textId="223840A8" w:rsidR="00B002AD" w:rsidRPr="00BC5B00" w:rsidRDefault="00B002AD" w:rsidP="00B002AD">
            <w:pPr>
              <w:jc w:val="right"/>
              <w:rPr>
                <w:color w:val="000000"/>
                <w:sz w:val="20"/>
                <w:szCs w:val="20"/>
                <w:lang w:eastAsia="en-CA"/>
              </w:rPr>
            </w:pPr>
            <w:r w:rsidRPr="00BC5B00">
              <w:rPr>
                <w:color w:val="000000"/>
                <w:sz w:val="20"/>
                <w:szCs w:val="20"/>
                <w:lang w:eastAsia="en-CA"/>
              </w:rPr>
              <w:t xml:space="preserve">40.47 </w:t>
            </w:r>
          </w:p>
        </w:tc>
      </w:tr>
      <w:tr w:rsidR="002348FC" w:rsidRPr="00BC5B00" w14:paraId="4F9F30AE" w14:textId="77777777" w:rsidTr="00313666">
        <w:tc>
          <w:tcPr>
            <w:tcW w:w="2651" w:type="pct"/>
            <w:tcBorders>
              <w:top w:val="nil"/>
              <w:left w:val="single" w:sz="4" w:space="0" w:color="auto"/>
              <w:bottom w:val="single" w:sz="4" w:space="0" w:color="auto"/>
              <w:right w:val="single" w:sz="4" w:space="0" w:color="auto"/>
            </w:tcBorders>
            <w:shd w:val="clear" w:color="auto" w:fill="auto"/>
            <w:noWrap/>
            <w:vAlign w:val="center"/>
            <w:hideMark/>
          </w:tcPr>
          <w:p w14:paraId="5FA3A7C7" w14:textId="2DED6D97" w:rsidR="002348FC" w:rsidRPr="00BC5B00" w:rsidRDefault="00313666" w:rsidP="002348FC">
            <w:pPr>
              <w:jc w:val="left"/>
              <w:rPr>
                <w:b/>
                <w:bCs/>
                <w:color w:val="000000"/>
                <w:sz w:val="20"/>
                <w:szCs w:val="20"/>
                <w:lang w:eastAsia="en-CA"/>
              </w:rPr>
            </w:pPr>
            <w:r w:rsidRPr="00BC5B00">
              <w:rPr>
                <w:b/>
                <w:bCs/>
                <w:color w:val="000000"/>
                <w:sz w:val="20"/>
                <w:szCs w:val="20"/>
                <w:lang w:eastAsia="en-CA"/>
              </w:rPr>
              <w:t xml:space="preserve">Total </w:t>
            </w:r>
            <w:r w:rsidR="002348FC" w:rsidRPr="00BC5B00">
              <w:rPr>
                <w:b/>
                <w:bCs/>
                <w:color w:val="000000"/>
                <w:sz w:val="20"/>
                <w:szCs w:val="20"/>
                <w:lang w:eastAsia="en-CA"/>
              </w:rPr>
              <w:t xml:space="preserve">HCFC-141b in </w:t>
            </w:r>
            <w:r w:rsidR="002348FC" w:rsidRPr="00BC5B00">
              <w:rPr>
                <w:b/>
                <w:bCs/>
                <w:sz w:val="20"/>
                <w:szCs w:val="20"/>
                <w:lang w:eastAsia="en-CA"/>
              </w:rPr>
              <w:t>imported pre-blended polyol</w:t>
            </w:r>
          </w:p>
        </w:tc>
        <w:tc>
          <w:tcPr>
            <w:tcW w:w="530" w:type="pct"/>
            <w:tcBorders>
              <w:top w:val="nil"/>
              <w:left w:val="nil"/>
              <w:bottom w:val="single" w:sz="4" w:space="0" w:color="auto"/>
              <w:right w:val="single" w:sz="4" w:space="0" w:color="auto"/>
            </w:tcBorders>
            <w:shd w:val="clear" w:color="auto" w:fill="auto"/>
            <w:noWrap/>
            <w:hideMark/>
          </w:tcPr>
          <w:p w14:paraId="24687721" w14:textId="53281796" w:rsidR="002348FC" w:rsidRPr="00BC5B00" w:rsidRDefault="002348FC" w:rsidP="00313666">
            <w:pPr>
              <w:jc w:val="right"/>
              <w:rPr>
                <w:b/>
                <w:bCs/>
                <w:color w:val="000000"/>
                <w:sz w:val="20"/>
                <w:szCs w:val="20"/>
                <w:lang w:eastAsia="en-CA"/>
              </w:rPr>
            </w:pPr>
            <w:r w:rsidRPr="00BC5B00">
              <w:rPr>
                <w:b/>
                <w:bCs/>
                <w:color w:val="000000"/>
                <w:sz w:val="20"/>
                <w:szCs w:val="20"/>
                <w:lang w:eastAsia="en-CA"/>
              </w:rPr>
              <w:t xml:space="preserve">51.47 </w:t>
            </w:r>
          </w:p>
        </w:tc>
        <w:tc>
          <w:tcPr>
            <w:tcW w:w="455" w:type="pct"/>
            <w:tcBorders>
              <w:top w:val="nil"/>
              <w:left w:val="nil"/>
              <w:bottom w:val="single" w:sz="4" w:space="0" w:color="auto"/>
              <w:right w:val="single" w:sz="4" w:space="0" w:color="auto"/>
            </w:tcBorders>
            <w:shd w:val="clear" w:color="auto" w:fill="auto"/>
            <w:noWrap/>
            <w:hideMark/>
          </w:tcPr>
          <w:p w14:paraId="56AEEDCD" w14:textId="4462E474" w:rsidR="002348FC" w:rsidRPr="00BC5B00" w:rsidRDefault="002348FC" w:rsidP="00313666">
            <w:pPr>
              <w:jc w:val="right"/>
              <w:rPr>
                <w:b/>
                <w:bCs/>
                <w:color w:val="000000"/>
                <w:sz w:val="20"/>
                <w:szCs w:val="20"/>
                <w:lang w:eastAsia="en-CA"/>
              </w:rPr>
            </w:pPr>
            <w:r w:rsidRPr="00BC5B00">
              <w:rPr>
                <w:b/>
                <w:bCs/>
                <w:color w:val="000000"/>
                <w:sz w:val="20"/>
                <w:szCs w:val="20"/>
                <w:lang w:eastAsia="en-CA"/>
              </w:rPr>
              <w:t xml:space="preserve">46.07 </w:t>
            </w:r>
          </w:p>
        </w:tc>
        <w:tc>
          <w:tcPr>
            <w:tcW w:w="455" w:type="pct"/>
            <w:tcBorders>
              <w:top w:val="nil"/>
              <w:left w:val="nil"/>
              <w:bottom w:val="single" w:sz="4" w:space="0" w:color="auto"/>
              <w:right w:val="single" w:sz="4" w:space="0" w:color="auto"/>
            </w:tcBorders>
            <w:shd w:val="clear" w:color="auto" w:fill="auto"/>
            <w:noWrap/>
            <w:hideMark/>
          </w:tcPr>
          <w:p w14:paraId="0FE5AFE3" w14:textId="40DD8DE2" w:rsidR="002348FC" w:rsidRPr="00BC5B00" w:rsidRDefault="002348FC" w:rsidP="00313666">
            <w:pPr>
              <w:jc w:val="right"/>
              <w:rPr>
                <w:b/>
                <w:bCs/>
                <w:color w:val="000000"/>
                <w:sz w:val="20"/>
                <w:szCs w:val="20"/>
                <w:lang w:eastAsia="en-CA"/>
              </w:rPr>
            </w:pPr>
            <w:r w:rsidRPr="00BC5B00">
              <w:rPr>
                <w:b/>
                <w:bCs/>
                <w:color w:val="000000"/>
                <w:sz w:val="20"/>
                <w:szCs w:val="20"/>
                <w:lang w:eastAsia="en-CA"/>
              </w:rPr>
              <w:t xml:space="preserve">33.19 </w:t>
            </w:r>
          </w:p>
        </w:tc>
        <w:tc>
          <w:tcPr>
            <w:tcW w:w="454" w:type="pct"/>
            <w:tcBorders>
              <w:top w:val="nil"/>
              <w:left w:val="nil"/>
              <w:bottom w:val="single" w:sz="4" w:space="0" w:color="auto"/>
              <w:right w:val="single" w:sz="4" w:space="0" w:color="auto"/>
            </w:tcBorders>
            <w:shd w:val="clear" w:color="auto" w:fill="auto"/>
            <w:noWrap/>
            <w:hideMark/>
          </w:tcPr>
          <w:p w14:paraId="799945D8" w14:textId="79D8B977" w:rsidR="002348FC" w:rsidRPr="00BC5B00" w:rsidRDefault="002348FC" w:rsidP="00313666">
            <w:pPr>
              <w:jc w:val="right"/>
              <w:rPr>
                <w:b/>
                <w:bCs/>
                <w:color w:val="000000"/>
                <w:sz w:val="20"/>
                <w:szCs w:val="20"/>
                <w:lang w:eastAsia="en-CA"/>
              </w:rPr>
            </w:pPr>
            <w:r w:rsidRPr="00BC5B00">
              <w:rPr>
                <w:b/>
                <w:bCs/>
                <w:color w:val="000000"/>
                <w:sz w:val="20"/>
                <w:szCs w:val="20"/>
                <w:lang w:eastAsia="en-CA"/>
              </w:rPr>
              <w:t xml:space="preserve">31.77 </w:t>
            </w:r>
          </w:p>
        </w:tc>
        <w:tc>
          <w:tcPr>
            <w:tcW w:w="455" w:type="pct"/>
            <w:tcBorders>
              <w:top w:val="nil"/>
              <w:left w:val="nil"/>
              <w:bottom w:val="single" w:sz="4" w:space="0" w:color="auto"/>
              <w:right w:val="single" w:sz="4" w:space="0" w:color="auto"/>
            </w:tcBorders>
            <w:shd w:val="clear" w:color="auto" w:fill="auto"/>
            <w:noWrap/>
            <w:hideMark/>
          </w:tcPr>
          <w:p w14:paraId="08195A05" w14:textId="049E5389" w:rsidR="002348FC" w:rsidRPr="00BC5B00" w:rsidRDefault="002348FC" w:rsidP="00313666">
            <w:pPr>
              <w:jc w:val="right"/>
              <w:rPr>
                <w:b/>
                <w:bCs/>
                <w:color w:val="000000"/>
                <w:sz w:val="20"/>
                <w:szCs w:val="20"/>
                <w:lang w:eastAsia="en-CA"/>
              </w:rPr>
            </w:pPr>
            <w:r w:rsidRPr="00BC5B00">
              <w:rPr>
                <w:b/>
                <w:bCs/>
                <w:color w:val="000000"/>
                <w:sz w:val="20"/>
                <w:szCs w:val="20"/>
                <w:lang w:eastAsia="en-CA"/>
              </w:rPr>
              <w:t xml:space="preserve">40.47 </w:t>
            </w:r>
          </w:p>
        </w:tc>
      </w:tr>
    </w:tbl>
    <w:p w14:paraId="1707D1FD" w14:textId="77777777" w:rsidR="00EB7C89" w:rsidRDefault="00EB7C89" w:rsidP="00EB7C89"/>
    <w:p w14:paraId="20D1BEDB" w14:textId="0523BA99" w:rsidR="0070038F" w:rsidRPr="0059564C" w:rsidRDefault="0070038F" w:rsidP="002C5516">
      <w:pPr>
        <w:pStyle w:val="Heading1"/>
        <w:numPr>
          <w:ilvl w:val="0"/>
          <w:numId w:val="0"/>
        </w:numPr>
        <w:rPr>
          <w:i/>
          <w:iCs/>
        </w:rPr>
      </w:pPr>
      <w:r w:rsidRPr="0059564C">
        <w:rPr>
          <w:i/>
          <w:iCs/>
        </w:rPr>
        <w:t>Refrigeration and air-conditioning servicing sector</w:t>
      </w:r>
    </w:p>
    <w:p w14:paraId="04BCF9A3" w14:textId="22F97FC2" w:rsidR="00F16EFC" w:rsidRPr="00F16EFC" w:rsidRDefault="00AE1E4E" w:rsidP="00F16EFC">
      <w:pPr>
        <w:pStyle w:val="Heading1"/>
      </w:pPr>
      <w:r>
        <w:t>In Uruguay, t</w:t>
      </w:r>
      <w:r w:rsidR="0070038F" w:rsidRPr="00996241">
        <w:t xml:space="preserve">here </w:t>
      </w:r>
      <w:r w:rsidR="0070038F" w:rsidRPr="00FC1B56">
        <w:t>are approximately</w:t>
      </w:r>
      <w:r w:rsidR="00FC1B56">
        <w:t xml:space="preserve"> 1,400</w:t>
      </w:r>
      <w:r w:rsidR="0070038F" w:rsidRPr="00996241">
        <w:t xml:space="preserve"> </w:t>
      </w:r>
      <w:r w:rsidR="00E32FF9" w:rsidRPr="009F4796">
        <w:t>refrigeration and air</w:t>
      </w:r>
      <w:r w:rsidR="00E32FF9">
        <w:t>-</w:t>
      </w:r>
      <w:r w:rsidR="00E32FF9" w:rsidRPr="009F4796">
        <w:t>conditioning</w:t>
      </w:r>
      <w:r w:rsidR="00E32FF9">
        <w:t xml:space="preserve"> (RAC) </w:t>
      </w:r>
      <w:r w:rsidR="0070038F" w:rsidRPr="00996241">
        <w:t>technicians</w:t>
      </w:r>
      <w:r w:rsidR="00EF5074">
        <w:t>,</w:t>
      </w:r>
      <w:r w:rsidR="0070038F" w:rsidRPr="00996241">
        <w:t xml:space="preserve"> </w:t>
      </w:r>
      <w:r w:rsidR="009F4796" w:rsidRPr="009F4796">
        <w:t xml:space="preserve">of which approximately 1,200 technicians are registered by the </w:t>
      </w:r>
      <w:r w:rsidR="004A0064">
        <w:t>national ozone unit (</w:t>
      </w:r>
      <w:r w:rsidR="009F4796" w:rsidRPr="009F4796">
        <w:t>NOU</w:t>
      </w:r>
      <w:r w:rsidR="004A0064">
        <w:t>)</w:t>
      </w:r>
      <w:r w:rsidR="009F4796" w:rsidRPr="009F4796">
        <w:t xml:space="preserve"> and have received some training in </w:t>
      </w:r>
      <w:r w:rsidR="004A0064">
        <w:t>good practice</w:t>
      </w:r>
      <w:r w:rsidR="00DE6499">
        <w:t>s</w:t>
      </w:r>
      <w:r w:rsidR="009F4796" w:rsidRPr="009F4796">
        <w:t xml:space="preserve"> </w:t>
      </w:r>
      <w:r w:rsidR="00EF5074">
        <w:t>for</w:t>
      </w:r>
      <w:r w:rsidR="009F4796" w:rsidRPr="009F4796">
        <w:t xml:space="preserve"> </w:t>
      </w:r>
      <w:r w:rsidR="00DE6499">
        <w:t>RAC</w:t>
      </w:r>
      <w:r w:rsidR="00E32FF9">
        <w:t xml:space="preserve"> servicing</w:t>
      </w:r>
      <w:r w:rsidR="00DE3798">
        <w:t xml:space="preserve">. </w:t>
      </w:r>
      <w:r w:rsidR="002F2BFC">
        <w:t>It is estimated that t</w:t>
      </w:r>
      <w:r w:rsidR="003D35DE">
        <w:t>h</w:t>
      </w:r>
      <w:r w:rsidR="002F2BFC">
        <w:t>ere are</w:t>
      </w:r>
      <w:r w:rsidR="00507901">
        <w:t xml:space="preserve"> 500</w:t>
      </w:r>
      <w:r w:rsidR="0070038F" w:rsidRPr="00996241">
        <w:t xml:space="preserve"> </w:t>
      </w:r>
      <w:r w:rsidR="00C64AB8">
        <w:t>small, medium</w:t>
      </w:r>
      <w:r w:rsidR="005D0CA2">
        <w:t>,</w:t>
      </w:r>
      <w:r w:rsidR="00C64AB8">
        <w:t xml:space="preserve"> and large enterprises </w:t>
      </w:r>
      <w:r w:rsidR="00507901">
        <w:t xml:space="preserve">where basic </w:t>
      </w:r>
      <w:r w:rsidR="00E23F01">
        <w:t>maintenance</w:t>
      </w:r>
      <w:r w:rsidR="00507901">
        <w:t xml:space="preserve"> of </w:t>
      </w:r>
      <w:r w:rsidR="00264ABD">
        <w:t>M</w:t>
      </w:r>
      <w:r w:rsidR="00507901">
        <w:t>AC could be conducted</w:t>
      </w:r>
      <w:r w:rsidR="00C64AB8">
        <w:t xml:space="preserve"> and </w:t>
      </w:r>
      <w:r w:rsidR="004F2AED">
        <w:t>more than 3,500 “micro”</w:t>
      </w:r>
      <w:r w:rsidR="003F2AF7">
        <w:t xml:space="preserve"> enterprises</w:t>
      </w:r>
      <w:r w:rsidR="00507901">
        <w:t>.</w:t>
      </w:r>
      <w:r w:rsidR="009E3377">
        <w:t xml:space="preserve"> Excluding micro-enterprises, </w:t>
      </w:r>
      <w:r w:rsidR="007646B3">
        <w:t xml:space="preserve">roughly </w:t>
      </w:r>
      <w:r w:rsidR="007646B3" w:rsidRPr="007646B3">
        <w:t>1,500 to 2,000 technicians</w:t>
      </w:r>
      <w:r w:rsidR="007646B3">
        <w:t xml:space="preserve"> are estimated to </w:t>
      </w:r>
      <w:r w:rsidR="004268D7">
        <w:t>be working in the MAC servicing sector.</w:t>
      </w:r>
      <w:r w:rsidR="00C06C4A">
        <w:t xml:space="preserve"> </w:t>
      </w:r>
    </w:p>
    <w:p w14:paraId="007F31E8" w14:textId="77777777" w:rsidR="00C81540" w:rsidRDefault="00C81540" w:rsidP="00C81540">
      <w:pPr>
        <w:rPr>
          <w:i/>
          <w:iCs/>
        </w:rPr>
      </w:pPr>
      <w:r w:rsidRPr="00640FB1">
        <w:rPr>
          <w:i/>
          <w:iCs/>
          <w:u w:val="single"/>
        </w:rPr>
        <w:t>Domestic, commercial, industrial and transport refrigeration servicing</w:t>
      </w:r>
      <w:r w:rsidRPr="00640FB1">
        <w:rPr>
          <w:i/>
          <w:iCs/>
        </w:rPr>
        <w:t xml:space="preserve"> </w:t>
      </w:r>
    </w:p>
    <w:p w14:paraId="15F59350" w14:textId="77777777" w:rsidR="00D1460C" w:rsidRDefault="00D1460C" w:rsidP="00C81540">
      <w:pPr>
        <w:rPr>
          <w:i/>
          <w:iCs/>
        </w:rPr>
      </w:pPr>
    </w:p>
    <w:p w14:paraId="2AAA42F6" w14:textId="18BC0DDD" w:rsidR="00C81540" w:rsidRDefault="00C81540" w:rsidP="00D1460C">
      <w:pPr>
        <w:pStyle w:val="Heading1"/>
      </w:pPr>
      <w:r>
        <w:t xml:space="preserve">Domestic refrigeration </w:t>
      </w:r>
      <w:r w:rsidR="00994FD0">
        <w:t xml:space="preserve">equipment </w:t>
      </w:r>
      <w:r w:rsidR="003F04FD">
        <w:t>was</w:t>
      </w:r>
      <w:r>
        <w:t xml:space="preserve"> dominated by HFC-134a-based units but </w:t>
      </w:r>
      <w:r w:rsidR="003F04FD">
        <w:t>is</w:t>
      </w:r>
      <w:r w:rsidR="0061647F">
        <w:t xml:space="preserve"> slowly being </w:t>
      </w:r>
      <w:r w:rsidR="00994FD0">
        <w:t xml:space="preserve">replaced by </w:t>
      </w:r>
      <w:r>
        <w:t>R-600a-based refrigerators</w:t>
      </w:r>
      <w:r w:rsidR="000000BD">
        <w:t>.</w:t>
      </w:r>
      <w:r w:rsidR="0061647F">
        <w:t xml:space="preserve"> HFC-134a-based refrigerators account for approximately 60 per cent of units in the country</w:t>
      </w:r>
      <w:r>
        <w:t>. The 2023 consumption of HFC-134a in the sector accounted for 3.2 per cent of the total HFC consumption in CO</w:t>
      </w:r>
      <w:r w:rsidRPr="00901199">
        <w:rPr>
          <w:vertAlign w:val="subscript"/>
        </w:rPr>
        <w:t>2</w:t>
      </w:r>
      <w:r w:rsidR="00901199">
        <w:t>-</w:t>
      </w:r>
      <w:r>
        <w:t>eq tonnes (4.</w:t>
      </w:r>
      <w:r w:rsidR="00901199">
        <w:t>9</w:t>
      </w:r>
      <w:r>
        <w:t xml:space="preserve"> per cent in mt). </w:t>
      </w:r>
      <w:r w:rsidRPr="00535061">
        <w:t xml:space="preserve">Despite the increased availability of </w:t>
      </w:r>
      <w:r w:rsidR="00901199">
        <w:t>R</w:t>
      </w:r>
      <w:r w:rsidR="00CA65F7">
        <w:noBreakHyphen/>
      </w:r>
      <w:r w:rsidR="00901199">
        <w:t xml:space="preserve">600a-based </w:t>
      </w:r>
      <w:r w:rsidRPr="00535061">
        <w:t xml:space="preserve">domestic refrigeration equipment, HFC-134a still dominates </w:t>
      </w:r>
      <w:r w:rsidR="007A2D48">
        <w:t xml:space="preserve">the servicing needs </w:t>
      </w:r>
      <w:r w:rsidRPr="00535061">
        <w:t>in the sector.</w:t>
      </w:r>
    </w:p>
    <w:p w14:paraId="0D271AED" w14:textId="6B801187" w:rsidR="00C81540" w:rsidRDefault="00C81540" w:rsidP="00CB2AA5">
      <w:pPr>
        <w:pStyle w:val="Heading1"/>
      </w:pPr>
      <w:r>
        <w:t>The commercial refrigeration subsector</w:t>
      </w:r>
      <w:r w:rsidR="009A6F01">
        <w:t xml:space="preserve"> (including </w:t>
      </w:r>
      <w:r w:rsidR="00424472">
        <w:t>centralized</w:t>
      </w:r>
      <w:r w:rsidR="009A6F01">
        <w:t xml:space="preserve"> systems)</w:t>
      </w:r>
      <w:r>
        <w:t xml:space="preserve"> is the largest consumer of HFCs in </w:t>
      </w:r>
      <w:r w:rsidR="00203046">
        <w:t xml:space="preserve">terms of </w:t>
      </w:r>
      <w:r w:rsidR="003F04FD">
        <w:t>CO</w:t>
      </w:r>
      <w:r w:rsidR="003F04FD" w:rsidRPr="00237EF1">
        <w:rPr>
          <w:vertAlign w:val="subscript"/>
        </w:rPr>
        <w:t>2</w:t>
      </w:r>
      <w:r w:rsidR="003F04FD">
        <w:t xml:space="preserve">-eq tonnes </w:t>
      </w:r>
      <w:r>
        <w:t xml:space="preserve">(43.6 per cent) and in mt (31.5 per cent) </w:t>
      </w:r>
      <w:r w:rsidR="00F85825">
        <w:t xml:space="preserve">and </w:t>
      </w:r>
      <w:r>
        <w:t xml:space="preserve">primarily </w:t>
      </w:r>
      <w:r w:rsidR="00F85825">
        <w:t xml:space="preserve">uses </w:t>
      </w:r>
      <w:r>
        <w:t>R-404A (4</w:t>
      </w:r>
      <w:r w:rsidR="00B848E4">
        <w:t>6.7</w:t>
      </w:r>
      <w:r w:rsidR="00D83EC9">
        <w:t> </w:t>
      </w:r>
      <w:r>
        <w:t xml:space="preserve">per cent of the subsector in </w:t>
      </w:r>
      <w:r w:rsidR="0021738F">
        <w:t>CO</w:t>
      </w:r>
      <w:r w:rsidR="0021738F" w:rsidRPr="00237EF1">
        <w:rPr>
          <w:vertAlign w:val="subscript"/>
        </w:rPr>
        <w:t>2</w:t>
      </w:r>
      <w:r w:rsidR="0021738F">
        <w:t>-eq tonnes</w:t>
      </w:r>
      <w:r>
        <w:t>), R-507A (35</w:t>
      </w:r>
      <w:r w:rsidR="007808B4">
        <w:t>.4</w:t>
      </w:r>
      <w:r>
        <w:t xml:space="preserve"> per cent</w:t>
      </w:r>
      <w:r w:rsidR="003571CB">
        <w:t>)</w:t>
      </w:r>
      <w:r>
        <w:t xml:space="preserve"> and HFC-134a (16</w:t>
      </w:r>
      <w:r w:rsidR="00343D78">
        <w:t>.2</w:t>
      </w:r>
      <w:r>
        <w:t xml:space="preserve"> per cent</w:t>
      </w:r>
      <w:r w:rsidR="003571CB">
        <w:t xml:space="preserve">), </w:t>
      </w:r>
      <w:r>
        <w:t xml:space="preserve">as well as </w:t>
      </w:r>
      <w:r w:rsidR="003571CB">
        <w:t>s</w:t>
      </w:r>
      <w:r>
        <w:t>mall quantities of other HFC blends. This subsector includes standalone, condensing and centralized units.</w:t>
      </w:r>
      <w:r w:rsidR="00237EF1">
        <w:t xml:space="preserve"> </w:t>
      </w:r>
      <w:r w:rsidR="00FD3D85">
        <w:t>HFC-based i</w:t>
      </w:r>
      <w:r w:rsidR="00FD3D85" w:rsidRPr="00332237">
        <w:t xml:space="preserve">ndustrial refrigeration, mainly focused on food management, is considered part of </w:t>
      </w:r>
      <w:r w:rsidR="00424472">
        <w:t>centralized</w:t>
      </w:r>
      <w:r w:rsidR="00FD3D85" w:rsidRPr="00332237">
        <w:t xml:space="preserve"> systems</w:t>
      </w:r>
      <w:r w:rsidR="00FD3D85" w:rsidRPr="0093678C">
        <w:t xml:space="preserve"> </w:t>
      </w:r>
      <w:r w:rsidR="00FD3D85" w:rsidRPr="00332237">
        <w:t>due t</w:t>
      </w:r>
      <w:r w:rsidR="00FD3D85">
        <w:t xml:space="preserve">o the small installation size of such systems; </w:t>
      </w:r>
      <w:r w:rsidR="00FD3D85" w:rsidRPr="00332237">
        <w:t>large installation</w:t>
      </w:r>
      <w:r w:rsidR="00FD3D85">
        <w:t>s</w:t>
      </w:r>
      <w:r w:rsidR="00FD3D85" w:rsidRPr="00332237">
        <w:t xml:space="preserve">, like meat processing facilities, </w:t>
      </w:r>
      <w:r w:rsidR="00FD3D85">
        <w:t xml:space="preserve">are not </w:t>
      </w:r>
      <w:r w:rsidR="00DF43CB">
        <w:t xml:space="preserve">based on </w:t>
      </w:r>
      <w:r w:rsidR="00FD3D85">
        <w:t>HFC</w:t>
      </w:r>
      <w:r w:rsidR="00503858">
        <w:t>s</w:t>
      </w:r>
      <w:r w:rsidR="002C0D6F">
        <w:t xml:space="preserve"> but are</w:t>
      </w:r>
      <w:r w:rsidR="00FD3D85">
        <w:t xml:space="preserve"> instead a</w:t>
      </w:r>
      <w:r w:rsidR="00FD3D85" w:rsidRPr="00332237">
        <w:t>mmonia</w:t>
      </w:r>
      <w:r w:rsidR="00FD3D85">
        <w:t>-based</w:t>
      </w:r>
      <w:r w:rsidR="00FD3D85" w:rsidRPr="00332237">
        <w:t>.</w:t>
      </w:r>
    </w:p>
    <w:p w14:paraId="3B4902FD" w14:textId="3F6271DB" w:rsidR="00C81540" w:rsidRPr="00FD2D19" w:rsidRDefault="00C81540" w:rsidP="00FD2D19">
      <w:pPr>
        <w:pStyle w:val="Heading1"/>
      </w:pPr>
      <w:r>
        <w:t>The transport refrigeration sector accounts for 10.4</w:t>
      </w:r>
      <w:r w:rsidR="00CB2AA5">
        <w:t xml:space="preserve"> per cent</w:t>
      </w:r>
      <w:r>
        <w:t xml:space="preserve"> of total consumption in CO</w:t>
      </w:r>
      <w:r w:rsidRPr="00CB2AA5">
        <w:rPr>
          <w:vertAlign w:val="subscript"/>
        </w:rPr>
        <w:t>2</w:t>
      </w:r>
      <w:r>
        <w:t>-</w:t>
      </w:r>
      <w:r w:rsidR="00CB2AA5">
        <w:t>eq tonnes</w:t>
      </w:r>
      <w:r>
        <w:t xml:space="preserve">. The main refrigerants used are HFC-134a and R-404A. </w:t>
      </w:r>
      <w:r w:rsidRPr="00EB42B3">
        <w:t>The refrigerated transport sector meet</w:t>
      </w:r>
      <w:r>
        <w:t>s</w:t>
      </w:r>
      <w:r w:rsidRPr="00EB42B3">
        <w:t xml:space="preserve"> the needs of the cold chain for local and export markets, mainly refrigerated foodstuffs.</w:t>
      </w:r>
    </w:p>
    <w:p w14:paraId="7B048071" w14:textId="77777777" w:rsidR="00C81540" w:rsidRDefault="00C81540" w:rsidP="00C81540">
      <w:pPr>
        <w:rPr>
          <w:i/>
          <w:iCs/>
        </w:rPr>
      </w:pPr>
      <w:r w:rsidRPr="0061646F">
        <w:rPr>
          <w:i/>
          <w:iCs/>
          <w:u w:val="single"/>
        </w:rPr>
        <w:t>Residential and commercial air-conditioning servicing</w:t>
      </w:r>
      <w:r w:rsidRPr="0061646F">
        <w:rPr>
          <w:i/>
          <w:iCs/>
        </w:rPr>
        <w:t xml:space="preserve"> </w:t>
      </w:r>
    </w:p>
    <w:p w14:paraId="10F2FB1D" w14:textId="77777777" w:rsidR="003F04FD" w:rsidRPr="00640FB1" w:rsidRDefault="003F04FD" w:rsidP="00C81540"/>
    <w:p w14:paraId="5B82B777" w14:textId="2B2D566A" w:rsidR="00C81540" w:rsidRPr="006E259B" w:rsidRDefault="00503858">
      <w:pPr>
        <w:pStyle w:val="Heading1"/>
        <w:rPr>
          <w:u w:val="single"/>
        </w:rPr>
      </w:pPr>
      <w:r>
        <w:t>The r</w:t>
      </w:r>
      <w:r w:rsidR="00C81540" w:rsidRPr="006E259B">
        <w:t>esidential AC servicing sector is the second largest</w:t>
      </w:r>
      <w:r w:rsidR="00F544A4">
        <w:t xml:space="preserve"> HFC consuming</w:t>
      </w:r>
      <w:r w:rsidR="00C81540" w:rsidRPr="006E259B">
        <w:t xml:space="preserve"> subsector with 22.</w:t>
      </w:r>
      <w:r w:rsidR="00FD2D19" w:rsidRPr="006E259B">
        <w:t>1 per cent</w:t>
      </w:r>
      <w:r w:rsidR="00C81540" w:rsidRPr="006E259B">
        <w:t xml:space="preserve"> of the total HFC consumption in CO</w:t>
      </w:r>
      <w:r w:rsidR="00C81540" w:rsidRPr="006E259B">
        <w:rPr>
          <w:vertAlign w:val="subscript"/>
        </w:rPr>
        <w:t>2</w:t>
      </w:r>
      <w:r w:rsidR="00C81540" w:rsidRPr="006E259B">
        <w:t>-eq tonnes (24.6</w:t>
      </w:r>
      <w:r w:rsidR="00FD2D19" w:rsidRPr="006E259B">
        <w:t xml:space="preserve"> per cent</w:t>
      </w:r>
      <w:r w:rsidR="00C81540" w:rsidRPr="006E259B">
        <w:t xml:space="preserve"> in mt). </w:t>
      </w:r>
      <w:r w:rsidR="002A13B2" w:rsidRPr="006E259B">
        <w:t>R-410A dominates this subsector</w:t>
      </w:r>
      <w:r w:rsidR="00420F7F" w:rsidRPr="006E259B">
        <w:t xml:space="preserve">, </w:t>
      </w:r>
      <w:r w:rsidR="00C81540" w:rsidRPr="006E259B">
        <w:t>accounting for 9</w:t>
      </w:r>
      <w:r w:rsidR="009E5FD4">
        <w:t>6.6</w:t>
      </w:r>
      <w:r w:rsidR="00C81540" w:rsidRPr="006E259B">
        <w:t xml:space="preserve"> per cent of </w:t>
      </w:r>
      <w:r w:rsidR="00B33472">
        <w:t xml:space="preserve">the </w:t>
      </w:r>
      <w:r w:rsidR="00C81540" w:rsidRPr="006E259B">
        <w:t xml:space="preserve">subsector </w:t>
      </w:r>
      <w:r w:rsidR="00420F7F" w:rsidRPr="006E259B">
        <w:t xml:space="preserve">consumption </w:t>
      </w:r>
      <w:r w:rsidR="00C81540" w:rsidRPr="006E259B">
        <w:t>in CO</w:t>
      </w:r>
      <w:r w:rsidR="00C81540" w:rsidRPr="006E259B">
        <w:rPr>
          <w:vertAlign w:val="subscript"/>
        </w:rPr>
        <w:t>2</w:t>
      </w:r>
      <w:r w:rsidR="00C81540" w:rsidRPr="006E259B">
        <w:t>-eq tonnes</w:t>
      </w:r>
      <w:r w:rsidR="001D46CE">
        <w:t xml:space="preserve"> and</w:t>
      </w:r>
      <w:r w:rsidR="00420F7F" w:rsidRPr="006E259B">
        <w:t xml:space="preserve"> the remaining </w:t>
      </w:r>
      <w:r w:rsidR="009E5FD4">
        <w:t>3.4</w:t>
      </w:r>
      <w:r w:rsidR="002C5278" w:rsidRPr="006E259B">
        <w:t xml:space="preserve"> per cent is HFC-32-bas</w:t>
      </w:r>
      <w:r w:rsidR="006E259B">
        <w:t>e</w:t>
      </w:r>
      <w:r w:rsidR="002C5278" w:rsidRPr="006E259B">
        <w:t xml:space="preserve">d. </w:t>
      </w:r>
      <w:r w:rsidR="00C81540" w:rsidRPr="006E259B">
        <w:t xml:space="preserve">Servicing of </w:t>
      </w:r>
      <w:r w:rsidR="002C5278" w:rsidRPr="006E259B">
        <w:t>c</w:t>
      </w:r>
      <w:r w:rsidR="00C81540" w:rsidRPr="006E259B">
        <w:t xml:space="preserve">ommercial AC </w:t>
      </w:r>
      <w:r w:rsidR="002C5278" w:rsidRPr="006E259B">
        <w:t xml:space="preserve">equipment </w:t>
      </w:r>
      <w:r w:rsidR="00C81540" w:rsidRPr="006E259B">
        <w:t>accounts for 4.0</w:t>
      </w:r>
      <w:r w:rsidR="002C5278" w:rsidRPr="006E259B">
        <w:t xml:space="preserve"> per cent </w:t>
      </w:r>
      <w:r w:rsidR="00C81540" w:rsidRPr="006E259B">
        <w:t>of the</w:t>
      </w:r>
      <w:r w:rsidR="007816AA">
        <w:t xml:space="preserve"> country’s</w:t>
      </w:r>
      <w:r w:rsidR="00C81540" w:rsidRPr="006E259B">
        <w:t xml:space="preserve"> HFC consumption in CO</w:t>
      </w:r>
      <w:r w:rsidR="00C81540" w:rsidRPr="006E259B">
        <w:rPr>
          <w:vertAlign w:val="subscript"/>
        </w:rPr>
        <w:t>2</w:t>
      </w:r>
      <w:r w:rsidR="00C81540" w:rsidRPr="006E259B">
        <w:t>-eq tonnes</w:t>
      </w:r>
      <w:r w:rsidR="0091546B" w:rsidRPr="006E259B">
        <w:t>, and consists primarily of R-410A</w:t>
      </w:r>
      <w:r w:rsidR="00971B1C" w:rsidRPr="006E259B">
        <w:t xml:space="preserve">, and to a lesser extent </w:t>
      </w:r>
      <w:r w:rsidR="00C81540" w:rsidRPr="006E259B">
        <w:t>R-407C and HFC</w:t>
      </w:r>
      <w:r w:rsidR="00DF46D8">
        <w:noBreakHyphen/>
      </w:r>
      <w:r w:rsidR="00C81540" w:rsidRPr="006E259B">
        <w:t xml:space="preserve">32. </w:t>
      </w:r>
    </w:p>
    <w:p w14:paraId="40C53562" w14:textId="77777777" w:rsidR="00C81540" w:rsidRDefault="00C81540" w:rsidP="002C5516">
      <w:pPr>
        <w:keepNext/>
        <w:rPr>
          <w:i/>
          <w:iCs/>
          <w:u w:val="single"/>
        </w:rPr>
      </w:pPr>
      <w:r w:rsidRPr="00640FB1">
        <w:rPr>
          <w:i/>
          <w:iCs/>
          <w:u w:val="single"/>
        </w:rPr>
        <w:t>Mobile air-conditioning servicing</w:t>
      </w:r>
    </w:p>
    <w:p w14:paraId="12DA7E32" w14:textId="77777777" w:rsidR="003F04FD" w:rsidRPr="00640FB1" w:rsidRDefault="003F04FD" w:rsidP="002C5516">
      <w:pPr>
        <w:keepNext/>
      </w:pPr>
    </w:p>
    <w:p w14:paraId="689DD2AE" w14:textId="6C0B379E" w:rsidR="00C81540" w:rsidRDefault="00C81540" w:rsidP="003F04FD">
      <w:pPr>
        <w:pStyle w:val="Heading1"/>
      </w:pPr>
      <w:r>
        <w:t xml:space="preserve">The MAC sector is the fourth largest subsector in </w:t>
      </w:r>
      <w:r w:rsidR="0070432D">
        <w:t xml:space="preserve">terms of </w:t>
      </w:r>
      <w:r w:rsidR="008A3735">
        <w:t>HFC consumption in</w:t>
      </w:r>
      <w:r>
        <w:t xml:space="preserve"> CO</w:t>
      </w:r>
      <w:r w:rsidRPr="00971B1C">
        <w:rPr>
          <w:vertAlign w:val="subscript"/>
        </w:rPr>
        <w:t>2</w:t>
      </w:r>
      <w:r>
        <w:t>-eq tonnes</w:t>
      </w:r>
      <w:r w:rsidR="00971B1C">
        <w:t xml:space="preserve">, accounting for </w:t>
      </w:r>
      <w:r w:rsidR="00E77883">
        <w:t>8</w:t>
      </w:r>
      <w:r>
        <w:t xml:space="preserve">.8 per cent of HFC consumption </w:t>
      </w:r>
      <w:r w:rsidR="00E20D8A">
        <w:t>in</w:t>
      </w:r>
      <w:r w:rsidR="00E20D8A" w:rsidRPr="00E20D8A">
        <w:t xml:space="preserve"> </w:t>
      </w:r>
      <w:r w:rsidR="00E20D8A">
        <w:t>CO</w:t>
      </w:r>
      <w:r w:rsidR="00E20D8A" w:rsidRPr="009D7724">
        <w:rPr>
          <w:vertAlign w:val="subscript"/>
        </w:rPr>
        <w:t>2</w:t>
      </w:r>
      <w:r w:rsidR="00E20D8A">
        <w:t xml:space="preserve">-eq tonnes </w:t>
      </w:r>
      <w:r>
        <w:t>(13.</w:t>
      </w:r>
      <w:r w:rsidR="00E20D8A">
        <w:t>5</w:t>
      </w:r>
      <w:r>
        <w:t xml:space="preserve"> per cent</w:t>
      </w:r>
      <w:r w:rsidR="00E20D8A">
        <w:t xml:space="preserve"> in mt</w:t>
      </w:r>
      <w:r>
        <w:t>). A</w:t>
      </w:r>
      <w:r w:rsidRPr="001C0E4B">
        <w:t>bout 90</w:t>
      </w:r>
      <w:r w:rsidR="00E20D8A">
        <w:t xml:space="preserve"> per cent </w:t>
      </w:r>
      <w:r w:rsidRPr="001C0E4B">
        <w:t>of motor vehicles in Uruguay use HFC-134a-based air conditioning</w:t>
      </w:r>
      <w:r>
        <w:t xml:space="preserve">. A </w:t>
      </w:r>
      <w:r w:rsidRPr="00BF51B5">
        <w:t>small percentage use HFO-1234yf, which is found only in new high-end vehicles</w:t>
      </w:r>
      <w:r>
        <w:t>.</w:t>
      </w:r>
    </w:p>
    <w:p w14:paraId="09A85480" w14:textId="0413AF69" w:rsidR="00C81540" w:rsidRDefault="00C81540" w:rsidP="00C81540">
      <w:r w:rsidRPr="00640FB1">
        <w:rPr>
          <w:i/>
          <w:iCs/>
        </w:rPr>
        <w:lastRenderedPageBreak/>
        <w:t xml:space="preserve">Local installation and assembly subsector </w:t>
      </w:r>
      <w:r w:rsidRPr="00640FB1">
        <w:t> </w:t>
      </w:r>
    </w:p>
    <w:p w14:paraId="25A8AD8C" w14:textId="77777777" w:rsidR="004939BB" w:rsidRPr="00640FB1" w:rsidRDefault="004939BB" w:rsidP="00C81540"/>
    <w:p w14:paraId="064F40B3" w14:textId="0D743A5F" w:rsidR="00C81540" w:rsidRDefault="00C81540" w:rsidP="00D1460C">
      <w:pPr>
        <w:pStyle w:val="Heading1"/>
      </w:pPr>
      <w:r w:rsidRPr="003F04FD">
        <w:t>There is a significant local installation and assembly sector in Uruguay</w:t>
      </w:r>
      <w:r w:rsidR="00AC1539">
        <w:t>,</w:t>
      </w:r>
      <w:r w:rsidRPr="003F04FD">
        <w:t xml:space="preserve"> which is estimated to be 29.</w:t>
      </w:r>
      <w:r w:rsidR="004939BB">
        <w:t>7 per cent</w:t>
      </w:r>
      <w:r w:rsidRPr="003F04FD">
        <w:t xml:space="preserve"> of total HFC consumption in mt</w:t>
      </w:r>
      <w:r w:rsidR="000024A9">
        <w:t xml:space="preserve"> (40</w:t>
      </w:r>
      <w:r w:rsidR="000C7ABF">
        <w:t xml:space="preserve"> per cent</w:t>
      </w:r>
      <w:r w:rsidR="000024A9">
        <w:t xml:space="preserve"> of total consumption in CO</w:t>
      </w:r>
      <w:r w:rsidR="000024A9" w:rsidRPr="007816AA">
        <w:rPr>
          <w:vertAlign w:val="subscript"/>
        </w:rPr>
        <w:t>2</w:t>
      </w:r>
      <w:r w:rsidR="000C7ABF" w:rsidRPr="009D7724">
        <w:t>-</w:t>
      </w:r>
      <w:r w:rsidR="000024A9">
        <w:t>eq-tonnes)</w:t>
      </w:r>
      <w:r w:rsidRPr="003F04FD">
        <w:t>. R-404A, R-410A, R-507B, HFC-134a</w:t>
      </w:r>
      <w:r w:rsidR="000C7ABF">
        <w:t>,</w:t>
      </w:r>
      <w:r w:rsidRPr="003F04FD">
        <w:t xml:space="preserve"> and </w:t>
      </w:r>
      <w:r w:rsidR="00B7428F">
        <w:t xml:space="preserve">small quantities of </w:t>
      </w:r>
      <w:r w:rsidRPr="003F04FD">
        <w:t>other HFC blends</w:t>
      </w:r>
      <w:r w:rsidR="008566A0">
        <w:t xml:space="preserve"> are used in the subsector</w:t>
      </w:r>
      <w:r w:rsidRPr="003F04FD">
        <w:t xml:space="preserve">. The subsector mainly includes residential </w:t>
      </w:r>
      <w:r w:rsidR="000C7ABF">
        <w:t xml:space="preserve">AC </w:t>
      </w:r>
      <w:r w:rsidRPr="003F04FD">
        <w:t>and commercial refrigeration.</w:t>
      </w:r>
      <w:r w:rsidR="006D6AA3">
        <w:rPr>
          <w:rStyle w:val="FootnoteReference"/>
        </w:rPr>
        <w:footnoteReference w:id="4"/>
      </w:r>
    </w:p>
    <w:p w14:paraId="7A2C67D2" w14:textId="77777777" w:rsidR="00DF46D8" w:rsidRDefault="00DF46D8" w:rsidP="00DF46D8">
      <w:pPr>
        <w:rPr>
          <w:i/>
          <w:iCs/>
        </w:rPr>
      </w:pPr>
      <w:r>
        <w:rPr>
          <w:i/>
          <w:iCs/>
        </w:rPr>
        <w:t>Aerosols</w:t>
      </w:r>
    </w:p>
    <w:p w14:paraId="1497CD9E" w14:textId="77777777" w:rsidR="00DF46D8" w:rsidRPr="004E6AD1" w:rsidRDefault="00DF46D8" w:rsidP="00DF46D8">
      <w:pPr>
        <w:rPr>
          <w:i/>
          <w:iCs/>
        </w:rPr>
      </w:pPr>
    </w:p>
    <w:p w14:paraId="1EB7D049" w14:textId="77777777" w:rsidR="00DF46D8" w:rsidRPr="004E6AD1" w:rsidRDefault="00DF46D8" w:rsidP="00DF46D8">
      <w:pPr>
        <w:pStyle w:val="Heading1"/>
      </w:pPr>
      <w:r>
        <w:t>Small quantities of a</w:t>
      </w:r>
      <w:r w:rsidRPr="004E6AD1">
        <w:t xml:space="preserve">erosols for technical or industrial uses, known as </w:t>
      </w:r>
      <w:r>
        <w:t>“</w:t>
      </w:r>
      <w:r w:rsidRPr="004E6AD1">
        <w:t>dusters</w:t>
      </w:r>
      <w:r>
        <w:t xml:space="preserve">” </w:t>
      </w:r>
      <w:r w:rsidRPr="004E6AD1">
        <w:t xml:space="preserve">and </w:t>
      </w:r>
      <w:r>
        <w:t>“</w:t>
      </w:r>
      <w:r w:rsidRPr="004E6AD1">
        <w:t>cleaners</w:t>
      </w:r>
      <w:r>
        <w:t>”</w:t>
      </w:r>
      <w:r w:rsidRPr="004E6AD1">
        <w:t xml:space="preserve"> are manufactured in Uruguay</w:t>
      </w:r>
      <w:r>
        <w:t xml:space="preserve">. The consumption for this use in 2023 was </w:t>
      </w:r>
      <w:r w:rsidRPr="004E6AD1">
        <w:t xml:space="preserve">0.14 </w:t>
      </w:r>
      <w:r>
        <w:t xml:space="preserve">mt of HFC-134a. </w:t>
      </w:r>
    </w:p>
    <w:p w14:paraId="0CBE489B" w14:textId="77777777" w:rsidR="00DF46D8" w:rsidRPr="004E6AD1" w:rsidRDefault="00DF46D8" w:rsidP="00DF46D8">
      <w:pPr>
        <w:pStyle w:val="Heading1"/>
        <w:keepNext/>
        <w:numPr>
          <w:ilvl w:val="0"/>
          <w:numId w:val="0"/>
        </w:numPr>
        <w:spacing w:before="240"/>
        <w:rPr>
          <w:i/>
          <w:iCs/>
        </w:rPr>
      </w:pPr>
      <w:r w:rsidRPr="004E6AD1">
        <w:rPr>
          <w:i/>
          <w:iCs/>
        </w:rPr>
        <w:t xml:space="preserve">Firefighting </w:t>
      </w:r>
    </w:p>
    <w:p w14:paraId="7AF40BBE" w14:textId="77777777" w:rsidR="00DF46D8" w:rsidRPr="000F0B16" w:rsidRDefault="00DF46D8" w:rsidP="00DF46D8">
      <w:pPr>
        <w:pStyle w:val="Heading1"/>
      </w:pPr>
      <w:r w:rsidRPr="000F0B16">
        <w:t>No manufacturers of fire extinguishers have been identified in Uruguay</w:t>
      </w:r>
      <w:r>
        <w:t>.</w:t>
      </w:r>
      <w:r w:rsidRPr="000F0B16">
        <w:t xml:space="preserve"> </w:t>
      </w:r>
      <w:r>
        <w:t>F</w:t>
      </w:r>
      <w:r w:rsidRPr="000F0B16">
        <w:t>ire</w:t>
      </w:r>
      <w:r>
        <w:t xml:space="preserve"> </w:t>
      </w:r>
      <w:r w:rsidRPr="000F0B16">
        <w:t xml:space="preserve">firefighting equipment is either based on non-HFC alternatives or imported into the country. HFC-227ea is exclusively used to service existing firefighting equipment and accounted for less than 1 per cent of the total HFC consumption in Uruguay in 2023. </w:t>
      </w:r>
    </w:p>
    <w:p w14:paraId="51DD04E0" w14:textId="77777777" w:rsidR="0070038F" w:rsidRDefault="0070038F" w:rsidP="002C2C32">
      <w:pPr>
        <w:pStyle w:val="Heading1"/>
        <w:keepNext/>
        <w:numPr>
          <w:ilvl w:val="0"/>
          <w:numId w:val="0"/>
        </w:numPr>
        <w:rPr>
          <w:b/>
          <w:bCs/>
        </w:rPr>
      </w:pPr>
      <w:r>
        <w:rPr>
          <w:b/>
          <w:bCs/>
        </w:rPr>
        <w:t>IV.</w:t>
      </w:r>
      <w:r w:rsidR="002547A2">
        <w:rPr>
          <w:b/>
          <w:bCs/>
        </w:rPr>
        <w:tab/>
      </w:r>
      <w:r>
        <w:rPr>
          <w:b/>
          <w:bCs/>
        </w:rPr>
        <w:t>Stage I of the Kigali HFC implementation plan as submitted</w:t>
      </w:r>
    </w:p>
    <w:p w14:paraId="2710EDAD" w14:textId="77777777" w:rsidR="0070038F" w:rsidRPr="00CF372D" w:rsidRDefault="0070038F" w:rsidP="002C2C32">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1E394C5C" w14:textId="7D9A322F" w:rsidR="006B1081" w:rsidRPr="006B1081" w:rsidRDefault="00BF1216" w:rsidP="006B1081">
      <w:pPr>
        <w:pStyle w:val="Heading1"/>
      </w:pPr>
      <w:r w:rsidRPr="00831372">
        <w:t xml:space="preserve">The Government of </w:t>
      </w:r>
      <w:r w:rsidR="009437D2" w:rsidRPr="00831372">
        <w:t xml:space="preserve">Uruguay established a </w:t>
      </w:r>
      <w:r w:rsidR="00914155">
        <w:t>l</w:t>
      </w:r>
      <w:r w:rsidR="00914155" w:rsidRPr="00914155">
        <w:t>icensing</w:t>
      </w:r>
      <w:r w:rsidR="009437D2" w:rsidRPr="00831372">
        <w:t xml:space="preserve"> system for</w:t>
      </w:r>
      <w:r w:rsidR="00C82123" w:rsidRPr="00831372">
        <w:t xml:space="preserve"> the import of</w:t>
      </w:r>
      <w:r w:rsidR="009437D2" w:rsidRPr="00831372">
        <w:t xml:space="preserve"> HFC</w:t>
      </w:r>
      <w:r w:rsidR="00C82123" w:rsidRPr="00831372">
        <w:t>s</w:t>
      </w:r>
      <w:r w:rsidR="001B5619">
        <w:t>,</w:t>
      </w:r>
      <w:r w:rsidR="00D740A7">
        <w:t xml:space="preserve"> </w:t>
      </w:r>
      <w:r w:rsidR="00D740A7" w:rsidRPr="00D740A7">
        <w:t>as well as equipment containing or using them</w:t>
      </w:r>
      <w:r w:rsidR="00914155">
        <w:t>, which</w:t>
      </w:r>
      <w:r w:rsidR="009437D2" w:rsidRPr="00831372">
        <w:t xml:space="preserve"> has been in place since 1 January 2019</w:t>
      </w:r>
      <w:r w:rsidR="00754117" w:rsidRPr="00831372">
        <w:t xml:space="preserve"> </w:t>
      </w:r>
      <w:r w:rsidR="002326B6">
        <w:t>under the authority of</w:t>
      </w:r>
      <w:r w:rsidR="00754117" w:rsidRPr="00831372">
        <w:t xml:space="preserve"> the Ministry of Environment</w:t>
      </w:r>
      <w:r w:rsidR="00C82123" w:rsidRPr="00831372">
        <w:t>. A quota system for HFCs was implement</w:t>
      </w:r>
      <w:r w:rsidR="00754117" w:rsidRPr="00831372">
        <w:t xml:space="preserve">ed in 2024 </w:t>
      </w:r>
      <w:r w:rsidR="00831372" w:rsidRPr="00831372">
        <w:t>and is administered by the NOU</w:t>
      </w:r>
      <w:r w:rsidR="00B24D58">
        <w:t>. The</w:t>
      </w:r>
      <w:r w:rsidR="0024468C">
        <w:t xml:space="preserve"> </w:t>
      </w:r>
      <w:r w:rsidR="003D59B1" w:rsidRPr="005C2079">
        <w:t xml:space="preserve">quotas </w:t>
      </w:r>
      <w:r w:rsidR="00434E74">
        <w:t xml:space="preserve">are set </w:t>
      </w:r>
      <w:r w:rsidR="003D59B1" w:rsidRPr="005C2079">
        <w:t xml:space="preserve">according to the maximum allowable consumption minus a </w:t>
      </w:r>
      <w:r w:rsidR="00F753EC">
        <w:t xml:space="preserve">10 per cent </w:t>
      </w:r>
      <w:r w:rsidR="003D59B1" w:rsidRPr="005C2079">
        <w:t>buffer to account for unforeseen circumstances</w:t>
      </w:r>
      <w:r w:rsidR="00831372" w:rsidRPr="00831372">
        <w:t xml:space="preserve">. </w:t>
      </w:r>
      <w:r w:rsidR="00434E74">
        <w:t>Annual initial quotas are allocated based on the importer’s prior year’s imports</w:t>
      </w:r>
      <w:r w:rsidR="00731F09">
        <w:t>.</w:t>
      </w:r>
      <w:r w:rsidR="003F22FA">
        <w:t xml:space="preserve"> </w:t>
      </w:r>
      <w:r w:rsidR="00731F09">
        <w:t>I</w:t>
      </w:r>
      <w:r w:rsidR="003F22FA">
        <w:t>mporters may apply for a</w:t>
      </w:r>
      <w:r w:rsidR="00C153FF">
        <w:t xml:space="preserve">n additional quota during the year, which is evaluated based on the </w:t>
      </w:r>
      <w:r w:rsidR="00731F09">
        <w:t xml:space="preserve">remaining </w:t>
      </w:r>
      <w:r w:rsidR="006729BD">
        <w:t xml:space="preserve">amount </w:t>
      </w:r>
      <w:r w:rsidR="001C115F">
        <w:t xml:space="preserve">for the year </w:t>
      </w:r>
      <w:r w:rsidR="006729BD">
        <w:t xml:space="preserve">within the </w:t>
      </w:r>
      <w:r w:rsidR="009D67EF">
        <w:t>maximum national quota</w:t>
      </w:r>
      <w:r w:rsidR="00434E74">
        <w:t xml:space="preserve">. </w:t>
      </w:r>
      <w:r w:rsidR="002B410E">
        <w:t xml:space="preserve">The NOU </w:t>
      </w:r>
      <w:r w:rsidR="00A13EA1">
        <w:t xml:space="preserve">tracks and sets a limit for HFC imports in </w:t>
      </w:r>
      <w:r w:rsidR="00FC2097">
        <w:t>CO</w:t>
      </w:r>
      <w:r w:rsidR="00FC2097" w:rsidRPr="001E0322">
        <w:rPr>
          <w:vertAlign w:val="subscript"/>
        </w:rPr>
        <w:t>2</w:t>
      </w:r>
      <w:r w:rsidR="00FC2097">
        <w:t>-eq tonnes</w:t>
      </w:r>
      <w:r w:rsidR="00A13EA1">
        <w:t xml:space="preserve">, but </w:t>
      </w:r>
      <w:r w:rsidR="002B410E">
        <w:t xml:space="preserve">issues </w:t>
      </w:r>
      <w:r w:rsidR="00A13EA1">
        <w:t>quotas</w:t>
      </w:r>
      <w:r w:rsidR="00FC2097">
        <w:t xml:space="preserve"> to </w:t>
      </w:r>
      <w:r w:rsidR="00A13EA1">
        <w:t>importers</w:t>
      </w:r>
      <w:r w:rsidR="00FC2097">
        <w:t xml:space="preserve"> in mt and these are registered in mt in </w:t>
      </w:r>
      <w:r w:rsidR="007E2F24">
        <w:t>C</w:t>
      </w:r>
      <w:r w:rsidR="00FC2097">
        <w:t>ustoms</w:t>
      </w:r>
      <w:r w:rsidR="00CE1780">
        <w:t>. I</w:t>
      </w:r>
      <w:r w:rsidR="00A22715">
        <w:t xml:space="preserve">mporters may substitute </w:t>
      </w:r>
      <w:r w:rsidR="000E124F">
        <w:t xml:space="preserve">HFCs </w:t>
      </w:r>
      <w:r w:rsidR="00A22715">
        <w:t xml:space="preserve">depending on their requirements but may not </w:t>
      </w:r>
      <w:r w:rsidR="000E124F">
        <w:t>exceed their CO</w:t>
      </w:r>
      <w:r w:rsidR="000E124F" w:rsidRPr="000E124F">
        <w:rPr>
          <w:vertAlign w:val="subscript"/>
        </w:rPr>
        <w:t>2</w:t>
      </w:r>
      <w:r w:rsidR="00CE1780">
        <w:noBreakHyphen/>
      </w:r>
      <w:r w:rsidR="000E124F">
        <w:t>eq tonne limit</w:t>
      </w:r>
      <w:r w:rsidR="00A22715">
        <w:t>. Unused quotas can be transferred between importers with prior approval from the NOU</w:t>
      </w:r>
      <w:r w:rsidR="00A13EA1">
        <w:t>.</w:t>
      </w:r>
      <w:r w:rsidR="004544EB">
        <w:t xml:space="preserve"> </w:t>
      </w:r>
      <w:r w:rsidR="00914155">
        <w:t>T</w:t>
      </w:r>
      <w:r w:rsidR="00027AB2">
        <w:t>o ensure an operational</w:t>
      </w:r>
      <w:r w:rsidR="00420A53" w:rsidRPr="00420A53">
        <w:t xml:space="preserve"> </w:t>
      </w:r>
      <w:r w:rsidR="00481096" w:rsidRPr="00420A53">
        <w:t>system,</w:t>
      </w:r>
      <w:r w:rsidR="00027AB2">
        <w:t xml:space="preserve"> the NOU</w:t>
      </w:r>
      <w:r w:rsidR="00420A53" w:rsidRPr="00420A53">
        <w:t xml:space="preserve"> work</w:t>
      </w:r>
      <w:r w:rsidR="00027AB2">
        <w:t>s</w:t>
      </w:r>
      <w:r w:rsidR="00420A53" w:rsidRPr="00420A53">
        <w:t xml:space="preserve"> jointly </w:t>
      </w:r>
      <w:r w:rsidR="00481096">
        <w:t>with the</w:t>
      </w:r>
      <w:r w:rsidR="00420A53" w:rsidRPr="00420A53">
        <w:t xml:space="preserve"> National Customs Directorate</w:t>
      </w:r>
      <w:r w:rsidR="009C7D88">
        <w:t xml:space="preserve">, including the </w:t>
      </w:r>
      <w:r w:rsidR="00CC6C13">
        <w:t>R</w:t>
      </w:r>
      <w:r w:rsidR="00420A53" w:rsidRPr="00420A53">
        <w:t xml:space="preserve">isk and </w:t>
      </w:r>
      <w:r w:rsidR="00CC6C13">
        <w:t>I</w:t>
      </w:r>
      <w:r w:rsidR="00420A53" w:rsidRPr="00420A53">
        <w:t xml:space="preserve">nspection </w:t>
      </w:r>
      <w:r w:rsidR="00CC6C13">
        <w:t>D</w:t>
      </w:r>
      <w:r w:rsidR="00420A53" w:rsidRPr="00420A53">
        <w:t>epartment</w:t>
      </w:r>
      <w:r w:rsidR="00CC6C13">
        <w:t>.</w:t>
      </w:r>
    </w:p>
    <w:p w14:paraId="36FE3EF5" w14:textId="77777777" w:rsidR="0070038F" w:rsidRDefault="0070038F" w:rsidP="002C2C32">
      <w:pPr>
        <w:keepNext/>
        <w:suppressAutoHyphens/>
        <w:spacing w:after="240"/>
        <w:rPr>
          <w:u w:val="single"/>
        </w:rPr>
      </w:pPr>
      <w:r w:rsidRPr="00B228F4">
        <w:rPr>
          <w:u w:val="single"/>
        </w:rPr>
        <w:t>Phase-down strategy for stage I of the Kigali HFC implementation plan</w:t>
      </w:r>
    </w:p>
    <w:p w14:paraId="52C206CF" w14:textId="77777777" w:rsidR="0070038F" w:rsidRPr="001C3C94" w:rsidRDefault="0070038F" w:rsidP="002C2C32">
      <w:pPr>
        <w:keepNext/>
        <w:suppressAutoHyphens/>
        <w:spacing w:before="240" w:after="240"/>
        <w:outlineLvl w:val="0"/>
        <w:rPr>
          <w:i/>
          <w:iCs/>
        </w:rPr>
      </w:pPr>
      <w:r w:rsidRPr="001C3C94">
        <w:rPr>
          <w:i/>
          <w:iCs/>
        </w:rPr>
        <w:t>Overarching strategy</w:t>
      </w:r>
    </w:p>
    <w:p w14:paraId="6AAF15FF" w14:textId="64527C4A" w:rsidR="003A727A" w:rsidRPr="003A727A" w:rsidRDefault="006C2A12" w:rsidP="003A727A">
      <w:pPr>
        <w:pStyle w:val="Heading1"/>
      </w:pPr>
      <w:r w:rsidRPr="006C2A12">
        <w:t>The primary focus of the strategy</w:t>
      </w:r>
      <w:r w:rsidR="00CE1780">
        <w:t>,</w:t>
      </w:r>
      <w:r w:rsidRPr="006C2A12">
        <w:t xml:space="preserve"> as submitted</w:t>
      </w:r>
      <w:r w:rsidR="00CE1780">
        <w:t>,</w:t>
      </w:r>
      <w:r w:rsidRPr="006C2A12">
        <w:t xml:space="preserve"> is to achieve the </w:t>
      </w:r>
      <w:r w:rsidR="00CE1780">
        <w:t xml:space="preserve">2024 </w:t>
      </w:r>
      <w:r w:rsidRPr="006C2A12">
        <w:t>freeze and the 10 per cent reduction step by 2029</w:t>
      </w:r>
      <w:r>
        <w:t>.</w:t>
      </w:r>
      <w:r w:rsidRPr="006C2A12">
        <w:t xml:space="preserve"> </w:t>
      </w:r>
      <w:r w:rsidR="003A727A" w:rsidRPr="003A727A">
        <w:t>Uruguay’s KIP will focus on reducing demand for HFCs, strengthening institutions involved in ensuring compliance with the Kigali Amendment, ensuring appropriate use of HFC-based equipment to reduce consumption, ensuring the uptake and safe use of alternatives to HFCs, and monitoring.</w:t>
      </w:r>
    </w:p>
    <w:p w14:paraId="2F616FDE" w14:textId="77777777" w:rsidR="007006DA" w:rsidRDefault="007006DA" w:rsidP="002C2C32">
      <w:pPr>
        <w:pStyle w:val="Heading1"/>
        <w:keepNext/>
        <w:numPr>
          <w:ilvl w:val="0"/>
          <w:numId w:val="0"/>
        </w:numPr>
        <w:spacing w:before="240"/>
        <w:rPr>
          <w:i/>
          <w:iCs/>
        </w:rPr>
      </w:pPr>
      <w:r>
        <w:rPr>
          <w:i/>
          <w:iCs/>
        </w:rPr>
        <w:t>Proposed reductions</w:t>
      </w:r>
    </w:p>
    <w:p w14:paraId="50364447" w14:textId="79DF7599" w:rsidR="0008114E" w:rsidRDefault="00047F0B" w:rsidP="00047F0B">
      <w:pPr>
        <w:pStyle w:val="Heading1"/>
        <w:rPr>
          <w:rFonts w:eastAsia="SimSun"/>
        </w:rPr>
      </w:pPr>
      <w:r w:rsidRPr="006C213E">
        <w:t xml:space="preserve">The </w:t>
      </w:r>
      <w:r w:rsidR="009A6A0C">
        <w:t>G</w:t>
      </w:r>
      <w:r w:rsidRPr="006C213E">
        <w:t xml:space="preserve">overnment of </w:t>
      </w:r>
      <w:r w:rsidR="00001FE6">
        <w:t xml:space="preserve">Uruguay </w:t>
      </w:r>
      <w:r w:rsidRPr="006C213E">
        <w:t>and UN</w:t>
      </w:r>
      <w:r w:rsidR="00001FE6">
        <w:t>DP</w:t>
      </w:r>
      <w:r>
        <w:t xml:space="preserve"> forecasted consumption in a business-as-usual-scenario (BAU).</w:t>
      </w:r>
      <w:r w:rsidRPr="004631BC">
        <w:rPr>
          <w:color w:val="000000" w:themeColor="text1"/>
          <w:lang w:val="en-GB" w:eastAsia="ko-KR"/>
        </w:rPr>
        <w:t xml:space="preserve"> </w:t>
      </w:r>
      <w:r w:rsidR="0008114E">
        <w:rPr>
          <w:rFonts w:eastAsia="SimSun"/>
        </w:rPr>
        <w:t>The</w:t>
      </w:r>
      <w:r w:rsidR="00D244EA" w:rsidRPr="00D244EA">
        <w:rPr>
          <w:rFonts w:eastAsia="SimSun"/>
        </w:rPr>
        <w:t xml:space="preserve"> </w:t>
      </w:r>
      <w:r w:rsidR="00D244EA" w:rsidRPr="004631BC">
        <w:rPr>
          <w:rFonts w:eastAsia="SimSun"/>
        </w:rPr>
        <w:t>BAU</w:t>
      </w:r>
      <w:r w:rsidR="00CA576D">
        <w:rPr>
          <w:rFonts w:eastAsia="SimSun"/>
        </w:rPr>
        <w:t xml:space="preserve"> </w:t>
      </w:r>
      <w:r w:rsidR="0008114E">
        <w:rPr>
          <w:rFonts w:eastAsia="SimSun"/>
        </w:rPr>
        <w:t>scenario</w:t>
      </w:r>
      <w:r w:rsidR="00CA576D">
        <w:rPr>
          <w:rFonts w:eastAsia="SimSun"/>
        </w:rPr>
        <w:t xml:space="preserve"> projects an annual growth </w:t>
      </w:r>
      <w:r w:rsidR="00653AF2">
        <w:rPr>
          <w:rFonts w:eastAsia="SimSun"/>
        </w:rPr>
        <w:t>of roughly 6 per</w:t>
      </w:r>
      <w:r w:rsidR="0022157E">
        <w:rPr>
          <w:rFonts w:eastAsia="SimSun"/>
        </w:rPr>
        <w:t xml:space="preserve"> </w:t>
      </w:r>
      <w:r w:rsidR="00653AF2">
        <w:rPr>
          <w:rFonts w:eastAsia="SimSun"/>
        </w:rPr>
        <w:t>cent that gradually increases to 6.8</w:t>
      </w:r>
      <w:r w:rsidR="0022157E">
        <w:rPr>
          <w:rFonts w:eastAsia="SimSun"/>
        </w:rPr>
        <w:t> </w:t>
      </w:r>
      <w:r w:rsidR="00653AF2">
        <w:rPr>
          <w:rFonts w:eastAsia="SimSun"/>
        </w:rPr>
        <w:t>per cent by 2029. The projection</w:t>
      </w:r>
      <w:r w:rsidR="00CA576D">
        <w:rPr>
          <w:rFonts w:eastAsia="SimSun"/>
        </w:rPr>
        <w:t xml:space="preserve"> </w:t>
      </w:r>
      <w:r w:rsidR="0008114E">
        <w:rPr>
          <w:rFonts w:eastAsia="SimSun"/>
        </w:rPr>
        <w:t xml:space="preserve">takes into consideration </w:t>
      </w:r>
      <w:r w:rsidR="0008114E" w:rsidRPr="0008114E">
        <w:rPr>
          <w:rFonts w:eastAsia="SimSun"/>
        </w:rPr>
        <w:t xml:space="preserve">the consumption of each substance </w:t>
      </w:r>
      <w:r w:rsidR="0008114E" w:rsidRPr="007F2C52">
        <w:rPr>
          <w:rFonts w:eastAsia="SimSun"/>
        </w:rPr>
        <w:t xml:space="preserve">based on </w:t>
      </w:r>
      <w:r w:rsidR="0008114E" w:rsidRPr="007F2C52">
        <w:rPr>
          <w:rFonts w:eastAsia="SimSun"/>
        </w:rPr>
        <w:lastRenderedPageBreak/>
        <w:t xml:space="preserve">their primary uses, population </w:t>
      </w:r>
      <w:r w:rsidR="00232168">
        <w:rPr>
          <w:rFonts w:eastAsia="SimSun"/>
        </w:rPr>
        <w:t xml:space="preserve">and </w:t>
      </w:r>
      <w:r w:rsidR="0008114E" w:rsidRPr="007F2C52">
        <w:rPr>
          <w:rFonts w:eastAsia="SimSun"/>
        </w:rPr>
        <w:t>economic growth, current and future HCFC phase</w:t>
      </w:r>
      <w:r w:rsidR="002C423E" w:rsidRPr="007F2C52">
        <w:rPr>
          <w:rFonts w:eastAsia="SimSun"/>
        </w:rPr>
        <w:noBreakHyphen/>
      </w:r>
      <w:r w:rsidR="0008114E" w:rsidRPr="007F2C52">
        <w:rPr>
          <w:rFonts w:eastAsia="SimSun"/>
        </w:rPr>
        <w:t xml:space="preserve">out measures, and alternatives to HFCs being phased in independently of the Kigali Amendment. </w:t>
      </w:r>
      <w:r w:rsidR="00D244EA" w:rsidRPr="007F2C52">
        <w:rPr>
          <w:rFonts w:eastAsia="SimSun"/>
        </w:rPr>
        <w:t>In this</w:t>
      </w:r>
      <w:r w:rsidR="00D244EA" w:rsidRPr="004631BC">
        <w:rPr>
          <w:rFonts w:eastAsia="SimSun"/>
        </w:rPr>
        <w:t xml:space="preserve"> BAU scenario, </w:t>
      </w:r>
      <w:r w:rsidR="00D244EA">
        <w:rPr>
          <w:rFonts w:eastAsia="SimSun"/>
        </w:rPr>
        <w:t xml:space="preserve">the growth of </w:t>
      </w:r>
      <w:r w:rsidR="00D244EA" w:rsidRPr="004631BC">
        <w:rPr>
          <w:rFonts w:eastAsia="SimSun"/>
        </w:rPr>
        <w:t>HFC</w:t>
      </w:r>
      <w:r w:rsidR="00557485">
        <w:rPr>
          <w:rFonts w:eastAsia="SimSun"/>
        </w:rPr>
        <w:t xml:space="preserve"> consumption </w:t>
      </w:r>
      <w:r w:rsidR="00AB235D" w:rsidRPr="009777FA">
        <w:rPr>
          <w:rFonts w:eastAsia="SimSun"/>
        </w:rPr>
        <w:t>is expected to exceed the control level</w:t>
      </w:r>
      <w:r w:rsidR="00AB235D">
        <w:rPr>
          <w:rFonts w:eastAsia="SimSun"/>
        </w:rPr>
        <w:t xml:space="preserve"> by 202</w:t>
      </w:r>
      <w:r w:rsidR="00E71B3B">
        <w:rPr>
          <w:rFonts w:eastAsia="SimSun"/>
        </w:rPr>
        <w:t>9</w:t>
      </w:r>
      <w:r w:rsidR="00AB235D" w:rsidRPr="009777FA">
        <w:rPr>
          <w:rFonts w:eastAsia="SimSun"/>
        </w:rPr>
        <w:t xml:space="preserve">, </w:t>
      </w:r>
      <w:r w:rsidR="008A5AC6">
        <w:rPr>
          <w:rFonts w:eastAsia="SimSun"/>
        </w:rPr>
        <w:t>as shown in table</w:t>
      </w:r>
      <w:r w:rsidR="001D4456">
        <w:rPr>
          <w:rFonts w:eastAsia="SimSun"/>
        </w:rPr>
        <w:t> </w:t>
      </w:r>
      <w:r w:rsidR="0095409D">
        <w:rPr>
          <w:rFonts w:eastAsia="SimSun"/>
        </w:rPr>
        <w:t>8</w:t>
      </w:r>
      <w:r w:rsidR="00D244EA" w:rsidRPr="004631BC">
        <w:rPr>
          <w:rFonts w:eastAsia="SimSun"/>
        </w:rPr>
        <w:t>.</w:t>
      </w:r>
    </w:p>
    <w:p w14:paraId="4488B3F2" w14:textId="4C03E120" w:rsidR="007006DA" w:rsidRPr="007B4E2C" w:rsidRDefault="007006DA" w:rsidP="007006DA">
      <w:pPr>
        <w:rPr>
          <w:b/>
          <w:bCs/>
        </w:rPr>
      </w:pPr>
      <w:r w:rsidRPr="007B4E2C">
        <w:rPr>
          <w:b/>
          <w:bCs/>
        </w:rPr>
        <w:t xml:space="preserve">Table </w:t>
      </w:r>
      <w:r w:rsidR="0095409D">
        <w:rPr>
          <w:b/>
          <w:bCs/>
        </w:rPr>
        <w:t>8</w:t>
      </w:r>
      <w:r w:rsidRPr="007B4E2C">
        <w:rPr>
          <w:b/>
          <w:bCs/>
        </w:rPr>
        <w:t>. HFC consumption forecast under unconstrained scenario</w:t>
      </w:r>
      <w:r>
        <w:rPr>
          <w:b/>
          <w:bCs/>
        </w:rPr>
        <w:t>, Montreal Protocol limits and proposed HFC reduct</w:t>
      </w:r>
      <w:r w:rsidRPr="007B4E2C">
        <w:rPr>
          <w:b/>
          <w:bCs/>
        </w:rPr>
        <w:t>ions</w:t>
      </w:r>
      <w:r>
        <w:rPr>
          <w:b/>
          <w:bCs/>
        </w:rPr>
        <w:t xml:space="preserve"> under stage I </w:t>
      </w:r>
      <w:r w:rsidRPr="007B4E2C">
        <w:rPr>
          <w:b/>
          <w:bCs/>
        </w:rPr>
        <w:t>(CO</w:t>
      </w:r>
      <w:r w:rsidRPr="007B4E2C">
        <w:rPr>
          <w:b/>
          <w:bCs/>
          <w:vertAlign w:val="subscript"/>
        </w:rPr>
        <w:t>2</w:t>
      </w:r>
      <w:r w:rsidRPr="007B4E2C">
        <w:rPr>
          <w:b/>
          <w:bCs/>
        </w:rPr>
        <w:noBreakHyphen/>
        <w:t>eq tonnes)</w:t>
      </w:r>
    </w:p>
    <w:tbl>
      <w:tblPr>
        <w:tblW w:w="5000" w:type="pct"/>
        <w:tblLook w:val="04A0" w:firstRow="1" w:lastRow="0" w:firstColumn="1" w:lastColumn="0" w:noHBand="0" w:noVBand="1"/>
      </w:tblPr>
      <w:tblGrid>
        <w:gridCol w:w="2691"/>
        <w:gridCol w:w="995"/>
        <w:gridCol w:w="944"/>
        <w:gridCol w:w="944"/>
        <w:gridCol w:w="944"/>
        <w:gridCol w:w="944"/>
        <w:gridCol w:w="944"/>
        <w:gridCol w:w="944"/>
      </w:tblGrid>
      <w:tr w:rsidR="00500FE7" w:rsidRPr="00B039B8" w14:paraId="49FAF4E1" w14:textId="77777777" w:rsidTr="00500FE7">
        <w:trPr>
          <w:trHeight w:val="295"/>
        </w:trPr>
        <w:tc>
          <w:tcPr>
            <w:tcW w:w="151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B6C36E3" w14:textId="4FAAB8BD" w:rsidR="007006DA" w:rsidRPr="0053075A" w:rsidRDefault="003C1B5D" w:rsidP="00E77898">
            <w:pPr>
              <w:jc w:val="left"/>
              <w:rPr>
                <w:b/>
                <w:bCs/>
                <w:color w:val="000000"/>
                <w:sz w:val="20"/>
                <w:szCs w:val="20"/>
                <w:lang w:eastAsia="zh-CN"/>
              </w:rPr>
            </w:pPr>
            <w:r w:rsidRPr="0053075A">
              <w:rPr>
                <w:b/>
                <w:bCs/>
                <w:color w:val="000000"/>
                <w:sz w:val="20"/>
                <w:szCs w:val="20"/>
                <w:lang w:eastAsia="zh-CN"/>
              </w:rPr>
              <w:t xml:space="preserve">Scenario </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182727E" w14:textId="77777777" w:rsidR="007006DA" w:rsidRPr="00500FE7" w:rsidRDefault="007006DA" w:rsidP="00E77898">
            <w:pPr>
              <w:jc w:val="center"/>
              <w:rPr>
                <w:b/>
                <w:bCs/>
                <w:color w:val="000000"/>
                <w:sz w:val="20"/>
                <w:szCs w:val="20"/>
                <w:lang w:eastAsia="zh-CN"/>
              </w:rPr>
            </w:pPr>
            <w:r w:rsidRPr="00500FE7">
              <w:rPr>
                <w:b/>
                <w:bCs/>
                <w:sz w:val="20"/>
                <w:szCs w:val="20"/>
                <w:lang w:eastAsia="zh-CN"/>
              </w:rPr>
              <w:t>2023*</w:t>
            </w:r>
          </w:p>
        </w:tc>
        <w:tc>
          <w:tcPr>
            <w:tcW w:w="35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46EFEF3" w14:textId="77777777" w:rsidR="007006DA" w:rsidRPr="00500FE7" w:rsidRDefault="007006DA" w:rsidP="00E77898">
            <w:pPr>
              <w:jc w:val="center"/>
              <w:rPr>
                <w:b/>
                <w:bCs/>
                <w:color w:val="000000"/>
                <w:sz w:val="20"/>
                <w:szCs w:val="20"/>
                <w:lang w:eastAsia="zh-CN"/>
              </w:rPr>
            </w:pPr>
            <w:r w:rsidRPr="00500FE7">
              <w:rPr>
                <w:b/>
                <w:bCs/>
                <w:sz w:val="20"/>
                <w:szCs w:val="20"/>
                <w:lang w:eastAsia="zh-CN"/>
              </w:rPr>
              <w:t>2024</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378C70" w14:textId="77777777" w:rsidR="007006DA" w:rsidRPr="00500FE7" w:rsidRDefault="007006DA" w:rsidP="00E77898">
            <w:pPr>
              <w:jc w:val="center"/>
              <w:rPr>
                <w:b/>
                <w:bCs/>
                <w:color w:val="000000"/>
                <w:sz w:val="20"/>
                <w:szCs w:val="20"/>
                <w:lang w:eastAsia="zh-CN"/>
              </w:rPr>
            </w:pPr>
            <w:r w:rsidRPr="00500FE7">
              <w:rPr>
                <w:b/>
                <w:bCs/>
                <w:sz w:val="20"/>
                <w:szCs w:val="20"/>
                <w:lang w:eastAsia="zh-CN"/>
              </w:rPr>
              <w:t>2025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B138E91" w14:textId="77777777" w:rsidR="007006DA" w:rsidRPr="00500FE7" w:rsidRDefault="007006DA" w:rsidP="00E77898">
            <w:pPr>
              <w:jc w:val="center"/>
              <w:rPr>
                <w:b/>
                <w:bCs/>
                <w:color w:val="000000"/>
                <w:sz w:val="20"/>
                <w:szCs w:val="20"/>
                <w:lang w:eastAsia="zh-CN"/>
              </w:rPr>
            </w:pPr>
            <w:r w:rsidRPr="00500FE7">
              <w:rPr>
                <w:b/>
                <w:bCs/>
                <w:sz w:val="20"/>
                <w:szCs w:val="20"/>
                <w:lang w:eastAsia="zh-CN"/>
              </w:rPr>
              <w:t>2026</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850F70B" w14:textId="77777777" w:rsidR="007006DA" w:rsidRPr="00500FE7" w:rsidRDefault="007006DA" w:rsidP="00E77898">
            <w:pPr>
              <w:jc w:val="center"/>
              <w:rPr>
                <w:b/>
                <w:bCs/>
                <w:color w:val="000000"/>
                <w:sz w:val="20"/>
                <w:szCs w:val="20"/>
                <w:lang w:eastAsia="zh-CN"/>
              </w:rPr>
            </w:pPr>
            <w:r w:rsidRPr="00500FE7">
              <w:rPr>
                <w:b/>
                <w:bCs/>
                <w:sz w:val="20"/>
                <w:szCs w:val="20"/>
                <w:lang w:eastAsia="zh-CN"/>
              </w:rPr>
              <w:t>2027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221479" w14:textId="77777777" w:rsidR="007006DA" w:rsidRPr="00500FE7" w:rsidRDefault="007006DA" w:rsidP="00E77898">
            <w:pPr>
              <w:jc w:val="center"/>
              <w:rPr>
                <w:b/>
                <w:bCs/>
                <w:color w:val="000000"/>
                <w:sz w:val="20"/>
                <w:szCs w:val="20"/>
                <w:lang w:eastAsia="zh-CN"/>
              </w:rPr>
            </w:pPr>
            <w:r w:rsidRPr="00500FE7">
              <w:rPr>
                <w:b/>
                <w:bCs/>
                <w:sz w:val="20"/>
                <w:szCs w:val="20"/>
                <w:lang w:eastAsia="zh-CN"/>
              </w:rPr>
              <w:t>2028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77837A1" w14:textId="77777777" w:rsidR="007006DA" w:rsidRPr="00500FE7" w:rsidRDefault="007006DA" w:rsidP="00E77898">
            <w:pPr>
              <w:jc w:val="center"/>
              <w:rPr>
                <w:b/>
                <w:bCs/>
                <w:color w:val="000000"/>
                <w:sz w:val="20"/>
                <w:szCs w:val="20"/>
                <w:lang w:eastAsia="zh-CN"/>
              </w:rPr>
            </w:pPr>
            <w:r w:rsidRPr="00500FE7">
              <w:rPr>
                <w:b/>
                <w:bCs/>
                <w:sz w:val="20"/>
                <w:szCs w:val="20"/>
                <w:lang w:eastAsia="zh-CN"/>
              </w:rPr>
              <w:t>2029</w:t>
            </w:r>
          </w:p>
        </w:tc>
      </w:tr>
      <w:tr w:rsidR="00500FE7" w:rsidRPr="00B039B8" w14:paraId="35C733D7" w14:textId="77777777" w:rsidTr="00500FE7">
        <w:trPr>
          <w:trHeight w:val="524"/>
        </w:trPr>
        <w:tc>
          <w:tcPr>
            <w:tcW w:w="151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B9129F7" w14:textId="64F7DAAE" w:rsidR="004C687F" w:rsidRPr="00500FE7" w:rsidRDefault="004C687F" w:rsidP="004C687F">
            <w:pPr>
              <w:jc w:val="left"/>
              <w:rPr>
                <w:color w:val="000000"/>
                <w:sz w:val="20"/>
                <w:szCs w:val="20"/>
                <w:lang w:eastAsia="zh-CN"/>
              </w:rPr>
            </w:pPr>
            <w:r w:rsidRPr="00500FE7">
              <w:rPr>
                <w:sz w:val="20"/>
                <w:szCs w:val="20"/>
                <w:lang w:eastAsia="zh-CN"/>
              </w:rPr>
              <w:t xml:space="preserve">HFC consumption forecast (annual growth rate </w:t>
            </w:r>
            <w:r w:rsidR="00402D57" w:rsidRPr="00500FE7">
              <w:rPr>
                <w:sz w:val="20"/>
                <w:szCs w:val="20"/>
                <w:lang w:eastAsia="zh-CN"/>
              </w:rPr>
              <w:t xml:space="preserve">between </w:t>
            </w:r>
            <w:r w:rsidR="00CC451F">
              <w:rPr>
                <w:sz w:val="20"/>
                <w:szCs w:val="20"/>
                <w:lang w:eastAsia="zh-CN"/>
              </w:rPr>
              <w:t>5.9</w:t>
            </w:r>
            <w:r w:rsidR="00402D57" w:rsidRPr="00500FE7">
              <w:rPr>
                <w:sz w:val="20"/>
                <w:szCs w:val="20"/>
                <w:lang w:eastAsia="zh-CN"/>
              </w:rPr>
              <w:t xml:space="preserve"> to 6.8</w:t>
            </w:r>
            <w:r w:rsidRPr="00500FE7">
              <w:rPr>
                <w:sz w:val="20"/>
                <w:szCs w:val="20"/>
                <w:lang w:eastAsia="zh-CN"/>
              </w:rPr>
              <w:t> per cent)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B03B47C" w14:textId="34E0873A" w:rsidR="004C687F" w:rsidRPr="00500FE7" w:rsidRDefault="00BF7CF2" w:rsidP="004C687F">
            <w:pPr>
              <w:jc w:val="right"/>
              <w:rPr>
                <w:color w:val="000000"/>
                <w:sz w:val="20"/>
                <w:szCs w:val="20"/>
                <w:lang w:eastAsia="zh-CN"/>
              </w:rPr>
            </w:pPr>
            <w:r>
              <w:rPr>
                <w:sz w:val="20"/>
                <w:szCs w:val="20"/>
              </w:rPr>
              <w:t>696,5</w:t>
            </w:r>
            <w:r w:rsidR="002C5516">
              <w:rPr>
                <w:sz w:val="20"/>
                <w:szCs w:val="20"/>
              </w:rPr>
              <w:t>50</w:t>
            </w:r>
          </w:p>
        </w:tc>
        <w:tc>
          <w:tcPr>
            <w:tcW w:w="35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82FC506" w14:textId="247241B3" w:rsidR="004C687F" w:rsidRPr="00500FE7" w:rsidRDefault="004C687F" w:rsidP="004C687F">
            <w:pPr>
              <w:jc w:val="right"/>
              <w:rPr>
                <w:color w:val="000000"/>
                <w:sz w:val="20"/>
                <w:szCs w:val="20"/>
                <w:lang w:eastAsia="zh-CN"/>
              </w:rPr>
            </w:pPr>
            <w:r w:rsidRPr="00500FE7">
              <w:rPr>
                <w:sz w:val="20"/>
                <w:szCs w:val="20"/>
              </w:rPr>
              <w:t>737</w:t>
            </w:r>
            <w:r w:rsidR="00BF5229">
              <w:rPr>
                <w:sz w:val="20"/>
                <w:szCs w:val="20"/>
              </w:rPr>
              <w:t>,</w:t>
            </w:r>
            <w:r w:rsidRPr="00500FE7">
              <w:rPr>
                <w:sz w:val="20"/>
                <w:szCs w:val="20"/>
              </w:rPr>
              <w:t>411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BA65811" w14:textId="57FE8ABB" w:rsidR="004C687F" w:rsidRPr="00500FE7" w:rsidRDefault="004C687F" w:rsidP="004C687F">
            <w:pPr>
              <w:jc w:val="right"/>
              <w:rPr>
                <w:color w:val="000000"/>
                <w:sz w:val="20"/>
                <w:szCs w:val="20"/>
                <w:lang w:eastAsia="zh-CN"/>
              </w:rPr>
            </w:pPr>
            <w:r w:rsidRPr="00500FE7">
              <w:rPr>
                <w:sz w:val="20"/>
                <w:szCs w:val="20"/>
              </w:rPr>
              <w:t>785,169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78D3256" w14:textId="5B1D1E3E" w:rsidR="004C687F" w:rsidRPr="00500FE7" w:rsidRDefault="004C687F" w:rsidP="004C687F">
            <w:pPr>
              <w:jc w:val="right"/>
              <w:rPr>
                <w:color w:val="000000"/>
                <w:sz w:val="20"/>
                <w:szCs w:val="20"/>
                <w:lang w:eastAsia="zh-CN"/>
              </w:rPr>
            </w:pPr>
            <w:r w:rsidRPr="00500FE7">
              <w:rPr>
                <w:sz w:val="20"/>
                <w:szCs w:val="20"/>
              </w:rPr>
              <w:t>836,535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ED0BC85" w14:textId="071E2976" w:rsidR="004C687F" w:rsidRPr="00500FE7" w:rsidRDefault="004C687F" w:rsidP="004C687F">
            <w:pPr>
              <w:jc w:val="right"/>
              <w:rPr>
                <w:color w:val="000000"/>
                <w:sz w:val="20"/>
                <w:szCs w:val="20"/>
                <w:lang w:eastAsia="zh-CN"/>
              </w:rPr>
            </w:pPr>
            <w:r w:rsidRPr="00500FE7">
              <w:rPr>
                <w:sz w:val="20"/>
                <w:szCs w:val="20"/>
              </w:rPr>
              <w:t>891,831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8DD2BC2" w14:textId="2B294DCA" w:rsidR="004C687F" w:rsidRPr="00500FE7" w:rsidRDefault="004C687F" w:rsidP="004C687F">
            <w:pPr>
              <w:jc w:val="right"/>
              <w:rPr>
                <w:color w:val="000000"/>
                <w:sz w:val="20"/>
                <w:szCs w:val="20"/>
                <w:lang w:eastAsia="zh-CN"/>
              </w:rPr>
            </w:pPr>
            <w:r w:rsidRPr="00500FE7">
              <w:rPr>
                <w:sz w:val="20"/>
                <w:szCs w:val="20"/>
              </w:rPr>
              <w:t>951,418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7E48B78" w14:textId="6A9A0184" w:rsidR="004C687F" w:rsidRPr="00500FE7" w:rsidRDefault="004C687F" w:rsidP="004C687F">
            <w:pPr>
              <w:jc w:val="right"/>
              <w:rPr>
                <w:color w:val="000000"/>
                <w:sz w:val="20"/>
                <w:szCs w:val="20"/>
                <w:lang w:eastAsia="zh-CN"/>
              </w:rPr>
            </w:pPr>
            <w:r w:rsidRPr="00500FE7">
              <w:rPr>
                <w:sz w:val="20"/>
                <w:szCs w:val="20"/>
              </w:rPr>
              <w:t>1,015,692</w:t>
            </w:r>
          </w:p>
        </w:tc>
      </w:tr>
      <w:tr w:rsidR="00500FE7" w:rsidRPr="00B039B8" w14:paraId="7D3DBB86" w14:textId="77777777" w:rsidTr="00500FE7">
        <w:trPr>
          <w:trHeight w:val="191"/>
        </w:trPr>
        <w:tc>
          <w:tcPr>
            <w:tcW w:w="151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61C9041" w14:textId="77777777" w:rsidR="00D105A9" w:rsidRPr="00500FE7" w:rsidRDefault="00D105A9" w:rsidP="00D105A9">
            <w:pPr>
              <w:jc w:val="left"/>
              <w:rPr>
                <w:color w:val="000000"/>
                <w:sz w:val="20"/>
                <w:szCs w:val="20"/>
                <w:lang w:eastAsia="zh-CN"/>
              </w:rPr>
            </w:pPr>
            <w:r w:rsidRPr="00500FE7">
              <w:rPr>
                <w:sz w:val="20"/>
                <w:szCs w:val="20"/>
                <w:lang w:eastAsia="zh-CN"/>
              </w:rPr>
              <w:t>Montreal Protocol HFC consumption limits</w:t>
            </w:r>
          </w:p>
        </w:tc>
        <w:tc>
          <w:tcPr>
            <w:tcW w:w="606" w:type="pct"/>
            <w:tcBorders>
              <w:top w:val="nil"/>
              <w:left w:val="nil"/>
              <w:bottom w:val="single" w:sz="4" w:space="0" w:color="auto"/>
              <w:right w:val="single" w:sz="4" w:space="0" w:color="auto"/>
            </w:tcBorders>
            <w:shd w:val="clear" w:color="000000" w:fill="FFFFFF"/>
            <w:tcMar>
              <w:left w:w="72" w:type="dxa"/>
              <w:right w:w="72" w:type="dxa"/>
            </w:tcMar>
          </w:tcPr>
          <w:p w14:paraId="00D6DC98" w14:textId="77777777" w:rsidR="00D105A9" w:rsidRPr="00500FE7" w:rsidRDefault="00D105A9" w:rsidP="00D105A9">
            <w:pPr>
              <w:jc w:val="right"/>
              <w:rPr>
                <w:color w:val="000000"/>
                <w:sz w:val="20"/>
                <w:szCs w:val="20"/>
                <w:lang w:eastAsia="zh-CN"/>
              </w:rPr>
            </w:pPr>
            <w:r w:rsidRPr="00500FE7">
              <w:rPr>
                <w:sz w:val="20"/>
                <w:szCs w:val="20"/>
              </w:rPr>
              <w:t>n/a</w:t>
            </w:r>
          </w:p>
        </w:tc>
        <w:tc>
          <w:tcPr>
            <w:tcW w:w="35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DD95190" w14:textId="5FD80AF6" w:rsidR="00D105A9" w:rsidRPr="00500FE7" w:rsidRDefault="00D105A9" w:rsidP="00D105A9">
            <w:pPr>
              <w:jc w:val="right"/>
              <w:rPr>
                <w:color w:val="000000"/>
                <w:sz w:val="20"/>
                <w:szCs w:val="20"/>
                <w:lang w:eastAsia="zh-CN"/>
              </w:rPr>
            </w:pPr>
            <w:r w:rsidRPr="00500FE7">
              <w:rPr>
                <w:sz w:val="20"/>
                <w:szCs w:val="20"/>
              </w:rPr>
              <w:t>1,012,431</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251AF0CF" w14:textId="7E2960FF" w:rsidR="00D105A9" w:rsidRPr="00500FE7" w:rsidRDefault="00D105A9" w:rsidP="00D105A9">
            <w:pPr>
              <w:jc w:val="right"/>
              <w:rPr>
                <w:color w:val="000000"/>
                <w:sz w:val="20"/>
                <w:szCs w:val="20"/>
                <w:lang w:eastAsia="zh-CN"/>
              </w:rPr>
            </w:pPr>
            <w:r w:rsidRPr="00500FE7">
              <w:rPr>
                <w:sz w:val="20"/>
                <w:szCs w:val="20"/>
              </w:rPr>
              <w:t>1,012,431</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1594FEEE" w14:textId="147B0A7B" w:rsidR="00D105A9" w:rsidRPr="00500FE7" w:rsidRDefault="00D105A9" w:rsidP="00D105A9">
            <w:pPr>
              <w:jc w:val="right"/>
              <w:rPr>
                <w:color w:val="000000"/>
                <w:sz w:val="20"/>
                <w:szCs w:val="20"/>
                <w:lang w:eastAsia="zh-CN"/>
              </w:rPr>
            </w:pPr>
            <w:r w:rsidRPr="00500FE7">
              <w:rPr>
                <w:sz w:val="20"/>
                <w:szCs w:val="20"/>
              </w:rPr>
              <w:t>1,012,431</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1004C01D" w14:textId="4F4DBD44" w:rsidR="00D105A9" w:rsidRPr="00500FE7" w:rsidRDefault="00D105A9" w:rsidP="00D105A9">
            <w:pPr>
              <w:jc w:val="right"/>
              <w:rPr>
                <w:color w:val="000000"/>
                <w:sz w:val="20"/>
                <w:szCs w:val="20"/>
                <w:lang w:eastAsia="zh-CN"/>
              </w:rPr>
            </w:pPr>
            <w:r w:rsidRPr="00500FE7">
              <w:rPr>
                <w:sz w:val="20"/>
                <w:szCs w:val="20"/>
              </w:rPr>
              <w:t>1,012,431</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214ACF3C" w14:textId="7462B676" w:rsidR="00D105A9" w:rsidRPr="00500FE7" w:rsidRDefault="00D105A9" w:rsidP="00D105A9">
            <w:pPr>
              <w:jc w:val="right"/>
              <w:rPr>
                <w:color w:val="000000"/>
                <w:sz w:val="20"/>
                <w:szCs w:val="20"/>
                <w:lang w:eastAsia="zh-CN"/>
              </w:rPr>
            </w:pPr>
            <w:r w:rsidRPr="00500FE7">
              <w:rPr>
                <w:sz w:val="20"/>
                <w:szCs w:val="20"/>
              </w:rPr>
              <w:t>1,012,431</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4DFCFB33" w14:textId="09FEC821" w:rsidR="00D105A9" w:rsidRPr="00500FE7" w:rsidRDefault="00D105A9" w:rsidP="00D105A9">
            <w:pPr>
              <w:jc w:val="right"/>
              <w:rPr>
                <w:color w:val="000000"/>
                <w:sz w:val="20"/>
                <w:szCs w:val="20"/>
                <w:lang w:eastAsia="zh-CN"/>
              </w:rPr>
            </w:pPr>
            <w:r w:rsidRPr="00500FE7">
              <w:rPr>
                <w:sz w:val="20"/>
                <w:szCs w:val="20"/>
              </w:rPr>
              <w:t>911,188</w:t>
            </w:r>
          </w:p>
        </w:tc>
      </w:tr>
      <w:tr w:rsidR="00500FE7" w:rsidRPr="00B039B8" w14:paraId="200B6E5A" w14:textId="77777777" w:rsidTr="00500FE7">
        <w:trPr>
          <w:trHeight w:val="336"/>
        </w:trPr>
        <w:tc>
          <w:tcPr>
            <w:tcW w:w="151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4500861" w14:textId="77777777" w:rsidR="00D105A9" w:rsidRPr="00500FE7" w:rsidRDefault="00D105A9" w:rsidP="00D105A9">
            <w:pPr>
              <w:jc w:val="left"/>
              <w:rPr>
                <w:sz w:val="20"/>
                <w:szCs w:val="20"/>
                <w:lang w:eastAsia="zh-CN"/>
              </w:rPr>
            </w:pPr>
            <w:r w:rsidRPr="00500FE7">
              <w:rPr>
                <w:sz w:val="20"/>
                <w:szCs w:val="20"/>
                <w:lang w:eastAsia="zh-CN"/>
              </w:rPr>
              <w:t>Proposed HFC consumption under the KIP</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D5E3F17" w14:textId="77777777" w:rsidR="00D105A9" w:rsidRPr="00500FE7" w:rsidRDefault="00D105A9" w:rsidP="00D105A9">
            <w:pPr>
              <w:jc w:val="right"/>
              <w:rPr>
                <w:sz w:val="20"/>
                <w:szCs w:val="20"/>
              </w:rPr>
            </w:pPr>
            <w:r w:rsidRPr="00500FE7">
              <w:rPr>
                <w:sz w:val="20"/>
                <w:szCs w:val="20"/>
              </w:rPr>
              <w:t>n/a</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A724A1" w14:textId="77DEF88E" w:rsidR="00D105A9" w:rsidRPr="00500FE7" w:rsidRDefault="00D105A9" w:rsidP="00D105A9">
            <w:pPr>
              <w:jc w:val="right"/>
              <w:rPr>
                <w:sz w:val="20"/>
                <w:szCs w:val="20"/>
                <w:highlight w:val="cyan"/>
              </w:rPr>
            </w:pPr>
            <w:r w:rsidRPr="00500FE7">
              <w:rPr>
                <w:sz w:val="20"/>
                <w:szCs w:val="20"/>
              </w:rPr>
              <w:t>1,012,431</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351512" w14:textId="3FF26722" w:rsidR="00D105A9" w:rsidRPr="00500FE7" w:rsidRDefault="00D105A9" w:rsidP="00D105A9">
            <w:pPr>
              <w:jc w:val="right"/>
              <w:rPr>
                <w:sz w:val="20"/>
                <w:szCs w:val="20"/>
                <w:highlight w:val="cyan"/>
              </w:rPr>
            </w:pPr>
            <w:r w:rsidRPr="00500FE7">
              <w:rPr>
                <w:sz w:val="20"/>
                <w:szCs w:val="20"/>
              </w:rPr>
              <w:t>1,012,431</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576328C" w14:textId="516B4D74" w:rsidR="00D105A9" w:rsidRPr="00500FE7" w:rsidRDefault="00D105A9" w:rsidP="00D105A9">
            <w:pPr>
              <w:jc w:val="right"/>
              <w:rPr>
                <w:sz w:val="20"/>
                <w:szCs w:val="20"/>
                <w:highlight w:val="cyan"/>
              </w:rPr>
            </w:pPr>
            <w:r w:rsidRPr="00500FE7">
              <w:rPr>
                <w:sz w:val="20"/>
                <w:szCs w:val="20"/>
              </w:rPr>
              <w:t>1,012,431</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27E0AFC" w14:textId="1C874DA2" w:rsidR="00D105A9" w:rsidRPr="00500FE7" w:rsidRDefault="00D105A9" w:rsidP="00D105A9">
            <w:pPr>
              <w:jc w:val="right"/>
              <w:rPr>
                <w:sz w:val="20"/>
                <w:szCs w:val="20"/>
                <w:highlight w:val="cyan"/>
              </w:rPr>
            </w:pPr>
            <w:r w:rsidRPr="00500FE7">
              <w:rPr>
                <w:sz w:val="20"/>
                <w:szCs w:val="20"/>
              </w:rPr>
              <w:t>1,012,431</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78557E" w14:textId="0DBA0850" w:rsidR="00D105A9" w:rsidRPr="00500FE7" w:rsidRDefault="00D105A9" w:rsidP="00D105A9">
            <w:pPr>
              <w:jc w:val="right"/>
              <w:rPr>
                <w:sz w:val="20"/>
                <w:szCs w:val="20"/>
                <w:highlight w:val="cyan"/>
              </w:rPr>
            </w:pPr>
            <w:r w:rsidRPr="00500FE7">
              <w:rPr>
                <w:sz w:val="20"/>
                <w:szCs w:val="20"/>
              </w:rPr>
              <w:t>1,012,431</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74847C" w14:textId="34DD8AFA" w:rsidR="00D105A9" w:rsidRPr="00500FE7" w:rsidRDefault="00D105A9" w:rsidP="00D105A9">
            <w:pPr>
              <w:jc w:val="right"/>
              <w:rPr>
                <w:sz w:val="20"/>
                <w:szCs w:val="20"/>
                <w:highlight w:val="cyan"/>
              </w:rPr>
            </w:pPr>
            <w:r w:rsidRPr="00500FE7">
              <w:rPr>
                <w:sz w:val="20"/>
                <w:szCs w:val="20"/>
              </w:rPr>
              <w:t>911,188</w:t>
            </w:r>
          </w:p>
        </w:tc>
      </w:tr>
      <w:tr w:rsidR="00500FE7" w:rsidRPr="00B039B8" w14:paraId="7D2DC94C" w14:textId="77777777" w:rsidTr="00500FE7">
        <w:trPr>
          <w:trHeight w:val="88"/>
        </w:trPr>
        <w:tc>
          <w:tcPr>
            <w:tcW w:w="151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1953C59" w14:textId="77777777" w:rsidR="00177515" w:rsidRPr="00500FE7" w:rsidRDefault="00177515" w:rsidP="00177515">
            <w:pPr>
              <w:jc w:val="left"/>
              <w:rPr>
                <w:sz w:val="20"/>
                <w:szCs w:val="20"/>
                <w:lang w:eastAsia="zh-CN"/>
              </w:rPr>
            </w:pPr>
            <w:r w:rsidRPr="00500FE7">
              <w:rPr>
                <w:sz w:val="20"/>
                <w:szCs w:val="20"/>
                <w:lang w:eastAsia="zh-CN"/>
              </w:rPr>
              <w:t>Proposed reduction in HFC consumption from baseline (%)</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391161" w14:textId="77777777" w:rsidR="00177515" w:rsidRPr="00500FE7" w:rsidRDefault="00177515" w:rsidP="00177515">
            <w:pPr>
              <w:jc w:val="right"/>
              <w:rPr>
                <w:sz w:val="20"/>
                <w:szCs w:val="20"/>
              </w:rPr>
            </w:pPr>
            <w:r w:rsidRPr="00500FE7">
              <w:rPr>
                <w:sz w:val="20"/>
                <w:szCs w:val="20"/>
              </w:rPr>
              <w:t>n/a</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95C7134" w14:textId="77CB94E9" w:rsidR="00177515" w:rsidRPr="00500FE7" w:rsidRDefault="00177515" w:rsidP="00177515">
            <w:pPr>
              <w:jc w:val="right"/>
              <w:rPr>
                <w:sz w:val="20"/>
                <w:szCs w:val="20"/>
                <w:highlight w:val="cyan"/>
              </w:rPr>
            </w:pPr>
            <w:r w:rsidRPr="00500FE7">
              <w:rPr>
                <w:sz w:val="20"/>
                <w:szCs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6FD638" w14:textId="581CA554" w:rsidR="00177515" w:rsidRPr="00500FE7" w:rsidRDefault="00177515" w:rsidP="00177515">
            <w:pPr>
              <w:jc w:val="right"/>
              <w:rPr>
                <w:sz w:val="20"/>
                <w:szCs w:val="20"/>
                <w:highlight w:val="cyan"/>
              </w:rPr>
            </w:pPr>
            <w:r w:rsidRPr="00500FE7">
              <w:rPr>
                <w:sz w:val="20"/>
                <w:szCs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7A05C6" w14:textId="5DFF7CED" w:rsidR="00177515" w:rsidRPr="00500FE7" w:rsidRDefault="00177515" w:rsidP="00177515">
            <w:pPr>
              <w:jc w:val="right"/>
              <w:rPr>
                <w:sz w:val="20"/>
                <w:szCs w:val="20"/>
                <w:highlight w:val="cyan"/>
              </w:rPr>
            </w:pPr>
            <w:r w:rsidRPr="00500FE7">
              <w:rPr>
                <w:sz w:val="20"/>
                <w:szCs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73C5831" w14:textId="2D688224" w:rsidR="00177515" w:rsidRPr="00500FE7" w:rsidRDefault="00177515" w:rsidP="00177515">
            <w:pPr>
              <w:jc w:val="right"/>
              <w:rPr>
                <w:sz w:val="20"/>
                <w:szCs w:val="20"/>
                <w:highlight w:val="cyan"/>
              </w:rPr>
            </w:pPr>
            <w:r w:rsidRPr="00500FE7">
              <w:rPr>
                <w:sz w:val="20"/>
                <w:szCs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11032C9" w14:textId="1D556417" w:rsidR="00177515" w:rsidRPr="00500FE7" w:rsidRDefault="00177515" w:rsidP="00177515">
            <w:pPr>
              <w:jc w:val="right"/>
              <w:rPr>
                <w:sz w:val="20"/>
                <w:szCs w:val="20"/>
                <w:highlight w:val="cyan"/>
              </w:rPr>
            </w:pPr>
            <w:r w:rsidRPr="00500FE7">
              <w:rPr>
                <w:sz w:val="20"/>
                <w:szCs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578FA79" w14:textId="6FED84FE" w:rsidR="00177515" w:rsidRPr="00500FE7" w:rsidRDefault="00177515" w:rsidP="00177515">
            <w:pPr>
              <w:jc w:val="right"/>
              <w:rPr>
                <w:sz w:val="20"/>
                <w:szCs w:val="20"/>
                <w:highlight w:val="cyan"/>
              </w:rPr>
            </w:pPr>
            <w:r w:rsidRPr="00500FE7">
              <w:rPr>
                <w:sz w:val="20"/>
                <w:szCs w:val="20"/>
              </w:rPr>
              <w:t>10</w:t>
            </w:r>
          </w:p>
        </w:tc>
      </w:tr>
    </w:tbl>
    <w:p w14:paraId="1E6DECC2" w14:textId="342F7C4C" w:rsidR="007006DA" w:rsidRPr="00025D15" w:rsidRDefault="007006DA" w:rsidP="00025D15">
      <w:pPr>
        <w:keepNext/>
        <w:suppressAutoHyphens/>
        <w:rPr>
          <w:sz w:val="18"/>
          <w:szCs w:val="18"/>
        </w:rPr>
      </w:pPr>
      <w:r w:rsidRPr="00500FE7">
        <w:rPr>
          <w:sz w:val="18"/>
          <w:szCs w:val="18"/>
        </w:rPr>
        <w:t>* As per Article 7 data.</w:t>
      </w:r>
    </w:p>
    <w:p w14:paraId="7A209428" w14:textId="77777777" w:rsidR="0070038F" w:rsidRDefault="0070038F" w:rsidP="002C2C32">
      <w:pPr>
        <w:pStyle w:val="Heading1"/>
        <w:keepNext/>
        <w:numPr>
          <w:ilvl w:val="0"/>
          <w:numId w:val="0"/>
        </w:numPr>
        <w:spacing w:before="240"/>
        <w:rPr>
          <w:i/>
          <w:iCs/>
        </w:rPr>
      </w:pPr>
      <w:r w:rsidRPr="00E1707E">
        <w:rPr>
          <w:i/>
          <w:iCs/>
        </w:rPr>
        <w:t>Proposed activities</w:t>
      </w:r>
    </w:p>
    <w:p w14:paraId="5083C93D" w14:textId="22DD2489" w:rsidR="00923E7F" w:rsidRDefault="00923E7F" w:rsidP="00923E7F">
      <w:pPr>
        <w:pStyle w:val="Heading1"/>
      </w:pPr>
      <w:r w:rsidRPr="00222EEB">
        <w:t xml:space="preserve">Stage I </w:t>
      </w:r>
      <w:r>
        <w:t xml:space="preserve">of the KIP </w:t>
      </w:r>
      <w:r w:rsidRPr="00222EEB">
        <w:t>includes activities</w:t>
      </w:r>
      <w:r w:rsidR="009611AB">
        <w:t xml:space="preserve"> implemented under four main components</w:t>
      </w:r>
      <w:r w:rsidR="00A47A42">
        <w:t>: strengthening the regulatory framework</w:t>
      </w:r>
      <w:r w:rsidR="009F51DE">
        <w:t xml:space="preserve">, enforcement and </w:t>
      </w:r>
      <w:r w:rsidR="00490FEF">
        <w:t xml:space="preserve">control </w:t>
      </w:r>
      <w:r w:rsidR="009F51DE">
        <w:t xml:space="preserve">of HFC imports; </w:t>
      </w:r>
      <w:r w:rsidR="00CD217B">
        <w:t xml:space="preserve">specialized training </w:t>
      </w:r>
      <w:r w:rsidR="00272B06">
        <w:t xml:space="preserve">for </w:t>
      </w:r>
      <w:r w:rsidR="001B115F">
        <w:t>RAC servicing; training programme in MAC servicing</w:t>
      </w:r>
      <w:r w:rsidR="00272B06">
        <w:t>;</w:t>
      </w:r>
      <w:r w:rsidR="001B115F">
        <w:t xml:space="preserve"> and awareness</w:t>
      </w:r>
      <w:r w:rsidR="00272B06">
        <w:t>-</w:t>
      </w:r>
      <w:r w:rsidR="001B115F">
        <w:t xml:space="preserve">raising </w:t>
      </w:r>
      <w:r w:rsidR="005D69ED" w:rsidRPr="005D69ED">
        <w:t>to promote new, energy-efficient, and low</w:t>
      </w:r>
      <w:r w:rsidR="009165BC">
        <w:noBreakHyphen/>
      </w:r>
      <w:r w:rsidR="005D69ED" w:rsidRPr="005D69ED">
        <w:t>GWP technologies</w:t>
      </w:r>
      <w:r w:rsidR="005D69ED">
        <w:t>. The costs and activities are described below</w:t>
      </w:r>
      <w:r w:rsidRPr="00222EEB">
        <w:t>, as originally submitted:</w:t>
      </w:r>
    </w:p>
    <w:p w14:paraId="6825E314" w14:textId="0D1F0A1F" w:rsidR="00B3593E" w:rsidRPr="00B3593E" w:rsidRDefault="00B3593E" w:rsidP="00B3593E">
      <w:pPr>
        <w:rPr>
          <w:b/>
          <w:bCs/>
        </w:rPr>
      </w:pPr>
      <w:r w:rsidRPr="00B3593E">
        <w:rPr>
          <w:b/>
          <w:bCs/>
        </w:rPr>
        <w:t xml:space="preserve">Table </w:t>
      </w:r>
      <w:r w:rsidR="0095409D">
        <w:rPr>
          <w:b/>
          <w:bCs/>
        </w:rPr>
        <w:t>9</w:t>
      </w:r>
      <w:r w:rsidRPr="00B3593E">
        <w:rPr>
          <w:b/>
          <w:bCs/>
        </w:rPr>
        <w:t>. Activities to be implemented in stage I of the KIP in Uruguay</w:t>
      </w:r>
    </w:p>
    <w:tbl>
      <w:tblPr>
        <w:tblStyle w:val="TableGrid"/>
        <w:tblW w:w="0" w:type="auto"/>
        <w:tblLook w:val="04A0" w:firstRow="1" w:lastRow="0" w:firstColumn="1" w:lastColumn="0" w:noHBand="0" w:noVBand="1"/>
      </w:tblPr>
      <w:tblGrid>
        <w:gridCol w:w="2248"/>
        <w:gridCol w:w="4979"/>
        <w:gridCol w:w="861"/>
        <w:gridCol w:w="1262"/>
      </w:tblGrid>
      <w:tr w:rsidR="005357BD" w:rsidRPr="00F73F76" w14:paraId="1A4BC54A" w14:textId="77777777" w:rsidTr="002C5516">
        <w:trPr>
          <w:trHeight w:val="204"/>
          <w:tblHeader/>
        </w:trPr>
        <w:tc>
          <w:tcPr>
            <w:tcW w:w="2248" w:type="dxa"/>
          </w:tcPr>
          <w:p w14:paraId="3AEF3E7C" w14:textId="65529AAB" w:rsidR="00577E8C" w:rsidRPr="00F73F76" w:rsidRDefault="00577E8C" w:rsidP="00DF5734">
            <w:pPr>
              <w:pStyle w:val="Heading2"/>
              <w:widowControl/>
              <w:numPr>
                <w:ilvl w:val="0"/>
                <w:numId w:val="0"/>
              </w:numPr>
              <w:spacing w:after="0"/>
              <w:rPr>
                <w:b/>
                <w:bCs/>
                <w:sz w:val="20"/>
                <w:szCs w:val="20"/>
              </w:rPr>
            </w:pPr>
            <w:r w:rsidRPr="00F73F76">
              <w:rPr>
                <w:b/>
                <w:bCs/>
                <w:sz w:val="20"/>
                <w:szCs w:val="20"/>
              </w:rPr>
              <w:t xml:space="preserve">Project component </w:t>
            </w:r>
          </w:p>
        </w:tc>
        <w:tc>
          <w:tcPr>
            <w:tcW w:w="4979" w:type="dxa"/>
          </w:tcPr>
          <w:p w14:paraId="073CE0A9" w14:textId="0C6B3977" w:rsidR="00577E8C" w:rsidRPr="00F73F76" w:rsidRDefault="00577E8C" w:rsidP="00DF5734">
            <w:pPr>
              <w:pStyle w:val="Heading2"/>
              <w:widowControl/>
              <w:numPr>
                <w:ilvl w:val="0"/>
                <w:numId w:val="0"/>
              </w:numPr>
              <w:spacing w:after="0"/>
              <w:jc w:val="center"/>
              <w:rPr>
                <w:b/>
                <w:bCs/>
                <w:sz w:val="20"/>
                <w:szCs w:val="20"/>
              </w:rPr>
            </w:pPr>
            <w:r w:rsidRPr="00F73F76">
              <w:rPr>
                <w:b/>
                <w:bCs/>
                <w:sz w:val="20"/>
                <w:szCs w:val="20"/>
              </w:rPr>
              <w:t>Targets</w:t>
            </w:r>
          </w:p>
        </w:tc>
        <w:tc>
          <w:tcPr>
            <w:tcW w:w="861" w:type="dxa"/>
          </w:tcPr>
          <w:p w14:paraId="45835D0E" w14:textId="08884EA5" w:rsidR="00577E8C" w:rsidRPr="00F73F76" w:rsidRDefault="00577E8C" w:rsidP="00DF5734">
            <w:pPr>
              <w:pStyle w:val="Heading2"/>
              <w:widowControl/>
              <w:numPr>
                <w:ilvl w:val="0"/>
                <w:numId w:val="0"/>
              </w:numPr>
              <w:spacing w:after="0"/>
              <w:jc w:val="center"/>
              <w:rPr>
                <w:b/>
                <w:bCs/>
                <w:sz w:val="20"/>
                <w:szCs w:val="20"/>
              </w:rPr>
            </w:pPr>
            <w:r w:rsidRPr="00F73F76">
              <w:rPr>
                <w:b/>
                <w:bCs/>
                <w:sz w:val="20"/>
                <w:szCs w:val="20"/>
              </w:rPr>
              <w:t>Agency</w:t>
            </w:r>
          </w:p>
        </w:tc>
        <w:tc>
          <w:tcPr>
            <w:tcW w:w="1262" w:type="dxa"/>
          </w:tcPr>
          <w:p w14:paraId="5B95BBA0" w14:textId="74FC7184" w:rsidR="00577E8C" w:rsidRPr="00F73F76" w:rsidRDefault="00577E8C" w:rsidP="00DF5734">
            <w:pPr>
              <w:pStyle w:val="Heading2"/>
              <w:widowControl/>
              <w:numPr>
                <w:ilvl w:val="0"/>
                <w:numId w:val="0"/>
              </w:numPr>
              <w:spacing w:after="0"/>
              <w:jc w:val="center"/>
              <w:rPr>
                <w:b/>
                <w:bCs/>
                <w:sz w:val="20"/>
                <w:szCs w:val="20"/>
              </w:rPr>
            </w:pPr>
            <w:r w:rsidRPr="00F73F76">
              <w:rPr>
                <w:b/>
                <w:bCs/>
                <w:sz w:val="20"/>
                <w:szCs w:val="20"/>
              </w:rPr>
              <w:t>Cost</w:t>
            </w:r>
            <w:r w:rsidR="005F2F84">
              <w:rPr>
                <w:b/>
                <w:bCs/>
                <w:sz w:val="20"/>
                <w:szCs w:val="20"/>
              </w:rPr>
              <w:t xml:space="preserve"> for stage</w:t>
            </w:r>
            <w:r w:rsidR="003715D6" w:rsidRPr="00F73F76">
              <w:rPr>
                <w:b/>
                <w:bCs/>
                <w:sz w:val="20"/>
                <w:szCs w:val="20"/>
              </w:rPr>
              <w:t xml:space="preserve"> (US $)</w:t>
            </w:r>
          </w:p>
        </w:tc>
      </w:tr>
      <w:tr w:rsidR="00BB2C52" w:rsidRPr="00F73F76" w14:paraId="57F0F1C5" w14:textId="77777777" w:rsidTr="00620880">
        <w:trPr>
          <w:trHeight w:val="2363"/>
        </w:trPr>
        <w:tc>
          <w:tcPr>
            <w:tcW w:w="2248" w:type="dxa"/>
            <w:vMerge w:val="restart"/>
          </w:tcPr>
          <w:p w14:paraId="67DC6B64" w14:textId="260E4E35" w:rsidR="00BB2C52" w:rsidRPr="00F73F76" w:rsidRDefault="00BB2C52" w:rsidP="00855261">
            <w:pPr>
              <w:pStyle w:val="Heading2"/>
              <w:widowControl/>
              <w:numPr>
                <w:ilvl w:val="0"/>
                <w:numId w:val="0"/>
              </w:numPr>
              <w:jc w:val="left"/>
              <w:rPr>
                <w:sz w:val="20"/>
                <w:szCs w:val="20"/>
              </w:rPr>
            </w:pPr>
            <w:r w:rsidRPr="00F73F76">
              <w:rPr>
                <w:sz w:val="20"/>
                <w:szCs w:val="20"/>
              </w:rPr>
              <w:t xml:space="preserve">Project to strengthen HFC regulatory framework enforcement and control </w:t>
            </w:r>
          </w:p>
        </w:tc>
        <w:tc>
          <w:tcPr>
            <w:tcW w:w="4979" w:type="dxa"/>
          </w:tcPr>
          <w:p w14:paraId="5784205A" w14:textId="1D51A1F4" w:rsidR="007127C7" w:rsidRPr="00F73F76" w:rsidRDefault="006C555E" w:rsidP="00574959">
            <w:pPr>
              <w:pStyle w:val="Heading2"/>
              <w:widowControl/>
              <w:numPr>
                <w:ilvl w:val="0"/>
                <w:numId w:val="15"/>
              </w:numPr>
              <w:spacing w:after="0"/>
              <w:rPr>
                <w:sz w:val="20"/>
                <w:szCs w:val="20"/>
              </w:rPr>
            </w:pPr>
            <w:r w:rsidRPr="00F73F76">
              <w:rPr>
                <w:sz w:val="20"/>
                <w:szCs w:val="20"/>
              </w:rPr>
              <w:t>R</w:t>
            </w:r>
            <w:r w:rsidR="00230C0E" w:rsidRPr="00F73F76">
              <w:rPr>
                <w:sz w:val="20"/>
                <w:szCs w:val="20"/>
              </w:rPr>
              <w:t>eview and updat</w:t>
            </w:r>
            <w:r w:rsidRPr="00F73F76">
              <w:rPr>
                <w:sz w:val="20"/>
                <w:szCs w:val="20"/>
              </w:rPr>
              <w:t>e</w:t>
            </w:r>
            <w:r w:rsidR="00230C0E" w:rsidRPr="00F73F76">
              <w:rPr>
                <w:sz w:val="20"/>
                <w:szCs w:val="20"/>
              </w:rPr>
              <w:t xml:space="preserve"> existing regulatory framework to adjust import quotas and other measures</w:t>
            </w:r>
          </w:p>
          <w:p w14:paraId="5BF4E680" w14:textId="16CE1C7E" w:rsidR="00797E7D" w:rsidRPr="00F73F76" w:rsidRDefault="007127C7" w:rsidP="00574959">
            <w:pPr>
              <w:pStyle w:val="Heading2"/>
              <w:widowControl/>
              <w:numPr>
                <w:ilvl w:val="0"/>
                <w:numId w:val="15"/>
              </w:numPr>
              <w:spacing w:after="0"/>
              <w:rPr>
                <w:sz w:val="20"/>
                <w:szCs w:val="20"/>
              </w:rPr>
            </w:pPr>
            <w:r w:rsidRPr="00F73F76">
              <w:rPr>
                <w:sz w:val="20"/>
                <w:szCs w:val="20"/>
              </w:rPr>
              <w:t>Conduct meetings/outreach on potential regulatory adjustments</w:t>
            </w:r>
          </w:p>
          <w:p w14:paraId="2D766FB8" w14:textId="16D02F09" w:rsidR="005357BD" w:rsidRPr="00F73F76" w:rsidRDefault="00797E7D" w:rsidP="00574959">
            <w:pPr>
              <w:pStyle w:val="Heading2"/>
              <w:widowControl/>
              <w:numPr>
                <w:ilvl w:val="0"/>
                <w:numId w:val="15"/>
              </w:numPr>
              <w:spacing w:after="0"/>
              <w:rPr>
                <w:sz w:val="20"/>
                <w:szCs w:val="20"/>
              </w:rPr>
            </w:pPr>
            <w:r w:rsidRPr="00F73F76">
              <w:rPr>
                <w:sz w:val="20"/>
                <w:szCs w:val="20"/>
              </w:rPr>
              <w:t xml:space="preserve">Conduct at least two update meetings with stakeholders </w:t>
            </w:r>
            <w:r w:rsidR="003A0336">
              <w:rPr>
                <w:sz w:val="20"/>
                <w:szCs w:val="20"/>
              </w:rPr>
              <w:t>from</w:t>
            </w:r>
            <w:r w:rsidRPr="00F73F76">
              <w:rPr>
                <w:sz w:val="20"/>
                <w:szCs w:val="20"/>
              </w:rPr>
              <w:t xml:space="preserve"> institutions and associations on legal measures to control and reduce HFC emissions and consumption</w:t>
            </w:r>
          </w:p>
          <w:p w14:paraId="0E10CE6C" w14:textId="5923690B" w:rsidR="005357BD" w:rsidRPr="00F73F76" w:rsidRDefault="005357BD" w:rsidP="00574959">
            <w:pPr>
              <w:pStyle w:val="Heading2"/>
              <w:widowControl/>
              <w:numPr>
                <w:ilvl w:val="0"/>
                <w:numId w:val="15"/>
              </w:numPr>
              <w:spacing w:after="0"/>
              <w:rPr>
                <w:sz w:val="20"/>
                <w:szCs w:val="20"/>
              </w:rPr>
            </w:pPr>
            <w:r w:rsidRPr="00F73F76">
              <w:rPr>
                <w:sz w:val="20"/>
                <w:szCs w:val="20"/>
              </w:rPr>
              <w:t>Preparation of new sectoral energy efficiency</w:t>
            </w:r>
            <w:r w:rsidR="008B4699">
              <w:rPr>
                <w:sz w:val="20"/>
                <w:szCs w:val="20"/>
              </w:rPr>
              <w:t xml:space="preserve">-related </w:t>
            </w:r>
            <w:r w:rsidRPr="00F73F76">
              <w:rPr>
                <w:sz w:val="20"/>
                <w:szCs w:val="20"/>
              </w:rPr>
              <w:t xml:space="preserve">and/or </w:t>
            </w:r>
            <w:r w:rsidR="008B4699">
              <w:rPr>
                <w:sz w:val="20"/>
                <w:szCs w:val="20"/>
              </w:rPr>
              <w:t xml:space="preserve">other </w:t>
            </w:r>
            <w:r w:rsidRPr="00F73F76">
              <w:rPr>
                <w:sz w:val="20"/>
                <w:szCs w:val="20"/>
              </w:rPr>
              <w:t xml:space="preserve">regulations for the import and installation of new refrigeration and </w:t>
            </w:r>
            <w:r w:rsidR="008B4699">
              <w:rPr>
                <w:sz w:val="20"/>
                <w:szCs w:val="20"/>
              </w:rPr>
              <w:t>AC</w:t>
            </w:r>
            <w:r w:rsidRPr="00F73F76">
              <w:rPr>
                <w:sz w:val="20"/>
                <w:szCs w:val="20"/>
              </w:rPr>
              <w:t xml:space="preserve"> systems</w:t>
            </w:r>
          </w:p>
        </w:tc>
        <w:tc>
          <w:tcPr>
            <w:tcW w:w="861" w:type="dxa"/>
          </w:tcPr>
          <w:p w14:paraId="35CBB8B6" w14:textId="7E9AF74D" w:rsidR="00BB2C52" w:rsidRPr="00F73F76" w:rsidRDefault="00366C4C" w:rsidP="003715D6">
            <w:pPr>
              <w:pStyle w:val="Heading2"/>
              <w:widowControl/>
              <w:numPr>
                <w:ilvl w:val="0"/>
                <w:numId w:val="0"/>
              </w:numPr>
              <w:jc w:val="right"/>
              <w:rPr>
                <w:sz w:val="20"/>
                <w:szCs w:val="20"/>
              </w:rPr>
            </w:pPr>
            <w:r w:rsidRPr="00F73F76">
              <w:rPr>
                <w:sz w:val="20"/>
                <w:szCs w:val="20"/>
              </w:rPr>
              <w:t>UNIDO</w:t>
            </w:r>
          </w:p>
        </w:tc>
        <w:tc>
          <w:tcPr>
            <w:tcW w:w="1262" w:type="dxa"/>
          </w:tcPr>
          <w:p w14:paraId="6379EFCA" w14:textId="0C9B4BBB" w:rsidR="00BB2C52" w:rsidRPr="00F73F76" w:rsidRDefault="00EF5449" w:rsidP="00EF5449">
            <w:pPr>
              <w:pStyle w:val="Heading2"/>
              <w:widowControl/>
              <w:numPr>
                <w:ilvl w:val="0"/>
                <w:numId w:val="0"/>
              </w:numPr>
              <w:jc w:val="right"/>
              <w:rPr>
                <w:sz w:val="20"/>
                <w:szCs w:val="20"/>
              </w:rPr>
            </w:pPr>
            <w:r w:rsidRPr="00F73F76">
              <w:rPr>
                <w:sz w:val="20"/>
                <w:szCs w:val="20"/>
              </w:rPr>
              <w:t>35,000</w:t>
            </w:r>
          </w:p>
        </w:tc>
      </w:tr>
      <w:tr w:rsidR="00BB2C52" w:rsidRPr="00F73F76" w14:paraId="22A67E56" w14:textId="77777777" w:rsidTr="00620880">
        <w:tc>
          <w:tcPr>
            <w:tcW w:w="2248" w:type="dxa"/>
            <w:vMerge/>
          </w:tcPr>
          <w:p w14:paraId="51780727" w14:textId="7A5A746C" w:rsidR="00BB2C52" w:rsidRPr="00F73F76" w:rsidRDefault="00BB2C52" w:rsidP="00311165">
            <w:pPr>
              <w:pStyle w:val="Heading2"/>
              <w:widowControl/>
              <w:numPr>
                <w:ilvl w:val="0"/>
                <w:numId w:val="0"/>
              </w:numPr>
              <w:jc w:val="left"/>
              <w:rPr>
                <w:sz w:val="20"/>
                <w:szCs w:val="20"/>
              </w:rPr>
            </w:pPr>
          </w:p>
        </w:tc>
        <w:tc>
          <w:tcPr>
            <w:tcW w:w="4979" w:type="dxa"/>
          </w:tcPr>
          <w:p w14:paraId="6A1DE3FE" w14:textId="5BA37095" w:rsidR="00BB2C52" w:rsidRPr="00F73F76" w:rsidRDefault="00BB2C52" w:rsidP="00CA176C">
            <w:pPr>
              <w:pStyle w:val="Heading2"/>
              <w:widowControl/>
              <w:numPr>
                <w:ilvl w:val="0"/>
                <w:numId w:val="0"/>
              </w:numPr>
              <w:spacing w:after="0"/>
              <w:rPr>
                <w:sz w:val="20"/>
                <w:szCs w:val="20"/>
              </w:rPr>
            </w:pPr>
            <w:r w:rsidRPr="00F73F76">
              <w:rPr>
                <w:sz w:val="20"/>
                <w:szCs w:val="20"/>
              </w:rPr>
              <w:t>Customs</w:t>
            </w:r>
            <w:r w:rsidR="00901CC8" w:rsidRPr="00F73F76">
              <w:rPr>
                <w:sz w:val="20"/>
                <w:szCs w:val="20"/>
              </w:rPr>
              <w:t>/importer</w:t>
            </w:r>
            <w:r w:rsidRPr="00F73F76">
              <w:rPr>
                <w:sz w:val="20"/>
                <w:szCs w:val="20"/>
              </w:rPr>
              <w:t xml:space="preserve"> training programme</w:t>
            </w:r>
            <w:r w:rsidR="00CA176C" w:rsidRPr="00F73F76">
              <w:rPr>
                <w:sz w:val="20"/>
                <w:szCs w:val="20"/>
              </w:rPr>
              <w:t>:</w:t>
            </w:r>
          </w:p>
          <w:p w14:paraId="65077623" w14:textId="23108CA7" w:rsidR="00EC6397" w:rsidRPr="00E07F22" w:rsidRDefault="005C6AF7" w:rsidP="00574959">
            <w:pPr>
              <w:pStyle w:val="ListParagraph"/>
              <w:numPr>
                <w:ilvl w:val="0"/>
                <w:numId w:val="16"/>
              </w:numPr>
              <w:rPr>
                <w:sz w:val="20"/>
                <w:szCs w:val="20"/>
              </w:rPr>
            </w:pPr>
            <w:r w:rsidRPr="00E07F22">
              <w:rPr>
                <w:sz w:val="20"/>
                <w:szCs w:val="20"/>
              </w:rPr>
              <w:t>Two training courses to u</w:t>
            </w:r>
            <w:r w:rsidR="00CA176C" w:rsidRPr="00E07F22">
              <w:rPr>
                <w:sz w:val="20"/>
                <w:szCs w:val="20"/>
              </w:rPr>
              <w:t>pdate</w:t>
            </w:r>
            <w:r w:rsidR="00EC6397" w:rsidRPr="00E07F22">
              <w:rPr>
                <w:sz w:val="20"/>
                <w:szCs w:val="20"/>
              </w:rPr>
              <w:t xml:space="preserve"> a total of 40</w:t>
            </w:r>
            <w:r w:rsidR="00CA176C" w:rsidRPr="00E07F22">
              <w:rPr>
                <w:sz w:val="20"/>
                <w:szCs w:val="20"/>
              </w:rPr>
              <w:t xml:space="preserve"> border control officers on the regulations</w:t>
            </w:r>
            <w:r w:rsidR="004F725B" w:rsidRPr="00E07F22">
              <w:rPr>
                <w:sz w:val="20"/>
                <w:szCs w:val="20"/>
              </w:rPr>
              <w:t xml:space="preserve"> for the control of HFC</w:t>
            </w:r>
            <w:r w:rsidR="008B4699">
              <w:rPr>
                <w:sz w:val="20"/>
                <w:szCs w:val="20"/>
              </w:rPr>
              <w:t>s</w:t>
            </w:r>
          </w:p>
          <w:p w14:paraId="3131EA73" w14:textId="612913B9" w:rsidR="00CA176C" w:rsidRPr="00E07F22" w:rsidRDefault="00EC6397" w:rsidP="00574959">
            <w:pPr>
              <w:pStyle w:val="ListParagraph"/>
              <w:numPr>
                <w:ilvl w:val="0"/>
                <w:numId w:val="16"/>
              </w:numPr>
              <w:rPr>
                <w:sz w:val="20"/>
                <w:szCs w:val="20"/>
              </w:rPr>
            </w:pPr>
            <w:r w:rsidRPr="00E07F22">
              <w:rPr>
                <w:sz w:val="20"/>
                <w:szCs w:val="20"/>
              </w:rPr>
              <w:t>D</w:t>
            </w:r>
            <w:r w:rsidR="00464575" w:rsidRPr="00E07F22">
              <w:rPr>
                <w:sz w:val="20"/>
                <w:szCs w:val="20"/>
              </w:rPr>
              <w:t>esign a border control handbook to assist customs officers</w:t>
            </w:r>
          </w:p>
          <w:p w14:paraId="04B7554A" w14:textId="3E81AD14" w:rsidR="00F75438" w:rsidRPr="00E07F22" w:rsidRDefault="00901CC8" w:rsidP="00574959">
            <w:pPr>
              <w:pStyle w:val="ListParagraph"/>
              <w:numPr>
                <w:ilvl w:val="0"/>
                <w:numId w:val="16"/>
              </w:numPr>
              <w:rPr>
                <w:sz w:val="20"/>
                <w:szCs w:val="20"/>
              </w:rPr>
            </w:pPr>
            <w:r w:rsidRPr="00E07F22">
              <w:rPr>
                <w:sz w:val="20"/>
                <w:szCs w:val="20"/>
              </w:rPr>
              <w:t xml:space="preserve">Two training workshops for </w:t>
            </w:r>
            <w:r w:rsidR="00EC6397" w:rsidRPr="00E07F22">
              <w:rPr>
                <w:sz w:val="20"/>
                <w:szCs w:val="20"/>
              </w:rPr>
              <w:t xml:space="preserve">a total of 40 brokers and </w:t>
            </w:r>
            <w:r w:rsidRPr="00E07F22">
              <w:rPr>
                <w:sz w:val="20"/>
                <w:szCs w:val="20"/>
              </w:rPr>
              <w:t>importers</w:t>
            </w:r>
            <w:r w:rsidR="00F75438" w:rsidRPr="00E07F22">
              <w:rPr>
                <w:sz w:val="20"/>
                <w:szCs w:val="20"/>
              </w:rPr>
              <w:t xml:space="preserve"> on HFC</w:t>
            </w:r>
            <w:r w:rsidR="008B4699">
              <w:rPr>
                <w:sz w:val="20"/>
                <w:szCs w:val="20"/>
              </w:rPr>
              <w:t>-related</w:t>
            </w:r>
            <w:r w:rsidR="00F75438" w:rsidRPr="00E07F22">
              <w:rPr>
                <w:sz w:val="20"/>
                <w:szCs w:val="20"/>
              </w:rPr>
              <w:t xml:space="preserve"> polic</w:t>
            </w:r>
            <w:r w:rsidR="008B4699">
              <w:rPr>
                <w:sz w:val="20"/>
                <w:szCs w:val="20"/>
              </w:rPr>
              <w:t>ies</w:t>
            </w:r>
            <w:r w:rsidR="00F75438" w:rsidRPr="00E07F22">
              <w:rPr>
                <w:sz w:val="20"/>
                <w:szCs w:val="20"/>
              </w:rPr>
              <w:t xml:space="preserve"> and regulations</w:t>
            </w:r>
          </w:p>
        </w:tc>
        <w:tc>
          <w:tcPr>
            <w:tcW w:w="861" w:type="dxa"/>
          </w:tcPr>
          <w:p w14:paraId="084F9D80" w14:textId="2B48DDA8" w:rsidR="00BB2C52" w:rsidRPr="00F73F76" w:rsidRDefault="00366C4C" w:rsidP="003715D6">
            <w:pPr>
              <w:pStyle w:val="Heading2"/>
              <w:widowControl/>
              <w:numPr>
                <w:ilvl w:val="0"/>
                <w:numId w:val="0"/>
              </w:numPr>
              <w:jc w:val="right"/>
              <w:rPr>
                <w:sz w:val="20"/>
                <w:szCs w:val="20"/>
              </w:rPr>
            </w:pPr>
            <w:r w:rsidRPr="00F73F76">
              <w:rPr>
                <w:sz w:val="20"/>
                <w:szCs w:val="20"/>
              </w:rPr>
              <w:t>UNIDO</w:t>
            </w:r>
          </w:p>
        </w:tc>
        <w:tc>
          <w:tcPr>
            <w:tcW w:w="1262" w:type="dxa"/>
          </w:tcPr>
          <w:p w14:paraId="7159F204" w14:textId="7090F91F" w:rsidR="00BB2C52" w:rsidRPr="00F73F76" w:rsidRDefault="00EF5449" w:rsidP="00EF5449">
            <w:pPr>
              <w:pStyle w:val="Heading2"/>
              <w:widowControl/>
              <w:numPr>
                <w:ilvl w:val="0"/>
                <w:numId w:val="0"/>
              </w:numPr>
              <w:jc w:val="right"/>
              <w:rPr>
                <w:sz w:val="20"/>
                <w:szCs w:val="20"/>
              </w:rPr>
            </w:pPr>
            <w:r w:rsidRPr="00F73F76">
              <w:rPr>
                <w:sz w:val="20"/>
                <w:szCs w:val="20"/>
              </w:rPr>
              <w:t>38,400</w:t>
            </w:r>
          </w:p>
        </w:tc>
      </w:tr>
      <w:tr w:rsidR="00C9056E" w:rsidRPr="00F73F76" w14:paraId="4A06A92E" w14:textId="77777777" w:rsidTr="00620880">
        <w:tc>
          <w:tcPr>
            <w:tcW w:w="2248" w:type="dxa"/>
            <w:vMerge w:val="restart"/>
          </w:tcPr>
          <w:p w14:paraId="68497EE2" w14:textId="22D15E24" w:rsidR="00C9056E" w:rsidRPr="00F73F76" w:rsidRDefault="00C9056E" w:rsidP="00311165">
            <w:pPr>
              <w:pStyle w:val="Heading2"/>
              <w:widowControl/>
              <w:numPr>
                <w:ilvl w:val="0"/>
                <w:numId w:val="0"/>
              </w:numPr>
              <w:jc w:val="left"/>
              <w:rPr>
                <w:sz w:val="20"/>
                <w:szCs w:val="20"/>
              </w:rPr>
            </w:pPr>
            <w:r w:rsidRPr="00F73F76">
              <w:rPr>
                <w:sz w:val="20"/>
                <w:szCs w:val="20"/>
              </w:rPr>
              <w:t>RAC technician training project</w:t>
            </w:r>
          </w:p>
        </w:tc>
        <w:tc>
          <w:tcPr>
            <w:tcW w:w="4979" w:type="dxa"/>
          </w:tcPr>
          <w:p w14:paraId="6818C1FD" w14:textId="44475532" w:rsidR="00C9056E" w:rsidRPr="00F73F76" w:rsidRDefault="00C9056E" w:rsidP="0006152B">
            <w:pPr>
              <w:pStyle w:val="Heading2"/>
              <w:widowControl/>
              <w:numPr>
                <w:ilvl w:val="0"/>
                <w:numId w:val="0"/>
              </w:numPr>
              <w:spacing w:after="0"/>
              <w:rPr>
                <w:sz w:val="20"/>
                <w:szCs w:val="20"/>
              </w:rPr>
            </w:pPr>
            <w:r w:rsidRPr="00F73F76">
              <w:rPr>
                <w:sz w:val="20"/>
                <w:szCs w:val="20"/>
              </w:rPr>
              <w:t>Training on low</w:t>
            </w:r>
            <w:r>
              <w:rPr>
                <w:sz w:val="20"/>
                <w:szCs w:val="20"/>
              </w:rPr>
              <w:t>-</w:t>
            </w:r>
            <w:r w:rsidRPr="00F73F76">
              <w:rPr>
                <w:sz w:val="20"/>
                <w:szCs w:val="20"/>
              </w:rPr>
              <w:t>charge domestic and commercial standalone refrigerator</w:t>
            </w:r>
            <w:r>
              <w:rPr>
                <w:sz w:val="20"/>
                <w:szCs w:val="20"/>
              </w:rPr>
              <w:t>s:</w:t>
            </w:r>
          </w:p>
          <w:p w14:paraId="58F0A774" w14:textId="3A30B280" w:rsidR="00C9056E" w:rsidRPr="00E07F22" w:rsidRDefault="00C9056E" w:rsidP="00574959">
            <w:pPr>
              <w:pStyle w:val="ListParagraph"/>
              <w:numPr>
                <w:ilvl w:val="0"/>
                <w:numId w:val="17"/>
              </w:numPr>
              <w:rPr>
                <w:sz w:val="20"/>
                <w:szCs w:val="20"/>
              </w:rPr>
            </w:pPr>
            <w:r w:rsidRPr="00E07F22">
              <w:rPr>
                <w:sz w:val="20"/>
                <w:szCs w:val="20"/>
              </w:rPr>
              <w:t>Procurement of RAC equipment for training centres including at least:</w:t>
            </w:r>
          </w:p>
          <w:p w14:paraId="7CC8E471" w14:textId="3B48A760" w:rsidR="00C9056E" w:rsidRPr="00E07F22" w:rsidRDefault="00C9056E" w:rsidP="002C5516">
            <w:pPr>
              <w:pStyle w:val="ListParagraph"/>
              <w:numPr>
                <w:ilvl w:val="1"/>
                <w:numId w:val="17"/>
              </w:numPr>
              <w:ind w:left="700"/>
              <w:rPr>
                <w:sz w:val="20"/>
                <w:szCs w:val="20"/>
              </w:rPr>
            </w:pPr>
            <w:r w:rsidRPr="00E07F22">
              <w:rPr>
                <w:sz w:val="20"/>
                <w:szCs w:val="20"/>
              </w:rPr>
              <w:t>Two R-600a domestic refrigeration training units</w:t>
            </w:r>
          </w:p>
          <w:p w14:paraId="401F50DA" w14:textId="3B880F45" w:rsidR="00C9056E" w:rsidRPr="00E07F22" w:rsidRDefault="00C9056E" w:rsidP="002C5516">
            <w:pPr>
              <w:pStyle w:val="ListParagraph"/>
              <w:numPr>
                <w:ilvl w:val="1"/>
                <w:numId w:val="17"/>
              </w:numPr>
              <w:ind w:left="700"/>
              <w:jc w:val="left"/>
              <w:rPr>
                <w:sz w:val="20"/>
                <w:szCs w:val="20"/>
              </w:rPr>
            </w:pPr>
            <w:r w:rsidRPr="00E07F22">
              <w:rPr>
                <w:sz w:val="20"/>
                <w:szCs w:val="20"/>
              </w:rPr>
              <w:t>Two R-290 medium-temperature commercial refrigeration units</w:t>
            </w:r>
          </w:p>
          <w:p w14:paraId="6695958A" w14:textId="2A4512F7" w:rsidR="00C9056E" w:rsidRPr="00E07F22" w:rsidRDefault="00C9056E" w:rsidP="00574959">
            <w:pPr>
              <w:pStyle w:val="ListParagraph"/>
              <w:numPr>
                <w:ilvl w:val="0"/>
                <w:numId w:val="17"/>
              </w:numPr>
              <w:rPr>
                <w:sz w:val="20"/>
                <w:szCs w:val="20"/>
              </w:rPr>
            </w:pPr>
            <w:r w:rsidRPr="00E07F22">
              <w:rPr>
                <w:sz w:val="20"/>
                <w:szCs w:val="20"/>
              </w:rPr>
              <w:t>Four training workshops for 80 RAC technicians</w:t>
            </w:r>
          </w:p>
        </w:tc>
        <w:tc>
          <w:tcPr>
            <w:tcW w:w="861" w:type="dxa"/>
          </w:tcPr>
          <w:p w14:paraId="1396CF7D" w14:textId="23AC01E3" w:rsidR="00C9056E" w:rsidRPr="00F73F76" w:rsidRDefault="00C9056E" w:rsidP="003715D6">
            <w:pPr>
              <w:pStyle w:val="Heading2"/>
              <w:widowControl/>
              <w:numPr>
                <w:ilvl w:val="0"/>
                <w:numId w:val="0"/>
              </w:numPr>
              <w:jc w:val="right"/>
              <w:rPr>
                <w:sz w:val="20"/>
                <w:szCs w:val="20"/>
              </w:rPr>
            </w:pPr>
            <w:r w:rsidRPr="00F73F76">
              <w:rPr>
                <w:sz w:val="20"/>
                <w:szCs w:val="20"/>
              </w:rPr>
              <w:t>UNIDO</w:t>
            </w:r>
          </w:p>
        </w:tc>
        <w:tc>
          <w:tcPr>
            <w:tcW w:w="1262" w:type="dxa"/>
          </w:tcPr>
          <w:p w14:paraId="1BA2A7A8" w14:textId="6ABE771C" w:rsidR="00C9056E" w:rsidRPr="00F73F76" w:rsidRDefault="00C9056E" w:rsidP="00EF5449">
            <w:pPr>
              <w:pStyle w:val="Heading2"/>
              <w:widowControl/>
              <w:numPr>
                <w:ilvl w:val="0"/>
                <w:numId w:val="0"/>
              </w:numPr>
              <w:jc w:val="right"/>
              <w:rPr>
                <w:sz w:val="20"/>
                <w:szCs w:val="20"/>
              </w:rPr>
            </w:pPr>
            <w:r w:rsidRPr="00F73F76">
              <w:rPr>
                <w:sz w:val="20"/>
                <w:szCs w:val="20"/>
              </w:rPr>
              <w:t>22,660</w:t>
            </w:r>
          </w:p>
        </w:tc>
      </w:tr>
      <w:tr w:rsidR="00C9056E" w:rsidRPr="00F73F76" w14:paraId="74B35D11" w14:textId="77777777" w:rsidTr="00620880">
        <w:tc>
          <w:tcPr>
            <w:tcW w:w="2248" w:type="dxa"/>
            <w:vMerge/>
          </w:tcPr>
          <w:p w14:paraId="7C9518AF" w14:textId="5E93A48C" w:rsidR="00C9056E" w:rsidRPr="00F73F76" w:rsidRDefault="00C9056E" w:rsidP="007C772C">
            <w:pPr>
              <w:pStyle w:val="Heading2"/>
              <w:widowControl/>
              <w:numPr>
                <w:ilvl w:val="0"/>
                <w:numId w:val="0"/>
              </w:numPr>
              <w:rPr>
                <w:sz w:val="20"/>
                <w:szCs w:val="20"/>
              </w:rPr>
            </w:pPr>
          </w:p>
        </w:tc>
        <w:tc>
          <w:tcPr>
            <w:tcW w:w="4979" w:type="dxa"/>
          </w:tcPr>
          <w:p w14:paraId="4CF92C30" w14:textId="45057FA9" w:rsidR="00C9056E" w:rsidRPr="000D54D3" w:rsidRDefault="00C9056E" w:rsidP="000D54D3">
            <w:pPr>
              <w:rPr>
                <w:sz w:val="20"/>
                <w:szCs w:val="20"/>
              </w:rPr>
            </w:pPr>
            <w:r w:rsidRPr="000D54D3">
              <w:rPr>
                <w:sz w:val="20"/>
                <w:szCs w:val="20"/>
              </w:rPr>
              <w:t>Training on large</w:t>
            </w:r>
            <w:r>
              <w:rPr>
                <w:sz w:val="20"/>
                <w:szCs w:val="20"/>
              </w:rPr>
              <w:t>-</w:t>
            </w:r>
            <w:r w:rsidRPr="000D54D3">
              <w:rPr>
                <w:sz w:val="20"/>
                <w:szCs w:val="20"/>
              </w:rPr>
              <w:t>charge domestic AC, commercial installations and commercial CO</w:t>
            </w:r>
            <w:r w:rsidRPr="000D54D3">
              <w:rPr>
                <w:sz w:val="20"/>
                <w:szCs w:val="20"/>
                <w:vertAlign w:val="subscript"/>
              </w:rPr>
              <w:t>2</w:t>
            </w:r>
            <w:r>
              <w:rPr>
                <w:sz w:val="20"/>
                <w:szCs w:val="20"/>
              </w:rPr>
              <w:t>-</w:t>
            </w:r>
            <w:r w:rsidRPr="000D54D3">
              <w:rPr>
                <w:sz w:val="20"/>
                <w:szCs w:val="20"/>
              </w:rPr>
              <w:t>based equipment</w:t>
            </w:r>
            <w:r>
              <w:rPr>
                <w:sz w:val="20"/>
                <w:szCs w:val="20"/>
              </w:rPr>
              <w:t>:</w:t>
            </w:r>
            <w:r w:rsidRPr="000D54D3">
              <w:rPr>
                <w:sz w:val="20"/>
                <w:szCs w:val="20"/>
              </w:rPr>
              <w:t xml:space="preserve"> </w:t>
            </w:r>
          </w:p>
          <w:p w14:paraId="4757D7CF" w14:textId="77777777" w:rsidR="00C9056E" w:rsidRDefault="00C9056E" w:rsidP="00574959">
            <w:pPr>
              <w:pStyle w:val="ListParagraph"/>
              <w:numPr>
                <w:ilvl w:val="0"/>
                <w:numId w:val="18"/>
              </w:numPr>
              <w:rPr>
                <w:sz w:val="20"/>
                <w:szCs w:val="20"/>
              </w:rPr>
            </w:pPr>
            <w:r w:rsidRPr="000D54D3">
              <w:rPr>
                <w:sz w:val="20"/>
                <w:szCs w:val="20"/>
              </w:rPr>
              <w:lastRenderedPageBreak/>
              <w:t>Procurement of RAC equipment for training centres including at least:</w:t>
            </w:r>
          </w:p>
          <w:p w14:paraId="3A1421C2" w14:textId="77777777" w:rsidR="00C9056E" w:rsidRDefault="00C9056E" w:rsidP="002C5516">
            <w:pPr>
              <w:pStyle w:val="ListParagraph"/>
              <w:numPr>
                <w:ilvl w:val="1"/>
                <w:numId w:val="17"/>
              </w:numPr>
              <w:ind w:left="700"/>
              <w:jc w:val="left"/>
              <w:rPr>
                <w:sz w:val="20"/>
                <w:szCs w:val="20"/>
              </w:rPr>
            </w:pPr>
            <w:r w:rsidRPr="00306C93">
              <w:rPr>
                <w:sz w:val="20"/>
                <w:szCs w:val="20"/>
              </w:rPr>
              <w:t xml:space="preserve">Two R-290 AC training units </w:t>
            </w:r>
          </w:p>
          <w:p w14:paraId="11EE2E67" w14:textId="405A8600" w:rsidR="00C9056E" w:rsidRDefault="00C9056E" w:rsidP="002C5516">
            <w:pPr>
              <w:pStyle w:val="ListParagraph"/>
              <w:numPr>
                <w:ilvl w:val="1"/>
                <w:numId w:val="17"/>
              </w:numPr>
              <w:ind w:left="700"/>
              <w:jc w:val="left"/>
              <w:rPr>
                <w:sz w:val="20"/>
                <w:szCs w:val="20"/>
              </w:rPr>
            </w:pPr>
            <w:r w:rsidRPr="00306C93">
              <w:rPr>
                <w:sz w:val="20"/>
                <w:szCs w:val="20"/>
              </w:rPr>
              <w:t>Two</w:t>
            </w:r>
            <w:r>
              <w:rPr>
                <w:sz w:val="20"/>
                <w:szCs w:val="20"/>
              </w:rPr>
              <w:t xml:space="preserve"> </w:t>
            </w:r>
            <w:r w:rsidRPr="00306C93">
              <w:rPr>
                <w:sz w:val="20"/>
                <w:szCs w:val="20"/>
              </w:rPr>
              <w:t xml:space="preserve">R-290 low-temperature commercial refrigeration units </w:t>
            </w:r>
          </w:p>
          <w:p w14:paraId="716A59C6" w14:textId="5E08C804" w:rsidR="00C9056E" w:rsidRPr="00306C93" w:rsidRDefault="00C9056E" w:rsidP="002C5516">
            <w:pPr>
              <w:pStyle w:val="ListParagraph"/>
              <w:numPr>
                <w:ilvl w:val="1"/>
                <w:numId w:val="17"/>
              </w:numPr>
              <w:ind w:left="700"/>
              <w:jc w:val="left"/>
              <w:rPr>
                <w:sz w:val="20"/>
                <w:szCs w:val="20"/>
              </w:rPr>
            </w:pPr>
            <w:r w:rsidRPr="00306C93">
              <w:rPr>
                <w:sz w:val="20"/>
                <w:szCs w:val="20"/>
              </w:rPr>
              <w:t>One basic CO</w:t>
            </w:r>
            <w:r w:rsidRPr="001908EA">
              <w:rPr>
                <w:sz w:val="20"/>
                <w:szCs w:val="20"/>
                <w:vertAlign w:val="subscript"/>
              </w:rPr>
              <w:t>2</w:t>
            </w:r>
            <w:r w:rsidRPr="00306C93">
              <w:rPr>
                <w:sz w:val="20"/>
                <w:szCs w:val="20"/>
              </w:rPr>
              <w:t xml:space="preserve"> demonstration system </w:t>
            </w:r>
          </w:p>
          <w:p w14:paraId="70A8DA41" w14:textId="779E0AA6" w:rsidR="00C9056E" w:rsidRDefault="00C9056E" w:rsidP="00574959">
            <w:pPr>
              <w:pStyle w:val="ListParagraph"/>
              <w:numPr>
                <w:ilvl w:val="0"/>
                <w:numId w:val="19"/>
              </w:numPr>
              <w:rPr>
                <w:sz w:val="20"/>
                <w:szCs w:val="20"/>
              </w:rPr>
            </w:pPr>
            <w:r>
              <w:rPr>
                <w:sz w:val="20"/>
                <w:szCs w:val="20"/>
              </w:rPr>
              <w:t>Equipment delivery and a national consultant to coordinate installation and start-up of procured equipment</w:t>
            </w:r>
          </w:p>
          <w:p w14:paraId="41604BAA" w14:textId="352F3FA1" w:rsidR="00C9056E" w:rsidRPr="00D21F5A" w:rsidRDefault="00C9056E" w:rsidP="00574959">
            <w:pPr>
              <w:pStyle w:val="ListParagraph"/>
              <w:numPr>
                <w:ilvl w:val="0"/>
                <w:numId w:val="19"/>
              </w:numPr>
              <w:rPr>
                <w:sz w:val="20"/>
                <w:szCs w:val="20"/>
              </w:rPr>
            </w:pPr>
            <w:r w:rsidRPr="00D21F5A">
              <w:rPr>
                <w:sz w:val="20"/>
                <w:szCs w:val="20"/>
              </w:rPr>
              <w:t>Eleven training workshops for 220 RAC technicians</w:t>
            </w:r>
          </w:p>
          <w:p w14:paraId="58998D08" w14:textId="1EA722C7" w:rsidR="00C9056E" w:rsidRPr="00D21F5A" w:rsidRDefault="00C9056E" w:rsidP="00574959">
            <w:pPr>
              <w:pStyle w:val="ListParagraph"/>
              <w:numPr>
                <w:ilvl w:val="0"/>
                <w:numId w:val="19"/>
              </w:numPr>
              <w:rPr>
                <w:sz w:val="20"/>
                <w:szCs w:val="20"/>
              </w:rPr>
            </w:pPr>
            <w:r w:rsidRPr="00D21F5A">
              <w:rPr>
                <w:sz w:val="20"/>
                <w:szCs w:val="20"/>
              </w:rPr>
              <w:t xml:space="preserve">Expert to update </w:t>
            </w:r>
            <w:r>
              <w:rPr>
                <w:sz w:val="20"/>
                <w:szCs w:val="20"/>
              </w:rPr>
              <w:t xml:space="preserve">curriculum for </w:t>
            </w:r>
            <w:r w:rsidRPr="00D21F5A">
              <w:rPr>
                <w:sz w:val="20"/>
                <w:szCs w:val="20"/>
              </w:rPr>
              <w:t>training courses</w:t>
            </w:r>
          </w:p>
          <w:p w14:paraId="7EE0DCA5" w14:textId="7930A917" w:rsidR="00C9056E" w:rsidRPr="00D21F5A" w:rsidRDefault="00C9056E" w:rsidP="00574959">
            <w:pPr>
              <w:pStyle w:val="ListParagraph"/>
              <w:numPr>
                <w:ilvl w:val="0"/>
                <w:numId w:val="19"/>
              </w:numPr>
              <w:rPr>
                <w:sz w:val="20"/>
                <w:szCs w:val="20"/>
              </w:rPr>
            </w:pPr>
            <w:r w:rsidRPr="00D21F5A">
              <w:rPr>
                <w:sz w:val="20"/>
                <w:szCs w:val="20"/>
              </w:rPr>
              <w:t xml:space="preserve">Development of an electronic registry for trained technicians </w:t>
            </w:r>
          </w:p>
        </w:tc>
        <w:tc>
          <w:tcPr>
            <w:tcW w:w="861" w:type="dxa"/>
          </w:tcPr>
          <w:p w14:paraId="137D9583" w14:textId="1F1DF674" w:rsidR="00C9056E" w:rsidRPr="00F73F76" w:rsidRDefault="00C9056E" w:rsidP="003715D6">
            <w:pPr>
              <w:pStyle w:val="Heading2"/>
              <w:widowControl/>
              <w:numPr>
                <w:ilvl w:val="0"/>
                <w:numId w:val="0"/>
              </w:numPr>
              <w:jc w:val="right"/>
              <w:rPr>
                <w:sz w:val="20"/>
                <w:szCs w:val="20"/>
              </w:rPr>
            </w:pPr>
            <w:r w:rsidRPr="00F73F76">
              <w:rPr>
                <w:sz w:val="20"/>
                <w:szCs w:val="20"/>
              </w:rPr>
              <w:lastRenderedPageBreak/>
              <w:t>UNDP</w:t>
            </w:r>
          </w:p>
        </w:tc>
        <w:tc>
          <w:tcPr>
            <w:tcW w:w="1262" w:type="dxa"/>
          </w:tcPr>
          <w:p w14:paraId="53DD87E6" w14:textId="4EB34C13" w:rsidR="00C9056E" w:rsidRPr="00802C5E" w:rsidRDefault="00C9056E" w:rsidP="00802C5E">
            <w:pPr>
              <w:pStyle w:val="Heading2"/>
              <w:widowControl/>
              <w:numPr>
                <w:ilvl w:val="0"/>
                <w:numId w:val="0"/>
              </w:numPr>
              <w:jc w:val="right"/>
            </w:pPr>
            <w:r w:rsidRPr="00802C5E">
              <w:rPr>
                <w:sz w:val="20"/>
                <w:szCs w:val="20"/>
              </w:rPr>
              <w:t>106,720</w:t>
            </w:r>
          </w:p>
        </w:tc>
      </w:tr>
      <w:tr w:rsidR="00797E7D" w:rsidRPr="00F73F76" w14:paraId="1FCD54DF" w14:textId="77777777" w:rsidTr="00CB5BEE">
        <w:tc>
          <w:tcPr>
            <w:tcW w:w="2248" w:type="dxa"/>
          </w:tcPr>
          <w:p w14:paraId="20063F34" w14:textId="312C38BA" w:rsidR="00577E8C" w:rsidRPr="00F73F76" w:rsidRDefault="006C2D07" w:rsidP="001245DE">
            <w:pPr>
              <w:pStyle w:val="Heading2"/>
              <w:widowControl/>
              <w:numPr>
                <w:ilvl w:val="0"/>
                <w:numId w:val="0"/>
              </w:numPr>
              <w:jc w:val="left"/>
              <w:rPr>
                <w:sz w:val="20"/>
                <w:szCs w:val="20"/>
              </w:rPr>
            </w:pPr>
            <w:r w:rsidRPr="00F73F76">
              <w:rPr>
                <w:sz w:val="20"/>
                <w:szCs w:val="20"/>
              </w:rPr>
              <w:t>Training programme in MAC</w:t>
            </w:r>
          </w:p>
        </w:tc>
        <w:tc>
          <w:tcPr>
            <w:tcW w:w="4979" w:type="dxa"/>
          </w:tcPr>
          <w:p w14:paraId="30E91052" w14:textId="539BE856" w:rsidR="00577E8C" w:rsidRPr="001225A2" w:rsidRDefault="001245DE" w:rsidP="00D85C47">
            <w:pPr>
              <w:pStyle w:val="Heading2"/>
              <w:widowControl/>
              <w:numPr>
                <w:ilvl w:val="0"/>
                <w:numId w:val="0"/>
              </w:numPr>
              <w:tabs>
                <w:tab w:val="left" w:pos="951"/>
              </w:tabs>
              <w:spacing w:after="0"/>
              <w:jc w:val="left"/>
              <w:rPr>
                <w:sz w:val="20"/>
                <w:szCs w:val="20"/>
              </w:rPr>
            </w:pPr>
            <w:r w:rsidRPr="001225A2">
              <w:rPr>
                <w:sz w:val="20"/>
                <w:szCs w:val="20"/>
              </w:rPr>
              <w:t xml:space="preserve">Good </w:t>
            </w:r>
            <w:r w:rsidR="00B77019">
              <w:rPr>
                <w:sz w:val="20"/>
                <w:szCs w:val="20"/>
              </w:rPr>
              <w:t>p</w:t>
            </w:r>
            <w:r w:rsidRPr="001225A2">
              <w:rPr>
                <w:sz w:val="20"/>
                <w:szCs w:val="20"/>
              </w:rPr>
              <w:t xml:space="preserve">ractices in </w:t>
            </w:r>
            <w:r w:rsidR="00A22CC2" w:rsidRPr="001225A2">
              <w:rPr>
                <w:sz w:val="20"/>
                <w:szCs w:val="20"/>
              </w:rPr>
              <w:t>servicing of</w:t>
            </w:r>
            <w:r w:rsidR="00264ABD" w:rsidRPr="001225A2">
              <w:rPr>
                <w:sz w:val="20"/>
                <w:szCs w:val="20"/>
              </w:rPr>
              <w:t xml:space="preserve"> M</w:t>
            </w:r>
            <w:r w:rsidR="00A22CC2" w:rsidRPr="001225A2">
              <w:rPr>
                <w:sz w:val="20"/>
                <w:szCs w:val="20"/>
              </w:rPr>
              <w:t>AC</w:t>
            </w:r>
            <w:r w:rsidRPr="001225A2">
              <w:rPr>
                <w:sz w:val="20"/>
                <w:szCs w:val="20"/>
              </w:rPr>
              <w:t xml:space="preserve"> equipment</w:t>
            </w:r>
            <w:r w:rsidR="001908EA">
              <w:rPr>
                <w:sz w:val="20"/>
                <w:szCs w:val="20"/>
              </w:rPr>
              <w:t>:</w:t>
            </w:r>
            <w:r w:rsidRPr="001225A2">
              <w:rPr>
                <w:sz w:val="20"/>
                <w:szCs w:val="20"/>
              </w:rPr>
              <w:t xml:space="preserve"> </w:t>
            </w:r>
          </w:p>
          <w:p w14:paraId="4C8568C2" w14:textId="32AA7CAB" w:rsidR="00D85C47" w:rsidRPr="00251ED1" w:rsidRDefault="00D85C47" w:rsidP="00574959">
            <w:pPr>
              <w:pStyle w:val="ListParagraph"/>
              <w:numPr>
                <w:ilvl w:val="0"/>
                <w:numId w:val="20"/>
              </w:numPr>
              <w:rPr>
                <w:sz w:val="20"/>
                <w:szCs w:val="20"/>
              </w:rPr>
            </w:pPr>
            <w:r w:rsidRPr="00251ED1">
              <w:rPr>
                <w:sz w:val="20"/>
                <w:szCs w:val="20"/>
              </w:rPr>
              <w:t xml:space="preserve">Identify </w:t>
            </w:r>
            <w:r w:rsidR="007B550A" w:rsidRPr="00251ED1">
              <w:rPr>
                <w:sz w:val="20"/>
                <w:szCs w:val="20"/>
              </w:rPr>
              <w:t>and register</w:t>
            </w:r>
            <w:r w:rsidRPr="00251ED1">
              <w:rPr>
                <w:sz w:val="20"/>
                <w:szCs w:val="20"/>
              </w:rPr>
              <w:t xml:space="preserve"> MAC servicing workshops</w:t>
            </w:r>
          </w:p>
          <w:p w14:paraId="7DA024D2" w14:textId="38263807" w:rsidR="00D85C47" w:rsidRPr="00251ED1" w:rsidRDefault="00D85C47" w:rsidP="00574959">
            <w:pPr>
              <w:pStyle w:val="ListParagraph"/>
              <w:numPr>
                <w:ilvl w:val="0"/>
                <w:numId w:val="20"/>
              </w:numPr>
              <w:rPr>
                <w:sz w:val="20"/>
                <w:szCs w:val="20"/>
              </w:rPr>
            </w:pPr>
            <w:r w:rsidRPr="00251ED1">
              <w:rPr>
                <w:sz w:val="20"/>
                <w:szCs w:val="20"/>
              </w:rPr>
              <w:t>Develop training materials</w:t>
            </w:r>
          </w:p>
          <w:p w14:paraId="111AB51F" w14:textId="77819281" w:rsidR="00D85C47" w:rsidRPr="00251ED1" w:rsidRDefault="00E12294" w:rsidP="00574959">
            <w:pPr>
              <w:pStyle w:val="ListParagraph"/>
              <w:numPr>
                <w:ilvl w:val="0"/>
                <w:numId w:val="20"/>
              </w:numPr>
              <w:rPr>
                <w:sz w:val="20"/>
                <w:szCs w:val="20"/>
              </w:rPr>
            </w:pPr>
            <w:r w:rsidRPr="00251ED1">
              <w:rPr>
                <w:sz w:val="20"/>
                <w:szCs w:val="20"/>
              </w:rPr>
              <w:t>Nine training courses for 180 MAC technicians</w:t>
            </w:r>
          </w:p>
          <w:p w14:paraId="2AB36244" w14:textId="437ABC67" w:rsidR="00E12294" w:rsidRPr="00251ED1" w:rsidRDefault="00B214D4" w:rsidP="00574959">
            <w:pPr>
              <w:pStyle w:val="ListParagraph"/>
              <w:numPr>
                <w:ilvl w:val="0"/>
                <w:numId w:val="20"/>
              </w:numPr>
              <w:rPr>
                <w:sz w:val="20"/>
                <w:szCs w:val="20"/>
              </w:rPr>
            </w:pPr>
            <w:r w:rsidRPr="00251ED1">
              <w:rPr>
                <w:sz w:val="20"/>
                <w:szCs w:val="20"/>
              </w:rPr>
              <w:t xml:space="preserve">Three </w:t>
            </w:r>
            <w:r w:rsidR="00D53056" w:rsidRPr="00251ED1">
              <w:rPr>
                <w:sz w:val="20"/>
                <w:szCs w:val="20"/>
              </w:rPr>
              <w:t>r</w:t>
            </w:r>
            <w:r w:rsidR="00944036" w:rsidRPr="00251ED1">
              <w:rPr>
                <w:sz w:val="20"/>
                <w:szCs w:val="20"/>
              </w:rPr>
              <w:t xml:space="preserve">ecovery and recycling </w:t>
            </w:r>
            <w:r w:rsidR="007249EF" w:rsidRPr="00251ED1">
              <w:rPr>
                <w:sz w:val="20"/>
                <w:szCs w:val="20"/>
              </w:rPr>
              <w:t>(R</w:t>
            </w:r>
            <w:r w:rsidR="00D64844" w:rsidRPr="00251ED1">
              <w:rPr>
                <w:sz w:val="20"/>
                <w:szCs w:val="20"/>
              </w:rPr>
              <w:t>&amp;</w:t>
            </w:r>
            <w:r w:rsidR="007249EF" w:rsidRPr="00251ED1">
              <w:rPr>
                <w:sz w:val="20"/>
                <w:szCs w:val="20"/>
              </w:rPr>
              <w:t xml:space="preserve">R) </w:t>
            </w:r>
            <w:r w:rsidR="00D53056" w:rsidRPr="00251ED1">
              <w:rPr>
                <w:sz w:val="20"/>
                <w:szCs w:val="20"/>
              </w:rPr>
              <w:t>machines</w:t>
            </w:r>
            <w:r w:rsidR="001225A2">
              <w:rPr>
                <w:rStyle w:val="FootnoteReference"/>
                <w:sz w:val="20"/>
                <w:szCs w:val="20"/>
              </w:rPr>
              <w:footnoteReference w:id="5"/>
            </w:r>
            <w:r w:rsidR="00944036" w:rsidRPr="00251ED1">
              <w:rPr>
                <w:sz w:val="20"/>
                <w:szCs w:val="20"/>
              </w:rPr>
              <w:t xml:space="preserve"> for </w:t>
            </w:r>
            <w:r w:rsidR="00663CC8" w:rsidRPr="00251ED1">
              <w:rPr>
                <w:sz w:val="20"/>
                <w:szCs w:val="20"/>
              </w:rPr>
              <w:t>the</w:t>
            </w:r>
            <w:r w:rsidR="007249EF" w:rsidRPr="00251ED1">
              <w:rPr>
                <w:sz w:val="20"/>
                <w:szCs w:val="20"/>
              </w:rPr>
              <w:t xml:space="preserve"> technical laboratory of Uruguay (LATU) </w:t>
            </w:r>
            <w:r w:rsidR="0096149C">
              <w:rPr>
                <w:sz w:val="20"/>
                <w:szCs w:val="20"/>
              </w:rPr>
              <w:t>and</w:t>
            </w:r>
            <w:r w:rsidR="00D53056" w:rsidRPr="00251ED1">
              <w:rPr>
                <w:sz w:val="20"/>
                <w:szCs w:val="20"/>
              </w:rPr>
              <w:t xml:space="preserve"> other training centr</w:t>
            </w:r>
            <w:r w:rsidR="00D36CAF">
              <w:rPr>
                <w:sz w:val="20"/>
                <w:szCs w:val="20"/>
              </w:rPr>
              <w:t>e</w:t>
            </w:r>
            <w:r w:rsidR="00D53056" w:rsidRPr="00251ED1">
              <w:rPr>
                <w:sz w:val="20"/>
                <w:szCs w:val="20"/>
              </w:rPr>
              <w:t>s</w:t>
            </w:r>
          </w:p>
        </w:tc>
        <w:tc>
          <w:tcPr>
            <w:tcW w:w="861" w:type="dxa"/>
          </w:tcPr>
          <w:p w14:paraId="3ECDA345" w14:textId="7A019A8D" w:rsidR="00577E8C" w:rsidRPr="00F73F76" w:rsidRDefault="00366C4C" w:rsidP="003715D6">
            <w:pPr>
              <w:pStyle w:val="Heading2"/>
              <w:widowControl/>
              <w:numPr>
                <w:ilvl w:val="0"/>
                <w:numId w:val="0"/>
              </w:numPr>
              <w:jc w:val="right"/>
              <w:rPr>
                <w:sz w:val="20"/>
                <w:szCs w:val="20"/>
              </w:rPr>
            </w:pPr>
            <w:r w:rsidRPr="00F73F76">
              <w:rPr>
                <w:sz w:val="20"/>
                <w:szCs w:val="20"/>
              </w:rPr>
              <w:t>UNDP</w:t>
            </w:r>
          </w:p>
        </w:tc>
        <w:tc>
          <w:tcPr>
            <w:tcW w:w="1262" w:type="dxa"/>
          </w:tcPr>
          <w:p w14:paraId="71FD5C5D" w14:textId="27720922" w:rsidR="00577E8C" w:rsidRPr="00F73F76" w:rsidRDefault="003715D6" w:rsidP="00CB5BEE">
            <w:pPr>
              <w:pStyle w:val="Heading2"/>
              <w:widowControl/>
              <w:numPr>
                <w:ilvl w:val="0"/>
                <w:numId w:val="0"/>
              </w:numPr>
              <w:jc w:val="right"/>
              <w:rPr>
                <w:sz w:val="20"/>
                <w:szCs w:val="20"/>
              </w:rPr>
            </w:pPr>
            <w:r w:rsidRPr="00F73F76">
              <w:rPr>
                <w:sz w:val="20"/>
                <w:szCs w:val="20"/>
              </w:rPr>
              <w:t>62,720</w:t>
            </w:r>
          </w:p>
        </w:tc>
      </w:tr>
      <w:tr w:rsidR="00797E7D" w:rsidRPr="00F73F76" w14:paraId="030B161F" w14:textId="77777777" w:rsidTr="00F73F76">
        <w:trPr>
          <w:trHeight w:val="1300"/>
        </w:trPr>
        <w:tc>
          <w:tcPr>
            <w:tcW w:w="2248" w:type="dxa"/>
          </w:tcPr>
          <w:p w14:paraId="233DB6DF" w14:textId="698F0F79" w:rsidR="00577E8C" w:rsidRPr="00F73F76" w:rsidRDefault="00AA338F" w:rsidP="001245DE">
            <w:pPr>
              <w:pStyle w:val="Heading2"/>
              <w:widowControl/>
              <w:numPr>
                <w:ilvl w:val="0"/>
                <w:numId w:val="0"/>
              </w:numPr>
              <w:jc w:val="left"/>
              <w:rPr>
                <w:sz w:val="20"/>
                <w:szCs w:val="20"/>
              </w:rPr>
            </w:pPr>
            <w:r w:rsidRPr="00F73F76">
              <w:rPr>
                <w:sz w:val="20"/>
                <w:szCs w:val="20"/>
              </w:rPr>
              <w:t>Awareness-raising for end</w:t>
            </w:r>
            <w:r w:rsidR="003026CB">
              <w:rPr>
                <w:sz w:val="20"/>
                <w:szCs w:val="20"/>
              </w:rPr>
              <w:t xml:space="preserve"> </w:t>
            </w:r>
            <w:r w:rsidRPr="00F73F76">
              <w:rPr>
                <w:sz w:val="20"/>
                <w:szCs w:val="20"/>
              </w:rPr>
              <w:t>users to promote energy-efficient, and low-GWP technology</w:t>
            </w:r>
          </w:p>
        </w:tc>
        <w:tc>
          <w:tcPr>
            <w:tcW w:w="4979" w:type="dxa"/>
          </w:tcPr>
          <w:p w14:paraId="33E25B4A" w14:textId="28E5105B" w:rsidR="00577E8C" w:rsidRPr="00F73F76" w:rsidRDefault="007C68F7" w:rsidP="008B722D">
            <w:pPr>
              <w:pStyle w:val="Heading2"/>
              <w:widowControl/>
              <w:numPr>
                <w:ilvl w:val="0"/>
                <w:numId w:val="0"/>
              </w:numPr>
              <w:spacing w:after="0"/>
              <w:jc w:val="left"/>
              <w:rPr>
                <w:sz w:val="20"/>
                <w:szCs w:val="20"/>
              </w:rPr>
            </w:pPr>
            <w:r w:rsidRPr="00F73F76">
              <w:rPr>
                <w:sz w:val="20"/>
                <w:szCs w:val="20"/>
              </w:rPr>
              <w:t>Design specific campaigns for differentiated audiences</w:t>
            </w:r>
            <w:r w:rsidR="001908EA">
              <w:rPr>
                <w:sz w:val="20"/>
                <w:szCs w:val="20"/>
              </w:rPr>
              <w:t>:</w:t>
            </w:r>
          </w:p>
          <w:p w14:paraId="7BAF1C17" w14:textId="78D3BED3" w:rsidR="00DD2D61" w:rsidRPr="00742AD7" w:rsidRDefault="00DD2D61" w:rsidP="00574959">
            <w:pPr>
              <w:pStyle w:val="ListParagraph"/>
              <w:numPr>
                <w:ilvl w:val="0"/>
                <w:numId w:val="21"/>
              </w:numPr>
              <w:tabs>
                <w:tab w:val="left" w:pos="3627"/>
              </w:tabs>
              <w:jc w:val="left"/>
              <w:rPr>
                <w:sz w:val="20"/>
                <w:szCs w:val="20"/>
              </w:rPr>
            </w:pPr>
            <w:r w:rsidRPr="00742AD7">
              <w:rPr>
                <w:sz w:val="20"/>
                <w:szCs w:val="20"/>
              </w:rPr>
              <w:t xml:space="preserve">Three information workshops on the control </w:t>
            </w:r>
            <w:r w:rsidR="00B77019">
              <w:rPr>
                <w:sz w:val="20"/>
                <w:szCs w:val="20"/>
              </w:rPr>
              <w:t xml:space="preserve">of </w:t>
            </w:r>
            <w:r w:rsidRPr="00742AD7">
              <w:rPr>
                <w:sz w:val="20"/>
                <w:szCs w:val="20"/>
              </w:rPr>
              <w:t>HFC gases in different applications and promote the advantages of new technology</w:t>
            </w:r>
          </w:p>
          <w:p w14:paraId="119D43E9" w14:textId="17425E9C" w:rsidR="00DD2D61" w:rsidRPr="00742AD7" w:rsidRDefault="008B722D" w:rsidP="00574959">
            <w:pPr>
              <w:pStyle w:val="ListParagraph"/>
              <w:numPr>
                <w:ilvl w:val="0"/>
                <w:numId w:val="21"/>
              </w:numPr>
              <w:tabs>
                <w:tab w:val="left" w:pos="3627"/>
              </w:tabs>
              <w:jc w:val="left"/>
              <w:rPr>
                <w:sz w:val="20"/>
                <w:szCs w:val="20"/>
              </w:rPr>
            </w:pPr>
            <w:r w:rsidRPr="00742AD7">
              <w:rPr>
                <w:sz w:val="20"/>
                <w:szCs w:val="20"/>
              </w:rPr>
              <w:t xml:space="preserve">Development of a national register of large and medium-sized HFC end-users in </w:t>
            </w:r>
            <w:r w:rsidR="00B77019">
              <w:rPr>
                <w:sz w:val="20"/>
                <w:szCs w:val="20"/>
              </w:rPr>
              <w:t xml:space="preserve">the </w:t>
            </w:r>
            <w:r w:rsidRPr="00742AD7">
              <w:rPr>
                <w:sz w:val="20"/>
                <w:szCs w:val="20"/>
              </w:rPr>
              <w:t xml:space="preserve">RAC </w:t>
            </w:r>
            <w:r w:rsidR="001908EA">
              <w:rPr>
                <w:sz w:val="20"/>
                <w:szCs w:val="20"/>
              </w:rPr>
              <w:t>sub</w:t>
            </w:r>
            <w:r w:rsidRPr="00742AD7">
              <w:rPr>
                <w:sz w:val="20"/>
                <w:szCs w:val="20"/>
              </w:rPr>
              <w:t>sectors</w:t>
            </w:r>
          </w:p>
        </w:tc>
        <w:tc>
          <w:tcPr>
            <w:tcW w:w="861" w:type="dxa"/>
          </w:tcPr>
          <w:p w14:paraId="5942EC47" w14:textId="60FB7C30" w:rsidR="00577E8C" w:rsidRPr="00F73F76" w:rsidRDefault="005C5FC4" w:rsidP="003715D6">
            <w:pPr>
              <w:pStyle w:val="Heading2"/>
              <w:widowControl/>
              <w:numPr>
                <w:ilvl w:val="0"/>
                <w:numId w:val="0"/>
              </w:numPr>
              <w:jc w:val="right"/>
              <w:rPr>
                <w:sz w:val="20"/>
                <w:szCs w:val="20"/>
              </w:rPr>
            </w:pPr>
            <w:r w:rsidRPr="00F73F76">
              <w:rPr>
                <w:sz w:val="20"/>
                <w:szCs w:val="20"/>
              </w:rPr>
              <w:t>UNDP</w:t>
            </w:r>
          </w:p>
        </w:tc>
        <w:tc>
          <w:tcPr>
            <w:tcW w:w="1262" w:type="dxa"/>
          </w:tcPr>
          <w:p w14:paraId="776F4731" w14:textId="2C0BA691" w:rsidR="00577E8C" w:rsidRPr="00F73F76" w:rsidRDefault="003715D6" w:rsidP="00EF5449">
            <w:pPr>
              <w:pStyle w:val="Heading2"/>
              <w:widowControl/>
              <w:numPr>
                <w:ilvl w:val="0"/>
                <w:numId w:val="0"/>
              </w:numPr>
              <w:jc w:val="right"/>
              <w:rPr>
                <w:sz w:val="20"/>
                <w:szCs w:val="20"/>
              </w:rPr>
            </w:pPr>
            <w:r w:rsidRPr="00F73F76">
              <w:rPr>
                <w:sz w:val="20"/>
                <w:szCs w:val="20"/>
              </w:rPr>
              <w:t>27,000</w:t>
            </w:r>
          </w:p>
        </w:tc>
      </w:tr>
    </w:tbl>
    <w:p w14:paraId="51AD35FA" w14:textId="77777777" w:rsidR="0070038F" w:rsidRPr="00E1707E" w:rsidRDefault="0070038F" w:rsidP="003715D6">
      <w:pPr>
        <w:keepNext/>
        <w:widowControl w:val="0"/>
        <w:spacing w:before="240" w:after="240"/>
        <w:rPr>
          <w:i/>
          <w:iCs/>
        </w:rPr>
      </w:pPr>
      <w:r w:rsidRPr="00E1707E">
        <w:rPr>
          <w:i/>
          <w:iCs/>
        </w:rPr>
        <w:t xml:space="preserve">Project </w:t>
      </w:r>
      <w:r>
        <w:rPr>
          <w:i/>
          <w:iCs/>
        </w:rPr>
        <w:t xml:space="preserve">implementation, </w:t>
      </w:r>
      <w:r w:rsidRPr="00E1707E">
        <w:rPr>
          <w:i/>
          <w:iCs/>
        </w:rPr>
        <w:t>coordination and monitoring</w:t>
      </w:r>
    </w:p>
    <w:p w14:paraId="5E9D534B" w14:textId="680F6654" w:rsidR="00DF4910" w:rsidRDefault="004953E0" w:rsidP="002C2C32">
      <w:pPr>
        <w:pStyle w:val="Heading1"/>
      </w:pPr>
      <w:r w:rsidRPr="00E53F8C">
        <w:t>The NO</w:t>
      </w:r>
      <w:r w:rsidR="006E7FBA">
        <w:t>U</w:t>
      </w:r>
      <w:r w:rsidRPr="00E53F8C">
        <w:t xml:space="preserve"> will </w:t>
      </w:r>
      <w:r w:rsidR="00DF4910">
        <w:t xml:space="preserve">be responsible for the </w:t>
      </w:r>
      <w:r w:rsidR="002D20D1">
        <w:t xml:space="preserve">overall </w:t>
      </w:r>
      <w:r w:rsidR="00DF4910">
        <w:t>administration of the KIP implementation and monitoring</w:t>
      </w:r>
      <w:r w:rsidR="00880011">
        <w:t>. A</w:t>
      </w:r>
      <w:r w:rsidR="00041528">
        <w:t xml:space="preserve"> budget </w:t>
      </w:r>
      <w:r w:rsidR="00B84833">
        <w:t>of US $32,500 is proposed for this purpose</w:t>
      </w:r>
      <w:r w:rsidR="0034475B">
        <w:t xml:space="preserve"> (US $22,750 for UNDP </w:t>
      </w:r>
      <w:r w:rsidR="006E4E4B">
        <w:t>and US</w:t>
      </w:r>
      <w:r w:rsidR="009659D2">
        <w:t> </w:t>
      </w:r>
      <w:r w:rsidR="006E4E4B">
        <w:t>$9,750</w:t>
      </w:r>
      <w:r w:rsidR="009659D2">
        <w:t> </w:t>
      </w:r>
      <w:r w:rsidR="006E4E4B">
        <w:t xml:space="preserve">for </w:t>
      </w:r>
      <w:r w:rsidR="00357188">
        <w:t>UNIDO</w:t>
      </w:r>
      <w:r w:rsidR="00CC7A13">
        <w:t>)</w:t>
      </w:r>
      <w:r w:rsidR="00357188">
        <w:t xml:space="preserve"> </w:t>
      </w:r>
      <w:r w:rsidR="009659D2">
        <w:t>for the recruitment of national consultants</w:t>
      </w:r>
      <w:r w:rsidR="007C7304">
        <w:t xml:space="preserve"> and</w:t>
      </w:r>
      <w:r w:rsidR="009659D2">
        <w:t xml:space="preserve"> </w:t>
      </w:r>
      <w:r w:rsidR="00357188">
        <w:t xml:space="preserve">for </w:t>
      </w:r>
      <w:r w:rsidR="006E4E4B">
        <w:t xml:space="preserve">domestic travel. </w:t>
      </w:r>
    </w:p>
    <w:p w14:paraId="7F393FE7" w14:textId="77777777" w:rsidR="0070038F" w:rsidRPr="00E1707E" w:rsidRDefault="0070038F" w:rsidP="002C2C32">
      <w:pPr>
        <w:keepNext/>
        <w:widowControl w:val="0"/>
        <w:spacing w:after="240"/>
        <w:rPr>
          <w:i/>
        </w:rPr>
      </w:pPr>
      <w:r w:rsidRPr="00E1707E">
        <w:rPr>
          <w:i/>
        </w:rPr>
        <w:t>Gender policy implementation</w:t>
      </w:r>
    </w:p>
    <w:p w14:paraId="63C20677" w14:textId="6A03324C" w:rsidR="008F3360" w:rsidRDefault="008F3360" w:rsidP="002C2C32">
      <w:pPr>
        <w:pStyle w:val="Heading1"/>
        <w:spacing w:before="240"/>
      </w:pPr>
      <w:r w:rsidRPr="008F3360">
        <w:t>In line with decisions</w:t>
      </w:r>
      <w:r>
        <w:t xml:space="preserve"> </w:t>
      </w:r>
      <w:r w:rsidRPr="00D81311">
        <w:t>84/92(d), 90/48(c) and 92/40(b),</w:t>
      </w:r>
      <w:r w:rsidRPr="008F3360">
        <w:t xml:space="preserve"> gender mainstreaming and related indicators have been considered in the development of this project and will be considered throughout its implementation. The </w:t>
      </w:r>
      <w:r w:rsidR="0001727E">
        <w:t>G</w:t>
      </w:r>
      <w:r w:rsidRPr="008F3360">
        <w:t>overnment of Uruguay plans to promote a program to support the inclusion of women and vulnerable groups in the RAC sector. The Ministry of Environment will conduct a study on gender equality in the RAC sector, identify structural barriers to the participation of women, and develop a gender action plan. A gender specialist will assist the NOU in designing the gender action plan. The KIP implementation will include gender mainstreaming in hiring practices for staff and consultants, promote the participation of women in training and workshops, and</w:t>
      </w:r>
      <w:r w:rsidR="00290E79">
        <w:t xml:space="preserve"> </w:t>
      </w:r>
      <w:r w:rsidRPr="008F3360">
        <w:t>monitor progress through a number of indicators, including the mandatory indicator</w:t>
      </w:r>
      <w:r w:rsidR="008D755D">
        <w:t>s</w:t>
      </w:r>
      <w:r w:rsidRPr="008F3360">
        <w:t xml:space="preserve"> under decision 92/40</w:t>
      </w:r>
      <w:r w:rsidR="00C97123">
        <w:t>(b)</w:t>
      </w:r>
      <w:r w:rsidRPr="008F3360">
        <w:t>.</w:t>
      </w:r>
    </w:p>
    <w:p w14:paraId="32507627" w14:textId="77777777" w:rsidR="0070038F" w:rsidRPr="00142C5E" w:rsidRDefault="0070038F" w:rsidP="002C2C32">
      <w:pPr>
        <w:keepNext/>
        <w:widowControl w:val="0"/>
        <w:suppressAutoHyphens/>
        <w:spacing w:before="240" w:after="240"/>
        <w:rPr>
          <w:i/>
        </w:rPr>
      </w:pPr>
      <w:r w:rsidRPr="00142C5E">
        <w:rPr>
          <w:i/>
        </w:rPr>
        <w:t>Coordination of activities in the servicing sector under HCFC phase-out and HFC phase-down plans</w:t>
      </w:r>
    </w:p>
    <w:p w14:paraId="5F15CF66" w14:textId="75CE2E6C" w:rsidR="007075E3" w:rsidRDefault="00C64144" w:rsidP="00B039B8">
      <w:pPr>
        <w:pStyle w:val="Heading1"/>
      </w:pPr>
      <w:r>
        <w:t>S</w:t>
      </w:r>
      <w:r w:rsidR="00B039B8" w:rsidRPr="00222EEB">
        <w:t>tage II</w:t>
      </w:r>
      <w:r w:rsidR="00406EB3">
        <w:t>I</w:t>
      </w:r>
      <w:r w:rsidR="00B039B8" w:rsidRPr="00222EEB">
        <w:t xml:space="preserve"> of the HPMP is expected to be completed </w:t>
      </w:r>
      <w:r w:rsidR="00406EB3">
        <w:t xml:space="preserve">in </w:t>
      </w:r>
      <w:r w:rsidR="00B039B8" w:rsidRPr="00222EEB">
        <w:t xml:space="preserve">2031. Accordingly, the HPMP and </w:t>
      </w:r>
      <w:r w:rsidR="00F33B9A">
        <w:t xml:space="preserve">stage I of the </w:t>
      </w:r>
      <w:r w:rsidR="00B039B8" w:rsidRPr="00222EEB">
        <w:t>KIP will be jointly implemented between 2024 and 203</w:t>
      </w:r>
      <w:r w:rsidR="00F33B9A">
        <w:t>0</w:t>
      </w:r>
      <w:r w:rsidR="00B039B8" w:rsidRPr="00222EEB">
        <w:t xml:space="preserve">. </w:t>
      </w:r>
    </w:p>
    <w:p w14:paraId="79851B11" w14:textId="63F88560" w:rsidR="00B039B8" w:rsidRPr="00222EEB" w:rsidRDefault="00A04658">
      <w:pPr>
        <w:pStyle w:val="Heading1"/>
      </w:pPr>
      <w:r>
        <w:lastRenderedPageBreak/>
        <w:t>Stage III of the HPMP includes the development of a</w:t>
      </w:r>
      <w:r w:rsidR="00563BEF">
        <w:t xml:space="preserve"> certification programme for RAC servicing </w:t>
      </w:r>
      <w:r w:rsidR="00804938">
        <w:t>technicians,</w:t>
      </w:r>
      <w:r>
        <w:t xml:space="preserve"> </w:t>
      </w:r>
      <w:r w:rsidR="00563BEF">
        <w:t>training for technicians on the safe use of</w:t>
      </w:r>
      <w:r w:rsidR="00563BEF" w:rsidRPr="001B7D7A">
        <w:t xml:space="preserve"> ammonia</w:t>
      </w:r>
      <w:r w:rsidR="00563BEF">
        <w:t xml:space="preserve"> and </w:t>
      </w:r>
      <w:r w:rsidR="00563BEF" w:rsidRPr="001B7D7A">
        <w:t>flammable refrigerants</w:t>
      </w:r>
      <w:r w:rsidR="004824EE">
        <w:t xml:space="preserve">, </w:t>
      </w:r>
      <w:r w:rsidR="00563BEF" w:rsidRPr="001B7D7A">
        <w:t>inverter technology</w:t>
      </w:r>
      <w:r w:rsidR="004824EE">
        <w:t xml:space="preserve">, and </w:t>
      </w:r>
      <w:r w:rsidR="006912D1">
        <w:t>R&amp;R</w:t>
      </w:r>
      <w:r w:rsidR="00563BEF">
        <w:t xml:space="preserve"> of refrigerants</w:t>
      </w:r>
      <w:r w:rsidR="0098627B">
        <w:t xml:space="preserve">; the development and integration of </w:t>
      </w:r>
      <w:r w:rsidR="000034EF">
        <w:t>s</w:t>
      </w:r>
      <w:r w:rsidR="00563BEF" w:rsidRPr="0027451C">
        <w:t>tandards for the use of flammable refrigerants in servicing and assembly</w:t>
      </w:r>
      <w:r w:rsidR="00563BEF">
        <w:t xml:space="preserve">; </w:t>
      </w:r>
      <w:r w:rsidR="001C3B2C">
        <w:t xml:space="preserve">the provision of </w:t>
      </w:r>
      <w:r w:rsidR="006912D1">
        <w:t>R&amp;R</w:t>
      </w:r>
      <w:r w:rsidR="001C3B2C">
        <w:t xml:space="preserve"> tools and equipment</w:t>
      </w:r>
      <w:r w:rsidR="00563BEF">
        <w:t xml:space="preserve"> to RAC associations</w:t>
      </w:r>
      <w:r w:rsidR="00C55849">
        <w:t>; the provision of</w:t>
      </w:r>
      <w:r w:rsidR="00563BEF">
        <w:t xml:space="preserve"> tools and equipment to enhance the laboratory capacity of the exi</w:t>
      </w:r>
      <w:r w:rsidR="004C11A1">
        <w:t>s</w:t>
      </w:r>
      <w:r w:rsidR="00563BEF">
        <w:t>ting training institute</w:t>
      </w:r>
      <w:r w:rsidR="00C55849">
        <w:t>;</w:t>
      </w:r>
      <w:r w:rsidR="00563BEF">
        <w:t xml:space="preserve"> and </w:t>
      </w:r>
      <w:r w:rsidR="00C55849">
        <w:t xml:space="preserve">the establishment of </w:t>
      </w:r>
      <w:r w:rsidR="00563BEF">
        <w:t xml:space="preserve">a second </w:t>
      </w:r>
      <w:r w:rsidR="00563BEF" w:rsidRPr="008D597A">
        <w:t>technical laboratory in a t</w:t>
      </w:r>
      <w:r w:rsidR="00B12972">
        <w:t>raining</w:t>
      </w:r>
      <w:r w:rsidR="00563BEF" w:rsidRPr="008D597A">
        <w:t xml:space="preserve"> institution</w:t>
      </w:r>
      <w:r w:rsidR="00563BEF">
        <w:t>.</w:t>
      </w:r>
      <w:r w:rsidR="00943192">
        <w:t xml:space="preserve"> </w:t>
      </w:r>
      <w:r w:rsidR="00B039B8" w:rsidRPr="007620F7">
        <w:t xml:space="preserve">Annex II provides an overview of activities </w:t>
      </w:r>
      <w:r w:rsidR="00B12972">
        <w:t xml:space="preserve">under </w:t>
      </w:r>
      <w:r w:rsidR="00B039B8" w:rsidRPr="007620F7">
        <w:t>stage II</w:t>
      </w:r>
      <w:r w:rsidR="006A5C5E">
        <w:t>I</w:t>
      </w:r>
      <w:r w:rsidR="00B039B8" w:rsidRPr="007620F7">
        <w:t xml:space="preserve"> of the HPMP and stage I of the KIP (2024-2031),</w:t>
      </w:r>
      <w:r w:rsidR="00B039B8" w:rsidRPr="00222EEB">
        <w:t xml:space="preserve"> showing that activities planned under the KIP either avoid duplication of planned activities under the HPMP or add a new element or focus to complement the HPMP activities.</w:t>
      </w:r>
    </w:p>
    <w:p w14:paraId="26D9AD91" w14:textId="77777777" w:rsidR="0070038F" w:rsidRPr="00FC1555" w:rsidRDefault="0070038F" w:rsidP="002C2C32">
      <w:pPr>
        <w:pStyle w:val="Heading1"/>
        <w:keepNext/>
        <w:widowControl w:val="0"/>
        <w:numPr>
          <w:ilvl w:val="0"/>
          <w:numId w:val="0"/>
        </w:numPr>
        <w:spacing w:before="240"/>
        <w:rPr>
          <w:u w:val="single"/>
        </w:rPr>
      </w:pPr>
      <w:r w:rsidRPr="00FC1555">
        <w:rPr>
          <w:u w:val="single"/>
        </w:rPr>
        <w:t>Total cost of stage I of the Kigali HFC implementation plan</w:t>
      </w:r>
    </w:p>
    <w:p w14:paraId="07E468CC" w14:textId="744A8F4F" w:rsidR="0070038F" w:rsidRPr="00D270D1" w:rsidRDefault="0070038F" w:rsidP="002C2C32">
      <w:pPr>
        <w:pStyle w:val="Heading1"/>
      </w:pPr>
      <w:r w:rsidRPr="00D270D1">
        <w:t>The budget for stage I has been proposed at US $</w:t>
      </w:r>
      <w:r w:rsidR="008D52DC" w:rsidRPr="00D270D1">
        <w:rPr>
          <w:lang w:eastAsia="en-CA"/>
        </w:rPr>
        <w:t>325,000</w:t>
      </w:r>
      <w:r w:rsidRPr="00D270D1">
        <w:t xml:space="preserve">. </w:t>
      </w:r>
      <w:r w:rsidR="00D270D1" w:rsidRPr="00D270D1">
        <w:t>The costs of activities in the refrigeration servicing sector have been proposed in line with decision 92/37.</w:t>
      </w:r>
    </w:p>
    <w:p w14:paraId="2ACCD338" w14:textId="36FE57BF" w:rsidR="0070038F" w:rsidRPr="00486E19" w:rsidRDefault="002C35C5" w:rsidP="002C2C32">
      <w:pPr>
        <w:keepNext/>
        <w:suppressAutoHyphens/>
        <w:spacing w:after="240"/>
        <w:outlineLvl w:val="0"/>
        <w:rPr>
          <w:u w:val="single"/>
        </w:rPr>
      </w:pPr>
      <w:r>
        <w:rPr>
          <w:u w:val="single"/>
        </w:rPr>
        <w:t>I</w:t>
      </w:r>
      <w:r w:rsidR="0070038F">
        <w:rPr>
          <w:u w:val="single"/>
        </w:rPr>
        <w:t>mplementation</w:t>
      </w:r>
      <w:r w:rsidR="0070038F" w:rsidRPr="00486E19">
        <w:rPr>
          <w:u w:val="single"/>
        </w:rPr>
        <w:t xml:space="preserve"> </w:t>
      </w:r>
      <w:r w:rsidR="0070038F">
        <w:rPr>
          <w:u w:val="single"/>
        </w:rPr>
        <w:t>of</w:t>
      </w:r>
      <w:r w:rsidR="0070038F" w:rsidRPr="00486E19">
        <w:rPr>
          <w:u w:val="single"/>
        </w:rPr>
        <w:t xml:space="preserve"> the first tranche of stage I </w:t>
      </w:r>
      <w:r w:rsidR="0070038F">
        <w:rPr>
          <w:u w:val="single"/>
        </w:rPr>
        <w:t>of the Kigali HFC implementation plan</w:t>
      </w:r>
    </w:p>
    <w:p w14:paraId="0ECFD11B" w14:textId="585EAD73" w:rsidR="0070038F" w:rsidRPr="00BA4921" w:rsidRDefault="0070038F" w:rsidP="002C2C32">
      <w:pPr>
        <w:pStyle w:val="Heading1"/>
      </w:pPr>
      <w:r w:rsidRPr="00486E19">
        <w:t>The first funding tranche of stage I of the KIP</w:t>
      </w:r>
      <w:r>
        <w:t>,</w:t>
      </w:r>
      <w:r w:rsidRPr="00486E19">
        <w:t xml:space="preserve"> in the total amount of US $</w:t>
      </w:r>
      <w:r w:rsidR="00C7007F">
        <w:t>191</w:t>
      </w:r>
      <w:r w:rsidR="00204E81">
        <w:t>,</w:t>
      </w:r>
      <w:r w:rsidR="00C7007F">
        <w:t>822</w:t>
      </w:r>
      <w:r>
        <w:t>,</w:t>
      </w:r>
      <w:r w:rsidRPr="00486E19">
        <w:t xml:space="preserve"> will be </w:t>
      </w:r>
      <w:r w:rsidRPr="00BA4921">
        <w:t xml:space="preserve">implemented between </w:t>
      </w:r>
      <w:r w:rsidR="00204E81" w:rsidRPr="00BA4921">
        <w:t xml:space="preserve">December </w:t>
      </w:r>
      <w:r w:rsidRPr="00BA4921">
        <w:t xml:space="preserve">2024 and </w:t>
      </w:r>
      <w:r w:rsidR="00204E81" w:rsidRPr="00BA4921">
        <w:t>December 2027</w:t>
      </w:r>
      <w:r w:rsidRPr="00BA4921">
        <w:t xml:space="preserve"> and will include the following activities: </w:t>
      </w:r>
    </w:p>
    <w:p w14:paraId="74507DD5" w14:textId="0EBF7D8F" w:rsidR="00AB5A6A" w:rsidRPr="005B1DB6" w:rsidRDefault="00532BC4" w:rsidP="00AB5A6A">
      <w:pPr>
        <w:pStyle w:val="Heading2"/>
      </w:pPr>
      <w:r>
        <w:t>St</w:t>
      </w:r>
      <w:r w:rsidR="00CB0A7E" w:rsidRPr="005B1DB6">
        <w:t>rengthen</w:t>
      </w:r>
      <w:r>
        <w:t>ing the</w:t>
      </w:r>
      <w:r w:rsidR="00CB0A7E" w:rsidRPr="005B1DB6">
        <w:t xml:space="preserve"> HFC regulatory framework enforcement and control (UNIDO): </w:t>
      </w:r>
    </w:p>
    <w:p w14:paraId="02BF04B2" w14:textId="206CD13D" w:rsidR="009B3D44" w:rsidRPr="005B1DB6" w:rsidRDefault="00CB0A7E" w:rsidP="00AB5A6A">
      <w:pPr>
        <w:pStyle w:val="Heading3"/>
      </w:pPr>
      <w:r w:rsidRPr="005B1DB6">
        <w:t xml:space="preserve">Adjust the resolution that controls HFC quotas </w:t>
      </w:r>
      <w:r w:rsidR="00984FFE">
        <w:t xml:space="preserve">in line with the </w:t>
      </w:r>
      <w:r w:rsidR="007A6B04">
        <w:t>Montreal Protocol control schedule</w:t>
      </w:r>
      <w:r w:rsidRPr="005B1DB6">
        <w:t xml:space="preserve">; </w:t>
      </w:r>
      <w:r w:rsidR="007A6B04">
        <w:t>c</w:t>
      </w:r>
      <w:r w:rsidRPr="005B1DB6">
        <w:t xml:space="preserve">omplete the regulatory impact assessment to issue HFC regulations; and </w:t>
      </w:r>
      <w:r w:rsidR="009B3D44" w:rsidRPr="005B1DB6">
        <w:t>c</w:t>
      </w:r>
      <w:r w:rsidRPr="005B1DB6">
        <w:t xml:space="preserve">onduct one meeting with stakeholders </w:t>
      </w:r>
      <w:r w:rsidR="003A0336">
        <w:t>from</w:t>
      </w:r>
      <w:r w:rsidRPr="005B1DB6">
        <w:t xml:space="preserve"> institutions and associations on legal measures to control and reduce HFC emissions and consumption (US $15,000)</w:t>
      </w:r>
      <w:r w:rsidR="000E65FF" w:rsidRPr="005B1DB6">
        <w:t>;</w:t>
      </w:r>
    </w:p>
    <w:p w14:paraId="4C73DA1F" w14:textId="08378107" w:rsidR="00AB5A6A" w:rsidRPr="005B1DB6" w:rsidRDefault="00AB5A6A" w:rsidP="00AB5A6A">
      <w:pPr>
        <w:pStyle w:val="Heading3"/>
      </w:pPr>
      <w:r w:rsidRPr="005B1DB6">
        <w:t>Conduct on</w:t>
      </w:r>
      <w:r w:rsidR="00344A17">
        <w:t>e</w:t>
      </w:r>
      <w:r w:rsidRPr="005B1DB6">
        <w:t xml:space="preserve"> training course for </w:t>
      </w:r>
      <w:r w:rsidR="003A5C1E" w:rsidRPr="005B1DB6">
        <w:t>customs and stakeholders on the regulations for the control of HFC</w:t>
      </w:r>
      <w:r w:rsidR="006861A5">
        <w:t>s</w:t>
      </w:r>
      <w:r w:rsidR="003A5C1E" w:rsidRPr="005B1DB6">
        <w:t xml:space="preserve"> and one training workshop for a total of 20 brokers and importers on HFC</w:t>
      </w:r>
      <w:r w:rsidR="006861A5">
        <w:t>-related</w:t>
      </w:r>
      <w:r w:rsidR="003A5C1E" w:rsidRPr="005B1DB6">
        <w:t xml:space="preserve"> polic</w:t>
      </w:r>
      <w:r w:rsidR="006861A5">
        <w:t>ies</w:t>
      </w:r>
      <w:r w:rsidR="003A5C1E" w:rsidRPr="005B1DB6">
        <w:t xml:space="preserve"> and regulations</w:t>
      </w:r>
      <w:r w:rsidR="00C1452A" w:rsidRPr="005B1DB6">
        <w:t xml:space="preserve">; </w:t>
      </w:r>
      <w:r w:rsidR="00BA4921" w:rsidRPr="005B1DB6">
        <w:t xml:space="preserve">and </w:t>
      </w:r>
      <w:r w:rsidR="00C1452A" w:rsidRPr="005B1DB6">
        <w:t>review and improve procedures for the quota and licensing system</w:t>
      </w:r>
      <w:r w:rsidR="00BA4921" w:rsidRPr="005B1DB6">
        <w:t xml:space="preserve"> (US $19,400)</w:t>
      </w:r>
      <w:r w:rsidR="00E659A7">
        <w:t>;</w:t>
      </w:r>
    </w:p>
    <w:p w14:paraId="4B9492B2" w14:textId="5E76893B" w:rsidR="00BA4921" w:rsidRPr="0096149C" w:rsidRDefault="001D79EB">
      <w:pPr>
        <w:pStyle w:val="Heading2"/>
      </w:pPr>
      <w:r w:rsidRPr="005B1DB6">
        <w:t xml:space="preserve">RAC technician training project </w:t>
      </w:r>
      <w:r w:rsidR="00BA4921" w:rsidRPr="005B1DB6">
        <w:t>(</w:t>
      </w:r>
      <w:r w:rsidRPr="005B1DB6">
        <w:t>UNDP/</w:t>
      </w:r>
      <w:r w:rsidR="00BA4921" w:rsidRPr="005B1DB6">
        <w:t xml:space="preserve">UNIDO): </w:t>
      </w:r>
      <w:r w:rsidR="00C36B86" w:rsidRPr="005B1DB6">
        <w:t xml:space="preserve">Procurement of </w:t>
      </w:r>
      <w:r w:rsidR="00EB14F4" w:rsidRPr="00EB14F4">
        <w:t>two</w:t>
      </w:r>
      <w:r w:rsidR="00C36B86" w:rsidRPr="00EB14F4">
        <w:t xml:space="preserve"> R-600a domestic refrigeration training units</w:t>
      </w:r>
      <w:r w:rsidR="00A6743F" w:rsidRPr="00EB14F4">
        <w:t xml:space="preserve"> and</w:t>
      </w:r>
      <w:r w:rsidR="00C36B86" w:rsidRPr="00EB14F4">
        <w:t xml:space="preserve"> </w:t>
      </w:r>
      <w:r w:rsidR="00EB14F4" w:rsidRPr="00EB14F4">
        <w:t>two</w:t>
      </w:r>
      <w:r w:rsidR="00C36B86" w:rsidRPr="00EB14F4">
        <w:t xml:space="preserve"> R-290 medium-temperature commercial refrigeration </w:t>
      </w:r>
      <w:r w:rsidR="009E2E30">
        <w:t xml:space="preserve">training </w:t>
      </w:r>
      <w:r w:rsidR="00C36B86" w:rsidRPr="00EB14F4">
        <w:t>units</w:t>
      </w:r>
      <w:r w:rsidR="00A6743F" w:rsidRPr="00EB14F4">
        <w:t xml:space="preserve"> (</w:t>
      </w:r>
      <w:r w:rsidR="00743F86" w:rsidRPr="00EB14F4">
        <w:t xml:space="preserve">UNIDO) </w:t>
      </w:r>
      <w:r w:rsidR="00743F86" w:rsidRPr="00300542">
        <w:t>(US $10,660);</w:t>
      </w:r>
      <w:r w:rsidR="002B2BF3" w:rsidRPr="00300542">
        <w:t xml:space="preserve"> </w:t>
      </w:r>
      <w:r w:rsidR="002B2BF3" w:rsidRPr="00EB14F4">
        <w:t xml:space="preserve">procurement of </w:t>
      </w:r>
      <w:r w:rsidR="00EB14F4" w:rsidRPr="00EB14F4">
        <w:t>two</w:t>
      </w:r>
      <w:r w:rsidR="00D56127" w:rsidRPr="00EB14F4">
        <w:t xml:space="preserve"> R-290 AC training units</w:t>
      </w:r>
      <w:r w:rsidR="00FE057D" w:rsidRPr="00EB14F4">
        <w:t>;</w:t>
      </w:r>
      <w:r w:rsidR="00887231" w:rsidRPr="00EB14F4">
        <w:t xml:space="preserve"> </w:t>
      </w:r>
      <w:r w:rsidR="00EB14F4" w:rsidRPr="00EB14F4">
        <w:t>two</w:t>
      </w:r>
      <w:r w:rsidR="00887231" w:rsidRPr="00EB14F4">
        <w:t xml:space="preserve"> R-290 low-temperature commercial refrigeration units, and </w:t>
      </w:r>
      <w:r w:rsidR="00EB14F4" w:rsidRPr="00EB14F4">
        <w:t>one</w:t>
      </w:r>
      <w:r w:rsidR="00887231" w:rsidRPr="00EB14F4">
        <w:t xml:space="preserve"> basic CO</w:t>
      </w:r>
      <w:r w:rsidR="00887231" w:rsidRPr="009406E7">
        <w:rPr>
          <w:vertAlign w:val="subscript"/>
        </w:rPr>
        <w:t>2</w:t>
      </w:r>
      <w:r w:rsidR="00887231" w:rsidRPr="00EB14F4">
        <w:t xml:space="preserve"> demonstration system; </w:t>
      </w:r>
      <w:r w:rsidR="009406E7">
        <w:t>e</w:t>
      </w:r>
      <w:r w:rsidR="009406E7" w:rsidRPr="009406E7">
        <w:t>quipment delivery and a national consultant to coordinate installation and start</w:t>
      </w:r>
      <w:r w:rsidR="00080660">
        <w:noBreakHyphen/>
      </w:r>
      <w:r w:rsidR="009406E7" w:rsidRPr="009406E7">
        <w:t>up of procured equipment</w:t>
      </w:r>
      <w:r w:rsidR="009406E7">
        <w:t xml:space="preserve">; </w:t>
      </w:r>
      <w:r w:rsidR="009406E7" w:rsidRPr="0096149C">
        <w:t>e</w:t>
      </w:r>
      <w:r w:rsidR="002B2BF3" w:rsidRPr="0096149C">
        <w:t>xpert to update training courses</w:t>
      </w:r>
      <w:r w:rsidR="005B1DB6" w:rsidRPr="0096149C">
        <w:t xml:space="preserve"> and six training workshops for RAC technicians; and d</w:t>
      </w:r>
      <w:r w:rsidR="002B2BF3" w:rsidRPr="0096149C">
        <w:t>evelopment of an electronic registry for trained technicians</w:t>
      </w:r>
      <w:r w:rsidR="005B1DB6" w:rsidRPr="0096149C">
        <w:t xml:space="preserve"> (UNDP) (US $84,380)</w:t>
      </w:r>
      <w:r w:rsidR="00E659A7" w:rsidRPr="0096149C">
        <w:t>;</w:t>
      </w:r>
    </w:p>
    <w:p w14:paraId="3B0F2BF7" w14:textId="46D6916E" w:rsidR="008E278B" w:rsidRPr="0096149C" w:rsidRDefault="008E278B" w:rsidP="00B73A77">
      <w:pPr>
        <w:pStyle w:val="Heading2"/>
      </w:pPr>
      <w:r w:rsidRPr="0096149C">
        <w:t>Training programme in MAC</w:t>
      </w:r>
      <w:r w:rsidR="00D1315F">
        <w:t xml:space="preserve"> servicing</w:t>
      </w:r>
      <w:r w:rsidRPr="0096149C">
        <w:t xml:space="preserve"> (UNDP):</w:t>
      </w:r>
      <w:r w:rsidR="00D3456B" w:rsidRPr="0096149C">
        <w:t xml:space="preserve"> identify and register 120 high-volume MAC servicing workshops; develop training materials</w:t>
      </w:r>
      <w:r w:rsidR="0040570B" w:rsidRPr="0096149C">
        <w:t xml:space="preserve">; </w:t>
      </w:r>
      <w:r w:rsidR="00D1315F">
        <w:t xml:space="preserve">conduct </w:t>
      </w:r>
      <w:r w:rsidR="0040570B" w:rsidRPr="0096149C">
        <w:t xml:space="preserve">three </w:t>
      </w:r>
      <w:r w:rsidR="00D3456B" w:rsidRPr="0096149C">
        <w:t>training courses for 60 MAC technicians</w:t>
      </w:r>
      <w:r w:rsidR="0040570B" w:rsidRPr="0096149C">
        <w:t>; a</w:t>
      </w:r>
      <w:r w:rsidR="00D3456B" w:rsidRPr="0096149C">
        <w:t xml:space="preserve">cquisition and distribution of </w:t>
      </w:r>
      <w:r w:rsidR="008F76EF" w:rsidRPr="0096149C">
        <w:t>three R</w:t>
      </w:r>
      <w:r w:rsidR="0096149C" w:rsidRPr="0096149C">
        <w:t>&amp;</w:t>
      </w:r>
      <w:r w:rsidR="008F76EF" w:rsidRPr="0096149C">
        <w:t xml:space="preserve">R </w:t>
      </w:r>
      <w:r w:rsidR="0096149C" w:rsidRPr="0096149C">
        <w:t xml:space="preserve">machines to </w:t>
      </w:r>
      <w:r w:rsidR="008F76EF" w:rsidRPr="0096149C">
        <w:t xml:space="preserve">the LATU </w:t>
      </w:r>
      <w:r w:rsidR="0096149C" w:rsidRPr="0096149C">
        <w:t xml:space="preserve">and other training centres </w:t>
      </w:r>
      <w:r w:rsidR="0040570B" w:rsidRPr="0096149C">
        <w:t>(US $37,</w:t>
      </w:r>
      <w:r w:rsidR="002F4FDD" w:rsidRPr="0096149C">
        <w:t>632)</w:t>
      </w:r>
      <w:r w:rsidR="00E659A7" w:rsidRPr="0096149C">
        <w:t>;</w:t>
      </w:r>
    </w:p>
    <w:p w14:paraId="29AA9183" w14:textId="1E3C9235" w:rsidR="00DE136C" w:rsidRPr="005B1DB6" w:rsidRDefault="00DE136C" w:rsidP="00B73A77">
      <w:pPr>
        <w:pStyle w:val="Heading2"/>
      </w:pPr>
      <w:r w:rsidRPr="005B1DB6">
        <w:t>Awareness-raising for end</w:t>
      </w:r>
      <w:r w:rsidR="002C4423">
        <w:t xml:space="preserve"> </w:t>
      </w:r>
      <w:r w:rsidRPr="005B1DB6">
        <w:t xml:space="preserve">users to promote energy-efficient and low-GWP technology (UNDP): </w:t>
      </w:r>
      <w:r w:rsidR="00B3593E" w:rsidRPr="005B1DB6">
        <w:t>o</w:t>
      </w:r>
      <w:r w:rsidRPr="005B1DB6">
        <w:t>ne information workshop on the control</w:t>
      </w:r>
      <w:r w:rsidR="00A04865">
        <w:t xml:space="preserve"> of </w:t>
      </w:r>
      <w:r w:rsidRPr="005B1DB6">
        <w:t>HFCs in different applications and promote the advantages of new technology</w:t>
      </w:r>
      <w:r w:rsidR="008E278B" w:rsidRPr="005B1DB6">
        <w:t>; d</w:t>
      </w:r>
      <w:r w:rsidRPr="005B1DB6">
        <w:t>evelopment of a national register of large and medium-sized HFC end</w:t>
      </w:r>
      <w:r w:rsidR="00BB3B11">
        <w:t xml:space="preserve"> </w:t>
      </w:r>
      <w:r w:rsidRPr="005B1DB6">
        <w:t>users in</w:t>
      </w:r>
      <w:r w:rsidR="00BE7773">
        <w:t xml:space="preserve"> the</w:t>
      </w:r>
      <w:r w:rsidRPr="005B1DB6">
        <w:t xml:space="preserve"> RAC sectors</w:t>
      </w:r>
      <w:r w:rsidR="002F4FDD" w:rsidRPr="005B1DB6">
        <w:t xml:space="preserve"> (US $8,500)</w:t>
      </w:r>
      <w:r w:rsidR="008E278B" w:rsidRPr="005B1DB6">
        <w:t>; and</w:t>
      </w:r>
    </w:p>
    <w:p w14:paraId="1437E058" w14:textId="629485EB" w:rsidR="009B3D44" w:rsidRPr="005B1DB6" w:rsidRDefault="008E278B" w:rsidP="008F0979">
      <w:pPr>
        <w:pStyle w:val="Heading2"/>
        <w:keepNext/>
        <w:widowControl/>
      </w:pPr>
      <w:r w:rsidRPr="005B1DB6">
        <w:lastRenderedPageBreak/>
        <w:t>Project monitoring and coordination (UNDP/UNIDO):</w:t>
      </w:r>
      <w:r w:rsidR="008A7237" w:rsidRPr="005B1DB6">
        <w:t xml:space="preserve"> Preparation of implementation and annual reports, monitoring to ensure independent verification of project progress and the achievement of project objectives including US $11,375 </w:t>
      </w:r>
      <w:r w:rsidR="000A2E8E">
        <w:t xml:space="preserve">for </w:t>
      </w:r>
      <w:r w:rsidR="008A7237" w:rsidRPr="005B1DB6">
        <w:t xml:space="preserve">UNDP and US $4,875 </w:t>
      </w:r>
      <w:r w:rsidR="000A2E8E">
        <w:t xml:space="preserve">for </w:t>
      </w:r>
      <w:r w:rsidR="008A7237" w:rsidRPr="005B1DB6">
        <w:t>UNIDO</w:t>
      </w:r>
      <w:r w:rsidR="000A2E8E">
        <w:t xml:space="preserve"> </w:t>
      </w:r>
      <w:r w:rsidR="008A7237" w:rsidRPr="005B1DB6">
        <w:t>for</w:t>
      </w:r>
      <w:r w:rsidR="000A2E8E">
        <w:t xml:space="preserve"> the </w:t>
      </w:r>
      <w:r w:rsidR="000A2E8E" w:rsidRPr="005B1DB6">
        <w:t>recruitment of national consultan</w:t>
      </w:r>
      <w:r w:rsidR="000A2E8E">
        <w:t>ts and</w:t>
      </w:r>
      <w:r w:rsidR="008A7237" w:rsidRPr="005B1DB6">
        <w:t xml:space="preserve"> domestic travel.</w:t>
      </w:r>
    </w:p>
    <w:p w14:paraId="2A059A98" w14:textId="77777777" w:rsidR="0070038F" w:rsidRPr="00996241" w:rsidRDefault="0070038F" w:rsidP="00FC4C4B">
      <w:pPr>
        <w:keepNext/>
        <w:widowControl w:val="0"/>
        <w:spacing w:before="360" w:after="240"/>
        <w:jc w:val="center"/>
        <w:rPr>
          <w:b/>
        </w:rPr>
      </w:pPr>
      <w:bookmarkStart w:id="4" w:name="_Hlk126916095"/>
      <w:r w:rsidRPr="009931F4">
        <w:rPr>
          <w:b/>
        </w:rPr>
        <w:t>SECRETARIAT’S COMMENTS AND RECOMMENDATION</w:t>
      </w:r>
    </w:p>
    <w:p w14:paraId="34087071" w14:textId="77777777" w:rsidR="0070038F" w:rsidRPr="007E07CE" w:rsidRDefault="0070038F" w:rsidP="00FC4C4B">
      <w:pPr>
        <w:pStyle w:val="Heading2"/>
        <w:keepNext/>
        <w:numPr>
          <w:ilvl w:val="0"/>
          <w:numId w:val="0"/>
        </w:numPr>
        <w:rPr>
          <w:b/>
          <w:bCs/>
        </w:rPr>
      </w:pPr>
      <w:r w:rsidRPr="007E07CE">
        <w:rPr>
          <w:b/>
          <w:bCs/>
        </w:rPr>
        <w:t>V.</w:t>
      </w:r>
      <w:r w:rsidR="002547A2">
        <w:rPr>
          <w:b/>
          <w:bCs/>
        </w:rPr>
        <w:tab/>
      </w:r>
      <w:r>
        <w:rPr>
          <w:b/>
          <w:bCs/>
        </w:rPr>
        <w:t>Comments</w:t>
      </w:r>
    </w:p>
    <w:p w14:paraId="42CE73DF" w14:textId="23B7F7C6" w:rsidR="0070038F" w:rsidRDefault="0070038F" w:rsidP="00FC4C4B">
      <w:pPr>
        <w:pStyle w:val="Heading1"/>
        <w:keepNext/>
        <w:widowControl w:val="0"/>
        <w:numPr>
          <w:ilvl w:val="0"/>
          <w:numId w:val="0"/>
        </w:numPr>
      </w:pPr>
      <w:bookmarkStart w:id="5" w:name="_Hlk126916105"/>
      <w:bookmarkEnd w:id="4"/>
      <w:r w:rsidRPr="00CD4298">
        <w:rPr>
          <w:u w:val="single"/>
        </w:rPr>
        <w:t>Overarching strategy</w:t>
      </w:r>
      <w:r w:rsidRPr="00B366B1">
        <w:t xml:space="preserve"> </w:t>
      </w:r>
    </w:p>
    <w:p w14:paraId="374659E9" w14:textId="022B37BA" w:rsidR="001B604F" w:rsidRPr="006E26FC" w:rsidRDefault="00110954" w:rsidP="00557148">
      <w:pPr>
        <w:spacing w:before="240" w:after="240"/>
        <w:rPr>
          <w:i/>
          <w:iCs/>
        </w:rPr>
      </w:pPr>
      <w:bookmarkStart w:id="6" w:name="_Hlk126916111"/>
      <w:bookmarkEnd w:id="5"/>
      <w:r w:rsidRPr="006E26FC">
        <w:rPr>
          <w:i/>
          <w:iCs/>
        </w:rPr>
        <w:t>HFC reduction targets</w:t>
      </w:r>
    </w:p>
    <w:p w14:paraId="077FF5DD" w14:textId="2D1AC80C" w:rsidR="00CA5CB7" w:rsidRDefault="00AE3404" w:rsidP="00A06C9E">
      <w:pPr>
        <w:pStyle w:val="Heading1"/>
      </w:pPr>
      <w:r>
        <w:t xml:space="preserve">While the </w:t>
      </w:r>
      <w:r w:rsidR="00A06C9E" w:rsidRPr="005C2079">
        <w:t xml:space="preserve">2029 target </w:t>
      </w:r>
      <w:r w:rsidR="00E41D68">
        <w:t xml:space="preserve">is </w:t>
      </w:r>
      <w:r w:rsidR="00A06C9E" w:rsidRPr="005C2079">
        <w:t>a 10 per cent reduction from the country’s established HFC baseline for compliance</w:t>
      </w:r>
      <w:r w:rsidR="00E41D68">
        <w:t xml:space="preserve">, it would </w:t>
      </w:r>
      <w:r w:rsidR="00A06C9E" w:rsidRPr="005C2079">
        <w:t>represent a 3</w:t>
      </w:r>
      <w:r w:rsidR="00A06C9E">
        <w:t>1</w:t>
      </w:r>
      <w:r w:rsidR="00A06C9E" w:rsidRPr="005C2079">
        <w:t xml:space="preserve"> per cent growth relative to the country’s 2023 consumption</w:t>
      </w:r>
      <w:r w:rsidR="00E41D68">
        <w:t>. Accordingly</w:t>
      </w:r>
      <w:r w:rsidR="00A06C9E" w:rsidRPr="005C2079">
        <w:t xml:space="preserve">, the Secretariat enquired whether the country had considered a lower target. </w:t>
      </w:r>
      <w:r w:rsidR="00862473">
        <w:t>UNDP</w:t>
      </w:r>
      <w:r w:rsidR="00A06C9E" w:rsidRPr="005C2079">
        <w:t xml:space="preserve"> clarified that</w:t>
      </w:r>
      <w:r w:rsidR="00862473">
        <w:t xml:space="preserve"> </w:t>
      </w:r>
      <w:r w:rsidR="00A06C9E" w:rsidRPr="005C2079">
        <w:t>the Government had chosen not to p</w:t>
      </w:r>
      <w:r w:rsidR="0080271D">
        <w:t>ursue</w:t>
      </w:r>
      <w:r w:rsidR="00A06C9E" w:rsidRPr="005C2079">
        <w:t xml:space="preserve"> a lower target</w:t>
      </w:r>
      <w:r w:rsidR="00750C92">
        <w:t>, noting</w:t>
      </w:r>
      <w:r w:rsidR="0080271D">
        <w:t>,</w:t>
      </w:r>
      <w:r w:rsidR="00750C92">
        <w:t xml:space="preserve"> inter alia</w:t>
      </w:r>
      <w:r w:rsidR="0080271D">
        <w:t>,</w:t>
      </w:r>
      <w:r w:rsidR="00886EED">
        <w:t xml:space="preserve"> that</w:t>
      </w:r>
      <w:r w:rsidR="00750C92">
        <w:t xml:space="preserve"> the </w:t>
      </w:r>
      <w:r w:rsidR="00812F6D" w:rsidRPr="00812F6D">
        <w:t xml:space="preserve">HFC consumption in Uruguay </w:t>
      </w:r>
      <w:r w:rsidR="00750C92">
        <w:t>wa</w:t>
      </w:r>
      <w:r w:rsidR="00812F6D" w:rsidRPr="00812F6D">
        <w:t xml:space="preserve">s growing at a rate higher than economic activity and population growth, indicating an increasing demand for </w:t>
      </w:r>
      <w:r w:rsidR="000314D1">
        <w:t xml:space="preserve">RAC equipment </w:t>
      </w:r>
      <w:r w:rsidR="00812F6D" w:rsidRPr="00812F6D">
        <w:t>based on HFC</w:t>
      </w:r>
      <w:r w:rsidR="000314D1">
        <w:t>s</w:t>
      </w:r>
      <w:r w:rsidR="00812F6D" w:rsidRPr="00812F6D">
        <w:t>, which are currently more affordable and readily available</w:t>
      </w:r>
      <w:r w:rsidR="00750C92">
        <w:t xml:space="preserve"> in the country</w:t>
      </w:r>
      <w:r w:rsidR="00941CA4">
        <w:t>. UNDP also</w:t>
      </w:r>
      <w:r w:rsidR="00651807">
        <w:t xml:space="preserve"> </w:t>
      </w:r>
      <w:r w:rsidR="004E44A7">
        <w:t>emphasiz</w:t>
      </w:r>
      <w:r w:rsidR="00941CA4">
        <w:t>ed</w:t>
      </w:r>
      <w:r w:rsidR="004E44A7">
        <w:t xml:space="preserve"> th</w:t>
      </w:r>
      <w:r w:rsidR="00BD7DC3">
        <w:t xml:space="preserve">e importance of the HCFC component of the baseline </w:t>
      </w:r>
      <w:r w:rsidR="00450345">
        <w:t>that</w:t>
      </w:r>
      <w:r w:rsidR="00BD7DC3">
        <w:t xml:space="preserve"> reflected the </w:t>
      </w:r>
      <w:r w:rsidR="00450345">
        <w:t xml:space="preserve">fact that </w:t>
      </w:r>
      <w:r w:rsidR="0042511F">
        <w:t xml:space="preserve">in the </w:t>
      </w:r>
      <w:r w:rsidR="004E44A7">
        <w:t>absen</w:t>
      </w:r>
      <w:r w:rsidR="0042511F">
        <w:t>ce of</w:t>
      </w:r>
      <w:r w:rsidR="004E44A7">
        <w:t xml:space="preserve"> interventions</w:t>
      </w:r>
      <w:r w:rsidR="00651807">
        <w:t>,</w:t>
      </w:r>
      <w:r w:rsidR="004E44A7">
        <w:t xml:space="preserve"> the phase-out of HCFCs was expected to </w:t>
      </w:r>
      <w:r w:rsidR="00BD7DC3">
        <w:t>increase HFC consumption</w:t>
      </w:r>
      <w:r w:rsidR="00750C92">
        <w:t xml:space="preserve">. </w:t>
      </w:r>
    </w:p>
    <w:p w14:paraId="3B415B11" w14:textId="12724B50" w:rsidR="00A06C9E" w:rsidRPr="005C2079" w:rsidRDefault="00A06C9E" w:rsidP="004C3D54">
      <w:pPr>
        <w:pStyle w:val="Heading1"/>
      </w:pPr>
      <w:r w:rsidRPr="00B04321">
        <w:t>The Secretariat is not c</w:t>
      </w:r>
      <w:r w:rsidR="00DD4250">
        <w:t>ertain</w:t>
      </w:r>
      <w:r w:rsidRPr="00B04321">
        <w:t xml:space="preserve"> that the growth projected under the </w:t>
      </w:r>
      <w:r w:rsidR="00B87982" w:rsidRPr="00B04321">
        <w:t xml:space="preserve">BAU </w:t>
      </w:r>
      <w:r w:rsidRPr="00B04321">
        <w:t xml:space="preserve">scenario presented by </w:t>
      </w:r>
      <w:r w:rsidR="00B87982" w:rsidRPr="00B04321">
        <w:t>UNDP</w:t>
      </w:r>
      <w:r w:rsidRPr="00B04321">
        <w:t xml:space="preserve"> is </w:t>
      </w:r>
      <w:r w:rsidR="00C73869" w:rsidRPr="00B04321">
        <w:t xml:space="preserve">the most </w:t>
      </w:r>
      <w:r w:rsidRPr="00B04321">
        <w:t>realistic</w:t>
      </w:r>
      <w:r w:rsidR="00C73869" w:rsidRPr="00B04321">
        <w:t xml:space="preserve"> </w:t>
      </w:r>
      <w:r w:rsidR="0012782C" w:rsidRPr="00B04321">
        <w:t>representation of future HFC growth in the country</w:t>
      </w:r>
      <w:r w:rsidR="005A18DE" w:rsidRPr="00B04321">
        <w:t xml:space="preserve">. </w:t>
      </w:r>
      <w:r w:rsidR="00D45A69">
        <w:t xml:space="preserve">The implementation of activities under the KIP, complemented by the pilot project on energy efficiency proposed in the present document, </w:t>
      </w:r>
      <w:r w:rsidR="00B7507C">
        <w:t xml:space="preserve">and the </w:t>
      </w:r>
      <w:r w:rsidR="00B7507C" w:rsidRPr="00B04321">
        <w:t>uptake of lower</w:t>
      </w:r>
      <w:r w:rsidR="002564DC">
        <w:noBreakHyphen/>
      </w:r>
      <w:r w:rsidR="00B7507C" w:rsidRPr="00B04321">
        <w:t xml:space="preserve">GWP alternatives in some sectors (e.g., R-600a and R-290 in domestic and standalone commercial refrigeration, and </w:t>
      </w:r>
      <w:r w:rsidR="004C3D54">
        <w:t>lower</w:t>
      </w:r>
      <w:r w:rsidR="0055521A">
        <w:t>-</w:t>
      </w:r>
      <w:r w:rsidR="004C3D54">
        <w:t xml:space="preserve">GWP alternatives </w:t>
      </w:r>
      <w:r w:rsidR="00B7507C" w:rsidRPr="00B04321">
        <w:t>in residential AC)</w:t>
      </w:r>
      <w:r w:rsidR="004C3D54">
        <w:t xml:space="preserve">, </w:t>
      </w:r>
      <w:r w:rsidR="00D45A69">
        <w:t>suggest that lower targets might reasonably be achieved.</w:t>
      </w:r>
      <w:r w:rsidR="004C3D54">
        <w:t xml:space="preserve"> </w:t>
      </w:r>
      <w:r w:rsidR="00637CA8" w:rsidRPr="00637CA8">
        <w:t>Conversely, the Secretariat notes that the country’s average HFC consumption in the servicing sector in the baseline years is substantially below the country’s HCFC consumption in servicing in 2009 and 2010, notwithstanding the growth that would be expected over the more than a decade in the use of refrigerants. Moreover, HFCs are consumed in an additional subsector (i.e., MAC), suggesting that a prudent approach would be to retain the 2029 target proposed by the country</w:t>
      </w:r>
      <w:r w:rsidRPr="005C2079">
        <w:t>.</w:t>
      </w:r>
    </w:p>
    <w:p w14:paraId="5A76B86D" w14:textId="1A6BDE92" w:rsidR="00557148" w:rsidRPr="00536703" w:rsidRDefault="00557148" w:rsidP="00557148">
      <w:pPr>
        <w:spacing w:before="240" w:after="240"/>
        <w:rPr>
          <w:i/>
          <w:iCs/>
        </w:rPr>
      </w:pPr>
      <w:r w:rsidRPr="00536703">
        <w:rPr>
          <w:i/>
          <w:iCs/>
        </w:rPr>
        <w:t xml:space="preserve">HFC consumption </w:t>
      </w:r>
    </w:p>
    <w:p w14:paraId="61CE2770" w14:textId="08F7E207" w:rsidR="00A10AC2" w:rsidRDefault="001B02D4" w:rsidP="00841651">
      <w:pPr>
        <w:pStyle w:val="Heading1"/>
      </w:pPr>
      <w:r w:rsidRPr="00536703">
        <w:t xml:space="preserve">The Secretariat </w:t>
      </w:r>
      <w:r w:rsidR="008B4BA1" w:rsidRPr="00536703">
        <w:t xml:space="preserve">sought to clarify </w:t>
      </w:r>
      <w:r w:rsidR="007D4896">
        <w:t>the extent of HFC</w:t>
      </w:r>
      <w:r w:rsidR="00223025">
        <w:t>-based</w:t>
      </w:r>
      <w:r w:rsidR="009175B0">
        <w:t xml:space="preserve"> RAC</w:t>
      </w:r>
      <w:r w:rsidR="007D4896">
        <w:t xml:space="preserve"> manufacturing in </w:t>
      </w:r>
      <w:r w:rsidR="008B4BA1" w:rsidRPr="00536703">
        <w:t>th</w:t>
      </w:r>
      <w:r w:rsidR="00E841E7">
        <w:t>e</w:t>
      </w:r>
      <w:r w:rsidR="008B4BA1" w:rsidRPr="00536703">
        <w:t xml:space="preserve"> country </w:t>
      </w:r>
      <w:r w:rsidR="007D4896">
        <w:t xml:space="preserve">as the </w:t>
      </w:r>
      <w:r w:rsidR="0053344D" w:rsidRPr="00536703">
        <w:t xml:space="preserve">CP reports </w:t>
      </w:r>
      <w:r w:rsidR="00223025" w:rsidRPr="00536703">
        <w:t>original</w:t>
      </w:r>
      <w:r w:rsidR="00223025">
        <w:t>ly submitted by the country</w:t>
      </w:r>
      <w:r w:rsidR="00223025" w:rsidRPr="00536703">
        <w:t xml:space="preserve"> </w:t>
      </w:r>
      <w:r w:rsidR="007D4896">
        <w:t xml:space="preserve">indicated </w:t>
      </w:r>
      <w:r w:rsidR="00C343D6">
        <w:t xml:space="preserve">substantial </w:t>
      </w:r>
      <w:r w:rsidR="006875AA">
        <w:t>manufacturing</w:t>
      </w:r>
      <w:r w:rsidR="00C343D6">
        <w:t xml:space="preserve"> </w:t>
      </w:r>
      <w:r w:rsidR="000279CC">
        <w:t>consumption (</w:t>
      </w:r>
      <w:r w:rsidR="008C1BBC">
        <w:t xml:space="preserve">an </w:t>
      </w:r>
      <w:r w:rsidR="00B137D3">
        <w:t xml:space="preserve">average </w:t>
      </w:r>
      <w:r w:rsidR="00DB1DE9">
        <w:t xml:space="preserve">for </w:t>
      </w:r>
      <w:r w:rsidR="00B137D3">
        <w:t xml:space="preserve">2020-2022 of </w:t>
      </w:r>
      <w:r w:rsidR="000279CC" w:rsidRPr="00536703">
        <w:t>79.79 mt</w:t>
      </w:r>
      <w:r w:rsidR="00B137D3">
        <w:t xml:space="preserve">, or </w:t>
      </w:r>
      <w:r w:rsidR="000279CC" w:rsidRPr="00536703">
        <w:t>231,557 CO</w:t>
      </w:r>
      <w:r w:rsidR="000279CC" w:rsidRPr="00536703">
        <w:rPr>
          <w:vertAlign w:val="subscript"/>
        </w:rPr>
        <w:t>2</w:t>
      </w:r>
      <w:r w:rsidR="000279CC" w:rsidRPr="00536703">
        <w:t>-eq tonnes)</w:t>
      </w:r>
      <w:r w:rsidR="00B137D3">
        <w:t xml:space="preserve"> and a correspondingly lower </w:t>
      </w:r>
      <w:r w:rsidR="005F3433">
        <w:t>consumption in the servicing sector (</w:t>
      </w:r>
      <w:r w:rsidR="008C1BBC">
        <w:t xml:space="preserve">an </w:t>
      </w:r>
      <w:r w:rsidR="00841651">
        <w:t>average</w:t>
      </w:r>
      <w:r w:rsidR="005868C6">
        <w:t xml:space="preserve"> for</w:t>
      </w:r>
      <w:r w:rsidR="00841651">
        <w:t xml:space="preserve"> 2020-2022 of </w:t>
      </w:r>
      <w:r w:rsidR="004128C3" w:rsidRPr="00536703">
        <w:t>140</w:t>
      </w:r>
      <w:r w:rsidR="00553F69" w:rsidRPr="00536703">
        <w:t>.85 mt</w:t>
      </w:r>
      <w:r w:rsidR="00841651">
        <w:t xml:space="preserve">, or </w:t>
      </w:r>
      <w:r w:rsidR="00553F69" w:rsidRPr="00536703">
        <w:t>275,700 CO</w:t>
      </w:r>
      <w:r w:rsidR="00553F69" w:rsidRPr="00536703">
        <w:rPr>
          <w:vertAlign w:val="subscript"/>
        </w:rPr>
        <w:t>2</w:t>
      </w:r>
      <w:r w:rsidR="00553F69" w:rsidRPr="00536703">
        <w:t>-eq tonnes)</w:t>
      </w:r>
      <w:r w:rsidR="00841651">
        <w:t xml:space="preserve">, </w:t>
      </w:r>
      <w:r w:rsidR="00EE367A">
        <w:t xml:space="preserve">and whether some of the consumption that was reported as </w:t>
      </w:r>
      <w:r w:rsidR="009175B0">
        <w:t xml:space="preserve">RAC </w:t>
      </w:r>
      <w:r w:rsidR="00EE367A">
        <w:t xml:space="preserve">manufacturing might more appropriately be </w:t>
      </w:r>
      <w:r w:rsidR="00FD0949">
        <w:t xml:space="preserve">considered part of the local assembly and installation subsector, </w:t>
      </w:r>
      <w:r w:rsidR="00C93DB3" w:rsidRPr="00536703">
        <w:t xml:space="preserve">noting that </w:t>
      </w:r>
      <w:r w:rsidR="00104742">
        <w:t xml:space="preserve">such </w:t>
      </w:r>
      <w:r w:rsidR="0052516A">
        <w:t xml:space="preserve">consumption was not </w:t>
      </w:r>
      <w:r w:rsidR="00C93DB3" w:rsidRPr="00536703">
        <w:t xml:space="preserve">included in the </w:t>
      </w:r>
      <w:r w:rsidR="008B4BA1" w:rsidRPr="00536703">
        <w:t xml:space="preserve">submission. </w:t>
      </w:r>
      <w:r w:rsidR="00557148" w:rsidRPr="00536703">
        <w:t xml:space="preserve">UNDP </w:t>
      </w:r>
      <w:r w:rsidR="0020418B" w:rsidRPr="00536703">
        <w:t xml:space="preserve">clarified that the </w:t>
      </w:r>
      <w:r w:rsidR="00C83618">
        <w:t xml:space="preserve">current </w:t>
      </w:r>
      <w:r w:rsidR="0020418B" w:rsidRPr="00536703">
        <w:t xml:space="preserve">CP format does not </w:t>
      </w:r>
      <w:r w:rsidR="00C83618">
        <w:t>provide</w:t>
      </w:r>
      <w:r w:rsidR="0020418B" w:rsidRPr="00536703">
        <w:t xml:space="preserve"> a </w:t>
      </w:r>
      <w:r w:rsidR="006521CE">
        <w:t xml:space="preserve">column </w:t>
      </w:r>
      <w:r w:rsidR="0020418B" w:rsidRPr="00536703">
        <w:t xml:space="preserve">for </w:t>
      </w:r>
      <w:r w:rsidR="00FB268C" w:rsidRPr="00536703">
        <w:t xml:space="preserve">consumption in the </w:t>
      </w:r>
      <w:r w:rsidR="00AC7D68">
        <w:t xml:space="preserve">local </w:t>
      </w:r>
      <w:r w:rsidR="00FB268C" w:rsidRPr="00536703">
        <w:t xml:space="preserve">assembly and installation </w:t>
      </w:r>
      <w:r w:rsidR="00AC7D68">
        <w:t>sub</w:t>
      </w:r>
      <w:r w:rsidR="00FB268C" w:rsidRPr="00536703">
        <w:t>sector</w:t>
      </w:r>
      <w:r w:rsidR="0067258D" w:rsidRPr="00536703">
        <w:t xml:space="preserve"> </w:t>
      </w:r>
      <w:r w:rsidR="00AC7D68">
        <w:t>and</w:t>
      </w:r>
      <w:r w:rsidR="0010687A">
        <w:t>;</w:t>
      </w:r>
      <w:r w:rsidR="00AC7D68">
        <w:t xml:space="preserve"> therefore, the country had reported such consumption </w:t>
      </w:r>
      <w:r w:rsidR="000A5C36">
        <w:t xml:space="preserve">as </w:t>
      </w:r>
      <w:r w:rsidR="00A43BAF">
        <w:t xml:space="preserve">RAC </w:t>
      </w:r>
      <w:r w:rsidR="003270C3" w:rsidRPr="00536703">
        <w:t xml:space="preserve">manufacturing </w:t>
      </w:r>
      <w:r w:rsidR="00214FE5" w:rsidRPr="00536703">
        <w:t>consumption</w:t>
      </w:r>
      <w:r w:rsidR="00D22A3A">
        <w:t>,</w:t>
      </w:r>
      <w:r w:rsidR="00214FE5" w:rsidRPr="00536703">
        <w:t xml:space="preserve"> </w:t>
      </w:r>
      <w:r w:rsidR="003270C3" w:rsidRPr="00536703">
        <w:t xml:space="preserve">with a note in the </w:t>
      </w:r>
      <w:r w:rsidR="000A5C36">
        <w:t xml:space="preserve">remarks column </w:t>
      </w:r>
      <w:r w:rsidR="003270C3" w:rsidRPr="00536703">
        <w:t>explaining that it correspond</w:t>
      </w:r>
      <w:r w:rsidR="00C83618">
        <w:t>ed</w:t>
      </w:r>
      <w:r w:rsidR="003270C3" w:rsidRPr="00536703">
        <w:t xml:space="preserve"> to the </w:t>
      </w:r>
      <w:r w:rsidR="000A5C36">
        <w:t>local assembly and installation subsect</w:t>
      </w:r>
      <w:r w:rsidR="003270C3" w:rsidRPr="00536703">
        <w:t>or</w:t>
      </w:r>
      <w:r w:rsidR="00866A10">
        <w:t xml:space="preserve">; and that this consumption had not been included in the submission </w:t>
      </w:r>
      <w:r w:rsidR="002B404B" w:rsidRPr="00536703">
        <w:t xml:space="preserve">as the country </w:t>
      </w:r>
      <w:r w:rsidR="007D7F99">
        <w:t xml:space="preserve">was not yet </w:t>
      </w:r>
      <w:r w:rsidR="002B404B" w:rsidRPr="00536703">
        <w:t xml:space="preserve">in a position to submit a </w:t>
      </w:r>
      <w:r w:rsidR="007D7F99">
        <w:t xml:space="preserve">project to address the subsector </w:t>
      </w:r>
      <w:r w:rsidR="00A272DC" w:rsidRPr="00536703">
        <w:t xml:space="preserve">as </w:t>
      </w:r>
      <w:r w:rsidR="002B404B" w:rsidRPr="00536703">
        <w:t xml:space="preserve">more assessment </w:t>
      </w:r>
      <w:r w:rsidR="00633521">
        <w:t>was</w:t>
      </w:r>
      <w:r w:rsidR="002B404B" w:rsidRPr="00536703">
        <w:t xml:space="preserve"> needed to </w:t>
      </w:r>
      <w:r w:rsidR="00633521">
        <w:t xml:space="preserve">better understand </w:t>
      </w:r>
      <w:r w:rsidR="00A272DC" w:rsidRPr="00536703">
        <w:t xml:space="preserve">the </w:t>
      </w:r>
      <w:r w:rsidR="002B404B" w:rsidRPr="00536703">
        <w:t>consumption</w:t>
      </w:r>
      <w:r w:rsidR="002D716D">
        <w:t xml:space="preserve">, </w:t>
      </w:r>
      <w:r w:rsidR="00562776">
        <w:t xml:space="preserve">and </w:t>
      </w:r>
      <w:r w:rsidR="002D716D">
        <w:t>that</w:t>
      </w:r>
      <w:r w:rsidR="00E35CD4">
        <w:t xml:space="preserve"> the lack of clear </w:t>
      </w:r>
      <w:r w:rsidR="00A10AC2">
        <w:t>funding guidance from the Executive Committee for this subsector was a deterrent</w:t>
      </w:r>
      <w:r w:rsidR="00A272DC" w:rsidRPr="00536703">
        <w:t>.</w:t>
      </w:r>
      <w:r w:rsidR="00635B5D" w:rsidRPr="00536703">
        <w:t xml:space="preserve"> </w:t>
      </w:r>
    </w:p>
    <w:p w14:paraId="7C70327C" w14:textId="18B9CEE7" w:rsidR="00DD553D" w:rsidRDefault="003E23F4" w:rsidP="00F16EFC">
      <w:pPr>
        <w:pStyle w:val="Heading1"/>
      </w:pPr>
      <w:r>
        <w:t xml:space="preserve">Subsequently, the </w:t>
      </w:r>
      <w:r w:rsidR="00635B5D" w:rsidRPr="00536703">
        <w:t>country resubmit</w:t>
      </w:r>
      <w:r>
        <w:t>ted</w:t>
      </w:r>
      <w:r w:rsidR="00635B5D" w:rsidRPr="00536703">
        <w:t xml:space="preserve"> </w:t>
      </w:r>
      <w:r>
        <w:t xml:space="preserve">revised </w:t>
      </w:r>
      <w:r w:rsidR="00635B5D" w:rsidRPr="00536703">
        <w:t xml:space="preserve">CP </w:t>
      </w:r>
      <w:r>
        <w:t xml:space="preserve">data </w:t>
      </w:r>
      <w:r w:rsidR="00635B5D" w:rsidRPr="00536703">
        <w:t>report</w:t>
      </w:r>
      <w:r>
        <w:t>s</w:t>
      </w:r>
      <w:r w:rsidR="00635B5D" w:rsidRPr="00536703">
        <w:t xml:space="preserve"> </w:t>
      </w:r>
      <w:r w:rsidR="00672924">
        <w:t xml:space="preserve">that </w:t>
      </w:r>
      <w:r w:rsidR="00334DD8">
        <w:t>includ</w:t>
      </w:r>
      <w:r w:rsidR="00BB0DCE">
        <w:t>ed</w:t>
      </w:r>
      <w:r w:rsidR="00334DD8">
        <w:t xml:space="preserve"> the </w:t>
      </w:r>
      <w:r w:rsidR="00672924">
        <w:t xml:space="preserve">estimated consumption in the local </w:t>
      </w:r>
      <w:r w:rsidR="00C23583">
        <w:t xml:space="preserve">assembly and </w:t>
      </w:r>
      <w:r w:rsidR="00672924">
        <w:t>installation</w:t>
      </w:r>
      <w:r w:rsidR="00BB0DCE">
        <w:t xml:space="preserve"> </w:t>
      </w:r>
      <w:r w:rsidR="00672924">
        <w:t>subsector as part of th</w:t>
      </w:r>
      <w:r w:rsidR="00CB0052">
        <w:t>e servicing sector, with a note in the remarks column specifying the estimated quantity of HFCs</w:t>
      </w:r>
      <w:r w:rsidR="00641ED9">
        <w:t xml:space="preserve"> used in the </w:t>
      </w:r>
      <w:r w:rsidR="00F4315D">
        <w:t>subsector and</w:t>
      </w:r>
      <w:r w:rsidR="00641ED9">
        <w:t xml:space="preserve"> removing that </w:t>
      </w:r>
      <w:r w:rsidR="00641ED9">
        <w:lastRenderedPageBreak/>
        <w:t>consumption from the</w:t>
      </w:r>
      <w:r w:rsidR="00A43BAF">
        <w:t xml:space="preserve"> RAC</w:t>
      </w:r>
      <w:r w:rsidR="00641ED9">
        <w:t xml:space="preserve"> manufacturing sector</w:t>
      </w:r>
      <w:r w:rsidR="00F4315D">
        <w:t>. Therefore</w:t>
      </w:r>
      <w:r w:rsidR="00D93BAA">
        <w:t>,</w:t>
      </w:r>
      <w:r w:rsidR="00F64E7B">
        <w:t xml:space="preserve"> the only consumption in </w:t>
      </w:r>
      <w:r w:rsidR="00D02BCB">
        <w:t xml:space="preserve">the </w:t>
      </w:r>
      <w:r w:rsidR="00115078">
        <w:t xml:space="preserve">RAC </w:t>
      </w:r>
      <w:r w:rsidR="00F64E7B">
        <w:t xml:space="preserve">manufacturing </w:t>
      </w:r>
      <w:r w:rsidR="00D02BCB">
        <w:t xml:space="preserve">sector is </w:t>
      </w:r>
      <w:r w:rsidR="00764BC9">
        <w:t>at an automobile manufacture</w:t>
      </w:r>
      <w:r w:rsidR="00C851D4">
        <w:t xml:space="preserve">r </w:t>
      </w:r>
      <w:r w:rsidR="00D93BAA">
        <w:t>that</w:t>
      </w:r>
      <w:r w:rsidR="00C851D4">
        <w:t xml:space="preserve"> uses</w:t>
      </w:r>
      <w:r w:rsidR="00764BC9">
        <w:t xml:space="preserve"> a small quantity of HFC-134a</w:t>
      </w:r>
      <w:r w:rsidR="00C851D4">
        <w:t xml:space="preserve"> in</w:t>
      </w:r>
      <w:r w:rsidR="003C7495">
        <w:t xml:space="preserve"> its</w:t>
      </w:r>
      <w:r w:rsidR="00C851D4">
        <w:t xml:space="preserve"> </w:t>
      </w:r>
      <w:r w:rsidR="00A22FB8">
        <w:t>manufactur</w:t>
      </w:r>
      <w:r w:rsidR="00C67B07">
        <w:t>e of MAC units</w:t>
      </w:r>
      <w:r w:rsidR="00641ED9">
        <w:t xml:space="preserve">. </w:t>
      </w:r>
    </w:p>
    <w:p w14:paraId="57344F51" w14:textId="10278FAF" w:rsidR="00615932" w:rsidRPr="00772FA4" w:rsidRDefault="004D6791" w:rsidP="00F16EFC">
      <w:pPr>
        <w:pStyle w:val="Heading1"/>
      </w:pPr>
      <w:r>
        <w:t>The Secretariat notes</w:t>
      </w:r>
      <w:r w:rsidR="0048193E">
        <w:t xml:space="preserve"> </w:t>
      </w:r>
      <w:r w:rsidR="00F71D0B">
        <w:t xml:space="preserve">with appreciation that </w:t>
      </w:r>
      <w:r w:rsidR="00F17041">
        <w:t>Uruguay ha</w:t>
      </w:r>
      <w:r w:rsidR="00014A95">
        <w:t>s</w:t>
      </w:r>
      <w:r w:rsidR="00F17041">
        <w:t xml:space="preserve"> made </w:t>
      </w:r>
      <w:r w:rsidR="00C036B2">
        <w:t xml:space="preserve">significant efforts </w:t>
      </w:r>
      <w:r w:rsidR="008225B0">
        <w:t>to</w:t>
      </w:r>
      <w:r w:rsidR="00DB2031">
        <w:t xml:space="preserve"> clarify </w:t>
      </w:r>
      <w:r w:rsidR="00D93BAA">
        <w:t>the</w:t>
      </w:r>
      <w:r w:rsidR="00F71D0B">
        <w:t xml:space="preserve"> consumption in its CP data reporting</w:t>
      </w:r>
      <w:r w:rsidR="008F1DEE">
        <w:t xml:space="preserve"> and </w:t>
      </w:r>
      <w:r w:rsidR="009B5509">
        <w:t>is cognizant of the challenges faced by Article 5 countries in</w:t>
      </w:r>
      <w:r w:rsidR="006A08A6">
        <w:t xml:space="preserve"> better understanding and</w:t>
      </w:r>
      <w:r w:rsidR="009B5509">
        <w:t xml:space="preserve"> reporting consumption in </w:t>
      </w:r>
      <w:r w:rsidR="006A08A6">
        <w:t>the</w:t>
      </w:r>
      <w:r w:rsidR="00572D28">
        <w:t xml:space="preserve"> local assembly and installation</w:t>
      </w:r>
      <w:r w:rsidR="006A08A6">
        <w:t xml:space="preserve"> </w:t>
      </w:r>
      <w:r w:rsidR="009B5509">
        <w:t xml:space="preserve">subsector. </w:t>
      </w:r>
      <w:r w:rsidR="001016F4">
        <w:t xml:space="preserve">The Secretariat further notes that there may be a lack of clarity </w:t>
      </w:r>
      <w:r w:rsidR="001872B9">
        <w:t>regarding</w:t>
      </w:r>
      <w:r w:rsidR="001016F4">
        <w:t xml:space="preserve"> what </w:t>
      </w:r>
      <w:r w:rsidR="00CE6C5B">
        <w:t>sh</w:t>
      </w:r>
      <w:r w:rsidR="00F22698">
        <w:t xml:space="preserve">ould appropriately be included in the subsector. For example, </w:t>
      </w:r>
      <w:r w:rsidR="00D2562B">
        <w:t xml:space="preserve">while </w:t>
      </w:r>
      <w:r w:rsidR="00B356AB">
        <w:t xml:space="preserve">the </w:t>
      </w:r>
      <w:r w:rsidR="00D2562B">
        <w:t>HFC-134a, R-404A, and R-507</w:t>
      </w:r>
      <w:r w:rsidR="00B55B4A">
        <w:t>A</w:t>
      </w:r>
      <w:r w:rsidR="00D2562B">
        <w:t xml:space="preserve"> used to </w:t>
      </w:r>
      <w:r w:rsidR="006E7FA7">
        <w:t>assemble and install commercial refrigeration systems (mostly cold rooms)</w:t>
      </w:r>
      <w:r w:rsidR="00B356AB">
        <w:t>,</w:t>
      </w:r>
      <w:r w:rsidR="00207922">
        <w:t xml:space="preserve"> clearly</w:t>
      </w:r>
      <w:r w:rsidR="00AB1A58">
        <w:t xml:space="preserve"> </w:t>
      </w:r>
      <w:r w:rsidR="00DD553D">
        <w:t>appear</w:t>
      </w:r>
      <w:r w:rsidR="00B356AB">
        <w:t xml:space="preserve"> to be</w:t>
      </w:r>
      <w:r w:rsidR="00DD553D">
        <w:t xml:space="preserve"> </w:t>
      </w:r>
      <w:r w:rsidR="00AB1A58">
        <w:t xml:space="preserve">part of the subsector, </w:t>
      </w:r>
      <w:r w:rsidR="00E56799">
        <w:t xml:space="preserve">the country </w:t>
      </w:r>
      <w:r w:rsidR="00B55B4A">
        <w:t xml:space="preserve">also </w:t>
      </w:r>
      <w:r w:rsidR="00E56799">
        <w:t xml:space="preserve">included </w:t>
      </w:r>
      <w:r w:rsidR="00B356AB">
        <w:t xml:space="preserve">the </w:t>
      </w:r>
      <w:r w:rsidR="00E56799">
        <w:t xml:space="preserve">use of R-410A in </w:t>
      </w:r>
      <w:r w:rsidR="005555FF">
        <w:t>residential</w:t>
      </w:r>
      <w:r w:rsidR="00E56799">
        <w:t xml:space="preserve"> AC</w:t>
      </w:r>
      <w:r w:rsidR="00AB1A58">
        <w:t xml:space="preserve"> installation, as well as some use of R-407A and R</w:t>
      </w:r>
      <w:r w:rsidR="00B356AB">
        <w:noBreakHyphen/>
      </w:r>
      <w:r w:rsidR="00AB1A58">
        <w:t xml:space="preserve">407C </w:t>
      </w:r>
      <w:r w:rsidR="00B55B4A">
        <w:t xml:space="preserve">in </w:t>
      </w:r>
      <w:r w:rsidR="005555FF">
        <w:t>AC installation</w:t>
      </w:r>
      <w:r w:rsidR="00AA6C4D">
        <w:t xml:space="preserve"> (mostly residential) </w:t>
      </w:r>
      <w:r w:rsidR="004E53B2">
        <w:t>in the subsector</w:t>
      </w:r>
      <w:r w:rsidR="005555FF">
        <w:t xml:space="preserve">. </w:t>
      </w:r>
      <w:r w:rsidR="006E51B2" w:rsidRPr="00772FA4">
        <w:t xml:space="preserve">According </w:t>
      </w:r>
      <w:r w:rsidR="00164F4B" w:rsidRPr="00772FA4">
        <w:t>to</w:t>
      </w:r>
      <w:r w:rsidR="006E51B2" w:rsidRPr="00772FA4">
        <w:t xml:space="preserve"> the definition in the paper prepared by the Secretariat (</w:t>
      </w:r>
      <w:r w:rsidR="00304F9D" w:rsidRPr="00772FA4">
        <w:t>document UNEP/OzL.Pro/ExCom/92/49</w:t>
      </w:r>
      <w:r w:rsidR="006E51B2" w:rsidRPr="00772FA4">
        <w:t>), equipment that is installed on site for the end user is not considered as part of the subsector if it is charged in the factory</w:t>
      </w:r>
      <w:r w:rsidR="00A60B40" w:rsidRPr="00772FA4">
        <w:t xml:space="preserve">. </w:t>
      </w:r>
      <w:r w:rsidR="000A1A04" w:rsidRPr="00772FA4">
        <w:t xml:space="preserve">UNDP noted that the </w:t>
      </w:r>
      <w:r w:rsidR="00A01647" w:rsidRPr="00772FA4">
        <w:t xml:space="preserve">quantities of HFCs used in the subsector were </w:t>
      </w:r>
      <w:r w:rsidR="000A1A04" w:rsidRPr="00772FA4">
        <w:rPr>
          <w:lang w:val="en-US"/>
        </w:rPr>
        <w:t xml:space="preserve">still being evaluated </w:t>
      </w:r>
      <w:r w:rsidR="00EE1258" w:rsidRPr="00772FA4">
        <w:rPr>
          <w:lang w:val="en-US"/>
        </w:rPr>
        <w:t xml:space="preserve">given that it was difficult to </w:t>
      </w:r>
      <w:r w:rsidR="00BC5D1B" w:rsidRPr="00772FA4">
        <w:rPr>
          <w:lang w:val="en-US"/>
        </w:rPr>
        <w:t>differentiate between servicing and assembly for some uses</w:t>
      </w:r>
      <w:r w:rsidR="00EA6582" w:rsidRPr="00772FA4">
        <w:rPr>
          <w:lang w:val="en-US"/>
        </w:rPr>
        <w:t>,</w:t>
      </w:r>
      <w:r w:rsidR="002012FD" w:rsidRPr="00772FA4">
        <w:rPr>
          <w:lang w:val="en-US"/>
        </w:rPr>
        <w:t xml:space="preserve"> and that t</w:t>
      </w:r>
      <w:r w:rsidR="00051D77" w:rsidRPr="00772FA4">
        <w:t>his lack of clarity</w:t>
      </w:r>
      <w:r w:rsidR="002012FD" w:rsidRPr="00772FA4">
        <w:t xml:space="preserve">, and </w:t>
      </w:r>
      <w:r w:rsidR="00EA6582" w:rsidRPr="00772FA4">
        <w:t xml:space="preserve">lack of </w:t>
      </w:r>
      <w:r w:rsidR="00E62E6C" w:rsidRPr="00772FA4">
        <w:t xml:space="preserve">funding guidelines, </w:t>
      </w:r>
      <w:r w:rsidR="00051D77" w:rsidRPr="00772FA4">
        <w:t>may hinder the timely submission of projects in the subsector.</w:t>
      </w:r>
    </w:p>
    <w:p w14:paraId="1BC6B9EE" w14:textId="5FBBD3AC" w:rsidR="00B75B09" w:rsidRPr="00536703" w:rsidRDefault="00DE4E93" w:rsidP="00B75B09">
      <w:pPr>
        <w:pStyle w:val="Heading1"/>
      </w:pPr>
      <w:r>
        <w:t xml:space="preserve">Regarding </w:t>
      </w:r>
      <w:r w:rsidR="00C505C8">
        <w:t xml:space="preserve">certain </w:t>
      </w:r>
      <w:r>
        <w:t xml:space="preserve">HFCs that had not been included in the </w:t>
      </w:r>
      <w:r w:rsidR="00EC0663">
        <w:t xml:space="preserve">survey undertaken during the preparation of the KIP, UNDP clarified that small quantities of HFC-23 and R-508B are used to service low-temperature refrigeration systems in hospitals for vaccine storage; </w:t>
      </w:r>
      <w:r w:rsidR="00BF7813">
        <w:t xml:space="preserve">and </w:t>
      </w:r>
      <w:r w:rsidR="00D406BC">
        <w:t>small quantities of R</w:t>
      </w:r>
      <w:r w:rsidR="00780395">
        <w:noBreakHyphen/>
      </w:r>
      <w:r w:rsidR="00D406BC">
        <w:t xml:space="preserve">401A are used </w:t>
      </w:r>
      <w:r w:rsidR="0032294D">
        <w:t>as a drop-in to service CFC-12-based equipment still existing</w:t>
      </w:r>
      <w:r w:rsidR="00807C50">
        <w:t xml:space="preserve"> in the country. </w:t>
      </w:r>
    </w:p>
    <w:p w14:paraId="5DF1AEAB" w14:textId="6B386464" w:rsidR="00B75B09" w:rsidRPr="00B75B09" w:rsidRDefault="00E5007F" w:rsidP="00B75B09">
      <w:pPr>
        <w:pStyle w:val="Heading1"/>
        <w:numPr>
          <w:ilvl w:val="0"/>
          <w:numId w:val="0"/>
        </w:numPr>
        <w:rPr>
          <w:i/>
          <w:iCs/>
          <w:u w:val="single"/>
        </w:rPr>
      </w:pPr>
      <w:r>
        <w:rPr>
          <w:i/>
          <w:iCs/>
          <w:u w:val="single"/>
        </w:rPr>
        <w:t>Manufacturing sector</w:t>
      </w:r>
      <w:r w:rsidR="008D74EA">
        <w:rPr>
          <w:i/>
          <w:iCs/>
          <w:u w:val="single"/>
        </w:rPr>
        <w:t>s</w:t>
      </w:r>
    </w:p>
    <w:p w14:paraId="68752AC7" w14:textId="33817A52" w:rsidR="008B7DEA" w:rsidRDefault="0002385D" w:rsidP="00F16EFC">
      <w:pPr>
        <w:pStyle w:val="Heading1"/>
      </w:pPr>
      <w:r w:rsidRPr="00824944">
        <w:t xml:space="preserve">The </w:t>
      </w:r>
      <w:r>
        <w:t xml:space="preserve">country did not propose to </w:t>
      </w:r>
      <w:r w:rsidR="00B7098C">
        <w:t>phase</w:t>
      </w:r>
      <w:r w:rsidR="00E554DF">
        <w:t xml:space="preserve"> </w:t>
      </w:r>
      <w:r w:rsidR="00B7098C">
        <w:t xml:space="preserve">out the use of </w:t>
      </w:r>
      <w:r w:rsidRPr="00824944">
        <w:t xml:space="preserve">HFCs contained in imported pre-blended polyols </w:t>
      </w:r>
      <w:r w:rsidR="00B7098C">
        <w:t xml:space="preserve">under stage I of the KIP. </w:t>
      </w:r>
      <w:r w:rsidR="00824944" w:rsidRPr="00824944">
        <w:t>The Secretariat recall</w:t>
      </w:r>
      <w:r w:rsidR="00824944">
        <w:t>ed</w:t>
      </w:r>
      <w:r w:rsidR="00824944" w:rsidRPr="00824944">
        <w:t xml:space="preserve"> the challenges faced by foam manufacturing enterprises under the HPMP to convert from HCFC-141b contained in imported pre-blended polyols to pre</w:t>
      </w:r>
      <w:r w:rsidR="00DB0E9D">
        <w:rPr>
          <w:vertAlign w:val="subscript"/>
        </w:rPr>
        <w:noBreakHyphen/>
      </w:r>
      <w:r w:rsidR="00824944" w:rsidRPr="00824944">
        <w:t>blended HFO systems,</w:t>
      </w:r>
      <w:r w:rsidR="00707CD6">
        <w:rPr>
          <w:rStyle w:val="FootnoteReference"/>
        </w:rPr>
        <w:footnoteReference w:id="6"/>
      </w:r>
      <w:r w:rsidR="00824944" w:rsidRPr="00824944">
        <w:t xml:space="preserve"> and note</w:t>
      </w:r>
      <w:r w:rsidR="00BD21DD">
        <w:t>d</w:t>
      </w:r>
      <w:r w:rsidR="00824944" w:rsidRPr="00824944">
        <w:t xml:space="preserve"> with appreciation the continued efforts by </w:t>
      </w:r>
      <w:r w:rsidR="00DB0E9D">
        <w:t xml:space="preserve">the </w:t>
      </w:r>
      <w:r w:rsidR="00824944" w:rsidRPr="00824944">
        <w:t xml:space="preserve">industry, UNDP and the Government to ensure </w:t>
      </w:r>
      <w:r w:rsidR="00DB0E9D">
        <w:t xml:space="preserve">that </w:t>
      </w:r>
      <w:r w:rsidR="00824944" w:rsidRPr="00824944">
        <w:t>the enterprises remaining in the HPMP c</w:t>
      </w:r>
      <w:r w:rsidR="00042EA9">
        <w:t>ould</w:t>
      </w:r>
      <w:r w:rsidR="00824944" w:rsidRPr="00824944">
        <w:t xml:space="preserve"> successfully convert to HFOs. </w:t>
      </w:r>
      <w:r w:rsidR="004D3BC2">
        <w:t>T</w:t>
      </w:r>
      <w:r w:rsidR="00824944" w:rsidRPr="00824944">
        <w:t>he Secretariat recommend</w:t>
      </w:r>
      <w:r w:rsidR="00D67AF6">
        <w:t>s</w:t>
      </w:r>
      <w:r w:rsidR="005A6F1A">
        <w:t xml:space="preserve"> that</w:t>
      </w:r>
      <w:r w:rsidR="00824944" w:rsidRPr="00824944">
        <w:t xml:space="preserve"> </w:t>
      </w:r>
      <w:r w:rsidR="00E554DF">
        <w:t xml:space="preserve">the </w:t>
      </w:r>
      <w:r w:rsidR="00824944" w:rsidRPr="00824944">
        <w:t>Executive Committee allow the Government to submit a project to phase</w:t>
      </w:r>
      <w:r w:rsidR="005A6F1A">
        <w:t>-</w:t>
      </w:r>
      <w:r w:rsidR="00824944" w:rsidRPr="00824944">
        <w:t xml:space="preserve">out HFCs contained in imported pre-blended polyols in the </w:t>
      </w:r>
      <w:r w:rsidR="00E5007F">
        <w:t>PU</w:t>
      </w:r>
      <w:r w:rsidR="005A6F1A">
        <w:t xml:space="preserve"> foam</w:t>
      </w:r>
      <w:r w:rsidR="00824944" w:rsidRPr="00824944">
        <w:t xml:space="preserve"> sector subject to the decision taken by the Executive Committee on whether it would fund the phase-out of HFCs contained in imported pre-blended polyols</w:t>
      </w:r>
      <w:r w:rsidR="00D67AF6">
        <w:t>.</w:t>
      </w:r>
      <w:r w:rsidR="00EC4C34">
        <w:rPr>
          <w:rStyle w:val="FootnoteReference"/>
        </w:rPr>
        <w:footnoteReference w:id="7"/>
      </w:r>
    </w:p>
    <w:p w14:paraId="1CA0337D" w14:textId="4600FCA2" w:rsidR="0097443B" w:rsidRPr="00122D4C" w:rsidRDefault="004A0630" w:rsidP="00122D4C">
      <w:pPr>
        <w:pStyle w:val="Heading1"/>
      </w:pPr>
      <w:r w:rsidRPr="00704C77">
        <w:t>In addition to the PU foam manufacturing sector, two sectors con</w:t>
      </w:r>
      <w:r w:rsidR="00AD2F15" w:rsidRPr="00704C77">
        <w:t xml:space="preserve">sume HFCs for </w:t>
      </w:r>
      <w:r w:rsidRPr="00704C77">
        <w:t xml:space="preserve">manufacturing: </w:t>
      </w:r>
      <w:r w:rsidR="00090FDA" w:rsidRPr="00704C77">
        <w:t xml:space="preserve">one enterprise manufactures </w:t>
      </w:r>
      <w:r w:rsidR="00122A9F">
        <w:t xml:space="preserve">HFC-134a-based </w:t>
      </w:r>
      <w:r w:rsidR="00090FDA" w:rsidRPr="00704C77">
        <w:t>MAC</w:t>
      </w:r>
      <w:r w:rsidR="008114A2">
        <w:t>s</w:t>
      </w:r>
      <w:r w:rsidR="00090FDA" w:rsidRPr="00704C77">
        <w:t xml:space="preserve"> used in cars that are exported to the region, and </w:t>
      </w:r>
      <w:r w:rsidR="000A1428">
        <w:t xml:space="preserve">one enterprise manufactures </w:t>
      </w:r>
      <w:r w:rsidR="00122A9F">
        <w:t xml:space="preserve">HFC-134a-based </w:t>
      </w:r>
      <w:r w:rsidR="000A1428">
        <w:t>MDIs</w:t>
      </w:r>
      <w:r w:rsidR="0052566D" w:rsidRPr="00704C77">
        <w:t xml:space="preserve">. </w:t>
      </w:r>
      <w:r w:rsidR="00C55FBB">
        <w:t xml:space="preserve">The country </w:t>
      </w:r>
      <w:r w:rsidR="00E434A9">
        <w:t xml:space="preserve">decided not to include a project to phase-out </w:t>
      </w:r>
      <w:r w:rsidR="000D6200">
        <w:t xml:space="preserve">HFC consumption in the MAC </w:t>
      </w:r>
      <w:r w:rsidR="00C220DB">
        <w:t xml:space="preserve">sector </w:t>
      </w:r>
      <w:r w:rsidR="000D6200">
        <w:t xml:space="preserve">given the price of </w:t>
      </w:r>
      <w:r w:rsidR="00615932" w:rsidRPr="00704C77">
        <w:t>alternative</w:t>
      </w:r>
      <w:r w:rsidR="00855744" w:rsidRPr="00704C77">
        <w:t>s</w:t>
      </w:r>
      <w:r w:rsidR="00615932" w:rsidRPr="00704C77">
        <w:t xml:space="preserve"> </w:t>
      </w:r>
      <w:r w:rsidR="00855744" w:rsidRPr="00704C77">
        <w:t>a</w:t>
      </w:r>
      <w:r w:rsidR="00615932" w:rsidRPr="00704C77">
        <w:t xml:space="preserve">nd the </w:t>
      </w:r>
      <w:r w:rsidR="000D6200">
        <w:t>condition</w:t>
      </w:r>
      <w:r w:rsidR="00520735">
        <w:t>s</w:t>
      </w:r>
      <w:r w:rsidR="000D6200">
        <w:t xml:space="preserve"> necessary to ensure the </w:t>
      </w:r>
      <w:r w:rsidR="00615932" w:rsidRPr="00704C77">
        <w:t xml:space="preserve">sustainability </w:t>
      </w:r>
      <w:r w:rsidR="000D6200">
        <w:t xml:space="preserve">of a transition </w:t>
      </w:r>
      <w:r w:rsidR="00615932" w:rsidRPr="00704C77">
        <w:t xml:space="preserve">are not yet in place. </w:t>
      </w:r>
      <w:r w:rsidR="00855744" w:rsidRPr="00704C77">
        <w:t xml:space="preserve">The </w:t>
      </w:r>
      <w:r w:rsidR="00111BBE">
        <w:t xml:space="preserve">country expects to consider phasing out consumption of HFCs in the MDI sector </w:t>
      </w:r>
      <w:r w:rsidR="00615932" w:rsidRPr="00704C77">
        <w:t xml:space="preserve">in a last </w:t>
      </w:r>
      <w:r w:rsidR="000F534F" w:rsidRPr="00704C77">
        <w:t xml:space="preserve">the </w:t>
      </w:r>
      <w:r w:rsidR="00615932" w:rsidRPr="00704C77">
        <w:t>stage of the implementation of the Kigali Amendment</w:t>
      </w:r>
      <w:r w:rsidR="006E233C" w:rsidRPr="00704C77">
        <w:t>.</w:t>
      </w:r>
    </w:p>
    <w:p w14:paraId="737DE45A" w14:textId="7CFAE195" w:rsidR="0070038F" w:rsidRPr="001C26E3" w:rsidRDefault="0070038F" w:rsidP="00FC4C4B">
      <w:pPr>
        <w:keepNext/>
        <w:widowControl w:val="0"/>
        <w:spacing w:after="240"/>
        <w:rPr>
          <w:u w:val="single"/>
        </w:rPr>
      </w:pPr>
      <w:r>
        <w:rPr>
          <w:u w:val="single"/>
        </w:rPr>
        <w:t>Institutional, p</w:t>
      </w:r>
      <w:r w:rsidRPr="00CF372D">
        <w:rPr>
          <w:u w:val="single"/>
        </w:rPr>
        <w:t>olicy</w:t>
      </w:r>
      <w:r>
        <w:rPr>
          <w:u w:val="single"/>
        </w:rPr>
        <w:t xml:space="preserve"> and</w:t>
      </w:r>
      <w:r w:rsidRPr="00CF372D">
        <w:rPr>
          <w:u w:val="single"/>
        </w:rPr>
        <w:t xml:space="preserve"> regulatory framework</w:t>
      </w:r>
    </w:p>
    <w:bookmarkEnd w:id="6"/>
    <w:p w14:paraId="3FAE449C" w14:textId="77777777" w:rsidR="0070038F" w:rsidRPr="001C141E" w:rsidRDefault="0070038F" w:rsidP="00FC4C4B">
      <w:pPr>
        <w:keepNext/>
        <w:widowControl w:val="0"/>
        <w:suppressAutoHyphens/>
        <w:spacing w:after="240"/>
        <w:rPr>
          <w:i/>
          <w:iCs/>
        </w:rPr>
      </w:pPr>
      <w:r w:rsidRPr="001C141E">
        <w:rPr>
          <w:i/>
          <w:iCs/>
        </w:rPr>
        <w:t>HFC licensing and quota system</w:t>
      </w:r>
    </w:p>
    <w:p w14:paraId="7D6C2046" w14:textId="77777777" w:rsidR="00407B89" w:rsidRDefault="0070038F" w:rsidP="00FC4C4B">
      <w:pPr>
        <w:pStyle w:val="Heading1"/>
      </w:pPr>
      <w:r>
        <w:t>In line with d</w:t>
      </w:r>
      <w:r w:rsidRPr="001C141E">
        <w:t>ecision 87/50(g)</w:t>
      </w:r>
      <w:r>
        <w:t xml:space="preserve">, </w:t>
      </w:r>
      <w:r w:rsidR="007E6227" w:rsidRPr="007E6227">
        <w:t>UNDP</w:t>
      </w:r>
      <w:r>
        <w:t xml:space="preserve"> has confirmed that</w:t>
      </w:r>
      <w:r w:rsidRPr="001C141E">
        <w:t xml:space="preserve"> </w:t>
      </w:r>
      <w:r w:rsidR="007E6227" w:rsidRPr="007E6227">
        <w:t>Uruguay</w:t>
      </w:r>
      <w:r w:rsidRPr="001C141E">
        <w:t xml:space="preserve"> has an established and enforceable system of licensing and quotas for monitoring HFC imports/exports in place. </w:t>
      </w:r>
    </w:p>
    <w:p w14:paraId="460B5DDB" w14:textId="200E59FE" w:rsidR="001B33E2" w:rsidRDefault="005A4D06" w:rsidP="00BF55E5">
      <w:pPr>
        <w:keepNext/>
        <w:rPr>
          <w:i/>
          <w:iCs/>
        </w:rPr>
      </w:pPr>
      <w:r>
        <w:rPr>
          <w:i/>
          <w:iCs/>
        </w:rPr>
        <w:lastRenderedPageBreak/>
        <w:t>Regulatory framework</w:t>
      </w:r>
    </w:p>
    <w:p w14:paraId="0850F73B" w14:textId="77777777" w:rsidR="001B33E2" w:rsidRPr="001B33E2" w:rsidRDefault="001B33E2" w:rsidP="00BF55E5">
      <w:pPr>
        <w:keepNext/>
        <w:rPr>
          <w:i/>
          <w:iCs/>
        </w:rPr>
      </w:pPr>
    </w:p>
    <w:p w14:paraId="15921FAB" w14:textId="761D51FD" w:rsidR="007B71BF" w:rsidRPr="007B71BF" w:rsidRDefault="009F1A09" w:rsidP="00BF55E5">
      <w:pPr>
        <w:pStyle w:val="Heading1"/>
        <w:keepNext/>
      </w:pPr>
      <w:r w:rsidRPr="002518D9">
        <w:t xml:space="preserve">Noting the prevalence in the market of R-600a-based domestic refrigerators and R-290-based standalone commercial refrigeration equipment, </w:t>
      </w:r>
      <w:r w:rsidR="000D6DDF" w:rsidRPr="002518D9">
        <w:t xml:space="preserve">the </w:t>
      </w:r>
      <w:r w:rsidR="00D5063D" w:rsidRPr="002518D9">
        <w:t xml:space="preserve">Secretariat inquired whether the country </w:t>
      </w:r>
      <w:r w:rsidR="00A73973" w:rsidRPr="002518D9">
        <w:t>had</w:t>
      </w:r>
      <w:r w:rsidR="00D5063D" w:rsidRPr="002518D9">
        <w:t xml:space="preserve"> </w:t>
      </w:r>
      <w:r w:rsidR="009B32FC" w:rsidRPr="002518D9">
        <w:t xml:space="preserve">considered </w:t>
      </w:r>
      <w:r w:rsidR="002518D9" w:rsidRPr="002518D9">
        <w:t xml:space="preserve">to </w:t>
      </w:r>
      <w:r w:rsidR="009B32FC" w:rsidRPr="002518D9">
        <w:t>ban</w:t>
      </w:r>
      <w:r w:rsidR="004D1589" w:rsidRPr="002518D9">
        <w:t xml:space="preserve"> </w:t>
      </w:r>
      <w:r w:rsidR="00D27286" w:rsidRPr="002518D9">
        <w:t>HFC</w:t>
      </w:r>
      <w:r w:rsidR="00D27286" w:rsidRPr="002518D9">
        <w:noBreakHyphen/>
        <w:t>based domestic refrigerators</w:t>
      </w:r>
      <w:r w:rsidR="000D6DDF" w:rsidRPr="00942C56">
        <w:rPr>
          <w:lang w:val="en-US"/>
        </w:rPr>
        <w:t xml:space="preserve"> </w:t>
      </w:r>
      <w:r w:rsidR="002518D9" w:rsidRPr="00942C56">
        <w:rPr>
          <w:lang w:val="en-US"/>
        </w:rPr>
        <w:t>and</w:t>
      </w:r>
      <w:r w:rsidR="000D6DDF" w:rsidRPr="00942C56">
        <w:rPr>
          <w:lang w:val="en-US"/>
        </w:rPr>
        <w:t xml:space="preserve"> standalone commercial refrigeration equipment. </w:t>
      </w:r>
      <w:r w:rsidR="00426769" w:rsidRPr="00942C56">
        <w:rPr>
          <w:lang w:val="en-US"/>
        </w:rPr>
        <w:t xml:space="preserve">UNDP </w:t>
      </w:r>
      <w:r w:rsidR="00B54F06" w:rsidRPr="00942C56">
        <w:rPr>
          <w:lang w:val="en-US"/>
        </w:rPr>
        <w:t xml:space="preserve">confirmed that </w:t>
      </w:r>
      <w:r w:rsidR="002F1DEF" w:rsidRPr="00942C56">
        <w:rPr>
          <w:lang w:val="en-US"/>
        </w:rPr>
        <w:t xml:space="preserve">the country would ban the </w:t>
      </w:r>
      <w:r w:rsidR="008B42E3" w:rsidRPr="00942C56">
        <w:rPr>
          <w:lang w:val="en-US"/>
        </w:rPr>
        <w:t>import and manufacture of HFC-based domestic refrigerators by 1 July 2027 and</w:t>
      </w:r>
      <w:r w:rsidR="00735FC1" w:rsidRPr="00942C56">
        <w:rPr>
          <w:lang w:val="en-US"/>
        </w:rPr>
        <w:t xml:space="preserve"> </w:t>
      </w:r>
      <w:r w:rsidR="00CE21C4" w:rsidRPr="00942C56">
        <w:rPr>
          <w:lang w:val="en-US"/>
        </w:rPr>
        <w:t xml:space="preserve">of HFC-based standalone commercial refrigeration equipment by </w:t>
      </w:r>
      <w:r w:rsidR="00735FC1" w:rsidRPr="00942C56">
        <w:rPr>
          <w:lang w:val="en-US"/>
        </w:rPr>
        <w:t xml:space="preserve">1 </w:t>
      </w:r>
      <w:r w:rsidR="00CE21C4" w:rsidRPr="00942C56">
        <w:rPr>
          <w:lang w:val="en-US"/>
        </w:rPr>
        <w:t>January 2029</w:t>
      </w:r>
      <w:r w:rsidR="00723F53" w:rsidRPr="00942C56">
        <w:rPr>
          <w:lang w:val="en-US"/>
        </w:rPr>
        <w:t xml:space="preserve">. A longer timeline is needed </w:t>
      </w:r>
      <w:r w:rsidR="001075C4" w:rsidRPr="00942C56">
        <w:rPr>
          <w:lang w:val="en-US"/>
        </w:rPr>
        <w:t xml:space="preserve">for standalone commercial refrigeration equipment </w:t>
      </w:r>
      <w:r w:rsidR="003134BB" w:rsidRPr="00942C56">
        <w:rPr>
          <w:lang w:val="en-US"/>
        </w:rPr>
        <w:t>given the need</w:t>
      </w:r>
      <w:r w:rsidR="00376DFD" w:rsidRPr="00942C56">
        <w:rPr>
          <w:lang w:val="en-US"/>
        </w:rPr>
        <w:t xml:space="preserve"> </w:t>
      </w:r>
      <w:r w:rsidR="003134BB" w:rsidRPr="00942C56">
        <w:rPr>
          <w:lang w:val="en-US"/>
        </w:rPr>
        <w:t xml:space="preserve">for </w:t>
      </w:r>
      <w:r w:rsidR="00D6048A" w:rsidRPr="00942C56">
        <w:rPr>
          <w:lang w:val="en-US"/>
        </w:rPr>
        <w:t xml:space="preserve">analyses to </w:t>
      </w:r>
      <w:r w:rsidR="00376DFD" w:rsidRPr="00942C56">
        <w:rPr>
          <w:lang w:val="en-US"/>
        </w:rPr>
        <w:t xml:space="preserve">define equipment types and customs codes, and to harmonize </w:t>
      </w:r>
      <w:r w:rsidR="0060425A" w:rsidRPr="00942C56">
        <w:rPr>
          <w:lang w:val="en-US"/>
        </w:rPr>
        <w:t xml:space="preserve">the timeline with </w:t>
      </w:r>
      <w:r w:rsidR="004C02AA" w:rsidRPr="00942C56">
        <w:rPr>
          <w:lang w:val="en-US"/>
        </w:rPr>
        <w:t xml:space="preserve">that of </w:t>
      </w:r>
      <w:r w:rsidR="001075C4" w:rsidRPr="00942C56">
        <w:rPr>
          <w:lang w:val="en-US"/>
        </w:rPr>
        <w:t xml:space="preserve">neighboring countries that supply </w:t>
      </w:r>
      <w:r w:rsidR="00942C56" w:rsidRPr="00942C56">
        <w:rPr>
          <w:lang w:val="en-US"/>
        </w:rPr>
        <w:t xml:space="preserve">such equipment to </w:t>
      </w:r>
      <w:r w:rsidR="00D6048A" w:rsidRPr="00942C56">
        <w:rPr>
          <w:lang w:val="en-US"/>
        </w:rPr>
        <w:t>the Uruguayan market</w:t>
      </w:r>
      <w:r w:rsidR="00942C56" w:rsidRPr="00942C56">
        <w:rPr>
          <w:lang w:val="en-US"/>
        </w:rPr>
        <w:t>.</w:t>
      </w:r>
    </w:p>
    <w:p w14:paraId="2E432393" w14:textId="085D868E" w:rsidR="00151B9E" w:rsidRDefault="00B10A29">
      <w:pPr>
        <w:pStyle w:val="Heading1"/>
      </w:pPr>
      <w:r>
        <w:t xml:space="preserve">While </w:t>
      </w:r>
      <w:r w:rsidRPr="000724D2">
        <w:rPr>
          <w:lang w:val="en-US"/>
        </w:rPr>
        <w:t xml:space="preserve">consumption of R-508B and HFC-23 was very small, </w:t>
      </w:r>
      <w:r w:rsidR="0037492B" w:rsidRPr="000724D2">
        <w:rPr>
          <w:lang w:val="en-US"/>
        </w:rPr>
        <w:t xml:space="preserve">the Secretariat enquired whether the country had considered </w:t>
      </w:r>
      <w:r w:rsidRPr="000724D2">
        <w:rPr>
          <w:lang w:val="en-US"/>
        </w:rPr>
        <w:t>implementing restrictions (e.g., a ban) on the import of new R-508B- and HFC</w:t>
      </w:r>
      <w:r w:rsidR="009643F7">
        <w:rPr>
          <w:lang w:val="en-US"/>
        </w:rPr>
        <w:noBreakHyphen/>
      </w:r>
      <w:r w:rsidRPr="000724D2">
        <w:rPr>
          <w:lang w:val="en-US"/>
        </w:rPr>
        <w:t>23</w:t>
      </w:r>
      <w:r w:rsidR="00A56A13">
        <w:rPr>
          <w:lang w:val="en-US"/>
        </w:rPr>
        <w:noBreakHyphen/>
      </w:r>
      <w:r w:rsidRPr="000724D2">
        <w:rPr>
          <w:lang w:val="en-US"/>
        </w:rPr>
        <w:t>based equipment so as to avoid adding to the bank of such equipment</w:t>
      </w:r>
      <w:r w:rsidR="008C23C6" w:rsidRPr="000724D2">
        <w:rPr>
          <w:lang w:val="en-US"/>
        </w:rPr>
        <w:t>, while noting that equipment already existing in the country may need to continue to be serviced for some time</w:t>
      </w:r>
      <w:r w:rsidR="00466B5B" w:rsidRPr="000724D2">
        <w:rPr>
          <w:lang w:val="en-US"/>
        </w:rPr>
        <w:t xml:space="preserve">. UNDP clarified that </w:t>
      </w:r>
      <w:r w:rsidR="00D15F12" w:rsidRPr="000724D2">
        <w:rPr>
          <w:lang w:val="en-US"/>
        </w:rPr>
        <w:t>R</w:t>
      </w:r>
      <w:r w:rsidR="009643F7">
        <w:rPr>
          <w:lang w:val="en-US"/>
        </w:rPr>
        <w:noBreakHyphen/>
      </w:r>
      <w:r w:rsidR="00D15F12" w:rsidRPr="000724D2">
        <w:rPr>
          <w:lang w:val="en-US"/>
        </w:rPr>
        <w:t xml:space="preserve">508B- and HFC-23-based equipment was very specialized, carefully monitored, and </w:t>
      </w:r>
      <w:r w:rsidR="006C1662" w:rsidRPr="000724D2">
        <w:rPr>
          <w:lang w:val="en-US"/>
        </w:rPr>
        <w:t xml:space="preserve">growth of </w:t>
      </w:r>
      <w:r w:rsidR="00E54C5F" w:rsidRPr="000724D2">
        <w:rPr>
          <w:lang w:val="en-US"/>
        </w:rPr>
        <w:t xml:space="preserve">such specialized equipment was unlikely given </w:t>
      </w:r>
      <w:r w:rsidR="001251B4" w:rsidRPr="000724D2">
        <w:rPr>
          <w:lang w:val="en-US"/>
        </w:rPr>
        <w:t>its</w:t>
      </w:r>
      <w:r w:rsidR="00E54C5F" w:rsidRPr="000724D2">
        <w:rPr>
          <w:lang w:val="en-US"/>
        </w:rPr>
        <w:t xml:space="preserve"> niche </w:t>
      </w:r>
      <w:r w:rsidR="001251B4" w:rsidRPr="000724D2">
        <w:rPr>
          <w:lang w:val="en-US"/>
        </w:rPr>
        <w:t>application</w:t>
      </w:r>
      <w:r w:rsidR="005F3226" w:rsidRPr="000724D2">
        <w:rPr>
          <w:lang w:val="en-US"/>
        </w:rPr>
        <w:t xml:space="preserve"> and, accordingly, did not consider it necessary to implement restrictions on new</w:t>
      </w:r>
      <w:r w:rsidR="0030135D" w:rsidRPr="000724D2">
        <w:rPr>
          <w:lang w:val="en-US"/>
        </w:rPr>
        <w:t xml:space="preserve"> </w:t>
      </w:r>
      <w:r w:rsidR="0030135D">
        <w:t xml:space="preserve">R-508B and HFC-23-based equipment. </w:t>
      </w:r>
    </w:p>
    <w:p w14:paraId="011F9664" w14:textId="5ACA4FDD" w:rsidR="00745585" w:rsidRPr="002518D9" w:rsidRDefault="009B32FC" w:rsidP="005E75D9">
      <w:pPr>
        <w:pStyle w:val="Heading1"/>
      </w:pPr>
      <w:r w:rsidRPr="002518D9">
        <w:t>Regarding</w:t>
      </w:r>
      <w:r w:rsidR="00745585" w:rsidRPr="002518D9">
        <w:t xml:space="preserve"> regulatory measures to support the implementation of the KIP, </w:t>
      </w:r>
      <w:r w:rsidR="000E7C3C" w:rsidRPr="002518D9">
        <w:t xml:space="preserve">UNDP </w:t>
      </w:r>
      <w:r w:rsidR="008771BC" w:rsidRPr="002518D9">
        <w:t xml:space="preserve">informed that </w:t>
      </w:r>
      <w:r w:rsidR="00745585" w:rsidRPr="002518D9">
        <w:t>regulations</w:t>
      </w:r>
      <w:r w:rsidR="00A92C65" w:rsidRPr="002518D9">
        <w:t xml:space="preserve"> that</w:t>
      </w:r>
      <w:r w:rsidR="00745585" w:rsidRPr="002518D9">
        <w:t xml:space="preserve"> require the recovery of controlled substances during servicing of RAC; prevent venting of controlled substances during installation, servicing and decommissioning of RAC equipment; requir</w:t>
      </w:r>
      <w:r w:rsidR="00A92C65" w:rsidRPr="002518D9">
        <w:t>e</w:t>
      </w:r>
      <w:r w:rsidR="00745585" w:rsidRPr="002518D9">
        <w:t xml:space="preserve"> leak check</w:t>
      </w:r>
      <w:r w:rsidR="00220265">
        <w:t>s</w:t>
      </w:r>
      <w:r w:rsidR="00745585" w:rsidRPr="002518D9">
        <w:t xml:space="preserve"> for larger equipment</w:t>
      </w:r>
      <w:r w:rsidR="008D652D">
        <w:t xml:space="preserve">, </w:t>
      </w:r>
      <w:r w:rsidR="00745585" w:rsidRPr="002518D9">
        <w:t xml:space="preserve">controlled substances and equipment logbooks for systems; </w:t>
      </w:r>
      <w:r w:rsidR="00365931" w:rsidRPr="002518D9">
        <w:t xml:space="preserve">mandate </w:t>
      </w:r>
      <w:r w:rsidR="00745585" w:rsidRPr="002518D9">
        <w:t>recovery of controlled substances from containers and equipment at their end-of life; a</w:t>
      </w:r>
      <w:r w:rsidR="0025748E" w:rsidRPr="002518D9">
        <w:t xml:space="preserve">nd </w:t>
      </w:r>
      <w:r w:rsidR="00745585" w:rsidRPr="002518D9">
        <w:t>prohibi</w:t>
      </w:r>
      <w:r w:rsidR="0025748E" w:rsidRPr="002518D9">
        <w:t xml:space="preserve">t </w:t>
      </w:r>
      <w:r w:rsidR="00745585" w:rsidRPr="002518D9">
        <w:t>disposable cylinders</w:t>
      </w:r>
      <w:r w:rsidR="0025748E" w:rsidRPr="002518D9">
        <w:t xml:space="preserve"> will be </w:t>
      </w:r>
      <w:r w:rsidR="00D53A10">
        <w:t xml:space="preserve">all be </w:t>
      </w:r>
      <w:r w:rsidR="0025748E" w:rsidRPr="002518D9">
        <w:t>assessed in a later stage of the KIP</w:t>
      </w:r>
      <w:r w:rsidR="00745585" w:rsidRPr="002518D9">
        <w:t>.</w:t>
      </w:r>
    </w:p>
    <w:p w14:paraId="3BECE943" w14:textId="73BD454C" w:rsidR="0070038F" w:rsidRDefault="0070038F" w:rsidP="00FC4C4B">
      <w:pPr>
        <w:keepNext/>
        <w:widowControl w:val="0"/>
        <w:spacing w:after="240"/>
      </w:pPr>
      <w:bookmarkStart w:id="7" w:name="_Hlk126916116"/>
      <w:r w:rsidRPr="008C118F">
        <w:rPr>
          <w:u w:val="single"/>
        </w:rPr>
        <w:t>Technical</w:t>
      </w:r>
      <w:r w:rsidRPr="00996241">
        <w:rPr>
          <w:u w:val="single"/>
        </w:rPr>
        <w:t xml:space="preserve"> and cost-related issues</w:t>
      </w:r>
      <w:r w:rsidRPr="00100AAB">
        <w:t xml:space="preserve"> </w:t>
      </w:r>
    </w:p>
    <w:bookmarkEnd w:id="7"/>
    <w:p w14:paraId="10472347" w14:textId="522ABF78" w:rsidR="00941D13" w:rsidRPr="0099504E" w:rsidRDefault="00C0006C" w:rsidP="00B73A77">
      <w:pPr>
        <w:pStyle w:val="Heading1"/>
      </w:pPr>
      <w:r w:rsidRPr="0099504E">
        <w:t xml:space="preserve">The Secretariat enquired whether UNDP had </w:t>
      </w:r>
      <w:r w:rsidR="00814C13" w:rsidRPr="0099504E">
        <w:t xml:space="preserve">considered </w:t>
      </w:r>
      <w:r w:rsidR="00D53A10">
        <w:t xml:space="preserve">the </w:t>
      </w:r>
      <w:r w:rsidR="00814C13" w:rsidRPr="0099504E">
        <w:t xml:space="preserve">merit in procuring refrigerant identifiers </w:t>
      </w:r>
      <w:r w:rsidR="00417ABD" w:rsidRPr="0099504E">
        <w:t xml:space="preserve">for customs </w:t>
      </w:r>
      <w:r w:rsidR="00814C13" w:rsidRPr="0099504E">
        <w:t xml:space="preserve">under </w:t>
      </w:r>
      <w:r w:rsidR="00DD5E02" w:rsidRPr="0099504E">
        <w:t xml:space="preserve">the KIP. As the three identifiers </w:t>
      </w:r>
      <w:r w:rsidR="00975AAB" w:rsidRPr="0099504E">
        <w:t xml:space="preserve">purchased under stage I of the HPMP were not suitable for identifying </w:t>
      </w:r>
      <w:r w:rsidR="00174194" w:rsidRPr="0099504E">
        <w:t xml:space="preserve">blends of HFCs, it was agreed </w:t>
      </w:r>
      <w:r w:rsidR="0058242A" w:rsidRPr="0099504E">
        <w:t xml:space="preserve">to procure </w:t>
      </w:r>
      <w:r w:rsidR="00174194" w:rsidRPr="0099504E">
        <w:t xml:space="preserve">two </w:t>
      </w:r>
      <w:r w:rsidR="006E332B" w:rsidRPr="0099504E">
        <w:t xml:space="preserve">identifiers </w:t>
      </w:r>
      <w:r w:rsidR="0058242A" w:rsidRPr="0099504E">
        <w:t xml:space="preserve">using savings achieved by rationalizing the </w:t>
      </w:r>
      <w:r w:rsidR="0099504E" w:rsidRPr="0099504E">
        <w:t xml:space="preserve">customs trainings. </w:t>
      </w:r>
    </w:p>
    <w:p w14:paraId="393385D6" w14:textId="4D004BB0" w:rsidR="00EA6EB3" w:rsidRPr="00277926" w:rsidRDefault="00EA6EB3" w:rsidP="00EA6EB3">
      <w:pPr>
        <w:pStyle w:val="Heading1"/>
        <w:rPr>
          <w:lang w:val="en-US"/>
        </w:rPr>
      </w:pPr>
      <w:r w:rsidRPr="00277926">
        <w:t>Stage II of</w:t>
      </w:r>
      <w:r w:rsidRPr="00277926">
        <w:rPr>
          <w:lang w:val="en-US"/>
        </w:rPr>
        <w:t xml:space="preserve"> the HPMP included a pilot </w:t>
      </w:r>
      <w:r w:rsidR="003B705B" w:rsidRPr="00277926">
        <w:rPr>
          <w:lang w:val="en-US"/>
        </w:rPr>
        <w:t xml:space="preserve">project </w:t>
      </w:r>
      <w:r w:rsidRPr="00277926">
        <w:rPr>
          <w:lang w:val="en-US"/>
        </w:rPr>
        <w:t>to demonstrate the use of transcritical CO</w:t>
      </w:r>
      <w:r w:rsidRPr="00277926">
        <w:rPr>
          <w:vertAlign w:val="subscript"/>
          <w:lang w:val="en-US"/>
        </w:rPr>
        <w:t>2</w:t>
      </w:r>
      <w:r w:rsidRPr="00277926">
        <w:rPr>
          <w:lang w:val="en-US"/>
        </w:rPr>
        <w:t xml:space="preserve"> refrigeration system in the supermarket sector in coordination with the Uruguayan Supermarket Association</w:t>
      </w:r>
      <w:r w:rsidR="003B705B" w:rsidRPr="00277926">
        <w:rPr>
          <w:lang w:val="en-US"/>
        </w:rPr>
        <w:t xml:space="preserve">. UNDP informed that </w:t>
      </w:r>
      <w:r w:rsidR="00277926" w:rsidRPr="00277926">
        <w:rPr>
          <w:lang w:val="en-US"/>
        </w:rPr>
        <w:t xml:space="preserve">further to the project, </w:t>
      </w:r>
      <w:r w:rsidRPr="00277926">
        <w:rPr>
          <w:lang w:val="en-US"/>
        </w:rPr>
        <w:t xml:space="preserve">three supermarkets </w:t>
      </w:r>
      <w:r w:rsidR="00C0767B" w:rsidRPr="00277926">
        <w:rPr>
          <w:lang w:val="en-US"/>
        </w:rPr>
        <w:t xml:space="preserve">had installed </w:t>
      </w:r>
      <w:r w:rsidRPr="00277926">
        <w:rPr>
          <w:lang w:val="en-US"/>
        </w:rPr>
        <w:t>CO</w:t>
      </w:r>
      <w:r w:rsidRPr="00277926">
        <w:rPr>
          <w:vertAlign w:val="subscript"/>
          <w:lang w:val="en-US"/>
        </w:rPr>
        <w:t>2</w:t>
      </w:r>
      <w:r w:rsidR="00277926" w:rsidRPr="00277926">
        <w:rPr>
          <w:lang w:val="en-US"/>
        </w:rPr>
        <w:t xml:space="preserve">-based refrigeration </w:t>
      </w:r>
      <w:r w:rsidR="0097369C" w:rsidRPr="00277926">
        <w:rPr>
          <w:lang w:val="en-US"/>
        </w:rPr>
        <w:t>systems,</w:t>
      </w:r>
      <w:r w:rsidR="00277926" w:rsidRPr="00277926">
        <w:rPr>
          <w:lang w:val="en-US"/>
        </w:rPr>
        <w:t xml:space="preserve"> and </w:t>
      </w:r>
      <w:r w:rsidRPr="00277926">
        <w:rPr>
          <w:lang w:val="en-US"/>
        </w:rPr>
        <w:t xml:space="preserve">four more </w:t>
      </w:r>
      <w:r w:rsidR="00277926" w:rsidRPr="00277926">
        <w:rPr>
          <w:lang w:val="en-US"/>
        </w:rPr>
        <w:t xml:space="preserve">supermarkets were </w:t>
      </w:r>
      <w:r w:rsidRPr="00277926">
        <w:rPr>
          <w:lang w:val="en-US"/>
        </w:rPr>
        <w:t xml:space="preserve">in the process of installing </w:t>
      </w:r>
      <w:r w:rsidR="00277926" w:rsidRPr="00277926">
        <w:rPr>
          <w:lang w:val="en-US"/>
        </w:rPr>
        <w:t>such</w:t>
      </w:r>
      <w:r w:rsidRPr="00277926">
        <w:rPr>
          <w:lang w:val="en-US"/>
        </w:rPr>
        <w:t xml:space="preserve"> systems. </w:t>
      </w:r>
    </w:p>
    <w:p w14:paraId="0B12EE0B" w14:textId="1B711566" w:rsidR="005779C9" w:rsidRPr="005779C9" w:rsidRDefault="00A459C6" w:rsidP="007E3D26">
      <w:pPr>
        <w:pStyle w:val="Heading1"/>
      </w:pPr>
      <w:r w:rsidRPr="00014333">
        <w:rPr>
          <w:lang w:val="en-GB"/>
        </w:rPr>
        <w:t xml:space="preserve">Noting that </w:t>
      </w:r>
      <w:r w:rsidR="007F3DFD" w:rsidRPr="00014333">
        <w:rPr>
          <w:lang w:val="en-GB"/>
        </w:rPr>
        <w:t xml:space="preserve">the content of </w:t>
      </w:r>
      <w:r w:rsidR="00483C87" w:rsidRPr="00014333">
        <w:rPr>
          <w:lang w:val="en-GB"/>
        </w:rPr>
        <w:t xml:space="preserve">RAC technician </w:t>
      </w:r>
      <w:r w:rsidR="00A43DFC" w:rsidRPr="00014333">
        <w:rPr>
          <w:lang w:val="en-GB"/>
        </w:rPr>
        <w:t xml:space="preserve">training courses was updated under the HPMP to </w:t>
      </w:r>
      <w:r w:rsidR="007F3DFD" w:rsidRPr="00014333">
        <w:t>include the handling of low-GWP refrigerants</w:t>
      </w:r>
      <w:r w:rsidR="00A43DFC" w:rsidRPr="00014333">
        <w:rPr>
          <w:lang w:val="en-GB"/>
        </w:rPr>
        <w:t xml:space="preserve">, it was agreed to focus </w:t>
      </w:r>
      <w:r w:rsidR="00483C87" w:rsidRPr="00014333">
        <w:rPr>
          <w:lang w:val="en-GB"/>
        </w:rPr>
        <w:t>the update to the training courses</w:t>
      </w:r>
      <w:r w:rsidR="00921E3E" w:rsidRPr="00014333">
        <w:rPr>
          <w:lang w:val="en-GB"/>
        </w:rPr>
        <w:t xml:space="preserve"> on </w:t>
      </w:r>
      <w:r w:rsidR="00AF65CD" w:rsidRPr="00014333">
        <w:rPr>
          <w:lang w:val="en-GB"/>
        </w:rPr>
        <w:t xml:space="preserve">servicing </w:t>
      </w:r>
      <w:r w:rsidR="00E97343">
        <w:rPr>
          <w:lang w:val="en-GB"/>
        </w:rPr>
        <w:t xml:space="preserve">large-charge </w:t>
      </w:r>
      <w:r w:rsidR="00AF65CD" w:rsidRPr="00014333">
        <w:rPr>
          <w:lang w:val="en-GB"/>
        </w:rPr>
        <w:t xml:space="preserve">equipment </w:t>
      </w:r>
      <w:r w:rsidR="00E97343">
        <w:rPr>
          <w:lang w:val="en-GB"/>
        </w:rPr>
        <w:t xml:space="preserve">based on </w:t>
      </w:r>
      <w:r w:rsidR="00AF65CD" w:rsidRPr="00014333">
        <w:rPr>
          <w:lang w:val="en-GB"/>
        </w:rPr>
        <w:t xml:space="preserve">low-GWP refrigerant charges, </w:t>
      </w:r>
      <w:r w:rsidR="00921E3E" w:rsidRPr="00014333">
        <w:t xml:space="preserve">electrical and </w:t>
      </w:r>
      <w:r w:rsidR="00921E3E" w:rsidRPr="003D6E43">
        <w:t>electronic basics and welding</w:t>
      </w:r>
      <w:r w:rsidR="0081010D" w:rsidRPr="003D6E43">
        <w:t xml:space="preserve">, thereby allowing </w:t>
      </w:r>
      <w:r w:rsidR="000201AC" w:rsidRPr="003D6E43">
        <w:t xml:space="preserve">the </w:t>
      </w:r>
      <w:r w:rsidR="008707F6" w:rsidRPr="003D6E43">
        <w:t xml:space="preserve">budget for this activity </w:t>
      </w:r>
      <w:r w:rsidR="00F93D4E">
        <w:t xml:space="preserve">to be reduced </w:t>
      </w:r>
      <w:r w:rsidR="008707F6" w:rsidRPr="003D6E43">
        <w:t>from US $10,000 to US $</w:t>
      </w:r>
      <w:r w:rsidR="00AC4BF2" w:rsidRPr="003D6E43">
        <w:t>5</w:t>
      </w:r>
      <w:r w:rsidR="008707F6" w:rsidRPr="003D6E43">
        <w:t>,</w:t>
      </w:r>
      <w:r w:rsidR="00AC4BF2" w:rsidRPr="003D6E43">
        <w:t>2</w:t>
      </w:r>
      <w:r w:rsidR="008707F6" w:rsidRPr="003D6E43">
        <w:t>50</w:t>
      </w:r>
      <w:r w:rsidR="00921E3E" w:rsidRPr="003D6E43">
        <w:t>.</w:t>
      </w:r>
      <w:r w:rsidR="00AB2BE2" w:rsidRPr="003D6E43">
        <w:t xml:space="preserve"> </w:t>
      </w:r>
      <w:r w:rsidR="00C66E57" w:rsidRPr="003D6E43">
        <w:t>In addition, t</w:t>
      </w:r>
      <w:r w:rsidR="00014333" w:rsidRPr="003D6E43">
        <w:rPr>
          <w:lang w:val="en-US"/>
        </w:rPr>
        <w:t xml:space="preserve">he Secretariat </w:t>
      </w:r>
      <w:r w:rsidR="00C66E57" w:rsidRPr="003D6E43">
        <w:rPr>
          <w:lang w:val="en-US"/>
        </w:rPr>
        <w:t xml:space="preserve">noted that the cost of </w:t>
      </w:r>
      <w:r w:rsidR="00014333" w:rsidRPr="003D6E43">
        <w:rPr>
          <w:lang w:val="en-US"/>
        </w:rPr>
        <w:t>the CO</w:t>
      </w:r>
      <w:r w:rsidR="00014333" w:rsidRPr="003D6E43">
        <w:rPr>
          <w:vertAlign w:val="subscript"/>
          <w:lang w:val="en-US"/>
        </w:rPr>
        <w:t>2</w:t>
      </w:r>
      <w:r w:rsidR="00014333" w:rsidRPr="003D6E43">
        <w:rPr>
          <w:lang w:val="en-US"/>
        </w:rPr>
        <w:t xml:space="preserve"> demonstration unit </w:t>
      </w:r>
      <w:r w:rsidR="00C66E57" w:rsidRPr="003D6E43">
        <w:rPr>
          <w:lang w:val="en-US"/>
        </w:rPr>
        <w:t>was higher than seen in other projects</w:t>
      </w:r>
      <w:r w:rsidR="00E97343">
        <w:rPr>
          <w:lang w:val="en-US"/>
        </w:rPr>
        <w:t xml:space="preserve"> and </w:t>
      </w:r>
      <w:r w:rsidR="00A441FB" w:rsidRPr="003D6E43">
        <w:rPr>
          <w:lang w:val="en-US"/>
        </w:rPr>
        <w:t>it was agreed to rationalize th</w:t>
      </w:r>
      <w:r w:rsidR="00A9175A" w:rsidRPr="003D6E43">
        <w:rPr>
          <w:lang w:val="en-US"/>
        </w:rPr>
        <w:t xml:space="preserve">ose costs by US $10,000. </w:t>
      </w:r>
      <w:r w:rsidR="0019508C" w:rsidRPr="003D6E43">
        <w:rPr>
          <w:lang w:val="en-US"/>
        </w:rPr>
        <w:t xml:space="preserve">Finally, it was agreed to rationalize the costs of the PMU </w:t>
      </w:r>
      <w:r w:rsidR="00900832" w:rsidRPr="003D6E43">
        <w:rPr>
          <w:lang w:val="en-US"/>
        </w:rPr>
        <w:t>to US $29,250</w:t>
      </w:r>
      <w:r w:rsidR="00C432C3">
        <w:rPr>
          <w:lang w:val="en-US"/>
        </w:rPr>
        <w:t>.</w:t>
      </w:r>
      <w:r w:rsidR="00900832" w:rsidRPr="003D6E43">
        <w:rPr>
          <w:lang w:val="en-US"/>
        </w:rPr>
        <w:t xml:space="preserve"> </w:t>
      </w:r>
      <w:r w:rsidR="00C432C3">
        <w:rPr>
          <w:lang w:val="en-US"/>
        </w:rPr>
        <w:t xml:space="preserve">Given the relevance of the MAC sector to the country’s consumption, and that the sector had not received assistance through the Multilateral Fund for over a decade, the Secretariat and UNDP discussed opportunities to further strengthen the </w:t>
      </w:r>
      <w:r w:rsidR="00C432C3" w:rsidRPr="00014333">
        <w:rPr>
          <w:lang w:val="en-US"/>
        </w:rPr>
        <w:t>capacity of the sector</w:t>
      </w:r>
      <w:r w:rsidR="00C25481">
        <w:rPr>
          <w:lang w:val="en-GB"/>
        </w:rPr>
        <w:t xml:space="preserve"> </w:t>
      </w:r>
      <w:r w:rsidR="00900832" w:rsidRPr="003D6E43">
        <w:rPr>
          <w:lang w:val="en-US"/>
        </w:rPr>
        <w:t xml:space="preserve">and </w:t>
      </w:r>
      <w:r w:rsidR="00C25481">
        <w:rPr>
          <w:lang w:val="en-US"/>
        </w:rPr>
        <w:t xml:space="preserve">agreed </w:t>
      </w:r>
      <w:r w:rsidR="00900832" w:rsidRPr="003D6E43">
        <w:rPr>
          <w:lang w:val="en-US"/>
        </w:rPr>
        <w:t xml:space="preserve">to use the aggregated savings of </w:t>
      </w:r>
      <w:r w:rsidR="005024EA" w:rsidRPr="003D6E43">
        <w:rPr>
          <w:lang w:val="en-US"/>
        </w:rPr>
        <w:t>US $18,000</w:t>
      </w:r>
      <w:r w:rsidR="00C25481">
        <w:rPr>
          <w:lang w:val="en-US"/>
        </w:rPr>
        <w:t xml:space="preserve">, resulting from the changes discussed above, </w:t>
      </w:r>
      <w:r w:rsidR="00CC1181" w:rsidRPr="003D6E43">
        <w:rPr>
          <w:lang w:val="en-US"/>
        </w:rPr>
        <w:t>to organize t</w:t>
      </w:r>
      <w:r w:rsidR="00AB2BE2" w:rsidRPr="003D6E43">
        <w:t xml:space="preserve">wo additional training courses for 40 MAC technicians. </w:t>
      </w:r>
      <w:r w:rsidR="004F02A3" w:rsidRPr="003D6E43">
        <w:t>UNDP c</w:t>
      </w:r>
      <w:r w:rsidR="00E57FDC" w:rsidRPr="003D6E43">
        <w:t>onfirmed the registry of MAC workshops would be operational by December</w:t>
      </w:r>
      <w:r w:rsidR="00E57FDC">
        <w:t xml:space="preserve"> 2026</w:t>
      </w:r>
      <w:r w:rsidR="003D6E43">
        <w:t xml:space="preserve">. </w:t>
      </w:r>
    </w:p>
    <w:p w14:paraId="707ECA1D" w14:textId="77777777" w:rsidR="004E08EE" w:rsidRDefault="004E08EE" w:rsidP="000F3FD0">
      <w:pPr>
        <w:keepNext/>
        <w:spacing w:before="240" w:after="240"/>
        <w:rPr>
          <w:i/>
          <w:iCs/>
        </w:rPr>
      </w:pPr>
      <w:r>
        <w:rPr>
          <w:i/>
          <w:iCs/>
        </w:rPr>
        <w:lastRenderedPageBreak/>
        <w:t>Project management unit</w:t>
      </w:r>
    </w:p>
    <w:p w14:paraId="4B1CABC0" w14:textId="3268A177" w:rsidR="004E08EE" w:rsidRPr="004E08EE" w:rsidRDefault="004E08EE" w:rsidP="004E08EE">
      <w:pPr>
        <w:pStyle w:val="Heading1"/>
        <w:rPr>
          <w:u w:val="single"/>
        </w:rPr>
      </w:pPr>
      <w:r>
        <w:t xml:space="preserve">Funding for the </w:t>
      </w:r>
      <w:r w:rsidR="00AB55C5">
        <w:t>p</w:t>
      </w:r>
      <w:r w:rsidR="00AB55C5" w:rsidRPr="00AB55C5">
        <w:t xml:space="preserve">roject management unit </w:t>
      </w:r>
      <w:r w:rsidR="00AB55C5">
        <w:t>(</w:t>
      </w:r>
      <w:r>
        <w:t>PMU</w:t>
      </w:r>
      <w:r w:rsidR="00AB55C5">
        <w:t>)</w:t>
      </w:r>
      <w:r>
        <w:t xml:space="preserve"> was agreed at US $</w:t>
      </w:r>
      <w:r w:rsidR="007F6834">
        <w:t>29,250</w:t>
      </w:r>
      <w:r>
        <w:t xml:space="preserve"> (US $</w:t>
      </w:r>
      <w:r w:rsidR="00B17AEE">
        <w:t>19,</w:t>
      </w:r>
      <w:r w:rsidR="00C00DE6">
        <w:t>650 for UNDP and US $</w:t>
      </w:r>
      <w:r w:rsidR="00C52251">
        <w:t xml:space="preserve">9,600 for UNIDO) based on </w:t>
      </w:r>
      <w:r w:rsidR="001F058C">
        <w:t>national consultants (US $</w:t>
      </w:r>
      <w:r w:rsidR="007C2B71">
        <w:t xml:space="preserve">23,000) and </w:t>
      </w:r>
      <w:r w:rsidR="009F63D0">
        <w:t>travel</w:t>
      </w:r>
      <w:r w:rsidR="00831086">
        <w:t xml:space="preserve"> (US $</w:t>
      </w:r>
      <w:r w:rsidR="0045649D">
        <w:t>6,250)</w:t>
      </w:r>
      <w:r w:rsidR="00B36154">
        <w:t xml:space="preserve">, accounting for 10 per cent </w:t>
      </w:r>
      <w:r>
        <w:t>of the project costs.</w:t>
      </w:r>
    </w:p>
    <w:p w14:paraId="25F5D046" w14:textId="3D4DDAAC" w:rsidR="0070038F" w:rsidRDefault="0070038F" w:rsidP="00FC4C4B">
      <w:pPr>
        <w:keepNext/>
        <w:widowControl w:val="0"/>
        <w:spacing w:after="240"/>
      </w:pPr>
      <w:r>
        <w:rPr>
          <w:u w:val="single"/>
        </w:rPr>
        <w:t>Total project cost</w:t>
      </w:r>
      <w:r w:rsidRPr="00100AAB">
        <w:t xml:space="preserve"> </w:t>
      </w:r>
    </w:p>
    <w:p w14:paraId="6243DA01" w14:textId="362BFB4A" w:rsidR="0070038F" w:rsidRDefault="00775A5E" w:rsidP="0070038F">
      <w:pPr>
        <w:pStyle w:val="Heading1"/>
      </w:pPr>
      <w:r w:rsidRPr="00775A5E">
        <w:t xml:space="preserve">The total cost of stage I of the KIP for </w:t>
      </w:r>
      <w:r>
        <w:t>Uruguay</w:t>
      </w:r>
      <w:r w:rsidRPr="00775A5E">
        <w:t xml:space="preserve"> (without agency support costs) amounts to US</w:t>
      </w:r>
      <w:r w:rsidR="002D0156">
        <w:t> </w:t>
      </w:r>
      <w:r w:rsidRPr="00775A5E">
        <w:t>$</w:t>
      </w:r>
      <w:r>
        <w:t>325</w:t>
      </w:r>
      <w:r w:rsidRPr="00775A5E">
        <w:t xml:space="preserve">,000, based on the average HFC consumption in the refrigeration servicing sector in the years 2020-2022, in line with decision 92/37. The level of funds recommended remains as requested, with some internal reallocation of funding among activities, explained in </w:t>
      </w:r>
      <w:r w:rsidR="002D0156">
        <w:t xml:space="preserve">the </w:t>
      </w:r>
      <w:r w:rsidRPr="00775A5E">
        <w:t xml:space="preserve">relevant sections above and summarized in table </w:t>
      </w:r>
      <w:r w:rsidR="00B854CC">
        <w:t>10</w:t>
      </w:r>
      <w:r w:rsidR="0070038F">
        <w:t>.</w:t>
      </w:r>
    </w:p>
    <w:p w14:paraId="600F4AA1" w14:textId="1114AF06" w:rsidR="0070038F" w:rsidRDefault="0070038F" w:rsidP="00D14991">
      <w:pPr>
        <w:keepNext/>
        <w:widowControl w:val="0"/>
        <w:suppressAutoHyphens/>
        <w:rPr>
          <w:b/>
          <w:bCs/>
        </w:rPr>
      </w:pPr>
      <w:r w:rsidRPr="00486E19">
        <w:rPr>
          <w:b/>
          <w:bCs/>
        </w:rPr>
        <w:t xml:space="preserve">Table </w:t>
      </w:r>
      <w:r w:rsidR="00B854CC">
        <w:rPr>
          <w:b/>
          <w:bCs/>
        </w:rPr>
        <w:t>10</w:t>
      </w:r>
      <w:r w:rsidRPr="00486E19">
        <w:rPr>
          <w:b/>
          <w:bCs/>
        </w:rPr>
        <w:t xml:space="preserve">. </w:t>
      </w:r>
      <w:r>
        <w:rPr>
          <w:b/>
          <w:bCs/>
        </w:rPr>
        <w:t>Agreed c</w:t>
      </w:r>
      <w:r w:rsidRPr="00486E19">
        <w:rPr>
          <w:b/>
          <w:bCs/>
        </w:rPr>
        <w:t xml:space="preserve">ost of activities to be implemented </w:t>
      </w:r>
      <w:r>
        <w:rPr>
          <w:b/>
          <w:bCs/>
        </w:rPr>
        <w:t>during</w:t>
      </w:r>
      <w:r w:rsidRPr="00486E19">
        <w:rPr>
          <w:b/>
          <w:bCs/>
        </w:rPr>
        <w:t xml:space="preserve"> stage I of the KIP </w:t>
      </w:r>
      <w:r>
        <w:rPr>
          <w:b/>
          <w:bCs/>
        </w:rPr>
        <w:t xml:space="preserve">in </w:t>
      </w:r>
      <w:r w:rsidR="007E6227" w:rsidRPr="007E6227">
        <w:rPr>
          <w:b/>
          <w:bCs/>
        </w:rPr>
        <w:t>Uruguay</w:t>
      </w:r>
      <w:r w:rsidR="00CF51FC">
        <w:rPr>
          <w:b/>
          <w:bCs/>
        </w:rPr>
        <w:t xml:space="preserve"> (US $)</w:t>
      </w:r>
    </w:p>
    <w:tbl>
      <w:tblPr>
        <w:tblW w:w="9370" w:type="dxa"/>
        <w:tblLayout w:type="fixed"/>
        <w:tblLook w:val="04A0" w:firstRow="1" w:lastRow="0" w:firstColumn="1" w:lastColumn="0" w:noHBand="0" w:noVBand="1"/>
      </w:tblPr>
      <w:tblGrid>
        <w:gridCol w:w="4390"/>
        <w:gridCol w:w="992"/>
        <w:gridCol w:w="1928"/>
        <w:gridCol w:w="2060"/>
      </w:tblGrid>
      <w:tr w:rsidR="00605D00" w:rsidRPr="00240B2E" w14:paraId="2A4DA4AA" w14:textId="77777777" w:rsidTr="00922561">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3C9253AA" w14:textId="330F875A" w:rsidR="00605D00" w:rsidRPr="00240B2E" w:rsidRDefault="007F6737" w:rsidP="007F6737">
            <w:pPr>
              <w:jc w:val="left"/>
              <w:rPr>
                <w:b/>
                <w:bCs/>
                <w:color w:val="000000"/>
                <w:sz w:val="20"/>
                <w:szCs w:val="20"/>
                <w:lang w:eastAsia="en-CA"/>
              </w:rPr>
            </w:pPr>
            <w:r>
              <w:rPr>
                <w:b/>
                <w:bCs/>
                <w:color w:val="000000"/>
                <w:sz w:val="20"/>
                <w:szCs w:val="20"/>
                <w:lang w:eastAsia="en-CA"/>
              </w:rPr>
              <w:t>Project component</w:t>
            </w:r>
          </w:p>
        </w:tc>
        <w:tc>
          <w:tcPr>
            <w:tcW w:w="992" w:type="dxa"/>
            <w:tcBorders>
              <w:top w:val="single" w:sz="4" w:space="0" w:color="auto"/>
              <w:left w:val="single" w:sz="4" w:space="0" w:color="auto"/>
              <w:bottom w:val="single" w:sz="4" w:space="0" w:color="auto"/>
              <w:right w:val="single" w:sz="4" w:space="0" w:color="auto"/>
            </w:tcBorders>
          </w:tcPr>
          <w:p w14:paraId="04ABD8B7" w14:textId="7BA88132" w:rsidR="00605D00" w:rsidRPr="005814A0" w:rsidRDefault="009F36A5" w:rsidP="001D1E63">
            <w:pPr>
              <w:jc w:val="center"/>
              <w:rPr>
                <w:b/>
                <w:bCs/>
                <w:color w:val="000000"/>
                <w:sz w:val="20"/>
                <w:szCs w:val="20"/>
                <w:lang w:eastAsia="en-CA"/>
              </w:rPr>
            </w:pPr>
            <w:r w:rsidRPr="005814A0">
              <w:rPr>
                <w:b/>
                <w:bCs/>
                <w:color w:val="000000"/>
                <w:sz w:val="20"/>
                <w:szCs w:val="20"/>
                <w:lang w:eastAsia="en-CA"/>
              </w:rPr>
              <w:t>Agency</w:t>
            </w:r>
          </w:p>
        </w:tc>
        <w:tc>
          <w:tcPr>
            <w:tcW w:w="1928" w:type="dxa"/>
            <w:tcBorders>
              <w:top w:val="single" w:sz="4" w:space="0" w:color="auto"/>
              <w:left w:val="single" w:sz="4" w:space="0" w:color="auto"/>
              <w:bottom w:val="single" w:sz="4" w:space="0" w:color="auto"/>
              <w:right w:val="single" w:sz="4" w:space="0" w:color="auto"/>
            </w:tcBorders>
            <w:shd w:val="clear" w:color="auto" w:fill="auto"/>
            <w:noWrap/>
            <w:hideMark/>
          </w:tcPr>
          <w:p w14:paraId="54A062D8" w14:textId="2D73F7F0" w:rsidR="00605D00" w:rsidRPr="00240B2E" w:rsidRDefault="00605D00" w:rsidP="007F6737">
            <w:pPr>
              <w:jc w:val="center"/>
              <w:rPr>
                <w:b/>
                <w:bCs/>
                <w:color w:val="000000"/>
                <w:sz w:val="20"/>
                <w:szCs w:val="20"/>
                <w:lang w:eastAsia="en-CA"/>
              </w:rPr>
            </w:pPr>
            <w:r w:rsidRPr="005814A0">
              <w:rPr>
                <w:b/>
                <w:bCs/>
                <w:color w:val="000000"/>
                <w:sz w:val="20"/>
                <w:szCs w:val="20"/>
                <w:lang w:eastAsia="en-CA"/>
              </w:rPr>
              <w:t>As submitted</w:t>
            </w:r>
          </w:p>
        </w:tc>
        <w:tc>
          <w:tcPr>
            <w:tcW w:w="2060" w:type="dxa"/>
            <w:tcBorders>
              <w:top w:val="single" w:sz="4" w:space="0" w:color="auto"/>
              <w:left w:val="nil"/>
              <w:bottom w:val="single" w:sz="4" w:space="0" w:color="auto"/>
              <w:right w:val="single" w:sz="4" w:space="0" w:color="auto"/>
            </w:tcBorders>
            <w:shd w:val="clear" w:color="auto" w:fill="auto"/>
            <w:noWrap/>
            <w:hideMark/>
          </w:tcPr>
          <w:p w14:paraId="27FCDA41" w14:textId="5926A33C" w:rsidR="00605D00" w:rsidRPr="00240B2E" w:rsidRDefault="00605D00" w:rsidP="007F6737">
            <w:pPr>
              <w:jc w:val="center"/>
              <w:rPr>
                <w:b/>
                <w:bCs/>
                <w:color w:val="000000"/>
                <w:sz w:val="20"/>
                <w:szCs w:val="20"/>
                <w:lang w:eastAsia="en-CA"/>
              </w:rPr>
            </w:pPr>
            <w:r w:rsidRPr="005814A0">
              <w:rPr>
                <w:b/>
                <w:bCs/>
                <w:color w:val="000000"/>
                <w:sz w:val="20"/>
                <w:szCs w:val="20"/>
                <w:lang w:eastAsia="en-CA"/>
              </w:rPr>
              <w:t>Agreed</w:t>
            </w:r>
          </w:p>
        </w:tc>
      </w:tr>
      <w:tr w:rsidR="00F50A8C" w:rsidRPr="00240B2E" w14:paraId="07EC1FF8" w14:textId="77777777" w:rsidTr="00922561">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7FB2D84F" w14:textId="7799B33A" w:rsidR="00F50A8C" w:rsidRPr="00240B2E" w:rsidRDefault="00F50A8C" w:rsidP="007F6737">
            <w:pPr>
              <w:jc w:val="left"/>
              <w:rPr>
                <w:color w:val="000000"/>
                <w:sz w:val="20"/>
                <w:szCs w:val="20"/>
                <w:lang w:eastAsia="en-CA"/>
              </w:rPr>
            </w:pPr>
            <w:r w:rsidRPr="00240B2E">
              <w:rPr>
                <w:color w:val="000000"/>
                <w:sz w:val="20"/>
                <w:szCs w:val="20"/>
                <w:lang w:eastAsia="en-CA"/>
              </w:rPr>
              <w:t xml:space="preserve">Project to strengthen </w:t>
            </w:r>
            <w:r>
              <w:rPr>
                <w:color w:val="000000"/>
                <w:sz w:val="20"/>
                <w:szCs w:val="20"/>
                <w:lang w:eastAsia="en-CA"/>
              </w:rPr>
              <w:t xml:space="preserve">the </w:t>
            </w:r>
            <w:r w:rsidRPr="00240B2E">
              <w:rPr>
                <w:color w:val="000000"/>
                <w:sz w:val="20"/>
                <w:szCs w:val="20"/>
                <w:lang w:eastAsia="en-CA"/>
              </w:rPr>
              <w:t xml:space="preserve">regulatory framework </w:t>
            </w:r>
          </w:p>
        </w:tc>
        <w:tc>
          <w:tcPr>
            <w:tcW w:w="992" w:type="dxa"/>
            <w:tcBorders>
              <w:top w:val="single" w:sz="4" w:space="0" w:color="auto"/>
              <w:left w:val="single" w:sz="4" w:space="0" w:color="auto"/>
              <w:bottom w:val="single" w:sz="4" w:space="0" w:color="auto"/>
              <w:right w:val="single" w:sz="4" w:space="0" w:color="auto"/>
            </w:tcBorders>
          </w:tcPr>
          <w:p w14:paraId="35557E43" w14:textId="1A61C924" w:rsidR="00F50A8C" w:rsidRPr="00240B2E" w:rsidRDefault="00F50A8C" w:rsidP="00825B46">
            <w:pPr>
              <w:jc w:val="left"/>
              <w:rPr>
                <w:color w:val="000000"/>
                <w:sz w:val="20"/>
                <w:szCs w:val="20"/>
                <w:lang w:eastAsia="en-CA"/>
              </w:rPr>
            </w:pPr>
            <w:r>
              <w:rPr>
                <w:color w:val="000000"/>
                <w:sz w:val="20"/>
                <w:szCs w:val="20"/>
                <w:lang w:eastAsia="en-CA"/>
              </w:rPr>
              <w:t>UNIDO</w:t>
            </w:r>
          </w:p>
        </w:tc>
        <w:tc>
          <w:tcPr>
            <w:tcW w:w="1928" w:type="dxa"/>
            <w:tcBorders>
              <w:top w:val="single" w:sz="4" w:space="0" w:color="auto"/>
              <w:left w:val="single" w:sz="4" w:space="0" w:color="auto"/>
              <w:bottom w:val="single" w:sz="4" w:space="0" w:color="auto"/>
              <w:right w:val="single" w:sz="4" w:space="0" w:color="auto"/>
            </w:tcBorders>
            <w:shd w:val="clear" w:color="auto" w:fill="auto"/>
            <w:noWrap/>
            <w:hideMark/>
          </w:tcPr>
          <w:p w14:paraId="0B2144A4" w14:textId="6022E26E" w:rsidR="00F50A8C" w:rsidRPr="00240B2E" w:rsidRDefault="00F50A8C" w:rsidP="007F6737">
            <w:pPr>
              <w:jc w:val="right"/>
              <w:rPr>
                <w:color w:val="000000"/>
                <w:sz w:val="20"/>
                <w:szCs w:val="20"/>
                <w:lang w:eastAsia="en-CA"/>
              </w:rPr>
            </w:pPr>
            <w:r w:rsidRPr="00240B2E">
              <w:rPr>
                <w:color w:val="000000"/>
                <w:sz w:val="20"/>
                <w:szCs w:val="20"/>
                <w:lang w:eastAsia="en-CA"/>
              </w:rPr>
              <w:t>35,000</w:t>
            </w:r>
          </w:p>
        </w:tc>
        <w:tc>
          <w:tcPr>
            <w:tcW w:w="2060" w:type="dxa"/>
            <w:tcBorders>
              <w:top w:val="nil"/>
              <w:left w:val="nil"/>
              <w:bottom w:val="single" w:sz="4" w:space="0" w:color="auto"/>
              <w:right w:val="single" w:sz="4" w:space="0" w:color="auto"/>
            </w:tcBorders>
            <w:shd w:val="clear" w:color="auto" w:fill="auto"/>
            <w:noWrap/>
            <w:hideMark/>
          </w:tcPr>
          <w:p w14:paraId="1652F776" w14:textId="33E8A1C2" w:rsidR="00F50A8C" w:rsidRPr="00240B2E" w:rsidRDefault="00F50A8C" w:rsidP="007F6737">
            <w:pPr>
              <w:jc w:val="right"/>
              <w:rPr>
                <w:color w:val="000000"/>
                <w:sz w:val="20"/>
                <w:szCs w:val="20"/>
                <w:lang w:eastAsia="en-CA"/>
              </w:rPr>
            </w:pPr>
            <w:r w:rsidRPr="00F50A8C">
              <w:rPr>
                <w:color w:val="000000"/>
                <w:sz w:val="20"/>
                <w:szCs w:val="20"/>
              </w:rPr>
              <w:t>35,000</w:t>
            </w:r>
          </w:p>
        </w:tc>
      </w:tr>
      <w:tr w:rsidR="00F50A8C" w:rsidRPr="00240B2E" w14:paraId="16E41D76" w14:textId="77777777" w:rsidTr="00922561">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0893261E" w14:textId="1F573062" w:rsidR="00F50A8C" w:rsidRPr="00240B2E" w:rsidRDefault="00F50A8C" w:rsidP="007F6737">
            <w:pPr>
              <w:jc w:val="left"/>
              <w:rPr>
                <w:color w:val="000000"/>
                <w:sz w:val="20"/>
                <w:szCs w:val="20"/>
                <w:lang w:eastAsia="en-CA"/>
              </w:rPr>
            </w:pPr>
            <w:r w:rsidRPr="00240B2E">
              <w:rPr>
                <w:color w:val="000000"/>
                <w:sz w:val="20"/>
                <w:szCs w:val="20"/>
                <w:lang w:eastAsia="en-CA"/>
              </w:rPr>
              <w:t>Customs training programme</w:t>
            </w:r>
          </w:p>
        </w:tc>
        <w:tc>
          <w:tcPr>
            <w:tcW w:w="992" w:type="dxa"/>
            <w:tcBorders>
              <w:top w:val="single" w:sz="4" w:space="0" w:color="auto"/>
              <w:left w:val="single" w:sz="4" w:space="0" w:color="auto"/>
              <w:bottom w:val="single" w:sz="4" w:space="0" w:color="auto"/>
              <w:right w:val="single" w:sz="4" w:space="0" w:color="auto"/>
            </w:tcBorders>
          </w:tcPr>
          <w:p w14:paraId="22726E48" w14:textId="4B49E32A" w:rsidR="00F50A8C" w:rsidRPr="00240B2E" w:rsidRDefault="00F50A8C" w:rsidP="00825B46">
            <w:pPr>
              <w:jc w:val="left"/>
              <w:rPr>
                <w:color w:val="000000"/>
                <w:sz w:val="20"/>
                <w:szCs w:val="20"/>
                <w:lang w:eastAsia="en-CA"/>
              </w:rPr>
            </w:pPr>
            <w:r>
              <w:rPr>
                <w:color w:val="000000"/>
                <w:sz w:val="20"/>
                <w:szCs w:val="20"/>
                <w:lang w:eastAsia="en-CA"/>
              </w:rPr>
              <w:t>UNIDO</w:t>
            </w:r>
          </w:p>
        </w:tc>
        <w:tc>
          <w:tcPr>
            <w:tcW w:w="1928" w:type="dxa"/>
            <w:tcBorders>
              <w:top w:val="single" w:sz="4" w:space="0" w:color="auto"/>
              <w:left w:val="single" w:sz="4" w:space="0" w:color="auto"/>
              <w:bottom w:val="single" w:sz="4" w:space="0" w:color="auto"/>
              <w:right w:val="single" w:sz="4" w:space="0" w:color="auto"/>
            </w:tcBorders>
            <w:shd w:val="clear" w:color="auto" w:fill="auto"/>
            <w:noWrap/>
            <w:hideMark/>
          </w:tcPr>
          <w:p w14:paraId="102A0925" w14:textId="5EB009BD" w:rsidR="00F50A8C" w:rsidRPr="00240B2E" w:rsidRDefault="00F50A8C" w:rsidP="007F6737">
            <w:pPr>
              <w:jc w:val="right"/>
              <w:rPr>
                <w:color w:val="000000"/>
                <w:sz w:val="20"/>
                <w:szCs w:val="20"/>
                <w:lang w:eastAsia="en-CA"/>
              </w:rPr>
            </w:pPr>
            <w:r w:rsidRPr="00240B2E">
              <w:rPr>
                <w:color w:val="000000"/>
                <w:sz w:val="20"/>
                <w:szCs w:val="20"/>
                <w:lang w:eastAsia="en-CA"/>
              </w:rPr>
              <w:t>38,400</w:t>
            </w:r>
          </w:p>
        </w:tc>
        <w:tc>
          <w:tcPr>
            <w:tcW w:w="2060" w:type="dxa"/>
            <w:tcBorders>
              <w:top w:val="nil"/>
              <w:left w:val="nil"/>
              <w:bottom w:val="single" w:sz="4" w:space="0" w:color="auto"/>
              <w:right w:val="single" w:sz="4" w:space="0" w:color="auto"/>
            </w:tcBorders>
            <w:shd w:val="clear" w:color="auto" w:fill="auto"/>
            <w:noWrap/>
            <w:hideMark/>
          </w:tcPr>
          <w:p w14:paraId="37AD856B" w14:textId="50A8A810" w:rsidR="00F50A8C" w:rsidRPr="00240B2E" w:rsidRDefault="00F50A8C" w:rsidP="007F6737">
            <w:pPr>
              <w:jc w:val="right"/>
              <w:rPr>
                <w:color w:val="000000"/>
                <w:sz w:val="20"/>
                <w:szCs w:val="20"/>
                <w:lang w:eastAsia="en-CA"/>
              </w:rPr>
            </w:pPr>
            <w:r w:rsidRPr="00F50A8C">
              <w:rPr>
                <w:color w:val="000000"/>
                <w:sz w:val="20"/>
                <w:szCs w:val="20"/>
              </w:rPr>
              <w:t>38,400</w:t>
            </w:r>
          </w:p>
        </w:tc>
      </w:tr>
      <w:tr w:rsidR="00DD6005" w:rsidRPr="00240B2E" w14:paraId="26512E4E" w14:textId="77777777" w:rsidTr="00922561">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01ACBD29" w14:textId="4FE30CCE" w:rsidR="00DD6005" w:rsidRPr="00240B2E" w:rsidRDefault="00DD6005" w:rsidP="007F6737">
            <w:pPr>
              <w:jc w:val="left"/>
              <w:rPr>
                <w:color w:val="000000"/>
                <w:sz w:val="20"/>
                <w:szCs w:val="20"/>
                <w:lang w:eastAsia="en-CA"/>
              </w:rPr>
            </w:pPr>
            <w:r>
              <w:rPr>
                <w:color w:val="000000"/>
                <w:sz w:val="20"/>
                <w:szCs w:val="20"/>
                <w:lang w:eastAsia="en-CA"/>
              </w:rPr>
              <w:t xml:space="preserve">Training on low-charge </w:t>
            </w:r>
            <w:r w:rsidRPr="00240B2E">
              <w:rPr>
                <w:color w:val="000000"/>
                <w:sz w:val="20"/>
                <w:szCs w:val="20"/>
                <w:lang w:eastAsia="en-CA"/>
              </w:rPr>
              <w:t>appliances</w:t>
            </w:r>
          </w:p>
        </w:tc>
        <w:tc>
          <w:tcPr>
            <w:tcW w:w="992" w:type="dxa"/>
            <w:tcBorders>
              <w:top w:val="single" w:sz="4" w:space="0" w:color="auto"/>
              <w:left w:val="single" w:sz="4" w:space="0" w:color="auto"/>
              <w:bottom w:val="single" w:sz="4" w:space="0" w:color="auto"/>
              <w:right w:val="single" w:sz="4" w:space="0" w:color="auto"/>
            </w:tcBorders>
          </w:tcPr>
          <w:p w14:paraId="1E694B55" w14:textId="22A049CA" w:rsidR="00DD6005" w:rsidRPr="00240B2E" w:rsidRDefault="00DD6005" w:rsidP="00825B46">
            <w:pPr>
              <w:jc w:val="left"/>
              <w:rPr>
                <w:color w:val="000000"/>
                <w:sz w:val="20"/>
                <w:szCs w:val="20"/>
                <w:lang w:eastAsia="en-CA"/>
              </w:rPr>
            </w:pPr>
            <w:r>
              <w:rPr>
                <w:color w:val="000000"/>
                <w:sz w:val="20"/>
                <w:szCs w:val="20"/>
                <w:lang w:eastAsia="en-CA"/>
              </w:rPr>
              <w:t>UNIDO</w:t>
            </w:r>
          </w:p>
        </w:tc>
        <w:tc>
          <w:tcPr>
            <w:tcW w:w="1928" w:type="dxa"/>
            <w:tcBorders>
              <w:top w:val="single" w:sz="4" w:space="0" w:color="auto"/>
              <w:left w:val="single" w:sz="4" w:space="0" w:color="auto"/>
              <w:bottom w:val="single" w:sz="4" w:space="0" w:color="auto"/>
              <w:right w:val="single" w:sz="4" w:space="0" w:color="auto"/>
            </w:tcBorders>
            <w:shd w:val="clear" w:color="auto" w:fill="auto"/>
            <w:noWrap/>
            <w:hideMark/>
          </w:tcPr>
          <w:p w14:paraId="5AE17109" w14:textId="69C3FA61" w:rsidR="00DD6005" w:rsidRPr="00240B2E" w:rsidRDefault="00DD6005" w:rsidP="007F6737">
            <w:pPr>
              <w:jc w:val="right"/>
              <w:rPr>
                <w:color w:val="000000"/>
                <w:sz w:val="20"/>
                <w:szCs w:val="20"/>
                <w:lang w:eastAsia="en-CA"/>
              </w:rPr>
            </w:pPr>
            <w:r w:rsidRPr="00240B2E">
              <w:rPr>
                <w:color w:val="000000"/>
                <w:sz w:val="20"/>
                <w:szCs w:val="20"/>
                <w:lang w:eastAsia="en-CA"/>
              </w:rPr>
              <w:t>22,660</w:t>
            </w:r>
          </w:p>
        </w:tc>
        <w:tc>
          <w:tcPr>
            <w:tcW w:w="2060" w:type="dxa"/>
            <w:tcBorders>
              <w:top w:val="nil"/>
              <w:left w:val="nil"/>
              <w:bottom w:val="single" w:sz="4" w:space="0" w:color="auto"/>
              <w:right w:val="single" w:sz="4" w:space="0" w:color="auto"/>
            </w:tcBorders>
            <w:shd w:val="clear" w:color="auto" w:fill="auto"/>
            <w:noWrap/>
          </w:tcPr>
          <w:p w14:paraId="15BA4762" w14:textId="15038796" w:rsidR="00DD6005" w:rsidRPr="00240B2E" w:rsidRDefault="00EC08A0" w:rsidP="007F6737">
            <w:pPr>
              <w:jc w:val="right"/>
              <w:rPr>
                <w:color w:val="000000"/>
                <w:sz w:val="20"/>
                <w:szCs w:val="20"/>
                <w:lang w:eastAsia="en-CA"/>
              </w:rPr>
            </w:pPr>
            <w:r>
              <w:rPr>
                <w:color w:val="000000"/>
                <w:sz w:val="20"/>
                <w:szCs w:val="20"/>
              </w:rPr>
              <w:t>22</w:t>
            </w:r>
            <w:r w:rsidR="00DD6005" w:rsidRPr="00F50A8C">
              <w:rPr>
                <w:color w:val="000000"/>
                <w:sz w:val="20"/>
                <w:szCs w:val="20"/>
              </w:rPr>
              <w:t>,</w:t>
            </w:r>
            <w:r>
              <w:rPr>
                <w:color w:val="000000"/>
                <w:sz w:val="20"/>
                <w:szCs w:val="20"/>
              </w:rPr>
              <w:t>66</w:t>
            </w:r>
            <w:r w:rsidR="00DD6005" w:rsidRPr="00F50A8C">
              <w:rPr>
                <w:color w:val="000000"/>
                <w:sz w:val="20"/>
                <w:szCs w:val="20"/>
              </w:rPr>
              <w:t>0</w:t>
            </w:r>
          </w:p>
        </w:tc>
      </w:tr>
      <w:tr w:rsidR="00DD6005" w:rsidRPr="00240B2E" w14:paraId="52877F22" w14:textId="77777777" w:rsidTr="00922561">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136A268D" w14:textId="44B27FEF" w:rsidR="00DD6005" w:rsidRPr="00240B2E" w:rsidRDefault="00DD6005" w:rsidP="007F6737">
            <w:pPr>
              <w:jc w:val="left"/>
              <w:rPr>
                <w:color w:val="000000"/>
                <w:sz w:val="20"/>
                <w:szCs w:val="20"/>
                <w:lang w:eastAsia="en-CA"/>
              </w:rPr>
            </w:pPr>
            <w:r>
              <w:rPr>
                <w:color w:val="000000"/>
                <w:sz w:val="20"/>
                <w:szCs w:val="20"/>
                <w:lang w:eastAsia="en-CA"/>
              </w:rPr>
              <w:t xml:space="preserve">Training on large-charge refrigeration systems </w:t>
            </w:r>
          </w:p>
        </w:tc>
        <w:tc>
          <w:tcPr>
            <w:tcW w:w="992" w:type="dxa"/>
            <w:tcBorders>
              <w:top w:val="single" w:sz="4" w:space="0" w:color="auto"/>
              <w:left w:val="single" w:sz="4" w:space="0" w:color="auto"/>
              <w:bottom w:val="single" w:sz="4" w:space="0" w:color="auto"/>
              <w:right w:val="single" w:sz="4" w:space="0" w:color="auto"/>
            </w:tcBorders>
          </w:tcPr>
          <w:p w14:paraId="05AD8C9F" w14:textId="79533407" w:rsidR="00DD6005" w:rsidRPr="00240B2E" w:rsidRDefault="00DD6005" w:rsidP="00825B46">
            <w:pPr>
              <w:jc w:val="left"/>
              <w:rPr>
                <w:color w:val="000000"/>
                <w:sz w:val="20"/>
                <w:szCs w:val="20"/>
                <w:lang w:eastAsia="en-CA"/>
              </w:rPr>
            </w:pPr>
            <w:r>
              <w:rPr>
                <w:color w:val="000000"/>
                <w:sz w:val="20"/>
                <w:szCs w:val="20"/>
                <w:lang w:eastAsia="en-CA"/>
              </w:rPr>
              <w:t>UNDP</w:t>
            </w:r>
          </w:p>
        </w:tc>
        <w:tc>
          <w:tcPr>
            <w:tcW w:w="1928" w:type="dxa"/>
            <w:tcBorders>
              <w:top w:val="single" w:sz="4" w:space="0" w:color="auto"/>
              <w:left w:val="single" w:sz="4" w:space="0" w:color="auto"/>
              <w:bottom w:val="single" w:sz="4" w:space="0" w:color="auto"/>
              <w:right w:val="single" w:sz="4" w:space="0" w:color="auto"/>
            </w:tcBorders>
            <w:shd w:val="clear" w:color="auto" w:fill="auto"/>
            <w:noWrap/>
            <w:hideMark/>
          </w:tcPr>
          <w:p w14:paraId="6A55BC3F" w14:textId="22B7F137" w:rsidR="00DD6005" w:rsidRPr="00240B2E" w:rsidRDefault="00DD6005" w:rsidP="007F6737">
            <w:pPr>
              <w:jc w:val="right"/>
              <w:rPr>
                <w:color w:val="000000"/>
                <w:sz w:val="20"/>
                <w:szCs w:val="20"/>
                <w:lang w:eastAsia="en-CA"/>
              </w:rPr>
            </w:pPr>
            <w:r w:rsidRPr="00240B2E">
              <w:rPr>
                <w:color w:val="000000"/>
                <w:sz w:val="20"/>
                <w:szCs w:val="20"/>
                <w:lang w:eastAsia="en-CA"/>
              </w:rPr>
              <w:t>106,720</w:t>
            </w:r>
          </w:p>
        </w:tc>
        <w:tc>
          <w:tcPr>
            <w:tcW w:w="2060" w:type="dxa"/>
            <w:tcBorders>
              <w:top w:val="nil"/>
              <w:left w:val="nil"/>
              <w:bottom w:val="single" w:sz="4" w:space="0" w:color="auto"/>
              <w:right w:val="single" w:sz="4" w:space="0" w:color="auto"/>
            </w:tcBorders>
            <w:shd w:val="clear" w:color="auto" w:fill="auto"/>
            <w:noWrap/>
          </w:tcPr>
          <w:p w14:paraId="7623B299" w14:textId="2692E9F3" w:rsidR="00DD6005" w:rsidRPr="00240B2E" w:rsidRDefault="00EC08A0" w:rsidP="007F6737">
            <w:pPr>
              <w:jc w:val="right"/>
              <w:rPr>
                <w:color w:val="000000"/>
                <w:sz w:val="20"/>
                <w:szCs w:val="20"/>
                <w:lang w:eastAsia="en-CA"/>
              </w:rPr>
            </w:pPr>
            <w:r w:rsidRPr="00F50A8C">
              <w:rPr>
                <w:color w:val="000000"/>
                <w:sz w:val="20"/>
                <w:szCs w:val="20"/>
              </w:rPr>
              <w:t>91,970</w:t>
            </w:r>
          </w:p>
        </w:tc>
      </w:tr>
      <w:tr w:rsidR="00F50A8C" w:rsidRPr="00240B2E" w14:paraId="469CF0CD" w14:textId="77777777" w:rsidTr="00922561">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33251664" w14:textId="73BAC89F" w:rsidR="00F50A8C" w:rsidRPr="00240B2E" w:rsidRDefault="00F50A8C" w:rsidP="007F6737">
            <w:pPr>
              <w:jc w:val="left"/>
              <w:rPr>
                <w:color w:val="000000"/>
                <w:sz w:val="20"/>
                <w:szCs w:val="20"/>
                <w:lang w:eastAsia="en-CA"/>
              </w:rPr>
            </w:pPr>
            <w:r>
              <w:rPr>
                <w:color w:val="000000"/>
                <w:sz w:val="20"/>
                <w:szCs w:val="20"/>
                <w:lang w:eastAsia="en-CA"/>
              </w:rPr>
              <w:t>Training programme in MAC</w:t>
            </w:r>
          </w:p>
        </w:tc>
        <w:tc>
          <w:tcPr>
            <w:tcW w:w="992" w:type="dxa"/>
            <w:tcBorders>
              <w:top w:val="single" w:sz="4" w:space="0" w:color="auto"/>
              <w:left w:val="single" w:sz="4" w:space="0" w:color="auto"/>
              <w:bottom w:val="single" w:sz="4" w:space="0" w:color="auto"/>
              <w:right w:val="single" w:sz="4" w:space="0" w:color="auto"/>
            </w:tcBorders>
          </w:tcPr>
          <w:p w14:paraId="76BE5FC5" w14:textId="78263D17" w:rsidR="00F50A8C" w:rsidRPr="00240B2E" w:rsidRDefault="00F50A8C" w:rsidP="00825B46">
            <w:pPr>
              <w:jc w:val="left"/>
              <w:rPr>
                <w:color w:val="000000"/>
                <w:sz w:val="20"/>
                <w:szCs w:val="20"/>
                <w:lang w:eastAsia="en-CA"/>
              </w:rPr>
            </w:pPr>
            <w:r>
              <w:rPr>
                <w:color w:val="000000"/>
                <w:sz w:val="20"/>
                <w:szCs w:val="20"/>
                <w:lang w:eastAsia="en-CA"/>
              </w:rPr>
              <w:t>UNDP</w:t>
            </w:r>
          </w:p>
        </w:tc>
        <w:tc>
          <w:tcPr>
            <w:tcW w:w="1928" w:type="dxa"/>
            <w:tcBorders>
              <w:top w:val="single" w:sz="4" w:space="0" w:color="auto"/>
              <w:left w:val="single" w:sz="4" w:space="0" w:color="auto"/>
              <w:bottom w:val="single" w:sz="4" w:space="0" w:color="auto"/>
              <w:right w:val="single" w:sz="4" w:space="0" w:color="auto"/>
            </w:tcBorders>
            <w:shd w:val="clear" w:color="auto" w:fill="auto"/>
            <w:noWrap/>
            <w:hideMark/>
          </w:tcPr>
          <w:p w14:paraId="30D8C868" w14:textId="2322525C" w:rsidR="00F50A8C" w:rsidRPr="00240B2E" w:rsidRDefault="00F50A8C" w:rsidP="007F6737">
            <w:pPr>
              <w:jc w:val="right"/>
              <w:rPr>
                <w:color w:val="000000"/>
                <w:sz w:val="20"/>
                <w:szCs w:val="20"/>
                <w:lang w:eastAsia="en-CA"/>
              </w:rPr>
            </w:pPr>
            <w:r w:rsidRPr="00240B2E">
              <w:rPr>
                <w:color w:val="000000"/>
                <w:sz w:val="20"/>
                <w:szCs w:val="20"/>
                <w:lang w:eastAsia="en-CA"/>
              </w:rPr>
              <w:t>62,720</w:t>
            </w:r>
          </w:p>
        </w:tc>
        <w:tc>
          <w:tcPr>
            <w:tcW w:w="2060" w:type="dxa"/>
            <w:tcBorders>
              <w:top w:val="nil"/>
              <w:left w:val="nil"/>
              <w:bottom w:val="single" w:sz="4" w:space="0" w:color="auto"/>
              <w:right w:val="single" w:sz="4" w:space="0" w:color="auto"/>
            </w:tcBorders>
            <w:shd w:val="clear" w:color="auto" w:fill="auto"/>
            <w:noWrap/>
            <w:hideMark/>
          </w:tcPr>
          <w:p w14:paraId="078CFB9A" w14:textId="39C2BF0F" w:rsidR="00F50A8C" w:rsidRPr="00240B2E" w:rsidRDefault="00EC08A0" w:rsidP="007F6737">
            <w:pPr>
              <w:jc w:val="right"/>
              <w:rPr>
                <w:color w:val="000000"/>
                <w:sz w:val="20"/>
                <w:szCs w:val="20"/>
                <w:lang w:eastAsia="en-CA"/>
              </w:rPr>
            </w:pPr>
            <w:r>
              <w:rPr>
                <w:color w:val="000000"/>
                <w:sz w:val="20"/>
                <w:szCs w:val="20"/>
                <w:lang w:eastAsia="en-CA"/>
              </w:rPr>
              <w:t>80,720</w:t>
            </w:r>
          </w:p>
        </w:tc>
      </w:tr>
      <w:tr w:rsidR="00F50A8C" w:rsidRPr="00240B2E" w14:paraId="068E6F3F" w14:textId="77777777" w:rsidTr="00922561">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27A078A0" w14:textId="474D4A05" w:rsidR="00F50A8C" w:rsidRPr="00240B2E" w:rsidRDefault="00F50A8C" w:rsidP="007F6737">
            <w:pPr>
              <w:jc w:val="left"/>
              <w:rPr>
                <w:color w:val="000000"/>
                <w:sz w:val="20"/>
                <w:szCs w:val="20"/>
                <w:lang w:eastAsia="en-CA"/>
              </w:rPr>
            </w:pPr>
            <w:r w:rsidRPr="00240B2E">
              <w:rPr>
                <w:color w:val="000000"/>
                <w:sz w:val="20"/>
                <w:szCs w:val="20"/>
                <w:lang w:eastAsia="en-CA"/>
              </w:rPr>
              <w:t xml:space="preserve">Awareness-raising </w:t>
            </w:r>
            <w:r>
              <w:rPr>
                <w:color w:val="000000"/>
                <w:sz w:val="20"/>
                <w:szCs w:val="20"/>
                <w:lang w:eastAsia="en-CA"/>
              </w:rPr>
              <w:t>f</w:t>
            </w:r>
            <w:r w:rsidRPr="00240B2E">
              <w:rPr>
                <w:color w:val="000000"/>
                <w:sz w:val="20"/>
                <w:szCs w:val="20"/>
                <w:lang w:eastAsia="en-CA"/>
              </w:rPr>
              <w:t xml:space="preserve">or end-users </w:t>
            </w:r>
          </w:p>
        </w:tc>
        <w:tc>
          <w:tcPr>
            <w:tcW w:w="992" w:type="dxa"/>
            <w:tcBorders>
              <w:top w:val="single" w:sz="4" w:space="0" w:color="auto"/>
              <w:left w:val="single" w:sz="4" w:space="0" w:color="auto"/>
              <w:bottom w:val="single" w:sz="4" w:space="0" w:color="auto"/>
              <w:right w:val="single" w:sz="4" w:space="0" w:color="auto"/>
            </w:tcBorders>
          </w:tcPr>
          <w:p w14:paraId="7516E84C" w14:textId="06807463" w:rsidR="00F50A8C" w:rsidRPr="00240B2E" w:rsidRDefault="00F50A8C" w:rsidP="00825B46">
            <w:pPr>
              <w:jc w:val="left"/>
              <w:rPr>
                <w:color w:val="000000"/>
                <w:sz w:val="20"/>
                <w:szCs w:val="20"/>
                <w:lang w:eastAsia="en-CA"/>
              </w:rPr>
            </w:pPr>
            <w:r>
              <w:rPr>
                <w:color w:val="000000"/>
                <w:sz w:val="20"/>
                <w:szCs w:val="20"/>
                <w:lang w:eastAsia="en-CA"/>
              </w:rPr>
              <w:t>UNDP</w:t>
            </w:r>
          </w:p>
        </w:tc>
        <w:tc>
          <w:tcPr>
            <w:tcW w:w="1928" w:type="dxa"/>
            <w:tcBorders>
              <w:top w:val="single" w:sz="4" w:space="0" w:color="auto"/>
              <w:left w:val="single" w:sz="4" w:space="0" w:color="auto"/>
              <w:bottom w:val="single" w:sz="4" w:space="0" w:color="auto"/>
              <w:right w:val="single" w:sz="4" w:space="0" w:color="auto"/>
            </w:tcBorders>
            <w:shd w:val="clear" w:color="auto" w:fill="auto"/>
            <w:noWrap/>
            <w:hideMark/>
          </w:tcPr>
          <w:p w14:paraId="52404AC5" w14:textId="4DD81127" w:rsidR="00F50A8C" w:rsidRPr="00240B2E" w:rsidRDefault="00F50A8C" w:rsidP="007F6737">
            <w:pPr>
              <w:jc w:val="right"/>
              <w:rPr>
                <w:color w:val="000000"/>
                <w:sz w:val="20"/>
                <w:szCs w:val="20"/>
                <w:lang w:eastAsia="en-CA"/>
              </w:rPr>
            </w:pPr>
            <w:r w:rsidRPr="00240B2E">
              <w:rPr>
                <w:color w:val="000000"/>
                <w:sz w:val="20"/>
                <w:szCs w:val="20"/>
                <w:lang w:eastAsia="en-CA"/>
              </w:rPr>
              <w:t>27,000</w:t>
            </w:r>
          </w:p>
        </w:tc>
        <w:tc>
          <w:tcPr>
            <w:tcW w:w="2060" w:type="dxa"/>
            <w:tcBorders>
              <w:top w:val="nil"/>
              <w:left w:val="nil"/>
              <w:bottom w:val="single" w:sz="4" w:space="0" w:color="auto"/>
              <w:right w:val="single" w:sz="4" w:space="0" w:color="auto"/>
            </w:tcBorders>
            <w:shd w:val="clear" w:color="auto" w:fill="auto"/>
            <w:noWrap/>
            <w:hideMark/>
          </w:tcPr>
          <w:p w14:paraId="07814DB3" w14:textId="4B199F8A" w:rsidR="00F50A8C" w:rsidRPr="00240B2E" w:rsidRDefault="00496DEC" w:rsidP="007F6737">
            <w:pPr>
              <w:jc w:val="right"/>
              <w:rPr>
                <w:color w:val="000000"/>
                <w:sz w:val="20"/>
                <w:szCs w:val="20"/>
                <w:lang w:eastAsia="en-CA"/>
              </w:rPr>
            </w:pPr>
            <w:r>
              <w:rPr>
                <w:color w:val="000000"/>
                <w:sz w:val="20"/>
                <w:szCs w:val="20"/>
              </w:rPr>
              <w:t>27,000</w:t>
            </w:r>
          </w:p>
        </w:tc>
      </w:tr>
      <w:tr w:rsidR="00605D00" w:rsidRPr="00240B2E" w14:paraId="63018B82" w14:textId="77777777" w:rsidTr="00922561">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3515CD02" w14:textId="3E12E956" w:rsidR="00605D00" w:rsidRPr="00240B2E" w:rsidRDefault="009F36A5" w:rsidP="007F6737">
            <w:pPr>
              <w:jc w:val="left"/>
              <w:rPr>
                <w:color w:val="000000"/>
                <w:sz w:val="20"/>
                <w:szCs w:val="20"/>
                <w:lang w:eastAsia="en-CA"/>
              </w:rPr>
            </w:pPr>
            <w:r>
              <w:rPr>
                <w:color w:val="000000"/>
                <w:sz w:val="20"/>
                <w:szCs w:val="20"/>
                <w:lang w:eastAsia="en-CA"/>
              </w:rPr>
              <w:t>Project m</w:t>
            </w:r>
            <w:r w:rsidR="00605D00" w:rsidRPr="00240B2E">
              <w:rPr>
                <w:color w:val="000000"/>
                <w:sz w:val="20"/>
                <w:szCs w:val="20"/>
                <w:lang w:eastAsia="en-CA"/>
              </w:rPr>
              <w:t xml:space="preserve">anagement </w:t>
            </w:r>
            <w:r>
              <w:rPr>
                <w:color w:val="000000"/>
                <w:sz w:val="20"/>
                <w:szCs w:val="20"/>
                <w:lang w:eastAsia="en-CA"/>
              </w:rPr>
              <w:t>and coordination</w:t>
            </w:r>
          </w:p>
        </w:tc>
        <w:tc>
          <w:tcPr>
            <w:tcW w:w="992" w:type="dxa"/>
            <w:tcBorders>
              <w:top w:val="single" w:sz="4" w:space="0" w:color="auto"/>
              <w:left w:val="single" w:sz="4" w:space="0" w:color="auto"/>
              <w:bottom w:val="single" w:sz="4" w:space="0" w:color="auto"/>
              <w:right w:val="single" w:sz="4" w:space="0" w:color="auto"/>
            </w:tcBorders>
          </w:tcPr>
          <w:p w14:paraId="22AA4BD7" w14:textId="54242055" w:rsidR="00605D00" w:rsidRPr="00240B2E" w:rsidRDefault="009F36A5" w:rsidP="00825B46">
            <w:pPr>
              <w:jc w:val="left"/>
              <w:rPr>
                <w:color w:val="000000"/>
                <w:sz w:val="20"/>
                <w:szCs w:val="20"/>
                <w:lang w:eastAsia="en-CA"/>
              </w:rPr>
            </w:pPr>
            <w:r>
              <w:rPr>
                <w:color w:val="000000"/>
                <w:sz w:val="20"/>
                <w:szCs w:val="20"/>
                <w:lang w:eastAsia="en-CA"/>
              </w:rPr>
              <w:t>UNDP</w:t>
            </w:r>
          </w:p>
        </w:tc>
        <w:tc>
          <w:tcPr>
            <w:tcW w:w="1928" w:type="dxa"/>
            <w:tcBorders>
              <w:top w:val="single" w:sz="4" w:space="0" w:color="auto"/>
              <w:left w:val="single" w:sz="4" w:space="0" w:color="auto"/>
              <w:bottom w:val="single" w:sz="4" w:space="0" w:color="auto"/>
              <w:right w:val="single" w:sz="4" w:space="0" w:color="auto"/>
            </w:tcBorders>
            <w:shd w:val="clear" w:color="auto" w:fill="auto"/>
            <w:noWrap/>
            <w:hideMark/>
          </w:tcPr>
          <w:p w14:paraId="20668D36" w14:textId="600B0ACD" w:rsidR="00605D00" w:rsidRPr="00240B2E" w:rsidRDefault="00605D00" w:rsidP="007F6737">
            <w:pPr>
              <w:jc w:val="right"/>
              <w:rPr>
                <w:color w:val="000000"/>
                <w:sz w:val="20"/>
                <w:szCs w:val="20"/>
                <w:lang w:eastAsia="en-CA"/>
              </w:rPr>
            </w:pPr>
            <w:r w:rsidRPr="00240B2E">
              <w:rPr>
                <w:color w:val="000000"/>
                <w:sz w:val="20"/>
                <w:szCs w:val="20"/>
                <w:lang w:eastAsia="en-CA"/>
              </w:rPr>
              <w:t>22,750</w:t>
            </w:r>
          </w:p>
        </w:tc>
        <w:tc>
          <w:tcPr>
            <w:tcW w:w="2060" w:type="dxa"/>
            <w:tcBorders>
              <w:top w:val="nil"/>
              <w:left w:val="nil"/>
              <w:bottom w:val="single" w:sz="4" w:space="0" w:color="auto"/>
              <w:right w:val="single" w:sz="4" w:space="0" w:color="auto"/>
            </w:tcBorders>
            <w:shd w:val="clear" w:color="auto" w:fill="auto"/>
            <w:noWrap/>
            <w:hideMark/>
          </w:tcPr>
          <w:p w14:paraId="19440F09" w14:textId="1827A62E" w:rsidR="00605D00" w:rsidRPr="00240B2E" w:rsidRDefault="00605D00" w:rsidP="007F6737">
            <w:pPr>
              <w:jc w:val="right"/>
              <w:rPr>
                <w:color w:val="000000"/>
                <w:sz w:val="20"/>
                <w:szCs w:val="20"/>
                <w:lang w:eastAsia="en-CA"/>
              </w:rPr>
            </w:pPr>
            <w:r w:rsidRPr="00240B2E">
              <w:rPr>
                <w:color w:val="000000"/>
                <w:sz w:val="20"/>
                <w:szCs w:val="20"/>
                <w:lang w:eastAsia="en-CA"/>
              </w:rPr>
              <w:t> </w:t>
            </w:r>
            <w:r w:rsidR="00396DC9">
              <w:rPr>
                <w:color w:val="000000"/>
                <w:sz w:val="20"/>
                <w:szCs w:val="20"/>
                <w:lang w:eastAsia="en-CA"/>
              </w:rPr>
              <w:t>19,650</w:t>
            </w:r>
          </w:p>
        </w:tc>
      </w:tr>
      <w:tr w:rsidR="00605D00" w:rsidRPr="00240B2E" w14:paraId="5EF78790" w14:textId="77777777" w:rsidTr="00922561">
        <w:trPr>
          <w:trHeight w:val="267"/>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4D51DFC1" w14:textId="6A4051AC" w:rsidR="00605D00" w:rsidRPr="00240B2E" w:rsidRDefault="009F36A5" w:rsidP="007F6737">
            <w:pPr>
              <w:jc w:val="left"/>
              <w:rPr>
                <w:color w:val="000000"/>
                <w:sz w:val="20"/>
                <w:szCs w:val="20"/>
                <w:lang w:eastAsia="en-CA"/>
              </w:rPr>
            </w:pPr>
            <w:r>
              <w:rPr>
                <w:color w:val="000000"/>
                <w:sz w:val="20"/>
                <w:szCs w:val="20"/>
                <w:lang w:eastAsia="en-CA"/>
              </w:rPr>
              <w:t>Project m</w:t>
            </w:r>
            <w:r w:rsidRPr="00240B2E">
              <w:rPr>
                <w:color w:val="000000"/>
                <w:sz w:val="20"/>
                <w:szCs w:val="20"/>
                <w:lang w:eastAsia="en-CA"/>
              </w:rPr>
              <w:t xml:space="preserve">anagement </w:t>
            </w:r>
            <w:r>
              <w:rPr>
                <w:color w:val="000000"/>
                <w:sz w:val="20"/>
                <w:szCs w:val="20"/>
                <w:lang w:eastAsia="en-CA"/>
              </w:rPr>
              <w:t>and coordination</w:t>
            </w:r>
          </w:p>
        </w:tc>
        <w:tc>
          <w:tcPr>
            <w:tcW w:w="992" w:type="dxa"/>
            <w:tcBorders>
              <w:top w:val="single" w:sz="4" w:space="0" w:color="auto"/>
              <w:left w:val="single" w:sz="4" w:space="0" w:color="auto"/>
              <w:bottom w:val="single" w:sz="4" w:space="0" w:color="auto"/>
              <w:right w:val="single" w:sz="4" w:space="0" w:color="auto"/>
            </w:tcBorders>
          </w:tcPr>
          <w:p w14:paraId="3BA03DBF" w14:textId="69859960" w:rsidR="00605D00" w:rsidRPr="00240B2E" w:rsidRDefault="009F36A5" w:rsidP="00825B46">
            <w:pPr>
              <w:jc w:val="left"/>
              <w:rPr>
                <w:color w:val="000000"/>
                <w:sz w:val="20"/>
                <w:szCs w:val="20"/>
                <w:lang w:eastAsia="en-CA"/>
              </w:rPr>
            </w:pPr>
            <w:r>
              <w:rPr>
                <w:color w:val="000000"/>
                <w:sz w:val="20"/>
                <w:szCs w:val="20"/>
                <w:lang w:eastAsia="en-CA"/>
              </w:rPr>
              <w:t>UNIDO</w:t>
            </w:r>
          </w:p>
        </w:tc>
        <w:tc>
          <w:tcPr>
            <w:tcW w:w="1928" w:type="dxa"/>
            <w:tcBorders>
              <w:top w:val="single" w:sz="4" w:space="0" w:color="auto"/>
              <w:left w:val="single" w:sz="4" w:space="0" w:color="auto"/>
              <w:bottom w:val="single" w:sz="4" w:space="0" w:color="auto"/>
              <w:right w:val="single" w:sz="4" w:space="0" w:color="auto"/>
            </w:tcBorders>
            <w:shd w:val="clear" w:color="auto" w:fill="auto"/>
            <w:noWrap/>
            <w:hideMark/>
          </w:tcPr>
          <w:p w14:paraId="5901CDAC" w14:textId="65E920E7" w:rsidR="00605D00" w:rsidRPr="00240B2E" w:rsidRDefault="00605D00" w:rsidP="007F6737">
            <w:pPr>
              <w:jc w:val="right"/>
              <w:rPr>
                <w:color w:val="000000"/>
                <w:sz w:val="20"/>
                <w:szCs w:val="20"/>
                <w:lang w:eastAsia="en-CA"/>
              </w:rPr>
            </w:pPr>
            <w:r w:rsidRPr="00240B2E">
              <w:rPr>
                <w:color w:val="000000"/>
                <w:sz w:val="20"/>
                <w:szCs w:val="20"/>
                <w:lang w:eastAsia="en-CA"/>
              </w:rPr>
              <w:t>9,750</w:t>
            </w:r>
          </w:p>
        </w:tc>
        <w:tc>
          <w:tcPr>
            <w:tcW w:w="2060" w:type="dxa"/>
            <w:tcBorders>
              <w:top w:val="nil"/>
              <w:left w:val="nil"/>
              <w:bottom w:val="single" w:sz="4" w:space="0" w:color="auto"/>
              <w:right w:val="single" w:sz="4" w:space="0" w:color="auto"/>
            </w:tcBorders>
            <w:shd w:val="clear" w:color="auto" w:fill="auto"/>
            <w:noWrap/>
            <w:hideMark/>
          </w:tcPr>
          <w:p w14:paraId="353C222A" w14:textId="7AAA73CD" w:rsidR="00605D00" w:rsidRPr="00240B2E" w:rsidRDefault="00605D00" w:rsidP="007F6737">
            <w:pPr>
              <w:jc w:val="right"/>
              <w:rPr>
                <w:color w:val="000000"/>
                <w:sz w:val="20"/>
                <w:szCs w:val="20"/>
                <w:lang w:eastAsia="en-CA"/>
              </w:rPr>
            </w:pPr>
            <w:r w:rsidRPr="00240B2E">
              <w:rPr>
                <w:color w:val="000000"/>
                <w:sz w:val="20"/>
                <w:szCs w:val="20"/>
                <w:lang w:eastAsia="en-CA"/>
              </w:rPr>
              <w:t> </w:t>
            </w:r>
            <w:r w:rsidR="00132E0A">
              <w:rPr>
                <w:color w:val="000000"/>
                <w:sz w:val="20"/>
                <w:szCs w:val="20"/>
                <w:lang w:eastAsia="en-CA"/>
              </w:rPr>
              <w:t>9,600</w:t>
            </w:r>
          </w:p>
        </w:tc>
      </w:tr>
      <w:tr w:rsidR="00F50A8C" w:rsidRPr="00240B2E" w14:paraId="712531CD" w14:textId="77777777" w:rsidTr="00922561">
        <w:trPr>
          <w:trHeight w:val="64"/>
        </w:trPr>
        <w:tc>
          <w:tcPr>
            <w:tcW w:w="4390" w:type="dxa"/>
            <w:tcBorders>
              <w:top w:val="single" w:sz="4" w:space="0" w:color="auto"/>
              <w:left w:val="single" w:sz="4" w:space="0" w:color="auto"/>
              <w:bottom w:val="single" w:sz="4" w:space="0" w:color="auto"/>
              <w:right w:val="single" w:sz="4" w:space="0" w:color="auto"/>
            </w:tcBorders>
            <w:shd w:val="clear" w:color="auto" w:fill="auto"/>
            <w:noWrap/>
            <w:hideMark/>
          </w:tcPr>
          <w:p w14:paraId="59188524" w14:textId="45365B63" w:rsidR="00F50A8C" w:rsidRPr="00240B2E" w:rsidRDefault="00F50A8C" w:rsidP="007F6737">
            <w:pPr>
              <w:jc w:val="left"/>
              <w:rPr>
                <w:b/>
                <w:bCs/>
                <w:color w:val="000000"/>
                <w:sz w:val="20"/>
                <w:szCs w:val="20"/>
                <w:lang w:eastAsia="en-CA"/>
              </w:rPr>
            </w:pPr>
            <w:r w:rsidRPr="00F50A8C">
              <w:rPr>
                <w:b/>
                <w:bCs/>
                <w:color w:val="000000"/>
                <w:sz w:val="20"/>
                <w:szCs w:val="20"/>
                <w:lang w:eastAsia="en-CA"/>
              </w:rPr>
              <w:t>Total</w:t>
            </w:r>
          </w:p>
        </w:tc>
        <w:tc>
          <w:tcPr>
            <w:tcW w:w="992" w:type="dxa"/>
            <w:tcBorders>
              <w:top w:val="single" w:sz="4" w:space="0" w:color="auto"/>
              <w:left w:val="single" w:sz="4" w:space="0" w:color="auto"/>
              <w:bottom w:val="single" w:sz="4" w:space="0" w:color="auto"/>
              <w:right w:val="single" w:sz="4" w:space="0" w:color="auto"/>
            </w:tcBorders>
          </w:tcPr>
          <w:p w14:paraId="61614A29" w14:textId="1E97E0E1" w:rsidR="00F50A8C" w:rsidRPr="00F50A8C" w:rsidRDefault="007F6737" w:rsidP="00825B46">
            <w:pPr>
              <w:jc w:val="left"/>
              <w:rPr>
                <w:b/>
                <w:bCs/>
                <w:color w:val="000000"/>
                <w:sz w:val="20"/>
                <w:szCs w:val="20"/>
                <w:lang w:eastAsia="en-CA"/>
              </w:rPr>
            </w:pPr>
            <w:r>
              <w:rPr>
                <w:b/>
                <w:bCs/>
                <w:color w:val="000000"/>
                <w:sz w:val="20"/>
                <w:szCs w:val="20"/>
                <w:lang w:eastAsia="en-CA"/>
              </w:rPr>
              <w:t>n/a</w:t>
            </w:r>
          </w:p>
        </w:tc>
        <w:tc>
          <w:tcPr>
            <w:tcW w:w="1928" w:type="dxa"/>
            <w:tcBorders>
              <w:top w:val="single" w:sz="4" w:space="0" w:color="auto"/>
              <w:left w:val="single" w:sz="4" w:space="0" w:color="auto"/>
              <w:bottom w:val="single" w:sz="4" w:space="0" w:color="auto"/>
              <w:right w:val="single" w:sz="4" w:space="0" w:color="auto"/>
            </w:tcBorders>
            <w:shd w:val="clear" w:color="auto" w:fill="auto"/>
            <w:noWrap/>
            <w:hideMark/>
          </w:tcPr>
          <w:p w14:paraId="1CB88A26" w14:textId="47E61931" w:rsidR="00F50A8C" w:rsidRPr="00240B2E" w:rsidRDefault="00F50A8C" w:rsidP="007F6737">
            <w:pPr>
              <w:jc w:val="right"/>
              <w:rPr>
                <w:b/>
                <w:bCs/>
                <w:color w:val="000000"/>
                <w:sz w:val="20"/>
                <w:szCs w:val="20"/>
                <w:lang w:eastAsia="en-CA"/>
              </w:rPr>
            </w:pPr>
            <w:r w:rsidRPr="00240B2E">
              <w:rPr>
                <w:b/>
                <w:bCs/>
                <w:color w:val="000000"/>
                <w:sz w:val="20"/>
                <w:szCs w:val="20"/>
                <w:lang w:eastAsia="en-CA"/>
              </w:rPr>
              <w:t>325,000</w:t>
            </w:r>
          </w:p>
        </w:tc>
        <w:tc>
          <w:tcPr>
            <w:tcW w:w="2060" w:type="dxa"/>
            <w:tcBorders>
              <w:top w:val="nil"/>
              <w:left w:val="nil"/>
              <w:bottom w:val="single" w:sz="4" w:space="0" w:color="auto"/>
              <w:right w:val="single" w:sz="4" w:space="0" w:color="auto"/>
            </w:tcBorders>
            <w:shd w:val="clear" w:color="auto" w:fill="auto"/>
            <w:noWrap/>
            <w:hideMark/>
          </w:tcPr>
          <w:p w14:paraId="6E98A600" w14:textId="7EA69B96" w:rsidR="00F50A8C" w:rsidRPr="00240B2E" w:rsidRDefault="00F50A8C" w:rsidP="007F6737">
            <w:pPr>
              <w:jc w:val="right"/>
              <w:rPr>
                <w:b/>
                <w:bCs/>
                <w:color w:val="000000"/>
                <w:sz w:val="20"/>
                <w:szCs w:val="20"/>
                <w:lang w:eastAsia="en-CA"/>
              </w:rPr>
            </w:pPr>
            <w:r w:rsidRPr="00240B2E">
              <w:rPr>
                <w:b/>
                <w:bCs/>
                <w:color w:val="000000"/>
                <w:sz w:val="20"/>
                <w:szCs w:val="20"/>
                <w:lang w:eastAsia="en-CA"/>
              </w:rPr>
              <w:t>325,000</w:t>
            </w:r>
          </w:p>
        </w:tc>
      </w:tr>
    </w:tbl>
    <w:p w14:paraId="61BE4D15" w14:textId="77777777" w:rsidR="001237F5" w:rsidRDefault="001237F5" w:rsidP="00D14991">
      <w:pPr>
        <w:keepNext/>
        <w:widowControl w:val="0"/>
        <w:suppressAutoHyphens/>
        <w:rPr>
          <w:b/>
          <w:bCs/>
        </w:rPr>
      </w:pPr>
    </w:p>
    <w:p w14:paraId="7D4E2E9C" w14:textId="151DE887" w:rsidR="0070038F" w:rsidRPr="00817BE5" w:rsidRDefault="00B039E0" w:rsidP="00897059">
      <w:pPr>
        <w:pStyle w:val="Heading1"/>
      </w:pPr>
      <w:r w:rsidRPr="00B039E0">
        <w:t xml:space="preserve">In line with Executive Committee decision 94/59, stage I of the KIP for </w:t>
      </w:r>
      <w:r>
        <w:t>Uruguay</w:t>
      </w:r>
      <w:r w:rsidRPr="00B039E0">
        <w:t xml:space="preserve"> will be implemented in two tranches. </w:t>
      </w:r>
      <w:r w:rsidR="00F10840">
        <w:t>In line with decision 94/59(b), t</w:t>
      </w:r>
      <w:r w:rsidR="00DD344E">
        <w:t xml:space="preserve">he Secretariat and UNDP explored whether </w:t>
      </w:r>
      <w:r w:rsidR="00064310">
        <w:t>the third tranche of the stage II of the HPMP could be shifted from 2026 to 2027</w:t>
      </w:r>
      <w:r w:rsidR="00522512">
        <w:t xml:space="preserve">; however, this change was not requested </w:t>
      </w:r>
      <w:r w:rsidR="00136B3C">
        <w:t xml:space="preserve">to </w:t>
      </w:r>
      <w:r w:rsidR="00D02B32">
        <w:t xml:space="preserve">mitigate the </w:t>
      </w:r>
      <w:r w:rsidR="00F53B8C">
        <w:t xml:space="preserve">risk </w:t>
      </w:r>
      <w:r w:rsidR="00D02B32">
        <w:t xml:space="preserve">of </w:t>
      </w:r>
      <w:r w:rsidR="00F53B8C">
        <w:t>delaying the implementation of the HPMP</w:t>
      </w:r>
      <w:r w:rsidR="00286643">
        <w:t xml:space="preserve">. </w:t>
      </w:r>
      <w:r w:rsidR="00A348E7" w:rsidRPr="00817BE5">
        <w:t xml:space="preserve">The schedule of </w:t>
      </w:r>
      <w:r w:rsidR="00817BE5">
        <w:t>phase</w:t>
      </w:r>
      <w:r w:rsidR="00817BE5">
        <w:noBreakHyphen/>
        <w:t xml:space="preserve">down </w:t>
      </w:r>
      <w:r w:rsidR="00A348E7" w:rsidRPr="00817BE5">
        <w:t xml:space="preserve">commitments and funding tranches under stage I of the KIP and the schedule of phase-out commitments and funding tranches under stage III of the HPMP are presented in annex I. </w:t>
      </w:r>
    </w:p>
    <w:p w14:paraId="3B5F063E" w14:textId="701CBE27" w:rsidR="0070038F" w:rsidRPr="000947EE" w:rsidRDefault="0070038F" w:rsidP="00D14991">
      <w:pPr>
        <w:pStyle w:val="Heading1"/>
        <w:keepNext/>
        <w:widowControl w:val="0"/>
        <w:numPr>
          <w:ilvl w:val="0"/>
          <w:numId w:val="0"/>
        </w:numPr>
        <w:suppressAutoHyphens/>
        <w:spacing w:before="240"/>
      </w:pPr>
      <w:r w:rsidRPr="000E2999">
        <w:rPr>
          <w:u w:val="single"/>
        </w:rPr>
        <w:t>Implementation plan for the first tranche of the Kigali HFC implementation plan</w:t>
      </w:r>
      <w:r w:rsidRPr="000947EE">
        <w:t xml:space="preserve"> </w:t>
      </w:r>
    </w:p>
    <w:p w14:paraId="477F3DD5" w14:textId="386675AD" w:rsidR="0070038F" w:rsidRPr="00CD59DA" w:rsidRDefault="00034D03" w:rsidP="004E08EE">
      <w:pPr>
        <w:pStyle w:val="Heading1"/>
        <w:spacing w:before="240"/>
      </w:pPr>
      <w:r w:rsidRPr="00CD59DA">
        <w:t xml:space="preserve">As </w:t>
      </w:r>
      <w:r w:rsidR="008D34EF">
        <w:t xml:space="preserve">a result of the changes </w:t>
      </w:r>
      <w:r w:rsidRPr="00CD59DA">
        <w:t>detailed above, US $</w:t>
      </w:r>
      <w:r w:rsidR="006D30E9" w:rsidRPr="00843457">
        <w:t>15,035</w:t>
      </w:r>
      <w:r w:rsidR="006D30E9">
        <w:t xml:space="preserve"> was shifted from the first to the second tranche based on </w:t>
      </w:r>
      <w:r w:rsidR="00A97D5A">
        <w:t>the reduced cost of the CO</w:t>
      </w:r>
      <w:r w:rsidR="00A97D5A" w:rsidRPr="00D71E7E">
        <w:rPr>
          <w:vertAlign w:val="subscript"/>
        </w:rPr>
        <w:t>2</w:t>
      </w:r>
      <w:r w:rsidR="00A97D5A">
        <w:t xml:space="preserve"> demonstration unit</w:t>
      </w:r>
      <w:r w:rsidR="003A7806">
        <w:t xml:space="preserve">, </w:t>
      </w:r>
      <w:r w:rsidR="00BD07DD">
        <w:t xml:space="preserve">for </w:t>
      </w:r>
      <w:r w:rsidR="00BD07DD" w:rsidRPr="00014333">
        <w:rPr>
          <w:lang w:val="en-GB"/>
        </w:rPr>
        <w:t xml:space="preserve">the update to the </w:t>
      </w:r>
      <w:r w:rsidR="00BD07DD">
        <w:rPr>
          <w:lang w:val="en-GB"/>
        </w:rPr>
        <w:t xml:space="preserve">RAC technician </w:t>
      </w:r>
      <w:r w:rsidR="00BD07DD" w:rsidRPr="00014333">
        <w:rPr>
          <w:lang w:val="en-GB"/>
        </w:rPr>
        <w:t>training courses</w:t>
      </w:r>
      <w:r w:rsidR="00BD07DD">
        <w:rPr>
          <w:lang w:val="en-GB"/>
        </w:rPr>
        <w:t xml:space="preserve">, and </w:t>
      </w:r>
      <w:r w:rsidR="00D835C7">
        <w:rPr>
          <w:lang w:val="en-GB"/>
        </w:rPr>
        <w:t>to</w:t>
      </w:r>
      <w:r w:rsidR="00DA626A">
        <w:rPr>
          <w:lang w:val="en-GB"/>
        </w:rPr>
        <w:t xml:space="preserve"> the</w:t>
      </w:r>
      <w:r w:rsidR="00D835C7">
        <w:rPr>
          <w:lang w:val="en-GB"/>
        </w:rPr>
        <w:t xml:space="preserve"> </w:t>
      </w:r>
      <w:r w:rsidR="00BD07DD">
        <w:rPr>
          <w:lang w:val="en-GB"/>
        </w:rPr>
        <w:t>PMU</w:t>
      </w:r>
      <w:r w:rsidR="00AF3C77">
        <w:rPr>
          <w:lang w:val="en-GB"/>
        </w:rPr>
        <w:t xml:space="preserve">; two additional training courses for MAC technicians were added to the second tranche. </w:t>
      </w:r>
    </w:p>
    <w:p w14:paraId="6AFBA7EE" w14:textId="0F53D698" w:rsidR="0070038F" w:rsidRPr="00FC6ABC" w:rsidRDefault="0070038F" w:rsidP="00D14991">
      <w:pPr>
        <w:keepNext/>
        <w:widowControl w:val="0"/>
        <w:spacing w:after="240"/>
        <w:outlineLvl w:val="0"/>
        <w:rPr>
          <w:bCs/>
        </w:rPr>
      </w:pPr>
      <w:bookmarkStart w:id="8" w:name="_Hlk126916207"/>
      <w:bookmarkStart w:id="9" w:name="_Hlk126916178"/>
      <w:r w:rsidRPr="00DC2B3A">
        <w:rPr>
          <w:bCs/>
          <w:u w:val="single"/>
        </w:rPr>
        <w:t>Co-financing</w:t>
      </w:r>
      <w:r w:rsidRPr="00FC6ABC">
        <w:rPr>
          <w:bCs/>
        </w:rPr>
        <w:t xml:space="preserve"> </w:t>
      </w:r>
    </w:p>
    <w:bookmarkEnd w:id="8"/>
    <w:p w14:paraId="493D9EDC" w14:textId="1A4C49DB" w:rsidR="002C1A48" w:rsidRPr="002C1A48" w:rsidRDefault="00D72DD1" w:rsidP="00B73A77">
      <w:pPr>
        <w:pStyle w:val="Heading1"/>
        <w:keepNext/>
        <w:widowControl w:val="0"/>
        <w:spacing w:before="240"/>
        <w:rPr>
          <w:bCs/>
          <w:u w:val="single"/>
        </w:rPr>
      </w:pPr>
      <w:r>
        <w:t>The Government of Uruguay wou</w:t>
      </w:r>
      <w:r w:rsidR="00DE7387">
        <w:t>ld</w:t>
      </w:r>
      <w:r>
        <w:t xml:space="preserve"> provide in-kind co-financing through the provision of personnel, office and storage space, communications and administration</w:t>
      </w:r>
      <w:r w:rsidR="00B576FD">
        <w:t xml:space="preserve">, and </w:t>
      </w:r>
      <w:r>
        <w:t>legal</w:t>
      </w:r>
      <w:r w:rsidR="00B576FD">
        <w:t xml:space="preserve"> support from</w:t>
      </w:r>
      <w:r>
        <w:t xml:space="preserve"> the Ministry of Environment and the National Directorate of Customs </w:t>
      </w:r>
      <w:r w:rsidR="00F870ED">
        <w:t>on matters related to the</w:t>
      </w:r>
      <w:r>
        <w:t xml:space="preserve"> </w:t>
      </w:r>
      <w:r w:rsidR="002C1A48">
        <w:t xml:space="preserve">legislative and regulatory framework </w:t>
      </w:r>
      <w:r>
        <w:t>to control HFC consumption</w:t>
      </w:r>
      <w:r w:rsidR="002C1A48">
        <w:t xml:space="preserve">. </w:t>
      </w:r>
      <w:bookmarkStart w:id="10" w:name="_Hlk126916238"/>
    </w:p>
    <w:p w14:paraId="17C04EC8" w14:textId="19F4390E" w:rsidR="0070038F" w:rsidRPr="002C1A48" w:rsidRDefault="0070038F" w:rsidP="002C1A48">
      <w:pPr>
        <w:pStyle w:val="Heading1"/>
        <w:keepNext/>
        <w:widowControl w:val="0"/>
        <w:numPr>
          <w:ilvl w:val="0"/>
          <w:numId w:val="0"/>
        </w:numPr>
        <w:spacing w:before="240"/>
        <w:rPr>
          <w:bCs/>
          <w:u w:val="single"/>
        </w:rPr>
      </w:pPr>
      <w:r w:rsidRPr="002C1A48">
        <w:rPr>
          <w:bCs/>
          <w:u w:val="single"/>
        </w:rPr>
        <w:t>2024</w:t>
      </w:r>
      <w:r w:rsidRPr="002C1A48">
        <w:rPr>
          <w:bCs/>
          <w:u w:val="single"/>
        </w:rPr>
        <w:noBreakHyphen/>
        <w:t xml:space="preserve">2026 business plan of the Multilateral Fund </w:t>
      </w:r>
    </w:p>
    <w:bookmarkEnd w:id="10"/>
    <w:p w14:paraId="479B08F3" w14:textId="4580B401" w:rsidR="0070038F" w:rsidRPr="00996241" w:rsidRDefault="007E6227" w:rsidP="004E08EE">
      <w:pPr>
        <w:pStyle w:val="Heading1"/>
      </w:pPr>
      <w:r w:rsidRPr="007E6227">
        <w:t>UNDP</w:t>
      </w:r>
      <w:r w:rsidR="0070038F" w:rsidRPr="00996241">
        <w:t xml:space="preserve"> and </w:t>
      </w:r>
      <w:r w:rsidRPr="007E6227">
        <w:t>UNIDO</w:t>
      </w:r>
      <w:r w:rsidR="0070038F" w:rsidRPr="00996241">
        <w:t xml:space="preserve"> are requesting US $</w:t>
      </w:r>
      <w:r w:rsidR="00A461E0">
        <w:t>325,000</w:t>
      </w:r>
      <w:r w:rsidR="0070038F" w:rsidRPr="00996241">
        <w:t xml:space="preserve">, plus agency support costs, for the implementation of </w:t>
      </w:r>
      <w:r w:rsidR="0070038F">
        <w:t>s</w:t>
      </w:r>
      <w:r w:rsidR="0070038F" w:rsidRPr="00996241">
        <w:t>tage </w:t>
      </w:r>
      <w:r w:rsidR="0070038F">
        <w:t xml:space="preserve">I </w:t>
      </w:r>
      <w:r w:rsidR="0070038F" w:rsidRPr="00996241">
        <w:t xml:space="preserve">of the </w:t>
      </w:r>
      <w:r w:rsidR="0070038F">
        <w:t>KI</w:t>
      </w:r>
      <w:r w:rsidR="0070038F" w:rsidRPr="00996241">
        <w:t xml:space="preserve">P for </w:t>
      </w:r>
      <w:r w:rsidRPr="007E6227">
        <w:t>Uruguay</w:t>
      </w:r>
      <w:r w:rsidR="0070038F" w:rsidRPr="00996241">
        <w:t>. The total value of US $</w:t>
      </w:r>
      <w:r w:rsidR="00BE7B1D">
        <w:t>199</w:t>
      </w:r>
      <w:r w:rsidR="00396554">
        <w:t>,769</w:t>
      </w:r>
      <w:r w:rsidR="0070038F" w:rsidRPr="00996241">
        <w:t>, including agency support costs</w:t>
      </w:r>
      <w:r w:rsidR="0070038F">
        <w:t xml:space="preserve">, </w:t>
      </w:r>
      <w:r w:rsidR="0070038F" w:rsidRPr="00996241">
        <w:t>requested for the p</w:t>
      </w:r>
      <w:r w:rsidR="0070038F">
        <w:t>eriod of 2024–2026</w:t>
      </w:r>
      <w:r w:rsidR="0070038F" w:rsidRPr="00996241">
        <w:t>, is US $</w:t>
      </w:r>
      <w:r w:rsidR="00A038FB">
        <w:t>155,769</w:t>
      </w:r>
      <w:r w:rsidR="0070038F" w:rsidRPr="009B091A">
        <w:t xml:space="preserve"> </w:t>
      </w:r>
      <w:r w:rsidR="0070038F">
        <w:t xml:space="preserve">above </w:t>
      </w:r>
      <w:r w:rsidR="0070038F" w:rsidRPr="00996241">
        <w:t>the amount in the business plan.</w:t>
      </w:r>
    </w:p>
    <w:p w14:paraId="21B33842" w14:textId="77777777" w:rsidR="0070038F" w:rsidRPr="00D74B54" w:rsidRDefault="0070038F" w:rsidP="00D14991">
      <w:pPr>
        <w:pStyle w:val="Heading1"/>
        <w:keepNext/>
        <w:widowControl w:val="0"/>
        <w:numPr>
          <w:ilvl w:val="0"/>
          <w:numId w:val="0"/>
        </w:numPr>
        <w:rPr>
          <w:u w:val="single"/>
        </w:rPr>
      </w:pPr>
      <w:bookmarkStart w:id="11" w:name="_Hlk126916186"/>
      <w:bookmarkEnd w:id="9"/>
      <w:r w:rsidRPr="00D74B54">
        <w:rPr>
          <w:u w:val="single"/>
        </w:rPr>
        <w:lastRenderedPageBreak/>
        <w:t>Sustainability of the HFC phase-</w:t>
      </w:r>
      <w:r>
        <w:rPr>
          <w:u w:val="single"/>
        </w:rPr>
        <w:t xml:space="preserve">down </w:t>
      </w:r>
      <w:r w:rsidRPr="00D74B54">
        <w:rPr>
          <w:u w:val="single"/>
        </w:rPr>
        <w:t>and assessment of risks</w:t>
      </w:r>
    </w:p>
    <w:bookmarkEnd w:id="11"/>
    <w:p w14:paraId="1D4ADAB2" w14:textId="053B07A6" w:rsidR="007B23D4" w:rsidRDefault="003152B0">
      <w:pPr>
        <w:pStyle w:val="Heading1"/>
        <w:spacing w:before="240"/>
      </w:pPr>
      <w:r>
        <w:t>UNDP</w:t>
      </w:r>
      <w:r w:rsidRPr="003152B0">
        <w:t xml:space="preserve"> </w:t>
      </w:r>
      <w:r w:rsidR="0005174C">
        <w:t xml:space="preserve">noted that </w:t>
      </w:r>
      <w:r w:rsidR="00E72356">
        <w:t xml:space="preserve">the country’s most recent HFC consumption was substantially below the country’s HFC baseline for compliance and, therefore, considered </w:t>
      </w:r>
      <w:r w:rsidR="006F1762">
        <w:t xml:space="preserve">that </w:t>
      </w:r>
      <w:r w:rsidR="00EB1115">
        <w:t xml:space="preserve">the most significant </w:t>
      </w:r>
      <w:r w:rsidR="00E35C78">
        <w:t xml:space="preserve">risks </w:t>
      </w:r>
      <w:r w:rsidR="00EB1115">
        <w:t xml:space="preserve">to </w:t>
      </w:r>
      <w:r w:rsidR="004D56E0">
        <w:t>Uruguay</w:t>
      </w:r>
      <w:r w:rsidR="00EB1115">
        <w:t xml:space="preserve">’s HFC phase-down were not in the short </w:t>
      </w:r>
      <w:r w:rsidR="00473402">
        <w:t xml:space="preserve">term </w:t>
      </w:r>
      <w:r w:rsidR="00EB1115">
        <w:t>but rather in the medium and long</w:t>
      </w:r>
      <w:r w:rsidR="00FA7BCA">
        <w:t xml:space="preserve"> </w:t>
      </w:r>
      <w:r w:rsidR="00EB1115">
        <w:t xml:space="preserve">term. </w:t>
      </w:r>
      <w:r w:rsidR="00E35C78">
        <w:t xml:space="preserve">In particular, </w:t>
      </w:r>
      <w:r w:rsidR="006F1762">
        <w:t>Uruguay’s cooling sector was expected to continue to grow</w:t>
      </w:r>
      <w:r w:rsidR="00296C46">
        <w:t xml:space="preserve"> </w:t>
      </w:r>
      <w:r w:rsidR="0029548C">
        <w:t>and</w:t>
      </w:r>
      <w:r w:rsidR="00296C46">
        <w:t xml:space="preserve">, if left unaddressed, </w:t>
      </w:r>
      <w:r w:rsidR="003C58FC">
        <w:t>c</w:t>
      </w:r>
      <w:r w:rsidR="00296C46">
        <w:t xml:space="preserve">ould </w:t>
      </w:r>
      <w:r w:rsidR="003C58FC">
        <w:t xml:space="preserve">put the country at risk of non-compliance in later years. </w:t>
      </w:r>
      <w:r w:rsidR="00726C9F">
        <w:t>That risk will be mitigated by t</w:t>
      </w:r>
      <w:r w:rsidR="003C58FC">
        <w:t xml:space="preserve">he </w:t>
      </w:r>
      <w:r w:rsidR="00726C9F">
        <w:t>implementation of activities under the KIP, including</w:t>
      </w:r>
      <w:r w:rsidR="00AF5A06">
        <w:t>,</w:t>
      </w:r>
      <w:r w:rsidR="00726C9F">
        <w:t xml:space="preserve"> inter alia</w:t>
      </w:r>
      <w:r w:rsidR="00AF5A06">
        <w:t>,</w:t>
      </w:r>
      <w:r w:rsidR="00726C9F">
        <w:t xml:space="preserve"> </w:t>
      </w:r>
      <w:r w:rsidR="001F225C">
        <w:t>the licensing and quota system; the strengthening of the servicing sector, including in particular</w:t>
      </w:r>
      <w:r w:rsidR="00031DD7">
        <w:t xml:space="preserve"> in the commercial refrigeration and</w:t>
      </w:r>
      <w:r w:rsidR="001F225C">
        <w:t xml:space="preserve"> MAC sector</w:t>
      </w:r>
      <w:r w:rsidR="00031DD7">
        <w:t>s</w:t>
      </w:r>
      <w:r w:rsidR="001F225C">
        <w:t xml:space="preserve">; </w:t>
      </w:r>
      <w:r w:rsidR="00031DD7">
        <w:t xml:space="preserve">the implementation of </w:t>
      </w:r>
      <w:r w:rsidR="009A4C35">
        <w:t xml:space="preserve">bans on the import and manufacturing of HFC-based domestic and standalone commercial </w:t>
      </w:r>
      <w:r w:rsidR="008E1D46">
        <w:t>refrigeration equipment;</w:t>
      </w:r>
      <w:r w:rsidR="00CC3927">
        <w:t xml:space="preserve"> and awareness-raising activities. In addition, </w:t>
      </w:r>
      <w:r w:rsidR="00610A01">
        <w:t xml:space="preserve">the activities proposed under the energy efficiency project described in </w:t>
      </w:r>
      <w:r w:rsidR="00610A01" w:rsidRPr="00772FA4">
        <w:t xml:space="preserve">paragraphs </w:t>
      </w:r>
      <w:r w:rsidR="00892C8C" w:rsidRPr="00772FA4">
        <w:t>59</w:t>
      </w:r>
      <w:r w:rsidR="00610A01" w:rsidRPr="00772FA4">
        <w:t xml:space="preserve"> to </w:t>
      </w:r>
      <w:r w:rsidR="00892C8C" w:rsidRPr="00772FA4">
        <w:t>79</w:t>
      </w:r>
      <w:r w:rsidR="00610A01">
        <w:t xml:space="preserve"> of the present document are expected to </w:t>
      </w:r>
      <w:r w:rsidR="00672024">
        <w:t>contribute to the HFC phase</w:t>
      </w:r>
      <w:r w:rsidR="00AF5A06">
        <w:noBreakHyphen/>
      </w:r>
      <w:r w:rsidR="00672024">
        <w:t>down by facilitating the introduction into the market of low-GWP, energy</w:t>
      </w:r>
      <w:r w:rsidR="00AF5A06">
        <w:t>-</w:t>
      </w:r>
      <w:r w:rsidR="00672024">
        <w:t>efficient technology</w:t>
      </w:r>
      <w:r w:rsidR="00AF5A06">
        <w:t>. T</w:t>
      </w:r>
      <w:r w:rsidR="00B03E20">
        <w:t xml:space="preserve">he implementation of </w:t>
      </w:r>
      <w:r w:rsidR="00AE7D34">
        <w:t>minimum energy performance standards</w:t>
      </w:r>
      <w:r w:rsidR="00B03E20">
        <w:t xml:space="preserve">, once developed, will ensure the sustainability of that intervention. </w:t>
      </w:r>
      <w:r w:rsidR="004619F1">
        <w:t>The strengthening of training capacities in the country</w:t>
      </w:r>
      <w:r w:rsidR="00085D6B">
        <w:t xml:space="preserve">, together with the technician certification scheme being implemented under the HPMP, will help ensure the sustainability of the </w:t>
      </w:r>
      <w:r w:rsidR="00B03E20">
        <w:t xml:space="preserve">HFC </w:t>
      </w:r>
      <w:r w:rsidR="00085D6B">
        <w:t>phase-</w:t>
      </w:r>
      <w:r w:rsidR="00B03E20">
        <w:t>down</w:t>
      </w:r>
      <w:r w:rsidR="00085D6B">
        <w:t xml:space="preserve">. </w:t>
      </w:r>
    </w:p>
    <w:p w14:paraId="7E029582" w14:textId="77777777" w:rsidR="0070038F" w:rsidRDefault="0070038F" w:rsidP="00D14991">
      <w:pPr>
        <w:keepNext/>
        <w:widowControl w:val="0"/>
        <w:spacing w:before="240" w:after="240"/>
      </w:pPr>
      <w:bookmarkStart w:id="12" w:name="_Hlk126916245"/>
      <w:r w:rsidRPr="00996241">
        <w:rPr>
          <w:u w:val="single"/>
        </w:rPr>
        <w:t>Impact on the climate</w:t>
      </w:r>
    </w:p>
    <w:p w14:paraId="4BCC52C7" w14:textId="7871D4A4" w:rsidR="0070038F" w:rsidRPr="008A1659" w:rsidRDefault="0070038F" w:rsidP="00B62511">
      <w:pPr>
        <w:pStyle w:val="Heading1"/>
      </w:pPr>
      <w:r w:rsidRPr="00996241">
        <w:t>The activities proposed, includ</w:t>
      </w:r>
      <w:r>
        <w:t>ing</w:t>
      </w:r>
      <w:r w:rsidRPr="00996241">
        <w:t xml:space="preserve"> </w:t>
      </w:r>
      <w:r w:rsidR="00CD7915">
        <w:t>increasing training capacity for alternatives to HFCs in the servicing sector,</w:t>
      </w:r>
      <w:r w:rsidR="003401EE">
        <w:t xml:space="preserve"> initiating programmes </w:t>
      </w:r>
      <w:r w:rsidR="0017591C">
        <w:t xml:space="preserve">to improve servicing practices in </w:t>
      </w:r>
      <w:r w:rsidR="003401EE">
        <w:t>the MAC sector</w:t>
      </w:r>
      <w:r w:rsidR="0041125B">
        <w:t>; and to strengthen the regulatory environment</w:t>
      </w:r>
      <w:r w:rsidR="003401EE">
        <w:t xml:space="preserve"> </w:t>
      </w:r>
      <w:r w:rsidRPr="000A4838">
        <w:t xml:space="preserve">indicate that the implementation of stage I of the KIP will reduce </w:t>
      </w:r>
      <w:r>
        <w:t xml:space="preserve">refrigerant </w:t>
      </w:r>
      <w:r w:rsidRPr="000A4838">
        <w:t>emission</w:t>
      </w:r>
      <w:r>
        <w:t>s</w:t>
      </w:r>
      <w:r w:rsidRPr="000A4838">
        <w:t xml:space="preserve"> into the atmosphere, resulting in climate benefits. </w:t>
      </w:r>
      <w:r w:rsidR="00B62511" w:rsidRPr="00B62511">
        <w:t xml:space="preserve">While the Secretariat is not able to provide an estimate of the avoided emissions from the implementation of the KIP at the present meeting, </w:t>
      </w:r>
      <w:r w:rsidRPr="0041125B">
        <w:t>by 2029</w:t>
      </w:r>
      <w:r w:rsidR="00B62511">
        <w:t xml:space="preserve"> </w:t>
      </w:r>
      <w:r w:rsidR="007E6227" w:rsidRPr="007E6227">
        <w:t>Uruguay</w:t>
      </w:r>
      <w:r w:rsidRPr="000A4838">
        <w:t xml:space="preserve"> will have </w:t>
      </w:r>
      <w:r>
        <w:t xml:space="preserve">reduced its </w:t>
      </w:r>
      <w:r w:rsidR="00DD0843">
        <w:t xml:space="preserve">annual </w:t>
      </w:r>
      <w:r>
        <w:t>emissions by</w:t>
      </w:r>
      <w:r w:rsidRPr="000A4838">
        <w:t xml:space="preserve"> approximately </w:t>
      </w:r>
      <w:r w:rsidR="008A1659">
        <w:t>10</w:t>
      </w:r>
      <w:r w:rsidR="00913EBC">
        <w:t>1,243</w:t>
      </w:r>
      <w:r w:rsidRPr="000A4838">
        <w:t> million CO</w:t>
      </w:r>
      <w:r w:rsidRPr="000A4838">
        <w:rPr>
          <w:vertAlign w:val="subscript"/>
        </w:rPr>
        <w:t>2</w:t>
      </w:r>
      <w:r>
        <w:noBreakHyphen/>
      </w:r>
      <w:r w:rsidRPr="000A4838">
        <w:t>eq</w:t>
      </w:r>
      <w:r>
        <w:t> </w:t>
      </w:r>
      <w:r w:rsidRPr="000A4838">
        <w:t xml:space="preserve">tonnes of HFCs, </w:t>
      </w:r>
      <w:r w:rsidR="00DD0843" w:rsidRPr="00DD0843">
        <w:t>calculated as the difference between the HFC baseline for compliance and the 2029 target, assuming that all consumed HFCs would eventually have been emitted</w:t>
      </w:r>
      <w:r w:rsidRPr="008A1659">
        <w:t>.</w:t>
      </w:r>
    </w:p>
    <w:p w14:paraId="78908171" w14:textId="77777777" w:rsidR="0070038F" w:rsidRPr="00DC2B3A" w:rsidRDefault="0070038F" w:rsidP="00D14991">
      <w:pPr>
        <w:keepNext/>
        <w:widowControl w:val="0"/>
        <w:spacing w:after="240"/>
        <w:outlineLvl w:val="0"/>
        <w:rPr>
          <w:bCs/>
          <w:u w:val="single"/>
        </w:rPr>
      </w:pPr>
      <w:r w:rsidRPr="00DC2B3A">
        <w:rPr>
          <w:bCs/>
          <w:u w:val="single"/>
        </w:rPr>
        <w:t xml:space="preserve">Draft Agreement </w:t>
      </w:r>
    </w:p>
    <w:bookmarkEnd w:id="12"/>
    <w:p w14:paraId="5AC2D47E" w14:textId="05AE7675" w:rsidR="0070038F" w:rsidRPr="000A4838" w:rsidRDefault="0070038F" w:rsidP="004E08EE">
      <w:pPr>
        <w:pStyle w:val="Heading1"/>
      </w:pPr>
      <w:r w:rsidRPr="00996241">
        <w:t xml:space="preserve">A draft Agreement between the Government of </w:t>
      </w:r>
      <w:r w:rsidR="007E6227" w:rsidRPr="007E6227">
        <w:t>Uruguay</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13" w:name="_Hlk126916251"/>
      <w:r w:rsidRPr="000A4838">
        <w:t xml:space="preserve">has not been prepared as the </w:t>
      </w:r>
      <w:r>
        <w:t>Agreement</w:t>
      </w:r>
      <w:r w:rsidRPr="000A4838">
        <w:t xml:space="preserve"> template is </w:t>
      </w:r>
      <w:r>
        <w:t>still u</w:t>
      </w:r>
      <w:r w:rsidRPr="000A4838">
        <w:t>nder consideration by the Executive Committee.</w:t>
      </w:r>
    </w:p>
    <w:p w14:paraId="7F5EDD21" w14:textId="406CF3D2" w:rsidR="0070038F" w:rsidRPr="000A4838" w:rsidRDefault="0070038F" w:rsidP="004E08EE">
      <w:pPr>
        <w:pStyle w:val="Heading1"/>
      </w:pPr>
      <w:r w:rsidRPr="000A4838">
        <w:t xml:space="preserve">If the Executive Committee so wishes, the funds for stage I of the KIP for </w:t>
      </w:r>
      <w:r w:rsidR="007E6227" w:rsidRPr="007E6227">
        <w:t>Uruguay</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755648C0" w14:textId="77777777" w:rsidR="0070038F" w:rsidRDefault="0070038F" w:rsidP="00D14991">
      <w:pPr>
        <w:pStyle w:val="Heading1"/>
        <w:keepNext/>
        <w:widowControl w:val="0"/>
        <w:numPr>
          <w:ilvl w:val="0"/>
          <w:numId w:val="0"/>
        </w:numPr>
        <w:autoSpaceDE w:val="0"/>
        <w:autoSpaceDN w:val="0"/>
        <w:adjustRightInd w:val="0"/>
        <w:spacing w:before="360"/>
        <w:rPr>
          <w:b/>
        </w:rPr>
      </w:pPr>
      <w:r>
        <w:rPr>
          <w:b/>
        </w:rPr>
        <w:t>VI.</w:t>
      </w:r>
      <w:r w:rsidR="002547A2">
        <w:rPr>
          <w:b/>
        </w:rPr>
        <w:tab/>
      </w:r>
      <w:r w:rsidRPr="008212A9">
        <w:rPr>
          <w:b/>
        </w:rPr>
        <w:t>R</w:t>
      </w:r>
      <w:bookmarkEnd w:id="13"/>
      <w:r>
        <w:rPr>
          <w:b/>
        </w:rPr>
        <w:t>ecommendation</w:t>
      </w:r>
    </w:p>
    <w:p w14:paraId="72387F55" w14:textId="77777777" w:rsidR="0070038F" w:rsidRPr="00364819" w:rsidRDefault="0070038F" w:rsidP="004E08EE">
      <w:pPr>
        <w:pStyle w:val="Heading1"/>
        <w:shd w:val="clear" w:color="auto" w:fill="FFFFFF" w:themeFill="background1"/>
        <w:rPr>
          <w:u w:val="single"/>
        </w:rPr>
      </w:pPr>
      <w:r w:rsidRPr="00996241">
        <w:t>The Executive Committee may wish to consider:</w:t>
      </w:r>
    </w:p>
    <w:p w14:paraId="7C79CA0D" w14:textId="5E91B851" w:rsidR="0070038F" w:rsidRPr="00996241" w:rsidRDefault="0070038F" w:rsidP="004E08EE">
      <w:pPr>
        <w:pStyle w:val="Heading2"/>
        <w:widowControl/>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1D5F39">
        <w:t xml:space="preserve"> for </w:t>
      </w:r>
      <w:r w:rsidR="007E6227" w:rsidRPr="007E6227">
        <w:t>Uruguay</w:t>
      </w:r>
      <w:r w:rsidRPr="001D5F39">
        <w:t xml:space="preserve"> for the period 202</w:t>
      </w:r>
      <w:r>
        <w:t>4</w:t>
      </w:r>
      <w:r>
        <w:noBreakHyphen/>
      </w:r>
      <w:r w:rsidRPr="001D5F39">
        <w:t>20</w:t>
      </w:r>
      <w:r w:rsidR="00181EE2">
        <w:t>29</w:t>
      </w:r>
      <w:r w:rsidRPr="001D5F39">
        <w:t xml:space="preserve"> to reduce HFC consumption by</w:t>
      </w:r>
      <w:r w:rsidR="00181EE2">
        <w:t xml:space="preserve"> 10</w:t>
      </w:r>
      <w:r>
        <w:t> </w:t>
      </w:r>
      <w:r w:rsidRPr="001D5F39">
        <w:t>per</w:t>
      </w:r>
      <w:r>
        <w:t> </w:t>
      </w:r>
      <w:r w:rsidRPr="001D5F39">
        <w:t>cent of the country’s baseline</w:t>
      </w:r>
      <w:r>
        <w:t xml:space="preserve"> by </w:t>
      </w:r>
      <w:r w:rsidR="00181EE2">
        <w:t>2029</w:t>
      </w:r>
      <w:r w:rsidRPr="001D5F39">
        <w:t>,</w:t>
      </w:r>
      <w:r w:rsidRPr="001102D3">
        <w:t xml:space="preserve"> </w:t>
      </w:r>
      <w:r w:rsidRPr="00996241">
        <w:t>in the amount of US $</w:t>
      </w:r>
      <w:r w:rsidR="00293DA0">
        <w:t>367,250</w:t>
      </w:r>
      <w:r w:rsidRPr="00996241">
        <w:t>, consisting of US $</w:t>
      </w:r>
      <w:r w:rsidR="00293DA0">
        <w:t>219,</w:t>
      </w:r>
      <w:r w:rsidR="00415E55">
        <w:t>340</w:t>
      </w:r>
      <w:r w:rsidRPr="003625F2">
        <w:t>,</w:t>
      </w:r>
      <w:r w:rsidRPr="00996241">
        <w:t xml:space="preserve"> plus agency support costs of US $</w:t>
      </w:r>
      <w:r w:rsidR="00293DA0">
        <w:t>28,</w:t>
      </w:r>
      <w:r w:rsidR="00415E55">
        <w:t>514</w:t>
      </w:r>
      <w:r>
        <w:t>,</w:t>
      </w:r>
      <w:r w:rsidRPr="00996241">
        <w:t xml:space="preserve"> for </w:t>
      </w:r>
      <w:r w:rsidR="007E6227" w:rsidRPr="007E6227">
        <w:t>UNDP</w:t>
      </w:r>
      <w:r w:rsidRPr="00996241">
        <w:t xml:space="preserve"> and US $</w:t>
      </w:r>
      <w:r w:rsidR="006D11A1">
        <w:t>105,</w:t>
      </w:r>
      <w:r w:rsidR="00415E55">
        <w:t>660</w:t>
      </w:r>
      <w:r>
        <w:t>, plus a</w:t>
      </w:r>
      <w:r w:rsidRPr="00996241">
        <w:t>gency support costs of US $</w:t>
      </w:r>
      <w:r w:rsidR="006D11A1">
        <w:t>13,7</w:t>
      </w:r>
      <w:r w:rsidR="00415E55">
        <w:t>36</w:t>
      </w:r>
      <w:r>
        <w:t>,</w:t>
      </w:r>
      <w:r w:rsidRPr="00996241">
        <w:t xml:space="preserve"> for </w:t>
      </w:r>
      <w:r w:rsidR="007E6227" w:rsidRPr="007E6227">
        <w:t>UNIDO</w:t>
      </w:r>
      <w:r>
        <w:t>, as reflected in the schedule contained in annex </w:t>
      </w:r>
      <w:r w:rsidR="00181EE2">
        <w:t xml:space="preserve">I </w:t>
      </w:r>
      <w:r>
        <w:t>to the present document</w:t>
      </w:r>
      <w:r w:rsidRPr="001D5F39">
        <w:t>;</w:t>
      </w:r>
    </w:p>
    <w:p w14:paraId="4152A33D" w14:textId="77777777" w:rsidR="008A71C3" w:rsidRDefault="005806EE" w:rsidP="00F6391F">
      <w:pPr>
        <w:pStyle w:val="Heading2"/>
        <w:keepNext/>
        <w:widowControl/>
      </w:pPr>
      <w:r>
        <w:lastRenderedPageBreak/>
        <w:t>Noting</w:t>
      </w:r>
      <w:r w:rsidR="005251CF">
        <w:t>:</w:t>
      </w:r>
    </w:p>
    <w:p w14:paraId="2842F6A5" w14:textId="539C954B" w:rsidR="008A71C3" w:rsidRDefault="008A71C3" w:rsidP="008A71C3">
      <w:pPr>
        <w:pStyle w:val="Heading3"/>
      </w:pPr>
      <w:r>
        <w:t xml:space="preserve">The commitment of the country to ban the manufacture and import of HFC-based domestic refrigerators and </w:t>
      </w:r>
      <w:r w:rsidR="004A1BEF">
        <w:t>standalone commercial refrigeration equipment by 1</w:t>
      </w:r>
      <w:r w:rsidR="00224EC7">
        <w:t> </w:t>
      </w:r>
      <w:r w:rsidR="004A1BEF">
        <w:t>July 2027 and 1 January 2029;</w:t>
      </w:r>
    </w:p>
    <w:p w14:paraId="38EA0DC4" w14:textId="30BEF17C" w:rsidR="00D67AF6" w:rsidRDefault="008A71C3" w:rsidP="008A71C3">
      <w:pPr>
        <w:pStyle w:val="Heading3"/>
      </w:pPr>
      <w:r>
        <w:t>T</w:t>
      </w:r>
      <w:r w:rsidR="005806EE">
        <w:t xml:space="preserve">hat </w:t>
      </w:r>
      <w:r w:rsidR="005806EE" w:rsidRPr="005806EE">
        <w:t xml:space="preserve">a project to phase out HFCs contained in imported pre-blended polyols in the polyurethane foam sector in </w:t>
      </w:r>
      <w:r w:rsidR="005806EE">
        <w:t>Uruguay</w:t>
      </w:r>
      <w:r w:rsidR="005806EE" w:rsidRPr="005806EE">
        <w:t xml:space="preserve"> would be subject to the decision taken by the</w:t>
      </w:r>
      <w:r w:rsidR="005806EE">
        <w:t xml:space="preserve"> </w:t>
      </w:r>
      <w:r w:rsidR="000F59C7">
        <w:t xml:space="preserve">Executive Committee </w:t>
      </w:r>
      <w:r w:rsidR="000F59C7" w:rsidRPr="000F59C7">
        <w:t>on whether it would fund the phase-out of HFCs contained in imported pre-blended polyols</w:t>
      </w:r>
      <w:r w:rsidR="000F59C7">
        <w:t xml:space="preserve">; </w:t>
      </w:r>
    </w:p>
    <w:p w14:paraId="1C35706B" w14:textId="6D234B05" w:rsidR="00772FA4" w:rsidRDefault="00772FA4" w:rsidP="00772FA4">
      <w:pPr>
        <w:pStyle w:val="Heading3"/>
        <w:widowControl/>
      </w:pPr>
      <w:r w:rsidRPr="003B28D3">
        <w:t xml:space="preserve">That the Government of </w:t>
      </w:r>
      <w:r>
        <w:t>Uruguay</w:t>
      </w:r>
      <w:r w:rsidRPr="003B28D3">
        <w:t xml:space="preserve"> wil</w:t>
      </w:r>
      <w:r>
        <w:t>l establish its starting point for sustained aggregate reductions in HFC consumption based on guidance provided by the Executive Committee;</w:t>
      </w:r>
    </w:p>
    <w:p w14:paraId="492673FD" w14:textId="77777777" w:rsidR="00772FA4" w:rsidRDefault="00772FA4" w:rsidP="00772FA4">
      <w:pPr>
        <w:pStyle w:val="Heading3"/>
        <w:widowControl/>
      </w:pPr>
      <w:r>
        <w:t>That, once the cost guidelines for HFC phase-down are agreed by the Executive Committee, reductions from the country’s remaining HFC consumption eligible for funding will be determined in line with these guidelines;</w:t>
      </w:r>
    </w:p>
    <w:p w14:paraId="633C96D0" w14:textId="789A831D" w:rsidR="00772FA4" w:rsidRDefault="00772FA4" w:rsidP="00772FA4">
      <w:pPr>
        <w:pStyle w:val="Heading3"/>
        <w:widowControl/>
      </w:pPr>
      <w:r>
        <w:t xml:space="preserve">That the reductions from the country’s remaining HFC consumption eligible for funding referred to in </w:t>
      </w:r>
      <w:r w:rsidRPr="00605225">
        <w:t>subparagraph (b)(i</w:t>
      </w:r>
      <w:r w:rsidR="00F109FB">
        <w:t>v</w:t>
      </w:r>
      <w:r w:rsidRPr="00605225">
        <w:t>) above will be deducted from the starting point referred to in subparagraph (b)(</w:t>
      </w:r>
      <w:r w:rsidR="00F43536">
        <w:t>ii</w:t>
      </w:r>
      <w:r w:rsidRPr="00605225">
        <w:t>i);</w:t>
      </w:r>
    </w:p>
    <w:p w14:paraId="22822587" w14:textId="5A30C64A" w:rsidR="0070038F" w:rsidRDefault="0070038F" w:rsidP="004E08EE">
      <w:pPr>
        <w:pStyle w:val="Heading2"/>
        <w:widowControl/>
      </w:pPr>
      <w:r w:rsidRPr="00996241">
        <w:t xml:space="preserve">Approving the first tranche of </w:t>
      </w:r>
      <w:r>
        <w:t>s</w:t>
      </w:r>
      <w:r w:rsidRPr="00996241">
        <w:t>tage </w:t>
      </w:r>
      <w:r>
        <w:t xml:space="preserve">I </w:t>
      </w:r>
      <w:r w:rsidRPr="00996241">
        <w:t xml:space="preserve">of the </w:t>
      </w:r>
      <w:r>
        <w:t>KI</w:t>
      </w:r>
      <w:r w:rsidRPr="00996241">
        <w:t xml:space="preserve">P for </w:t>
      </w:r>
      <w:r w:rsidR="007E6227" w:rsidRPr="007E6227">
        <w:t>Uruguay</w:t>
      </w:r>
      <w:r w:rsidRPr="00996241">
        <w:t xml:space="preserve"> and the corresponding tranche implementation plan, in the amount of US $</w:t>
      </w:r>
      <w:r w:rsidR="00EC6DB7">
        <w:t>199,</w:t>
      </w:r>
      <w:r w:rsidR="00144599">
        <w:t>769</w:t>
      </w:r>
      <w:r w:rsidRPr="00996241">
        <w:t>, consisting of US $</w:t>
      </w:r>
      <w:r w:rsidR="00144599">
        <w:t>126,927</w:t>
      </w:r>
      <w:r w:rsidRPr="003625F2">
        <w:t>,</w:t>
      </w:r>
      <w:r w:rsidRPr="00996241">
        <w:t xml:space="preserve"> plus agency support costs of US $</w:t>
      </w:r>
      <w:r w:rsidR="00144599">
        <w:t>16,50</w:t>
      </w:r>
      <w:r w:rsidR="00B47955">
        <w:t>0</w:t>
      </w:r>
      <w:r>
        <w:t>,</w:t>
      </w:r>
      <w:r w:rsidRPr="00996241">
        <w:t xml:space="preserve"> for </w:t>
      </w:r>
      <w:r w:rsidR="007E6227" w:rsidRPr="007E6227">
        <w:t>UNDP</w:t>
      </w:r>
      <w:r w:rsidRPr="00996241">
        <w:t xml:space="preserve"> and US $</w:t>
      </w:r>
      <w:r w:rsidR="006A516C">
        <w:t>49</w:t>
      </w:r>
      <w:r w:rsidR="0009230D">
        <w:t>,</w:t>
      </w:r>
      <w:r w:rsidR="00DA4A6D">
        <w:t>86</w:t>
      </w:r>
      <w:r w:rsidR="0001781A">
        <w:t>0</w:t>
      </w:r>
      <w:r>
        <w:t>, plus a</w:t>
      </w:r>
      <w:r w:rsidRPr="00996241">
        <w:t>gency support costs of US $</w:t>
      </w:r>
      <w:r w:rsidR="009E5488">
        <w:t>6,4</w:t>
      </w:r>
      <w:r w:rsidR="0001781A">
        <w:t>8</w:t>
      </w:r>
      <w:r w:rsidR="009E5488">
        <w:t>2</w:t>
      </w:r>
      <w:r>
        <w:t>,</w:t>
      </w:r>
      <w:r w:rsidRPr="00996241">
        <w:t xml:space="preserve"> for </w:t>
      </w:r>
      <w:r w:rsidR="007E6227" w:rsidRPr="007E6227">
        <w:t>UNIDO</w:t>
      </w:r>
      <w:r>
        <w:t>; and</w:t>
      </w:r>
    </w:p>
    <w:p w14:paraId="75E66729" w14:textId="1D41E74B" w:rsidR="000467AE" w:rsidRDefault="0070038F" w:rsidP="00FA28B0">
      <w:pPr>
        <w:pStyle w:val="Heading2"/>
        <w:widowControl/>
        <w:jc w:val="left"/>
      </w:pPr>
      <w:r>
        <w:t xml:space="preserve">Requesting the Government of </w:t>
      </w:r>
      <w:r w:rsidR="007E6227" w:rsidRPr="007E6227">
        <w:t>Uruguay</w:t>
      </w:r>
      <w:r>
        <w:t xml:space="preserve">, </w:t>
      </w:r>
      <w:r w:rsidR="007E6227" w:rsidRPr="007E6227">
        <w:t>UNDP</w:t>
      </w:r>
      <w:r>
        <w:t xml:space="preserve">, </w:t>
      </w:r>
      <w:r w:rsidR="007E6227" w:rsidRPr="007E6227">
        <w:t>UNIDO</w:t>
      </w:r>
      <w:r>
        <w:t xml:space="preserve"> and the Secretariat to finalize the draft Agreement between the Government of </w:t>
      </w:r>
      <w:r w:rsidR="007E6227" w:rsidRPr="007E6227">
        <w:t>Uruguay</w:t>
      </w:r>
      <w:r>
        <w:t xml:space="preserve"> and the Executive Committee for the reduction in consumption of HFCs, including the information contained in the annex referred to in </w:t>
      </w:r>
      <w:r w:rsidRPr="009E5488">
        <w:t>subparagraph (a)</w:t>
      </w:r>
      <w:r>
        <w:t xml:space="preserve"> above, and to submit it to a future meeting once the KIP Agreement template has been approved by the Executive Committee.</w:t>
      </w:r>
    </w:p>
    <w:p w14:paraId="2C56DFF5" w14:textId="1BDA8263" w:rsidR="000467AE" w:rsidRDefault="000467AE" w:rsidP="00BD7299">
      <w:pPr>
        <w:pStyle w:val="Heading2"/>
        <w:widowControl/>
        <w:jc w:val="center"/>
      </w:pPr>
      <w:r>
        <w:br w:type="page"/>
      </w:r>
    </w:p>
    <w:p w14:paraId="45853EB8" w14:textId="77777777" w:rsidR="002230DC" w:rsidRPr="000467AE" w:rsidRDefault="002230DC" w:rsidP="000467AE">
      <w:pPr>
        <w:pStyle w:val="Heading2"/>
        <w:widowControl/>
        <w:numPr>
          <w:ilvl w:val="0"/>
          <w:numId w:val="0"/>
        </w:numPr>
        <w:ind w:left="720"/>
        <w:jc w:val="center"/>
        <w:rPr>
          <w:b/>
        </w:rPr>
      </w:pPr>
      <w:r w:rsidRPr="000467AE">
        <w:rPr>
          <w:b/>
        </w:rPr>
        <w:lastRenderedPageBreak/>
        <w:t>PILOT PROJECT TO MAINTAIN AND/OR ENHANCE THE ENERGY EFFICIENCY OF REPLACEMENT TECHNOLOGIES AND EQUIPMENT IN THE CONTEXT OF HFC PHASE</w:t>
      </w:r>
      <w:r w:rsidRPr="000467AE">
        <w:rPr>
          <w:b/>
        </w:rPr>
        <w:noBreakHyphen/>
        <w:t>DOWN (NON-INVESTMENT ACTIVITIES)</w:t>
      </w:r>
    </w:p>
    <w:p w14:paraId="23C4032B" w14:textId="77777777" w:rsidR="002230DC" w:rsidRDefault="002230DC" w:rsidP="002230DC">
      <w:pPr>
        <w:widowControl w:val="0"/>
        <w:tabs>
          <w:tab w:val="left" w:pos="2880"/>
          <w:tab w:val="left" w:pos="5760"/>
        </w:tabs>
        <w:spacing w:before="240" w:after="240"/>
        <w:jc w:val="center"/>
        <w:rPr>
          <w:b/>
        </w:rPr>
      </w:pPr>
      <w:r w:rsidRPr="00222EEB">
        <w:rPr>
          <w:b/>
        </w:rPr>
        <w:t>PROJECT DESCRIPTION</w:t>
      </w:r>
    </w:p>
    <w:p w14:paraId="718AEDBF" w14:textId="77777777" w:rsidR="002230DC" w:rsidRPr="0015791B" w:rsidRDefault="002230DC" w:rsidP="002230DC">
      <w:pPr>
        <w:spacing w:after="240"/>
        <w:rPr>
          <w:b/>
        </w:rPr>
      </w:pPr>
      <w:r w:rsidRPr="0015791B">
        <w:rPr>
          <w:b/>
        </w:rPr>
        <w:t>Background</w:t>
      </w:r>
    </w:p>
    <w:p w14:paraId="79CFA46E" w14:textId="1E416173" w:rsidR="002230DC" w:rsidRPr="0015791B" w:rsidRDefault="002230DC" w:rsidP="00420A53">
      <w:pPr>
        <w:pStyle w:val="Heading1"/>
      </w:pPr>
      <w:r w:rsidRPr="0015791B">
        <w:t xml:space="preserve">On behalf of the Government of Uruguay, UNDP has submitted, in line with decision 91/65, a request for a </w:t>
      </w:r>
      <w:bookmarkStart w:id="14" w:name="_Hlk148535980"/>
      <w:r w:rsidRPr="0015791B">
        <w:t xml:space="preserve">pilot project to maintain and/or enhance the energy efficiency of replacement technologies </w:t>
      </w:r>
      <w:r w:rsidR="00CB726F">
        <w:t>in the commercial refrigeration and residential AC sectors</w:t>
      </w:r>
      <w:r w:rsidRPr="0015791B">
        <w:t xml:space="preserve"> in the context of HFC phase-down (non-investment activities)</w:t>
      </w:r>
      <w:bookmarkEnd w:id="14"/>
      <w:r w:rsidRPr="0015791B">
        <w:t>, in the amount of US $</w:t>
      </w:r>
      <w:r w:rsidR="00821C84">
        <w:t>300</w:t>
      </w:r>
      <w:r w:rsidRPr="0015791B">
        <w:t>,000, plus agency support costs of US $</w:t>
      </w:r>
      <w:r w:rsidR="009A019C">
        <w:t>21,000</w:t>
      </w:r>
      <w:r w:rsidRPr="0015791B">
        <w:t>, as originally submitted.</w:t>
      </w:r>
      <w:r w:rsidRPr="0015791B">
        <w:rPr>
          <w:vertAlign w:val="superscript"/>
        </w:rPr>
        <w:footnoteReference w:id="8"/>
      </w:r>
    </w:p>
    <w:p w14:paraId="2DE40D78" w14:textId="77777777" w:rsidR="002230DC" w:rsidRPr="00CE3C4D" w:rsidRDefault="002230DC" w:rsidP="002230DC">
      <w:pPr>
        <w:pStyle w:val="Heading1"/>
        <w:numPr>
          <w:ilvl w:val="0"/>
          <w:numId w:val="0"/>
        </w:numPr>
        <w:tabs>
          <w:tab w:val="left" w:pos="720"/>
        </w:tabs>
        <w:rPr>
          <w:u w:val="single"/>
        </w:rPr>
      </w:pPr>
      <w:r w:rsidRPr="00CE3C4D">
        <w:rPr>
          <w:u w:val="single"/>
        </w:rPr>
        <w:t>Status of implementation of energy efficiency-related activities funded by the Multilateral Fund</w:t>
      </w:r>
    </w:p>
    <w:p w14:paraId="20E571AA" w14:textId="4B15747D" w:rsidR="002230DC" w:rsidRPr="00E85AD0" w:rsidRDefault="001F41C3" w:rsidP="00E85AD0">
      <w:pPr>
        <w:pStyle w:val="Heading1"/>
        <w:keepNext/>
        <w:keepLines/>
        <w:rPr>
          <w:b/>
          <w:bCs/>
        </w:rPr>
      </w:pPr>
      <w:r w:rsidRPr="00166FFA">
        <w:t>Enabling activities for</w:t>
      </w:r>
      <w:r w:rsidR="00D97C75">
        <w:t xml:space="preserve"> the</w:t>
      </w:r>
      <w:r w:rsidRPr="00166FFA">
        <w:t xml:space="preserve"> </w:t>
      </w:r>
      <w:r w:rsidR="002230DC" w:rsidRPr="00166FFA">
        <w:t xml:space="preserve">Kigali </w:t>
      </w:r>
      <w:r w:rsidR="00992D4E" w:rsidRPr="00166FFA">
        <w:t xml:space="preserve">Amendment </w:t>
      </w:r>
      <w:r w:rsidR="002230DC" w:rsidRPr="00166FFA">
        <w:t>for Uruguay, approved at the 8</w:t>
      </w:r>
      <w:r w:rsidR="00BF13F8" w:rsidRPr="00166FFA">
        <w:t>0</w:t>
      </w:r>
      <w:r w:rsidR="00533ABF" w:rsidRPr="00166FFA">
        <w:rPr>
          <w:vertAlign w:val="superscript"/>
        </w:rPr>
        <w:t>t</w:t>
      </w:r>
      <w:r w:rsidR="002230DC" w:rsidRPr="00166FFA">
        <w:rPr>
          <w:vertAlign w:val="superscript"/>
        </w:rPr>
        <w:t>h</w:t>
      </w:r>
      <w:r w:rsidR="002230DC" w:rsidRPr="00166FFA">
        <w:t xml:space="preserve"> meeting for a total of </w:t>
      </w:r>
      <w:r w:rsidR="004D50DB">
        <w:t xml:space="preserve">US </w:t>
      </w:r>
      <w:r w:rsidR="002230DC" w:rsidRPr="00166FFA">
        <w:t>$1</w:t>
      </w:r>
      <w:r w:rsidR="00472348" w:rsidRPr="00166FFA">
        <w:t>5</w:t>
      </w:r>
      <w:r w:rsidR="002230DC" w:rsidRPr="00166FFA">
        <w:t xml:space="preserve">0,000, excluding agency support costs, included </w:t>
      </w:r>
      <w:r w:rsidR="00706199">
        <w:t>activities to</w:t>
      </w:r>
      <w:r w:rsidR="00706199" w:rsidRPr="00706199">
        <w:t xml:space="preserve"> </w:t>
      </w:r>
      <w:r w:rsidR="00554DC3">
        <w:t>r</w:t>
      </w:r>
      <w:r w:rsidR="00706199" w:rsidRPr="00706199">
        <w:t>aise awareness on HFC phase-down and energy efficiency improvement</w:t>
      </w:r>
      <w:r w:rsidR="000741E6">
        <w:t xml:space="preserve"> and to</w:t>
      </w:r>
      <w:r w:rsidR="00166FFA" w:rsidRPr="00166FFA">
        <w:t xml:space="preserve"> review codes and standards for the efficient use of HFCs and ODS alternatives in the value chain</w:t>
      </w:r>
      <w:r w:rsidR="0025063A">
        <w:t>.</w:t>
      </w:r>
      <w:r w:rsidR="002230DC" w:rsidRPr="00E85AD0">
        <w:rPr>
          <w:color w:val="000000" w:themeColor="text1"/>
          <w:highlight w:val="green"/>
        </w:rPr>
        <w:t xml:space="preserve"> </w:t>
      </w:r>
    </w:p>
    <w:p w14:paraId="1D463BA9" w14:textId="77777777" w:rsidR="002230DC" w:rsidRPr="00E85AD0" w:rsidRDefault="002230DC" w:rsidP="002230DC">
      <w:pPr>
        <w:pStyle w:val="Heading1"/>
        <w:keepNext/>
        <w:keepLines/>
        <w:numPr>
          <w:ilvl w:val="0"/>
          <w:numId w:val="0"/>
        </w:numPr>
        <w:rPr>
          <w:b/>
          <w:bCs/>
        </w:rPr>
      </w:pPr>
      <w:r w:rsidRPr="00E85AD0">
        <w:rPr>
          <w:b/>
          <w:bCs/>
        </w:rPr>
        <w:t>Energy efficiency pilot project</w:t>
      </w:r>
    </w:p>
    <w:p w14:paraId="78F46DE7" w14:textId="02E1DB36" w:rsidR="002230DC" w:rsidRPr="0055216A" w:rsidRDefault="002230DC" w:rsidP="00420A53">
      <w:pPr>
        <w:pStyle w:val="Heading1"/>
      </w:pPr>
      <w:r w:rsidRPr="0055216A">
        <w:t>Information on HFC consumption and distribution by sector; the established HFC baseline</w:t>
      </w:r>
      <w:r w:rsidR="00F73818">
        <w:t>;</w:t>
      </w:r>
      <w:r w:rsidRPr="0055216A">
        <w:t xml:space="preserve"> the policy and regulatory framework</w:t>
      </w:r>
      <w:r w:rsidR="004D50DB">
        <w:t xml:space="preserve"> to support the</w:t>
      </w:r>
      <w:r w:rsidRPr="0055216A">
        <w:t xml:space="preserve"> implementation</w:t>
      </w:r>
      <w:r w:rsidR="00F73818">
        <w:t xml:space="preserve"> of the K</w:t>
      </w:r>
      <w:r w:rsidR="00460028">
        <w:t>IP</w:t>
      </w:r>
      <w:r w:rsidRPr="0055216A">
        <w:t xml:space="preserve">; and proposed activities for stage I of the KIP and the first tranche submitted to the current meeting, is available in paragraphs </w:t>
      </w:r>
      <w:r w:rsidRPr="00772FA4">
        <w:t xml:space="preserve">7 to </w:t>
      </w:r>
      <w:r w:rsidR="00A50CF2" w:rsidRPr="00772FA4">
        <w:t>5</w:t>
      </w:r>
      <w:r w:rsidR="00315548" w:rsidRPr="00772FA4">
        <w:t>8</w:t>
      </w:r>
      <w:r w:rsidRPr="0055216A">
        <w:t xml:space="preserve"> of the present document.</w:t>
      </w:r>
    </w:p>
    <w:p w14:paraId="542932A0" w14:textId="77777777" w:rsidR="002230DC" w:rsidRPr="000A14B8" w:rsidRDefault="002230DC" w:rsidP="002230DC">
      <w:pPr>
        <w:spacing w:after="240"/>
        <w:rPr>
          <w:u w:val="single"/>
        </w:rPr>
      </w:pPr>
      <w:r w:rsidRPr="000A14B8">
        <w:rPr>
          <w:u w:val="single"/>
        </w:rPr>
        <w:t>Policy, regulatory and institutional framework</w:t>
      </w:r>
    </w:p>
    <w:p w14:paraId="67B07604" w14:textId="6DCB226A" w:rsidR="008955C8" w:rsidRDefault="0040504F" w:rsidP="00420A53">
      <w:pPr>
        <w:pStyle w:val="Heading1"/>
        <w:rPr>
          <w:color w:val="000000" w:themeColor="text1"/>
        </w:rPr>
      </w:pPr>
      <w:r>
        <w:t xml:space="preserve">There are currently no </w:t>
      </w:r>
      <w:r w:rsidR="0033116E">
        <w:t>minimum energy performance standards (</w:t>
      </w:r>
      <w:r>
        <w:t>MEPS</w:t>
      </w:r>
      <w:r w:rsidR="0033116E">
        <w:t>)</w:t>
      </w:r>
      <w:r>
        <w:t xml:space="preserve"> </w:t>
      </w:r>
      <w:r w:rsidR="00AD23DD">
        <w:t xml:space="preserve">in Uruguay. </w:t>
      </w:r>
      <w:r w:rsidR="00642264" w:rsidRPr="00642264">
        <w:t>Uruguay has developed a</w:t>
      </w:r>
      <w:r w:rsidR="00CE1E39">
        <w:t>n energy efficiency</w:t>
      </w:r>
      <w:r w:rsidR="00642264" w:rsidRPr="00642264">
        <w:t xml:space="preserve"> label for air conditioners</w:t>
      </w:r>
      <w:r w:rsidR="00E75D24">
        <w:rPr>
          <w:rStyle w:val="FootnoteReference"/>
        </w:rPr>
        <w:footnoteReference w:id="9"/>
      </w:r>
      <w:r w:rsidR="00642264" w:rsidRPr="00642264">
        <w:t xml:space="preserve"> and domestic refrigeration appliances</w:t>
      </w:r>
      <w:r w:rsidR="00E75D24">
        <w:t>;</w:t>
      </w:r>
      <w:r w:rsidR="00E75D24">
        <w:rPr>
          <w:rStyle w:val="FootnoteReference"/>
        </w:rPr>
        <w:footnoteReference w:id="10"/>
      </w:r>
      <w:r w:rsidR="00642264" w:rsidRPr="00642264">
        <w:t xml:space="preserve"> </w:t>
      </w:r>
      <w:r w:rsidR="00E75D24">
        <w:t xml:space="preserve">no such label exists for </w:t>
      </w:r>
      <w:r w:rsidR="00581C5E">
        <w:t>commercial refrigeration equipment</w:t>
      </w:r>
      <w:r w:rsidR="00642264" w:rsidRPr="00642264">
        <w:t xml:space="preserve">. </w:t>
      </w:r>
      <w:r w:rsidR="009942E2">
        <w:t>Under the guidance of the Ministry of Industry, Energy and Mining (hereafter M</w:t>
      </w:r>
      <w:r w:rsidR="00153291">
        <w:t>I</w:t>
      </w:r>
      <w:r w:rsidR="009942E2">
        <w:t>E), a</w:t>
      </w:r>
      <w:r w:rsidR="00E9603A" w:rsidRPr="001D3C81">
        <w:t xml:space="preserve"> national plan for energy </w:t>
      </w:r>
      <w:r w:rsidR="00B36551" w:rsidRPr="001D3C81">
        <w:t>efficiency f</w:t>
      </w:r>
      <w:r w:rsidR="00202A87" w:rsidRPr="001D3C81">
        <w:t xml:space="preserve">or </w:t>
      </w:r>
      <w:r w:rsidR="00B36551" w:rsidRPr="001D3C81">
        <w:t xml:space="preserve">2015 to 2024 was approved </w:t>
      </w:r>
      <w:r w:rsidR="001016DA" w:rsidRPr="001D3C81">
        <w:t>on 3</w:t>
      </w:r>
      <w:r w:rsidR="00315548">
        <w:t> </w:t>
      </w:r>
      <w:r w:rsidR="001016DA" w:rsidRPr="001D3C81">
        <w:t xml:space="preserve">August 2015 and under this plan a manual for </w:t>
      </w:r>
      <w:r w:rsidR="00D81684" w:rsidRPr="001D3C81">
        <w:t xml:space="preserve">energy efficiency certification </w:t>
      </w:r>
      <w:r w:rsidR="003B4422" w:rsidRPr="001D3C81">
        <w:t xml:space="preserve">in Uruguay </w:t>
      </w:r>
      <w:r w:rsidR="00D81684" w:rsidRPr="001D3C81">
        <w:t>was approved in 2016</w:t>
      </w:r>
      <w:r w:rsidR="003B4422" w:rsidRPr="001D3C81">
        <w:t xml:space="preserve">. </w:t>
      </w:r>
      <w:r w:rsidR="00163BAA" w:rsidRPr="001D3C81">
        <w:t xml:space="preserve">Due to the age of </w:t>
      </w:r>
      <w:r w:rsidR="00B3616C" w:rsidRPr="001D3C81">
        <w:t xml:space="preserve">equipment in </w:t>
      </w:r>
      <w:r w:rsidR="003D7E54">
        <w:t xml:space="preserve">the country, most </w:t>
      </w:r>
      <w:r w:rsidR="00C52CD8">
        <w:t xml:space="preserve">equipment has </w:t>
      </w:r>
      <w:r w:rsidR="00B3616C" w:rsidRPr="001D3C81">
        <w:t xml:space="preserve">not been evaluated </w:t>
      </w:r>
      <w:r w:rsidR="00B86819">
        <w:t>against that certification</w:t>
      </w:r>
      <w:r w:rsidR="00271EC9">
        <w:t>; m</w:t>
      </w:r>
      <w:r w:rsidR="00EE3751">
        <w:t>arket introduction</w:t>
      </w:r>
      <w:r w:rsidR="00570ECC" w:rsidRPr="001D3C81">
        <w:t xml:space="preserve"> of new</w:t>
      </w:r>
      <w:r w:rsidR="00EE3751">
        <w:t>,</w:t>
      </w:r>
      <w:r w:rsidR="00570ECC" w:rsidRPr="001D3C81">
        <w:t xml:space="preserve"> energy</w:t>
      </w:r>
      <w:r w:rsidR="00315548">
        <w:t>-</w:t>
      </w:r>
      <w:r w:rsidR="00570ECC" w:rsidRPr="001D3C81">
        <w:t xml:space="preserve">efficient equipment has been </w:t>
      </w:r>
      <w:r w:rsidR="009B7CFB">
        <w:t xml:space="preserve">limited including </w:t>
      </w:r>
      <w:r w:rsidR="00681BD9">
        <w:t>due to</w:t>
      </w:r>
      <w:r w:rsidR="009B7CFB">
        <w:t xml:space="preserve"> </w:t>
      </w:r>
      <w:r w:rsidR="00EB33EE">
        <w:t xml:space="preserve">the </w:t>
      </w:r>
      <w:r w:rsidR="00182728">
        <w:t xml:space="preserve">influence </w:t>
      </w:r>
      <w:r w:rsidR="00681BD9">
        <w:t xml:space="preserve">of </w:t>
      </w:r>
      <w:r w:rsidR="00EB33EE">
        <w:t xml:space="preserve">price </w:t>
      </w:r>
      <w:r w:rsidR="00681BD9">
        <w:t xml:space="preserve">on </w:t>
      </w:r>
      <w:r w:rsidR="00EB33EE">
        <w:t xml:space="preserve">consumer choices, and the lack of </w:t>
      </w:r>
      <w:r w:rsidR="000E4E63" w:rsidRPr="001D3C81">
        <w:rPr>
          <w:color w:val="000000" w:themeColor="text1"/>
        </w:rPr>
        <w:t>legal</w:t>
      </w:r>
      <w:r w:rsidR="00EB33EE">
        <w:rPr>
          <w:color w:val="000000" w:themeColor="text1"/>
        </w:rPr>
        <w:t xml:space="preserve"> or </w:t>
      </w:r>
      <w:r w:rsidR="000E4E63" w:rsidRPr="001D3C81">
        <w:rPr>
          <w:color w:val="000000" w:themeColor="text1"/>
        </w:rPr>
        <w:t xml:space="preserve">regulatory </w:t>
      </w:r>
      <w:r w:rsidR="000E4E63" w:rsidRPr="00EE3751">
        <w:rPr>
          <w:color w:val="000000" w:themeColor="text1"/>
        </w:rPr>
        <w:t>incentive</w:t>
      </w:r>
      <w:r w:rsidR="00EB33EE">
        <w:rPr>
          <w:color w:val="000000" w:themeColor="text1"/>
        </w:rPr>
        <w:t>s</w:t>
      </w:r>
      <w:r w:rsidR="000E4E63" w:rsidRPr="00EE3751">
        <w:rPr>
          <w:color w:val="000000" w:themeColor="text1"/>
        </w:rPr>
        <w:t xml:space="preserve"> that require</w:t>
      </w:r>
      <w:r w:rsidR="000E4E63" w:rsidRPr="001D3C81">
        <w:rPr>
          <w:color w:val="000000" w:themeColor="text1"/>
        </w:rPr>
        <w:t xml:space="preserve"> or </w:t>
      </w:r>
      <w:r w:rsidR="000E4E63" w:rsidRPr="00EE3751">
        <w:rPr>
          <w:color w:val="000000" w:themeColor="text1"/>
        </w:rPr>
        <w:t>promote</w:t>
      </w:r>
      <w:r w:rsidR="000E4E63" w:rsidRPr="001D3C81">
        <w:rPr>
          <w:color w:val="000000" w:themeColor="text1"/>
        </w:rPr>
        <w:t xml:space="preserve"> the</w:t>
      </w:r>
      <w:r w:rsidR="00CA07B5">
        <w:rPr>
          <w:color w:val="000000" w:themeColor="text1"/>
        </w:rPr>
        <w:t xml:space="preserve"> </w:t>
      </w:r>
      <w:r w:rsidR="000E4E63" w:rsidRPr="001D3C81">
        <w:rPr>
          <w:color w:val="000000" w:themeColor="text1"/>
        </w:rPr>
        <w:t>adoption</w:t>
      </w:r>
      <w:r w:rsidR="00CA07B5">
        <w:rPr>
          <w:color w:val="000000" w:themeColor="text1"/>
        </w:rPr>
        <w:t xml:space="preserve"> of new</w:t>
      </w:r>
      <w:r w:rsidR="00681BD9">
        <w:rPr>
          <w:color w:val="000000" w:themeColor="text1"/>
        </w:rPr>
        <w:t>,</w:t>
      </w:r>
      <w:r w:rsidR="00CA07B5">
        <w:rPr>
          <w:color w:val="000000" w:themeColor="text1"/>
        </w:rPr>
        <w:t xml:space="preserve"> energy</w:t>
      </w:r>
      <w:r w:rsidR="00315548">
        <w:rPr>
          <w:color w:val="000000" w:themeColor="text1"/>
        </w:rPr>
        <w:t>-</w:t>
      </w:r>
      <w:r w:rsidR="00CA07B5">
        <w:rPr>
          <w:color w:val="000000" w:themeColor="text1"/>
        </w:rPr>
        <w:t xml:space="preserve">efficient equipment. </w:t>
      </w:r>
      <w:r w:rsidR="001D3C81">
        <w:rPr>
          <w:color w:val="000000" w:themeColor="text1"/>
        </w:rPr>
        <w:t xml:space="preserve"> </w:t>
      </w:r>
    </w:p>
    <w:p w14:paraId="264F980A" w14:textId="4B7550BE" w:rsidR="009262E1" w:rsidRPr="009262E1" w:rsidRDefault="009262E1" w:rsidP="009262E1">
      <w:pPr>
        <w:spacing w:after="240"/>
        <w:rPr>
          <w:u w:val="single"/>
        </w:rPr>
      </w:pPr>
      <w:r w:rsidRPr="009262E1">
        <w:rPr>
          <w:u w:val="single"/>
        </w:rPr>
        <w:t xml:space="preserve">Sectoral background </w:t>
      </w:r>
    </w:p>
    <w:p w14:paraId="432F6BFC" w14:textId="03CBFDD2" w:rsidR="00B4682D" w:rsidRDefault="008955C8" w:rsidP="00B4682D">
      <w:pPr>
        <w:pStyle w:val="Heading1"/>
        <w:rPr>
          <w:color w:val="000000" w:themeColor="text1"/>
        </w:rPr>
      </w:pPr>
      <w:r w:rsidRPr="008955C8">
        <w:rPr>
          <w:color w:val="000000" w:themeColor="text1"/>
        </w:rPr>
        <w:t>The</w:t>
      </w:r>
      <w:r w:rsidR="00270CA4">
        <w:rPr>
          <w:color w:val="000000" w:themeColor="text1"/>
        </w:rPr>
        <w:t>re has been substantial growth in the</w:t>
      </w:r>
      <w:r w:rsidRPr="008955C8">
        <w:rPr>
          <w:color w:val="000000" w:themeColor="text1"/>
        </w:rPr>
        <w:t xml:space="preserve"> commercial refrigeration sector in </w:t>
      </w:r>
      <w:r w:rsidR="00270CA4">
        <w:rPr>
          <w:color w:val="000000" w:themeColor="text1"/>
        </w:rPr>
        <w:t xml:space="preserve">the country </w:t>
      </w:r>
      <w:r w:rsidR="002D5494">
        <w:rPr>
          <w:color w:val="000000" w:themeColor="text1"/>
        </w:rPr>
        <w:t>given r</w:t>
      </w:r>
      <w:r w:rsidRPr="008955C8">
        <w:rPr>
          <w:color w:val="000000" w:themeColor="text1"/>
        </w:rPr>
        <w:t xml:space="preserve">ising population and </w:t>
      </w:r>
      <w:r w:rsidR="00B10858">
        <w:rPr>
          <w:color w:val="000000" w:themeColor="text1"/>
        </w:rPr>
        <w:t xml:space="preserve">demand, resulting in increased </w:t>
      </w:r>
      <w:r w:rsidRPr="008955C8">
        <w:rPr>
          <w:color w:val="000000" w:themeColor="text1"/>
        </w:rPr>
        <w:t>use of refrigeration equipment in supermarkets, restaurants, bars, bakeries, convenience stores, small food shops, and more.</w:t>
      </w:r>
      <w:r w:rsidR="00132956">
        <w:rPr>
          <w:color w:val="000000" w:themeColor="text1"/>
        </w:rPr>
        <w:t xml:space="preserve"> </w:t>
      </w:r>
      <w:r w:rsidR="00904D86">
        <w:rPr>
          <w:color w:val="000000" w:themeColor="text1"/>
        </w:rPr>
        <w:t xml:space="preserve">Notwithstanding that growth, </w:t>
      </w:r>
      <w:r w:rsidR="00283A06">
        <w:rPr>
          <w:color w:val="000000" w:themeColor="text1"/>
        </w:rPr>
        <w:t>most</w:t>
      </w:r>
      <w:r w:rsidR="00465C2C">
        <w:rPr>
          <w:color w:val="000000" w:themeColor="text1"/>
        </w:rPr>
        <w:t xml:space="preserve"> </w:t>
      </w:r>
      <w:r w:rsidR="00562230">
        <w:rPr>
          <w:color w:val="000000" w:themeColor="text1"/>
        </w:rPr>
        <w:t>equipment</w:t>
      </w:r>
      <w:r w:rsidR="0041685C">
        <w:rPr>
          <w:color w:val="000000" w:themeColor="text1"/>
        </w:rPr>
        <w:t xml:space="preserve"> </w:t>
      </w:r>
      <w:r w:rsidR="00470806">
        <w:rPr>
          <w:color w:val="000000" w:themeColor="text1"/>
        </w:rPr>
        <w:t>in use is</w:t>
      </w:r>
      <w:r w:rsidR="0041685C">
        <w:rPr>
          <w:color w:val="000000" w:themeColor="text1"/>
        </w:rPr>
        <w:t xml:space="preserve"> HFC-based</w:t>
      </w:r>
      <w:r w:rsidR="00BF3DBF">
        <w:rPr>
          <w:color w:val="000000" w:themeColor="text1"/>
        </w:rPr>
        <w:t xml:space="preserve"> technology</w:t>
      </w:r>
      <w:r w:rsidR="00B74375">
        <w:rPr>
          <w:color w:val="000000" w:themeColor="text1"/>
        </w:rPr>
        <w:t xml:space="preserve"> </w:t>
      </w:r>
      <w:r w:rsidR="00470806">
        <w:rPr>
          <w:color w:val="000000" w:themeColor="text1"/>
        </w:rPr>
        <w:t>and</w:t>
      </w:r>
      <w:r w:rsidR="0041685C">
        <w:rPr>
          <w:color w:val="000000" w:themeColor="text1"/>
        </w:rPr>
        <w:t xml:space="preserve"> </w:t>
      </w:r>
      <w:r w:rsidR="00B74375">
        <w:rPr>
          <w:color w:val="000000" w:themeColor="text1"/>
        </w:rPr>
        <w:t>more than five-years old</w:t>
      </w:r>
      <w:r w:rsidR="00470806">
        <w:rPr>
          <w:color w:val="000000" w:themeColor="text1"/>
        </w:rPr>
        <w:t xml:space="preserve">. </w:t>
      </w:r>
      <w:r w:rsidR="005D3CD8">
        <w:rPr>
          <w:color w:val="000000" w:themeColor="text1"/>
        </w:rPr>
        <w:t xml:space="preserve">UNDP </w:t>
      </w:r>
      <w:r w:rsidR="00C03A7F">
        <w:rPr>
          <w:color w:val="000000" w:themeColor="text1"/>
        </w:rPr>
        <w:t>estimated that a 70 per</w:t>
      </w:r>
      <w:r w:rsidR="00BC1C24">
        <w:rPr>
          <w:color w:val="000000" w:themeColor="text1"/>
        </w:rPr>
        <w:t> </w:t>
      </w:r>
      <w:r w:rsidR="00C03A7F">
        <w:rPr>
          <w:color w:val="000000" w:themeColor="text1"/>
        </w:rPr>
        <w:t>cent improvement in energy efficiency could be achieved in equipment in this sector.</w:t>
      </w:r>
      <w:r w:rsidR="00B4682D" w:rsidRPr="00B4682D">
        <w:rPr>
          <w:color w:val="000000" w:themeColor="text1"/>
        </w:rPr>
        <w:t xml:space="preserve"> </w:t>
      </w:r>
      <w:r w:rsidR="00496F77">
        <w:rPr>
          <w:color w:val="000000" w:themeColor="text1"/>
        </w:rPr>
        <w:t>C</w:t>
      </w:r>
      <w:r w:rsidR="00B4682D">
        <w:rPr>
          <w:color w:val="000000" w:themeColor="text1"/>
        </w:rPr>
        <w:t xml:space="preserve">hanges in technology to </w:t>
      </w:r>
      <w:r w:rsidR="00B4682D">
        <w:rPr>
          <w:color w:val="000000" w:themeColor="text1"/>
        </w:rPr>
        <w:lastRenderedPageBreak/>
        <w:t xml:space="preserve">more efficient systems </w:t>
      </w:r>
      <w:r w:rsidR="008E2481">
        <w:rPr>
          <w:color w:val="000000" w:themeColor="text1"/>
        </w:rPr>
        <w:t>that</w:t>
      </w:r>
      <w:r w:rsidR="00B4682D">
        <w:rPr>
          <w:color w:val="000000" w:themeColor="text1"/>
        </w:rPr>
        <w:t xml:space="preserve"> have electronic control systems </w:t>
      </w:r>
      <w:r w:rsidR="00CE0C51">
        <w:rPr>
          <w:color w:val="000000" w:themeColor="text1"/>
        </w:rPr>
        <w:t>are</w:t>
      </w:r>
      <w:r w:rsidR="00B4682D">
        <w:rPr>
          <w:color w:val="000000" w:themeColor="text1"/>
        </w:rPr>
        <w:t xml:space="preserve"> a challenge due to the lack of qualified technicians for installation and maintenance of </w:t>
      </w:r>
      <w:r w:rsidR="000F514B">
        <w:rPr>
          <w:color w:val="000000" w:themeColor="text1"/>
        </w:rPr>
        <w:t>such</w:t>
      </w:r>
      <w:r w:rsidR="00B4682D">
        <w:rPr>
          <w:color w:val="000000" w:themeColor="text1"/>
        </w:rPr>
        <w:t xml:space="preserve"> equipment. </w:t>
      </w:r>
    </w:p>
    <w:p w14:paraId="14AA2B0F" w14:textId="3D91CEB4" w:rsidR="009262E1" w:rsidRPr="009262E1" w:rsidRDefault="0023379D">
      <w:pPr>
        <w:pStyle w:val="Heading1"/>
      </w:pPr>
      <w:r w:rsidRPr="00B4682D">
        <w:rPr>
          <w:color w:val="000000" w:themeColor="text1"/>
        </w:rPr>
        <w:t xml:space="preserve">Residential AC in Uruguay </w:t>
      </w:r>
      <w:r w:rsidR="00B40E22" w:rsidRPr="00B4682D">
        <w:rPr>
          <w:color w:val="000000" w:themeColor="text1"/>
        </w:rPr>
        <w:t>is mainly based on HFC-410A, although some equipment based on HFC-32 has begun to be introduced</w:t>
      </w:r>
      <w:r w:rsidR="00C04DCD">
        <w:rPr>
          <w:color w:val="000000" w:themeColor="text1"/>
        </w:rPr>
        <w:t>; most such equipment has inverter compressors</w:t>
      </w:r>
      <w:r w:rsidR="00B345B5">
        <w:rPr>
          <w:color w:val="000000" w:themeColor="text1"/>
        </w:rPr>
        <w:t>.</w:t>
      </w:r>
      <w:r w:rsidR="003D2203">
        <w:rPr>
          <w:color w:val="000000" w:themeColor="text1"/>
        </w:rPr>
        <w:t xml:space="preserve"> </w:t>
      </w:r>
      <w:r w:rsidR="001E2BC8" w:rsidRPr="003642A0">
        <w:rPr>
          <w:color w:val="000000"/>
        </w:rPr>
        <w:t>Residential heat pumps</w:t>
      </w:r>
      <w:r w:rsidR="00E50E62">
        <w:rPr>
          <w:color w:val="000000"/>
        </w:rPr>
        <w:t xml:space="preserve"> based on R-290</w:t>
      </w:r>
      <w:r w:rsidR="001E2BC8">
        <w:rPr>
          <w:color w:val="000000"/>
        </w:rPr>
        <w:t xml:space="preserve"> </w:t>
      </w:r>
      <w:r w:rsidR="008C4E5A">
        <w:rPr>
          <w:color w:val="000000"/>
        </w:rPr>
        <w:t>have not penetrated the market</w:t>
      </w:r>
      <w:r w:rsidR="00193366">
        <w:rPr>
          <w:color w:val="000000"/>
        </w:rPr>
        <w:t>.</w:t>
      </w:r>
      <w:r w:rsidR="00672A7C">
        <w:rPr>
          <w:color w:val="000000"/>
        </w:rPr>
        <w:t xml:space="preserve"> </w:t>
      </w:r>
    </w:p>
    <w:p w14:paraId="3A85C5A5" w14:textId="545D6F43" w:rsidR="002230DC" w:rsidRPr="003B5325" w:rsidRDefault="002230DC" w:rsidP="003B5325">
      <w:pPr>
        <w:pStyle w:val="Heading1"/>
        <w:keepNext/>
        <w:numPr>
          <w:ilvl w:val="0"/>
          <w:numId w:val="0"/>
        </w:numPr>
        <w:rPr>
          <w:u w:val="single"/>
        </w:rPr>
      </w:pPr>
      <w:r w:rsidRPr="003B5325">
        <w:rPr>
          <w:u w:val="single"/>
        </w:rPr>
        <w:t>Project objective</w:t>
      </w:r>
    </w:p>
    <w:p w14:paraId="38FC24EE" w14:textId="0383C38A" w:rsidR="002230DC" w:rsidRPr="001732ED" w:rsidRDefault="002230DC" w:rsidP="00420A53">
      <w:pPr>
        <w:pStyle w:val="Heading1"/>
      </w:pPr>
      <w:r w:rsidRPr="001732ED">
        <w:t xml:space="preserve">The strategy to enhance the energy efficiency of technologies </w:t>
      </w:r>
      <w:r w:rsidR="00104E47">
        <w:t>in the commercial refrigeration and residential AC sectors</w:t>
      </w:r>
      <w:r w:rsidRPr="001732ED">
        <w:t xml:space="preserve"> in the context of the phase-down of HFCs in Uruguay involves </w:t>
      </w:r>
      <w:r w:rsidR="005A4C52">
        <w:t>three main elements</w:t>
      </w:r>
      <w:r w:rsidR="00CF0558">
        <w:t xml:space="preserve">: </w:t>
      </w:r>
      <w:r w:rsidR="00A66883">
        <w:t>supporting the development of a roadmap</w:t>
      </w:r>
      <w:r w:rsidR="00397BAD">
        <w:t xml:space="preserve"> for the </w:t>
      </w:r>
      <w:r w:rsidR="00605F19">
        <w:t>esta</w:t>
      </w:r>
      <w:r w:rsidR="006572B6">
        <w:t>blish</w:t>
      </w:r>
      <w:r w:rsidR="00E0727F">
        <w:t>ment of</w:t>
      </w:r>
      <w:r w:rsidR="006572B6">
        <w:t xml:space="preserve"> </w:t>
      </w:r>
      <w:r w:rsidR="00397BAD">
        <w:t xml:space="preserve">MEPS in collaboration with </w:t>
      </w:r>
      <w:r w:rsidR="008E2860">
        <w:t>M</w:t>
      </w:r>
      <w:r w:rsidR="00343B16">
        <w:t>I</w:t>
      </w:r>
      <w:r w:rsidR="008E2860">
        <w:t>E</w:t>
      </w:r>
      <w:r w:rsidR="00397BAD">
        <w:t>;</w:t>
      </w:r>
      <w:r w:rsidR="007D69AD">
        <w:t xml:space="preserve"> </w:t>
      </w:r>
      <w:r w:rsidR="00695299">
        <w:t>demonstration</w:t>
      </w:r>
      <w:r w:rsidR="00A725A6">
        <w:t xml:space="preserve"> of</w:t>
      </w:r>
      <w:r w:rsidR="00695299">
        <w:t xml:space="preserve"> </w:t>
      </w:r>
      <w:r w:rsidR="006A4E9F">
        <w:t>R-290 technolog</w:t>
      </w:r>
      <w:r w:rsidR="009B27C9">
        <w:t xml:space="preserve">ies </w:t>
      </w:r>
      <w:r w:rsidR="001056C7">
        <w:t>(</w:t>
      </w:r>
      <w:r w:rsidR="00147521">
        <w:t>monobloc</w:t>
      </w:r>
      <w:r w:rsidR="005C2788">
        <w:rPr>
          <w:rStyle w:val="FootnoteReference"/>
        </w:rPr>
        <w:footnoteReference w:id="11"/>
      </w:r>
      <w:r w:rsidR="00147521">
        <w:t xml:space="preserve"> technology </w:t>
      </w:r>
      <w:r w:rsidR="00513ED9">
        <w:t>for the storage of meat and</w:t>
      </w:r>
      <w:r w:rsidR="00E71F6A">
        <w:t xml:space="preserve"> other food </w:t>
      </w:r>
      <w:r w:rsidR="00F4128F">
        <w:t xml:space="preserve">in small supermarkets, </w:t>
      </w:r>
      <w:r w:rsidR="00E71F6A">
        <w:t xml:space="preserve">and </w:t>
      </w:r>
      <w:r w:rsidR="00EB7ABA">
        <w:t>h</w:t>
      </w:r>
      <w:r w:rsidR="0077490D">
        <w:t>eat pumps</w:t>
      </w:r>
      <w:r w:rsidR="00EB7ABA">
        <w:t xml:space="preserve"> for residential cooling</w:t>
      </w:r>
      <w:r w:rsidR="00A725A6">
        <w:t>)</w:t>
      </w:r>
      <w:r w:rsidR="00EB7ABA">
        <w:t xml:space="preserve">; and </w:t>
      </w:r>
      <w:r w:rsidR="006253B5">
        <w:t>technical assistance to promote the adoption of technology in both sectors</w:t>
      </w:r>
      <w:r w:rsidRPr="001732ED">
        <w:t xml:space="preserve">. </w:t>
      </w:r>
    </w:p>
    <w:p w14:paraId="3C219E12" w14:textId="77777777" w:rsidR="002230DC" w:rsidRPr="00F2656E" w:rsidRDefault="002230DC" w:rsidP="002230DC">
      <w:pPr>
        <w:pStyle w:val="Heading1"/>
        <w:numPr>
          <w:ilvl w:val="0"/>
          <w:numId w:val="0"/>
        </w:numPr>
        <w:rPr>
          <w:u w:val="single"/>
        </w:rPr>
      </w:pPr>
      <w:r w:rsidRPr="00F2656E">
        <w:rPr>
          <w:u w:val="single"/>
        </w:rPr>
        <w:t>Proposed activities</w:t>
      </w:r>
    </w:p>
    <w:p w14:paraId="70B9E9AF" w14:textId="2682AA2A" w:rsidR="002230DC" w:rsidRPr="00303782" w:rsidRDefault="002230DC" w:rsidP="00420A53">
      <w:pPr>
        <w:pStyle w:val="Heading1"/>
        <w:keepNext/>
      </w:pPr>
      <w:r w:rsidRPr="00303782">
        <w:t>The proposed activities include</w:t>
      </w:r>
      <w:r w:rsidR="00F2656E" w:rsidRPr="00303782">
        <w:t>d under the</w:t>
      </w:r>
      <w:r w:rsidRPr="00303782">
        <w:t xml:space="preserve"> </w:t>
      </w:r>
      <w:r w:rsidR="00F2656E" w:rsidRPr="00303782">
        <w:t>three</w:t>
      </w:r>
      <w:r w:rsidRPr="00303782">
        <w:t xml:space="preserve"> components</w:t>
      </w:r>
      <w:r w:rsidR="000553C4" w:rsidRPr="00303782">
        <w:t xml:space="preserve"> </w:t>
      </w:r>
      <w:r w:rsidR="00F2656E" w:rsidRPr="00303782">
        <w:t>are</w:t>
      </w:r>
      <w:r w:rsidRPr="00303782">
        <w:t xml:space="preserve"> presented below along with the associated costs:</w:t>
      </w:r>
    </w:p>
    <w:p w14:paraId="2746D3EA" w14:textId="42F43694" w:rsidR="002230DC" w:rsidRPr="009B0C28" w:rsidRDefault="000553C4" w:rsidP="00420A53">
      <w:pPr>
        <w:pStyle w:val="Heading2"/>
        <w:widowControl/>
      </w:pPr>
      <w:r w:rsidRPr="009B0C28">
        <w:rPr>
          <w:i/>
          <w:iCs/>
        </w:rPr>
        <w:t>Roadmap for development of MEPS</w:t>
      </w:r>
      <w:r w:rsidR="002230DC" w:rsidRPr="009B0C28">
        <w:rPr>
          <w:i/>
          <w:iCs/>
        </w:rPr>
        <w:t>:</w:t>
      </w:r>
      <w:r w:rsidR="002230DC" w:rsidRPr="009B0C28">
        <w:rPr>
          <w:color w:val="000000"/>
          <w:lang w:val="en-GB" w:eastAsia="es-ES"/>
        </w:rPr>
        <w:t xml:space="preserve"> </w:t>
      </w:r>
      <w:r w:rsidR="002E456D">
        <w:rPr>
          <w:color w:val="000000"/>
          <w:lang w:val="en-GB" w:eastAsia="es-ES"/>
        </w:rPr>
        <w:t>A</w:t>
      </w:r>
      <w:r w:rsidR="00C925DC">
        <w:rPr>
          <w:color w:val="000000"/>
          <w:lang w:val="en-GB" w:eastAsia="es-ES"/>
        </w:rPr>
        <w:t xml:space="preserve">n expert will be engaged to provide technical and policy support to the NOU and </w:t>
      </w:r>
      <w:r w:rsidR="005A43F4">
        <w:rPr>
          <w:color w:val="000000"/>
          <w:lang w:val="en-GB" w:eastAsia="es-ES"/>
        </w:rPr>
        <w:t>M</w:t>
      </w:r>
      <w:r w:rsidR="00343B16">
        <w:rPr>
          <w:color w:val="000000"/>
          <w:lang w:val="en-GB" w:eastAsia="es-ES"/>
        </w:rPr>
        <w:t>I</w:t>
      </w:r>
      <w:r w:rsidR="005A43F4">
        <w:rPr>
          <w:color w:val="000000"/>
          <w:lang w:val="en-GB" w:eastAsia="es-ES"/>
        </w:rPr>
        <w:t>E</w:t>
      </w:r>
      <w:r w:rsidR="00F15B0E">
        <w:rPr>
          <w:color w:val="000000"/>
          <w:lang w:val="en-GB" w:eastAsia="es-ES"/>
        </w:rPr>
        <w:t>,</w:t>
      </w:r>
      <w:r w:rsidR="00845807">
        <w:rPr>
          <w:color w:val="000000"/>
          <w:lang w:val="en-GB" w:eastAsia="es-ES"/>
        </w:rPr>
        <w:t xml:space="preserve"> </w:t>
      </w:r>
      <w:r w:rsidR="006572B6">
        <w:rPr>
          <w:color w:val="000000"/>
          <w:lang w:val="en-GB" w:eastAsia="es-ES"/>
        </w:rPr>
        <w:t xml:space="preserve">to </w:t>
      </w:r>
      <w:r w:rsidR="00845807">
        <w:rPr>
          <w:color w:val="000000"/>
          <w:lang w:val="en-GB" w:eastAsia="es-ES"/>
        </w:rPr>
        <w:t>d</w:t>
      </w:r>
      <w:r w:rsidR="009B0C28" w:rsidRPr="009B0C28">
        <w:rPr>
          <w:color w:val="000000"/>
          <w:lang w:val="en-GB" w:eastAsia="es-ES"/>
        </w:rPr>
        <w:t xml:space="preserve">esign the </w:t>
      </w:r>
      <w:r w:rsidR="00826E7C">
        <w:rPr>
          <w:color w:val="000000"/>
          <w:lang w:val="en-GB" w:eastAsia="es-ES"/>
        </w:rPr>
        <w:t>r</w:t>
      </w:r>
      <w:r w:rsidR="009B0C28" w:rsidRPr="009B0C28">
        <w:rPr>
          <w:color w:val="000000"/>
          <w:lang w:val="en-GB" w:eastAsia="es-ES"/>
        </w:rPr>
        <w:t xml:space="preserve">oadmap to </w:t>
      </w:r>
      <w:r w:rsidR="00845807">
        <w:rPr>
          <w:color w:val="000000"/>
          <w:lang w:val="en-GB" w:eastAsia="es-ES"/>
        </w:rPr>
        <w:t xml:space="preserve">establish </w:t>
      </w:r>
      <w:r w:rsidR="009B0C28" w:rsidRPr="009B0C28">
        <w:rPr>
          <w:color w:val="000000"/>
          <w:lang w:val="en-GB" w:eastAsia="es-ES"/>
        </w:rPr>
        <w:t>MEPS</w:t>
      </w:r>
      <w:r w:rsidR="00F15B0E">
        <w:rPr>
          <w:color w:val="000000"/>
          <w:lang w:val="en-GB" w:eastAsia="es-ES"/>
        </w:rPr>
        <w:t>,</w:t>
      </w:r>
      <w:r w:rsidR="004819CF">
        <w:rPr>
          <w:color w:val="000000"/>
          <w:lang w:val="en-GB" w:eastAsia="es-ES"/>
        </w:rPr>
        <w:t xml:space="preserve"> and communicate the outcome to</w:t>
      </w:r>
      <w:r w:rsidR="00882EF2">
        <w:rPr>
          <w:color w:val="000000"/>
          <w:lang w:val="en-GB" w:eastAsia="es-ES"/>
        </w:rPr>
        <w:t xml:space="preserve"> government </w:t>
      </w:r>
      <w:r w:rsidR="00013881">
        <w:rPr>
          <w:color w:val="000000"/>
          <w:lang w:val="en-GB" w:eastAsia="es-ES"/>
        </w:rPr>
        <w:t>stakeholders</w:t>
      </w:r>
      <w:r w:rsidR="00882EF2">
        <w:rPr>
          <w:color w:val="000000"/>
          <w:lang w:val="en-GB" w:eastAsia="es-ES"/>
        </w:rPr>
        <w:t xml:space="preserve"> </w:t>
      </w:r>
      <w:r w:rsidR="002230DC" w:rsidRPr="009B0C28">
        <w:t>(US $</w:t>
      </w:r>
      <w:r w:rsidR="00E80C3E" w:rsidRPr="009B0C28">
        <w:t>45</w:t>
      </w:r>
      <w:r w:rsidR="002230DC" w:rsidRPr="009B0C28">
        <w:t>,000);</w:t>
      </w:r>
    </w:p>
    <w:p w14:paraId="633C7CDD" w14:textId="4A849AF3" w:rsidR="002230DC" w:rsidRPr="00160944" w:rsidRDefault="009F08E4">
      <w:pPr>
        <w:pStyle w:val="Heading2"/>
      </w:pPr>
      <w:r w:rsidRPr="008A717D">
        <w:rPr>
          <w:i/>
          <w:iCs/>
        </w:rPr>
        <w:t>Demonstration projects</w:t>
      </w:r>
      <w:r w:rsidR="002230DC" w:rsidRPr="00160944">
        <w:t>:</w:t>
      </w:r>
      <w:r w:rsidR="00C444AE" w:rsidRPr="00160944">
        <w:t xml:space="preserve"> </w:t>
      </w:r>
      <w:r w:rsidR="002E456D">
        <w:t>C</w:t>
      </w:r>
      <w:r w:rsidR="00152E76" w:rsidRPr="00160944">
        <w:t>onsultation</w:t>
      </w:r>
      <w:r w:rsidR="00D23871" w:rsidRPr="00160944">
        <w:t>s</w:t>
      </w:r>
      <w:r w:rsidR="00152E76" w:rsidRPr="00160944">
        <w:t xml:space="preserve"> to develop the </w:t>
      </w:r>
      <w:r w:rsidR="00013881" w:rsidRPr="008A717D">
        <w:rPr>
          <w:lang w:val="en-US"/>
        </w:rPr>
        <w:t>criteria for</w:t>
      </w:r>
      <w:r w:rsidR="00152E76" w:rsidRPr="008A717D">
        <w:rPr>
          <w:lang w:val="en-US"/>
        </w:rPr>
        <w:t xml:space="preserve"> the selection of</w:t>
      </w:r>
      <w:r w:rsidR="00013881" w:rsidRPr="008A717D">
        <w:rPr>
          <w:lang w:val="en-US"/>
        </w:rPr>
        <w:t xml:space="preserve"> pilot beneficiaries</w:t>
      </w:r>
      <w:r w:rsidR="008A115F" w:rsidRPr="008A717D">
        <w:rPr>
          <w:lang w:val="en-US"/>
        </w:rPr>
        <w:t xml:space="preserve"> (US $4,000)</w:t>
      </w:r>
      <w:r w:rsidR="0036504D" w:rsidRPr="008A717D">
        <w:rPr>
          <w:lang w:val="en-US"/>
        </w:rPr>
        <w:t xml:space="preserve">; </w:t>
      </w:r>
      <w:r w:rsidR="004A6127" w:rsidRPr="008A717D">
        <w:rPr>
          <w:lang w:val="en-US"/>
        </w:rPr>
        <w:t xml:space="preserve">selection of </w:t>
      </w:r>
      <w:r w:rsidR="0036504D" w:rsidRPr="008A717D">
        <w:rPr>
          <w:lang w:val="en-US"/>
        </w:rPr>
        <w:t>beneficiaries</w:t>
      </w:r>
      <w:r w:rsidR="005B2BDE" w:rsidRPr="008A717D">
        <w:rPr>
          <w:lang w:val="en-US"/>
        </w:rPr>
        <w:t xml:space="preserve"> and</w:t>
      </w:r>
      <w:r w:rsidR="00673F26" w:rsidRPr="008A717D">
        <w:rPr>
          <w:lang w:val="en-US"/>
        </w:rPr>
        <w:t xml:space="preserve"> </w:t>
      </w:r>
      <w:r w:rsidR="00831C3E" w:rsidRPr="008A717D">
        <w:rPr>
          <w:lang w:val="en-US"/>
        </w:rPr>
        <w:t>development of t</w:t>
      </w:r>
      <w:r w:rsidR="00673F26" w:rsidRPr="008A717D">
        <w:rPr>
          <w:lang w:val="en-US"/>
        </w:rPr>
        <w:t xml:space="preserve">erms of </w:t>
      </w:r>
      <w:r w:rsidR="00831C3E" w:rsidRPr="008A717D">
        <w:rPr>
          <w:lang w:val="en-US"/>
        </w:rPr>
        <w:t>r</w:t>
      </w:r>
      <w:r w:rsidR="00673F26" w:rsidRPr="008A717D">
        <w:rPr>
          <w:lang w:val="en-US"/>
        </w:rPr>
        <w:t xml:space="preserve">eference </w:t>
      </w:r>
      <w:r w:rsidR="0036504D" w:rsidRPr="008A717D">
        <w:rPr>
          <w:lang w:val="en-US"/>
        </w:rPr>
        <w:t xml:space="preserve">for equipment </w:t>
      </w:r>
      <w:r w:rsidR="00EF6D71">
        <w:rPr>
          <w:lang w:val="en-US"/>
        </w:rPr>
        <w:t>with</w:t>
      </w:r>
      <w:r w:rsidR="00673F26" w:rsidRPr="008A717D">
        <w:rPr>
          <w:lang w:val="en-US"/>
        </w:rPr>
        <w:t xml:space="preserve"> </w:t>
      </w:r>
      <w:r w:rsidR="00831C3E" w:rsidRPr="008A717D">
        <w:rPr>
          <w:lang w:val="en-US"/>
        </w:rPr>
        <w:t>consider</w:t>
      </w:r>
      <w:r w:rsidR="00EF6D71">
        <w:rPr>
          <w:lang w:val="en-US"/>
        </w:rPr>
        <w:t>ation of</w:t>
      </w:r>
      <w:r w:rsidR="005D0020" w:rsidRPr="008A717D">
        <w:rPr>
          <w:lang w:val="en-US"/>
        </w:rPr>
        <w:t xml:space="preserve"> refrigerant use, energy consumptio</w:t>
      </w:r>
      <w:r w:rsidR="00680E6D" w:rsidRPr="008A717D">
        <w:rPr>
          <w:lang w:val="en-US"/>
        </w:rPr>
        <w:t xml:space="preserve">n, </w:t>
      </w:r>
      <w:r w:rsidR="00CD33C3" w:rsidRPr="008A717D">
        <w:rPr>
          <w:lang w:val="en-US"/>
        </w:rPr>
        <w:t>conditions for installation</w:t>
      </w:r>
      <w:r w:rsidR="00680E6D" w:rsidRPr="008A717D">
        <w:rPr>
          <w:lang w:val="en-US"/>
        </w:rPr>
        <w:t xml:space="preserve"> and gen</w:t>
      </w:r>
      <w:r w:rsidR="00EC6BF2" w:rsidRPr="008A717D">
        <w:rPr>
          <w:lang w:val="en-US"/>
        </w:rPr>
        <w:t>der mainstreaming</w:t>
      </w:r>
      <w:r w:rsidR="00EE270E" w:rsidRPr="008A717D">
        <w:rPr>
          <w:lang w:val="en-US"/>
        </w:rPr>
        <w:t xml:space="preserve">; </w:t>
      </w:r>
      <w:r w:rsidR="00EA2EB3" w:rsidRPr="008A717D">
        <w:rPr>
          <w:lang w:val="en-US"/>
        </w:rPr>
        <w:t xml:space="preserve">monitoring of </w:t>
      </w:r>
      <w:r w:rsidR="00645429" w:rsidRPr="008A717D">
        <w:rPr>
          <w:lang w:val="en-US"/>
        </w:rPr>
        <w:t>performance</w:t>
      </w:r>
      <w:r w:rsidR="00D50D19" w:rsidRPr="008A717D">
        <w:rPr>
          <w:lang w:val="en-US"/>
        </w:rPr>
        <w:t xml:space="preserve"> and</w:t>
      </w:r>
      <w:r w:rsidR="00645429" w:rsidRPr="008A717D">
        <w:rPr>
          <w:lang w:val="en-US"/>
        </w:rPr>
        <w:t xml:space="preserve"> </w:t>
      </w:r>
      <w:r w:rsidR="00D50D19" w:rsidRPr="008A717D">
        <w:rPr>
          <w:lang w:val="en-US"/>
        </w:rPr>
        <w:t xml:space="preserve">maintenance needs, a survey </w:t>
      </w:r>
      <w:r w:rsidR="004C0CA8" w:rsidRPr="008A717D">
        <w:rPr>
          <w:lang w:val="en-US"/>
        </w:rPr>
        <w:t xml:space="preserve">of </w:t>
      </w:r>
      <w:r w:rsidR="00D50D19" w:rsidRPr="008A717D">
        <w:rPr>
          <w:lang w:val="en-US"/>
        </w:rPr>
        <w:t>the beneficiaries</w:t>
      </w:r>
      <w:r w:rsidR="004C0CA8" w:rsidRPr="008A717D">
        <w:rPr>
          <w:lang w:val="en-US"/>
        </w:rPr>
        <w:t xml:space="preserve"> and a </w:t>
      </w:r>
      <w:r w:rsidR="00645429" w:rsidRPr="008A717D">
        <w:rPr>
          <w:lang w:val="en-US"/>
        </w:rPr>
        <w:t xml:space="preserve">detailed </w:t>
      </w:r>
      <w:r w:rsidR="00623E8F" w:rsidRPr="008A717D">
        <w:rPr>
          <w:lang w:val="en-US"/>
        </w:rPr>
        <w:t xml:space="preserve">report </w:t>
      </w:r>
      <w:r w:rsidR="0000365F" w:rsidRPr="008A717D">
        <w:rPr>
          <w:lang w:val="en-US"/>
        </w:rPr>
        <w:t>(US $</w:t>
      </w:r>
      <w:r w:rsidR="008A717D" w:rsidRPr="008A717D">
        <w:rPr>
          <w:lang w:val="en-US"/>
        </w:rPr>
        <w:t>5</w:t>
      </w:r>
      <w:r w:rsidR="00C23D1B" w:rsidRPr="008A717D">
        <w:rPr>
          <w:lang w:val="en-US"/>
        </w:rPr>
        <w:t>,000)</w:t>
      </w:r>
      <w:r w:rsidR="00EE270E" w:rsidRPr="008A717D">
        <w:rPr>
          <w:lang w:val="en-US"/>
        </w:rPr>
        <w:t xml:space="preserve">; </w:t>
      </w:r>
      <w:r w:rsidR="00160944" w:rsidRPr="008A717D">
        <w:rPr>
          <w:lang w:val="en-US"/>
        </w:rPr>
        <w:t xml:space="preserve">purchase, installation and commissioning of six </w:t>
      </w:r>
      <w:r w:rsidR="00F74CA2" w:rsidRPr="008A717D">
        <w:rPr>
          <w:lang w:val="en-US"/>
        </w:rPr>
        <w:t xml:space="preserve">R-290 </w:t>
      </w:r>
      <w:r w:rsidR="00160944" w:rsidRPr="008A717D">
        <w:rPr>
          <w:lang w:val="en-US"/>
        </w:rPr>
        <w:t>monoblocs (US $90,000);</w:t>
      </w:r>
      <w:r w:rsidR="00244094" w:rsidRPr="008A717D">
        <w:rPr>
          <w:lang w:val="en-US"/>
        </w:rPr>
        <w:t xml:space="preserve"> </w:t>
      </w:r>
      <w:r w:rsidR="00160944" w:rsidRPr="008A717D">
        <w:rPr>
          <w:lang w:val="en-US"/>
        </w:rPr>
        <w:t xml:space="preserve">purchase, installation and commissioning of eight </w:t>
      </w:r>
      <w:r w:rsidR="00F74CA2" w:rsidRPr="008A717D">
        <w:rPr>
          <w:lang w:val="en-US"/>
        </w:rPr>
        <w:t xml:space="preserve">R-290 residential </w:t>
      </w:r>
      <w:r w:rsidR="00160944" w:rsidRPr="008A717D">
        <w:rPr>
          <w:lang w:val="en-US"/>
        </w:rPr>
        <w:t>heat pumps (US $80,000)</w:t>
      </w:r>
      <w:r w:rsidR="00160944" w:rsidRPr="00160944">
        <w:t>;</w:t>
      </w:r>
      <w:r w:rsidR="00AB3746">
        <w:t xml:space="preserve"> and</w:t>
      </w:r>
    </w:p>
    <w:p w14:paraId="228F27B8" w14:textId="1A7495C8" w:rsidR="002230DC" w:rsidRPr="004A544E" w:rsidRDefault="00303782" w:rsidP="00420A53">
      <w:pPr>
        <w:pStyle w:val="Heading2"/>
      </w:pPr>
      <w:r w:rsidRPr="00A25B0F">
        <w:rPr>
          <w:i/>
          <w:iCs/>
        </w:rPr>
        <w:t>Technical assistance to promote the adoption of technology</w:t>
      </w:r>
      <w:r w:rsidRPr="004A544E">
        <w:t>:</w:t>
      </w:r>
      <w:r w:rsidR="004A544E" w:rsidRPr="004A544E">
        <w:t xml:space="preserve"> </w:t>
      </w:r>
      <w:r w:rsidR="00EF6D71">
        <w:t>S</w:t>
      </w:r>
      <w:r w:rsidR="004A544E" w:rsidRPr="004A544E">
        <w:t xml:space="preserve">even workshops </w:t>
      </w:r>
      <w:r w:rsidR="004A544E">
        <w:t>on energy</w:t>
      </w:r>
      <w:r w:rsidR="00EF6D71">
        <w:noBreakHyphen/>
      </w:r>
      <w:r w:rsidR="004A544E">
        <w:t xml:space="preserve">efficient alternative technology </w:t>
      </w:r>
      <w:r w:rsidR="00920D3C">
        <w:t xml:space="preserve">to </w:t>
      </w:r>
      <w:r w:rsidR="00F46BC2">
        <w:t>disseminate</w:t>
      </w:r>
      <w:r w:rsidR="00920D3C" w:rsidRPr="003642A0">
        <w:t xml:space="preserve"> knowledge </w:t>
      </w:r>
      <w:r w:rsidR="00001A66">
        <w:t xml:space="preserve">on </w:t>
      </w:r>
      <w:r w:rsidR="003815AD">
        <w:t xml:space="preserve">R-290 </w:t>
      </w:r>
      <w:r w:rsidR="00140CD5" w:rsidRPr="003642A0">
        <w:t>monobloc</w:t>
      </w:r>
      <w:r w:rsidR="00EF6D71">
        <w:t>s</w:t>
      </w:r>
      <w:r w:rsidR="00736034" w:rsidRPr="003642A0">
        <w:t xml:space="preserve"> and </w:t>
      </w:r>
      <w:r w:rsidR="003815AD">
        <w:t xml:space="preserve">R-290 </w:t>
      </w:r>
      <w:r w:rsidR="00736034" w:rsidRPr="003642A0">
        <w:t>heat pumps</w:t>
      </w:r>
      <w:r w:rsidR="00304729">
        <w:t xml:space="preserve">; </w:t>
      </w:r>
      <w:r w:rsidR="00164AD9">
        <w:t>a</w:t>
      </w:r>
      <w:r w:rsidR="00304729" w:rsidRPr="00304729">
        <w:t xml:space="preserve">wareness campaign in </w:t>
      </w:r>
      <w:r w:rsidR="00164AD9">
        <w:t xml:space="preserve">both </w:t>
      </w:r>
      <w:r w:rsidR="00304729" w:rsidRPr="00304729">
        <w:t>sector</w:t>
      </w:r>
      <w:r w:rsidR="00164AD9">
        <w:t>s</w:t>
      </w:r>
      <w:r w:rsidR="00304729" w:rsidRPr="00304729">
        <w:t xml:space="preserve"> p</w:t>
      </w:r>
      <w:r w:rsidR="00164AD9">
        <w:t xml:space="preserve">rior to </w:t>
      </w:r>
      <w:r w:rsidR="00304729" w:rsidRPr="00304729">
        <w:t xml:space="preserve">implementation </w:t>
      </w:r>
      <w:r w:rsidR="00164AD9">
        <w:t>and after completion of</w:t>
      </w:r>
      <w:r w:rsidR="00EF6D71">
        <w:t xml:space="preserve"> the</w:t>
      </w:r>
      <w:r w:rsidR="00164AD9">
        <w:t xml:space="preserve"> demonstration projects </w:t>
      </w:r>
      <w:r w:rsidR="002230DC" w:rsidRPr="004A544E">
        <w:t>(US $</w:t>
      </w:r>
      <w:r w:rsidR="00235491" w:rsidRPr="004A544E">
        <w:t>46</w:t>
      </w:r>
      <w:r w:rsidR="002230DC" w:rsidRPr="004A544E">
        <w:t>,000)</w:t>
      </w:r>
      <w:r w:rsidR="00AB3746">
        <w:t xml:space="preserve">. </w:t>
      </w:r>
    </w:p>
    <w:p w14:paraId="5EB0E410" w14:textId="616FE186" w:rsidR="002230DC" w:rsidRPr="00A045FB" w:rsidRDefault="002230DC" w:rsidP="00420A53">
      <w:pPr>
        <w:pStyle w:val="Heading1"/>
        <w:rPr>
          <w:lang w:eastAsia="zh-CN"/>
        </w:rPr>
      </w:pPr>
      <w:r w:rsidRPr="00A045FB">
        <w:rPr>
          <w:lang w:val="en-GB"/>
        </w:rPr>
        <w:t xml:space="preserve">The project coordination and management will </w:t>
      </w:r>
      <w:r w:rsidR="00E3164D">
        <w:rPr>
          <w:lang w:val="en-GB"/>
        </w:rPr>
        <w:t xml:space="preserve">be undertaken by the </w:t>
      </w:r>
      <w:r w:rsidRPr="00A045FB">
        <w:rPr>
          <w:lang w:val="en-GB"/>
        </w:rPr>
        <w:t>NOU</w:t>
      </w:r>
      <w:r w:rsidR="00C0546A">
        <w:rPr>
          <w:lang w:val="en-GB"/>
        </w:rPr>
        <w:t xml:space="preserve"> at a cost of US $30,000</w:t>
      </w:r>
      <w:r w:rsidR="00E3164D">
        <w:rPr>
          <w:lang w:val="en-GB"/>
        </w:rPr>
        <w:t xml:space="preserve"> </w:t>
      </w:r>
      <w:r w:rsidR="0053507B">
        <w:rPr>
          <w:lang w:val="en-GB"/>
        </w:rPr>
        <w:t xml:space="preserve">to </w:t>
      </w:r>
      <w:r w:rsidRPr="00A045FB">
        <w:rPr>
          <w:lang w:val="en-GB"/>
        </w:rPr>
        <w:t xml:space="preserve">ensure the </w:t>
      </w:r>
      <w:r w:rsidR="00965E5F" w:rsidRPr="00A045FB">
        <w:rPr>
          <w:lang w:val="en-GB"/>
        </w:rPr>
        <w:t>coordination</w:t>
      </w:r>
      <w:r w:rsidR="0082608E" w:rsidRPr="00A045FB">
        <w:rPr>
          <w:lang w:val="en-GB"/>
        </w:rPr>
        <w:t xml:space="preserve"> of </w:t>
      </w:r>
      <w:r w:rsidRPr="00A045FB">
        <w:rPr>
          <w:lang w:val="en-GB"/>
        </w:rPr>
        <w:t xml:space="preserve">activities on energy efficiency </w:t>
      </w:r>
      <w:r w:rsidR="001550C9" w:rsidRPr="00A045FB">
        <w:rPr>
          <w:lang w:val="en-GB"/>
        </w:rPr>
        <w:t xml:space="preserve">and other projects </w:t>
      </w:r>
      <w:r w:rsidR="00A44519" w:rsidRPr="00A045FB">
        <w:rPr>
          <w:lang w:val="en-GB"/>
        </w:rPr>
        <w:t>f</w:t>
      </w:r>
      <w:r w:rsidRPr="00A045FB">
        <w:rPr>
          <w:lang w:val="en-GB"/>
        </w:rPr>
        <w:t>unde</w:t>
      </w:r>
      <w:r w:rsidR="00EF7634">
        <w:rPr>
          <w:lang w:val="en-GB"/>
        </w:rPr>
        <w:t>d</w:t>
      </w:r>
      <w:r w:rsidRPr="00A045FB">
        <w:rPr>
          <w:lang w:val="en-GB"/>
        </w:rPr>
        <w:t xml:space="preserve"> </w:t>
      </w:r>
      <w:r w:rsidR="00634673">
        <w:rPr>
          <w:lang w:val="en-GB"/>
        </w:rPr>
        <w:t xml:space="preserve">by </w:t>
      </w:r>
      <w:r w:rsidRPr="00A045FB">
        <w:rPr>
          <w:lang w:val="en-GB"/>
        </w:rPr>
        <w:t>the Multilateral Fund</w:t>
      </w:r>
      <w:r w:rsidR="00DC53CF">
        <w:rPr>
          <w:lang w:val="en-GB"/>
        </w:rPr>
        <w:t>,</w:t>
      </w:r>
      <w:r w:rsidRPr="00A045FB">
        <w:rPr>
          <w:lang w:val="en-GB"/>
        </w:rPr>
        <w:t xml:space="preserve"> avoiding overlaps</w:t>
      </w:r>
      <w:r w:rsidR="00A44519" w:rsidRPr="00A045FB">
        <w:rPr>
          <w:lang w:val="en-GB"/>
        </w:rPr>
        <w:t xml:space="preserve"> and </w:t>
      </w:r>
      <w:r w:rsidR="00A045FB" w:rsidRPr="00A045FB">
        <w:rPr>
          <w:lang w:val="en-GB"/>
        </w:rPr>
        <w:t>work</w:t>
      </w:r>
      <w:r w:rsidR="00DC53CF">
        <w:rPr>
          <w:lang w:val="en-GB"/>
        </w:rPr>
        <w:t>ing</w:t>
      </w:r>
      <w:r w:rsidR="00A045FB" w:rsidRPr="00A045FB">
        <w:rPr>
          <w:lang w:val="en-GB"/>
        </w:rPr>
        <w:t xml:space="preserve"> collaboratively with </w:t>
      </w:r>
      <w:r w:rsidR="00634673">
        <w:rPr>
          <w:lang w:val="en-GB"/>
        </w:rPr>
        <w:t xml:space="preserve">the </w:t>
      </w:r>
      <w:r w:rsidR="00DC53CF">
        <w:rPr>
          <w:lang w:val="en-GB"/>
        </w:rPr>
        <w:t>M</w:t>
      </w:r>
      <w:r w:rsidR="00DE3C90">
        <w:rPr>
          <w:lang w:val="en-GB"/>
        </w:rPr>
        <w:t>I</w:t>
      </w:r>
      <w:r w:rsidR="00DC53CF">
        <w:rPr>
          <w:lang w:val="en-GB"/>
        </w:rPr>
        <w:t>E</w:t>
      </w:r>
      <w:r w:rsidRPr="00A045FB">
        <w:rPr>
          <w:lang w:val="en-GB"/>
        </w:rPr>
        <w:t>.</w:t>
      </w:r>
    </w:p>
    <w:p w14:paraId="432A208A" w14:textId="77777777" w:rsidR="002230DC" w:rsidRPr="00A045FB" w:rsidRDefault="002230DC" w:rsidP="002230DC">
      <w:pPr>
        <w:keepNext/>
        <w:spacing w:after="240"/>
        <w:outlineLvl w:val="0"/>
        <w:rPr>
          <w:u w:val="single"/>
        </w:rPr>
      </w:pPr>
      <w:r w:rsidRPr="00A045FB">
        <w:rPr>
          <w:u w:val="single"/>
        </w:rPr>
        <w:t>Total cost of the pilot project</w:t>
      </w:r>
    </w:p>
    <w:p w14:paraId="422F2919" w14:textId="349BA686" w:rsidR="002230DC" w:rsidRPr="00E3164D" w:rsidRDefault="002230DC" w:rsidP="00634673">
      <w:pPr>
        <w:pStyle w:val="Heading1"/>
      </w:pPr>
      <w:r w:rsidRPr="00E3164D">
        <w:t xml:space="preserve">The total cost of the project to maintain and enhance the energy efficiency of replacement technologies </w:t>
      </w:r>
      <w:r w:rsidR="00A045FB" w:rsidRPr="00E3164D">
        <w:t xml:space="preserve">in commercial refrigeration and residential AC </w:t>
      </w:r>
      <w:r w:rsidRPr="00E3164D">
        <w:t>in the context of HFC phase-down amounts to US $</w:t>
      </w:r>
      <w:r w:rsidR="00A045FB" w:rsidRPr="00E3164D">
        <w:t>300</w:t>
      </w:r>
      <w:r w:rsidRPr="00E3164D">
        <w:t xml:space="preserve">,000, plus agency support costs, and will be implemented between </w:t>
      </w:r>
      <w:r w:rsidR="00A045FB" w:rsidRPr="00E3164D">
        <w:t>December</w:t>
      </w:r>
      <w:r w:rsidRPr="00E3164D">
        <w:t xml:space="preserve"> 2024 and </w:t>
      </w:r>
      <w:r w:rsidR="00E3164D" w:rsidRPr="00E3164D">
        <w:t>December</w:t>
      </w:r>
      <w:r w:rsidR="00C85C03">
        <w:t> </w:t>
      </w:r>
      <w:r w:rsidRPr="00E3164D">
        <w:t>2027.</w:t>
      </w:r>
    </w:p>
    <w:p w14:paraId="26486B31" w14:textId="77777777" w:rsidR="002230DC" w:rsidRPr="00A25B0F" w:rsidRDefault="002230DC" w:rsidP="00372C75">
      <w:pPr>
        <w:keepNext/>
        <w:spacing w:before="360"/>
        <w:jc w:val="center"/>
        <w:rPr>
          <w:b/>
        </w:rPr>
      </w:pPr>
      <w:r w:rsidRPr="00A25B0F">
        <w:rPr>
          <w:b/>
        </w:rPr>
        <w:lastRenderedPageBreak/>
        <w:t>SECRETARIAT’S COMMENTS AND RECOMMENDATIONS</w:t>
      </w:r>
    </w:p>
    <w:p w14:paraId="4344F8BD" w14:textId="77777777" w:rsidR="002230DC" w:rsidRPr="00A25B0F" w:rsidRDefault="002230DC" w:rsidP="00372C75">
      <w:pPr>
        <w:keepNext/>
      </w:pPr>
    </w:p>
    <w:p w14:paraId="48073E81" w14:textId="77777777" w:rsidR="002230DC" w:rsidRPr="00A25B0F" w:rsidRDefault="002230DC" w:rsidP="00372C75">
      <w:pPr>
        <w:keepNext/>
        <w:rPr>
          <w:b/>
        </w:rPr>
      </w:pPr>
      <w:r w:rsidRPr="00A25B0F">
        <w:rPr>
          <w:b/>
        </w:rPr>
        <w:t>COMMENTS</w:t>
      </w:r>
    </w:p>
    <w:p w14:paraId="58F5BE84" w14:textId="77777777" w:rsidR="002230DC" w:rsidRPr="000F2158" w:rsidRDefault="002230DC" w:rsidP="00372C75">
      <w:pPr>
        <w:keepNext/>
        <w:rPr>
          <w:highlight w:val="yellow"/>
        </w:rPr>
      </w:pPr>
    </w:p>
    <w:p w14:paraId="597C81E1" w14:textId="2E933C33" w:rsidR="002230DC" w:rsidRDefault="002230DC" w:rsidP="00CC6ED7">
      <w:pPr>
        <w:pStyle w:val="Heading1"/>
      </w:pPr>
      <w:r w:rsidRPr="008E7223">
        <w:t>The Secretariat has reviewed the project proposal in light of the activities described under decisions 91/65</w:t>
      </w:r>
      <w:r w:rsidR="00394935">
        <w:t xml:space="preserve"> and</w:t>
      </w:r>
      <w:r w:rsidR="0042628E">
        <w:t>,</w:t>
      </w:r>
      <w:r w:rsidR="00394935">
        <w:t xml:space="preserve"> </w:t>
      </w:r>
      <w:r w:rsidR="000E54D1">
        <w:t>i</w:t>
      </w:r>
      <w:r w:rsidRPr="0017730A">
        <w:t xml:space="preserve">n line with </w:t>
      </w:r>
      <w:r w:rsidR="000E54D1">
        <w:t xml:space="preserve">that </w:t>
      </w:r>
      <w:r w:rsidRPr="0017730A">
        <w:t>decision, confirmation from the Government of Uruguay has been received: that the NOU will coordinate with relevant energy efficiency authorities and national standards bodies to facilitate consideration of refrigerant transition when developing energy efficiency standards in the relevant sectors/applications; that, if Uruguay has mobilized or is to mobilize funding from sources other than the Multilateral Fund for energy efficiency components when phasing down HFCs, the project will not result in the duplication of activities among those funded by the Multilateral Fund and those funded from other sources; that the information on project progress, results and key learning will be made available, as appropriate; and that the date of completion of the project will be set as no more than 36 months after the date of approval by the Executive Committee</w:t>
      </w:r>
      <w:r w:rsidR="000977C4">
        <w:t>,</w:t>
      </w:r>
      <w:r w:rsidRPr="0017730A">
        <w:t xml:space="preserve"> and a detailed project report will be submitted to the Executive Committee within six months of the date of completion of the project.</w:t>
      </w:r>
    </w:p>
    <w:p w14:paraId="188F6DAE" w14:textId="77777777" w:rsidR="002230DC" w:rsidRPr="003C3D62" w:rsidRDefault="002230DC" w:rsidP="002230DC">
      <w:pPr>
        <w:keepNext/>
        <w:spacing w:after="240"/>
      </w:pPr>
      <w:r w:rsidRPr="003C3D62">
        <w:rPr>
          <w:u w:val="single"/>
        </w:rPr>
        <w:t>Technical and cost-related issues</w:t>
      </w:r>
    </w:p>
    <w:p w14:paraId="789BF677" w14:textId="10ED8825" w:rsidR="00E97388" w:rsidRDefault="00E97388">
      <w:pPr>
        <w:pStyle w:val="Heading1"/>
      </w:pPr>
      <w:r w:rsidRPr="003C3D62">
        <w:t xml:space="preserve">The Secretariat noted that </w:t>
      </w:r>
      <w:r w:rsidR="00792DA7" w:rsidRPr="003C3D62">
        <w:t>the Global Environment Facility (GEF)</w:t>
      </w:r>
      <w:r w:rsidR="000977C4">
        <w:t xml:space="preserve"> had</w:t>
      </w:r>
      <w:r w:rsidR="00792DA7" w:rsidRPr="003C3D62">
        <w:t xml:space="preserve"> financed the </w:t>
      </w:r>
      <w:r w:rsidR="00C14837" w:rsidRPr="003C3D62">
        <w:t>Uruguay Energy Efficiency Project.</w:t>
      </w:r>
      <w:r w:rsidR="00D26998" w:rsidRPr="003C3D62">
        <w:rPr>
          <w:rStyle w:val="FootnoteReference"/>
        </w:rPr>
        <w:footnoteReference w:id="12"/>
      </w:r>
      <w:r w:rsidR="00C14837" w:rsidRPr="003C3D62">
        <w:t xml:space="preserve"> Among other activities, the project included</w:t>
      </w:r>
      <w:r w:rsidR="00733A87" w:rsidRPr="003C3D62">
        <w:t xml:space="preserve"> the g</w:t>
      </w:r>
      <w:r w:rsidR="00C14837" w:rsidRPr="003C3D62">
        <w:t>eneration of standard contractual instruments to support projects executed by Energy Service Companies (ESCOs) and support for the creation of an ESCO market</w:t>
      </w:r>
      <w:r w:rsidR="00DB1164">
        <w:t>,</w:t>
      </w:r>
      <w:r w:rsidR="00C14837" w:rsidRPr="003C3D62">
        <w:t xml:space="preserve"> </w:t>
      </w:r>
      <w:r w:rsidR="005D3AF8" w:rsidRPr="003C3D62">
        <w:t>and the c</w:t>
      </w:r>
      <w:r w:rsidR="00C14837" w:rsidRPr="003C3D62">
        <w:t xml:space="preserve">reation of an Energy Efficiency Trust </w:t>
      </w:r>
      <w:r w:rsidR="005E168E">
        <w:t xml:space="preserve">(EETF) </w:t>
      </w:r>
      <w:r w:rsidR="00C14837" w:rsidRPr="003C3D62">
        <w:t>to finance energy efficiency projects. This fund was intended to finance energy audits and the investments necessary to make improvements in energy use</w:t>
      </w:r>
      <w:r w:rsidR="002D4966">
        <w:t xml:space="preserve">. </w:t>
      </w:r>
      <w:r w:rsidR="00956C0B">
        <w:t xml:space="preserve">The Secretariat sought to better understand </w:t>
      </w:r>
      <w:r w:rsidR="00F2054D">
        <w:t xml:space="preserve">the status of the ESCO market, including the number of </w:t>
      </w:r>
      <w:r w:rsidR="00FC5D9B">
        <w:t xml:space="preserve">active </w:t>
      </w:r>
      <w:r w:rsidR="00F2054D">
        <w:t xml:space="preserve">ESCOs and the type and value of projects they have supported; </w:t>
      </w:r>
      <w:r w:rsidR="00956C0B">
        <w:t xml:space="preserve">the status of the </w:t>
      </w:r>
      <w:r w:rsidR="005E168E">
        <w:t>EETF</w:t>
      </w:r>
      <w:r w:rsidR="00DB1164">
        <w:t>;</w:t>
      </w:r>
      <w:r w:rsidR="005E168E">
        <w:t xml:space="preserve"> and how </w:t>
      </w:r>
      <w:r w:rsidR="00C32FF7">
        <w:t>the</w:t>
      </w:r>
      <w:r w:rsidR="000E3FD6">
        <w:t xml:space="preserve"> EETF could be used to enable the sustainability of the </w:t>
      </w:r>
      <w:r w:rsidR="00C64EE9">
        <w:t>demonstrated technologies</w:t>
      </w:r>
      <w:r w:rsidR="00544037">
        <w:t xml:space="preserve"> after completion of the project</w:t>
      </w:r>
      <w:r w:rsidR="00C64EE9">
        <w:t xml:space="preserve">. </w:t>
      </w:r>
    </w:p>
    <w:p w14:paraId="2C463AB7" w14:textId="48312A31" w:rsidR="003D2682" w:rsidRPr="003D2682" w:rsidRDefault="00410871" w:rsidP="003D2682">
      <w:pPr>
        <w:pStyle w:val="Heading1"/>
      </w:pPr>
      <w:r>
        <w:t xml:space="preserve">UNDP explained that </w:t>
      </w:r>
      <w:r w:rsidRPr="00410871">
        <w:t xml:space="preserve">81 ESCOs are registered </w:t>
      </w:r>
      <w:r w:rsidR="00427937">
        <w:t xml:space="preserve">in the country. </w:t>
      </w:r>
      <w:r w:rsidR="00544037">
        <w:t>While t</w:t>
      </w:r>
      <w:r w:rsidRPr="00410871">
        <w:t xml:space="preserve">he value of projects </w:t>
      </w:r>
      <w:r w:rsidR="00427937">
        <w:t xml:space="preserve">undertaken with the assistance of the ESCOs </w:t>
      </w:r>
      <w:r w:rsidR="006D3262">
        <w:t>was</w:t>
      </w:r>
      <w:r w:rsidRPr="00410871">
        <w:t xml:space="preserve"> not available</w:t>
      </w:r>
      <w:r w:rsidR="00544037">
        <w:t>, UNDP noted that</w:t>
      </w:r>
      <w:r w:rsidR="005363ED">
        <w:t>,</w:t>
      </w:r>
      <w:r w:rsidR="00544037">
        <w:t xml:space="preserve"> to date</w:t>
      </w:r>
      <w:r w:rsidR="005363ED">
        <w:t>,</w:t>
      </w:r>
      <w:r w:rsidR="006D3262">
        <w:t xml:space="preserve"> ESCOs have not targeted </w:t>
      </w:r>
      <w:r w:rsidR="00B235FE">
        <w:t>the RAC sector but have instead con</w:t>
      </w:r>
      <w:r w:rsidR="00636321">
        <w:t xml:space="preserve">centrated </w:t>
      </w:r>
      <w:r w:rsidR="00544037">
        <w:t>o</w:t>
      </w:r>
      <w:r w:rsidR="00636321">
        <w:t xml:space="preserve">n </w:t>
      </w:r>
      <w:r w:rsidR="00AD3502">
        <w:t xml:space="preserve">clean energy generation </w:t>
      </w:r>
      <w:r w:rsidRPr="00410871">
        <w:t>(i.e.</w:t>
      </w:r>
      <w:r w:rsidR="00AD3502">
        <w:t>,</w:t>
      </w:r>
      <w:r w:rsidRPr="00410871">
        <w:t xml:space="preserve"> solar energy), energy audits, </w:t>
      </w:r>
      <w:r w:rsidR="00083BCF">
        <w:t xml:space="preserve">and </w:t>
      </w:r>
      <w:r w:rsidR="006C1168">
        <w:t xml:space="preserve">the </w:t>
      </w:r>
      <w:r w:rsidRPr="00410871">
        <w:t>establishment of baseline</w:t>
      </w:r>
      <w:r w:rsidR="00083BCF">
        <w:t xml:space="preserve"> information on</w:t>
      </w:r>
      <w:r w:rsidR="00812AD4">
        <w:t xml:space="preserve"> energy use </w:t>
      </w:r>
      <w:r w:rsidR="001A5501">
        <w:t>in</w:t>
      </w:r>
      <w:r w:rsidR="00812AD4">
        <w:t xml:space="preserve"> industrial and </w:t>
      </w:r>
      <w:r w:rsidR="00422C74">
        <w:t xml:space="preserve">commercial sectors. </w:t>
      </w:r>
      <w:r w:rsidR="003D2682">
        <w:t>The EETF</w:t>
      </w:r>
      <w:r w:rsidR="000776CD">
        <w:t xml:space="preserve">, which </w:t>
      </w:r>
      <w:r w:rsidR="00584ED0">
        <w:t xml:space="preserve">has been capitalized at a value of </w:t>
      </w:r>
      <w:r w:rsidR="00584ED0" w:rsidRPr="0042628E">
        <w:t xml:space="preserve">400 million </w:t>
      </w:r>
      <w:r w:rsidR="00F173FD" w:rsidRPr="00F173FD">
        <w:t>Uruguayan peso</w:t>
      </w:r>
      <w:r w:rsidR="009F4512">
        <w:t>s</w:t>
      </w:r>
      <w:r w:rsidR="00F173FD">
        <w:t xml:space="preserve"> (</w:t>
      </w:r>
      <w:r w:rsidR="006B26FC">
        <w:t xml:space="preserve">UI, </w:t>
      </w:r>
      <w:r w:rsidR="00F173FD">
        <w:t xml:space="preserve">approximately </w:t>
      </w:r>
      <w:r w:rsidR="00584ED0" w:rsidRPr="0042628E">
        <w:t>US</w:t>
      </w:r>
      <w:r w:rsidR="00C92E58" w:rsidRPr="0042628E">
        <w:t xml:space="preserve"> </w:t>
      </w:r>
      <w:r w:rsidR="00584ED0" w:rsidRPr="0042628E">
        <w:t>$9.6 million</w:t>
      </w:r>
      <w:r w:rsidR="004B4168" w:rsidRPr="0042628E">
        <w:t>)</w:t>
      </w:r>
      <w:r w:rsidR="00C92E58" w:rsidRPr="0042628E">
        <w:t xml:space="preserve">, </w:t>
      </w:r>
      <w:r w:rsidR="003D2682">
        <w:t xml:space="preserve">is </w:t>
      </w:r>
      <w:r w:rsidR="009F4512">
        <w:t xml:space="preserve">a </w:t>
      </w:r>
      <w:r w:rsidR="003D2682" w:rsidRPr="003D2682">
        <w:t xml:space="preserve">guarantee fund </w:t>
      </w:r>
      <w:r w:rsidR="00723CFD">
        <w:t>that</w:t>
      </w:r>
      <w:r w:rsidR="003D2682" w:rsidRPr="003D2682">
        <w:t xml:space="preserve"> operates within the National Guarantee System. The maximum guarantee </w:t>
      </w:r>
      <w:r w:rsidR="007877A2">
        <w:t xml:space="preserve">for a project involving the provision of </w:t>
      </w:r>
      <w:r w:rsidR="00A66FF7">
        <w:t>energy</w:t>
      </w:r>
      <w:r w:rsidR="009F4512">
        <w:t>-</w:t>
      </w:r>
      <w:r w:rsidR="00A66FF7">
        <w:t xml:space="preserve">efficient equipment would be </w:t>
      </w:r>
      <w:r w:rsidR="003D2682" w:rsidRPr="003D2682">
        <w:t>UI</w:t>
      </w:r>
      <w:r w:rsidR="00634A75">
        <w:t> </w:t>
      </w:r>
      <w:r w:rsidR="003D2682" w:rsidRPr="003D2682">
        <w:t xml:space="preserve">277,000 </w:t>
      </w:r>
      <w:r w:rsidR="0034583E">
        <w:t>(approximately US $6,650)</w:t>
      </w:r>
      <w:r w:rsidR="007E37FF">
        <w:t xml:space="preserve"> or 60 per cent of the </w:t>
      </w:r>
      <w:r w:rsidR="008D49D3">
        <w:t xml:space="preserve">value of the financed equipment, whichever is lower. </w:t>
      </w:r>
    </w:p>
    <w:p w14:paraId="2ECAECE2" w14:textId="43A12C9E" w:rsidR="00A0484D" w:rsidRDefault="00D0791D">
      <w:pPr>
        <w:pStyle w:val="Heading1"/>
      </w:pPr>
      <w:r>
        <w:t xml:space="preserve">Noting the </w:t>
      </w:r>
      <w:r w:rsidR="003F0B54">
        <w:t xml:space="preserve">potential future </w:t>
      </w:r>
      <w:r>
        <w:t>opportunit</w:t>
      </w:r>
      <w:r w:rsidR="00494444">
        <w:t>ies</w:t>
      </w:r>
      <w:r>
        <w:t xml:space="preserve"> to </w:t>
      </w:r>
      <w:r w:rsidR="005D6A8A">
        <w:t xml:space="preserve">link </w:t>
      </w:r>
      <w:r w:rsidR="00204884">
        <w:t xml:space="preserve">outcomes of the demonstration project with the </w:t>
      </w:r>
      <w:r w:rsidR="00A84F57">
        <w:t xml:space="preserve">EETF; to </w:t>
      </w:r>
      <w:r w:rsidR="00FA612B">
        <w:t xml:space="preserve">develop policy mechanisms to support the </w:t>
      </w:r>
      <w:r w:rsidR="006478C1">
        <w:t xml:space="preserve">sustained </w:t>
      </w:r>
      <w:r w:rsidR="00FA612B">
        <w:t xml:space="preserve">uptake of </w:t>
      </w:r>
      <w:r w:rsidR="006478C1">
        <w:t>energy</w:t>
      </w:r>
      <w:r w:rsidR="009B7113">
        <w:t>-</w:t>
      </w:r>
      <w:r w:rsidR="006478C1">
        <w:t xml:space="preserve">efficient equipment; </w:t>
      </w:r>
      <w:r w:rsidR="009C08CB">
        <w:t>for co-financing from end</w:t>
      </w:r>
      <w:r w:rsidR="007D3941">
        <w:t xml:space="preserve"> </w:t>
      </w:r>
      <w:r w:rsidR="009C08CB">
        <w:t>users for the demonstration projects</w:t>
      </w:r>
      <w:r w:rsidR="00B54737">
        <w:t xml:space="preserve">; and to ensure </w:t>
      </w:r>
      <w:r w:rsidR="00F33C00">
        <w:t>gender mainstreaming</w:t>
      </w:r>
      <w:r w:rsidR="00B54737">
        <w:t xml:space="preserve"> during project implementation, </w:t>
      </w:r>
      <w:r w:rsidR="00F33C00">
        <w:t>the Secretariat invited UNDP to consider submitting a revised proposal</w:t>
      </w:r>
      <w:r w:rsidR="004A7345">
        <w:t xml:space="preserve"> that</w:t>
      </w:r>
      <w:r w:rsidR="00B54737">
        <w:t>,</w:t>
      </w:r>
      <w:r w:rsidR="004A7345">
        <w:t xml:space="preserve"> </w:t>
      </w:r>
      <w:r w:rsidR="0052484E">
        <w:t>inter alia</w:t>
      </w:r>
      <w:r w:rsidR="00B54737">
        <w:t>,</w:t>
      </w:r>
      <w:r w:rsidR="0052484E">
        <w:t xml:space="preserve"> </w:t>
      </w:r>
      <w:r w:rsidR="00A7090C">
        <w:t xml:space="preserve">would </w:t>
      </w:r>
      <w:r w:rsidR="00D6445B">
        <w:t>ensure th</w:t>
      </w:r>
      <w:r w:rsidR="00EC145B">
        <w:t>at the development of the</w:t>
      </w:r>
      <w:r w:rsidR="00D6445B">
        <w:t xml:space="preserve"> roadmap </w:t>
      </w:r>
      <w:r w:rsidR="00EC145B">
        <w:t xml:space="preserve">resulted in not only a </w:t>
      </w:r>
      <w:r w:rsidR="00D6445B">
        <w:t xml:space="preserve">technical document but </w:t>
      </w:r>
      <w:r w:rsidR="00393C02">
        <w:t xml:space="preserve">also </w:t>
      </w:r>
      <w:r w:rsidR="008D3259">
        <w:t xml:space="preserve">in </w:t>
      </w:r>
      <w:r w:rsidR="00EC145B">
        <w:t>engage</w:t>
      </w:r>
      <w:r w:rsidR="00317D43">
        <w:t>ment</w:t>
      </w:r>
      <w:r w:rsidR="00EC145B">
        <w:t xml:space="preserve"> </w:t>
      </w:r>
      <w:r w:rsidR="00F57AE2">
        <w:t>and capacity</w:t>
      </w:r>
      <w:r w:rsidR="00317D43">
        <w:t>-building</w:t>
      </w:r>
      <w:r w:rsidR="00F57AE2">
        <w:t xml:space="preserve"> of </w:t>
      </w:r>
      <w:r w:rsidR="00EC145B">
        <w:t xml:space="preserve">stakeholders </w:t>
      </w:r>
      <w:r w:rsidR="00736732">
        <w:t xml:space="preserve">during </w:t>
      </w:r>
      <w:r w:rsidR="00F57AE2">
        <w:t xml:space="preserve">the MEPS development process; </w:t>
      </w:r>
      <w:r w:rsidR="00960355">
        <w:t xml:space="preserve">and </w:t>
      </w:r>
      <w:r w:rsidR="008D3259">
        <w:t xml:space="preserve">would </w:t>
      </w:r>
      <w:r w:rsidR="00805CD8">
        <w:t>create an enabling environment for the sustained uptake of energy</w:t>
      </w:r>
      <w:r w:rsidR="00B54737">
        <w:t>-</w:t>
      </w:r>
      <w:r w:rsidR="00805CD8">
        <w:t xml:space="preserve">efficient equipment, </w:t>
      </w:r>
      <w:r w:rsidR="00A04FF8">
        <w:t xml:space="preserve">including by </w:t>
      </w:r>
      <w:r w:rsidR="003379CD">
        <w:t>buil</w:t>
      </w:r>
      <w:r w:rsidR="00A04FF8">
        <w:t xml:space="preserve">ding </w:t>
      </w:r>
      <w:r w:rsidR="003379CD">
        <w:t xml:space="preserve">capacity </w:t>
      </w:r>
      <w:r w:rsidR="006A68DA">
        <w:t xml:space="preserve">and raising awareness </w:t>
      </w:r>
      <w:r w:rsidR="00D04A39">
        <w:t>among</w:t>
      </w:r>
      <w:r w:rsidR="00E77EF0">
        <w:t xml:space="preserve"> </w:t>
      </w:r>
      <w:r w:rsidR="00F3603C">
        <w:t xml:space="preserve">Government, </w:t>
      </w:r>
      <w:r w:rsidR="00A0484D">
        <w:t>end</w:t>
      </w:r>
      <w:r w:rsidR="00393C02">
        <w:t xml:space="preserve"> </w:t>
      </w:r>
      <w:r w:rsidR="00A0484D">
        <w:t>users</w:t>
      </w:r>
      <w:r w:rsidR="00D04A39">
        <w:t>,</w:t>
      </w:r>
      <w:r w:rsidR="00A0484D">
        <w:t xml:space="preserve"> and technicians</w:t>
      </w:r>
      <w:r w:rsidR="00960355">
        <w:t>.</w:t>
      </w:r>
    </w:p>
    <w:p w14:paraId="22E30E51" w14:textId="7BF37A8F" w:rsidR="005253EF" w:rsidRDefault="006A75CE" w:rsidP="007017A0">
      <w:pPr>
        <w:pStyle w:val="Heading1"/>
      </w:pPr>
      <w:r>
        <w:t>UNDP submitted a revised proposal that, further to a discussion with the Secretariat, was agreed.</w:t>
      </w:r>
      <w:r w:rsidR="005253EF" w:rsidRPr="005253EF">
        <w:t xml:space="preserve"> </w:t>
      </w:r>
      <w:r w:rsidR="005253EF">
        <w:t xml:space="preserve">In line with decision 91/65(b)(vi), the country is prioritizing the development of MEPS, which at an initial stage </w:t>
      </w:r>
      <w:r w:rsidR="001C3109">
        <w:t xml:space="preserve">would be </w:t>
      </w:r>
      <w:r w:rsidR="005253EF">
        <w:t>expected to focus on domestic refrigerators, residential AC</w:t>
      </w:r>
      <w:r w:rsidR="00FE1148">
        <w:t xml:space="preserve"> unit</w:t>
      </w:r>
      <w:r w:rsidR="005253EF">
        <w:t xml:space="preserve">s, and residential </w:t>
      </w:r>
      <w:r w:rsidR="008F3C7F">
        <w:t xml:space="preserve">heat </w:t>
      </w:r>
      <w:r w:rsidR="008F3C7F">
        <w:lastRenderedPageBreak/>
        <w:t>pumps</w:t>
      </w:r>
      <w:r w:rsidR="005253EF">
        <w:t>, and at a later stage w</w:t>
      </w:r>
      <w:r w:rsidR="002C3411">
        <w:t>ould</w:t>
      </w:r>
      <w:r w:rsidR="005253EF">
        <w:t xml:space="preserve"> also address standalone commercial refrigeration equipment. Development of the roadmap will include assessing RAC equipment installed and being imported</w:t>
      </w:r>
      <w:r w:rsidR="005253EF" w:rsidRPr="00184020">
        <w:t xml:space="preserve"> </w:t>
      </w:r>
      <w:r w:rsidR="005253EF">
        <w:t>in</w:t>
      </w:r>
      <w:r w:rsidR="002720F7">
        <w:t>to</w:t>
      </w:r>
      <w:r w:rsidR="005253EF">
        <w:t xml:space="preserve"> the country; assessing state-of-the-art RAC technology marketed globally, especially low- or zero-GWP technologies; developing a strategy that establishes the stages to be carried out to develop MEPS by </w:t>
      </w:r>
      <w:r w:rsidR="00CD18A0">
        <w:t>M</w:t>
      </w:r>
      <w:r w:rsidR="00DE3C90">
        <w:t>I</w:t>
      </w:r>
      <w:r w:rsidR="00CD18A0">
        <w:t>E</w:t>
      </w:r>
      <w:r w:rsidR="005253EF">
        <w:t xml:space="preserve"> with the support of the Ministry of Environment; and designing </w:t>
      </w:r>
      <w:r w:rsidR="00021DEF">
        <w:t xml:space="preserve">mechanisms to support </w:t>
      </w:r>
      <w:r w:rsidR="005253EF">
        <w:t>the adoption of energy efficiency measures.</w:t>
      </w:r>
    </w:p>
    <w:p w14:paraId="59A909A3" w14:textId="237D8574" w:rsidR="0084611B" w:rsidRDefault="009F59B7" w:rsidP="007017A0">
      <w:pPr>
        <w:pStyle w:val="Heading1"/>
      </w:pPr>
      <w:r>
        <w:t>The revised proposal includes establishing a</w:t>
      </w:r>
      <w:r w:rsidR="007017A0">
        <w:t xml:space="preserve"> coordination committee led by M</w:t>
      </w:r>
      <w:r w:rsidR="00DE3C90">
        <w:t>I</w:t>
      </w:r>
      <w:r w:rsidR="007017A0">
        <w:t>E, with the participation of the Ministry of Environment, t</w:t>
      </w:r>
      <w:r w:rsidR="007017A0" w:rsidRPr="00B3207E">
        <w:t>he National Administration of Power Plants and Electrical Transmissions (UTE)</w:t>
      </w:r>
      <w:r w:rsidR="007017A0">
        <w:t>, and other stakeholders</w:t>
      </w:r>
      <w:r w:rsidR="004106DF">
        <w:t xml:space="preserve">, which </w:t>
      </w:r>
      <w:r w:rsidR="007017A0">
        <w:t xml:space="preserve">is expected to continue its work after the completion of the project. </w:t>
      </w:r>
      <w:r w:rsidR="00455656">
        <w:t xml:space="preserve">Technical assistance will be provided to </w:t>
      </w:r>
      <w:r w:rsidR="00ED0DF5">
        <w:t>develop mechanisms to promote energy</w:t>
      </w:r>
      <w:r w:rsidR="004106DF">
        <w:t>-</w:t>
      </w:r>
      <w:r w:rsidR="00ED0DF5">
        <w:t xml:space="preserve">efficient low-GWP technologies, such as </w:t>
      </w:r>
      <w:r w:rsidR="00AE18C9">
        <w:t xml:space="preserve">bulk procurement and a </w:t>
      </w:r>
      <w:r w:rsidR="00573C5A">
        <w:t>green procurement policy</w:t>
      </w:r>
      <w:r w:rsidR="00902FBE">
        <w:t xml:space="preserve"> for Government</w:t>
      </w:r>
      <w:r w:rsidR="00733699">
        <w:t xml:space="preserve">; </w:t>
      </w:r>
      <w:r w:rsidR="00ED4261">
        <w:t xml:space="preserve">and for the development </w:t>
      </w:r>
      <w:r w:rsidR="0085695C">
        <w:t xml:space="preserve">of mechanisms </w:t>
      </w:r>
      <w:r w:rsidR="006920A8">
        <w:t xml:space="preserve">for the provision of financial </w:t>
      </w:r>
      <w:r w:rsidR="00AF40CC">
        <w:t>incentives. It</w:t>
      </w:r>
      <w:r w:rsidR="003A214B">
        <w:t xml:space="preserve"> was agreed that </w:t>
      </w:r>
      <w:r w:rsidR="0084611B">
        <w:t xml:space="preserve">UNDP would </w:t>
      </w:r>
      <w:r w:rsidR="005D5316">
        <w:t xml:space="preserve">include a </w:t>
      </w:r>
      <w:r w:rsidR="0084611B">
        <w:t>report</w:t>
      </w:r>
      <w:r w:rsidR="00AF40CC">
        <w:t xml:space="preserve"> on the outcomes of those technical assistance activities </w:t>
      </w:r>
      <w:r w:rsidR="005D5316">
        <w:t xml:space="preserve">as part of the request for the second tranche of the KIP.  </w:t>
      </w:r>
    </w:p>
    <w:p w14:paraId="7D4C22E0" w14:textId="71268717" w:rsidR="003E2ADA" w:rsidRPr="000617B1" w:rsidRDefault="00DD731C">
      <w:pPr>
        <w:pStyle w:val="Heading1"/>
      </w:pPr>
      <w:r w:rsidRPr="000617B1">
        <w:t xml:space="preserve">Regarding the demonstration project, the number of R-290 monoblocks </w:t>
      </w:r>
      <w:r w:rsidR="008C25A5" w:rsidRPr="000617B1">
        <w:t xml:space="preserve">to be installed in small supermarkets </w:t>
      </w:r>
      <w:r w:rsidR="00110B5D" w:rsidRPr="000617B1">
        <w:t xml:space="preserve">as a replacement for existing R-404A refrigeration systems </w:t>
      </w:r>
      <w:r w:rsidR="008C25A5" w:rsidRPr="000617B1">
        <w:t xml:space="preserve">was adjusted in line with past precedent projects, noting </w:t>
      </w:r>
      <w:r w:rsidR="008728B7">
        <w:t>that b</w:t>
      </w:r>
      <w:r w:rsidR="00966E68" w:rsidRPr="000617B1">
        <w:t xml:space="preserve">eneficiaries </w:t>
      </w:r>
      <w:r w:rsidR="008728B7">
        <w:t xml:space="preserve">will </w:t>
      </w:r>
      <w:r w:rsidR="007D7DCF" w:rsidRPr="000617B1">
        <w:t>provi</w:t>
      </w:r>
      <w:r w:rsidR="008728B7">
        <w:t>de t</w:t>
      </w:r>
      <w:r w:rsidR="007D7DCF" w:rsidRPr="000617B1">
        <w:t>he necessary civil works</w:t>
      </w:r>
      <w:r w:rsidR="008728B7">
        <w:t xml:space="preserve"> as co-financing</w:t>
      </w:r>
      <w:r w:rsidR="007D7DCF" w:rsidRPr="000617B1">
        <w:t xml:space="preserve">, </w:t>
      </w:r>
      <w:r w:rsidR="001B6159" w:rsidRPr="000617B1">
        <w:t xml:space="preserve">and the number of R-290 heat pumps </w:t>
      </w:r>
      <w:r w:rsidR="00110B5D" w:rsidRPr="000617B1">
        <w:t>that will replace R-410A AC</w:t>
      </w:r>
      <w:r w:rsidR="00FE1148">
        <w:t xml:space="preserve"> unit</w:t>
      </w:r>
      <w:r w:rsidR="00110B5D" w:rsidRPr="000617B1">
        <w:t xml:space="preserve">s was </w:t>
      </w:r>
      <w:r w:rsidR="001B6159" w:rsidRPr="000617B1">
        <w:t xml:space="preserve">adjusted to </w:t>
      </w:r>
      <w:r w:rsidR="00CF53CD" w:rsidRPr="000617B1">
        <w:t>20 based on 50 per cent co</w:t>
      </w:r>
      <w:r w:rsidR="00ED35D3">
        <w:noBreakHyphen/>
      </w:r>
      <w:r w:rsidR="00CF53CD" w:rsidRPr="000617B1">
        <w:t>financing from the beneficiaries</w:t>
      </w:r>
      <w:r w:rsidR="005452BC" w:rsidRPr="000617B1">
        <w:t xml:space="preserve">. </w:t>
      </w:r>
      <w:r w:rsidR="006E2B31">
        <w:t xml:space="preserve">Training will be provided to </w:t>
      </w:r>
      <w:r w:rsidR="00025BB5">
        <w:t xml:space="preserve">supermarket </w:t>
      </w:r>
      <w:r w:rsidR="006E2B31">
        <w:t xml:space="preserve">staff </w:t>
      </w:r>
      <w:r w:rsidR="00B95BB9">
        <w:t xml:space="preserve">and </w:t>
      </w:r>
      <w:r w:rsidR="00C37909">
        <w:t>technicians and installers to ensure the safe installation and operation of the equipment</w:t>
      </w:r>
      <w:r w:rsidR="00ED35D3">
        <w:t>. I</w:t>
      </w:r>
      <w:r w:rsidR="00C37909">
        <w:t xml:space="preserve">n addition, </w:t>
      </w:r>
      <w:r w:rsidR="006A1AD2">
        <w:t xml:space="preserve">the manual on good practices for assembling and maintaining cold rooms </w:t>
      </w:r>
      <w:r w:rsidR="0038067E">
        <w:t>being developed under stage III of the HPMP</w:t>
      </w:r>
      <w:r w:rsidR="005628D8">
        <w:rPr>
          <w:rStyle w:val="FootnoteReference"/>
        </w:rPr>
        <w:footnoteReference w:id="13"/>
      </w:r>
      <w:r w:rsidR="0038067E">
        <w:t xml:space="preserve"> will be updated to </w:t>
      </w:r>
      <w:r w:rsidR="00E61D1C">
        <w:t>address energy efficiency</w:t>
      </w:r>
      <w:r w:rsidR="00C1425E">
        <w:t>; likewise, the curriculum for RAC training courses</w:t>
      </w:r>
      <w:r w:rsidR="00AB2ACF" w:rsidRPr="00AB2ACF">
        <w:t xml:space="preserve"> </w:t>
      </w:r>
      <w:r w:rsidR="00AB2ACF">
        <w:t>being updated under the KIP</w:t>
      </w:r>
      <w:r w:rsidR="00AB2ACF">
        <w:rPr>
          <w:rStyle w:val="FootnoteReference"/>
        </w:rPr>
        <w:footnoteReference w:id="14"/>
      </w:r>
      <w:r w:rsidR="00AB2ACF">
        <w:t xml:space="preserve"> will </w:t>
      </w:r>
      <w:r w:rsidR="00ED35D3">
        <w:t xml:space="preserve">also </w:t>
      </w:r>
      <w:r w:rsidR="00AB2ACF">
        <w:t>address energy efficiency</w:t>
      </w:r>
      <w:r w:rsidR="00E61D1C">
        <w:t>.</w:t>
      </w:r>
      <w:r w:rsidR="001B0969">
        <w:t xml:space="preserve"> </w:t>
      </w:r>
      <w:r w:rsidR="00702088" w:rsidRPr="000617B1">
        <w:t xml:space="preserve">UNDP will </w:t>
      </w:r>
      <w:r w:rsidR="00F82E93" w:rsidRPr="000617B1">
        <w:t xml:space="preserve">monitor </w:t>
      </w:r>
      <w:r w:rsidR="00B07651" w:rsidRPr="000617B1">
        <w:t xml:space="preserve">and report on </w:t>
      </w:r>
      <w:r w:rsidR="00AE6BD9" w:rsidRPr="000617B1">
        <w:t xml:space="preserve">the </w:t>
      </w:r>
      <w:r w:rsidR="00F82E93" w:rsidRPr="000617B1">
        <w:t>performance and energy use of both the baseline and newly installed equipment</w:t>
      </w:r>
      <w:r w:rsidR="00B07651" w:rsidRPr="000617B1">
        <w:t xml:space="preserve"> and disseminate the </w:t>
      </w:r>
      <w:r w:rsidR="006C3AB9" w:rsidRPr="000617B1">
        <w:t>results</w:t>
      </w:r>
      <w:r w:rsidR="006C3AB9">
        <w:t xml:space="preserve"> and</w:t>
      </w:r>
      <w:r w:rsidR="000600B2">
        <w:t xml:space="preserve"> will</w:t>
      </w:r>
      <w:r w:rsidR="0057345B">
        <w:t xml:space="preserve"> undertake other </w:t>
      </w:r>
      <w:r w:rsidR="00962F6D">
        <w:t>awareness-raising activities</w:t>
      </w:r>
      <w:r w:rsidR="000617B1" w:rsidRPr="000617B1">
        <w:t xml:space="preserve">. </w:t>
      </w:r>
      <w:r w:rsidR="001B0969">
        <w:t>Table 10 summarizes the agreed costs and activities of the pilot project.</w:t>
      </w:r>
    </w:p>
    <w:p w14:paraId="1EA569EE" w14:textId="61D28DF5" w:rsidR="002230DC" w:rsidRPr="004B65DF" w:rsidRDefault="002230DC" w:rsidP="002230DC">
      <w:pPr>
        <w:keepNext/>
        <w:rPr>
          <w:b/>
        </w:rPr>
      </w:pPr>
      <w:r w:rsidRPr="004B65DF">
        <w:rPr>
          <w:b/>
        </w:rPr>
        <w:t>Table 1</w:t>
      </w:r>
      <w:r w:rsidR="00B854CC">
        <w:rPr>
          <w:b/>
        </w:rPr>
        <w:t>0</w:t>
      </w:r>
      <w:r w:rsidRPr="004B65DF">
        <w:rPr>
          <w:b/>
        </w:rPr>
        <w:t>. Total cost of the energy efficiency pilot project for Uruguay as agreed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0"/>
        <w:gridCol w:w="6520"/>
        <w:gridCol w:w="1281"/>
      </w:tblGrid>
      <w:tr w:rsidR="002230DC" w:rsidRPr="004B65DF" w14:paraId="0C3E4176" w14:textId="77777777" w:rsidTr="0076619B">
        <w:tc>
          <w:tcPr>
            <w:tcW w:w="1550" w:type="dxa"/>
            <w:tcMar>
              <w:top w:w="0" w:type="dxa"/>
              <w:left w:w="108" w:type="dxa"/>
              <w:bottom w:w="0" w:type="dxa"/>
              <w:right w:w="108" w:type="dxa"/>
            </w:tcMar>
            <w:vAlign w:val="center"/>
            <w:hideMark/>
          </w:tcPr>
          <w:p w14:paraId="4ADD9D3C" w14:textId="77777777" w:rsidR="002230DC" w:rsidRPr="004B65DF" w:rsidRDefault="002230DC" w:rsidP="00B73A77">
            <w:pPr>
              <w:pStyle w:val="xmsonormal"/>
              <w:spacing w:before="0" w:beforeAutospacing="0" w:after="0" w:afterAutospacing="0"/>
              <w:jc w:val="center"/>
            </w:pPr>
            <w:r w:rsidRPr="004B65DF">
              <w:rPr>
                <w:rFonts w:ascii="Times New Roman" w:hAnsi="Times New Roman" w:cs="Times New Roman"/>
                <w:b/>
                <w:bCs/>
                <w:color w:val="000000"/>
                <w:sz w:val="20"/>
                <w:szCs w:val="20"/>
                <w:lang w:val="en-US"/>
              </w:rPr>
              <w:t>Area of activity</w:t>
            </w:r>
          </w:p>
        </w:tc>
        <w:tc>
          <w:tcPr>
            <w:tcW w:w="6520" w:type="dxa"/>
            <w:tcMar>
              <w:top w:w="0" w:type="dxa"/>
              <w:left w:w="108" w:type="dxa"/>
              <w:bottom w:w="0" w:type="dxa"/>
              <w:right w:w="108" w:type="dxa"/>
            </w:tcMar>
            <w:vAlign w:val="center"/>
            <w:hideMark/>
          </w:tcPr>
          <w:p w14:paraId="32E5F578" w14:textId="77777777" w:rsidR="002230DC" w:rsidRPr="004B65DF" w:rsidRDefault="002230DC" w:rsidP="00B73A77">
            <w:pPr>
              <w:pStyle w:val="xmsonormal"/>
              <w:spacing w:before="0" w:beforeAutospacing="0" w:after="0" w:afterAutospacing="0"/>
              <w:jc w:val="center"/>
            </w:pPr>
            <w:r w:rsidRPr="004B65DF">
              <w:rPr>
                <w:rFonts w:ascii="Times New Roman" w:hAnsi="Times New Roman" w:cs="Times New Roman"/>
                <w:b/>
                <w:bCs/>
                <w:color w:val="000000"/>
                <w:sz w:val="20"/>
                <w:szCs w:val="20"/>
                <w:lang w:val="en-US"/>
              </w:rPr>
              <w:t>Activity</w:t>
            </w:r>
          </w:p>
        </w:tc>
        <w:tc>
          <w:tcPr>
            <w:tcW w:w="1281" w:type="dxa"/>
            <w:noWrap/>
            <w:tcMar>
              <w:top w:w="0" w:type="dxa"/>
              <w:left w:w="108" w:type="dxa"/>
              <w:bottom w:w="0" w:type="dxa"/>
              <w:right w:w="108" w:type="dxa"/>
            </w:tcMar>
            <w:vAlign w:val="center"/>
            <w:hideMark/>
          </w:tcPr>
          <w:p w14:paraId="3B06BAEF" w14:textId="77777777" w:rsidR="002230DC" w:rsidRPr="004B65DF" w:rsidRDefault="002230DC" w:rsidP="00B73A77">
            <w:pPr>
              <w:pStyle w:val="xmsonormal"/>
              <w:spacing w:before="0" w:beforeAutospacing="0" w:after="0" w:afterAutospacing="0"/>
            </w:pPr>
            <w:r w:rsidRPr="004B65DF">
              <w:rPr>
                <w:rFonts w:ascii="Times New Roman" w:hAnsi="Times New Roman" w:cs="Times New Roman"/>
                <w:b/>
                <w:bCs/>
                <w:color w:val="000000"/>
                <w:sz w:val="20"/>
                <w:szCs w:val="20"/>
                <w:lang w:val="en-US"/>
              </w:rPr>
              <w:t xml:space="preserve"> Cost (US $)</w:t>
            </w:r>
          </w:p>
        </w:tc>
      </w:tr>
      <w:tr w:rsidR="002230DC" w:rsidRPr="004B65DF" w14:paraId="2C02131B" w14:textId="77777777" w:rsidTr="00736A3B">
        <w:tc>
          <w:tcPr>
            <w:tcW w:w="1550" w:type="dxa"/>
            <w:vMerge w:val="restart"/>
            <w:tcMar>
              <w:top w:w="0" w:type="dxa"/>
              <w:left w:w="108" w:type="dxa"/>
              <w:bottom w:w="0" w:type="dxa"/>
              <w:right w:w="108" w:type="dxa"/>
            </w:tcMar>
            <w:vAlign w:val="center"/>
            <w:hideMark/>
          </w:tcPr>
          <w:p w14:paraId="4B620F27" w14:textId="693F8E1D" w:rsidR="002230DC" w:rsidRPr="004B65DF" w:rsidRDefault="00AC3947" w:rsidP="00B73A77">
            <w:pPr>
              <w:pStyle w:val="xmsonormal"/>
              <w:spacing w:before="0" w:beforeAutospacing="0" w:after="0" w:afterAutospacing="0"/>
            </w:pPr>
            <w:r w:rsidRPr="004B65DF">
              <w:rPr>
                <w:rFonts w:ascii="Times New Roman" w:hAnsi="Times New Roman" w:cs="Times New Roman"/>
                <w:color w:val="000000"/>
                <w:sz w:val="20"/>
                <w:szCs w:val="20"/>
                <w:lang w:val="en-US"/>
              </w:rPr>
              <w:t>Development of roadmap for MEPS</w:t>
            </w:r>
          </w:p>
        </w:tc>
        <w:tc>
          <w:tcPr>
            <w:tcW w:w="6520" w:type="dxa"/>
            <w:tcMar>
              <w:top w:w="0" w:type="dxa"/>
              <w:left w:w="108" w:type="dxa"/>
              <w:bottom w:w="0" w:type="dxa"/>
              <w:right w:w="108" w:type="dxa"/>
            </w:tcMar>
            <w:vAlign w:val="center"/>
            <w:hideMark/>
          </w:tcPr>
          <w:p w14:paraId="0BEC295B" w14:textId="0CBBBD3F" w:rsidR="002230DC" w:rsidRPr="004B65DF" w:rsidRDefault="003907DE" w:rsidP="00B73A77">
            <w:pPr>
              <w:pStyle w:val="xmsonormal"/>
              <w:spacing w:before="0" w:beforeAutospacing="0" w:after="0" w:afterAutospacing="0"/>
            </w:pPr>
            <w:r w:rsidRPr="004B65DF">
              <w:rPr>
                <w:rFonts w:ascii="Times New Roman" w:hAnsi="Times New Roman" w:cs="Times New Roman"/>
                <w:color w:val="000000"/>
                <w:sz w:val="20"/>
                <w:szCs w:val="20"/>
                <w:lang w:val="en-US"/>
              </w:rPr>
              <w:t xml:space="preserve">Set up a coordination committee </w:t>
            </w:r>
            <w:r w:rsidR="00F16F27" w:rsidRPr="004B65DF">
              <w:rPr>
                <w:rFonts w:ascii="Times New Roman" w:hAnsi="Times New Roman" w:cs="Times New Roman"/>
                <w:color w:val="000000"/>
                <w:sz w:val="20"/>
                <w:szCs w:val="20"/>
                <w:lang w:val="en-US"/>
              </w:rPr>
              <w:t xml:space="preserve">led by </w:t>
            </w:r>
            <w:r w:rsidR="000D07C0" w:rsidRPr="004B65DF">
              <w:rPr>
                <w:rFonts w:ascii="Times New Roman" w:hAnsi="Times New Roman" w:cs="Times New Roman"/>
                <w:color w:val="000000"/>
                <w:sz w:val="20"/>
                <w:szCs w:val="20"/>
                <w:lang w:val="en-US"/>
              </w:rPr>
              <w:t>M</w:t>
            </w:r>
            <w:r w:rsidR="00DE3C90">
              <w:rPr>
                <w:rFonts w:ascii="Times New Roman" w:hAnsi="Times New Roman" w:cs="Times New Roman"/>
                <w:color w:val="000000"/>
                <w:sz w:val="20"/>
                <w:szCs w:val="20"/>
                <w:lang w:val="en-US"/>
              </w:rPr>
              <w:t>I</w:t>
            </w:r>
            <w:r w:rsidR="000D07C0" w:rsidRPr="004B65DF">
              <w:rPr>
                <w:rFonts w:ascii="Times New Roman" w:hAnsi="Times New Roman" w:cs="Times New Roman"/>
                <w:color w:val="000000"/>
                <w:sz w:val="20"/>
                <w:szCs w:val="20"/>
                <w:lang w:val="en-US"/>
              </w:rPr>
              <w:t>E</w:t>
            </w:r>
            <w:r w:rsidR="00D270D8" w:rsidRPr="004B65DF">
              <w:rPr>
                <w:rFonts w:ascii="Times New Roman" w:hAnsi="Times New Roman" w:cs="Times New Roman"/>
                <w:color w:val="000000"/>
                <w:sz w:val="20"/>
                <w:szCs w:val="20"/>
                <w:lang w:val="en-US"/>
              </w:rPr>
              <w:t xml:space="preserve"> and with the participation of the Ministry of Environment </w:t>
            </w:r>
            <w:r w:rsidRPr="004B65DF">
              <w:rPr>
                <w:rFonts w:ascii="Times New Roman" w:hAnsi="Times New Roman" w:cs="Times New Roman"/>
                <w:color w:val="000000"/>
                <w:sz w:val="20"/>
                <w:szCs w:val="20"/>
                <w:lang w:val="en-US"/>
              </w:rPr>
              <w:t>and other stakeholders</w:t>
            </w:r>
            <w:r w:rsidR="00C7150A" w:rsidRPr="004B65DF">
              <w:rPr>
                <w:rFonts w:ascii="Times New Roman" w:hAnsi="Times New Roman" w:cs="Times New Roman"/>
                <w:color w:val="000000"/>
                <w:sz w:val="20"/>
                <w:szCs w:val="20"/>
                <w:lang w:val="en-US"/>
              </w:rPr>
              <w:t>,</w:t>
            </w:r>
            <w:r w:rsidRPr="004B65DF">
              <w:rPr>
                <w:rFonts w:ascii="Times New Roman" w:hAnsi="Times New Roman" w:cs="Times New Roman"/>
                <w:color w:val="000000"/>
                <w:sz w:val="20"/>
                <w:szCs w:val="20"/>
                <w:lang w:val="en-US"/>
              </w:rPr>
              <w:t xml:space="preserve"> and organization of </w:t>
            </w:r>
            <w:r w:rsidR="0076619B" w:rsidRPr="004B65DF">
              <w:rPr>
                <w:rFonts w:ascii="Times New Roman" w:hAnsi="Times New Roman" w:cs="Times New Roman"/>
                <w:color w:val="000000"/>
                <w:sz w:val="20"/>
                <w:szCs w:val="20"/>
                <w:lang w:val="en-US"/>
              </w:rPr>
              <w:t xml:space="preserve">four </w:t>
            </w:r>
            <w:r w:rsidRPr="004B65DF">
              <w:rPr>
                <w:rFonts w:ascii="Times New Roman" w:hAnsi="Times New Roman" w:cs="Times New Roman"/>
                <w:color w:val="000000"/>
                <w:sz w:val="20"/>
                <w:szCs w:val="20"/>
                <w:lang w:val="en-US"/>
              </w:rPr>
              <w:t>meetings</w:t>
            </w:r>
            <w:r w:rsidR="00A319FD" w:rsidRPr="004B65DF">
              <w:rPr>
                <w:rFonts w:ascii="Times New Roman" w:hAnsi="Times New Roman" w:cs="Times New Roman"/>
                <w:color w:val="000000"/>
                <w:sz w:val="20"/>
                <w:szCs w:val="20"/>
                <w:lang w:val="en-US"/>
              </w:rPr>
              <w:t xml:space="preserve"> of the committee</w:t>
            </w:r>
          </w:p>
        </w:tc>
        <w:tc>
          <w:tcPr>
            <w:tcW w:w="1281" w:type="dxa"/>
            <w:noWrap/>
            <w:tcMar>
              <w:top w:w="0" w:type="dxa"/>
              <w:left w:w="108" w:type="dxa"/>
              <w:bottom w:w="0" w:type="dxa"/>
              <w:right w:w="108" w:type="dxa"/>
            </w:tcMar>
            <w:vAlign w:val="center"/>
            <w:hideMark/>
          </w:tcPr>
          <w:p w14:paraId="7DFB47E5" w14:textId="1CF05DCB" w:rsidR="002230DC" w:rsidRPr="004B65DF" w:rsidRDefault="003907DE" w:rsidP="00B73A77">
            <w:pPr>
              <w:pStyle w:val="xmsonormal"/>
              <w:spacing w:before="0" w:beforeAutospacing="0" w:after="0" w:afterAutospacing="0"/>
              <w:jc w:val="right"/>
            </w:pPr>
            <w:r w:rsidRPr="004B65DF">
              <w:rPr>
                <w:rFonts w:ascii="Times New Roman" w:hAnsi="Times New Roman" w:cs="Times New Roman"/>
                <w:color w:val="000000"/>
                <w:sz w:val="20"/>
                <w:szCs w:val="20"/>
                <w:lang w:val="en-US"/>
              </w:rPr>
              <w:t>5</w:t>
            </w:r>
            <w:r w:rsidR="002230DC" w:rsidRPr="004B65DF">
              <w:rPr>
                <w:rFonts w:ascii="Times New Roman" w:hAnsi="Times New Roman" w:cs="Times New Roman"/>
                <w:color w:val="000000"/>
                <w:sz w:val="20"/>
                <w:szCs w:val="20"/>
                <w:lang w:val="en-US"/>
              </w:rPr>
              <w:t xml:space="preserve">,000 </w:t>
            </w:r>
          </w:p>
        </w:tc>
      </w:tr>
      <w:tr w:rsidR="003907DE" w:rsidRPr="004B65DF" w14:paraId="20B13EC6" w14:textId="77777777" w:rsidTr="00736A3B">
        <w:tc>
          <w:tcPr>
            <w:tcW w:w="1550" w:type="dxa"/>
            <w:vMerge/>
            <w:vAlign w:val="center"/>
          </w:tcPr>
          <w:p w14:paraId="6C7761EA" w14:textId="77777777" w:rsidR="003907DE" w:rsidRPr="004B65DF" w:rsidRDefault="003907DE" w:rsidP="00B73A77">
            <w:pPr>
              <w:jc w:val="left"/>
              <w:rPr>
                <w:rFonts w:ascii="Aptos" w:eastAsiaTheme="minorHAnsi" w:hAnsi="Aptos" w:cs="Aptos"/>
                <w:sz w:val="24"/>
                <w:szCs w:val="24"/>
              </w:rPr>
            </w:pPr>
          </w:p>
        </w:tc>
        <w:tc>
          <w:tcPr>
            <w:tcW w:w="6520" w:type="dxa"/>
            <w:tcMar>
              <w:top w:w="0" w:type="dxa"/>
              <w:left w:w="108" w:type="dxa"/>
              <w:bottom w:w="0" w:type="dxa"/>
              <w:right w:w="108" w:type="dxa"/>
            </w:tcMar>
            <w:vAlign w:val="center"/>
          </w:tcPr>
          <w:p w14:paraId="3AF45135" w14:textId="7B3FC552" w:rsidR="003907DE" w:rsidRPr="004B65DF" w:rsidRDefault="00BB1F13"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Data collection</w:t>
            </w:r>
            <w:r w:rsidR="00C7150A" w:rsidRPr="004B65DF">
              <w:rPr>
                <w:rFonts w:ascii="Times New Roman" w:hAnsi="Times New Roman" w:cs="Times New Roman"/>
                <w:color w:val="000000"/>
                <w:sz w:val="20"/>
                <w:szCs w:val="20"/>
                <w:lang w:val="en-US"/>
              </w:rPr>
              <w:t xml:space="preserve"> and</w:t>
            </w:r>
            <w:r w:rsidRPr="004B65DF">
              <w:rPr>
                <w:rFonts w:ascii="Times New Roman" w:hAnsi="Times New Roman" w:cs="Times New Roman"/>
                <w:color w:val="000000"/>
                <w:sz w:val="20"/>
                <w:szCs w:val="20"/>
                <w:lang w:val="en-US"/>
              </w:rPr>
              <w:t xml:space="preserve"> analysis for </w:t>
            </w:r>
            <w:r w:rsidR="006542F3" w:rsidRPr="004B65DF">
              <w:rPr>
                <w:rFonts w:ascii="Times New Roman" w:hAnsi="Times New Roman" w:cs="Times New Roman"/>
                <w:color w:val="000000"/>
                <w:sz w:val="20"/>
                <w:szCs w:val="20"/>
                <w:lang w:val="en-US"/>
              </w:rPr>
              <w:t xml:space="preserve">domestic refrigeration, </w:t>
            </w:r>
            <w:r w:rsidRPr="004B65DF">
              <w:rPr>
                <w:rFonts w:ascii="Times New Roman" w:hAnsi="Times New Roman" w:cs="Times New Roman"/>
                <w:color w:val="000000"/>
                <w:sz w:val="20"/>
                <w:szCs w:val="20"/>
                <w:lang w:val="en-US"/>
              </w:rPr>
              <w:t xml:space="preserve">residential </w:t>
            </w:r>
            <w:r w:rsidR="0028061A">
              <w:rPr>
                <w:rFonts w:ascii="Times New Roman" w:hAnsi="Times New Roman" w:cs="Times New Roman"/>
                <w:color w:val="000000"/>
                <w:sz w:val="20"/>
                <w:szCs w:val="20"/>
                <w:lang w:val="en-US"/>
              </w:rPr>
              <w:t xml:space="preserve">AC </w:t>
            </w:r>
            <w:r w:rsidRPr="004B65DF">
              <w:rPr>
                <w:rFonts w:ascii="Times New Roman" w:hAnsi="Times New Roman" w:cs="Times New Roman"/>
                <w:color w:val="000000"/>
                <w:sz w:val="20"/>
                <w:szCs w:val="20"/>
                <w:lang w:val="en-US"/>
              </w:rPr>
              <w:t>and commercial refrigeration</w:t>
            </w:r>
            <w:r w:rsidR="006542F3" w:rsidRPr="004B65DF">
              <w:rPr>
                <w:rFonts w:ascii="Times New Roman" w:hAnsi="Times New Roman" w:cs="Times New Roman"/>
                <w:color w:val="000000"/>
                <w:sz w:val="20"/>
                <w:szCs w:val="20"/>
                <w:lang w:val="en-US"/>
              </w:rPr>
              <w:t xml:space="preserve">, </w:t>
            </w:r>
            <w:r w:rsidR="007F3A68" w:rsidRPr="004B65DF">
              <w:rPr>
                <w:rFonts w:ascii="Times New Roman" w:hAnsi="Times New Roman" w:cs="Times New Roman"/>
                <w:color w:val="000000"/>
                <w:sz w:val="20"/>
                <w:szCs w:val="20"/>
                <w:lang w:val="en-US"/>
              </w:rPr>
              <w:t xml:space="preserve">including </w:t>
            </w:r>
            <w:r w:rsidRPr="004B65DF">
              <w:rPr>
                <w:rFonts w:ascii="Times New Roman" w:hAnsi="Times New Roman" w:cs="Times New Roman"/>
                <w:color w:val="000000"/>
                <w:sz w:val="20"/>
                <w:szCs w:val="20"/>
                <w:lang w:val="en-US"/>
              </w:rPr>
              <w:t>market study, desk study,</w:t>
            </w:r>
            <w:r w:rsidR="0028061A">
              <w:rPr>
                <w:rFonts w:ascii="Times New Roman" w:hAnsi="Times New Roman" w:cs="Times New Roman"/>
                <w:color w:val="000000"/>
                <w:sz w:val="20"/>
                <w:szCs w:val="20"/>
                <w:lang w:val="en-US"/>
              </w:rPr>
              <w:t xml:space="preserve"> and</w:t>
            </w:r>
            <w:r w:rsidRPr="004B65DF">
              <w:rPr>
                <w:rFonts w:ascii="Times New Roman" w:hAnsi="Times New Roman" w:cs="Times New Roman"/>
                <w:color w:val="000000"/>
                <w:sz w:val="20"/>
                <w:szCs w:val="20"/>
                <w:lang w:val="en-US"/>
              </w:rPr>
              <w:t xml:space="preserve"> review of</w:t>
            </w:r>
            <w:r w:rsidR="001C31A5" w:rsidRPr="004B65DF">
              <w:rPr>
                <w:rFonts w:ascii="Times New Roman" w:hAnsi="Times New Roman" w:cs="Times New Roman"/>
                <w:color w:val="000000"/>
                <w:sz w:val="20"/>
                <w:szCs w:val="20"/>
                <w:lang w:val="en-US"/>
              </w:rPr>
              <w:t xml:space="preserve"> MEP</w:t>
            </w:r>
            <w:r w:rsidR="0028061A">
              <w:rPr>
                <w:rFonts w:ascii="Times New Roman" w:hAnsi="Times New Roman" w:cs="Times New Roman"/>
                <w:color w:val="000000"/>
                <w:sz w:val="20"/>
                <w:szCs w:val="20"/>
                <w:lang w:val="en-US"/>
              </w:rPr>
              <w:t>S</w:t>
            </w:r>
            <w:r w:rsidR="001C31A5" w:rsidRPr="004B65DF">
              <w:rPr>
                <w:rFonts w:ascii="Times New Roman" w:hAnsi="Times New Roman" w:cs="Times New Roman"/>
                <w:color w:val="000000"/>
                <w:sz w:val="20"/>
                <w:szCs w:val="20"/>
                <w:lang w:val="en-US"/>
              </w:rPr>
              <w:t xml:space="preserve"> </w:t>
            </w:r>
            <w:r w:rsidR="0028061A">
              <w:rPr>
                <w:rFonts w:ascii="Times New Roman" w:hAnsi="Times New Roman" w:cs="Times New Roman"/>
                <w:color w:val="000000"/>
                <w:sz w:val="20"/>
                <w:szCs w:val="20"/>
                <w:lang w:val="en-US"/>
              </w:rPr>
              <w:t>in</w:t>
            </w:r>
            <w:r w:rsidRPr="004B65DF">
              <w:rPr>
                <w:rFonts w:ascii="Times New Roman" w:hAnsi="Times New Roman" w:cs="Times New Roman"/>
                <w:color w:val="000000"/>
                <w:sz w:val="20"/>
                <w:szCs w:val="20"/>
                <w:lang w:val="en-US"/>
              </w:rPr>
              <w:t xml:space="preserve"> other countries</w:t>
            </w:r>
          </w:p>
        </w:tc>
        <w:tc>
          <w:tcPr>
            <w:tcW w:w="1281" w:type="dxa"/>
            <w:noWrap/>
            <w:tcMar>
              <w:top w:w="0" w:type="dxa"/>
              <w:left w:w="108" w:type="dxa"/>
              <w:bottom w:w="0" w:type="dxa"/>
              <w:right w:w="108" w:type="dxa"/>
            </w:tcMar>
            <w:vAlign w:val="center"/>
          </w:tcPr>
          <w:p w14:paraId="49DC3A31" w14:textId="6CCF0506" w:rsidR="003907DE" w:rsidRPr="004B65DF" w:rsidRDefault="007F3A68"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10,000</w:t>
            </w:r>
          </w:p>
        </w:tc>
      </w:tr>
      <w:tr w:rsidR="003907DE" w:rsidRPr="004B65DF" w14:paraId="7EB0D29C" w14:textId="77777777" w:rsidTr="00736A3B">
        <w:tc>
          <w:tcPr>
            <w:tcW w:w="1550" w:type="dxa"/>
            <w:vMerge/>
            <w:vAlign w:val="center"/>
          </w:tcPr>
          <w:p w14:paraId="7F7EBCAD" w14:textId="77777777" w:rsidR="003907DE" w:rsidRPr="004B65DF" w:rsidRDefault="003907DE" w:rsidP="00B73A77">
            <w:pPr>
              <w:jc w:val="left"/>
              <w:rPr>
                <w:rFonts w:ascii="Aptos" w:eastAsiaTheme="minorHAnsi" w:hAnsi="Aptos" w:cs="Aptos"/>
                <w:sz w:val="24"/>
                <w:szCs w:val="24"/>
              </w:rPr>
            </w:pPr>
          </w:p>
        </w:tc>
        <w:tc>
          <w:tcPr>
            <w:tcW w:w="6520" w:type="dxa"/>
            <w:tcMar>
              <w:top w:w="0" w:type="dxa"/>
              <w:left w:w="108" w:type="dxa"/>
              <w:bottom w:w="0" w:type="dxa"/>
              <w:right w:w="108" w:type="dxa"/>
            </w:tcMar>
            <w:vAlign w:val="center"/>
          </w:tcPr>
          <w:p w14:paraId="3C192B7D" w14:textId="37A88DF3" w:rsidR="003907DE" w:rsidRPr="004B65DF" w:rsidRDefault="007F3A68"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 xml:space="preserve">Training on MEPS </w:t>
            </w:r>
            <w:r w:rsidR="00A319FD" w:rsidRPr="004B65DF">
              <w:rPr>
                <w:rFonts w:ascii="Times New Roman" w:hAnsi="Times New Roman" w:cs="Times New Roman"/>
                <w:color w:val="000000"/>
                <w:sz w:val="20"/>
                <w:szCs w:val="20"/>
                <w:lang w:val="en-US"/>
              </w:rPr>
              <w:t xml:space="preserve">for </w:t>
            </w:r>
            <w:r w:rsidR="00543B64" w:rsidRPr="004B65DF">
              <w:rPr>
                <w:rFonts w:ascii="Times New Roman" w:hAnsi="Times New Roman" w:cs="Times New Roman"/>
                <w:color w:val="000000"/>
                <w:sz w:val="20"/>
                <w:szCs w:val="20"/>
                <w:lang w:val="en-US"/>
              </w:rPr>
              <w:t>government representatives, t</w:t>
            </w:r>
            <w:r w:rsidRPr="004B65DF">
              <w:rPr>
                <w:rFonts w:ascii="Times New Roman" w:hAnsi="Times New Roman" w:cs="Times New Roman"/>
                <w:color w:val="000000"/>
                <w:sz w:val="20"/>
                <w:szCs w:val="20"/>
                <w:lang w:val="en-US"/>
              </w:rPr>
              <w:t>echnical team and NOU (2 workshops</w:t>
            </w:r>
            <w:r w:rsidR="00071EEA" w:rsidRPr="004B65DF">
              <w:rPr>
                <w:rFonts w:ascii="Times New Roman" w:hAnsi="Times New Roman" w:cs="Times New Roman"/>
                <w:color w:val="000000"/>
                <w:sz w:val="20"/>
                <w:szCs w:val="20"/>
                <w:lang w:val="en-US"/>
              </w:rPr>
              <w:t xml:space="preserve"> with </w:t>
            </w:r>
            <w:r w:rsidRPr="004B65DF">
              <w:rPr>
                <w:rFonts w:ascii="Times New Roman" w:hAnsi="Times New Roman" w:cs="Times New Roman"/>
                <w:color w:val="000000"/>
                <w:sz w:val="20"/>
                <w:szCs w:val="20"/>
                <w:lang w:val="en-US"/>
              </w:rPr>
              <w:t>20 participants</w:t>
            </w:r>
            <w:r w:rsidR="00071EEA" w:rsidRPr="004B65DF">
              <w:rPr>
                <w:rFonts w:ascii="Times New Roman" w:hAnsi="Times New Roman" w:cs="Times New Roman"/>
                <w:color w:val="000000"/>
                <w:sz w:val="20"/>
                <w:szCs w:val="20"/>
                <w:lang w:val="en-US"/>
              </w:rPr>
              <w:t xml:space="preserve"> each</w:t>
            </w:r>
            <w:r w:rsidRPr="004B65DF">
              <w:rPr>
                <w:rFonts w:ascii="Times New Roman" w:hAnsi="Times New Roman" w:cs="Times New Roman"/>
                <w:color w:val="000000"/>
                <w:sz w:val="20"/>
                <w:szCs w:val="20"/>
                <w:lang w:val="en-US"/>
              </w:rPr>
              <w:t>)</w:t>
            </w:r>
          </w:p>
        </w:tc>
        <w:tc>
          <w:tcPr>
            <w:tcW w:w="1281" w:type="dxa"/>
            <w:noWrap/>
            <w:tcMar>
              <w:top w:w="0" w:type="dxa"/>
              <w:left w:w="108" w:type="dxa"/>
              <w:bottom w:w="0" w:type="dxa"/>
              <w:right w:w="108" w:type="dxa"/>
            </w:tcMar>
            <w:vAlign w:val="center"/>
          </w:tcPr>
          <w:p w14:paraId="2CA630F4" w14:textId="397DCA96" w:rsidR="003907DE" w:rsidRPr="004B65DF" w:rsidRDefault="007F3A68"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10,000</w:t>
            </w:r>
          </w:p>
        </w:tc>
      </w:tr>
      <w:tr w:rsidR="007F3A68" w:rsidRPr="004B65DF" w14:paraId="59D59E9C" w14:textId="77777777" w:rsidTr="00736A3B">
        <w:tc>
          <w:tcPr>
            <w:tcW w:w="1550" w:type="dxa"/>
            <w:vMerge/>
            <w:vAlign w:val="center"/>
          </w:tcPr>
          <w:p w14:paraId="394DEB48" w14:textId="77777777" w:rsidR="007F3A68" w:rsidRPr="004B65DF" w:rsidRDefault="007F3A68" w:rsidP="00B73A77">
            <w:pPr>
              <w:jc w:val="left"/>
              <w:rPr>
                <w:rFonts w:ascii="Aptos" w:eastAsiaTheme="minorHAnsi" w:hAnsi="Aptos" w:cs="Aptos"/>
                <w:sz w:val="24"/>
                <w:szCs w:val="24"/>
              </w:rPr>
            </w:pPr>
          </w:p>
        </w:tc>
        <w:tc>
          <w:tcPr>
            <w:tcW w:w="6520" w:type="dxa"/>
            <w:tcMar>
              <w:top w:w="0" w:type="dxa"/>
              <w:left w:w="108" w:type="dxa"/>
              <w:bottom w:w="0" w:type="dxa"/>
              <w:right w:w="108" w:type="dxa"/>
            </w:tcMar>
            <w:vAlign w:val="center"/>
          </w:tcPr>
          <w:p w14:paraId="7D47FFFF" w14:textId="585A7912" w:rsidR="007F3A68" w:rsidRPr="004B65DF" w:rsidRDefault="003165A6"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Assessment of RAC sector MEPS with energy efficiency policy of the country and related meetings</w:t>
            </w:r>
          </w:p>
        </w:tc>
        <w:tc>
          <w:tcPr>
            <w:tcW w:w="1281" w:type="dxa"/>
            <w:noWrap/>
            <w:tcMar>
              <w:top w:w="0" w:type="dxa"/>
              <w:left w:w="108" w:type="dxa"/>
              <w:bottom w:w="0" w:type="dxa"/>
              <w:right w:w="108" w:type="dxa"/>
            </w:tcMar>
            <w:vAlign w:val="center"/>
          </w:tcPr>
          <w:p w14:paraId="4E34C77B" w14:textId="431CB1AA" w:rsidR="007F3A68" w:rsidRPr="004B65DF" w:rsidRDefault="003165A6"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2,000</w:t>
            </w:r>
          </w:p>
        </w:tc>
      </w:tr>
      <w:tr w:rsidR="003165A6" w:rsidRPr="004B65DF" w14:paraId="1C3FD1DC" w14:textId="77777777" w:rsidTr="00736A3B">
        <w:tc>
          <w:tcPr>
            <w:tcW w:w="1550" w:type="dxa"/>
            <w:vMerge/>
            <w:vAlign w:val="center"/>
          </w:tcPr>
          <w:p w14:paraId="488DF873" w14:textId="77777777" w:rsidR="003165A6" w:rsidRPr="004B65DF" w:rsidRDefault="003165A6" w:rsidP="00B73A77">
            <w:pPr>
              <w:jc w:val="left"/>
              <w:rPr>
                <w:rFonts w:ascii="Aptos" w:eastAsiaTheme="minorHAnsi" w:hAnsi="Aptos" w:cs="Aptos"/>
                <w:sz w:val="24"/>
                <w:szCs w:val="24"/>
              </w:rPr>
            </w:pPr>
          </w:p>
        </w:tc>
        <w:tc>
          <w:tcPr>
            <w:tcW w:w="6520" w:type="dxa"/>
            <w:tcMar>
              <w:top w:w="0" w:type="dxa"/>
              <w:left w:w="108" w:type="dxa"/>
              <w:bottom w:w="0" w:type="dxa"/>
              <w:right w:w="108" w:type="dxa"/>
            </w:tcMar>
            <w:vAlign w:val="center"/>
          </w:tcPr>
          <w:p w14:paraId="098138A2" w14:textId="5881C809" w:rsidR="003165A6" w:rsidRPr="004B65DF" w:rsidRDefault="009E5BEC"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Develop</w:t>
            </w:r>
            <w:r w:rsidR="004860F1">
              <w:rPr>
                <w:rFonts w:ascii="Times New Roman" w:hAnsi="Times New Roman" w:cs="Times New Roman"/>
                <w:color w:val="000000"/>
                <w:sz w:val="20"/>
                <w:szCs w:val="20"/>
                <w:lang w:val="en-US"/>
              </w:rPr>
              <w:t>ment of a</w:t>
            </w:r>
            <w:r w:rsidRPr="004B65DF">
              <w:rPr>
                <w:rFonts w:ascii="Times New Roman" w:hAnsi="Times New Roman" w:cs="Times New Roman"/>
                <w:color w:val="000000"/>
                <w:sz w:val="20"/>
                <w:szCs w:val="20"/>
                <w:lang w:val="en-US"/>
              </w:rPr>
              <w:t xml:space="preserve"> document containing analysis, strategy, implementation process, monitoring and revisio</w:t>
            </w:r>
            <w:r w:rsidR="008232D4">
              <w:rPr>
                <w:rFonts w:ascii="Times New Roman" w:hAnsi="Times New Roman" w:cs="Times New Roman"/>
                <w:color w:val="000000"/>
                <w:sz w:val="20"/>
                <w:szCs w:val="20"/>
                <w:lang w:val="en-US"/>
              </w:rPr>
              <w:t>n process</w:t>
            </w:r>
            <w:r w:rsidRPr="004B65DF">
              <w:rPr>
                <w:rFonts w:ascii="Times New Roman" w:hAnsi="Times New Roman" w:cs="Times New Roman"/>
                <w:color w:val="000000"/>
                <w:sz w:val="20"/>
                <w:szCs w:val="20"/>
                <w:lang w:val="en-US"/>
              </w:rPr>
              <w:t xml:space="preserve"> for </w:t>
            </w:r>
            <w:r w:rsidR="008232D4">
              <w:rPr>
                <w:rFonts w:ascii="Times New Roman" w:hAnsi="Times New Roman" w:cs="Times New Roman"/>
                <w:color w:val="000000"/>
                <w:sz w:val="20"/>
                <w:szCs w:val="20"/>
                <w:lang w:val="en-US"/>
              </w:rPr>
              <w:t xml:space="preserve">the </w:t>
            </w:r>
            <w:r w:rsidRPr="004B65DF">
              <w:rPr>
                <w:rFonts w:ascii="Times New Roman" w:hAnsi="Times New Roman" w:cs="Times New Roman"/>
                <w:color w:val="000000"/>
                <w:sz w:val="20"/>
                <w:szCs w:val="20"/>
                <w:lang w:val="en-US"/>
              </w:rPr>
              <w:t>implementing MEPS</w:t>
            </w:r>
          </w:p>
        </w:tc>
        <w:tc>
          <w:tcPr>
            <w:tcW w:w="1281" w:type="dxa"/>
            <w:noWrap/>
            <w:tcMar>
              <w:top w:w="0" w:type="dxa"/>
              <w:left w:w="108" w:type="dxa"/>
              <w:bottom w:w="0" w:type="dxa"/>
              <w:right w:w="108" w:type="dxa"/>
            </w:tcMar>
            <w:vAlign w:val="center"/>
          </w:tcPr>
          <w:p w14:paraId="3D66650F" w14:textId="03B20BA4" w:rsidR="003165A6" w:rsidRPr="004B65DF" w:rsidRDefault="00FB30A9"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5,000</w:t>
            </w:r>
          </w:p>
        </w:tc>
      </w:tr>
      <w:tr w:rsidR="002230DC" w:rsidRPr="004B65DF" w14:paraId="6BFE1E9A" w14:textId="77777777" w:rsidTr="00736A3B">
        <w:tc>
          <w:tcPr>
            <w:tcW w:w="1550" w:type="dxa"/>
            <w:vMerge/>
            <w:vAlign w:val="center"/>
            <w:hideMark/>
          </w:tcPr>
          <w:p w14:paraId="66A3B079" w14:textId="77777777" w:rsidR="002230DC" w:rsidRPr="004B65DF" w:rsidRDefault="002230DC" w:rsidP="00B73A77">
            <w:pPr>
              <w:jc w:val="left"/>
              <w:rPr>
                <w:rFonts w:ascii="Aptos" w:eastAsiaTheme="minorHAnsi" w:hAnsi="Aptos" w:cs="Aptos"/>
                <w:sz w:val="24"/>
                <w:szCs w:val="24"/>
              </w:rPr>
            </w:pPr>
          </w:p>
        </w:tc>
        <w:tc>
          <w:tcPr>
            <w:tcW w:w="6520" w:type="dxa"/>
            <w:tcMar>
              <w:top w:w="0" w:type="dxa"/>
              <w:left w:w="108" w:type="dxa"/>
              <w:bottom w:w="0" w:type="dxa"/>
              <w:right w:w="108" w:type="dxa"/>
            </w:tcMar>
            <w:vAlign w:val="center"/>
            <w:hideMark/>
          </w:tcPr>
          <w:p w14:paraId="30B5FE9B" w14:textId="05E3D4D2" w:rsidR="002230DC" w:rsidRPr="004B65DF" w:rsidRDefault="00F3639F" w:rsidP="00B73A77">
            <w:pPr>
              <w:pStyle w:val="xmsonormal"/>
              <w:spacing w:before="0" w:beforeAutospacing="0" w:after="0" w:afterAutospacing="0"/>
            </w:pPr>
            <w:r w:rsidRPr="004B65DF">
              <w:rPr>
                <w:rFonts w:ascii="Times New Roman" w:hAnsi="Times New Roman" w:cs="Times New Roman"/>
                <w:color w:val="000000"/>
                <w:sz w:val="20"/>
                <w:szCs w:val="20"/>
                <w:lang w:val="en-US"/>
              </w:rPr>
              <w:t>MEPS s</w:t>
            </w:r>
            <w:r w:rsidR="00FB30A9" w:rsidRPr="004B65DF">
              <w:rPr>
                <w:rFonts w:ascii="Times New Roman" w:hAnsi="Times New Roman" w:cs="Times New Roman"/>
                <w:color w:val="000000"/>
                <w:sz w:val="20"/>
                <w:szCs w:val="20"/>
                <w:lang w:val="en-US"/>
              </w:rPr>
              <w:t xml:space="preserve">takeholder meetings </w:t>
            </w:r>
            <w:r w:rsidRPr="004B65DF">
              <w:rPr>
                <w:rFonts w:ascii="Times New Roman" w:hAnsi="Times New Roman" w:cs="Times New Roman"/>
                <w:color w:val="000000"/>
                <w:sz w:val="20"/>
                <w:szCs w:val="20"/>
                <w:lang w:val="en-US"/>
              </w:rPr>
              <w:t>with</w:t>
            </w:r>
            <w:r w:rsidR="00FB30A9" w:rsidRPr="004B65DF">
              <w:rPr>
                <w:rFonts w:ascii="Times New Roman" w:hAnsi="Times New Roman" w:cs="Times New Roman"/>
                <w:color w:val="000000"/>
                <w:sz w:val="20"/>
                <w:szCs w:val="20"/>
                <w:lang w:val="en-US"/>
              </w:rPr>
              <w:t xml:space="preserve"> governmental entities, private sector (equipment importers, installation companies, designers),</w:t>
            </w:r>
            <w:r w:rsidR="00266CDF" w:rsidRPr="004B65DF">
              <w:rPr>
                <w:rFonts w:ascii="Times New Roman" w:hAnsi="Times New Roman" w:cs="Times New Roman"/>
                <w:color w:val="000000"/>
                <w:sz w:val="20"/>
                <w:szCs w:val="20"/>
                <w:lang w:val="en-US"/>
              </w:rPr>
              <w:t xml:space="preserve"> </w:t>
            </w:r>
            <w:r w:rsidR="00FB30A9" w:rsidRPr="004B65DF">
              <w:rPr>
                <w:rFonts w:ascii="Times New Roman" w:hAnsi="Times New Roman" w:cs="Times New Roman"/>
                <w:color w:val="000000"/>
                <w:sz w:val="20"/>
                <w:szCs w:val="20"/>
                <w:lang w:val="en-US"/>
              </w:rPr>
              <w:t>technicians and end</w:t>
            </w:r>
            <w:r w:rsidR="008232D4">
              <w:rPr>
                <w:rFonts w:ascii="Times New Roman" w:hAnsi="Times New Roman" w:cs="Times New Roman"/>
                <w:color w:val="000000"/>
                <w:sz w:val="20"/>
                <w:szCs w:val="20"/>
                <w:lang w:val="en-US"/>
              </w:rPr>
              <w:t xml:space="preserve"> </w:t>
            </w:r>
            <w:r w:rsidR="00FB30A9" w:rsidRPr="004B65DF">
              <w:rPr>
                <w:rFonts w:ascii="Times New Roman" w:hAnsi="Times New Roman" w:cs="Times New Roman"/>
                <w:color w:val="000000"/>
                <w:sz w:val="20"/>
                <w:szCs w:val="20"/>
                <w:lang w:val="en-US"/>
              </w:rPr>
              <w:t>users (3 meetings with 20 participants each)</w:t>
            </w:r>
          </w:p>
        </w:tc>
        <w:tc>
          <w:tcPr>
            <w:tcW w:w="1281" w:type="dxa"/>
            <w:noWrap/>
            <w:tcMar>
              <w:top w:w="0" w:type="dxa"/>
              <w:left w:w="108" w:type="dxa"/>
              <w:bottom w:w="0" w:type="dxa"/>
              <w:right w:w="108" w:type="dxa"/>
            </w:tcMar>
            <w:vAlign w:val="center"/>
            <w:hideMark/>
          </w:tcPr>
          <w:p w14:paraId="50F54252" w14:textId="6A07A064" w:rsidR="002230DC" w:rsidRPr="004B65DF" w:rsidRDefault="00FB30A9" w:rsidP="00B73A77">
            <w:pPr>
              <w:pStyle w:val="xmsonormal"/>
              <w:spacing w:before="0" w:beforeAutospacing="0" w:after="0" w:afterAutospacing="0"/>
              <w:jc w:val="right"/>
            </w:pPr>
            <w:r w:rsidRPr="004B65DF">
              <w:rPr>
                <w:rFonts w:ascii="Times New Roman" w:hAnsi="Times New Roman" w:cs="Times New Roman"/>
                <w:color w:val="000000"/>
                <w:sz w:val="20"/>
                <w:szCs w:val="20"/>
                <w:lang w:val="en-US"/>
              </w:rPr>
              <w:t>7</w:t>
            </w:r>
            <w:r w:rsidR="002230DC" w:rsidRPr="004B65DF">
              <w:rPr>
                <w:rFonts w:ascii="Times New Roman" w:hAnsi="Times New Roman" w:cs="Times New Roman"/>
                <w:color w:val="000000"/>
                <w:sz w:val="20"/>
                <w:szCs w:val="20"/>
                <w:lang w:val="en-US"/>
              </w:rPr>
              <w:t xml:space="preserve">,000 </w:t>
            </w:r>
          </w:p>
        </w:tc>
      </w:tr>
      <w:tr w:rsidR="002230DC" w:rsidRPr="004B65DF" w14:paraId="69C79FD3" w14:textId="77777777" w:rsidTr="00736A3B">
        <w:tc>
          <w:tcPr>
            <w:tcW w:w="1550" w:type="dxa"/>
            <w:vMerge w:val="restart"/>
            <w:tcMar>
              <w:top w:w="0" w:type="dxa"/>
              <w:left w:w="108" w:type="dxa"/>
              <w:bottom w:w="0" w:type="dxa"/>
              <w:right w:w="108" w:type="dxa"/>
            </w:tcMar>
            <w:vAlign w:val="center"/>
            <w:hideMark/>
          </w:tcPr>
          <w:p w14:paraId="0EE8D97B" w14:textId="10BFF33E" w:rsidR="002230DC" w:rsidRPr="004B65DF" w:rsidRDefault="00E5502E" w:rsidP="00B73A77">
            <w:pPr>
              <w:pStyle w:val="xmsonormal"/>
              <w:spacing w:before="0" w:beforeAutospacing="0" w:after="0" w:afterAutospacing="0"/>
            </w:pPr>
            <w:r w:rsidRPr="004B65DF">
              <w:rPr>
                <w:rFonts w:ascii="Times New Roman" w:hAnsi="Times New Roman" w:cs="Times New Roman"/>
                <w:color w:val="000000"/>
                <w:sz w:val="20"/>
                <w:szCs w:val="20"/>
                <w:lang w:val="en-US"/>
              </w:rPr>
              <w:t>Policy and regulatory activities</w:t>
            </w:r>
          </w:p>
        </w:tc>
        <w:tc>
          <w:tcPr>
            <w:tcW w:w="6520" w:type="dxa"/>
            <w:tcMar>
              <w:top w:w="0" w:type="dxa"/>
              <w:left w:w="108" w:type="dxa"/>
              <w:bottom w:w="0" w:type="dxa"/>
              <w:right w:w="108" w:type="dxa"/>
            </w:tcMar>
            <w:vAlign w:val="center"/>
            <w:hideMark/>
          </w:tcPr>
          <w:p w14:paraId="15EC0DF1" w14:textId="45FDF2D0" w:rsidR="002230DC" w:rsidRPr="004B65DF" w:rsidRDefault="004E7CE5" w:rsidP="00B73A77">
            <w:pPr>
              <w:pStyle w:val="xmsonormal"/>
              <w:spacing w:before="0" w:beforeAutospacing="0" w:after="0" w:afterAutospacing="0"/>
            </w:pPr>
            <w:r w:rsidRPr="004B65DF">
              <w:rPr>
                <w:rFonts w:ascii="Times New Roman" w:hAnsi="Times New Roman" w:cs="Times New Roman"/>
                <w:color w:val="000000"/>
                <w:sz w:val="20"/>
                <w:szCs w:val="20"/>
                <w:lang w:val="en-US"/>
              </w:rPr>
              <w:t>Develop</w:t>
            </w:r>
            <w:r w:rsidR="008232D4">
              <w:rPr>
                <w:rFonts w:ascii="Times New Roman" w:hAnsi="Times New Roman" w:cs="Times New Roman"/>
                <w:color w:val="000000"/>
                <w:sz w:val="20"/>
                <w:szCs w:val="20"/>
                <w:lang w:val="en-US"/>
              </w:rPr>
              <w:t>ment of a</w:t>
            </w:r>
            <w:r w:rsidRPr="004B65DF">
              <w:rPr>
                <w:rFonts w:ascii="Times New Roman" w:hAnsi="Times New Roman" w:cs="Times New Roman"/>
                <w:color w:val="000000"/>
                <w:sz w:val="20"/>
                <w:szCs w:val="20"/>
                <w:lang w:val="en-US"/>
              </w:rPr>
              <w:t xml:space="preserve"> mechanism to motivate stakeholders to adopt </w:t>
            </w:r>
            <w:r w:rsidR="007C61C9" w:rsidRPr="004B65DF">
              <w:rPr>
                <w:rFonts w:ascii="Times New Roman" w:hAnsi="Times New Roman" w:cs="Times New Roman"/>
                <w:color w:val="000000"/>
                <w:sz w:val="20"/>
                <w:szCs w:val="20"/>
                <w:lang w:val="en-US"/>
              </w:rPr>
              <w:t>energy</w:t>
            </w:r>
            <w:r w:rsidR="00FC70AD">
              <w:rPr>
                <w:rFonts w:ascii="Times New Roman" w:hAnsi="Times New Roman" w:cs="Times New Roman"/>
                <w:color w:val="000000"/>
                <w:sz w:val="20"/>
                <w:szCs w:val="20"/>
                <w:lang w:val="en-US"/>
              </w:rPr>
              <w:noBreakHyphen/>
            </w:r>
            <w:r w:rsidR="007C61C9" w:rsidRPr="004B65DF">
              <w:rPr>
                <w:rFonts w:ascii="Times New Roman" w:hAnsi="Times New Roman" w:cs="Times New Roman"/>
                <w:color w:val="000000"/>
                <w:sz w:val="20"/>
                <w:szCs w:val="20"/>
                <w:lang w:val="en-US"/>
              </w:rPr>
              <w:t>efficient</w:t>
            </w:r>
            <w:r w:rsidRPr="004B65DF">
              <w:rPr>
                <w:rFonts w:ascii="Times New Roman" w:hAnsi="Times New Roman" w:cs="Times New Roman"/>
                <w:color w:val="000000"/>
                <w:sz w:val="20"/>
                <w:szCs w:val="20"/>
                <w:lang w:val="en-US"/>
              </w:rPr>
              <w:t xml:space="preserve"> R-290-based monoblocks </w:t>
            </w:r>
            <w:r w:rsidR="004355AC" w:rsidRPr="004B65DF">
              <w:rPr>
                <w:rFonts w:ascii="Times New Roman" w:hAnsi="Times New Roman" w:cs="Times New Roman"/>
                <w:color w:val="000000"/>
                <w:sz w:val="20"/>
                <w:szCs w:val="20"/>
                <w:lang w:val="en-US"/>
              </w:rPr>
              <w:t>and</w:t>
            </w:r>
            <w:r w:rsidRPr="004B65DF">
              <w:rPr>
                <w:rFonts w:ascii="Times New Roman" w:hAnsi="Times New Roman" w:cs="Times New Roman"/>
                <w:color w:val="000000"/>
                <w:sz w:val="20"/>
                <w:szCs w:val="20"/>
                <w:lang w:val="en-US"/>
              </w:rPr>
              <w:t xml:space="preserve"> residential </w:t>
            </w:r>
            <w:r w:rsidR="00FC70AD">
              <w:rPr>
                <w:rFonts w:ascii="Times New Roman" w:hAnsi="Times New Roman" w:cs="Times New Roman"/>
                <w:color w:val="000000"/>
                <w:sz w:val="20"/>
                <w:szCs w:val="20"/>
                <w:lang w:val="en-US"/>
              </w:rPr>
              <w:t>heat pump</w:t>
            </w:r>
            <w:r w:rsidRPr="004B65DF">
              <w:rPr>
                <w:rFonts w:ascii="Times New Roman" w:hAnsi="Times New Roman" w:cs="Times New Roman"/>
                <w:color w:val="000000"/>
                <w:sz w:val="20"/>
                <w:szCs w:val="20"/>
                <w:lang w:val="en-US"/>
              </w:rPr>
              <w:t>s (e.g.</w:t>
            </w:r>
            <w:r w:rsidR="00095FD6" w:rsidRPr="004B65DF">
              <w:rPr>
                <w:rFonts w:ascii="Times New Roman" w:hAnsi="Times New Roman" w:cs="Times New Roman"/>
                <w:color w:val="000000"/>
                <w:sz w:val="20"/>
                <w:szCs w:val="20"/>
                <w:lang w:val="en-US"/>
              </w:rPr>
              <w:t>,</w:t>
            </w:r>
            <w:r w:rsidRPr="004B65DF">
              <w:rPr>
                <w:rFonts w:ascii="Times New Roman" w:hAnsi="Times New Roman" w:cs="Times New Roman"/>
                <w:color w:val="000000"/>
                <w:sz w:val="20"/>
                <w:szCs w:val="20"/>
                <w:lang w:val="en-US"/>
              </w:rPr>
              <w:t xml:space="preserve"> bulk procurement, development of </w:t>
            </w:r>
            <w:r w:rsidR="00FC70AD">
              <w:rPr>
                <w:rFonts w:ascii="Times New Roman" w:hAnsi="Times New Roman" w:cs="Times New Roman"/>
                <w:color w:val="000000"/>
                <w:sz w:val="20"/>
                <w:szCs w:val="20"/>
                <w:lang w:val="en-US"/>
              </w:rPr>
              <w:t xml:space="preserve">a </w:t>
            </w:r>
            <w:r w:rsidRPr="004B65DF">
              <w:rPr>
                <w:rFonts w:ascii="Times New Roman" w:hAnsi="Times New Roman" w:cs="Times New Roman"/>
                <w:color w:val="000000"/>
                <w:sz w:val="20"/>
                <w:szCs w:val="20"/>
                <w:lang w:val="en-US"/>
              </w:rPr>
              <w:t xml:space="preserve">green </w:t>
            </w:r>
            <w:r w:rsidR="00661460" w:rsidRPr="004B65DF">
              <w:rPr>
                <w:rFonts w:ascii="Times New Roman" w:hAnsi="Times New Roman" w:cs="Times New Roman"/>
                <w:color w:val="000000"/>
                <w:sz w:val="20"/>
                <w:szCs w:val="20"/>
                <w:lang w:val="en-US"/>
              </w:rPr>
              <w:t xml:space="preserve">Government </w:t>
            </w:r>
            <w:r w:rsidRPr="004B65DF">
              <w:rPr>
                <w:rFonts w:ascii="Times New Roman" w:hAnsi="Times New Roman" w:cs="Times New Roman"/>
                <w:color w:val="000000"/>
                <w:sz w:val="20"/>
                <w:szCs w:val="20"/>
                <w:lang w:val="en-US"/>
              </w:rPr>
              <w:t>procurement policy,</w:t>
            </w:r>
            <w:r w:rsidR="00CB1BDE" w:rsidRPr="004B65DF">
              <w:rPr>
                <w:rFonts w:ascii="Times New Roman" w:hAnsi="Times New Roman" w:cs="Times New Roman"/>
                <w:color w:val="000000"/>
                <w:sz w:val="20"/>
                <w:szCs w:val="20"/>
                <w:lang w:val="en-US"/>
              </w:rPr>
              <w:t xml:space="preserve"> </w:t>
            </w:r>
            <w:r w:rsidR="00C864AC" w:rsidRPr="004B65DF">
              <w:rPr>
                <w:rFonts w:ascii="Times New Roman" w:hAnsi="Times New Roman" w:cs="Times New Roman"/>
                <w:color w:val="000000"/>
                <w:sz w:val="20"/>
                <w:szCs w:val="20"/>
                <w:lang w:val="en-US"/>
              </w:rPr>
              <w:t>etc</w:t>
            </w:r>
            <w:r w:rsidR="00772FA4">
              <w:rPr>
                <w:rFonts w:ascii="Times New Roman" w:hAnsi="Times New Roman" w:cs="Times New Roman"/>
                <w:color w:val="000000"/>
                <w:sz w:val="20"/>
                <w:szCs w:val="20"/>
                <w:lang w:val="en-US"/>
              </w:rPr>
              <w:t>.</w:t>
            </w:r>
            <w:r w:rsidRPr="004B65DF">
              <w:rPr>
                <w:rFonts w:ascii="Times New Roman" w:hAnsi="Times New Roman" w:cs="Times New Roman"/>
                <w:color w:val="000000"/>
                <w:sz w:val="20"/>
                <w:szCs w:val="20"/>
                <w:lang w:val="en-US"/>
              </w:rPr>
              <w:t xml:space="preserve">) and report on the implementation of such mechanisms as part of the </w:t>
            </w:r>
            <w:r w:rsidR="00D53ADC" w:rsidRPr="004B65DF">
              <w:rPr>
                <w:rFonts w:ascii="Times New Roman" w:hAnsi="Times New Roman" w:cs="Times New Roman"/>
                <w:color w:val="000000"/>
                <w:sz w:val="20"/>
                <w:szCs w:val="20"/>
                <w:lang w:val="en-US"/>
              </w:rPr>
              <w:t xml:space="preserve">request for the second tranche of the </w:t>
            </w:r>
            <w:r w:rsidRPr="004B65DF">
              <w:rPr>
                <w:rFonts w:ascii="Times New Roman" w:hAnsi="Times New Roman" w:cs="Times New Roman"/>
                <w:color w:val="000000"/>
                <w:sz w:val="20"/>
                <w:szCs w:val="20"/>
                <w:lang w:val="en-US"/>
              </w:rPr>
              <w:t>KIP</w:t>
            </w:r>
          </w:p>
        </w:tc>
        <w:tc>
          <w:tcPr>
            <w:tcW w:w="1281" w:type="dxa"/>
            <w:noWrap/>
            <w:tcMar>
              <w:top w:w="0" w:type="dxa"/>
              <w:left w:w="108" w:type="dxa"/>
              <w:bottom w:w="0" w:type="dxa"/>
              <w:right w:w="108" w:type="dxa"/>
            </w:tcMar>
            <w:vAlign w:val="center"/>
            <w:hideMark/>
          </w:tcPr>
          <w:p w14:paraId="1BDF8A41" w14:textId="6B998BCE" w:rsidR="002230DC" w:rsidRPr="004B65DF" w:rsidRDefault="002230DC" w:rsidP="00B73A77">
            <w:pPr>
              <w:pStyle w:val="xmsonormal"/>
              <w:spacing w:before="0" w:beforeAutospacing="0" w:after="0" w:afterAutospacing="0"/>
              <w:jc w:val="right"/>
            </w:pPr>
            <w:r w:rsidRPr="004B65DF">
              <w:rPr>
                <w:rFonts w:ascii="Times New Roman" w:hAnsi="Times New Roman" w:cs="Times New Roman"/>
                <w:color w:val="000000"/>
                <w:sz w:val="20"/>
                <w:szCs w:val="20"/>
                <w:lang w:val="en-US"/>
              </w:rPr>
              <w:t xml:space="preserve">5,000 </w:t>
            </w:r>
          </w:p>
        </w:tc>
      </w:tr>
      <w:tr w:rsidR="002230DC" w:rsidRPr="004B65DF" w14:paraId="72594784" w14:textId="77777777" w:rsidTr="0076619B">
        <w:tc>
          <w:tcPr>
            <w:tcW w:w="1550" w:type="dxa"/>
            <w:vMerge/>
            <w:hideMark/>
          </w:tcPr>
          <w:p w14:paraId="3FAE7365" w14:textId="77777777" w:rsidR="002230DC" w:rsidRPr="004B65DF" w:rsidRDefault="002230DC" w:rsidP="00B73A77">
            <w:pPr>
              <w:jc w:val="left"/>
              <w:rPr>
                <w:rFonts w:ascii="Aptos" w:eastAsiaTheme="minorHAnsi" w:hAnsi="Aptos" w:cs="Aptos"/>
                <w:sz w:val="24"/>
                <w:szCs w:val="24"/>
              </w:rPr>
            </w:pPr>
          </w:p>
        </w:tc>
        <w:tc>
          <w:tcPr>
            <w:tcW w:w="6520" w:type="dxa"/>
            <w:tcMar>
              <w:top w:w="0" w:type="dxa"/>
              <w:left w:w="108" w:type="dxa"/>
              <w:bottom w:w="0" w:type="dxa"/>
              <w:right w:w="108" w:type="dxa"/>
            </w:tcMar>
            <w:vAlign w:val="center"/>
            <w:hideMark/>
          </w:tcPr>
          <w:p w14:paraId="228DAFC0" w14:textId="013BC991" w:rsidR="002230DC" w:rsidRPr="004B65DF" w:rsidRDefault="007832EE" w:rsidP="00B73A77">
            <w:pPr>
              <w:pStyle w:val="xmsonormal"/>
              <w:spacing w:before="0" w:beforeAutospacing="0" w:after="0" w:afterAutospacing="0"/>
            </w:pPr>
            <w:r w:rsidRPr="004B65DF">
              <w:rPr>
                <w:rFonts w:ascii="Times New Roman" w:hAnsi="Times New Roman" w:cs="Times New Roman"/>
                <w:color w:val="000000"/>
                <w:sz w:val="20"/>
                <w:szCs w:val="20"/>
                <w:lang w:val="en-US"/>
              </w:rPr>
              <w:t xml:space="preserve">Technical assistance </w:t>
            </w:r>
            <w:r w:rsidR="00FC70AD">
              <w:rPr>
                <w:rFonts w:ascii="Times New Roman" w:hAnsi="Times New Roman" w:cs="Times New Roman"/>
                <w:color w:val="000000"/>
                <w:sz w:val="20"/>
                <w:szCs w:val="20"/>
                <w:lang w:val="en-US"/>
              </w:rPr>
              <w:t>for the</w:t>
            </w:r>
            <w:r w:rsidRPr="004B65DF">
              <w:rPr>
                <w:rFonts w:ascii="Times New Roman" w:hAnsi="Times New Roman" w:cs="Times New Roman"/>
                <w:color w:val="000000"/>
                <w:sz w:val="20"/>
                <w:szCs w:val="20"/>
                <w:lang w:val="en-US"/>
              </w:rPr>
              <w:t xml:space="preserve"> coordination committee to develop mechanisms (</w:t>
            </w:r>
            <w:r w:rsidR="00C864AC" w:rsidRPr="004B65DF">
              <w:rPr>
                <w:rFonts w:ascii="Times New Roman" w:hAnsi="Times New Roman" w:cs="Times New Roman"/>
                <w:color w:val="000000"/>
                <w:sz w:val="20"/>
                <w:szCs w:val="20"/>
                <w:lang w:val="en-US"/>
              </w:rPr>
              <w:t xml:space="preserve">e.g., </w:t>
            </w:r>
            <w:r w:rsidR="00F80C6C">
              <w:rPr>
                <w:rFonts w:ascii="Times New Roman" w:hAnsi="Times New Roman" w:cs="Times New Roman"/>
                <w:color w:val="000000"/>
                <w:sz w:val="20"/>
                <w:szCs w:val="20"/>
                <w:lang w:val="en-US"/>
              </w:rPr>
              <w:t xml:space="preserve">investment promotion, </w:t>
            </w:r>
            <w:r w:rsidR="004A7BD2">
              <w:rPr>
                <w:rFonts w:ascii="Times New Roman" w:hAnsi="Times New Roman" w:cs="Times New Roman"/>
                <w:color w:val="000000"/>
                <w:sz w:val="20"/>
                <w:szCs w:val="20"/>
                <w:lang w:val="en-US"/>
              </w:rPr>
              <w:t xml:space="preserve">under EETF, </w:t>
            </w:r>
            <w:r w:rsidR="00F80C6C">
              <w:rPr>
                <w:rFonts w:ascii="Times New Roman" w:hAnsi="Times New Roman" w:cs="Times New Roman"/>
                <w:color w:val="000000"/>
                <w:sz w:val="20"/>
                <w:szCs w:val="20"/>
                <w:lang w:val="en-US"/>
              </w:rPr>
              <w:t>etc.</w:t>
            </w:r>
            <w:r w:rsidRPr="004B65DF">
              <w:rPr>
                <w:rFonts w:ascii="Times New Roman" w:hAnsi="Times New Roman" w:cs="Times New Roman"/>
                <w:color w:val="000000"/>
                <w:sz w:val="20"/>
                <w:szCs w:val="20"/>
                <w:lang w:val="en-US"/>
              </w:rPr>
              <w:t>) to support the replacement of R-404A-based commercial refrigeration systems with R-290 monoblocks, and R-410A residential heat pumps with R-290 heat pumps, and report on the number of such installations supported or for which an application for support has been received</w:t>
            </w:r>
            <w:r w:rsidR="007D3C04" w:rsidRPr="004B65DF">
              <w:rPr>
                <w:rStyle w:val="FootnoteReference"/>
                <w:rFonts w:ascii="Times New Roman" w:hAnsi="Times New Roman" w:cs="Times New Roman"/>
                <w:color w:val="000000"/>
                <w:sz w:val="20"/>
                <w:szCs w:val="20"/>
                <w:lang w:val="en-US"/>
              </w:rPr>
              <w:footnoteReference w:id="15"/>
            </w:r>
            <w:r w:rsidRPr="004B65DF">
              <w:rPr>
                <w:rFonts w:ascii="Times New Roman" w:hAnsi="Times New Roman" w:cs="Times New Roman"/>
                <w:color w:val="000000"/>
                <w:sz w:val="20"/>
                <w:szCs w:val="20"/>
                <w:lang w:val="en-US"/>
              </w:rPr>
              <w:t xml:space="preserve"> </w:t>
            </w:r>
            <w:r w:rsidR="00D53ADC" w:rsidRPr="004B65DF">
              <w:rPr>
                <w:rFonts w:ascii="Times New Roman" w:hAnsi="Times New Roman" w:cs="Times New Roman"/>
                <w:color w:val="000000"/>
                <w:sz w:val="20"/>
                <w:szCs w:val="20"/>
                <w:lang w:val="en-US"/>
              </w:rPr>
              <w:t>as part of the request for the second tranche of the KIP</w:t>
            </w:r>
          </w:p>
        </w:tc>
        <w:tc>
          <w:tcPr>
            <w:tcW w:w="1281" w:type="dxa"/>
            <w:noWrap/>
            <w:tcMar>
              <w:top w:w="0" w:type="dxa"/>
              <w:left w:w="108" w:type="dxa"/>
              <w:bottom w:w="0" w:type="dxa"/>
              <w:right w:w="108" w:type="dxa"/>
            </w:tcMar>
            <w:vAlign w:val="center"/>
            <w:hideMark/>
          </w:tcPr>
          <w:p w14:paraId="309C2C39" w14:textId="7C955FC2" w:rsidR="002230DC" w:rsidRPr="004B65DF" w:rsidRDefault="002230DC" w:rsidP="00B73A77">
            <w:pPr>
              <w:pStyle w:val="xmsonormal"/>
              <w:spacing w:before="0" w:beforeAutospacing="0" w:after="0" w:afterAutospacing="0"/>
              <w:jc w:val="right"/>
            </w:pPr>
            <w:r w:rsidRPr="004B65DF">
              <w:rPr>
                <w:rFonts w:ascii="Times New Roman" w:hAnsi="Times New Roman" w:cs="Times New Roman"/>
                <w:color w:val="000000"/>
                <w:sz w:val="20"/>
                <w:szCs w:val="20"/>
                <w:lang w:val="en-US"/>
              </w:rPr>
              <w:t xml:space="preserve">5,000 </w:t>
            </w:r>
          </w:p>
        </w:tc>
      </w:tr>
      <w:tr w:rsidR="004221E0" w:rsidRPr="004B65DF" w14:paraId="42CB77E6" w14:textId="77777777" w:rsidTr="00736A3B">
        <w:tc>
          <w:tcPr>
            <w:tcW w:w="1550" w:type="dxa"/>
            <w:vMerge w:val="restart"/>
            <w:tcMar>
              <w:top w:w="0" w:type="dxa"/>
              <w:left w:w="108" w:type="dxa"/>
              <w:bottom w:w="0" w:type="dxa"/>
              <w:right w:w="108" w:type="dxa"/>
            </w:tcMar>
            <w:vAlign w:val="center"/>
            <w:hideMark/>
          </w:tcPr>
          <w:p w14:paraId="661997B9" w14:textId="59B0B931" w:rsidR="004221E0" w:rsidRPr="004B65DF" w:rsidRDefault="0076619B" w:rsidP="00B73A77">
            <w:pPr>
              <w:pStyle w:val="xmsonormal"/>
              <w:spacing w:before="0" w:beforeAutospacing="0" w:after="0" w:afterAutospacing="0"/>
            </w:pPr>
            <w:r w:rsidRPr="004B65DF">
              <w:rPr>
                <w:rFonts w:ascii="Times New Roman" w:hAnsi="Times New Roman" w:cs="Times New Roman"/>
                <w:color w:val="000000"/>
                <w:sz w:val="20"/>
                <w:szCs w:val="20"/>
                <w:lang w:val="en-US"/>
              </w:rPr>
              <w:t xml:space="preserve">R-290 demonstration </w:t>
            </w:r>
            <w:r w:rsidR="004221E0" w:rsidRPr="004B65DF">
              <w:rPr>
                <w:rFonts w:ascii="Times New Roman" w:hAnsi="Times New Roman" w:cs="Times New Roman"/>
                <w:color w:val="000000"/>
                <w:sz w:val="20"/>
                <w:szCs w:val="20"/>
                <w:lang w:val="en-US"/>
              </w:rPr>
              <w:t xml:space="preserve">projects </w:t>
            </w:r>
          </w:p>
        </w:tc>
        <w:tc>
          <w:tcPr>
            <w:tcW w:w="6520" w:type="dxa"/>
            <w:tcMar>
              <w:top w:w="0" w:type="dxa"/>
              <w:left w:w="108" w:type="dxa"/>
              <w:bottom w:w="0" w:type="dxa"/>
              <w:right w:w="108" w:type="dxa"/>
            </w:tcMar>
            <w:vAlign w:val="center"/>
            <w:hideMark/>
          </w:tcPr>
          <w:p w14:paraId="7EDE8F50" w14:textId="542FF677" w:rsidR="004221E0" w:rsidRPr="004B65DF" w:rsidRDefault="004221E0" w:rsidP="00B73A77">
            <w:pPr>
              <w:pStyle w:val="xmsonormal"/>
              <w:spacing w:before="0" w:beforeAutospacing="0" w:after="0" w:afterAutospacing="0"/>
            </w:pPr>
            <w:r w:rsidRPr="004B65DF">
              <w:rPr>
                <w:rFonts w:ascii="Times New Roman" w:hAnsi="Times New Roman" w:cs="Times New Roman"/>
                <w:color w:val="000000"/>
                <w:sz w:val="20"/>
                <w:szCs w:val="20"/>
                <w:lang w:val="en-US"/>
              </w:rPr>
              <w:t xml:space="preserve">Selection of beneficiaries (develop criteria, public calls, consultation workshops, </w:t>
            </w:r>
            <w:r w:rsidR="007B14EE">
              <w:rPr>
                <w:rFonts w:ascii="Times New Roman" w:hAnsi="Times New Roman" w:cs="Times New Roman"/>
                <w:color w:val="000000"/>
                <w:sz w:val="20"/>
                <w:szCs w:val="20"/>
                <w:lang w:val="en-US"/>
              </w:rPr>
              <w:t xml:space="preserve">promoting </w:t>
            </w:r>
            <w:r w:rsidR="003F35E4">
              <w:rPr>
                <w:rFonts w:ascii="Times New Roman" w:hAnsi="Times New Roman" w:cs="Times New Roman"/>
                <w:color w:val="000000"/>
                <w:sz w:val="20"/>
                <w:szCs w:val="20"/>
                <w:lang w:val="en-US"/>
              </w:rPr>
              <w:t>the</w:t>
            </w:r>
            <w:r w:rsidRPr="004B65DF">
              <w:rPr>
                <w:rFonts w:ascii="Times New Roman" w:hAnsi="Times New Roman" w:cs="Times New Roman"/>
                <w:color w:val="000000"/>
                <w:sz w:val="20"/>
                <w:szCs w:val="20"/>
                <w:lang w:val="en-US"/>
              </w:rPr>
              <w:t xml:space="preserve"> participation</w:t>
            </w:r>
            <w:r w:rsidR="003F35E4">
              <w:rPr>
                <w:rFonts w:ascii="Times New Roman" w:hAnsi="Times New Roman" w:cs="Times New Roman"/>
                <w:color w:val="000000"/>
                <w:sz w:val="20"/>
                <w:szCs w:val="20"/>
                <w:lang w:val="en-US"/>
              </w:rPr>
              <w:t xml:space="preserve"> of women</w:t>
            </w:r>
            <w:r w:rsidRPr="004B65DF">
              <w:rPr>
                <w:rFonts w:ascii="Times New Roman" w:hAnsi="Times New Roman" w:cs="Times New Roman"/>
                <w:color w:val="000000"/>
                <w:sz w:val="20"/>
                <w:szCs w:val="20"/>
                <w:lang w:val="en-US"/>
              </w:rPr>
              <w:t>)</w:t>
            </w:r>
          </w:p>
        </w:tc>
        <w:tc>
          <w:tcPr>
            <w:tcW w:w="1281" w:type="dxa"/>
            <w:noWrap/>
            <w:tcMar>
              <w:top w:w="0" w:type="dxa"/>
              <w:left w:w="108" w:type="dxa"/>
              <w:bottom w:w="0" w:type="dxa"/>
              <w:right w:w="108" w:type="dxa"/>
            </w:tcMar>
            <w:vAlign w:val="center"/>
            <w:hideMark/>
          </w:tcPr>
          <w:p w14:paraId="3B2CDA9C" w14:textId="3C5AA4D8" w:rsidR="004221E0" w:rsidRPr="004B65DF" w:rsidRDefault="000978B5" w:rsidP="00B73A77">
            <w:pPr>
              <w:pStyle w:val="xmsonormal"/>
              <w:spacing w:before="0" w:beforeAutospacing="0" w:after="0" w:afterAutospacing="0"/>
              <w:jc w:val="right"/>
            </w:pPr>
            <w:r w:rsidRPr="004B65DF">
              <w:rPr>
                <w:rFonts w:ascii="Times New Roman" w:hAnsi="Times New Roman" w:cs="Times New Roman"/>
                <w:color w:val="000000"/>
                <w:sz w:val="20"/>
                <w:szCs w:val="20"/>
                <w:lang w:val="en-US"/>
              </w:rPr>
              <w:t>5,000</w:t>
            </w:r>
          </w:p>
        </w:tc>
      </w:tr>
      <w:tr w:rsidR="004221E0" w:rsidRPr="004B65DF" w14:paraId="0A707ABD" w14:textId="77777777" w:rsidTr="00736A3B">
        <w:tc>
          <w:tcPr>
            <w:tcW w:w="1550" w:type="dxa"/>
            <w:vMerge/>
            <w:vAlign w:val="center"/>
            <w:hideMark/>
          </w:tcPr>
          <w:p w14:paraId="12C39B9B" w14:textId="77777777" w:rsidR="004221E0" w:rsidRPr="004B65DF" w:rsidRDefault="004221E0" w:rsidP="00B73A77">
            <w:pPr>
              <w:jc w:val="left"/>
              <w:rPr>
                <w:rFonts w:ascii="Aptos" w:eastAsiaTheme="minorHAnsi" w:hAnsi="Aptos" w:cs="Aptos"/>
                <w:sz w:val="24"/>
                <w:szCs w:val="24"/>
              </w:rPr>
            </w:pPr>
          </w:p>
        </w:tc>
        <w:tc>
          <w:tcPr>
            <w:tcW w:w="6520" w:type="dxa"/>
            <w:tcMar>
              <w:top w:w="0" w:type="dxa"/>
              <w:left w:w="108" w:type="dxa"/>
              <w:bottom w:w="0" w:type="dxa"/>
              <w:right w:w="108" w:type="dxa"/>
            </w:tcMar>
            <w:vAlign w:val="center"/>
            <w:hideMark/>
          </w:tcPr>
          <w:p w14:paraId="7535561B" w14:textId="775E69BD" w:rsidR="004221E0" w:rsidRPr="004B65DF" w:rsidRDefault="004221E0" w:rsidP="00B73A77">
            <w:pPr>
              <w:pStyle w:val="xmsonormal"/>
              <w:spacing w:before="0" w:beforeAutospacing="0" w:after="0" w:afterAutospacing="0"/>
            </w:pPr>
            <w:r w:rsidRPr="004B65DF">
              <w:rPr>
                <w:rFonts w:ascii="Times New Roman" w:hAnsi="Times New Roman" w:cs="Times New Roman"/>
                <w:color w:val="000000"/>
                <w:sz w:val="20"/>
                <w:szCs w:val="20"/>
                <w:lang w:val="en-US"/>
              </w:rPr>
              <w:t xml:space="preserve">Training of personnel at beneficiaries (for monoblocks) and technicians and installers for residential AC on safety and </w:t>
            </w:r>
            <w:r w:rsidR="00CB62EE" w:rsidRPr="004B65DF">
              <w:rPr>
                <w:rFonts w:ascii="Times New Roman" w:hAnsi="Times New Roman" w:cs="Times New Roman"/>
                <w:color w:val="000000"/>
                <w:sz w:val="20"/>
                <w:szCs w:val="20"/>
                <w:lang w:val="en-US"/>
              </w:rPr>
              <w:t>energy efficiency</w:t>
            </w:r>
            <w:r w:rsidRPr="004B65DF">
              <w:rPr>
                <w:rFonts w:ascii="Times New Roman" w:hAnsi="Times New Roman" w:cs="Times New Roman"/>
                <w:color w:val="000000"/>
                <w:sz w:val="20"/>
                <w:szCs w:val="20"/>
                <w:lang w:val="en-US"/>
              </w:rPr>
              <w:t xml:space="preserve"> (5) (</w:t>
            </w:r>
            <w:r w:rsidR="003F35E4">
              <w:rPr>
                <w:rFonts w:ascii="Times New Roman" w:hAnsi="Times New Roman" w:cs="Times New Roman"/>
                <w:color w:val="000000"/>
                <w:sz w:val="20"/>
                <w:szCs w:val="20"/>
                <w:lang w:val="en-US"/>
              </w:rPr>
              <w:t>promoting the</w:t>
            </w:r>
            <w:r w:rsidR="003F35E4" w:rsidRPr="004B65DF">
              <w:rPr>
                <w:rFonts w:ascii="Times New Roman" w:hAnsi="Times New Roman" w:cs="Times New Roman"/>
                <w:color w:val="000000"/>
                <w:sz w:val="20"/>
                <w:szCs w:val="20"/>
                <w:lang w:val="en-US"/>
              </w:rPr>
              <w:t xml:space="preserve"> participation</w:t>
            </w:r>
            <w:r w:rsidR="003F35E4">
              <w:rPr>
                <w:rFonts w:ascii="Times New Roman" w:hAnsi="Times New Roman" w:cs="Times New Roman"/>
                <w:color w:val="000000"/>
                <w:sz w:val="20"/>
                <w:szCs w:val="20"/>
                <w:lang w:val="en-US"/>
              </w:rPr>
              <w:t xml:space="preserve"> of women</w:t>
            </w:r>
            <w:r w:rsidRPr="004B65DF">
              <w:rPr>
                <w:rFonts w:ascii="Times New Roman" w:hAnsi="Times New Roman" w:cs="Times New Roman"/>
                <w:color w:val="000000"/>
                <w:sz w:val="20"/>
                <w:szCs w:val="20"/>
                <w:lang w:val="en-US"/>
              </w:rPr>
              <w:t>)</w:t>
            </w:r>
          </w:p>
        </w:tc>
        <w:tc>
          <w:tcPr>
            <w:tcW w:w="1281" w:type="dxa"/>
            <w:noWrap/>
            <w:tcMar>
              <w:top w:w="0" w:type="dxa"/>
              <w:left w:w="108" w:type="dxa"/>
              <w:bottom w:w="0" w:type="dxa"/>
              <w:right w:w="108" w:type="dxa"/>
            </w:tcMar>
            <w:vAlign w:val="center"/>
            <w:hideMark/>
          </w:tcPr>
          <w:p w14:paraId="1A3550FB" w14:textId="77777777" w:rsidR="004221E0" w:rsidRPr="004B65DF" w:rsidRDefault="004221E0" w:rsidP="00B73A77">
            <w:pPr>
              <w:pStyle w:val="xmsonormal"/>
              <w:spacing w:before="0" w:beforeAutospacing="0" w:after="0" w:afterAutospacing="0"/>
              <w:jc w:val="right"/>
            </w:pPr>
            <w:r w:rsidRPr="004B65DF">
              <w:rPr>
                <w:rFonts w:ascii="Times New Roman" w:hAnsi="Times New Roman" w:cs="Times New Roman"/>
                <w:color w:val="000000"/>
                <w:sz w:val="20"/>
                <w:szCs w:val="20"/>
                <w:lang w:val="en-US"/>
              </w:rPr>
              <w:t xml:space="preserve">20,000 </w:t>
            </w:r>
          </w:p>
        </w:tc>
      </w:tr>
      <w:tr w:rsidR="004221E0" w:rsidRPr="004B65DF" w14:paraId="5F1B1EA6" w14:textId="77777777" w:rsidTr="00736A3B">
        <w:tc>
          <w:tcPr>
            <w:tcW w:w="1550" w:type="dxa"/>
            <w:vMerge/>
            <w:vAlign w:val="center"/>
          </w:tcPr>
          <w:p w14:paraId="0800ED5F" w14:textId="77777777" w:rsidR="004221E0" w:rsidRPr="004B65DF" w:rsidRDefault="004221E0" w:rsidP="00B73A77">
            <w:pPr>
              <w:jc w:val="left"/>
              <w:rPr>
                <w:rFonts w:ascii="Aptos" w:eastAsiaTheme="minorHAnsi" w:hAnsi="Aptos" w:cs="Aptos"/>
                <w:sz w:val="24"/>
                <w:szCs w:val="24"/>
              </w:rPr>
            </w:pPr>
          </w:p>
        </w:tc>
        <w:tc>
          <w:tcPr>
            <w:tcW w:w="6520" w:type="dxa"/>
            <w:tcMar>
              <w:top w:w="0" w:type="dxa"/>
              <w:left w:w="108" w:type="dxa"/>
              <w:bottom w:w="0" w:type="dxa"/>
              <w:right w:w="108" w:type="dxa"/>
            </w:tcMar>
            <w:vAlign w:val="center"/>
          </w:tcPr>
          <w:p w14:paraId="269F17FA" w14:textId="522D3D6D" w:rsidR="004221E0" w:rsidRPr="004B65DF" w:rsidRDefault="004221E0"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Updating manual</w:t>
            </w:r>
            <w:r w:rsidR="00D00BD4">
              <w:rPr>
                <w:rFonts w:ascii="Times New Roman" w:hAnsi="Times New Roman" w:cs="Times New Roman"/>
                <w:color w:val="000000"/>
                <w:sz w:val="20"/>
                <w:szCs w:val="20"/>
                <w:lang w:val="en-US"/>
              </w:rPr>
              <w:t xml:space="preserve"> </w:t>
            </w:r>
            <w:r w:rsidR="00F17BFA">
              <w:rPr>
                <w:rFonts w:ascii="Times New Roman" w:hAnsi="Times New Roman" w:cs="Times New Roman"/>
                <w:color w:val="000000"/>
                <w:sz w:val="20"/>
                <w:szCs w:val="20"/>
                <w:lang w:val="en-US"/>
              </w:rPr>
              <w:t xml:space="preserve">for cold rooms and RAC technician </w:t>
            </w:r>
            <w:r w:rsidR="00D00BD4">
              <w:rPr>
                <w:rFonts w:ascii="Times New Roman" w:hAnsi="Times New Roman" w:cs="Times New Roman"/>
                <w:color w:val="000000"/>
                <w:sz w:val="20"/>
                <w:szCs w:val="20"/>
                <w:lang w:val="en-US"/>
              </w:rPr>
              <w:t xml:space="preserve">curriculum </w:t>
            </w:r>
            <w:r w:rsidRPr="004B65DF">
              <w:rPr>
                <w:rFonts w:ascii="Times New Roman" w:hAnsi="Times New Roman" w:cs="Times New Roman"/>
                <w:color w:val="000000"/>
                <w:sz w:val="20"/>
                <w:szCs w:val="20"/>
                <w:lang w:val="en-US"/>
              </w:rPr>
              <w:t>to include energy efficiency</w:t>
            </w:r>
          </w:p>
        </w:tc>
        <w:tc>
          <w:tcPr>
            <w:tcW w:w="1281" w:type="dxa"/>
            <w:noWrap/>
            <w:tcMar>
              <w:top w:w="0" w:type="dxa"/>
              <w:left w:w="108" w:type="dxa"/>
              <w:bottom w:w="0" w:type="dxa"/>
              <w:right w:w="108" w:type="dxa"/>
            </w:tcMar>
            <w:vAlign w:val="center"/>
          </w:tcPr>
          <w:p w14:paraId="406789B8" w14:textId="49A84964" w:rsidR="004221E0" w:rsidRPr="004B65DF" w:rsidRDefault="00BA2FAE"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15</w:t>
            </w:r>
            <w:r w:rsidR="004221E0" w:rsidRPr="004B65DF">
              <w:rPr>
                <w:rFonts w:ascii="Times New Roman" w:hAnsi="Times New Roman" w:cs="Times New Roman"/>
                <w:color w:val="000000"/>
                <w:sz w:val="20"/>
                <w:szCs w:val="20"/>
                <w:lang w:val="en-US"/>
              </w:rPr>
              <w:t>,000</w:t>
            </w:r>
          </w:p>
        </w:tc>
      </w:tr>
      <w:tr w:rsidR="004221E0" w:rsidRPr="004B65DF" w14:paraId="5EAB2B95" w14:textId="77777777" w:rsidTr="00736A3B">
        <w:tc>
          <w:tcPr>
            <w:tcW w:w="1550" w:type="dxa"/>
            <w:vMerge/>
            <w:vAlign w:val="center"/>
          </w:tcPr>
          <w:p w14:paraId="183200E5" w14:textId="77777777" w:rsidR="004221E0" w:rsidRPr="004B65DF" w:rsidRDefault="004221E0" w:rsidP="00B73A77">
            <w:pPr>
              <w:jc w:val="left"/>
              <w:rPr>
                <w:rFonts w:ascii="Aptos" w:eastAsiaTheme="minorHAnsi" w:hAnsi="Aptos" w:cs="Aptos"/>
                <w:sz w:val="24"/>
                <w:szCs w:val="24"/>
              </w:rPr>
            </w:pPr>
          </w:p>
        </w:tc>
        <w:tc>
          <w:tcPr>
            <w:tcW w:w="6520" w:type="dxa"/>
            <w:tcMar>
              <w:top w:w="0" w:type="dxa"/>
              <w:left w:w="108" w:type="dxa"/>
              <w:bottom w:w="0" w:type="dxa"/>
              <w:right w:w="108" w:type="dxa"/>
            </w:tcMar>
            <w:vAlign w:val="center"/>
          </w:tcPr>
          <w:p w14:paraId="51591C58" w14:textId="7C0B7AA2" w:rsidR="004221E0" w:rsidRPr="004B65DF" w:rsidRDefault="004221E0"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Purchase, installation and commissioning of 5 monoblocks (civil works co</w:t>
            </w:r>
            <w:r w:rsidR="003F35E4">
              <w:rPr>
                <w:rFonts w:ascii="Times New Roman" w:hAnsi="Times New Roman" w:cs="Times New Roman"/>
                <w:color w:val="000000"/>
                <w:sz w:val="20"/>
                <w:szCs w:val="20"/>
                <w:lang w:val="en-US"/>
              </w:rPr>
              <w:noBreakHyphen/>
            </w:r>
            <w:r w:rsidRPr="004B65DF">
              <w:rPr>
                <w:rFonts w:ascii="Times New Roman" w:hAnsi="Times New Roman" w:cs="Times New Roman"/>
                <w:color w:val="000000"/>
                <w:sz w:val="20"/>
                <w:szCs w:val="20"/>
                <w:lang w:val="en-US"/>
              </w:rPr>
              <w:t>financed by beneficiary)</w:t>
            </w:r>
          </w:p>
        </w:tc>
        <w:tc>
          <w:tcPr>
            <w:tcW w:w="1281" w:type="dxa"/>
            <w:noWrap/>
            <w:tcMar>
              <w:top w:w="0" w:type="dxa"/>
              <w:left w:w="108" w:type="dxa"/>
              <w:bottom w:w="0" w:type="dxa"/>
              <w:right w:w="108" w:type="dxa"/>
            </w:tcMar>
            <w:vAlign w:val="center"/>
          </w:tcPr>
          <w:p w14:paraId="62A13CED" w14:textId="69E293E9" w:rsidR="004221E0" w:rsidRPr="004B65DF" w:rsidRDefault="004221E0"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90,000</w:t>
            </w:r>
          </w:p>
        </w:tc>
      </w:tr>
      <w:tr w:rsidR="004221E0" w:rsidRPr="004B65DF" w14:paraId="223C0847" w14:textId="77777777" w:rsidTr="00736A3B">
        <w:tc>
          <w:tcPr>
            <w:tcW w:w="1550" w:type="dxa"/>
            <w:vMerge/>
            <w:vAlign w:val="center"/>
          </w:tcPr>
          <w:p w14:paraId="431375A5" w14:textId="77777777" w:rsidR="004221E0" w:rsidRPr="004B65DF" w:rsidRDefault="004221E0" w:rsidP="00B73A77">
            <w:pPr>
              <w:jc w:val="left"/>
              <w:rPr>
                <w:rFonts w:ascii="Aptos" w:eastAsiaTheme="minorHAnsi" w:hAnsi="Aptos" w:cs="Aptos"/>
                <w:sz w:val="24"/>
                <w:szCs w:val="24"/>
              </w:rPr>
            </w:pPr>
          </w:p>
        </w:tc>
        <w:tc>
          <w:tcPr>
            <w:tcW w:w="6520" w:type="dxa"/>
            <w:tcMar>
              <w:top w:w="0" w:type="dxa"/>
              <w:left w:w="108" w:type="dxa"/>
              <w:bottom w:w="0" w:type="dxa"/>
              <w:right w:w="108" w:type="dxa"/>
            </w:tcMar>
            <w:vAlign w:val="center"/>
          </w:tcPr>
          <w:p w14:paraId="5C950831" w14:textId="3BF2E0B3" w:rsidR="004221E0" w:rsidRPr="004B65DF" w:rsidRDefault="004221E0"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 xml:space="preserve">Purchase, installation and commissioning of 20 residential R-290 </w:t>
            </w:r>
            <w:r w:rsidR="005972C4">
              <w:rPr>
                <w:rFonts w:ascii="Times New Roman" w:hAnsi="Times New Roman" w:cs="Times New Roman"/>
                <w:color w:val="000000"/>
                <w:sz w:val="20"/>
                <w:szCs w:val="20"/>
                <w:lang w:val="en-US"/>
              </w:rPr>
              <w:t>heat pumps</w:t>
            </w:r>
            <w:r w:rsidRPr="004B65DF">
              <w:rPr>
                <w:rFonts w:ascii="Times New Roman" w:hAnsi="Times New Roman" w:cs="Times New Roman"/>
                <w:color w:val="000000"/>
                <w:sz w:val="20"/>
                <w:szCs w:val="20"/>
                <w:lang w:val="en-US"/>
              </w:rPr>
              <w:t xml:space="preserve"> with variable speed compressors (50</w:t>
            </w:r>
            <w:r w:rsidR="00D2636A" w:rsidRPr="004B65DF">
              <w:rPr>
                <w:rFonts w:ascii="Times New Roman" w:hAnsi="Times New Roman" w:cs="Times New Roman"/>
                <w:color w:val="000000"/>
                <w:sz w:val="20"/>
                <w:szCs w:val="20"/>
                <w:lang w:val="en-US"/>
              </w:rPr>
              <w:t xml:space="preserve"> per cent</w:t>
            </w:r>
            <w:r w:rsidRPr="004B65DF">
              <w:rPr>
                <w:rFonts w:ascii="Times New Roman" w:hAnsi="Times New Roman" w:cs="Times New Roman"/>
                <w:color w:val="000000"/>
                <w:sz w:val="20"/>
                <w:szCs w:val="20"/>
                <w:lang w:val="en-US"/>
              </w:rPr>
              <w:t xml:space="preserve"> incentive) </w:t>
            </w:r>
          </w:p>
        </w:tc>
        <w:tc>
          <w:tcPr>
            <w:tcW w:w="1281" w:type="dxa"/>
            <w:noWrap/>
            <w:tcMar>
              <w:top w:w="0" w:type="dxa"/>
              <w:left w:w="108" w:type="dxa"/>
              <w:bottom w:w="0" w:type="dxa"/>
              <w:right w:w="108" w:type="dxa"/>
            </w:tcMar>
            <w:vAlign w:val="center"/>
          </w:tcPr>
          <w:p w14:paraId="5C68240E" w14:textId="5BA5D6BD" w:rsidR="004221E0" w:rsidRPr="004B65DF" w:rsidRDefault="004221E0"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70,000</w:t>
            </w:r>
          </w:p>
        </w:tc>
      </w:tr>
      <w:tr w:rsidR="003A6B77" w:rsidRPr="004B65DF" w14:paraId="213BFC15" w14:textId="77777777" w:rsidTr="00736A3B">
        <w:tc>
          <w:tcPr>
            <w:tcW w:w="1550" w:type="dxa"/>
            <w:vMerge w:val="restart"/>
            <w:tcMar>
              <w:top w:w="0" w:type="dxa"/>
              <w:left w:w="108" w:type="dxa"/>
              <w:bottom w:w="0" w:type="dxa"/>
              <w:right w:w="108" w:type="dxa"/>
            </w:tcMar>
            <w:vAlign w:val="center"/>
            <w:hideMark/>
          </w:tcPr>
          <w:p w14:paraId="18215810" w14:textId="6FCF6278" w:rsidR="003A6B77" w:rsidRPr="004B65DF" w:rsidRDefault="003A6B77" w:rsidP="00B73A77">
            <w:pPr>
              <w:pStyle w:val="xmsonormal"/>
              <w:spacing w:before="0" w:beforeAutospacing="0" w:after="0" w:afterAutospacing="0"/>
            </w:pPr>
            <w:r w:rsidRPr="004B65DF">
              <w:rPr>
                <w:rFonts w:ascii="Times New Roman" w:hAnsi="Times New Roman" w:cs="Times New Roman"/>
                <w:color w:val="000000"/>
                <w:sz w:val="20"/>
                <w:szCs w:val="20"/>
                <w:lang w:val="en-US"/>
              </w:rPr>
              <w:t xml:space="preserve">Sustainability activities </w:t>
            </w:r>
          </w:p>
        </w:tc>
        <w:tc>
          <w:tcPr>
            <w:tcW w:w="6520" w:type="dxa"/>
            <w:tcMar>
              <w:top w:w="0" w:type="dxa"/>
              <w:left w:w="108" w:type="dxa"/>
              <w:bottom w:w="0" w:type="dxa"/>
              <w:right w:w="108" w:type="dxa"/>
            </w:tcMar>
            <w:vAlign w:val="center"/>
            <w:hideMark/>
          </w:tcPr>
          <w:p w14:paraId="523C2884" w14:textId="30A1B684" w:rsidR="003A6B77" w:rsidRPr="004B65DF" w:rsidRDefault="003A6B77" w:rsidP="00B73A77">
            <w:pPr>
              <w:pStyle w:val="xmsonormal"/>
              <w:spacing w:before="0" w:beforeAutospacing="0" w:after="0" w:afterAutospacing="0"/>
            </w:pPr>
            <w:r w:rsidRPr="004B65DF">
              <w:rPr>
                <w:rFonts w:ascii="Times New Roman" w:hAnsi="Times New Roman" w:cs="Times New Roman"/>
                <w:color w:val="000000"/>
                <w:sz w:val="20"/>
                <w:szCs w:val="20"/>
                <w:lang w:val="en-US"/>
              </w:rPr>
              <w:t xml:space="preserve">Development and implementation of system for </w:t>
            </w:r>
            <w:r w:rsidR="003F35E4">
              <w:rPr>
                <w:rFonts w:ascii="Times New Roman" w:hAnsi="Times New Roman" w:cs="Times New Roman"/>
                <w:color w:val="000000"/>
                <w:sz w:val="20"/>
                <w:szCs w:val="20"/>
                <w:lang w:val="en-US"/>
              </w:rPr>
              <w:t>p</w:t>
            </w:r>
            <w:r w:rsidR="006D2289">
              <w:rPr>
                <w:rFonts w:ascii="Times New Roman" w:hAnsi="Times New Roman" w:cs="Times New Roman"/>
                <w:color w:val="000000"/>
                <w:sz w:val="20"/>
                <w:szCs w:val="20"/>
                <w:lang w:val="en-US"/>
              </w:rPr>
              <w:t xml:space="preserve">roject </w:t>
            </w:r>
            <w:r w:rsidRPr="004B65DF">
              <w:rPr>
                <w:rFonts w:ascii="Times New Roman" w:hAnsi="Times New Roman" w:cs="Times New Roman"/>
                <w:color w:val="000000"/>
                <w:sz w:val="20"/>
                <w:szCs w:val="20"/>
                <w:lang w:val="en-US"/>
              </w:rPr>
              <w:t>monitoring</w:t>
            </w:r>
          </w:p>
        </w:tc>
        <w:tc>
          <w:tcPr>
            <w:tcW w:w="1281" w:type="dxa"/>
            <w:noWrap/>
            <w:tcMar>
              <w:top w:w="0" w:type="dxa"/>
              <w:left w:w="108" w:type="dxa"/>
              <w:bottom w:w="0" w:type="dxa"/>
              <w:right w:w="108" w:type="dxa"/>
            </w:tcMar>
            <w:vAlign w:val="center"/>
            <w:hideMark/>
          </w:tcPr>
          <w:p w14:paraId="68EB2D76" w14:textId="21FD050D" w:rsidR="003A6B77" w:rsidRPr="004B65DF" w:rsidRDefault="003A6B77" w:rsidP="00B73A77">
            <w:pPr>
              <w:pStyle w:val="xmsonormal"/>
              <w:spacing w:before="0" w:beforeAutospacing="0" w:after="0" w:afterAutospacing="0"/>
              <w:jc w:val="right"/>
            </w:pPr>
            <w:r w:rsidRPr="004B65DF">
              <w:rPr>
                <w:rFonts w:ascii="Times New Roman" w:hAnsi="Times New Roman" w:cs="Times New Roman"/>
                <w:color w:val="000000"/>
                <w:sz w:val="20"/>
                <w:szCs w:val="20"/>
                <w:lang w:val="en-US"/>
              </w:rPr>
              <w:t>4,000</w:t>
            </w:r>
          </w:p>
        </w:tc>
      </w:tr>
      <w:tr w:rsidR="003A6B77" w:rsidRPr="004B65DF" w14:paraId="1E3548B0" w14:textId="77777777" w:rsidTr="0076619B">
        <w:tc>
          <w:tcPr>
            <w:tcW w:w="1550" w:type="dxa"/>
            <w:vMerge/>
            <w:tcMar>
              <w:top w:w="0" w:type="dxa"/>
              <w:left w:w="108" w:type="dxa"/>
              <w:bottom w:w="0" w:type="dxa"/>
              <w:right w:w="108" w:type="dxa"/>
            </w:tcMar>
          </w:tcPr>
          <w:p w14:paraId="4A47C867" w14:textId="77777777" w:rsidR="003A6B77" w:rsidRPr="004B65DF" w:rsidRDefault="003A6B77" w:rsidP="00B73A77">
            <w:pPr>
              <w:pStyle w:val="xmsonormal"/>
              <w:spacing w:before="0" w:beforeAutospacing="0" w:after="0" w:afterAutospacing="0"/>
              <w:rPr>
                <w:rFonts w:ascii="Times New Roman" w:hAnsi="Times New Roman" w:cs="Times New Roman"/>
                <w:color w:val="000000"/>
                <w:sz w:val="20"/>
                <w:szCs w:val="20"/>
                <w:lang w:val="en-US"/>
              </w:rPr>
            </w:pPr>
          </w:p>
        </w:tc>
        <w:tc>
          <w:tcPr>
            <w:tcW w:w="6520" w:type="dxa"/>
            <w:tcMar>
              <w:top w:w="0" w:type="dxa"/>
              <w:left w:w="108" w:type="dxa"/>
              <w:bottom w:w="0" w:type="dxa"/>
              <w:right w:w="108" w:type="dxa"/>
            </w:tcMar>
            <w:vAlign w:val="center"/>
          </w:tcPr>
          <w:p w14:paraId="3EDFE2DF" w14:textId="5F6C862C" w:rsidR="003A6B77" w:rsidRPr="004B65DF" w:rsidRDefault="003A6B77"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 xml:space="preserve">Visit of other cold storage users </w:t>
            </w:r>
            <w:r w:rsidR="006D2289">
              <w:rPr>
                <w:rFonts w:ascii="Times New Roman" w:hAnsi="Times New Roman" w:cs="Times New Roman"/>
                <w:color w:val="000000"/>
                <w:sz w:val="20"/>
                <w:szCs w:val="20"/>
                <w:lang w:val="en-US"/>
              </w:rPr>
              <w:t>for</w:t>
            </w:r>
            <w:r w:rsidRPr="004B65DF">
              <w:rPr>
                <w:rFonts w:ascii="Times New Roman" w:hAnsi="Times New Roman" w:cs="Times New Roman"/>
                <w:color w:val="000000"/>
                <w:sz w:val="20"/>
                <w:szCs w:val="20"/>
                <w:lang w:val="en-US"/>
              </w:rPr>
              <w:t xml:space="preserve"> pilot site</w:t>
            </w:r>
            <w:r w:rsidR="00446629">
              <w:rPr>
                <w:rFonts w:ascii="Times New Roman" w:hAnsi="Times New Roman" w:cs="Times New Roman"/>
                <w:color w:val="000000"/>
                <w:sz w:val="20"/>
                <w:szCs w:val="20"/>
                <w:lang w:val="en-US"/>
              </w:rPr>
              <w:t>s</w:t>
            </w:r>
            <w:r w:rsidRPr="004B65DF">
              <w:rPr>
                <w:rFonts w:ascii="Times New Roman" w:hAnsi="Times New Roman" w:cs="Times New Roman"/>
                <w:color w:val="000000"/>
                <w:sz w:val="20"/>
                <w:szCs w:val="20"/>
                <w:lang w:val="en-US"/>
              </w:rPr>
              <w:t xml:space="preserve"> (20 participants including </w:t>
            </w:r>
            <w:r w:rsidR="00F62118">
              <w:rPr>
                <w:rFonts w:ascii="Times New Roman" w:hAnsi="Times New Roman" w:cs="Times New Roman"/>
                <w:color w:val="000000"/>
                <w:sz w:val="20"/>
                <w:szCs w:val="20"/>
                <w:lang w:val="en-US"/>
              </w:rPr>
              <w:t xml:space="preserve">men and </w:t>
            </w:r>
            <w:r w:rsidRPr="004B65DF">
              <w:rPr>
                <w:rFonts w:ascii="Times New Roman" w:hAnsi="Times New Roman" w:cs="Times New Roman"/>
                <w:color w:val="000000"/>
                <w:sz w:val="20"/>
                <w:szCs w:val="20"/>
                <w:lang w:val="en-US"/>
              </w:rPr>
              <w:t>women)</w:t>
            </w:r>
          </w:p>
        </w:tc>
        <w:tc>
          <w:tcPr>
            <w:tcW w:w="1281" w:type="dxa"/>
            <w:noWrap/>
            <w:tcMar>
              <w:top w:w="0" w:type="dxa"/>
              <w:left w:w="108" w:type="dxa"/>
              <w:bottom w:w="0" w:type="dxa"/>
              <w:right w:w="108" w:type="dxa"/>
            </w:tcMar>
            <w:vAlign w:val="center"/>
          </w:tcPr>
          <w:p w14:paraId="2E0F5B7B" w14:textId="1D828784" w:rsidR="003A6B77" w:rsidRPr="004B65DF" w:rsidRDefault="003A6B77"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10,000</w:t>
            </w:r>
          </w:p>
        </w:tc>
      </w:tr>
      <w:tr w:rsidR="003A6B77" w:rsidRPr="004B65DF" w14:paraId="19071B7E" w14:textId="77777777" w:rsidTr="0076619B">
        <w:tc>
          <w:tcPr>
            <w:tcW w:w="1550" w:type="dxa"/>
            <w:vMerge/>
            <w:tcMar>
              <w:top w:w="0" w:type="dxa"/>
              <w:left w:w="108" w:type="dxa"/>
              <w:bottom w:w="0" w:type="dxa"/>
              <w:right w:w="108" w:type="dxa"/>
            </w:tcMar>
          </w:tcPr>
          <w:p w14:paraId="3251EE02" w14:textId="77777777" w:rsidR="003A6B77" w:rsidRPr="004B65DF" w:rsidRDefault="003A6B77" w:rsidP="00B73A77">
            <w:pPr>
              <w:pStyle w:val="xmsonormal"/>
              <w:spacing w:before="0" w:beforeAutospacing="0" w:after="0" w:afterAutospacing="0"/>
              <w:rPr>
                <w:rFonts w:ascii="Times New Roman" w:hAnsi="Times New Roman" w:cs="Times New Roman"/>
                <w:color w:val="000000"/>
                <w:sz w:val="20"/>
                <w:szCs w:val="20"/>
                <w:lang w:val="en-US"/>
              </w:rPr>
            </w:pPr>
          </w:p>
        </w:tc>
        <w:tc>
          <w:tcPr>
            <w:tcW w:w="6520" w:type="dxa"/>
            <w:tcMar>
              <w:top w:w="0" w:type="dxa"/>
              <w:left w:w="108" w:type="dxa"/>
              <w:bottom w:w="0" w:type="dxa"/>
              <w:right w:w="108" w:type="dxa"/>
            </w:tcMar>
            <w:vAlign w:val="center"/>
          </w:tcPr>
          <w:p w14:paraId="0C24A0D7" w14:textId="791495E4" w:rsidR="003A6B77" w:rsidRPr="004B65DF" w:rsidRDefault="003A6B77"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Analysis of results and development of material and dissemination campaigns (comparative analysis of the performance and energy usage of both the baseline and newly installed equipment)</w:t>
            </w:r>
          </w:p>
        </w:tc>
        <w:tc>
          <w:tcPr>
            <w:tcW w:w="1281" w:type="dxa"/>
            <w:noWrap/>
            <w:tcMar>
              <w:top w:w="0" w:type="dxa"/>
              <w:left w:w="108" w:type="dxa"/>
              <w:bottom w:w="0" w:type="dxa"/>
              <w:right w:w="108" w:type="dxa"/>
            </w:tcMar>
            <w:vAlign w:val="center"/>
          </w:tcPr>
          <w:p w14:paraId="743B10F9" w14:textId="10EF75CC" w:rsidR="003A6B77" w:rsidRPr="004B65DF" w:rsidRDefault="003A6B77"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15,000</w:t>
            </w:r>
          </w:p>
        </w:tc>
      </w:tr>
      <w:tr w:rsidR="003A6B77" w:rsidRPr="004B65DF" w14:paraId="6F5B0E7E" w14:textId="77777777" w:rsidTr="0076619B">
        <w:tc>
          <w:tcPr>
            <w:tcW w:w="1550" w:type="dxa"/>
            <w:vMerge/>
            <w:tcMar>
              <w:top w:w="0" w:type="dxa"/>
              <w:left w:w="108" w:type="dxa"/>
              <w:bottom w:w="0" w:type="dxa"/>
              <w:right w:w="108" w:type="dxa"/>
            </w:tcMar>
          </w:tcPr>
          <w:p w14:paraId="4A10E3C3" w14:textId="77777777" w:rsidR="003A6B77" w:rsidRPr="004B65DF" w:rsidRDefault="003A6B77" w:rsidP="00B73A77">
            <w:pPr>
              <w:pStyle w:val="xmsonormal"/>
              <w:spacing w:before="0" w:beforeAutospacing="0" w:after="0" w:afterAutospacing="0"/>
              <w:rPr>
                <w:rFonts w:ascii="Times New Roman" w:hAnsi="Times New Roman" w:cs="Times New Roman"/>
                <w:color w:val="000000"/>
                <w:sz w:val="20"/>
                <w:szCs w:val="20"/>
                <w:lang w:val="en-US"/>
              </w:rPr>
            </w:pPr>
          </w:p>
        </w:tc>
        <w:tc>
          <w:tcPr>
            <w:tcW w:w="6520" w:type="dxa"/>
            <w:tcMar>
              <w:top w:w="0" w:type="dxa"/>
              <w:left w:w="108" w:type="dxa"/>
              <w:bottom w:w="0" w:type="dxa"/>
              <w:right w:w="108" w:type="dxa"/>
            </w:tcMar>
            <w:vAlign w:val="center"/>
          </w:tcPr>
          <w:p w14:paraId="04FE9346" w14:textId="6164206C" w:rsidR="003A6B77" w:rsidRPr="004B65DF" w:rsidRDefault="003A6B77"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Awareness workshops for importers, end</w:t>
            </w:r>
            <w:r w:rsidR="00F62118">
              <w:rPr>
                <w:rFonts w:ascii="Times New Roman" w:hAnsi="Times New Roman" w:cs="Times New Roman"/>
                <w:color w:val="000000"/>
                <w:sz w:val="20"/>
                <w:szCs w:val="20"/>
                <w:lang w:val="en-US"/>
              </w:rPr>
              <w:t xml:space="preserve"> </w:t>
            </w:r>
            <w:r w:rsidRPr="004B65DF">
              <w:rPr>
                <w:rFonts w:ascii="Times New Roman" w:hAnsi="Times New Roman" w:cs="Times New Roman"/>
                <w:color w:val="000000"/>
                <w:sz w:val="20"/>
                <w:szCs w:val="20"/>
                <w:lang w:val="en-US"/>
              </w:rPr>
              <w:t>users</w:t>
            </w:r>
            <w:r w:rsidR="00F62118">
              <w:rPr>
                <w:rFonts w:ascii="Times New Roman" w:hAnsi="Times New Roman" w:cs="Times New Roman"/>
                <w:color w:val="000000"/>
                <w:sz w:val="20"/>
                <w:szCs w:val="20"/>
                <w:lang w:val="en-US"/>
              </w:rPr>
              <w:t>,</w:t>
            </w:r>
            <w:r w:rsidRPr="004B65DF">
              <w:rPr>
                <w:rFonts w:ascii="Times New Roman" w:hAnsi="Times New Roman" w:cs="Times New Roman"/>
                <w:color w:val="000000"/>
                <w:sz w:val="20"/>
                <w:szCs w:val="20"/>
                <w:lang w:val="en-US"/>
              </w:rPr>
              <w:t xml:space="preserve"> and other stakeholders (4)</w:t>
            </w:r>
          </w:p>
        </w:tc>
        <w:tc>
          <w:tcPr>
            <w:tcW w:w="1281" w:type="dxa"/>
            <w:noWrap/>
            <w:tcMar>
              <w:top w:w="0" w:type="dxa"/>
              <w:left w:w="108" w:type="dxa"/>
              <w:bottom w:w="0" w:type="dxa"/>
              <w:right w:w="108" w:type="dxa"/>
            </w:tcMar>
            <w:vAlign w:val="center"/>
          </w:tcPr>
          <w:p w14:paraId="35649954" w14:textId="2ED6B9B3" w:rsidR="003A6B77" w:rsidRPr="004B65DF" w:rsidRDefault="003A6B77"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10,000</w:t>
            </w:r>
          </w:p>
        </w:tc>
      </w:tr>
      <w:tr w:rsidR="003A6B77" w:rsidRPr="004B65DF" w14:paraId="47901BE1" w14:textId="77777777" w:rsidTr="0076619B">
        <w:tc>
          <w:tcPr>
            <w:tcW w:w="1550" w:type="dxa"/>
            <w:vMerge/>
            <w:tcMar>
              <w:top w:w="0" w:type="dxa"/>
              <w:left w:w="108" w:type="dxa"/>
              <w:bottom w:w="0" w:type="dxa"/>
              <w:right w:w="108" w:type="dxa"/>
            </w:tcMar>
          </w:tcPr>
          <w:p w14:paraId="74A6903E" w14:textId="77777777" w:rsidR="003A6B77" w:rsidRPr="004B65DF" w:rsidRDefault="003A6B77" w:rsidP="00B73A77">
            <w:pPr>
              <w:pStyle w:val="xmsonormal"/>
              <w:spacing w:before="0" w:beforeAutospacing="0" w:after="0" w:afterAutospacing="0"/>
              <w:rPr>
                <w:rFonts w:ascii="Times New Roman" w:hAnsi="Times New Roman" w:cs="Times New Roman"/>
                <w:color w:val="000000"/>
                <w:sz w:val="20"/>
                <w:szCs w:val="20"/>
                <w:lang w:val="en-US"/>
              </w:rPr>
            </w:pPr>
          </w:p>
        </w:tc>
        <w:tc>
          <w:tcPr>
            <w:tcW w:w="6520" w:type="dxa"/>
            <w:tcMar>
              <w:top w:w="0" w:type="dxa"/>
              <w:left w:w="108" w:type="dxa"/>
              <w:bottom w:w="0" w:type="dxa"/>
              <w:right w:w="108" w:type="dxa"/>
            </w:tcMar>
            <w:vAlign w:val="center"/>
          </w:tcPr>
          <w:p w14:paraId="34F88812" w14:textId="20539E31" w:rsidR="003A6B77" w:rsidRPr="004B65DF" w:rsidRDefault="003A6B77"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Award ceremony to recognize women</w:t>
            </w:r>
            <w:r w:rsidR="00F62118">
              <w:rPr>
                <w:rFonts w:ascii="Times New Roman" w:hAnsi="Times New Roman" w:cs="Times New Roman"/>
                <w:color w:val="000000"/>
                <w:sz w:val="20"/>
                <w:szCs w:val="20"/>
                <w:lang w:val="en-US"/>
              </w:rPr>
              <w:t>’s</w:t>
            </w:r>
            <w:r w:rsidRPr="004B65DF">
              <w:rPr>
                <w:rFonts w:ascii="Times New Roman" w:hAnsi="Times New Roman" w:cs="Times New Roman"/>
                <w:color w:val="000000"/>
                <w:sz w:val="20"/>
                <w:szCs w:val="20"/>
                <w:lang w:val="en-US"/>
              </w:rPr>
              <w:t xml:space="preserve"> participating </w:t>
            </w:r>
            <w:r w:rsidR="00A54040" w:rsidRPr="004B65DF">
              <w:rPr>
                <w:rFonts w:ascii="Times New Roman" w:hAnsi="Times New Roman" w:cs="Times New Roman"/>
                <w:color w:val="000000"/>
                <w:sz w:val="20"/>
                <w:szCs w:val="20"/>
                <w:lang w:val="en-US"/>
              </w:rPr>
              <w:t>in the</w:t>
            </w:r>
            <w:r w:rsidR="00F233D5" w:rsidRPr="004B65DF">
              <w:rPr>
                <w:rFonts w:ascii="Times New Roman" w:hAnsi="Times New Roman" w:cs="Times New Roman"/>
                <w:color w:val="000000"/>
                <w:sz w:val="20"/>
                <w:szCs w:val="20"/>
                <w:lang w:val="en-US"/>
              </w:rPr>
              <w:t xml:space="preserve"> coordination committee</w:t>
            </w:r>
            <w:r w:rsidR="00C5419E" w:rsidRPr="004B65DF">
              <w:rPr>
                <w:rFonts w:ascii="Times New Roman" w:hAnsi="Times New Roman" w:cs="Times New Roman"/>
                <w:color w:val="000000"/>
                <w:sz w:val="20"/>
                <w:szCs w:val="20"/>
                <w:lang w:val="en-US"/>
              </w:rPr>
              <w:t xml:space="preserve">, training workshops, stakeholder meetings and </w:t>
            </w:r>
            <w:r w:rsidR="004B65DF" w:rsidRPr="004B65DF">
              <w:rPr>
                <w:rFonts w:ascii="Times New Roman" w:hAnsi="Times New Roman" w:cs="Times New Roman"/>
                <w:color w:val="000000"/>
                <w:sz w:val="20"/>
                <w:szCs w:val="20"/>
                <w:lang w:val="en-US"/>
              </w:rPr>
              <w:t>demonstration projects</w:t>
            </w:r>
          </w:p>
        </w:tc>
        <w:tc>
          <w:tcPr>
            <w:tcW w:w="1281" w:type="dxa"/>
            <w:noWrap/>
            <w:tcMar>
              <w:top w:w="0" w:type="dxa"/>
              <w:left w:w="108" w:type="dxa"/>
              <w:bottom w:w="0" w:type="dxa"/>
              <w:right w:w="108" w:type="dxa"/>
            </w:tcMar>
            <w:vAlign w:val="center"/>
          </w:tcPr>
          <w:p w14:paraId="3D88E398" w14:textId="6E2E5D8E" w:rsidR="003A6B77" w:rsidRPr="004B65DF" w:rsidRDefault="003A6B77"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5,000</w:t>
            </w:r>
          </w:p>
        </w:tc>
      </w:tr>
      <w:tr w:rsidR="00844874" w:rsidRPr="004B65DF" w14:paraId="5860A1EC" w14:textId="77777777" w:rsidTr="0076619B">
        <w:tc>
          <w:tcPr>
            <w:tcW w:w="1550" w:type="dxa"/>
            <w:tcMar>
              <w:top w:w="0" w:type="dxa"/>
              <w:left w:w="108" w:type="dxa"/>
              <w:bottom w:w="0" w:type="dxa"/>
              <w:right w:w="108" w:type="dxa"/>
            </w:tcMar>
          </w:tcPr>
          <w:p w14:paraId="6373F9E7" w14:textId="77777777" w:rsidR="00844874" w:rsidRPr="004B65DF" w:rsidRDefault="00844874" w:rsidP="00B73A77">
            <w:pPr>
              <w:pStyle w:val="xmsonormal"/>
              <w:spacing w:before="0" w:beforeAutospacing="0" w:after="0" w:afterAutospacing="0"/>
              <w:rPr>
                <w:rFonts w:ascii="Times New Roman" w:hAnsi="Times New Roman" w:cs="Times New Roman"/>
                <w:color w:val="000000"/>
                <w:sz w:val="20"/>
                <w:szCs w:val="20"/>
                <w:lang w:val="en-US"/>
              </w:rPr>
            </w:pPr>
          </w:p>
        </w:tc>
        <w:tc>
          <w:tcPr>
            <w:tcW w:w="6520" w:type="dxa"/>
            <w:tcMar>
              <w:top w:w="0" w:type="dxa"/>
              <w:left w:w="108" w:type="dxa"/>
              <w:bottom w:w="0" w:type="dxa"/>
              <w:right w:w="108" w:type="dxa"/>
            </w:tcMar>
            <w:vAlign w:val="center"/>
          </w:tcPr>
          <w:p w14:paraId="73470E9F" w14:textId="542CF69A" w:rsidR="00844874" w:rsidRPr="004B65DF" w:rsidRDefault="003A6B77" w:rsidP="00B73A77">
            <w:pPr>
              <w:pStyle w:val="xmsonormal"/>
              <w:spacing w:before="0" w:beforeAutospacing="0" w:after="0" w:afterAutospacing="0"/>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Sustainability coordinator</w:t>
            </w:r>
          </w:p>
        </w:tc>
        <w:tc>
          <w:tcPr>
            <w:tcW w:w="1281" w:type="dxa"/>
            <w:noWrap/>
            <w:tcMar>
              <w:top w:w="0" w:type="dxa"/>
              <w:left w:w="108" w:type="dxa"/>
              <w:bottom w:w="0" w:type="dxa"/>
              <w:right w:w="108" w:type="dxa"/>
            </w:tcMar>
            <w:vAlign w:val="center"/>
          </w:tcPr>
          <w:p w14:paraId="0808E5B2" w14:textId="36799F5D" w:rsidR="00844874" w:rsidRPr="004B65DF" w:rsidRDefault="003A6B77" w:rsidP="00B73A77">
            <w:pPr>
              <w:pStyle w:val="xmsonormal"/>
              <w:spacing w:before="0" w:beforeAutospacing="0" w:after="0" w:afterAutospacing="0"/>
              <w:jc w:val="right"/>
              <w:rPr>
                <w:rFonts w:ascii="Times New Roman" w:hAnsi="Times New Roman" w:cs="Times New Roman"/>
                <w:color w:val="000000"/>
                <w:sz w:val="20"/>
                <w:szCs w:val="20"/>
                <w:lang w:val="en-US"/>
              </w:rPr>
            </w:pPr>
            <w:r w:rsidRPr="004B65DF">
              <w:rPr>
                <w:rFonts w:ascii="Times New Roman" w:hAnsi="Times New Roman" w:cs="Times New Roman"/>
                <w:color w:val="000000"/>
                <w:sz w:val="20"/>
                <w:szCs w:val="20"/>
                <w:lang w:val="en-US"/>
              </w:rPr>
              <w:t>7,000</w:t>
            </w:r>
          </w:p>
        </w:tc>
      </w:tr>
      <w:tr w:rsidR="002230DC" w:rsidRPr="000F2158" w14:paraId="51CB5382" w14:textId="77777777" w:rsidTr="0076619B">
        <w:tc>
          <w:tcPr>
            <w:tcW w:w="8070" w:type="dxa"/>
            <w:gridSpan w:val="2"/>
            <w:tcMar>
              <w:top w:w="0" w:type="dxa"/>
              <w:left w:w="108" w:type="dxa"/>
              <w:bottom w:w="0" w:type="dxa"/>
              <w:right w:w="108" w:type="dxa"/>
            </w:tcMar>
            <w:vAlign w:val="center"/>
            <w:hideMark/>
          </w:tcPr>
          <w:p w14:paraId="154280E8" w14:textId="77777777" w:rsidR="002230DC" w:rsidRPr="004B65DF" w:rsidRDefault="002230DC" w:rsidP="00B73A77">
            <w:pPr>
              <w:pStyle w:val="xmsonormal"/>
              <w:spacing w:before="0" w:beforeAutospacing="0" w:after="0" w:afterAutospacing="0"/>
              <w:rPr>
                <w:b/>
                <w:bCs/>
              </w:rPr>
            </w:pPr>
            <w:r w:rsidRPr="004B65DF">
              <w:rPr>
                <w:rFonts w:ascii="Times New Roman" w:hAnsi="Times New Roman" w:cs="Times New Roman"/>
                <w:b/>
                <w:bCs/>
                <w:color w:val="000000"/>
                <w:sz w:val="20"/>
                <w:szCs w:val="20"/>
                <w:lang w:val="en-US"/>
              </w:rPr>
              <w:t>Total</w:t>
            </w:r>
          </w:p>
        </w:tc>
        <w:tc>
          <w:tcPr>
            <w:tcW w:w="1281" w:type="dxa"/>
            <w:noWrap/>
            <w:tcMar>
              <w:top w:w="0" w:type="dxa"/>
              <w:left w:w="108" w:type="dxa"/>
              <w:bottom w:w="0" w:type="dxa"/>
              <w:right w:w="108" w:type="dxa"/>
            </w:tcMar>
            <w:vAlign w:val="center"/>
            <w:hideMark/>
          </w:tcPr>
          <w:p w14:paraId="3357FE80" w14:textId="6DF51766" w:rsidR="002230DC" w:rsidRPr="004B65DF" w:rsidRDefault="003A6B77" w:rsidP="00B73A77">
            <w:pPr>
              <w:pStyle w:val="xmsonormal"/>
              <w:spacing w:before="0" w:beforeAutospacing="0" w:after="0" w:afterAutospacing="0"/>
              <w:jc w:val="right"/>
            </w:pPr>
            <w:r w:rsidRPr="004B65DF">
              <w:rPr>
                <w:rFonts w:ascii="Times New Roman" w:hAnsi="Times New Roman" w:cs="Times New Roman"/>
                <w:b/>
                <w:bCs/>
                <w:color w:val="000000"/>
                <w:sz w:val="20"/>
                <w:szCs w:val="20"/>
                <w:lang w:val="en-US"/>
              </w:rPr>
              <w:t>300</w:t>
            </w:r>
            <w:r w:rsidR="002230DC" w:rsidRPr="004B65DF">
              <w:rPr>
                <w:rFonts w:ascii="Times New Roman" w:hAnsi="Times New Roman" w:cs="Times New Roman"/>
                <w:b/>
                <w:bCs/>
                <w:color w:val="000000"/>
                <w:sz w:val="20"/>
                <w:szCs w:val="20"/>
                <w:lang w:val="en-US"/>
              </w:rPr>
              <w:t xml:space="preserve">,000 </w:t>
            </w:r>
          </w:p>
        </w:tc>
      </w:tr>
    </w:tbl>
    <w:p w14:paraId="004F885C" w14:textId="77777777" w:rsidR="002230DC" w:rsidRPr="00001053" w:rsidRDefault="002230DC" w:rsidP="002230DC">
      <w:pPr>
        <w:keepNext/>
        <w:spacing w:before="240" w:after="240"/>
        <w:rPr>
          <w:u w:val="single"/>
        </w:rPr>
      </w:pPr>
      <w:r w:rsidRPr="00001053">
        <w:rPr>
          <w:u w:val="single"/>
        </w:rPr>
        <w:t>Agreed cost of the pilot project</w:t>
      </w:r>
    </w:p>
    <w:p w14:paraId="062ED4A4" w14:textId="17D79ADA" w:rsidR="002230DC" w:rsidRPr="00001053" w:rsidRDefault="002230DC" w:rsidP="00420A53">
      <w:pPr>
        <w:pStyle w:val="Heading1"/>
      </w:pPr>
      <w:r w:rsidRPr="00001053">
        <w:t>The cost of the project was agreed at US $</w:t>
      </w:r>
      <w:r w:rsidR="00CB20D2" w:rsidRPr="00001053">
        <w:t>300</w:t>
      </w:r>
      <w:r w:rsidRPr="00001053">
        <w:t>,000, plus agency support costs of US $</w:t>
      </w:r>
      <w:r w:rsidR="00845407">
        <w:t>21</w:t>
      </w:r>
      <w:r w:rsidR="00CB20D2" w:rsidRPr="00001053">
        <w:t>,000</w:t>
      </w:r>
      <w:r w:rsidRPr="00001053">
        <w:t> for UNDP.</w:t>
      </w:r>
    </w:p>
    <w:p w14:paraId="4DA0594B" w14:textId="77777777" w:rsidR="002230DC" w:rsidRPr="005927A8" w:rsidRDefault="002230DC" w:rsidP="002230DC">
      <w:pPr>
        <w:rPr>
          <w:u w:val="single"/>
        </w:rPr>
      </w:pPr>
      <w:r w:rsidRPr="005927A8">
        <w:rPr>
          <w:u w:val="single"/>
        </w:rPr>
        <w:t>Sustainability of the pilot project and assessment of risks</w:t>
      </w:r>
    </w:p>
    <w:p w14:paraId="1B8E5F90" w14:textId="77777777" w:rsidR="002230DC" w:rsidRPr="000F2158" w:rsidRDefault="002230DC" w:rsidP="002230DC">
      <w:pPr>
        <w:rPr>
          <w:highlight w:val="yellow"/>
          <w:u w:val="single"/>
        </w:rPr>
      </w:pPr>
    </w:p>
    <w:p w14:paraId="3DE39EB4" w14:textId="5CEF0927" w:rsidR="00895B4E" w:rsidRDefault="00471EF6" w:rsidP="00270E92">
      <w:pPr>
        <w:pStyle w:val="Heading1"/>
      </w:pPr>
      <w:r w:rsidRPr="00270E92">
        <w:t xml:space="preserve">Ultimately, </w:t>
      </w:r>
      <w:r w:rsidR="00211CAB">
        <w:t xml:space="preserve">the implementation and enforcement of </w:t>
      </w:r>
      <w:r w:rsidR="00D33679" w:rsidRPr="00270E92">
        <w:t xml:space="preserve">MEPS </w:t>
      </w:r>
      <w:r w:rsidR="004302F1">
        <w:t>are</w:t>
      </w:r>
      <w:r w:rsidR="00D33679" w:rsidRPr="00270E92">
        <w:t xml:space="preserve"> the most effective mechanism</w:t>
      </w:r>
      <w:r w:rsidR="004302F1">
        <w:t>s</w:t>
      </w:r>
      <w:r w:rsidR="00D33679" w:rsidRPr="00270E92">
        <w:t xml:space="preserve"> to ensure the </w:t>
      </w:r>
      <w:r w:rsidR="00270E92" w:rsidRPr="00270E92">
        <w:t>sustainability of energy efficiency gains. The Secretariat consider</w:t>
      </w:r>
      <w:r w:rsidR="00DB15DC">
        <w:t>s</w:t>
      </w:r>
      <w:r w:rsidR="00270E92" w:rsidRPr="00270E92">
        <w:t xml:space="preserve"> it </w:t>
      </w:r>
      <w:r w:rsidR="00DB15DC">
        <w:t>un</w:t>
      </w:r>
      <w:r w:rsidR="00270E92" w:rsidRPr="00270E92">
        <w:t xml:space="preserve">likely that the country would be able to </w:t>
      </w:r>
      <w:r w:rsidR="008D2733">
        <w:t>complete</w:t>
      </w:r>
      <w:r w:rsidR="00270E92" w:rsidRPr="00270E92">
        <w:t xml:space="preserve"> the process to establish MEPS by the time of completion of the project</w:t>
      </w:r>
      <w:r w:rsidR="00B104EC">
        <w:t>. T</w:t>
      </w:r>
      <w:r w:rsidR="00270E92" w:rsidRPr="00270E92">
        <w:t>he development of the roadmap</w:t>
      </w:r>
      <w:r w:rsidR="00224211">
        <w:t xml:space="preserve"> is</w:t>
      </w:r>
      <w:r w:rsidR="00270E92" w:rsidRPr="00270E92">
        <w:t xml:space="preserve"> a realistic target that will enable the country to </w:t>
      </w:r>
      <w:r w:rsidR="00706B94">
        <w:t>establish</w:t>
      </w:r>
      <w:r w:rsidR="00270E92" w:rsidRPr="00270E92">
        <w:t xml:space="preserve"> MEPS once the project is completed.</w:t>
      </w:r>
      <w:r w:rsidR="003F4A0B">
        <w:t xml:space="preserve"> </w:t>
      </w:r>
      <w:r w:rsidR="00251302">
        <w:t>M</w:t>
      </w:r>
      <w:r w:rsidR="00FB09F6">
        <w:t>echanisms such as</w:t>
      </w:r>
      <w:r w:rsidR="00290234">
        <w:t xml:space="preserve"> bulk and green Government procurement, once </w:t>
      </w:r>
      <w:r w:rsidR="00251302">
        <w:t>developed and implemented, will help ensure the sustained uptake of energy</w:t>
      </w:r>
      <w:r w:rsidR="0093456A">
        <w:t>-</w:t>
      </w:r>
      <w:r w:rsidR="00251302">
        <w:t>efficient low-GWP-based equipment in the country.</w:t>
      </w:r>
      <w:r w:rsidR="00261E11">
        <w:t xml:space="preserve"> </w:t>
      </w:r>
      <w:r w:rsidR="00DE48EA">
        <w:t>Likewise, t</w:t>
      </w:r>
      <w:r w:rsidR="00AA17B4">
        <w:t xml:space="preserve">echnical assistance to </w:t>
      </w:r>
      <w:r w:rsidR="00532B6A">
        <w:t xml:space="preserve">develop mechanisms </w:t>
      </w:r>
      <w:r w:rsidR="00D17946">
        <w:t xml:space="preserve">to </w:t>
      </w:r>
      <w:r w:rsidR="006620B8">
        <w:t xml:space="preserve">incentivize </w:t>
      </w:r>
      <w:r w:rsidR="00D17946">
        <w:t>the replacement of high</w:t>
      </w:r>
      <w:r w:rsidR="007A6FDC">
        <w:noBreakHyphen/>
      </w:r>
      <w:r w:rsidR="00D17946">
        <w:t>GWP-based, inefficient technology with energy</w:t>
      </w:r>
      <w:r w:rsidR="007A6FDC">
        <w:t>-</w:t>
      </w:r>
      <w:r w:rsidR="00D17946">
        <w:t>efficient, R-290-based technology</w:t>
      </w:r>
      <w:r w:rsidR="003B1469">
        <w:t xml:space="preserve"> and </w:t>
      </w:r>
      <w:r w:rsidR="003073DE">
        <w:t xml:space="preserve">related </w:t>
      </w:r>
      <w:r w:rsidR="003B1469">
        <w:t>awareness</w:t>
      </w:r>
      <w:r w:rsidR="003073DE">
        <w:noBreakHyphen/>
      </w:r>
      <w:r w:rsidR="003B1469">
        <w:t>raising activities,</w:t>
      </w:r>
      <w:r w:rsidR="00D17946">
        <w:t xml:space="preserve"> </w:t>
      </w:r>
      <w:r w:rsidR="00DE48EA">
        <w:t>will support the sustain</w:t>
      </w:r>
      <w:r w:rsidR="003B1469">
        <w:t xml:space="preserve">ed uptake of such technology. </w:t>
      </w:r>
    </w:p>
    <w:p w14:paraId="0F1ECF98" w14:textId="018F6ADA" w:rsidR="00614EBD" w:rsidRPr="00510FAB" w:rsidRDefault="00DD71E1" w:rsidP="00464637">
      <w:pPr>
        <w:pStyle w:val="Heading1"/>
      </w:pPr>
      <w:r w:rsidRPr="00510FAB">
        <w:t xml:space="preserve">Capacity-building </w:t>
      </w:r>
      <w:r w:rsidR="000B163A" w:rsidRPr="00510FAB">
        <w:t xml:space="preserve">of beneficiaries and installers of the R-290 pilot projects </w:t>
      </w:r>
      <w:r w:rsidR="00841E3F" w:rsidRPr="00510FAB">
        <w:t xml:space="preserve">will minimize the risks associated with the use of flammable refrigerants. </w:t>
      </w:r>
      <w:r w:rsidR="008318F9" w:rsidRPr="00510FAB">
        <w:t xml:space="preserve">There is </w:t>
      </w:r>
      <w:r w:rsidR="002B324A" w:rsidRPr="00510FAB">
        <w:t>a significant risk that t</w:t>
      </w:r>
      <w:r w:rsidR="008318F9" w:rsidRPr="00510FAB">
        <w:t xml:space="preserve">he uptake of R-290-based technologies will be limited </w:t>
      </w:r>
      <w:r w:rsidR="002B324A" w:rsidRPr="00510FAB">
        <w:t xml:space="preserve">as long as the price of such technologies is higher than </w:t>
      </w:r>
      <w:r w:rsidR="000532B5" w:rsidRPr="00510FAB">
        <w:t xml:space="preserve">that of high-GWP equipment already available in the market. Activities under the project to </w:t>
      </w:r>
      <w:r w:rsidR="002F4B86" w:rsidRPr="00510FAB">
        <w:t xml:space="preserve">raise awareness of the benefits of </w:t>
      </w:r>
      <w:r w:rsidR="002F4B86" w:rsidRPr="00510FAB">
        <w:lastRenderedPageBreak/>
        <w:t xml:space="preserve">such technology, </w:t>
      </w:r>
      <w:r w:rsidR="00464637" w:rsidRPr="00510FAB">
        <w:t>including</w:t>
      </w:r>
      <w:r w:rsidR="002F4B86" w:rsidRPr="00510FAB">
        <w:t xml:space="preserve"> the savings that can be gained from the </w:t>
      </w:r>
      <w:r w:rsidR="00F40D2C" w:rsidRPr="00510FAB">
        <w:t xml:space="preserve">higher </w:t>
      </w:r>
      <w:r w:rsidR="002F4B86" w:rsidRPr="00510FAB">
        <w:t>e</w:t>
      </w:r>
      <w:r w:rsidR="00B20237" w:rsidRPr="00510FAB">
        <w:t xml:space="preserve">nergy efficiency of the technology, can help mitigate this risk. </w:t>
      </w:r>
    </w:p>
    <w:p w14:paraId="1360B576" w14:textId="77777777" w:rsidR="002230DC" w:rsidRPr="00A05B04" w:rsidRDefault="002230DC" w:rsidP="002230DC">
      <w:pPr>
        <w:keepNext/>
        <w:rPr>
          <w:b/>
        </w:rPr>
      </w:pPr>
      <w:r w:rsidRPr="00A05B04">
        <w:rPr>
          <w:b/>
        </w:rPr>
        <w:t>RECOMMENDATION</w:t>
      </w:r>
    </w:p>
    <w:p w14:paraId="001E22BF" w14:textId="77777777" w:rsidR="002230DC" w:rsidRPr="00A05B04" w:rsidRDefault="002230DC" w:rsidP="002230DC">
      <w:pPr>
        <w:keepNext/>
        <w:rPr>
          <w:b/>
        </w:rPr>
      </w:pPr>
    </w:p>
    <w:p w14:paraId="520AF5D8" w14:textId="56D37D55" w:rsidR="002230DC" w:rsidRPr="00A05B04" w:rsidRDefault="002230DC" w:rsidP="00EA6582">
      <w:pPr>
        <w:pStyle w:val="Heading1"/>
        <w:keepNext/>
      </w:pPr>
      <w:r w:rsidRPr="00A05B04">
        <w:t>The Executive Committee may wish to consider</w:t>
      </w:r>
      <w:r w:rsidR="00872318">
        <w:t xml:space="preserve"> a</w:t>
      </w:r>
      <w:r w:rsidRPr="00A05B04">
        <w:t xml:space="preserve">pproving the pilot project to maintain and/or enhance the energy efficiency of </w:t>
      </w:r>
      <w:r w:rsidR="00C23E9B">
        <w:t>t</w:t>
      </w:r>
      <w:r w:rsidRPr="00A05B04">
        <w:t xml:space="preserve">echnologies </w:t>
      </w:r>
      <w:r w:rsidR="00A05B04" w:rsidRPr="00A05B04">
        <w:t xml:space="preserve">in the commercial refrigeration and residential AC sectors </w:t>
      </w:r>
      <w:r w:rsidRPr="00A05B04">
        <w:t>in the context of HFC phase-down (non</w:t>
      </w:r>
      <w:r w:rsidRPr="00A05B04">
        <w:noBreakHyphen/>
        <w:t>investment activities) for Uruguay, in the amount of US $</w:t>
      </w:r>
      <w:r w:rsidR="00C23E9B">
        <w:t xml:space="preserve"> 300,000</w:t>
      </w:r>
      <w:r w:rsidRPr="00A05B04">
        <w:t>, plus agency support costs of US $</w:t>
      </w:r>
      <w:r w:rsidR="00C23E9B">
        <w:t xml:space="preserve"> 21,000 </w:t>
      </w:r>
      <w:r w:rsidRPr="00A05B04">
        <w:t>for UNDP, noting:</w:t>
      </w:r>
    </w:p>
    <w:p w14:paraId="55C6C947" w14:textId="751CD7ED" w:rsidR="0004543E" w:rsidRPr="0004543E" w:rsidRDefault="002230DC" w:rsidP="00EA6582">
      <w:pPr>
        <w:pStyle w:val="Heading2"/>
      </w:pPr>
      <w:r w:rsidRPr="00A05B04">
        <w:t>That the Government of the Uruguay has committed to the conditions referred to in decision 91/65(b)(iv)b. to (b)(iv)d.;</w:t>
      </w:r>
      <w:r w:rsidR="00510FAB">
        <w:t xml:space="preserve"> and</w:t>
      </w:r>
    </w:p>
    <w:p w14:paraId="7D48BDC1" w14:textId="18F86DC4" w:rsidR="002230DC" w:rsidRPr="00A05B04" w:rsidRDefault="002230DC" w:rsidP="00DC62F2">
      <w:pPr>
        <w:pStyle w:val="Heading2"/>
      </w:pPr>
      <w:r w:rsidRPr="00A05B04">
        <w:t>That the project would be operationally completed no later than 31 December 2027, and a detailed project report would be submitted to the Executive Committee within six months of the date of completion of the project</w:t>
      </w:r>
      <w:r w:rsidR="00A05B04">
        <w:t>.</w:t>
      </w:r>
    </w:p>
    <w:p w14:paraId="48CA21AF" w14:textId="77777777" w:rsidR="002230DC" w:rsidRPr="00222EEB" w:rsidRDefault="002230DC" w:rsidP="002230DC"/>
    <w:p w14:paraId="0D7B1AD5" w14:textId="77777777" w:rsidR="002230DC" w:rsidRPr="00222EEB" w:rsidRDefault="002230DC" w:rsidP="002230DC"/>
    <w:p w14:paraId="46C11234" w14:textId="77777777" w:rsidR="002230DC" w:rsidRPr="00222EEB" w:rsidRDefault="002230DC" w:rsidP="002230DC">
      <w:pPr>
        <w:sectPr w:rsidR="002230DC" w:rsidRPr="00222EEB" w:rsidSect="001E5A8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77E430E6" w14:textId="77777777" w:rsidR="002230DC" w:rsidRPr="00222EEB" w:rsidRDefault="002230DC" w:rsidP="002230DC">
      <w:pPr>
        <w:widowControl w:val="0"/>
        <w:spacing w:after="240"/>
        <w:jc w:val="center"/>
        <w:rPr>
          <w:b/>
          <w:bCs/>
        </w:rPr>
      </w:pPr>
      <w:r w:rsidRPr="00222EEB">
        <w:rPr>
          <w:b/>
          <w:bCs/>
        </w:rPr>
        <w:lastRenderedPageBreak/>
        <w:t>Annex I</w:t>
      </w:r>
    </w:p>
    <w:p w14:paraId="0834E9DC" w14:textId="77777777" w:rsidR="002230DC" w:rsidRPr="00222EEB" w:rsidRDefault="002230DC" w:rsidP="002230DC">
      <w:pPr>
        <w:suppressAutoHyphens/>
        <w:jc w:val="center"/>
        <w:rPr>
          <w:b/>
          <w:bCs/>
        </w:rPr>
      </w:pPr>
      <w:r w:rsidRPr="00222EEB">
        <w:rPr>
          <w:b/>
          <w:bCs/>
        </w:rPr>
        <w:t xml:space="preserve">SCHEDULE OF HFC PHASE-DOWN AND HCFC PHASE-OUT COMMITMENTS AND FUNDING TRANCHES </w:t>
      </w:r>
      <w:r w:rsidRPr="00222EEB">
        <w:rPr>
          <w:b/>
          <w:bCs/>
        </w:rPr>
        <w:br/>
        <w:t xml:space="preserve">UNDER THE KIGALI HFC IMPLEMENTATION PLAN AND THE HCFC PHASE-OUT MANAGEMENT PLAN FOR </w:t>
      </w:r>
      <w:r>
        <w:rPr>
          <w:b/>
          <w:bCs/>
        </w:rPr>
        <w:t>URUGUAY</w:t>
      </w:r>
    </w:p>
    <w:p w14:paraId="70FC4B99" w14:textId="77777777" w:rsidR="002230DC" w:rsidRPr="00222EEB" w:rsidRDefault="002230DC" w:rsidP="002230DC">
      <w:pPr>
        <w:suppressAutoHyphens/>
        <w:spacing w:before="240"/>
        <w:jc w:val="left"/>
        <w:rPr>
          <w:b/>
          <w:bCs/>
        </w:rPr>
      </w:pPr>
      <w:r w:rsidRPr="00222EEB">
        <w:rPr>
          <w:b/>
          <w:bCs/>
        </w:rPr>
        <w:t>Kigali HFC implementation plan (stage I)</w:t>
      </w:r>
    </w:p>
    <w:tbl>
      <w:tblPr>
        <w:tblW w:w="4617" w:type="pct"/>
        <w:tblCellMar>
          <w:left w:w="85" w:type="dxa"/>
          <w:right w:w="85" w:type="dxa"/>
        </w:tblCellMar>
        <w:tblLook w:val="04A0" w:firstRow="1" w:lastRow="0" w:firstColumn="1" w:lastColumn="0" w:noHBand="0" w:noVBand="1"/>
      </w:tblPr>
      <w:tblGrid>
        <w:gridCol w:w="536"/>
        <w:gridCol w:w="4986"/>
        <w:gridCol w:w="1092"/>
        <w:gridCol w:w="1092"/>
        <w:gridCol w:w="1092"/>
        <w:gridCol w:w="1092"/>
        <w:gridCol w:w="1092"/>
        <w:gridCol w:w="1092"/>
        <w:gridCol w:w="1081"/>
      </w:tblGrid>
      <w:tr w:rsidR="00633E8A" w:rsidRPr="006B764B" w14:paraId="6422E8BD" w14:textId="77777777" w:rsidTr="006B764B">
        <w:trPr>
          <w:trHeight w:val="11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9ED3302" w14:textId="77777777" w:rsidR="00633E8A" w:rsidRPr="006B764B" w:rsidRDefault="00633E8A" w:rsidP="00B73A77">
            <w:pPr>
              <w:suppressAutoHyphens/>
              <w:spacing w:after="20"/>
              <w:jc w:val="center"/>
              <w:rPr>
                <w:b/>
                <w:bCs/>
                <w:sz w:val="20"/>
                <w:szCs w:val="20"/>
                <w:lang w:eastAsia="en-CA"/>
              </w:rPr>
            </w:pPr>
            <w:r w:rsidRPr="006B764B">
              <w:rPr>
                <w:b/>
                <w:bCs/>
                <w:sz w:val="20"/>
                <w:szCs w:val="20"/>
                <w:lang w:eastAsia="en-CA"/>
              </w:rPr>
              <w:t>Row</w:t>
            </w:r>
          </w:p>
        </w:tc>
        <w:tc>
          <w:tcPr>
            <w:tcW w:w="1895" w:type="pct"/>
            <w:tcBorders>
              <w:top w:val="single" w:sz="4" w:space="0" w:color="auto"/>
              <w:left w:val="nil"/>
              <w:bottom w:val="single" w:sz="4" w:space="0" w:color="auto"/>
              <w:right w:val="single" w:sz="4" w:space="0" w:color="auto"/>
            </w:tcBorders>
            <w:vAlign w:val="center"/>
            <w:hideMark/>
          </w:tcPr>
          <w:p w14:paraId="3BCA821C" w14:textId="77777777" w:rsidR="00633E8A" w:rsidRPr="006B764B" w:rsidRDefault="00633E8A" w:rsidP="00B73A77">
            <w:pPr>
              <w:suppressAutoHyphens/>
              <w:spacing w:after="20"/>
              <w:jc w:val="center"/>
              <w:rPr>
                <w:b/>
                <w:bCs/>
                <w:sz w:val="20"/>
                <w:szCs w:val="20"/>
                <w:lang w:eastAsia="en-CA"/>
              </w:rPr>
            </w:pPr>
            <w:r w:rsidRPr="006B764B">
              <w:rPr>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62EE305B" w14:textId="77777777" w:rsidR="00633E8A" w:rsidRPr="006B764B" w:rsidRDefault="00633E8A" w:rsidP="00B73A77">
            <w:pPr>
              <w:suppressAutoHyphens/>
              <w:spacing w:after="20"/>
              <w:jc w:val="center"/>
              <w:rPr>
                <w:b/>
                <w:bCs/>
                <w:sz w:val="20"/>
                <w:szCs w:val="20"/>
                <w:lang w:eastAsia="en-CA"/>
              </w:rPr>
            </w:pPr>
            <w:r w:rsidRPr="006B764B">
              <w:rPr>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66C1F823" w14:textId="77777777" w:rsidR="00633E8A" w:rsidRPr="006B764B" w:rsidRDefault="00633E8A" w:rsidP="00B73A77">
            <w:pPr>
              <w:suppressAutoHyphens/>
              <w:spacing w:after="20"/>
              <w:jc w:val="center"/>
              <w:rPr>
                <w:b/>
                <w:bCs/>
                <w:sz w:val="20"/>
                <w:szCs w:val="20"/>
                <w:lang w:eastAsia="en-CA"/>
              </w:rPr>
            </w:pPr>
            <w:r w:rsidRPr="006B764B">
              <w:rPr>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3A5931D4" w14:textId="77777777" w:rsidR="00633E8A" w:rsidRPr="006B764B" w:rsidRDefault="00633E8A" w:rsidP="00B73A77">
            <w:pPr>
              <w:suppressAutoHyphens/>
              <w:spacing w:after="20"/>
              <w:jc w:val="center"/>
              <w:rPr>
                <w:b/>
                <w:bCs/>
                <w:sz w:val="20"/>
                <w:szCs w:val="20"/>
                <w:lang w:eastAsia="en-CA"/>
              </w:rPr>
            </w:pPr>
            <w:r w:rsidRPr="006B764B">
              <w:rPr>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0AD96710" w14:textId="77777777" w:rsidR="00633E8A" w:rsidRPr="006B764B" w:rsidRDefault="00633E8A" w:rsidP="00B73A77">
            <w:pPr>
              <w:suppressAutoHyphens/>
              <w:spacing w:after="20"/>
              <w:jc w:val="center"/>
              <w:rPr>
                <w:b/>
                <w:bCs/>
                <w:sz w:val="20"/>
                <w:szCs w:val="20"/>
                <w:lang w:eastAsia="en-CA"/>
              </w:rPr>
            </w:pPr>
            <w:r w:rsidRPr="006B764B">
              <w:rPr>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51538A82" w14:textId="77777777" w:rsidR="00633E8A" w:rsidRPr="006B764B" w:rsidRDefault="00633E8A" w:rsidP="00B73A77">
            <w:pPr>
              <w:suppressAutoHyphens/>
              <w:spacing w:after="20"/>
              <w:jc w:val="center"/>
              <w:rPr>
                <w:b/>
                <w:bCs/>
                <w:sz w:val="20"/>
                <w:szCs w:val="20"/>
                <w:lang w:eastAsia="en-CA"/>
              </w:rPr>
            </w:pPr>
            <w:r w:rsidRPr="006B764B">
              <w:rPr>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0CF571D3" w14:textId="77777777" w:rsidR="00633E8A" w:rsidRPr="006B764B" w:rsidRDefault="00633E8A" w:rsidP="00B73A77">
            <w:pPr>
              <w:suppressAutoHyphens/>
              <w:spacing w:after="20"/>
              <w:jc w:val="center"/>
              <w:rPr>
                <w:b/>
                <w:bCs/>
                <w:sz w:val="20"/>
                <w:szCs w:val="20"/>
                <w:lang w:eastAsia="en-CA"/>
              </w:rPr>
            </w:pPr>
            <w:r w:rsidRPr="006B764B">
              <w:rPr>
                <w:b/>
                <w:bCs/>
                <w:sz w:val="20"/>
                <w:szCs w:val="20"/>
                <w:lang w:eastAsia="en-CA"/>
              </w:rPr>
              <w:t>2029</w:t>
            </w:r>
          </w:p>
        </w:tc>
        <w:tc>
          <w:tcPr>
            <w:tcW w:w="411" w:type="pct"/>
            <w:tcBorders>
              <w:top w:val="single" w:sz="4" w:space="0" w:color="auto"/>
              <w:left w:val="nil"/>
              <w:bottom w:val="single" w:sz="4" w:space="0" w:color="auto"/>
              <w:right w:val="single" w:sz="4" w:space="0" w:color="auto"/>
            </w:tcBorders>
            <w:vAlign w:val="center"/>
            <w:hideMark/>
          </w:tcPr>
          <w:p w14:paraId="3EE4A1E0" w14:textId="77777777" w:rsidR="00633E8A" w:rsidRPr="006B764B" w:rsidRDefault="00633E8A" w:rsidP="00B73A77">
            <w:pPr>
              <w:suppressAutoHyphens/>
              <w:spacing w:after="20"/>
              <w:jc w:val="center"/>
              <w:rPr>
                <w:b/>
                <w:bCs/>
                <w:sz w:val="20"/>
                <w:szCs w:val="20"/>
                <w:lang w:eastAsia="en-CA"/>
              </w:rPr>
            </w:pPr>
            <w:r w:rsidRPr="006B764B">
              <w:rPr>
                <w:b/>
                <w:bCs/>
                <w:sz w:val="20"/>
                <w:szCs w:val="20"/>
                <w:lang w:eastAsia="en-CA"/>
              </w:rPr>
              <w:t>Total</w:t>
            </w:r>
          </w:p>
        </w:tc>
      </w:tr>
      <w:tr w:rsidR="006B764B" w:rsidRPr="006B764B" w14:paraId="4B8C0185" w14:textId="77777777" w:rsidTr="006B764B">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4776C0" w14:textId="77777777" w:rsidR="006B764B" w:rsidRPr="006B764B" w:rsidRDefault="006B764B" w:rsidP="006B764B">
            <w:pPr>
              <w:suppressAutoHyphens/>
              <w:spacing w:after="20"/>
              <w:jc w:val="left"/>
              <w:rPr>
                <w:sz w:val="20"/>
                <w:szCs w:val="20"/>
                <w:lang w:eastAsia="en-CA"/>
              </w:rPr>
            </w:pPr>
            <w:r w:rsidRPr="006B764B">
              <w:rPr>
                <w:sz w:val="20"/>
                <w:szCs w:val="20"/>
                <w:lang w:eastAsia="en-CA"/>
              </w:rPr>
              <w:t>1.1</w:t>
            </w:r>
          </w:p>
        </w:tc>
        <w:tc>
          <w:tcPr>
            <w:tcW w:w="1895" w:type="pct"/>
            <w:tcBorders>
              <w:top w:val="nil"/>
              <w:left w:val="nil"/>
              <w:bottom w:val="single" w:sz="4" w:space="0" w:color="auto"/>
              <w:right w:val="single" w:sz="4" w:space="0" w:color="auto"/>
            </w:tcBorders>
            <w:hideMark/>
          </w:tcPr>
          <w:p w14:paraId="12A3604C" w14:textId="77777777" w:rsidR="006B764B" w:rsidRPr="006B764B" w:rsidRDefault="006B764B" w:rsidP="006B764B">
            <w:pPr>
              <w:suppressAutoHyphens/>
              <w:spacing w:after="20"/>
              <w:jc w:val="left"/>
              <w:rPr>
                <w:sz w:val="20"/>
                <w:szCs w:val="20"/>
                <w:lang w:eastAsia="en-CA"/>
              </w:rPr>
            </w:pPr>
            <w:r w:rsidRPr="006B764B">
              <w:rPr>
                <w:sz w:val="20"/>
                <w:szCs w:val="20"/>
                <w:lang w:eastAsia="en-CA"/>
              </w:rPr>
              <w:t>Montreal Protocol reduction schedule of Annex F substances (CO</w:t>
            </w:r>
            <w:r w:rsidRPr="006B764B">
              <w:rPr>
                <w:sz w:val="20"/>
                <w:szCs w:val="20"/>
                <w:vertAlign w:val="subscript"/>
                <w:lang w:eastAsia="en-CA"/>
              </w:rPr>
              <w:t>2</w:t>
            </w:r>
            <w:r w:rsidRPr="006B764B">
              <w:rPr>
                <w:sz w:val="20"/>
                <w:szCs w:val="20"/>
                <w:lang w:eastAsia="en-CA"/>
              </w:rPr>
              <w:t xml:space="preserve">-eq tonnes) </w:t>
            </w:r>
          </w:p>
        </w:tc>
        <w:tc>
          <w:tcPr>
            <w:tcW w:w="415" w:type="pct"/>
            <w:tcBorders>
              <w:top w:val="nil"/>
              <w:left w:val="nil"/>
              <w:bottom w:val="single" w:sz="4" w:space="0" w:color="auto"/>
              <w:right w:val="single" w:sz="4" w:space="0" w:color="auto"/>
            </w:tcBorders>
          </w:tcPr>
          <w:p w14:paraId="20B1EE19" w14:textId="7F7235D1" w:rsidR="006B764B" w:rsidRPr="006B764B" w:rsidRDefault="006B764B" w:rsidP="006B764B">
            <w:pPr>
              <w:suppressAutoHyphens/>
              <w:spacing w:after="20"/>
              <w:ind w:left="-139"/>
              <w:jc w:val="right"/>
              <w:rPr>
                <w:sz w:val="20"/>
                <w:szCs w:val="20"/>
                <w:lang w:eastAsia="en-CA"/>
              </w:rPr>
            </w:pPr>
            <w:r w:rsidRPr="006B764B">
              <w:rPr>
                <w:sz w:val="20"/>
                <w:szCs w:val="20"/>
              </w:rPr>
              <w:t>1,012,431</w:t>
            </w:r>
          </w:p>
        </w:tc>
        <w:tc>
          <w:tcPr>
            <w:tcW w:w="415" w:type="pct"/>
            <w:tcBorders>
              <w:top w:val="nil"/>
              <w:left w:val="nil"/>
              <w:bottom w:val="single" w:sz="4" w:space="0" w:color="auto"/>
              <w:right w:val="single" w:sz="4" w:space="0" w:color="auto"/>
            </w:tcBorders>
          </w:tcPr>
          <w:p w14:paraId="6507E82E" w14:textId="5B8788F0" w:rsidR="006B764B" w:rsidRPr="006B764B" w:rsidRDefault="006B764B" w:rsidP="006B764B">
            <w:pPr>
              <w:suppressAutoHyphens/>
              <w:spacing w:after="20"/>
              <w:ind w:left="-139"/>
              <w:jc w:val="right"/>
              <w:rPr>
                <w:sz w:val="20"/>
                <w:szCs w:val="20"/>
                <w:lang w:eastAsia="en-CA"/>
              </w:rPr>
            </w:pPr>
            <w:r w:rsidRPr="006B764B">
              <w:rPr>
                <w:sz w:val="20"/>
                <w:szCs w:val="20"/>
              </w:rPr>
              <w:t>1,012,431</w:t>
            </w:r>
          </w:p>
        </w:tc>
        <w:tc>
          <w:tcPr>
            <w:tcW w:w="415" w:type="pct"/>
            <w:tcBorders>
              <w:top w:val="nil"/>
              <w:left w:val="nil"/>
              <w:bottom w:val="single" w:sz="4" w:space="0" w:color="auto"/>
              <w:right w:val="single" w:sz="4" w:space="0" w:color="auto"/>
            </w:tcBorders>
          </w:tcPr>
          <w:p w14:paraId="7B632844" w14:textId="799D3C52" w:rsidR="006B764B" w:rsidRPr="006B764B" w:rsidRDefault="006B764B" w:rsidP="006B764B">
            <w:pPr>
              <w:suppressAutoHyphens/>
              <w:spacing w:after="20"/>
              <w:ind w:left="-139"/>
              <w:jc w:val="right"/>
              <w:rPr>
                <w:sz w:val="20"/>
                <w:szCs w:val="20"/>
                <w:lang w:eastAsia="en-CA"/>
              </w:rPr>
            </w:pPr>
            <w:r w:rsidRPr="006B764B">
              <w:rPr>
                <w:sz w:val="20"/>
                <w:szCs w:val="20"/>
              </w:rPr>
              <w:t>1,012,431</w:t>
            </w:r>
          </w:p>
        </w:tc>
        <w:tc>
          <w:tcPr>
            <w:tcW w:w="415" w:type="pct"/>
            <w:tcBorders>
              <w:top w:val="nil"/>
              <w:left w:val="nil"/>
              <w:bottom w:val="single" w:sz="4" w:space="0" w:color="auto"/>
              <w:right w:val="single" w:sz="4" w:space="0" w:color="auto"/>
            </w:tcBorders>
          </w:tcPr>
          <w:p w14:paraId="260CA6B3" w14:textId="20200D87" w:rsidR="006B764B" w:rsidRPr="006B764B" w:rsidRDefault="006B764B" w:rsidP="006B764B">
            <w:pPr>
              <w:suppressAutoHyphens/>
              <w:spacing w:after="20"/>
              <w:ind w:left="-139"/>
              <w:jc w:val="right"/>
              <w:rPr>
                <w:sz w:val="20"/>
                <w:szCs w:val="20"/>
                <w:lang w:eastAsia="en-CA"/>
              </w:rPr>
            </w:pPr>
            <w:r w:rsidRPr="006B764B">
              <w:rPr>
                <w:sz w:val="20"/>
                <w:szCs w:val="20"/>
              </w:rPr>
              <w:t>1,012,431</w:t>
            </w:r>
          </w:p>
        </w:tc>
        <w:tc>
          <w:tcPr>
            <w:tcW w:w="415" w:type="pct"/>
            <w:tcBorders>
              <w:top w:val="nil"/>
              <w:left w:val="nil"/>
              <w:bottom w:val="single" w:sz="4" w:space="0" w:color="auto"/>
              <w:right w:val="single" w:sz="4" w:space="0" w:color="auto"/>
            </w:tcBorders>
          </w:tcPr>
          <w:p w14:paraId="4E63ED61" w14:textId="08B3B1B6" w:rsidR="006B764B" w:rsidRPr="006B764B" w:rsidRDefault="006B764B" w:rsidP="006B764B">
            <w:pPr>
              <w:suppressAutoHyphens/>
              <w:spacing w:after="20"/>
              <w:ind w:left="-139"/>
              <w:jc w:val="right"/>
              <w:rPr>
                <w:sz w:val="20"/>
                <w:szCs w:val="20"/>
                <w:lang w:eastAsia="en-CA"/>
              </w:rPr>
            </w:pPr>
            <w:r w:rsidRPr="006B764B">
              <w:rPr>
                <w:sz w:val="20"/>
                <w:szCs w:val="20"/>
              </w:rPr>
              <w:t>1,012,431</w:t>
            </w:r>
          </w:p>
        </w:tc>
        <w:tc>
          <w:tcPr>
            <w:tcW w:w="415" w:type="pct"/>
            <w:tcBorders>
              <w:top w:val="nil"/>
              <w:left w:val="nil"/>
              <w:bottom w:val="single" w:sz="4" w:space="0" w:color="auto"/>
              <w:right w:val="single" w:sz="4" w:space="0" w:color="auto"/>
            </w:tcBorders>
          </w:tcPr>
          <w:p w14:paraId="6A967F99" w14:textId="70B55966" w:rsidR="006B764B" w:rsidRPr="006B764B" w:rsidRDefault="006B764B" w:rsidP="006B764B">
            <w:pPr>
              <w:suppressAutoHyphens/>
              <w:spacing w:after="20"/>
              <w:ind w:left="-139"/>
              <w:jc w:val="right"/>
              <w:rPr>
                <w:sz w:val="20"/>
                <w:szCs w:val="20"/>
                <w:lang w:eastAsia="en-CA"/>
              </w:rPr>
            </w:pPr>
            <w:r w:rsidRPr="006B764B">
              <w:rPr>
                <w:sz w:val="20"/>
                <w:szCs w:val="20"/>
              </w:rPr>
              <w:t>911,188</w:t>
            </w:r>
          </w:p>
        </w:tc>
        <w:tc>
          <w:tcPr>
            <w:tcW w:w="411" w:type="pct"/>
            <w:tcBorders>
              <w:top w:val="nil"/>
              <w:left w:val="nil"/>
              <w:bottom w:val="single" w:sz="4" w:space="0" w:color="auto"/>
              <w:right w:val="single" w:sz="4" w:space="0" w:color="auto"/>
            </w:tcBorders>
          </w:tcPr>
          <w:p w14:paraId="55702D70" w14:textId="38446254" w:rsidR="006B764B" w:rsidRPr="006B764B" w:rsidRDefault="006B764B" w:rsidP="006B764B">
            <w:pPr>
              <w:suppressAutoHyphens/>
              <w:spacing w:after="20"/>
              <w:ind w:left="-139"/>
              <w:jc w:val="right"/>
              <w:rPr>
                <w:sz w:val="20"/>
                <w:szCs w:val="20"/>
                <w:lang w:eastAsia="en-CA"/>
              </w:rPr>
            </w:pPr>
            <w:r>
              <w:rPr>
                <w:sz w:val="20"/>
                <w:szCs w:val="20"/>
                <w:lang w:eastAsia="en-CA"/>
              </w:rPr>
              <w:t>n/a</w:t>
            </w:r>
          </w:p>
        </w:tc>
      </w:tr>
      <w:tr w:rsidR="006B764B" w:rsidRPr="006B764B" w14:paraId="67A1D1A2" w14:textId="77777777" w:rsidTr="006B764B">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23315E" w14:textId="77777777" w:rsidR="006B764B" w:rsidRPr="006B764B" w:rsidRDefault="006B764B" w:rsidP="006B764B">
            <w:pPr>
              <w:suppressAutoHyphens/>
              <w:spacing w:after="20"/>
              <w:jc w:val="left"/>
              <w:rPr>
                <w:sz w:val="20"/>
                <w:szCs w:val="20"/>
                <w:lang w:eastAsia="en-CA"/>
              </w:rPr>
            </w:pPr>
            <w:r w:rsidRPr="006B764B">
              <w:rPr>
                <w:sz w:val="20"/>
                <w:szCs w:val="20"/>
                <w:lang w:eastAsia="en-CA"/>
              </w:rPr>
              <w:t>1.2</w:t>
            </w:r>
          </w:p>
        </w:tc>
        <w:tc>
          <w:tcPr>
            <w:tcW w:w="1895" w:type="pct"/>
            <w:tcBorders>
              <w:top w:val="nil"/>
              <w:left w:val="nil"/>
              <w:bottom w:val="single" w:sz="4" w:space="0" w:color="auto"/>
              <w:right w:val="single" w:sz="4" w:space="0" w:color="auto"/>
            </w:tcBorders>
            <w:hideMark/>
          </w:tcPr>
          <w:p w14:paraId="4229CC20" w14:textId="77777777" w:rsidR="006B764B" w:rsidRPr="006B764B" w:rsidRDefault="006B764B" w:rsidP="006B764B">
            <w:pPr>
              <w:suppressAutoHyphens/>
              <w:spacing w:after="20"/>
              <w:jc w:val="left"/>
              <w:rPr>
                <w:sz w:val="20"/>
                <w:szCs w:val="20"/>
                <w:lang w:eastAsia="en-CA"/>
              </w:rPr>
            </w:pPr>
            <w:r w:rsidRPr="006B764B">
              <w:rPr>
                <w:sz w:val="20"/>
                <w:szCs w:val="20"/>
                <w:lang w:eastAsia="en-CA"/>
              </w:rPr>
              <w:t>Maximum allowable total consumption of Annex F substances (CO</w:t>
            </w:r>
            <w:r w:rsidRPr="006B764B">
              <w:rPr>
                <w:sz w:val="20"/>
                <w:szCs w:val="20"/>
                <w:vertAlign w:val="subscript"/>
                <w:lang w:eastAsia="en-CA"/>
              </w:rPr>
              <w:t>2</w:t>
            </w:r>
            <w:r w:rsidRPr="006B764B">
              <w:rPr>
                <w:sz w:val="20"/>
                <w:szCs w:val="20"/>
                <w:lang w:eastAsia="en-CA"/>
              </w:rPr>
              <w:t>-eq tonnes)</w:t>
            </w:r>
          </w:p>
        </w:tc>
        <w:tc>
          <w:tcPr>
            <w:tcW w:w="415" w:type="pct"/>
            <w:tcBorders>
              <w:top w:val="nil"/>
              <w:left w:val="nil"/>
              <w:bottom w:val="single" w:sz="4" w:space="0" w:color="auto"/>
              <w:right w:val="single" w:sz="4" w:space="0" w:color="auto"/>
            </w:tcBorders>
          </w:tcPr>
          <w:p w14:paraId="5888AD75" w14:textId="2D2EB96E" w:rsidR="006B764B" w:rsidRPr="006B764B" w:rsidRDefault="006B764B" w:rsidP="006B764B">
            <w:pPr>
              <w:suppressAutoHyphens/>
              <w:spacing w:after="20"/>
              <w:ind w:left="-139"/>
              <w:jc w:val="right"/>
              <w:rPr>
                <w:sz w:val="20"/>
                <w:szCs w:val="20"/>
                <w:lang w:eastAsia="en-CA"/>
              </w:rPr>
            </w:pPr>
            <w:r w:rsidRPr="006B764B">
              <w:rPr>
                <w:sz w:val="20"/>
                <w:szCs w:val="20"/>
              </w:rPr>
              <w:t>1,012,431</w:t>
            </w:r>
          </w:p>
        </w:tc>
        <w:tc>
          <w:tcPr>
            <w:tcW w:w="415" w:type="pct"/>
            <w:tcBorders>
              <w:top w:val="nil"/>
              <w:left w:val="nil"/>
              <w:bottom w:val="single" w:sz="4" w:space="0" w:color="auto"/>
              <w:right w:val="single" w:sz="4" w:space="0" w:color="auto"/>
            </w:tcBorders>
          </w:tcPr>
          <w:p w14:paraId="0E734670" w14:textId="748C8B2C" w:rsidR="006B764B" w:rsidRPr="006B764B" w:rsidRDefault="006B764B" w:rsidP="006B764B">
            <w:pPr>
              <w:suppressAutoHyphens/>
              <w:spacing w:after="20"/>
              <w:ind w:left="-139"/>
              <w:jc w:val="right"/>
              <w:rPr>
                <w:sz w:val="20"/>
                <w:szCs w:val="20"/>
                <w:lang w:eastAsia="en-CA"/>
              </w:rPr>
            </w:pPr>
            <w:r w:rsidRPr="006B764B">
              <w:rPr>
                <w:sz w:val="20"/>
                <w:szCs w:val="20"/>
              </w:rPr>
              <w:t>1,012,431</w:t>
            </w:r>
          </w:p>
        </w:tc>
        <w:tc>
          <w:tcPr>
            <w:tcW w:w="415" w:type="pct"/>
            <w:tcBorders>
              <w:top w:val="nil"/>
              <w:left w:val="nil"/>
              <w:bottom w:val="single" w:sz="4" w:space="0" w:color="auto"/>
              <w:right w:val="single" w:sz="4" w:space="0" w:color="auto"/>
            </w:tcBorders>
          </w:tcPr>
          <w:p w14:paraId="7761DD7F" w14:textId="4EC40B7F" w:rsidR="006B764B" w:rsidRPr="006B764B" w:rsidRDefault="006B764B" w:rsidP="006B764B">
            <w:pPr>
              <w:suppressAutoHyphens/>
              <w:spacing w:after="20"/>
              <w:ind w:left="-139"/>
              <w:jc w:val="right"/>
              <w:rPr>
                <w:sz w:val="20"/>
                <w:szCs w:val="20"/>
                <w:lang w:eastAsia="en-CA"/>
              </w:rPr>
            </w:pPr>
            <w:r w:rsidRPr="006B764B">
              <w:rPr>
                <w:sz w:val="20"/>
                <w:szCs w:val="20"/>
              </w:rPr>
              <w:t>1,012,431</w:t>
            </w:r>
          </w:p>
        </w:tc>
        <w:tc>
          <w:tcPr>
            <w:tcW w:w="415" w:type="pct"/>
            <w:tcBorders>
              <w:top w:val="nil"/>
              <w:left w:val="nil"/>
              <w:bottom w:val="single" w:sz="4" w:space="0" w:color="auto"/>
              <w:right w:val="single" w:sz="4" w:space="0" w:color="auto"/>
            </w:tcBorders>
          </w:tcPr>
          <w:p w14:paraId="007B54CA" w14:textId="51F9F25C" w:rsidR="006B764B" w:rsidRPr="006B764B" w:rsidRDefault="006B764B" w:rsidP="006B764B">
            <w:pPr>
              <w:suppressAutoHyphens/>
              <w:spacing w:after="20"/>
              <w:ind w:left="-139"/>
              <w:jc w:val="right"/>
              <w:rPr>
                <w:sz w:val="20"/>
                <w:szCs w:val="20"/>
                <w:lang w:eastAsia="en-CA"/>
              </w:rPr>
            </w:pPr>
            <w:r w:rsidRPr="006B764B">
              <w:rPr>
                <w:sz w:val="20"/>
                <w:szCs w:val="20"/>
              </w:rPr>
              <w:t>1,012,431</w:t>
            </w:r>
          </w:p>
        </w:tc>
        <w:tc>
          <w:tcPr>
            <w:tcW w:w="415" w:type="pct"/>
            <w:tcBorders>
              <w:top w:val="nil"/>
              <w:left w:val="nil"/>
              <w:bottom w:val="single" w:sz="4" w:space="0" w:color="auto"/>
              <w:right w:val="single" w:sz="4" w:space="0" w:color="auto"/>
            </w:tcBorders>
          </w:tcPr>
          <w:p w14:paraId="16708268" w14:textId="7CD38A7C" w:rsidR="006B764B" w:rsidRPr="006B764B" w:rsidRDefault="006B764B" w:rsidP="006B764B">
            <w:pPr>
              <w:suppressAutoHyphens/>
              <w:spacing w:after="20"/>
              <w:ind w:left="-139"/>
              <w:jc w:val="right"/>
              <w:rPr>
                <w:sz w:val="20"/>
                <w:szCs w:val="20"/>
                <w:lang w:eastAsia="en-CA"/>
              </w:rPr>
            </w:pPr>
            <w:r w:rsidRPr="006B764B">
              <w:rPr>
                <w:sz w:val="20"/>
                <w:szCs w:val="20"/>
              </w:rPr>
              <w:t>1,012,431</w:t>
            </w:r>
          </w:p>
        </w:tc>
        <w:tc>
          <w:tcPr>
            <w:tcW w:w="415" w:type="pct"/>
            <w:tcBorders>
              <w:top w:val="nil"/>
              <w:left w:val="nil"/>
              <w:bottom w:val="single" w:sz="4" w:space="0" w:color="auto"/>
              <w:right w:val="single" w:sz="4" w:space="0" w:color="auto"/>
            </w:tcBorders>
          </w:tcPr>
          <w:p w14:paraId="75478C06" w14:textId="5A74B9CC" w:rsidR="006B764B" w:rsidRPr="006B764B" w:rsidRDefault="006B764B" w:rsidP="006B764B">
            <w:pPr>
              <w:suppressAutoHyphens/>
              <w:spacing w:after="20"/>
              <w:ind w:left="-139"/>
              <w:jc w:val="right"/>
              <w:rPr>
                <w:sz w:val="20"/>
                <w:szCs w:val="20"/>
                <w:lang w:eastAsia="en-CA"/>
              </w:rPr>
            </w:pPr>
            <w:r w:rsidRPr="006B764B">
              <w:rPr>
                <w:sz w:val="20"/>
                <w:szCs w:val="20"/>
              </w:rPr>
              <w:t>911,188</w:t>
            </w:r>
          </w:p>
        </w:tc>
        <w:tc>
          <w:tcPr>
            <w:tcW w:w="411" w:type="pct"/>
            <w:tcBorders>
              <w:top w:val="nil"/>
              <w:left w:val="nil"/>
              <w:bottom w:val="single" w:sz="4" w:space="0" w:color="auto"/>
              <w:right w:val="single" w:sz="4" w:space="0" w:color="auto"/>
            </w:tcBorders>
          </w:tcPr>
          <w:p w14:paraId="5707F729" w14:textId="1889E4E2" w:rsidR="006B764B" w:rsidRPr="006B764B" w:rsidRDefault="006B764B" w:rsidP="006B764B">
            <w:pPr>
              <w:suppressAutoHyphens/>
              <w:spacing w:after="20"/>
              <w:ind w:left="-139"/>
              <w:jc w:val="right"/>
              <w:rPr>
                <w:sz w:val="20"/>
                <w:szCs w:val="20"/>
                <w:lang w:eastAsia="en-CA"/>
              </w:rPr>
            </w:pPr>
            <w:r>
              <w:rPr>
                <w:sz w:val="20"/>
                <w:szCs w:val="20"/>
                <w:lang w:eastAsia="en-CA"/>
              </w:rPr>
              <w:t>n</w:t>
            </w:r>
            <w:r w:rsidR="00181EE2">
              <w:rPr>
                <w:sz w:val="20"/>
                <w:szCs w:val="20"/>
                <w:lang w:eastAsia="en-CA"/>
              </w:rPr>
              <w:t>/a</w:t>
            </w:r>
          </w:p>
        </w:tc>
      </w:tr>
      <w:tr w:rsidR="00B73A60" w:rsidRPr="006B764B" w14:paraId="23D7F3BC" w14:textId="77777777">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F429B7"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2.1</w:t>
            </w:r>
          </w:p>
        </w:tc>
        <w:tc>
          <w:tcPr>
            <w:tcW w:w="1895" w:type="pct"/>
            <w:tcBorders>
              <w:top w:val="nil"/>
              <w:left w:val="nil"/>
              <w:bottom w:val="single" w:sz="4" w:space="0" w:color="auto"/>
              <w:right w:val="single" w:sz="4" w:space="0" w:color="auto"/>
            </w:tcBorders>
            <w:hideMark/>
          </w:tcPr>
          <w:p w14:paraId="42F1209B"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Lead IA (UNDP) agreed funding (US $)</w:t>
            </w:r>
          </w:p>
        </w:tc>
        <w:tc>
          <w:tcPr>
            <w:tcW w:w="415" w:type="pct"/>
            <w:tcBorders>
              <w:top w:val="nil"/>
              <w:left w:val="nil"/>
              <w:bottom w:val="single" w:sz="4" w:space="0" w:color="auto"/>
              <w:right w:val="single" w:sz="4" w:space="0" w:color="auto"/>
            </w:tcBorders>
            <w:vAlign w:val="bottom"/>
          </w:tcPr>
          <w:p w14:paraId="377CACF5" w14:textId="3B65AEAD" w:rsidR="00B73A60" w:rsidRPr="006B764B" w:rsidRDefault="00BA16BD" w:rsidP="00B73A60">
            <w:pPr>
              <w:suppressAutoHyphens/>
              <w:spacing w:after="20"/>
              <w:ind w:left="-139"/>
              <w:jc w:val="right"/>
              <w:rPr>
                <w:sz w:val="20"/>
                <w:szCs w:val="20"/>
                <w:lang w:eastAsia="en-CA"/>
              </w:rPr>
            </w:pPr>
            <w:r>
              <w:rPr>
                <w:color w:val="000000"/>
                <w:sz w:val="20"/>
                <w:szCs w:val="20"/>
              </w:rPr>
              <w:t>126,927</w:t>
            </w:r>
          </w:p>
        </w:tc>
        <w:tc>
          <w:tcPr>
            <w:tcW w:w="415" w:type="pct"/>
            <w:tcBorders>
              <w:top w:val="nil"/>
              <w:left w:val="nil"/>
              <w:bottom w:val="single" w:sz="4" w:space="0" w:color="auto"/>
              <w:right w:val="single" w:sz="4" w:space="0" w:color="auto"/>
            </w:tcBorders>
          </w:tcPr>
          <w:p w14:paraId="4503F3E4" w14:textId="00F94424" w:rsidR="00B73A60" w:rsidRPr="006B764B" w:rsidRDefault="00BA16BD" w:rsidP="00B73A60">
            <w:pPr>
              <w:suppressAutoHyphens/>
              <w:spacing w:after="20"/>
              <w:ind w:left="-139"/>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43B05735" w14:textId="55260784" w:rsidR="00B73A60" w:rsidRPr="006B764B" w:rsidRDefault="00BA16BD" w:rsidP="00B73A60">
            <w:pPr>
              <w:suppressAutoHyphens/>
              <w:spacing w:after="20"/>
              <w:ind w:left="-139"/>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vAlign w:val="bottom"/>
          </w:tcPr>
          <w:p w14:paraId="5F0E5CE0" w14:textId="6B5AB4DB" w:rsidR="00B73A60" w:rsidRPr="006B764B" w:rsidRDefault="00BA16BD" w:rsidP="00B73A60">
            <w:pPr>
              <w:suppressAutoHyphens/>
              <w:spacing w:after="20"/>
              <w:ind w:left="-139"/>
              <w:jc w:val="right"/>
              <w:rPr>
                <w:sz w:val="20"/>
                <w:szCs w:val="20"/>
                <w:lang w:eastAsia="en-CA"/>
              </w:rPr>
            </w:pPr>
            <w:r>
              <w:rPr>
                <w:color w:val="000000"/>
                <w:sz w:val="20"/>
                <w:szCs w:val="20"/>
              </w:rPr>
              <w:t>92,413</w:t>
            </w:r>
          </w:p>
        </w:tc>
        <w:tc>
          <w:tcPr>
            <w:tcW w:w="415" w:type="pct"/>
            <w:tcBorders>
              <w:top w:val="nil"/>
              <w:left w:val="nil"/>
              <w:bottom w:val="single" w:sz="4" w:space="0" w:color="auto"/>
              <w:right w:val="single" w:sz="4" w:space="0" w:color="auto"/>
            </w:tcBorders>
          </w:tcPr>
          <w:p w14:paraId="450DE84C" w14:textId="5A9CD679" w:rsidR="00B73A60" w:rsidRPr="006B764B" w:rsidRDefault="00BA16BD" w:rsidP="00B73A60">
            <w:pPr>
              <w:suppressAutoHyphens/>
              <w:spacing w:after="20"/>
              <w:ind w:left="-139"/>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41958D2B" w14:textId="3561414A" w:rsidR="00B73A60" w:rsidRPr="006B764B" w:rsidRDefault="00BA16BD" w:rsidP="00B73A60">
            <w:pPr>
              <w:suppressAutoHyphens/>
              <w:spacing w:after="20"/>
              <w:ind w:left="-139"/>
              <w:jc w:val="right"/>
              <w:rPr>
                <w:sz w:val="20"/>
                <w:szCs w:val="20"/>
                <w:lang w:eastAsia="en-CA"/>
              </w:rPr>
            </w:pPr>
            <w:r w:rsidRPr="008B5CAC">
              <w:rPr>
                <w:sz w:val="20"/>
                <w:szCs w:val="20"/>
                <w:lang w:eastAsia="en-CA"/>
              </w:rPr>
              <w:t>0</w:t>
            </w:r>
          </w:p>
        </w:tc>
        <w:tc>
          <w:tcPr>
            <w:tcW w:w="411" w:type="pct"/>
            <w:tcBorders>
              <w:top w:val="nil"/>
              <w:left w:val="nil"/>
              <w:bottom w:val="single" w:sz="4" w:space="0" w:color="auto"/>
              <w:right w:val="single" w:sz="4" w:space="0" w:color="auto"/>
            </w:tcBorders>
            <w:vAlign w:val="bottom"/>
          </w:tcPr>
          <w:p w14:paraId="65E1D5E7" w14:textId="1325A86A" w:rsidR="00B73A60" w:rsidRPr="006B764B" w:rsidRDefault="00B73A60" w:rsidP="00B73A60">
            <w:pPr>
              <w:suppressAutoHyphens/>
              <w:spacing w:after="20"/>
              <w:ind w:left="-139"/>
              <w:jc w:val="right"/>
              <w:rPr>
                <w:b/>
                <w:bCs/>
                <w:sz w:val="20"/>
                <w:szCs w:val="20"/>
                <w:lang w:eastAsia="en-CA"/>
              </w:rPr>
            </w:pPr>
            <w:r>
              <w:rPr>
                <w:color w:val="000000"/>
                <w:sz w:val="20"/>
                <w:szCs w:val="20"/>
              </w:rPr>
              <w:t>219,</w:t>
            </w:r>
            <w:r w:rsidR="00BA16BD">
              <w:rPr>
                <w:color w:val="000000"/>
                <w:sz w:val="20"/>
                <w:szCs w:val="20"/>
              </w:rPr>
              <w:t>340</w:t>
            </w:r>
          </w:p>
        </w:tc>
      </w:tr>
      <w:tr w:rsidR="00B73A60" w:rsidRPr="006B764B" w14:paraId="56509EF9" w14:textId="77777777">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AE2D98"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2.2</w:t>
            </w:r>
          </w:p>
        </w:tc>
        <w:tc>
          <w:tcPr>
            <w:tcW w:w="1895" w:type="pct"/>
            <w:tcBorders>
              <w:top w:val="nil"/>
              <w:left w:val="nil"/>
              <w:bottom w:val="single" w:sz="4" w:space="0" w:color="auto"/>
              <w:right w:val="single" w:sz="4" w:space="0" w:color="auto"/>
            </w:tcBorders>
            <w:hideMark/>
          </w:tcPr>
          <w:p w14:paraId="6B17DFD5"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Support costs for Lead IA (US $)</w:t>
            </w:r>
          </w:p>
        </w:tc>
        <w:tc>
          <w:tcPr>
            <w:tcW w:w="415" w:type="pct"/>
            <w:tcBorders>
              <w:top w:val="nil"/>
              <w:left w:val="nil"/>
              <w:bottom w:val="single" w:sz="4" w:space="0" w:color="auto"/>
              <w:right w:val="single" w:sz="4" w:space="0" w:color="auto"/>
            </w:tcBorders>
            <w:vAlign w:val="bottom"/>
          </w:tcPr>
          <w:p w14:paraId="0DF2D063" w14:textId="3FE41DFF" w:rsidR="00B73A60" w:rsidRPr="006B764B" w:rsidRDefault="00BA16BD" w:rsidP="00B73A60">
            <w:pPr>
              <w:suppressAutoHyphens/>
              <w:spacing w:after="20"/>
              <w:jc w:val="right"/>
              <w:rPr>
                <w:sz w:val="20"/>
                <w:szCs w:val="20"/>
                <w:lang w:eastAsia="en-CA"/>
              </w:rPr>
            </w:pPr>
            <w:r>
              <w:rPr>
                <w:color w:val="000000"/>
                <w:sz w:val="20"/>
                <w:szCs w:val="20"/>
              </w:rPr>
              <w:t>16,500</w:t>
            </w:r>
          </w:p>
        </w:tc>
        <w:tc>
          <w:tcPr>
            <w:tcW w:w="415" w:type="pct"/>
            <w:tcBorders>
              <w:top w:val="nil"/>
              <w:left w:val="nil"/>
              <w:bottom w:val="single" w:sz="4" w:space="0" w:color="auto"/>
              <w:right w:val="single" w:sz="4" w:space="0" w:color="auto"/>
            </w:tcBorders>
          </w:tcPr>
          <w:p w14:paraId="37312FEC" w14:textId="75B7BF4A"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75082EEC" w14:textId="2EFB3064"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vAlign w:val="bottom"/>
          </w:tcPr>
          <w:p w14:paraId="55FD0ACB" w14:textId="52F0A29B" w:rsidR="00B73A60" w:rsidRPr="006B764B" w:rsidRDefault="00BA16BD" w:rsidP="00B73A60">
            <w:pPr>
              <w:suppressAutoHyphens/>
              <w:spacing w:after="20"/>
              <w:jc w:val="right"/>
              <w:rPr>
                <w:sz w:val="20"/>
                <w:szCs w:val="20"/>
                <w:lang w:eastAsia="en-CA"/>
              </w:rPr>
            </w:pPr>
            <w:r>
              <w:rPr>
                <w:color w:val="000000"/>
                <w:sz w:val="20"/>
                <w:szCs w:val="20"/>
              </w:rPr>
              <w:t>12,014</w:t>
            </w:r>
          </w:p>
        </w:tc>
        <w:tc>
          <w:tcPr>
            <w:tcW w:w="415" w:type="pct"/>
            <w:tcBorders>
              <w:top w:val="nil"/>
              <w:left w:val="nil"/>
              <w:bottom w:val="single" w:sz="4" w:space="0" w:color="auto"/>
              <w:right w:val="single" w:sz="4" w:space="0" w:color="auto"/>
            </w:tcBorders>
          </w:tcPr>
          <w:p w14:paraId="6793FFB6" w14:textId="4DDCB5D3"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33C5CD86" w14:textId="6F128AB9"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1" w:type="pct"/>
            <w:tcBorders>
              <w:top w:val="nil"/>
              <w:left w:val="nil"/>
              <w:bottom w:val="single" w:sz="4" w:space="0" w:color="auto"/>
              <w:right w:val="single" w:sz="4" w:space="0" w:color="auto"/>
            </w:tcBorders>
            <w:vAlign w:val="bottom"/>
          </w:tcPr>
          <w:p w14:paraId="779CD2D1" w14:textId="60A79A14" w:rsidR="00B73A60" w:rsidRPr="006B764B" w:rsidRDefault="00B73A60" w:rsidP="00B73A60">
            <w:pPr>
              <w:suppressAutoHyphens/>
              <w:spacing w:after="20"/>
              <w:jc w:val="right"/>
              <w:rPr>
                <w:b/>
                <w:bCs/>
                <w:sz w:val="20"/>
                <w:szCs w:val="20"/>
                <w:lang w:eastAsia="en-CA"/>
              </w:rPr>
            </w:pPr>
            <w:r>
              <w:rPr>
                <w:color w:val="000000"/>
                <w:sz w:val="20"/>
                <w:szCs w:val="20"/>
              </w:rPr>
              <w:t>28,</w:t>
            </w:r>
            <w:r w:rsidR="00BA16BD">
              <w:rPr>
                <w:color w:val="000000"/>
                <w:sz w:val="20"/>
                <w:szCs w:val="20"/>
              </w:rPr>
              <w:t>514</w:t>
            </w:r>
          </w:p>
        </w:tc>
      </w:tr>
      <w:tr w:rsidR="00B73A60" w:rsidRPr="006B764B" w14:paraId="0FFEB230" w14:textId="77777777">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EFAAD1"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2.3</w:t>
            </w:r>
          </w:p>
        </w:tc>
        <w:tc>
          <w:tcPr>
            <w:tcW w:w="1895" w:type="pct"/>
            <w:tcBorders>
              <w:top w:val="nil"/>
              <w:left w:val="nil"/>
              <w:bottom w:val="single" w:sz="4" w:space="0" w:color="auto"/>
              <w:right w:val="single" w:sz="4" w:space="0" w:color="auto"/>
            </w:tcBorders>
            <w:shd w:val="clear" w:color="auto" w:fill="auto"/>
          </w:tcPr>
          <w:p w14:paraId="1E791781" w14:textId="1B60072E" w:rsidR="00B73A60" w:rsidRPr="006B764B" w:rsidRDefault="00B73A60" w:rsidP="00B73A60">
            <w:pPr>
              <w:suppressAutoHyphens/>
              <w:spacing w:after="20"/>
              <w:jc w:val="left"/>
              <w:rPr>
                <w:sz w:val="20"/>
                <w:szCs w:val="20"/>
                <w:lang w:eastAsia="en-CA"/>
              </w:rPr>
            </w:pPr>
            <w:r w:rsidRPr="006B764B">
              <w:rPr>
                <w:color w:val="0D0D0D" w:themeColor="text1" w:themeTint="F2"/>
                <w:sz w:val="20"/>
                <w:szCs w:val="20"/>
                <w:lang w:eastAsia="en-CA"/>
              </w:rPr>
              <w:t>Cooperating IA (UNIDO) agreed funding (US $)</w:t>
            </w:r>
          </w:p>
        </w:tc>
        <w:tc>
          <w:tcPr>
            <w:tcW w:w="415" w:type="pct"/>
            <w:tcBorders>
              <w:top w:val="nil"/>
              <w:left w:val="nil"/>
              <w:bottom w:val="single" w:sz="4" w:space="0" w:color="auto"/>
              <w:right w:val="single" w:sz="4" w:space="0" w:color="auto"/>
            </w:tcBorders>
            <w:vAlign w:val="bottom"/>
          </w:tcPr>
          <w:p w14:paraId="268761D8" w14:textId="4958BA6E" w:rsidR="00B73A60" w:rsidRPr="006B764B" w:rsidRDefault="00B73A60" w:rsidP="00B73A60">
            <w:pPr>
              <w:suppressAutoHyphens/>
              <w:spacing w:after="20"/>
              <w:jc w:val="right"/>
              <w:rPr>
                <w:sz w:val="20"/>
                <w:szCs w:val="20"/>
                <w:lang w:eastAsia="en-CA"/>
              </w:rPr>
            </w:pPr>
            <w:r>
              <w:rPr>
                <w:color w:val="000000"/>
                <w:sz w:val="20"/>
                <w:szCs w:val="20"/>
              </w:rPr>
              <w:t>49,</w:t>
            </w:r>
            <w:r w:rsidR="00BA16BD">
              <w:rPr>
                <w:color w:val="000000"/>
                <w:sz w:val="20"/>
                <w:szCs w:val="20"/>
              </w:rPr>
              <w:t>860</w:t>
            </w:r>
          </w:p>
        </w:tc>
        <w:tc>
          <w:tcPr>
            <w:tcW w:w="415" w:type="pct"/>
            <w:tcBorders>
              <w:top w:val="nil"/>
              <w:left w:val="nil"/>
              <w:bottom w:val="single" w:sz="4" w:space="0" w:color="auto"/>
              <w:right w:val="single" w:sz="4" w:space="0" w:color="auto"/>
            </w:tcBorders>
          </w:tcPr>
          <w:p w14:paraId="32C154DD" w14:textId="25326C27"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3DE1815F" w14:textId="757C3335" w:rsidR="00B73A60" w:rsidRPr="006B764B" w:rsidRDefault="00BA16BD" w:rsidP="00B73A60">
            <w:pPr>
              <w:suppressAutoHyphens/>
              <w:spacing w:after="20"/>
              <w:jc w:val="right"/>
              <w:rPr>
                <w:sz w:val="20"/>
                <w:szCs w:val="20"/>
              </w:rPr>
            </w:pPr>
            <w:r w:rsidRPr="008B5CAC">
              <w:rPr>
                <w:sz w:val="20"/>
                <w:szCs w:val="20"/>
                <w:lang w:eastAsia="en-CA"/>
              </w:rPr>
              <w:t>0</w:t>
            </w:r>
          </w:p>
        </w:tc>
        <w:tc>
          <w:tcPr>
            <w:tcW w:w="415" w:type="pct"/>
            <w:tcBorders>
              <w:top w:val="nil"/>
              <w:left w:val="nil"/>
              <w:bottom w:val="single" w:sz="4" w:space="0" w:color="auto"/>
              <w:right w:val="single" w:sz="4" w:space="0" w:color="auto"/>
            </w:tcBorders>
            <w:vAlign w:val="bottom"/>
          </w:tcPr>
          <w:p w14:paraId="0F2CE03F" w14:textId="785B4634" w:rsidR="00B73A60" w:rsidRPr="006B764B" w:rsidRDefault="00BA16BD" w:rsidP="00B73A60">
            <w:pPr>
              <w:suppressAutoHyphens/>
              <w:spacing w:after="20"/>
              <w:jc w:val="right"/>
              <w:rPr>
                <w:sz w:val="20"/>
                <w:szCs w:val="20"/>
                <w:lang w:eastAsia="en-CA"/>
              </w:rPr>
            </w:pPr>
            <w:r>
              <w:rPr>
                <w:color w:val="000000"/>
                <w:sz w:val="20"/>
                <w:szCs w:val="20"/>
              </w:rPr>
              <w:t>55,800</w:t>
            </w:r>
          </w:p>
        </w:tc>
        <w:tc>
          <w:tcPr>
            <w:tcW w:w="415" w:type="pct"/>
            <w:tcBorders>
              <w:top w:val="nil"/>
              <w:left w:val="nil"/>
              <w:bottom w:val="single" w:sz="4" w:space="0" w:color="auto"/>
              <w:right w:val="single" w:sz="4" w:space="0" w:color="auto"/>
            </w:tcBorders>
          </w:tcPr>
          <w:p w14:paraId="47A39658" w14:textId="27383FA3" w:rsidR="00B73A60" w:rsidRPr="006B764B" w:rsidRDefault="00BA16BD" w:rsidP="00B73A60">
            <w:pPr>
              <w:suppressAutoHyphens/>
              <w:spacing w:after="20"/>
              <w:jc w:val="right"/>
              <w:rPr>
                <w:sz w:val="20"/>
                <w:szCs w:val="20"/>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69CB966B" w14:textId="3560C90E"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1" w:type="pct"/>
            <w:tcBorders>
              <w:top w:val="nil"/>
              <w:left w:val="nil"/>
              <w:bottom w:val="single" w:sz="4" w:space="0" w:color="auto"/>
              <w:right w:val="single" w:sz="4" w:space="0" w:color="auto"/>
            </w:tcBorders>
            <w:vAlign w:val="bottom"/>
          </w:tcPr>
          <w:p w14:paraId="07F9AA16" w14:textId="537D3802" w:rsidR="00B73A60" w:rsidRPr="006B764B" w:rsidRDefault="00B73A60" w:rsidP="00B73A60">
            <w:pPr>
              <w:suppressAutoHyphens/>
              <w:spacing w:after="20"/>
              <w:jc w:val="right"/>
              <w:rPr>
                <w:b/>
                <w:bCs/>
                <w:sz w:val="20"/>
                <w:szCs w:val="20"/>
              </w:rPr>
            </w:pPr>
            <w:r>
              <w:rPr>
                <w:color w:val="000000"/>
                <w:sz w:val="20"/>
                <w:szCs w:val="20"/>
              </w:rPr>
              <w:t>105,</w:t>
            </w:r>
            <w:r w:rsidR="00BA16BD">
              <w:rPr>
                <w:color w:val="000000"/>
                <w:sz w:val="20"/>
                <w:szCs w:val="20"/>
              </w:rPr>
              <w:t>660</w:t>
            </w:r>
          </w:p>
        </w:tc>
      </w:tr>
      <w:tr w:rsidR="00B73A60" w:rsidRPr="006B764B" w14:paraId="0EB7CEDE" w14:textId="77777777">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90684A6"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2.4</w:t>
            </w:r>
          </w:p>
        </w:tc>
        <w:tc>
          <w:tcPr>
            <w:tcW w:w="1895" w:type="pct"/>
            <w:tcBorders>
              <w:top w:val="nil"/>
              <w:left w:val="nil"/>
              <w:bottom w:val="single" w:sz="4" w:space="0" w:color="auto"/>
              <w:right w:val="single" w:sz="4" w:space="0" w:color="auto"/>
            </w:tcBorders>
            <w:shd w:val="clear" w:color="auto" w:fill="auto"/>
          </w:tcPr>
          <w:p w14:paraId="4A1BAA66" w14:textId="77777777" w:rsidR="00B73A60" w:rsidRPr="006B764B" w:rsidRDefault="00B73A60" w:rsidP="00B73A60">
            <w:pPr>
              <w:suppressAutoHyphens/>
              <w:spacing w:after="20"/>
              <w:jc w:val="left"/>
              <w:rPr>
                <w:sz w:val="20"/>
                <w:szCs w:val="20"/>
                <w:lang w:eastAsia="en-CA"/>
              </w:rPr>
            </w:pPr>
            <w:r w:rsidRPr="006B764B">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vAlign w:val="bottom"/>
          </w:tcPr>
          <w:p w14:paraId="2264D995" w14:textId="2CE65B39" w:rsidR="00B73A60" w:rsidRPr="006B764B" w:rsidRDefault="00B73A60" w:rsidP="00B73A60">
            <w:pPr>
              <w:suppressAutoHyphens/>
              <w:spacing w:after="20"/>
              <w:jc w:val="right"/>
              <w:rPr>
                <w:sz w:val="20"/>
                <w:szCs w:val="20"/>
                <w:lang w:eastAsia="en-CA"/>
              </w:rPr>
            </w:pPr>
            <w:r>
              <w:rPr>
                <w:color w:val="000000"/>
                <w:sz w:val="20"/>
                <w:szCs w:val="20"/>
              </w:rPr>
              <w:t>6,</w:t>
            </w:r>
            <w:r w:rsidR="00BA16BD">
              <w:rPr>
                <w:color w:val="000000"/>
                <w:sz w:val="20"/>
                <w:szCs w:val="20"/>
              </w:rPr>
              <w:t>482</w:t>
            </w:r>
          </w:p>
        </w:tc>
        <w:tc>
          <w:tcPr>
            <w:tcW w:w="415" w:type="pct"/>
            <w:tcBorders>
              <w:top w:val="nil"/>
              <w:left w:val="nil"/>
              <w:bottom w:val="single" w:sz="4" w:space="0" w:color="auto"/>
              <w:right w:val="single" w:sz="4" w:space="0" w:color="auto"/>
            </w:tcBorders>
          </w:tcPr>
          <w:p w14:paraId="11FBEA65" w14:textId="1A6BD356"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085BE030" w14:textId="38C57203" w:rsidR="00B73A60" w:rsidRPr="006B764B" w:rsidRDefault="00BA16BD" w:rsidP="00B73A60">
            <w:pPr>
              <w:suppressAutoHyphens/>
              <w:spacing w:after="20"/>
              <w:jc w:val="right"/>
              <w:rPr>
                <w:sz w:val="20"/>
                <w:szCs w:val="20"/>
              </w:rPr>
            </w:pPr>
            <w:r w:rsidRPr="008B5CAC">
              <w:rPr>
                <w:sz w:val="20"/>
                <w:szCs w:val="20"/>
                <w:lang w:eastAsia="en-CA"/>
              </w:rPr>
              <w:t>0</w:t>
            </w:r>
          </w:p>
        </w:tc>
        <w:tc>
          <w:tcPr>
            <w:tcW w:w="415" w:type="pct"/>
            <w:tcBorders>
              <w:top w:val="nil"/>
              <w:left w:val="nil"/>
              <w:bottom w:val="single" w:sz="4" w:space="0" w:color="auto"/>
              <w:right w:val="single" w:sz="4" w:space="0" w:color="auto"/>
            </w:tcBorders>
            <w:vAlign w:val="bottom"/>
          </w:tcPr>
          <w:p w14:paraId="47B44D74" w14:textId="24012081" w:rsidR="00B73A60" w:rsidRPr="006B764B" w:rsidRDefault="00BA16BD" w:rsidP="00B73A60">
            <w:pPr>
              <w:suppressAutoHyphens/>
              <w:spacing w:after="20"/>
              <w:jc w:val="right"/>
              <w:rPr>
                <w:sz w:val="20"/>
                <w:szCs w:val="20"/>
                <w:lang w:eastAsia="en-CA"/>
              </w:rPr>
            </w:pPr>
            <w:r>
              <w:rPr>
                <w:color w:val="000000"/>
                <w:sz w:val="20"/>
                <w:szCs w:val="20"/>
              </w:rPr>
              <w:t>7,254</w:t>
            </w:r>
          </w:p>
        </w:tc>
        <w:tc>
          <w:tcPr>
            <w:tcW w:w="415" w:type="pct"/>
            <w:tcBorders>
              <w:top w:val="nil"/>
              <w:left w:val="nil"/>
              <w:bottom w:val="single" w:sz="4" w:space="0" w:color="auto"/>
              <w:right w:val="single" w:sz="4" w:space="0" w:color="auto"/>
            </w:tcBorders>
          </w:tcPr>
          <w:p w14:paraId="6B0C47EF" w14:textId="33EE1DD7" w:rsidR="00B73A60" w:rsidRPr="006B764B" w:rsidRDefault="00BA16BD" w:rsidP="00B73A60">
            <w:pPr>
              <w:suppressAutoHyphens/>
              <w:spacing w:after="20"/>
              <w:jc w:val="right"/>
              <w:rPr>
                <w:sz w:val="20"/>
                <w:szCs w:val="20"/>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51309223" w14:textId="5D0DDCA6"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1" w:type="pct"/>
            <w:tcBorders>
              <w:top w:val="nil"/>
              <w:left w:val="nil"/>
              <w:bottom w:val="single" w:sz="4" w:space="0" w:color="auto"/>
              <w:right w:val="single" w:sz="4" w:space="0" w:color="auto"/>
            </w:tcBorders>
            <w:vAlign w:val="bottom"/>
          </w:tcPr>
          <w:p w14:paraId="281D7FAD" w14:textId="2E35A44F" w:rsidR="00B73A60" w:rsidRPr="006B764B" w:rsidRDefault="00B73A60" w:rsidP="00B73A60">
            <w:pPr>
              <w:suppressAutoHyphens/>
              <w:spacing w:after="20"/>
              <w:jc w:val="right"/>
              <w:rPr>
                <w:b/>
                <w:bCs/>
                <w:sz w:val="20"/>
                <w:szCs w:val="20"/>
              </w:rPr>
            </w:pPr>
            <w:r>
              <w:rPr>
                <w:color w:val="000000"/>
                <w:sz w:val="20"/>
                <w:szCs w:val="20"/>
              </w:rPr>
              <w:t>13,</w:t>
            </w:r>
            <w:r w:rsidR="00BA16BD">
              <w:rPr>
                <w:color w:val="000000"/>
                <w:sz w:val="20"/>
                <w:szCs w:val="20"/>
              </w:rPr>
              <w:t>736</w:t>
            </w:r>
          </w:p>
        </w:tc>
      </w:tr>
      <w:tr w:rsidR="00B73A60" w:rsidRPr="006B764B" w14:paraId="06537236" w14:textId="77777777">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C87C4E9"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3.1</w:t>
            </w:r>
          </w:p>
        </w:tc>
        <w:tc>
          <w:tcPr>
            <w:tcW w:w="1895" w:type="pct"/>
            <w:tcBorders>
              <w:top w:val="nil"/>
              <w:left w:val="nil"/>
              <w:bottom w:val="single" w:sz="4" w:space="0" w:color="auto"/>
              <w:right w:val="single" w:sz="4" w:space="0" w:color="auto"/>
            </w:tcBorders>
          </w:tcPr>
          <w:p w14:paraId="3F99E334"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Total agreed funding (US $)</w:t>
            </w:r>
          </w:p>
        </w:tc>
        <w:tc>
          <w:tcPr>
            <w:tcW w:w="415" w:type="pct"/>
            <w:tcBorders>
              <w:top w:val="nil"/>
              <w:left w:val="nil"/>
              <w:bottom w:val="single" w:sz="4" w:space="0" w:color="auto"/>
              <w:right w:val="single" w:sz="4" w:space="0" w:color="auto"/>
            </w:tcBorders>
            <w:vAlign w:val="bottom"/>
          </w:tcPr>
          <w:p w14:paraId="0DAE2373" w14:textId="560510F2" w:rsidR="00B73A60" w:rsidRPr="006B764B" w:rsidRDefault="00BA16BD" w:rsidP="00B73A60">
            <w:pPr>
              <w:suppressAutoHyphens/>
              <w:spacing w:after="20"/>
              <w:jc w:val="right"/>
              <w:rPr>
                <w:sz w:val="20"/>
                <w:szCs w:val="20"/>
                <w:lang w:eastAsia="en-CA"/>
              </w:rPr>
            </w:pPr>
            <w:r>
              <w:rPr>
                <w:color w:val="000000"/>
                <w:sz w:val="20"/>
                <w:szCs w:val="20"/>
              </w:rPr>
              <w:t>176,787</w:t>
            </w:r>
          </w:p>
        </w:tc>
        <w:tc>
          <w:tcPr>
            <w:tcW w:w="415" w:type="pct"/>
            <w:tcBorders>
              <w:top w:val="nil"/>
              <w:left w:val="nil"/>
              <w:bottom w:val="single" w:sz="4" w:space="0" w:color="auto"/>
              <w:right w:val="single" w:sz="4" w:space="0" w:color="auto"/>
            </w:tcBorders>
          </w:tcPr>
          <w:p w14:paraId="6C92B948" w14:textId="35974270"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53DAFC6F" w14:textId="09B3BD60" w:rsidR="00B73A60" w:rsidRPr="006B764B" w:rsidRDefault="00BA16BD" w:rsidP="00B73A60">
            <w:pPr>
              <w:suppressAutoHyphens/>
              <w:spacing w:after="20"/>
              <w:jc w:val="right"/>
              <w:rPr>
                <w:sz w:val="20"/>
                <w:szCs w:val="20"/>
              </w:rPr>
            </w:pPr>
            <w:r w:rsidRPr="008B5CAC">
              <w:rPr>
                <w:sz w:val="20"/>
                <w:szCs w:val="20"/>
                <w:lang w:eastAsia="en-CA"/>
              </w:rPr>
              <w:t>0</w:t>
            </w:r>
          </w:p>
        </w:tc>
        <w:tc>
          <w:tcPr>
            <w:tcW w:w="415" w:type="pct"/>
            <w:tcBorders>
              <w:top w:val="nil"/>
              <w:left w:val="nil"/>
              <w:bottom w:val="single" w:sz="4" w:space="0" w:color="auto"/>
              <w:right w:val="single" w:sz="4" w:space="0" w:color="auto"/>
            </w:tcBorders>
            <w:vAlign w:val="bottom"/>
          </w:tcPr>
          <w:p w14:paraId="13132324" w14:textId="309A0157" w:rsidR="00B73A60" w:rsidRPr="006B764B" w:rsidRDefault="00BA16BD" w:rsidP="00B73A60">
            <w:pPr>
              <w:suppressAutoHyphens/>
              <w:spacing w:after="20"/>
              <w:jc w:val="right"/>
              <w:rPr>
                <w:sz w:val="20"/>
                <w:szCs w:val="20"/>
                <w:lang w:eastAsia="en-CA"/>
              </w:rPr>
            </w:pPr>
            <w:r>
              <w:rPr>
                <w:color w:val="000000"/>
                <w:sz w:val="20"/>
                <w:szCs w:val="20"/>
              </w:rPr>
              <w:t>148,213</w:t>
            </w:r>
          </w:p>
        </w:tc>
        <w:tc>
          <w:tcPr>
            <w:tcW w:w="415" w:type="pct"/>
            <w:tcBorders>
              <w:top w:val="nil"/>
              <w:left w:val="nil"/>
              <w:bottom w:val="single" w:sz="4" w:space="0" w:color="auto"/>
              <w:right w:val="single" w:sz="4" w:space="0" w:color="auto"/>
            </w:tcBorders>
          </w:tcPr>
          <w:p w14:paraId="6037D65F" w14:textId="50FBA1D6" w:rsidR="00B73A60" w:rsidRPr="006B764B" w:rsidRDefault="00BA16BD" w:rsidP="00B73A60">
            <w:pPr>
              <w:suppressAutoHyphens/>
              <w:spacing w:after="20"/>
              <w:jc w:val="right"/>
              <w:rPr>
                <w:sz w:val="20"/>
                <w:szCs w:val="20"/>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5927E07D" w14:textId="77D6BFD7"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1" w:type="pct"/>
            <w:tcBorders>
              <w:top w:val="nil"/>
              <w:left w:val="nil"/>
              <w:bottom w:val="single" w:sz="4" w:space="0" w:color="auto"/>
              <w:right w:val="single" w:sz="4" w:space="0" w:color="auto"/>
            </w:tcBorders>
            <w:vAlign w:val="bottom"/>
          </w:tcPr>
          <w:p w14:paraId="3795BBD3" w14:textId="07CFDB01" w:rsidR="00B73A60" w:rsidRPr="006B764B" w:rsidRDefault="00B73A60" w:rsidP="00B73A60">
            <w:pPr>
              <w:suppressAutoHyphens/>
              <w:spacing w:after="20"/>
              <w:jc w:val="right"/>
              <w:rPr>
                <w:b/>
                <w:bCs/>
                <w:sz w:val="20"/>
                <w:szCs w:val="20"/>
              </w:rPr>
            </w:pPr>
            <w:r>
              <w:rPr>
                <w:color w:val="000000"/>
                <w:sz w:val="20"/>
                <w:szCs w:val="20"/>
              </w:rPr>
              <w:t>325,000</w:t>
            </w:r>
          </w:p>
        </w:tc>
      </w:tr>
      <w:tr w:rsidR="00B73A60" w:rsidRPr="006B764B" w14:paraId="5EB2292C" w14:textId="77777777">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A512BF4"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3.2</w:t>
            </w:r>
          </w:p>
        </w:tc>
        <w:tc>
          <w:tcPr>
            <w:tcW w:w="1895" w:type="pct"/>
            <w:tcBorders>
              <w:top w:val="nil"/>
              <w:left w:val="nil"/>
              <w:bottom w:val="single" w:sz="4" w:space="0" w:color="auto"/>
              <w:right w:val="single" w:sz="4" w:space="0" w:color="auto"/>
            </w:tcBorders>
          </w:tcPr>
          <w:p w14:paraId="270FFB2C"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Total support costs (US $)</w:t>
            </w:r>
          </w:p>
        </w:tc>
        <w:tc>
          <w:tcPr>
            <w:tcW w:w="415" w:type="pct"/>
            <w:tcBorders>
              <w:top w:val="nil"/>
              <w:left w:val="nil"/>
              <w:bottom w:val="single" w:sz="4" w:space="0" w:color="auto"/>
              <w:right w:val="single" w:sz="4" w:space="0" w:color="auto"/>
            </w:tcBorders>
            <w:vAlign w:val="bottom"/>
          </w:tcPr>
          <w:p w14:paraId="2B237E0F" w14:textId="7C2D2163" w:rsidR="00B73A60" w:rsidRPr="006B764B" w:rsidRDefault="00BA16BD" w:rsidP="00B73A60">
            <w:pPr>
              <w:suppressAutoHyphens/>
              <w:spacing w:after="20"/>
              <w:jc w:val="right"/>
              <w:rPr>
                <w:sz w:val="20"/>
                <w:szCs w:val="20"/>
                <w:lang w:eastAsia="en-CA"/>
              </w:rPr>
            </w:pPr>
            <w:r>
              <w:rPr>
                <w:color w:val="000000"/>
                <w:sz w:val="20"/>
                <w:szCs w:val="20"/>
              </w:rPr>
              <w:t>22,982</w:t>
            </w:r>
          </w:p>
        </w:tc>
        <w:tc>
          <w:tcPr>
            <w:tcW w:w="415" w:type="pct"/>
            <w:tcBorders>
              <w:top w:val="nil"/>
              <w:left w:val="nil"/>
              <w:bottom w:val="single" w:sz="4" w:space="0" w:color="auto"/>
              <w:right w:val="single" w:sz="4" w:space="0" w:color="auto"/>
            </w:tcBorders>
          </w:tcPr>
          <w:p w14:paraId="0BA7CC56" w14:textId="06DCA55F"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3F56AC46" w14:textId="4F74CF03" w:rsidR="00B73A60" w:rsidRPr="006B764B" w:rsidRDefault="00BA16BD" w:rsidP="00B73A60">
            <w:pPr>
              <w:suppressAutoHyphens/>
              <w:spacing w:after="20"/>
              <w:jc w:val="right"/>
              <w:rPr>
                <w:sz w:val="20"/>
                <w:szCs w:val="20"/>
              </w:rPr>
            </w:pPr>
            <w:r w:rsidRPr="008B5CAC">
              <w:rPr>
                <w:sz w:val="20"/>
                <w:szCs w:val="20"/>
                <w:lang w:eastAsia="en-CA"/>
              </w:rPr>
              <w:t>0</w:t>
            </w:r>
          </w:p>
        </w:tc>
        <w:tc>
          <w:tcPr>
            <w:tcW w:w="415" w:type="pct"/>
            <w:tcBorders>
              <w:top w:val="nil"/>
              <w:left w:val="nil"/>
              <w:bottom w:val="single" w:sz="4" w:space="0" w:color="auto"/>
              <w:right w:val="single" w:sz="4" w:space="0" w:color="auto"/>
            </w:tcBorders>
            <w:vAlign w:val="bottom"/>
          </w:tcPr>
          <w:p w14:paraId="7B1BD9A2" w14:textId="624A3057" w:rsidR="00B73A60" w:rsidRPr="006B764B" w:rsidRDefault="00BA16BD" w:rsidP="00B73A60">
            <w:pPr>
              <w:suppressAutoHyphens/>
              <w:spacing w:after="20"/>
              <w:jc w:val="right"/>
              <w:rPr>
                <w:sz w:val="20"/>
                <w:szCs w:val="20"/>
                <w:lang w:eastAsia="en-CA"/>
              </w:rPr>
            </w:pPr>
            <w:r>
              <w:rPr>
                <w:color w:val="000000"/>
                <w:sz w:val="20"/>
                <w:szCs w:val="20"/>
              </w:rPr>
              <w:t>19,268</w:t>
            </w:r>
          </w:p>
        </w:tc>
        <w:tc>
          <w:tcPr>
            <w:tcW w:w="415" w:type="pct"/>
            <w:tcBorders>
              <w:top w:val="nil"/>
              <w:left w:val="nil"/>
              <w:bottom w:val="single" w:sz="4" w:space="0" w:color="auto"/>
              <w:right w:val="single" w:sz="4" w:space="0" w:color="auto"/>
            </w:tcBorders>
          </w:tcPr>
          <w:p w14:paraId="767924BE" w14:textId="607C7BB0" w:rsidR="00B73A60" w:rsidRPr="006B764B" w:rsidRDefault="00BA16BD" w:rsidP="00B73A60">
            <w:pPr>
              <w:suppressAutoHyphens/>
              <w:spacing w:after="20"/>
              <w:jc w:val="right"/>
              <w:rPr>
                <w:sz w:val="20"/>
                <w:szCs w:val="20"/>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208387D5" w14:textId="048A9EC2"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1" w:type="pct"/>
            <w:tcBorders>
              <w:top w:val="nil"/>
              <w:left w:val="nil"/>
              <w:bottom w:val="single" w:sz="4" w:space="0" w:color="auto"/>
              <w:right w:val="single" w:sz="4" w:space="0" w:color="auto"/>
            </w:tcBorders>
            <w:vAlign w:val="bottom"/>
          </w:tcPr>
          <w:p w14:paraId="78DD5927" w14:textId="4358A7F0" w:rsidR="00B73A60" w:rsidRPr="006B764B" w:rsidRDefault="00B73A60" w:rsidP="00B73A60">
            <w:pPr>
              <w:suppressAutoHyphens/>
              <w:spacing w:after="20"/>
              <w:jc w:val="right"/>
              <w:rPr>
                <w:b/>
                <w:bCs/>
                <w:sz w:val="20"/>
                <w:szCs w:val="20"/>
              </w:rPr>
            </w:pPr>
            <w:r>
              <w:rPr>
                <w:color w:val="000000"/>
                <w:sz w:val="20"/>
                <w:szCs w:val="20"/>
              </w:rPr>
              <w:t>42,250</w:t>
            </w:r>
          </w:p>
        </w:tc>
      </w:tr>
      <w:tr w:rsidR="00B73A60" w:rsidRPr="006B764B" w14:paraId="601D0705" w14:textId="77777777">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E26E7F"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3.3</w:t>
            </w:r>
          </w:p>
        </w:tc>
        <w:tc>
          <w:tcPr>
            <w:tcW w:w="1895" w:type="pct"/>
            <w:tcBorders>
              <w:top w:val="nil"/>
              <w:left w:val="nil"/>
              <w:bottom w:val="single" w:sz="4" w:space="0" w:color="auto"/>
              <w:right w:val="single" w:sz="4" w:space="0" w:color="auto"/>
            </w:tcBorders>
            <w:hideMark/>
          </w:tcPr>
          <w:p w14:paraId="50B60575" w14:textId="77777777" w:rsidR="00B73A60" w:rsidRPr="006B764B" w:rsidRDefault="00B73A60" w:rsidP="00B73A60">
            <w:pPr>
              <w:suppressAutoHyphens/>
              <w:spacing w:after="20"/>
              <w:jc w:val="left"/>
              <w:rPr>
                <w:sz w:val="20"/>
                <w:szCs w:val="20"/>
                <w:lang w:eastAsia="en-CA"/>
              </w:rPr>
            </w:pPr>
            <w:r w:rsidRPr="006B764B">
              <w:rPr>
                <w:sz w:val="20"/>
                <w:szCs w:val="20"/>
                <w:lang w:eastAsia="en-CA"/>
              </w:rPr>
              <w:t>Total agreed costs (US $)</w:t>
            </w:r>
          </w:p>
        </w:tc>
        <w:tc>
          <w:tcPr>
            <w:tcW w:w="415" w:type="pct"/>
            <w:tcBorders>
              <w:top w:val="nil"/>
              <w:left w:val="nil"/>
              <w:bottom w:val="single" w:sz="4" w:space="0" w:color="auto"/>
              <w:right w:val="single" w:sz="4" w:space="0" w:color="auto"/>
            </w:tcBorders>
            <w:vAlign w:val="bottom"/>
          </w:tcPr>
          <w:p w14:paraId="71FC3523" w14:textId="0494F7D2" w:rsidR="00B73A60" w:rsidRPr="006B764B" w:rsidRDefault="00BA16BD" w:rsidP="00B73A60">
            <w:pPr>
              <w:suppressAutoHyphens/>
              <w:spacing w:after="20"/>
              <w:jc w:val="right"/>
              <w:rPr>
                <w:sz w:val="20"/>
                <w:szCs w:val="20"/>
                <w:lang w:eastAsia="en-CA"/>
              </w:rPr>
            </w:pPr>
            <w:r>
              <w:rPr>
                <w:color w:val="000000"/>
                <w:sz w:val="20"/>
                <w:szCs w:val="20"/>
              </w:rPr>
              <w:t>199,769</w:t>
            </w:r>
          </w:p>
        </w:tc>
        <w:tc>
          <w:tcPr>
            <w:tcW w:w="415" w:type="pct"/>
            <w:tcBorders>
              <w:top w:val="nil"/>
              <w:left w:val="nil"/>
              <w:bottom w:val="single" w:sz="4" w:space="0" w:color="auto"/>
              <w:right w:val="single" w:sz="4" w:space="0" w:color="auto"/>
            </w:tcBorders>
          </w:tcPr>
          <w:p w14:paraId="738F8589" w14:textId="59C0E974"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6402C27E" w14:textId="4F367656"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vAlign w:val="bottom"/>
          </w:tcPr>
          <w:p w14:paraId="58EC4100" w14:textId="0E5F9D26" w:rsidR="00B73A60" w:rsidRPr="006B764B" w:rsidRDefault="00BA16BD" w:rsidP="00B73A60">
            <w:pPr>
              <w:suppressAutoHyphens/>
              <w:spacing w:after="20"/>
              <w:jc w:val="right"/>
              <w:rPr>
                <w:sz w:val="20"/>
                <w:szCs w:val="20"/>
                <w:lang w:eastAsia="en-CA"/>
              </w:rPr>
            </w:pPr>
            <w:r>
              <w:rPr>
                <w:color w:val="000000"/>
                <w:sz w:val="20"/>
                <w:szCs w:val="20"/>
              </w:rPr>
              <w:t>167,481</w:t>
            </w:r>
          </w:p>
        </w:tc>
        <w:tc>
          <w:tcPr>
            <w:tcW w:w="415" w:type="pct"/>
            <w:tcBorders>
              <w:top w:val="nil"/>
              <w:left w:val="nil"/>
              <w:bottom w:val="single" w:sz="4" w:space="0" w:color="auto"/>
              <w:right w:val="single" w:sz="4" w:space="0" w:color="auto"/>
            </w:tcBorders>
          </w:tcPr>
          <w:p w14:paraId="7A86860C" w14:textId="22A1ECD3"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5" w:type="pct"/>
            <w:tcBorders>
              <w:top w:val="nil"/>
              <w:left w:val="nil"/>
              <w:bottom w:val="single" w:sz="4" w:space="0" w:color="auto"/>
              <w:right w:val="single" w:sz="4" w:space="0" w:color="auto"/>
            </w:tcBorders>
          </w:tcPr>
          <w:p w14:paraId="15D16D87" w14:textId="54F9317F" w:rsidR="00B73A60" w:rsidRPr="006B764B" w:rsidRDefault="00BA16BD" w:rsidP="00B73A60">
            <w:pPr>
              <w:suppressAutoHyphens/>
              <w:spacing w:after="20"/>
              <w:jc w:val="right"/>
              <w:rPr>
                <w:sz w:val="20"/>
                <w:szCs w:val="20"/>
                <w:lang w:eastAsia="en-CA"/>
              </w:rPr>
            </w:pPr>
            <w:r w:rsidRPr="008B5CAC">
              <w:rPr>
                <w:sz w:val="20"/>
                <w:szCs w:val="20"/>
                <w:lang w:eastAsia="en-CA"/>
              </w:rPr>
              <w:t>0</w:t>
            </w:r>
          </w:p>
        </w:tc>
        <w:tc>
          <w:tcPr>
            <w:tcW w:w="411" w:type="pct"/>
            <w:tcBorders>
              <w:top w:val="nil"/>
              <w:left w:val="nil"/>
              <w:bottom w:val="single" w:sz="4" w:space="0" w:color="auto"/>
              <w:right w:val="single" w:sz="4" w:space="0" w:color="auto"/>
            </w:tcBorders>
            <w:vAlign w:val="bottom"/>
          </w:tcPr>
          <w:p w14:paraId="6C60FED4" w14:textId="2537C6ED" w:rsidR="00B73A60" w:rsidRPr="006B764B" w:rsidRDefault="00B73A60" w:rsidP="00B73A60">
            <w:pPr>
              <w:suppressAutoHyphens/>
              <w:spacing w:after="20"/>
              <w:jc w:val="right"/>
              <w:rPr>
                <w:b/>
                <w:bCs/>
                <w:sz w:val="20"/>
                <w:szCs w:val="20"/>
                <w:lang w:eastAsia="en-CA"/>
              </w:rPr>
            </w:pPr>
            <w:r>
              <w:rPr>
                <w:color w:val="000000"/>
                <w:sz w:val="20"/>
                <w:szCs w:val="20"/>
              </w:rPr>
              <w:t>367,250</w:t>
            </w:r>
          </w:p>
        </w:tc>
      </w:tr>
    </w:tbl>
    <w:p w14:paraId="54A33C55" w14:textId="77777777" w:rsidR="002230DC" w:rsidRPr="00222EEB" w:rsidRDefault="002230DC" w:rsidP="002230DC">
      <w:pPr>
        <w:shd w:val="clear" w:color="auto" w:fill="FFFFFF" w:themeFill="background1"/>
        <w:spacing w:before="360"/>
        <w:rPr>
          <w:b/>
          <w:bCs/>
          <w:lang w:eastAsia="en-CA"/>
        </w:rPr>
      </w:pPr>
      <w:r w:rsidRPr="00222EEB">
        <w:rPr>
          <w:b/>
          <w:bCs/>
          <w:lang w:eastAsia="en-CA"/>
        </w:rPr>
        <w:t>HCFC phase-out management plan (stage I</w:t>
      </w:r>
      <w:r>
        <w:rPr>
          <w:b/>
          <w:bCs/>
          <w:lang w:eastAsia="en-CA"/>
        </w:rPr>
        <w:t>I</w:t>
      </w:r>
      <w:r w:rsidRPr="00222EEB">
        <w:rPr>
          <w:b/>
          <w:bCs/>
          <w:lang w:eastAsia="en-CA"/>
        </w:rPr>
        <w:t>I)</w:t>
      </w:r>
    </w:p>
    <w:tbl>
      <w:tblPr>
        <w:tblW w:w="13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562"/>
        <w:gridCol w:w="3261"/>
        <w:gridCol w:w="850"/>
        <w:gridCol w:w="992"/>
        <w:gridCol w:w="850"/>
        <w:gridCol w:w="851"/>
        <w:gridCol w:w="850"/>
        <w:gridCol w:w="851"/>
        <w:gridCol w:w="850"/>
        <w:gridCol w:w="851"/>
        <w:gridCol w:w="850"/>
        <w:gridCol w:w="795"/>
        <w:gridCol w:w="853"/>
      </w:tblGrid>
      <w:tr w:rsidR="00633E8A" w:rsidRPr="00D66DC9" w14:paraId="4252885C" w14:textId="77777777" w:rsidTr="00633E8A">
        <w:trPr>
          <w:trHeight w:val="115"/>
          <w:tblHeader/>
        </w:trPr>
        <w:tc>
          <w:tcPr>
            <w:tcW w:w="562" w:type="dxa"/>
            <w:shd w:val="clear" w:color="auto" w:fill="auto"/>
            <w:hideMark/>
          </w:tcPr>
          <w:p w14:paraId="154E69D7" w14:textId="77777777" w:rsidR="00633E8A" w:rsidRPr="00195C87" w:rsidRDefault="00633E8A" w:rsidP="00B73A77">
            <w:pPr>
              <w:jc w:val="left"/>
              <w:rPr>
                <w:b/>
                <w:color w:val="000000"/>
                <w:sz w:val="18"/>
                <w:szCs w:val="18"/>
              </w:rPr>
            </w:pPr>
            <w:r w:rsidRPr="00195C87">
              <w:rPr>
                <w:b/>
                <w:color w:val="000000"/>
                <w:sz w:val="18"/>
                <w:szCs w:val="18"/>
              </w:rPr>
              <w:t>Row</w:t>
            </w:r>
          </w:p>
        </w:tc>
        <w:tc>
          <w:tcPr>
            <w:tcW w:w="3261" w:type="dxa"/>
            <w:shd w:val="clear" w:color="auto" w:fill="auto"/>
            <w:hideMark/>
          </w:tcPr>
          <w:p w14:paraId="7C3F123A" w14:textId="77777777" w:rsidR="00633E8A" w:rsidRPr="00195C87" w:rsidRDefault="00633E8A" w:rsidP="00B73A77">
            <w:pPr>
              <w:jc w:val="center"/>
              <w:rPr>
                <w:b/>
                <w:color w:val="000000"/>
                <w:sz w:val="18"/>
                <w:szCs w:val="18"/>
              </w:rPr>
            </w:pPr>
            <w:r w:rsidRPr="00195C87">
              <w:rPr>
                <w:b/>
                <w:color w:val="000000"/>
                <w:sz w:val="18"/>
                <w:szCs w:val="18"/>
              </w:rPr>
              <w:t>Particulars</w:t>
            </w:r>
          </w:p>
        </w:tc>
        <w:tc>
          <w:tcPr>
            <w:tcW w:w="850" w:type="dxa"/>
            <w:shd w:val="clear" w:color="auto" w:fill="auto"/>
            <w:hideMark/>
          </w:tcPr>
          <w:p w14:paraId="1AAB32F5" w14:textId="77777777" w:rsidR="00633E8A" w:rsidRPr="00D66DC9" w:rsidRDefault="00633E8A" w:rsidP="00B73A77">
            <w:pPr>
              <w:jc w:val="center"/>
              <w:rPr>
                <w:b/>
                <w:bCs/>
                <w:color w:val="000000"/>
                <w:sz w:val="18"/>
                <w:szCs w:val="18"/>
              </w:rPr>
            </w:pPr>
            <w:r w:rsidRPr="00D66DC9">
              <w:rPr>
                <w:b/>
                <w:bCs/>
                <w:color w:val="000000"/>
                <w:sz w:val="18"/>
                <w:szCs w:val="18"/>
              </w:rPr>
              <w:t>2020</w:t>
            </w:r>
          </w:p>
        </w:tc>
        <w:tc>
          <w:tcPr>
            <w:tcW w:w="992" w:type="dxa"/>
            <w:shd w:val="clear" w:color="auto" w:fill="auto"/>
            <w:hideMark/>
          </w:tcPr>
          <w:p w14:paraId="34CEAC75" w14:textId="6F8E88C9" w:rsidR="00633E8A" w:rsidRPr="00D66DC9" w:rsidRDefault="00633E8A" w:rsidP="00B73A77">
            <w:pPr>
              <w:jc w:val="center"/>
              <w:rPr>
                <w:b/>
                <w:bCs/>
                <w:color w:val="000000"/>
                <w:sz w:val="18"/>
                <w:szCs w:val="18"/>
              </w:rPr>
            </w:pPr>
            <w:r w:rsidRPr="00D66DC9">
              <w:rPr>
                <w:b/>
                <w:bCs/>
                <w:color w:val="000000"/>
                <w:sz w:val="18"/>
                <w:szCs w:val="18"/>
              </w:rPr>
              <w:t>2021</w:t>
            </w:r>
            <w:r>
              <w:rPr>
                <w:b/>
                <w:bCs/>
                <w:color w:val="000000"/>
                <w:sz w:val="18"/>
                <w:szCs w:val="18"/>
              </w:rPr>
              <w:t>-2022</w:t>
            </w:r>
          </w:p>
        </w:tc>
        <w:tc>
          <w:tcPr>
            <w:tcW w:w="850" w:type="dxa"/>
            <w:shd w:val="clear" w:color="auto" w:fill="auto"/>
            <w:hideMark/>
          </w:tcPr>
          <w:p w14:paraId="566F4D76" w14:textId="77777777" w:rsidR="00633E8A" w:rsidRPr="00D66DC9" w:rsidRDefault="00633E8A" w:rsidP="00B73A77">
            <w:pPr>
              <w:jc w:val="center"/>
              <w:rPr>
                <w:b/>
                <w:bCs/>
                <w:color w:val="000000"/>
                <w:sz w:val="18"/>
                <w:szCs w:val="18"/>
              </w:rPr>
            </w:pPr>
            <w:r w:rsidRPr="00D66DC9">
              <w:rPr>
                <w:b/>
                <w:bCs/>
                <w:color w:val="000000"/>
                <w:sz w:val="18"/>
                <w:szCs w:val="18"/>
              </w:rPr>
              <w:t>2023</w:t>
            </w:r>
          </w:p>
        </w:tc>
        <w:tc>
          <w:tcPr>
            <w:tcW w:w="851" w:type="dxa"/>
            <w:shd w:val="clear" w:color="auto" w:fill="auto"/>
            <w:hideMark/>
          </w:tcPr>
          <w:p w14:paraId="06FB7AF7" w14:textId="77777777" w:rsidR="00633E8A" w:rsidRPr="00D66DC9" w:rsidRDefault="00633E8A" w:rsidP="00B73A77">
            <w:pPr>
              <w:jc w:val="center"/>
              <w:rPr>
                <w:b/>
                <w:bCs/>
                <w:color w:val="000000"/>
                <w:sz w:val="18"/>
                <w:szCs w:val="18"/>
              </w:rPr>
            </w:pPr>
            <w:r w:rsidRPr="00D66DC9">
              <w:rPr>
                <w:b/>
                <w:bCs/>
                <w:color w:val="000000"/>
                <w:sz w:val="18"/>
                <w:szCs w:val="18"/>
              </w:rPr>
              <w:t>2024</w:t>
            </w:r>
          </w:p>
        </w:tc>
        <w:tc>
          <w:tcPr>
            <w:tcW w:w="850" w:type="dxa"/>
            <w:shd w:val="clear" w:color="auto" w:fill="auto"/>
            <w:hideMark/>
          </w:tcPr>
          <w:p w14:paraId="78A91A10" w14:textId="77777777" w:rsidR="00633E8A" w:rsidRPr="00D66DC9" w:rsidRDefault="00633E8A" w:rsidP="00B73A77">
            <w:pPr>
              <w:jc w:val="center"/>
              <w:rPr>
                <w:b/>
                <w:bCs/>
                <w:color w:val="000000"/>
                <w:sz w:val="18"/>
                <w:szCs w:val="18"/>
              </w:rPr>
            </w:pPr>
            <w:r w:rsidRPr="00D66DC9">
              <w:rPr>
                <w:b/>
                <w:bCs/>
                <w:color w:val="000000"/>
                <w:sz w:val="18"/>
                <w:szCs w:val="18"/>
              </w:rPr>
              <w:t>2025</w:t>
            </w:r>
          </w:p>
        </w:tc>
        <w:tc>
          <w:tcPr>
            <w:tcW w:w="851" w:type="dxa"/>
            <w:shd w:val="clear" w:color="auto" w:fill="auto"/>
            <w:hideMark/>
          </w:tcPr>
          <w:p w14:paraId="0A59CAD5" w14:textId="77777777" w:rsidR="00633E8A" w:rsidRPr="00D66DC9" w:rsidRDefault="00633E8A" w:rsidP="00B73A77">
            <w:pPr>
              <w:jc w:val="center"/>
              <w:rPr>
                <w:b/>
                <w:bCs/>
                <w:color w:val="000000"/>
                <w:sz w:val="18"/>
                <w:szCs w:val="18"/>
              </w:rPr>
            </w:pPr>
            <w:r w:rsidRPr="00D66DC9">
              <w:rPr>
                <w:b/>
                <w:bCs/>
                <w:color w:val="000000"/>
                <w:sz w:val="18"/>
                <w:szCs w:val="18"/>
              </w:rPr>
              <w:t>2026</w:t>
            </w:r>
          </w:p>
        </w:tc>
        <w:tc>
          <w:tcPr>
            <w:tcW w:w="850" w:type="dxa"/>
            <w:shd w:val="clear" w:color="auto" w:fill="auto"/>
            <w:hideMark/>
          </w:tcPr>
          <w:p w14:paraId="31C6F9F6" w14:textId="77777777" w:rsidR="00633E8A" w:rsidRPr="00D66DC9" w:rsidRDefault="00633E8A" w:rsidP="00B73A77">
            <w:pPr>
              <w:jc w:val="center"/>
              <w:rPr>
                <w:b/>
                <w:bCs/>
                <w:color w:val="000000"/>
                <w:sz w:val="18"/>
                <w:szCs w:val="18"/>
              </w:rPr>
            </w:pPr>
            <w:r w:rsidRPr="00D66DC9">
              <w:rPr>
                <w:b/>
                <w:bCs/>
                <w:color w:val="000000"/>
                <w:sz w:val="18"/>
                <w:szCs w:val="18"/>
              </w:rPr>
              <w:t>2027</w:t>
            </w:r>
          </w:p>
        </w:tc>
        <w:tc>
          <w:tcPr>
            <w:tcW w:w="851" w:type="dxa"/>
            <w:shd w:val="clear" w:color="auto" w:fill="auto"/>
            <w:hideMark/>
          </w:tcPr>
          <w:p w14:paraId="39702F21" w14:textId="77777777" w:rsidR="00633E8A" w:rsidRPr="00D66DC9" w:rsidRDefault="00633E8A" w:rsidP="00B73A77">
            <w:pPr>
              <w:jc w:val="center"/>
              <w:rPr>
                <w:b/>
                <w:bCs/>
                <w:color w:val="000000"/>
                <w:sz w:val="18"/>
                <w:szCs w:val="18"/>
              </w:rPr>
            </w:pPr>
            <w:r w:rsidRPr="00D66DC9">
              <w:rPr>
                <w:b/>
                <w:bCs/>
                <w:color w:val="000000"/>
                <w:sz w:val="18"/>
                <w:szCs w:val="18"/>
              </w:rPr>
              <w:t>2028</w:t>
            </w:r>
          </w:p>
        </w:tc>
        <w:tc>
          <w:tcPr>
            <w:tcW w:w="850" w:type="dxa"/>
            <w:shd w:val="clear" w:color="auto" w:fill="auto"/>
            <w:hideMark/>
          </w:tcPr>
          <w:p w14:paraId="1FCCD9E2" w14:textId="77777777" w:rsidR="00633E8A" w:rsidRPr="00D66DC9" w:rsidRDefault="00633E8A" w:rsidP="00B73A77">
            <w:pPr>
              <w:jc w:val="center"/>
              <w:rPr>
                <w:b/>
                <w:bCs/>
                <w:color w:val="000000"/>
                <w:sz w:val="18"/>
                <w:szCs w:val="18"/>
              </w:rPr>
            </w:pPr>
            <w:r w:rsidRPr="00D66DC9">
              <w:rPr>
                <w:b/>
                <w:bCs/>
                <w:color w:val="000000"/>
                <w:sz w:val="18"/>
                <w:szCs w:val="18"/>
              </w:rPr>
              <w:t>2029</w:t>
            </w:r>
          </w:p>
        </w:tc>
        <w:tc>
          <w:tcPr>
            <w:tcW w:w="795" w:type="dxa"/>
            <w:shd w:val="clear" w:color="auto" w:fill="auto"/>
            <w:hideMark/>
          </w:tcPr>
          <w:p w14:paraId="10CF853A" w14:textId="77777777" w:rsidR="00633E8A" w:rsidRPr="00D66DC9" w:rsidRDefault="00633E8A" w:rsidP="00B73A77">
            <w:pPr>
              <w:jc w:val="center"/>
              <w:rPr>
                <w:b/>
                <w:bCs/>
                <w:color w:val="000000"/>
                <w:sz w:val="18"/>
                <w:szCs w:val="18"/>
              </w:rPr>
            </w:pPr>
            <w:r w:rsidRPr="00D66DC9">
              <w:rPr>
                <w:b/>
                <w:bCs/>
                <w:color w:val="000000"/>
                <w:sz w:val="18"/>
                <w:szCs w:val="18"/>
              </w:rPr>
              <w:t>2030</w:t>
            </w:r>
          </w:p>
        </w:tc>
        <w:tc>
          <w:tcPr>
            <w:tcW w:w="853" w:type="dxa"/>
            <w:shd w:val="clear" w:color="auto" w:fill="auto"/>
            <w:hideMark/>
          </w:tcPr>
          <w:p w14:paraId="0436B88C" w14:textId="77777777" w:rsidR="00633E8A" w:rsidRPr="00D66DC9" w:rsidRDefault="00633E8A" w:rsidP="00B73A77">
            <w:pPr>
              <w:jc w:val="center"/>
              <w:rPr>
                <w:b/>
                <w:color w:val="000000"/>
                <w:sz w:val="18"/>
                <w:szCs w:val="18"/>
              </w:rPr>
            </w:pPr>
            <w:r w:rsidRPr="00D66DC9">
              <w:rPr>
                <w:b/>
                <w:color w:val="000000"/>
                <w:sz w:val="18"/>
                <w:szCs w:val="18"/>
              </w:rPr>
              <w:t>T</w:t>
            </w:r>
            <w:r>
              <w:rPr>
                <w:b/>
                <w:color w:val="000000"/>
                <w:sz w:val="18"/>
                <w:szCs w:val="18"/>
              </w:rPr>
              <w:t>otal</w:t>
            </w:r>
          </w:p>
        </w:tc>
      </w:tr>
      <w:tr w:rsidR="00633E8A" w:rsidRPr="00D66DC9" w14:paraId="6E1C3FBF" w14:textId="77777777" w:rsidTr="00633E8A">
        <w:trPr>
          <w:trHeight w:val="411"/>
        </w:trPr>
        <w:tc>
          <w:tcPr>
            <w:tcW w:w="562" w:type="dxa"/>
            <w:shd w:val="clear" w:color="auto" w:fill="auto"/>
            <w:hideMark/>
          </w:tcPr>
          <w:p w14:paraId="7345FF6B" w14:textId="77777777" w:rsidR="00633E8A" w:rsidRPr="00195C87" w:rsidRDefault="00633E8A" w:rsidP="00B73A77">
            <w:pPr>
              <w:jc w:val="left"/>
              <w:rPr>
                <w:color w:val="000000"/>
                <w:sz w:val="18"/>
                <w:szCs w:val="18"/>
              </w:rPr>
            </w:pPr>
            <w:r w:rsidRPr="00195C87">
              <w:rPr>
                <w:color w:val="000000"/>
                <w:sz w:val="18"/>
                <w:szCs w:val="18"/>
              </w:rPr>
              <w:t>1.1</w:t>
            </w:r>
          </w:p>
        </w:tc>
        <w:tc>
          <w:tcPr>
            <w:tcW w:w="3261" w:type="dxa"/>
            <w:shd w:val="clear" w:color="auto" w:fill="auto"/>
            <w:hideMark/>
          </w:tcPr>
          <w:p w14:paraId="5F64AF72" w14:textId="77777777" w:rsidR="00633E8A" w:rsidRPr="00195C87" w:rsidRDefault="00633E8A" w:rsidP="00B73A77">
            <w:pPr>
              <w:jc w:val="left"/>
              <w:rPr>
                <w:color w:val="000000"/>
                <w:sz w:val="18"/>
                <w:szCs w:val="18"/>
              </w:rPr>
            </w:pPr>
            <w:r w:rsidRPr="00195C87">
              <w:rPr>
                <w:color w:val="000000"/>
                <w:sz w:val="18"/>
                <w:szCs w:val="18"/>
              </w:rPr>
              <w:t>Montreal Protocol reduction schedule of Annex C, Group I substances (ODP tonnes)</w:t>
            </w:r>
          </w:p>
        </w:tc>
        <w:tc>
          <w:tcPr>
            <w:tcW w:w="850" w:type="dxa"/>
            <w:shd w:val="clear" w:color="auto" w:fill="auto"/>
            <w:hideMark/>
          </w:tcPr>
          <w:p w14:paraId="34AB80C1" w14:textId="77777777" w:rsidR="00633E8A" w:rsidRPr="00D66DC9" w:rsidRDefault="00633E8A" w:rsidP="00B73A77">
            <w:pPr>
              <w:jc w:val="right"/>
              <w:rPr>
                <w:color w:val="000000"/>
                <w:sz w:val="18"/>
                <w:szCs w:val="18"/>
              </w:rPr>
            </w:pPr>
            <w:r w:rsidRPr="00D66DC9">
              <w:rPr>
                <w:color w:val="000000"/>
                <w:sz w:val="18"/>
                <w:szCs w:val="18"/>
              </w:rPr>
              <w:t>15.</w:t>
            </w:r>
            <w:r>
              <w:rPr>
                <w:color w:val="000000"/>
                <w:sz w:val="18"/>
                <w:szCs w:val="18"/>
              </w:rPr>
              <w:t>16</w:t>
            </w:r>
          </w:p>
        </w:tc>
        <w:tc>
          <w:tcPr>
            <w:tcW w:w="992" w:type="dxa"/>
            <w:shd w:val="clear" w:color="auto" w:fill="auto"/>
            <w:hideMark/>
          </w:tcPr>
          <w:p w14:paraId="32774BDF" w14:textId="77777777" w:rsidR="00633E8A" w:rsidRPr="00D66DC9" w:rsidRDefault="00633E8A" w:rsidP="00B73A77">
            <w:pPr>
              <w:jc w:val="right"/>
              <w:rPr>
                <w:color w:val="000000"/>
                <w:sz w:val="18"/>
                <w:szCs w:val="18"/>
              </w:rPr>
            </w:pPr>
            <w:r w:rsidRPr="00043A75">
              <w:rPr>
                <w:color w:val="000000"/>
                <w:sz w:val="18"/>
                <w:szCs w:val="18"/>
              </w:rPr>
              <w:t>15.16</w:t>
            </w:r>
          </w:p>
        </w:tc>
        <w:tc>
          <w:tcPr>
            <w:tcW w:w="850" w:type="dxa"/>
            <w:shd w:val="clear" w:color="auto" w:fill="auto"/>
            <w:hideMark/>
          </w:tcPr>
          <w:p w14:paraId="00E64AD2" w14:textId="77777777" w:rsidR="00633E8A" w:rsidRPr="00D66DC9" w:rsidRDefault="00633E8A" w:rsidP="00B73A77">
            <w:pPr>
              <w:jc w:val="right"/>
              <w:rPr>
                <w:color w:val="000000"/>
                <w:sz w:val="18"/>
                <w:szCs w:val="18"/>
              </w:rPr>
            </w:pPr>
            <w:r w:rsidRPr="00043A75">
              <w:rPr>
                <w:color w:val="000000"/>
                <w:sz w:val="18"/>
                <w:szCs w:val="18"/>
              </w:rPr>
              <w:t>15.16</w:t>
            </w:r>
          </w:p>
        </w:tc>
        <w:tc>
          <w:tcPr>
            <w:tcW w:w="851" w:type="dxa"/>
            <w:shd w:val="clear" w:color="auto" w:fill="auto"/>
            <w:hideMark/>
          </w:tcPr>
          <w:p w14:paraId="1DD0F963" w14:textId="77777777" w:rsidR="00633E8A" w:rsidRPr="00D66DC9" w:rsidRDefault="00633E8A" w:rsidP="00B73A77">
            <w:pPr>
              <w:jc w:val="right"/>
              <w:rPr>
                <w:color w:val="000000"/>
                <w:sz w:val="18"/>
                <w:szCs w:val="18"/>
              </w:rPr>
            </w:pPr>
            <w:r w:rsidRPr="00043A75">
              <w:rPr>
                <w:color w:val="000000"/>
                <w:sz w:val="18"/>
                <w:szCs w:val="18"/>
              </w:rPr>
              <w:t>15.16</w:t>
            </w:r>
          </w:p>
        </w:tc>
        <w:tc>
          <w:tcPr>
            <w:tcW w:w="850" w:type="dxa"/>
            <w:shd w:val="clear" w:color="auto" w:fill="auto"/>
            <w:hideMark/>
          </w:tcPr>
          <w:p w14:paraId="74FC0D0D" w14:textId="77777777" w:rsidR="00633E8A" w:rsidRPr="00D66DC9" w:rsidRDefault="00633E8A" w:rsidP="00B73A77">
            <w:pPr>
              <w:jc w:val="right"/>
              <w:rPr>
                <w:color w:val="000000"/>
                <w:sz w:val="18"/>
                <w:szCs w:val="18"/>
              </w:rPr>
            </w:pPr>
            <w:r w:rsidRPr="00D66DC9">
              <w:rPr>
                <w:color w:val="000000"/>
                <w:sz w:val="18"/>
                <w:szCs w:val="18"/>
              </w:rPr>
              <w:t>7.58</w:t>
            </w:r>
          </w:p>
        </w:tc>
        <w:tc>
          <w:tcPr>
            <w:tcW w:w="851" w:type="dxa"/>
            <w:shd w:val="clear" w:color="auto" w:fill="auto"/>
            <w:hideMark/>
          </w:tcPr>
          <w:p w14:paraId="048D9902" w14:textId="77777777" w:rsidR="00633E8A" w:rsidRPr="00D66DC9" w:rsidRDefault="00633E8A" w:rsidP="00B73A77">
            <w:pPr>
              <w:jc w:val="right"/>
              <w:rPr>
                <w:color w:val="000000"/>
                <w:sz w:val="18"/>
                <w:szCs w:val="18"/>
              </w:rPr>
            </w:pPr>
            <w:r w:rsidRPr="00D66DC9">
              <w:rPr>
                <w:color w:val="000000"/>
                <w:sz w:val="18"/>
                <w:szCs w:val="18"/>
              </w:rPr>
              <w:t>7.58</w:t>
            </w:r>
          </w:p>
        </w:tc>
        <w:tc>
          <w:tcPr>
            <w:tcW w:w="850" w:type="dxa"/>
            <w:shd w:val="clear" w:color="auto" w:fill="auto"/>
            <w:hideMark/>
          </w:tcPr>
          <w:p w14:paraId="4733A589" w14:textId="77777777" w:rsidR="00633E8A" w:rsidRPr="00D66DC9" w:rsidRDefault="00633E8A" w:rsidP="00B73A77">
            <w:pPr>
              <w:jc w:val="right"/>
              <w:rPr>
                <w:color w:val="000000"/>
                <w:sz w:val="18"/>
                <w:szCs w:val="18"/>
              </w:rPr>
            </w:pPr>
            <w:r w:rsidRPr="00D66DC9">
              <w:rPr>
                <w:color w:val="000000"/>
                <w:sz w:val="18"/>
                <w:szCs w:val="18"/>
              </w:rPr>
              <w:t>7.58</w:t>
            </w:r>
          </w:p>
        </w:tc>
        <w:tc>
          <w:tcPr>
            <w:tcW w:w="851" w:type="dxa"/>
            <w:shd w:val="clear" w:color="auto" w:fill="auto"/>
            <w:hideMark/>
          </w:tcPr>
          <w:p w14:paraId="2362615F" w14:textId="77777777" w:rsidR="00633E8A" w:rsidRPr="00D66DC9" w:rsidRDefault="00633E8A" w:rsidP="00B73A77">
            <w:pPr>
              <w:jc w:val="right"/>
              <w:rPr>
                <w:color w:val="000000"/>
                <w:sz w:val="18"/>
                <w:szCs w:val="18"/>
              </w:rPr>
            </w:pPr>
            <w:r w:rsidRPr="00D66DC9">
              <w:rPr>
                <w:color w:val="000000"/>
                <w:sz w:val="18"/>
                <w:szCs w:val="18"/>
              </w:rPr>
              <w:t>7.58</w:t>
            </w:r>
          </w:p>
        </w:tc>
        <w:tc>
          <w:tcPr>
            <w:tcW w:w="850" w:type="dxa"/>
            <w:shd w:val="clear" w:color="auto" w:fill="auto"/>
            <w:hideMark/>
          </w:tcPr>
          <w:p w14:paraId="103E42DF" w14:textId="77777777" w:rsidR="00633E8A" w:rsidRPr="00D66DC9" w:rsidRDefault="00633E8A" w:rsidP="00B73A77">
            <w:pPr>
              <w:jc w:val="right"/>
              <w:rPr>
                <w:color w:val="000000"/>
                <w:sz w:val="18"/>
                <w:szCs w:val="18"/>
              </w:rPr>
            </w:pPr>
            <w:r w:rsidRPr="00D66DC9">
              <w:rPr>
                <w:color w:val="000000"/>
                <w:sz w:val="18"/>
                <w:szCs w:val="18"/>
              </w:rPr>
              <w:t>7.58</w:t>
            </w:r>
          </w:p>
        </w:tc>
        <w:tc>
          <w:tcPr>
            <w:tcW w:w="795" w:type="dxa"/>
            <w:shd w:val="clear" w:color="auto" w:fill="auto"/>
            <w:hideMark/>
          </w:tcPr>
          <w:p w14:paraId="3F9811D2" w14:textId="77777777" w:rsidR="00633E8A" w:rsidRPr="00D66DC9" w:rsidRDefault="00633E8A" w:rsidP="00B73A77">
            <w:pPr>
              <w:jc w:val="right"/>
              <w:rPr>
                <w:color w:val="000000"/>
                <w:sz w:val="18"/>
                <w:szCs w:val="18"/>
              </w:rPr>
            </w:pPr>
            <w:r w:rsidRPr="00D66DC9">
              <w:rPr>
                <w:color w:val="000000"/>
                <w:sz w:val="18"/>
                <w:szCs w:val="18"/>
              </w:rPr>
              <w:t>0</w:t>
            </w:r>
          </w:p>
        </w:tc>
        <w:tc>
          <w:tcPr>
            <w:tcW w:w="853" w:type="dxa"/>
            <w:shd w:val="clear" w:color="auto" w:fill="auto"/>
            <w:hideMark/>
          </w:tcPr>
          <w:p w14:paraId="47F07098" w14:textId="77777777" w:rsidR="00633E8A" w:rsidRPr="00D66DC9" w:rsidRDefault="00633E8A" w:rsidP="00B73A77">
            <w:pPr>
              <w:jc w:val="right"/>
              <w:rPr>
                <w:color w:val="000000"/>
                <w:sz w:val="18"/>
                <w:szCs w:val="18"/>
              </w:rPr>
            </w:pPr>
            <w:r w:rsidRPr="00D66DC9">
              <w:rPr>
                <w:color w:val="000000"/>
                <w:sz w:val="18"/>
                <w:szCs w:val="18"/>
              </w:rPr>
              <w:t>n/a</w:t>
            </w:r>
          </w:p>
        </w:tc>
      </w:tr>
      <w:tr w:rsidR="00633E8A" w:rsidRPr="00D66DC9" w14:paraId="19353640" w14:textId="77777777" w:rsidTr="00633E8A">
        <w:trPr>
          <w:trHeight w:val="403"/>
        </w:trPr>
        <w:tc>
          <w:tcPr>
            <w:tcW w:w="562" w:type="dxa"/>
            <w:shd w:val="clear" w:color="auto" w:fill="auto"/>
            <w:hideMark/>
          </w:tcPr>
          <w:p w14:paraId="4CC67BFF" w14:textId="77777777" w:rsidR="00633E8A" w:rsidRPr="00195C87" w:rsidRDefault="00633E8A" w:rsidP="00B73A77">
            <w:pPr>
              <w:jc w:val="left"/>
              <w:rPr>
                <w:color w:val="000000"/>
                <w:sz w:val="18"/>
                <w:szCs w:val="18"/>
              </w:rPr>
            </w:pPr>
            <w:r w:rsidRPr="00195C87">
              <w:rPr>
                <w:color w:val="000000"/>
                <w:sz w:val="18"/>
                <w:szCs w:val="18"/>
              </w:rPr>
              <w:t>1.2</w:t>
            </w:r>
          </w:p>
        </w:tc>
        <w:tc>
          <w:tcPr>
            <w:tcW w:w="3261" w:type="dxa"/>
            <w:shd w:val="clear" w:color="auto" w:fill="auto"/>
            <w:hideMark/>
          </w:tcPr>
          <w:p w14:paraId="758FB7FB" w14:textId="77777777" w:rsidR="00633E8A" w:rsidRPr="00195C87" w:rsidRDefault="00633E8A" w:rsidP="00B73A77">
            <w:pPr>
              <w:jc w:val="left"/>
              <w:rPr>
                <w:color w:val="000000"/>
                <w:sz w:val="18"/>
                <w:szCs w:val="18"/>
              </w:rPr>
            </w:pPr>
            <w:r w:rsidRPr="00195C87">
              <w:rPr>
                <w:color w:val="000000"/>
                <w:sz w:val="18"/>
                <w:szCs w:val="18"/>
              </w:rPr>
              <w:t>Maximum allowable total consumption of Annex C, Group I substances (ODP tonnes)</w:t>
            </w:r>
          </w:p>
        </w:tc>
        <w:tc>
          <w:tcPr>
            <w:tcW w:w="850" w:type="dxa"/>
            <w:shd w:val="clear" w:color="auto" w:fill="auto"/>
            <w:hideMark/>
          </w:tcPr>
          <w:p w14:paraId="259209ED" w14:textId="77777777" w:rsidR="00633E8A" w:rsidRPr="00D66DC9" w:rsidRDefault="00633E8A" w:rsidP="00B73A77">
            <w:pPr>
              <w:jc w:val="right"/>
              <w:rPr>
                <w:color w:val="000000"/>
                <w:sz w:val="18"/>
                <w:szCs w:val="18"/>
              </w:rPr>
            </w:pPr>
            <w:r w:rsidRPr="004F6AD7">
              <w:rPr>
                <w:color w:val="000000"/>
                <w:sz w:val="18"/>
                <w:szCs w:val="18"/>
              </w:rPr>
              <w:t>15.16</w:t>
            </w:r>
          </w:p>
        </w:tc>
        <w:tc>
          <w:tcPr>
            <w:tcW w:w="992" w:type="dxa"/>
            <w:shd w:val="clear" w:color="auto" w:fill="auto"/>
            <w:hideMark/>
          </w:tcPr>
          <w:p w14:paraId="6E9398BE" w14:textId="77777777" w:rsidR="00633E8A" w:rsidRPr="00D66DC9" w:rsidRDefault="00633E8A" w:rsidP="00B73A77">
            <w:pPr>
              <w:jc w:val="right"/>
              <w:rPr>
                <w:color w:val="000000"/>
                <w:sz w:val="18"/>
                <w:szCs w:val="18"/>
              </w:rPr>
            </w:pPr>
            <w:r w:rsidRPr="004F6AD7">
              <w:rPr>
                <w:color w:val="000000"/>
                <w:sz w:val="18"/>
                <w:szCs w:val="18"/>
              </w:rPr>
              <w:t>15.16</w:t>
            </w:r>
          </w:p>
        </w:tc>
        <w:tc>
          <w:tcPr>
            <w:tcW w:w="850" w:type="dxa"/>
            <w:shd w:val="clear" w:color="auto" w:fill="auto"/>
            <w:hideMark/>
          </w:tcPr>
          <w:p w14:paraId="52B26A55" w14:textId="77777777" w:rsidR="00633E8A" w:rsidRPr="00D66DC9" w:rsidRDefault="00633E8A" w:rsidP="00B73A77">
            <w:pPr>
              <w:jc w:val="right"/>
              <w:rPr>
                <w:color w:val="000000"/>
                <w:sz w:val="18"/>
                <w:szCs w:val="18"/>
              </w:rPr>
            </w:pPr>
            <w:r w:rsidRPr="004F6AD7">
              <w:rPr>
                <w:color w:val="000000"/>
                <w:sz w:val="18"/>
                <w:szCs w:val="18"/>
              </w:rPr>
              <w:t>15.16</w:t>
            </w:r>
          </w:p>
        </w:tc>
        <w:tc>
          <w:tcPr>
            <w:tcW w:w="851" w:type="dxa"/>
            <w:shd w:val="clear" w:color="auto" w:fill="auto"/>
            <w:hideMark/>
          </w:tcPr>
          <w:p w14:paraId="21A60E74" w14:textId="77777777" w:rsidR="00633E8A" w:rsidRPr="00D66DC9" w:rsidRDefault="00633E8A" w:rsidP="00B73A77">
            <w:pPr>
              <w:jc w:val="right"/>
              <w:rPr>
                <w:color w:val="000000"/>
                <w:sz w:val="18"/>
                <w:szCs w:val="18"/>
              </w:rPr>
            </w:pPr>
            <w:r w:rsidRPr="004F6AD7">
              <w:rPr>
                <w:color w:val="000000"/>
                <w:sz w:val="18"/>
                <w:szCs w:val="18"/>
              </w:rPr>
              <w:t>15.16</w:t>
            </w:r>
          </w:p>
        </w:tc>
        <w:tc>
          <w:tcPr>
            <w:tcW w:w="850" w:type="dxa"/>
            <w:shd w:val="clear" w:color="auto" w:fill="auto"/>
            <w:hideMark/>
          </w:tcPr>
          <w:p w14:paraId="7A854E3B" w14:textId="77777777" w:rsidR="00633E8A" w:rsidRPr="00D66DC9" w:rsidRDefault="00633E8A" w:rsidP="00B73A77">
            <w:pPr>
              <w:jc w:val="right"/>
              <w:rPr>
                <w:color w:val="000000"/>
                <w:sz w:val="18"/>
                <w:szCs w:val="18"/>
              </w:rPr>
            </w:pPr>
            <w:r w:rsidRPr="00D66DC9">
              <w:rPr>
                <w:color w:val="000000"/>
                <w:sz w:val="18"/>
                <w:szCs w:val="18"/>
              </w:rPr>
              <w:t>7.58</w:t>
            </w:r>
          </w:p>
        </w:tc>
        <w:tc>
          <w:tcPr>
            <w:tcW w:w="851" w:type="dxa"/>
            <w:shd w:val="clear" w:color="auto" w:fill="auto"/>
            <w:hideMark/>
          </w:tcPr>
          <w:p w14:paraId="67172252" w14:textId="77777777" w:rsidR="00633E8A" w:rsidRPr="00D66DC9" w:rsidRDefault="00633E8A" w:rsidP="00B73A77">
            <w:pPr>
              <w:jc w:val="right"/>
              <w:rPr>
                <w:color w:val="000000"/>
                <w:sz w:val="18"/>
                <w:szCs w:val="18"/>
              </w:rPr>
            </w:pPr>
            <w:r w:rsidRPr="00D66DC9">
              <w:rPr>
                <w:color w:val="000000"/>
                <w:sz w:val="18"/>
                <w:szCs w:val="18"/>
              </w:rPr>
              <w:t>7.58</w:t>
            </w:r>
          </w:p>
        </w:tc>
        <w:tc>
          <w:tcPr>
            <w:tcW w:w="850" w:type="dxa"/>
            <w:shd w:val="clear" w:color="auto" w:fill="auto"/>
            <w:hideMark/>
          </w:tcPr>
          <w:p w14:paraId="7D8C8B69" w14:textId="77777777" w:rsidR="00633E8A" w:rsidRPr="00D66DC9" w:rsidRDefault="00633E8A" w:rsidP="00B73A77">
            <w:pPr>
              <w:jc w:val="right"/>
              <w:rPr>
                <w:color w:val="000000"/>
                <w:sz w:val="18"/>
                <w:szCs w:val="18"/>
              </w:rPr>
            </w:pPr>
            <w:r w:rsidRPr="00D66DC9">
              <w:rPr>
                <w:color w:val="000000"/>
                <w:sz w:val="18"/>
                <w:szCs w:val="18"/>
              </w:rPr>
              <w:t>7.58</w:t>
            </w:r>
          </w:p>
        </w:tc>
        <w:tc>
          <w:tcPr>
            <w:tcW w:w="851" w:type="dxa"/>
            <w:shd w:val="clear" w:color="auto" w:fill="auto"/>
            <w:hideMark/>
          </w:tcPr>
          <w:p w14:paraId="13CD435E" w14:textId="77777777" w:rsidR="00633E8A" w:rsidRPr="00D66DC9" w:rsidRDefault="00633E8A" w:rsidP="00B73A77">
            <w:pPr>
              <w:jc w:val="right"/>
              <w:rPr>
                <w:color w:val="000000"/>
                <w:sz w:val="18"/>
                <w:szCs w:val="18"/>
              </w:rPr>
            </w:pPr>
            <w:r w:rsidRPr="00D66DC9">
              <w:rPr>
                <w:color w:val="000000"/>
                <w:sz w:val="18"/>
                <w:szCs w:val="18"/>
              </w:rPr>
              <w:t>0.58</w:t>
            </w:r>
          </w:p>
        </w:tc>
        <w:tc>
          <w:tcPr>
            <w:tcW w:w="850" w:type="dxa"/>
            <w:shd w:val="clear" w:color="auto" w:fill="auto"/>
            <w:hideMark/>
          </w:tcPr>
          <w:p w14:paraId="449E2951" w14:textId="77777777" w:rsidR="00633E8A" w:rsidRPr="00D66DC9" w:rsidRDefault="00633E8A" w:rsidP="00B73A77">
            <w:pPr>
              <w:jc w:val="right"/>
              <w:rPr>
                <w:color w:val="000000"/>
                <w:sz w:val="18"/>
                <w:szCs w:val="18"/>
              </w:rPr>
            </w:pPr>
            <w:r w:rsidRPr="00D66DC9">
              <w:rPr>
                <w:color w:val="000000"/>
                <w:sz w:val="18"/>
                <w:szCs w:val="18"/>
              </w:rPr>
              <w:t>0.58</w:t>
            </w:r>
          </w:p>
        </w:tc>
        <w:tc>
          <w:tcPr>
            <w:tcW w:w="795" w:type="dxa"/>
            <w:shd w:val="clear" w:color="auto" w:fill="auto"/>
            <w:hideMark/>
          </w:tcPr>
          <w:p w14:paraId="02A3DCCD" w14:textId="77777777" w:rsidR="00633E8A" w:rsidRPr="00D66DC9" w:rsidRDefault="00633E8A" w:rsidP="00B73A77">
            <w:pPr>
              <w:jc w:val="right"/>
              <w:rPr>
                <w:color w:val="000000"/>
                <w:sz w:val="18"/>
                <w:szCs w:val="18"/>
              </w:rPr>
            </w:pPr>
            <w:r w:rsidRPr="00D66DC9">
              <w:rPr>
                <w:color w:val="000000"/>
                <w:sz w:val="18"/>
                <w:szCs w:val="18"/>
              </w:rPr>
              <w:t>0</w:t>
            </w:r>
          </w:p>
        </w:tc>
        <w:tc>
          <w:tcPr>
            <w:tcW w:w="853" w:type="dxa"/>
            <w:shd w:val="clear" w:color="auto" w:fill="auto"/>
            <w:hideMark/>
          </w:tcPr>
          <w:p w14:paraId="635A45D0" w14:textId="77777777" w:rsidR="00633E8A" w:rsidRPr="00D66DC9" w:rsidRDefault="00633E8A" w:rsidP="00B73A77">
            <w:pPr>
              <w:jc w:val="right"/>
              <w:rPr>
                <w:color w:val="000000"/>
                <w:sz w:val="18"/>
                <w:szCs w:val="18"/>
              </w:rPr>
            </w:pPr>
            <w:r w:rsidRPr="00D66DC9">
              <w:rPr>
                <w:color w:val="000000"/>
                <w:sz w:val="18"/>
                <w:szCs w:val="18"/>
              </w:rPr>
              <w:t>n/a</w:t>
            </w:r>
          </w:p>
        </w:tc>
      </w:tr>
      <w:tr w:rsidR="00633E8A" w:rsidRPr="00D66DC9" w14:paraId="205E7AC6" w14:textId="77777777" w:rsidTr="00633E8A">
        <w:trPr>
          <w:trHeight w:val="266"/>
        </w:trPr>
        <w:tc>
          <w:tcPr>
            <w:tcW w:w="562" w:type="dxa"/>
            <w:shd w:val="clear" w:color="auto" w:fill="auto"/>
            <w:hideMark/>
          </w:tcPr>
          <w:p w14:paraId="296EFF22" w14:textId="77777777" w:rsidR="00633E8A" w:rsidRPr="00195C87" w:rsidRDefault="00633E8A" w:rsidP="00B73A77">
            <w:pPr>
              <w:jc w:val="left"/>
              <w:rPr>
                <w:color w:val="000000"/>
                <w:sz w:val="18"/>
                <w:szCs w:val="18"/>
              </w:rPr>
            </w:pPr>
            <w:r w:rsidRPr="00195C87">
              <w:rPr>
                <w:color w:val="000000"/>
                <w:sz w:val="18"/>
                <w:szCs w:val="18"/>
              </w:rPr>
              <w:t>2.1</w:t>
            </w:r>
          </w:p>
        </w:tc>
        <w:tc>
          <w:tcPr>
            <w:tcW w:w="3261" w:type="dxa"/>
            <w:shd w:val="clear" w:color="auto" w:fill="auto"/>
            <w:hideMark/>
          </w:tcPr>
          <w:p w14:paraId="223E7293" w14:textId="01731B25" w:rsidR="00633E8A" w:rsidRPr="00195C87" w:rsidRDefault="00633E8A" w:rsidP="00B73A77">
            <w:pPr>
              <w:jc w:val="left"/>
              <w:rPr>
                <w:color w:val="000000"/>
                <w:sz w:val="18"/>
                <w:szCs w:val="18"/>
              </w:rPr>
            </w:pPr>
            <w:r w:rsidRPr="00195C87">
              <w:rPr>
                <w:color w:val="000000"/>
                <w:sz w:val="18"/>
                <w:szCs w:val="18"/>
              </w:rPr>
              <w:t xml:space="preserve">Lead IA </w:t>
            </w:r>
            <w:r>
              <w:rPr>
                <w:color w:val="000000"/>
                <w:sz w:val="18"/>
                <w:szCs w:val="18"/>
              </w:rPr>
              <w:t>(</w:t>
            </w:r>
            <w:r w:rsidRPr="00195C87">
              <w:rPr>
                <w:color w:val="000000"/>
                <w:sz w:val="18"/>
                <w:szCs w:val="18"/>
              </w:rPr>
              <w:t>UNDP</w:t>
            </w:r>
            <w:r>
              <w:rPr>
                <w:color w:val="000000"/>
                <w:sz w:val="18"/>
                <w:szCs w:val="18"/>
              </w:rPr>
              <w:t>)</w:t>
            </w:r>
            <w:r w:rsidRPr="00195C87">
              <w:rPr>
                <w:color w:val="000000"/>
                <w:sz w:val="18"/>
                <w:szCs w:val="18"/>
              </w:rPr>
              <w:t xml:space="preserve"> agreed funding (</w:t>
            </w:r>
            <w:r>
              <w:rPr>
                <w:color w:val="000000"/>
                <w:sz w:val="18"/>
                <w:szCs w:val="18"/>
              </w:rPr>
              <w:t>US $</w:t>
            </w:r>
            <w:r w:rsidRPr="00195C87">
              <w:rPr>
                <w:color w:val="000000"/>
                <w:sz w:val="18"/>
                <w:szCs w:val="18"/>
              </w:rPr>
              <w:t>)</w:t>
            </w:r>
          </w:p>
        </w:tc>
        <w:tc>
          <w:tcPr>
            <w:tcW w:w="850" w:type="dxa"/>
            <w:shd w:val="clear" w:color="auto" w:fill="auto"/>
            <w:hideMark/>
          </w:tcPr>
          <w:p w14:paraId="50BE4638" w14:textId="77777777" w:rsidR="00633E8A" w:rsidRPr="00D66DC9" w:rsidRDefault="00633E8A" w:rsidP="00B73A77">
            <w:pPr>
              <w:jc w:val="right"/>
              <w:rPr>
                <w:color w:val="000000"/>
                <w:sz w:val="18"/>
                <w:szCs w:val="18"/>
              </w:rPr>
            </w:pPr>
            <w:r>
              <w:rPr>
                <w:color w:val="000000"/>
                <w:sz w:val="18"/>
                <w:szCs w:val="18"/>
              </w:rPr>
              <w:t>350,601</w:t>
            </w:r>
          </w:p>
        </w:tc>
        <w:tc>
          <w:tcPr>
            <w:tcW w:w="992" w:type="dxa"/>
            <w:shd w:val="clear" w:color="auto" w:fill="auto"/>
            <w:hideMark/>
          </w:tcPr>
          <w:p w14:paraId="2E98C3DD"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hideMark/>
          </w:tcPr>
          <w:p w14:paraId="23CE263A" w14:textId="77777777" w:rsidR="00633E8A" w:rsidRPr="00D66DC9" w:rsidRDefault="00633E8A" w:rsidP="00B73A77">
            <w:pPr>
              <w:jc w:val="right"/>
              <w:rPr>
                <w:color w:val="000000"/>
                <w:sz w:val="18"/>
                <w:szCs w:val="18"/>
              </w:rPr>
            </w:pPr>
            <w:r>
              <w:rPr>
                <w:color w:val="000000"/>
                <w:sz w:val="18"/>
                <w:szCs w:val="18"/>
              </w:rPr>
              <w:t>445,318</w:t>
            </w:r>
          </w:p>
        </w:tc>
        <w:tc>
          <w:tcPr>
            <w:tcW w:w="851" w:type="dxa"/>
            <w:shd w:val="clear" w:color="auto" w:fill="auto"/>
            <w:hideMark/>
          </w:tcPr>
          <w:p w14:paraId="369D5098"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hideMark/>
          </w:tcPr>
          <w:p w14:paraId="4C29A2AC" w14:textId="77777777" w:rsidR="00633E8A" w:rsidRPr="00D66DC9" w:rsidRDefault="00633E8A" w:rsidP="00B73A77">
            <w:pPr>
              <w:jc w:val="right"/>
              <w:rPr>
                <w:color w:val="000000"/>
                <w:sz w:val="18"/>
                <w:szCs w:val="18"/>
              </w:rPr>
            </w:pPr>
            <w:r w:rsidRPr="00D66DC9">
              <w:rPr>
                <w:color w:val="000000"/>
                <w:sz w:val="18"/>
                <w:szCs w:val="18"/>
              </w:rPr>
              <w:t>0</w:t>
            </w:r>
          </w:p>
        </w:tc>
        <w:tc>
          <w:tcPr>
            <w:tcW w:w="851" w:type="dxa"/>
            <w:shd w:val="clear" w:color="auto" w:fill="auto"/>
            <w:hideMark/>
          </w:tcPr>
          <w:p w14:paraId="745276F3" w14:textId="77777777" w:rsidR="00633E8A" w:rsidRPr="00D66DC9" w:rsidRDefault="00633E8A" w:rsidP="00B73A77">
            <w:pPr>
              <w:jc w:val="right"/>
              <w:rPr>
                <w:color w:val="000000"/>
                <w:sz w:val="18"/>
                <w:szCs w:val="18"/>
              </w:rPr>
            </w:pPr>
            <w:r>
              <w:rPr>
                <w:color w:val="000000"/>
                <w:sz w:val="18"/>
                <w:szCs w:val="18"/>
              </w:rPr>
              <w:t>354,339</w:t>
            </w:r>
          </w:p>
        </w:tc>
        <w:tc>
          <w:tcPr>
            <w:tcW w:w="850" w:type="dxa"/>
            <w:shd w:val="clear" w:color="auto" w:fill="auto"/>
            <w:hideMark/>
          </w:tcPr>
          <w:p w14:paraId="1AAA39A5" w14:textId="77777777" w:rsidR="00633E8A" w:rsidRPr="00D66DC9" w:rsidRDefault="00633E8A" w:rsidP="00B73A77">
            <w:pPr>
              <w:jc w:val="right"/>
              <w:rPr>
                <w:color w:val="000000"/>
                <w:sz w:val="18"/>
                <w:szCs w:val="18"/>
              </w:rPr>
            </w:pPr>
            <w:r w:rsidRPr="00D66DC9">
              <w:rPr>
                <w:color w:val="000000"/>
                <w:sz w:val="18"/>
                <w:szCs w:val="18"/>
              </w:rPr>
              <w:t>0</w:t>
            </w:r>
          </w:p>
        </w:tc>
        <w:tc>
          <w:tcPr>
            <w:tcW w:w="851" w:type="dxa"/>
            <w:shd w:val="clear" w:color="auto" w:fill="auto"/>
            <w:hideMark/>
          </w:tcPr>
          <w:p w14:paraId="0F72420A"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hideMark/>
          </w:tcPr>
          <w:p w14:paraId="2D5C3DF8" w14:textId="77777777" w:rsidR="00633E8A" w:rsidRPr="00D66DC9" w:rsidRDefault="00633E8A" w:rsidP="00B73A77">
            <w:pPr>
              <w:jc w:val="right"/>
              <w:rPr>
                <w:color w:val="000000"/>
                <w:sz w:val="18"/>
                <w:szCs w:val="18"/>
              </w:rPr>
            </w:pPr>
            <w:r w:rsidRPr="00D66DC9">
              <w:rPr>
                <w:color w:val="000000"/>
                <w:sz w:val="18"/>
                <w:szCs w:val="18"/>
              </w:rPr>
              <w:t>138,912</w:t>
            </w:r>
          </w:p>
        </w:tc>
        <w:tc>
          <w:tcPr>
            <w:tcW w:w="795" w:type="dxa"/>
            <w:shd w:val="clear" w:color="auto" w:fill="auto"/>
            <w:hideMark/>
          </w:tcPr>
          <w:p w14:paraId="46C21FBF" w14:textId="77777777" w:rsidR="00633E8A" w:rsidRPr="00D66DC9" w:rsidRDefault="00633E8A" w:rsidP="00B73A77">
            <w:pPr>
              <w:jc w:val="right"/>
              <w:rPr>
                <w:color w:val="000000"/>
                <w:sz w:val="18"/>
                <w:szCs w:val="18"/>
              </w:rPr>
            </w:pPr>
            <w:r w:rsidRPr="00D66DC9">
              <w:rPr>
                <w:color w:val="000000"/>
                <w:sz w:val="18"/>
                <w:szCs w:val="18"/>
              </w:rPr>
              <w:t>0</w:t>
            </w:r>
          </w:p>
        </w:tc>
        <w:tc>
          <w:tcPr>
            <w:tcW w:w="853" w:type="dxa"/>
            <w:shd w:val="clear" w:color="auto" w:fill="auto"/>
            <w:hideMark/>
          </w:tcPr>
          <w:p w14:paraId="2048B542" w14:textId="77777777" w:rsidR="00633E8A" w:rsidRPr="00D66DC9" w:rsidRDefault="00633E8A" w:rsidP="00B73A77">
            <w:pPr>
              <w:jc w:val="right"/>
              <w:rPr>
                <w:color w:val="000000"/>
                <w:sz w:val="18"/>
                <w:szCs w:val="18"/>
              </w:rPr>
            </w:pPr>
            <w:r w:rsidRPr="00D66DC9">
              <w:rPr>
                <w:color w:val="000000"/>
                <w:sz w:val="18"/>
                <w:szCs w:val="18"/>
              </w:rPr>
              <w:t>1,289,170</w:t>
            </w:r>
          </w:p>
        </w:tc>
      </w:tr>
      <w:tr w:rsidR="00633E8A" w:rsidRPr="00D66DC9" w14:paraId="50AB657E" w14:textId="77777777" w:rsidTr="00633E8A">
        <w:trPr>
          <w:trHeight w:val="240"/>
        </w:trPr>
        <w:tc>
          <w:tcPr>
            <w:tcW w:w="562" w:type="dxa"/>
            <w:shd w:val="clear" w:color="auto" w:fill="auto"/>
            <w:hideMark/>
          </w:tcPr>
          <w:p w14:paraId="6398B094" w14:textId="77777777" w:rsidR="00633E8A" w:rsidRPr="00195C87" w:rsidRDefault="00633E8A" w:rsidP="00B73A77">
            <w:pPr>
              <w:jc w:val="left"/>
              <w:rPr>
                <w:color w:val="000000"/>
                <w:sz w:val="18"/>
                <w:szCs w:val="18"/>
              </w:rPr>
            </w:pPr>
            <w:r w:rsidRPr="00195C87">
              <w:rPr>
                <w:color w:val="000000"/>
                <w:sz w:val="18"/>
                <w:szCs w:val="18"/>
              </w:rPr>
              <w:t>2.2</w:t>
            </w:r>
          </w:p>
        </w:tc>
        <w:tc>
          <w:tcPr>
            <w:tcW w:w="3261" w:type="dxa"/>
            <w:shd w:val="clear" w:color="auto" w:fill="auto"/>
            <w:hideMark/>
          </w:tcPr>
          <w:p w14:paraId="73BB15DF" w14:textId="4E004042" w:rsidR="00633E8A" w:rsidRPr="00195C87" w:rsidRDefault="00633E8A" w:rsidP="00B73A77">
            <w:pPr>
              <w:jc w:val="left"/>
              <w:rPr>
                <w:color w:val="000000"/>
                <w:sz w:val="18"/>
                <w:szCs w:val="18"/>
              </w:rPr>
            </w:pPr>
            <w:r w:rsidRPr="00195C87">
              <w:rPr>
                <w:color w:val="000000"/>
                <w:sz w:val="18"/>
                <w:szCs w:val="18"/>
              </w:rPr>
              <w:t>Support costs for Lead IA</w:t>
            </w:r>
            <w:r>
              <w:rPr>
                <w:color w:val="000000"/>
                <w:sz w:val="18"/>
                <w:szCs w:val="18"/>
              </w:rPr>
              <w:t xml:space="preserve"> </w:t>
            </w:r>
            <w:r w:rsidRPr="00195C87">
              <w:rPr>
                <w:color w:val="000000"/>
                <w:sz w:val="18"/>
                <w:szCs w:val="18"/>
              </w:rPr>
              <w:t>(</w:t>
            </w:r>
            <w:r>
              <w:rPr>
                <w:color w:val="000000"/>
                <w:sz w:val="18"/>
                <w:szCs w:val="18"/>
              </w:rPr>
              <w:t>US $</w:t>
            </w:r>
            <w:r w:rsidRPr="00195C87">
              <w:rPr>
                <w:color w:val="000000"/>
                <w:sz w:val="18"/>
                <w:szCs w:val="18"/>
              </w:rPr>
              <w:t>)</w:t>
            </w:r>
          </w:p>
        </w:tc>
        <w:tc>
          <w:tcPr>
            <w:tcW w:w="850" w:type="dxa"/>
            <w:shd w:val="clear" w:color="auto" w:fill="auto"/>
            <w:hideMark/>
          </w:tcPr>
          <w:p w14:paraId="6B4312BB" w14:textId="77777777" w:rsidR="00633E8A" w:rsidRPr="00D66DC9" w:rsidRDefault="00633E8A" w:rsidP="00B73A77">
            <w:pPr>
              <w:jc w:val="right"/>
              <w:rPr>
                <w:color w:val="000000"/>
                <w:sz w:val="18"/>
                <w:szCs w:val="18"/>
              </w:rPr>
            </w:pPr>
            <w:r>
              <w:rPr>
                <w:color w:val="000000"/>
                <w:sz w:val="18"/>
                <w:szCs w:val="18"/>
              </w:rPr>
              <w:t>24,542</w:t>
            </w:r>
          </w:p>
        </w:tc>
        <w:tc>
          <w:tcPr>
            <w:tcW w:w="992" w:type="dxa"/>
            <w:shd w:val="clear" w:color="auto" w:fill="auto"/>
            <w:hideMark/>
          </w:tcPr>
          <w:p w14:paraId="0732808E"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hideMark/>
          </w:tcPr>
          <w:p w14:paraId="70DB65F7" w14:textId="77777777" w:rsidR="00633E8A" w:rsidRPr="00D66DC9" w:rsidRDefault="00633E8A" w:rsidP="00B73A77">
            <w:pPr>
              <w:jc w:val="right"/>
              <w:rPr>
                <w:color w:val="000000"/>
                <w:sz w:val="18"/>
                <w:szCs w:val="18"/>
              </w:rPr>
            </w:pPr>
            <w:r>
              <w:rPr>
                <w:color w:val="000000"/>
                <w:sz w:val="18"/>
                <w:szCs w:val="18"/>
              </w:rPr>
              <w:t>31,172</w:t>
            </w:r>
          </w:p>
        </w:tc>
        <w:tc>
          <w:tcPr>
            <w:tcW w:w="851" w:type="dxa"/>
            <w:shd w:val="clear" w:color="auto" w:fill="auto"/>
            <w:hideMark/>
          </w:tcPr>
          <w:p w14:paraId="2BE3A400"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hideMark/>
          </w:tcPr>
          <w:p w14:paraId="571763CC" w14:textId="77777777" w:rsidR="00633E8A" w:rsidRPr="00D66DC9" w:rsidRDefault="00633E8A" w:rsidP="00B73A77">
            <w:pPr>
              <w:jc w:val="right"/>
              <w:rPr>
                <w:color w:val="000000"/>
                <w:sz w:val="18"/>
                <w:szCs w:val="18"/>
              </w:rPr>
            </w:pPr>
            <w:r w:rsidRPr="00D66DC9">
              <w:rPr>
                <w:color w:val="000000"/>
                <w:sz w:val="18"/>
                <w:szCs w:val="18"/>
              </w:rPr>
              <w:t>0</w:t>
            </w:r>
          </w:p>
        </w:tc>
        <w:tc>
          <w:tcPr>
            <w:tcW w:w="851" w:type="dxa"/>
            <w:shd w:val="clear" w:color="auto" w:fill="auto"/>
            <w:hideMark/>
          </w:tcPr>
          <w:p w14:paraId="375C741C" w14:textId="77777777" w:rsidR="00633E8A" w:rsidRPr="00D66DC9" w:rsidRDefault="00633E8A" w:rsidP="00B73A77">
            <w:pPr>
              <w:jc w:val="right"/>
              <w:rPr>
                <w:color w:val="000000"/>
                <w:sz w:val="18"/>
                <w:szCs w:val="18"/>
              </w:rPr>
            </w:pPr>
            <w:r>
              <w:rPr>
                <w:color w:val="000000"/>
                <w:sz w:val="18"/>
                <w:szCs w:val="18"/>
              </w:rPr>
              <w:t>24,804</w:t>
            </w:r>
          </w:p>
        </w:tc>
        <w:tc>
          <w:tcPr>
            <w:tcW w:w="850" w:type="dxa"/>
            <w:shd w:val="clear" w:color="auto" w:fill="auto"/>
            <w:hideMark/>
          </w:tcPr>
          <w:p w14:paraId="70DF1855" w14:textId="77777777" w:rsidR="00633E8A" w:rsidRPr="00D66DC9" w:rsidRDefault="00633E8A" w:rsidP="00B73A77">
            <w:pPr>
              <w:jc w:val="right"/>
              <w:rPr>
                <w:color w:val="000000"/>
                <w:sz w:val="18"/>
                <w:szCs w:val="18"/>
              </w:rPr>
            </w:pPr>
            <w:r w:rsidRPr="00D66DC9">
              <w:rPr>
                <w:color w:val="000000"/>
                <w:sz w:val="18"/>
                <w:szCs w:val="18"/>
              </w:rPr>
              <w:t>0</w:t>
            </w:r>
          </w:p>
        </w:tc>
        <w:tc>
          <w:tcPr>
            <w:tcW w:w="851" w:type="dxa"/>
            <w:shd w:val="clear" w:color="auto" w:fill="auto"/>
            <w:hideMark/>
          </w:tcPr>
          <w:p w14:paraId="39B55DA1"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hideMark/>
          </w:tcPr>
          <w:p w14:paraId="7DD5C0ED" w14:textId="77777777" w:rsidR="00633E8A" w:rsidRPr="00D66DC9" w:rsidRDefault="00633E8A" w:rsidP="00B73A77">
            <w:pPr>
              <w:jc w:val="right"/>
              <w:rPr>
                <w:color w:val="000000"/>
                <w:sz w:val="18"/>
                <w:szCs w:val="18"/>
              </w:rPr>
            </w:pPr>
            <w:r>
              <w:rPr>
                <w:color w:val="000000"/>
                <w:sz w:val="18"/>
                <w:szCs w:val="18"/>
              </w:rPr>
              <w:t>9,724</w:t>
            </w:r>
          </w:p>
        </w:tc>
        <w:tc>
          <w:tcPr>
            <w:tcW w:w="795" w:type="dxa"/>
            <w:shd w:val="clear" w:color="auto" w:fill="auto"/>
            <w:hideMark/>
          </w:tcPr>
          <w:p w14:paraId="0C574354" w14:textId="77777777" w:rsidR="00633E8A" w:rsidRPr="00D66DC9" w:rsidRDefault="00633E8A" w:rsidP="00B73A77">
            <w:pPr>
              <w:jc w:val="right"/>
              <w:rPr>
                <w:color w:val="000000"/>
                <w:sz w:val="18"/>
                <w:szCs w:val="18"/>
              </w:rPr>
            </w:pPr>
            <w:r w:rsidRPr="00D66DC9">
              <w:rPr>
                <w:color w:val="000000"/>
                <w:sz w:val="18"/>
                <w:szCs w:val="18"/>
              </w:rPr>
              <w:t>0</w:t>
            </w:r>
          </w:p>
        </w:tc>
        <w:tc>
          <w:tcPr>
            <w:tcW w:w="853" w:type="dxa"/>
            <w:shd w:val="clear" w:color="auto" w:fill="auto"/>
            <w:hideMark/>
          </w:tcPr>
          <w:p w14:paraId="0ABEB17B" w14:textId="77777777" w:rsidR="00633E8A" w:rsidRPr="00D66DC9" w:rsidRDefault="00633E8A" w:rsidP="00B73A77">
            <w:pPr>
              <w:jc w:val="right"/>
              <w:rPr>
                <w:color w:val="000000"/>
                <w:sz w:val="18"/>
                <w:szCs w:val="18"/>
              </w:rPr>
            </w:pPr>
            <w:r>
              <w:rPr>
                <w:color w:val="000000"/>
                <w:sz w:val="18"/>
                <w:szCs w:val="18"/>
              </w:rPr>
              <w:t>90,242</w:t>
            </w:r>
          </w:p>
        </w:tc>
      </w:tr>
      <w:tr w:rsidR="00633E8A" w:rsidRPr="00D66DC9" w14:paraId="09E4316A" w14:textId="77777777" w:rsidTr="00633E8A">
        <w:trPr>
          <w:trHeight w:val="240"/>
        </w:trPr>
        <w:tc>
          <w:tcPr>
            <w:tcW w:w="562" w:type="dxa"/>
            <w:shd w:val="clear" w:color="auto" w:fill="auto"/>
            <w:hideMark/>
          </w:tcPr>
          <w:p w14:paraId="5A617A40" w14:textId="77777777" w:rsidR="00633E8A" w:rsidRPr="00195C87" w:rsidRDefault="00633E8A" w:rsidP="00B73A77">
            <w:pPr>
              <w:jc w:val="left"/>
              <w:rPr>
                <w:color w:val="000000"/>
                <w:sz w:val="18"/>
                <w:szCs w:val="18"/>
              </w:rPr>
            </w:pPr>
            <w:r w:rsidRPr="00195C87">
              <w:rPr>
                <w:color w:val="000000"/>
                <w:sz w:val="18"/>
                <w:szCs w:val="18"/>
              </w:rPr>
              <w:t>3.1</w:t>
            </w:r>
          </w:p>
        </w:tc>
        <w:tc>
          <w:tcPr>
            <w:tcW w:w="3261" w:type="dxa"/>
            <w:shd w:val="clear" w:color="auto" w:fill="auto"/>
            <w:hideMark/>
          </w:tcPr>
          <w:p w14:paraId="689BBD2B" w14:textId="77777777" w:rsidR="00633E8A" w:rsidRPr="00195C87" w:rsidRDefault="00633E8A" w:rsidP="00B73A77">
            <w:pPr>
              <w:jc w:val="left"/>
              <w:rPr>
                <w:color w:val="000000"/>
                <w:sz w:val="18"/>
                <w:szCs w:val="18"/>
              </w:rPr>
            </w:pPr>
            <w:r w:rsidRPr="00195C87">
              <w:rPr>
                <w:color w:val="000000"/>
                <w:sz w:val="18"/>
                <w:szCs w:val="18"/>
              </w:rPr>
              <w:t>Total</w:t>
            </w:r>
            <w:r>
              <w:rPr>
                <w:color w:val="000000"/>
                <w:sz w:val="18"/>
                <w:szCs w:val="18"/>
              </w:rPr>
              <w:t xml:space="preserve"> </w:t>
            </w:r>
            <w:r w:rsidRPr="00195C87">
              <w:rPr>
                <w:color w:val="000000"/>
                <w:sz w:val="18"/>
                <w:szCs w:val="18"/>
              </w:rPr>
              <w:t>agreed</w:t>
            </w:r>
            <w:r>
              <w:rPr>
                <w:color w:val="000000"/>
                <w:sz w:val="18"/>
                <w:szCs w:val="18"/>
              </w:rPr>
              <w:t xml:space="preserve"> </w:t>
            </w:r>
            <w:r w:rsidRPr="00195C87">
              <w:rPr>
                <w:color w:val="000000"/>
                <w:sz w:val="18"/>
                <w:szCs w:val="18"/>
              </w:rPr>
              <w:t>funding (</w:t>
            </w:r>
            <w:r>
              <w:rPr>
                <w:color w:val="000000"/>
                <w:sz w:val="18"/>
                <w:szCs w:val="18"/>
              </w:rPr>
              <w:t>US $</w:t>
            </w:r>
            <w:r w:rsidRPr="00195C87">
              <w:rPr>
                <w:color w:val="000000"/>
                <w:sz w:val="18"/>
                <w:szCs w:val="18"/>
              </w:rPr>
              <w:t>)</w:t>
            </w:r>
          </w:p>
        </w:tc>
        <w:tc>
          <w:tcPr>
            <w:tcW w:w="850" w:type="dxa"/>
            <w:shd w:val="clear" w:color="auto" w:fill="auto"/>
            <w:hideMark/>
          </w:tcPr>
          <w:p w14:paraId="39B5053F" w14:textId="77777777" w:rsidR="00633E8A" w:rsidRPr="00D66DC9" w:rsidRDefault="00633E8A" w:rsidP="00B73A77">
            <w:pPr>
              <w:jc w:val="right"/>
              <w:rPr>
                <w:color w:val="000000"/>
                <w:sz w:val="18"/>
                <w:szCs w:val="18"/>
              </w:rPr>
            </w:pPr>
            <w:r>
              <w:rPr>
                <w:color w:val="000000"/>
                <w:sz w:val="18"/>
                <w:szCs w:val="18"/>
              </w:rPr>
              <w:t>350,601</w:t>
            </w:r>
          </w:p>
        </w:tc>
        <w:tc>
          <w:tcPr>
            <w:tcW w:w="992" w:type="dxa"/>
            <w:shd w:val="clear" w:color="auto" w:fill="auto"/>
            <w:hideMark/>
          </w:tcPr>
          <w:p w14:paraId="70970791"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hideMark/>
          </w:tcPr>
          <w:p w14:paraId="3DBA5F66" w14:textId="77777777" w:rsidR="00633E8A" w:rsidRPr="00D66DC9" w:rsidRDefault="00633E8A" w:rsidP="00B73A77">
            <w:pPr>
              <w:jc w:val="right"/>
              <w:rPr>
                <w:color w:val="000000"/>
                <w:sz w:val="18"/>
                <w:szCs w:val="18"/>
              </w:rPr>
            </w:pPr>
            <w:r>
              <w:rPr>
                <w:color w:val="000000"/>
                <w:sz w:val="18"/>
                <w:szCs w:val="18"/>
              </w:rPr>
              <w:t>445,318</w:t>
            </w:r>
          </w:p>
        </w:tc>
        <w:tc>
          <w:tcPr>
            <w:tcW w:w="851" w:type="dxa"/>
            <w:shd w:val="clear" w:color="auto" w:fill="auto"/>
            <w:hideMark/>
          </w:tcPr>
          <w:p w14:paraId="31EAAFA3"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hideMark/>
          </w:tcPr>
          <w:p w14:paraId="1360C30E" w14:textId="77777777" w:rsidR="00633E8A" w:rsidRPr="00D66DC9" w:rsidRDefault="00633E8A" w:rsidP="00B73A77">
            <w:pPr>
              <w:jc w:val="right"/>
              <w:rPr>
                <w:color w:val="000000"/>
                <w:sz w:val="18"/>
                <w:szCs w:val="18"/>
              </w:rPr>
            </w:pPr>
            <w:r w:rsidRPr="00D66DC9">
              <w:rPr>
                <w:color w:val="000000"/>
                <w:sz w:val="18"/>
                <w:szCs w:val="18"/>
              </w:rPr>
              <w:t>0</w:t>
            </w:r>
          </w:p>
        </w:tc>
        <w:tc>
          <w:tcPr>
            <w:tcW w:w="851" w:type="dxa"/>
            <w:shd w:val="clear" w:color="auto" w:fill="auto"/>
            <w:hideMark/>
          </w:tcPr>
          <w:p w14:paraId="0227A477" w14:textId="77777777" w:rsidR="00633E8A" w:rsidRPr="00D66DC9" w:rsidRDefault="00633E8A" w:rsidP="00B73A77">
            <w:pPr>
              <w:jc w:val="right"/>
              <w:rPr>
                <w:color w:val="000000"/>
                <w:sz w:val="18"/>
                <w:szCs w:val="18"/>
              </w:rPr>
            </w:pPr>
            <w:r>
              <w:rPr>
                <w:color w:val="000000"/>
                <w:sz w:val="18"/>
                <w:szCs w:val="18"/>
              </w:rPr>
              <w:t>354,339</w:t>
            </w:r>
          </w:p>
        </w:tc>
        <w:tc>
          <w:tcPr>
            <w:tcW w:w="850" w:type="dxa"/>
            <w:shd w:val="clear" w:color="auto" w:fill="auto"/>
            <w:hideMark/>
          </w:tcPr>
          <w:p w14:paraId="45DD1B6F" w14:textId="77777777" w:rsidR="00633E8A" w:rsidRPr="00D66DC9" w:rsidRDefault="00633E8A" w:rsidP="00B73A77">
            <w:pPr>
              <w:jc w:val="right"/>
              <w:rPr>
                <w:color w:val="000000"/>
                <w:sz w:val="18"/>
                <w:szCs w:val="18"/>
              </w:rPr>
            </w:pPr>
            <w:r w:rsidRPr="00D66DC9">
              <w:rPr>
                <w:color w:val="000000"/>
                <w:sz w:val="18"/>
                <w:szCs w:val="18"/>
              </w:rPr>
              <w:t>0</w:t>
            </w:r>
          </w:p>
        </w:tc>
        <w:tc>
          <w:tcPr>
            <w:tcW w:w="851" w:type="dxa"/>
            <w:shd w:val="clear" w:color="auto" w:fill="auto"/>
            <w:hideMark/>
          </w:tcPr>
          <w:p w14:paraId="4E723FA0"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hideMark/>
          </w:tcPr>
          <w:p w14:paraId="0FFFC6DA" w14:textId="77777777" w:rsidR="00633E8A" w:rsidRPr="00D66DC9" w:rsidRDefault="00633E8A" w:rsidP="00B73A77">
            <w:pPr>
              <w:jc w:val="right"/>
              <w:rPr>
                <w:color w:val="000000"/>
                <w:sz w:val="18"/>
                <w:szCs w:val="18"/>
              </w:rPr>
            </w:pPr>
            <w:r w:rsidRPr="00D66DC9">
              <w:rPr>
                <w:color w:val="000000"/>
                <w:sz w:val="18"/>
                <w:szCs w:val="18"/>
              </w:rPr>
              <w:t>138,912</w:t>
            </w:r>
          </w:p>
        </w:tc>
        <w:tc>
          <w:tcPr>
            <w:tcW w:w="795" w:type="dxa"/>
            <w:shd w:val="clear" w:color="auto" w:fill="auto"/>
            <w:hideMark/>
          </w:tcPr>
          <w:p w14:paraId="627C57FC" w14:textId="77777777" w:rsidR="00633E8A" w:rsidRPr="00D66DC9" w:rsidRDefault="00633E8A" w:rsidP="00B73A77">
            <w:pPr>
              <w:jc w:val="right"/>
              <w:rPr>
                <w:color w:val="000000"/>
                <w:sz w:val="18"/>
                <w:szCs w:val="18"/>
              </w:rPr>
            </w:pPr>
            <w:r w:rsidRPr="00D66DC9">
              <w:rPr>
                <w:color w:val="000000"/>
                <w:sz w:val="18"/>
                <w:szCs w:val="18"/>
              </w:rPr>
              <w:t>0</w:t>
            </w:r>
          </w:p>
        </w:tc>
        <w:tc>
          <w:tcPr>
            <w:tcW w:w="853" w:type="dxa"/>
            <w:shd w:val="clear" w:color="auto" w:fill="auto"/>
            <w:hideMark/>
          </w:tcPr>
          <w:p w14:paraId="574840A0" w14:textId="77777777" w:rsidR="00633E8A" w:rsidRPr="00D66DC9" w:rsidRDefault="00633E8A" w:rsidP="00B73A77">
            <w:pPr>
              <w:jc w:val="right"/>
              <w:rPr>
                <w:color w:val="000000"/>
                <w:sz w:val="18"/>
                <w:szCs w:val="18"/>
              </w:rPr>
            </w:pPr>
            <w:r w:rsidRPr="00D66DC9">
              <w:rPr>
                <w:color w:val="000000"/>
                <w:sz w:val="18"/>
                <w:szCs w:val="18"/>
              </w:rPr>
              <w:t>1,289,170</w:t>
            </w:r>
          </w:p>
        </w:tc>
      </w:tr>
      <w:tr w:rsidR="00633E8A" w:rsidRPr="00D66DC9" w14:paraId="78369AC0" w14:textId="77777777" w:rsidTr="00633E8A">
        <w:trPr>
          <w:trHeight w:val="250"/>
        </w:trPr>
        <w:tc>
          <w:tcPr>
            <w:tcW w:w="562" w:type="dxa"/>
            <w:shd w:val="clear" w:color="auto" w:fill="auto"/>
          </w:tcPr>
          <w:p w14:paraId="12486995" w14:textId="77777777" w:rsidR="00633E8A" w:rsidRPr="00195C87" w:rsidRDefault="00633E8A" w:rsidP="00B73A77">
            <w:pPr>
              <w:jc w:val="left"/>
              <w:rPr>
                <w:color w:val="000000"/>
                <w:sz w:val="18"/>
                <w:szCs w:val="18"/>
              </w:rPr>
            </w:pPr>
            <w:r>
              <w:rPr>
                <w:color w:val="000000"/>
                <w:sz w:val="18"/>
                <w:szCs w:val="18"/>
              </w:rPr>
              <w:t>3.2</w:t>
            </w:r>
          </w:p>
        </w:tc>
        <w:tc>
          <w:tcPr>
            <w:tcW w:w="3261" w:type="dxa"/>
            <w:shd w:val="clear" w:color="auto" w:fill="auto"/>
          </w:tcPr>
          <w:p w14:paraId="7F0723D6" w14:textId="77777777" w:rsidR="00633E8A" w:rsidRPr="00195C87" w:rsidRDefault="00633E8A" w:rsidP="00B73A77">
            <w:pPr>
              <w:jc w:val="left"/>
              <w:rPr>
                <w:color w:val="000000"/>
                <w:sz w:val="18"/>
                <w:szCs w:val="18"/>
              </w:rPr>
            </w:pPr>
            <w:r>
              <w:rPr>
                <w:color w:val="000000"/>
                <w:sz w:val="18"/>
                <w:szCs w:val="18"/>
              </w:rPr>
              <w:t>Total support costs (US $)</w:t>
            </w:r>
          </w:p>
        </w:tc>
        <w:tc>
          <w:tcPr>
            <w:tcW w:w="850" w:type="dxa"/>
            <w:shd w:val="clear" w:color="auto" w:fill="auto"/>
          </w:tcPr>
          <w:p w14:paraId="4FF6B71C" w14:textId="77777777" w:rsidR="00633E8A" w:rsidRPr="00D66DC9" w:rsidRDefault="00633E8A" w:rsidP="00B73A77">
            <w:pPr>
              <w:jc w:val="right"/>
              <w:rPr>
                <w:color w:val="000000"/>
                <w:sz w:val="18"/>
                <w:szCs w:val="18"/>
              </w:rPr>
            </w:pPr>
            <w:r>
              <w:rPr>
                <w:color w:val="000000"/>
                <w:sz w:val="18"/>
                <w:szCs w:val="18"/>
              </w:rPr>
              <w:t>24,542</w:t>
            </w:r>
          </w:p>
        </w:tc>
        <w:tc>
          <w:tcPr>
            <w:tcW w:w="992" w:type="dxa"/>
            <w:shd w:val="clear" w:color="auto" w:fill="auto"/>
          </w:tcPr>
          <w:p w14:paraId="46DB9C71"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tcPr>
          <w:p w14:paraId="07C611F6" w14:textId="77777777" w:rsidR="00633E8A" w:rsidRPr="00D66DC9" w:rsidRDefault="00633E8A" w:rsidP="00B73A77">
            <w:pPr>
              <w:jc w:val="right"/>
              <w:rPr>
                <w:color w:val="000000"/>
                <w:sz w:val="18"/>
                <w:szCs w:val="18"/>
              </w:rPr>
            </w:pPr>
            <w:r>
              <w:rPr>
                <w:color w:val="000000"/>
                <w:sz w:val="18"/>
                <w:szCs w:val="18"/>
              </w:rPr>
              <w:t>31,172</w:t>
            </w:r>
          </w:p>
        </w:tc>
        <w:tc>
          <w:tcPr>
            <w:tcW w:w="851" w:type="dxa"/>
            <w:shd w:val="clear" w:color="auto" w:fill="auto"/>
          </w:tcPr>
          <w:p w14:paraId="54ABD0B9"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tcPr>
          <w:p w14:paraId="5E73388D" w14:textId="77777777" w:rsidR="00633E8A" w:rsidRPr="00D66DC9" w:rsidRDefault="00633E8A" w:rsidP="00B73A77">
            <w:pPr>
              <w:jc w:val="right"/>
              <w:rPr>
                <w:color w:val="000000"/>
                <w:sz w:val="18"/>
                <w:szCs w:val="18"/>
              </w:rPr>
            </w:pPr>
            <w:r w:rsidRPr="00D66DC9">
              <w:rPr>
                <w:color w:val="000000"/>
                <w:sz w:val="18"/>
                <w:szCs w:val="18"/>
              </w:rPr>
              <w:t>0</w:t>
            </w:r>
          </w:p>
        </w:tc>
        <w:tc>
          <w:tcPr>
            <w:tcW w:w="851" w:type="dxa"/>
            <w:shd w:val="clear" w:color="auto" w:fill="auto"/>
          </w:tcPr>
          <w:p w14:paraId="054D4FEB" w14:textId="77777777" w:rsidR="00633E8A" w:rsidRPr="00D66DC9" w:rsidRDefault="00633E8A" w:rsidP="00B73A77">
            <w:pPr>
              <w:jc w:val="right"/>
              <w:rPr>
                <w:color w:val="000000"/>
                <w:sz w:val="18"/>
                <w:szCs w:val="18"/>
              </w:rPr>
            </w:pPr>
            <w:r>
              <w:rPr>
                <w:color w:val="000000"/>
                <w:sz w:val="18"/>
                <w:szCs w:val="18"/>
              </w:rPr>
              <w:t>24,804</w:t>
            </w:r>
          </w:p>
        </w:tc>
        <w:tc>
          <w:tcPr>
            <w:tcW w:w="850" w:type="dxa"/>
            <w:shd w:val="clear" w:color="auto" w:fill="auto"/>
          </w:tcPr>
          <w:p w14:paraId="01FFA3EC" w14:textId="77777777" w:rsidR="00633E8A" w:rsidRPr="00D66DC9" w:rsidRDefault="00633E8A" w:rsidP="00B73A77">
            <w:pPr>
              <w:jc w:val="right"/>
              <w:rPr>
                <w:color w:val="000000"/>
                <w:sz w:val="18"/>
                <w:szCs w:val="18"/>
              </w:rPr>
            </w:pPr>
            <w:r w:rsidRPr="00D66DC9">
              <w:rPr>
                <w:color w:val="000000"/>
                <w:sz w:val="18"/>
                <w:szCs w:val="18"/>
              </w:rPr>
              <w:t>0</w:t>
            </w:r>
          </w:p>
        </w:tc>
        <w:tc>
          <w:tcPr>
            <w:tcW w:w="851" w:type="dxa"/>
            <w:shd w:val="clear" w:color="auto" w:fill="auto"/>
          </w:tcPr>
          <w:p w14:paraId="47403507" w14:textId="77777777" w:rsidR="00633E8A" w:rsidRPr="00D66DC9" w:rsidRDefault="00633E8A" w:rsidP="00B73A77">
            <w:pPr>
              <w:jc w:val="right"/>
              <w:rPr>
                <w:color w:val="000000"/>
                <w:sz w:val="18"/>
                <w:szCs w:val="18"/>
              </w:rPr>
            </w:pPr>
            <w:r w:rsidRPr="00D66DC9">
              <w:rPr>
                <w:color w:val="000000"/>
                <w:sz w:val="18"/>
                <w:szCs w:val="18"/>
              </w:rPr>
              <w:t>0</w:t>
            </w:r>
          </w:p>
        </w:tc>
        <w:tc>
          <w:tcPr>
            <w:tcW w:w="850" w:type="dxa"/>
            <w:shd w:val="clear" w:color="auto" w:fill="auto"/>
          </w:tcPr>
          <w:p w14:paraId="053F3267" w14:textId="77777777" w:rsidR="00633E8A" w:rsidRPr="00D66DC9" w:rsidRDefault="00633E8A" w:rsidP="00B73A77">
            <w:pPr>
              <w:jc w:val="right"/>
              <w:rPr>
                <w:color w:val="000000"/>
                <w:sz w:val="18"/>
                <w:szCs w:val="18"/>
              </w:rPr>
            </w:pPr>
            <w:r>
              <w:rPr>
                <w:color w:val="000000"/>
                <w:sz w:val="18"/>
                <w:szCs w:val="18"/>
              </w:rPr>
              <w:t>9,724</w:t>
            </w:r>
          </w:p>
        </w:tc>
        <w:tc>
          <w:tcPr>
            <w:tcW w:w="795" w:type="dxa"/>
            <w:shd w:val="clear" w:color="auto" w:fill="auto"/>
          </w:tcPr>
          <w:p w14:paraId="647D5043" w14:textId="77777777" w:rsidR="00633E8A" w:rsidRPr="00D66DC9" w:rsidRDefault="00633E8A" w:rsidP="00B73A77">
            <w:pPr>
              <w:jc w:val="right"/>
              <w:rPr>
                <w:color w:val="000000"/>
                <w:sz w:val="18"/>
                <w:szCs w:val="18"/>
              </w:rPr>
            </w:pPr>
            <w:r w:rsidRPr="00D66DC9">
              <w:rPr>
                <w:color w:val="000000"/>
                <w:sz w:val="18"/>
                <w:szCs w:val="18"/>
              </w:rPr>
              <w:t>0</w:t>
            </w:r>
          </w:p>
        </w:tc>
        <w:tc>
          <w:tcPr>
            <w:tcW w:w="853" w:type="dxa"/>
            <w:shd w:val="clear" w:color="auto" w:fill="auto"/>
          </w:tcPr>
          <w:p w14:paraId="367D190B" w14:textId="77777777" w:rsidR="00633E8A" w:rsidRPr="00D66DC9" w:rsidRDefault="00633E8A" w:rsidP="00B73A77">
            <w:pPr>
              <w:jc w:val="right"/>
              <w:rPr>
                <w:color w:val="000000"/>
                <w:sz w:val="18"/>
                <w:szCs w:val="18"/>
              </w:rPr>
            </w:pPr>
            <w:r>
              <w:rPr>
                <w:color w:val="000000"/>
                <w:sz w:val="18"/>
                <w:szCs w:val="18"/>
              </w:rPr>
              <w:t>90,242</w:t>
            </w:r>
          </w:p>
        </w:tc>
      </w:tr>
      <w:tr w:rsidR="00633E8A" w:rsidRPr="00D66DC9" w14:paraId="05F71154" w14:textId="77777777" w:rsidTr="00633E8A">
        <w:trPr>
          <w:trHeight w:val="231"/>
        </w:trPr>
        <w:tc>
          <w:tcPr>
            <w:tcW w:w="562" w:type="dxa"/>
            <w:shd w:val="clear" w:color="auto" w:fill="auto"/>
          </w:tcPr>
          <w:p w14:paraId="61DBBD32" w14:textId="77777777" w:rsidR="00633E8A" w:rsidRPr="00195C87" w:rsidRDefault="00633E8A" w:rsidP="00B73A77">
            <w:pPr>
              <w:jc w:val="left"/>
              <w:rPr>
                <w:color w:val="000000"/>
                <w:sz w:val="18"/>
                <w:szCs w:val="18"/>
              </w:rPr>
            </w:pPr>
            <w:r>
              <w:rPr>
                <w:color w:val="000000"/>
                <w:sz w:val="18"/>
                <w:szCs w:val="18"/>
              </w:rPr>
              <w:t>3.3</w:t>
            </w:r>
          </w:p>
        </w:tc>
        <w:tc>
          <w:tcPr>
            <w:tcW w:w="3261" w:type="dxa"/>
            <w:shd w:val="clear" w:color="auto" w:fill="auto"/>
          </w:tcPr>
          <w:p w14:paraId="45F61456" w14:textId="77777777" w:rsidR="00633E8A" w:rsidRPr="00195C87" w:rsidRDefault="00633E8A" w:rsidP="00B73A77">
            <w:pPr>
              <w:jc w:val="left"/>
              <w:rPr>
                <w:color w:val="000000"/>
                <w:sz w:val="18"/>
                <w:szCs w:val="18"/>
              </w:rPr>
            </w:pPr>
            <w:r>
              <w:rPr>
                <w:color w:val="000000"/>
                <w:sz w:val="18"/>
                <w:szCs w:val="18"/>
              </w:rPr>
              <w:t>Total agreed costs (US $)</w:t>
            </w:r>
          </w:p>
        </w:tc>
        <w:tc>
          <w:tcPr>
            <w:tcW w:w="850" w:type="dxa"/>
            <w:shd w:val="clear" w:color="auto" w:fill="auto"/>
          </w:tcPr>
          <w:p w14:paraId="0C76F3AC" w14:textId="77777777" w:rsidR="00633E8A" w:rsidRPr="00D66DC9" w:rsidRDefault="00633E8A" w:rsidP="00B73A77">
            <w:pPr>
              <w:jc w:val="right"/>
              <w:rPr>
                <w:color w:val="000000"/>
                <w:sz w:val="18"/>
                <w:szCs w:val="18"/>
              </w:rPr>
            </w:pPr>
            <w:r>
              <w:rPr>
                <w:sz w:val="18"/>
                <w:szCs w:val="18"/>
              </w:rPr>
              <w:t>375,143</w:t>
            </w:r>
          </w:p>
        </w:tc>
        <w:tc>
          <w:tcPr>
            <w:tcW w:w="992" w:type="dxa"/>
            <w:shd w:val="clear" w:color="auto" w:fill="auto"/>
          </w:tcPr>
          <w:p w14:paraId="4A6ECB73" w14:textId="77777777" w:rsidR="00633E8A" w:rsidRPr="00D66DC9" w:rsidRDefault="00633E8A" w:rsidP="00B73A77">
            <w:pPr>
              <w:jc w:val="right"/>
              <w:rPr>
                <w:color w:val="000000"/>
                <w:sz w:val="18"/>
                <w:szCs w:val="18"/>
              </w:rPr>
            </w:pPr>
            <w:r>
              <w:rPr>
                <w:sz w:val="18"/>
                <w:szCs w:val="18"/>
              </w:rPr>
              <w:t>0</w:t>
            </w:r>
          </w:p>
        </w:tc>
        <w:tc>
          <w:tcPr>
            <w:tcW w:w="850" w:type="dxa"/>
            <w:shd w:val="clear" w:color="auto" w:fill="auto"/>
          </w:tcPr>
          <w:p w14:paraId="1F4B94B8" w14:textId="77777777" w:rsidR="00633E8A" w:rsidRPr="00D66DC9" w:rsidRDefault="00633E8A" w:rsidP="00B73A77">
            <w:pPr>
              <w:jc w:val="right"/>
              <w:rPr>
                <w:color w:val="000000"/>
                <w:sz w:val="18"/>
                <w:szCs w:val="18"/>
              </w:rPr>
            </w:pPr>
            <w:r>
              <w:rPr>
                <w:sz w:val="18"/>
                <w:szCs w:val="18"/>
              </w:rPr>
              <w:t>476,490</w:t>
            </w:r>
          </w:p>
        </w:tc>
        <w:tc>
          <w:tcPr>
            <w:tcW w:w="851" w:type="dxa"/>
            <w:shd w:val="clear" w:color="auto" w:fill="auto"/>
          </w:tcPr>
          <w:p w14:paraId="31950CCB" w14:textId="77777777" w:rsidR="00633E8A" w:rsidRPr="00D66DC9" w:rsidRDefault="00633E8A" w:rsidP="00B73A77">
            <w:pPr>
              <w:jc w:val="right"/>
              <w:rPr>
                <w:color w:val="000000"/>
                <w:sz w:val="18"/>
                <w:szCs w:val="18"/>
              </w:rPr>
            </w:pPr>
            <w:r>
              <w:rPr>
                <w:sz w:val="18"/>
                <w:szCs w:val="18"/>
              </w:rPr>
              <w:t>0</w:t>
            </w:r>
          </w:p>
        </w:tc>
        <w:tc>
          <w:tcPr>
            <w:tcW w:w="850" w:type="dxa"/>
            <w:shd w:val="clear" w:color="auto" w:fill="auto"/>
          </w:tcPr>
          <w:p w14:paraId="3E189932" w14:textId="77777777" w:rsidR="00633E8A" w:rsidRPr="00D66DC9" w:rsidRDefault="00633E8A" w:rsidP="00B73A77">
            <w:pPr>
              <w:jc w:val="right"/>
              <w:rPr>
                <w:color w:val="000000"/>
                <w:sz w:val="18"/>
                <w:szCs w:val="18"/>
              </w:rPr>
            </w:pPr>
            <w:r>
              <w:rPr>
                <w:sz w:val="18"/>
                <w:szCs w:val="18"/>
              </w:rPr>
              <w:t>0</w:t>
            </w:r>
          </w:p>
        </w:tc>
        <w:tc>
          <w:tcPr>
            <w:tcW w:w="851" w:type="dxa"/>
            <w:shd w:val="clear" w:color="auto" w:fill="auto"/>
          </w:tcPr>
          <w:p w14:paraId="50B9D7A6" w14:textId="77777777" w:rsidR="00633E8A" w:rsidRPr="00D66DC9" w:rsidRDefault="00633E8A" w:rsidP="00B73A77">
            <w:pPr>
              <w:jc w:val="right"/>
              <w:rPr>
                <w:color w:val="000000"/>
                <w:sz w:val="18"/>
                <w:szCs w:val="18"/>
              </w:rPr>
            </w:pPr>
            <w:r>
              <w:rPr>
                <w:sz w:val="18"/>
                <w:szCs w:val="18"/>
              </w:rPr>
              <w:t>379,143</w:t>
            </w:r>
          </w:p>
        </w:tc>
        <w:tc>
          <w:tcPr>
            <w:tcW w:w="850" w:type="dxa"/>
            <w:shd w:val="clear" w:color="auto" w:fill="auto"/>
          </w:tcPr>
          <w:p w14:paraId="0492D5E6" w14:textId="77777777" w:rsidR="00633E8A" w:rsidRPr="00D66DC9" w:rsidRDefault="00633E8A" w:rsidP="00B73A77">
            <w:pPr>
              <w:jc w:val="right"/>
              <w:rPr>
                <w:color w:val="000000"/>
                <w:sz w:val="18"/>
                <w:szCs w:val="18"/>
              </w:rPr>
            </w:pPr>
            <w:r>
              <w:rPr>
                <w:sz w:val="18"/>
                <w:szCs w:val="18"/>
              </w:rPr>
              <w:t>0</w:t>
            </w:r>
          </w:p>
        </w:tc>
        <w:tc>
          <w:tcPr>
            <w:tcW w:w="851" w:type="dxa"/>
            <w:shd w:val="clear" w:color="auto" w:fill="auto"/>
          </w:tcPr>
          <w:p w14:paraId="10247CD3" w14:textId="77777777" w:rsidR="00633E8A" w:rsidRPr="00D66DC9" w:rsidRDefault="00633E8A" w:rsidP="00B73A77">
            <w:pPr>
              <w:jc w:val="right"/>
              <w:rPr>
                <w:color w:val="000000"/>
                <w:sz w:val="18"/>
                <w:szCs w:val="18"/>
              </w:rPr>
            </w:pPr>
            <w:r>
              <w:rPr>
                <w:sz w:val="18"/>
                <w:szCs w:val="18"/>
              </w:rPr>
              <w:t>0</w:t>
            </w:r>
          </w:p>
        </w:tc>
        <w:tc>
          <w:tcPr>
            <w:tcW w:w="850" w:type="dxa"/>
            <w:shd w:val="clear" w:color="auto" w:fill="auto"/>
          </w:tcPr>
          <w:p w14:paraId="62D55AD4" w14:textId="77777777" w:rsidR="00633E8A" w:rsidRPr="00D66DC9" w:rsidRDefault="00633E8A" w:rsidP="00B73A77">
            <w:pPr>
              <w:jc w:val="right"/>
              <w:rPr>
                <w:color w:val="000000"/>
                <w:sz w:val="18"/>
                <w:szCs w:val="18"/>
              </w:rPr>
            </w:pPr>
            <w:r>
              <w:rPr>
                <w:sz w:val="18"/>
                <w:szCs w:val="18"/>
              </w:rPr>
              <w:t>148,636</w:t>
            </w:r>
          </w:p>
        </w:tc>
        <w:tc>
          <w:tcPr>
            <w:tcW w:w="795" w:type="dxa"/>
            <w:shd w:val="clear" w:color="auto" w:fill="auto"/>
          </w:tcPr>
          <w:p w14:paraId="2E0A6F5A" w14:textId="77777777" w:rsidR="00633E8A" w:rsidRPr="00D66DC9" w:rsidRDefault="00633E8A" w:rsidP="00B73A77">
            <w:pPr>
              <w:jc w:val="right"/>
              <w:rPr>
                <w:color w:val="000000"/>
                <w:sz w:val="18"/>
                <w:szCs w:val="18"/>
              </w:rPr>
            </w:pPr>
            <w:r>
              <w:rPr>
                <w:sz w:val="18"/>
                <w:szCs w:val="18"/>
              </w:rPr>
              <w:t>0</w:t>
            </w:r>
          </w:p>
        </w:tc>
        <w:tc>
          <w:tcPr>
            <w:tcW w:w="853" w:type="dxa"/>
            <w:shd w:val="clear" w:color="auto" w:fill="auto"/>
          </w:tcPr>
          <w:p w14:paraId="615E9E98" w14:textId="77777777" w:rsidR="00633E8A" w:rsidRPr="00D66DC9" w:rsidRDefault="00633E8A" w:rsidP="00B73A77">
            <w:pPr>
              <w:jc w:val="right"/>
              <w:rPr>
                <w:color w:val="000000"/>
                <w:sz w:val="18"/>
                <w:szCs w:val="18"/>
              </w:rPr>
            </w:pPr>
            <w:r>
              <w:rPr>
                <w:sz w:val="18"/>
                <w:szCs w:val="18"/>
              </w:rPr>
              <w:t>1,379,412</w:t>
            </w:r>
          </w:p>
        </w:tc>
      </w:tr>
    </w:tbl>
    <w:p w14:paraId="72606A67" w14:textId="77777777" w:rsidR="002230DC" w:rsidRDefault="002230DC" w:rsidP="002230DC">
      <w:pPr>
        <w:jc w:val="left"/>
      </w:pPr>
    </w:p>
    <w:p w14:paraId="77DED5AB" w14:textId="77777777" w:rsidR="002230DC" w:rsidRDefault="002230DC" w:rsidP="002230DC">
      <w:pPr>
        <w:jc w:val="left"/>
      </w:pPr>
    </w:p>
    <w:p w14:paraId="3AB802D3" w14:textId="77777777" w:rsidR="002230DC" w:rsidRPr="00222EEB" w:rsidRDefault="002230DC" w:rsidP="002230DC">
      <w:pPr>
        <w:jc w:val="center"/>
        <w:sectPr w:rsidR="002230DC" w:rsidRPr="00222EEB" w:rsidSect="002230DC">
          <w:headerReference w:type="even" r:id="rId20"/>
          <w:headerReference w:type="default" r:id="rId21"/>
          <w:footerReference w:type="even" r:id="rId22"/>
          <w:footerReference w:type="default" r:id="rId23"/>
          <w:pgSz w:w="15840" w:h="12240" w:orient="landscape" w:code="1"/>
          <w:pgMar w:top="1440" w:right="720" w:bottom="1350" w:left="864" w:header="720" w:footer="475" w:gutter="0"/>
          <w:pgNumType w:start="1"/>
          <w:cols w:space="720"/>
          <w:docGrid w:linePitch="299"/>
        </w:sectPr>
      </w:pPr>
    </w:p>
    <w:p w14:paraId="40511C50" w14:textId="77777777" w:rsidR="002230DC" w:rsidRPr="00222EEB" w:rsidRDefault="002230DC" w:rsidP="002230DC">
      <w:pPr>
        <w:suppressAutoHyphens/>
        <w:spacing w:after="240"/>
        <w:jc w:val="center"/>
        <w:rPr>
          <w:b/>
          <w:bCs/>
        </w:rPr>
      </w:pPr>
      <w:r w:rsidRPr="00222EEB">
        <w:rPr>
          <w:b/>
          <w:bCs/>
        </w:rPr>
        <w:lastRenderedPageBreak/>
        <w:t>Annex II</w:t>
      </w:r>
    </w:p>
    <w:p w14:paraId="02B803BB" w14:textId="77777777" w:rsidR="002230DC" w:rsidRPr="00222EEB" w:rsidRDefault="002230DC" w:rsidP="002230DC">
      <w:pPr>
        <w:suppressAutoHyphens/>
        <w:jc w:val="center"/>
        <w:rPr>
          <w:b/>
          <w:bCs/>
        </w:rPr>
      </w:pPr>
      <w:r w:rsidRPr="00222EEB">
        <w:rPr>
          <w:b/>
          <w:bCs/>
        </w:rPr>
        <w:t>SIMULTANEOUS IMPLEMENTATION OF THE HCFC PHASE-OUT MANAGEMENT PLAN</w:t>
      </w:r>
    </w:p>
    <w:p w14:paraId="6873C82A" w14:textId="77777777" w:rsidR="002230DC" w:rsidRPr="00222EEB" w:rsidRDefault="002230DC" w:rsidP="002230DC">
      <w:pPr>
        <w:suppressAutoHyphens/>
        <w:spacing w:after="240"/>
        <w:jc w:val="center"/>
      </w:pPr>
      <w:r w:rsidRPr="00222EEB">
        <w:rPr>
          <w:b/>
          <w:bCs/>
        </w:rPr>
        <w:t xml:space="preserve">AND THE KIGALI HFC IMPLEMENTATION PLAN IN </w:t>
      </w:r>
      <w:r>
        <w:rPr>
          <w:b/>
          <w:bCs/>
        </w:rPr>
        <w:t>URUGUAY</w:t>
      </w:r>
    </w:p>
    <w:tbl>
      <w:tblPr>
        <w:tblW w:w="4894" w:type="pct"/>
        <w:tblCellMar>
          <w:left w:w="85" w:type="dxa"/>
          <w:right w:w="85" w:type="dxa"/>
        </w:tblCellMar>
        <w:tblLook w:val="04A0" w:firstRow="1" w:lastRow="0" w:firstColumn="1" w:lastColumn="0" w:noHBand="0" w:noVBand="1"/>
      </w:tblPr>
      <w:tblGrid>
        <w:gridCol w:w="2109"/>
        <w:gridCol w:w="3982"/>
        <w:gridCol w:w="1389"/>
        <w:gridCol w:w="3285"/>
        <w:gridCol w:w="1517"/>
        <w:gridCol w:w="1662"/>
      </w:tblGrid>
      <w:tr w:rsidR="002230DC" w:rsidRPr="00520B4B" w14:paraId="469287C1" w14:textId="77777777" w:rsidTr="00B73A77">
        <w:trPr>
          <w:trHeight w:val="338"/>
          <w:tblHeader/>
        </w:trPr>
        <w:tc>
          <w:tcPr>
            <w:tcW w:w="756" w:type="pct"/>
            <w:vMerge w:val="restart"/>
            <w:tcBorders>
              <w:top w:val="single" w:sz="4" w:space="0" w:color="auto"/>
              <w:left w:val="single" w:sz="4" w:space="0" w:color="auto"/>
              <w:right w:val="single" w:sz="4" w:space="0" w:color="auto"/>
            </w:tcBorders>
            <w:shd w:val="clear" w:color="auto" w:fill="auto"/>
            <w:vAlign w:val="center"/>
            <w:hideMark/>
          </w:tcPr>
          <w:p w14:paraId="3CD2EC0C" w14:textId="77777777" w:rsidR="002230DC" w:rsidRPr="00520B4B" w:rsidRDefault="002230DC" w:rsidP="00B73A77">
            <w:pPr>
              <w:suppressAutoHyphens/>
              <w:jc w:val="left"/>
              <w:rPr>
                <w:b/>
                <w:bCs/>
                <w:sz w:val="18"/>
                <w:szCs w:val="18"/>
                <w:lang w:eastAsia="en-CA"/>
              </w:rPr>
            </w:pPr>
            <w:r w:rsidRPr="00520B4B">
              <w:rPr>
                <w:b/>
                <w:bCs/>
                <w:sz w:val="18"/>
                <w:szCs w:val="18"/>
                <w:lang w:eastAsia="en-CA"/>
              </w:rPr>
              <w:t>Category of activity</w:t>
            </w:r>
          </w:p>
        </w:tc>
        <w:tc>
          <w:tcPr>
            <w:tcW w:w="19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B64B59" w14:textId="7E4D3B5A" w:rsidR="002230DC" w:rsidRPr="00520B4B" w:rsidRDefault="002230DC" w:rsidP="00B73A77">
            <w:pPr>
              <w:suppressAutoHyphens/>
              <w:jc w:val="center"/>
              <w:rPr>
                <w:b/>
                <w:bCs/>
                <w:sz w:val="18"/>
                <w:szCs w:val="18"/>
                <w:lang w:eastAsia="en-CA"/>
              </w:rPr>
            </w:pPr>
            <w:r w:rsidRPr="00520B4B">
              <w:rPr>
                <w:b/>
                <w:bCs/>
                <w:sz w:val="18"/>
                <w:szCs w:val="18"/>
                <w:lang w:eastAsia="en-CA"/>
              </w:rPr>
              <w:t>HPMP stage II</w:t>
            </w:r>
            <w:r w:rsidR="00D2660E" w:rsidRPr="00520B4B">
              <w:rPr>
                <w:b/>
                <w:bCs/>
                <w:sz w:val="18"/>
                <w:szCs w:val="18"/>
                <w:lang w:eastAsia="en-CA"/>
              </w:rPr>
              <w:t>I</w:t>
            </w:r>
          </w:p>
        </w:tc>
        <w:tc>
          <w:tcPr>
            <w:tcW w:w="172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7557A5" w14:textId="77777777" w:rsidR="002230DC" w:rsidRPr="00520B4B" w:rsidRDefault="002230DC" w:rsidP="00B73A77">
            <w:pPr>
              <w:suppressAutoHyphens/>
              <w:jc w:val="center"/>
              <w:rPr>
                <w:b/>
                <w:bCs/>
                <w:sz w:val="18"/>
                <w:szCs w:val="18"/>
                <w:lang w:eastAsia="en-CA"/>
              </w:rPr>
            </w:pPr>
            <w:r w:rsidRPr="00520B4B">
              <w:rPr>
                <w:b/>
                <w:bCs/>
                <w:sz w:val="18"/>
                <w:szCs w:val="18"/>
                <w:lang w:eastAsia="en-CA"/>
              </w:rPr>
              <w:t>KIP – stage I</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B02543" w14:textId="77777777" w:rsidR="002230DC" w:rsidRPr="00520B4B" w:rsidRDefault="002230DC" w:rsidP="00B73A77">
            <w:pPr>
              <w:suppressAutoHyphens/>
              <w:ind w:left="-49" w:right="-29"/>
              <w:jc w:val="center"/>
              <w:rPr>
                <w:b/>
                <w:bCs/>
                <w:sz w:val="18"/>
                <w:szCs w:val="18"/>
                <w:lang w:eastAsia="en-CA"/>
              </w:rPr>
            </w:pPr>
            <w:r w:rsidRPr="00520B4B">
              <w:rPr>
                <w:b/>
                <w:bCs/>
                <w:sz w:val="18"/>
                <w:szCs w:val="18"/>
                <w:lang w:eastAsia="en-CA"/>
              </w:rPr>
              <w:t>HPMP+KIP combined cost</w:t>
            </w:r>
            <w:r w:rsidRPr="00520B4B">
              <w:rPr>
                <w:b/>
                <w:bCs/>
                <w:sz w:val="18"/>
                <w:szCs w:val="18"/>
                <w:lang w:eastAsia="en-CA"/>
              </w:rPr>
              <w:br/>
            </w:r>
            <w:r w:rsidRPr="00520B4B">
              <w:rPr>
                <w:b/>
                <w:bCs/>
                <w:sz w:val="18"/>
                <w:szCs w:val="18"/>
              </w:rPr>
              <w:t>(US $)</w:t>
            </w:r>
          </w:p>
        </w:tc>
      </w:tr>
      <w:tr w:rsidR="002230DC" w:rsidRPr="00520B4B" w14:paraId="208D386B" w14:textId="77777777" w:rsidTr="00B73A77">
        <w:trPr>
          <w:trHeight w:val="286"/>
          <w:tblHeader/>
        </w:trPr>
        <w:tc>
          <w:tcPr>
            <w:tcW w:w="756" w:type="pct"/>
            <w:vMerge/>
            <w:tcBorders>
              <w:left w:val="single" w:sz="4" w:space="0" w:color="auto"/>
              <w:bottom w:val="single" w:sz="4" w:space="0" w:color="auto"/>
              <w:right w:val="single" w:sz="4" w:space="0" w:color="auto"/>
            </w:tcBorders>
            <w:shd w:val="clear" w:color="auto" w:fill="auto"/>
            <w:vAlign w:val="center"/>
            <w:hideMark/>
          </w:tcPr>
          <w:p w14:paraId="7E6EE03C" w14:textId="77777777" w:rsidR="002230DC" w:rsidRPr="00520B4B" w:rsidRDefault="002230DC" w:rsidP="00B73A77">
            <w:pPr>
              <w:suppressAutoHyphens/>
              <w:jc w:val="left"/>
              <w:rPr>
                <w:b/>
                <w:bCs/>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auto"/>
            <w:vAlign w:val="center"/>
            <w:hideMark/>
          </w:tcPr>
          <w:p w14:paraId="7E9D57ED" w14:textId="77777777" w:rsidR="002230DC" w:rsidRPr="00520B4B" w:rsidRDefault="002230DC" w:rsidP="00B73A77">
            <w:pPr>
              <w:suppressAutoHyphens/>
              <w:jc w:val="center"/>
              <w:rPr>
                <w:b/>
                <w:bCs/>
                <w:sz w:val="18"/>
                <w:szCs w:val="18"/>
                <w:lang w:eastAsia="en-CA"/>
              </w:rPr>
            </w:pPr>
            <w:r w:rsidRPr="00520B4B">
              <w:rPr>
                <w:b/>
                <w:bCs/>
                <w:sz w:val="18"/>
                <w:szCs w:val="18"/>
                <w:lang w:eastAsia="en-CA"/>
              </w:rPr>
              <w:t>Activity</w:t>
            </w:r>
          </w:p>
        </w:tc>
        <w:tc>
          <w:tcPr>
            <w:tcW w:w="498" w:type="pct"/>
            <w:tcBorders>
              <w:top w:val="single" w:sz="4" w:space="0" w:color="auto"/>
              <w:left w:val="nil"/>
              <w:bottom w:val="single" w:sz="4" w:space="0" w:color="auto"/>
              <w:right w:val="single" w:sz="4" w:space="0" w:color="auto"/>
            </w:tcBorders>
            <w:shd w:val="clear" w:color="auto" w:fill="auto"/>
            <w:vAlign w:val="center"/>
            <w:hideMark/>
          </w:tcPr>
          <w:p w14:paraId="7543224B" w14:textId="77777777" w:rsidR="002230DC" w:rsidRPr="00520B4B" w:rsidRDefault="002230DC" w:rsidP="00B73A77">
            <w:pPr>
              <w:suppressAutoHyphens/>
              <w:jc w:val="center"/>
              <w:rPr>
                <w:b/>
                <w:bCs/>
                <w:sz w:val="18"/>
                <w:szCs w:val="18"/>
                <w:lang w:eastAsia="en-CA"/>
              </w:rPr>
            </w:pPr>
            <w:r w:rsidRPr="00520B4B">
              <w:rPr>
                <w:b/>
                <w:bCs/>
                <w:sz w:val="18"/>
                <w:szCs w:val="18"/>
                <w:lang w:eastAsia="en-CA"/>
              </w:rPr>
              <w:t>Cost (US $)</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7998C" w14:textId="77777777" w:rsidR="002230DC" w:rsidRPr="00520B4B" w:rsidRDefault="002230DC" w:rsidP="00B73A77">
            <w:pPr>
              <w:suppressAutoHyphens/>
              <w:jc w:val="center"/>
              <w:rPr>
                <w:b/>
                <w:bCs/>
                <w:sz w:val="18"/>
                <w:szCs w:val="18"/>
                <w:lang w:eastAsia="en-CA"/>
              </w:rPr>
            </w:pPr>
            <w:r w:rsidRPr="00520B4B">
              <w:rPr>
                <w:b/>
                <w:bCs/>
                <w:sz w:val="18"/>
                <w:szCs w:val="18"/>
                <w:lang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A64E8" w14:textId="77777777" w:rsidR="002230DC" w:rsidRPr="00520B4B" w:rsidRDefault="002230DC" w:rsidP="00B73A77">
            <w:pPr>
              <w:suppressAutoHyphens/>
              <w:jc w:val="center"/>
              <w:rPr>
                <w:b/>
                <w:bCs/>
                <w:sz w:val="18"/>
                <w:szCs w:val="18"/>
                <w:lang w:eastAsia="en-CA"/>
              </w:rPr>
            </w:pPr>
            <w:r w:rsidRPr="00520B4B">
              <w:rPr>
                <w:b/>
                <w:bCs/>
                <w:sz w:val="18"/>
                <w:szCs w:val="18"/>
                <w:lang w:eastAsia="en-CA"/>
              </w:rPr>
              <w:t>Cost</w:t>
            </w:r>
            <w:r w:rsidRPr="00520B4B">
              <w:rPr>
                <w:b/>
                <w:bCs/>
                <w:sz w:val="18"/>
                <w:szCs w:val="18"/>
                <w:lang w:eastAsia="en-CA"/>
              </w:rPr>
              <w:br/>
              <w:t>(US $)</w:t>
            </w:r>
          </w:p>
        </w:tc>
        <w:tc>
          <w:tcPr>
            <w:tcW w:w="5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DD1F9" w14:textId="77777777" w:rsidR="002230DC" w:rsidRPr="00520B4B" w:rsidRDefault="002230DC" w:rsidP="00B73A77">
            <w:pPr>
              <w:suppressAutoHyphens/>
              <w:jc w:val="left"/>
              <w:rPr>
                <w:b/>
                <w:bCs/>
                <w:sz w:val="18"/>
                <w:szCs w:val="18"/>
                <w:lang w:eastAsia="en-CA"/>
              </w:rPr>
            </w:pPr>
          </w:p>
        </w:tc>
      </w:tr>
      <w:tr w:rsidR="009F1387" w:rsidRPr="00520B4B" w14:paraId="3C448F2A" w14:textId="77777777" w:rsidTr="00F11B9A">
        <w:trPr>
          <w:trHeight w:val="65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4BF9396A" w14:textId="05784466" w:rsidR="009F1387" w:rsidRPr="00520B4B" w:rsidRDefault="00F11B9A" w:rsidP="00F11B9A">
            <w:pPr>
              <w:suppressAutoHyphens/>
              <w:jc w:val="left"/>
              <w:rPr>
                <w:sz w:val="18"/>
                <w:szCs w:val="18"/>
              </w:rPr>
            </w:pPr>
            <w:r w:rsidRPr="00F11B9A">
              <w:rPr>
                <w:sz w:val="18"/>
                <w:szCs w:val="18"/>
              </w:rPr>
              <w:t>Project to strengthen HFC regulatory framework on Kigali Amendment</w:t>
            </w:r>
          </w:p>
        </w:tc>
        <w:tc>
          <w:tcPr>
            <w:tcW w:w="1428" w:type="pct"/>
            <w:tcBorders>
              <w:top w:val="single" w:sz="4" w:space="0" w:color="auto"/>
              <w:left w:val="nil"/>
              <w:bottom w:val="single" w:sz="4" w:space="0" w:color="auto"/>
              <w:right w:val="single" w:sz="4" w:space="0" w:color="auto"/>
            </w:tcBorders>
            <w:shd w:val="clear" w:color="auto" w:fill="BFBFBF" w:themeFill="background1" w:themeFillShade="BF"/>
          </w:tcPr>
          <w:p w14:paraId="331C6B21" w14:textId="77777777" w:rsidR="009F1387" w:rsidRPr="00520B4B" w:rsidRDefault="009F1387" w:rsidP="00F11B9A">
            <w:pPr>
              <w:widowControl w:val="0"/>
              <w:ind w:left="158"/>
              <w:contextualSpacing/>
              <w:jc w:val="left"/>
              <w:rPr>
                <w:sz w:val="18"/>
                <w:szCs w:val="18"/>
              </w:rPr>
            </w:pPr>
          </w:p>
        </w:tc>
        <w:tc>
          <w:tcPr>
            <w:tcW w:w="498" w:type="pct"/>
            <w:tcBorders>
              <w:top w:val="single" w:sz="4" w:space="0" w:color="auto"/>
              <w:left w:val="nil"/>
              <w:bottom w:val="single" w:sz="4" w:space="0" w:color="auto"/>
              <w:right w:val="single" w:sz="4" w:space="0" w:color="auto"/>
            </w:tcBorders>
            <w:shd w:val="clear" w:color="auto" w:fill="BFBFBF" w:themeFill="background1" w:themeFillShade="BF"/>
          </w:tcPr>
          <w:p w14:paraId="64469FBC" w14:textId="77777777" w:rsidR="009F1387" w:rsidRPr="00520B4B" w:rsidRDefault="009F1387" w:rsidP="00B73A77">
            <w:pPr>
              <w:tabs>
                <w:tab w:val="left" w:pos="271"/>
              </w:tabs>
              <w:suppressAutoHyphens/>
              <w:ind w:right="55"/>
              <w:jc w:val="right"/>
              <w:rPr>
                <w:sz w:val="18"/>
                <w:szCs w:val="18"/>
              </w:rPr>
            </w:pP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2C834684" w14:textId="6BBFF06D" w:rsidR="00D10D1F" w:rsidRPr="00D10D1F" w:rsidRDefault="00D10D1F" w:rsidP="00574959">
            <w:pPr>
              <w:pStyle w:val="ListParagraph"/>
              <w:numPr>
                <w:ilvl w:val="0"/>
                <w:numId w:val="25"/>
              </w:numPr>
              <w:suppressAutoHyphens/>
              <w:jc w:val="left"/>
              <w:rPr>
                <w:sz w:val="18"/>
                <w:szCs w:val="18"/>
                <w:lang w:eastAsia="en-CA"/>
              </w:rPr>
            </w:pPr>
            <w:r w:rsidRPr="00D10D1F">
              <w:rPr>
                <w:sz w:val="18"/>
                <w:szCs w:val="18"/>
                <w:lang w:eastAsia="en-CA"/>
              </w:rPr>
              <w:t>Review and update existing regulatory framework to adjust import quotas and other measures</w:t>
            </w:r>
          </w:p>
          <w:p w14:paraId="6352EB72" w14:textId="448C4B61" w:rsidR="00D10D1F" w:rsidRPr="00D10D1F" w:rsidRDefault="008B1160" w:rsidP="00574959">
            <w:pPr>
              <w:pStyle w:val="ListParagraph"/>
              <w:numPr>
                <w:ilvl w:val="0"/>
                <w:numId w:val="25"/>
              </w:numPr>
              <w:suppressAutoHyphens/>
              <w:jc w:val="left"/>
              <w:rPr>
                <w:sz w:val="18"/>
                <w:szCs w:val="18"/>
                <w:lang w:eastAsia="en-CA"/>
              </w:rPr>
            </w:pPr>
            <w:r>
              <w:rPr>
                <w:sz w:val="18"/>
                <w:szCs w:val="18"/>
                <w:lang w:eastAsia="en-CA"/>
              </w:rPr>
              <w:t>M</w:t>
            </w:r>
            <w:r w:rsidR="00D10D1F" w:rsidRPr="008B1160">
              <w:rPr>
                <w:sz w:val="18"/>
                <w:szCs w:val="18"/>
                <w:lang w:eastAsia="en-CA"/>
              </w:rPr>
              <w:t>eetings</w:t>
            </w:r>
            <w:r w:rsidR="00D10D1F" w:rsidRPr="00D10D1F">
              <w:rPr>
                <w:sz w:val="18"/>
                <w:szCs w:val="18"/>
                <w:lang w:eastAsia="en-CA"/>
              </w:rPr>
              <w:t>/outreach on regulatory adjustments</w:t>
            </w:r>
            <w:r w:rsidR="00AC5DE6">
              <w:rPr>
                <w:sz w:val="18"/>
                <w:szCs w:val="18"/>
                <w:lang w:eastAsia="en-CA"/>
              </w:rPr>
              <w:t xml:space="preserve">, and </w:t>
            </w:r>
            <w:r w:rsidR="00D10D1F" w:rsidRPr="00D10D1F">
              <w:rPr>
                <w:sz w:val="18"/>
                <w:szCs w:val="18"/>
                <w:lang w:eastAsia="en-CA"/>
              </w:rPr>
              <w:t>at least two meetings with stakeholders on measures to control HFC emissions and consumption</w:t>
            </w:r>
          </w:p>
          <w:p w14:paraId="046AEBD5" w14:textId="023D091A" w:rsidR="009F1387" w:rsidRPr="00520B4B" w:rsidRDefault="00D10D1F" w:rsidP="00574959">
            <w:pPr>
              <w:pStyle w:val="ListParagraph"/>
              <w:numPr>
                <w:ilvl w:val="0"/>
                <w:numId w:val="25"/>
              </w:numPr>
              <w:suppressAutoHyphens/>
              <w:jc w:val="left"/>
              <w:rPr>
                <w:sz w:val="18"/>
                <w:szCs w:val="18"/>
                <w:lang w:eastAsia="en-CA"/>
              </w:rPr>
            </w:pPr>
            <w:r w:rsidRPr="00D10D1F">
              <w:rPr>
                <w:sz w:val="18"/>
                <w:szCs w:val="18"/>
                <w:lang w:eastAsia="en-CA"/>
              </w:rPr>
              <w:t>Preparation of sectoral energy efficiency and regulations for the import and installation of new refrigeration and air-conditioning systems</w:t>
            </w:r>
          </w:p>
        </w:tc>
        <w:tc>
          <w:tcPr>
            <w:tcW w:w="544" w:type="pct"/>
            <w:tcBorders>
              <w:top w:val="single" w:sz="4" w:space="0" w:color="auto"/>
              <w:left w:val="nil"/>
              <w:bottom w:val="single" w:sz="4" w:space="0" w:color="auto"/>
              <w:right w:val="single" w:sz="4" w:space="0" w:color="auto"/>
            </w:tcBorders>
            <w:shd w:val="clear" w:color="auto" w:fill="auto"/>
          </w:tcPr>
          <w:p w14:paraId="14E5F983" w14:textId="6B0067F1" w:rsidR="009F1387" w:rsidRPr="00520B4B" w:rsidRDefault="00D10D1F" w:rsidP="00B73A77">
            <w:pPr>
              <w:suppressAutoHyphens/>
              <w:jc w:val="right"/>
              <w:rPr>
                <w:sz w:val="18"/>
                <w:szCs w:val="18"/>
                <w:lang w:eastAsia="en-CA"/>
              </w:rPr>
            </w:pPr>
            <w:r>
              <w:rPr>
                <w:sz w:val="18"/>
                <w:szCs w:val="18"/>
                <w:lang w:eastAsia="en-CA"/>
              </w:rPr>
              <w:t>35,000</w:t>
            </w:r>
          </w:p>
        </w:tc>
        <w:tc>
          <w:tcPr>
            <w:tcW w:w="596" w:type="pct"/>
            <w:tcBorders>
              <w:top w:val="single" w:sz="4" w:space="0" w:color="auto"/>
              <w:left w:val="nil"/>
              <w:bottom w:val="single" w:sz="4" w:space="0" w:color="auto"/>
              <w:right w:val="single" w:sz="4" w:space="0" w:color="auto"/>
            </w:tcBorders>
            <w:shd w:val="clear" w:color="auto" w:fill="auto"/>
          </w:tcPr>
          <w:p w14:paraId="55A1D3BB" w14:textId="045D007D" w:rsidR="009F1387" w:rsidRPr="00520B4B" w:rsidRDefault="00D10D1F" w:rsidP="00B73A77">
            <w:pPr>
              <w:suppressAutoHyphens/>
              <w:jc w:val="right"/>
              <w:rPr>
                <w:sz w:val="18"/>
                <w:szCs w:val="18"/>
                <w:lang w:eastAsia="en-CA"/>
              </w:rPr>
            </w:pPr>
            <w:r>
              <w:rPr>
                <w:sz w:val="18"/>
                <w:szCs w:val="18"/>
                <w:lang w:eastAsia="en-CA"/>
              </w:rPr>
              <w:t>35,000</w:t>
            </w:r>
          </w:p>
        </w:tc>
      </w:tr>
      <w:tr w:rsidR="006E162F" w:rsidRPr="00520B4B" w14:paraId="3FFAA4A9" w14:textId="77777777" w:rsidTr="00B73A77">
        <w:trPr>
          <w:trHeight w:val="65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64BA1731" w14:textId="77777777" w:rsidR="002230DC" w:rsidRPr="00520B4B" w:rsidRDefault="002230DC" w:rsidP="00B73A77">
            <w:pPr>
              <w:suppressAutoHyphens/>
              <w:jc w:val="left"/>
              <w:rPr>
                <w:sz w:val="18"/>
                <w:szCs w:val="18"/>
                <w:lang w:eastAsia="en-CA"/>
              </w:rPr>
            </w:pPr>
            <w:r w:rsidRPr="00520B4B">
              <w:rPr>
                <w:sz w:val="18"/>
                <w:szCs w:val="18"/>
              </w:rPr>
              <w:t>Technical assistance to control the illegal trade of ODS and strengthen the capabilities of the Customs National Direction</w:t>
            </w:r>
          </w:p>
        </w:tc>
        <w:tc>
          <w:tcPr>
            <w:tcW w:w="1428" w:type="pct"/>
            <w:tcBorders>
              <w:top w:val="single" w:sz="4" w:space="0" w:color="auto"/>
              <w:left w:val="nil"/>
              <w:bottom w:val="single" w:sz="4" w:space="0" w:color="auto"/>
              <w:right w:val="single" w:sz="4" w:space="0" w:color="auto"/>
            </w:tcBorders>
            <w:shd w:val="clear" w:color="auto" w:fill="auto"/>
          </w:tcPr>
          <w:p w14:paraId="5218A717" w14:textId="77777777" w:rsidR="002230DC" w:rsidRPr="00520B4B" w:rsidRDefault="002230DC" w:rsidP="00574959">
            <w:pPr>
              <w:widowControl w:val="0"/>
              <w:numPr>
                <w:ilvl w:val="0"/>
                <w:numId w:val="9"/>
              </w:numPr>
              <w:ind w:left="158" w:hanging="158"/>
              <w:contextualSpacing/>
              <w:jc w:val="left"/>
              <w:rPr>
                <w:sz w:val="18"/>
                <w:szCs w:val="18"/>
              </w:rPr>
            </w:pPr>
            <w:r w:rsidRPr="00520B4B">
              <w:rPr>
                <w:sz w:val="18"/>
                <w:szCs w:val="18"/>
              </w:rPr>
              <w:t xml:space="preserve">Training of 100 customs officers on updated control measures and policies related to HCFC phase-out, and on the country’s commitments under the Montreal Protocol; and training of 80 customs brokers on updated HCFC import/export control measures </w:t>
            </w:r>
          </w:p>
          <w:p w14:paraId="596EBDAD" w14:textId="77777777" w:rsidR="002230DC" w:rsidRPr="00520B4B" w:rsidRDefault="002230DC" w:rsidP="00574959">
            <w:pPr>
              <w:widowControl w:val="0"/>
              <w:numPr>
                <w:ilvl w:val="0"/>
                <w:numId w:val="9"/>
              </w:numPr>
              <w:ind w:left="158" w:hanging="158"/>
              <w:contextualSpacing/>
              <w:jc w:val="left"/>
              <w:rPr>
                <w:sz w:val="18"/>
                <w:szCs w:val="18"/>
              </w:rPr>
            </w:pPr>
            <w:r w:rsidRPr="00520B4B">
              <w:rPr>
                <w:sz w:val="18"/>
                <w:szCs w:val="18"/>
              </w:rPr>
              <w:t xml:space="preserve">Updated training courses for importers, brokers and customs officers on harmonized system and data reporting tools </w:t>
            </w:r>
          </w:p>
          <w:p w14:paraId="1C64110C" w14:textId="5A285C6E" w:rsidR="002230DC" w:rsidRPr="00BA45BB" w:rsidRDefault="002230DC" w:rsidP="00574959">
            <w:pPr>
              <w:widowControl w:val="0"/>
              <w:numPr>
                <w:ilvl w:val="0"/>
                <w:numId w:val="9"/>
              </w:numPr>
              <w:ind w:left="158" w:hanging="158"/>
              <w:contextualSpacing/>
              <w:jc w:val="left"/>
              <w:rPr>
                <w:sz w:val="18"/>
                <w:szCs w:val="18"/>
              </w:rPr>
            </w:pPr>
            <w:r w:rsidRPr="00520B4B">
              <w:rPr>
                <w:sz w:val="18"/>
                <w:szCs w:val="18"/>
              </w:rPr>
              <w:t>Update of the online module for virtual training</w:t>
            </w:r>
          </w:p>
        </w:tc>
        <w:tc>
          <w:tcPr>
            <w:tcW w:w="498" w:type="pct"/>
            <w:tcBorders>
              <w:top w:val="single" w:sz="4" w:space="0" w:color="auto"/>
              <w:left w:val="nil"/>
              <w:bottom w:val="single" w:sz="4" w:space="0" w:color="auto"/>
              <w:right w:val="single" w:sz="4" w:space="0" w:color="auto"/>
            </w:tcBorders>
            <w:shd w:val="clear" w:color="auto" w:fill="auto"/>
          </w:tcPr>
          <w:p w14:paraId="45EEB261" w14:textId="77777777" w:rsidR="002230DC" w:rsidRPr="00520B4B" w:rsidRDefault="002230DC" w:rsidP="00B73A77">
            <w:pPr>
              <w:tabs>
                <w:tab w:val="left" w:pos="271"/>
              </w:tabs>
              <w:suppressAutoHyphens/>
              <w:ind w:right="55"/>
              <w:jc w:val="right"/>
              <w:rPr>
                <w:sz w:val="18"/>
                <w:szCs w:val="18"/>
                <w:lang w:eastAsia="en-CA"/>
              </w:rPr>
            </w:pPr>
            <w:r w:rsidRPr="00520B4B">
              <w:rPr>
                <w:sz w:val="18"/>
                <w:szCs w:val="18"/>
              </w:rPr>
              <w:t>92,400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35EAF28C" w14:textId="77777777" w:rsidR="00860B04" w:rsidRPr="00860B04" w:rsidRDefault="00860B04" w:rsidP="00860B04">
            <w:pPr>
              <w:suppressAutoHyphens/>
              <w:jc w:val="left"/>
              <w:rPr>
                <w:sz w:val="18"/>
                <w:szCs w:val="18"/>
                <w:lang w:eastAsia="en-CA"/>
              </w:rPr>
            </w:pPr>
            <w:r w:rsidRPr="00860B04">
              <w:rPr>
                <w:sz w:val="18"/>
                <w:szCs w:val="18"/>
                <w:lang w:eastAsia="en-CA"/>
              </w:rPr>
              <w:t>Customs/importer training programme:</w:t>
            </w:r>
          </w:p>
          <w:p w14:paraId="1167B137" w14:textId="5A277576" w:rsidR="00860B04" w:rsidRPr="00860B04" w:rsidRDefault="00860B04" w:rsidP="00574959">
            <w:pPr>
              <w:pStyle w:val="ListParagraph"/>
              <w:numPr>
                <w:ilvl w:val="0"/>
                <w:numId w:val="24"/>
              </w:numPr>
              <w:suppressAutoHyphens/>
              <w:jc w:val="left"/>
              <w:rPr>
                <w:sz w:val="18"/>
                <w:szCs w:val="18"/>
                <w:lang w:eastAsia="en-CA"/>
              </w:rPr>
            </w:pPr>
            <w:r w:rsidRPr="00860B04">
              <w:rPr>
                <w:sz w:val="18"/>
                <w:szCs w:val="18"/>
                <w:lang w:eastAsia="en-CA"/>
              </w:rPr>
              <w:t>Two training courses to update a total of 40 border control officers on the regulations for the control of HFC</w:t>
            </w:r>
          </w:p>
          <w:p w14:paraId="520641FA" w14:textId="32A2F83D" w:rsidR="00860B04" w:rsidRPr="00860B04" w:rsidRDefault="00860B04" w:rsidP="00574959">
            <w:pPr>
              <w:pStyle w:val="ListParagraph"/>
              <w:numPr>
                <w:ilvl w:val="0"/>
                <w:numId w:val="24"/>
              </w:numPr>
              <w:suppressAutoHyphens/>
              <w:jc w:val="left"/>
              <w:rPr>
                <w:sz w:val="18"/>
                <w:szCs w:val="18"/>
                <w:lang w:eastAsia="en-CA"/>
              </w:rPr>
            </w:pPr>
            <w:r w:rsidRPr="00860B04">
              <w:rPr>
                <w:sz w:val="18"/>
                <w:szCs w:val="18"/>
                <w:lang w:eastAsia="en-CA"/>
              </w:rPr>
              <w:t>Design a border control handbook to assist customs officers</w:t>
            </w:r>
          </w:p>
          <w:p w14:paraId="713E15D7" w14:textId="4DDF714C" w:rsidR="002230DC" w:rsidRPr="00520B4B" w:rsidRDefault="00860B04" w:rsidP="00574959">
            <w:pPr>
              <w:pStyle w:val="ListParagraph"/>
              <w:numPr>
                <w:ilvl w:val="0"/>
                <w:numId w:val="24"/>
              </w:numPr>
              <w:suppressAutoHyphens/>
              <w:jc w:val="left"/>
              <w:rPr>
                <w:sz w:val="18"/>
                <w:szCs w:val="18"/>
                <w:lang w:eastAsia="en-CA"/>
              </w:rPr>
            </w:pPr>
            <w:r w:rsidRPr="00860B04">
              <w:rPr>
                <w:sz w:val="18"/>
                <w:szCs w:val="18"/>
                <w:lang w:eastAsia="en-CA"/>
              </w:rPr>
              <w:t>Two training workshops for a total of 40 brokers and importers on HFC policy and regulations</w:t>
            </w:r>
          </w:p>
        </w:tc>
        <w:tc>
          <w:tcPr>
            <w:tcW w:w="544" w:type="pct"/>
            <w:tcBorders>
              <w:top w:val="single" w:sz="4" w:space="0" w:color="auto"/>
              <w:left w:val="nil"/>
              <w:bottom w:val="single" w:sz="4" w:space="0" w:color="auto"/>
              <w:right w:val="single" w:sz="4" w:space="0" w:color="auto"/>
            </w:tcBorders>
            <w:shd w:val="clear" w:color="auto" w:fill="auto"/>
          </w:tcPr>
          <w:p w14:paraId="75D8DACE" w14:textId="1A3A3F1A" w:rsidR="002230DC" w:rsidRPr="00520B4B" w:rsidRDefault="00860B04" w:rsidP="00B73A77">
            <w:pPr>
              <w:suppressAutoHyphens/>
              <w:jc w:val="right"/>
              <w:rPr>
                <w:sz w:val="18"/>
                <w:szCs w:val="18"/>
                <w:lang w:eastAsia="en-CA"/>
              </w:rPr>
            </w:pPr>
            <w:r>
              <w:rPr>
                <w:sz w:val="18"/>
                <w:szCs w:val="18"/>
                <w:lang w:eastAsia="en-CA"/>
              </w:rPr>
              <w:t>38,400</w:t>
            </w:r>
          </w:p>
        </w:tc>
        <w:tc>
          <w:tcPr>
            <w:tcW w:w="596" w:type="pct"/>
            <w:tcBorders>
              <w:top w:val="single" w:sz="4" w:space="0" w:color="auto"/>
              <w:left w:val="nil"/>
              <w:bottom w:val="single" w:sz="4" w:space="0" w:color="auto"/>
              <w:right w:val="single" w:sz="4" w:space="0" w:color="auto"/>
            </w:tcBorders>
            <w:shd w:val="clear" w:color="auto" w:fill="auto"/>
          </w:tcPr>
          <w:p w14:paraId="1B4EFADD" w14:textId="2BF294A6" w:rsidR="002230DC" w:rsidRPr="00520B4B" w:rsidRDefault="00860B04" w:rsidP="00B73A77">
            <w:pPr>
              <w:suppressAutoHyphens/>
              <w:jc w:val="right"/>
              <w:rPr>
                <w:sz w:val="18"/>
                <w:szCs w:val="18"/>
                <w:lang w:eastAsia="en-CA"/>
              </w:rPr>
            </w:pPr>
            <w:r>
              <w:rPr>
                <w:sz w:val="18"/>
                <w:szCs w:val="18"/>
                <w:lang w:eastAsia="en-CA"/>
              </w:rPr>
              <w:t>130,800</w:t>
            </w:r>
          </w:p>
        </w:tc>
      </w:tr>
      <w:tr w:rsidR="006E162F" w:rsidRPr="00520B4B" w14:paraId="54FE0FA2" w14:textId="77777777" w:rsidTr="009E28CD">
        <w:trPr>
          <w:trHeight w:val="284"/>
        </w:trPr>
        <w:tc>
          <w:tcPr>
            <w:tcW w:w="756" w:type="pct"/>
            <w:tcBorders>
              <w:top w:val="single" w:sz="4" w:space="0" w:color="auto"/>
              <w:left w:val="single" w:sz="4" w:space="0" w:color="auto"/>
              <w:bottom w:val="single" w:sz="4" w:space="0" w:color="auto"/>
              <w:right w:val="single" w:sz="4" w:space="0" w:color="auto"/>
            </w:tcBorders>
            <w:shd w:val="clear" w:color="auto" w:fill="auto"/>
          </w:tcPr>
          <w:p w14:paraId="0D8BBFF7" w14:textId="77777777" w:rsidR="002230DC" w:rsidRPr="00520B4B" w:rsidRDefault="002230DC" w:rsidP="00B73A77">
            <w:pPr>
              <w:suppressAutoHyphens/>
              <w:jc w:val="left"/>
              <w:rPr>
                <w:sz w:val="18"/>
                <w:szCs w:val="18"/>
                <w:lang w:eastAsia="en-CA"/>
              </w:rPr>
            </w:pPr>
            <w:r w:rsidRPr="00520B4B">
              <w:rPr>
                <w:sz w:val="18"/>
                <w:szCs w:val="18"/>
              </w:rPr>
              <w:t>Development of technical standards on safety requirements for the use of flammable and other alternatives in refrigeration systems</w:t>
            </w:r>
          </w:p>
        </w:tc>
        <w:tc>
          <w:tcPr>
            <w:tcW w:w="1428" w:type="pct"/>
            <w:tcBorders>
              <w:top w:val="single" w:sz="4" w:space="0" w:color="auto"/>
              <w:left w:val="nil"/>
              <w:bottom w:val="single" w:sz="4" w:space="0" w:color="auto"/>
              <w:right w:val="single" w:sz="4" w:space="0" w:color="auto"/>
            </w:tcBorders>
            <w:shd w:val="clear" w:color="auto" w:fill="auto"/>
            <w:vAlign w:val="center"/>
          </w:tcPr>
          <w:p w14:paraId="45500EAB" w14:textId="77777777" w:rsidR="002230DC" w:rsidRPr="00520B4B" w:rsidRDefault="002230DC" w:rsidP="00B73A77">
            <w:pPr>
              <w:suppressAutoHyphens/>
              <w:jc w:val="left"/>
              <w:rPr>
                <w:sz w:val="18"/>
                <w:szCs w:val="18"/>
                <w:lang w:eastAsia="en-CA"/>
              </w:rPr>
            </w:pPr>
            <w:r w:rsidRPr="00520B4B">
              <w:rPr>
                <w:sz w:val="18"/>
                <w:szCs w:val="18"/>
              </w:rPr>
              <w:t>Develop standards for the use of flammable refrigerants in servicing and assembly for integration into one national standard</w:t>
            </w:r>
            <w:r w:rsidRPr="00520B4B">
              <w:rPr>
                <w:sz w:val="18"/>
                <w:szCs w:val="18"/>
                <w:lang w:val="en-US"/>
              </w:rPr>
              <w:t xml:space="preserve"> “Security in refrigeration systems”, in accordance with ISO 5149 (“refrigerating systems and heat pumps- safety and environmental requirements”); and consultations with end-users, technicians, refrigeration associations and other stakeholders</w:t>
            </w:r>
          </w:p>
        </w:tc>
        <w:tc>
          <w:tcPr>
            <w:tcW w:w="498" w:type="pct"/>
            <w:tcBorders>
              <w:top w:val="single" w:sz="4" w:space="0" w:color="auto"/>
              <w:left w:val="nil"/>
              <w:bottom w:val="single" w:sz="4" w:space="0" w:color="auto"/>
              <w:right w:val="single" w:sz="4" w:space="0" w:color="auto"/>
            </w:tcBorders>
            <w:shd w:val="clear" w:color="auto" w:fill="auto"/>
          </w:tcPr>
          <w:p w14:paraId="2B4F88D8" w14:textId="77777777" w:rsidR="002230DC" w:rsidRPr="00520B4B" w:rsidRDefault="002230DC" w:rsidP="00B73A77">
            <w:pPr>
              <w:widowControl w:val="0"/>
              <w:jc w:val="right"/>
              <w:rPr>
                <w:sz w:val="18"/>
                <w:szCs w:val="18"/>
              </w:rPr>
            </w:pPr>
            <w:r w:rsidRPr="00520B4B">
              <w:rPr>
                <w:sz w:val="18"/>
                <w:szCs w:val="18"/>
              </w:rPr>
              <w:t>41,800</w:t>
            </w:r>
          </w:p>
          <w:p w14:paraId="25418E54" w14:textId="77777777" w:rsidR="002230DC" w:rsidRPr="00520B4B" w:rsidRDefault="002230DC" w:rsidP="00B73A77">
            <w:pPr>
              <w:tabs>
                <w:tab w:val="left" w:pos="301"/>
                <w:tab w:val="left" w:pos="412"/>
              </w:tabs>
              <w:suppressAutoHyphens/>
              <w:jc w:val="right"/>
              <w:rPr>
                <w:sz w:val="18"/>
                <w:szCs w:val="18"/>
                <w:lang w:eastAsia="en-CA"/>
              </w:rPr>
            </w:pP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FDE768" w14:textId="77777777" w:rsidR="002230DC" w:rsidRPr="00520B4B" w:rsidRDefault="002230DC" w:rsidP="00B73A77">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4DA37824" w14:textId="77777777" w:rsidR="002230DC" w:rsidRPr="00520B4B" w:rsidRDefault="002230DC" w:rsidP="00B73A77">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1344E47B" w14:textId="4CB532BE" w:rsidR="002230DC" w:rsidRPr="00520B4B" w:rsidRDefault="009E28CD" w:rsidP="00B73A77">
            <w:pPr>
              <w:suppressAutoHyphens/>
              <w:jc w:val="right"/>
              <w:rPr>
                <w:sz w:val="18"/>
                <w:szCs w:val="18"/>
                <w:lang w:eastAsia="en-CA"/>
              </w:rPr>
            </w:pPr>
            <w:r>
              <w:rPr>
                <w:sz w:val="18"/>
                <w:szCs w:val="18"/>
                <w:lang w:eastAsia="en-CA"/>
              </w:rPr>
              <w:t>41,800</w:t>
            </w:r>
          </w:p>
        </w:tc>
      </w:tr>
      <w:tr w:rsidR="006E162F" w:rsidRPr="00520B4B" w14:paraId="544CB2F1" w14:textId="77777777" w:rsidTr="00B73A77">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31AAA899" w14:textId="77777777" w:rsidR="002230DC" w:rsidRPr="00520B4B" w:rsidRDefault="002230DC" w:rsidP="00B73A77">
            <w:pPr>
              <w:suppressAutoHyphens/>
              <w:ind w:right="-35"/>
              <w:jc w:val="left"/>
              <w:rPr>
                <w:sz w:val="18"/>
                <w:szCs w:val="18"/>
                <w:lang w:eastAsia="en-CA"/>
              </w:rPr>
            </w:pPr>
            <w:r w:rsidRPr="00520B4B">
              <w:rPr>
                <w:sz w:val="18"/>
                <w:szCs w:val="18"/>
                <w:lang w:val="en-US"/>
              </w:rPr>
              <w:t>Training of RAC technicians in good practices and promotion of lower-GWP refrigerants</w:t>
            </w:r>
          </w:p>
        </w:tc>
        <w:tc>
          <w:tcPr>
            <w:tcW w:w="1428" w:type="pct"/>
            <w:tcBorders>
              <w:top w:val="single" w:sz="4" w:space="0" w:color="auto"/>
              <w:left w:val="nil"/>
              <w:bottom w:val="single" w:sz="4" w:space="0" w:color="auto"/>
              <w:right w:val="single" w:sz="4" w:space="0" w:color="auto"/>
            </w:tcBorders>
            <w:shd w:val="clear" w:color="auto" w:fill="auto"/>
          </w:tcPr>
          <w:p w14:paraId="7B12BAE3" w14:textId="77777777" w:rsidR="002230DC" w:rsidRPr="00520B4B" w:rsidRDefault="002230DC" w:rsidP="00574959">
            <w:pPr>
              <w:widowControl w:val="0"/>
              <w:numPr>
                <w:ilvl w:val="0"/>
                <w:numId w:val="10"/>
              </w:numPr>
              <w:ind w:left="158" w:hanging="158"/>
              <w:contextualSpacing/>
              <w:jc w:val="left"/>
              <w:rPr>
                <w:sz w:val="18"/>
                <w:szCs w:val="18"/>
              </w:rPr>
            </w:pPr>
            <w:r w:rsidRPr="00520B4B">
              <w:rPr>
                <w:sz w:val="18"/>
                <w:szCs w:val="18"/>
              </w:rPr>
              <w:t xml:space="preserve">Training of 500 RAC technicians on good refrigeration practices through 24 week-long training programmes, and updating of training content to include the handling of low-GWP </w:t>
            </w:r>
            <w:r w:rsidRPr="00520B4B">
              <w:rPr>
                <w:sz w:val="18"/>
                <w:szCs w:val="18"/>
              </w:rPr>
              <w:lastRenderedPageBreak/>
              <w:t>refrigerants (e.g., flammable, HFO and CO</w:t>
            </w:r>
            <w:r w:rsidRPr="00520B4B">
              <w:rPr>
                <w:sz w:val="18"/>
                <w:szCs w:val="18"/>
                <w:vertAlign w:val="subscript"/>
              </w:rPr>
              <w:t>2</w:t>
            </w:r>
            <w:r w:rsidRPr="00520B4B">
              <w:rPr>
                <w:sz w:val="18"/>
                <w:szCs w:val="18"/>
              </w:rPr>
              <w:t>)</w:t>
            </w:r>
          </w:p>
          <w:p w14:paraId="18989758" w14:textId="77777777" w:rsidR="002230DC" w:rsidRPr="00520B4B" w:rsidRDefault="002230DC" w:rsidP="00574959">
            <w:pPr>
              <w:widowControl w:val="0"/>
              <w:numPr>
                <w:ilvl w:val="0"/>
                <w:numId w:val="10"/>
              </w:numPr>
              <w:ind w:left="158" w:hanging="158"/>
              <w:contextualSpacing/>
              <w:jc w:val="left"/>
              <w:rPr>
                <w:sz w:val="18"/>
                <w:szCs w:val="18"/>
              </w:rPr>
            </w:pPr>
            <w:r w:rsidRPr="00520B4B">
              <w:rPr>
                <w:sz w:val="18"/>
                <w:szCs w:val="18"/>
              </w:rPr>
              <w:t>Six train-the trainer sessions on good refrigeration practices, training a minimum of 40 trainers and senior engineers from end-user maintenance departments, universities and the LATU</w:t>
            </w:r>
          </w:p>
          <w:p w14:paraId="40866CCB" w14:textId="77777777" w:rsidR="002230DC" w:rsidRPr="00520B4B" w:rsidRDefault="002230DC" w:rsidP="00574959">
            <w:pPr>
              <w:widowControl w:val="0"/>
              <w:numPr>
                <w:ilvl w:val="0"/>
                <w:numId w:val="10"/>
              </w:numPr>
              <w:ind w:left="158" w:hanging="158"/>
              <w:contextualSpacing/>
              <w:jc w:val="left"/>
              <w:rPr>
                <w:sz w:val="18"/>
                <w:szCs w:val="18"/>
              </w:rPr>
            </w:pPr>
            <w:r w:rsidRPr="00520B4B">
              <w:rPr>
                <w:sz w:val="18"/>
                <w:szCs w:val="18"/>
              </w:rPr>
              <w:t>Thirty 2-day technical seminars for 300 technicians and stakeholders to address specific technical topics in the refrigeration servicing sector (e.g., cold milk tanks, cold rooms, cold food chambers)</w:t>
            </w:r>
          </w:p>
          <w:p w14:paraId="6DEDD126" w14:textId="330ACDD0" w:rsidR="002230DC" w:rsidRPr="001B3549" w:rsidRDefault="002230DC" w:rsidP="00574959">
            <w:pPr>
              <w:widowControl w:val="0"/>
              <w:numPr>
                <w:ilvl w:val="0"/>
                <w:numId w:val="10"/>
              </w:numPr>
              <w:ind w:left="158" w:hanging="158"/>
              <w:contextualSpacing/>
              <w:jc w:val="left"/>
              <w:rPr>
                <w:sz w:val="18"/>
                <w:szCs w:val="18"/>
              </w:rPr>
            </w:pPr>
            <w:r w:rsidRPr="00520B4B">
              <w:rPr>
                <w:sz w:val="18"/>
                <w:szCs w:val="18"/>
              </w:rPr>
              <w:t xml:space="preserve">Six specialized training workshops for 120 installer engineers, heads of end-user maintenance departments and end-user decision-makers to review emerging technologies (e.g., use of ammonia or flammable refrigerants, inverter technology) </w:t>
            </w:r>
          </w:p>
        </w:tc>
        <w:tc>
          <w:tcPr>
            <w:tcW w:w="498" w:type="pct"/>
            <w:tcBorders>
              <w:top w:val="single" w:sz="4" w:space="0" w:color="auto"/>
              <w:left w:val="nil"/>
              <w:bottom w:val="single" w:sz="4" w:space="0" w:color="auto"/>
              <w:right w:val="single" w:sz="4" w:space="0" w:color="auto"/>
            </w:tcBorders>
            <w:shd w:val="clear" w:color="auto" w:fill="auto"/>
          </w:tcPr>
          <w:p w14:paraId="577D96C4" w14:textId="77777777" w:rsidR="002230DC" w:rsidRPr="00520B4B" w:rsidRDefault="002230DC" w:rsidP="00B73A77">
            <w:pPr>
              <w:tabs>
                <w:tab w:val="left" w:pos="301"/>
              </w:tabs>
              <w:suppressAutoHyphens/>
              <w:jc w:val="right"/>
              <w:rPr>
                <w:sz w:val="18"/>
                <w:szCs w:val="18"/>
                <w:lang w:eastAsia="en-CA"/>
              </w:rPr>
            </w:pPr>
            <w:r w:rsidRPr="00520B4B">
              <w:rPr>
                <w:sz w:val="18"/>
                <w:szCs w:val="18"/>
              </w:rPr>
              <w:lastRenderedPageBreak/>
              <w:t>455,400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46F89E87" w14:textId="52ED54D3" w:rsidR="001E05CC" w:rsidRDefault="00442E9E" w:rsidP="00574959">
            <w:pPr>
              <w:pStyle w:val="ListParagraph"/>
              <w:numPr>
                <w:ilvl w:val="0"/>
                <w:numId w:val="26"/>
              </w:numPr>
              <w:suppressAutoHyphens/>
              <w:jc w:val="left"/>
              <w:rPr>
                <w:sz w:val="18"/>
                <w:szCs w:val="18"/>
                <w:lang w:eastAsia="en-CA"/>
              </w:rPr>
            </w:pPr>
            <w:r w:rsidRPr="00442E9E">
              <w:rPr>
                <w:sz w:val="18"/>
                <w:szCs w:val="18"/>
                <w:lang w:eastAsia="en-CA"/>
              </w:rPr>
              <w:t>Training on low</w:t>
            </w:r>
            <w:r w:rsidR="0075688F" w:rsidRPr="008B7F2D">
              <w:rPr>
                <w:sz w:val="18"/>
                <w:szCs w:val="18"/>
                <w:lang w:eastAsia="en-CA"/>
              </w:rPr>
              <w:t>-</w:t>
            </w:r>
            <w:r w:rsidRPr="00442E9E">
              <w:rPr>
                <w:sz w:val="18"/>
                <w:szCs w:val="18"/>
                <w:lang w:eastAsia="en-CA"/>
              </w:rPr>
              <w:t xml:space="preserve">charge domestic </w:t>
            </w:r>
            <w:r w:rsidRPr="008B7F2D">
              <w:rPr>
                <w:sz w:val="18"/>
                <w:szCs w:val="18"/>
                <w:lang w:eastAsia="en-CA"/>
              </w:rPr>
              <w:t>refrigerator</w:t>
            </w:r>
            <w:r w:rsidR="0075688F" w:rsidRPr="008B7F2D">
              <w:rPr>
                <w:sz w:val="18"/>
                <w:szCs w:val="18"/>
                <w:lang w:eastAsia="en-CA"/>
              </w:rPr>
              <w:t>s</w:t>
            </w:r>
            <w:r w:rsidR="007E390F" w:rsidRPr="008B7F2D">
              <w:rPr>
                <w:sz w:val="18"/>
                <w:szCs w:val="18"/>
                <w:lang w:eastAsia="en-CA"/>
              </w:rPr>
              <w:t>,</w:t>
            </w:r>
            <w:r w:rsidRPr="00442E9E">
              <w:rPr>
                <w:sz w:val="18"/>
                <w:szCs w:val="18"/>
                <w:lang w:eastAsia="en-CA"/>
              </w:rPr>
              <w:t xml:space="preserve"> including </w:t>
            </w:r>
            <w:r w:rsidR="007E390F" w:rsidRPr="008B7F2D">
              <w:rPr>
                <w:sz w:val="18"/>
                <w:szCs w:val="18"/>
                <w:lang w:eastAsia="en-CA"/>
              </w:rPr>
              <w:t>procuring t</w:t>
            </w:r>
            <w:r w:rsidRPr="008B7F2D">
              <w:rPr>
                <w:sz w:val="18"/>
                <w:szCs w:val="18"/>
                <w:lang w:eastAsia="en-CA"/>
              </w:rPr>
              <w:t>wo</w:t>
            </w:r>
            <w:r w:rsidRPr="00442E9E">
              <w:rPr>
                <w:sz w:val="18"/>
                <w:szCs w:val="18"/>
                <w:lang w:eastAsia="en-CA"/>
              </w:rPr>
              <w:t xml:space="preserve"> R-600a domestic refrigeration training units</w:t>
            </w:r>
            <w:r w:rsidR="000F08E1" w:rsidRPr="008B7F2D">
              <w:rPr>
                <w:sz w:val="18"/>
                <w:szCs w:val="18"/>
                <w:lang w:eastAsia="en-CA"/>
              </w:rPr>
              <w:t xml:space="preserve"> and t</w:t>
            </w:r>
            <w:r w:rsidRPr="008B7F2D">
              <w:rPr>
                <w:sz w:val="18"/>
                <w:szCs w:val="18"/>
                <w:lang w:eastAsia="en-CA"/>
              </w:rPr>
              <w:t>wo</w:t>
            </w:r>
            <w:r w:rsidRPr="00442E9E">
              <w:rPr>
                <w:sz w:val="18"/>
                <w:szCs w:val="18"/>
                <w:lang w:eastAsia="en-CA"/>
              </w:rPr>
              <w:t xml:space="preserve"> R-290 </w:t>
            </w:r>
            <w:r w:rsidRPr="00442E9E">
              <w:rPr>
                <w:sz w:val="18"/>
                <w:szCs w:val="18"/>
                <w:lang w:eastAsia="en-CA"/>
              </w:rPr>
              <w:lastRenderedPageBreak/>
              <w:t xml:space="preserve">medium-temperature commercial refrigeration </w:t>
            </w:r>
            <w:r w:rsidR="000F08E1" w:rsidRPr="008B7F2D">
              <w:rPr>
                <w:sz w:val="18"/>
                <w:szCs w:val="18"/>
                <w:lang w:eastAsia="en-CA"/>
              </w:rPr>
              <w:t>training units</w:t>
            </w:r>
            <w:r w:rsidR="00FC093C" w:rsidRPr="008B7F2D">
              <w:rPr>
                <w:sz w:val="18"/>
                <w:szCs w:val="18"/>
                <w:lang w:eastAsia="en-CA"/>
              </w:rPr>
              <w:t>.</w:t>
            </w:r>
            <w:r w:rsidRPr="00442E9E">
              <w:rPr>
                <w:sz w:val="18"/>
                <w:szCs w:val="18"/>
                <w:lang w:eastAsia="en-CA"/>
              </w:rPr>
              <w:t xml:space="preserve"> Four training workshops for RAC technicians</w:t>
            </w:r>
          </w:p>
          <w:p w14:paraId="7721AC28" w14:textId="099ABD94" w:rsidR="00A317CE" w:rsidRPr="001D4EEE" w:rsidRDefault="001E05CC" w:rsidP="00574959">
            <w:pPr>
              <w:pStyle w:val="ListParagraph"/>
              <w:numPr>
                <w:ilvl w:val="0"/>
                <w:numId w:val="27"/>
              </w:numPr>
              <w:suppressAutoHyphens/>
              <w:ind w:left="360"/>
              <w:jc w:val="left"/>
              <w:rPr>
                <w:sz w:val="18"/>
                <w:szCs w:val="18"/>
                <w:lang w:eastAsia="en-CA"/>
              </w:rPr>
            </w:pPr>
            <w:r w:rsidRPr="008B7F2D">
              <w:rPr>
                <w:sz w:val="18"/>
                <w:szCs w:val="18"/>
                <w:lang w:eastAsia="en-CA"/>
              </w:rPr>
              <w:t>Training on large charge commercial installations</w:t>
            </w:r>
            <w:r w:rsidR="00804A00" w:rsidRPr="008B7F2D">
              <w:rPr>
                <w:sz w:val="18"/>
                <w:szCs w:val="18"/>
                <w:lang w:eastAsia="en-CA"/>
              </w:rPr>
              <w:t>, including procuring at least t</w:t>
            </w:r>
            <w:r w:rsidRPr="008B7F2D">
              <w:rPr>
                <w:sz w:val="18"/>
                <w:szCs w:val="18"/>
                <w:lang w:eastAsia="en-CA"/>
              </w:rPr>
              <w:t>wo R-290 AC training units</w:t>
            </w:r>
            <w:r w:rsidR="00FC093C" w:rsidRPr="008B7F2D">
              <w:rPr>
                <w:sz w:val="18"/>
                <w:szCs w:val="18"/>
                <w:lang w:eastAsia="en-CA"/>
              </w:rPr>
              <w:t>, t</w:t>
            </w:r>
            <w:r w:rsidRPr="008B7F2D">
              <w:rPr>
                <w:sz w:val="18"/>
                <w:szCs w:val="18"/>
                <w:lang w:eastAsia="en-CA"/>
              </w:rPr>
              <w:t>wo R-290 low-temperature commercial refrigeration units</w:t>
            </w:r>
            <w:r w:rsidR="00FC093C" w:rsidRPr="008B7F2D">
              <w:rPr>
                <w:sz w:val="18"/>
                <w:szCs w:val="18"/>
                <w:lang w:eastAsia="en-CA"/>
              </w:rPr>
              <w:t>, and o</w:t>
            </w:r>
            <w:r w:rsidRPr="008B7F2D">
              <w:rPr>
                <w:sz w:val="18"/>
                <w:szCs w:val="18"/>
                <w:lang w:eastAsia="en-CA"/>
              </w:rPr>
              <w:t>ne basic CO2 demonstration system</w:t>
            </w:r>
            <w:r w:rsidR="00A317CE" w:rsidRPr="008B7F2D">
              <w:rPr>
                <w:sz w:val="18"/>
                <w:szCs w:val="18"/>
                <w:lang w:eastAsia="en-CA"/>
              </w:rPr>
              <w:t>. E</w:t>
            </w:r>
            <w:r w:rsidRPr="008B7F2D">
              <w:rPr>
                <w:sz w:val="18"/>
                <w:szCs w:val="18"/>
                <w:lang w:eastAsia="en-CA"/>
              </w:rPr>
              <w:t>leven training workshops for RAC technicians</w:t>
            </w:r>
          </w:p>
          <w:p w14:paraId="58C2D977" w14:textId="6FCB88A7" w:rsidR="001E05CC" w:rsidRPr="001E05CC" w:rsidRDefault="001E05CC" w:rsidP="00574959">
            <w:pPr>
              <w:pStyle w:val="ListParagraph"/>
              <w:numPr>
                <w:ilvl w:val="0"/>
                <w:numId w:val="27"/>
              </w:numPr>
              <w:suppressAutoHyphens/>
              <w:ind w:left="360"/>
              <w:jc w:val="left"/>
              <w:rPr>
                <w:sz w:val="18"/>
                <w:szCs w:val="18"/>
                <w:lang w:eastAsia="en-CA"/>
              </w:rPr>
            </w:pPr>
            <w:r w:rsidRPr="001E05CC">
              <w:rPr>
                <w:sz w:val="18"/>
                <w:szCs w:val="18"/>
                <w:lang w:eastAsia="en-CA"/>
              </w:rPr>
              <w:t xml:space="preserve">Expert to update </w:t>
            </w:r>
            <w:r w:rsidR="003C4485">
              <w:rPr>
                <w:sz w:val="18"/>
                <w:szCs w:val="18"/>
                <w:lang w:eastAsia="en-CA"/>
              </w:rPr>
              <w:t xml:space="preserve">curriculum for </w:t>
            </w:r>
            <w:r w:rsidRPr="001E05CC">
              <w:rPr>
                <w:sz w:val="18"/>
                <w:szCs w:val="18"/>
                <w:lang w:eastAsia="en-CA"/>
              </w:rPr>
              <w:t>training courses</w:t>
            </w:r>
          </w:p>
          <w:p w14:paraId="080DAFB4" w14:textId="5565A3B4" w:rsidR="00442E9E" w:rsidRPr="00520B4B" w:rsidRDefault="001E05CC" w:rsidP="00574959">
            <w:pPr>
              <w:pStyle w:val="ListParagraph"/>
              <w:numPr>
                <w:ilvl w:val="0"/>
                <w:numId w:val="27"/>
              </w:numPr>
              <w:suppressAutoHyphens/>
              <w:ind w:left="360"/>
              <w:jc w:val="left"/>
              <w:rPr>
                <w:sz w:val="18"/>
                <w:szCs w:val="18"/>
                <w:lang w:eastAsia="en-CA"/>
              </w:rPr>
            </w:pPr>
            <w:r w:rsidRPr="001E05CC">
              <w:rPr>
                <w:sz w:val="18"/>
                <w:szCs w:val="18"/>
                <w:lang w:eastAsia="en-CA"/>
              </w:rPr>
              <w:t>Development of an electronic registry for trained technicians</w:t>
            </w:r>
          </w:p>
        </w:tc>
        <w:tc>
          <w:tcPr>
            <w:tcW w:w="544" w:type="pct"/>
            <w:tcBorders>
              <w:top w:val="single" w:sz="4" w:space="0" w:color="auto"/>
              <w:left w:val="nil"/>
              <w:bottom w:val="single" w:sz="4" w:space="0" w:color="auto"/>
              <w:right w:val="single" w:sz="4" w:space="0" w:color="auto"/>
            </w:tcBorders>
            <w:shd w:val="clear" w:color="auto" w:fill="auto"/>
          </w:tcPr>
          <w:p w14:paraId="101A3F58" w14:textId="02707633" w:rsidR="002230DC" w:rsidRPr="005362FC" w:rsidRDefault="00E67CFE" w:rsidP="00B73A77">
            <w:pPr>
              <w:suppressAutoHyphens/>
              <w:jc w:val="right"/>
              <w:rPr>
                <w:sz w:val="18"/>
                <w:szCs w:val="18"/>
                <w:lang w:eastAsia="en-CA"/>
              </w:rPr>
            </w:pPr>
            <w:r w:rsidRPr="005362FC">
              <w:rPr>
                <w:sz w:val="18"/>
                <w:szCs w:val="18"/>
                <w:lang w:eastAsia="en-CA"/>
              </w:rPr>
              <w:lastRenderedPageBreak/>
              <w:t>114,630</w:t>
            </w:r>
          </w:p>
        </w:tc>
        <w:tc>
          <w:tcPr>
            <w:tcW w:w="596" w:type="pct"/>
            <w:tcBorders>
              <w:top w:val="single" w:sz="4" w:space="0" w:color="auto"/>
              <w:left w:val="nil"/>
              <w:bottom w:val="single" w:sz="4" w:space="0" w:color="auto"/>
              <w:right w:val="single" w:sz="4" w:space="0" w:color="auto"/>
            </w:tcBorders>
            <w:shd w:val="clear" w:color="auto" w:fill="auto"/>
          </w:tcPr>
          <w:p w14:paraId="59FCDA39" w14:textId="1623DB27" w:rsidR="002230DC" w:rsidRPr="005362FC" w:rsidRDefault="005E3454" w:rsidP="00B73A77">
            <w:pPr>
              <w:suppressAutoHyphens/>
              <w:jc w:val="right"/>
              <w:rPr>
                <w:sz w:val="18"/>
                <w:szCs w:val="18"/>
                <w:lang w:eastAsia="en-CA"/>
              </w:rPr>
            </w:pPr>
            <w:r w:rsidRPr="005362FC">
              <w:rPr>
                <w:sz w:val="18"/>
                <w:szCs w:val="18"/>
                <w:lang w:eastAsia="en-CA"/>
              </w:rPr>
              <w:t>570,030</w:t>
            </w:r>
          </w:p>
        </w:tc>
      </w:tr>
      <w:tr w:rsidR="00C92515" w:rsidRPr="00520B4B" w14:paraId="7452AF36" w14:textId="77777777" w:rsidTr="00C92515">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1D79B985" w14:textId="77777777" w:rsidR="00C92515" w:rsidRPr="00520B4B" w:rsidRDefault="00C92515" w:rsidP="00C92515">
            <w:pPr>
              <w:suppressAutoHyphens/>
              <w:jc w:val="left"/>
              <w:rPr>
                <w:sz w:val="18"/>
                <w:szCs w:val="18"/>
                <w:lang w:eastAsia="en-CA"/>
              </w:rPr>
            </w:pPr>
            <w:r w:rsidRPr="00520B4B">
              <w:rPr>
                <w:sz w:val="18"/>
                <w:szCs w:val="18"/>
              </w:rPr>
              <w:t>Technical assistance for recovery and recycling (R&amp;R) of HCFC-22</w:t>
            </w:r>
          </w:p>
        </w:tc>
        <w:tc>
          <w:tcPr>
            <w:tcW w:w="1428" w:type="pct"/>
            <w:tcBorders>
              <w:top w:val="single" w:sz="4" w:space="0" w:color="auto"/>
              <w:left w:val="nil"/>
              <w:bottom w:val="single" w:sz="4" w:space="0" w:color="auto"/>
              <w:right w:val="single" w:sz="4" w:space="0" w:color="auto"/>
            </w:tcBorders>
            <w:shd w:val="clear" w:color="auto" w:fill="auto"/>
          </w:tcPr>
          <w:p w14:paraId="61CEE15B" w14:textId="77777777" w:rsidR="00C92515" w:rsidRPr="00520B4B" w:rsidRDefault="00C92515" w:rsidP="00574959">
            <w:pPr>
              <w:widowControl w:val="0"/>
              <w:numPr>
                <w:ilvl w:val="0"/>
                <w:numId w:val="11"/>
              </w:numPr>
              <w:ind w:left="158" w:hanging="158"/>
              <w:contextualSpacing/>
              <w:jc w:val="left"/>
              <w:rPr>
                <w:sz w:val="18"/>
                <w:szCs w:val="18"/>
              </w:rPr>
            </w:pPr>
            <w:r w:rsidRPr="00520B4B">
              <w:rPr>
                <w:sz w:val="18"/>
                <w:szCs w:val="18"/>
              </w:rPr>
              <w:t>Seven workshops promoting R&amp;R practices for 80 end</w:t>
            </w:r>
            <w:r w:rsidRPr="00520B4B">
              <w:rPr>
                <w:sz w:val="18"/>
                <w:szCs w:val="18"/>
              </w:rPr>
              <w:noBreakHyphen/>
              <w:t>users and technicians</w:t>
            </w:r>
          </w:p>
          <w:p w14:paraId="58A8492F" w14:textId="77777777" w:rsidR="00C92515" w:rsidRPr="00520B4B" w:rsidRDefault="00C92515" w:rsidP="00574959">
            <w:pPr>
              <w:widowControl w:val="0"/>
              <w:numPr>
                <w:ilvl w:val="0"/>
                <w:numId w:val="11"/>
              </w:numPr>
              <w:ind w:left="158" w:hanging="158"/>
              <w:contextualSpacing/>
              <w:jc w:val="left"/>
              <w:rPr>
                <w:sz w:val="18"/>
                <w:szCs w:val="18"/>
              </w:rPr>
            </w:pPr>
            <w:r w:rsidRPr="00520B4B">
              <w:rPr>
                <w:sz w:val="18"/>
                <w:szCs w:val="18"/>
              </w:rPr>
              <w:t>Provision of five sets of R&amp;R equipment</w:t>
            </w:r>
            <w:r w:rsidRPr="00520B4B">
              <w:rPr>
                <w:rStyle w:val="FootnoteReference"/>
                <w:sz w:val="18"/>
                <w:szCs w:val="18"/>
              </w:rPr>
              <w:footnoteReference w:id="16"/>
            </w:r>
            <w:r w:rsidRPr="00520B4B">
              <w:rPr>
                <w:sz w:val="18"/>
                <w:szCs w:val="18"/>
              </w:rPr>
              <w:t xml:space="preserve"> to be managed by the NOU for eventual transfer to the RAC association</w:t>
            </w:r>
          </w:p>
          <w:p w14:paraId="4B0C63D8" w14:textId="5FA26E27" w:rsidR="00C92515" w:rsidRPr="00520B4B" w:rsidRDefault="00C92515" w:rsidP="00C92515">
            <w:pPr>
              <w:suppressAutoHyphens/>
              <w:jc w:val="left"/>
              <w:rPr>
                <w:sz w:val="18"/>
                <w:szCs w:val="18"/>
                <w:lang w:eastAsia="en-CA"/>
              </w:rPr>
            </w:pPr>
            <w:r w:rsidRPr="00520B4B">
              <w:rPr>
                <w:sz w:val="18"/>
                <w:szCs w:val="18"/>
              </w:rPr>
              <w:t xml:space="preserve">Initiate discussions between NOU and RAC association for possible controls prohibiting venting of </w:t>
            </w:r>
            <w:r w:rsidR="00EF3558" w:rsidRPr="00520B4B">
              <w:rPr>
                <w:sz w:val="18"/>
                <w:szCs w:val="18"/>
              </w:rPr>
              <w:t>refrigerants during</w:t>
            </w:r>
            <w:r w:rsidRPr="00520B4B">
              <w:rPr>
                <w:sz w:val="18"/>
                <w:szCs w:val="18"/>
              </w:rPr>
              <w:t xml:space="preserve"> maintenance and servicing of equipment</w:t>
            </w:r>
          </w:p>
        </w:tc>
        <w:tc>
          <w:tcPr>
            <w:tcW w:w="498" w:type="pct"/>
            <w:tcBorders>
              <w:top w:val="single" w:sz="4" w:space="0" w:color="auto"/>
              <w:left w:val="nil"/>
              <w:bottom w:val="single" w:sz="4" w:space="0" w:color="auto"/>
              <w:right w:val="single" w:sz="4" w:space="0" w:color="auto"/>
            </w:tcBorders>
            <w:shd w:val="clear" w:color="auto" w:fill="auto"/>
          </w:tcPr>
          <w:p w14:paraId="355F3228" w14:textId="77777777" w:rsidR="00C92515" w:rsidRPr="00520B4B" w:rsidRDefault="00C92515" w:rsidP="00C92515">
            <w:pPr>
              <w:tabs>
                <w:tab w:val="left" w:pos="301"/>
              </w:tabs>
              <w:suppressAutoHyphens/>
              <w:jc w:val="right"/>
              <w:rPr>
                <w:sz w:val="18"/>
                <w:szCs w:val="18"/>
                <w:lang w:eastAsia="en-CA"/>
              </w:rPr>
            </w:pPr>
            <w:r w:rsidRPr="00520B4B">
              <w:rPr>
                <w:sz w:val="18"/>
                <w:szCs w:val="18"/>
              </w:rPr>
              <w:t>99,000</w:t>
            </w: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13F675" w14:textId="77777777" w:rsidR="00C92515" w:rsidRPr="00520B4B" w:rsidRDefault="00C92515" w:rsidP="00C92515">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38E2BCBF" w14:textId="77777777" w:rsidR="00C92515" w:rsidRPr="00520B4B" w:rsidRDefault="00C92515" w:rsidP="00C92515">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6D6FC7D9" w14:textId="4F03E478" w:rsidR="00C92515" w:rsidRPr="00520B4B" w:rsidRDefault="00C92515" w:rsidP="00C92515">
            <w:pPr>
              <w:suppressAutoHyphens/>
              <w:jc w:val="right"/>
              <w:rPr>
                <w:sz w:val="18"/>
                <w:szCs w:val="18"/>
                <w:lang w:eastAsia="en-CA"/>
              </w:rPr>
            </w:pPr>
            <w:r w:rsidRPr="00520B4B">
              <w:rPr>
                <w:sz w:val="18"/>
                <w:szCs w:val="18"/>
              </w:rPr>
              <w:t>99,000</w:t>
            </w:r>
          </w:p>
        </w:tc>
      </w:tr>
      <w:tr w:rsidR="00C92515" w:rsidRPr="00520B4B" w14:paraId="152FD618" w14:textId="77777777" w:rsidTr="00C522E3">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2318B3AA" w14:textId="77777777" w:rsidR="00C92515" w:rsidRPr="00520B4B" w:rsidRDefault="00C92515" w:rsidP="00C92515">
            <w:pPr>
              <w:suppressAutoHyphens/>
              <w:jc w:val="left"/>
              <w:rPr>
                <w:sz w:val="18"/>
                <w:szCs w:val="18"/>
                <w:lang w:eastAsia="en-CA"/>
              </w:rPr>
            </w:pPr>
            <w:r w:rsidRPr="00520B4B">
              <w:rPr>
                <w:sz w:val="18"/>
                <w:szCs w:val="18"/>
              </w:rPr>
              <w:t>Capacity-building for LATU and expansion of laboratory capacity to support the RAC training programme</w:t>
            </w:r>
          </w:p>
        </w:tc>
        <w:tc>
          <w:tcPr>
            <w:tcW w:w="1428" w:type="pct"/>
            <w:tcBorders>
              <w:top w:val="single" w:sz="4" w:space="0" w:color="auto"/>
              <w:left w:val="nil"/>
              <w:bottom w:val="single" w:sz="4" w:space="0" w:color="auto"/>
              <w:right w:val="single" w:sz="4" w:space="0" w:color="auto"/>
            </w:tcBorders>
            <w:shd w:val="clear" w:color="auto" w:fill="auto"/>
          </w:tcPr>
          <w:p w14:paraId="05B13CC7" w14:textId="77777777" w:rsidR="00C92515" w:rsidRPr="00520B4B" w:rsidRDefault="00C92515" w:rsidP="00574959">
            <w:pPr>
              <w:widowControl w:val="0"/>
              <w:numPr>
                <w:ilvl w:val="0"/>
                <w:numId w:val="12"/>
              </w:numPr>
              <w:ind w:left="158" w:hanging="158"/>
              <w:contextualSpacing/>
              <w:jc w:val="left"/>
              <w:rPr>
                <w:color w:val="000000"/>
                <w:sz w:val="18"/>
                <w:szCs w:val="18"/>
                <w:lang w:eastAsia="es-CO"/>
              </w:rPr>
            </w:pPr>
            <w:r w:rsidRPr="00520B4B">
              <w:rPr>
                <w:color w:val="000000"/>
                <w:sz w:val="18"/>
                <w:szCs w:val="18"/>
                <w:lang w:eastAsia="es-CO"/>
              </w:rPr>
              <w:t>Provision of laboratory equipment</w:t>
            </w:r>
            <w:r w:rsidRPr="00520B4B">
              <w:rPr>
                <w:color w:val="000000"/>
                <w:sz w:val="18"/>
                <w:szCs w:val="18"/>
                <w:vertAlign w:val="superscript"/>
                <w:lang w:eastAsia="es-CO"/>
              </w:rPr>
              <w:footnoteReference w:id="17"/>
            </w:r>
            <w:r w:rsidRPr="00520B4B">
              <w:rPr>
                <w:color w:val="000000"/>
                <w:sz w:val="18"/>
                <w:szCs w:val="18"/>
                <w:lang w:eastAsia="es-CO"/>
              </w:rPr>
              <w:t xml:space="preserve"> for LATU</w:t>
            </w:r>
          </w:p>
          <w:p w14:paraId="7B7564B9" w14:textId="77777777" w:rsidR="00C92515" w:rsidRPr="00520B4B" w:rsidRDefault="00C92515" w:rsidP="00574959">
            <w:pPr>
              <w:widowControl w:val="0"/>
              <w:numPr>
                <w:ilvl w:val="0"/>
                <w:numId w:val="12"/>
              </w:numPr>
              <w:ind w:left="158" w:hanging="158"/>
              <w:contextualSpacing/>
              <w:jc w:val="left"/>
              <w:rPr>
                <w:color w:val="000000"/>
                <w:sz w:val="18"/>
                <w:szCs w:val="18"/>
                <w:lang w:eastAsia="es-CO"/>
              </w:rPr>
            </w:pPr>
            <w:r w:rsidRPr="00520B4B">
              <w:rPr>
                <w:color w:val="000000"/>
                <w:sz w:val="18"/>
                <w:szCs w:val="18"/>
                <w:lang w:eastAsia="es-CO"/>
              </w:rPr>
              <w:t xml:space="preserve">Establishment of a second technical laboratory in a technical institution outside Montevideo (capital city) and provision of tools </w:t>
            </w:r>
          </w:p>
          <w:p w14:paraId="61A60384" w14:textId="77777777" w:rsidR="00C92515" w:rsidRPr="00520B4B" w:rsidRDefault="00C92515" w:rsidP="00C92515">
            <w:pPr>
              <w:suppressAutoHyphens/>
              <w:jc w:val="left"/>
              <w:rPr>
                <w:sz w:val="18"/>
                <w:szCs w:val="18"/>
                <w:lang w:eastAsia="en-CA"/>
              </w:rPr>
            </w:pPr>
            <w:r w:rsidRPr="00520B4B">
              <w:rPr>
                <w:color w:val="000000"/>
                <w:sz w:val="18"/>
                <w:szCs w:val="18"/>
                <w:lang w:eastAsia="es-CO"/>
              </w:rPr>
              <w:t>Five train-the-trainer workshops for 40 trainers of the LATU with support from international experts</w:t>
            </w:r>
          </w:p>
        </w:tc>
        <w:tc>
          <w:tcPr>
            <w:tcW w:w="498" w:type="pct"/>
            <w:tcBorders>
              <w:top w:val="single" w:sz="4" w:space="0" w:color="auto"/>
              <w:left w:val="nil"/>
              <w:bottom w:val="single" w:sz="4" w:space="0" w:color="auto"/>
              <w:right w:val="single" w:sz="4" w:space="0" w:color="auto"/>
            </w:tcBorders>
            <w:shd w:val="clear" w:color="auto" w:fill="auto"/>
          </w:tcPr>
          <w:p w14:paraId="38E1D7F7" w14:textId="77777777" w:rsidR="00C92515" w:rsidRPr="00520B4B" w:rsidRDefault="00C92515" w:rsidP="00C92515">
            <w:pPr>
              <w:widowControl w:val="0"/>
              <w:jc w:val="right"/>
              <w:rPr>
                <w:sz w:val="18"/>
                <w:szCs w:val="18"/>
              </w:rPr>
            </w:pPr>
            <w:r w:rsidRPr="00520B4B">
              <w:rPr>
                <w:sz w:val="18"/>
                <w:szCs w:val="18"/>
              </w:rPr>
              <w:t>303,600</w:t>
            </w:r>
          </w:p>
          <w:p w14:paraId="4B26DF9E" w14:textId="77777777" w:rsidR="00C92515" w:rsidRPr="00520B4B" w:rsidRDefault="00C92515" w:rsidP="00C92515">
            <w:pPr>
              <w:tabs>
                <w:tab w:val="left" w:pos="301"/>
              </w:tabs>
              <w:suppressAutoHyphens/>
              <w:jc w:val="right"/>
              <w:rPr>
                <w:sz w:val="18"/>
                <w:szCs w:val="18"/>
                <w:lang w:eastAsia="en-CA"/>
              </w:rPr>
            </w:pP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5D95C7" w14:textId="77777777" w:rsidR="00C92515" w:rsidRPr="00520B4B" w:rsidRDefault="00C92515" w:rsidP="00C92515">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7A47C3EA" w14:textId="77777777" w:rsidR="00C92515" w:rsidRPr="00520B4B" w:rsidRDefault="00C92515" w:rsidP="00C92515">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6360AF93" w14:textId="77777777" w:rsidR="00C92515" w:rsidRPr="00520B4B" w:rsidRDefault="00C92515" w:rsidP="00C92515">
            <w:pPr>
              <w:widowControl w:val="0"/>
              <w:jc w:val="right"/>
              <w:rPr>
                <w:sz w:val="18"/>
                <w:szCs w:val="18"/>
              </w:rPr>
            </w:pPr>
            <w:r w:rsidRPr="00520B4B">
              <w:rPr>
                <w:sz w:val="18"/>
                <w:szCs w:val="18"/>
              </w:rPr>
              <w:t>303,600</w:t>
            </w:r>
          </w:p>
          <w:p w14:paraId="2E33D2EF" w14:textId="77777777" w:rsidR="00C92515" w:rsidRPr="00520B4B" w:rsidRDefault="00C92515" w:rsidP="00C92515">
            <w:pPr>
              <w:suppressAutoHyphens/>
              <w:jc w:val="right"/>
              <w:rPr>
                <w:sz w:val="18"/>
                <w:szCs w:val="18"/>
                <w:lang w:eastAsia="en-CA"/>
              </w:rPr>
            </w:pPr>
          </w:p>
        </w:tc>
      </w:tr>
      <w:tr w:rsidR="00C522E3" w:rsidRPr="00520B4B" w14:paraId="74BED626" w14:textId="77777777" w:rsidTr="00C522E3">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67352431" w14:textId="77777777" w:rsidR="00C522E3" w:rsidRPr="00520B4B" w:rsidRDefault="00C522E3" w:rsidP="00C522E3">
            <w:pPr>
              <w:suppressAutoHyphens/>
              <w:jc w:val="left"/>
              <w:rPr>
                <w:sz w:val="18"/>
                <w:szCs w:val="18"/>
                <w:lang w:eastAsia="en-CA"/>
              </w:rPr>
            </w:pPr>
            <w:r w:rsidRPr="00520B4B">
              <w:rPr>
                <w:sz w:val="18"/>
                <w:szCs w:val="18"/>
              </w:rPr>
              <w:t>Pilot projects for HCFC conversions to zero-ODP, low</w:t>
            </w:r>
            <w:r w:rsidRPr="00520B4B">
              <w:rPr>
                <w:sz w:val="18"/>
                <w:szCs w:val="18"/>
              </w:rPr>
              <w:noBreakHyphen/>
              <w:t xml:space="preserve">GWP alternatives and technical assistance for supermarkets </w:t>
            </w:r>
          </w:p>
        </w:tc>
        <w:tc>
          <w:tcPr>
            <w:tcW w:w="1428" w:type="pct"/>
            <w:tcBorders>
              <w:top w:val="single" w:sz="4" w:space="0" w:color="auto"/>
              <w:left w:val="nil"/>
              <w:bottom w:val="single" w:sz="4" w:space="0" w:color="auto"/>
              <w:right w:val="single" w:sz="4" w:space="0" w:color="auto"/>
            </w:tcBorders>
            <w:shd w:val="clear" w:color="auto" w:fill="auto"/>
          </w:tcPr>
          <w:p w14:paraId="7CBA64F5" w14:textId="77777777" w:rsidR="00C522E3" w:rsidRPr="00520B4B" w:rsidRDefault="00C522E3" w:rsidP="00C522E3">
            <w:pPr>
              <w:widowControl w:val="0"/>
              <w:numPr>
                <w:ilvl w:val="0"/>
                <w:numId w:val="13"/>
              </w:numPr>
              <w:ind w:left="170" w:hanging="170"/>
              <w:contextualSpacing/>
              <w:jc w:val="left"/>
              <w:rPr>
                <w:sz w:val="18"/>
                <w:szCs w:val="18"/>
              </w:rPr>
            </w:pPr>
            <w:r w:rsidRPr="00520B4B">
              <w:rPr>
                <w:sz w:val="18"/>
                <w:szCs w:val="18"/>
              </w:rPr>
              <w:t>A pilot conversion/replacement to demonstrate the use trans</w:t>
            </w:r>
            <w:r w:rsidRPr="00520B4B">
              <w:rPr>
                <w:sz w:val="18"/>
                <w:szCs w:val="18"/>
              </w:rPr>
              <w:noBreakHyphen/>
              <w:t>critical CO</w:t>
            </w:r>
            <w:r w:rsidRPr="00520B4B">
              <w:rPr>
                <w:sz w:val="18"/>
                <w:szCs w:val="18"/>
                <w:vertAlign w:val="subscript"/>
              </w:rPr>
              <w:t>2</w:t>
            </w:r>
            <w:r w:rsidRPr="00520B4B">
              <w:rPr>
                <w:sz w:val="18"/>
                <w:szCs w:val="18"/>
              </w:rPr>
              <w:t xml:space="preserve"> refrigeration system in the supermarket sector in coordination with the Uruguayan Supermarket Association</w:t>
            </w:r>
          </w:p>
          <w:p w14:paraId="1F8BAE90" w14:textId="77777777" w:rsidR="00C522E3" w:rsidRPr="00520B4B" w:rsidRDefault="00C522E3" w:rsidP="00C522E3">
            <w:pPr>
              <w:widowControl w:val="0"/>
              <w:numPr>
                <w:ilvl w:val="0"/>
                <w:numId w:val="13"/>
              </w:numPr>
              <w:ind w:left="158" w:hanging="158"/>
              <w:contextualSpacing/>
              <w:jc w:val="left"/>
              <w:rPr>
                <w:sz w:val="18"/>
                <w:szCs w:val="18"/>
              </w:rPr>
            </w:pPr>
            <w:r w:rsidRPr="00520B4B">
              <w:rPr>
                <w:sz w:val="18"/>
                <w:szCs w:val="18"/>
              </w:rPr>
              <w:t xml:space="preserve">Training workshops for end-users on the technical </w:t>
            </w:r>
            <w:r w:rsidRPr="00520B4B">
              <w:rPr>
                <w:sz w:val="18"/>
                <w:szCs w:val="18"/>
              </w:rPr>
              <w:lastRenderedPageBreak/>
              <w:t>and environmental benefits of the trans-critical CO</w:t>
            </w:r>
            <w:r w:rsidRPr="00520B4B">
              <w:rPr>
                <w:sz w:val="18"/>
                <w:szCs w:val="18"/>
                <w:vertAlign w:val="subscript"/>
              </w:rPr>
              <w:t>2</w:t>
            </w:r>
            <w:r w:rsidRPr="00520B4B">
              <w:rPr>
                <w:sz w:val="18"/>
                <w:szCs w:val="18"/>
              </w:rPr>
              <w:t xml:space="preserve"> refrigerants </w:t>
            </w:r>
          </w:p>
          <w:p w14:paraId="01D434F1" w14:textId="16B6D63C" w:rsidR="00C522E3" w:rsidRPr="00E762E5" w:rsidRDefault="00C522E3" w:rsidP="00C522E3">
            <w:pPr>
              <w:widowControl w:val="0"/>
              <w:numPr>
                <w:ilvl w:val="0"/>
                <w:numId w:val="13"/>
              </w:numPr>
              <w:ind w:left="158" w:hanging="158"/>
              <w:contextualSpacing/>
              <w:jc w:val="left"/>
              <w:rPr>
                <w:sz w:val="18"/>
                <w:szCs w:val="18"/>
              </w:rPr>
            </w:pPr>
            <w:r>
              <w:rPr>
                <w:sz w:val="18"/>
                <w:szCs w:val="18"/>
              </w:rPr>
              <w:t>P</w:t>
            </w:r>
            <w:r w:rsidRPr="00E762E5">
              <w:rPr>
                <w:sz w:val="18"/>
                <w:szCs w:val="18"/>
              </w:rPr>
              <w:t>reparation</w:t>
            </w:r>
            <w:r w:rsidRPr="00520B4B">
              <w:rPr>
                <w:sz w:val="18"/>
                <w:szCs w:val="18"/>
              </w:rPr>
              <w:t xml:space="preserve"> of a roadmap to adopt trans</w:t>
            </w:r>
            <w:r w:rsidRPr="00520B4B">
              <w:rPr>
                <w:sz w:val="18"/>
                <w:szCs w:val="18"/>
              </w:rPr>
              <w:noBreakHyphen/>
              <w:t>critical CO</w:t>
            </w:r>
            <w:r w:rsidRPr="00520B4B">
              <w:rPr>
                <w:sz w:val="18"/>
                <w:szCs w:val="18"/>
                <w:vertAlign w:val="subscript"/>
              </w:rPr>
              <w:t>2</w:t>
            </w:r>
            <w:r w:rsidRPr="00520B4B">
              <w:rPr>
                <w:sz w:val="18"/>
                <w:szCs w:val="18"/>
              </w:rPr>
              <w:t xml:space="preserve"> refrigeration technology in the sector</w:t>
            </w:r>
          </w:p>
        </w:tc>
        <w:tc>
          <w:tcPr>
            <w:tcW w:w="498" w:type="pct"/>
            <w:tcBorders>
              <w:top w:val="single" w:sz="4" w:space="0" w:color="auto"/>
              <w:left w:val="nil"/>
              <w:bottom w:val="single" w:sz="4" w:space="0" w:color="auto"/>
              <w:right w:val="single" w:sz="4" w:space="0" w:color="auto"/>
            </w:tcBorders>
            <w:shd w:val="clear" w:color="auto" w:fill="auto"/>
          </w:tcPr>
          <w:p w14:paraId="44FFAC8F" w14:textId="77777777" w:rsidR="00C522E3" w:rsidRPr="00520B4B" w:rsidRDefault="00C522E3" w:rsidP="00C522E3">
            <w:pPr>
              <w:tabs>
                <w:tab w:val="left" w:pos="301"/>
              </w:tabs>
              <w:suppressAutoHyphens/>
              <w:jc w:val="right"/>
              <w:rPr>
                <w:sz w:val="18"/>
                <w:szCs w:val="18"/>
                <w:lang w:eastAsia="en-CA"/>
              </w:rPr>
            </w:pPr>
            <w:r w:rsidRPr="00520B4B">
              <w:rPr>
                <w:sz w:val="18"/>
                <w:szCs w:val="18"/>
              </w:rPr>
              <w:lastRenderedPageBreak/>
              <w:t>148,500</w:t>
            </w:r>
          </w:p>
        </w:tc>
        <w:tc>
          <w:tcPr>
            <w:tcW w:w="117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8BCDD5" w14:textId="77777777" w:rsidR="00C522E3" w:rsidRPr="00520B4B" w:rsidRDefault="00C522E3" w:rsidP="00C522E3">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BFBFBF" w:themeFill="background1" w:themeFillShade="BF"/>
          </w:tcPr>
          <w:p w14:paraId="516433BA" w14:textId="77777777" w:rsidR="00C522E3" w:rsidRPr="00520B4B" w:rsidRDefault="00C522E3" w:rsidP="00C522E3">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0C214E20" w14:textId="5C5B3B7E" w:rsidR="00C522E3" w:rsidRPr="00520B4B" w:rsidRDefault="00C522E3" w:rsidP="00C522E3">
            <w:pPr>
              <w:suppressAutoHyphens/>
              <w:jc w:val="right"/>
              <w:rPr>
                <w:sz w:val="18"/>
                <w:szCs w:val="18"/>
                <w:lang w:eastAsia="en-CA"/>
              </w:rPr>
            </w:pPr>
            <w:r w:rsidRPr="00520B4B">
              <w:rPr>
                <w:sz w:val="18"/>
                <w:szCs w:val="18"/>
              </w:rPr>
              <w:t>148,500</w:t>
            </w:r>
          </w:p>
        </w:tc>
      </w:tr>
      <w:tr w:rsidR="00C522E3" w:rsidRPr="00520B4B" w14:paraId="1C7EB7F2" w14:textId="77777777" w:rsidTr="00503EE0">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5C0AAE37" w14:textId="56872E2F" w:rsidR="00C522E3" w:rsidRPr="00520B4B" w:rsidRDefault="00C522E3" w:rsidP="00C522E3">
            <w:pPr>
              <w:suppressAutoHyphens/>
              <w:jc w:val="left"/>
              <w:rPr>
                <w:sz w:val="18"/>
                <w:szCs w:val="18"/>
              </w:rPr>
            </w:pPr>
            <w:r w:rsidRPr="00DA6763">
              <w:rPr>
                <w:sz w:val="18"/>
                <w:szCs w:val="18"/>
              </w:rPr>
              <w:t>Training programme in MAC</w:t>
            </w:r>
            <w:r>
              <w:rPr>
                <w:sz w:val="18"/>
                <w:szCs w:val="18"/>
              </w:rPr>
              <w:t xml:space="preserve"> sector</w:t>
            </w:r>
          </w:p>
        </w:tc>
        <w:tc>
          <w:tcPr>
            <w:tcW w:w="1428" w:type="pct"/>
            <w:tcBorders>
              <w:top w:val="single" w:sz="4" w:space="0" w:color="auto"/>
              <w:left w:val="nil"/>
              <w:bottom w:val="single" w:sz="4" w:space="0" w:color="auto"/>
              <w:right w:val="single" w:sz="4" w:space="0" w:color="auto"/>
            </w:tcBorders>
            <w:shd w:val="clear" w:color="auto" w:fill="BFBFBF" w:themeFill="background1" w:themeFillShade="BF"/>
          </w:tcPr>
          <w:p w14:paraId="20CA5610" w14:textId="77777777" w:rsidR="00C522E3" w:rsidRPr="00520B4B" w:rsidRDefault="00C522E3" w:rsidP="00C522E3">
            <w:pPr>
              <w:widowControl w:val="0"/>
              <w:ind w:left="170"/>
              <w:contextualSpacing/>
              <w:jc w:val="left"/>
              <w:rPr>
                <w:sz w:val="18"/>
                <w:szCs w:val="18"/>
              </w:rPr>
            </w:pPr>
          </w:p>
        </w:tc>
        <w:tc>
          <w:tcPr>
            <w:tcW w:w="498" w:type="pct"/>
            <w:tcBorders>
              <w:top w:val="single" w:sz="4" w:space="0" w:color="auto"/>
              <w:left w:val="nil"/>
              <w:bottom w:val="single" w:sz="4" w:space="0" w:color="auto"/>
              <w:right w:val="single" w:sz="4" w:space="0" w:color="auto"/>
            </w:tcBorders>
            <w:shd w:val="clear" w:color="auto" w:fill="BFBFBF" w:themeFill="background1" w:themeFillShade="BF"/>
          </w:tcPr>
          <w:p w14:paraId="0D5474BD" w14:textId="77777777" w:rsidR="00C522E3" w:rsidRPr="00520B4B" w:rsidRDefault="00C522E3" w:rsidP="00C522E3">
            <w:pPr>
              <w:tabs>
                <w:tab w:val="left" w:pos="301"/>
              </w:tabs>
              <w:suppressAutoHyphens/>
              <w:jc w:val="right"/>
              <w:rPr>
                <w:sz w:val="18"/>
                <w:szCs w:val="18"/>
              </w:rPr>
            </w:pP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352BE31B" w14:textId="772C1752" w:rsidR="00C522E3" w:rsidRPr="002E4CEE" w:rsidRDefault="00C522E3" w:rsidP="00C522E3">
            <w:pPr>
              <w:pStyle w:val="ListParagraph"/>
              <w:numPr>
                <w:ilvl w:val="0"/>
                <w:numId w:val="22"/>
              </w:numPr>
              <w:rPr>
                <w:sz w:val="18"/>
                <w:szCs w:val="18"/>
              </w:rPr>
            </w:pPr>
            <w:r w:rsidRPr="002E4CEE">
              <w:rPr>
                <w:sz w:val="18"/>
                <w:szCs w:val="18"/>
              </w:rPr>
              <w:t>Identify and register MAC servicing workshops</w:t>
            </w:r>
          </w:p>
          <w:p w14:paraId="6FB45048" w14:textId="721D5854" w:rsidR="00C522E3" w:rsidRPr="002E4CEE" w:rsidRDefault="00C522E3" w:rsidP="00C522E3">
            <w:pPr>
              <w:pStyle w:val="ListParagraph"/>
              <w:numPr>
                <w:ilvl w:val="0"/>
                <w:numId w:val="22"/>
              </w:numPr>
              <w:rPr>
                <w:sz w:val="18"/>
                <w:szCs w:val="18"/>
              </w:rPr>
            </w:pPr>
            <w:r w:rsidRPr="002E4CEE">
              <w:rPr>
                <w:sz w:val="18"/>
                <w:szCs w:val="18"/>
              </w:rPr>
              <w:t>Develop training materials</w:t>
            </w:r>
          </w:p>
          <w:p w14:paraId="7B249494" w14:textId="42C36A54" w:rsidR="00C522E3" w:rsidRPr="002E4CEE" w:rsidRDefault="00C522E3" w:rsidP="00C522E3">
            <w:pPr>
              <w:pStyle w:val="ListParagraph"/>
              <w:numPr>
                <w:ilvl w:val="0"/>
                <w:numId w:val="22"/>
              </w:numPr>
              <w:rPr>
                <w:sz w:val="18"/>
                <w:szCs w:val="18"/>
              </w:rPr>
            </w:pPr>
            <w:r w:rsidRPr="002E4CEE">
              <w:rPr>
                <w:sz w:val="18"/>
                <w:szCs w:val="18"/>
              </w:rPr>
              <w:t>Procure three recovery and recycling machines</w:t>
            </w:r>
          </w:p>
          <w:p w14:paraId="7C0F30BA" w14:textId="0F5B33D7" w:rsidR="00C522E3" w:rsidRPr="00520B4B" w:rsidRDefault="00C522E3" w:rsidP="00C522E3">
            <w:pPr>
              <w:pStyle w:val="ListParagraph"/>
              <w:numPr>
                <w:ilvl w:val="0"/>
                <w:numId w:val="22"/>
              </w:numPr>
              <w:rPr>
                <w:sz w:val="18"/>
                <w:szCs w:val="18"/>
                <w:lang w:eastAsia="en-CA"/>
              </w:rPr>
            </w:pPr>
            <w:r w:rsidRPr="002E4CEE">
              <w:rPr>
                <w:sz w:val="18"/>
                <w:szCs w:val="18"/>
              </w:rPr>
              <w:t>11 training courses for 220 MAC technicians</w:t>
            </w:r>
          </w:p>
        </w:tc>
        <w:tc>
          <w:tcPr>
            <w:tcW w:w="544" w:type="pct"/>
            <w:tcBorders>
              <w:top w:val="single" w:sz="4" w:space="0" w:color="auto"/>
              <w:left w:val="nil"/>
              <w:bottom w:val="single" w:sz="4" w:space="0" w:color="auto"/>
              <w:right w:val="single" w:sz="4" w:space="0" w:color="auto"/>
            </w:tcBorders>
            <w:shd w:val="clear" w:color="auto" w:fill="auto"/>
          </w:tcPr>
          <w:p w14:paraId="6DCD4701" w14:textId="7FE8F5C2" w:rsidR="00C522E3" w:rsidRPr="00520B4B" w:rsidRDefault="00C522E3" w:rsidP="00C522E3">
            <w:pPr>
              <w:suppressAutoHyphens/>
              <w:jc w:val="right"/>
              <w:rPr>
                <w:sz w:val="18"/>
                <w:szCs w:val="18"/>
                <w:lang w:eastAsia="en-CA"/>
              </w:rPr>
            </w:pPr>
            <w:r w:rsidRPr="005362FC">
              <w:rPr>
                <w:sz w:val="18"/>
                <w:szCs w:val="18"/>
                <w:lang w:eastAsia="en-CA"/>
              </w:rPr>
              <w:t>80,720</w:t>
            </w:r>
          </w:p>
        </w:tc>
        <w:tc>
          <w:tcPr>
            <w:tcW w:w="596" w:type="pct"/>
            <w:tcBorders>
              <w:top w:val="single" w:sz="4" w:space="0" w:color="auto"/>
              <w:left w:val="nil"/>
              <w:bottom w:val="single" w:sz="4" w:space="0" w:color="auto"/>
              <w:right w:val="single" w:sz="4" w:space="0" w:color="auto"/>
            </w:tcBorders>
            <w:shd w:val="clear" w:color="auto" w:fill="auto"/>
          </w:tcPr>
          <w:p w14:paraId="7729DFE1" w14:textId="1298D42A" w:rsidR="00C522E3" w:rsidRPr="00520B4B" w:rsidRDefault="00C522E3" w:rsidP="00C522E3">
            <w:pPr>
              <w:suppressAutoHyphens/>
              <w:jc w:val="right"/>
              <w:rPr>
                <w:sz w:val="18"/>
                <w:szCs w:val="18"/>
              </w:rPr>
            </w:pPr>
            <w:r w:rsidRPr="005362FC">
              <w:rPr>
                <w:sz w:val="18"/>
                <w:szCs w:val="18"/>
                <w:lang w:eastAsia="en-CA"/>
              </w:rPr>
              <w:t>80,720</w:t>
            </w:r>
          </w:p>
        </w:tc>
      </w:tr>
      <w:tr w:rsidR="00C522E3" w:rsidRPr="00520B4B" w14:paraId="7C3FD98D" w14:textId="77777777" w:rsidTr="00B73A77">
        <w:trPr>
          <w:trHeight w:val="453"/>
        </w:trPr>
        <w:tc>
          <w:tcPr>
            <w:tcW w:w="756" w:type="pct"/>
            <w:tcBorders>
              <w:top w:val="single" w:sz="4" w:space="0" w:color="auto"/>
              <w:left w:val="single" w:sz="4" w:space="0" w:color="auto"/>
              <w:bottom w:val="single" w:sz="4" w:space="0" w:color="auto"/>
              <w:right w:val="single" w:sz="4" w:space="0" w:color="auto"/>
            </w:tcBorders>
            <w:shd w:val="clear" w:color="auto" w:fill="auto"/>
          </w:tcPr>
          <w:p w14:paraId="582A564E" w14:textId="77777777" w:rsidR="00C522E3" w:rsidRPr="00520B4B" w:rsidRDefault="00C522E3" w:rsidP="00C522E3">
            <w:pPr>
              <w:suppressAutoHyphens/>
              <w:jc w:val="left"/>
              <w:rPr>
                <w:sz w:val="18"/>
                <w:szCs w:val="18"/>
                <w:lang w:eastAsia="en-CA"/>
              </w:rPr>
            </w:pPr>
            <w:r w:rsidRPr="00520B4B">
              <w:rPr>
                <w:sz w:val="18"/>
                <w:szCs w:val="18"/>
              </w:rPr>
              <w:t>Awareness-building campaigns for end-users, technicians and installers of equipment</w:t>
            </w:r>
          </w:p>
        </w:tc>
        <w:tc>
          <w:tcPr>
            <w:tcW w:w="1428" w:type="pct"/>
            <w:tcBorders>
              <w:top w:val="single" w:sz="4" w:space="0" w:color="auto"/>
              <w:left w:val="nil"/>
              <w:bottom w:val="single" w:sz="4" w:space="0" w:color="auto"/>
              <w:right w:val="single" w:sz="4" w:space="0" w:color="auto"/>
            </w:tcBorders>
            <w:shd w:val="clear" w:color="auto" w:fill="auto"/>
          </w:tcPr>
          <w:p w14:paraId="6401F99D" w14:textId="77777777" w:rsidR="00C522E3" w:rsidRDefault="00C522E3" w:rsidP="00C522E3">
            <w:pPr>
              <w:widowControl w:val="0"/>
              <w:numPr>
                <w:ilvl w:val="0"/>
                <w:numId w:val="14"/>
              </w:numPr>
              <w:ind w:left="158" w:hanging="158"/>
              <w:contextualSpacing/>
              <w:jc w:val="left"/>
              <w:rPr>
                <w:sz w:val="18"/>
                <w:szCs w:val="18"/>
                <w:lang w:eastAsia="en-CA"/>
              </w:rPr>
            </w:pPr>
            <w:r w:rsidRPr="00520B4B">
              <w:rPr>
                <w:sz w:val="18"/>
                <w:szCs w:val="18"/>
              </w:rPr>
              <w:t>Updating awareness materials to support the webpage managed by the NOU focusing on HPMP-related activities</w:t>
            </w:r>
            <w:r>
              <w:rPr>
                <w:sz w:val="18"/>
                <w:szCs w:val="18"/>
              </w:rPr>
              <w:t xml:space="preserve"> </w:t>
            </w:r>
          </w:p>
          <w:p w14:paraId="3EFE17F2" w14:textId="39574515" w:rsidR="00C522E3" w:rsidRPr="00520B4B" w:rsidRDefault="00C522E3" w:rsidP="00C522E3">
            <w:pPr>
              <w:widowControl w:val="0"/>
              <w:numPr>
                <w:ilvl w:val="0"/>
                <w:numId w:val="14"/>
              </w:numPr>
              <w:ind w:left="158" w:hanging="158"/>
              <w:contextualSpacing/>
              <w:jc w:val="left"/>
              <w:rPr>
                <w:sz w:val="18"/>
                <w:szCs w:val="18"/>
                <w:lang w:eastAsia="en-CA"/>
              </w:rPr>
            </w:pPr>
            <w:r w:rsidRPr="00520B4B">
              <w:rPr>
                <w:sz w:val="18"/>
                <w:szCs w:val="18"/>
              </w:rPr>
              <w:t>Developing and conducting three awareness-raising campaigns to promote the certification programme for technicians, encourage the use of products with low-GWP refrigerants, and support good servicing practices by end</w:t>
            </w:r>
            <w:r w:rsidRPr="00520B4B">
              <w:rPr>
                <w:sz w:val="18"/>
                <w:szCs w:val="18"/>
              </w:rPr>
              <w:noBreakHyphen/>
              <w:t xml:space="preserve">users </w:t>
            </w:r>
          </w:p>
        </w:tc>
        <w:tc>
          <w:tcPr>
            <w:tcW w:w="498" w:type="pct"/>
            <w:tcBorders>
              <w:top w:val="single" w:sz="4" w:space="0" w:color="auto"/>
              <w:left w:val="nil"/>
              <w:bottom w:val="single" w:sz="4" w:space="0" w:color="auto"/>
              <w:right w:val="single" w:sz="4" w:space="0" w:color="auto"/>
            </w:tcBorders>
            <w:shd w:val="clear" w:color="auto" w:fill="auto"/>
          </w:tcPr>
          <w:p w14:paraId="34E9863E" w14:textId="77777777" w:rsidR="00C522E3" w:rsidRPr="00520B4B" w:rsidRDefault="00C522E3" w:rsidP="00C522E3">
            <w:pPr>
              <w:tabs>
                <w:tab w:val="left" w:pos="301"/>
              </w:tabs>
              <w:suppressAutoHyphens/>
              <w:jc w:val="right"/>
              <w:rPr>
                <w:sz w:val="18"/>
                <w:szCs w:val="18"/>
                <w:lang w:eastAsia="en-CA"/>
              </w:rPr>
            </w:pPr>
            <w:r w:rsidRPr="00520B4B">
              <w:rPr>
                <w:sz w:val="18"/>
                <w:szCs w:val="18"/>
              </w:rPr>
              <w:t>31,350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300F5A14" w14:textId="27F41D66" w:rsidR="00C522E3" w:rsidRPr="00EA5E97" w:rsidRDefault="00C522E3" w:rsidP="00C522E3">
            <w:pPr>
              <w:pStyle w:val="ListParagraph"/>
              <w:numPr>
                <w:ilvl w:val="0"/>
                <w:numId w:val="23"/>
              </w:numPr>
              <w:suppressAutoHyphens/>
              <w:rPr>
                <w:sz w:val="18"/>
                <w:szCs w:val="18"/>
                <w:lang w:eastAsia="en-CA"/>
              </w:rPr>
            </w:pPr>
            <w:r w:rsidRPr="00EA5E97">
              <w:rPr>
                <w:sz w:val="18"/>
                <w:szCs w:val="18"/>
                <w:lang w:eastAsia="en-CA"/>
              </w:rPr>
              <w:t>Design specific campaigns for differentiated audiences</w:t>
            </w:r>
          </w:p>
          <w:p w14:paraId="57FF8D93" w14:textId="5942C77F" w:rsidR="00C522E3" w:rsidRPr="00EA5E97" w:rsidRDefault="00C522E3" w:rsidP="00C522E3">
            <w:pPr>
              <w:pStyle w:val="ListParagraph"/>
              <w:numPr>
                <w:ilvl w:val="0"/>
                <w:numId w:val="23"/>
              </w:numPr>
              <w:suppressAutoHyphens/>
              <w:rPr>
                <w:sz w:val="18"/>
                <w:szCs w:val="18"/>
                <w:lang w:eastAsia="en-CA"/>
              </w:rPr>
            </w:pPr>
            <w:r w:rsidRPr="00EA5E97">
              <w:rPr>
                <w:sz w:val="18"/>
                <w:szCs w:val="18"/>
                <w:lang w:eastAsia="en-CA"/>
              </w:rPr>
              <w:t>Three information workshops on the control HFC gases in different applications and promote the advantages of new technology</w:t>
            </w:r>
          </w:p>
          <w:p w14:paraId="7DCFBE81" w14:textId="0DF35412" w:rsidR="00C522E3" w:rsidRPr="00520B4B" w:rsidRDefault="00C522E3" w:rsidP="00C522E3">
            <w:pPr>
              <w:pStyle w:val="ListParagraph"/>
              <w:numPr>
                <w:ilvl w:val="0"/>
                <w:numId w:val="23"/>
              </w:numPr>
              <w:suppressAutoHyphens/>
              <w:rPr>
                <w:sz w:val="18"/>
                <w:szCs w:val="18"/>
                <w:lang w:eastAsia="en-CA"/>
              </w:rPr>
            </w:pPr>
            <w:r w:rsidRPr="00EA5E97">
              <w:rPr>
                <w:sz w:val="18"/>
                <w:szCs w:val="18"/>
                <w:lang w:eastAsia="en-CA"/>
              </w:rPr>
              <w:t>Development of a national register of large and medium-sized HFC end-users in RAC sectors</w:t>
            </w:r>
          </w:p>
        </w:tc>
        <w:tc>
          <w:tcPr>
            <w:tcW w:w="544" w:type="pct"/>
            <w:tcBorders>
              <w:top w:val="single" w:sz="4" w:space="0" w:color="auto"/>
              <w:left w:val="nil"/>
              <w:bottom w:val="single" w:sz="4" w:space="0" w:color="auto"/>
              <w:right w:val="single" w:sz="4" w:space="0" w:color="auto"/>
            </w:tcBorders>
            <w:shd w:val="clear" w:color="auto" w:fill="auto"/>
          </w:tcPr>
          <w:p w14:paraId="25CC4DBB" w14:textId="0C137FD0" w:rsidR="00C522E3" w:rsidRPr="00520B4B" w:rsidRDefault="00C522E3" w:rsidP="00C522E3">
            <w:pPr>
              <w:suppressAutoHyphens/>
              <w:jc w:val="right"/>
              <w:rPr>
                <w:sz w:val="18"/>
                <w:szCs w:val="18"/>
                <w:lang w:eastAsia="en-CA"/>
              </w:rPr>
            </w:pPr>
            <w:r w:rsidRPr="009C7B26">
              <w:rPr>
                <w:sz w:val="18"/>
                <w:szCs w:val="18"/>
                <w:lang w:eastAsia="en-CA"/>
              </w:rPr>
              <w:t>27,000</w:t>
            </w:r>
          </w:p>
        </w:tc>
        <w:tc>
          <w:tcPr>
            <w:tcW w:w="596" w:type="pct"/>
            <w:tcBorders>
              <w:top w:val="single" w:sz="4" w:space="0" w:color="auto"/>
              <w:left w:val="nil"/>
              <w:bottom w:val="single" w:sz="4" w:space="0" w:color="auto"/>
              <w:right w:val="single" w:sz="4" w:space="0" w:color="auto"/>
            </w:tcBorders>
            <w:shd w:val="clear" w:color="auto" w:fill="auto"/>
          </w:tcPr>
          <w:p w14:paraId="29CEC3F2" w14:textId="1B73C402" w:rsidR="00C522E3" w:rsidRPr="00520B4B" w:rsidRDefault="00C522E3" w:rsidP="00C522E3">
            <w:pPr>
              <w:suppressAutoHyphens/>
              <w:jc w:val="right"/>
              <w:rPr>
                <w:sz w:val="18"/>
                <w:szCs w:val="18"/>
                <w:lang w:eastAsia="en-CA"/>
              </w:rPr>
            </w:pPr>
            <w:r>
              <w:rPr>
                <w:sz w:val="18"/>
                <w:szCs w:val="18"/>
                <w:lang w:eastAsia="en-CA"/>
              </w:rPr>
              <w:t>58,350</w:t>
            </w:r>
          </w:p>
        </w:tc>
      </w:tr>
      <w:tr w:rsidR="00C522E3" w:rsidRPr="00520B4B" w14:paraId="6E3A7158" w14:textId="77777777" w:rsidTr="00B73A77">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3889F0BB" w14:textId="77777777" w:rsidR="00C522E3" w:rsidRPr="00520B4B" w:rsidRDefault="00C522E3" w:rsidP="00C522E3">
            <w:pPr>
              <w:suppressAutoHyphens/>
              <w:jc w:val="left"/>
              <w:rPr>
                <w:sz w:val="18"/>
                <w:szCs w:val="18"/>
                <w:lang w:eastAsia="en-CA"/>
              </w:rPr>
            </w:pPr>
            <w:r w:rsidRPr="00520B4B">
              <w:rPr>
                <w:sz w:val="18"/>
                <w:szCs w:val="18"/>
              </w:rPr>
              <w:t>Project monitoring unit (PMU) supervised by the NOU</w:t>
            </w:r>
          </w:p>
        </w:tc>
        <w:tc>
          <w:tcPr>
            <w:tcW w:w="1428" w:type="pct"/>
            <w:tcBorders>
              <w:top w:val="single" w:sz="4" w:space="0" w:color="auto"/>
              <w:left w:val="nil"/>
              <w:bottom w:val="single" w:sz="4" w:space="0" w:color="auto"/>
              <w:right w:val="single" w:sz="4" w:space="0" w:color="auto"/>
            </w:tcBorders>
            <w:shd w:val="clear" w:color="auto" w:fill="auto"/>
          </w:tcPr>
          <w:p w14:paraId="1EE50F2D" w14:textId="32FED508" w:rsidR="00C522E3" w:rsidRPr="00520B4B" w:rsidRDefault="00C522E3" w:rsidP="00C522E3">
            <w:pPr>
              <w:suppressAutoHyphens/>
              <w:jc w:val="left"/>
              <w:rPr>
                <w:sz w:val="18"/>
                <w:szCs w:val="18"/>
                <w:lang w:eastAsia="en-CA"/>
              </w:rPr>
            </w:pPr>
            <w:r w:rsidRPr="00520B4B">
              <w:rPr>
                <w:sz w:val="18"/>
                <w:szCs w:val="18"/>
              </w:rPr>
              <w:t xml:space="preserve">Preparation of progress reports, and follow-up meetings and workshops with stakeholders </w:t>
            </w:r>
          </w:p>
        </w:tc>
        <w:tc>
          <w:tcPr>
            <w:tcW w:w="498" w:type="pct"/>
            <w:tcBorders>
              <w:top w:val="single" w:sz="4" w:space="0" w:color="auto"/>
              <w:left w:val="nil"/>
              <w:bottom w:val="single" w:sz="4" w:space="0" w:color="auto"/>
              <w:right w:val="single" w:sz="4" w:space="0" w:color="auto"/>
            </w:tcBorders>
            <w:shd w:val="clear" w:color="auto" w:fill="auto"/>
          </w:tcPr>
          <w:p w14:paraId="5483F1A3" w14:textId="77777777" w:rsidR="00C522E3" w:rsidRPr="00520B4B" w:rsidRDefault="00C522E3" w:rsidP="00C522E3">
            <w:pPr>
              <w:widowControl w:val="0"/>
              <w:jc w:val="right"/>
              <w:rPr>
                <w:sz w:val="18"/>
                <w:szCs w:val="18"/>
              </w:rPr>
            </w:pPr>
            <w:r w:rsidRPr="00520B4B">
              <w:rPr>
                <w:sz w:val="18"/>
                <w:szCs w:val="18"/>
              </w:rPr>
              <w:t>117,120</w:t>
            </w:r>
          </w:p>
          <w:p w14:paraId="64D9CE35" w14:textId="77777777" w:rsidR="00C522E3" w:rsidRPr="00520B4B" w:rsidRDefault="00C522E3" w:rsidP="00C522E3">
            <w:pPr>
              <w:tabs>
                <w:tab w:val="left" w:pos="301"/>
              </w:tabs>
              <w:suppressAutoHyphens/>
              <w:jc w:val="right"/>
              <w:rPr>
                <w:sz w:val="18"/>
                <w:szCs w:val="18"/>
                <w:lang w:eastAsia="en-CA"/>
              </w:rPr>
            </w:pP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12C8B8D9" w14:textId="294F65A2" w:rsidR="00C522E3" w:rsidRPr="00520B4B" w:rsidRDefault="00C522E3" w:rsidP="00C522E3">
            <w:pPr>
              <w:suppressAutoHyphens/>
              <w:jc w:val="left"/>
              <w:rPr>
                <w:sz w:val="18"/>
                <w:szCs w:val="18"/>
                <w:lang w:eastAsia="en-CA"/>
              </w:rPr>
            </w:pPr>
            <w:r w:rsidRPr="009E269F">
              <w:rPr>
                <w:sz w:val="18"/>
                <w:szCs w:val="18"/>
                <w:lang w:eastAsia="en-CA"/>
              </w:rPr>
              <w:t>KIP implementation and monitoring</w:t>
            </w:r>
          </w:p>
        </w:tc>
        <w:tc>
          <w:tcPr>
            <w:tcW w:w="544" w:type="pct"/>
            <w:tcBorders>
              <w:top w:val="single" w:sz="4" w:space="0" w:color="auto"/>
              <w:left w:val="nil"/>
              <w:bottom w:val="single" w:sz="4" w:space="0" w:color="auto"/>
              <w:right w:val="single" w:sz="4" w:space="0" w:color="auto"/>
            </w:tcBorders>
            <w:shd w:val="clear" w:color="auto" w:fill="auto"/>
          </w:tcPr>
          <w:p w14:paraId="39681E65" w14:textId="7FD944FF" w:rsidR="00C522E3" w:rsidRPr="00520B4B" w:rsidRDefault="00C522E3" w:rsidP="00C522E3">
            <w:pPr>
              <w:suppressAutoHyphens/>
              <w:jc w:val="right"/>
              <w:rPr>
                <w:sz w:val="18"/>
                <w:szCs w:val="18"/>
                <w:lang w:eastAsia="en-CA"/>
              </w:rPr>
            </w:pPr>
            <w:r w:rsidRPr="005362FC">
              <w:rPr>
                <w:sz w:val="18"/>
                <w:szCs w:val="18"/>
                <w:lang w:eastAsia="en-CA"/>
              </w:rPr>
              <w:t>29,250</w:t>
            </w:r>
          </w:p>
        </w:tc>
        <w:tc>
          <w:tcPr>
            <w:tcW w:w="596" w:type="pct"/>
            <w:tcBorders>
              <w:top w:val="single" w:sz="4" w:space="0" w:color="auto"/>
              <w:left w:val="nil"/>
              <w:bottom w:val="single" w:sz="4" w:space="0" w:color="auto"/>
              <w:right w:val="single" w:sz="4" w:space="0" w:color="auto"/>
            </w:tcBorders>
            <w:shd w:val="clear" w:color="auto" w:fill="auto"/>
          </w:tcPr>
          <w:p w14:paraId="6A62E00E" w14:textId="1E69D25E" w:rsidR="00C522E3" w:rsidRPr="00520B4B" w:rsidRDefault="00C522E3" w:rsidP="00C522E3">
            <w:pPr>
              <w:suppressAutoHyphens/>
              <w:jc w:val="right"/>
              <w:rPr>
                <w:sz w:val="18"/>
                <w:szCs w:val="18"/>
                <w:lang w:eastAsia="en-CA"/>
              </w:rPr>
            </w:pPr>
            <w:r>
              <w:rPr>
                <w:sz w:val="18"/>
                <w:szCs w:val="18"/>
                <w:lang w:eastAsia="en-CA"/>
              </w:rPr>
              <w:t>149,620</w:t>
            </w:r>
          </w:p>
        </w:tc>
      </w:tr>
      <w:tr w:rsidR="00C522E3" w:rsidRPr="00520B4B" w14:paraId="5AAC5CA0" w14:textId="77777777" w:rsidTr="00B73A77">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531B2B43" w14:textId="3D737A2A" w:rsidR="00C522E3" w:rsidRPr="009E269F" w:rsidRDefault="00C522E3" w:rsidP="00C522E3">
            <w:pPr>
              <w:suppressAutoHyphens/>
              <w:ind w:right="-106"/>
              <w:jc w:val="left"/>
              <w:rPr>
                <w:b/>
                <w:bCs/>
                <w:sz w:val="18"/>
                <w:szCs w:val="18"/>
                <w:lang w:eastAsia="en-CA"/>
              </w:rPr>
            </w:pPr>
            <w:r w:rsidRPr="009E269F">
              <w:rPr>
                <w:b/>
                <w:bCs/>
                <w:sz w:val="18"/>
                <w:szCs w:val="18"/>
                <w:lang w:eastAsia="en-CA"/>
              </w:rPr>
              <w:t>Total</w:t>
            </w:r>
          </w:p>
        </w:tc>
        <w:tc>
          <w:tcPr>
            <w:tcW w:w="1428" w:type="pct"/>
            <w:tcBorders>
              <w:top w:val="single" w:sz="4" w:space="0" w:color="auto"/>
              <w:left w:val="nil"/>
              <w:bottom w:val="single" w:sz="4" w:space="0" w:color="auto"/>
              <w:right w:val="single" w:sz="4" w:space="0" w:color="auto"/>
            </w:tcBorders>
            <w:shd w:val="clear" w:color="auto" w:fill="auto"/>
          </w:tcPr>
          <w:p w14:paraId="54579190" w14:textId="556D4512" w:rsidR="00C522E3" w:rsidRPr="00520B4B" w:rsidRDefault="00C522E3" w:rsidP="00C522E3">
            <w:pPr>
              <w:suppressAutoHyphens/>
              <w:jc w:val="left"/>
              <w:rPr>
                <w:sz w:val="18"/>
                <w:szCs w:val="18"/>
                <w:lang w:eastAsia="en-CA"/>
              </w:rPr>
            </w:pPr>
            <w:r>
              <w:rPr>
                <w:sz w:val="18"/>
                <w:szCs w:val="18"/>
                <w:lang w:eastAsia="en-CA"/>
              </w:rPr>
              <w:t>n/a</w:t>
            </w:r>
          </w:p>
        </w:tc>
        <w:tc>
          <w:tcPr>
            <w:tcW w:w="498" w:type="pct"/>
            <w:tcBorders>
              <w:top w:val="single" w:sz="4" w:space="0" w:color="auto"/>
              <w:left w:val="nil"/>
              <w:bottom w:val="single" w:sz="4" w:space="0" w:color="auto"/>
              <w:right w:val="single" w:sz="4" w:space="0" w:color="auto"/>
            </w:tcBorders>
            <w:shd w:val="clear" w:color="auto" w:fill="auto"/>
          </w:tcPr>
          <w:p w14:paraId="3E78348D" w14:textId="0A86FDD0" w:rsidR="00C522E3" w:rsidRPr="00520B4B" w:rsidRDefault="00C522E3" w:rsidP="00C522E3">
            <w:pPr>
              <w:tabs>
                <w:tab w:val="left" w:pos="301"/>
              </w:tabs>
              <w:suppressAutoHyphens/>
              <w:jc w:val="right"/>
              <w:rPr>
                <w:sz w:val="18"/>
                <w:szCs w:val="18"/>
                <w:lang w:eastAsia="en-CA"/>
              </w:rPr>
            </w:pPr>
            <w:r>
              <w:rPr>
                <w:sz w:val="18"/>
                <w:szCs w:val="18"/>
                <w:lang w:eastAsia="en-CA"/>
              </w:rPr>
              <w:t>1,289,170</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2484ED00" w14:textId="79D7D1CD" w:rsidR="00C522E3" w:rsidRPr="00520B4B" w:rsidRDefault="00C522E3" w:rsidP="00C522E3">
            <w:pPr>
              <w:suppressAutoHyphens/>
              <w:jc w:val="left"/>
              <w:rPr>
                <w:sz w:val="18"/>
                <w:szCs w:val="18"/>
                <w:lang w:eastAsia="en-CA"/>
              </w:rPr>
            </w:pPr>
            <w:r>
              <w:rPr>
                <w:sz w:val="18"/>
                <w:szCs w:val="18"/>
                <w:lang w:eastAsia="en-CA"/>
              </w:rPr>
              <w:t>n/a</w:t>
            </w:r>
          </w:p>
        </w:tc>
        <w:tc>
          <w:tcPr>
            <w:tcW w:w="544" w:type="pct"/>
            <w:tcBorders>
              <w:top w:val="single" w:sz="4" w:space="0" w:color="auto"/>
              <w:left w:val="nil"/>
              <w:bottom w:val="single" w:sz="4" w:space="0" w:color="auto"/>
              <w:right w:val="single" w:sz="4" w:space="0" w:color="auto"/>
            </w:tcBorders>
            <w:shd w:val="clear" w:color="auto" w:fill="auto"/>
          </w:tcPr>
          <w:p w14:paraId="1A84E26F" w14:textId="1385C207" w:rsidR="00C522E3" w:rsidRPr="00520B4B" w:rsidRDefault="00C522E3" w:rsidP="00C522E3">
            <w:pPr>
              <w:suppressAutoHyphens/>
              <w:jc w:val="right"/>
              <w:rPr>
                <w:sz w:val="18"/>
                <w:szCs w:val="18"/>
                <w:lang w:eastAsia="en-CA"/>
              </w:rPr>
            </w:pPr>
            <w:r w:rsidRPr="005362FC">
              <w:rPr>
                <w:sz w:val="18"/>
                <w:szCs w:val="18"/>
                <w:lang w:eastAsia="en-CA"/>
              </w:rPr>
              <w:t>325,000</w:t>
            </w:r>
          </w:p>
        </w:tc>
        <w:tc>
          <w:tcPr>
            <w:tcW w:w="596" w:type="pct"/>
            <w:tcBorders>
              <w:top w:val="single" w:sz="4" w:space="0" w:color="auto"/>
              <w:left w:val="nil"/>
              <w:bottom w:val="single" w:sz="4" w:space="0" w:color="auto"/>
              <w:right w:val="single" w:sz="4" w:space="0" w:color="auto"/>
            </w:tcBorders>
            <w:shd w:val="clear" w:color="auto" w:fill="auto"/>
          </w:tcPr>
          <w:p w14:paraId="76EF7019" w14:textId="29E5A66B" w:rsidR="00C522E3" w:rsidRPr="00520B4B" w:rsidRDefault="00C522E3" w:rsidP="00C522E3">
            <w:pPr>
              <w:suppressAutoHyphens/>
              <w:jc w:val="right"/>
              <w:rPr>
                <w:sz w:val="18"/>
                <w:szCs w:val="18"/>
                <w:lang w:eastAsia="en-CA"/>
              </w:rPr>
            </w:pPr>
            <w:r w:rsidRPr="005362FC">
              <w:rPr>
                <w:sz w:val="18"/>
                <w:szCs w:val="18"/>
                <w:lang w:eastAsia="en-CA"/>
              </w:rPr>
              <w:t>1,614,170</w:t>
            </w:r>
          </w:p>
        </w:tc>
      </w:tr>
    </w:tbl>
    <w:p w14:paraId="06D1F5D8" w14:textId="77777777" w:rsidR="002230DC" w:rsidRDefault="002230DC" w:rsidP="002230DC">
      <w:pPr>
        <w:tabs>
          <w:tab w:val="left" w:pos="720"/>
          <w:tab w:val="left" w:pos="1440"/>
          <w:tab w:val="left" w:pos="2160"/>
          <w:tab w:val="left" w:pos="2880"/>
          <w:tab w:val="left" w:pos="3600"/>
          <w:tab w:val="left" w:pos="4320"/>
          <w:tab w:val="left" w:pos="5040"/>
          <w:tab w:val="left" w:pos="5760"/>
          <w:tab w:val="left" w:pos="6480"/>
          <w:tab w:val="center" w:pos="7128"/>
          <w:tab w:val="left" w:pos="7200"/>
          <w:tab w:val="left" w:pos="10200"/>
        </w:tabs>
        <w:jc w:val="left"/>
      </w:pPr>
    </w:p>
    <w:p w14:paraId="28B12EF1" w14:textId="77777777" w:rsidR="00A05B04" w:rsidRDefault="00A05B04" w:rsidP="002230DC">
      <w:pPr>
        <w:tabs>
          <w:tab w:val="left" w:pos="720"/>
          <w:tab w:val="left" w:pos="1440"/>
          <w:tab w:val="left" w:pos="2160"/>
          <w:tab w:val="left" w:pos="2880"/>
          <w:tab w:val="left" w:pos="3600"/>
          <w:tab w:val="left" w:pos="4320"/>
          <w:tab w:val="left" w:pos="5040"/>
          <w:tab w:val="left" w:pos="5760"/>
          <w:tab w:val="left" w:pos="6480"/>
          <w:tab w:val="center" w:pos="7128"/>
          <w:tab w:val="left" w:pos="7200"/>
          <w:tab w:val="left" w:pos="10200"/>
        </w:tabs>
        <w:jc w:val="lef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A05B04" w:rsidRPr="00CC6E10" w14:paraId="43F8564B" w14:textId="77777777">
        <w:tc>
          <w:tcPr>
            <w:tcW w:w="999" w:type="pct"/>
          </w:tcPr>
          <w:p w14:paraId="5841E714" w14:textId="77777777" w:rsidR="00A05B04" w:rsidRPr="00CC6E10" w:rsidRDefault="00A05B04">
            <w:pPr>
              <w:jc w:val="center"/>
            </w:pPr>
          </w:p>
        </w:tc>
        <w:tc>
          <w:tcPr>
            <w:tcW w:w="1000" w:type="pct"/>
          </w:tcPr>
          <w:p w14:paraId="734AC261" w14:textId="77777777" w:rsidR="00A05B04" w:rsidRPr="00CC6E10" w:rsidRDefault="00A05B04">
            <w:pPr>
              <w:jc w:val="center"/>
            </w:pPr>
          </w:p>
        </w:tc>
        <w:tc>
          <w:tcPr>
            <w:tcW w:w="1000" w:type="pct"/>
            <w:tcBorders>
              <w:bottom w:val="single" w:sz="4" w:space="0" w:color="auto"/>
            </w:tcBorders>
          </w:tcPr>
          <w:p w14:paraId="160FF475" w14:textId="77777777" w:rsidR="00A05B04" w:rsidRPr="00CC6E10" w:rsidRDefault="00A05B04">
            <w:pPr>
              <w:jc w:val="center"/>
            </w:pPr>
          </w:p>
        </w:tc>
        <w:tc>
          <w:tcPr>
            <w:tcW w:w="1000" w:type="pct"/>
          </w:tcPr>
          <w:p w14:paraId="7D21F1A9" w14:textId="77777777" w:rsidR="00A05B04" w:rsidRPr="00CC6E10" w:rsidRDefault="00A05B04">
            <w:pPr>
              <w:jc w:val="center"/>
            </w:pPr>
          </w:p>
        </w:tc>
        <w:tc>
          <w:tcPr>
            <w:tcW w:w="1001" w:type="pct"/>
          </w:tcPr>
          <w:p w14:paraId="1A40D356" w14:textId="77777777" w:rsidR="00A05B04" w:rsidRPr="00CC6E10" w:rsidRDefault="00A05B04">
            <w:pPr>
              <w:jc w:val="center"/>
            </w:pPr>
          </w:p>
        </w:tc>
      </w:tr>
    </w:tbl>
    <w:p w14:paraId="5CB41FA4" w14:textId="77777777" w:rsidR="0070038F" w:rsidRPr="00CC6E10" w:rsidRDefault="0070038F" w:rsidP="00A05B04">
      <w:pPr>
        <w:widowControl w:val="0"/>
        <w:spacing w:after="240"/>
        <w:jc w:val="center"/>
      </w:pPr>
    </w:p>
    <w:sectPr w:rsidR="0070038F" w:rsidRPr="00CC6E10" w:rsidSect="006E162F">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DA83CA" w14:textId="77777777" w:rsidR="00EE52AB" w:rsidRDefault="00EE52AB" w:rsidP="004A504B">
      <w:r>
        <w:separator/>
      </w:r>
    </w:p>
  </w:endnote>
  <w:endnote w:type="continuationSeparator" w:id="0">
    <w:p w14:paraId="2615A5C7" w14:textId="77777777" w:rsidR="00EE52AB" w:rsidRDefault="00EE52AB" w:rsidP="004A504B">
      <w:r>
        <w:continuationSeparator/>
      </w:r>
    </w:p>
  </w:endnote>
  <w:endnote w:type="continuationNotice" w:id="1">
    <w:p w14:paraId="49B3AC80" w14:textId="77777777" w:rsidR="00EE52AB" w:rsidRDefault="00EE52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2B7F8" w14:textId="77777777" w:rsidR="002230DC" w:rsidRPr="0033525D" w:rsidRDefault="002230DC">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A17A1" w14:textId="77777777" w:rsidR="002230DC" w:rsidRPr="0033525D" w:rsidRDefault="002230DC">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EC68B" w14:textId="77777777" w:rsidR="002230DC" w:rsidRDefault="002230D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13AAA5" w14:textId="77777777" w:rsidR="002230DC" w:rsidRDefault="002230D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F8A85" w14:textId="77777777" w:rsidR="002230DC" w:rsidRPr="0033525D" w:rsidRDefault="002230DC" w:rsidP="00B73A77">
    <w:pPr>
      <w:tabs>
        <w:tab w:val="center" w:pos="7128"/>
        <w:tab w:val="left" w:pos="8430"/>
      </w:tabs>
      <w:jc w:val="left"/>
    </w:pPr>
    <w:r>
      <w:tab/>
    </w:r>
    <w:r>
      <w:fldChar w:fldCharType="begin"/>
    </w:r>
    <w:r>
      <w:instrText xml:space="preserve"> PAGE </w:instrText>
    </w:r>
    <w:r>
      <w:fldChar w:fldCharType="separate"/>
    </w:r>
    <w:r>
      <w:rPr>
        <w:noProof/>
      </w:rPr>
      <w:t>2</w:t>
    </w:r>
    <w:r>
      <w:rPr>
        <w:noProof/>
      </w:rPr>
      <w:fldChar w:fldCharType="end"/>
    </w:r>
    <w:r>
      <w:rPr>
        <w:noProof/>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0F790" w14:textId="77777777" w:rsidR="002230DC" w:rsidRPr="0033525D" w:rsidRDefault="002230D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E42D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57D9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907D1" w14:textId="77777777" w:rsidR="00E72889" w:rsidRPr="0033525D" w:rsidRDefault="00E72889" w:rsidP="00E72889">
    <w:pPr>
      <w:jc w:val="center"/>
    </w:pPr>
    <w:r>
      <w:fldChar w:fldCharType="begin"/>
    </w:r>
    <w:r>
      <w:instrText xml:space="preserve"> PAGE </w:instrText>
    </w:r>
    <w:r>
      <w:fldChar w:fldCharType="separate"/>
    </w:r>
    <w:r>
      <w:t>2</w:t>
    </w:r>
    <w:r>
      <w:rPr>
        <w:noProof/>
      </w:rPr>
      <w:fldChar w:fldCharType="end"/>
    </w:r>
  </w:p>
  <w:p w14:paraId="3429A3A0" w14:textId="77777777" w:rsidR="004E7F9C" w:rsidRPr="001D4EEE" w:rsidRDefault="004E7F9C" w:rsidP="001D4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AA411A" w14:textId="77777777" w:rsidR="00EE52AB" w:rsidRDefault="00EE52AB" w:rsidP="004A504B">
      <w:r>
        <w:separator/>
      </w:r>
    </w:p>
  </w:footnote>
  <w:footnote w:type="continuationSeparator" w:id="0">
    <w:p w14:paraId="2FF7DC4A" w14:textId="77777777" w:rsidR="00EE52AB" w:rsidRDefault="00EE52AB" w:rsidP="004A504B">
      <w:r>
        <w:continuationSeparator/>
      </w:r>
    </w:p>
  </w:footnote>
  <w:footnote w:type="continuationNotice" w:id="1">
    <w:p w14:paraId="49C4EAED" w14:textId="77777777" w:rsidR="00EE52AB" w:rsidRDefault="00EE52AB"/>
  </w:footnote>
  <w:footnote w:id="2">
    <w:p w14:paraId="14E1EB78" w14:textId="77777777" w:rsidR="001D5B23" w:rsidRPr="001E1147" w:rsidRDefault="001D5B23" w:rsidP="001D5B23">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3A130D2C" w14:textId="192BEA54"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of </w:t>
      </w:r>
      <w:r w:rsidR="000265C4">
        <w:t xml:space="preserve">14 August </w:t>
      </w:r>
      <w:r w:rsidRPr="00996241">
        <w:t>202</w:t>
      </w:r>
      <w:r>
        <w:t>4</w:t>
      </w:r>
      <w:r w:rsidRPr="00996241">
        <w:t xml:space="preserve"> from the Ministry of </w:t>
      </w:r>
      <w:r w:rsidR="000265C4">
        <w:t xml:space="preserve">Environment </w:t>
      </w:r>
      <w:r w:rsidRPr="00996241">
        <w:t>of</w:t>
      </w:r>
      <w:r w:rsidR="000265C4">
        <w:t xml:space="preserve"> Uruguay </w:t>
      </w:r>
      <w:r w:rsidRPr="00996241">
        <w:t xml:space="preserve">to </w:t>
      </w:r>
      <w:r w:rsidRPr="002E0658">
        <w:t xml:space="preserve">the </w:t>
      </w:r>
      <w:r w:rsidR="000265C4">
        <w:t>UNDP</w:t>
      </w:r>
      <w:r w:rsidRPr="00996241">
        <w:t>.</w:t>
      </w:r>
    </w:p>
  </w:footnote>
  <w:footnote w:id="4">
    <w:p w14:paraId="254C7E7C" w14:textId="199F9B39" w:rsidR="006D6AA3" w:rsidRPr="006D6AA3" w:rsidRDefault="006D6AA3">
      <w:pPr>
        <w:pStyle w:val="FootnoteText"/>
      </w:pPr>
      <w:r>
        <w:rPr>
          <w:rStyle w:val="FootnoteReference"/>
        </w:rPr>
        <w:footnoteRef/>
      </w:r>
      <w:r>
        <w:t xml:space="preserve"> Consumption of HFCs in the local assembly and installation subsector is further discussed in </w:t>
      </w:r>
      <w:r w:rsidRPr="00A827E9">
        <w:t>paragraph</w:t>
      </w:r>
      <w:r w:rsidR="00606296" w:rsidRPr="00A827E9">
        <w:t>s 35-37</w:t>
      </w:r>
      <w:r>
        <w:t xml:space="preserve"> of the present document. </w:t>
      </w:r>
    </w:p>
  </w:footnote>
  <w:footnote w:id="5">
    <w:p w14:paraId="39978F4F" w14:textId="419E4F50" w:rsidR="001225A2" w:rsidRPr="001225A2" w:rsidRDefault="001225A2">
      <w:pPr>
        <w:pStyle w:val="FootnoteText"/>
        <w:rPr>
          <w:lang w:val="en-US"/>
        </w:rPr>
      </w:pPr>
      <w:r>
        <w:rPr>
          <w:rStyle w:val="FootnoteReference"/>
        </w:rPr>
        <w:footnoteRef/>
      </w:r>
      <w:r>
        <w:t xml:space="preserve"> </w:t>
      </w:r>
      <w:r w:rsidR="00BE2D61">
        <w:t>U</w:t>
      </w:r>
      <w:r w:rsidR="00BE2D61" w:rsidRPr="00BE2D61">
        <w:t xml:space="preserve">nitary </w:t>
      </w:r>
      <w:r w:rsidR="002862A7">
        <w:t xml:space="preserve">HFC-134a and HFO-1234yf </w:t>
      </w:r>
      <w:r w:rsidR="00BE2D61" w:rsidRPr="00BE2D61">
        <w:t xml:space="preserve">machines </w:t>
      </w:r>
      <w:r w:rsidR="00D64844">
        <w:t>for R&amp;R</w:t>
      </w:r>
      <w:r w:rsidR="00BE2D61" w:rsidRPr="00BE2D61">
        <w:t xml:space="preserve"> with dual cylinder, integrated compressor, electronic scale, filter and recovery tank. </w:t>
      </w:r>
    </w:p>
  </w:footnote>
  <w:footnote w:id="6">
    <w:p w14:paraId="35300839" w14:textId="77777777" w:rsidR="00707CD6" w:rsidRPr="00042EA9" w:rsidRDefault="00707CD6" w:rsidP="00707CD6">
      <w:pPr>
        <w:pStyle w:val="FootnoteText"/>
      </w:pPr>
      <w:r>
        <w:rPr>
          <w:rStyle w:val="FootnoteReference"/>
        </w:rPr>
        <w:footnoteRef/>
      </w:r>
      <w:r>
        <w:t xml:space="preserve"> Paragraphs 78-91 of document </w:t>
      </w:r>
      <w:r w:rsidRPr="00707CD6">
        <w:t>UNEP/OzL.Pro/ExCom/94/9</w:t>
      </w:r>
      <w:r>
        <w:t>.</w:t>
      </w:r>
    </w:p>
  </w:footnote>
  <w:footnote w:id="7">
    <w:p w14:paraId="093E7C13" w14:textId="7656151F" w:rsidR="00EC4C34" w:rsidRPr="00EC4C34" w:rsidRDefault="00EC4C34">
      <w:pPr>
        <w:pStyle w:val="FootnoteText"/>
      </w:pPr>
      <w:r>
        <w:rPr>
          <w:rStyle w:val="FootnoteReference"/>
        </w:rPr>
        <w:footnoteRef/>
      </w:r>
      <w:r>
        <w:t xml:space="preserve"> The Executive Committee is considering the i</w:t>
      </w:r>
      <w:r w:rsidRPr="00EC4C34">
        <w:t>ssue of HFCs contained in imported pre-blended polyols in the polyurethane foam sector in Article 5 countries</w:t>
      </w:r>
      <w:r w:rsidR="00027450">
        <w:t xml:space="preserve"> </w:t>
      </w:r>
      <w:r w:rsidR="007C7934">
        <w:t>at the present meeting under agenda item 11(c).</w:t>
      </w:r>
    </w:p>
  </w:footnote>
  <w:footnote w:id="8">
    <w:p w14:paraId="3FD125AD" w14:textId="4E2E81DD" w:rsidR="002230DC" w:rsidRDefault="002230DC" w:rsidP="002230DC">
      <w:pPr>
        <w:pStyle w:val="FootnoteText"/>
      </w:pPr>
      <w:r>
        <w:rPr>
          <w:rStyle w:val="FootnoteReference"/>
        </w:rPr>
        <w:footnoteRef/>
      </w:r>
      <w:r>
        <w:t xml:space="preserve"> </w:t>
      </w:r>
      <w:r w:rsidRPr="009931F4">
        <w:t xml:space="preserve">As per the letter of </w:t>
      </w:r>
      <w:r>
        <w:t>1</w:t>
      </w:r>
      <w:r w:rsidR="00654B03">
        <w:t>4 August</w:t>
      </w:r>
      <w:r w:rsidRPr="00996241">
        <w:t xml:space="preserve"> 202</w:t>
      </w:r>
      <w:r>
        <w:t>4</w:t>
      </w:r>
      <w:r w:rsidRPr="00996241">
        <w:t xml:space="preserve"> from the Ministry of </w:t>
      </w:r>
      <w:r>
        <w:t xml:space="preserve">Environment </w:t>
      </w:r>
      <w:r w:rsidRPr="00996241">
        <w:t xml:space="preserve">of </w:t>
      </w:r>
      <w:r>
        <w:t>Uruguay</w:t>
      </w:r>
      <w:r w:rsidRPr="00996241">
        <w:t xml:space="preserve"> to </w:t>
      </w:r>
      <w:r>
        <w:t>UNDP</w:t>
      </w:r>
      <w:r w:rsidRPr="00996241">
        <w:t>.</w:t>
      </w:r>
    </w:p>
  </w:footnote>
  <w:footnote w:id="9">
    <w:p w14:paraId="3B0A46FA" w14:textId="02DC4A13" w:rsidR="00E75D24" w:rsidRPr="00E75D24" w:rsidRDefault="00E75D24" w:rsidP="00EF6BD9">
      <w:pPr>
        <w:pStyle w:val="FootnoteText"/>
        <w:jc w:val="left"/>
      </w:pPr>
      <w:r>
        <w:rPr>
          <w:rStyle w:val="FootnoteReference"/>
        </w:rPr>
        <w:footnoteRef/>
      </w:r>
      <w:r w:rsidR="00D97C75">
        <w:t xml:space="preserve"> </w:t>
      </w:r>
      <w:r w:rsidRPr="00642264">
        <w:t>https://www.eficienciaenergetica.gub.uy/documents/20182/0/UNIT_1170_2023.pdf/8e14d30f-95d1-4969-82f4-70b2542abe3b</w:t>
      </w:r>
    </w:p>
  </w:footnote>
  <w:footnote w:id="10">
    <w:p w14:paraId="51DFF263" w14:textId="034CB960" w:rsidR="00E75D24" w:rsidRPr="00E75D24" w:rsidRDefault="00E75D24" w:rsidP="00EF6BD9">
      <w:pPr>
        <w:pStyle w:val="FootnoteText"/>
        <w:jc w:val="left"/>
      </w:pPr>
      <w:r>
        <w:rPr>
          <w:rStyle w:val="FootnoteReference"/>
        </w:rPr>
        <w:footnoteRef/>
      </w:r>
      <w:r>
        <w:t xml:space="preserve"> </w:t>
      </w:r>
      <w:r w:rsidRPr="00642264">
        <w:t>https://www.eficienciaenergetica.gub.uy/documents/20182/0/UNIT_1138_2023.pdf/467cab7f-c79f-4b42-899c-b7e7e6a5c9d6</w:t>
      </w:r>
    </w:p>
  </w:footnote>
  <w:footnote w:id="11">
    <w:p w14:paraId="70F12F9D" w14:textId="08ED099D" w:rsidR="005C2788" w:rsidRPr="005C2788" w:rsidRDefault="005C2788">
      <w:pPr>
        <w:pStyle w:val="FootnoteText"/>
      </w:pPr>
      <w:r>
        <w:rPr>
          <w:rStyle w:val="FootnoteReference"/>
        </w:rPr>
        <w:footnoteRef/>
      </w:r>
      <w:r>
        <w:t xml:space="preserve"> </w:t>
      </w:r>
      <w:r w:rsidR="00E11FFB" w:rsidRPr="00E11FFB">
        <w:t>Refrigeration equipment pre-charged with refrigerant and containing all components required for cooling (i.e., compressor, condenser, evaporator, expansion valves and fans) in a single unit.</w:t>
      </w:r>
    </w:p>
  </w:footnote>
  <w:footnote w:id="12">
    <w:p w14:paraId="40A79416" w14:textId="32ECAB99" w:rsidR="00D26998" w:rsidRPr="00D26998" w:rsidRDefault="00D26998">
      <w:pPr>
        <w:pStyle w:val="FootnoteText"/>
      </w:pPr>
      <w:r>
        <w:rPr>
          <w:rStyle w:val="FootnoteReference"/>
        </w:rPr>
        <w:footnoteRef/>
      </w:r>
      <w:r>
        <w:t xml:space="preserve"> </w:t>
      </w:r>
      <w:r w:rsidR="000977C4">
        <w:t>The p</w:t>
      </w:r>
      <w:r w:rsidR="002312E1">
        <w:t xml:space="preserve">roject </w:t>
      </w:r>
      <w:r w:rsidR="000977C4">
        <w:t xml:space="preserve">was </w:t>
      </w:r>
      <w:r w:rsidR="002312E1">
        <w:t xml:space="preserve">financed by the GEF </w:t>
      </w:r>
      <w:r w:rsidR="002312E1" w:rsidRPr="002312E1">
        <w:t>through the World Bank</w:t>
      </w:r>
      <w:r w:rsidR="002312E1">
        <w:t xml:space="preserve"> with co-financing from t</w:t>
      </w:r>
      <w:r w:rsidR="002312E1" w:rsidRPr="002312E1">
        <w:t>he Ministry of Industry and Energy and the National Administration of Power Plants and Electrical Transmissions (UTE)</w:t>
      </w:r>
      <w:r w:rsidR="003C3D62">
        <w:t xml:space="preserve">. </w:t>
      </w:r>
    </w:p>
  </w:footnote>
  <w:footnote w:id="13">
    <w:p w14:paraId="05570700" w14:textId="6699AA61" w:rsidR="005628D8" w:rsidRPr="005628D8" w:rsidRDefault="005628D8">
      <w:pPr>
        <w:pStyle w:val="FootnoteText"/>
      </w:pPr>
      <w:r>
        <w:rPr>
          <w:rStyle w:val="FootnoteReference"/>
        </w:rPr>
        <w:footnoteRef/>
      </w:r>
      <w:r>
        <w:t xml:space="preserve"> </w:t>
      </w:r>
      <w:r w:rsidR="00D806BC">
        <w:t>Table 4 and p</w:t>
      </w:r>
      <w:r>
        <w:t xml:space="preserve">aragraph 33 of document </w:t>
      </w:r>
      <w:r w:rsidRPr="005628D8">
        <w:t>UNEP/OzL.Pro/ExCom/86/80</w:t>
      </w:r>
      <w:r>
        <w:t>.</w:t>
      </w:r>
    </w:p>
  </w:footnote>
  <w:footnote w:id="14">
    <w:p w14:paraId="00FD6783" w14:textId="7DB5018E" w:rsidR="00AB2ACF" w:rsidRPr="00AB2ACF" w:rsidRDefault="00AB2ACF">
      <w:pPr>
        <w:pStyle w:val="FootnoteText"/>
      </w:pPr>
      <w:r>
        <w:rPr>
          <w:rStyle w:val="FootnoteReference"/>
        </w:rPr>
        <w:footnoteRef/>
      </w:r>
      <w:r>
        <w:t xml:space="preserve"> </w:t>
      </w:r>
      <w:r w:rsidR="00B854CC">
        <w:t>Table 9 of the present document.</w:t>
      </w:r>
    </w:p>
  </w:footnote>
  <w:footnote w:id="15">
    <w:p w14:paraId="195A0227" w14:textId="66523ACE" w:rsidR="007D3C04" w:rsidRPr="007D3C04" w:rsidRDefault="007D3C04">
      <w:pPr>
        <w:pStyle w:val="FootnoteText"/>
      </w:pPr>
      <w:r>
        <w:rPr>
          <w:rStyle w:val="FootnoteReference"/>
        </w:rPr>
        <w:footnoteRef/>
      </w:r>
      <w:r>
        <w:t xml:space="preserve"> F</w:t>
      </w:r>
      <w:r w:rsidRPr="007D3C04">
        <w:t>unding for projects supported by the EETF would only be provided two years after the installation of the more energy efficient equipment</w:t>
      </w:r>
      <w:r w:rsidR="00CB2946">
        <w:t xml:space="preserve">. </w:t>
      </w:r>
    </w:p>
  </w:footnote>
  <w:footnote w:id="16">
    <w:p w14:paraId="1A0BFD05" w14:textId="77777777" w:rsidR="00C92515" w:rsidRPr="00A54230" w:rsidRDefault="00C92515" w:rsidP="002230DC">
      <w:pPr>
        <w:pStyle w:val="FootnoteText"/>
        <w:rPr>
          <w:lang w:val="en-US"/>
        </w:rPr>
      </w:pPr>
      <w:r w:rsidRPr="00A54230">
        <w:rPr>
          <w:rStyle w:val="FootnoteReference"/>
        </w:rPr>
        <w:footnoteRef/>
      </w:r>
      <w:r w:rsidRPr="00A54230">
        <w:t xml:space="preserve"> Recovery-recycling machines, small recovery machines, vacuum pumps, gas identifier, tanks and cylinders.</w:t>
      </w:r>
    </w:p>
  </w:footnote>
  <w:footnote w:id="17">
    <w:p w14:paraId="58F67684" w14:textId="77777777" w:rsidR="00C92515" w:rsidRPr="00F038C9" w:rsidRDefault="00C92515" w:rsidP="002230DC">
      <w:pPr>
        <w:pStyle w:val="FootnoteText"/>
        <w:rPr>
          <w:lang w:val="en-US"/>
        </w:rPr>
      </w:pPr>
      <w:r w:rsidRPr="00A54230">
        <w:rPr>
          <w:rStyle w:val="FootnoteReference"/>
        </w:rPr>
        <w:footnoteRef/>
      </w:r>
      <w:r w:rsidRPr="00A54230">
        <w:t xml:space="preserve"> Portable recovery machines, refrigeration training units (simulators), tools to handle flammable refrigerants, and updates of electronics (</w:t>
      </w:r>
      <w:r w:rsidRPr="00A54230">
        <w:rPr>
          <w:iCs/>
          <w:lang w:val="en-US"/>
        </w:rPr>
        <w:t xml:space="preserve">e.g., </w:t>
      </w:r>
      <w:r w:rsidRPr="00A54230">
        <w:rPr>
          <w:lang w:val="en-US"/>
        </w:rPr>
        <w:t>vacuum pumps, scales, expander tools, capillary tube cutters, pliers, hoses, recovery cylinders, and tools to handle flammable</w:t>
      </w:r>
      <w:r>
        <w:rPr>
          <w:lang w:val="en-US"/>
        </w:rPr>
        <w:t xml:space="preserve"> refrigerants).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D8DA8" w14:textId="414927FE" w:rsidR="002230DC" w:rsidRPr="0033525D" w:rsidRDefault="00916458" w:rsidP="00B73A77">
    <w:r>
      <w:fldChar w:fldCharType="begin"/>
    </w:r>
    <w:r>
      <w:instrText xml:space="preserve"> DOCPROPERTY "Document number"  \* MERGEFORMAT </w:instrText>
    </w:r>
    <w:r>
      <w:fldChar w:fldCharType="separate"/>
    </w:r>
    <w:r w:rsidR="00BD7299">
      <w:t>UNEP/</w:t>
    </w:r>
    <w:proofErr w:type="spellStart"/>
    <w:r w:rsidR="00BD7299">
      <w:t>OzL.Pro</w:t>
    </w:r>
    <w:proofErr w:type="spellEnd"/>
    <w:r w:rsidR="00BD7299">
      <w:t>/ExCom/95/81</w:t>
    </w:r>
    <w:r>
      <w:fldChar w:fldCharType="end"/>
    </w:r>
  </w:p>
  <w:p w14:paraId="28A0287F" w14:textId="77777777" w:rsidR="002230DC" w:rsidRPr="0033525D" w:rsidRDefault="002230DC"/>
  <w:p w14:paraId="233E480A" w14:textId="77777777" w:rsidR="002230DC" w:rsidRPr="0033525D" w:rsidRDefault="002230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26BFD" w14:textId="127EA4AC" w:rsidR="002230DC" w:rsidRPr="0033525D" w:rsidRDefault="00CA7556" w:rsidP="00B73A77">
    <w:pPr>
      <w:jc w:val="right"/>
    </w:pPr>
    <w:r>
      <w:fldChar w:fldCharType="begin"/>
    </w:r>
    <w:r>
      <w:instrText xml:space="preserve"> DOCPROPERTY "Document number"  \* MERGEFORMAT </w:instrText>
    </w:r>
    <w:r>
      <w:fldChar w:fldCharType="separate"/>
    </w:r>
    <w:r w:rsidR="00BD7299">
      <w:t>UNEP/</w:t>
    </w:r>
    <w:proofErr w:type="spellStart"/>
    <w:r w:rsidR="00BD7299">
      <w:t>OzL.Pro</w:t>
    </w:r>
    <w:proofErr w:type="spellEnd"/>
    <w:r w:rsidR="00BD7299">
      <w:t>/ExCom/95/81</w:t>
    </w:r>
    <w:r>
      <w:fldChar w:fldCharType="end"/>
    </w:r>
  </w:p>
  <w:p w14:paraId="42A5AE10" w14:textId="77777777" w:rsidR="002230DC" w:rsidRPr="0033525D" w:rsidRDefault="002230DC" w:rsidP="00B73A77">
    <w:pPr>
      <w:jc w:val="right"/>
    </w:pPr>
  </w:p>
  <w:p w14:paraId="69137DE4" w14:textId="77777777" w:rsidR="002230DC" w:rsidRPr="0033525D" w:rsidRDefault="002230DC" w:rsidP="00B73A7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8CB83" w14:textId="77777777" w:rsidR="002230DC" w:rsidRDefault="002230DC" w:rsidP="00B73A77">
    <w:pPr>
      <w:jc w:val="left"/>
    </w:pPr>
    <w:r w:rsidRPr="00A83363">
      <w:t>UNEP/OzL.Pro/ExCom/</w:t>
    </w:r>
    <w:r>
      <w:t>94/1</w:t>
    </w:r>
  </w:p>
  <w:p w14:paraId="02845003" w14:textId="77777777" w:rsidR="002230DC" w:rsidRPr="00A83363" w:rsidRDefault="002230DC" w:rsidP="00B73A77">
    <w:pPr>
      <w:jc w:val="left"/>
    </w:pPr>
    <w:r>
      <w:t>Annex II</w:t>
    </w:r>
  </w:p>
  <w:p w14:paraId="28FE3A77" w14:textId="77777777" w:rsidR="002230DC" w:rsidRDefault="002230DC" w:rsidP="00B73A77">
    <w:pPr>
      <w:jc w:val="left"/>
    </w:pPr>
  </w:p>
  <w:p w14:paraId="3C15A3A0" w14:textId="77777777" w:rsidR="002230DC" w:rsidRPr="0033525D" w:rsidRDefault="002230DC" w:rsidP="00B73A77">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B5746" w14:textId="64853E6B" w:rsidR="002230DC" w:rsidRDefault="00916458" w:rsidP="00B73A77">
    <w:pPr>
      <w:pStyle w:val="Header"/>
      <w:jc w:val="right"/>
    </w:pPr>
    <w:r>
      <w:fldChar w:fldCharType="begin"/>
    </w:r>
    <w:r>
      <w:instrText xml:space="preserve"> DOCPROPERTY "Document number"  \* MERGEFORMAT </w:instrText>
    </w:r>
    <w:r>
      <w:fldChar w:fldCharType="separate"/>
    </w:r>
    <w:r w:rsidR="00BD7299">
      <w:t>UNEP/</w:t>
    </w:r>
    <w:proofErr w:type="spellStart"/>
    <w:r w:rsidR="00BD7299">
      <w:t>OzL.Pro</w:t>
    </w:r>
    <w:proofErr w:type="spellEnd"/>
    <w:r w:rsidR="00BD7299">
      <w:t>/ExCom/95/81</w:t>
    </w:r>
    <w:r>
      <w:fldChar w:fldCharType="end"/>
    </w:r>
  </w:p>
  <w:p w14:paraId="298FEDB3" w14:textId="77777777" w:rsidR="002230DC" w:rsidRDefault="002230DC" w:rsidP="00B73A77">
    <w:pPr>
      <w:pStyle w:val="Header"/>
      <w:jc w:val="right"/>
    </w:pPr>
    <w:r>
      <w:t>Annex I</w:t>
    </w:r>
  </w:p>
  <w:p w14:paraId="119EBAA1" w14:textId="77777777" w:rsidR="002230DC" w:rsidRDefault="002230DC" w:rsidP="00B73A77">
    <w:pPr>
      <w:pStyle w:val="Header"/>
      <w:jc w:val="right"/>
    </w:pPr>
  </w:p>
  <w:p w14:paraId="116A7AB9" w14:textId="77777777" w:rsidR="002230DC" w:rsidRPr="00A83363" w:rsidRDefault="002230DC" w:rsidP="00B73A7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4B62C" w14:textId="59378B41" w:rsidR="00DC6A10" w:rsidRPr="0033525D" w:rsidRDefault="00916458" w:rsidP="00F31830">
    <w:pPr>
      <w:jc w:val="left"/>
    </w:pPr>
    <w:r>
      <w:fldChar w:fldCharType="begin"/>
    </w:r>
    <w:r>
      <w:instrText xml:space="preserve"> DOCPROPERTY "Document number"  \* MERGEFORMAT </w:instrText>
    </w:r>
    <w:r>
      <w:fldChar w:fldCharType="separate"/>
    </w:r>
    <w:r w:rsidR="00BD7299">
      <w:t>UNEP/</w:t>
    </w:r>
    <w:proofErr w:type="spellStart"/>
    <w:r w:rsidR="00BD7299">
      <w:t>OzL.Pro</w:t>
    </w:r>
    <w:proofErr w:type="spellEnd"/>
    <w:r w:rsidR="00BD7299">
      <w:t>/ExCom/95/81</w:t>
    </w:r>
    <w:r>
      <w:fldChar w:fldCharType="end"/>
    </w:r>
  </w:p>
  <w:p w14:paraId="14DDB298" w14:textId="4BE1440C" w:rsidR="00DC6A10" w:rsidRPr="0033525D" w:rsidRDefault="00C72170" w:rsidP="00F31830">
    <w:pPr>
      <w:jc w:val="left"/>
    </w:pPr>
    <w:r w:rsidRPr="00D2660E">
      <w:t>Annex II</w:t>
    </w:r>
  </w:p>
  <w:p w14:paraId="18192752" w14:textId="77777777" w:rsidR="00DC6A10" w:rsidRPr="0033525D" w:rsidRDefault="00DC6A10" w:rsidP="00F31830">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840CE" w14:textId="552E7970" w:rsidR="00DC6A10" w:rsidRPr="0033525D" w:rsidRDefault="00916458" w:rsidP="00F31830">
    <w:pPr>
      <w:jc w:val="right"/>
    </w:pPr>
    <w:r>
      <w:fldChar w:fldCharType="begin"/>
    </w:r>
    <w:r>
      <w:instrText xml:space="preserve"> DOCPROPERTY "Document number"  \* MERGEFORMAT </w:instrText>
    </w:r>
    <w:r>
      <w:fldChar w:fldCharType="separate"/>
    </w:r>
    <w:r w:rsidR="00BD7299">
      <w:t>UNEP/</w:t>
    </w:r>
    <w:proofErr w:type="spellStart"/>
    <w:r w:rsidR="00BD7299">
      <w:t>OzL.Pro</w:t>
    </w:r>
    <w:proofErr w:type="spellEnd"/>
    <w:r w:rsidR="00BD7299">
      <w:t>/ExCom/95/81</w:t>
    </w:r>
    <w:r>
      <w:fldChar w:fldCharType="end"/>
    </w:r>
  </w:p>
  <w:p w14:paraId="7D7AFA2C" w14:textId="1BFC618B" w:rsidR="00DC6A10" w:rsidRPr="0033525D" w:rsidRDefault="00C72170" w:rsidP="00F31830">
    <w:pPr>
      <w:jc w:val="right"/>
    </w:pPr>
    <w:r w:rsidRPr="00D2660E">
      <w:t>Annex II</w:t>
    </w:r>
  </w:p>
  <w:p w14:paraId="71DC53EE" w14:textId="77777777" w:rsidR="00DC6A10" w:rsidRPr="0033525D" w:rsidRDefault="00DC6A10" w:rsidP="00F31830">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EAD63E" w14:textId="19690D39" w:rsidR="00C72170" w:rsidRDefault="00916458" w:rsidP="00C72170">
    <w:pPr>
      <w:jc w:val="right"/>
    </w:pPr>
    <w:r>
      <w:fldChar w:fldCharType="begin"/>
    </w:r>
    <w:r>
      <w:instrText xml:space="preserve"> DOCPROPERTY "Document number"  \* MERGEFORMAT </w:instrText>
    </w:r>
    <w:r>
      <w:fldChar w:fldCharType="separate"/>
    </w:r>
    <w:r w:rsidR="00BD7299">
      <w:t>UNEP/</w:t>
    </w:r>
    <w:proofErr w:type="spellStart"/>
    <w:r w:rsidR="00BD7299">
      <w:t>OzL.Pro</w:t>
    </w:r>
    <w:proofErr w:type="spellEnd"/>
    <w:r w:rsidR="00BD7299">
      <w:t>/ExCom/95/81</w:t>
    </w:r>
    <w:r>
      <w:fldChar w:fldCharType="end"/>
    </w:r>
  </w:p>
  <w:p w14:paraId="2729D866" w14:textId="5ABF479F" w:rsidR="00C72170" w:rsidRPr="009B0D30" w:rsidRDefault="00C72170" w:rsidP="00C72170">
    <w:pPr>
      <w:jc w:val="right"/>
    </w:pPr>
    <w:r w:rsidRPr="00C72170">
      <w:t xml:space="preserve">Annex </w:t>
    </w:r>
    <w:r w:rsidRPr="00D2660E">
      <w:t>II</w:t>
    </w:r>
  </w:p>
  <w:p w14:paraId="0B5F8CA9"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5106EDB8"/>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944D24"/>
    <w:multiLevelType w:val="hybridMultilevel"/>
    <w:tmpl w:val="48CE6274"/>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469636E"/>
    <w:multiLevelType w:val="hybridMultilevel"/>
    <w:tmpl w:val="2B0E24EC"/>
    <w:lvl w:ilvl="0" w:tplc="017068C2">
      <w:start w:val="1"/>
      <w:numFmt w:val="upperRoman"/>
      <w:lvlText w:val="%1."/>
      <w:lvlJc w:val="left"/>
      <w:pPr>
        <w:ind w:left="1080" w:hanging="720"/>
      </w:pPr>
      <w:rPr>
        <w:rFonts w:hint="default"/>
      </w:rPr>
    </w:lvl>
    <w:lvl w:ilvl="1" w:tplc="F892A9C4">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2311DD"/>
    <w:multiLevelType w:val="hybridMultilevel"/>
    <w:tmpl w:val="F6629836"/>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F22C38"/>
    <w:multiLevelType w:val="hybridMultilevel"/>
    <w:tmpl w:val="244865AE"/>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6D708B"/>
    <w:multiLevelType w:val="hybridMultilevel"/>
    <w:tmpl w:val="97785800"/>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7B08CB"/>
    <w:multiLevelType w:val="hybridMultilevel"/>
    <w:tmpl w:val="ECA05E4A"/>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281886"/>
    <w:multiLevelType w:val="hybridMultilevel"/>
    <w:tmpl w:val="10FAC33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65F4B0F"/>
    <w:multiLevelType w:val="hybridMultilevel"/>
    <w:tmpl w:val="728CC95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28050868"/>
    <w:multiLevelType w:val="hybridMultilevel"/>
    <w:tmpl w:val="1F623794"/>
    <w:lvl w:ilvl="0" w:tplc="A76AFCA8">
      <w:start w:val="480"/>
      <w:numFmt w:val="bullet"/>
      <w:lvlText w:val="•"/>
      <w:lvlJc w:val="left"/>
      <w:pPr>
        <w:ind w:left="360" w:hanging="360"/>
      </w:pPr>
      <w:rPr>
        <w:rFonts w:ascii="Times New Roman" w:eastAsiaTheme="minorHAnsi"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4204B2"/>
    <w:multiLevelType w:val="hybridMultilevel"/>
    <w:tmpl w:val="A9640B4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3CFB2032"/>
    <w:multiLevelType w:val="hybridMultilevel"/>
    <w:tmpl w:val="890CFB96"/>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1232052"/>
    <w:multiLevelType w:val="hybridMultilevel"/>
    <w:tmpl w:val="85687E66"/>
    <w:lvl w:ilvl="0" w:tplc="00000001">
      <w:start w:val="1"/>
      <w:numFmt w:val="bullet"/>
      <w:lvlText w:val="•"/>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84051AB"/>
    <w:multiLevelType w:val="hybridMultilevel"/>
    <w:tmpl w:val="83248994"/>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5DE26424"/>
    <w:multiLevelType w:val="hybridMultilevel"/>
    <w:tmpl w:val="FAFA048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5E8D04D2"/>
    <w:multiLevelType w:val="hybridMultilevel"/>
    <w:tmpl w:val="4BB24B02"/>
    <w:lvl w:ilvl="0" w:tplc="A76AFCA8">
      <w:start w:val="4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ECF738E"/>
    <w:multiLevelType w:val="hybridMultilevel"/>
    <w:tmpl w:val="B94E795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6A353D9"/>
    <w:multiLevelType w:val="hybridMultilevel"/>
    <w:tmpl w:val="00865B4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C521BB9"/>
    <w:multiLevelType w:val="hybridMultilevel"/>
    <w:tmpl w:val="FD007FC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7D0E5965"/>
    <w:multiLevelType w:val="hybridMultilevel"/>
    <w:tmpl w:val="6EBA461C"/>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1"/>
  </w:num>
  <w:num w:numId="3" w16cid:durableId="299306927">
    <w:abstractNumId w:val="16"/>
  </w:num>
  <w:num w:numId="4" w16cid:durableId="559828470">
    <w:abstractNumId w:val="17"/>
  </w:num>
  <w:num w:numId="5" w16cid:durableId="1488010068">
    <w:abstractNumId w:val="27"/>
  </w:num>
  <w:num w:numId="6" w16cid:durableId="444007775">
    <w:abstractNumId w:val="12"/>
  </w:num>
  <w:num w:numId="7" w16cid:durableId="2043942065">
    <w:abstractNumId w:val="22"/>
  </w:num>
  <w:num w:numId="8" w16cid:durableId="1395083166">
    <w:abstractNumId w:val="2"/>
  </w:num>
  <w:num w:numId="9" w16cid:durableId="1507284167">
    <w:abstractNumId w:val="24"/>
  </w:num>
  <w:num w:numId="10" w16cid:durableId="843671041">
    <w:abstractNumId w:val="6"/>
  </w:num>
  <w:num w:numId="11" w16cid:durableId="685445311">
    <w:abstractNumId w:val="26"/>
  </w:num>
  <w:num w:numId="12" w16cid:durableId="96560174">
    <w:abstractNumId w:val="4"/>
  </w:num>
  <w:num w:numId="13" w16cid:durableId="273681045">
    <w:abstractNumId w:val="3"/>
  </w:num>
  <w:num w:numId="14" w16cid:durableId="427847585">
    <w:abstractNumId w:val="5"/>
  </w:num>
  <w:num w:numId="15" w16cid:durableId="1785727200">
    <w:abstractNumId w:val="9"/>
  </w:num>
  <w:num w:numId="16" w16cid:durableId="1089035085">
    <w:abstractNumId w:val="23"/>
  </w:num>
  <w:num w:numId="17" w16cid:durableId="768086058">
    <w:abstractNumId w:val="21"/>
  </w:num>
  <w:num w:numId="18" w16cid:durableId="1360163003">
    <w:abstractNumId w:val="25"/>
  </w:num>
  <w:num w:numId="19" w16cid:durableId="576015667">
    <w:abstractNumId w:val="19"/>
  </w:num>
  <w:num w:numId="20" w16cid:durableId="912591305">
    <w:abstractNumId w:val="7"/>
  </w:num>
  <w:num w:numId="21" w16cid:durableId="1242980489">
    <w:abstractNumId w:val="13"/>
  </w:num>
  <w:num w:numId="22" w16cid:durableId="985548924">
    <w:abstractNumId w:val="10"/>
  </w:num>
  <w:num w:numId="23" w16cid:durableId="248393145">
    <w:abstractNumId w:val="18"/>
  </w:num>
  <w:num w:numId="24" w16cid:durableId="1191340894">
    <w:abstractNumId w:val="14"/>
  </w:num>
  <w:num w:numId="25" w16cid:durableId="462188257">
    <w:abstractNumId w:val="1"/>
  </w:num>
  <w:num w:numId="26" w16cid:durableId="896934288">
    <w:abstractNumId w:val="15"/>
  </w:num>
  <w:num w:numId="27" w16cid:durableId="1510834076">
    <w:abstractNumId w:val="20"/>
  </w:num>
  <w:num w:numId="28" w16cid:durableId="954484651">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E6227"/>
    <w:rsid w:val="000000BD"/>
    <w:rsid w:val="00000CE4"/>
    <w:rsid w:val="00000FED"/>
    <w:rsid w:val="00001053"/>
    <w:rsid w:val="0000155A"/>
    <w:rsid w:val="00001A66"/>
    <w:rsid w:val="00001FE6"/>
    <w:rsid w:val="000024A9"/>
    <w:rsid w:val="000034EF"/>
    <w:rsid w:val="0000365F"/>
    <w:rsid w:val="0000434E"/>
    <w:rsid w:val="00004C86"/>
    <w:rsid w:val="00006C5C"/>
    <w:rsid w:val="00007C79"/>
    <w:rsid w:val="0001126A"/>
    <w:rsid w:val="00013350"/>
    <w:rsid w:val="00013881"/>
    <w:rsid w:val="0001419A"/>
    <w:rsid w:val="00014333"/>
    <w:rsid w:val="00014A95"/>
    <w:rsid w:val="00016325"/>
    <w:rsid w:val="0001709B"/>
    <w:rsid w:val="0001727E"/>
    <w:rsid w:val="0001781A"/>
    <w:rsid w:val="00017D26"/>
    <w:rsid w:val="000201AC"/>
    <w:rsid w:val="000209D4"/>
    <w:rsid w:val="000211A9"/>
    <w:rsid w:val="00021238"/>
    <w:rsid w:val="00021DEF"/>
    <w:rsid w:val="00022055"/>
    <w:rsid w:val="00022071"/>
    <w:rsid w:val="000226CD"/>
    <w:rsid w:val="000229F8"/>
    <w:rsid w:val="0002385D"/>
    <w:rsid w:val="000241DC"/>
    <w:rsid w:val="00025BB5"/>
    <w:rsid w:val="00025D15"/>
    <w:rsid w:val="000265C4"/>
    <w:rsid w:val="0002705F"/>
    <w:rsid w:val="00027450"/>
    <w:rsid w:val="000279CC"/>
    <w:rsid w:val="00027AB2"/>
    <w:rsid w:val="00031096"/>
    <w:rsid w:val="00031260"/>
    <w:rsid w:val="000314D1"/>
    <w:rsid w:val="00031DD7"/>
    <w:rsid w:val="00032395"/>
    <w:rsid w:val="000328C3"/>
    <w:rsid w:val="000332A4"/>
    <w:rsid w:val="00033383"/>
    <w:rsid w:val="00034D03"/>
    <w:rsid w:val="00034F0E"/>
    <w:rsid w:val="00035D84"/>
    <w:rsid w:val="0003681A"/>
    <w:rsid w:val="000372B7"/>
    <w:rsid w:val="000375B6"/>
    <w:rsid w:val="00041528"/>
    <w:rsid w:val="00041651"/>
    <w:rsid w:val="00042137"/>
    <w:rsid w:val="00042EA9"/>
    <w:rsid w:val="00044FCC"/>
    <w:rsid w:val="0004543E"/>
    <w:rsid w:val="000467AE"/>
    <w:rsid w:val="00046B6D"/>
    <w:rsid w:val="00046FFC"/>
    <w:rsid w:val="00047857"/>
    <w:rsid w:val="000478CD"/>
    <w:rsid w:val="00047F0B"/>
    <w:rsid w:val="00050F6E"/>
    <w:rsid w:val="0005174C"/>
    <w:rsid w:val="00051D77"/>
    <w:rsid w:val="000532B5"/>
    <w:rsid w:val="00053361"/>
    <w:rsid w:val="0005356D"/>
    <w:rsid w:val="0005424B"/>
    <w:rsid w:val="000549EC"/>
    <w:rsid w:val="000553C4"/>
    <w:rsid w:val="00055487"/>
    <w:rsid w:val="00056419"/>
    <w:rsid w:val="000573F9"/>
    <w:rsid w:val="000600B2"/>
    <w:rsid w:val="0006088E"/>
    <w:rsid w:val="00060F62"/>
    <w:rsid w:val="0006152B"/>
    <w:rsid w:val="000617B1"/>
    <w:rsid w:val="00061A4E"/>
    <w:rsid w:val="00061EC2"/>
    <w:rsid w:val="00062FF4"/>
    <w:rsid w:val="00064310"/>
    <w:rsid w:val="000656C0"/>
    <w:rsid w:val="00066AAA"/>
    <w:rsid w:val="00066CE8"/>
    <w:rsid w:val="00071EEA"/>
    <w:rsid w:val="000724D2"/>
    <w:rsid w:val="0007335C"/>
    <w:rsid w:val="000741E6"/>
    <w:rsid w:val="00077332"/>
    <w:rsid w:val="000776CD"/>
    <w:rsid w:val="000779B6"/>
    <w:rsid w:val="0008021B"/>
    <w:rsid w:val="00080495"/>
    <w:rsid w:val="00080660"/>
    <w:rsid w:val="00080699"/>
    <w:rsid w:val="00080ED0"/>
    <w:rsid w:val="0008114E"/>
    <w:rsid w:val="00082725"/>
    <w:rsid w:val="00082867"/>
    <w:rsid w:val="00083816"/>
    <w:rsid w:val="00083B3E"/>
    <w:rsid w:val="00083BCF"/>
    <w:rsid w:val="000858AF"/>
    <w:rsid w:val="00085B8F"/>
    <w:rsid w:val="00085D6B"/>
    <w:rsid w:val="00090481"/>
    <w:rsid w:val="00090FDA"/>
    <w:rsid w:val="0009181A"/>
    <w:rsid w:val="0009230D"/>
    <w:rsid w:val="00094A07"/>
    <w:rsid w:val="00095299"/>
    <w:rsid w:val="00095579"/>
    <w:rsid w:val="00095701"/>
    <w:rsid w:val="00095FD6"/>
    <w:rsid w:val="00096AF4"/>
    <w:rsid w:val="0009732A"/>
    <w:rsid w:val="000977C4"/>
    <w:rsid w:val="000978B5"/>
    <w:rsid w:val="00097AE6"/>
    <w:rsid w:val="00097DB9"/>
    <w:rsid w:val="000A079E"/>
    <w:rsid w:val="000A0BEF"/>
    <w:rsid w:val="000A1355"/>
    <w:rsid w:val="000A1428"/>
    <w:rsid w:val="000A14B8"/>
    <w:rsid w:val="000A1A04"/>
    <w:rsid w:val="000A2E8E"/>
    <w:rsid w:val="000A303E"/>
    <w:rsid w:val="000A3826"/>
    <w:rsid w:val="000A5318"/>
    <w:rsid w:val="000A5C36"/>
    <w:rsid w:val="000A6478"/>
    <w:rsid w:val="000A6B23"/>
    <w:rsid w:val="000A6C26"/>
    <w:rsid w:val="000A6DF7"/>
    <w:rsid w:val="000B0F0D"/>
    <w:rsid w:val="000B1010"/>
    <w:rsid w:val="000B163A"/>
    <w:rsid w:val="000B3595"/>
    <w:rsid w:val="000B366C"/>
    <w:rsid w:val="000B36C8"/>
    <w:rsid w:val="000B4BA7"/>
    <w:rsid w:val="000B5A43"/>
    <w:rsid w:val="000B5A92"/>
    <w:rsid w:val="000B6A6F"/>
    <w:rsid w:val="000B7F4A"/>
    <w:rsid w:val="000C05B9"/>
    <w:rsid w:val="000C23BC"/>
    <w:rsid w:val="000C3DF9"/>
    <w:rsid w:val="000C6B99"/>
    <w:rsid w:val="000C7ABF"/>
    <w:rsid w:val="000D04A3"/>
    <w:rsid w:val="000D05CF"/>
    <w:rsid w:val="000D07C0"/>
    <w:rsid w:val="000D0C06"/>
    <w:rsid w:val="000D2187"/>
    <w:rsid w:val="000D26F3"/>
    <w:rsid w:val="000D2ABF"/>
    <w:rsid w:val="000D2AC6"/>
    <w:rsid w:val="000D30D6"/>
    <w:rsid w:val="000D4BF6"/>
    <w:rsid w:val="000D52A4"/>
    <w:rsid w:val="000D54D3"/>
    <w:rsid w:val="000D6200"/>
    <w:rsid w:val="000D6DDF"/>
    <w:rsid w:val="000E06BC"/>
    <w:rsid w:val="000E07BC"/>
    <w:rsid w:val="000E124F"/>
    <w:rsid w:val="000E2454"/>
    <w:rsid w:val="000E2850"/>
    <w:rsid w:val="000E2E21"/>
    <w:rsid w:val="000E35DB"/>
    <w:rsid w:val="000E3FD6"/>
    <w:rsid w:val="000E4E63"/>
    <w:rsid w:val="000E54D1"/>
    <w:rsid w:val="000E5DC4"/>
    <w:rsid w:val="000E65FF"/>
    <w:rsid w:val="000E6D1D"/>
    <w:rsid w:val="000E7336"/>
    <w:rsid w:val="000E7C3C"/>
    <w:rsid w:val="000F08E1"/>
    <w:rsid w:val="000F0B16"/>
    <w:rsid w:val="000F1CD4"/>
    <w:rsid w:val="000F1E33"/>
    <w:rsid w:val="000F1ECD"/>
    <w:rsid w:val="000F2158"/>
    <w:rsid w:val="000F3CB5"/>
    <w:rsid w:val="000F3F02"/>
    <w:rsid w:val="000F3FD0"/>
    <w:rsid w:val="000F4103"/>
    <w:rsid w:val="000F4AC5"/>
    <w:rsid w:val="000F514B"/>
    <w:rsid w:val="000F534F"/>
    <w:rsid w:val="000F56E2"/>
    <w:rsid w:val="000F59C7"/>
    <w:rsid w:val="000F6857"/>
    <w:rsid w:val="000F70A7"/>
    <w:rsid w:val="000F70AC"/>
    <w:rsid w:val="00100B8B"/>
    <w:rsid w:val="00101374"/>
    <w:rsid w:val="001016DA"/>
    <w:rsid w:val="001016F4"/>
    <w:rsid w:val="00101B17"/>
    <w:rsid w:val="00102C4C"/>
    <w:rsid w:val="001038E2"/>
    <w:rsid w:val="00104742"/>
    <w:rsid w:val="00104E47"/>
    <w:rsid w:val="00105263"/>
    <w:rsid w:val="001056C7"/>
    <w:rsid w:val="00105FDD"/>
    <w:rsid w:val="001064F3"/>
    <w:rsid w:val="0010687A"/>
    <w:rsid w:val="001069BC"/>
    <w:rsid w:val="001075C4"/>
    <w:rsid w:val="00110954"/>
    <w:rsid w:val="00110B5D"/>
    <w:rsid w:val="00111563"/>
    <w:rsid w:val="001116BB"/>
    <w:rsid w:val="00111BBE"/>
    <w:rsid w:val="00113CCA"/>
    <w:rsid w:val="00114059"/>
    <w:rsid w:val="00114D4D"/>
    <w:rsid w:val="00115078"/>
    <w:rsid w:val="00116BE3"/>
    <w:rsid w:val="00120A82"/>
    <w:rsid w:val="00121CBC"/>
    <w:rsid w:val="001225A2"/>
    <w:rsid w:val="001227C7"/>
    <w:rsid w:val="00122A9F"/>
    <w:rsid w:val="00122D4C"/>
    <w:rsid w:val="00122F25"/>
    <w:rsid w:val="001237F5"/>
    <w:rsid w:val="001245DE"/>
    <w:rsid w:val="001250C0"/>
    <w:rsid w:val="001251B4"/>
    <w:rsid w:val="00125235"/>
    <w:rsid w:val="0012594C"/>
    <w:rsid w:val="00125CF2"/>
    <w:rsid w:val="001261AF"/>
    <w:rsid w:val="00126347"/>
    <w:rsid w:val="001277A9"/>
    <w:rsid w:val="0012782C"/>
    <w:rsid w:val="00130442"/>
    <w:rsid w:val="001307A4"/>
    <w:rsid w:val="001315DA"/>
    <w:rsid w:val="00131754"/>
    <w:rsid w:val="00131C24"/>
    <w:rsid w:val="00132956"/>
    <w:rsid w:val="00132E0A"/>
    <w:rsid w:val="001338C1"/>
    <w:rsid w:val="00134573"/>
    <w:rsid w:val="00135980"/>
    <w:rsid w:val="00136B3C"/>
    <w:rsid w:val="00137761"/>
    <w:rsid w:val="0013786F"/>
    <w:rsid w:val="00137946"/>
    <w:rsid w:val="00137DA8"/>
    <w:rsid w:val="00140417"/>
    <w:rsid w:val="00140CD5"/>
    <w:rsid w:val="001427EE"/>
    <w:rsid w:val="001431C8"/>
    <w:rsid w:val="00143BFE"/>
    <w:rsid w:val="00144392"/>
    <w:rsid w:val="00144599"/>
    <w:rsid w:val="001455D3"/>
    <w:rsid w:val="00145D8E"/>
    <w:rsid w:val="00147521"/>
    <w:rsid w:val="00150458"/>
    <w:rsid w:val="001518D3"/>
    <w:rsid w:val="00151B9E"/>
    <w:rsid w:val="00152E06"/>
    <w:rsid w:val="00152E76"/>
    <w:rsid w:val="00153291"/>
    <w:rsid w:val="00153399"/>
    <w:rsid w:val="00153C6A"/>
    <w:rsid w:val="00153FB9"/>
    <w:rsid w:val="00154237"/>
    <w:rsid w:val="00154301"/>
    <w:rsid w:val="001550C9"/>
    <w:rsid w:val="00155728"/>
    <w:rsid w:val="001558F0"/>
    <w:rsid w:val="00155D47"/>
    <w:rsid w:val="00155E90"/>
    <w:rsid w:val="0015629D"/>
    <w:rsid w:val="00156326"/>
    <w:rsid w:val="00157072"/>
    <w:rsid w:val="0015791B"/>
    <w:rsid w:val="00160944"/>
    <w:rsid w:val="001613C1"/>
    <w:rsid w:val="00161F2D"/>
    <w:rsid w:val="001622E1"/>
    <w:rsid w:val="00163BAA"/>
    <w:rsid w:val="00164719"/>
    <w:rsid w:val="00164AD9"/>
    <w:rsid w:val="00164F4B"/>
    <w:rsid w:val="00165577"/>
    <w:rsid w:val="00165917"/>
    <w:rsid w:val="00165B73"/>
    <w:rsid w:val="00166A6E"/>
    <w:rsid w:val="00166FC4"/>
    <w:rsid w:val="00166FFA"/>
    <w:rsid w:val="001677AC"/>
    <w:rsid w:val="00167E55"/>
    <w:rsid w:val="00170883"/>
    <w:rsid w:val="001732ED"/>
    <w:rsid w:val="00173BD9"/>
    <w:rsid w:val="00174194"/>
    <w:rsid w:val="00175509"/>
    <w:rsid w:val="0017591C"/>
    <w:rsid w:val="0017710B"/>
    <w:rsid w:val="001771DD"/>
    <w:rsid w:val="0017730A"/>
    <w:rsid w:val="00177515"/>
    <w:rsid w:val="001804EA"/>
    <w:rsid w:val="00181159"/>
    <w:rsid w:val="00181EE2"/>
    <w:rsid w:val="00182728"/>
    <w:rsid w:val="00182B9F"/>
    <w:rsid w:val="001835BA"/>
    <w:rsid w:val="00183C16"/>
    <w:rsid w:val="00184020"/>
    <w:rsid w:val="001852F0"/>
    <w:rsid w:val="001872B9"/>
    <w:rsid w:val="001908EA"/>
    <w:rsid w:val="00190A61"/>
    <w:rsid w:val="00190C16"/>
    <w:rsid w:val="0019151E"/>
    <w:rsid w:val="0019198D"/>
    <w:rsid w:val="00191EB3"/>
    <w:rsid w:val="00193366"/>
    <w:rsid w:val="00193A17"/>
    <w:rsid w:val="0019405C"/>
    <w:rsid w:val="00194410"/>
    <w:rsid w:val="0019508C"/>
    <w:rsid w:val="00195325"/>
    <w:rsid w:val="00197179"/>
    <w:rsid w:val="0019779E"/>
    <w:rsid w:val="001A09CE"/>
    <w:rsid w:val="001A2215"/>
    <w:rsid w:val="001A324C"/>
    <w:rsid w:val="001A3342"/>
    <w:rsid w:val="001A378B"/>
    <w:rsid w:val="001A3D5C"/>
    <w:rsid w:val="001A3E3D"/>
    <w:rsid w:val="001A4F15"/>
    <w:rsid w:val="001A5501"/>
    <w:rsid w:val="001A582C"/>
    <w:rsid w:val="001A616D"/>
    <w:rsid w:val="001A7049"/>
    <w:rsid w:val="001B02D4"/>
    <w:rsid w:val="001B078F"/>
    <w:rsid w:val="001B0969"/>
    <w:rsid w:val="001B115F"/>
    <w:rsid w:val="001B1E40"/>
    <w:rsid w:val="001B33E2"/>
    <w:rsid w:val="001B3549"/>
    <w:rsid w:val="001B5619"/>
    <w:rsid w:val="001B604F"/>
    <w:rsid w:val="001B6159"/>
    <w:rsid w:val="001B6524"/>
    <w:rsid w:val="001B6686"/>
    <w:rsid w:val="001B68DC"/>
    <w:rsid w:val="001B7D7A"/>
    <w:rsid w:val="001C0597"/>
    <w:rsid w:val="001C0CDE"/>
    <w:rsid w:val="001C115F"/>
    <w:rsid w:val="001C3109"/>
    <w:rsid w:val="001C31A5"/>
    <w:rsid w:val="001C3416"/>
    <w:rsid w:val="001C3B2C"/>
    <w:rsid w:val="001C3C01"/>
    <w:rsid w:val="001C4FA6"/>
    <w:rsid w:val="001C5ED4"/>
    <w:rsid w:val="001C6120"/>
    <w:rsid w:val="001C64A7"/>
    <w:rsid w:val="001C764E"/>
    <w:rsid w:val="001D07A9"/>
    <w:rsid w:val="001D102A"/>
    <w:rsid w:val="001D18E7"/>
    <w:rsid w:val="001D1E63"/>
    <w:rsid w:val="001D37A8"/>
    <w:rsid w:val="001D3C81"/>
    <w:rsid w:val="001D4456"/>
    <w:rsid w:val="001D46CE"/>
    <w:rsid w:val="001D4789"/>
    <w:rsid w:val="001D4EEE"/>
    <w:rsid w:val="001D5832"/>
    <w:rsid w:val="001D5B23"/>
    <w:rsid w:val="001D6529"/>
    <w:rsid w:val="001D7260"/>
    <w:rsid w:val="001D79EB"/>
    <w:rsid w:val="001D7CEF"/>
    <w:rsid w:val="001E0322"/>
    <w:rsid w:val="001E05CC"/>
    <w:rsid w:val="001E1052"/>
    <w:rsid w:val="001E21B1"/>
    <w:rsid w:val="001E2BC8"/>
    <w:rsid w:val="001E2F93"/>
    <w:rsid w:val="001E4554"/>
    <w:rsid w:val="001E5A87"/>
    <w:rsid w:val="001E61E5"/>
    <w:rsid w:val="001E65FF"/>
    <w:rsid w:val="001F058C"/>
    <w:rsid w:val="001F17B0"/>
    <w:rsid w:val="001F2159"/>
    <w:rsid w:val="001F225C"/>
    <w:rsid w:val="001F2DA3"/>
    <w:rsid w:val="001F41C3"/>
    <w:rsid w:val="001F53FD"/>
    <w:rsid w:val="001F5EAB"/>
    <w:rsid w:val="001F5F0F"/>
    <w:rsid w:val="00200A3A"/>
    <w:rsid w:val="00200CF3"/>
    <w:rsid w:val="002012FD"/>
    <w:rsid w:val="00201B4E"/>
    <w:rsid w:val="00202A87"/>
    <w:rsid w:val="00203046"/>
    <w:rsid w:val="00203186"/>
    <w:rsid w:val="0020418B"/>
    <w:rsid w:val="00204884"/>
    <w:rsid w:val="00204BD0"/>
    <w:rsid w:val="00204CC4"/>
    <w:rsid w:val="00204E81"/>
    <w:rsid w:val="002061C5"/>
    <w:rsid w:val="0020630E"/>
    <w:rsid w:val="00206436"/>
    <w:rsid w:val="00207922"/>
    <w:rsid w:val="00210B8B"/>
    <w:rsid w:val="00211CAB"/>
    <w:rsid w:val="002122F6"/>
    <w:rsid w:val="002133F0"/>
    <w:rsid w:val="0021346F"/>
    <w:rsid w:val="002137A7"/>
    <w:rsid w:val="00214863"/>
    <w:rsid w:val="00214FE5"/>
    <w:rsid w:val="00215672"/>
    <w:rsid w:val="002156B4"/>
    <w:rsid w:val="0021607F"/>
    <w:rsid w:val="00216561"/>
    <w:rsid w:val="0021738F"/>
    <w:rsid w:val="00217455"/>
    <w:rsid w:val="0021785A"/>
    <w:rsid w:val="00220265"/>
    <w:rsid w:val="0022135D"/>
    <w:rsid w:val="0022157E"/>
    <w:rsid w:val="00221792"/>
    <w:rsid w:val="00222457"/>
    <w:rsid w:val="00222770"/>
    <w:rsid w:val="00223025"/>
    <w:rsid w:val="002230DC"/>
    <w:rsid w:val="0022413B"/>
    <w:rsid w:val="00224211"/>
    <w:rsid w:val="00224C5E"/>
    <w:rsid w:val="00224EC7"/>
    <w:rsid w:val="00224FCD"/>
    <w:rsid w:val="00230C0E"/>
    <w:rsid w:val="00230F13"/>
    <w:rsid w:val="002312E1"/>
    <w:rsid w:val="00232168"/>
    <w:rsid w:val="002326B6"/>
    <w:rsid w:val="0023379D"/>
    <w:rsid w:val="002348FC"/>
    <w:rsid w:val="00235491"/>
    <w:rsid w:val="00237CCF"/>
    <w:rsid w:val="00237EF1"/>
    <w:rsid w:val="00240237"/>
    <w:rsid w:val="0024079A"/>
    <w:rsid w:val="00240B2E"/>
    <w:rsid w:val="0024125A"/>
    <w:rsid w:val="00241832"/>
    <w:rsid w:val="00241D89"/>
    <w:rsid w:val="0024367A"/>
    <w:rsid w:val="00244094"/>
    <w:rsid w:val="002445EA"/>
    <w:rsid w:val="0024468C"/>
    <w:rsid w:val="0024621D"/>
    <w:rsid w:val="002479EB"/>
    <w:rsid w:val="0025063A"/>
    <w:rsid w:val="00250CCF"/>
    <w:rsid w:val="00250E62"/>
    <w:rsid w:val="00251302"/>
    <w:rsid w:val="002518D9"/>
    <w:rsid w:val="00251ED1"/>
    <w:rsid w:val="0025310E"/>
    <w:rsid w:val="00253222"/>
    <w:rsid w:val="002547A2"/>
    <w:rsid w:val="002548B2"/>
    <w:rsid w:val="00254EDB"/>
    <w:rsid w:val="00255DC4"/>
    <w:rsid w:val="002564DC"/>
    <w:rsid w:val="0025748E"/>
    <w:rsid w:val="00257DB4"/>
    <w:rsid w:val="00261C13"/>
    <w:rsid w:val="00261E11"/>
    <w:rsid w:val="00262389"/>
    <w:rsid w:val="00262847"/>
    <w:rsid w:val="00262929"/>
    <w:rsid w:val="00262A20"/>
    <w:rsid w:val="0026311E"/>
    <w:rsid w:val="00264ABD"/>
    <w:rsid w:val="00264AC7"/>
    <w:rsid w:val="00265C9D"/>
    <w:rsid w:val="00265F99"/>
    <w:rsid w:val="00266CDF"/>
    <w:rsid w:val="00266CF0"/>
    <w:rsid w:val="00270CA4"/>
    <w:rsid w:val="00270E92"/>
    <w:rsid w:val="00271EC9"/>
    <w:rsid w:val="002720F7"/>
    <w:rsid w:val="00272B06"/>
    <w:rsid w:val="0027451C"/>
    <w:rsid w:val="00274B95"/>
    <w:rsid w:val="00274F5A"/>
    <w:rsid w:val="00277926"/>
    <w:rsid w:val="002803D1"/>
    <w:rsid w:val="0028061A"/>
    <w:rsid w:val="00281BB2"/>
    <w:rsid w:val="002828AA"/>
    <w:rsid w:val="00283A06"/>
    <w:rsid w:val="00285817"/>
    <w:rsid w:val="002862A7"/>
    <w:rsid w:val="00286643"/>
    <w:rsid w:val="0028710F"/>
    <w:rsid w:val="002873F3"/>
    <w:rsid w:val="00290234"/>
    <w:rsid w:val="00290E79"/>
    <w:rsid w:val="00291CCC"/>
    <w:rsid w:val="00291EB4"/>
    <w:rsid w:val="00291EDD"/>
    <w:rsid w:val="002922BD"/>
    <w:rsid w:val="00293180"/>
    <w:rsid w:val="002934FE"/>
    <w:rsid w:val="00293DA0"/>
    <w:rsid w:val="0029491B"/>
    <w:rsid w:val="0029548C"/>
    <w:rsid w:val="002955EE"/>
    <w:rsid w:val="002969B4"/>
    <w:rsid w:val="00296C46"/>
    <w:rsid w:val="002972D7"/>
    <w:rsid w:val="00297DCB"/>
    <w:rsid w:val="002A03C3"/>
    <w:rsid w:val="002A1069"/>
    <w:rsid w:val="002A13B2"/>
    <w:rsid w:val="002A3D82"/>
    <w:rsid w:val="002A6855"/>
    <w:rsid w:val="002A6D55"/>
    <w:rsid w:val="002A7092"/>
    <w:rsid w:val="002B024A"/>
    <w:rsid w:val="002B076E"/>
    <w:rsid w:val="002B087B"/>
    <w:rsid w:val="002B113C"/>
    <w:rsid w:val="002B1685"/>
    <w:rsid w:val="002B17B3"/>
    <w:rsid w:val="002B2149"/>
    <w:rsid w:val="002B254E"/>
    <w:rsid w:val="002B279F"/>
    <w:rsid w:val="002B2BF3"/>
    <w:rsid w:val="002B324A"/>
    <w:rsid w:val="002B3998"/>
    <w:rsid w:val="002B404B"/>
    <w:rsid w:val="002B410E"/>
    <w:rsid w:val="002B48D8"/>
    <w:rsid w:val="002B4CE8"/>
    <w:rsid w:val="002B55DD"/>
    <w:rsid w:val="002B60DD"/>
    <w:rsid w:val="002B6DED"/>
    <w:rsid w:val="002B6FFB"/>
    <w:rsid w:val="002B72E9"/>
    <w:rsid w:val="002C0D6F"/>
    <w:rsid w:val="002C1A48"/>
    <w:rsid w:val="002C2C32"/>
    <w:rsid w:val="002C33F7"/>
    <w:rsid w:val="002C3411"/>
    <w:rsid w:val="002C35C5"/>
    <w:rsid w:val="002C423E"/>
    <w:rsid w:val="002C4423"/>
    <w:rsid w:val="002C5278"/>
    <w:rsid w:val="002C5516"/>
    <w:rsid w:val="002C5582"/>
    <w:rsid w:val="002C5BA9"/>
    <w:rsid w:val="002C7998"/>
    <w:rsid w:val="002D0156"/>
    <w:rsid w:val="002D0B7D"/>
    <w:rsid w:val="002D1D3C"/>
    <w:rsid w:val="002D20D1"/>
    <w:rsid w:val="002D24D6"/>
    <w:rsid w:val="002D2603"/>
    <w:rsid w:val="002D446D"/>
    <w:rsid w:val="002D4966"/>
    <w:rsid w:val="002D4A6E"/>
    <w:rsid w:val="002D4EAE"/>
    <w:rsid w:val="002D5494"/>
    <w:rsid w:val="002D716D"/>
    <w:rsid w:val="002E38BC"/>
    <w:rsid w:val="002E456D"/>
    <w:rsid w:val="002E4AC6"/>
    <w:rsid w:val="002E4CEE"/>
    <w:rsid w:val="002E4DB4"/>
    <w:rsid w:val="002E58D0"/>
    <w:rsid w:val="002E5AED"/>
    <w:rsid w:val="002F0BB1"/>
    <w:rsid w:val="002F0DAF"/>
    <w:rsid w:val="002F1075"/>
    <w:rsid w:val="002F1621"/>
    <w:rsid w:val="002F1DEF"/>
    <w:rsid w:val="002F1E53"/>
    <w:rsid w:val="002F2BFC"/>
    <w:rsid w:val="002F2CAA"/>
    <w:rsid w:val="002F4B86"/>
    <w:rsid w:val="002F4FA4"/>
    <w:rsid w:val="002F4FDD"/>
    <w:rsid w:val="002F581C"/>
    <w:rsid w:val="002F7645"/>
    <w:rsid w:val="0030052C"/>
    <w:rsid w:val="00300542"/>
    <w:rsid w:val="0030135D"/>
    <w:rsid w:val="003026CB"/>
    <w:rsid w:val="00302A44"/>
    <w:rsid w:val="00303782"/>
    <w:rsid w:val="00304729"/>
    <w:rsid w:val="00304F73"/>
    <w:rsid w:val="00304F9D"/>
    <w:rsid w:val="00306B99"/>
    <w:rsid w:val="00306C93"/>
    <w:rsid w:val="003070DB"/>
    <w:rsid w:val="003073DE"/>
    <w:rsid w:val="003078ED"/>
    <w:rsid w:val="00311165"/>
    <w:rsid w:val="003134BB"/>
    <w:rsid w:val="00313666"/>
    <w:rsid w:val="00315239"/>
    <w:rsid w:val="003152B0"/>
    <w:rsid w:val="00315548"/>
    <w:rsid w:val="00315C69"/>
    <w:rsid w:val="00315D5E"/>
    <w:rsid w:val="003165A6"/>
    <w:rsid w:val="00316C55"/>
    <w:rsid w:val="0031750A"/>
    <w:rsid w:val="00317D43"/>
    <w:rsid w:val="00320869"/>
    <w:rsid w:val="00321EE8"/>
    <w:rsid w:val="0032211D"/>
    <w:rsid w:val="003226E3"/>
    <w:rsid w:val="0032294D"/>
    <w:rsid w:val="00322FAF"/>
    <w:rsid w:val="003238C0"/>
    <w:rsid w:val="00326C11"/>
    <w:rsid w:val="003270C3"/>
    <w:rsid w:val="0033014C"/>
    <w:rsid w:val="0033024F"/>
    <w:rsid w:val="003306E1"/>
    <w:rsid w:val="00330FE7"/>
    <w:rsid w:val="003310DE"/>
    <w:rsid w:val="0033116E"/>
    <w:rsid w:val="0033193A"/>
    <w:rsid w:val="003320E4"/>
    <w:rsid w:val="00332237"/>
    <w:rsid w:val="0033312A"/>
    <w:rsid w:val="003332F5"/>
    <w:rsid w:val="00334DD8"/>
    <w:rsid w:val="0033525D"/>
    <w:rsid w:val="00335BD6"/>
    <w:rsid w:val="00336100"/>
    <w:rsid w:val="003368B7"/>
    <w:rsid w:val="003379CD"/>
    <w:rsid w:val="00337CB9"/>
    <w:rsid w:val="003401EE"/>
    <w:rsid w:val="00340383"/>
    <w:rsid w:val="003414F3"/>
    <w:rsid w:val="00342BAB"/>
    <w:rsid w:val="00343B16"/>
    <w:rsid w:val="00343D78"/>
    <w:rsid w:val="0034475B"/>
    <w:rsid w:val="00344A17"/>
    <w:rsid w:val="00344F54"/>
    <w:rsid w:val="003456B3"/>
    <w:rsid w:val="0034583E"/>
    <w:rsid w:val="0034600B"/>
    <w:rsid w:val="003460E1"/>
    <w:rsid w:val="003464DB"/>
    <w:rsid w:val="00347802"/>
    <w:rsid w:val="00347D61"/>
    <w:rsid w:val="00350252"/>
    <w:rsid w:val="0035134E"/>
    <w:rsid w:val="0035214A"/>
    <w:rsid w:val="0035214B"/>
    <w:rsid w:val="00353651"/>
    <w:rsid w:val="003536A4"/>
    <w:rsid w:val="00354484"/>
    <w:rsid w:val="0035613E"/>
    <w:rsid w:val="00357006"/>
    <w:rsid w:val="00357188"/>
    <w:rsid w:val="003571CB"/>
    <w:rsid w:val="00362CBE"/>
    <w:rsid w:val="00363E97"/>
    <w:rsid w:val="00363EE9"/>
    <w:rsid w:val="00363F11"/>
    <w:rsid w:val="003647C3"/>
    <w:rsid w:val="0036504D"/>
    <w:rsid w:val="00365081"/>
    <w:rsid w:val="003655A7"/>
    <w:rsid w:val="00365931"/>
    <w:rsid w:val="003660D7"/>
    <w:rsid w:val="0036667E"/>
    <w:rsid w:val="00366C4C"/>
    <w:rsid w:val="00366C5A"/>
    <w:rsid w:val="00367BA6"/>
    <w:rsid w:val="00370962"/>
    <w:rsid w:val="00370E2A"/>
    <w:rsid w:val="00371099"/>
    <w:rsid w:val="0037151E"/>
    <w:rsid w:val="003715D6"/>
    <w:rsid w:val="0037217C"/>
    <w:rsid w:val="003723BB"/>
    <w:rsid w:val="00372C75"/>
    <w:rsid w:val="00373B6D"/>
    <w:rsid w:val="003744D4"/>
    <w:rsid w:val="0037492B"/>
    <w:rsid w:val="00375CF1"/>
    <w:rsid w:val="00375F5C"/>
    <w:rsid w:val="00376128"/>
    <w:rsid w:val="00376DFD"/>
    <w:rsid w:val="0037742E"/>
    <w:rsid w:val="00377C48"/>
    <w:rsid w:val="00377D56"/>
    <w:rsid w:val="003803CC"/>
    <w:rsid w:val="0038067E"/>
    <w:rsid w:val="003808D9"/>
    <w:rsid w:val="003814F0"/>
    <w:rsid w:val="003815AD"/>
    <w:rsid w:val="003821AA"/>
    <w:rsid w:val="003821D1"/>
    <w:rsid w:val="0038245A"/>
    <w:rsid w:val="003828CC"/>
    <w:rsid w:val="00383953"/>
    <w:rsid w:val="003840E6"/>
    <w:rsid w:val="00385BFB"/>
    <w:rsid w:val="00385CFC"/>
    <w:rsid w:val="003864C3"/>
    <w:rsid w:val="003865A6"/>
    <w:rsid w:val="00387AAB"/>
    <w:rsid w:val="003907DE"/>
    <w:rsid w:val="00392739"/>
    <w:rsid w:val="00392754"/>
    <w:rsid w:val="00392869"/>
    <w:rsid w:val="0039337A"/>
    <w:rsid w:val="00393C02"/>
    <w:rsid w:val="00394935"/>
    <w:rsid w:val="00395088"/>
    <w:rsid w:val="00396554"/>
    <w:rsid w:val="00396DC9"/>
    <w:rsid w:val="003973FC"/>
    <w:rsid w:val="0039764E"/>
    <w:rsid w:val="00397B99"/>
    <w:rsid w:val="00397BAD"/>
    <w:rsid w:val="00397E1B"/>
    <w:rsid w:val="003A0336"/>
    <w:rsid w:val="003A214B"/>
    <w:rsid w:val="003A29CD"/>
    <w:rsid w:val="003A3189"/>
    <w:rsid w:val="003A3917"/>
    <w:rsid w:val="003A3CA7"/>
    <w:rsid w:val="003A3CFC"/>
    <w:rsid w:val="003A4C7A"/>
    <w:rsid w:val="003A5A8E"/>
    <w:rsid w:val="003A5C1E"/>
    <w:rsid w:val="003A680E"/>
    <w:rsid w:val="003A6933"/>
    <w:rsid w:val="003A6B77"/>
    <w:rsid w:val="003A727A"/>
    <w:rsid w:val="003A7806"/>
    <w:rsid w:val="003B00FF"/>
    <w:rsid w:val="003B1469"/>
    <w:rsid w:val="003B1C78"/>
    <w:rsid w:val="003B2304"/>
    <w:rsid w:val="003B3083"/>
    <w:rsid w:val="003B33BD"/>
    <w:rsid w:val="003B4422"/>
    <w:rsid w:val="003B5325"/>
    <w:rsid w:val="003B569D"/>
    <w:rsid w:val="003B5724"/>
    <w:rsid w:val="003B6D9F"/>
    <w:rsid w:val="003B705B"/>
    <w:rsid w:val="003B7291"/>
    <w:rsid w:val="003C1106"/>
    <w:rsid w:val="003C1B5D"/>
    <w:rsid w:val="003C2023"/>
    <w:rsid w:val="003C23F7"/>
    <w:rsid w:val="003C2ADC"/>
    <w:rsid w:val="003C3C0E"/>
    <w:rsid w:val="003C3D62"/>
    <w:rsid w:val="003C4027"/>
    <w:rsid w:val="003C4485"/>
    <w:rsid w:val="003C482D"/>
    <w:rsid w:val="003C58FC"/>
    <w:rsid w:val="003C5AC1"/>
    <w:rsid w:val="003C68AD"/>
    <w:rsid w:val="003C7146"/>
    <w:rsid w:val="003C7495"/>
    <w:rsid w:val="003D0B6D"/>
    <w:rsid w:val="003D1F55"/>
    <w:rsid w:val="003D2203"/>
    <w:rsid w:val="003D25CF"/>
    <w:rsid w:val="003D2682"/>
    <w:rsid w:val="003D2C14"/>
    <w:rsid w:val="003D2DEB"/>
    <w:rsid w:val="003D35DE"/>
    <w:rsid w:val="003D42A6"/>
    <w:rsid w:val="003D4F21"/>
    <w:rsid w:val="003D4FAC"/>
    <w:rsid w:val="003D59B1"/>
    <w:rsid w:val="003D6130"/>
    <w:rsid w:val="003D6629"/>
    <w:rsid w:val="003D66C2"/>
    <w:rsid w:val="003D6807"/>
    <w:rsid w:val="003D6E43"/>
    <w:rsid w:val="003D7E54"/>
    <w:rsid w:val="003D7FD0"/>
    <w:rsid w:val="003E051D"/>
    <w:rsid w:val="003E1885"/>
    <w:rsid w:val="003E23F4"/>
    <w:rsid w:val="003E2ADA"/>
    <w:rsid w:val="003E3013"/>
    <w:rsid w:val="003E4AB3"/>
    <w:rsid w:val="003E5580"/>
    <w:rsid w:val="003E5C1F"/>
    <w:rsid w:val="003E64CF"/>
    <w:rsid w:val="003E6E5F"/>
    <w:rsid w:val="003E76E4"/>
    <w:rsid w:val="003E78ED"/>
    <w:rsid w:val="003E7906"/>
    <w:rsid w:val="003E7FB3"/>
    <w:rsid w:val="003F000F"/>
    <w:rsid w:val="003F04FD"/>
    <w:rsid w:val="003F0B54"/>
    <w:rsid w:val="003F22FA"/>
    <w:rsid w:val="003F2AF7"/>
    <w:rsid w:val="003F2E3D"/>
    <w:rsid w:val="003F35E4"/>
    <w:rsid w:val="003F3C50"/>
    <w:rsid w:val="003F4A0B"/>
    <w:rsid w:val="003F4A1D"/>
    <w:rsid w:val="003F6863"/>
    <w:rsid w:val="003F7EB2"/>
    <w:rsid w:val="004014CA"/>
    <w:rsid w:val="00401D74"/>
    <w:rsid w:val="00402CFA"/>
    <w:rsid w:val="00402D57"/>
    <w:rsid w:val="00403D80"/>
    <w:rsid w:val="00403EF1"/>
    <w:rsid w:val="004040CE"/>
    <w:rsid w:val="004042B2"/>
    <w:rsid w:val="004046AA"/>
    <w:rsid w:val="0040504F"/>
    <w:rsid w:val="0040570B"/>
    <w:rsid w:val="00405A45"/>
    <w:rsid w:val="00406202"/>
    <w:rsid w:val="00406A6A"/>
    <w:rsid w:val="00406B22"/>
    <w:rsid w:val="00406EB3"/>
    <w:rsid w:val="00407147"/>
    <w:rsid w:val="004078FA"/>
    <w:rsid w:val="00407B89"/>
    <w:rsid w:val="0041060C"/>
    <w:rsid w:val="004106DF"/>
    <w:rsid w:val="00410871"/>
    <w:rsid w:val="0041125B"/>
    <w:rsid w:val="004128C3"/>
    <w:rsid w:val="004128C5"/>
    <w:rsid w:val="00412EDB"/>
    <w:rsid w:val="00413658"/>
    <w:rsid w:val="00413BFF"/>
    <w:rsid w:val="00413EA4"/>
    <w:rsid w:val="00415847"/>
    <w:rsid w:val="00415E55"/>
    <w:rsid w:val="0041685C"/>
    <w:rsid w:val="0041697C"/>
    <w:rsid w:val="00417ABD"/>
    <w:rsid w:val="00420078"/>
    <w:rsid w:val="00420A53"/>
    <w:rsid w:val="00420F7F"/>
    <w:rsid w:val="004221E0"/>
    <w:rsid w:val="00422B9E"/>
    <w:rsid w:val="00422C74"/>
    <w:rsid w:val="00423BE1"/>
    <w:rsid w:val="00424472"/>
    <w:rsid w:val="004245BD"/>
    <w:rsid w:val="0042511F"/>
    <w:rsid w:val="0042628E"/>
    <w:rsid w:val="00426435"/>
    <w:rsid w:val="00426769"/>
    <w:rsid w:val="004268D7"/>
    <w:rsid w:val="00427937"/>
    <w:rsid w:val="004302F1"/>
    <w:rsid w:val="00430B6C"/>
    <w:rsid w:val="00430E51"/>
    <w:rsid w:val="00431998"/>
    <w:rsid w:val="00431E08"/>
    <w:rsid w:val="004328A7"/>
    <w:rsid w:val="00433D54"/>
    <w:rsid w:val="004341AC"/>
    <w:rsid w:val="00434C74"/>
    <w:rsid w:val="00434E74"/>
    <w:rsid w:val="004355AC"/>
    <w:rsid w:val="004363E8"/>
    <w:rsid w:val="00437CA7"/>
    <w:rsid w:val="00440D81"/>
    <w:rsid w:val="00440E48"/>
    <w:rsid w:val="004410A1"/>
    <w:rsid w:val="00441418"/>
    <w:rsid w:val="00442E9E"/>
    <w:rsid w:val="0044307B"/>
    <w:rsid w:val="00445566"/>
    <w:rsid w:val="00446629"/>
    <w:rsid w:val="00446CB5"/>
    <w:rsid w:val="0045025E"/>
    <w:rsid w:val="00450345"/>
    <w:rsid w:val="00452DE2"/>
    <w:rsid w:val="004536EF"/>
    <w:rsid w:val="004544EB"/>
    <w:rsid w:val="00454821"/>
    <w:rsid w:val="00455656"/>
    <w:rsid w:val="004559A8"/>
    <w:rsid w:val="0045639A"/>
    <w:rsid w:val="0045649D"/>
    <w:rsid w:val="00456510"/>
    <w:rsid w:val="00456EB4"/>
    <w:rsid w:val="00457120"/>
    <w:rsid w:val="004573F6"/>
    <w:rsid w:val="0045757E"/>
    <w:rsid w:val="004575D9"/>
    <w:rsid w:val="00457827"/>
    <w:rsid w:val="00457C3E"/>
    <w:rsid w:val="00460028"/>
    <w:rsid w:val="00460881"/>
    <w:rsid w:val="00460E8F"/>
    <w:rsid w:val="00461130"/>
    <w:rsid w:val="004619F1"/>
    <w:rsid w:val="00461E03"/>
    <w:rsid w:val="00461F32"/>
    <w:rsid w:val="00463C94"/>
    <w:rsid w:val="00463D5A"/>
    <w:rsid w:val="004640EB"/>
    <w:rsid w:val="00464575"/>
    <w:rsid w:val="00464637"/>
    <w:rsid w:val="00465584"/>
    <w:rsid w:val="00465C2C"/>
    <w:rsid w:val="00466105"/>
    <w:rsid w:val="004667AF"/>
    <w:rsid w:val="00466B5B"/>
    <w:rsid w:val="00470806"/>
    <w:rsid w:val="0047095A"/>
    <w:rsid w:val="0047139C"/>
    <w:rsid w:val="004718F3"/>
    <w:rsid w:val="00471EF6"/>
    <w:rsid w:val="00471F8F"/>
    <w:rsid w:val="00472348"/>
    <w:rsid w:val="004725D2"/>
    <w:rsid w:val="00473119"/>
    <w:rsid w:val="004733EF"/>
    <w:rsid w:val="00473402"/>
    <w:rsid w:val="0047378B"/>
    <w:rsid w:val="0047464B"/>
    <w:rsid w:val="00474825"/>
    <w:rsid w:val="00475040"/>
    <w:rsid w:val="00476517"/>
    <w:rsid w:val="00476666"/>
    <w:rsid w:val="00480A6D"/>
    <w:rsid w:val="00481096"/>
    <w:rsid w:val="004813D6"/>
    <w:rsid w:val="004814FD"/>
    <w:rsid w:val="0048193E"/>
    <w:rsid w:val="004819CF"/>
    <w:rsid w:val="00481DB4"/>
    <w:rsid w:val="004824EE"/>
    <w:rsid w:val="00483C87"/>
    <w:rsid w:val="00483D21"/>
    <w:rsid w:val="004846F7"/>
    <w:rsid w:val="004855A0"/>
    <w:rsid w:val="004856B7"/>
    <w:rsid w:val="00485CFF"/>
    <w:rsid w:val="004860F1"/>
    <w:rsid w:val="00486278"/>
    <w:rsid w:val="004905F6"/>
    <w:rsid w:val="00490C06"/>
    <w:rsid w:val="00490FEF"/>
    <w:rsid w:val="00491AD8"/>
    <w:rsid w:val="004939BB"/>
    <w:rsid w:val="00493D40"/>
    <w:rsid w:val="00493EE3"/>
    <w:rsid w:val="00493F07"/>
    <w:rsid w:val="00494444"/>
    <w:rsid w:val="004953E0"/>
    <w:rsid w:val="00495A37"/>
    <w:rsid w:val="004967B6"/>
    <w:rsid w:val="00496C10"/>
    <w:rsid w:val="00496C1B"/>
    <w:rsid w:val="00496CAC"/>
    <w:rsid w:val="00496DEC"/>
    <w:rsid w:val="00496F77"/>
    <w:rsid w:val="004A0064"/>
    <w:rsid w:val="004A052B"/>
    <w:rsid w:val="004A0630"/>
    <w:rsid w:val="004A08B7"/>
    <w:rsid w:val="004A111C"/>
    <w:rsid w:val="004A1BEF"/>
    <w:rsid w:val="004A39D4"/>
    <w:rsid w:val="004A4709"/>
    <w:rsid w:val="004A504B"/>
    <w:rsid w:val="004A544E"/>
    <w:rsid w:val="004A6127"/>
    <w:rsid w:val="004A6911"/>
    <w:rsid w:val="004A69F4"/>
    <w:rsid w:val="004A6EDF"/>
    <w:rsid w:val="004A7345"/>
    <w:rsid w:val="004A78C0"/>
    <w:rsid w:val="004A7BD2"/>
    <w:rsid w:val="004B0608"/>
    <w:rsid w:val="004B0CAA"/>
    <w:rsid w:val="004B0DEC"/>
    <w:rsid w:val="004B250C"/>
    <w:rsid w:val="004B2EE6"/>
    <w:rsid w:val="004B3652"/>
    <w:rsid w:val="004B4168"/>
    <w:rsid w:val="004B5117"/>
    <w:rsid w:val="004B54E0"/>
    <w:rsid w:val="004B5903"/>
    <w:rsid w:val="004B5CAC"/>
    <w:rsid w:val="004B65DF"/>
    <w:rsid w:val="004B7384"/>
    <w:rsid w:val="004C02AA"/>
    <w:rsid w:val="004C0CA8"/>
    <w:rsid w:val="004C11A1"/>
    <w:rsid w:val="004C3540"/>
    <w:rsid w:val="004C3D54"/>
    <w:rsid w:val="004C4269"/>
    <w:rsid w:val="004C687F"/>
    <w:rsid w:val="004C709A"/>
    <w:rsid w:val="004C77B4"/>
    <w:rsid w:val="004D1589"/>
    <w:rsid w:val="004D24D4"/>
    <w:rsid w:val="004D2D3D"/>
    <w:rsid w:val="004D2D52"/>
    <w:rsid w:val="004D352E"/>
    <w:rsid w:val="004D3BC2"/>
    <w:rsid w:val="004D4611"/>
    <w:rsid w:val="004D50DB"/>
    <w:rsid w:val="004D56E0"/>
    <w:rsid w:val="004D612D"/>
    <w:rsid w:val="004D6236"/>
    <w:rsid w:val="004D6791"/>
    <w:rsid w:val="004D71B5"/>
    <w:rsid w:val="004D7F90"/>
    <w:rsid w:val="004E007F"/>
    <w:rsid w:val="004E08EE"/>
    <w:rsid w:val="004E165D"/>
    <w:rsid w:val="004E19B5"/>
    <w:rsid w:val="004E1E2B"/>
    <w:rsid w:val="004E2F95"/>
    <w:rsid w:val="004E36F9"/>
    <w:rsid w:val="004E3C57"/>
    <w:rsid w:val="004E3D11"/>
    <w:rsid w:val="004E412E"/>
    <w:rsid w:val="004E44A7"/>
    <w:rsid w:val="004E4DBB"/>
    <w:rsid w:val="004E4E41"/>
    <w:rsid w:val="004E50EA"/>
    <w:rsid w:val="004E53B2"/>
    <w:rsid w:val="004E61F9"/>
    <w:rsid w:val="004E6AD1"/>
    <w:rsid w:val="004E73DB"/>
    <w:rsid w:val="004E7CE5"/>
    <w:rsid w:val="004E7F9C"/>
    <w:rsid w:val="004F02A3"/>
    <w:rsid w:val="004F2AED"/>
    <w:rsid w:val="004F3493"/>
    <w:rsid w:val="004F4080"/>
    <w:rsid w:val="004F5143"/>
    <w:rsid w:val="004F611B"/>
    <w:rsid w:val="004F725B"/>
    <w:rsid w:val="004F7D9E"/>
    <w:rsid w:val="00500B14"/>
    <w:rsid w:val="00500C40"/>
    <w:rsid w:val="00500CB1"/>
    <w:rsid w:val="00500FE7"/>
    <w:rsid w:val="005012FF"/>
    <w:rsid w:val="005013E3"/>
    <w:rsid w:val="005022A4"/>
    <w:rsid w:val="005024EA"/>
    <w:rsid w:val="00502EBC"/>
    <w:rsid w:val="00503858"/>
    <w:rsid w:val="00503EE0"/>
    <w:rsid w:val="0050413B"/>
    <w:rsid w:val="0050473E"/>
    <w:rsid w:val="00504972"/>
    <w:rsid w:val="00505C22"/>
    <w:rsid w:val="005068A3"/>
    <w:rsid w:val="00506B1C"/>
    <w:rsid w:val="00507124"/>
    <w:rsid w:val="00507901"/>
    <w:rsid w:val="00507F16"/>
    <w:rsid w:val="00510FAB"/>
    <w:rsid w:val="00512B09"/>
    <w:rsid w:val="00512CA4"/>
    <w:rsid w:val="00513ED9"/>
    <w:rsid w:val="0051728A"/>
    <w:rsid w:val="00517EB2"/>
    <w:rsid w:val="00520735"/>
    <w:rsid w:val="00520B4B"/>
    <w:rsid w:val="00521795"/>
    <w:rsid w:val="00521934"/>
    <w:rsid w:val="005220ED"/>
    <w:rsid w:val="00522216"/>
    <w:rsid w:val="00522512"/>
    <w:rsid w:val="005225D6"/>
    <w:rsid w:val="00522BB8"/>
    <w:rsid w:val="00523F7D"/>
    <w:rsid w:val="005240AB"/>
    <w:rsid w:val="0052484E"/>
    <w:rsid w:val="0052516A"/>
    <w:rsid w:val="005251CF"/>
    <w:rsid w:val="005253EF"/>
    <w:rsid w:val="0052566D"/>
    <w:rsid w:val="00525F33"/>
    <w:rsid w:val="0052724C"/>
    <w:rsid w:val="00527F2C"/>
    <w:rsid w:val="0053030E"/>
    <w:rsid w:val="0053075A"/>
    <w:rsid w:val="00532ADA"/>
    <w:rsid w:val="00532B6A"/>
    <w:rsid w:val="00532BC4"/>
    <w:rsid w:val="0053344D"/>
    <w:rsid w:val="00533796"/>
    <w:rsid w:val="00533ABF"/>
    <w:rsid w:val="00534B23"/>
    <w:rsid w:val="0053507B"/>
    <w:rsid w:val="005357BD"/>
    <w:rsid w:val="005359AA"/>
    <w:rsid w:val="005362FC"/>
    <w:rsid w:val="005363ED"/>
    <w:rsid w:val="00536703"/>
    <w:rsid w:val="00536F0B"/>
    <w:rsid w:val="00537047"/>
    <w:rsid w:val="00537343"/>
    <w:rsid w:val="00540C4B"/>
    <w:rsid w:val="005418CE"/>
    <w:rsid w:val="00541EF1"/>
    <w:rsid w:val="00543B64"/>
    <w:rsid w:val="00544037"/>
    <w:rsid w:val="0054521B"/>
    <w:rsid w:val="005452BC"/>
    <w:rsid w:val="00546699"/>
    <w:rsid w:val="00547FE9"/>
    <w:rsid w:val="005516F3"/>
    <w:rsid w:val="0055216A"/>
    <w:rsid w:val="0055274B"/>
    <w:rsid w:val="0055391C"/>
    <w:rsid w:val="00553F69"/>
    <w:rsid w:val="00554DC3"/>
    <w:rsid w:val="0055521A"/>
    <w:rsid w:val="00555590"/>
    <w:rsid w:val="005555FF"/>
    <w:rsid w:val="00555D75"/>
    <w:rsid w:val="00555E26"/>
    <w:rsid w:val="00557148"/>
    <w:rsid w:val="005571FE"/>
    <w:rsid w:val="00557485"/>
    <w:rsid w:val="005576BA"/>
    <w:rsid w:val="005605C4"/>
    <w:rsid w:val="0056085A"/>
    <w:rsid w:val="00560DF0"/>
    <w:rsid w:val="00561A7C"/>
    <w:rsid w:val="00561DBF"/>
    <w:rsid w:val="00562230"/>
    <w:rsid w:val="00562776"/>
    <w:rsid w:val="005628D8"/>
    <w:rsid w:val="005633DE"/>
    <w:rsid w:val="005636E0"/>
    <w:rsid w:val="00563AE1"/>
    <w:rsid w:val="00563BEF"/>
    <w:rsid w:val="00563F68"/>
    <w:rsid w:val="00564917"/>
    <w:rsid w:val="00565C18"/>
    <w:rsid w:val="00565D09"/>
    <w:rsid w:val="0056759C"/>
    <w:rsid w:val="00570ECC"/>
    <w:rsid w:val="0057179C"/>
    <w:rsid w:val="00571D93"/>
    <w:rsid w:val="00572042"/>
    <w:rsid w:val="00572D28"/>
    <w:rsid w:val="0057345B"/>
    <w:rsid w:val="005735BB"/>
    <w:rsid w:val="00573C5A"/>
    <w:rsid w:val="00574959"/>
    <w:rsid w:val="00574D25"/>
    <w:rsid w:val="00575B59"/>
    <w:rsid w:val="0057616C"/>
    <w:rsid w:val="005762BF"/>
    <w:rsid w:val="00576557"/>
    <w:rsid w:val="005779C9"/>
    <w:rsid w:val="00577E8C"/>
    <w:rsid w:val="005806EE"/>
    <w:rsid w:val="005811BD"/>
    <w:rsid w:val="005813AB"/>
    <w:rsid w:val="005814A0"/>
    <w:rsid w:val="00581C5E"/>
    <w:rsid w:val="0058242A"/>
    <w:rsid w:val="005830B0"/>
    <w:rsid w:val="00583B5D"/>
    <w:rsid w:val="00583BC3"/>
    <w:rsid w:val="00583F75"/>
    <w:rsid w:val="0058498F"/>
    <w:rsid w:val="00584C10"/>
    <w:rsid w:val="00584ED0"/>
    <w:rsid w:val="005858E1"/>
    <w:rsid w:val="005868C6"/>
    <w:rsid w:val="00591AB3"/>
    <w:rsid w:val="005927A8"/>
    <w:rsid w:val="00593A1F"/>
    <w:rsid w:val="0059513E"/>
    <w:rsid w:val="00595520"/>
    <w:rsid w:val="00596724"/>
    <w:rsid w:val="00597041"/>
    <w:rsid w:val="005972C4"/>
    <w:rsid w:val="005A164B"/>
    <w:rsid w:val="005A18DE"/>
    <w:rsid w:val="005A2D86"/>
    <w:rsid w:val="005A390C"/>
    <w:rsid w:val="005A43F4"/>
    <w:rsid w:val="005A4C52"/>
    <w:rsid w:val="005A4D06"/>
    <w:rsid w:val="005A57A1"/>
    <w:rsid w:val="005A5D5F"/>
    <w:rsid w:val="005A6AA4"/>
    <w:rsid w:val="005A6D9F"/>
    <w:rsid w:val="005A6F1A"/>
    <w:rsid w:val="005A7D5B"/>
    <w:rsid w:val="005B0CBF"/>
    <w:rsid w:val="005B10E0"/>
    <w:rsid w:val="005B1DB6"/>
    <w:rsid w:val="005B2BDE"/>
    <w:rsid w:val="005B376D"/>
    <w:rsid w:val="005B48FF"/>
    <w:rsid w:val="005B4B33"/>
    <w:rsid w:val="005B61FC"/>
    <w:rsid w:val="005B653E"/>
    <w:rsid w:val="005C18E2"/>
    <w:rsid w:val="005C1E32"/>
    <w:rsid w:val="005C2788"/>
    <w:rsid w:val="005C5B7D"/>
    <w:rsid w:val="005C5FC4"/>
    <w:rsid w:val="005C60FB"/>
    <w:rsid w:val="005C670D"/>
    <w:rsid w:val="005C6AF7"/>
    <w:rsid w:val="005C6C7D"/>
    <w:rsid w:val="005C7509"/>
    <w:rsid w:val="005C7E62"/>
    <w:rsid w:val="005D0020"/>
    <w:rsid w:val="005D0CA2"/>
    <w:rsid w:val="005D207C"/>
    <w:rsid w:val="005D351D"/>
    <w:rsid w:val="005D363F"/>
    <w:rsid w:val="005D3AF8"/>
    <w:rsid w:val="005D3CD8"/>
    <w:rsid w:val="005D4A34"/>
    <w:rsid w:val="005D5316"/>
    <w:rsid w:val="005D69ED"/>
    <w:rsid w:val="005D6A8A"/>
    <w:rsid w:val="005D729D"/>
    <w:rsid w:val="005E0986"/>
    <w:rsid w:val="005E168E"/>
    <w:rsid w:val="005E26F3"/>
    <w:rsid w:val="005E3454"/>
    <w:rsid w:val="005E4453"/>
    <w:rsid w:val="005E6341"/>
    <w:rsid w:val="005E68C7"/>
    <w:rsid w:val="005E75D9"/>
    <w:rsid w:val="005F0E29"/>
    <w:rsid w:val="005F0F13"/>
    <w:rsid w:val="005F1617"/>
    <w:rsid w:val="005F211B"/>
    <w:rsid w:val="005F2479"/>
    <w:rsid w:val="005F27FB"/>
    <w:rsid w:val="005F2CCD"/>
    <w:rsid w:val="005F2DC3"/>
    <w:rsid w:val="005F2F84"/>
    <w:rsid w:val="005F3137"/>
    <w:rsid w:val="005F3170"/>
    <w:rsid w:val="005F3226"/>
    <w:rsid w:val="005F328E"/>
    <w:rsid w:val="005F3433"/>
    <w:rsid w:val="005F35D0"/>
    <w:rsid w:val="005F4FA7"/>
    <w:rsid w:val="005F5F28"/>
    <w:rsid w:val="005F6E5B"/>
    <w:rsid w:val="005F7E02"/>
    <w:rsid w:val="00601B33"/>
    <w:rsid w:val="006036A1"/>
    <w:rsid w:val="0060425A"/>
    <w:rsid w:val="00604C15"/>
    <w:rsid w:val="0060515F"/>
    <w:rsid w:val="006052D5"/>
    <w:rsid w:val="00605D00"/>
    <w:rsid w:val="00605F19"/>
    <w:rsid w:val="00606296"/>
    <w:rsid w:val="006063BC"/>
    <w:rsid w:val="0060747A"/>
    <w:rsid w:val="006107F0"/>
    <w:rsid w:val="00610A01"/>
    <w:rsid w:val="006112B8"/>
    <w:rsid w:val="00611D57"/>
    <w:rsid w:val="00613845"/>
    <w:rsid w:val="006145D0"/>
    <w:rsid w:val="00614EBD"/>
    <w:rsid w:val="006158D5"/>
    <w:rsid w:val="00615932"/>
    <w:rsid w:val="0061647F"/>
    <w:rsid w:val="00616CDE"/>
    <w:rsid w:val="00617848"/>
    <w:rsid w:val="00617E3A"/>
    <w:rsid w:val="00620880"/>
    <w:rsid w:val="00621F40"/>
    <w:rsid w:val="006231E6"/>
    <w:rsid w:val="006236E3"/>
    <w:rsid w:val="00623E8F"/>
    <w:rsid w:val="006241A3"/>
    <w:rsid w:val="006241EF"/>
    <w:rsid w:val="00624332"/>
    <w:rsid w:val="006253B5"/>
    <w:rsid w:val="00625D83"/>
    <w:rsid w:val="00626C6D"/>
    <w:rsid w:val="00631184"/>
    <w:rsid w:val="00633318"/>
    <w:rsid w:val="00633521"/>
    <w:rsid w:val="00633E8A"/>
    <w:rsid w:val="00634673"/>
    <w:rsid w:val="00634A75"/>
    <w:rsid w:val="00635B5D"/>
    <w:rsid w:val="00636321"/>
    <w:rsid w:val="006364CA"/>
    <w:rsid w:val="00637CA8"/>
    <w:rsid w:val="00637DF2"/>
    <w:rsid w:val="00640DC4"/>
    <w:rsid w:val="0064178D"/>
    <w:rsid w:val="00641CDF"/>
    <w:rsid w:val="00641ED9"/>
    <w:rsid w:val="00642264"/>
    <w:rsid w:val="00643029"/>
    <w:rsid w:val="00643C90"/>
    <w:rsid w:val="00644193"/>
    <w:rsid w:val="006449A3"/>
    <w:rsid w:val="00645429"/>
    <w:rsid w:val="0064692B"/>
    <w:rsid w:val="00646A40"/>
    <w:rsid w:val="00646AA0"/>
    <w:rsid w:val="006478C1"/>
    <w:rsid w:val="00651697"/>
    <w:rsid w:val="00651807"/>
    <w:rsid w:val="00651984"/>
    <w:rsid w:val="006521CE"/>
    <w:rsid w:val="00652630"/>
    <w:rsid w:val="006538C5"/>
    <w:rsid w:val="00653AF2"/>
    <w:rsid w:val="00653CDC"/>
    <w:rsid w:val="006542F3"/>
    <w:rsid w:val="00654B03"/>
    <w:rsid w:val="00655895"/>
    <w:rsid w:val="00655D58"/>
    <w:rsid w:val="00655EA8"/>
    <w:rsid w:val="006572B6"/>
    <w:rsid w:val="00657515"/>
    <w:rsid w:val="00661460"/>
    <w:rsid w:val="00661C47"/>
    <w:rsid w:val="006620B8"/>
    <w:rsid w:val="006623E7"/>
    <w:rsid w:val="0066260A"/>
    <w:rsid w:val="00662B80"/>
    <w:rsid w:val="0066316C"/>
    <w:rsid w:val="00663CC8"/>
    <w:rsid w:val="006653CA"/>
    <w:rsid w:val="0066768F"/>
    <w:rsid w:val="00670AB5"/>
    <w:rsid w:val="00670F6C"/>
    <w:rsid w:val="00671CBC"/>
    <w:rsid w:val="00672024"/>
    <w:rsid w:val="0067258D"/>
    <w:rsid w:val="00672924"/>
    <w:rsid w:val="006729BD"/>
    <w:rsid w:val="00672A7C"/>
    <w:rsid w:val="006735FD"/>
    <w:rsid w:val="00673F26"/>
    <w:rsid w:val="0067506B"/>
    <w:rsid w:val="00676E58"/>
    <w:rsid w:val="0067762E"/>
    <w:rsid w:val="00680485"/>
    <w:rsid w:val="00680E6D"/>
    <w:rsid w:val="00680EF6"/>
    <w:rsid w:val="00681BD9"/>
    <w:rsid w:val="006821C0"/>
    <w:rsid w:val="006824D8"/>
    <w:rsid w:val="00682749"/>
    <w:rsid w:val="00682D5E"/>
    <w:rsid w:val="006833A0"/>
    <w:rsid w:val="006852C7"/>
    <w:rsid w:val="006852CE"/>
    <w:rsid w:val="00685A2A"/>
    <w:rsid w:val="006861A5"/>
    <w:rsid w:val="00687142"/>
    <w:rsid w:val="006875AA"/>
    <w:rsid w:val="006909C5"/>
    <w:rsid w:val="00690C93"/>
    <w:rsid w:val="006912D1"/>
    <w:rsid w:val="006915C3"/>
    <w:rsid w:val="006920A8"/>
    <w:rsid w:val="00692D14"/>
    <w:rsid w:val="00693140"/>
    <w:rsid w:val="00693562"/>
    <w:rsid w:val="00693842"/>
    <w:rsid w:val="0069406B"/>
    <w:rsid w:val="00695299"/>
    <w:rsid w:val="00695341"/>
    <w:rsid w:val="00697394"/>
    <w:rsid w:val="006A08A6"/>
    <w:rsid w:val="006A142E"/>
    <w:rsid w:val="006A1AD2"/>
    <w:rsid w:val="006A1E4D"/>
    <w:rsid w:val="006A22EA"/>
    <w:rsid w:val="006A30D5"/>
    <w:rsid w:val="006A3364"/>
    <w:rsid w:val="006A4E9F"/>
    <w:rsid w:val="006A516C"/>
    <w:rsid w:val="006A5C5E"/>
    <w:rsid w:val="006A68DA"/>
    <w:rsid w:val="006A75CE"/>
    <w:rsid w:val="006A78BB"/>
    <w:rsid w:val="006A7A3B"/>
    <w:rsid w:val="006B018E"/>
    <w:rsid w:val="006B1081"/>
    <w:rsid w:val="006B26FC"/>
    <w:rsid w:val="006B3332"/>
    <w:rsid w:val="006B65C7"/>
    <w:rsid w:val="006B764B"/>
    <w:rsid w:val="006C0002"/>
    <w:rsid w:val="006C1168"/>
    <w:rsid w:val="006C1662"/>
    <w:rsid w:val="006C1727"/>
    <w:rsid w:val="006C2A12"/>
    <w:rsid w:val="006C2D07"/>
    <w:rsid w:val="006C2F7E"/>
    <w:rsid w:val="006C32FD"/>
    <w:rsid w:val="006C39CE"/>
    <w:rsid w:val="006C3AB9"/>
    <w:rsid w:val="006C3EB9"/>
    <w:rsid w:val="006C555E"/>
    <w:rsid w:val="006C6137"/>
    <w:rsid w:val="006C6E25"/>
    <w:rsid w:val="006C7E7A"/>
    <w:rsid w:val="006D064C"/>
    <w:rsid w:val="006D0D81"/>
    <w:rsid w:val="006D0FCC"/>
    <w:rsid w:val="006D11A1"/>
    <w:rsid w:val="006D1EC0"/>
    <w:rsid w:val="006D21F5"/>
    <w:rsid w:val="006D2289"/>
    <w:rsid w:val="006D3089"/>
    <w:rsid w:val="006D30E9"/>
    <w:rsid w:val="006D3262"/>
    <w:rsid w:val="006D4BDB"/>
    <w:rsid w:val="006D5034"/>
    <w:rsid w:val="006D5BD7"/>
    <w:rsid w:val="006D6AA3"/>
    <w:rsid w:val="006D7065"/>
    <w:rsid w:val="006E126D"/>
    <w:rsid w:val="006E162F"/>
    <w:rsid w:val="006E1FC3"/>
    <w:rsid w:val="006E233C"/>
    <w:rsid w:val="006E23C7"/>
    <w:rsid w:val="006E24A8"/>
    <w:rsid w:val="006E259B"/>
    <w:rsid w:val="006E26FC"/>
    <w:rsid w:val="006E2B31"/>
    <w:rsid w:val="006E332B"/>
    <w:rsid w:val="006E38C7"/>
    <w:rsid w:val="006E4411"/>
    <w:rsid w:val="006E4E4B"/>
    <w:rsid w:val="006E51B2"/>
    <w:rsid w:val="006E67C8"/>
    <w:rsid w:val="006E7FA7"/>
    <w:rsid w:val="006E7FBA"/>
    <w:rsid w:val="006F1762"/>
    <w:rsid w:val="006F2322"/>
    <w:rsid w:val="006F2DDB"/>
    <w:rsid w:val="006F3843"/>
    <w:rsid w:val="006F4E91"/>
    <w:rsid w:val="006F5BBB"/>
    <w:rsid w:val="006F67BB"/>
    <w:rsid w:val="0070038F"/>
    <w:rsid w:val="007006DA"/>
    <w:rsid w:val="00701637"/>
    <w:rsid w:val="007017A0"/>
    <w:rsid w:val="00702088"/>
    <w:rsid w:val="00702376"/>
    <w:rsid w:val="0070381E"/>
    <w:rsid w:val="00704000"/>
    <w:rsid w:val="0070432D"/>
    <w:rsid w:val="00704C77"/>
    <w:rsid w:val="00704CE9"/>
    <w:rsid w:val="0070616B"/>
    <w:rsid w:val="00706199"/>
    <w:rsid w:val="00706295"/>
    <w:rsid w:val="00706459"/>
    <w:rsid w:val="00706B94"/>
    <w:rsid w:val="00706FDA"/>
    <w:rsid w:val="007075E3"/>
    <w:rsid w:val="00707B1E"/>
    <w:rsid w:val="00707CD6"/>
    <w:rsid w:val="00710B95"/>
    <w:rsid w:val="007112A2"/>
    <w:rsid w:val="00711B8B"/>
    <w:rsid w:val="00711F9A"/>
    <w:rsid w:val="00712390"/>
    <w:rsid w:val="007127C7"/>
    <w:rsid w:val="00713810"/>
    <w:rsid w:val="00713E4F"/>
    <w:rsid w:val="00714850"/>
    <w:rsid w:val="00715916"/>
    <w:rsid w:val="007162FB"/>
    <w:rsid w:val="00716DA6"/>
    <w:rsid w:val="00717DF5"/>
    <w:rsid w:val="007216AC"/>
    <w:rsid w:val="00723632"/>
    <w:rsid w:val="007238A0"/>
    <w:rsid w:val="00723CFD"/>
    <w:rsid w:val="00723DCB"/>
    <w:rsid w:val="00723F53"/>
    <w:rsid w:val="007249EF"/>
    <w:rsid w:val="00725A1F"/>
    <w:rsid w:val="00725B83"/>
    <w:rsid w:val="00725FA8"/>
    <w:rsid w:val="00726C9F"/>
    <w:rsid w:val="00726E91"/>
    <w:rsid w:val="00727722"/>
    <w:rsid w:val="00727929"/>
    <w:rsid w:val="00730342"/>
    <w:rsid w:val="007303A5"/>
    <w:rsid w:val="00730B3E"/>
    <w:rsid w:val="00730F4D"/>
    <w:rsid w:val="00731F09"/>
    <w:rsid w:val="0073320A"/>
    <w:rsid w:val="00733699"/>
    <w:rsid w:val="00733A87"/>
    <w:rsid w:val="0073420B"/>
    <w:rsid w:val="00734480"/>
    <w:rsid w:val="00735922"/>
    <w:rsid w:val="00735FC1"/>
    <w:rsid w:val="00736034"/>
    <w:rsid w:val="00736367"/>
    <w:rsid w:val="00736732"/>
    <w:rsid w:val="00736A3B"/>
    <w:rsid w:val="007374C5"/>
    <w:rsid w:val="0073791F"/>
    <w:rsid w:val="00740178"/>
    <w:rsid w:val="007402E5"/>
    <w:rsid w:val="00742AD7"/>
    <w:rsid w:val="00743AA4"/>
    <w:rsid w:val="00743DF2"/>
    <w:rsid w:val="00743F86"/>
    <w:rsid w:val="0074461B"/>
    <w:rsid w:val="00745585"/>
    <w:rsid w:val="0074760E"/>
    <w:rsid w:val="007502B0"/>
    <w:rsid w:val="00750C43"/>
    <w:rsid w:val="00750C92"/>
    <w:rsid w:val="007524E0"/>
    <w:rsid w:val="00754117"/>
    <w:rsid w:val="00754894"/>
    <w:rsid w:val="007548C4"/>
    <w:rsid w:val="00754ABA"/>
    <w:rsid w:val="007553CE"/>
    <w:rsid w:val="00755667"/>
    <w:rsid w:val="0075688F"/>
    <w:rsid w:val="00762525"/>
    <w:rsid w:val="00762F3A"/>
    <w:rsid w:val="00764015"/>
    <w:rsid w:val="007646B3"/>
    <w:rsid w:val="00764BC9"/>
    <w:rsid w:val="007651D7"/>
    <w:rsid w:val="00765C21"/>
    <w:rsid w:val="00765ECD"/>
    <w:rsid w:val="0076619B"/>
    <w:rsid w:val="0076731B"/>
    <w:rsid w:val="00770BA2"/>
    <w:rsid w:val="00770E0A"/>
    <w:rsid w:val="00771453"/>
    <w:rsid w:val="00772651"/>
    <w:rsid w:val="00772C0F"/>
    <w:rsid w:val="00772FA4"/>
    <w:rsid w:val="0077490D"/>
    <w:rsid w:val="00775269"/>
    <w:rsid w:val="007755AA"/>
    <w:rsid w:val="00775A5E"/>
    <w:rsid w:val="007765C1"/>
    <w:rsid w:val="00780395"/>
    <w:rsid w:val="007808B4"/>
    <w:rsid w:val="00780BFA"/>
    <w:rsid w:val="00781406"/>
    <w:rsid w:val="007816AA"/>
    <w:rsid w:val="00782B0D"/>
    <w:rsid w:val="00782C08"/>
    <w:rsid w:val="007832EE"/>
    <w:rsid w:val="00783B1D"/>
    <w:rsid w:val="007846C0"/>
    <w:rsid w:val="007861EA"/>
    <w:rsid w:val="00786316"/>
    <w:rsid w:val="0078666D"/>
    <w:rsid w:val="00786B53"/>
    <w:rsid w:val="007877A2"/>
    <w:rsid w:val="0079150E"/>
    <w:rsid w:val="00791E06"/>
    <w:rsid w:val="00792AEE"/>
    <w:rsid w:val="00792DA7"/>
    <w:rsid w:val="00792F00"/>
    <w:rsid w:val="00793A6D"/>
    <w:rsid w:val="00795321"/>
    <w:rsid w:val="007953F2"/>
    <w:rsid w:val="0079561A"/>
    <w:rsid w:val="0079658D"/>
    <w:rsid w:val="0079781A"/>
    <w:rsid w:val="00797E7D"/>
    <w:rsid w:val="007A0069"/>
    <w:rsid w:val="007A1546"/>
    <w:rsid w:val="007A228C"/>
    <w:rsid w:val="007A2654"/>
    <w:rsid w:val="007A2723"/>
    <w:rsid w:val="007A2D48"/>
    <w:rsid w:val="007A2E48"/>
    <w:rsid w:val="007A368E"/>
    <w:rsid w:val="007A3D0A"/>
    <w:rsid w:val="007A5868"/>
    <w:rsid w:val="007A5A8A"/>
    <w:rsid w:val="007A5BA6"/>
    <w:rsid w:val="007A652B"/>
    <w:rsid w:val="007A663A"/>
    <w:rsid w:val="007A6B04"/>
    <w:rsid w:val="007A6FDC"/>
    <w:rsid w:val="007B04CE"/>
    <w:rsid w:val="007B0D75"/>
    <w:rsid w:val="007B14EE"/>
    <w:rsid w:val="007B23D4"/>
    <w:rsid w:val="007B2497"/>
    <w:rsid w:val="007B346B"/>
    <w:rsid w:val="007B38E4"/>
    <w:rsid w:val="007B47DC"/>
    <w:rsid w:val="007B550A"/>
    <w:rsid w:val="007B6871"/>
    <w:rsid w:val="007B71BF"/>
    <w:rsid w:val="007B7A2F"/>
    <w:rsid w:val="007B7A8F"/>
    <w:rsid w:val="007B7F45"/>
    <w:rsid w:val="007C0236"/>
    <w:rsid w:val="007C10C2"/>
    <w:rsid w:val="007C13D2"/>
    <w:rsid w:val="007C1C6E"/>
    <w:rsid w:val="007C1C94"/>
    <w:rsid w:val="007C2B69"/>
    <w:rsid w:val="007C2B71"/>
    <w:rsid w:val="007C32EE"/>
    <w:rsid w:val="007C3D33"/>
    <w:rsid w:val="007C4BFE"/>
    <w:rsid w:val="007C59AB"/>
    <w:rsid w:val="007C61C9"/>
    <w:rsid w:val="007C68F7"/>
    <w:rsid w:val="007C7115"/>
    <w:rsid w:val="007C71FB"/>
    <w:rsid w:val="007C7304"/>
    <w:rsid w:val="007C772C"/>
    <w:rsid w:val="007C77F5"/>
    <w:rsid w:val="007C7934"/>
    <w:rsid w:val="007D02E7"/>
    <w:rsid w:val="007D03E2"/>
    <w:rsid w:val="007D1D8B"/>
    <w:rsid w:val="007D294A"/>
    <w:rsid w:val="007D3069"/>
    <w:rsid w:val="007D35F4"/>
    <w:rsid w:val="007D3941"/>
    <w:rsid w:val="007D3C04"/>
    <w:rsid w:val="007D47D2"/>
    <w:rsid w:val="007D4896"/>
    <w:rsid w:val="007D562E"/>
    <w:rsid w:val="007D5F7D"/>
    <w:rsid w:val="007D64F3"/>
    <w:rsid w:val="007D69AD"/>
    <w:rsid w:val="007D6EC0"/>
    <w:rsid w:val="007D7DCF"/>
    <w:rsid w:val="007D7E1D"/>
    <w:rsid w:val="007D7E54"/>
    <w:rsid w:val="007D7F99"/>
    <w:rsid w:val="007E02BC"/>
    <w:rsid w:val="007E05CF"/>
    <w:rsid w:val="007E05F3"/>
    <w:rsid w:val="007E0CF7"/>
    <w:rsid w:val="007E10D6"/>
    <w:rsid w:val="007E1443"/>
    <w:rsid w:val="007E2D8B"/>
    <w:rsid w:val="007E2F24"/>
    <w:rsid w:val="007E3049"/>
    <w:rsid w:val="007E37FF"/>
    <w:rsid w:val="007E390F"/>
    <w:rsid w:val="007E3D26"/>
    <w:rsid w:val="007E4B80"/>
    <w:rsid w:val="007E503C"/>
    <w:rsid w:val="007E6227"/>
    <w:rsid w:val="007E6734"/>
    <w:rsid w:val="007F10B9"/>
    <w:rsid w:val="007F28F7"/>
    <w:rsid w:val="007F2C52"/>
    <w:rsid w:val="007F316C"/>
    <w:rsid w:val="007F348D"/>
    <w:rsid w:val="007F3A68"/>
    <w:rsid w:val="007F3DFD"/>
    <w:rsid w:val="007F54BF"/>
    <w:rsid w:val="007F57C8"/>
    <w:rsid w:val="007F6737"/>
    <w:rsid w:val="007F6834"/>
    <w:rsid w:val="007F72D4"/>
    <w:rsid w:val="0080022C"/>
    <w:rsid w:val="008014C2"/>
    <w:rsid w:val="008020A4"/>
    <w:rsid w:val="0080271D"/>
    <w:rsid w:val="00802C4C"/>
    <w:rsid w:val="00802C5E"/>
    <w:rsid w:val="0080345C"/>
    <w:rsid w:val="00804938"/>
    <w:rsid w:val="00804A00"/>
    <w:rsid w:val="008052C7"/>
    <w:rsid w:val="00805CD8"/>
    <w:rsid w:val="00805D9C"/>
    <w:rsid w:val="00806FBC"/>
    <w:rsid w:val="00807C50"/>
    <w:rsid w:val="0081010D"/>
    <w:rsid w:val="00810387"/>
    <w:rsid w:val="008105A1"/>
    <w:rsid w:val="008114A2"/>
    <w:rsid w:val="00811E33"/>
    <w:rsid w:val="00812AD4"/>
    <w:rsid w:val="00812F6D"/>
    <w:rsid w:val="00814647"/>
    <w:rsid w:val="00814879"/>
    <w:rsid w:val="00814C13"/>
    <w:rsid w:val="00815180"/>
    <w:rsid w:val="0081536C"/>
    <w:rsid w:val="00817BE5"/>
    <w:rsid w:val="00820B71"/>
    <w:rsid w:val="00820C51"/>
    <w:rsid w:val="008218C0"/>
    <w:rsid w:val="00821AE9"/>
    <w:rsid w:val="00821C84"/>
    <w:rsid w:val="008220AB"/>
    <w:rsid w:val="008225B0"/>
    <w:rsid w:val="008232D4"/>
    <w:rsid w:val="008234F4"/>
    <w:rsid w:val="008238AA"/>
    <w:rsid w:val="00824944"/>
    <w:rsid w:val="0082522F"/>
    <w:rsid w:val="00825B46"/>
    <w:rsid w:val="0082608E"/>
    <w:rsid w:val="00826CD8"/>
    <w:rsid w:val="00826E7C"/>
    <w:rsid w:val="00831086"/>
    <w:rsid w:val="00831372"/>
    <w:rsid w:val="008313A2"/>
    <w:rsid w:val="008318F9"/>
    <w:rsid w:val="00831979"/>
    <w:rsid w:val="00831C3E"/>
    <w:rsid w:val="0083265D"/>
    <w:rsid w:val="008329CD"/>
    <w:rsid w:val="008333DA"/>
    <w:rsid w:val="00833785"/>
    <w:rsid w:val="00833C58"/>
    <w:rsid w:val="00834511"/>
    <w:rsid w:val="0083707E"/>
    <w:rsid w:val="00837E6E"/>
    <w:rsid w:val="00840731"/>
    <w:rsid w:val="00840D3D"/>
    <w:rsid w:val="00841651"/>
    <w:rsid w:val="00841E3F"/>
    <w:rsid w:val="00843457"/>
    <w:rsid w:val="00843AC1"/>
    <w:rsid w:val="00843B59"/>
    <w:rsid w:val="00844874"/>
    <w:rsid w:val="00844A30"/>
    <w:rsid w:val="00844B93"/>
    <w:rsid w:val="0084508E"/>
    <w:rsid w:val="00845407"/>
    <w:rsid w:val="008454A1"/>
    <w:rsid w:val="00845807"/>
    <w:rsid w:val="0084611B"/>
    <w:rsid w:val="00846B2E"/>
    <w:rsid w:val="00846BF9"/>
    <w:rsid w:val="008503C0"/>
    <w:rsid w:val="00850BB3"/>
    <w:rsid w:val="00851352"/>
    <w:rsid w:val="0085255C"/>
    <w:rsid w:val="00852FBE"/>
    <w:rsid w:val="008548DA"/>
    <w:rsid w:val="00854F56"/>
    <w:rsid w:val="00855261"/>
    <w:rsid w:val="00855744"/>
    <w:rsid w:val="008566A0"/>
    <w:rsid w:val="0085692B"/>
    <w:rsid w:val="0085695C"/>
    <w:rsid w:val="00857077"/>
    <w:rsid w:val="00857632"/>
    <w:rsid w:val="0086062A"/>
    <w:rsid w:val="00860B04"/>
    <w:rsid w:val="00862449"/>
    <w:rsid w:val="00862473"/>
    <w:rsid w:val="00863230"/>
    <w:rsid w:val="0086446C"/>
    <w:rsid w:val="008644F6"/>
    <w:rsid w:val="008658A1"/>
    <w:rsid w:val="00865BD0"/>
    <w:rsid w:val="00866A10"/>
    <w:rsid w:val="008707F6"/>
    <w:rsid w:val="00870E2E"/>
    <w:rsid w:val="008712E9"/>
    <w:rsid w:val="008717D8"/>
    <w:rsid w:val="0087215C"/>
    <w:rsid w:val="00872318"/>
    <w:rsid w:val="008728B7"/>
    <w:rsid w:val="008750E2"/>
    <w:rsid w:val="00875D25"/>
    <w:rsid w:val="008761CF"/>
    <w:rsid w:val="008771BC"/>
    <w:rsid w:val="00880011"/>
    <w:rsid w:val="00880E35"/>
    <w:rsid w:val="00882032"/>
    <w:rsid w:val="00882E27"/>
    <w:rsid w:val="00882EF2"/>
    <w:rsid w:val="0088329D"/>
    <w:rsid w:val="0088383C"/>
    <w:rsid w:val="008843CF"/>
    <w:rsid w:val="008852AC"/>
    <w:rsid w:val="00886306"/>
    <w:rsid w:val="00886EED"/>
    <w:rsid w:val="00887231"/>
    <w:rsid w:val="008875FE"/>
    <w:rsid w:val="00887F8E"/>
    <w:rsid w:val="008923EC"/>
    <w:rsid w:val="0089244C"/>
    <w:rsid w:val="00892C8C"/>
    <w:rsid w:val="0089382D"/>
    <w:rsid w:val="00893CD5"/>
    <w:rsid w:val="00893F86"/>
    <w:rsid w:val="00894034"/>
    <w:rsid w:val="008955C8"/>
    <w:rsid w:val="00895B4E"/>
    <w:rsid w:val="00896234"/>
    <w:rsid w:val="0089648C"/>
    <w:rsid w:val="00897059"/>
    <w:rsid w:val="0089721F"/>
    <w:rsid w:val="00897C5E"/>
    <w:rsid w:val="00897D4D"/>
    <w:rsid w:val="00897E43"/>
    <w:rsid w:val="008A0556"/>
    <w:rsid w:val="008A115F"/>
    <w:rsid w:val="008A1659"/>
    <w:rsid w:val="008A3735"/>
    <w:rsid w:val="008A3A7F"/>
    <w:rsid w:val="008A48F6"/>
    <w:rsid w:val="008A5242"/>
    <w:rsid w:val="008A5AC6"/>
    <w:rsid w:val="008A717D"/>
    <w:rsid w:val="008A71C3"/>
    <w:rsid w:val="008A7237"/>
    <w:rsid w:val="008B035D"/>
    <w:rsid w:val="008B0B96"/>
    <w:rsid w:val="008B0E0F"/>
    <w:rsid w:val="008B0EA4"/>
    <w:rsid w:val="008B1160"/>
    <w:rsid w:val="008B281A"/>
    <w:rsid w:val="008B2F8C"/>
    <w:rsid w:val="008B38C2"/>
    <w:rsid w:val="008B413A"/>
    <w:rsid w:val="008B42E3"/>
    <w:rsid w:val="008B4699"/>
    <w:rsid w:val="008B478D"/>
    <w:rsid w:val="008B4BA1"/>
    <w:rsid w:val="008B58B2"/>
    <w:rsid w:val="008B5CAC"/>
    <w:rsid w:val="008B722D"/>
    <w:rsid w:val="008B7DEA"/>
    <w:rsid w:val="008B7F2D"/>
    <w:rsid w:val="008C0499"/>
    <w:rsid w:val="008C1102"/>
    <w:rsid w:val="008C1BBC"/>
    <w:rsid w:val="008C1EF8"/>
    <w:rsid w:val="008C222B"/>
    <w:rsid w:val="008C23C6"/>
    <w:rsid w:val="008C25A5"/>
    <w:rsid w:val="008C25B8"/>
    <w:rsid w:val="008C3929"/>
    <w:rsid w:val="008C4BA8"/>
    <w:rsid w:val="008C4E5A"/>
    <w:rsid w:val="008C5738"/>
    <w:rsid w:val="008C5C58"/>
    <w:rsid w:val="008C7EAD"/>
    <w:rsid w:val="008D0287"/>
    <w:rsid w:val="008D0CFE"/>
    <w:rsid w:val="008D0DB0"/>
    <w:rsid w:val="008D2733"/>
    <w:rsid w:val="008D3259"/>
    <w:rsid w:val="008D329C"/>
    <w:rsid w:val="008D34EF"/>
    <w:rsid w:val="008D40B2"/>
    <w:rsid w:val="008D4563"/>
    <w:rsid w:val="008D49D3"/>
    <w:rsid w:val="008D49DB"/>
    <w:rsid w:val="008D52DC"/>
    <w:rsid w:val="008D597A"/>
    <w:rsid w:val="008D5F71"/>
    <w:rsid w:val="008D6152"/>
    <w:rsid w:val="008D652D"/>
    <w:rsid w:val="008D74EA"/>
    <w:rsid w:val="008D755D"/>
    <w:rsid w:val="008E1D46"/>
    <w:rsid w:val="008E2481"/>
    <w:rsid w:val="008E278B"/>
    <w:rsid w:val="008E2860"/>
    <w:rsid w:val="008E2B92"/>
    <w:rsid w:val="008E5278"/>
    <w:rsid w:val="008E7223"/>
    <w:rsid w:val="008E7BA9"/>
    <w:rsid w:val="008F0979"/>
    <w:rsid w:val="008F0F81"/>
    <w:rsid w:val="008F1DEE"/>
    <w:rsid w:val="008F27BF"/>
    <w:rsid w:val="008F2E64"/>
    <w:rsid w:val="008F3360"/>
    <w:rsid w:val="008F3C7F"/>
    <w:rsid w:val="008F5D14"/>
    <w:rsid w:val="008F6315"/>
    <w:rsid w:val="008F6C02"/>
    <w:rsid w:val="008F7321"/>
    <w:rsid w:val="008F7347"/>
    <w:rsid w:val="008F76EF"/>
    <w:rsid w:val="00900685"/>
    <w:rsid w:val="00900832"/>
    <w:rsid w:val="00900A0E"/>
    <w:rsid w:val="00901199"/>
    <w:rsid w:val="00901CC8"/>
    <w:rsid w:val="00902FBE"/>
    <w:rsid w:val="0090388A"/>
    <w:rsid w:val="00903C57"/>
    <w:rsid w:val="00904D86"/>
    <w:rsid w:val="0090640F"/>
    <w:rsid w:val="0090745D"/>
    <w:rsid w:val="00907AFF"/>
    <w:rsid w:val="0091032A"/>
    <w:rsid w:val="00910EBE"/>
    <w:rsid w:val="00911311"/>
    <w:rsid w:val="009114AF"/>
    <w:rsid w:val="009115B5"/>
    <w:rsid w:val="00913061"/>
    <w:rsid w:val="0091378F"/>
    <w:rsid w:val="00913CE1"/>
    <w:rsid w:val="00913EBC"/>
    <w:rsid w:val="00914155"/>
    <w:rsid w:val="009142EC"/>
    <w:rsid w:val="009145E4"/>
    <w:rsid w:val="00914DA6"/>
    <w:rsid w:val="009151F0"/>
    <w:rsid w:val="0091546B"/>
    <w:rsid w:val="009154C3"/>
    <w:rsid w:val="00916458"/>
    <w:rsid w:val="009165BC"/>
    <w:rsid w:val="00917083"/>
    <w:rsid w:val="009175B0"/>
    <w:rsid w:val="00917B3A"/>
    <w:rsid w:val="00917D24"/>
    <w:rsid w:val="00920D3C"/>
    <w:rsid w:val="009212F5"/>
    <w:rsid w:val="00921E3E"/>
    <w:rsid w:val="00922267"/>
    <w:rsid w:val="00922561"/>
    <w:rsid w:val="00923540"/>
    <w:rsid w:val="009237AD"/>
    <w:rsid w:val="00923E7F"/>
    <w:rsid w:val="00925B63"/>
    <w:rsid w:val="00925CCE"/>
    <w:rsid w:val="009261C4"/>
    <w:rsid w:val="009262E1"/>
    <w:rsid w:val="00926767"/>
    <w:rsid w:val="00927C9C"/>
    <w:rsid w:val="00930BBF"/>
    <w:rsid w:val="00930D14"/>
    <w:rsid w:val="009328BB"/>
    <w:rsid w:val="0093296E"/>
    <w:rsid w:val="0093337E"/>
    <w:rsid w:val="00933E0C"/>
    <w:rsid w:val="0093456A"/>
    <w:rsid w:val="009349E7"/>
    <w:rsid w:val="009361D5"/>
    <w:rsid w:val="0093678C"/>
    <w:rsid w:val="009406E7"/>
    <w:rsid w:val="00941BE8"/>
    <w:rsid w:val="00941C52"/>
    <w:rsid w:val="00941CA4"/>
    <w:rsid w:val="00941D13"/>
    <w:rsid w:val="009428A4"/>
    <w:rsid w:val="00942C56"/>
    <w:rsid w:val="00943192"/>
    <w:rsid w:val="009437D2"/>
    <w:rsid w:val="00944036"/>
    <w:rsid w:val="00944673"/>
    <w:rsid w:val="0094517F"/>
    <w:rsid w:val="00945631"/>
    <w:rsid w:val="00945633"/>
    <w:rsid w:val="009456C4"/>
    <w:rsid w:val="009469FC"/>
    <w:rsid w:val="0094733D"/>
    <w:rsid w:val="00950170"/>
    <w:rsid w:val="00950890"/>
    <w:rsid w:val="00953458"/>
    <w:rsid w:val="00953FF6"/>
    <w:rsid w:val="0095409D"/>
    <w:rsid w:val="00955A5A"/>
    <w:rsid w:val="009563A9"/>
    <w:rsid w:val="00956C0B"/>
    <w:rsid w:val="00957ED4"/>
    <w:rsid w:val="00960355"/>
    <w:rsid w:val="009611AB"/>
    <w:rsid w:val="0096149C"/>
    <w:rsid w:val="00962F6D"/>
    <w:rsid w:val="00963757"/>
    <w:rsid w:val="009643F7"/>
    <w:rsid w:val="009650E2"/>
    <w:rsid w:val="00965361"/>
    <w:rsid w:val="009659D2"/>
    <w:rsid w:val="009659F4"/>
    <w:rsid w:val="00965E5F"/>
    <w:rsid w:val="009664EE"/>
    <w:rsid w:val="009667E3"/>
    <w:rsid w:val="00966E68"/>
    <w:rsid w:val="00970140"/>
    <w:rsid w:val="00970C0A"/>
    <w:rsid w:val="00970C47"/>
    <w:rsid w:val="00970D60"/>
    <w:rsid w:val="00971B1C"/>
    <w:rsid w:val="0097295C"/>
    <w:rsid w:val="0097369C"/>
    <w:rsid w:val="00973EF0"/>
    <w:rsid w:val="0097443B"/>
    <w:rsid w:val="00974FBB"/>
    <w:rsid w:val="00975803"/>
    <w:rsid w:val="00975AAB"/>
    <w:rsid w:val="00976D4E"/>
    <w:rsid w:val="009774CB"/>
    <w:rsid w:val="009777B7"/>
    <w:rsid w:val="00977A17"/>
    <w:rsid w:val="00977D94"/>
    <w:rsid w:val="00981BA6"/>
    <w:rsid w:val="009834D5"/>
    <w:rsid w:val="00983A48"/>
    <w:rsid w:val="00984FFE"/>
    <w:rsid w:val="009851DD"/>
    <w:rsid w:val="00985AED"/>
    <w:rsid w:val="0098627B"/>
    <w:rsid w:val="009874D0"/>
    <w:rsid w:val="009875DA"/>
    <w:rsid w:val="00987C9D"/>
    <w:rsid w:val="00987E26"/>
    <w:rsid w:val="00990668"/>
    <w:rsid w:val="009907FB"/>
    <w:rsid w:val="009922A1"/>
    <w:rsid w:val="00992D4E"/>
    <w:rsid w:val="0099332D"/>
    <w:rsid w:val="0099390E"/>
    <w:rsid w:val="009942E2"/>
    <w:rsid w:val="00994FD0"/>
    <w:rsid w:val="0099504E"/>
    <w:rsid w:val="00995DAA"/>
    <w:rsid w:val="009960E5"/>
    <w:rsid w:val="009A0068"/>
    <w:rsid w:val="009A019C"/>
    <w:rsid w:val="009A193C"/>
    <w:rsid w:val="009A46BF"/>
    <w:rsid w:val="009A4C35"/>
    <w:rsid w:val="009A6359"/>
    <w:rsid w:val="009A6A0C"/>
    <w:rsid w:val="009A6F01"/>
    <w:rsid w:val="009A7ADC"/>
    <w:rsid w:val="009B07A4"/>
    <w:rsid w:val="009B0AA6"/>
    <w:rsid w:val="009B0C28"/>
    <w:rsid w:val="009B0D30"/>
    <w:rsid w:val="009B1089"/>
    <w:rsid w:val="009B1694"/>
    <w:rsid w:val="009B1767"/>
    <w:rsid w:val="009B21B5"/>
    <w:rsid w:val="009B27C9"/>
    <w:rsid w:val="009B2B76"/>
    <w:rsid w:val="009B32FC"/>
    <w:rsid w:val="009B3D44"/>
    <w:rsid w:val="009B52D0"/>
    <w:rsid w:val="009B5509"/>
    <w:rsid w:val="009B5F98"/>
    <w:rsid w:val="009B69C1"/>
    <w:rsid w:val="009B7113"/>
    <w:rsid w:val="009B7CFB"/>
    <w:rsid w:val="009B7EF1"/>
    <w:rsid w:val="009C077D"/>
    <w:rsid w:val="009C08CB"/>
    <w:rsid w:val="009C17A2"/>
    <w:rsid w:val="009C19B7"/>
    <w:rsid w:val="009C1B34"/>
    <w:rsid w:val="009C2AA9"/>
    <w:rsid w:val="009C3A3B"/>
    <w:rsid w:val="009C3B28"/>
    <w:rsid w:val="009C5343"/>
    <w:rsid w:val="009C5889"/>
    <w:rsid w:val="009C58AB"/>
    <w:rsid w:val="009C5ABB"/>
    <w:rsid w:val="009C5DC5"/>
    <w:rsid w:val="009C674D"/>
    <w:rsid w:val="009C721E"/>
    <w:rsid w:val="009C7B26"/>
    <w:rsid w:val="009C7D88"/>
    <w:rsid w:val="009D01DD"/>
    <w:rsid w:val="009D0811"/>
    <w:rsid w:val="009D23BA"/>
    <w:rsid w:val="009D23D0"/>
    <w:rsid w:val="009D3E0F"/>
    <w:rsid w:val="009D4F8B"/>
    <w:rsid w:val="009D50C9"/>
    <w:rsid w:val="009D58AF"/>
    <w:rsid w:val="009D65E4"/>
    <w:rsid w:val="009D67EF"/>
    <w:rsid w:val="009D6F06"/>
    <w:rsid w:val="009D70B6"/>
    <w:rsid w:val="009D7724"/>
    <w:rsid w:val="009D79BD"/>
    <w:rsid w:val="009D7C51"/>
    <w:rsid w:val="009E196C"/>
    <w:rsid w:val="009E269F"/>
    <w:rsid w:val="009E28CD"/>
    <w:rsid w:val="009E2E30"/>
    <w:rsid w:val="009E3377"/>
    <w:rsid w:val="009E5488"/>
    <w:rsid w:val="009E5BEC"/>
    <w:rsid w:val="009E5CB9"/>
    <w:rsid w:val="009E5FD4"/>
    <w:rsid w:val="009E6A0A"/>
    <w:rsid w:val="009E6BD2"/>
    <w:rsid w:val="009E6D42"/>
    <w:rsid w:val="009E78B1"/>
    <w:rsid w:val="009E7DF9"/>
    <w:rsid w:val="009F08E4"/>
    <w:rsid w:val="009F1387"/>
    <w:rsid w:val="009F188D"/>
    <w:rsid w:val="009F1A09"/>
    <w:rsid w:val="009F2DF7"/>
    <w:rsid w:val="009F30BB"/>
    <w:rsid w:val="009F311E"/>
    <w:rsid w:val="009F33C6"/>
    <w:rsid w:val="009F36A5"/>
    <w:rsid w:val="009F36BF"/>
    <w:rsid w:val="009F4512"/>
    <w:rsid w:val="009F4796"/>
    <w:rsid w:val="009F4AC2"/>
    <w:rsid w:val="009F4F2E"/>
    <w:rsid w:val="009F51DE"/>
    <w:rsid w:val="009F59B7"/>
    <w:rsid w:val="009F63D0"/>
    <w:rsid w:val="009F64C3"/>
    <w:rsid w:val="009F67A5"/>
    <w:rsid w:val="009F6B0C"/>
    <w:rsid w:val="009F7075"/>
    <w:rsid w:val="009F7243"/>
    <w:rsid w:val="00A00D49"/>
    <w:rsid w:val="00A0102D"/>
    <w:rsid w:val="00A01647"/>
    <w:rsid w:val="00A0242B"/>
    <w:rsid w:val="00A038FB"/>
    <w:rsid w:val="00A03BFC"/>
    <w:rsid w:val="00A040A1"/>
    <w:rsid w:val="00A04439"/>
    <w:rsid w:val="00A045FB"/>
    <w:rsid w:val="00A04658"/>
    <w:rsid w:val="00A0484D"/>
    <w:rsid w:val="00A04865"/>
    <w:rsid w:val="00A04BC1"/>
    <w:rsid w:val="00A04EAF"/>
    <w:rsid w:val="00A04FF8"/>
    <w:rsid w:val="00A05B04"/>
    <w:rsid w:val="00A05F11"/>
    <w:rsid w:val="00A06715"/>
    <w:rsid w:val="00A06C9E"/>
    <w:rsid w:val="00A06CDB"/>
    <w:rsid w:val="00A10799"/>
    <w:rsid w:val="00A10AC2"/>
    <w:rsid w:val="00A10EDF"/>
    <w:rsid w:val="00A10FFC"/>
    <w:rsid w:val="00A111B6"/>
    <w:rsid w:val="00A11E2D"/>
    <w:rsid w:val="00A12B5D"/>
    <w:rsid w:val="00A13EA1"/>
    <w:rsid w:val="00A15FEA"/>
    <w:rsid w:val="00A22715"/>
    <w:rsid w:val="00A22CC2"/>
    <w:rsid w:val="00A22FB8"/>
    <w:rsid w:val="00A2597F"/>
    <w:rsid w:val="00A25B0F"/>
    <w:rsid w:val="00A26D27"/>
    <w:rsid w:val="00A272DC"/>
    <w:rsid w:val="00A279A2"/>
    <w:rsid w:val="00A300D9"/>
    <w:rsid w:val="00A317CE"/>
    <w:rsid w:val="00A319FD"/>
    <w:rsid w:val="00A330B0"/>
    <w:rsid w:val="00A335D3"/>
    <w:rsid w:val="00A3407A"/>
    <w:rsid w:val="00A348E7"/>
    <w:rsid w:val="00A36B31"/>
    <w:rsid w:val="00A376EE"/>
    <w:rsid w:val="00A40F3A"/>
    <w:rsid w:val="00A41633"/>
    <w:rsid w:val="00A41BD8"/>
    <w:rsid w:val="00A42A99"/>
    <w:rsid w:val="00A43308"/>
    <w:rsid w:val="00A43BAF"/>
    <w:rsid w:val="00A43D38"/>
    <w:rsid w:val="00A43DFC"/>
    <w:rsid w:val="00A441FB"/>
    <w:rsid w:val="00A44519"/>
    <w:rsid w:val="00A44AC6"/>
    <w:rsid w:val="00A451F0"/>
    <w:rsid w:val="00A459C6"/>
    <w:rsid w:val="00A45D73"/>
    <w:rsid w:val="00A461E0"/>
    <w:rsid w:val="00A478CC"/>
    <w:rsid w:val="00A47A42"/>
    <w:rsid w:val="00A50CF2"/>
    <w:rsid w:val="00A512DE"/>
    <w:rsid w:val="00A51518"/>
    <w:rsid w:val="00A5151A"/>
    <w:rsid w:val="00A52170"/>
    <w:rsid w:val="00A52291"/>
    <w:rsid w:val="00A52C5F"/>
    <w:rsid w:val="00A54040"/>
    <w:rsid w:val="00A55F2D"/>
    <w:rsid w:val="00A55F43"/>
    <w:rsid w:val="00A56436"/>
    <w:rsid w:val="00A56799"/>
    <w:rsid w:val="00A56A13"/>
    <w:rsid w:val="00A56AC3"/>
    <w:rsid w:val="00A57E0A"/>
    <w:rsid w:val="00A60B40"/>
    <w:rsid w:val="00A60B9D"/>
    <w:rsid w:val="00A60F92"/>
    <w:rsid w:val="00A61FB1"/>
    <w:rsid w:val="00A623DE"/>
    <w:rsid w:val="00A62643"/>
    <w:rsid w:val="00A63196"/>
    <w:rsid w:val="00A66883"/>
    <w:rsid w:val="00A66FF7"/>
    <w:rsid w:val="00A6743F"/>
    <w:rsid w:val="00A679CA"/>
    <w:rsid w:val="00A67D86"/>
    <w:rsid w:val="00A7090C"/>
    <w:rsid w:val="00A723EF"/>
    <w:rsid w:val="00A725A6"/>
    <w:rsid w:val="00A7365A"/>
    <w:rsid w:val="00A73973"/>
    <w:rsid w:val="00A73D1D"/>
    <w:rsid w:val="00A75444"/>
    <w:rsid w:val="00A7658E"/>
    <w:rsid w:val="00A76FF0"/>
    <w:rsid w:val="00A770F5"/>
    <w:rsid w:val="00A77919"/>
    <w:rsid w:val="00A77AA1"/>
    <w:rsid w:val="00A77DFF"/>
    <w:rsid w:val="00A823F6"/>
    <w:rsid w:val="00A825FC"/>
    <w:rsid w:val="00A827E9"/>
    <w:rsid w:val="00A84F57"/>
    <w:rsid w:val="00A857C1"/>
    <w:rsid w:val="00A86A14"/>
    <w:rsid w:val="00A8719E"/>
    <w:rsid w:val="00A877C3"/>
    <w:rsid w:val="00A90529"/>
    <w:rsid w:val="00A91644"/>
    <w:rsid w:val="00A9175A"/>
    <w:rsid w:val="00A92C65"/>
    <w:rsid w:val="00A93AE9"/>
    <w:rsid w:val="00A93F36"/>
    <w:rsid w:val="00A94BC4"/>
    <w:rsid w:val="00A95543"/>
    <w:rsid w:val="00A95A74"/>
    <w:rsid w:val="00A95B9F"/>
    <w:rsid w:val="00A95D0A"/>
    <w:rsid w:val="00A96441"/>
    <w:rsid w:val="00A97783"/>
    <w:rsid w:val="00A97D5A"/>
    <w:rsid w:val="00AA0A89"/>
    <w:rsid w:val="00AA1589"/>
    <w:rsid w:val="00AA17B4"/>
    <w:rsid w:val="00AA29F7"/>
    <w:rsid w:val="00AA338F"/>
    <w:rsid w:val="00AA351C"/>
    <w:rsid w:val="00AA4810"/>
    <w:rsid w:val="00AA4F66"/>
    <w:rsid w:val="00AA5368"/>
    <w:rsid w:val="00AA5380"/>
    <w:rsid w:val="00AA56B0"/>
    <w:rsid w:val="00AA5CB7"/>
    <w:rsid w:val="00AA6429"/>
    <w:rsid w:val="00AA6C4D"/>
    <w:rsid w:val="00AB0147"/>
    <w:rsid w:val="00AB1A58"/>
    <w:rsid w:val="00AB235D"/>
    <w:rsid w:val="00AB2365"/>
    <w:rsid w:val="00AB2ACF"/>
    <w:rsid w:val="00AB2BE2"/>
    <w:rsid w:val="00AB3746"/>
    <w:rsid w:val="00AB49F6"/>
    <w:rsid w:val="00AB55C5"/>
    <w:rsid w:val="00AB5A6A"/>
    <w:rsid w:val="00AB6CEC"/>
    <w:rsid w:val="00AB71AD"/>
    <w:rsid w:val="00AB738C"/>
    <w:rsid w:val="00AB7A1B"/>
    <w:rsid w:val="00AC01AA"/>
    <w:rsid w:val="00AC1539"/>
    <w:rsid w:val="00AC2543"/>
    <w:rsid w:val="00AC3248"/>
    <w:rsid w:val="00AC3947"/>
    <w:rsid w:val="00AC3EE9"/>
    <w:rsid w:val="00AC4233"/>
    <w:rsid w:val="00AC4BF2"/>
    <w:rsid w:val="00AC4F72"/>
    <w:rsid w:val="00AC5041"/>
    <w:rsid w:val="00AC5DE6"/>
    <w:rsid w:val="00AC7189"/>
    <w:rsid w:val="00AC7B32"/>
    <w:rsid w:val="00AC7D68"/>
    <w:rsid w:val="00AC7FA2"/>
    <w:rsid w:val="00AD02CD"/>
    <w:rsid w:val="00AD109E"/>
    <w:rsid w:val="00AD16D2"/>
    <w:rsid w:val="00AD1762"/>
    <w:rsid w:val="00AD19EC"/>
    <w:rsid w:val="00AD23DD"/>
    <w:rsid w:val="00AD2F15"/>
    <w:rsid w:val="00AD3502"/>
    <w:rsid w:val="00AD474E"/>
    <w:rsid w:val="00AD5407"/>
    <w:rsid w:val="00AD7667"/>
    <w:rsid w:val="00AE03B9"/>
    <w:rsid w:val="00AE18C9"/>
    <w:rsid w:val="00AE1B04"/>
    <w:rsid w:val="00AE1E4E"/>
    <w:rsid w:val="00AE1F88"/>
    <w:rsid w:val="00AE3404"/>
    <w:rsid w:val="00AE482E"/>
    <w:rsid w:val="00AE51E9"/>
    <w:rsid w:val="00AE55C8"/>
    <w:rsid w:val="00AE6BD9"/>
    <w:rsid w:val="00AE76B1"/>
    <w:rsid w:val="00AE7D34"/>
    <w:rsid w:val="00AF08E0"/>
    <w:rsid w:val="00AF0CB2"/>
    <w:rsid w:val="00AF12DD"/>
    <w:rsid w:val="00AF1B39"/>
    <w:rsid w:val="00AF2024"/>
    <w:rsid w:val="00AF3C77"/>
    <w:rsid w:val="00AF40CC"/>
    <w:rsid w:val="00AF4450"/>
    <w:rsid w:val="00AF5303"/>
    <w:rsid w:val="00AF5A06"/>
    <w:rsid w:val="00AF5E26"/>
    <w:rsid w:val="00AF5F3C"/>
    <w:rsid w:val="00AF64A2"/>
    <w:rsid w:val="00AF65CD"/>
    <w:rsid w:val="00AF741A"/>
    <w:rsid w:val="00AF7D21"/>
    <w:rsid w:val="00B002AD"/>
    <w:rsid w:val="00B00719"/>
    <w:rsid w:val="00B0181A"/>
    <w:rsid w:val="00B01ADB"/>
    <w:rsid w:val="00B02BE4"/>
    <w:rsid w:val="00B039B8"/>
    <w:rsid w:val="00B039E0"/>
    <w:rsid w:val="00B03E20"/>
    <w:rsid w:val="00B04161"/>
    <w:rsid w:val="00B04321"/>
    <w:rsid w:val="00B050F6"/>
    <w:rsid w:val="00B0563F"/>
    <w:rsid w:val="00B056F9"/>
    <w:rsid w:val="00B06BBB"/>
    <w:rsid w:val="00B06C19"/>
    <w:rsid w:val="00B06CA6"/>
    <w:rsid w:val="00B06E00"/>
    <w:rsid w:val="00B07651"/>
    <w:rsid w:val="00B104C1"/>
    <w:rsid w:val="00B104EC"/>
    <w:rsid w:val="00B10858"/>
    <w:rsid w:val="00B10890"/>
    <w:rsid w:val="00B108F8"/>
    <w:rsid w:val="00B10A29"/>
    <w:rsid w:val="00B11ACF"/>
    <w:rsid w:val="00B11E3D"/>
    <w:rsid w:val="00B12053"/>
    <w:rsid w:val="00B12972"/>
    <w:rsid w:val="00B1311A"/>
    <w:rsid w:val="00B137D3"/>
    <w:rsid w:val="00B14D2C"/>
    <w:rsid w:val="00B15431"/>
    <w:rsid w:val="00B15B79"/>
    <w:rsid w:val="00B15FA8"/>
    <w:rsid w:val="00B162D6"/>
    <w:rsid w:val="00B16A15"/>
    <w:rsid w:val="00B17AEE"/>
    <w:rsid w:val="00B17E82"/>
    <w:rsid w:val="00B20013"/>
    <w:rsid w:val="00B20237"/>
    <w:rsid w:val="00B214D4"/>
    <w:rsid w:val="00B215FB"/>
    <w:rsid w:val="00B2241A"/>
    <w:rsid w:val="00B22D9A"/>
    <w:rsid w:val="00B2331D"/>
    <w:rsid w:val="00B235FE"/>
    <w:rsid w:val="00B24D58"/>
    <w:rsid w:val="00B27A3D"/>
    <w:rsid w:val="00B3207E"/>
    <w:rsid w:val="00B32F74"/>
    <w:rsid w:val="00B33472"/>
    <w:rsid w:val="00B33EE0"/>
    <w:rsid w:val="00B345B5"/>
    <w:rsid w:val="00B346CC"/>
    <w:rsid w:val="00B356AB"/>
    <w:rsid w:val="00B3593E"/>
    <w:rsid w:val="00B36154"/>
    <w:rsid w:val="00B3616C"/>
    <w:rsid w:val="00B3646B"/>
    <w:rsid w:val="00B36551"/>
    <w:rsid w:val="00B367DF"/>
    <w:rsid w:val="00B3697E"/>
    <w:rsid w:val="00B40E22"/>
    <w:rsid w:val="00B4164B"/>
    <w:rsid w:val="00B41DC3"/>
    <w:rsid w:val="00B41F9F"/>
    <w:rsid w:val="00B42BC9"/>
    <w:rsid w:val="00B43628"/>
    <w:rsid w:val="00B43C10"/>
    <w:rsid w:val="00B44152"/>
    <w:rsid w:val="00B44D4A"/>
    <w:rsid w:val="00B4575A"/>
    <w:rsid w:val="00B4643C"/>
    <w:rsid w:val="00B4677D"/>
    <w:rsid w:val="00B4682D"/>
    <w:rsid w:val="00B47955"/>
    <w:rsid w:val="00B50477"/>
    <w:rsid w:val="00B5061D"/>
    <w:rsid w:val="00B51D38"/>
    <w:rsid w:val="00B52C58"/>
    <w:rsid w:val="00B538C7"/>
    <w:rsid w:val="00B54737"/>
    <w:rsid w:val="00B54F06"/>
    <w:rsid w:val="00B55380"/>
    <w:rsid w:val="00B55B4A"/>
    <w:rsid w:val="00B56F48"/>
    <w:rsid w:val="00B571E6"/>
    <w:rsid w:val="00B575BA"/>
    <w:rsid w:val="00B576FD"/>
    <w:rsid w:val="00B577FF"/>
    <w:rsid w:val="00B6002A"/>
    <w:rsid w:val="00B6036E"/>
    <w:rsid w:val="00B62511"/>
    <w:rsid w:val="00B6376C"/>
    <w:rsid w:val="00B64080"/>
    <w:rsid w:val="00B64090"/>
    <w:rsid w:val="00B65AA6"/>
    <w:rsid w:val="00B7098C"/>
    <w:rsid w:val="00B7157F"/>
    <w:rsid w:val="00B71608"/>
    <w:rsid w:val="00B72B71"/>
    <w:rsid w:val="00B730EF"/>
    <w:rsid w:val="00B73A60"/>
    <w:rsid w:val="00B73A77"/>
    <w:rsid w:val="00B7428F"/>
    <w:rsid w:val="00B74375"/>
    <w:rsid w:val="00B7507C"/>
    <w:rsid w:val="00B75B09"/>
    <w:rsid w:val="00B7627B"/>
    <w:rsid w:val="00B76429"/>
    <w:rsid w:val="00B76F3A"/>
    <w:rsid w:val="00B77019"/>
    <w:rsid w:val="00B8017E"/>
    <w:rsid w:val="00B80430"/>
    <w:rsid w:val="00B8098E"/>
    <w:rsid w:val="00B8330F"/>
    <w:rsid w:val="00B83AAD"/>
    <w:rsid w:val="00B84833"/>
    <w:rsid w:val="00B848E4"/>
    <w:rsid w:val="00B854CC"/>
    <w:rsid w:val="00B85C2B"/>
    <w:rsid w:val="00B85C43"/>
    <w:rsid w:val="00B86471"/>
    <w:rsid w:val="00B86819"/>
    <w:rsid w:val="00B8752B"/>
    <w:rsid w:val="00B87982"/>
    <w:rsid w:val="00B87A31"/>
    <w:rsid w:val="00B91ECD"/>
    <w:rsid w:val="00B92CC5"/>
    <w:rsid w:val="00B952B7"/>
    <w:rsid w:val="00B956D4"/>
    <w:rsid w:val="00B95BB9"/>
    <w:rsid w:val="00B96A60"/>
    <w:rsid w:val="00B96FC7"/>
    <w:rsid w:val="00B97196"/>
    <w:rsid w:val="00B97446"/>
    <w:rsid w:val="00B97A51"/>
    <w:rsid w:val="00BA008B"/>
    <w:rsid w:val="00BA16BD"/>
    <w:rsid w:val="00BA2FAE"/>
    <w:rsid w:val="00BA3096"/>
    <w:rsid w:val="00BA3D2F"/>
    <w:rsid w:val="00BA3DB9"/>
    <w:rsid w:val="00BA45BB"/>
    <w:rsid w:val="00BA481F"/>
    <w:rsid w:val="00BA4921"/>
    <w:rsid w:val="00BA4F1A"/>
    <w:rsid w:val="00BA56A0"/>
    <w:rsid w:val="00BA6F92"/>
    <w:rsid w:val="00BA7432"/>
    <w:rsid w:val="00BB0DCE"/>
    <w:rsid w:val="00BB1F13"/>
    <w:rsid w:val="00BB2627"/>
    <w:rsid w:val="00BB2764"/>
    <w:rsid w:val="00BB2C52"/>
    <w:rsid w:val="00BB347E"/>
    <w:rsid w:val="00BB3B11"/>
    <w:rsid w:val="00BB5D71"/>
    <w:rsid w:val="00BB5DFB"/>
    <w:rsid w:val="00BC0021"/>
    <w:rsid w:val="00BC00E8"/>
    <w:rsid w:val="00BC1AA0"/>
    <w:rsid w:val="00BC1C24"/>
    <w:rsid w:val="00BC2495"/>
    <w:rsid w:val="00BC28C6"/>
    <w:rsid w:val="00BC2E5B"/>
    <w:rsid w:val="00BC314A"/>
    <w:rsid w:val="00BC3A51"/>
    <w:rsid w:val="00BC4024"/>
    <w:rsid w:val="00BC4761"/>
    <w:rsid w:val="00BC5820"/>
    <w:rsid w:val="00BC5B00"/>
    <w:rsid w:val="00BC5D1B"/>
    <w:rsid w:val="00BC7483"/>
    <w:rsid w:val="00BC7B0E"/>
    <w:rsid w:val="00BC7EB9"/>
    <w:rsid w:val="00BD07DD"/>
    <w:rsid w:val="00BD21DD"/>
    <w:rsid w:val="00BD2643"/>
    <w:rsid w:val="00BD2B83"/>
    <w:rsid w:val="00BD56B1"/>
    <w:rsid w:val="00BD6165"/>
    <w:rsid w:val="00BD6558"/>
    <w:rsid w:val="00BD6AC5"/>
    <w:rsid w:val="00BD7299"/>
    <w:rsid w:val="00BD7716"/>
    <w:rsid w:val="00BD7DC3"/>
    <w:rsid w:val="00BE033D"/>
    <w:rsid w:val="00BE2D61"/>
    <w:rsid w:val="00BE4508"/>
    <w:rsid w:val="00BE4D6E"/>
    <w:rsid w:val="00BE7116"/>
    <w:rsid w:val="00BE7773"/>
    <w:rsid w:val="00BE7B1D"/>
    <w:rsid w:val="00BF015A"/>
    <w:rsid w:val="00BF1131"/>
    <w:rsid w:val="00BF1216"/>
    <w:rsid w:val="00BF13F8"/>
    <w:rsid w:val="00BF2AD7"/>
    <w:rsid w:val="00BF2F76"/>
    <w:rsid w:val="00BF3022"/>
    <w:rsid w:val="00BF3214"/>
    <w:rsid w:val="00BF3BFC"/>
    <w:rsid w:val="00BF3CE2"/>
    <w:rsid w:val="00BF3DBF"/>
    <w:rsid w:val="00BF5229"/>
    <w:rsid w:val="00BF53D3"/>
    <w:rsid w:val="00BF5573"/>
    <w:rsid w:val="00BF55E5"/>
    <w:rsid w:val="00BF5F92"/>
    <w:rsid w:val="00BF66AD"/>
    <w:rsid w:val="00BF7459"/>
    <w:rsid w:val="00BF769F"/>
    <w:rsid w:val="00BF7813"/>
    <w:rsid w:val="00BF7CF2"/>
    <w:rsid w:val="00C00018"/>
    <w:rsid w:val="00C0006C"/>
    <w:rsid w:val="00C0070E"/>
    <w:rsid w:val="00C00AF0"/>
    <w:rsid w:val="00C00DE6"/>
    <w:rsid w:val="00C036B2"/>
    <w:rsid w:val="00C03A7F"/>
    <w:rsid w:val="00C044B6"/>
    <w:rsid w:val="00C04B5A"/>
    <w:rsid w:val="00C04DCD"/>
    <w:rsid w:val="00C0546A"/>
    <w:rsid w:val="00C056B9"/>
    <w:rsid w:val="00C06C4A"/>
    <w:rsid w:val="00C075CE"/>
    <w:rsid w:val="00C0767B"/>
    <w:rsid w:val="00C10049"/>
    <w:rsid w:val="00C109FE"/>
    <w:rsid w:val="00C1107E"/>
    <w:rsid w:val="00C117FA"/>
    <w:rsid w:val="00C12831"/>
    <w:rsid w:val="00C13E30"/>
    <w:rsid w:val="00C14092"/>
    <w:rsid w:val="00C1425E"/>
    <w:rsid w:val="00C1452A"/>
    <w:rsid w:val="00C14837"/>
    <w:rsid w:val="00C153FF"/>
    <w:rsid w:val="00C156BD"/>
    <w:rsid w:val="00C15867"/>
    <w:rsid w:val="00C15D6D"/>
    <w:rsid w:val="00C167E4"/>
    <w:rsid w:val="00C17610"/>
    <w:rsid w:val="00C17EA3"/>
    <w:rsid w:val="00C20C39"/>
    <w:rsid w:val="00C2130C"/>
    <w:rsid w:val="00C21516"/>
    <w:rsid w:val="00C220DB"/>
    <w:rsid w:val="00C22398"/>
    <w:rsid w:val="00C2296D"/>
    <w:rsid w:val="00C23155"/>
    <w:rsid w:val="00C23424"/>
    <w:rsid w:val="00C23583"/>
    <w:rsid w:val="00C23D1B"/>
    <w:rsid w:val="00C23E9B"/>
    <w:rsid w:val="00C25481"/>
    <w:rsid w:val="00C254AE"/>
    <w:rsid w:val="00C25819"/>
    <w:rsid w:val="00C26144"/>
    <w:rsid w:val="00C310AE"/>
    <w:rsid w:val="00C32196"/>
    <w:rsid w:val="00C32FF7"/>
    <w:rsid w:val="00C343D6"/>
    <w:rsid w:val="00C35B5E"/>
    <w:rsid w:val="00C35F07"/>
    <w:rsid w:val="00C36627"/>
    <w:rsid w:val="00C36B86"/>
    <w:rsid w:val="00C37909"/>
    <w:rsid w:val="00C37AFF"/>
    <w:rsid w:val="00C405E0"/>
    <w:rsid w:val="00C40C41"/>
    <w:rsid w:val="00C432C3"/>
    <w:rsid w:val="00C444AE"/>
    <w:rsid w:val="00C452CC"/>
    <w:rsid w:val="00C4569C"/>
    <w:rsid w:val="00C45885"/>
    <w:rsid w:val="00C474EA"/>
    <w:rsid w:val="00C505C8"/>
    <w:rsid w:val="00C50F22"/>
    <w:rsid w:val="00C512C1"/>
    <w:rsid w:val="00C51C46"/>
    <w:rsid w:val="00C52251"/>
    <w:rsid w:val="00C522E3"/>
    <w:rsid w:val="00C52CD8"/>
    <w:rsid w:val="00C5419E"/>
    <w:rsid w:val="00C55159"/>
    <w:rsid w:val="00C55533"/>
    <w:rsid w:val="00C55849"/>
    <w:rsid w:val="00C55BEA"/>
    <w:rsid w:val="00C55FBB"/>
    <w:rsid w:val="00C57971"/>
    <w:rsid w:val="00C602F1"/>
    <w:rsid w:val="00C6035A"/>
    <w:rsid w:val="00C60778"/>
    <w:rsid w:val="00C6123A"/>
    <w:rsid w:val="00C61460"/>
    <w:rsid w:val="00C617DD"/>
    <w:rsid w:val="00C621CE"/>
    <w:rsid w:val="00C62412"/>
    <w:rsid w:val="00C62E78"/>
    <w:rsid w:val="00C630BE"/>
    <w:rsid w:val="00C64144"/>
    <w:rsid w:val="00C64A36"/>
    <w:rsid w:val="00C64AB8"/>
    <w:rsid w:val="00C64E47"/>
    <w:rsid w:val="00C64EE9"/>
    <w:rsid w:val="00C65388"/>
    <w:rsid w:val="00C65BD7"/>
    <w:rsid w:val="00C665A1"/>
    <w:rsid w:val="00C66E57"/>
    <w:rsid w:val="00C67B07"/>
    <w:rsid w:val="00C67BF9"/>
    <w:rsid w:val="00C7007F"/>
    <w:rsid w:val="00C7150A"/>
    <w:rsid w:val="00C72170"/>
    <w:rsid w:val="00C73869"/>
    <w:rsid w:val="00C74812"/>
    <w:rsid w:val="00C76311"/>
    <w:rsid w:val="00C76BA4"/>
    <w:rsid w:val="00C81540"/>
    <w:rsid w:val="00C81F64"/>
    <w:rsid w:val="00C82123"/>
    <w:rsid w:val="00C83618"/>
    <w:rsid w:val="00C83A48"/>
    <w:rsid w:val="00C840B5"/>
    <w:rsid w:val="00C84D2F"/>
    <w:rsid w:val="00C851D4"/>
    <w:rsid w:val="00C85865"/>
    <w:rsid w:val="00C85C03"/>
    <w:rsid w:val="00C85E85"/>
    <w:rsid w:val="00C864AC"/>
    <w:rsid w:val="00C87CFA"/>
    <w:rsid w:val="00C904A6"/>
    <w:rsid w:val="00C9056E"/>
    <w:rsid w:val="00C90F7B"/>
    <w:rsid w:val="00C91584"/>
    <w:rsid w:val="00C91CE6"/>
    <w:rsid w:val="00C92515"/>
    <w:rsid w:val="00C925DC"/>
    <w:rsid w:val="00C926C8"/>
    <w:rsid w:val="00C9285E"/>
    <w:rsid w:val="00C92E58"/>
    <w:rsid w:val="00C938D3"/>
    <w:rsid w:val="00C93DB3"/>
    <w:rsid w:val="00C94013"/>
    <w:rsid w:val="00C9460D"/>
    <w:rsid w:val="00C94A67"/>
    <w:rsid w:val="00C958CD"/>
    <w:rsid w:val="00C96415"/>
    <w:rsid w:val="00C964A3"/>
    <w:rsid w:val="00C96D54"/>
    <w:rsid w:val="00C97123"/>
    <w:rsid w:val="00CA07B5"/>
    <w:rsid w:val="00CA0862"/>
    <w:rsid w:val="00CA176C"/>
    <w:rsid w:val="00CA1CE0"/>
    <w:rsid w:val="00CA2A78"/>
    <w:rsid w:val="00CA2EAE"/>
    <w:rsid w:val="00CA3F27"/>
    <w:rsid w:val="00CA43DB"/>
    <w:rsid w:val="00CA4AC1"/>
    <w:rsid w:val="00CA4F56"/>
    <w:rsid w:val="00CA5459"/>
    <w:rsid w:val="00CA576D"/>
    <w:rsid w:val="00CA584B"/>
    <w:rsid w:val="00CA59FB"/>
    <w:rsid w:val="00CA5CB7"/>
    <w:rsid w:val="00CA631C"/>
    <w:rsid w:val="00CA65F7"/>
    <w:rsid w:val="00CA7009"/>
    <w:rsid w:val="00CA7556"/>
    <w:rsid w:val="00CB0052"/>
    <w:rsid w:val="00CB0316"/>
    <w:rsid w:val="00CB0A7E"/>
    <w:rsid w:val="00CB0B11"/>
    <w:rsid w:val="00CB1BDE"/>
    <w:rsid w:val="00CB1D61"/>
    <w:rsid w:val="00CB1DBA"/>
    <w:rsid w:val="00CB20D2"/>
    <w:rsid w:val="00CB2946"/>
    <w:rsid w:val="00CB2AA5"/>
    <w:rsid w:val="00CB3350"/>
    <w:rsid w:val="00CB41B7"/>
    <w:rsid w:val="00CB426A"/>
    <w:rsid w:val="00CB5354"/>
    <w:rsid w:val="00CB5AB9"/>
    <w:rsid w:val="00CB5BEE"/>
    <w:rsid w:val="00CB62EE"/>
    <w:rsid w:val="00CB646B"/>
    <w:rsid w:val="00CB6E18"/>
    <w:rsid w:val="00CB70DA"/>
    <w:rsid w:val="00CB726F"/>
    <w:rsid w:val="00CB7605"/>
    <w:rsid w:val="00CC030C"/>
    <w:rsid w:val="00CC0DFD"/>
    <w:rsid w:val="00CC1181"/>
    <w:rsid w:val="00CC1D67"/>
    <w:rsid w:val="00CC384A"/>
    <w:rsid w:val="00CC3927"/>
    <w:rsid w:val="00CC3C9E"/>
    <w:rsid w:val="00CC41CA"/>
    <w:rsid w:val="00CC4431"/>
    <w:rsid w:val="00CC451F"/>
    <w:rsid w:val="00CC65F2"/>
    <w:rsid w:val="00CC6A14"/>
    <w:rsid w:val="00CC6C13"/>
    <w:rsid w:val="00CC6ED7"/>
    <w:rsid w:val="00CC70A3"/>
    <w:rsid w:val="00CC793C"/>
    <w:rsid w:val="00CC7A13"/>
    <w:rsid w:val="00CD18A0"/>
    <w:rsid w:val="00CD1A80"/>
    <w:rsid w:val="00CD1DA9"/>
    <w:rsid w:val="00CD217B"/>
    <w:rsid w:val="00CD219C"/>
    <w:rsid w:val="00CD33AA"/>
    <w:rsid w:val="00CD33C3"/>
    <w:rsid w:val="00CD4442"/>
    <w:rsid w:val="00CD53C3"/>
    <w:rsid w:val="00CD574E"/>
    <w:rsid w:val="00CD59DA"/>
    <w:rsid w:val="00CD5F34"/>
    <w:rsid w:val="00CD65FA"/>
    <w:rsid w:val="00CD7915"/>
    <w:rsid w:val="00CE081A"/>
    <w:rsid w:val="00CE0C51"/>
    <w:rsid w:val="00CE0EF6"/>
    <w:rsid w:val="00CE1780"/>
    <w:rsid w:val="00CE1998"/>
    <w:rsid w:val="00CE1E39"/>
    <w:rsid w:val="00CE21C4"/>
    <w:rsid w:val="00CE2FEC"/>
    <w:rsid w:val="00CE396D"/>
    <w:rsid w:val="00CE3C4D"/>
    <w:rsid w:val="00CE4C22"/>
    <w:rsid w:val="00CE5BDE"/>
    <w:rsid w:val="00CE60F6"/>
    <w:rsid w:val="00CE663B"/>
    <w:rsid w:val="00CE6C5B"/>
    <w:rsid w:val="00CE76E5"/>
    <w:rsid w:val="00CF00F1"/>
    <w:rsid w:val="00CF0558"/>
    <w:rsid w:val="00CF295F"/>
    <w:rsid w:val="00CF41EC"/>
    <w:rsid w:val="00CF51FC"/>
    <w:rsid w:val="00CF53CD"/>
    <w:rsid w:val="00CF58E9"/>
    <w:rsid w:val="00CF5D04"/>
    <w:rsid w:val="00CF6415"/>
    <w:rsid w:val="00D00BD4"/>
    <w:rsid w:val="00D012C3"/>
    <w:rsid w:val="00D02B32"/>
    <w:rsid w:val="00D02BCB"/>
    <w:rsid w:val="00D02E77"/>
    <w:rsid w:val="00D04A39"/>
    <w:rsid w:val="00D04DE4"/>
    <w:rsid w:val="00D059F5"/>
    <w:rsid w:val="00D06221"/>
    <w:rsid w:val="00D063F1"/>
    <w:rsid w:val="00D06715"/>
    <w:rsid w:val="00D0791D"/>
    <w:rsid w:val="00D07F39"/>
    <w:rsid w:val="00D105A9"/>
    <w:rsid w:val="00D10D1F"/>
    <w:rsid w:val="00D114C6"/>
    <w:rsid w:val="00D11735"/>
    <w:rsid w:val="00D12141"/>
    <w:rsid w:val="00D1315F"/>
    <w:rsid w:val="00D13CEB"/>
    <w:rsid w:val="00D145A4"/>
    <w:rsid w:val="00D1460C"/>
    <w:rsid w:val="00D14991"/>
    <w:rsid w:val="00D14CB7"/>
    <w:rsid w:val="00D14F22"/>
    <w:rsid w:val="00D150FC"/>
    <w:rsid w:val="00D15F12"/>
    <w:rsid w:val="00D16EA2"/>
    <w:rsid w:val="00D17095"/>
    <w:rsid w:val="00D17946"/>
    <w:rsid w:val="00D17E64"/>
    <w:rsid w:val="00D200E1"/>
    <w:rsid w:val="00D20281"/>
    <w:rsid w:val="00D21342"/>
    <w:rsid w:val="00D21F5A"/>
    <w:rsid w:val="00D22A3A"/>
    <w:rsid w:val="00D22B3C"/>
    <w:rsid w:val="00D23871"/>
    <w:rsid w:val="00D23CCD"/>
    <w:rsid w:val="00D244EA"/>
    <w:rsid w:val="00D24691"/>
    <w:rsid w:val="00D2562B"/>
    <w:rsid w:val="00D2636A"/>
    <w:rsid w:val="00D2636F"/>
    <w:rsid w:val="00D2660E"/>
    <w:rsid w:val="00D26998"/>
    <w:rsid w:val="00D26C86"/>
    <w:rsid w:val="00D270D1"/>
    <w:rsid w:val="00D270D8"/>
    <w:rsid w:val="00D27286"/>
    <w:rsid w:val="00D272C2"/>
    <w:rsid w:val="00D300F0"/>
    <w:rsid w:val="00D3020A"/>
    <w:rsid w:val="00D3027C"/>
    <w:rsid w:val="00D30F16"/>
    <w:rsid w:val="00D31408"/>
    <w:rsid w:val="00D3148A"/>
    <w:rsid w:val="00D3173E"/>
    <w:rsid w:val="00D32749"/>
    <w:rsid w:val="00D32877"/>
    <w:rsid w:val="00D32DF9"/>
    <w:rsid w:val="00D33679"/>
    <w:rsid w:val="00D3456B"/>
    <w:rsid w:val="00D35421"/>
    <w:rsid w:val="00D3577D"/>
    <w:rsid w:val="00D35D09"/>
    <w:rsid w:val="00D35D9B"/>
    <w:rsid w:val="00D36CAF"/>
    <w:rsid w:val="00D37429"/>
    <w:rsid w:val="00D40165"/>
    <w:rsid w:val="00D40511"/>
    <w:rsid w:val="00D406BC"/>
    <w:rsid w:val="00D40958"/>
    <w:rsid w:val="00D41365"/>
    <w:rsid w:val="00D41D16"/>
    <w:rsid w:val="00D426FD"/>
    <w:rsid w:val="00D43639"/>
    <w:rsid w:val="00D43F0C"/>
    <w:rsid w:val="00D44431"/>
    <w:rsid w:val="00D45202"/>
    <w:rsid w:val="00D45A69"/>
    <w:rsid w:val="00D45E27"/>
    <w:rsid w:val="00D46E1D"/>
    <w:rsid w:val="00D4741C"/>
    <w:rsid w:val="00D5063D"/>
    <w:rsid w:val="00D5070C"/>
    <w:rsid w:val="00D5079F"/>
    <w:rsid w:val="00D50D19"/>
    <w:rsid w:val="00D510FE"/>
    <w:rsid w:val="00D51F31"/>
    <w:rsid w:val="00D53056"/>
    <w:rsid w:val="00D53A10"/>
    <w:rsid w:val="00D53ADC"/>
    <w:rsid w:val="00D54303"/>
    <w:rsid w:val="00D5610D"/>
    <w:rsid w:val="00D56127"/>
    <w:rsid w:val="00D56FA2"/>
    <w:rsid w:val="00D57918"/>
    <w:rsid w:val="00D6048A"/>
    <w:rsid w:val="00D61823"/>
    <w:rsid w:val="00D6321A"/>
    <w:rsid w:val="00D6445B"/>
    <w:rsid w:val="00D64844"/>
    <w:rsid w:val="00D64B9A"/>
    <w:rsid w:val="00D65325"/>
    <w:rsid w:val="00D66AF6"/>
    <w:rsid w:val="00D67AF6"/>
    <w:rsid w:val="00D67EBE"/>
    <w:rsid w:val="00D704B2"/>
    <w:rsid w:val="00D71E7E"/>
    <w:rsid w:val="00D728D9"/>
    <w:rsid w:val="00D72DD1"/>
    <w:rsid w:val="00D73C72"/>
    <w:rsid w:val="00D73DC6"/>
    <w:rsid w:val="00D740A7"/>
    <w:rsid w:val="00D74C1A"/>
    <w:rsid w:val="00D754C1"/>
    <w:rsid w:val="00D77393"/>
    <w:rsid w:val="00D77A35"/>
    <w:rsid w:val="00D806BC"/>
    <w:rsid w:val="00D810FF"/>
    <w:rsid w:val="00D81311"/>
    <w:rsid w:val="00D81684"/>
    <w:rsid w:val="00D81B3E"/>
    <w:rsid w:val="00D83175"/>
    <w:rsid w:val="00D835C7"/>
    <w:rsid w:val="00D83EC9"/>
    <w:rsid w:val="00D8447C"/>
    <w:rsid w:val="00D84692"/>
    <w:rsid w:val="00D85C47"/>
    <w:rsid w:val="00D90735"/>
    <w:rsid w:val="00D9076D"/>
    <w:rsid w:val="00D90C70"/>
    <w:rsid w:val="00D90E49"/>
    <w:rsid w:val="00D92475"/>
    <w:rsid w:val="00D93BAA"/>
    <w:rsid w:val="00D968DE"/>
    <w:rsid w:val="00D96ADE"/>
    <w:rsid w:val="00D96D66"/>
    <w:rsid w:val="00D97C75"/>
    <w:rsid w:val="00DA0CE2"/>
    <w:rsid w:val="00DA1611"/>
    <w:rsid w:val="00DA2034"/>
    <w:rsid w:val="00DA2387"/>
    <w:rsid w:val="00DA2398"/>
    <w:rsid w:val="00DA29E2"/>
    <w:rsid w:val="00DA2A3F"/>
    <w:rsid w:val="00DA3E9B"/>
    <w:rsid w:val="00DA4A6D"/>
    <w:rsid w:val="00DA6262"/>
    <w:rsid w:val="00DA626A"/>
    <w:rsid w:val="00DA6763"/>
    <w:rsid w:val="00DA7A16"/>
    <w:rsid w:val="00DA7CEE"/>
    <w:rsid w:val="00DB0E9D"/>
    <w:rsid w:val="00DB1164"/>
    <w:rsid w:val="00DB15DC"/>
    <w:rsid w:val="00DB1DE9"/>
    <w:rsid w:val="00DB2031"/>
    <w:rsid w:val="00DB3198"/>
    <w:rsid w:val="00DB4619"/>
    <w:rsid w:val="00DB4F77"/>
    <w:rsid w:val="00DB5E21"/>
    <w:rsid w:val="00DB662F"/>
    <w:rsid w:val="00DB7381"/>
    <w:rsid w:val="00DC0E96"/>
    <w:rsid w:val="00DC1801"/>
    <w:rsid w:val="00DC2D65"/>
    <w:rsid w:val="00DC53CF"/>
    <w:rsid w:val="00DC62F2"/>
    <w:rsid w:val="00DC66E4"/>
    <w:rsid w:val="00DC6A10"/>
    <w:rsid w:val="00DD0843"/>
    <w:rsid w:val="00DD0F0F"/>
    <w:rsid w:val="00DD0FFB"/>
    <w:rsid w:val="00DD1B27"/>
    <w:rsid w:val="00DD1EFE"/>
    <w:rsid w:val="00DD21F7"/>
    <w:rsid w:val="00DD285C"/>
    <w:rsid w:val="00DD2D61"/>
    <w:rsid w:val="00DD2ECA"/>
    <w:rsid w:val="00DD344E"/>
    <w:rsid w:val="00DD38AC"/>
    <w:rsid w:val="00DD423C"/>
    <w:rsid w:val="00DD4250"/>
    <w:rsid w:val="00DD553D"/>
    <w:rsid w:val="00DD55E7"/>
    <w:rsid w:val="00DD5E02"/>
    <w:rsid w:val="00DD5F22"/>
    <w:rsid w:val="00DD6005"/>
    <w:rsid w:val="00DD611E"/>
    <w:rsid w:val="00DD71E1"/>
    <w:rsid w:val="00DD731C"/>
    <w:rsid w:val="00DD7360"/>
    <w:rsid w:val="00DE077C"/>
    <w:rsid w:val="00DE0FED"/>
    <w:rsid w:val="00DE136C"/>
    <w:rsid w:val="00DE3798"/>
    <w:rsid w:val="00DE3C90"/>
    <w:rsid w:val="00DE48EA"/>
    <w:rsid w:val="00DE4E93"/>
    <w:rsid w:val="00DE5BF1"/>
    <w:rsid w:val="00DE5DC7"/>
    <w:rsid w:val="00DE62E4"/>
    <w:rsid w:val="00DE6499"/>
    <w:rsid w:val="00DE657E"/>
    <w:rsid w:val="00DE7387"/>
    <w:rsid w:val="00DF18F4"/>
    <w:rsid w:val="00DF1DDF"/>
    <w:rsid w:val="00DF20B1"/>
    <w:rsid w:val="00DF2A19"/>
    <w:rsid w:val="00DF43CB"/>
    <w:rsid w:val="00DF46D8"/>
    <w:rsid w:val="00DF4704"/>
    <w:rsid w:val="00DF4910"/>
    <w:rsid w:val="00DF563F"/>
    <w:rsid w:val="00DF5682"/>
    <w:rsid w:val="00DF5734"/>
    <w:rsid w:val="00DF5AD8"/>
    <w:rsid w:val="00DF7736"/>
    <w:rsid w:val="00DF7F0A"/>
    <w:rsid w:val="00E024AA"/>
    <w:rsid w:val="00E04131"/>
    <w:rsid w:val="00E04C77"/>
    <w:rsid w:val="00E0565D"/>
    <w:rsid w:val="00E063E3"/>
    <w:rsid w:val="00E0727F"/>
    <w:rsid w:val="00E07A1B"/>
    <w:rsid w:val="00E07F22"/>
    <w:rsid w:val="00E10173"/>
    <w:rsid w:val="00E1075F"/>
    <w:rsid w:val="00E11FFB"/>
    <w:rsid w:val="00E12294"/>
    <w:rsid w:val="00E15688"/>
    <w:rsid w:val="00E15853"/>
    <w:rsid w:val="00E15C77"/>
    <w:rsid w:val="00E16754"/>
    <w:rsid w:val="00E1693E"/>
    <w:rsid w:val="00E17F49"/>
    <w:rsid w:val="00E200AA"/>
    <w:rsid w:val="00E205A1"/>
    <w:rsid w:val="00E20D8A"/>
    <w:rsid w:val="00E216B3"/>
    <w:rsid w:val="00E22D6E"/>
    <w:rsid w:val="00E23CC9"/>
    <w:rsid w:val="00E23F01"/>
    <w:rsid w:val="00E250F1"/>
    <w:rsid w:val="00E25CFB"/>
    <w:rsid w:val="00E25CFC"/>
    <w:rsid w:val="00E267CC"/>
    <w:rsid w:val="00E30934"/>
    <w:rsid w:val="00E30C37"/>
    <w:rsid w:val="00E31146"/>
    <w:rsid w:val="00E3164D"/>
    <w:rsid w:val="00E32FF9"/>
    <w:rsid w:val="00E3303D"/>
    <w:rsid w:val="00E33661"/>
    <w:rsid w:val="00E33973"/>
    <w:rsid w:val="00E33B9F"/>
    <w:rsid w:val="00E33D28"/>
    <w:rsid w:val="00E346E3"/>
    <w:rsid w:val="00E3550D"/>
    <w:rsid w:val="00E35C78"/>
    <w:rsid w:val="00E35CD4"/>
    <w:rsid w:val="00E37B61"/>
    <w:rsid w:val="00E41340"/>
    <w:rsid w:val="00E41D68"/>
    <w:rsid w:val="00E434A9"/>
    <w:rsid w:val="00E46AC3"/>
    <w:rsid w:val="00E47116"/>
    <w:rsid w:val="00E473F0"/>
    <w:rsid w:val="00E5007F"/>
    <w:rsid w:val="00E50E62"/>
    <w:rsid w:val="00E522F0"/>
    <w:rsid w:val="00E52838"/>
    <w:rsid w:val="00E53F8C"/>
    <w:rsid w:val="00E54C5F"/>
    <w:rsid w:val="00E54E92"/>
    <w:rsid w:val="00E5502E"/>
    <w:rsid w:val="00E554DF"/>
    <w:rsid w:val="00E556DE"/>
    <w:rsid w:val="00E565D8"/>
    <w:rsid w:val="00E56799"/>
    <w:rsid w:val="00E56C42"/>
    <w:rsid w:val="00E578B2"/>
    <w:rsid w:val="00E579F5"/>
    <w:rsid w:val="00E57FDC"/>
    <w:rsid w:val="00E600B9"/>
    <w:rsid w:val="00E60FB7"/>
    <w:rsid w:val="00E614E0"/>
    <w:rsid w:val="00E61D1C"/>
    <w:rsid w:val="00E622C8"/>
    <w:rsid w:val="00E62E6C"/>
    <w:rsid w:val="00E63267"/>
    <w:rsid w:val="00E63D36"/>
    <w:rsid w:val="00E659A7"/>
    <w:rsid w:val="00E66077"/>
    <w:rsid w:val="00E66AF3"/>
    <w:rsid w:val="00E66E29"/>
    <w:rsid w:val="00E66F04"/>
    <w:rsid w:val="00E67CFE"/>
    <w:rsid w:val="00E70376"/>
    <w:rsid w:val="00E711B9"/>
    <w:rsid w:val="00E713D4"/>
    <w:rsid w:val="00E71B3B"/>
    <w:rsid w:val="00E71F6A"/>
    <w:rsid w:val="00E71F91"/>
    <w:rsid w:val="00E72356"/>
    <w:rsid w:val="00E72889"/>
    <w:rsid w:val="00E72918"/>
    <w:rsid w:val="00E72BEB"/>
    <w:rsid w:val="00E739CA"/>
    <w:rsid w:val="00E73B42"/>
    <w:rsid w:val="00E73F7F"/>
    <w:rsid w:val="00E753E8"/>
    <w:rsid w:val="00E75D24"/>
    <w:rsid w:val="00E762E5"/>
    <w:rsid w:val="00E77883"/>
    <w:rsid w:val="00E77898"/>
    <w:rsid w:val="00E77EF0"/>
    <w:rsid w:val="00E80149"/>
    <w:rsid w:val="00E80249"/>
    <w:rsid w:val="00E80C3E"/>
    <w:rsid w:val="00E822C4"/>
    <w:rsid w:val="00E82949"/>
    <w:rsid w:val="00E834B0"/>
    <w:rsid w:val="00E83C17"/>
    <w:rsid w:val="00E841E7"/>
    <w:rsid w:val="00E8480B"/>
    <w:rsid w:val="00E84B5F"/>
    <w:rsid w:val="00E85409"/>
    <w:rsid w:val="00E85AD0"/>
    <w:rsid w:val="00E86850"/>
    <w:rsid w:val="00E87307"/>
    <w:rsid w:val="00E9024D"/>
    <w:rsid w:val="00E91193"/>
    <w:rsid w:val="00E911C2"/>
    <w:rsid w:val="00E9339B"/>
    <w:rsid w:val="00E93749"/>
    <w:rsid w:val="00E9603A"/>
    <w:rsid w:val="00E97343"/>
    <w:rsid w:val="00E97388"/>
    <w:rsid w:val="00EA0EFB"/>
    <w:rsid w:val="00EA2EB3"/>
    <w:rsid w:val="00EA344C"/>
    <w:rsid w:val="00EA3F3F"/>
    <w:rsid w:val="00EA429F"/>
    <w:rsid w:val="00EA4F9E"/>
    <w:rsid w:val="00EA5530"/>
    <w:rsid w:val="00EA5E97"/>
    <w:rsid w:val="00EA63CA"/>
    <w:rsid w:val="00EA6582"/>
    <w:rsid w:val="00EA6D3B"/>
    <w:rsid w:val="00EA6EB3"/>
    <w:rsid w:val="00EA726F"/>
    <w:rsid w:val="00EA7A52"/>
    <w:rsid w:val="00EA7D62"/>
    <w:rsid w:val="00EA7E47"/>
    <w:rsid w:val="00EB00AD"/>
    <w:rsid w:val="00EB1115"/>
    <w:rsid w:val="00EB136C"/>
    <w:rsid w:val="00EB14F4"/>
    <w:rsid w:val="00EB2980"/>
    <w:rsid w:val="00EB33EE"/>
    <w:rsid w:val="00EB480E"/>
    <w:rsid w:val="00EB4EE4"/>
    <w:rsid w:val="00EB5687"/>
    <w:rsid w:val="00EB5EC6"/>
    <w:rsid w:val="00EB5F12"/>
    <w:rsid w:val="00EB73CE"/>
    <w:rsid w:val="00EB7ABA"/>
    <w:rsid w:val="00EB7C89"/>
    <w:rsid w:val="00EB7FC9"/>
    <w:rsid w:val="00EB7FDB"/>
    <w:rsid w:val="00EC0663"/>
    <w:rsid w:val="00EC08A0"/>
    <w:rsid w:val="00EC12A0"/>
    <w:rsid w:val="00EC145B"/>
    <w:rsid w:val="00EC1625"/>
    <w:rsid w:val="00EC20B3"/>
    <w:rsid w:val="00EC35D6"/>
    <w:rsid w:val="00EC4197"/>
    <w:rsid w:val="00EC4C2C"/>
    <w:rsid w:val="00EC4C34"/>
    <w:rsid w:val="00EC4D52"/>
    <w:rsid w:val="00EC62CC"/>
    <w:rsid w:val="00EC6397"/>
    <w:rsid w:val="00EC6725"/>
    <w:rsid w:val="00EC695C"/>
    <w:rsid w:val="00EC6BF2"/>
    <w:rsid w:val="00EC6DB7"/>
    <w:rsid w:val="00ED0DF5"/>
    <w:rsid w:val="00ED27E8"/>
    <w:rsid w:val="00ED31E9"/>
    <w:rsid w:val="00ED35D3"/>
    <w:rsid w:val="00ED3644"/>
    <w:rsid w:val="00ED3DCB"/>
    <w:rsid w:val="00ED4261"/>
    <w:rsid w:val="00ED4D59"/>
    <w:rsid w:val="00ED7137"/>
    <w:rsid w:val="00ED765A"/>
    <w:rsid w:val="00EE00E4"/>
    <w:rsid w:val="00EE0391"/>
    <w:rsid w:val="00EE0AFD"/>
    <w:rsid w:val="00EE1258"/>
    <w:rsid w:val="00EE2452"/>
    <w:rsid w:val="00EE270E"/>
    <w:rsid w:val="00EE2FA2"/>
    <w:rsid w:val="00EE3096"/>
    <w:rsid w:val="00EE367A"/>
    <w:rsid w:val="00EE3751"/>
    <w:rsid w:val="00EE3A9B"/>
    <w:rsid w:val="00EE3F4B"/>
    <w:rsid w:val="00EE4902"/>
    <w:rsid w:val="00EE4F1C"/>
    <w:rsid w:val="00EE52AB"/>
    <w:rsid w:val="00EE6031"/>
    <w:rsid w:val="00EE64EE"/>
    <w:rsid w:val="00EE7A7B"/>
    <w:rsid w:val="00EF06EA"/>
    <w:rsid w:val="00EF3558"/>
    <w:rsid w:val="00EF42BA"/>
    <w:rsid w:val="00EF5074"/>
    <w:rsid w:val="00EF5449"/>
    <w:rsid w:val="00EF65F4"/>
    <w:rsid w:val="00EF6BD9"/>
    <w:rsid w:val="00EF6D71"/>
    <w:rsid w:val="00EF6E67"/>
    <w:rsid w:val="00EF6E89"/>
    <w:rsid w:val="00EF6ECC"/>
    <w:rsid w:val="00EF7634"/>
    <w:rsid w:val="00EF7669"/>
    <w:rsid w:val="00F0031C"/>
    <w:rsid w:val="00F0086D"/>
    <w:rsid w:val="00F00E32"/>
    <w:rsid w:val="00F03F75"/>
    <w:rsid w:val="00F04B1E"/>
    <w:rsid w:val="00F05888"/>
    <w:rsid w:val="00F05B50"/>
    <w:rsid w:val="00F0712A"/>
    <w:rsid w:val="00F074DE"/>
    <w:rsid w:val="00F07604"/>
    <w:rsid w:val="00F076FC"/>
    <w:rsid w:val="00F104F1"/>
    <w:rsid w:val="00F10840"/>
    <w:rsid w:val="00F109FB"/>
    <w:rsid w:val="00F11B9A"/>
    <w:rsid w:val="00F131B9"/>
    <w:rsid w:val="00F15B0E"/>
    <w:rsid w:val="00F16EFC"/>
    <w:rsid w:val="00F16F27"/>
    <w:rsid w:val="00F17041"/>
    <w:rsid w:val="00F173FD"/>
    <w:rsid w:val="00F17BFA"/>
    <w:rsid w:val="00F2054D"/>
    <w:rsid w:val="00F21088"/>
    <w:rsid w:val="00F22698"/>
    <w:rsid w:val="00F233D5"/>
    <w:rsid w:val="00F2656E"/>
    <w:rsid w:val="00F308BC"/>
    <w:rsid w:val="00F30A5D"/>
    <w:rsid w:val="00F31830"/>
    <w:rsid w:val="00F326BF"/>
    <w:rsid w:val="00F327E7"/>
    <w:rsid w:val="00F33B9A"/>
    <w:rsid w:val="00F33C00"/>
    <w:rsid w:val="00F3437E"/>
    <w:rsid w:val="00F34D35"/>
    <w:rsid w:val="00F35746"/>
    <w:rsid w:val="00F35800"/>
    <w:rsid w:val="00F3603C"/>
    <w:rsid w:val="00F3639F"/>
    <w:rsid w:val="00F36FAE"/>
    <w:rsid w:val="00F40D2C"/>
    <w:rsid w:val="00F4128F"/>
    <w:rsid w:val="00F41C0F"/>
    <w:rsid w:val="00F42458"/>
    <w:rsid w:val="00F427EB"/>
    <w:rsid w:val="00F42A58"/>
    <w:rsid w:val="00F430A5"/>
    <w:rsid w:val="00F430FE"/>
    <w:rsid w:val="00F4315D"/>
    <w:rsid w:val="00F43536"/>
    <w:rsid w:val="00F44374"/>
    <w:rsid w:val="00F446B4"/>
    <w:rsid w:val="00F447C7"/>
    <w:rsid w:val="00F459B4"/>
    <w:rsid w:val="00F46BC2"/>
    <w:rsid w:val="00F47B48"/>
    <w:rsid w:val="00F50153"/>
    <w:rsid w:val="00F50329"/>
    <w:rsid w:val="00F50A8C"/>
    <w:rsid w:val="00F51727"/>
    <w:rsid w:val="00F5211B"/>
    <w:rsid w:val="00F52A9C"/>
    <w:rsid w:val="00F53B8C"/>
    <w:rsid w:val="00F5402F"/>
    <w:rsid w:val="00F544A4"/>
    <w:rsid w:val="00F54C0C"/>
    <w:rsid w:val="00F55153"/>
    <w:rsid w:val="00F55269"/>
    <w:rsid w:val="00F554A9"/>
    <w:rsid w:val="00F56312"/>
    <w:rsid w:val="00F578EE"/>
    <w:rsid w:val="00F57AE2"/>
    <w:rsid w:val="00F6153B"/>
    <w:rsid w:val="00F61F72"/>
    <w:rsid w:val="00F62118"/>
    <w:rsid w:val="00F6391F"/>
    <w:rsid w:val="00F6419D"/>
    <w:rsid w:val="00F64E7B"/>
    <w:rsid w:val="00F65BA1"/>
    <w:rsid w:val="00F6675A"/>
    <w:rsid w:val="00F672B4"/>
    <w:rsid w:val="00F716FD"/>
    <w:rsid w:val="00F71D0B"/>
    <w:rsid w:val="00F731F7"/>
    <w:rsid w:val="00F734E4"/>
    <w:rsid w:val="00F73818"/>
    <w:rsid w:val="00F73F76"/>
    <w:rsid w:val="00F74779"/>
    <w:rsid w:val="00F74CA2"/>
    <w:rsid w:val="00F753EC"/>
    <w:rsid w:val="00F75426"/>
    <w:rsid w:val="00F75438"/>
    <w:rsid w:val="00F76B52"/>
    <w:rsid w:val="00F80355"/>
    <w:rsid w:val="00F80C6C"/>
    <w:rsid w:val="00F81A25"/>
    <w:rsid w:val="00F82B6F"/>
    <w:rsid w:val="00F82E93"/>
    <w:rsid w:val="00F836AB"/>
    <w:rsid w:val="00F85438"/>
    <w:rsid w:val="00F85825"/>
    <w:rsid w:val="00F858FB"/>
    <w:rsid w:val="00F85CED"/>
    <w:rsid w:val="00F86F54"/>
    <w:rsid w:val="00F870ED"/>
    <w:rsid w:val="00F87C43"/>
    <w:rsid w:val="00F93D4E"/>
    <w:rsid w:val="00F9535A"/>
    <w:rsid w:val="00F95606"/>
    <w:rsid w:val="00F95E02"/>
    <w:rsid w:val="00F95EC8"/>
    <w:rsid w:val="00F970E8"/>
    <w:rsid w:val="00FA28B0"/>
    <w:rsid w:val="00FA2D85"/>
    <w:rsid w:val="00FA2DFE"/>
    <w:rsid w:val="00FA5722"/>
    <w:rsid w:val="00FA612B"/>
    <w:rsid w:val="00FA7BCA"/>
    <w:rsid w:val="00FA7F1B"/>
    <w:rsid w:val="00FB09F6"/>
    <w:rsid w:val="00FB0C81"/>
    <w:rsid w:val="00FB2487"/>
    <w:rsid w:val="00FB268C"/>
    <w:rsid w:val="00FB30A9"/>
    <w:rsid w:val="00FB3137"/>
    <w:rsid w:val="00FB3563"/>
    <w:rsid w:val="00FB461E"/>
    <w:rsid w:val="00FB502F"/>
    <w:rsid w:val="00FB5D87"/>
    <w:rsid w:val="00FB6F21"/>
    <w:rsid w:val="00FC0880"/>
    <w:rsid w:val="00FC093C"/>
    <w:rsid w:val="00FC1B56"/>
    <w:rsid w:val="00FC2097"/>
    <w:rsid w:val="00FC2200"/>
    <w:rsid w:val="00FC2540"/>
    <w:rsid w:val="00FC298A"/>
    <w:rsid w:val="00FC30F0"/>
    <w:rsid w:val="00FC40C5"/>
    <w:rsid w:val="00FC457E"/>
    <w:rsid w:val="00FC49B9"/>
    <w:rsid w:val="00FC4A24"/>
    <w:rsid w:val="00FC4C4B"/>
    <w:rsid w:val="00FC4E18"/>
    <w:rsid w:val="00FC5B00"/>
    <w:rsid w:val="00FC5D9B"/>
    <w:rsid w:val="00FC5EC6"/>
    <w:rsid w:val="00FC60FD"/>
    <w:rsid w:val="00FC70AD"/>
    <w:rsid w:val="00FC736F"/>
    <w:rsid w:val="00FD010E"/>
    <w:rsid w:val="00FD065F"/>
    <w:rsid w:val="00FD0949"/>
    <w:rsid w:val="00FD110D"/>
    <w:rsid w:val="00FD180E"/>
    <w:rsid w:val="00FD1DFF"/>
    <w:rsid w:val="00FD2D19"/>
    <w:rsid w:val="00FD3CF1"/>
    <w:rsid w:val="00FD3D85"/>
    <w:rsid w:val="00FD4CE8"/>
    <w:rsid w:val="00FD4EB4"/>
    <w:rsid w:val="00FD5ABC"/>
    <w:rsid w:val="00FD6476"/>
    <w:rsid w:val="00FD67CB"/>
    <w:rsid w:val="00FD755A"/>
    <w:rsid w:val="00FE057D"/>
    <w:rsid w:val="00FE1148"/>
    <w:rsid w:val="00FE16CC"/>
    <w:rsid w:val="00FE2CC9"/>
    <w:rsid w:val="00FE3793"/>
    <w:rsid w:val="00FE5438"/>
    <w:rsid w:val="00FE623C"/>
    <w:rsid w:val="00FE6A2D"/>
    <w:rsid w:val="00FF0204"/>
    <w:rsid w:val="00FF06FB"/>
    <w:rsid w:val="00FF0B99"/>
    <w:rsid w:val="00FF0F80"/>
    <w:rsid w:val="00FF1350"/>
    <w:rsid w:val="00FF13CE"/>
    <w:rsid w:val="00FF19FE"/>
    <w:rsid w:val="00FF2BCF"/>
    <w:rsid w:val="00FF2D2F"/>
    <w:rsid w:val="00FF342E"/>
    <w:rsid w:val="00FF3AED"/>
    <w:rsid w:val="00FF666D"/>
    <w:rsid w:val="00FF73CA"/>
    <w:rsid w:val="00FF7568"/>
    <w:rsid w:val="2CCBBF87"/>
    <w:rsid w:val="7070E2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7F0627"/>
  <w15:docId w15:val="{893A5B2F-70AD-40F8-BD3C-17AE7865B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HeaderChar">
    <w:name w:val="Header Char"/>
    <w:basedOn w:val="DefaultParagraphFont"/>
    <w:link w:val="Header"/>
    <w:rsid w:val="002230DC"/>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2230DC"/>
    <w:rPr>
      <w:sz w:val="22"/>
      <w:szCs w:val="22"/>
      <w:lang w:val="en-CA"/>
    </w:rPr>
  </w:style>
  <w:style w:type="paragraph" w:customStyle="1" w:styleId="xmsonormal">
    <w:name w:val="x_msonormal"/>
    <w:basedOn w:val="Normal"/>
    <w:rsid w:val="002230DC"/>
    <w:pPr>
      <w:spacing w:before="100" w:beforeAutospacing="1" w:after="100" w:afterAutospacing="1"/>
      <w:jc w:val="left"/>
    </w:pPr>
    <w:rPr>
      <w:rFonts w:ascii="Aptos" w:eastAsiaTheme="minorHAnsi" w:hAnsi="Aptos" w:cs="Aptos"/>
      <w:sz w:val="24"/>
      <w:szCs w:val="24"/>
      <w:lang w:eastAsia="en-CA"/>
    </w:rPr>
  </w:style>
  <w:style w:type="character" w:styleId="Hyperlink">
    <w:name w:val="Hyperlink"/>
    <w:basedOn w:val="DefaultParagraphFont"/>
    <w:uiPriority w:val="99"/>
    <w:unhideWhenUsed/>
    <w:rsid w:val="00FC298A"/>
    <w:rPr>
      <w:color w:val="0000FF" w:themeColor="hyperlink"/>
      <w:u w:val="single"/>
    </w:rPr>
  </w:style>
  <w:style w:type="character" w:styleId="UnresolvedMention">
    <w:name w:val="Unresolved Mention"/>
    <w:basedOn w:val="DefaultParagraphFont"/>
    <w:uiPriority w:val="99"/>
    <w:semiHidden/>
    <w:unhideWhenUsed/>
    <w:rsid w:val="00FC2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59787836">
      <w:bodyDiv w:val="1"/>
      <w:marLeft w:val="0"/>
      <w:marRight w:val="0"/>
      <w:marTop w:val="0"/>
      <w:marBottom w:val="0"/>
      <w:divBdr>
        <w:top w:val="none" w:sz="0" w:space="0" w:color="auto"/>
        <w:left w:val="none" w:sz="0" w:space="0" w:color="auto"/>
        <w:bottom w:val="none" w:sz="0" w:space="0" w:color="auto"/>
        <w:right w:val="none" w:sz="0" w:space="0" w:color="auto"/>
      </w:divBdr>
    </w:div>
    <w:div w:id="99179683">
      <w:bodyDiv w:val="1"/>
      <w:marLeft w:val="0"/>
      <w:marRight w:val="0"/>
      <w:marTop w:val="0"/>
      <w:marBottom w:val="0"/>
      <w:divBdr>
        <w:top w:val="none" w:sz="0" w:space="0" w:color="auto"/>
        <w:left w:val="none" w:sz="0" w:space="0" w:color="auto"/>
        <w:bottom w:val="none" w:sz="0" w:space="0" w:color="auto"/>
        <w:right w:val="none" w:sz="0" w:space="0" w:color="auto"/>
      </w:divBdr>
    </w:div>
    <w:div w:id="249776936">
      <w:bodyDiv w:val="1"/>
      <w:marLeft w:val="0"/>
      <w:marRight w:val="0"/>
      <w:marTop w:val="0"/>
      <w:marBottom w:val="0"/>
      <w:divBdr>
        <w:top w:val="none" w:sz="0" w:space="0" w:color="auto"/>
        <w:left w:val="none" w:sz="0" w:space="0" w:color="auto"/>
        <w:bottom w:val="none" w:sz="0" w:space="0" w:color="auto"/>
        <w:right w:val="none" w:sz="0" w:space="0" w:color="auto"/>
      </w:divBdr>
    </w:div>
    <w:div w:id="25593942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399518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5167471">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50440972">
      <w:bodyDiv w:val="1"/>
      <w:marLeft w:val="0"/>
      <w:marRight w:val="0"/>
      <w:marTop w:val="0"/>
      <w:marBottom w:val="0"/>
      <w:divBdr>
        <w:top w:val="none" w:sz="0" w:space="0" w:color="auto"/>
        <w:left w:val="none" w:sz="0" w:space="0" w:color="auto"/>
        <w:bottom w:val="none" w:sz="0" w:space="0" w:color="auto"/>
        <w:right w:val="none" w:sz="0" w:space="0" w:color="auto"/>
      </w:divBdr>
    </w:div>
    <w:div w:id="537475580">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5562126">
      <w:bodyDiv w:val="1"/>
      <w:marLeft w:val="0"/>
      <w:marRight w:val="0"/>
      <w:marTop w:val="0"/>
      <w:marBottom w:val="0"/>
      <w:divBdr>
        <w:top w:val="none" w:sz="0" w:space="0" w:color="auto"/>
        <w:left w:val="none" w:sz="0" w:space="0" w:color="auto"/>
        <w:bottom w:val="none" w:sz="0" w:space="0" w:color="auto"/>
        <w:right w:val="none" w:sz="0" w:space="0" w:color="auto"/>
      </w:divBdr>
    </w:div>
    <w:div w:id="728458747">
      <w:bodyDiv w:val="1"/>
      <w:marLeft w:val="0"/>
      <w:marRight w:val="0"/>
      <w:marTop w:val="0"/>
      <w:marBottom w:val="0"/>
      <w:divBdr>
        <w:top w:val="none" w:sz="0" w:space="0" w:color="auto"/>
        <w:left w:val="none" w:sz="0" w:space="0" w:color="auto"/>
        <w:bottom w:val="none" w:sz="0" w:space="0" w:color="auto"/>
        <w:right w:val="none" w:sz="0" w:space="0" w:color="auto"/>
      </w:divBdr>
    </w:div>
    <w:div w:id="771168599">
      <w:bodyDiv w:val="1"/>
      <w:marLeft w:val="0"/>
      <w:marRight w:val="0"/>
      <w:marTop w:val="0"/>
      <w:marBottom w:val="0"/>
      <w:divBdr>
        <w:top w:val="none" w:sz="0" w:space="0" w:color="auto"/>
        <w:left w:val="none" w:sz="0" w:space="0" w:color="auto"/>
        <w:bottom w:val="none" w:sz="0" w:space="0" w:color="auto"/>
        <w:right w:val="none" w:sz="0" w:space="0" w:color="auto"/>
      </w:divBdr>
    </w:div>
    <w:div w:id="784812574">
      <w:bodyDiv w:val="1"/>
      <w:marLeft w:val="0"/>
      <w:marRight w:val="0"/>
      <w:marTop w:val="0"/>
      <w:marBottom w:val="0"/>
      <w:divBdr>
        <w:top w:val="none" w:sz="0" w:space="0" w:color="auto"/>
        <w:left w:val="none" w:sz="0" w:space="0" w:color="auto"/>
        <w:bottom w:val="none" w:sz="0" w:space="0" w:color="auto"/>
        <w:right w:val="none" w:sz="0" w:space="0" w:color="auto"/>
      </w:divBdr>
    </w:div>
    <w:div w:id="827865021">
      <w:bodyDiv w:val="1"/>
      <w:marLeft w:val="0"/>
      <w:marRight w:val="0"/>
      <w:marTop w:val="0"/>
      <w:marBottom w:val="0"/>
      <w:divBdr>
        <w:top w:val="none" w:sz="0" w:space="0" w:color="auto"/>
        <w:left w:val="none" w:sz="0" w:space="0" w:color="auto"/>
        <w:bottom w:val="none" w:sz="0" w:space="0" w:color="auto"/>
        <w:right w:val="none" w:sz="0" w:space="0" w:color="auto"/>
      </w:divBdr>
    </w:div>
    <w:div w:id="842747950">
      <w:bodyDiv w:val="1"/>
      <w:marLeft w:val="0"/>
      <w:marRight w:val="0"/>
      <w:marTop w:val="0"/>
      <w:marBottom w:val="0"/>
      <w:divBdr>
        <w:top w:val="none" w:sz="0" w:space="0" w:color="auto"/>
        <w:left w:val="none" w:sz="0" w:space="0" w:color="auto"/>
        <w:bottom w:val="none" w:sz="0" w:space="0" w:color="auto"/>
        <w:right w:val="none" w:sz="0" w:space="0" w:color="auto"/>
      </w:divBdr>
    </w:div>
    <w:div w:id="855581991">
      <w:bodyDiv w:val="1"/>
      <w:marLeft w:val="0"/>
      <w:marRight w:val="0"/>
      <w:marTop w:val="0"/>
      <w:marBottom w:val="0"/>
      <w:divBdr>
        <w:top w:val="none" w:sz="0" w:space="0" w:color="auto"/>
        <w:left w:val="none" w:sz="0" w:space="0" w:color="auto"/>
        <w:bottom w:val="none" w:sz="0" w:space="0" w:color="auto"/>
        <w:right w:val="none" w:sz="0" w:space="0" w:color="auto"/>
      </w:divBdr>
    </w:div>
    <w:div w:id="903176009">
      <w:bodyDiv w:val="1"/>
      <w:marLeft w:val="0"/>
      <w:marRight w:val="0"/>
      <w:marTop w:val="0"/>
      <w:marBottom w:val="0"/>
      <w:divBdr>
        <w:top w:val="none" w:sz="0" w:space="0" w:color="auto"/>
        <w:left w:val="none" w:sz="0" w:space="0" w:color="auto"/>
        <w:bottom w:val="none" w:sz="0" w:space="0" w:color="auto"/>
        <w:right w:val="none" w:sz="0" w:space="0" w:color="auto"/>
      </w:divBdr>
    </w:div>
    <w:div w:id="990137396">
      <w:bodyDiv w:val="1"/>
      <w:marLeft w:val="0"/>
      <w:marRight w:val="0"/>
      <w:marTop w:val="0"/>
      <w:marBottom w:val="0"/>
      <w:divBdr>
        <w:top w:val="none" w:sz="0" w:space="0" w:color="auto"/>
        <w:left w:val="none" w:sz="0" w:space="0" w:color="auto"/>
        <w:bottom w:val="none" w:sz="0" w:space="0" w:color="auto"/>
        <w:right w:val="none" w:sz="0" w:space="0" w:color="auto"/>
      </w:divBdr>
    </w:div>
    <w:div w:id="1004287430">
      <w:bodyDiv w:val="1"/>
      <w:marLeft w:val="0"/>
      <w:marRight w:val="0"/>
      <w:marTop w:val="0"/>
      <w:marBottom w:val="0"/>
      <w:divBdr>
        <w:top w:val="none" w:sz="0" w:space="0" w:color="auto"/>
        <w:left w:val="none" w:sz="0" w:space="0" w:color="auto"/>
        <w:bottom w:val="none" w:sz="0" w:space="0" w:color="auto"/>
        <w:right w:val="none" w:sz="0" w:space="0" w:color="auto"/>
      </w:divBdr>
    </w:div>
    <w:div w:id="1022821440">
      <w:bodyDiv w:val="1"/>
      <w:marLeft w:val="0"/>
      <w:marRight w:val="0"/>
      <w:marTop w:val="0"/>
      <w:marBottom w:val="0"/>
      <w:divBdr>
        <w:top w:val="none" w:sz="0" w:space="0" w:color="auto"/>
        <w:left w:val="none" w:sz="0" w:space="0" w:color="auto"/>
        <w:bottom w:val="none" w:sz="0" w:space="0" w:color="auto"/>
        <w:right w:val="none" w:sz="0" w:space="0" w:color="auto"/>
      </w:divBdr>
    </w:div>
    <w:div w:id="105338257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76717970">
      <w:bodyDiv w:val="1"/>
      <w:marLeft w:val="0"/>
      <w:marRight w:val="0"/>
      <w:marTop w:val="0"/>
      <w:marBottom w:val="0"/>
      <w:divBdr>
        <w:top w:val="none" w:sz="0" w:space="0" w:color="auto"/>
        <w:left w:val="none" w:sz="0" w:space="0" w:color="auto"/>
        <w:bottom w:val="none" w:sz="0" w:space="0" w:color="auto"/>
        <w:right w:val="none" w:sz="0" w:space="0" w:color="auto"/>
      </w:divBdr>
    </w:div>
    <w:div w:id="1298952613">
      <w:bodyDiv w:val="1"/>
      <w:marLeft w:val="0"/>
      <w:marRight w:val="0"/>
      <w:marTop w:val="0"/>
      <w:marBottom w:val="0"/>
      <w:divBdr>
        <w:top w:val="none" w:sz="0" w:space="0" w:color="auto"/>
        <w:left w:val="none" w:sz="0" w:space="0" w:color="auto"/>
        <w:bottom w:val="none" w:sz="0" w:space="0" w:color="auto"/>
        <w:right w:val="none" w:sz="0" w:space="0" w:color="auto"/>
      </w:divBdr>
    </w:div>
    <w:div w:id="1315913573">
      <w:bodyDiv w:val="1"/>
      <w:marLeft w:val="0"/>
      <w:marRight w:val="0"/>
      <w:marTop w:val="0"/>
      <w:marBottom w:val="0"/>
      <w:divBdr>
        <w:top w:val="none" w:sz="0" w:space="0" w:color="auto"/>
        <w:left w:val="none" w:sz="0" w:space="0" w:color="auto"/>
        <w:bottom w:val="none" w:sz="0" w:space="0" w:color="auto"/>
        <w:right w:val="none" w:sz="0" w:space="0" w:color="auto"/>
      </w:divBdr>
    </w:div>
    <w:div w:id="1404792690">
      <w:bodyDiv w:val="1"/>
      <w:marLeft w:val="0"/>
      <w:marRight w:val="0"/>
      <w:marTop w:val="0"/>
      <w:marBottom w:val="0"/>
      <w:divBdr>
        <w:top w:val="none" w:sz="0" w:space="0" w:color="auto"/>
        <w:left w:val="none" w:sz="0" w:space="0" w:color="auto"/>
        <w:bottom w:val="none" w:sz="0" w:space="0" w:color="auto"/>
        <w:right w:val="none" w:sz="0" w:space="0" w:color="auto"/>
      </w:divBdr>
    </w:div>
    <w:div w:id="1590233538">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71290">
      <w:bodyDiv w:val="1"/>
      <w:marLeft w:val="0"/>
      <w:marRight w:val="0"/>
      <w:marTop w:val="0"/>
      <w:marBottom w:val="0"/>
      <w:divBdr>
        <w:top w:val="none" w:sz="0" w:space="0" w:color="auto"/>
        <w:left w:val="none" w:sz="0" w:space="0" w:color="auto"/>
        <w:bottom w:val="none" w:sz="0" w:space="0" w:color="auto"/>
        <w:right w:val="none" w:sz="0" w:space="0" w:color="auto"/>
      </w:divBdr>
    </w:div>
    <w:div w:id="17185795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4187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C:\Users\KMCNAMAR\United Nations\UNEP-UNMFS-Shared_drives - General (1)\DRIVE J - Meeting\95th\Templates\95thMeeting_KIP-stage.dotm</Template>
  <TotalTime>1</TotalTime>
  <Pages>29</Pages>
  <Words>11166</Words>
  <Characters>63651</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Project proposal: Uruguay</vt:lpstr>
    </vt:vector>
  </TitlesOfParts>
  <Company>UNMFS</Company>
  <LinksUpToDate>false</LinksUpToDate>
  <CharactersWithSpaces>74668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Uruguay</dc:title>
  <dc:subject>95th ExCom</dc:subject>
  <dc:creator>Kaleen Mcnamara</dc:creator>
  <cp:keywords/>
  <dc:description/>
  <cp:lastModifiedBy>Misha Alberizzi</cp:lastModifiedBy>
  <cp:revision>3</cp:revision>
  <cp:lastPrinted>2024-11-10T07:33:00Z</cp:lastPrinted>
  <dcterms:created xsi:type="dcterms:W3CDTF">2024-11-22T23:38:00Z</dcterms:created>
  <dcterms:modified xsi:type="dcterms:W3CDTF">2024-11-22T23:38:00Z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UNEP/OzL.Pro/ExCom/95/81</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11/14/2024</vt:lpwstr>
  </property>
</Properties>
</file>