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301AB3" w14:paraId="7A8B0B50" w14:textId="77777777" w:rsidTr="00301AB3">
        <w:trPr>
          <w:trHeight w:val="720"/>
        </w:trPr>
        <w:tc>
          <w:tcPr>
            <w:tcW w:w="4410" w:type="dxa"/>
            <w:gridSpan w:val="2"/>
            <w:tcBorders>
              <w:bottom w:val="single" w:sz="18" w:space="0" w:color="auto"/>
            </w:tcBorders>
          </w:tcPr>
          <w:p w14:paraId="4D2ED1CA" w14:textId="77777777" w:rsidR="00301AB3" w:rsidRPr="00BD7C2B" w:rsidRDefault="00301AB3" w:rsidP="00301AB3">
            <w:pPr>
              <w:jc w:val="left"/>
              <w:rPr>
                <w:rFonts w:ascii="Arial" w:hAnsi="Arial" w:cs="Arial"/>
                <w:b/>
                <w:bCs/>
                <w:lang w:val="en-US" w:bidi="ar-LB"/>
              </w:rPr>
            </w:pPr>
            <w:r w:rsidRPr="00BD7C2B">
              <w:rPr>
                <w:rFonts w:ascii="Arial" w:hAnsi="Arial" w:cs="Arial"/>
                <w:b/>
                <w:bCs/>
                <w:sz w:val="72"/>
                <w:szCs w:val="72"/>
                <w:lang w:val="en-US" w:bidi="ar-LB"/>
              </w:rPr>
              <w:t>EP</w:t>
            </w:r>
            <w:r w:rsidRPr="00BD7C2B">
              <w:rPr>
                <w:rFonts w:ascii="Arial" w:hAnsi="Arial" w:cs="Arial"/>
                <w:b/>
                <w:bCs/>
                <w:sz w:val="27"/>
                <w:szCs w:val="27"/>
                <w:lang w:val="en-US" w:bidi="ar-LB"/>
              </w:rPr>
              <w:t xml:space="preserve"> </w:t>
            </w:r>
          </w:p>
        </w:tc>
        <w:tc>
          <w:tcPr>
            <w:tcW w:w="5130" w:type="dxa"/>
            <w:gridSpan w:val="2"/>
            <w:tcBorders>
              <w:bottom w:val="single" w:sz="18" w:space="0" w:color="auto"/>
            </w:tcBorders>
          </w:tcPr>
          <w:p w14:paraId="183313CB" w14:textId="77777777" w:rsidR="00301AB3" w:rsidRDefault="00301AB3" w:rsidP="00301AB3">
            <w:pPr>
              <w:pStyle w:val="Heading3"/>
              <w:numPr>
                <w:ilvl w:val="0"/>
                <w:numId w:val="0"/>
              </w:numPr>
              <w:bidi/>
              <w:ind w:left="270" w:right="1384"/>
              <w:rPr>
                <w:b/>
                <w:bCs/>
                <w:sz w:val="48"/>
                <w:szCs w:val="48"/>
                <w:rtl/>
                <w:lang w:bidi="ar-LB"/>
              </w:rPr>
            </w:pPr>
            <w:r>
              <w:rPr>
                <w:b/>
                <w:bCs/>
                <w:sz w:val="48"/>
                <w:szCs w:val="48"/>
                <w:rtl/>
                <w:lang w:bidi="ar-LB"/>
              </w:rPr>
              <w:t>الأمم المتحدة</w:t>
            </w:r>
          </w:p>
        </w:tc>
      </w:tr>
      <w:tr w:rsidR="00301AB3" w14:paraId="3AB98C31" w14:textId="77777777" w:rsidTr="00301A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433E0196" w14:textId="77777777" w:rsidR="00301AB3" w:rsidRDefault="00301AB3" w:rsidP="00301AB3">
            <w:pPr>
              <w:spacing w:before="120"/>
              <w:jc w:val="left"/>
              <w:rPr>
                <w:lang w:val="en-US" w:bidi="ar-LB"/>
              </w:rPr>
            </w:pPr>
            <w:r>
              <w:rPr>
                <w:noProof/>
                <w:lang w:val="en-US" w:bidi="ar-LB"/>
              </w:rPr>
              <w:drawing>
                <wp:anchor distT="0" distB="0" distL="114300" distR="114300" simplePos="0" relativeHeight="251658240" behindDoc="0" locked="0" layoutInCell="0" allowOverlap="1" wp14:anchorId="3A55B149" wp14:editId="047F0275">
                  <wp:simplePos x="0" y="0"/>
                  <wp:positionH relativeFrom="column">
                    <wp:posOffset>5010785</wp:posOffset>
                  </wp:positionH>
                  <wp:positionV relativeFrom="paragraph">
                    <wp:posOffset>643890</wp:posOffset>
                  </wp:positionV>
                  <wp:extent cx="658495" cy="555625"/>
                  <wp:effectExtent l="0" t="0" r="8255" b="0"/>
                  <wp:wrapNone/>
                  <wp:docPr id="5" name="Picture 5" descr="Description: 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ption: UNE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bidi="ar-LB"/>
              </w:rPr>
              <w:drawing>
                <wp:anchor distT="0" distB="0" distL="114300" distR="114300" simplePos="0" relativeHeight="251656192" behindDoc="1" locked="0" layoutInCell="0" allowOverlap="1" wp14:anchorId="178DFA2E" wp14:editId="3CC3689D">
                  <wp:simplePos x="0" y="0"/>
                  <wp:positionH relativeFrom="column">
                    <wp:posOffset>5029200</wp:posOffset>
                  </wp:positionH>
                  <wp:positionV relativeFrom="paragraph">
                    <wp:posOffset>93345</wp:posOffset>
                  </wp:positionV>
                  <wp:extent cx="579755" cy="51562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bidi="ar-LB"/>
              </w:rPr>
              <w:t>Distr.</w:t>
            </w:r>
          </w:p>
          <w:p w14:paraId="3CCFA558" w14:textId="77777777" w:rsidR="00301AB3" w:rsidRDefault="00301AB3" w:rsidP="00301AB3">
            <w:pPr>
              <w:spacing w:before="120"/>
              <w:jc w:val="left"/>
              <w:rPr>
                <w:lang w:val="en-US" w:bidi="ar-LB"/>
              </w:rPr>
            </w:pPr>
            <w:r>
              <w:rPr>
                <w:lang w:val="en-US" w:bidi="ar-LB"/>
              </w:rPr>
              <w:t>GENERAL</w:t>
            </w:r>
          </w:p>
          <w:p w14:paraId="21B20D95" w14:textId="77777777" w:rsidR="00301AB3" w:rsidRPr="009B0D30" w:rsidRDefault="00301AB3" w:rsidP="00301AB3">
            <w:pPr>
              <w:rPr>
                <w:lang w:bidi="ar-LB"/>
              </w:rPr>
            </w:pPr>
          </w:p>
          <w:p w14:paraId="46BFD429" w14:textId="77777777" w:rsidR="00301AB3" w:rsidRPr="009B0D30" w:rsidRDefault="00D050E2" w:rsidP="00301AB3">
            <w:pPr>
              <w:rPr>
                <w:lang w:bidi="ar-LB"/>
              </w:rPr>
            </w:pPr>
            <w:r>
              <w:rPr>
                <w:lang w:bidi="ar-LB"/>
              </w:rPr>
              <w:fldChar w:fldCharType="begin"/>
            </w:r>
            <w:r>
              <w:rPr>
                <w:lang w:bidi="ar-LB"/>
              </w:rPr>
              <w:instrText xml:space="preserve"> DOCPROPERTY "Document number"  \* MERGEFORMAT </w:instrText>
            </w:r>
            <w:r>
              <w:rPr>
                <w:lang w:bidi="ar-LB"/>
              </w:rPr>
              <w:fldChar w:fldCharType="separate"/>
            </w:r>
            <w:r w:rsidR="00301AB3">
              <w:rPr>
                <w:lang w:bidi="ar-LB"/>
              </w:rPr>
              <w:t>UNEP/</w:t>
            </w:r>
            <w:proofErr w:type="spellStart"/>
            <w:r w:rsidR="00301AB3">
              <w:rPr>
                <w:lang w:bidi="ar-LB"/>
              </w:rPr>
              <w:t>OzL.Pro</w:t>
            </w:r>
            <w:proofErr w:type="spellEnd"/>
            <w:r w:rsidR="00301AB3">
              <w:rPr>
                <w:lang w:bidi="ar-LB"/>
              </w:rPr>
              <w:t>/ExCom/9</w:t>
            </w:r>
            <w:r w:rsidR="00301AB3" w:rsidRPr="006823C1">
              <w:rPr>
                <w:lang w:bidi="ar-LB"/>
              </w:rPr>
              <w:t>3/45</w:t>
            </w:r>
            <w:r>
              <w:rPr>
                <w:lang w:bidi="ar-LB"/>
              </w:rPr>
              <w:fldChar w:fldCharType="end"/>
            </w:r>
          </w:p>
          <w:p w14:paraId="483B0A3A" w14:textId="77777777" w:rsidR="00301AB3" w:rsidRPr="009B0D30" w:rsidRDefault="00301AB3" w:rsidP="00301AB3">
            <w:pPr>
              <w:rPr>
                <w:lang w:bidi="ar-LB"/>
              </w:rPr>
            </w:pPr>
            <w:r w:rsidRPr="009B0D30">
              <w:rPr>
                <w:lang w:bidi="ar-LB"/>
              </w:rPr>
              <w:fldChar w:fldCharType="begin"/>
            </w:r>
            <w:r w:rsidRPr="009B0D30">
              <w:rPr>
                <w:lang w:bidi="ar-LB"/>
              </w:rPr>
              <w:instrText xml:space="preserve"> DOCPROPERTY "Revision date" \@ "d MMMM YYYY"  \* MERGEFORMAT </w:instrText>
            </w:r>
            <w:r w:rsidRPr="009B0D30">
              <w:rPr>
                <w:lang w:bidi="ar-LB"/>
              </w:rPr>
              <w:fldChar w:fldCharType="separate"/>
            </w:r>
            <w:r>
              <w:rPr>
                <w:lang w:bidi="ar-LB"/>
              </w:rPr>
              <w:t>28 November 2023</w:t>
            </w:r>
            <w:r w:rsidRPr="009B0D30">
              <w:rPr>
                <w:lang w:bidi="ar-LB"/>
              </w:rPr>
              <w:fldChar w:fldCharType="end"/>
            </w:r>
          </w:p>
          <w:p w14:paraId="1C042B0A" w14:textId="77777777" w:rsidR="00301AB3" w:rsidRPr="00B553AE" w:rsidRDefault="00301AB3" w:rsidP="00301AB3">
            <w:pPr>
              <w:rPr>
                <w:caps/>
                <w:lang w:val="pl-PL" w:bidi="ar-LB"/>
              </w:rPr>
            </w:pPr>
          </w:p>
          <w:p w14:paraId="0CB9BBAB" w14:textId="77777777" w:rsidR="00301AB3" w:rsidRDefault="00301AB3" w:rsidP="00301AB3">
            <w:pPr>
              <w:spacing w:before="120"/>
              <w:jc w:val="left"/>
              <w:rPr>
                <w:lang w:val="en-US" w:bidi="ar-LB"/>
              </w:rPr>
            </w:pPr>
            <w:r>
              <w:rPr>
                <w:lang w:val="en-US" w:bidi="ar-LB"/>
              </w:rPr>
              <w:t>ARABIC</w:t>
            </w:r>
          </w:p>
          <w:p w14:paraId="4C6150FC" w14:textId="77777777" w:rsidR="00301AB3" w:rsidRDefault="00301AB3" w:rsidP="00301AB3">
            <w:pPr>
              <w:spacing w:before="120"/>
              <w:jc w:val="left"/>
              <w:rPr>
                <w:lang w:val="en-US" w:bidi="ar-LB"/>
              </w:rPr>
            </w:pPr>
            <w:r>
              <w:rPr>
                <w:lang w:val="en-US" w:bidi="ar-LB"/>
              </w:rPr>
              <w:t>ORIGINAL: ENGLISH</w:t>
            </w:r>
          </w:p>
        </w:tc>
        <w:tc>
          <w:tcPr>
            <w:tcW w:w="3402" w:type="dxa"/>
            <w:gridSpan w:val="2"/>
            <w:tcBorders>
              <w:top w:val="nil"/>
              <w:left w:val="nil"/>
              <w:bottom w:val="single" w:sz="36" w:space="0" w:color="auto"/>
              <w:right w:val="nil"/>
            </w:tcBorders>
          </w:tcPr>
          <w:p w14:paraId="4C6CA06C" w14:textId="77777777" w:rsidR="00301AB3" w:rsidRPr="005B4FAE" w:rsidRDefault="00301AB3" w:rsidP="00301AB3">
            <w:pPr>
              <w:pStyle w:val="Heading4"/>
              <w:numPr>
                <w:ilvl w:val="0"/>
                <w:numId w:val="0"/>
              </w:numPr>
              <w:spacing w:before="0" w:after="0"/>
              <w:ind w:right="459"/>
              <w:jc w:val="right"/>
              <w:rPr>
                <w:rFonts w:cs="Arabic Transparent"/>
                <w:bCs/>
                <w:sz w:val="52"/>
                <w:szCs w:val="52"/>
                <w:lang w:val="en-US" w:bidi="ar-LB"/>
              </w:rPr>
            </w:pPr>
            <w:r>
              <w:rPr>
                <w:rFonts w:cs="Arabic Transparent"/>
                <w:bCs/>
                <w:sz w:val="52"/>
                <w:szCs w:val="52"/>
                <w:rtl/>
                <w:lang w:bidi="ar-LB"/>
              </w:rPr>
              <w:t>برنامج</w:t>
            </w:r>
          </w:p>
          <w:p w14:paraId="7E533702" w14:textId="77777777" w:rsidR="00301AB3" w:rsidRDefault="00301AB3" w:rsidP="00301AB3">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الأمم المتحدة</w:t>
            </w:r>
          </w:p>
          <w:p w14:paraId="59723785" w14:textId="77777777" w:rsidR="00301AB3" w:rsidRDefault="00301AB3" w:rsidP="00301AB3">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للبيئة</w:t>
            </w:r>
          </w:p>
          <w:p w14:paraId="0DC8C375" w14:textId="77777777" w:rsidR="00301AB3" w:rsidRDefault="00301AB3" w:rsidP="00301AB3">
            <w:pPr>
              <w:pStyle w:val="Heading7"/>
              <w:spacing w:before="0" w:after="0"/>
              <w:ind w:right="4997"/>
              <w:rPr>
                <w:rFonts w:cs="Akhbar MT"/>
                <w:b/>
                <w:bCs/>
                <w:sz w:val="52"/>
                <w:szCs w:val="52"/>
                <w:lang w:val="en-US" w:bidi="ar-LB"/>
              </w:rPr>
            </w:pPr>
            <w:r>
              <w:rPr>
                <w:rFonts w:cs="Arabic Transparent"/>
                <w:b/>
                <w:bCs/>
                <w:sz w:val="52"/>
                <w:szCs w:val="52"/>
                <w:rtl/>
                <w:lang w:bidi="ar-LB"/>
              </w:rPr>
              <w:t>ل</w:t>
            </w:r>
          </w:p>
        </w:tc>
        <w:tc>
          <w:tcPr>
            <w:tcW w:w="2079" w:type="dxa"/>
            <w:tcBorders>
              <w:top w:val="nil"/>
              <w:left w:val="nil"/>
              <w:bottom w:val="single" w:sz="36" w:space="0" w:color="auto"/>
              <w:right w:val="nil"/>
            </w:tcBorders>
          </w:tcPr>
          <w:p w14:paraId="69FF26AF" w14:textId="77777777" w:rsidR="00301AB3" w:rsidRDefault="00301AB3" w:rsidP="00301AB3">
            <w:pPr>
              <w:rPr>
                <w:caps/>
                <w:lang w:val="en-US" w:bidi="ar-LB"/>
              </w:rPr>
            </w:pPr>
          </w:p>
          <w:p w14:paraId="7C7BF6D7" w14:textId="77777777" w:rsidR="00301AB3" w:rsidRDefault="00301AB3" w:rsidP="00301AB3">
            <w:pPr>
              <w:rPr>
                <w:lang w:val="en-US" w:bidi="ar-LB"/>
              </w:rPr>
            </w:pPr>
          </w:p>
        </w:tc>
      </w:tr>
    </w:tbl>
    <w:p w14:paraId="7B4417D4" w14:textId="77777777" w:rsidR="00301AB3" w:rsidRDefault="00301AB3" w:rsidP="00301AB3">
      <w:pPr>
        <w:pStyle w:val="Caption"/>
        <w:spacing w:line="200" w:lineRule="exact"/>
        <w:ind w:left="187" w:right="187" w:hanging="187"/>
        <w:jc w:val="both"/>
        <w:rPr>
          <w:rFonts w:cs="Akhbar MT"/>
          <w:b/>
          <w:bCs/>
          <w:sz w:val="28"/>
          <w:szCs w:val="28"/>
          <w:rtl/>
          <w:lang w:bidi="ar-LB"/>
        </w:rPr>
      </w:pPr>
    </w:p>
    <w:p w14:paraId="7E530CA8" w14:textId="77777777" w:rsidR="00301AB3" w:rsidRDefault="00301AB3" w:rsidP="00301AB3">
      <w:pPr>
        <w:pStyle w:val="Caption"/>
        <w:ind w:left="0" w:right="180"/>
        <w:jc w:val="both"/>
        <w:rPr>
          <w:rFonts w:cs="Arabic Transparent"/>
          <w:b/>
          <w:bCs/>
          <w:sz w:val="28"/>
          <w:szCs w:val="28"/>
          <w:rtl/>
          <w:lang w:bidi="ar-LB"/>
        </w:rPr>
      </w:pPr>
      <w:r>
        <w:rPr>
          <w:rFonts w:cs="Arabic Transparent"/>
          <w:b/>
          <w:bCs/>
          <w:sz w:val="28"/>
          <w:szCs w:val="28"/>
          <w:rtl/>
          <w:lang w:bidi="ar-LB"/>
        </w:rPr>
        <w:t>اللجنــة التنفيـذيــــة للصنــدوق المــتعــدد الأطـــراف</w:t>
      </w:r>
    </w:p>
    <w:p w14:paraId="531997EB" w14:textId="77777777" w:rsidR="00301AB3" w:rsidRDefault="00301AB3" w:rsidP="00301AB3">
      <w:pPr>
        <w:bidi/>
        <w:ind w:left="180" w:hanging="180"/>
        <w:jc w:val="lowKashida"/>
        <w:rPr>
          <w:rFonts w:cs="Arabic Transparent"/>
          <w:b/>
          <w:bCs/>
          <w:sz w:val="28"/>
          <w:szCs w:val="28"/>
          <w:rtl/>
          <w:lang w:val="en-US" w:eastAsia="en-CA" w:bidi="ar-LB"/>
        </w:rPr>
      </w:pPr>
      <w:r>
        <w:rPr>
          <w:rFonts w:cs="Arabic Transparent"/>
          <w:b/>
          <w:bCs/>
          <w:sz w:val="28"/>
          <w:szCs w:val="28"/>
          <w:rtl/>
          <w:lang w:val="en-US" w:eastAsia="en-CA" w:bidi="ar-LB"/>
        </w:rPr>
        <w:t xml:space="preserve">لتنفيـــذ بروتوكـول مونتريــال </w:t>
      </w:r>
    </w:p>
    <w:p w14:paraId="17E5FB33" w14:textId="5D417713" w:rsidR="00301AB3" w:rsidRPr="00A755B6" w:rsidRDefault="00301AB3" w:rsidP="00301AB3">
      <w:pPr>
        <w:bidi/>
        <w:ind w:left="4"/>
        <w:jc w:val="lowKashida"/>
        <w:rPr>
          <w:sz w:val="28"/>
          <w:szCs w:val="28"/>
          <w:rtl/>
          <w:lang w:val="en-US" w:eastAsia="en-CA" w:bidi="ar-LB"/>
        </w:rPr>
      </w:pPr>
      <w:r w:rsidRPr="00A755B6">
        <w:rPr>
          <w:sz w:val="28"/>
          <w:szCs w:val="28"/>
          <w:rtl/>
          <w:lang w:val="en-US" w:eastAsia="en-CA" w:bidi="ar-LB"/>
        </w:rPr>
        <w:t xml:space="preserve">الاجتمــــــاع </w:t>
      </w:r>
      <w:r>
        <w:rPr>
          <w:sz w:val="28"/>
          <w:szCs w:val="28"/>
          <w:rtl/>
          <w:lang w:val="en-US" w:eastAsia="en-CA" w:bidi="ar-LB"/>
        </w:rPr>
        <w:t xml:space="preserve">الثالث </w:t>
      </w:r>
      <w:r w:rsidR="00265909">
        <w:rPr>
          <w:sz w:val="28"/>
          <w:szCs w:val="28"/>
          <w:rtl/>
          <w:lang w:val="en-US" w:eastAsia="en-CA" w:bidi="ar-LB"/>
        </w:rPr>
        <w:t>والتسعــــون</w:t>
      </w:r>
      <w:r>
        <w:rPr>
          <w:sz w:val="28"/>
          <w:szCs w:val="28"/>
          <w:rtl/>
          <w:lang w:val="en-US" w:eastAsia="en-CA" w:bidi="ar-LB"/>
        </w:rPr>
        <w:t xml:space="preserve"> </w:t>
      </w:r>
    </w:p>
    <w:p w14:paraId="6CE28B6C" w14:textId="77777777" w:rsidR="00301AB3" w:rsidRPr="00BD7C2B" w:rsidRDefault="00301AB3" w:rsidP="00301AB3">
      <w:pPr>
        <w:pStyle w:val="0Heading0"/>
        <w:bidi/>
        <w:ind w:left="4"/>
        <w:rPr>
          <w:sz w:val="26"/>
          <w:szCs w:val="26"/>
          <w:rtl/>
          <w:lang w:bidi="ar-LB"/>
        </w:rPr>
      </w:pPr>
      <w:r w:rsidRPr="00A755B6">
        <w:rPr>
          <w:sz w:val="28"/>
          <w:szCs w:val="28"/>
          <w:rtl/>
          <w:lang w:bidi="ar-LB"/>
        </w:rPr>
        <w:t xml:space="preserve">مونتريال، </w:t>
      </w:r>
      <w:r>
        <w:rPr>
          <w:sz w:val="28"/>
          <w:szCs w:val="28"/>
          <w:rtl/>
          <w:lang w:bidi="ar-LB"/>
        </w:rPr>
        <w:t>15 - 19</w:t>
      </w:r>
      <w:r w:rsidRPr="00A755B6">
        <w:rPr>
          <w:sz w:val="28"/>
          <w:szCs w:val="28"/>
          <w:rtl/>
          <w:lang w:bidi="ar-LB"/>
        </w:rPr>
        <w:t xml:space="preserve"> </w:t>
      </w:r>
      <w:r>
        <w:rPr>
          <w:sz w:val="28"/>
          <w:szCs w:val="28"/>
          <w:rtl/>
          <w:lang w:bidi="ar-LB"/>
        </w:rPr>
        <w:t xml:space="preserve">ديسمبر </w:t>
      </w:r>
      <w:bookmarkStart w:id="0" w:name="_Hlk128756171"/>
      <w:r>
        <w:rPr>
          <w:sz w:val="28"/>
          <w:szCs w:val="28"/>
          <w:lang w:val="en-CA" w:bidi="ar-LB"/>
        </w:rPr>
        <w:t>/</w:t>
      </w:r>
      <w:bookmarkEnd w:id="0"/>
      <w:r w:rsidRPr="00DB2568">
        <w:rPr>
          <w:sz w:val="28"/>
          <w:szCs w:val="28"/>
          <w:rtl/>
          <w:lang w:bidi="ar-LB"/>
        </w:rPr>
        <w:t xml:space="preserve"> </w:t>
      </w:r>
      <w:r>
        <w:rPr>
          <w:sz w:val="28"/>
          <w:szCs w:val="28"/>
          <w:rtl/>
          <w:lang w:bidi="ar-LB"/>
        </w:rPr>
        <w:t xml:space="preserve">كانون الأول </w:t>
      </w:r>
      <w:r w:rsidRPr="00BD7C2B">
        <w:rPr>
          <w:sz w:val="26"/>
          <w:szCs w:val="26"/>
          <w:rtl/>
          <w:lang w:bidi="ar-LB"/>
        </w:rPr>
        <w:t>2023</w:t>
      </w:r>
    </w:p>
    <w:p w14:paraId="4A0B9B68" w14:textId="343A7D8D" w:rsidR="00301AB3" w:rsidRPr="006D5FFE" w:rsidRDefault="00301AB3" w:rsidP="00301AB3">
      <w:pPr>
        <w:pStyle w:val="0Heading0"/>
        <w:bidi/>
        <w:ind w:left="4"/>
        <w:rPr>
          <w:sz w:val="28"/>
          <w:szCs w:val="28"/>
          <w:rtl/>
          <w:lang w:bidi="ar-LB"/>
        </w:rPr>
      </w:pPr>
      <w:r w:rsidRPr="006D5FFE">
        <w:rPr>
          <w:sz w:val="28"/>
          <w:szCs w:val="28"/>
          <w:rtl/>
          <w:lang w:bidi="ar-LB"/>
        </w:rPr>
        <w:t xml:space="preserve">البند </w:t>
      </w:r>
      <w:r>
        <w:rPr>
          <w:sz w:val="28"/>
          <w:szCs w:val="28"/>
          <w:lang w:bidi="ar-LB"/>
        </w:rPr>
        <w:t>9</w:t>
      </w:r>
      <w:r w:rsidRPr="00DC2AFF">
        <w:rPr>
          <w:sz w:val="28"/>
          <w:szCs w:val="28"/>
          <w:rtl/>
          <w:lang w:bidi="ar-LB"/>
        </w:rPr>
        <w:t>(</w:t>
      </w:r>
      <w:r>
        <w:rPr>
          <w:sz w:val="28"/>
          <w:szCs w:val="28"/>
          <w:rtl/>
          <w:lang w:bidi="ar-LB"/>
        </w:rPr>
        <w:t>د</w:t>
      </w:r>
      <w:r w:rsidRPr="00DC2AFF">
        <w:rPr>
          <w:sz w:val="28"/>
          <w:szCs w:val="28"/>
          <w:rtl/>
          <w:lang w:bidi="ar-LB"/>
        </w:rPr>
        <w:t>)</w:t>
      </w:r>
      <w:r>
        <w:rPr>
          <w:sz w:val="28"/>
          <w:szCs w:val="28"/>
          <w:rtl/>
          <w:lang w:bidi="ar-LB"/>
        </w:rPr>
        <w:t xml:space="preserve"> </w:t>
      </w:r>
      <w:r w:rsidRPr="006D5FFE">
        <w:rPr>
          <w:sz w:val="28"/>
          <w:szCs w:val="28"/>
          <w:rtl/>
          <w:lang w:bidi="ar-LB"/>
        </w:rPr>
        <w:t>من جدول الأعمال المؤقت</w:t>
      </w:r>
      <w:r w:rsidRPr="00CE28F7">
        <w:rPr>
          <w:rStyle w:val="FootnoteReference"/>
          <w:lang w:bidi="ar-LB"/>
        </w:rPr>
        <w:footnoteReference w:id="2"/>
      </w:r>
    </w:p>
    <w:p w14:paraId="641E98CC" w14:textId="77777777" w:rsidR="00B00AE1" w:rsidRPr="00301AB3" w:rsidRDefault="00B00AE1" w:rsidP="00301AB3">
      <w:pPr>
        <w:bidi/>
        <w:rPr>
          <w:sz w:val="26"/>
          <w:szCs w:val="26"/>
          <w:highlight w:val="lightGray"/>
          <w:lang w:val="en-US" w:bidi="ar-LB"/>
        </w:rPr>
      </w:pPr>
    </w:p>
    <w:p w14:paraId="06E53209" w14:textId="77777777" w:rsidR="00DA764B" w:rsidRPr="00301AB3" w:rsidRDefault="00DA764B" w:rsidP="00301AB3">
      <w:pPr>
        <w:bidi/>
        <w:rPr>
          <w:sz w:val="26"/>
          <w:szCs w:val="26"/>
          <w:highlight w:val="lightGray"/>
          <w:lang w:bidi="ar-LB"/>
        </w:rPr>
      </w:pPr>
    </w:p>
    <w:p w14:paraId="512E8EBF" w14:textId="77777777" w:rsidR="0001218E" w:rsidRPr="00301AB3" w:rsidRDefault="0001218E" w:rsidP="00301AB3">
      <w:pPr>
        <w:bidi/>
        <w:rPr>
          <w:sz w:val="26"/>
          <w:szCs w:val="26"/>
          <w:lang w:bidi="ar-LB"/>
        </w:rPr>
      </w:pPr>
    </w:p>
    <w:p w14:paraId="022718D2" w14:textId="0548FD48" w:rsidR="0001218E" w:rsidRPr="00265909" w:rsidRDefault="008F38F0" w:rsidP="008F38F0">
      <w:pPr>
        <w:bidi/>
        <w:jc w:val="center"/>
        <w:rPr>
          <w:b/>
          <w:sz w:val="36"/>
          <w:szCs w:val="36"/>
          <w:lang w:bidi="ar-LB"/>
        </w:rPr>
      </w:pPr>
      <w:r w:rsidRPr="00265909">
        <w:rPr>
          <w:bCs/>
          <w:sz w:val="32"/>
          <w:szCs w:val="32"/>
          <w:rtl/>
          <w:lang w:bidi="ar-LB"/>
        </w:rPr>
        <w:t>مقترح مشروع: كمبوديا</w:t>
      </w:r>
    </w:p>
    <w:p w14:paraId="30EFE531" w14:textId="77777777" w:rsidR="0001218E" w:rsidRPr="00301AB3" w:rsidRDefault="0001218E" w:rsidP="00301AB3">
      <w:pPr>
        <w:bidi/>
        <w:rPr>
          <w:sz w:val="26"/>
          <w:szCs w:val="26"/>
          <w:lang w:bidi="ar-LB"/>
        </w:rPr>
      </w:pPr>
    </w:p>
    <w:p w14:paraId="7E38456B" w14:textId="77777777" w:rsidR="0001218E" w:rsidRPr="00301AB3" w:rsidRDefault="0001218E" w:rsidP="00301AB3">
      <w:pPr>
        <w:bidi/>
        <w:rPr>
          <w:sz w:val="26"/>
          <w:szCs w:val="26"/>
          <w:lang w:bidi="ar-LB"/>
        </w:rPr>
      </w:pPr>
    </w:p>
    <w:p w14:paraId="548DA846" w14:textId="597D6782" w:rsidR="008F38F0" w:rsidRPr="008F38F0" w:rsidRDefault="008F38F0" w:rsidP="00301AB3">
      <w:pPr>
        <w:bidi/>
        <w:ind w:firstLine="720"/>
        <w:rPr>
          <w:sz w:val="26"/>
          <w:szCs w:val="26"/>
          <w:rtl/>
          <w:lang w:bidi="ar-LB"/>
        </w:rPr>
      </w:pPr>
      <w:r w:rsidRPr="008F38F0">
        <w:rPr>
          <w:sz w:val="26"/>
          <w:szCs w:val="26"/>
          <w:rtl/>
          <w:lang w:bidi="ar-LB"/>
        </w:rPr>
        <w:t>تتألف هذه الوثيقة من تعليقات وتوصية الأمانة عن المشروع التالي:</w:t>
      </w:r>
    </w:p>
    <w:p w14:paraId="34B77641" w14:textId="7124196B" w:rsidR="008F38F0" w:rsidRPr="008F38F0" w:rsidRDefault="008F38F0" w:rsidP="00301AB3">
      <w:pPr>
        <w:bidi/>
        <w:spacing w:before="240" w:after="240"/>
        <w:rPr>
          <w:sz w:val="26"/>
          <w:szCs w:val="26"/>
          <w:u w:val="single"/>
          <w:rtl/>
          <w:lang w:bidi="ar-LB"/>
        </w:rPr>
      </w:pPr>
      <w:r w:rsidRPr="008F38F0">
        <w:rPr>
          <w:sz w:val="26"/>
          <w:szCs w:val="26"/>
          <w:u w:val="single"/>
          <w:rtl/>
          <w:lang w:val="en-US" w:bidi="ar-LB"/>
        </w:rPr>
        <w:t>الإزالة</w:t>
      </w:r>
    </w:p>
    <w:p w14:paraId="0FB4F608" w14:textId="45B75B49" w:rsidR="0001218E" w:rsidRPr="00301AB3" w:rsidRDefault="0001218E" w:rsidP="008F38F0">
      <w:pPr>
        <w:bidi/>
        <w:spacing w:before="240" w:after="240"/>
        <w:rPr>
          <w:sz w:val="26"/>
          <w:szCs w:val="26"/>
          <w:u w:val="single"/>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18"/>
        <w:gridCol w:w="2132"/>
      </w:tblGrid>
      <w:tr w:rsidR="0001218E" w:rsidRPr="00301AB3" w14:paraId="56280817" w14:textId="77777777" w:rsidTr="00EF568E">
        <w:tc>
          <w:tcPr>
            <w:tcW w:w="7218" w:type="dxa"/>
          </w:tcPr>
          <w:p w14:paraId="39682340" w14:textId="7493DA2D" w:rsidR="0001218E" w:rsidRPr="00C13137" w:rsidRDefault="00C13137" w:rsidP="00EF568E">
            <w:pPr>
              <w:pStyle w:val="ListParagraph"/>
              <w:numPr>
                <w:ilvl w:val="0"/>
                <w:numId w:val="7"/>
              </w:numPr>
              <w:bidi/>
              <w:rPr>
                <w:sz w:val="26"/>
                <w:szCs w:val="26"/>
                <w:lang w:val="en-CA" w:bidi="ar-LB"/>
              </w:rPr>
            </w:pPr>
            <w:r w:rsidRPr="00C13137">
              <w:rPr>
                <w:sz w:val="26"/>
                <w:szCs w:val="26"/>
                <w:rtl/>
                <w:lang w:val="en-CA" w:bidi="ar-LB"/>
              </w:rPr>
              <w:t xml:space="preserve">خطة </w:t>
            </w:r>
            <w:r w:rsidR="00265909">
              <w:rPr>
                <w:sz w:val="26"/>
                <w:szCs w:val="26"/>
                <w:rtl/>
                <w:lang w:val="en-CA" w:bidi="ar-LB"/>
              </w:rPr>
              <w:t>كيغالي</w:t>
            </w:r>
            <w:r w:rsidRPr="00C13137">
              <w:rPr>
                <w:sz w:val="26"/>
                <w:szCs w:val="26"/>
                <w:rtl/>
                <w:lang w:val="en-CA" w:bidi="ar-LB"/>
              </w:rPr>
              <w:t xml:space="preserve"> </w:t>
            </w:r>
            <w:r w:rsidR="00EF568E">
              <w:rPr>
                <w:sz w:val="26"/>
                <w:szCs w:val="26"/>
                <w:rtl/>
                <w:lang w:val="en-CA" w:bidi="ar-LB"/>
              </w:rPr>
              <w:t>ل</w:t>
            </w:r>
            <w:r w:rsidR="00EF568E" w:rsidRPr="00C13137">
              <w:rPr>
                <w:sz w:val="26"/>
                <w:szCs w:val="26"/>
                <w:rtl/>
                <w:lang w:val="en-CA" w:bidi="ar-LB"/>
              </w:rPr>
              <w:t xml:space="preserve">تنفيذ </w:t>
            </w:r>
            <w:r w:rsidR="00EF568E">
              <w:rPr>
                <w:sz w:val="26"/>
                <w:szCs w:val="26"/>
                <w:rtl/>
                <w:lang w:val="en-CA" w:bidi="ar-LB"/>
              </w:rPr>
              <w:t>ا</w:t>
            </w:r>
            <w:r>
              <w:rPr>
                <w:sz w:val="26"/>
                <w:szCs w:val="26"/>
                <w:rtl/>
                <w:lang w:val="en-CA" w:bidi="ar-LB"/>
              </w:rPr>
              <w:t>لهيدروفلوروكربون</w:t>
            </w:r>
            <w:r w:rsidRPr="00C13137">
              <w:rPr>
                <w:sz w:val="26"/>
                <w:szCs w:val="26"/>
                <w:rtl/>
                <w:lang w:val="en-CA" w:bidi="ar-LB"/>
              </w:rPr>
              <w:t xml:space="preserve"> (المرحلة الأولى، الشريحة الأولى)</w:t>
            </w:r>
          </w:p>
        </w:tc>
        <w:tc>
          <w:tcPr>
            <w:tcW w:w="2132" w:type="dxa"/>
            <w:shd w:val="clear" w:color="auto" w:fill="auto"/>
          </w:tcPr>
          <w:p w14:paraId="6B1D17D4" w14:textId="52DD843D" w:rsidR="0001218E" w:rsidRPr="00C13137" w:rsidRDefault="00C13137" w:rsidP="00C13137">
            <w:pPr>
              <w:bidi/>
              <w:jc w:val="center"/>
              <w:rPr>
                <w:sz w:val="26"/>
                <w:szCs w:val="26"/>
                <w:lang w:bidi="ar-LB"/>
              </w:rPr>
            </w:pPr>
            <w:r w:rsidRPr="00C13137">
              <w:rPr>
                <w:sz w:val="26"/>
                <w:szCs w:val="26"/>
                <w:rtl/>
                <w:lang w:bidi="ar-LB"/>
              </w:rPr>
              <w:t>اليونيب واليوئنديبي</w:t>
            </w:r>
          </w:p>
        </w:tc>
      </w:tr>
    </w:tbl>
    <w:p w14:paraId="58CB3FBB" w14:textId="77777777" w:rsidR="0001218E" w:rsidRPr="00301AB3" w:rsidRDefault="0001218E" w:rsidP="00301AB3">
      <w:pPr>
        <w:bidi/>
        <w:rPr>
          <w:sz w:val="26"/>
          <w:szCs w:val="26"/>
          <w:lang w:bidi="ar-LB"/>
        </w:rPr>
      </w:pPr>
    </w:p>
    <w:p w14:paraId="0858DFEC" w14:textId="77777777" w:rsidR="0001218E" w:rsidRPr="00301AB3" w:rsidRDefault="0001218E" w:rsidP="00301AB3">
      <w:pPr>
        <w:bidi/>
        <w:rPr>
          <w:sz w:val="26"/>
          <w:szCs w:val="26"/>
          <w:lang w:bidi="ar-LB"/>
        </w:rPr>
      </w:pPr>
    </w:p>
    <w:p w14:paraId="05503EE4" w14:textId="77777777" w:rsidR="0001218E" w:rsidRPr="00301AB3" w:rsidRDefault="0001218E" w:rsidP="00301AB3">
      <w:pPr>
        <w:bidi/>
        <w:rPr>
          <w:sz w:val="26"/>
          <w:szCs w:val="26"/>
          <w:lang w:bidi="ar-LB"/>
        </w:rPr>
      </w:pPr>
    </w:p>
    <w:p w14:paraId="1A24E9AB" w14:textId="77777777" w:rsidR="0001218E" w:rsidRPr="00301AB3" w:rsidRDefault="0001218E" w:rsidP="00301AB3">
      <w:pPr>
        <w:bidi/>
        <w:rPr>
          <w:sz w:val="26"/>
          <w:szCs w:val="26"/>
          <w:lang w:bidi="ar-LB"/>
        </w:rPr>
      </w:pPr>
    </w:p>
    <w:p w14:paraId="152504E3" w14:textId="77777777" w:rsidR="0001218E" w:rsidRPr="00301AB3" w:rsidRDefault="0001218E" w:rsidP="00301AB3">
      <w:pPr>
        <w:bidi/>
        <w:jc w:val="left"/>
        <w:rPr>
          <w:sz w:val="26"/>
          <w:szCs w:val="26"/>
          <w:lang w:bidi="ar-LB"/>
        </w:rPr>
      </w:pPr>
    </w:p>
    <w:p w14:paraId="4839420B" w14:textId="77777777" w:rsidR="0001218E" w:rsidRPr="00301AB3" w:rsidRDefault="0001218E" w:rsidP="00301AB3">
      <w:pPr>
        <w:bidi/>
        <w:jc w:val="left"/>
        <w:rPr>
          <w:sz w:val="26"/>
          <w:szCs w:val="26"/>
          <w:lang w:bidi="ar-LB"/>
        </w:rPr>
      </w:pPr>
      <w:r w:rsidRPr="00301AB3">
        <w:rPr>
          <w:sz w:val="26"/>
          <w:szCs w:val="26"/>
          <w:lang w:bidi="ar-LB"/>
        </w:rPr>
        <w:br w:type="page"/>
      </w:r>
    </w:p>
    <w:p w14:paraId="3A32CB20" w14:textId="3B9CDEE4" w:rsidR="0001218E" w:rsidRPr="00265909" w:rsidRDefault="00C13137" w:rsidP="00715BBB">
      <w:pPr>
        <w:bidi/>
        <w:jc w:val="center"/>
        <w:rPr>
          <w:b/>
          <w:sz w:val="26"/>
          <w:szCs w:val="26"/>
          <w:lang w:bidi="ar-LB"/>
        </w:rPr>
      </w:pPr>
      <w:r w:rsidRPr="00265909">
        <w:rPr>
          <w:bCs/>
          <w:sz w:val="26"/>
          <w:szCs w:val="26"/>
          <w:rtl/>
          <w:lang w:bidi="ar-LB"/>
        </w:rPr>
        <w:lastRenderedPageBreak/>
        <w:t>ورقة تقييم المشروع – المشروعات المتعددة السنوات</w:t>
      </w:r>
    </w:p>
    <w:p w14:paraId="49A7534E" w14:textId="77777777" w:rsidR="0001218E" w:rsidRPr="00265909" w:rsidRDefault="0001218E" w:rsidP="00715BBB">
      <w:pPr>
        <w:bidi/>
        <w:jc w:val="center"/>
        <w:rPr>
          <w:sz w:val="26"/>
          <w:szCs w:val="26"/>
          <w:lang w:bidi="ar-LB"/>
        </w:rPr>
      </w:pPr>
    </w:p>
    <w:p w14:paraId="3333B885" w14:textId="23BD3311" w:rsidR="0001218E" w:rsidRPr="00265909" w:rsidRDefault="00C13137" w:rsidP="00715BBB">
      <w:pPr>
        <w:bidi/>
        <w:jc w:val="center"/>
        <w:rPr>
          <w:bCs/>
          <w:sz w:val="26"/>
          <w:szCs w:val="26"/>
          <w:lang w:bidi="ar-LB"/>
        </w:rPr>
      </w:pPr>
      <w:r w:rsidRPr="00265909">
        <w:rPr>
          <w:bCs/>
          <w:sz w:val="26"/>
          <w:szCs w:val="26"/>
          <w:rtl/>
          <w:lang w:bidi="ar-LB"/>
        </w:rPr>
        <w:t>كمبوديا</w:t>
      </w:r>
    </w:p>
    <w:p w14:paraId="623A9058" w14:textId="77777777" w:rsidR="0001218E" w:rsidRPr="00CC751E" w:rsidRDefault="0001218E" w:rsidP="00715BBB">
      <w:pPr>
        <w:bidi/>
        <w:jc w:val="center"/>
        <w:rPr>
          <w:b/>
          <w:sz w:val="26"/>
          <w:szCs w:val="26"/>
          <w:lang w:bidi="ar-LB"/>
        </w:rPr>
      </w:pPr>
    </w:p>
    <w:tbl>
      <w:tblPr>
        <w:tblStyle w:val="TableGrid"/>
        <w:bidiVisual/>
        <w:tblW w:w="5458" w:type="pct"/>
        <w:tblInd w:w="-431" w:type="dxa"/>
        <w:tblCellMar>
          <w:top w:w="28" w:type="dxa"/>
          <w:bottom w:w="28" w:type="dxa"/>
        </w:tblCellMar>
        <w:tblLook w:val="04A0" w:firstRow="1" w:lastRow="0" w:firstColumn="1" w:lastColumn="0" w:noHBand="0" w:noVBand="1"/>
      </w:tblPr>
      <w:tblGrid>
        <w:gridCol w:w="4948"/>
        <w:gridCol w:w="5505"/>
      </w:tblGrid>
      <w:tr w:rsidR="00C13137" w:rsidRPr="002060F9" w14:paraId="378381C0" w14:textId="77777777" w:rsidTr="002060F9">
        <w:trPr>
          <w:trHeight w:val="248"/>
        </w:trPr>
        <w:tc>
          <w:tcPr>
            <w:tcW w:w="2367" w:type="pct"/>
            <w:shd w:val="clear" w:color="auto" w:fill="auto"/>
          </w:tcPr>
          <w:p w14:paraId="7BC06B7D" w14:textId="489E6C4F" w:rsidR="00C13137" w:rsidRPr="002060F9" w:rsidRDefault="00C13137" w:rsidP="00715BBB">
            <w:pPr>
              <w:bidi/>
              <w:rPr>
                <w:b/>
                <w:sz w:val="20"/>
                <w:szCs w:val="20"/>
                <w:lang w:bidi="ar-LB"/>
              </w:rPr>
            </w:pPr>
            <w:r w:rsidRPr="002060F9">
              <w:rPr>
                <w:bCs/>
                <w:sz w:val="20"/>
                <w:szCs w:val="20"/>
                <w:rtl/>
                <w:lang w:bidi="ar-LB"/>
              </w:rPr>
              <w:t>(أولا) عنوان المشروع</w:t>
            </w:r>
          </w:p>
        </w:tc>
        <w:tc>
          <w:tcPr>
            <w:tcW w:w="2633" w:type="pct"/>
            <w:shd w:val="clear" w:color="auto" w:fill="auto"/>
          </w:tcPr>
          <w:p w14:paraId="1FE88D5A" w14:textId="29FC6B74" w:rsidR="00C13137" w:rsidRPr="002060F9" w:rsidRDefault="00C13137" w:rsidP="00715BBB">
            <w:pPr>
              <w:bidi/>
              <w:jc w:val="center"/>
              <w:rPr>
                <w:b/>
                <w:sz w:val="20"/>
                <w:szCs w:val="20"/>
                <w:lang w:bidi="ar-LB"/>
              </w:rPr>
            </w:pPr>
            <w:r w:rsidRPr="002060F9">
              <w:rPr>
                <w:bCs/>
                <w:sz w:val="20"/>
                <w:szCs w:val="20"/>
                <w:rtl/>
                <w:lang w:bidi="ar-LB"/>
              </w:rPr>
              <w:t>الوكالة</w:t>
            </w:r>
          </w:p>
        </w:tc>
      </w:tr>
      <w:tr w:rsidR="0001218E" w:rsidRPr="002060F9" w14:paraId="0EF36BF8" w14:textId="77777777" w:rsidTr="002060F9">
        <w:trPr>
          <w:trHeight w:val="40"/>
        </w:trPr>
        <w:tc>
          <w:tcPr>
            <w:tcW w:w="2367" w:type="pct"/>
            <w:shd w:val="clear" w:color="auto" w:fill="auto"/>
            <w:vAlign w:val="center"/>
          </w:tcPr>
          <w:p w14:paraId="4B15643D" w14:textId="32A48456" w:rsidR="0001218E" w:rsidRPr="002060F9" w:rsidRDefault="002060F9" w:rsidP="00715BBB">
            <w:pPr>
              <w:bidi/>
              <w:jc w:val="center"/>
              <w:rPr>
                <w:color w:val="000000" w:themeColor="text1"/>
                <w:sz w:val="20"/>
                <w:szCs w:val="20"/>
                <w:rtl/>
                <w:lang w:bidi="ar-LB"/>
              </w:rPr>
            </w:pPr>
            <w:r w:rsidRPr="002060F9">
              <w:rPr>
                <w:sz w:val="20"/>
                <w:szCs w:val="20"/>
                <w:rtl/>
                <w:lang w:bidi="ar-LB"/>
              </w:rPr>
              <w:t xml:space="preserve">خطة تنفيذ </w:t>
            </w:r>
            <w:r w:rsidR="00265909">
              <w:rPr>
                <w:sz w:val="20"/>
                <w:szCs w:val="20"/>
                <w:rtl/>
                <w:lang w:bidi="ar-LB"/>
              </w:rPr>
              <w:t>كيغالي</w:t>
            </w:r>
            <w:r w:rsidRPr="002060F9">
              <w:rPr>
                <w:sz w:val="20"/>
                <w:szCs w:val="20"/>
                <w:rtl/>
                <w:lang w:bidi="ar-LB"/>
              </w:rPr>
              <w:t xml:space="preserve"> للهيدروفلوروكربون</w:t>
            </w:r>
            <w:r w:rsidRPr="002060F9">
              <w:rPr>
                <w:sz w:val="20"/>
                <w:szCs w:val="20"/>
                <w:lang w:bidi="ar-LB"/>
              </w:rPr>
              <w:t xml:space="preserve"> </w:t>
            </w:r>
            <w:r w:rsidRPr="002060F9">
              <w:rPr>
                <w:sz w:val="20"/>
                <w:szCs w:val="20"/>
                <w:rtl/>
                <w:lang w:bidi="ar-LB"/>
              </w:rPr>
              <w:t>(المرحلة الأولى)</w:t>
            </w:r>
          </w:p>
        </w:tc>
        <w:tc>
          <w:tcPr>
            <w:tcW w:w="2633" w:type="pct"/>
            <w:shd w:val="clear" w:color="auto" w:fill="auto"/>
            <w:vAlign w:val="center"/>
          </w:tcPr>
          <w:p w14:paraId="0EB34890" w14:textId="2D47BB1B" w:rsidR="0001218E" w:rsidRPr="002060F9" w:rsidRDefault="00C13137" w:rsidP="00C13137">
            <w:pPr>
              <w:bidi/>
              <w:jc w:val="center"/>
              <w:rPr>
                <w:color w:val="000000" w:themeColor="text1"/>
                <w:sz w:val="20"/>
                <w:szCs w:val="20"/>
                <w:lang w:bidi="ar-LB"/>
              </w:rPr>
            </w:pPr>
            <w:r w:rsidRPr="002060F9">
              <w:rPr>
                <w:color w:val="000000" w:themeColor="text1"/>
                <w:sz w:val="20"/>
                <w:szCs w:val="20"/>
                <w:rtl/>
                <w:lang w:bidi="ar-LB"/>
              </w:rPr>
              <w:t>اليونيب (رئيسية)، اليوئنديبي</w:t>
            </w:r>
          </w:p>
        </w:tc>
      </w:tr>
    </w:tbl>
    <w:p w14:paraId="2B81D0A7" w14:textId="77777777" w:rsidR="0001218E" w:rsidRPr="002060F9" w:rsidRDefault="0001218E" w:rsidP="00715BBB">
      <w:pPr>
        <w:bidi/>
        <w:jc w:val="center"/>
        <w:rPr>
          <w:sz w:val="20"/>
          <w:szCs w:val="20"/>
          <w:lang w:bidi="ar-LB"/>
        </w:rPr>
      </w:pPr>
    </w:p>
    <w:tbl>
      <w:tblPr>
        <w:tblStyle w:val="TableGrid"/>
        <w:bidiVisual/>
        <w:tblW w:w="5458" w:type="pct"/>
        <w:tblInd w:w="-431" w:type="dxa"/>
        <w:tblCellMar>
          <w:top w:w="28" w:type="dxa"/>
          <w:bottom w:w="28" w:type="dxa"/>
        </w:tblCellMar>
        <w:tblLook w:val="04A0" w:firstRow="1" w:lastRow="0" w:firstColumn="1" w:lastColumn="0" w:noHBand="0" w:noVBand="1"/>
      </w:tblPr>
      <w:tblGrid>
        <w:gridCol w:w="4229"/>
        <w:gridCol w:w="1080"/>
        <w:gridCol w:w="1800"/>
        <w:gridCol w:w="3344"/>
      </w:tblGrid>
      <w:tr w:rsidR="00D921A6" w:rsidRPr="002060F9" w14:paraId="53BF76C8" w14:textId="77777777" w:rsidTr="0024370D">
        <w:trPr>
          <w:trHeight w:val="77"/>
        </w:trPr>
        <w:tc>
          <w:tcPr>
            <w:tcW w:w="4229" w:type="dxa"/>
            <w:shd w:val="clear" w:color="auto" w:fill="auto"/>
          </w:tcPr>
          <w:p w14:paraId="2E2E5C0E" w14:textId="7D72B859" w:rsidR="00D921A6" w:rsidRPr="002060F9" w:rsidRDefault="002060F9" w:rsidP="00715BBB">
            <w:pPr>
              <w:bidi/>
              <w:jc w:val="left"/>
              <w:rPr>
                <w:b/>
                <w:sz w:val="20"/>
                <w:szCs w:val="20"/>
                <w:lang w:bidi="ar-LB"/>
              </w:rPr>
            </w:pPr>
            <w:r w:rsidRPr="002060F9">
              <w:rPr>
                <w:bCs/>
                <w:sz w:val="20"/>
                <w:szCs w:val="20"/>
                <w:rtl/>
                <w:lang w:bidi="ar-LB"/>
              </w:rPr>
              <w:t>(ثانيا) أحدث بيانات المادة 7 (المرفق جيم المجموعة الأولى)</w:t>
            </w:r>
          </w:p>
        </w:tc>
        <w:tc>
          <w:tcPr>
            <w:tcW w:w="1080" w:type="dxa"/>
            <w:shd w:val="clear" w:color="auto" w:fill="auto"/>
          </w:tcPr>
          <w:p w14:paraId="438E4034" w14:textId="24C2B99D" w:rsidR="00D921A6" w:rsidRPr="002060F9" w:rsidRDefault="002060F9" w:rsidP="002060F9">
            <w:pPr>
              <w:bidi/>
              <w:jc w:val="center"/>
              <w:rPr>
                <w:sz w:val="20"/>
                <w:szCs w:val="20"/>
                <w:lang w:bidi="ar-LB"/>
              </w:rPr>
            </w:pPr>
            <w:r w:rsidRPr="00F50150">
              <w:rPr>
                <w:sz w:val="20"/>
                <w:szCs w:val="20"/>
                <w:rtl/>
                <w:lang w:bidi="ar-LB"/>
              </w:rPr>
              <w:t>السنة:</w:t>
            </w:r>
            <w:r w:rsidRPr="00F50150">
              <w:rPr>
                <w:sz w:val="20"/>
                <w:szCs w:val="20"/>
                <w:lang w:val="en-US" w:bidi="ar-LB"/>
              </w:rPr>
              <w:t xml:space="preserve"> 2022</w:t>
            </w:r>
          </w:p>
        </w:tc>
        <w:tc>
          <w:tcPr>
            <w:tcW w:w="1800" w:type="dxa"/>
            <w:shd w:val="clear" w:color="auto" w:fill="auto"/>
          </w:tcPr>
          <w:p w14:paraId="0ED5CFEF" w14:textId="7F383C6E" w:rsidR="00D921A6" w:rsidRPr="002060F9" w:rsidRDefault="00A4253C" w:rsidP="002060F9">
            <w:pPr>
              <w:bidi/>
              <w:ind w:left="-109"/>
              <w:jc w:val="center"/>
              <w:rPr>
                <w:sz w:val="20"/>
                <w:szCs w:val="20"/>
                <w:lang w:bidi="ar-LB"/>
              </w:rPr>
            </w:pPr>
            <w:proofErr w:type="gramStart"/>
            <w:r w:rsidRPr="002060F9">
              <w:rPr>
                <w:color w:val="000000" w:themeColor="text1"/>
                <w:sz w:val="20"/>
                <w:szCs w:val="20"/>
                <w:lang w:bidi="ar-LB"/>
              </w:rPr>
              <w:t>6</w:t>
            </w:r>
            <w:r w:rsidR="00690502" w:rsidRPr="002060F9">
              <w:rPr>
                <w:color w:val="000000" w:themeColor="text1"/>
                <w:sz w:val="20"/>
                <w:szCs w:val="20"/>
                <w:lang w:bidi="ar-LB"/>
              </w:rPr>
              <w:t>15.07</w:t>
            </w:r>
            <w:r w:rsidR="0042764B" w:rsidRPr="002060F9">
              <w:rPr>
                <w:color w:val="000000" w:themeColor="text1"/>
                <w:sz w:val="20"/>
                <w:szCs w:val="20"/>
                <w:lang w:bidi="ar-LB"/>
              </w:rPr>
              <w:t xml:space="preserve"> </w:t>
            </w:r>
            <w:r w:rsidR="002060F9">
              <w:rPr>
                <w:sz w:val="20"/>
                <w:szCs w:val="20"/>
                <w:rtl/>
                <w:lang w:bidi="ar-LB"/>
              </w:rPr>
              <w:t xml:space="preserve"> طن</w:t>
            </w:r>
            <w:proofErr w:type="gramEnd"/>
            <w:r w:rsidR="002060F9">
              <w:rPr>
                <w:sz w:val="20"/>
                <w:szCs w:val="20"/>
                <w:rtl/>
                <w:lang w:bidi="ar-LB"/>
              </w:rPr>
              <w:t xml:space="preserve"> متري</w:t>
            </w:r>
          </w:p>
        </w:tc>
        <w:tc>
          <w:tcPr>
            <w:tcW w:w="3344" w:type="dxa"/>
            <w:shd w:val="clear" w:color="auto" w:fill="auto"/>
          </w:tcPr>
          <w:p w14:paraId="4341F0CB" w14:textId="5FC543D6" w:rsidR="00D921A6" w:rsidRPr="002060F9" w:rsidRDefault="00905830" w:rsidP="0024370D">
            <w:pPr>
              <w:bidi/>
              <w:ind w:left="-110"/>
              <w:jc w:val="center"/>
              <w:rPr>
                <w:sz w:val="20"/>
                <w:szCs w:val="20"/>
                <w:lang w:bidi="ar-LB"/>
              </w:rPr>
            </w:pPr>
            <w:proofErr w:type="gramStart"/>
            <w:r w:rsidRPr="002060F9">
              <w:rPr>
                <w:sz w:val="20"/>
                <w:szCs w:val="20"/>
                <w:lang w:bidi="ar-LB"/>
              </w:rPr>
              <w:t xml:space="preserve">972,813 </w:t>
            </w:r>
            <w:r w:rsidR="0024370D">
              <w:rPr>
                <w:sz w:val="20"/>
                <w:szCs w:val="20"/>
                <w:rtl/>
                <w:lang w:bidi="ar-LB"/>
              </w:rPr>
              <w:t xml:space="preserve"> </w:t>
            </w:r>
            <w:r w:rsidR="0024370D" w:rsidRPr="00F50150">
              <w:rPr>
                <w:sz w:val="20"/>
                <w:szCs w:val="20"/>
                <w:rtl/>
                <w:lang w:bidi="ar-LB"/>
              </w:rPr>
              <w:t>(</w:t>
            </w:r>
            <w:proofErr w:type="gramEnd"/>
            <w:r w:rsidR="0024370D">
              <w:rPr>
                <w:sz w:val="20"/>
                <w:szCs w:val="20"/>
                <w:rtl/>
                <w:lang w:bidi="ar-LB"/>
              </w:rPr>
              <w:t>بالأطنان</w:t>
            </w:r>
            <w:r w:rsidR="0024370D" w:rsidRPr="00F50150">
              <w:rPr>
                <w:sz w:val="20"/>
                <w:szCs w:val="20"/>
                <w:rtl/>
                <w:lang w:bidi="ar-LB"/>
              </w:rPr>
              <w:t xml:space="preserve"> </w:t>
            </w:r>
            <w:r w:rsidR="008B0AC3">
              <w:rPr>
                <w:sz w:val="20"/>
                <w:szCs w:val="20"/>
                <w:rtl/>
                <w:lang w:bidi="ar-LB"/>
              </w:rPr>
              <w:t>من مكافئ ثاني أكسيد الكربون</w:t>
            </w:r>
            <w:r w:rsidR="0024370D" w:rsidRPr="00F50150">
              <w:rPr>
                <w:sz w:val="20"/>
                <w:szCs w:val="20"/>
                <w:rtl/>
                <w:lang w:bidi="ar-LB"/>
              </w:rPr>
              <w:t>)</w:t>
            </w:r>
          </w:p>
        </w:tc>
      </w:tr>
    </w:tbl>
    <w:p w14:paraId="733CCB18" w14:textId="77777777" w:rsidR="0001218E" w:rsidRPr="00CE7DD7" w:rsidRDefault="0001218E" w:rsidP="00715BBB">
      <w:pPr>
        <w:bidi/>
        <w:jc w:val="center"/>
        <w:rPr>
          <w:sz w:val="10"/>
          <w:szCs w:val="10"/>
          <w:lang w:bidi="ar-LB"/>
        </w:rPr>
      </w:pPr>
    </w:p>
    <w:tbl>
      <w:tblPr>
        <w:tblStyle w:val="TableGrid"/>
        <w:bidiVisual/>
        <w:tblW w:w="5458" w:type="pct"/>
        <w:tblInd w:w="-431" w:type="dxa"/>
        <w:tblLayout w:type="fixed"/>
        <w:tblLook w:val="04A0" w:firstRow="1" w:lastRow="0" w:firstColumn="1" w:lastColumn="0" w:noHBand="0" w:noVBand="1"/>
      </w:tblPr>
      <w:tblGrid>
        <w:gridCol w:w="1800"/>
        <w:gridCol w:w="989"/>
        <w:gridCol w:w="719"/>
        <w:gridCol w:w="621"/>
        <w:gridCol w:w="1114"/>
        <w:gridCol w:w="1121"/>
        <w:gridCol w:w="1177"/>
        <w:gridCol w:w="794"/>
        <w:gridCol w:w="625"/>
        <w:gridCol w:w="1493"/>
      </w:tblGrid>
      <w:tr w:rsidR="0001218E" w:rsidRPr="008A0334" w14:paraId="7FC2FE01" w14:textId="77777777" w:rsidTr="00AE62D1">
        <w:trPr>
          <w:trHeight w:val="250"/>
        </w:trPr>
        <w:tc>
          <w:tcPr>
            <w:tcW w:w="3987" w:type="pct"/>
            <w:gridSpan w:val="8"/>
            <w:shd w:val="clear" w:color="auto" w:fill="auto"/>
          </w:tcPr>
          <w:p w14:paraId="7E483BE5" w14:textId="76A68030" w:rsidR="0001218E" w:rsidRPr="008A0334" w:rsidRDefault="0024370D" w:rsidP="00ED2735">
            <w:pPr>
              <w:bidi/>
              <w:jc w:val="left"/>
              <w:rPr>
                <w:b/>
                <w:sz w:val="20"/>
                <w:szCs w:val="20"/>
                <w:lang w:bidi="ar-LB"/>
              </w:rPr>
            </w:pPr>
            <w:r w:rsidRPr="003C5E99">
              <w:rPr>
                <w:bCs/>
                <w:sz w:val="20"/>
                <w:szCs w:val="20"/>
                <w:rtl/>
                <w:lang w:bidi="ar-LB"/>
              </w:rPr>
              <w:t xml:space="preserve">(ثالثا) أحدث البيانات القطاعية للبرنامج القطري (طن </w:t>
            </w:r>
            <w:r w:rsidR="008B0AC3">
              <w:rPr>
                <w:bCs/>
                <w:sz w:val="20"/>
                <w:szCs w:val="20"/>
                <w:rtl/>
                <w:lang w:bidi="ar-LB"/>
              </w:rPr>
              <w:t>من مكافئ ثاني أكسيد الكربون</w:t>
            </w:r>
            <w:r w:rsidRPr="003C5E99">
              <w:rPr>
                <w:bCs/>
                <w:sz w:val="20"/>
                <w:szCs w:val="20"/>
                <w:rtl/>
                <w:lang w:bidi="ar-LB"/>
              </w:rPr>
              <w:t>)</w:t>
            </w:r>
          </w:p>
        </w:tc>
        <w:tc>
          <w:tcPr>
            <w:tcW w:w="1013" w:type="pct"/>
            <w:gridSpan w:val="2"/>
            <w:shd w:val="clear" w:color="auto" w:fill="auto"/>
          </w:tcPr>
          <w:p w14:paraId="342EBADA" w14:textId="6D473BA3" w:rsidR="0001218E" w:rsidRPr="008A0334" w:rsidRDefault="0024370D" w:rsidP="0024370D">
            <w:pPr>
              <w:bidi/>
              <w:spacing w:after="60"/>
              <w:jc w:val="center"/>
              <w:rPr>
                <w:b/>
                <w:sz w:val="20"/>
                <w:szCs w:val="20"/>
                <w:highlight w:val="cyan"/>
                <w:lang w:bidi="ar-LB"/>
              </w:rPr>
            </w:pPr>
            <w:r w:rsidRPr="003C5E99">
              <w:rPr>
                <w:bCs/>
                <w:sz w:val="20"/>
                <w:szCs w:val="20"/>
                <w:rtl/>
                <w:lang w:bidi="ar-LB"/>
              </w:rPr>
              <w:t xml:space="preserve">السنة: </w:t>
            </w:r>
            <w:r w:rsidRPr="003C5E99">
              <w:rPr>
                <w:b/>
                <w:sz w:val="20"/>
                <w:szCs w:val="20"/>
                <w:lang w:val="en-US" w:bidi="ar-LB"/>
              </w:rPr>
              <w:t xml:space="preserve">  2022</w:t>
            </w:r>
          </w:p>
        </w:tc>
      </w:tr>
      <w:tr w:rsidR="00AE62D1" w:rsidRPr="008A0334" w14:paraId="34EED57A" w14:textId="77777777" w:rsidTr="00AE62D1">
        <w:trPr>
          <w:trHeight w:val="250"/>
        </w:trPr>
        <w:tc>
          <w:tcPr>
            <w:tcW w:w="861" w:type="pct"/>
            <w:vMerge w:val="restart"/>
            <w:shd w:val="clear" w:color="auto" w:fill="auto"/>
            <w:tcMar>
              <w:left w:w="85" w:type="dxa"/>
              <w:right w:w="85" w:type="dxa"/>
            </w:tcMar>
          </w:tcPr>
          <w:p w14:paraId="76977122" w14:textId="4E8793F4" w:rsidR="0024370D" w:rsidRPr="008A0334" w:rsidRDefault="0024370D" w:rsidP="00715BBB">
            <w:pPr>
              <w:bidi/>
              <w:jc w:val="center"/>
              <w:rPr>
                <w:sz w:val="20"/>
                <w:szCs w:val="20"/>
                <w:lang w:bidi="ar-LB"/>
              </w:rPr>
            </w:pPr>
            <w:r w:rsidRPr="003C5E99">
              <w:rPr>
                <w:sz w:val="18"/>
                <w:szCs w:val="18"/>
                <w:rtl/>
                <w:lang w:bidi="ar-LB"/>
              </w:rPr>
              <w:t>كيميائي</w:t>
            </w:r>
          </w:p>
        </w:tc>
        <w:tc>
          <w:tcPr>
            <w:tcW w:w="473" w:type="pct"/>
            <w:vMerge w:val="restart"/>
            <w:shd w:val="clear" w:color="auto" w:fill="auto"/>
            <w:tcMar>
              <w:left w:w="85" w:type="dxa"/>
              <w:right w:w="85" w:type="dxa"/>
            </w:tcMar>
          </w:tcPr>
          <w:p w14:paraId="2ADC2076" w14:textId="796DABEE" w:rsidR="0024370D" w:rsidRPr="008A0334" w:rsidRDefault="00265909" w:rsidP="00715BBB">
            <w:pPr>
              <w:bidi/>
              <w:jc w:val="center"/>
              <w:rPr>
                <w:sz w:val="20"/>
                <w:szCs w:val="20"/>
                <w:lang w:bidi="ar-LB"/>
              </w:rPr>
            </w:pPr>
            <w:r>
              <w:rPr>
                <w:sz w:val="18"/>
                <w:szCs w:val="18"/>
                <w:rtl/>
                <w:lang w:bidi="ar-LB"/>
              </w:rPr>
              <w:t>الايروسولات</w:t>
            </w:r>
          </w:p>
        </w:tc>
        <w:tc>
          <w:tcPr>
            <w:tcW w:w="344" w:type="pct"/>
            <w:vMerge w:val="restart"/>
            <w:shd w:val="clear" w:color="auto" w:fill="auto"/>
            <w:tcMar>
              <w:left w:w="85" w:type="dxa"/>
              <w:right w:w="85" w:type="dxa"/>
            </w:tcMar>
          </w:tcPr>
          <w:p w14:paraId="59D61320" w14:textId="148D7CFF" w:rsidR="0024370D" w:rsidRPr="008A0334" w:rsidRDefault="00265909" w:rsidP="00715BBB">
            <w:pPr>
              <w:bidi/>
              <w:jc w:val="center"/>
              <w:rPr>
                <w:sz w:val="20"/>
                <w:szCs w:val="20"/>
                <w:lang w:bidi="ar-LB"/>
              </w:rPr>
            </w:pPr>
            <w:r>
              <w:rPr>
                <w:sz w:val="18"/>
                <w:szCs w:val="18"/>
                <w:rtl/>
                <w:lang w:bidi="ar-LB"/>
              </w:rPr>
              <w:t>الرغاوى</w:t>
            </w:r>
          </w:p>
        </w:tc>
        <w:tc>
          <w:tcPr>
            <w:tcW w:w="297" w:type="pct"/>
            <w:vMerge w:val="restart"/>
            <w:shd w:val="clear" w:color="auto" w:fill="auto"/>
            <w:tcMar>
              <w:left w:w="85" w:type="dxa"/>
              <w:right w:w="85" w:type="dxa"/>
            </w:tcMar>
          </w:tcPr>
          <w:p w14:paraId="04A89EAD" w14:textId="506E65AE" w:rsidR="0024370D" w:rsidRPr="008A0334" w:rsidRDefault="0024370D" w:rsidP="00715BBB">
            <w:pPr>
              <w:bidi/>
              <w:jc w:val="center"/>
              <w:rPr>
                <w:sz w:val="20"/>
                <w:szCs w:val="20"/>
                <w:lang w:bidi="ar-LB"/>
              </w:rPr>
            </w:pPr>
            <w:r w:rsidRPr="003C5E99">
              <w:rPr>
                <w:sz w:val="18"/>
                <w:szCs w:val="18"/>
                <w:rtl/>
                <w:lang w:bidi="ar-LB"/>
              </w:rPr>
              <w:t>مكافحة الحريق</w:t>
            </w:r>
          </w:p>
        </w:tc>
        <w:tc>
          <w:tcPr>
            <w:tcW w:w="1632" w:type="pct"/>
            <w:gridSpan w:val="3"/>
            <w:shd w:val="clear" w:color="auto" w:fill="auto"/>
            <w:tcMar>
              <w:left w:w="85" w:type="dxa"/>
              <w:right w:w="85" w:type="dxa"/>
            </w:tcMar>
            <w:vAlign w:val="center"/>
          </w:tcPr>
          <w:p w14:paraId="53DC037A" w14:textId="79351CA5" w:rsidR="0024370D" w:rsidRPr="008A0334" w:rsidRDefault="00A928ED" w:rsidP="00715BBB">
            <w:pPr>
              <w:bidi/>
              <w:jc w:val="center"/>
              <w:rPr>
                <w:sz w:val="20"/>
                <w:szCs w:val="20"/>
                <w:lang w:bidi="ar-LB"/>
              </w:rPr>
            </w:pPr>
            <w:r>
              <w:rPr>
                <w:sz w:val="20"/>
                <w:szCs w:val="20"/>
                <w:rtl/>
                <w:lang w:bidi="ar-LB"/>
              </w:rPr>
              <w:t>التبريد وتكييف الهواء</w:t>
            </w:r>
          </w:p>
        </w:tc>
        <w:tc>
          <w:tcPr>
            <w:tcW w:w="380" w:type="pct"/>
            <w:vMerge w:val="restart"/>
            <w:shd w:val="clear" w:color="auto" w:fill="auto"/>
            <w:tcMar>
              <w:left w:w="85" w:type="dxa"/>
              <w:right w:w="85" w:type="dxa"/>
            </w:tcMar>
          </w:tcPr>
          <w:p w14:paraId="3A7E34BD" w14:textId="3412B590" w:rsidR="0024370D" w:rsidRPr="008A0334" w:rsidRDefault="0024370D" w:rsidP="00715BBB">
            <w:pPr>
              <w:bidi/>
              <w:jc w:val="center"/>
              <w:rPr>
                <w:sz w:val="20"/>
                <w:szCs w:val="20"/>
                <w:lang w:bidi="ar-LB"/>
              </w:rPr>
            </w:pPr>
            <w:r w:rsidRPr="003C5E99">
              <w:rPr>
                <w:sz w:val="18"/>
                <w:szCs w:val="18"/>
                <w:rtl/>
                <w:lang w:bidi="ar-LB"/>
              </w:rPr>
              <w:t>المذيبات</w:t>
            </w:r>
          </w:p>
        </w:tc>
        <w:tc>
          <w:tcPr>
            <w:tcW w:w="299" w:type="pct"/>
            <w:vMerge w:val="restart"/>
            <w:shd w:val="clear" w:color="auto" w:fill="auto"/>
            <w:tcMar>
              <w:left w:w="85" w:type="dxa"/>
              <w:right w:w="85" w:type="dxa"/>
            </w:tcMar>
            <w:vAlign w:val="center"/>
          </w:tcPr>
          <w:p w14:paraId="7B7F4B83" w14:textId="683CAE0F" w:rsidR="0024370D" w:rsidRPr="008A0334" w:rsidRDefault="00A928ED" w:rsidP="00715BBB">
            <w:pPr>
              <w:bidi/>
              <w:jc w:val="center"/>
              <w:rPr>
                <w:sz w:val="20"/>
                <w:szCs w:val="20"/>
                <w:lang w:bidi="ar-LB"/>
              </w:rPr>
            </w:pPr>
            <w:r>
              <w:rPr>
                <w:sz w:val="20"/>
                <w:szCs w:val="20"/>
                <w:rtl/>
                <w:lang w:bidi="ar-LB"/>
              </w:rPr>
              <w:t>أخرى</w:t>
            </w:r>
          </w:p>
        </w:tc>
        <w:tc>
          <w:tcPr>
            <w:tcW w:w="714" w:type="pct"/>
            <w:vMerge w:val="restart"/>
            <w:shd w:val="clear" w:color="auto" w:fill="auto"/>
            <w:tcMar>
              <w:left w:w="85" w:type="dxa"/>
              <w:right w:w="85" w:type="dxa"/>
            </w:tcMar>
            <w:vAlign w:val="center"/>
          </w:tcPr>
          <w:p w14:paraId="06A9AB8D" w14:textId="77777777" w:rsidR="00AE62D1" w:rsidRPr="003C5E99" w:rsidRDefault="00AE62D1" w:rsidP="00AE62D1">
            <w:pPr>
              <w:bidi/>
              <w:jc w:val="center"/>
              <w:rPr>
                <w:sz w:val="18"/>
                <w:szCs w:val="18"/>
                <w:rtl/>
                <w:lang w:bidi="ar-LB"/>
              </w:rPr>
            </w:pPr>
            <w:r w:rsidRPr="003C5E99">
              <w:rPr>
                <w:sz w:val="18"/>
                <w:szCs w:val="18"/>
                <w:rtl/>
                <w:lang w:bidi="ar-LB"/>
              </w:rPr>
              <w:t xml:space="preserve">إجمالي </w:t>
            </w:r>
          </w:p>
          <w:p w14:paraId="5D80E570" w14:textId="3626F9EB" w:rsidR="0024370D" w:rsidRPr="008A0334" w:rsidRDefault="00AE62D1" w:rsidP="00AE62D1">
            <w:pPr>
              <w:bidi/>
              <w:jc w:val="center"/>
              <w:rPr>
                <w:sz w:val="20"/>
                <w:szCs w:val="20"/>
                <w:lang w:bidi="ar-LB"/>
              </w:rPr>
            </w:pPr>
            <w:r w:rsidRPr="003C5E99">
              <w:rPr>
                <w:sz w:val="18"/>
                <w:szCs w:val="18"/>
                <w:rtl/>
                <w:lang w:bidi="ar-LB"/>
              </w:rPr>
              <w:t>الاستهلاك القطاعي</w:t>
            </w:r>
          </w:p>
        </w:tc>
      </w:tr>
      <w:tr w:rsidR="00AE62D1" w:rsidRPr="008A0334" w14:paraId="6FC3E5F2" w14:textId="77777777" w:rsidTr="00AE62D1">
        <w:trPr>
          <w:trHeight w:val="107"/>
        </w:trPr>
        <w:tc>
          <w:tcPr>
            <w:tcW w:w="861" w:type="pct"/>
            <w:vMerge/>
            <w:shd w:val="clear" w:color="auto" w:fill="auto"/>
            <w:tcMar>
              <w:left w:w="85" w:type="dxa"/>
              <w:right w:w="85" w:type="dxa"/>
            </w:tcMar>
            <w:vAlign w:val="center"/>
          </w:tcPr>
          <w:p w14:paraId="1242609B" w14:textId="77777777" w:rsidR="00D32383" w:rsidRPr="008A0334" w:rsidRDefault="00D32383" w:rsidP="00715BBB">
            <w:pPr>
              <w:bidi/>
              <w:jc w:val="center"/>
              <w:rPr>
                <w:sz w:val="20"/>
                <w:szCs w:val="20"/>
                <w:lang w:bidi="ar-LB"/>
              </w:rPr>
            </w:pPr>
          </w:p>
        </w:tc>
        <w:tc>
          <w:tcPr>
            <w:tcW w:w="473" w:type="pct"/>
            <w:vMerge/>
            <w:shd w:val="clear" w:color="auto" w:fill="auto"/>
            <w:tcMar>
              <w:left w:w="85" w:type="dxa"/>
              <w:right w:w="85" w:type="dxa"/>
            </w:tcMar>
            <w:vAlign w:val="center"/>
          </w:tcPr>
          <w:p w14:paraId="1780E504" w14:textId="77777777" w:rsidR="00D32383" w:rsidRPr="008A0334" w:rsidRDefault="00D32383" w:rsidP="00715BBB">
            <w:pPr>
              <w:bidi/>
              <w:jc w:val="center"/>
              <w:rPr>
                <w:sz w:val="20"/>
                <w:szCs w:val="20"/>
                <w:lang w:bidi="ar-LB"/>
              </w:rPr>
            </w:pPr>
          </w:p>
        </w:tc>
        <w:tc>
          <w:tcPr>
            <w:tcW w:w="344" w:type="pct"/>
            <w:vMerge/>
            <w:shd w:val="clear" w:color="auto" w:fill="auto"/>
            <w:tcMar>
              <w:left w:w="85" w:type="dxa"/>
              <w:right w:w="85" w:type="dxa"/>
            </w:tcMar>
            <w:vAlign w:val="center"/>
          </w:tcPr>
          <w:p w14:paraId="46DE819A" w14:textId="77777777" w:rsidR="00D32383" w:rsidRPr="008A0334" w:rsidRDefault="00D32383" w:rsidP="00715BBB">
            <w:pPr>
              <w:bidi/>
              <w:jc w:val="center"/>
              <w:rPr>
                <w:sz w:val="20"/>
                <w:szCs w:val="20"/>
                <w:lang w:bidi="ar-LB"/>
              </w:rPr>
            </w:pPr>
          </w:p>
        </w:tc>
        <w:tc>
          <w:tcPr>
            <w:tcW w:w="297" w:type="pct"/>
            <w:vMerge/>
            <w:shd w:val="clear" w:color="auto" w:fill="auto"/>
            <w:tcMar>
              <w:left w:w="85" w:type="dxa"/>
              <w:right w:w="85" w:type="dxa"/>
            </w:tcMar>
            <w:vAlign w:val="center"/>
          </w:tcPr>
          <w:p w14:paraId="611EBECB" w14:textId="77777777" w:rsidR="00D32383" w:rsidRPr="008A0334" w:rsidRDefault="00D32383" w:rsidP="00715BBB">
            <w:pPr>
              <w:bidi/>
              <w:jc w:val="center"/>
              <w:rPr>
                <w:sz w:val="20"/>
                <w:szCs w:val="20"/>
                <w:lang w:bidi="ar-LB"/>
              </w:rPr>
            </w:pPr>
          </w:p>
        </w:tc>
        <w:tc>
          <w:tcPr>
            <w:tcW w:w="1069" w:type="pct"/>
            <w:gridSpan w:val="2"/>
            <w:shd w:val="clear" w:color="auto" w:fill="auto"/>
            <w:tcMar>
              <w:left w:w="85" w:type="dxa"/>
              <w:right w:w="85" w:type="dxa"/>
            </w:tcMar>
          </w:tcPr>
          <w:p w14:paraId="29E11954" w14:textId="4492CF05" w:rsidR="00D32383" w:rsidRPr="008A0334" w:rsidRDefault="00A928ED" w:rsidP="00715BBB">
            <w:pPr>
              <w:bidi/>
              <w:jc w:val="center"/>
              <w:rPr>
                <w:sz w:val="20"/>
                <w:szCs w:val="20"/>
                <w:lang w:bidi="ar-LB"/>
              </w:rPr>
            </w:pPr>
            <w:r>
              <w:rPr>
                <w:sz w:val="20"/>
                <w:szCs w:val="20"/>
                <w:rtl/>
                <w:lang w:bidi="ar-LB"/>
              </w:rPr>
              <w:t>تصنيع</w:t>
            </w:r>
          </w:p>
        </w:tc>
        <w:tc>
          <w:tcPr>
            <w:tcW w:w="563" w:type="pct"/>
            <w:vMerge w:val="restart"/>
            <w:shd w:val="clear" w:color="auto" w:fill="auto"/>
            <w:tcMar>
              <w:left w:w="85" w:type="dxa"/>
              <w:right w:w="85" w:type="dxa"/>
            </w:tcMar>
            <w:vAlign w:val="center"/>
          </w:tcPr>
          <w:p w14:paraId="738A6761" w14:textId="42138AD6" w:rsidR="00D32383" w:rsidRPr="008A0334" w:rsidRDefault="00A928ED" w:rsidP="00715BBB">
            <w:pPr>
              <w:bidi/>
              <w:jc w:val="center"/>
              <w:rPr>
                <w:sz w:val="20"/>
                <w:szCs w:val="20"/>
                <w:lang w:bidi="ar-LB"/>
              </w:rPr>
            </w:pPr>
            <w:r>
              <w:rPr>
                <w:sz w:val="20"/>
                <w:szCs w:val="20"/>
                <w:rtl/>
                <w:lang w:bidi="ar-LB"/>
              </w:rPr>
              <w:t>الخدمة</w:t>
            </w:r>
          </w:p>
        </w:tc>
        <w:tc>
          <w:tcPr>
            <w:tcW w:w="380" w:type="pct"/>
            <w:vMerge/>
            <w:shd w:val="clear" w:color="auto" w:fill="auto"/>
            <w:tcMar>
              <w:left w:w="85" w:type="dxa"/>
              <w:right w:w="85" w:type="dxa"/>
            </w:tcMar>
            <w:vAlign w:val="center"/>
          </w:tcPr>
          <w:p w14:paraId="1FACFB30" w14:textId="77777777" w:rsidR="00D32383" w:rsidRPr="008A0334" w:rsidRDefault="00D32383" w:rsidP="00715BBB">
            <w:pPr>
              <w:bidi/>
              <w:jc w:val="center"/>
              <w:rPr>
                <w:sz w:val="20"/>
                <w:szCs w:val="20"/>
                <w:lang w:bidi="ar-LB"/>
              </w:rPr>
            </w:pPr>
          </w:p>
        </w:tc>
        <w:tc>
          <w:tcPr>
            <w:tcW w:w="299" w:type="pct"/>
            <w:vMerge/>
            <w:shd w:val="clear" w:color="auto" w:fill="auto"/>
            <w:tcMar>
              <w:left w:w="85" w:type="dxa"/>
              <w:right w:w="85" w:type="dxa"/>
            </w:tcMar>
            <w:vAlign w:val="center"/>
          </w:tcPr>
          <w:p w14:paraId="4A2D1928" w14:textId="77777777" w:rsidR="00D32383" w:rsidRPr="008A0334" w:rsidRDefault="00D32383" w:rsidP="00715BBB">
            <w:pPr>
              <w:bidi/>
              <w:jc w:val="center"/>
              <w:rPr>
                <w:sz w:val="20"/>
                <w:szCs w:val="20"/>
                <w:lang w:bidi="ar-LB"/>
              </w:rPr>
            </w:pPr>
          </w:p>
        </w:tc>
        <w:tc>
          <w:tcPr>
            <w:tcW w:w="714" w:type="pct"/>
            <w:vMerge/>
            <w:shd w:val="clear" w:color="auto" w:fill="auto"/>
            <w:tcMar>
              <w:left w:w="85" w:type="dxa"/>
              <w:right w:w="85" w:type="dxa"/>
            </w:tcMar>
            <w:vAlign w:val="center"/>
          </w:tcPr>
          <w:p w14:paraId="3F2B00A1" w14:textId="77777777" w:rsidR="00D32383" w:rsidRPr="008A0334" w:rsidRDefault="00D32383" w:rsidP="00715BBB">
            <w:pPr>
              <w:bidi/>
              <w:jc w:val="center"/>
              <w:rPr>
                <w:sz w:val="20"/>
                <w:szCs w:val="20"/>
                <w:lang w:bidi="ar-LB"/>
              </w:rPr>
            </w:pPr>
          </w:p>
        </w:tc>
      </w:tr>
      <w:tr w:rsidR="00AE62D1" w:rsidRPr="008A0334" w14:paraId="126EAFB8" w14:textId="77777777" w:rsidTr="00AE62D1">
        <w:trPr>
          <w:trHeight w:val="96"/>
        </w:trPr>
        <w:tc>
          <w:tcPr>
            <w:tcW w:w="861" w:type="pct"/>
            <w:vMerge/>
            <w:shd w:val="clear" w:color="auto" w:fill="auto"/>
            <w:tcMar>
              <w:left w:w="85" w:type="dxa"/>
              <w:right w:w="85" w:type="dxa"/>
            </w:tcMar>
            <w:vAlign w:val="center"/>
          </w:tcPr>
          <w:p w14:paraId="100BD371" w14:textId="77777777" w:rsidR="00D32383" w:rsidRPr="008A0334" w:rsidRDefault="00D32383" w:rsidP="00715BBB">
            <w:pPr>
              <w:bidi/>
              <w:jc w:val="center"/>
              <w:rPr>
                <w:sz w:val="20"/>
                <w:szCs w:val="20"/>
                <w:lang w:bidi="ar-LB"/>
              </w:rPr>
            </w:pPr>
          </w:p>
        </w:tc>
        <w:tc>
          <w:tcPr>
            <w:tcW w:w="473" w:type="pct"/>
            <w:vMerge/>
            <w:shd w:val="clear" w:color="auto" w:fill="auto"/>
            <w:tcMar>
              <w:left w:w="85" w:type="dxa"/>
              <w:right w:w="85" w:type="dxa"/>
            </w:tcMar>
            <w:vAlign w:val="center"/>
          </w:tcPr>
          <w:p w14:paraId="30BB5BCF" w14:textId="77777777" w:rsidR="00D32383" w:rsidRPr="008A0334" w:rsidRDefault="00D32383" w:rsidP="00715BBB">
            <w:pPr>
              <w:bidi/>
              <w:jc w:val="center"/>
              <w:rPr>
                <w:sz w:val="20"/>
                <w:szCs w:val="20"/>
                <w:lang w:bidi="ar-LB"/>
              </w:rPr>
            </w:pPr>
          </w:p>
        </w:tc>
        <w:tc>
          <w:tcPr>
            <w:tcW w:w="344" w:type="pct"/>
            <w:vMerge/>
            <w:shd w:val="clear" w:color="auto" w:fill="auto"/>
            <w:tcMar>
              <w:left w:w="85" w:type="dxa"/>
              <w:right w:w="85" w:type="dxa"/>
            </w:tcMar>
            <w:vAlign w:val="center"/>
          </w:tcPr>
          <w:p w14:paraId="1EBDF229" w14:textId="77777777" w:rsidR="00D32383" w:rsidRPr="008A0334" w:rsidRDefault="00D32383" w:rsidP="00715BBB">
            <w:pPr>
              <w:bidi/>
              <w:jc w:val="center"/>
              <w:rPr>
                <w:sz w:val="20"/>
                <w:szCs w:val="20"/>
                <w:lang w:bidi="ar-LB"/>
              </w:rPr>
            </w:pPr>
          </w:p>
        </w:tc>
        <w:tc>
          <w:tcPr>
            <w:tcW w:w="297" w:type="pct"/>
            <w:vMerge/>
            <w:shd w:val="clear" w:color="auto" w:fill="auto"/>
            <w:tcMar>
              <w:left w:w="85" w:type="dxa"/>
              <w:right w:w="85" w:type="dxa"/>
            </w:tcMar>
            <w:vAlign w:val="center"/>
          </w:tcPr>
          <w:p w14:paraId="77FFE030" w14:textId="77777777" w:rsidR="00D32383" w:rsidRPr="008A0334" w:rsidRDefault="00D32383" w:rsidP="00715BBB">
            <w:pPr>
              <w:bidi/>
              <w:jc w:val="center"/>
              <w:rPr>
                <w:sz w:val="20"/>
                <w:szCs w:val="20"/>
                <w:lang w:bidi="ar-LB"/>
              </w:rPr>
            </w:pPr>
          </w:p>
        </w:tc>
        <w:tc>
          <w:tcPr>
            <w:tcW w:w="533" w:type="pct"/>
            <w:shd w:val="clear" w:color="auto" w:fill="auto"/>
            <w:tcMar>
              <w:left w:w="85" w:type="dxa"/>
              <w:right w:w="85" w:type="dxa"/>
            </w:tcMar>
            <w:vAlign w:val="center"/>
          </w:tcPr>
          <w:p w14:paraId="52DFB387" w14:textId="10FCAAAA" w:rsidR="00D32383" w:rsidRPr="008A0334" w:rsidRDefault="00A928ED" w:rsidP="00715BBB">
            <w:pPr>
              <w:bidi/>
              <w:jc w:val="center"/>
              <w:rPr>
                <w:sz w:val="20"/>
                <w:szCs w:val="20"/>
                <w:lang w:bidi="ar-LB"/>
              </w:rPr>
            </w:pPr>
            <w:r>
              <w:rPr>
                <w:sz w:val="20"/>
                <w:szCs w:val="20"/>
                <w:rtl/>
                <w:lang w:bidi="ar-LB"/>
              </w:rPr>
              <w:t>تكييف الهواء</w:t>
            </w:r>
          </w:p>
        </w:tc>
        <w:tc>
          <w:tcPr>
            <w:tcW w:w="536" w:type="pct"/>
            <w:shd w:val="clear" w:color="auto" w:fill="auto"/>
            <w:tcMar>
              <w:left w:w="85" w:type="dxa"/>
              <w:right w:w="85" w:type="dxa"/>
            </w:tcMar>
            <w:vAlign w:val="center"/>
          </w:tcPr>
          <w:p w14:paraId="0DE7AC30" w14:textId="2EE0B5E7" w:rsidR="00D32383" w:rsidRPr="008A0334" w:rsidRDefault="00A928ED" w:rsidP="00715BBB">
            <w:pPr>
              <w:bidi/>
              <w:jc w:val="center"/>
              <w:rPr>
                <w:sz w:val="20"/>
                <w:szCs w:val="20"/>
                <w:lang w:bidi="ar-LB"/>
              </w:rPr>
            </w:pPr>
            <w:r>
              <w:rPr>
                <w:sz w:val="20"/>
                <w:szCs w:val="20"/>
                <w:rtl/>
                <w:lang w:bidi="ar-LB"/>
              </w:rPr>
              <w:t>غير ذلك</w:t>
            </w:r>
          </w:p>
        </w:tc>
        <w:tc>
          <w:tcPr>
            <w:tcW w:w="563" w:type="pct"/>
            <w:vMerge/>
            <w:shd w:val="clear" w:color="auto" w:fill="auto"/>
            <w:tcMar>
              <w:left w:w="85" w:type="dxa"/>
              <w:right w:w="85" w:type="dxa"/>
            </w:tcMar>
            <w:vAlign w:val="center"/>
          </w:tcPr>
          <w:p w14:paraId="2E4894B7" w14:textId="0D2635B9" w:rsidR="00D32383" w:rsidRPr="008A0334" w:rsidRDefault="00D32383" w:rsidP="00715BBB">
            <w:pPr>
              <w:bidi/>
              <w:jc w:val="center"/>
              <w:rPr>
                <w:sz w:val="20"/>
                <w:szCs w:val="20"/>
                <w:lang w:bidi="ar-LB"/>
              </w:rPr>
            </w:pPr>
          </w:p>
        </w:tc>
        <w:tc>
          <w:tcPr>
            <w:tcW w:w="380" w:type="pct"/>
            <w:vMerge/>
            <w:shd w:val="clear" w:color="auto" w:fill="auto"/>
            <w:tcMar>
              <w:left w:w="85" w:type="dxa"/>
              <w:right w:w="85" w:type="dxa"/>
            </w:tcMar>
            <w:vAlign w:val="center"/>
          </w:tcPr>
          <w:p w14:paraId="317DECF3" w14:textId="77777777" w:rsidR="00D32383" w:rsidRPr="008A0334" w:rsidRDefault="00D32383" w:rsidP="00715BBB">
            <w:pPr>
              <w:bidi/>
              <w:jc w:val="center"/>
              <w:rPr>
                <w:sz w:val="20"/>
                <w:szCs w:val="20"/>
                <w:lang w:bidi="ar-LB"/>
              </w:rPr>
            </w:pPr>
          </w:p>
        </w:tc>
        <w:tc>
          <w:tcPr>
            <w:tcW w:w="299" w:type="pct"/>
            <w:vMerge/>
            <w:shd w:val="clear" w:color="auto" w:fill="auto"/>
            <w:tcMar>
              <w:left w:w="85" w:type="dxa"/>
              <w:right w:w="85" w:type="dxa"/>
            </w:tcMar>
            <w:vAlign w:val="center"/>
          </w:tcPr>
          <w:p w14:paraId="46F7F028" w14:textId="77777777" w:rsidR="00D32383" w:rsidRPr="008A0334" w:rsidRDefault="00D32383" w:rsidP="00715BBB">
            <w:pPr>
              <w:bidi/>
              <w:jc w:val="center"/>
              <w:rPr>
                <w:sz w:val="20"/>
                <w:szCs w:val="20"/>
                <w:lang w:bidi="ar-LB"/>
              </w:rPr>
            </w:pPr>
          </w:p>
        </w:tc>
        <w:tc>
          <w:tcPr>
            <w:tcW w:w="714" w:type="pct"/>
            <w:vMerge/>
            <w:shd w:val="clear" w:color="auto" w:fill="auto"/>
            <w:tcMar>
              <w:left w:w="85" w:type="dxa"/>
              <w:right w:w="85" w:type="dxa"/>
            </w:tcMar>
            <w:vAlign w:val="center"/>
          </w:tcPr>
          <w:p w14:paraId="30C50C1E" w14:textId="77777777" w:rsidR="00D32383" w:rsidRPr="008A0334" w:rsidRDefault="00D32383" w:rsidP="00715BBB">
            <w:pPr>
              <w:bidi/>
              <w:jc w:val="center"/>
              <w:rPr>
                <w:sz w:val="20"/>
                <w:szCs w:val="20"/>
                <w:lang w:bidi="ar-LB"/>
              </w:rPr>
            </w:pPr>
          </w:p>
        </w:tc>
      </w:tr>
      <w:tr w:rsidR="006713FB" w:rsidRPr="00715BBB" w14:paraId="39859C95" w14:textId="77777777" w:rsidTr="00AE62D1">
        <w:trPr>
          <w:trHeight w:val="121"/>
        </w:trPr>
        <w:tc>
          <w:tcPr>
            <w:tcW w:w="861" w:type="pct"/>
            <w:shd w:val="clear" w:color="auto" w:fill="auto"/>
          </w:tcPr>
          <w:p w14:paraId="5C44C464" w14:textId="36513F11" w:rsidR="006713FB" w:rsidRPr="00AE62D1" w:rsidRDefault="006713FB" w:rsidP="006713FB">
            <w:pPr>
              <w:bidi/>
              <w:spacing w:after="60"/>
              <w:jc w:val="left"/>
              <w:rPr>
                <w:sz w:val="20"/>
                <w:szCs w:val="20"/>
                <w:lang w:bidi="ar-LB"/>
              </w:rPr>
            </w:pPr>
            <w:r>
              <w:rPr>
                <w:sz w:val="18"/>
                <w:szCs w:val="18"/>
                <w:rtl/>
                <w:lang w:bidi="ar-LB"/>
              </w:rPr>
              <w:t>الهيدرو</w:t>
            </w:r>
            <w:r w:rsidRPr="003C5E99">
              <w:rPr>
                <w:sz w:val="18"/>
                <w:szCs w:val="18"/>
                <w:rtl/>
                <w:lang w:bidi="ar-LB"/>
              </w:rPr>
              <w:t>فلوروكربون-</w:t>
            </w:r>
            <w:r w:rsidRPr="00AE62D1">
              <w:rPr>
                <w:color w:val="000000" w:themeColor="text1"/>
                <w:sz w:val="20"/>
                <w:szCs w:val="20"/>
                <w:lang w:bidi="ar-LB"/>
              </w:rPr>
              <w:t>32</w:t>
            </w:r>
          </w:p>
        </w:tc>
        <w:tc>
          <w:tcPr>
            <w:tcW w:w="473" w:type="pct"/>
            <w:shd w:val="clear" w:color="auto" w:fill="auto"/>
          </w:tcPr>
          <w:p w14:paraId="552F0A3E" w14:textId="77777777" w:rsidR="006713FB" w:rsidRPr="00715BBB" w:rsidRDefault="006713FB" w:rsidP="006713FB">
            <w:pPr>
              <w:bidi/>
              <w:spacing w:after="60"/>
              <w:jc w:val="left"/>
              <w:rPr>
                <w:sz w:val="20"/>
                <w:szCs w:val="20"/>
                <w:lang w:bidi="ar-LB"/>
              </w:rPr>
            </w:pPr>
          </w:p>
        </w:tc>
        <w:tc>
          <w:tcPr>
            <w:tcW w:w="344" w:type="pct"/>
            <w:shd w:val="clear" w:color="auto" w:fill="auto"/>
          </w:tcPr>
          <w:p w14:paraId="08A8C52B" w14:textId="77777777" w:rsidR="006713FB" w:rsidRPr="00715BBB" w:rsidRDefault="006713FB" w:rsidP="006713FB">
            <w:pPr>
              <w:bidi/>
              <w:spacing w:after="60"/>
              <w:jc w:val="left"/>
              <w:rPr>
                <w:sz w:val="20"/>
                <w:szCs w:val="20"/>
                <w:lang w:bidi="ar-LB"/>
              </w:rPr>
            </w:pPr>
          </w:p>
        </w:tc>
        <w:tc>
          <w:tcPr>
            <w:tcW w:w="297" w:type="pct"/>
            <w:shd w:val="clear" w:color="auto" w:fill="auto"/>
          </w:tcPr>
          <w:p w14:paraId="4DA0B187" w14:textId="77777777" w:rsidR="006713FB" w:rsidRPr="00715BBB" w:rsidRDefault="006713FB" w:rsidP="006713FB">
            <w:pPr>
              <w:bidi/>
              <w:spacing w:after="60"/>
              <w:jc w:val="left"/>
              <w:rPr>
                <w:sz w:val="20"/>
                <w:szCs w:val="20"/>
                <w:lang w:bidi="ar-LB"/>
              </w:rPr>
            </w:pPr>
          </w:p>
        </w:tc>
        <w:tc>
          <w:tcPr>
            <w:tcW w:w="533" w:type="pct"/>
            <w:shd w:val="clear" w:color="auto" w:fill="auto"/>
          </w:tcPr>
          <w:p w14:paraId="59211238" w14:textId="77777777" w:rsidR="006713FB" w:rsidRPr="00715BBB" w:rsidRDefault="006713FB" w:rsidP="006713FB">
            <w:pPr>
              <w:bidi/>
              <w:spacing w:after="60"/>
              <w:jc w:val="left"/>
              <w:rPr>
                <w:sz w:val="20"/>
                <w:szCs w:val="20"/>
                <w:lang w:bidi="ar-LB"/>
              </w:rPr>
            </w:pPr>
          </w:p>
        </w:tc>
        <w:tc>
          <w:tcPr>
            <w:tcW w:w="536" w:type="pct"/>
            <w:shd w:val="clear" w:color="auto" w:fill="auto"/>
          </w:tcPr>
          <w:p w14:paraId="28C756A5" w14:textId="33B24580" w:rsidR="006713FB" w:rsidRPr="00715BBB" w:rsidRDefault="006713FB" w:rsidP="006713FB">
            <w:pPr>
              <w:bidi/>
              <w:spacing w:after="60"/>
              <w:jc w:val="left"/>
              <w:rPr>
                <w:sz w:val="20"/>
                <w:szCs w:val="20"/>
                <w:lang w:bidi="ar-LB"/>
              </w:rPr>
            </w:pPr>
          </w:p>
        </w:tc>
        <w:tc>
          <w:tcPr>
            <w:tcW w:w="563" w:type="pct"/>
            <w:shd w:val="clear" w:color="auto" w:fill="auto"/>
          </w:tcPr>
          <w:p w14:paraId="0253C02D" w14:textId="450153FA" w:rsidR="006713FB" w:rsidRPr="0024370D" w:rsidRDefault="006713FB" w:rsidP="006713FB">
            <w:pPr>
              <w:bidi/>
              <w:spacing w:after="60"/>
              <w:jc w:val="left"/>
              <w:rPr>
                <w:sz w:val="20"/>
                <w:szCs w:val="20"/>
                <w:lang w:val="en-US" w:bidi="ar-LB"/>
              </w:rPr>
            </w:pPr>
            <w:r w:rsidRPr="008A0334">
              <w:rPr>
                <w:sz w:val="20"/>
                <w:szCs w:val="20"/>
                <w:lang w:bidi="ar-LB"/>
              </w:rPr>
              <w:t>7,898</w:t>
            </w:r>
          </w:p>
        </w:tc>
        <w:tc>
          <w:tcPr>
            <w:tcW w:w="380" w:type="pct"/>
            <w:shd w:val="clear" w:color="auto" w:fill="auto"/>
          </w:tcPr>
          <w:p w14:paraId="620035B8" w14:textId="77777777" w:rsidR="006713FB" w:rsidRPr="00715BBB" w:rsidRDefault="006713FB" w:rsidP="006713FB">
            <w:pPr>
              <w:bidi/>
              <w:spacing w:after="60"/>
              <w:jc w:val="left"/>
              <w:rPr>
                <w:sz w:val="20"/>
                <w:szCs w:val="20"/>
                <w:lang w:bidi="ar-LB"/>
              </w:rPr>
            </w:pPr>
          </w:p>
        </w:tc>
        <w:tc>
          <w:tcPr>
            <w:tcW w:w="299" w:type="pct"/>
            <w:shd w:val="clear" w:color="auto" w:fill="auto"/>
          </w:tcPr>
          <w:p w14:paraId="1E7F0BDD" w14:textId="77777777" w:rsidR="006713FB" w:rsidRPr="00715BBB" w:rsidRDefault="006713FB" w:rsidP="006713FB">
            <w:pPr>
              <w:bidi/>
              <w:spacing w:after="60"/>
              <w:jc w:val="left"/>
              <w:rPr>
                <w:sz w:val="20"/>
                <w:szCs w:val="20"/>
                <w:lang w:bidi="ar-LB"/>
              </w:rPr>
            </w:pPr>
          </w:p>
        </w:tc>
        <w:tc>
          <w:tcPr>
            <w:tcW w:w="714" w:type="pct"/>
            <w:shd w:val="clear" w:color="auto" w:fill="auto"/>
          </w:tcPr>
          <w:p w14:paraId="0AF6CF91" w14:textId="2FEBF83C" w:rsidR="006713FB" w:rsidRPr="00715BBB" w:rsidRDefault="006713FB" w:rsidP="006713FB">
            <w:pPr>
              <w:bidi/>
              <w:spacing w:after="60"/>
              <w:jc w:val="left"/>
              <w:rPr>
                <w:sz w:val="20"/>
                <w:szCs w:val="20"/>
                <w:lang w:bidi="ar-LB"/>
              </w:rPr>
            </w:pPr>
            <w:r w:rsidRPr="008A0334">
              <w:rPr>
                <w:sz w:val="20"/>
                <w:szCs w:val="20"/>
                <w:lang w:bidi="ar-LB"/>
              </w:rPr>
              <w:t>7,898</w:t>
            </w:r>
          </w:p>
        </w:tc>
      </w:tr>
      <w:tr w:rsidR="006713FB" w:rsidRPr="00715BBB" w14:paraId="43610489" w14:textId="77777777" w:rsidTr="00AE62D1">
        <w:trPr>
          <w:trHeight w:val="250"/>
        </w:trPr>
        <w:tc>
          <w:tcPr>
            <w:tcW w:w="861" w:type="pct"/>
            <w:shd w:val="clear" w:color="auto" w:fill="auto"/>
          </w:tcPr>
          <w:p w14:paraId="63091A02" w14:textId="5613B5F8" w:rsidR="006713FB" w:rsidRPr="00AE62D1" w:rsidRDefault="006713FB" w:rsidP="006713FB">
            <w:pPr>
              <w:bidi/>
              <w:spacing w:after="60"/>
              <w:jc w:val="left"/>
              <w:rPr>
                <w:color w:val="000000" w:themeColor="text1"/>
                <w:sz w:val="20"/>
                <w:szCs w:val="20"/>
                <w:rtl/>
                <w:lang w:val="en-US" w:bidi="ar-LB"/>
              </w:rPr>
            </w:pPr>
            <w:r>
              <w:rPr>
                <w:sz w:val="18"/>
                <w:szCs w:val="18"/>
                <w:rtl/>
                <w:lang w:bidi="ar-LB"/>
              </w:rPr>
              <w:t>الهيدرو</w:t>
            </w:r>
            <w:r w:rsidRPr="003C5E99">
              <w:rPr>
                <w:sz w:val="18"/>
                <w:szCs w:val="18"/>
                <w:rtl/>
                <w:lang w:bidi="ar-LB"/>
              </w:rPr>
              <w:t>فلوروكربون-</w:t>
            </w:r>
            <w:r w:rsidRPr="00AE62D1">
              <w:rPr>
                <w:color w:val="000000" w:themeColor="text1"/>
                <w:sz w:val="20"/>
                <w:szCs w:val="20"/>
                <w:lang w:bidi="ar-LB"/>
              </w:rPr>
              <w:t>134a</w:t>
            </w:r>
          </w:p>
        </w:tc>
        <w:tc>
          <w:tcPr>
            <w:tcW w:w="473" w:type="pct"/>
            <w:shd w:val="clear" w:color="auto" w:fill="auto"/>
          </w:tcPr>
          <w:p w14:paraId="6F37B077" w14:textId="77777777" w:rsidR="006713FB" w:rsidRPr="00715BBB" w:rsidRDefault="006713FB" w:rsidP="006713FB">
            <w:pPr>
              <w:bidi/>
              <w:spacing w:after="60"/>
              <w:jc w:val="left"/>
              <w:rPr>
                <w:sz w:val="20"/>
                <w:szCs w:val="20"/>
                <w:lang w:bidi="ar-LB"/>
              </w:rPr>
            </w:pPr>
          </w:p>
        </w:tc>
        <w:tc>
          <w:tcPr>
            <w:tcW w:w="344" w:type="pct"/>
            <w:shd w:val="clear" w:color="auto" w:fill="auto"/>
          </w:tcPr>
          <w:p w14:paraId="4679BB18" w14:textId="77777777" w:rsidR="006713FB" w:rsidRPr="00715BBB" w:rsidRDefault="006713FB" w:rsidP="006713FB">
            <w:pPr>
              <w:bidi/>
              <w:spacing w:after="60"/>
              <w:jc w:val="left"/>
              <w:rPr>
                <w:sz w:val="20"/>
                <w:szCs w:val="20"/>
                <w:lang w:bidi="ar-LB"/>
              </w:rPr>
            </w:pPr>
          </w:p>
        </w:tc>
        <w:tc>
          <w:tcPr>
            <w:tcW w:w="297" w:type="pct"/>
            <w:shd w:val="clear" w:color="auto" w:fill="auto"/>
          </w:tcPr>
          <w:p w14:paraId="470B56EB" w14:textId="77777777" w:rsidR="006713FB" w:rsidRPr="00715BBB" w:rsidRDefault="006713FB" w:rsidP="006713FB">
            <w:pPr>
              <w:bidi/>
              <w:spacing w:after="60"/>
              <w:jc w:val="left"/>
              <w:rPr>
                <w:sz w:val="20"/>
                <w:szCs w:val="20"/>
                <w:lang w:bidi="ar-LB"/>
              </w:rPr>
            </w:pPr>
          </w:p>
        </w:tc>
        <w:tc>
          <w:tcPr>
            <w:tcW w:w="533" w:type="pct"/>
            <w:shd w:val="clear" w:color="auto" w:fill="auto"/>
          </w:tcPr>
          <w:p w14:paraId="19124EFD" w14:textId="77777777" w:rsidR="006713FB" w:rsidRPr="00715BBB" w:rsidRDefault="006713FB" w:rsidP="006713FB">
            <w:pPr>
              <w:bidi/>
              <w:spacing w:after="60"/>
              <w:jc w:val="left"/>
              <w:rPr>
                <w:sz w:val="20"/>
                <w:szCs w:val="20"/>
                <w:lang w:bidi="ar-LB"/>
              </w:rPr>
            </w:pPr>
          </w:p>
        </w:tc>
        <w:tc>
          <w:tcPr>
            <w:tcW w:w="536" w:type="pct"/>
            <w:shd w:val="clear" w:color="auto" w:fill="auto"/>
          </w:tcPr>
          <w:p w14:paraId="6E6CFCAD" w14:textId="77777777" w:rsidR="006713FB" w:rsidRPr="00715BBB" w:rsidRDefault="006713FB" w:rsidP="006713FB">
            <w:pPr>
              <w:bidi/>
              <w:spacing w:after="60"/>
              <w:jc w:val="left"/>
              <w:rPr>
                <w:sz w:val="20"/>
                <w:szCs w:val="20"/>
                <w:lang w:bidi="ar-LB"/>
              </w:rPr>
            </w:pPr>
          </w:p>
        </w:tc>
        <w:tc>
          <w:tcPr>
            <w:tcW w:w="563" w:type="pct"/>
            <w:shd w:val="clear" w:color="auto" w:fill="auto"/>
          </w:tcPr>
          <w:p w14:paraId="66265E99" w14:textId="090606ED" w:rsidR="006713FB" w:rsidRPr="00715BBB" w:rsidRDefault="006713FB" w:rsidP="006713FB">
            <w:pPr>
              <w:bidi/>
              <w:spacing w:after="60"/>
              <w:jc w:val="left"/>
              <w:rPr>
                <w:sz w:val="20"/>
                <w:szCs w:val="20"/>
                <w:lang w:bidi="ar-LB"/>
              </w:rPr>
            </w:pPr>
            <w:r w:rsidRPr="008A0334">
              <w:rPr>
                <w:sz w:val="20"/>
                <w:szCs w:val="20"/>
                <w:lang w:bidi="ar-LB"/>
              </w:rPr>
              <w:t>693,050</w:t>
            </w:r>
          </w:p>
        </w:tc>
        <w:tc>
          <w:tcPr>
            <w:tcW w:w="380" w:type="pct"/>
            <w:shd w:val="clear" w:color="auto" w:fill="auto"/>
          </w:tcPr>
          <w:p w14:paraId="69080732" w14:textId="77777777" w:rsidR="006713FB" w:rsidRPr="00715BBB" w:rsidRDefault="006713FB" w:rsidP="006713FB">
            <w:pPr>
              <w:bidi/>
              <w:spacing w:after="60"/>
              <w:jc w:val="left"/>
              <w:rPr>
                <w:sz w:val="20"/>
                <w:szCs w:val="20"/>
                <w:lang w:bidi="ar-LB"/>
              </w:rPr>
            </w:pPr>
          </w:p>
        </w:tc>
        <w:tc>
          <w:tcPr>
            <w:tcW w:w="299" w:type="pct"/>
            <w:shd w:val="clear" w:color="auto" w:fill="auto"/>
          </w:tcPr>
          <w:p w14:paraId="7408ED6A" w14:textId="77777777" w:rsidR="006713FB" w:rsidRPr="00715BBB" w:rsidRDefault="006713FB" w:rsidP="006713FB">
            <w:pPr>
              <w:bidi/>
              <w:spacing w:after="60"/>
              <w:jc w:val="left"/>
              <w:rPr>
                <w:sz w:val="20"/>
                <w:szCs w:val="20"/>
                <w:lang w:bidi="ar-LB"/>
              </w:rPr>
            </w:pPr>
          </w:p>
        </w:tc>
        <w:tc>
          <w:tcPr>
            <w:tcW w:w="714" w:type="pct"/>
            <w:shd w:val="clear" w:color="auto" w:fill="auto"/>
          </w:tcPr>
          <w:p w14:paraId="1588FD10" w14:textId="0EFA2AC7" w:rsidR="006713FB" w:rsidRPr="00715BBB" w:rsidRDefault="006713FB" w:rsidP="006713FB">
            <w:pPr>
              <w:bidi/>
              <w:spacing w:after="60"/>
              <w:jc w:val="left"/>
              <w:rPr>
                <w:sz w:val="20"/>
                <w:szCs w:val="20"/>
                <w:lang w:bidi="ar-LB"/>
              </w:rPr>
            </w:pPr>
            <w:r w:rsidRPr="008A0334">
              <w:rPr>
                <w:sz w:val="20"/>
                <w:szCs w:val="20"/>
                <w:lang w:bidi="ar-LB"/>
              </w:rPr>
              <w:t>693,050</w:t>
            </w:r>
          </w:p>
        </w:tc>
      </w:tr>
      <w:tr w:rsidR="006713FB" w:rsidRPr="00715BBB" w14:paraId="3E4E19DE" w14:textId="77777777" w:rsidTr="00AE62D1">
        <w:trPr>
          <w:trHeight w:val="250"/>
        </w:trPr>
        <w:tc>
          <w:tcPr>
            <w:tcW w:w="861" w:type="pct"/>
            <w:shd w:val="clear" w:color="auto" w:fill="auto"/>
          </w:tcPr>
          <w:p w14:paraId="1692E86F" w14:textId="52E821A7" w:rsidR="006713FB" w:rsidRPr="00AE62D1" w:rsidRDefault="006713FB" w:rsidP="006713FB">
            <w:pPr>
              <w:bidi/>
              <w:spacing w:after="60"/>
              <w:jc w:val="left"/>
              <w:rPr>
                <w:color w:val="000000" w:themeColor="text1"/>
                <w:sz w:val="20"/>
                <w:szCs w:val="20"/>
                <w:rtl/>
                <w:lang w:val="en-US" w:bidi="ar-LB"/>
              </w:rPr>
            </w:pPr>
            <w:r w:rsidRPr="00AE62D1">
              <w:rPr>
                <w:color w:val="000000" w:themeColor="text1"/>
                <w:sz w:val="20"/>
                <w:szCs w:val="20"/>
                <w:lang w:bidi="ar-LB"/>
              </w:rPr>
              <w:t>R-404A</w:t>
            </w:r>
          </w:p>
        </w:tc>
        <w:tc>
          <w:tcPr>
            <w:tcW w:w="473" w:type="pct"/>
            <w:shd w:val="clear" w:color="auto" w:fill="auto"/>
          </w:tcPr>
          <w:p w14:paraId="1CEBA3DF" w14:textId="77777777" w:rsidR="006713FB" w:rsidRPr="00715BBB" w:rsidRDefault="006713FB" w:rsidP="006713FB">
            <w:pPr>
              <w:bidi/>
              <w:spacing w:after="60"/>
              <w:jc w:val="left"/>
              <w:rPr>
                <w:sz w:val="20"/>
                <w:szCs w:val="20"/>
                <w:lang w:bidi="ar-LB"/>
              </w:rPr>
            </w:pPr>
          </w:p>
        </w:tc>
        <w:tc>
          <w:tcPr>
            <w:tcW w:w="344" w:type="pct"/>
            <w:shd w:val="clear" w:color="auto" w:fill="auto"/>
          </w:tcPr>
          <w:p w14:paraId="16FA68AC" w14:textId="77777777" w:rsidR="006713FB" w:rsidRPr="00715BBB" w:rsidRDefault="006713FB" w:rsidP="006713FB">
            <w:pPr>
              <w:bidi/>
              <w:spacing w:after="60"/>
              <w:jc w:val="left"/>
              <w:rPr>
                <w:sz w:val="20"/>
                <w:szCs w:val="20"/>
                <w:lang w:bidi="ar-LB"/>
              </w:rPr>
            </w:pPr>
          </w:p>
        </w:tc>
        <w:tc>
          <w:tcPr>
            <w:tcW w:w="297" w:type="pct"/>
            <w:shd w:val="clear" w:color="auto" w:fill="auto"/>
          </w:tcPr>
          <w:p w14:paraId="1F8E4CFA" w14:textId="77777777" w:rsidR="006713FB" w:rsidRPr="00715BBB" w:rsidRDefault="006713FB" w:rsidP="006713FB">
            <w:pPr>
              <w:bidi/>
              <w:spacing w:after="60"/>
              <w:jc w:val="left"/>
              <w:rPr>
                <w:sz w:val="20"/>
                <w:szCs w:val="20"/>
                <w:lang w:bidi="ar-LB"/>
              </w:rPr>
            </w:pPr>
          </w:p>
        </w:tc>
        <w:tc>
          <w:tcPr>
            <w:tcW w:w="533" w:type="pct"/>
            <w:shd w:val="clear" w:color="auto" w:fill="auto"/>
          </w:tcPr>
          <w:p w14:paraId="10D2DE5F" w14:textId="77777777" w:rsidR="006713FB" w:rsidRPr="00715BBB" w:rsidRDefault="006713FB" w:rsidP="006713FB">
            <w:pPr>
              <w:bidi/>
              <w:spacing w:after="60"/>
              <w:jc w:val="left"/>
              <w:rPr>
                <w:sz w:val="20"/>
                <w:szCs w:val="20"/>
                <w:lang w:bidi="ar-LB"/>
              </w:rPr>
            </w:pPr>
          </w:p>
        </w:tc>
        <w:tc>
          <w:tcPr>
            <w:tcW w:w="536" w:type="pct"/>
            <w:shd w:val="clear" w:color="auto" w:fill="auto"/>
          </w:tcPr>
          <w:p w14:paraId="312BD908" w14:textId="1A5382F0" w:rsidR="006713FB" w:rsidRPr="00715BBB" w:rsidRDefault="006713FB" w:rsidP="006713FB">
            <w:pPr>
              <w:bidi/>
              <w:spacing w:after="60"/>
              <w:jc w:val="left"/>
              <w:rPr>
                <w:sz w:val="20"/>
                <w:szCs w:val="20"/>
                <w:lang w:bidi="ar-LB"/>
              </w:rPr>
            </w:pPr>
          </w:p>
        </w:tc>
        <w:tc>
          <w:tcPr>
            <w:tcW w:w="563" w:type="pct"/>
            <w:shd w:val="clear" w:color="auto" w:fill="auto"/>
          </w:tcPr>
          <w:p w14:paraId="7A31C2F2" w14:textId="2424FF28" w:rsidR="006713FB" w:rsidRPr="00715BBB" w:rsidRDefault="006713FB" w:rsidP="006713FB">
            <w:pPr>
              <w:bidi/>
              <w:spacing w:after="60"/>
              <w:jc w:val="left"/>
              <w:rPr>
                <w:sz w:val="20"/>
                <w:szCs w:val="20"/>
                <w:lang w:bidi="ar-LB"/>
              </w:rPr>
            </w:pPr>
            <w:r w:rsidRPr="008A0334">
              <w:rPr>
                <w:sz w:val="20"/>
                <w:szCs w:val="20"/>
                <w:lang w:bidi="ar-LB"/>
              </w:rPr>
              <w:t>52,000</w:t>
            </w:r>
          </w:p>
        </w:tc>
        <w:tc>
          <w:tcPr>
            <w:tcW w:w="380" w:type="pct"/>
            <w:shd w:val="clear" w:color="auto" w:fill="auto"/>
          </w:tcPr>
          <w:p w14:paraId="6210C336" w14:textId="77777777" w:rsidR="006713FB" w:rsidRPr="00715BBB" w:rsidRDefault="006713FB" w:rsidP="006713FB">
            <w:pPr>
              <w:bidi/>
              <w:spacing w:after="60"/>
              <w:jc w:val="left"/>
              <w:rPr>
                <w:sz w:val="20"/>
                <w:szCs w:val="20"/>
                <w:lang w:bidi="ar-LB"/>
              </w:rPr>
            </w:pPr>
          </w:p>
        </w:tc>
        <w:tc>
          <w:tcPr>
            <w:tcW w:w="299" w:type="pct"/>
            <w:shd w:val="clear" w:color="auto" w:fill="auto"/>
          </w:tcPr>
          <w:p w14:paraId="381DCDDA" w14:textId="77777777" w:rsidR="006713FB" w:rsidRPr="00715BBB" w:rsidRDefault="006713FB" w:rsidP="006713FB">
            <w:pPr>
              <w:bidi/>
              <w:spacing w:after="60"/>
              <w:jc w:val="left"/>
              <w:rPr>
                <w:sz w:val="20"/>
                <w:szCs w:val="20"/>
                <w:lang w:bidi="ar-LB"/>
              </w:rPr>
            </w:pPr>
          </w:p>
        </w:tc>
        <w:tc>
          <w:tcPr>
            <w:tcW w:w="714" w:type="pct"/>
            <w:shd w:val="clear" w:color="auto" w:fill="auto"/>
          </w:tcPr>
          <w:p w14:paraId="6A6EF8DD" w14:textId="133D7CF0" w:rsidR="006713FB" w:rsidRPr="00715BBB" w:rsidRDefault="006713FB" w:rsidP="006713FB">
            <w:pPr>
              <w:bidi/>
              <w:spacing w:after="60"/>
              <w:jc w:val="left"/>
              <w:rPr>
                <w:color w:val="000000" w:themeColor="text1"/>
                <w:sz w:val="20"/>
                <w:szCs w:val="20"/>
                <w:highlight w:val="cyan"/>
                <w:lang w:bidi="ar-LB"/>
              </w:rPr>
            </w:pPr>
            <w:r w:rsidRPr="008A0334">
              <w:rPr>
                <w:sz w:val="20"/>
                <w:szCs w:val="20"/>
                <w:lang w:bidi="ar-LB"/>
              </w:rPr>
              <w:t>52,000</w:t>
            </w:r>
          </w:p>
        </w:tc>
      </w:tr>
      <w:tr w:rsidR="006713FB" w:rsidRPr="00715BBB" w14:paraId="2450C857" w14:textId="77777777" w:rsidTr="00AE62D1">
        <w:trPr>
          <w:trHeight w:val="250"/>
        </w:trPr>
        <w:tc>
          <w:tcPr>
            <w:tcW w:w="861" w:type="pct"/>
            <w:shd w:val="clear" w:color="auto" w:fill="auto"/>
          </w:tcPr>
          <w:p w14:paraId="68DA2863" w14:textId="75E06B2E" w:rsidR="006713FB" w:rsidRPr="00AE62D1" w:rsidRDefault="006713FB" w:rsidP="006713FB">
            <w:pPr>
              <w:bidi/>
              <w:spacing w:after="60"/>
              <w:jc w:val="left"/>
              <w:rPr>
                <w:color w:val="000000" w:themeColor="text1"/>
                <w:sz w:val="20"/>
                <w:szCs w:val="20"/>
                <w:lang w:bidi="ar-LB"/>
              </w:rPr>
            </w:pPr>
            <w:r w:rsidRPr="00AE62D1">
              <w:rPr>
                <w:color w:val="000000" w:themeColor="text1"/>
                <w:sz w:val="20"/>
                <w:szCs w:val="20"/>
                <w:lang w:bidi="ar-LB"/>
              </w:rPr>
              <w:t>R-407C</w:t>
            </w:r>
          </w:p>
        </w:tc>
        <w:tc>
          <w:tcPr>
            <w:tcW w:w="473" w:type="pct"/>
            <w:shd w:val="clear" w:color="auto" w:fill="auto"/>
          </w:tcPr>
          <w:p w14:paraId="144C4A17" w14:textId="77777777" w:rsidR="006713FB" w:rsidRPr="00715BBB" w:rsidRDefault="006713FB" w:rsidP="006713FB">
            <w:pPr>
              <w:bidi/>
              <w:spacing w:after="60"/>
              <w:jc w:val="left"/>
              <w:rPr>
                <w:sz w:val="20"/>
                <w:szCs w:val="20"/>
                <w:lang w:bidi="ar-LB"/>
              </w:rPr>
            </w:pPr>
          </w:p>
        </w:tc>
        <w:tc>
          <w:tcPr>
            <w:tcW w:w="344" w:type="pct"/>
            <w:shd w:val="clear" w:color="auto" w:fill="auto"/>
          </w:tcPr>
          <w:p w14:paraId="4DC30BF4" w14:textId="77777777" w:rsidR="006713FB" w:rsidRPr="00715BBB" w:rsidRDefault="006713FB" w:rsidP="006713FB">
            <w:pPr>
              <w:bidi/>
              <w:spacing w:after="60"/>
              <w:jc w:val="left"/>
              <w:rPr>
                <w:sz w:val="20"/>
                <w:szCs w:val="20"/>
                <w:lang w:bidi="ar-LB"/>
              </w:rPr>
            </w:pPr>
          </w:p>
        </w:tc>
        <w:tc>
          <w:tcPr>
            <w:tcW w:w="297" w:type="pct"/>
            <w:shd w:val="clear" w:color="auto" w:fill="auto"/>
          </w:tcPr>
          <w:p w14:paraId="4EAE60F0" w14:textId="77777777" w:rsidR="006713FB" w:rsidRPr="00715BBB" w:rsidRDefault="006713FB" w:rsidP="006713FB">
            <w:pPr>
              <w:bidi/>
              <w:spacing w:after="60"/>
              <w:jc w:val="left"/>
              <w:rPr>
                <w:sz w:val="20"/>
                <w:szCs w:val="20"/>
                <w:lang w:bidi="ar-LB"/>
              </w:rPr>
            </w:pPr>
          </w:p>
        </w:tc>
        <w:tc>
          <w:tcPr>
            <w:tcW w:w="533" w:type="pct"/>
            <w:shd w:val="clear" w:color="auto" w:fill="auto"/>
          </w:tcPr>
          <w:p w14:paraId="12C9B41A" w14:textId="77777777" w:rsidR="006713FB" w:rsidRPr="00715BBB" w:rsidRDefault="006713FB" w:rsidP="006713FB">
            <w:pPr>
              <w:bidi/>
              <w:spacing w:after="60"/>
              <w:jc w:val="left"/>
              <w:rPr>
                <w:sz w:val="20"/>
                <w:szCs w:val="20"/>
                <w:lang w:bidi="ar-LB"/>
              </w:rPr>
            </w:pPr>
          </w:p>
        </w:tc>
        <w:tc>
          <w:tcPr>
            <w:tcW w:w="536" w:type="pct"/>
            <w:shd w:val="clear" w:color="auto" w:fill="auto"/>
          </w:tcPr>
          <w:p w14:paraId="5F0F05E9" w14:textId="77777777" w:rsidR="006713FB" w:rsidRPr="00715BBB" w:rsidRDefault="006713FB" w:rsidP="006713FB">
            <w:pPr>
              <w:bidi/>
              <w:spacing w:after="60"/>
              <w:jc w:val="left"/>
              <w:rPr>
                <w:sz w:val="20"/>
                <w:szCs w:val="20"/>
                <w:lang w:bidi="ar-LB"/>
              </w:rPr>
            </w:pPr>
          </w:p>
        </w:tc>
        <w:tc>
          <w:tcPr>
            <w:tcW w:w="563" w:type="pct"/>
            <w:shd w:val="clear" w:color="auto" w:fill="auto"/>
          </w:tcPr>
          <w:p w14:paraId="5E62ABE3" w14:textId="2C6FFE6C" w:rsidR="006713FB" w:rsidRPr="00715BBB" w:rsidRDefault="006713FB" w:rsidP="006713FB">
            <w:pPr>
              <w:bidi/>
              <w:spacing w:after="60"/>
              <w:jc w:val="left"/>
              <w:rPr>
                <w:sz w:val="20"/>
                <w:szCs w:val="20"/>
                <w:lang w:bidi="ar-LB"/>
              </w:rPr>
            </w:pPr>
            <w:r w:rsidRPr="008A0334">
              <w:rPr>
                <w:sz w:val="20"/>
                <w:szCs w:val="20"/>
                <w:lang w:bidi="ar-LB"/>
              </w:rPr>
              <w:t>1,596</w:t>
            </w:r>
          </w:p>
        </w:tc>
        <w:tc>
          <w:tcPr>
            <w:tcW w:w="380" w:type="pct"/>
            <w:shd w:val="clear" w:color="auto" w:fill="auto"/>
          </w:tcPr>
          <w:p w14:paraId="0A69010E" w14:textId="77777777" w:rsidR="006713FB" w:rsidRPr="00715BBB" w:rsidRDefault="006713FB" w:rsidP="006713FB">
            <w:pPr>
              <w:bidi/>
              <w:spacing w:after="60"/>
              <w:jc w:val="left"/>
              <w:rPr>
                <w:sz w:val="20"/>
                <w:szCs w:val="20"/>
                <w:lang w:bidi="ar-LB"/>
              </w:rPr>
            </w:pPr>
          </w:p>
        </w:tc>
        <w:tc>
          <w:tcPr>
            <w:tcW w:w="299" w:type="pct"/>
            <w:shd w:val="clear" w:color="auto" w:fill="auto"/>
          </w:tcPr>
          <w:p w14:paraId="795A248A" w14:textId="77777777" w:rsidR="006713FB" w:rsidRPr="00715BBB" w:rsidRDefault="006713FB" w:rsidP="006713FB">
            <w:pPr>
              <w:bidi/>
              <w:spacing w:after="60"/>
              <w:jc w:val="left"/>
              <w:rPr>
                <w:sz w:val="20"/>
                <w:szCs w:val="20"/>
                <w:lang w:bidi="ar-LB"/>
              </w:rPr>
            </w:pPr>
          </w:p>
        </w:tc>
        <w:tc>
          <w:tcPr>
            <w:tcW w:w="714" w:type="pct"/>
            <w:shd w:val="clear" w:color="auto" w:fill="auto"/>
          </w:tcPr>
          <w:p w14:paraId="1238B3A7" w14:textId="3C3DE2C3" w:rsidR="006713FB" w:rsidRPr="00715BBB" w:rsidRDefault="006713FB" w:rsidP="006713FB">
            <w:pPr>
              <w:bidi/>
              <w:spacing w:after="60"/>
              <w:jc w:val="left"/>
              <w:rPr>
                <w:color w:val="000000" w:themeColor="text1"/>
                <w:sz w:val="20"/>
                <w:szCs w:val="20"/>
                <w:highlight w:val="cyan"/>
                <w:lang w:bidi="ar-LB"/>
              </w:rPr>
            </w:pPr>
            <w:r w:rsidRPr="008A0334">
              <w:rPr>
                <w:sz w:val="20"/>
                <w:szCs w:val="20"/>
                <w:lang w:bidi="ar-LB"/>
              </w:rPr>
              <w:t>1,596</w:t>
            </w:r>
          </w:p>
        </w:tc>
      </w:tr>
      <w:tr w:rsidR="006713FB" w:rsidRPr="00715BBB" w14:paraId="31A4169B" w14:textId="77777777" w:rsidTr="00AE62D1">
        <w:trPr>
          <w:trHeight w:val="250"/>
        </w:trPr>
        <w:tc>
          <w:tcPr>
            <w:tcW w:w="861" w:type="pct"/>
            <w:shd w:val="clear" w:color="auto" w:fill="auto"/>
          </w:tcPr>
          <w:p w14:paraId="1F0730F9" w14:textId="1037469C" w:rsidR="006713FB" w:rsidRPr="00AE62D1" w:rsidRDefault="006713FB" w:rsidP="006713FB">
            <w:pPr>
              <w:bidi/>
              <w:spacing w:after="60"/>
              <w:jc w:val="left"/>
              <w:rPr>
                <w:color w:val="000000" w:themeColor="text1"/>
                <w:sz w:val="20"/>
                <w:szCs w:val="20"/>
                <w:lang w:bidi="ar-LB"/>
              </w:rPr>
            </w:pPr>
            <w:r w:rsidRPr="00AE62D1">
              <w:rPr>
                <w:color w:val="000000" w:themeColor="text1"/>
                <w:sz w:val="20"/>
                <w:szCs w:val="20"/>
                <w:lang w:bidi="ar-LB"/>
              </w:rPr>
              <w:t>R-410A</w:t>
            </w:r>
          </w:p>
        </w:tc>
        <w:tc>
          <w:tcPr>
            <w:tcW w:w="473" w:type="pct"/>
            <w:shd w:val="clear" w:color="auto" w:fill="auto"/>
          </w:tcPr>
          <w:p w14:paraId="71EE762E" w14:textId="77777777" w:rsidR="006713FB" w:rsidRPr="00715BBB" w:rsidRDefault="006713FB" w:rsidP="006713FB">
            <w:pPr>
              <w:bidi/>
              <w:spacing w:after="60"/>
              <w:jc w:val="left"/>
              <w:rPr>
                <w:sz w:val="20"/>
                <w:szCs w:val="20"/>
                <w:lang w:bidi="ar-LB"/>
              </w:rPr>
            </w:pPr>
          </w:p>
        </w:tc>
        <w:tc>
          <w:tcPr>
            <w:tcW w:w="344" w:type="pct"/>
            <w:shd w:val="clear" w:color="auto" w:fill="auto"/>
          </w:tcPr>
          <w:p w14:paraId="6438A59D" w14:textId="77777777" w:rsidR="006713FB" w:rsidRPr="00715BBB" w:rsidRDefault="006713FB" w:rsidP="006713FB">
            <w:pPr>
              <w:bidi/>
              <w:spacing w:after="60"/>
              <w:jc w:val="left"/>
              <w:rPr>
                <w:sz w:val="20"/>
                <w:szCs w:val="20"/>
                <w:lang w:bidi="ar-LB"/>
              </w:rPr>
            </w:pPr>
          </w:p>
        </w:tc>
        <w:tc>
          <w:tcPr>
            <w:tcW w:w="297" w:type="pct"/>
            <w:shd w:val="clear" w:color="auto" w:fill="auto"/>
          </w:tcPr>
          <w:p w14:paraId="6C366F3E" w14:textId="77777777" w:rsidR="006713FB" w:rsidRPr="00715BBB" w:rsidRDefault="006713FB" w:rsidP="006713FB">
            <w:pPr>
              <w:bidi/>
              <w:spacing w:after="60"/>
              <w:jc w:val="left"/>
              <w:rPr>
                <w:sz w:val="20"/>
                <w:szCs w:val="20"/>
                <w:lang w:bidi="ar-LB"/>
              </w:rPr>
            </w:pPr>
          </w:p>
        </w:tc>
        <w:tc>
          <w:tcPr>
            <w:tcW w:w="533" w:type="pct"/>
            <w:shd w:val="clear" w:color="auto" w:fill="auto"/>
          </w:tcPr>
          <w:p w14:paraId="7F569D59" w14:textId="77777777" w:rsidR="006713FB" w:rsidRPr="00715BBB" w:rsidRDefault="006713FB" w:rsidP="006713FB">
            <w:pPr>
              <w:bidi/>
              <w:spacing w:after="60"/>
              <w:jc w:val="left"/>
              <w:rPr>
                <w:sz w:val="20"/>
                <w:szCs w:val="20"/>
                <w:lang w:bidi="ar-LB"/>
              </w:rPr>
            </w:pPr>
          </w:p>
        </w:tc>
        <w:tc>
          <w:tcPr>
            <w:tcW w:w="536" w:type="pct"/>
            <w:shd w:val="clear" w:color="auto" w:fill="auto"/>
          </w:tcPr>
          <w:p w14:paraId="38DF5B0A" w14:textId="77777777" w:rsidR="006713FB" w:rsidRPr="00715BBB" w:rsidRDefault="006713FB" w:rsidP="006713FB">
            <w:pPr>
              <w:bidi/>
              <w:spacing w:after="60"/>
              <w:jc w:val="left"/>
              <w:rPr>
                <w:sz w:val="20"/>
                <w:szCs w:val="20"/>
                <w:lang w:bidi="ar-LB"/>
              </w:rPr>
            </w:pPr>
          </w:p>
        </w:tc>
        <w:tc>
          <w:tcPr>
            <w:tcW w:w="563" w:type="pct"/>
            <w:shd w:val="clear" w:color="auto" w:fill="auto"/>
          </w:tcPr>
          <w:p w14:paraId="6BB46446" w14:textId="56135858" w:rsidR="006713FB" w:rsidRPr="00715BBB" w:rsidRDefault="006713FB" w:rsidP="006713FB">
            <w:pPr>
              <w:bidi/>
              <w:spacing w:after="60"/>
              <w:jc w:val="left"/>
              <w:rPr>
                <w:sz w:val="20"/>
                <w:szCs w:val="20"/>
                <w:lang w:bidi="ar-LB"/>
              </w:rPr>
            </w:pPr>
            <w:r w:rsidRPr="008A0334">
              <w:rPr>
                <w:sz w:val="20"/>
                <w:szCs w:val="20"/>
                <w:lang w:bidi="ar-LB"/>
              </w:rPr>
              <w:t>218,269</w:t>
            </w:r>
          </w:p>
        </w:tc>
        <w:tc>
          <w:tcPr>
            <w:tcW w:w="380" w:type="pct"/>
            <w:shd w:val="clear" w:color="auto" w:fill="auto"/>
          </w:tcPr>
          <w:p w14:paraId="0277C2E0" w14:textId="77777777" w:rsidR="006713FB" w:rsidRPr="00715BBB" w:rsidRDefault="006713FB" w:rsidP="006713FB">
            <w:pPr>
              <w:bidi/>
              <w:spacing w:after="60"/>
              <w:jc w:val="left"/>
              <w:rPr>
                <w:sz w:val="20"/>
                <w:szCs w:val="20"/>
                <w:lang w:bidi="ar-LB"/>
              </w:rPr>
            </w:pPr>
          </w:p>
        </w:tc>
        <w:tc>
          <w:tcPr>
            <w:tcW w:w="299" w:type="pct"/>
            <w:shd w:val="clear" w:color="auto" w:fill="auto"/>
          </w:tcPr>
          <w:p w14:paraId="477BBF26" w14:textId="77777777" w:rsidR="006713FB" w:rsidRPr="00715BBB" w:rsidRDefault="006713FB" w:rsidP="006713FB">
            <w:pPr>
              <w:bidi/>
              <w:spacing w:after="60"/>
              <w:jc w:val="left"/>
              <w:rPr>
                <w:sz w:val="20"/>
                <w:szCs w:val="20"/>
                <w:lang w:bidi="ar-LB"/>
              </w:rPr>
            </w:pPr>
          </w:p>
        </w:tc>
        <w:tc>
          <w:tcPr>
            <w:tcW w:w="714" w:type="pct"/>
            <w:shd w:val="clear" w:color="auto" w:fill="auto"/>
          </w:tcPr>
          <w:p w14:paraId="71610259" w14:textId="51CB498C" w:rsidR="006713FB" w:rsidRPr="00715BBB" w:rsidRDefault="006713FB" w:rsidP="006713FB">
            <w:pPr>
              <w:bidi/>
              <w:spacing w:after="60"/>
              <w:jc w:val="left"/>
              <w:rPr>
                <w:color w:val="000000" w:themeColor="text1"/>
                <w:sz w:val="20"/>
                <w:szCs w:val="20"/>
                <w:highlight w:val="cyan"/>
                <w:lang w:bidi="ar-LB"/>
              </w:rPr>
            </w:pPr>
            <w:r w:rsidRPr="008A0334">
              <w:rPr>
                <w:sz w:val="20"/>
                <w:szCs w:val="20"/>
                <w:lang w:bidi="ar-LB"/>
              </w:rPr>
              <w:t>218,269</w:t>
            </w:r>
          </w:p>
        </w:tc>
      </w:tr>
    </w:tbl>
    <w:p w14:paraId="5A69169A" w14:textId="77777777" w:rsidR="0001218E" w:rsidRPr="00715BBB" w:rsidRDefault="0001218E" w:rsidP="00715BBB">
      <w:pPr>
        <w:bidi/>
        <w:jc w:val="center"/>
        <w:rPr>
          <w:i/>
          <w:iCs/>
          <w:sz w:val="10"/>
          <w:szCs w:val="10"/>
          <w:lang w:bidi="ar-LB"/>
        </w:rPr>
      </w:pPr>
    </w:p>
    <w:tbl>
      <w:tblPr>
        <w:tblStyle w:val="TableGrid"/>
        <w:bidiVisual/>
        <w:tblW w:w="5458" w:type="pct"/>
        <w:tblInd w:w="-431" w:type="dxa"/>
        <w:tblLook w:val="04A0" w:firstRow="1" w:lastRow="0" w:firstColumn="1" w:lastColumn="0" w:noHBand="0" w:noVBand="1"/>
      </w:tblPr>
      <w:tblGrid>
        <w:gridCol w:w="6337"/>
        <w:gridCol w:w="1660"/>
        <w:gridCol w:w="2456"/>
      </w:tblGrid>
      <w:tr w:rsidR="004C19EF" w:rsidRPr="00EB31E3" w14:paraId="27F8A770" w14:textId="77777777" w:rsidTr="00715BBB">
        <w:trPr>
          <w:trHeight w:val="350"/>
        </w:trPr>
        <w:tc>
          <w:tcPr>
            <w:tcW w:w="3031" w:type="pct"/>
            <w:shd w:val="clear" w:color="auto" w:fill="auto"/>
          </w:tcPr>
          <w:p w14:paraId="79FC0AEC" w14:textId="3986ABA6" w:rsidR="004C19EF" w:rsidRPr="006D6649" w:rsidRDefault="006D6649" w:rsidP="00ED2735">
            <w:pPr>
              <w:bidi/>
              <w:jc w:val="left"/>
              <w:rPr>
                <w:bCs/>
                <w:sz w:val="20"/>
                <w:szCs w:val="20"/>
                <w:rtl/>
                <w:lang w:bidi="ar-LB"/>
              </w:rPr>
            </w:pPr>
            <w:r w:rsidRPr="006D6649">
              <w:rPr>
                <w:bCs/>
                <w:sz w:val="20"/>
                <w:szCs w:val="20"/>
                <w:rtl/>
                <w:lang w:bidi="ar-LB"/>
              </w:rPr>
              <w:t xml:space="preserve">(رابعا) متوسط استهلاك </w:t>
            </w:r>
            <w:r w:rsidR="00265909">
              <w:rPr>
                <w:bCs/>
                <w:sz w:val="20"/>
                <w:szCs w:val="20"/>
                <w:rtl/>
                <w:lang w:bidi="ar-LB"/>
              </w:rPr>
              <w:t xml:space="preserve">الهيدروفلوروكربون </w:t>
            </w:r>
            <w:r w:rsidR="00265909" w:rsidRPr="006D6649">
              <w:rPr>
                <w:bCs/>
                <w:sz w:val="20"/>
                <w:szCs w:val="20"/>
                <w:rtl/>
                <w:lang w:bidi="ar-LB"/>
              </w:rPr>
              <w:t>في</w:t>
            </w:r>
            <w:r w:rsidRPr="006D6649">
              <w:rPr>
                <w:bCs/>
                <w:sz w:val="20"/>
                <w:szCs w:val="20"/>
                <w:rtl/>
                <w:lang w:bidi="ar-LB"/>
              </w:rPr>
              <w:t xml:space="preserve"> الخدمة </w:t>
            </w:r>
            <w:r w:rsidR="00ED2735">
              <w:rPr>
                <w:bCs/>
                <w:sz w:val="20"/>
                <w:szCs w:val="20"/>
                <w:rtl/>
                <w:lang w:bidi="ar-LB"/>
              </w:rPr>
              <w:t>في</w:t>
            </w:r>
            <w:r>
              <w:rPr>
                <w:bCs/>
                <w:sz w:val="20"/>
                <w:szCs w:val="20"/>
                <w:rtl/>
                <w:lang w:bidi="ar-LB"/>
              </w:rPr>
              <w:t xml:space="preserve"> </w:t>
            </w:r>
            <w:r w:rsidRPr="006D6649">
              <w:rPr>
                <w:bCs/>
                <w:sz w:val="20"/>
                <w:szCs w:val="20"/>
                <w:rtl/>
                <w:lang w:bidi="ar-LB"/>
              </w:rPr>
              <w:t>2020-2022</w:t>
            </w:r>
          </w:p>
        </w:tc>
        <w:tc>
          <w:tcPr>
            <w:tcW w:w="794" w:type="pct"/>
            <w:shd w:val="clear" w:color="auto" w:fill="auto"/>
          </w:tcPr>
          <w:p w14:paraId="553C05EE" w14:textId="4ABFE274" w:rsidR="004C19EF" w:rsidRPr="009817D7" w:rsidRDefault="00D201CD" w:rsidP="00715BBB">
            <w:pPr>
              <w:bidi/>
              <w:spacing w:after="60"/>
              <w:jc w:val="left"/>
              <w:rPr>
                <w:sz w:val="20"/>
                <w:lang w:bidi="ar-LB"/>
              </w:rPr>
            </w:pPr>
            <w:r w:rsidRPr="009817D7">
              <w:rPr>
                <w:sz w:val="20"/>
                <w:lang w:bidi="ar-LB"/>
              </w:rPr>
              <w:t>594.56</w:t>
            </w:r>
          </w:p>
        </w:tc>
        <w:tc>
          <w:tcPr>
            <w:tcW w:w="1176" w:type="pct"/>
            <w:shd w:val="clear" w:color="auto" w:fill="auto"/>
          </w:tcPr>
          <w:p w14:paraId="7ABC6196" w14:textId="3D07A219" w:rsidR="004C19EF" w:rsidRPr="009817D7" w:rsidRDefault="00AC753F" w:rsidP="00715BBB">
            <w:pPr>
              <w:bidi/>
              <w:spacing w:after="60"/>
              <w:jc w:val="left"/>
              <w:rPr>
                <w:sz w:val="20"/>
                <w:lang w:bidi="ar-LB"/>
              </w:rPr>
            </w:pPr>
            <w:r w:rsidRPr="009817D7">
              <w:rPr>
                <w:sz w:val="20"/>
                <w:lang w:bidi="ar-LB"/>
              </w:rPr>
              <w:t>943,127</w:t>
            </w:r>
          </w:p>
        </w:tc>
      </w:tr>
    </w:tbl>
    <w:p w14:paraId="1A159C02" w14:textId="77777777" w:rsidR="004C19EF" w:rsidRPr="00CE7DD7" w:rsidRDefault="004C19EF" w:rsidP="00715BBB">
      <w:pPr>
        <w:bidi/>
        <w:jc w:val="center"/>
        <w:rPr>
          <w:sz w:val="10"/>
          <w:szCs w:val="10"/>
          <w:lang w:bidi="ar-LB"/>
        </w:rPr>
      </w:pPr>
    </w:p>
    <w:tbl>
      <w:tblPr>
        <w:tblStyle w:val="TableGrid"/>
        <w:bidiVisual/>
        <w:tblW w:w="5458" w:type="pct"/>
        <w:tblInd w:w="-431" w:type="dxa"/>
        <w:tblLook w:val="04A0" w:firstRow="1" w:lastRow="0" w:firstColumn="1" w:lastColumn="0" w:noHBand="0" w:noVBand="1"/>
      </w:tblPr>
      <w:tblGrid>
        <w:gridCol w:w="3738"/>
        <w:gridCol w:w="761"/>
        <w:gridCol w:w="1275"/>
        <w:gridCol w:w="2467"/>
        <w:gridCol w:w="487"/>
        <w:gridCol w:w="1725"/>
      </w:tblGrid>
      <w:tr w:rsidR="0001218E" w:rsidRPr="00EB31E3" w14:paraId="4BFD6376" w14:textId="77777777" w:rsidTr="00715BBB">
        <w:trPr>
          <w:trHeight w:val="272"/>
        </w:trPr>
        <w:tc>
          <w:tcPr>
            <w:tcW w:w="5000" w:type="pct"/>
            <w:gridSpan w:val="6"/>
            <w:shd w:val="clear" w:color="auto" w:fill="auto"/>
          </w:tcPr>
          <w:p w14:paraId="0C95056A" w14:textId="0205000E" w:rsidR="0001218E" w:rsidRPr="006D6649" w:rsidRDefault="006D6649" w:rsidP="00ED2735">
            <w:pPr>
              <w:bidi/>
              <w:jc w:val="left"/>
              <w:rPr>
                <w:bCs/>
                <w:sz w:val="20"/>
                <w:szCs w:val="20"/>
                <w:rtl/>
                <w:lang w:bidi="ar-LB"/>
              </w:rPr>
            </w:pPr>
            <w:r w:rsidRPr="006D6649">
              <w:rPr>
                <w:bCs/>
                <w:sz w:val="20"/>
                <w:szCs w:val="20"/>
                <w:rtl/>
                <w:lang w:bidi="ar-LB"/>
              </w:rPr>
              <w:t xml:space="preserve">(خامسا) بيانات الاستهلاك (طن </w:t>
            </w:r>
            <w:r w:rsidR="008B0AC3">
              <w:rPr>
                <w:bCs/>
                <w:sz w:val="20"/>
                <w:szCs w:val="20"/>
                <w:rtl/>
                <w:lang w:bidi="ar-LB"/>
              </w:rPr>
              <w:t>من مكافئ ثاني أكسيد الكربون</w:t>
            </w:r>
            <w:r w:rsidRPr="006D6649">
              <w:rPr>
                <w:bCs/>
                <w:sz w:val="20"/>
                <w:szCs w:val="20"/>
                <w:rtl/>
                <w:lang w:bidi="ar-LB"/>
              </w:rPr>
              <w:t>)</w:t>
            </w:r>
          </w:p>
        </w:tc>
      </w:tr>
      <w:tr w:rsidR="0001218E" w:rsidRPr="00EB31E3" w14:paraId="7F1713B2" w14:textId="77777777" w:rsidTr="00181BBC">
        <w:trPr>
          <w:trHeight w:val="272"/>
        </w:trPr>
        <w:tc>
          <w:tcPr>
            <w:tcW w:w="2152" w:type="pct"/>
            <w:gridSpan w:val="2"/>
            <w:shd w:val="clear" w:color="auto" w:fill="auto"/>
          </w:tcPr>
          <w:p w14:paraId="52DD894C" w14:textId="11740841" w:rsidR="0001218E" w:rsidRPr="009931F4" w:rsidRDefault="00181BBC" w:rsidP="00181BBC">
            <w:pPr>
              <w:bidi/>
              <w:spacing w:after="60"/>
              <w:ind w:right="-107"/>
              <w:jc w:val="left"/>
              <w:rPr>
                <w:sz w:val="20"/>
                <w:lang w:bidi="ar-LB"/>
              </w:rPr>
            </w:pPr>
            <w:r w:rsidRPr="00ED2735">
              <w:rPr>
                <w:sz w:val="20"/>
                <w:rtl/>
                <w:lang w:bidi="ar-LB"/>
              </w:rPr>
              <w:t xml:space="preserve">متوسط </w:t>
            </w:r>
            <w:r>
              <w:rPr>
                <w:sz w:val="20"/>
                <w:rtl/>
                <w:lang w:bidi="ar-LB"/>
              </w:rPr>
              <w:t>رقم</w:t>
            </w:r>
            <w:r w:rsidR="00ED2735" w:rsidRPr="00ED2735">
              <w:rPr>
                <w:sz w:val="20"/>
                <w:rtl/>
                <w:lang w:bidi="ar-LB"/>
              </w:rPr>
              <w:t xml:space="preserve"> الأساس: </w:t>
            </w:r>
            <w:r>
              <w:rPr>
                <w:sz w:val="20"/>
                <w:rtl/>
                <w:lang w:bidi="ar-LB"/>
              </w:rPr>
              <w:t xml:space="preserve">من </w:t>
            </w:r>
            <w:r w:rsidR="00ED2735" w:rsidRPr="00ED2735">
              <w:rPr>
                <w:sz w:val="20"/>
                <w:rtl/>
                <w:lang w:bidi="ar-LB"/>
              </w:rPr>
              <w:t xml:space="preserve">استهلاك </w:t>
            </w:r>
            <w:r>
              <w:rPr>
                <w:sz w:val="20"/>
                <w:rtl/>
                <w:lang w:bidi="ar-LB"/>
              </w:rPr>
              <w:t>الهيدروفلوروكربون</w:t>
            </w:r>
            <w:r w:rsidR="00ED2735" w:rsidRPr="00ED2735">
              <w:rPr>
                <w:sz w:val="20"/>
                <w:rtl/>
                <w:lang w:bidi="ar-LB"/>
              </w:rPr>
              <w:t xml:space="preserve"> </w:t>
            </w:r>
            <w:r>
              <w:rPr>
                <w:sz w:val="20"/>
                <w:rtl/>
                <w:lang w:bidi="ar-LB"/>
              </w:rPr>
              <w:t>في</w:t>
            </w:r>
            <w:r w:rsidR="00ED2735" w:rsidRPr="00ED2735">
              <w:rPr>
                <w:sz w:val="20"/>
                <w:rtl/>
                <w:lang w:bidi="ar-LB"/>
              </w:rPr>
              <w:t xml:space="preserve"> 2020-2022 </w:t>
            </w:r>
            <w:r>
              <w:rPr>
                <w:sz w:val="20"/>
                <w:rtl/>
                <w:lang w:bidi="ar-LB"/>
              </w:rPr>
              <w:t>زائدا</w:t>
            </w:r>
            <w:r w:rsidR="00ED2735" w:rsidRPr="00ED2735">
              <w:rPr>
                <w:sz w:val="20"/>
                <w:rtl/>
                <w:lang w:bidi="ar-LB"/>
              </w:rPr>
              <w:t xml:space="preserve"> 65% من </w:t>
            </w:r>
            <w:r>
              <w:rPr>
                <w:sz w:val="20"/>
                <w:rtl/>
                <w:lang w:bidi="ar-LB"/>
              </w:rPr>
              <w:t>رقم أساس</w:t>
            </w:r>
            <w:r w:rsidR="00ED2735" w:rsidRPr="00ED2735">
              <w:rPr>
                <w:sz w:val="20"/>
                <w:rtl/>
                <w:lang w:bidi="ar-LB"/>
              </w:rPr>
              <w:t xml:space="preserve"> </w:t>
            </w:r>
            <w:r>
              <w:rPr>
                <w:sz w:val="20"/>
                <w:rtl/>
                <w:lang w:bidi="ar-LB"/>
              </w:rPr>
              <w:t>الهيدروفلوروكربون</w:t>
            </w:r>
          </w:p>
        </w:tc>
        <w:tc>
          <w:tcPr>
            <w:tcW w:w="610" w:type="pct"/>
            <w:shd w:val="clear" w:color="auto" w:fill="auto"/>
          </w:tcPr>
          <w:p w14:paraId="17E903E0" w14:textId="7EA28641" w:rsidR="0001218E" w:rsidRPr="00996241" w:rsidRDefault="00DF6521" w:rsidP="00715BBB">
            <w:pPr>
              <w:bidi/>
              <w:spacing w:after="60"/>
              <w:jc w:val="center"/>
              <w:rPr>
                <w:sz w:val="20"/>
                <w:lang w:bidi="ar-LB"/>
              </w:rPr>
            </w:pPr>
            <w:r>
              <w:rPr>
                <w:sz w:val="20"/>
                <w:lang w:bidi="ar-LB"/>
              </w:rPr>
              <w:t>1,</w:t>
            </w:r>
            <w:r w:rsidR="00D81520">
              <w:rPr>
                <w:sz w:val="20"/>
                <w:lang w:bidi="ar-LB"/>
              </w:rPr>
              <w:t>263</w:t>
            </w:r>
            <w:r>
              <w:rPr>
                <w:sz w:val="20"/>
                <w:lang w:bidi="ar-LB"/>
              </w:rPr>
              <w:t>,</w:t>
            </w:r>
            <w:r w:rsidR="00D81520">
              <w:rPr>
                <w:sz w:val="20"/>
                <w:lang w:bidi="ar-LB"/>
              </w:rPr>
              <w:t>376</w:t>
            </w:r>
          </w:p>
        </w:tc>
        <w:tc>
          <w:tcPr>
            <w:tcW w:w="1413" w:type="pct"/>
            <w:gridSpan w:val="2"/>
            <w:shd w:val="clear" w:color="auto" w:fill="auto"/>
          </w:tcPr>
          <w:p w14:paraId="614664FE" w14:textId="286F6F99" w:rsidR="0001218E" w:rsidRPr="00996241" w:rsidRDefault="00181BBC" w:rsidP="00715BBB">
            <w:pPr>
              <w:bidi/>
              <w:spacing w:after="60"/>
              <w:jc w:val="left"/>
              <w:rPr>
                <w:sz w:val="20"/>
                <w:lang w:bidi="ar-LB"/>
              </w:rPr>
            </w:pPr>
            <w:r>
              <w:rPr>
                <w:sz w:val="20"/>
                <w:rtl/>
                <w:lang w:bidi="ar-LB"/>
              </w:rPr>
              <w:t>نقطة البداية للخفض التجميعي المستدام</w:t>
            </w:r>
          </w:p>
        </w:tc>
        <w:tc>
          <w:tcPr>
            <w:tcW w:w="825" w:type="pct"/>
            <w:shd w:val="clear" w:color="auto" w:fill="auto"/>
          </w:tcPr>
          <w:p w14:paraId="649D3C16" w14:textId="73C3BCEF" w:rsidR="0001218E" w:rsidRPr="006713FB" w:rsidRDefault="00174B02" w:rsidP="00715BBB">
            <w:pPr>
              <w:bidi/>
              <w:spacing w:after="60"/>
              <w:jc w:val="center"/>
              <w:rPr>
                <w:sz w:val="18"/>
                <w:szCs w:val="20"/>
                <w:lang w:bidi="ar-LB"/>
              </w:rPr>
            </w:pPr>
            <w:r w:rsidRPr="006713FB">
              <w:rPr>
                <w:sz w:val="18"/>
                <w:szCs w:val="20"/>
                <w:rtl/>
                <w:lang w:bidi="ar-LB"/>
              </w:rPr>
              <w:t>يُحدد لاحقا</w:t>
            </w:r>
          </w:p>
        </w:tc>
      </w:tr>
      <w:tr w:rsidR="0001218E" w:rsidRPr="00EB31E3" w14:paraId="5AA0A4D7" w14:textId="77777777" w:rsidTr="00715BBB">
        <w:trPr>
          <w:trHeight w:val="163"/>
        </w:trPr>
        <w:tc>
          <w:tcPr>
            <w:tcW w:w="5000" w:type="pct"/>
            <w:gridSpan w:val="6"/>
            <w:shd w:val="clear" w:color="auto" w:fill="auto"/>
          </w:tcPr>
          <w:p w14:paraId="335B8F99" w14:textId="058D8F97" w:rsidR="0001218E" w:rsidRPr="009931F4" w:rsidRDefault="006D6649" w:rsidP="00715BBB">
            <w:pPr>
              <w:tabs>
                <w:tab w:val="left" w:pos="709"/>
              </w:tabs>
              <w:bidi/>
              <w:ind w:left="567" w:hanging="141"/>
              <w:rPr>
                <w:b/>
                <w:sz w:val="20"/>
                <w:rtl/>
                <w:lang w:bidi="ar-LB"/>
              </w:rPr>
            </w:pPr>
            <w:r w:rsidRPr="008F6E8D">
              <w:rPr>
                <w:bCs/>
                <w:sz w:val="20"/>
                <w:szCs w:val="20"/>
                <w:rtl/>
                <w:lang w:bidi="ar-LB"/>
              </w:rPr>
              <w:t>الاستهلاك المؤهل للتمويل</w:t>
            </w:r>
          </w:p>
        </w:tc>
      </w:tr>
      <w:tr w:rsidR="0001218E" w:rsidRPr="00EB31E3" w14:paraId="7B6C95EE" w14:textId="77777777" w:rsidTr="00181BBC">
        <w:trPr>
          <w:trHeight w:val="272"/>
        </w:trPr>
        <w:tc>
          <w:tcPr>
            <w:tcW w:w="1788" w:type="pct"/>
            <w:shd w:val="clear" w:color="auto" w:fill="auto"/>
          </w:tcPr>
          <w:p w14:paraId="5FE0B827" w14:textId="7FD5FB48" w:rsidR="0001218E" w:rsidRPr="009931F4" w:rsidRDefault="006D6649" w:rsidP="00715BBB">
            <w:pPr>
              <w:bidi/>
              <w:spacing w:after="60"/>
              <w:jc w:val="left"/>
              <w:rPr>
                <w:sz w:val="20"/>
                <w:rtl/>
                <w:lang w:bidi="ar-LB"/>
              </w:rPr>
            </w:pPr>
            <w:r w:rsidRPr="008F6E8D">
              <w:rPr>
                <w:sz w:val="20"/>
                <w:szCs w:val="20"/>
                <w:rtl/>
                <w:lang w:bidi="ar-LB"/>
              </w:rPr>
              <w:t>موافق عليه بالفعل:</w:t>
            </w:r>
          </w:p>
        </w:tc>
        <w:tc>
          <w:tcPr>
            <w:tcW w:w="974" w:type="pct"/>
            <w:gridSpan w:val="2"/>
            <w:shd w:val="clear" w:color="auto" w:fill="auto"/>
          </w:tcPr>
          <w:p w14:paraId="4B058729" w14:textId="2137BD01" w:rsidR="0001218E" w:rsidRPr="00996241" w:rsidRDefault="00DF6521" w:rsidP="00715BBB">
            <w:pPr>
              <w:bidi/>
              <w:spacing w:after="60"/>
              <w:jc w:val="center"/>
              <w:rPr>
                <w:sz w:val="20"/>
                <w:lang w:bidi="ar-LB"/>
              </w:rPr>
            </w:pPr>
            <w:r>
              <w:rPr>
                <w:sz w:val="20"/>
                <w:lang w:bidi="ar-LB"/>
              </w:rPr>
              <w:t>0</w:t>
            </w:r>
          </w:p>
        </w:tc>
        <w:tc>
          <w:tcPr>
            <w:tcW w:w="1180" w:type="pct"/>
            <w:shd w:val="clear" w:color="auto" w:fill="auto"/>
          </w:tcPr>
          <w:p w14:paraId="2E1F0550" w14:textId="12667132" w:rsidR="0001218E" w:rsidRPr="00996241" w:rsidRDefault="006D6649" w:rsidP="00715BBB">
            <w:pPr>
              <w:bidi/>
              <w:spacing w:after="60"/>
              <w:jc w:val="left"/>
              <w:rPr>
                <w:sz w:val="20"/>
                <w:rtl/>
                <w:lang w:bidi="ar-LB"/>
              </w:rPr>
            </w:pPr>
            <w:r w:rsidRPr="008F6E8D">
              <w:rPr>
                <w:sz w:val="20"/>
                <w:szCs w:val="20"/>
                <w:rtl/>
                <w:lang w:bidi="ar-LB"/>
              </w:rPr>
              <w:t>المتبقي</w:t>
            </w:r>
            <w:r w:rsidRPr="008F6E8D">
              <w:rPr>
                <w:sz w:val="20"/>
                <w:szCs w:val="20"/>
                <w:lang w:bidi="ar-LB"/>
              </w:rPr>
              <w:t>:</w:t>
            </w:r>
          </w:p>
        </w:tc>
        <w:tc>
          <w:tcPr>
            <w:tcW w:w="1058" w:type="pct"/>
            <w:gridSpan w:val="2"/>
            <w:shd w:val="clear" w:color="auto" w:fill="auto"/>
          </w:tcPr>
          <w:p w14:paraId="771BAA99" w14:textId="3C092D3A" w:rsidR="0001218E" w:rsidRPr="006713FB" w:rsidRDefault="00174B02" w:rsidP="00715BBB">
            <w:pPr>
              <w:bidi/>
              <w:spacing w:after="60"/>
              <w:jc w:val="center"/>
              <w:rPr>
                <w:sz w:val="18"/>
                <w:szCs w:val="20"/>
                <w:lang w:val="fr-CA" w:bidi="ar-LB"/>
              </w:rPr>
            </w:pPr>
            <w:r w:rsidRPr="006713FB">
              <w:rPr>
                <w:sz w:val="18"/>
                <w:szCs w:val="20"/>
                <w:rtl/>
                <w:lang w:bidi="ar-LB"/>
              </w:rPr>
              <w:t>يُحدد لاحقا</w:t>
            </w:r>
          </w:p>
        </w:tc>
      </w:tr>
    </w:tbl>
    <w:p w14:paraId="0FC0D076" w14:textId="77777777" w:rsidR="0001218E" w:rsidRPr="00CE7DD7" w:rsidRDefault="0001218E" w:rsidP="00715BBB">
      <w:pPr>
        <w:bidi/>
        <w:jc w:val="center"/>
        <w:rPr>
          <w:sz w:val="10"/>
          <w:szCs w:val="10"/>
          <w:lang w:bidi="ar-LB"/>
        </w:rPr>
      </w:pPr>
    </w:p>
    <w:tbl>
      <w:tblPr>
        <w:tblStyle w:val="TableGrid"/>
        <w:bidiVisual/>
        <w:tblW w:w="5458" w:type="pct"/>
        <w:tblInd w:w="-431" w:type="dxa"/>
        <w:tblLook w:val="04A0" w:firstRow="1" w:lastRow="0" w:firstColumn="1" w:lastColumn="0" w:noHBand="0" w:noVBand="1"/>
      </w:tblPr>
      <w:tblGrid>
        <w:gridCol w:w="992"/>
        <w:gridCol w:w="4139"/>
        <w:gridCol w:w="1330"/>
        <w:gridCol w:w="1332"/>
        <w:gridCol w:w="1330"/>
        <w:gridCol w:w="1330"/>
      </w:tblGrid>
      <w:tr w:rsidR="0001218E" w:rsidRPr="00EB31E3" w14:paraId="36A1F91F" w14:textId="77777777" w:rsidTr="00CD2A01">
        <w:trPr>
          <w:trHeight w:val="258"/>
        </w:trPr>
        <w:tc>
          <w:tcPr>
            <w:tcW w:w="2454" w:type="pct"/>
            <w:gridSpan w:val="2"/>
            <w:shd w:val="clear" w:color="auto" w:fill="auto"/>
            <w:vAlign w:val="center"/>
          </w:tcPr>
          <w:p w14:paraId="730A023A" w14:textId="25BC834B" w:rsidR="0001218E" w:rsidRPr="00996241" w:rsidRDefault="0051067E" w:rsidP="0051067E">
            <w:pPr>
              <w:bidi/>
              <w:spacing w:after="60"/>
              <w:jc w:val="left"/>
              <w:rPr>
                <w:b/>
                <w:sz w:val="20"/>
                <w:lang w:bidi="ar-LB"/>
              </w:rPr>
            </w:pPr>
            <w:r w:rsidRPr="0051067E">
              <w:rPr>
                <w:b/>
                <w:sz w:val="20"/>
                <w:rtl/>
                <w:lang w:bidi="ar-LB"/>
              </w:rPr>
              <w:t xml:space="preserve">(سادسًا) خطة </w:t>
            </w:r>
            <w:r>
              <w:rPr>
                <w:b/>
                <w:sz w:val="20"/>
                <w:rtl/>
                <w:lang w:bidi="ar-LB"/>
              </w:rPr>
              <w:t>الأعمال</w:t>
            </w:r>
          </w:p>
        </w:tc>
        <w:tc>
          <w:tcPr>
            <w:tcW w:w="636" w:type="pct"/>
            <w:vAlign w:val="center"/>
          </w:tcPr>
          <w:p w14:paraId="62045039" w14:textId="3513D5E6" w:rsidR="0001218E" w:rsidRPr="00996241" w:rsidRDefault="0001218E" w:rsidP="00715BBB">
            <w:pPr>
              <w:bidi/>
              <w:spacing w:after="60"/>
              <w:jc w:val="center"/>
              <w:rPr>
                <w:b/>
                <w:sz w:val="20"/>
                <w:lang w:bidi="ar-LB"/>
              </w:rPr>
            </w:pPr>
            <w:r w:rsidRPr="00996241">
              <w:rPr>
                <w:b/>
                <w:sz w:val="20"/>
                <w:lang w:bidi="ar-LB"/>
              </w:rPr>
              <w:t>202</w:t>
            </w:r>
            <w:r>
              <w:rPr>
                <w:b/>
                <w:sz w:val="20"/>
                <w:lang w:bidi="ar-LB"/>
              </w:rPr>
              <w:t>3</w:t>
            </w:r>
          </w:p>
        </w:tc>
        <w:tc>
          <w:tcPr>
            <w:tcW w:w="637" w:type="pct"/>
            <w:vAlign w:val="center"/>
          </w:tcPr>
          <w:p w14:paraId="5A867CF0" w14:textId="77777777" w:rsidR="0001218E" w:rsidRPr="00996241" w:rsidRDefault="0001218E" w:rsidP="00715BBB">
            <w:pPr>
              <w:bidi/>
              <w:spacing w:after="60"/>
              <w:jc w:val="center"/>
              <w:rPr>
                <w:b/>
                <w:sz w:val="20"/>
                <w:lang w:bidi="ar-LB"/>
              </w:rPr>
            </w:pPr>
            <w:r w:rsidRPr="00996241">
              <w:rPr>
                <w:b/>
                <w:sz w:val="20"/>
                <w:lang w:bidi="ar-LB"/>
              </w:rPr>
              <w:t>202</w:t>
            </w:r>
            <w:r>
              <w:rPr>
                <w:b/>
                <w:sz w:val="20"/>
                <w:lang w:bidi="ar-LB"/>
              </w:rPr>
              <w:t>4</w:t>
            </w:r>
          </w:p>
        </w:tc>
        <w:tc>
          <w:tcPr>
            <w:tcW w:w="636" w:type="pct"/>
            <w:vAlign w:val="center"/>
          </w:tcPr>
          <w:p w14:paraId="7473E20B" w14:textId="77777777" w:rsidR="0001218E" w:rsidRPr="00996241" w:rsidRDefault="0001218E" w:rsidP="00715BBB">
            <w:pPr>
              <w:bidi/>
              <w:spacing w:after="60"/>
              <w:jc w:val="center"/>
              <w:rPr>
                <w:b/>
                <w:sz w:val="20"/>
                <w:lang w:bidi="ar-LB"/>
              </w:rPr>
            </w:pPr>
            <w:r w:rsidRPr="00996241">
              <w:rPr>
                <w:b/>
                <w:sz w:val="20"/>
                <w:lang w:bidi="ar-LB"/>
              </w:rPr>
              <w:t>202</w:t>
            </w:r>
            <w:r>
              <w:rPr>
                <w:b/>
                <w:sz w:val="20"/>
                <w:lang w:bidi="ar-LB"/>
              </w:rPr>
              <w:t>5</w:t>
            </w:r>
          </w:p>
        </w:tc>
        <w:tc>
          <w:tcPr>
            <w:tcW w:w="637" w:type="pct"/>
            <w:shd w:val="clear" w:color="auto" w:fill="auto"/>
            <w:vAlign w:val="center"/>
          </w:tcPr>
          <w:p w14:paraId="1CB3BE8D" w14:textId="55BF9571" w:rsidR="0001218E" w:rsidRPr="00996241" w:rsidRDefault="0051067E" w:rsidP="00715BBB">
            <w:pPr>
              <w:bidi/>
              <w:spacing w:after="60"/>
              <w:jc w:val="center"/>
              <w:rPr>
                <w:b/>
                <w:sz w:val="20"/>
                <w:lang w:bidi="ar-LB"/>
              </w:rPr>
            </w:pPr>
            <w:r w:rsidRPr="008F6E8D">
              <w:rPr>
                <w:bCs/>
                <w:sz w:val="20"/>
                <w:szCs w:val="20"/>
                <w:rtl/>
                <w:lang w:bidi="ar-LB"/>
              </w:rPr>
              <w:t>المجموع</w:t>
            </w:r>
          </w:p>
        </w:tc>
      </w:tr>
      <w:tr w:rsidR="006D6649" w:rsidRPr="00EB31E3" w14:paraId="5DB1713D" w14:textId="77777777" w:rsidTr="00CD2A01">
        <w:trPr>
          <w:trHeight w:val="258"/>
        </w:trPr>
        <w:tc>
          <w:tcPr>
            <w:tcW w:w="475" w:type="pct"/>
            <w:vMerge w:val="restart"/>
            <w:shd w:val="clear" w:color="auto" w:fill="auto"/>
            <w:vAlign w:val="center"/>
          </w:tcPr>
          <w:p w14:paraId="7EDEE230" w14:textId="40341C76" w:rsidR="006D6649" w:rsidRPr="00996241" w:rsidRDefault="006D6649" w:rsidP="00715BBB">
            <w:pPr>
              <w:bidi/>
              <w:spacing w:after="60"/>
              <w:jc w:val="center"/>
              <w:rPr>
                <w:sz w:val="20"/>
                <w:lang w:bidi="ar-LB"/>
              </w:rPr>
            </w:pPr>
            <w:r>
              <w:rPr>
                <w:color w:val="000000" w:themeColor="text1"/>
                <w:sz w:val="20"/>
                <w:szCs w:val="20"/>
                <w:rtl/>
                <w:lang w:bidi="ar-LB"/>
              </w:rPr>
              <w:t>اليونيب</w:t>
            </w:r>
          </w:p>
        </w:tc>
        <w:tc>
          <w:tcPr>
            <w:tcW w:w="1980" w:type="pct"/>
            <w:shd w:val="clear" w:color="auto" w:fill="auto"/>
          </w:tcPr>
          <w:p w14:paraId="47985A07" w14:textId="6A49EFE1" w:rsidR="006D6649" w:rsidRPr="00996241" w:rsidRDefault="0065105C" w:rsidP="0065105C">
            <w:pPr>
              <w:bidi/>
              <w:spacing w:after="60"/>
              <w:jc w:val="left"/>
              <w:rPr>
                <w:sz w:val="20"/>
                <w:lang w:bidi="ar-LB"/>
              </w:rPr>
            </w:pPr>
            <w:r>
              <w:rPr>
                <w:noProof/>
                <w:sz w:val="18"/>
                <w:szCs w:val="18"/>
                <w:rtl/>
                <w:lang w:bidi="ar-LB"/>
              </w:rPr>
              <w:t>إزالة المواد المستنفد</w:t>
            </w:r>
            <w:r w:rsidR="006D6649" w:rsidRPr="00ED3C6B">
              <w:rPr>
                <w:noProof/>
                <w:sz w:val="18"/>
                <w:szCs w:val="18"/>
                <w:rtl/>
                <w:lang w:bidi="ar-LB"/>
              </w:rPr>
              <w:t xml:space="preserve">ة للأوزون (طن </w:t>
            </w:r>
            <w:r w:rsidR="008B0AC3">
              <w:rPr>
                <w:noProof/>
                <w:sz w:val="18"/>
                <w:szCs w:val="18"/>
                <w:rtl/>
                <w:lang w:bidi="ar-LB"/>
              </w:rPr>
              <w:t>من مكافئ ثاني أكسيد الكربون</w:t>
            </w:r>
            <w:r w:rsidR="006D6649" w:rsidRPr="00ED3C6B">
              <w:rPr>
                <w:noProof/>
                <w:sz w:val="18"/>
                <w:szCs w:val="18"/>
                <w:rtl/>
                <w:lang w:bidi="ar-LB"/>
              </w:rPr>
              <w:t>)</w:t>
            </w:r>
          </w:p>
        </w:tc>
        <w:tc>
          <w:tcPr>
            <w:tcW w:w="636" w:type="pct"/>
            <w:shd w:val="clear" w:color="auto" w:fill="auto"/>
          </w:tcPr>
          <w:p w14:paraId="3AC28B7F" w14:textId="0900D29E" w:rsidR="006D6649" w:rsidRPr="00996241" w:rsidRDefault="006D6649" w:rsidP="00715BBB">
            <w:pPr>
              <w:bidi/>
              <w:spacing w:after="60"/>
              <w:jc w:val="left"/>
              <w:rPr>
                <w:sz w:val="20"/>
                <w:lang w:bidi="ar-LB"/>
              </w:rPr>
            </w:pPr>
            <w:r>
              <w:rPr>
                <w:sz w:val="20"/>
                <w:lang w:bidi="ar-LB"/>
              </w:rPr>
              <w:t>419,250</w:t>
            </w:r>
          </w:p>
        </w:tc>
        <w:tc>
          <w:tcPr>
            <w:tcW w:w="637" w:type="pct"/>
          </w:tcPr>
          <w:p w14:paraId="546E4F84" w14:textId="11E4DDED" w:rsidR="006D6649" w:rsidRPr="00996241" w:rsidRDefault="006D6649" w:rsidP="00715BBB">
            <w:pPr>
              <w:bidi/>
              <w:spacing w:after="60"/>
              <w:jc w:val="left"/>
              <w:rPr>
                <w:sz w:val="20"/>
                <w:lang w:bidi="ar-LB"/>
              </w:rPr>
            </w:pPr>
            <w:r>
              <w:rPr>
                <w:sz w:val="20"/>
                <w:lang w:bidi="ar-LB"/>
              </w:rPr>
              <w:t>0</w:t>
            </w:r>
          </w:p>
        </w:tc>
        <w:tc>
          <w:tcPr>
            <w:tcW w:w="636" w:type="pct"/>
          </w:tcPr>
          <w:p w14:paraId="26ED66A0" w14:textId="7B94370A" w:rsidR="006D6649" w:rsidRPr="00996241" w:rsidRDefault="006D6649" w:rsidP="00715BBB">
            <w:pPr>
              <w:bidi/>
              <w:spacing w:after="60"/>
              <w:jc w:val="left"/>
              <w:rPr>
                <w:sz w:val="20"/>
                <w:lang w:bidi="ar-LB"/>
              </w:rPr>
            </w:pPr>
            <w:r>
              <w:rPr>
                <w:sz w:val="20"/>
                <w:lang w:bidi="ar-LB"/>
              </w:rPr>
              <w:t>0</w:t>
            </w:r>
          </w:p>
        </w:tc>
        <w:tc>
          <w:tcPr>
            <w:tcW w:w="637" w:type="pct"/>
          </w:tcPr>
          <w:p w14:paraId="7C86E2A3" w14:textId="7E122BD4" w:rsidR="006D6649" w:rsidRPr="006B525D" w:rsidRDefault="006D6649" w:rsidP="00715BBB">
            <w:pPr>
              <w:bidi/>
              <w:spacing w:after="60"/>
              <w:jc w:val="left"/>
              <w:rPr>
                <w:sz w:val="20"/>
                <w:lang w:bidi="ar-LB"/>
              </w:rPr>
            </w:pPr>
            <w:r>
              <w:rPr>
                <w:sz w:val="20"/>
                <w:lang w:bidi="ar-LB"/>
              </w:rPr>
              <w:t>419,250</w:t>
            </w:r>
          </w:p>
        </w:tc>
      </w:tr>
      <w:tr w:rsidR="006D6649" w:rsidRPr="00EB31E3" w14:paraId="6900CBD6" w14:textId="77777777" w:rsidTr="00CD2A01">
        <w:trPr>
          <w:trHeight w:val="258"/>
        </w:trPr>
        <w:tc>
          <w:tcPr>
            <w:tcW w:w="475" w:type="pct"/>
            <w:vMerge/>
            <w:shd w:val="clear" w:color="auto" w:fill="auto"/>
            <w:vAlign w:val="center"/>
          </w:tcPr>
          <w:p w14:paraId="7B520BE5" w14:textId="77777777" w:rsidR="006D6649" w:rsidRPr="00996241" w:rsidRDefault="006D6649" w:rsidP="00715BBB">
            <w:pPr>
              <w:bidi/>
              <w:spacing w:after="60"/>
              <w:jc w:val="center"/>
              <w:rPr>
                <w:sz w:val="20"/>
                <w:lang w:bidi="ar-LB"/>
              </w:rPr>
            </w:pPr>
          </w:p>
        </w:tc>
        <w:tc>
          <w:tcPr>
            <w:tcW w:w="1980" w:type="pct"/>
            <w:shd w:val="clear" w:color="auto" w:fill="auto"/>
          </w:tcPr>
          <w:p w14:paraId="159F4F1F" w14:textId="2F0735C4" w:rsidR="006D6649" w:rsidRPr="00996241" w:rsidRDefault="006D6649" w:rsidP="00715BBB">
            <w:pPr>
              <w:bidi/>
              <w:spacing w:after="60"/>
              <w:jc w:val="left"/>
              <w:rPr>
                <w:sz w:val="20"/>
                <w:lang w:bidi="ar-LB"/>
              </w:rPr>
            </w:pPr>
            <w:r w:rsidRPr="00ED3C6B">
              <w:rPr>
                <w:noProof/>
                <w:sz w:val="18"/>
                <w:szCs w:val="18"/>
                <w:rtl/>
                <w:lang w:bidi="ar-LB"/>
              </w:rPr>
              <w:t>التمويل (دولار أمريكي)</w:t>
            </w:r>
          </w:p>
        </w:tc>
        <w:tc>
          <w:tcPr>
            <w:tcW w:w="636" w:type="pct"/>
            <w:shd w:val="clear" w:color="auto" w:fill="auto"/>
          </w:tcPr>
          <w:p w14:paraId="1BAB26B7" w14:textId="46296D04" w:rsidR="006D6649" w:rsidRPr="00996241" w:rsidRDefault="006D6649" w:rsidP="00715BBB">
            <w:pPr>
              <w:bidi/>
              <w:spacing w:after="60"/>
              <w:jc w:val="left"/>
              <w:rPr>
                <w:sz w:val="20"/>
                <w:lang w:bidi="ar-LB"/>
              </w:rPr>
            </w:pPr>
            <w:r>
              <w:rPr>
                <w:sz w:val="20"/>
                <w:lang w:bidi="ar-LB"/>
              </w:rPr>
              <w:t>0.0</w:t>
            </w:r>
          </w:p>
        </w:tc>
        <w:tc>
          <w:tcPr>
            <w:tcW w:w="637" w:type="pct"/>
          </w:tcPr>
          <w:p w14:paraId="0FF8F4C7" w14:textId="11767F61" w:rsidR="006D6649" w:rsidRPr="00996241" w:rsidRDefault="006D6649" w:rsidP="00715BBB">
            <w:pPr>
              <w:bidi/>
              <w:spacing w:after="60"/>
              <w:jc w:val="left"/>
              <w:rPr>
                <w:sz w:val="20"/>
                <w:lang w:bidi="ar-LB"/>
              </w:rPr>
            </w:pPr>
            <w:r>
              <w:rPr>
                <w:sz w:val="20"/>
                <w:lang w:bidi="ar-LB"/>
              </w:rPr>
              <w:t>0.0</w:t>
            </w:r>
          </w:p>
        </w:tc>
        <w:tc>
          <w:tcPr>
            <w:tcW w:w="636" w:type="pct"/>
          </w:tcPr>
          <w:p w14:paraId="5CD335E8" w14:textId="0010706D" w:rsidR="006D6649" w:rsidRPr="00996241" w:rsidRDefault="006D6649" w:rsidP="00715BBB">
            <w:pPr>
              <w:bidi/>
              <w:spacing w:after="60"/>
              <w:jc w:val="left"/>
              <w:rPr>
                <w:sz w:val="20"/>
                <w:lang w:bidi="ar-LB"/>
              </w:rPr>
            </w:pPr>
            <w:r>
              <w:rPr>
                <w:sz w:val="20"/>
                <w:lang w:bidi="ar-LB"/>
              </w:rPr>
              <w:t>0.0</w:t>
            </w:r>
          </w:p>
        </w:tc>
        <w:tc>
          <w:tcPr>
            <w:tcW w:w="637" w:type="pct"/>
          </w:tcPr>
          <w:p w14:paraId="2DC7E74A" w14:textId="1B8AFF3B" w:rsidR="006D6649" w:rsidRPr="00996241" w:rsidRDefault="006D6649" w:rsidP="00715BBB">
            <w:pPr>
              <w:bidi/>
              <w:spacing w:after="60"/>
              <w:jc w:val="left"/>
              <w:rPr>
                <w:sz w:val="20"/>
                <w:lang w:bidi="ar-LB"/>
              </w:rPr>
            </w:pPr>
            <w:r>
              <w:rPr>
                <w:sz w:val="20"/>
                <w:lang w:bidi="ar-LB"/>
              </w:rPr>
              <w:t>0.0</w:t>
            </w:r>
          </w:p>
        </w:tc>
      </w:tr>
      <w:tr w:rsidR="0051067E" w:rsidRPr="00EB31E3" w14:paraId="0F5516E3" w14:textId="77777777" w:rsidTr="00CD2A01">
        <w:trPr>
          <w:trHeight w:val="258"/>
        </w:trPr>
        <w:tc>
          <w:tcPr>
            <w:tcW w:w="475" w:type="pct"/>
            <w:vMerge w:val="restart"/>
            <w:shd w:val="clear" w:color="auto" w:fill="auto"/>
            <w:vAlign w:val="center"/>
          </w:tcPr>
          <w:p w14:paraId="5E98B54B" w14:textId="26829138" w:rsidR="0051067E" w:rsidRPr="009931F4" w:rsidRDefault="0051067E" w:rsidP="00715BBB">
            <w:pPr>
              <w:bidi/>
              <w:spacing w:after="60"/>
              <w:jc w:val="center"/>
              <w:rPr>
                <w:sz w:val="20"/>
                <w:lang w:bidi="ar-LB"/>
              </w:rPr>
            </w:pPr>
            <w:r>
              <w:rPr>
                <w:color w:val="000000" w:themeColor="text1"/>
                <w:sz w:val="20"/>
                <w:szCs w:val="20"/>
                <w:rtl/>
                <w:lang w:bidi="ar-LB"/>
              </w:rPr>
              <w:t>اليوئنديبي</w:t>
            </w:r>
          </w:p>
        </w:tc>
        <w:tc>
          <w:tcPr>
            <w:tcW w:w="1980" w:type="pct"/>
            <w:shd w:val="clear" w:color="auto" w:fill="auto"/>
          </w:tcPr>
          <w:p w14:paraId="236FF54F" w14:textId="0B3D65AE" w:rsidR="0051067E" w:rsidRPr="00996241" w:rsidRDefault="0065105C" w:rsidP="0065105C">
            <w:pPr>
              <w:bidi/>
              <w:spacing w:after="60"/>
              <w:jc w:val="left"/>
              <w:rPr>
                <w:sz w:val="20"/>
                <w:lang w:bidi="ar-LB"/>
              </w:rPr>
            </w:pPr>
            <w:r>
              <w:rPr>
                <w:noProof/>
                <w:sz w:val="18"/>
                <w:szCs w:val="18"/>
                <w:rtl/>
                <w:lang w:bidi="ar-LB"/>
              </w:rPr>
              <w:t>إزالة المواد المستنفد</w:t>
            </w:r>
            <w:r w:rsidR="0051067E" w:rsidRPr="00ED3C6B">
              <w:rPr>
                <w:noProof/>
                <w:sz w:val="18"/>
                <w:szCs w:val="18"/>
                <w:rtl/>
                <w:lang w:bidi="ar-LB"/>
              </w:rPr>
              <w:t xml:space="preserve">ة للأوزون (طن </w:t>
            </w:r>
            <w:r w:rsidR="0051067E">
              <w:rPr>
                <w:noProof/>
                <w:sz w:val="18"/>
                <w:szCs w:val="18"/>
                <w:rtl/>
                <w:lang w:bidi="ar-LB"/>
              </w:rPr>
              <w:t>معادل ثاني أكسيد الكربون</w:t>
            </w:r>
            <w:r w:rsidR="0051067E" w:rsidRPr="00ED3C6B">
              <w:rPr>
                <w:noProof/>
                <w:sz w:val="18"/>
                <w:szCs w:val="18"/>
                <w:rtl/>
                <w:lang w:bidi="ar-LB"/>
              </w:rPr>
              <w:t>)</w:t>
            </w:r>
          </w:p>
        </w:tc>
        <w:tc>
          <w:tcPr>
            <w:tcW w:w="636" w:type="pct"/>
            <w:shd w:val="clear" w:color="auto" w:fill="auto"/>
          </w:tcPr>
          <w:p w14:paraId="1922A33B" w14:textId="1FEEB192" w:rsidR="0051067E" w:rsidRPr="00996241" w:rsidRDefault="0051067E" w:rsidP="00715BBB">
            <w:pPr>
              <w:bidi/>
              <w:spacing w:after="60"/>
              <w:jc w:val="left"/>
              <w:rPr>
                <w:sz w:val="20"/>
                <w:lang w:bidi="ar-LB"/>
              </w:rPr>
            </w:pPr>
            <w:r>
              <w:rPr>
                <w:sz w:val="20"/>
                <w:lang w:bidi="ar-LB"/>
              </w:rPr>
              <w:t>75,936</w:t>
            </w:r>
          </w:p>
        </w:tc>
        <w:tc>
          <w:tcPr>
            <w:tcW w:w="637" w:type="pct"/>
          </w:tcPr>
          <w:p w14:paraId="60DCC581" w14:textId="0C4C31D4" w:rsidR="0051067E" w:rsidRPr="00996241" w:rsidRDefault="0051067E" w:rsidP="00715BBB">
            <w:pPr>
              <w:bidi/>
              <w:spacing w:after="60"/>
              <w:jc w:val="left"/>
              <w:rPr>
                <w:sz w:val="20"/>
                <w:lang w:bidi="ar-LB"/>
              </w:rPr>
            </w:pPr>
            <w:r>
              <w:rPr>
                <w:sz w:val="20"/>
                <w:lang w:bidi="ar-LB"/>
              </w:rPr>
              <w:t>0</w:t>
            </w:r>
          </w:p>
        </w:tc>
        <w:tc>
          <w:tcPr>
            <w:tcW w:w="636" w:type="pct"/>
          </w:tcPr>
          <w:p w14:paraId="1091D31D" w14:textId="11B5A765" w:rsidR="0051067E" w:rsidRPr="00996241" w:rsidRDefault="0051067E" w:rsidP="00715BBB">
            <w:pPr>
              <w:bidi/>
              <w:spacing w:after="60"/>
              <w:jc w:val="left"/>
              <w:rPr>
                <w:sz w:val="20"/>
                <w:lang w:bidi="ar-LB"/>
              </w:rPr>
            </w:pPr>
            <w:r>
              <w:rPr>
                <w:sz w:val="20"/>
                <w:lang w:bidi="ar-LB"/>
              </w:rPr>
              <w:t>0</w:t>
            </w:r>
          </w:p>
        </w:tc>
        <w:tc>
          <w:tcPr>
            <w:tcW w:w="637" w:type="pct"/>
          </w:tcPr>
          <w:p w14:paraId="455CAC91" w14:textId="24BBAB9E" w:rsidR="0051067E" w:rsidRPr="00996241" w:rsidRDefault="0051067E" w:rsidP="00715BBB">
            <w:pPr>
              <w:bidi/>
              <w:spacing w:after="60"/>
              <w:jc w:val="left"/>
              <w:rPr>
                <w:sz w:val="20"/>
                <w:lang w:bidi="ar-LB"/>
              </w:rPr>
            </w:pPr>
            <w:r>
              <w:rPr>
                <w:sz w:val="20"/>
                <w:lang w:bidi="ar-LB"/>
              </w:rPr>
              <w:t>75,936</w:t>
            </w:r>
          </w:p>
        </w:tc>
      </w:tr>
      <w:tr w:rsidR="0051067E" w:rsidRPr="00EB31E3" w14:paraId="2E37AEB3" w14:textId="77777777" w:rsidTr="00CD2A01">
        <w:trPr>
          <w:trHeight w:val="258"/>
        </w:trPr>
        <w:tc>
          <w:tcPr>
            <w:tcW w:w="475" w:type="pct"/>
            <w:vMerge/>
            <w:shd w:val="clear" w:color="auto" w:fill="auto"/>
          </w:tcPr>
          <w:p w14:paraId="4E5BBEA2" w14:textId="77777777" w:rsidR="0051067E" w:rsidRPr="00996241" w:rsidRDefault="0051067E" w:rsidP="00715BBB">
            <w:pPr>
              <w:bidi/>
              <w:spacing w:after="60"/>
              <w:jc w:val="center"/>
              <w:rPr>
                <w:sz w:val="20"/>
                <w:lang w:bidi="ar-LB"/>
              </w:rPr>
            </w:pPr>
          </w:p>
        </w:tc>
        <w:tc>
          <w:tcPr>
            <w:tcW w:w="1980" w:type="pct"/>
            <w:shd w:val="clear" w:color="auto" w:fill="auto"/>
          </w:tcPr>
          <w:p w14:paraId="30AD2139" w14:textId="7E1F5F92" w:rsidR="0051067E" w:rsidRPr="00996241" w:rsidRDefault="0051067E" w:rsidP="00715BBB">
            <w:pPr>
              <w:bidi/>
              <w:spacing w:after="60"/>
              <w:jc w:val="left"/>
              <w:rPr>
                <w:sz w:val="20"/>
                <w:lang w:bidi="ar-LB"/>
              </w:rPr>
            </w:pPr>
            <w:r w:rsidRPr="00ED3C6B">
              <w:rPr>
                <w:noProof/>
                <w:sz w:val="18"/>
                <w:szCs w:val="18"/>
                <w:rtl/>
                <w:lang w:bidi="ar-LB"/>
              </w:rPr>
              <w:t>التمويل (دولار أمريكي)</w:t>
            </w:r>
          </w:p>
        </w:tc>
        <w:tc>
          <w:tcPr>
            <w:tcW w:w="636" w:type="pct"/>
            <w:shd w:val="clear" w:color="auto" w:fill="auto"/>
          </w:tcPr>
          <w:p w14:paraId="7CE04F69" w14:textId="6B4EDEF6" w:rsidR="0051067E" w:rsidRPr="00996241" w:rsidRDefault="0051067E" w:rsidP="00715BBB">
            <w:pPr>
              <w:bidi/>
              <w:spacing w:after="60"/>
              <w:jc w:val="left"/>
              <w:rPr>
                <w:sz w:val="20"/>
                <w:lang w:bidi="ar-LB"/>
              </w:rPr>
            </w:pPr>
            <w:r>
              <w:rPr>
                <w:sz w:val="20"/>
                <w:lang w:bidi="ar-LB"/>
              </w:rPr>
              <w:t>0.0</w:t>
            </w:r>
          </w:p>
        </w:tc>
        <w:tc>
          <w:tcPr>
            <w:tcW w:w="637" w:type="pct"/>
          </w:tcPr>
          <w:p w14:paraId="445368D4" w14:textId="733D3014" w:rsidR="0051067E" w:rsidRPr="00996241" w:rsidRDefault="0051067E" w:rsidP="00715BBB">
            <w:pPr>
              <w:bidi/>
              <w:spacing w:after="60"/>
              <w:jc w:val="left"/>
              <w:rPr>
                <w:sz w:val="20"/>
                <w:lang w:bidi="ar-LB"/>
              </w:rPr>
            </w:pPr>
            <w:r>
              <w:rPr>
                <w:sz w:val="20"/>
                <w:lang w:bidi="ar-LB"/>
              </w:rPr>
              <w:t>0.0</w:t>
            </w:r>
          </w:p>
        </w:tc>
        <w:tc>
          <w:tcPr>
            <w:tcW w:w="636" w:type="pct"/>
          </w:tcPr>
          <w:p w14:paraId="4EE96641" w14:textId="00E37E1A" w:rsidR="0051067E" w:rsidRPr="00996241" w:rsidRDefault="0051067E" w:rsidP="00715BBB">
            <w:pPr>
              <w:bidi/>
              <w:spacing w:after="60"/>
              <w:jc w:val="left"/>
              <w:rPr>
                <w:sz w:val="20"/>
                <w:lang w:bidi="ar-LB"/>
              </w:rPr>
            </w:pPr>
            <w:r>
              <w:rPr>
                <w:sz w:val="20"/>
                <w:lang w:bidi="ar-LB"/>
              </w:rPr>
              <w:t>0.0</w:t>
            </w:r>
          </w:p>
        </w:tc>
        <w:tc>
          <w:tcPr>
            <w:tcW w:w="637" w:type="pct"/>
          </w:tcPr>
          <w:p w14:paraId="6B04B243" w14:textId="28C6B5FB" w:rsidR="0051067E" w:rsidRPr="00996241" w:rsidRDefault="0051067E" w:rsidP="00715BBB">
            <w:pPr>
              <w:bidi/>
              <w:spacing w:after="60"/>
              <w:jc w:val="left"/>
              <w:rPr>
                <w:sz w:val="20"/>
                <w:lang w:bidi="ar-LB"/>
              </w:rPr>
            </w:pPr>
            <w:r>
              <w:rPr>
                <w:sz w:val="20"/>
                <w:lang w:bidi="ar-LB"/>
              </w:rPr>
              <w:t>0.0</w:t>
            </w:r>
          </w:p>
        </w:tc>
      </w:tr>
    </w:tbl>
    <w:p w14:paraId="7EC4A813" w14:textId="1928053B" w:rsidR="005765CE" w:rsidRPr="00CE7DD7" w:rsidRDefault="005765CE" w:rsidP="00715BBB">
      <w:pPr>
        <w:bidi/>
        <w:ind w:right="-420"/>
        <w:jc w:val="center"/>
        <w:rPr>
          <w:sz w:val="10"/>
          <w:szCs w:val="10"/>
          <w:lang w:bidi="ar-LB"/>
        </w:rPr>
      </w:pPr>
    </w:p>
    <w:tbl>
      <w:tblPr>
        <w:tblStyle w:val="TableGrid"/>
        <w:bidiVisual/>
        <w:tblW w:w="5467" w:type="pct"/>
        <w:tblInd w:w="-431" w:type="dxa"/>
        <w:tblLayout w:type="fixed"/>
        <w:tblCellMar>
          <w:left w:w="85" w:type="dxa"/>
          <w:right w:w="85" w:type="dxa"/>
        </w:tblCellMar>
        <w:tblLook w:val="04A0" w:firstRow="1" w:lastRow="0" w:firstColumn="1" w:lastColumn="0" w:noHBand="0" w:noVBand="1"/>
      </w:tblPr>
      <w:tblGrid>
        <w:gridCol w:w="1777"/>
        <w:gridCol w:w="719"/>
        <w:gridCol w:w="1350"/>
        <w:gridCol w:w="811"/>
        <w:gridCol w:w="992"/>
        <w:gridCol w:w="900"/>
        <w:gridCol w:w="986"/>
        <w:gridCol w:w="1007"/>
        <w:gridCol w:w="1015"/>
        <w:gridCol w:w="863"/>
      </w:tblGrid>
      <w:tr w:rsidR="00FF0005" w:rsidRPr="00411703" w14:paraId="5BE544DE" w14:textId="77777777" w:rsidTr="00EF568E">
        <w:trPr>
          <w:trHeight w:val="234"/>
        </w:trPr>
        <w:tc>
          <w:tcPr>
            <w:tcW w:w="1845" w:type="pct"/>
            <w:gridSpan w:val="3"/>
            <w:shd w:val="clear" w:color="auto" w:fill="auto"/>
          </w:tcPr>
          <w:p w14:paraId="01E75465" w14:textId="210A75AD" w:rsidR="00FF0005" w:rsidRPr="00411703" w:rsidRDefault="0051067E" w:rsidP="0051067E">
            <w:pPr>
              <w:bidi/>
              <w:jc w:val="left"/>
              <w:rPr>
                <w:b/>
                <w:sz w:val="18"/>
                <w:szCs w:val="18"/>
                <w:lang w:bidi="ar-LB"/>
              </w:rPr>
            </w:pPr>
            <w:r w:rsidRPr="00982C5C">
              <w:rPr>
                <w:bCs/>
                <w:sz w:val="20"/>
                <w:szCs w:val="20"/>
                <w:rtl/>
                <w:lang w:bidi="ar-LB"/>
              </w:rPr>
              <w:t>(</w:t>
            </w:r>
            <w:r>
              <w:rPr>
                <w:bCs/>
                <w:sz w:val="20"/>
                <w:szCs w:val="20"/>
                <w:rtl/>
                <w:lang w:bidi="ar-LB"/>
              </w:rPr>
              <w:t>سابعا</w:t>
            </w:r>
            <w:r w:rsidRPr="00982C5C">
              <w:rPr>
                <w:bCs/>
                <w:sz w:val="20"/>
                <w:szCs w:val="20"/>
                <w:rtl/>
                <w:lang w:bidi="ar-LB"/>
              </w:rPr>
              <w:t>) بيانات المشروع</w:t>
            </w:r>
          </w:p>
        </w:tc>
        <w:tc>
          <w:tcPr>
            <w:tcW w:w="389" w:type="pct"/>
            <w:shd w:val="clear" w:color="auto" w:fill="auto"/>
          </w:tcPr>
          <w:p w14:paraId="229D529A" w14:textId="77777777" w:rsidR="00FF0005" w:rsidRPr="00411703" w:rsidRDefault="00FF0005" w:rsidP="00715BBB">
            <w:pPr>
              <w:bidi/>
              <w:jc w:val="center"/>
              <w:rPr>
                <w:b/>
                <w:sz w:val="18"/>
                <w:szCs w:val="18"/>
                <w:lang w:bidi="ar-LB"/>
              </w:rPr>
            </w:pPr>
            <w:r w:rsidRPr="00411703">
              <w:rPr>
                <w:b/>
                <w:sz w:val="18"/>
                <w:szCs w:val="18"/>
                <w:lang w:bidi="ar-LB"/>
              </w:rPr>
              <w:t>2023</w:t>
            </w:r>
          </w:p>
        </w:tc>
        <w:tc>
          <w:tcPr>
            <w:tcW w:w="476" w:type="pct"/>
            <w:shd w:val="clear" w:color="auto" w:fill="auto"/>
          </w:tcPr>
          <w:p w14:paraId="0876A25C" w14:textId="0CFD01E2" w:rsidR="00FF0005" w:rsidRPr="00411703" w:rsidRDefault="00FF0005" w:rsidP="0065105C">
            <w:pPr>
              <w:bidi/>
              <w:jc w:val="center"/>
              <w:rPr>
                <w:b/>
                <w:sz w:val="18"/>
                <w:szCs w:val="18"/>
                <w:lang w:bidi="ar-LB"/>
              </w:rPr>
            </w:pPr>
            <w:r w:rsidRPr="00411703">
              <w:rPr>
                <w:b/>
                <w:sz w:val="18"/>
                <w:szCs w:val="18"/>
                <w:lang w:bidi="ar-LB"/>
              </w:rPr>
              <w:t>2024</w:t>
            </w:r>
            <w:r w:rsidR="0065105C">
              <w:rPr>
                <w:b/>
                <w:sz w:val="18"/>
                <w:szCs w:val="18"/>
                <w:rtl/>
                <w:lang w:bidi="ar-LB"/>
              </w:rPr>
              <w:t>-</w:t>
            </w:r>
            <w:r w:rsidRPr="00411703">
              <w:rPr>
                <w:b/>
                <w:sz w:val="18"/>
                <w:szCs w:val="18"/>
                <w:lang w:bidi="ar-LB"/>
              </w:rPr>
              <w:t>2025</w:t>
            </w:r>
          </w:p>
        </w:tc>
        <w:tc>
          <w:tcPr>
            <w:tcW w:w="432" w:type="pct"/>
          </w:tcPr>
          <w:p w14:paraId="7D796A41" w14:textId="17703804" w:rsidR="00FF0005" w:rsidRPr="00411703" w:rsidRDefault="00FF0005" w:rsidP="00715BBB">
            <w:pPr>
              <w:bidi/>
              <w:jc w:val="center"/>
              <w:rPr>
                <w:b/>
                <w:sz w:val="18"/>
                <w:szCs w:val="18"/>
                <w:lang w:bidi="ar-LB"/>
              </w:rPr>
            </w:pPr>
            <w:r w:rsidRPr="00411703">
              <w:rPr>
                <w:b/>
                <w:sz w:val="18"/>
                <w:szCs w:val="18"/>
                <w:lang w:bidi="ar-LB"/>
              </w:rPr>
              <w:t>2026</w:t>
            </w:r>
          </w:p>
        </w:tc>
        <w:tc>
          <w:tcPr>
            <w:tcW w:w="473" w:type="pct"/>
          </w:tcPr>
          <w:p w14:paraId="35EE3CF8" w14:textId="2F9FF7D2" w:rsidR="00FF0005" w:rsidRPr="00411703" w:rsidRDefault="00FF0005" w:rsidP="00715BBB">
            <w:pPr>
              <w:bidi/>
              <w:jc w:val="center"/>
              <w:rPr>
                <w:b/>
                <w:sz w:val="18"/>
                <w:szCs w:val="18"/>
                <w:lang w:bidi="ar-LB"/>
              </w:rPr>
            </w:pPr>
            <w:r w:rsidRPr="00411703">
              <w:rPr>
                <w:b/>
                <w:sz w:val="18"/>
                <w:szCs w:val="18"/>
                <w:lang w:bidi="ar-LB"/>
              </w:rPr>
              <w:t>2027</w:t>
            </w:r>
          </w:p>
        </w:tc>
        <w:tc>
          <w:tcPr>
            <w:tcW w:w="483" w:type="pct"/>
          </w:tcPr>
          <w:p w14:paraId="76CCB037" w14:textId="3342CB1B" w:rsidR="00FF0005" w:rsidRPr="00411703" w:rsidRDefault="00FF0005" w:rsidP="00715BBB">
            <w:pPr>
              <w:bidi/>
              <w:jc w:val="center"/>
              <w:rPr>
                <w:b/>
                <w:sz w:val="18"/>
                <w:szCs w:val="18"/>
                <w:lang w:bidi="ar-LB"/>
              </w:rPr>
            </w:pPr>
            <w:r w:rsidRPr="00411703">
              <w:rPr>
                <w:b/>
                <w:sz w:val="18"/>
                <w:szCs w:val="18"/>
                <w:lang w:bidi="ar-LB"/>
              </w:rPr>
              <w:t>2028</w:t>
            </w:r>
          </w:p>
        </w:tc>
        <w:tc>
          <w:tcPr>
            <w:tcW w:w="487" w:type="pct"/>
          </w:tcPr>
          <w:p w14:paraId="164F4D11" w14:textId="46C324EB" w:rsidR="00FF0005" w:rsidRPr="00FE6359" w:rsidRDefault="00FF0005" w:rsidP="00715BBB">
            <w:pPr>
              <w:bidi/>
              <w:jc w:val="center"/>
              <w:rPr>
                <w:b/>
                <w:sz w:val="18"/>
                <w:szCs w:val="18"/>
                <w:highlight w:val="yellow"/>
                <w:lang w:bidi="ar-LB"/>
              </w:rPr>
            </w:pPr>
            <w:r w:rsidRPr="001E7DE0">
              <w:rPr>
                <w:b/>
                <w:sz w:val="18"/>
                <w:szCs w:val="18"/>
                <w:lang w:bidi="ar-LB"/>
              </w:rPr>
              <w:t>2029</w:t>
            </w:r>
          </w:p>
        </w:tc>
        <w:tc>
          <w:tcPr>
            <w:tcW w:w="414" w:type="pct"/>
            <w:shd w:val="clear" w:color="auto" w:fill="auto"/>
            <w:vAlign w:val="center"/>
          </w:tcPr>
          <w:p w14:paraId="66801CFF" w14:textId="16DFFD13" w:rsidR="00FF0005" w:rsidRPr="00411703" w:rsidRDefault="0051067E" w:rsidP="00715BBB">
            <w:pPr>
              <w:bidi/>
              <w:jc w:val="center"/>
              <w:rPr>
                <w:b/>
                <w:sz w:val="18"/>
                <w:szCs w:val="18"/>
                <w:lang w:bidi="ar-LB"/>
              </w:rPr>
            </w:pPr>
            <w:r w:rsidRPr="008F6E8D">
              <w:rPr>
                <w:bCs/>
                <w:sz w:val="20"/>
                <w:szCs w:val="20"/>
                <w:rtl/>
                <w:lang w:bidi="ar-LB"/>
              </w:rPr>
              <w:t>المجموع</w:t>
            </w:r>
          </w:p>
        </w:tc>
      </w:tr>
      <w:tr w:rsidR="00EF568E" w:rsidRPr="00411703" w14:paraId="77DCC17D" w14:textId="77777777" w:rsidTr="00EF568E">
        <w:trPr>
          <w:trHeight w:val="180"/>
        </w:trPr>
        <w:tc>
          <w:tcPr>
            <w:tcW w:w="852" w:type="pct"/>
            <w:vMerge w:val="restart"/>
            <w:shd w:val="clear" w:color="auto" w:fill="auto"/>
            <w:vAlign w:val="center"/>
          </w:tcPr>
          <w:p w14:paraId="7CBDB36F" w14:textId="2520E3CF" w:rsidR="00E66561" w:rsidRPr="00411703" w:rsidRDefault="0065105C" w:rsidP="0065105C">
            <w:pPr>
              <w:tabs>
                <w:tab w:val="left" w:pos="8280"/>
              </w:tabs>
              <w:bidi/>
              <w:jc w:val="left"/>
              <w:rPr>
                <w:sz w:val="18"/>
                <w:szCs w:val="18"/>
                <w:lang w:bidi="ar-LB"/>
              </w:rPr>
            </w:pPr>
            <w:r>
              <w:rPr>
                <w:noProof/>
                <w:sz w:val="18"/>
                <w:szCs w:val="18"/>
                <w:rtl/>
                <w:lang w:bidi="ar-LB"/>
              </w:rPr>
              <w:t xml:space="preserve">الاستهلاك </w:t>
            </w:r>
            <w:r w:rsidRPr="00ED3C6B">
              <w:rPr>
                <w:noProof/>
                <w:sz w:val="18"/>
                <w:szCs w:val="18"/>
                <w:rtl/>
                <w:lang w:bidi="ar-LB"/>
              </w:rPr>
              <w:t xml:space="preserve"> (</w:t>
            </w:r>
            <w:r>
              <w:rPr>
                <w:noProof/>
                <w:sz w:val="18"/>
                <w:szCs w:val="18"/>
                <w:rtl/>
                <w:lang w:bidi="ar-LB"/>
              </w:rPr>
              <w:t>بالأطنان</w:t>
            </w:r>
            <w:r w:rsidRPr="00ED3C6B">
              <w:rPr>
                <w:noProof/>
                <w:sz w:val="18"/>
                <w:szCs w:val="18"/>
                <w:rtl/>
                <w:lang w:bidi="ar-LB"/>
              </w:rPr>
              <w:t xml:space="preserve"> </w:t>
            </w:r>
            <w:r>
              <w:rPr>
                <w:noProof/>
                <w:sz w:val="18"/>
                <w:szCs w:val="18"/>
                <w:rtl/>
                <w:lang w:bidi="ar-LB"/>
              </w:rPr>
              <w:t>معادل ثاني أكسيد الكربون</w:t>
            </w:r>
            <w:r w:rsidRPr="00ED3C6B">
              <w:rPr>
                <w:noProof/>
                <w:sz w:val="18"/>
                <w:szCs w:val="18"/>
                <w:rtl/>
                <w:lang w:bidi="ar-LB"/>
              </w:rPr>
              <w:t>)</w:t>
            </w:r>
          </w:p>
        </w:tc>
        <w:tc>
          <w:tcPr>
            <w:tcW w:w="993" w:type="pct"/>
            <w:gridSpan w:val="2"/>
            <w:shd w:val="clear" w:color="auto" w:fill="auto"/>
          </w:tcPr>
          <w:p w14:paraId="058FD783" w14:textId="574603ED" w:rsidR="00E66561" w:rsidRPr="00411703" w:rsidRDefault="0065105C" w:rsidP="00715BBB">
            <w:pPr>
              <w:tabs>
                <w:tab w:val="left" w:pos="8280"/>
              </w:tabs>
              <w:bidi/>
              <w:ind w:right="-108"/>
              <w:jc w:val="left"/>
              <w:rPr>
                <w:sz w:val="18"/>
                <w:szCs w:val="18"/>
                <w:lang w:bidi="ar-LB"/>
              </w:rPr>
            </w:pPr>
            <w:r>
              <w:rPr>
                <w:sz w:val="18"/>
                <w:szCs w:val="18"/>
                <w:rtl/>
                <w:lang w:bidi="ar-LB"/>
              </w:rPr>
              <w:t>بروتوكول مونتريال</w:t>
            </w:r>
          </w:p>
        </w:tc>
        <w:tc>
          <w:tcPr>
            <w:tcW w:w="389" w:type="pct"/>
            <w:shd w:val="clear" w:color="auto" w:fill="auto"/>
          </w:tcPr>
          <w:p w14:paraId="7A4B6E6A" w14:textId="2C617D29" w:rsidR="00E66561" w:rsidRPr="00411703" w:rsidRDefault="00DA6D4F" w:rsidP="00715BBB">
            <w:pPr>
              <w:tabs>
                <w:tab w:val="left" w:pos="8280"/>
              </w:tabs>
              <w:bidi/>
              <w:jc w:val="left"/>
              <w:rPr>
                <w:sz w:val="18"/>
                <w:szCs w:val="18"/>
                <w:lang w:bidi="ar-LB"/>
              </w:rPr>
            </w:pPr>
            <w:r>
              <w:rPr>
                <w:sz w:val="18"/>
                <w:szCs w:val="18"/>
                <w:rtl/>
                <w:lang w:bidi="ar-LB"/>
              </w:rPr>
              <w:t>لا ينطبق</w:t>
            </w:r>
          </w:p>
        </w:tc>
        <w:tc>
          <w:tcPr>
            <w:tcW w:w="476" w:type="pct"/>
          </w:tcPr>
          <w:p w14:paraId="3AD7D0B2" w14:textId="6871B602" w:rsidR="00E66561" w:rsidRPr="00DB4115" w:rsidRDefault="00E66561" w:rsidP="00715BBB">
            <w:pPr>
              <w:tabs>
                <w:tab w:val="left" w:pos="8280"/>
              </w:tabs>
              <w:bidi/>
              <w:jc w:val="left"/>
              <w:rPr>
                <w:sz w:val="18"/>
                <w:szCs w:val="18"/>
                <w:lang w:bidi="ar-LB"/>
              </w:rPr>
            </w:pPr>
            <w:r w:rsidRPr="00DB4115">
              <w:rPr>
                <w:color w:val="1E1E1E"/>
                <w:sz w:val="18"/>
                <w:szCs w:val="18"/>
                <w:shd w:val="clear" w:color="auto" w:fill="FFFFFF"/>
                <w:lang w:bidi="ar-LB"/>
              </w:rPr>
              <w:t>1,263,376</w:t>
            </w:r>
          </w:p>
        </w:tc>
        <w:tc>
          <w:tcPr>
            <w:tcW w:w="432" w:type="pct"/>
          </w:tcPr>
          <w:p w14:paraId="0AA7CF7A" w14:textId="3D8D1075" w:rsidR="00E66561" w:rsidRPr="00DB4115" w:rsidRDefault="00E66561" w:rsidP="00715BBB">
            <w:pPr>
              <w:tabs>
                <w:tab w:val="left" w:pos="8280"/>
              </w:tabs>
              <w:bidi/>
              <w:jc w:val="left"/>
              <w:rPr>
                <w:sz w:val="18"/>
                <w:szCs w:val="18"/>
                <w:lang w:bidi="ar-LB"/>
              </w:rPr>
            </w:pPr>
            <w:r w:rsidRPr="00DB4115">
              <w:rPr>
                <w:color w:val="1E1E1E"/>
                <w:sz w:val="18"/>
                <w:szCs w:val="18"/>
                <w:shd w:val="clear" w:color="auto" w:fill="FFFFFF"/>
                <w:lang w:bidi="ar-LB"/>
              </w:rPr>
              <w:t>1,263,376</w:t>
            </w:r>
          </w:p>
        </w:tc>
        <w:tc>
          <w:tcPr>
            <w:tcW w:w="473" w:type="pct"/>
          </w:tcPr>
          <w:p w14:paraId="62CF2175" w14:textId="2EA00E9C" w:rsidR="00E66561" w:rsidRPr="00DB4115" w:rsidRDefault="00E66561" w:rsidP="00715BBB">
            <w:pPr>
              <w:tabs>
                <w:tab w:val="left" w:pos="8280"/>
              </w:tabs>
              <w:bidi/>
              <w:jc w:val="left"/>
              <w:rPr>
                <w:sz w:val="18"/>
                <w:szCs w:val="18"/>
                <w:lang w:bidi="ar-LB"/>
              </w:rPr>
            </w:pPr>
            <w:r w:rsidRPr="00DB4115">
              <w:rPr>
                <w:color w:val="1E1E1E"/>
                <w:sz w:val="18"/>
                <w:szCs w:val="18"/>
                <w:shd w:val="clear" w:color="auto" w:fill="FFFFFF"/>
                <w:lang w:bidi="ar-LB"/>
              </w:rPr>
              <w:t>1,263,376</w:t>
            </w:r>
          </w:p>
        </w:tc>
        <w:tc>
          <w:tcPr>
            <w:tcW w:w="483" w:type="pct"/>
          </w:tcPr>
          <w:p w14:paraId="423D780D" w14:textId="13867FE5" w:rsidR="00E66561" w:rsidRPr="00DB4115" w:rsidRDefault="00E66561" w:rsidP="00715BBB">
            <w:pPr>
              <w:tabs>
                <w:tab w:val="left" w:pos="8280"/>
              </w:tabs>
              <w:bidi/>
              <w:jc w:val="left"/>
              <w:rPr>
                <w:sz w:val="18"/>
                <w:szCs w:val="18"/>
                <w:lang w:bidi="ar-LB"/>
              </w:rPr>
            </w:pPr>
            <w:r w:rsidRPr="00DB4115">
              <w:rPr>
                <w:color w:val="1E1E1E"/>
                <w:sz w:val="18"/>
                <w:szCs w:val="18"/>
                <w:shd w:val="clear" w:color="auto" w:fill="FFFFFF"/>
                <w:lang w:bidi="ar-LB"/>
              </w:rPr>
              <w:t>1,263,376</w:t>
            </w:r>
          </w:p>
        </w:tc>
        <w:tc>
          <w:tcPr>
            <w:tcW w:w="487" w:type="pct"/>
          </w:tcPr>
          <w:p w14:paraId="1FBF1379" w14:textId="4B79E160" w:rsidR="00E66561" w:rsidRPr="00DB4115" w:rsidRDefault="00E66561" w:rsidP="00715BBB">
            <w:pPr>
              <w:tabs>
                <w:tab w:val="left" w:pos="8280"/>
              </w:tabs>
              <w:bidi/>
              <w:jc w:val="left"/>
              <w:rPr>
                <w:sz w:val="18"/>
                <w:szCs w:val="18"/>
                <w:lang w:bidi="ar-LB"/>
              </w:rPr>
            </w:pPr>
            <w:r w:rsidRPr="00DB4115">
              <w:rPr>
                <w:sz w:val="18"/>
                <w:szCs w:val="18"/>
                <w:lang w:bidi="ar-LB"/>
              </w:rPr>
              <w:t>1,13</w:t>
            </w:r>
            <w:r w:rsidR="00477419" w:rsidRPr="00DB4115">
              <w:rPr>
                <w:sz w:val="18"/>
                <w:szCs w:val="18"/>
                <w:lang w:bidi="ar-LB"/>
              </w:rPr>
              <w:t>7,038</w:t>
            </w:r>
          </w:p>
        </w:tc>
        <w:tc>
          <w:tcPr>
            <w:tcW w:w="414" w:type="pct"/>
          </w:tcPr>
          <w:p w14:paraId="194B4683" w14:textId="217D6A72" w:rsidR="00E66561" w:rsidRPr="00411703" w:rsidRDefault="00DA6D4F" w:rsidP="00715BBB">
            <w:pPr>
              <w:tabs>
                <w:tab w:val="left" w:pos="8280"/>
              </w:tabs>
              <w:bidi/>
              <w:jc w:val="left"/>
              <w:rPr>
                <w:sz w:val="18"/>
                <w:szCs w:val="18"/>
                <w:lang w:bidi="ar-LB"/>
              </w:rPr>
            </w:pPr>
            <w:r>
              <w:rPr>
                <w:sz w:val="18"/>
                <w:szCs w:val="18"/>
                <w:rtl/>
                <w:lang w:bidi="ar-LB"/>
              </w:rPr>
              <w:t>لا ينطبق</w:t>
            </w:r>
          </w:p>
        </w:tc>
      </w:tr>
      <w:tr w:rsidR="00EF568E" w:rsidRPr="00411703" w14:paraId="15535313" w14:textId="77777777" w:rsidTr="00EF568E">
        <w:trPr>
          <w:trHeight w:val="238"/>
        </w:trPr>
        <w:tc>
          <w:tcPr>
            <w:tcW w:w="852" w:type="pct"/>
            <w:vMerge/>
            <w:shd w:val="clear" w:color="auto" w:fill="auto"/>
          </w:tcPr>
          <w:p w14:paraId="114C9514" w14:textId="4E9B0887" w:rsidR="00E66561" w:rsidRPr="00411703" w:rsidRDefault="00E66561" w:rsidP="00715BBB">
            <w:pPr>
              <w:tabs>
                <w:tab w:val="left" w:pos="8280"/>
              </w:tabs>
              <w:bidi/>
              <w:jc w:val="left"/>
              <w:rPr>
                <w:sz w:val="18"/>
                <w:szCs w:val="18"/>
                <w:lang w:bidi="ar-LB"/>
              </w:rPr>
            </w:pPr>
          </w:p>
        </w:tc>
        <w:tc>
          <w:tcPr>
            <w:tcW w:w="993" w:type="pct"/>
            <w:gridSpan w:val="2"/>
            <w:shd w:val="clear" w:color="auto" w:fill="auto"/>
          </w:tcPr>
          <w:p w14:paraId="6AF7D790" w14:textId="5C5D5B3D" w:rsidR="00E66561" w:rsidRPr="00411703" w:rsidRDefault="0065105C" w:rsidP="00715BBB">
            <w:pPr>
              <w:tabs>
                <w:tab w:val="left" w:pos="8280"/>
              </w:tabs>
              <w:bidi/>
              <w:jc w:val="left"/>
              <w:rPr>
                <w:sz w:val="18"/>
                <w:szCs w:val="18"/>
                <w:lang w:bidi="ar-LB"/>
              </w:rPr>
            </w:pPr>
            <w:r>
              <w:rPr>
                <w:sz w:val="18"/>
                <w:szCs w:val="18"/>
                <w:rtl/>
                <w:lang w:bidi="ar-LB"/>
              </w:rPr>
              <w:t>الحد الأقصى المسموح به</w:t>
            </w:r>
          </w:p>
        </w:tc>
        <w:tc>
          <w:tcPr>
            <w:tcW w:w="389" w:type="pct"/>
            <w:shd w:val="clear" w:color="auto" w:fill="auto"/>
          </w:tcPr>
          <w:p w14:paraId="41159298" w14:textId="57A00894" w:rsidR="00E66561" w:rsidRPr="00411703" w:rsidRDefault="00DA6D4F" w:rsidP="00715BBB">
            <w:pPr>
              <w:tabs>
                <w:tab w:val="left" w:pos="8280"/>
              </w:tabs>
              <w:bidi/>
              <w:jc w:val="left"/>
              <w:rPr>
                <w:sz w:val="18"/>
                <w:szCs w:val="18"/>
                <w:lang w:bidi="ar-LB"/>
              </w:rPr>
            </w:pPr>
            <w:r>
              <w:rPr>
                <w:sz w:val="18"/>
                <w:szCs w:val="18"/>
                <w:rtl/>
                <w:lang w:bidi="ar-LB"/>
              </w:rPr>
              <w:t>لا ينطبق</w:t>
            </w:r>
          </w:p>
        </w:tc>
        <w:tc>
          <w:tcPr>
            <w:tcW w:w="476" w:type="pct"/>
          </w:tcPr>
          <w:p w14:paraId="73A59E9E" w14:textId="7715A5C3" w:rsidR="00E66561" w:rsidRPr="00DB4115" w:rsidRDefault="00E66561" w:rsidP="00715BBB">
            <w:pPr>
              <w:tabs>
                <w:tab w:val="left" w:pos="8280"/>
              </w:tabs>
              <w:bidi/>
              <w:jc w:val="left"/>
              <w:rPr>
                <w:sz w:val="18"/>
                <w:szCs w:val="18"/>
                <w:lang w:bidi="ar-LB"/>
              </w:rPr>
            </w:pPr>
            <w:r w:rsidRPr="00DB4115">
              <w:rPr>
                <w:color w:val="1E1E1E"/>
                <w:sz w:val="18"/>
                <w:szCs w:val="18"/>
                <w:shd w:val="clear" w:color="auto" w:fill="FFFFFF"/>
                <w:lang w:bidi="ar-LB"/>
              </w:rPr>
              <w:t>1,263,376</w:t>
            </w:r>
          </w:p>
        </w:tc>
        <w:tc>
          <w:tcPr>
            <w:tcW w:w="432" w:type="pct"/>
          </w:tcPr>
          <w:p w14:paraId="5BBA44CD" w14:textId="61E7B8A1" w:rsidR="00E66561" w:rsidRPr="00EF568E" w:rsidRDefault="00E66561" w:rsidP="00715BBB">
            <w:pPr>
              <w:tabs>
                <w:tab w:val="left" w:pos="8280"/>
              </w:tabs>
              <w:bidi/>
              <w:jc w:val="left"/>
              <w:rPr>
                <w:sz w:val="18"/>
                <w:szCs w:val="18"/>
                <w:lang w:val="en-US" w:bidi="ar-LB"/>
              </w:rPr>
            </w:pPr>
            <w:r w:rsidRPr="00DB4115">
              <w:rPr>
                <w:color w:val="1E1E1E"/>
                <w:sz w:val="18"/>
                <w:szCs w:val="18"/>
                <w:shd w:val="clear" w:color="auto" w:fill="FFFFFF"/>
                <w:lang w:bidi="ar-LB"/>
              </w:rPr>
              <w:t>1,263,376</w:t>
            </w:r>
          </w:p>
        </w:tc>
        <w:tc>
          <w:tcPr>
            <w:tcW w:w="473" w:type="pct"/>
          </w:tcPr>
          <w:p w14:paraId="13EE493D" w14:textId="0D87FE8E" w:rsidR="00E66561" w:rsidRPr="00DB4115" w:rsidRDefault="00E66561" w:rsidP="00715BBB">
            <w:pPr>
              <w:tabs>
                <w:tab w:val="left" w:pos="8280"/>
              </w:tabs>
              <w:bidi/>
              <w:jc w:val="left"/>
              <w:rPr>
                <w:sz w:val="18"/>
                <w:szCs w:val="18"/>
                <w:lang w:bidi="ar-LB"/>
              </w:rPr>
            </w:pPr>
            <w:r w:rsidRPr="00DB4115">
              <w:rPr>
                <w:color w:val="1E1E1E"/>
                <w:sz w:val="18"/>
                <w:szCs w:val="18"/>
                <w:shd w:val="clear" w:color="auto" w:fill="FFFFFF"/>
                <w:lang w:bidi="ar-LB"/>
              </w:rPr>
              <w:t>1,263,376</w:t>
            </w:r>
          </w:p>
        </w:tc>
        <w:tc>
          <w:tcPr>
            <w:tcW w:w="483" w:type="pct"/>
          </w:tcPr>
          <w:p w14:paraId="0D89C1CF" w14:textId="56D960AC" w:rsidR="00E66561" w:rsidRPr="00DB4115" w:rsidRDefault="00E66561" w:rsidP="00715BBB">
            <w:pPr>
              <w:tabs>
                <w:tab w:val="left" w:pos="8280"/>
              </w:tabs>
              <w:bidi/>
              <w:jc w:val="left"/>
              <w:rPr>
                <w:sz w:val="18"/>
                <w:szCs w:val="18"/>
                <w:lang w:bidi="ar-LB"/>
              </w:rPr>
            </w:pPr>
            <w:r w:rsidRPr="00DB4115">
              <w:rPr>
                <w:color w:val="1E1E1E"/>
                <w:sz w:val="18"/>
                <w:szCs w:val="18"/>
                <w:shd w:val="clear" w:color="auto" w:fill="FFFFFF"/>
                <w:lang w:bidi="ar-LB"/>
              </w:rPr>
              <w:t>1,263,376</w:t>
            </w:r>
          </w:p>
        </w:tc>
        <w:tc>
          <w:tcPr>
            <w:tcW w:w="487" w:type="pct"/>
          </w:tcPr>
          <w:p w14:paraId="29712676" w14:textId="4F450A10" w:rsidR="00E66561" w:rsidRPr="00DB4115" w:rsidRDefault="00477419" w:rsidP="00715BBB">
            <w:pPr>
              <w:tabs>
                <w:tab w:val="left" w:pos="8280"/>
              </w:tabs>
              <w:bidi/>
              <w:jc w:val="left"/>
              <w:rPr>
                <w:sz w:val="18"/>
                <w:szCs w:val="18"/>
                <w:lang w:bidi="ar-LB"/>
              </w:rPr>
            </w:pPr>
            <w:r w:rsidRPr="00DB4115">
              <w:rPr>
                <w:sz w:val="18"/>
                <w:szCs w:val="18"/>
                <w:lang w:bidi="ar-LB"/>
              </w:rPr>
              <w:t>1,137,038</w:t>
            </w:r>
          </w:p>
        </w:tc>
        <w:tc>
          <w:tcPr>
            <w:tcW w:w="414" w:type="pct"/>
          </w:tcPr>
          <w:p w14:paraId="383CF36C" w14:textId="184A12E2" w:rsidR="00E66561" w:rsidRPr="00411703" w:rsidRDefault="00DA6D4F" w:rsidP="00715BBB">
            <w:pPr>
              <w:tabs>
                <w:tab w:val="left" w:pos="8280"/>
              </w:tabs>
              <w:bidi/>
              <w:jc w:val="left"/>
              <w:rPr>
                <w:sz w:val="18"/>
                <w:szCs w:val="18"/>
                <w:lang w:bidi="ar-LB"/>
              </w:rPr>
            </w:pPr>
            <w:r>
              <w:rPr>
                <w:sz w:val="18"/>
                <w:szCs w:val="18"/>
                <w:rtl/>
                <w:lang w:bidi="ar-LB"/>
              </w:rPr>
              <w:t>لا ينطبق</w:t>
            </w:r>
          </w:p>
        </w:tc>
      </w:tr>
      <w:tr w:rsidR="00EF568E" w:rsidRPr="00411703" w14:paraId="67B539BF" w14:textId="77777777" w:rsidTr="00EF568E">
        <w:trPr>
          <w:trHeight w:val="139"/>
        </w:trPr>
        <w:tc>
          <w:tcPr>
            <w:tcW w:w="852" w:type="pct"/>
            <w:vMerge w:val="restart"/>
            <w:shd w:val="clear" w:color="auto" w:fill="auto"/>
            <w:vAlign w:val="center"/>
          </w:tcPr>
          <w:p w14:paraId="38A6B567" w14:textId="047520CB" w:rsidR="0051067E" w:rsidRPr="00411703" w:rsidRDefault="0065105C" w:rsidP="00715BBB">
            <w:pPr>
              <w:tabs>
                <w:tab w:val="left" w:pos="8280"/>
              </w:tabs>
              <w:bidi/>
              <w:ind w:right="-110"/>
              <w:jc w:val="left"/>
              <w:rPr>
                <w:sz w:val="18"/>
                <w:szCs w:val="18"/>
                <w:lang w:bidi="ar-LB"/>
              </w:rPr>
            </w:pPr>
            <w:r>
              <w:rPr>
                <w:sz w:val="18"/>
                <w:szCs w:val="18"/>
                <w:rtl/>
                <w:lang w:bidi="ar-LB"/>
              </w:rPr>
              <w:t>المبالغ المطلوبة من حيث المبدأ (بالدولار الأمريكي)</w:t>
            </w:r>
          </w:p>
        </w:tc>
        <w:tc>
          <w:tcPr>
            <w:tcW w:w="345" w:type="pct"/>
            <w:vMerge w:val="restart"/>
            <w:shd w:val="clear" w:color="auto" w:fill="auto"/>
            <w:vAlign w:val="center"/>
          </w:tcPr>
          <w:p w14:paraId="6E89FE6A" w14:textId="57592061" w:rsidR="0051067E" w:rsidRPr="00411703" w:rsidRDefault="0051067E" w:rsidP="00715BBB">
            <w:pPr>
              <w:tabs>
                <w:tab w:val="left" w:pos="8280"/>
              </w:tabs>
              <w:bidi/>
              <w:ind w:left="-249" w:right="-246"/>
              <w:jc w:val="center"/>
              <w:rPr>
                <w:sz w:val="18"/>
                <w:szCs w:val="18"/>
                <w:lang w:bidi="ar-LB"/>
              </w:rPr>
            </w:pPr>
            <w:r>
              <w:rPr>
                <w:color w:val="000000" w:themeColor="text1"/>
                <w:sz w:val="20"/>
                <w:szCs w:val="20"/>
                <w:rtl/>
                <w:lang w:bidi="ar-LB"/>
              </w:rPr>
              <w:t>اليونيب</w:t>
            </w:r>
          </w:p>
        </w:tc>
        <w:tc>
          <w:tcPr>
            <w:tcW w:w="648" w:type="pct"/>
            <w:shd w:val="clear" w:color="auto" w:fill="auto"/>
          </w:tcPr>
          <w:p w14:paraId="3EF22C15" w14:textId="20E46522" w:rsidR="0051067E" w:rsidRPr="00411703" w:rsidRDefault="0051067E" w:rsidP="00715BBB">
            <w:pPr>
              <w:tabs>
                <w:tab w:val="left" w:pos="8280"/>
              </w:tabs>
              <w:bidi/>
              <w:jc w:val="left"/>
              <w:rPr>
                <w:sz w:val="18"/>
                <w:szCs w:val="18"/>
                <w:lang w:bidi="ar-LB"/>
              </w:rPr>
            </w:pPr>
            <w:r w:rsidRPr="00DF4E34">
              <w:rPr>
                <w:sz w:val="20"/>
                <w:szCs w:val="20"/>
                <w:rtl/>
                <w:lang w:bidi="ar-LB"/>
              </w:rPr>
              <w:t>تكاليف المشروع</w:t>
            </w:r>
          </w:p>
        </w:tc>
        <w:tc>
          <w:tcPr>
            <w:tcW w:w="389" w:type="pct"/>
            <w:shd w:val="clear" w:color="auto" w:fill="auto"/>
          </w:tcPr>
          <w:p w14:paraId="6B91F9F8" w14:textId="2CC5164A" w:rsidR="0051067E" w:rsidRPr="00411703" w:rsidRDefault="0051067E" w:rsidP="00715BBB">
            <w:pPr>
              <w:tabs>
                <w:tab w:val="left" w:pos="8280"/>
              </w:tabs>
              <w:bidi/>
              <w:jc w:val="left"/>
              <w:rPr>
                <w:sz w:val="18"/>
                <w:szCs w:val="18"/>
                <w:lang w:bidi="ar-LB"/>
              </w:rPr>
            </w:pPr>
            <w:r w:rsidRPr="00411703">
              <w:rPr>
                <w:sz w:val="18"/>
                <w:szCs w:val="18"/>
                <w:lang w:bidi="ar-LB"/>
              </w:rPr>
              <w:t>126,300</w:t>
            </w:r>
          </w:p>
        </w:tc>
        <w:tc>
          <w:tcPr>
            <w:tcW w:w="476" w:type="pct"/>
          </w:tcPr>
          <w:p w14:paraId="5A2F7EDA" w14:textId="7409A585" w:rsidR="0051067E" w:rsidRPr="00411703" w:rsidRDefault="0051067E" w:rsidP="00715BBB">
            <w:pPr>
              <w:tabs>
                <w:tab w:val="left" w:pos="8280"/>
              </w:tabs>
              <w:bidi/>
              <w:jc w:val="left"/>
              <w:rPr>
                <w:sz w:val="18"/>
                <w:szCs w:val="18"/>
                <w:lang w:bidi="ar-LB"/>
              </w:rPr>
            </w:pPr>
            <w:r w:rsidRPr="00411703">
              <w:rPr>
                <w:sz w:val="18"/>
                <w:szCs w:val="18"/>
                <w:lang w:bidi="ar-LB"/>
              </w:rPr>
              <w:t>0</w:t>
            </w:r>
          </w:p>
        </w:tc>
        <w:tc>
          <w:tcPr>
            <w:tcW w:w="432" w:type="pct"/>
          </w:tcPr>
          <w:p w14:paraId="1E7460A2" w14:textId="6323C893" w:rsidR="0051067E" w:rsidRPr="00411703" w:rsidRDefault="0051067E" w:rsidP="00715BBB">
            <w:pPr>
              <w:tabs>
                <w:tab w:val="left" w:pos="8280"/>
              </w:tabs>
              <w:bidi/>
              <w:jc w:val="left"/>
              <w:rPr>
                <w:sz w:val="18"/>
                <w:szCs w:val="18"/>
                <w:lang w:bidi="ar-LB"/>
              </w:rPr>
            </w:pPr>
            <w:r w:rsidRPr="00411703">
              <w:rPr>
                <w:sz w:val="18"/>
                <w:szCs w:val="18"/>
                <w:lang w:bidi="ar-LB"/>
              </w:rPr>
              <w:t>108,000</w:t>
            </w:r>
          </w:p>
        </w:tc>
        <w:tc>
          <w:tcPr>
            <w:tcW w:w="473" w:type="pct"/>
          </w:tcPr>
          <w:p w14:paraId="71ABE437" w14:textId="413E8BEE" w:rsidR="0051067E" w:rsidRPr="00411703" w:rsidRDefault="0051067E" w:rsidP="00715BBB">
            <w:pPr>
              <w:tabs>
                <w:tab w:val="left" w:pos="8280"/>
              </w:tabs>
              <w:bidi/>
              <w:jc w:val="left"/>
              <w:rPr>
                <w:sz w:val="18"/>
                <w:szCs w:val="18"/>
                <w:lang w:bidi="ar-LB"/>
              </w:rPr>
            </w:pPr>
            <w:r w:rsidRPr="00411703">
              <w:rPr>
                <w:sz w:val="18"/>
                <w:szCs w:val="18"/>
                <w:lang w:bidi="ar-LB"/>
              </w:rPr>
              <w:t>0</w:t>
            </w:r>
          </w:p>
        </w:tc>
        <w:tc>
          <w:tcPr>
            <w:tcW w:w="483" w:type="pct"/>
          </w:tcPr>
          <w:p w14:paraId="5803B652" w14:textId="234D50F4" w:rsidR="0051067E" w:rsidRPr="00411703" w:rsidRDefault="0051067E" w:rsidP="00715BBB">
            <w:pPr>
              <w:tabs>
                <w:tab w:val="left" w:pos="8280"/>
              </w:tabs>
              <w:bidi/>
              <w:jc w:val="left"/>
              <w:rPr>
                <w:sz w:val="18"/>
                <w:szCs w:val="18"/>
                <w:lang w:bidi="ar-LB"/>
              </w:rPr>
            </w:pPr>
            <w:r w:rsidRPr="00411703">
              <w:rPr>
                <w:sz w:val="18"/>
                <w:szCs w:val="18"/>
                <w:lang w:bidi="ar-LB"/>
              </w:rPr>
              <w:t>0</w:t>
            </w:r>
          </w:p>
        </w:tc>
        <w:tc>
          <w:tcPr>
            <w:tcW w:w="487" w:type="pct"/>
          </w:tcPr>
          <w:p w14:paraId="1965B7E7" w14:textId="24D6734B" w:rsidR="0051067E" w:rsidRPr="00411703" w:rsidRDefault="0051067E" w:rsidP="00715BBB">
            <w:pPr>
              <w:tabs>
                <w:tab w:val="left" w:pos="8280"/>
              </w:tabs>
              <w:bidi/>
              <w:jc w:val="left"/>
              <w:rPr>
                <w:sz w:val="18"/>
                <w:szCs w:val="18"/>
                <w:lang w:bidi="ar-LB"/>
              </w:rPr>
            </w:pPr>
            <w:r w:rsidRPr="00411703">
              <w:rPr>
                <w:sz w:val="18"/>
                <w:szCs w:val="18"/>
                <w:lang w:bidi="ar-LB"/>
              </w:rPr>
              <w:t>44,500</w:t>
            </w:r>
          </w:p>
        </w:tc>
        <w:tc>
          <w:tcPr>
            <w:tcW w:w="414" w:type="pct"/>
          </w:tcPr>
          <w:p w14:paraId="5AED968B" w14:textId="087C0FC1" w:rsidR="0051067E" w:rsidRPr="00411703" w:rsidRDefault="0051067E" w:rsidP="00715BBB">
            <w:pPr>
              <w:tabs>
                <w:tab w:val="left" w:pos="8280"/>
              </w:tabs>
              <w:bidi/>
              <w:jc w:val="left"/>
              <w:rPr>
                <w:sz w:val="18"/>
                <w:szCs w:val="18"/>
                <w:lang w:bidi="ar-LB"/>
              </w:rPr>
            </w:pPr>
            <w:r w:rsidRPr="00411703">
              <w:rPr>
                <w:sz w:val="18"/>
                <w:szCs w:val="18"/>
                <w:lang w:bidi="ar-LB"/>
              </w:rPr>
              <w:t>278,800</w:t>
            </w:r>
          </w:p>
        </w:tc>
      </w:tr>
      <w:tr w:rsidR="00EF568E" w:rsidRPr="00411703" w14:paraId="22E7D993" w14:textId="77777777" w:rsidTr="00EF568E">
        <w:trPr>
          <w:trHeight w:val="46"/>
        </w:trPr>
        <w:tc>
          <w:tcPr>
            <w:tcW w:w="852" w:type="pct"/>
            <w:vMerge/>
            <w:shd w:val="clear" w:color="auto" w:fill="auto"/>
          </w:tcPr>
          <w:p w14:paraId="2E7539C4" w14:textId="77777777" w:rsidR="0051067E" w:rsidRPr="00411703" w:rsidRDefault="0051067E" w:rsidP="00715BBB">
            <w:pPr>
              <w:tabs>
                <w:tab w:val="left" w:pos="8280"/>
              </w:tabs>
              <w:bidi/>
              <w:jc w:val="left"/>
              <w:rPr>
                <w:sz w:val="18"/>
                <w:szCs w:val="18"/>
                <w:lang w:bidi="ar-LB"/>
              </w:rPr>
            </w:pPr>
          </w:p>
        </w:tc>
        <w:tc>
          <w:tcPr>
            <w:tcW w:w="345" w:type="pct"/>
            <w:vMerge/>
            <w:shd w:val="clear" w:color="auto" w:fill="auto"/>
            <w:vAlign w:val="center"/>
          </w:tcPr>
          <w:p w14:paraId="6235E4D3" w14:textId="77777777" w:rsidR="0051067E" w:rsidRPr="00411703" w:rsidRDefault="0051067E" w:rsidP="00715BBB">
            <w:pPr>
              <w:tabs>
                <w:tab w:val="left" w:pos="8280"/>
              </w:tabs>
              <w:bidi/>
              <w:ind w:left="-249" w:right="-246"/>
              <w:jc w:val="left"/>
              <w:rPr>
                <w:sz w:val="18"/>
                <w:szCs w:val="18"/>
                <w:lang w:bidi="ar-LB"/>
              </w:rPr>
            </w:pPr>
          </w:p>
        </w:tc>
        <w:tc>
          <w:tcPr>
            <w:tcW w:w="648" w:type="pct"/>
            <w:shd w:val="clear" w:color="auto" w:fill="auto"/>
          </w:tcPr>
          <w:p w14:paraId="48985D93" w14:textId="64054787" w:rsidR="0051067E" w:rsidRPr="00411703" w:rsidRDefault="0051067E" w:rsidP="00715BBB">
            <w:pPr>
              <w:tabs>
                <w:tab w:val="left" w:pos="8280"/>
              </w:tabs>
              <w:bidi/>
              <w:jc w:val="left"/>
              <w:rPr>
                <w:sz w:val="18"/>
                <w:szCs w:val="18"/>
                <w:lang w:bidi="ar-LB"/>
              </w:rPr>
            </w:pPr>
            <w:r w:rsidRPr="00DF4E34">
              <w:rPr>
                <w:sz w:val="20"/>
                <w:szCs w:val="20"/>
                <w:rtl/>
                <w:lang w:bidi="ar-LB"/>
              </w:rPr>
              <w:t>تكاليف الدعم</w:t>
            </w:r>
          </w:p>
        </w:tc>
        <w:tc>
          <w:tcPr>
            <w:tcW w:w="389" w:type="pct"/>
            <w:shd w:val="clear" w:color="auto" w:fill="auto"/>
          </w:tcPr>
          <w:p w14:paraId="184AB1F6" w14:textId="0E2172CD" w:rsidR="0051067E" w:rsidRPr="00411703" w:rsidRDefault="0051067E" w:rsidP="00715BBB">
            <w:pPr>
              <w:tabs>
                <w:tab w:val="left" w:pos="8280"/>
              </w:tabs>
              <w:bidi/>
              <w:jc w:val="left"/>
              <w:rPr>
                <w:sz w:val="18"/>
                <w:szCs w:val="18"/>
                <w:lang w:bidi="ar-LB"/>
              </w:rPr>
            </w:pPr>
            <w:r w:rsidRPr="00411703">
              <w:rPr>
                <w:sz w:val="18"/>
                <w:szCs w:val="18"/>
                <w:lang w:bidi="ar-LB"/>
              </w:rPr>
              <w:t>16,419</w:t>
            </w:r>
          </w:p>
        </w:tc>
        <w:tc>
          <w:tcPr>
            <w:tcW w:w="476" w:type="pct"/>
          </w:tcPr>
          <w:p w14:paraId="0499F0E1" w14:textId="311FDD6C" w:rsidR="0051067E" w:rsidRPr="00411703" w:rsidRDefault="0051067E" w:rsidP="00715BBB">
            <w:pPr>
              <w:tabs>
                <w:tab w:val="left" w:pos="8280"/>
              </w:tabs>
              <w:bidi/>
              <w:jc w:val="left"/>
              <w:rPr>
                <w:sz w:val="18"/>
                <w:szCs w:val="18"/>
                <w:lang w:bidi="ar-LB"/>
              </w:rPr>
            </w:pPr>
            <w:r w:rsidRPr="00411703">
              <w:rPr>
                <w:sz w:val="18"/>
                <w:szCs w:val="18"/>
                <w:lang w:bidi="ar-LB"/>
              </w:rPr>
              <w:t>0</w:t>
            </w:r>
          </w:p>
        </w:tc>
        <w:tc>
          <w:tcPr>
            <w:tcW w:w="432" w:type="pct"/>
          </w:tcPr>
          <w:p w14:paraId="317143B2" w14:textId="6ED2AC75" w:rsidR="0051067E" w:rsidRPr="00411703" w:rsidRDefault="0051067E" w:rsidP="00715BBB">
            <w:pPr>
              <w:tabs>
                <w:tab w:val="left" w:pos="8280"/>
              </w:tabs>
              <w:bidi/>
              <w:jc w:val="left"/>
              <w:rPr>
                <w:sz w:val="18"/>
                <w:szCs w:val="18"/>
                <w:lang w:bidi="ar-LB"/>
              </w:rPr>
            </w:pPr>
            <w:r w:rsidRPr="00411703">
              <w:rPr>
                <w:sz w:val="18"/>
                <w:szCs w:val="18"/>
                <w:lang w:bidi="ar-LB"/>
              </w:rPr>
              <w:t>14,040</w:t>
            </w:r>
          </w:p>
        </w:tc>
        <w:tc>
          <w:tcPr>
            <w:tcW w:w="473" w:type="pct"/>
          </w:tcPr>
          <w:p w14:paraId="613EE452" w14:textId="178B0ADF" w:rsidR="0051067E" w:rsidRPr="00411703" w:rsidRDefault="0051067E" w:rsidP="00715BBB">
            <w:pPr>
              <w:tabs>
                <w:tab w:val="left" w:pos="8280"/>
              </w:tabs>
              <w:bidi/>
              <w:jc w:val="left"/>
              <w:rPr>
                <w:sz w:val="18"/>
                <w:szCs w:val="18"/>
                <w:lang w:bidi="ar-LB"/>
              </w:rPr>
            </w:pPr>
            <w:r w:rsidRPr="00411703">
              <w:rPr>
                <w:sz w:val="18"/>
                <w:szCs w:val="18"/>
                <w:lang w:bidi="ar-LB"/>
              </w:rPr>
              <w:t>0</w:t>
            </w:r>
          </w:p>
        </w:tc>
        <w:tc>
          <w:tcPr>
            <w:tcW w:w="483" w:type="pct"/>
          </w:tcPr>
          <w:p w14:paraId="76039B1D" w14:textId="682757F0" w:rsidR="0051067E" w:rsidRPr="00411703" w:rsidRDefault="0051067E" w:rsidP="00715BBB">
            <w:pPr>
              <w:tabs>
                <w:tab w:val="left" w:pos="8280"/>
              </w:tabs>
              <w:bidi/>
              <w:jc w:val="left"/>
              <w:rPr>
                <w:sz w:val="18"/>
                <w:szCs w:val="18"/>
                <w:lang w:bidi="ar-LB"/>
              </w:rPr>
            </w:pPr>
            <w:r w:rsidRPr="00411703">
              <w:rPr>
                <w:sz w:val="18"/>
                <w:szCs w:val="18"/>
                <w:lang w:bidi="ar-LB"/>
              </w:rPr>
              <w:t>0</w:t>
            </w:r>
          </w:p>
        </w:tc>
        <w:tc>
          <w:tcPr>
            <w:tcW w:w="487" w:type="pct"/>
          </w:tcPr>
          <w:p w14:paraId="08DC267B" w14:textId="113CF248" w:rsidR="0051067E" w:rsidRPr="00411703" w:rsidRDefault="0051067E" w:rsidP="00715BBB">
            <w:pPr>
              <w:tabs>
                <w:tab w:val="left" w:pos="8280"/>
              </w:tabs>
              <w:bidi/>
              <w:jc w:val="left"/>
              <w:rPr>
                <w:sz w:val="18"/>
                <w:szCs w:val="18"/>
                <w:lang w:bidi="ar-LB"/>
              </w:rPr>
            </w:pPr>
            <w:r w:rsidRPr="00411703">
              <w:rPr>
                <w:sz w:val="18"/>
                <w:szCs w:val="18"/>
                <w:lang w:bidi="ar-LB"/>
              </w:rPr>
              <w:t>5,785</w:t>
            </w:r>
          </w:p>
        </w:tc>
        <w:tc>
          <w:tcPr>
            <w:tcW w:w="414" w:type="pct"/>
          </w:tcPr>
          <w:p w14:paraId="14FF5836" w14:textId="1A751ECE" w:rsidR="0051067E" w:rsidRPr="00411703" w:rsidRDefault="0051067E" w:rsidP="00715BBB">
            <w:pPr>
              <w:tabs>
                <w:tab w:val="left" w:pos="8280"/>
              </w:tabs>
              <w:bidi/>
              <w:jc w:val="left"/>
              <w:rPr>
                <w:sz w:val="18"/>
                <w:szCs w:val="18"/>
                <w:lang w:bidi="ar-LB"/>
              </w:rPr>
            </w:pPr>
            <w:r w:rsidRPr="00411703">
              <w:rPr>
                <w:sz w:val="18"/>
                <w:szCs w:val="18"/>
                <w:lang w:bidi="ar-LB"/>
              </w:rPr>
              <w:t>36,244</w:t>
            </w:r>
          </w:p>
        </w:tc>
      </w:tr>
      <w:tr w:rsidR="00EF568E" w:rsidRPr="00411703" w14:paraId="533A705E" w14:textId="77777777" w:rsidTr="00EF568E">
        <w:trPr>
          <w:trHeight w:val="101"/>
        </w:trPr>
        <w:tc>
          <w:tcPr>
            <w:tcW w:w="852" w:type="pct"/>
            <w:vMerge/>
            <w:shd w:val="clear" w:color="auto" w:fill="auto"/>
          </w:tcPr>
          <w:p w14:paraId="33929A98" w14:textId="77777777" w:rsidR="0051067E" w:rsidRPr="00411703" w:rsidRDefault="0051067E" w:rsidP="00715BBB">
            <w:pPr>
              <w:tabs>
                <w:tab w:val="left" w:pos="8280"/>
              </w:tabs>
              <w:bidi/>
              <w:jc w:val="left"/>
              <w:rPr>
                <w:sz w:val="18"/>
                <w:szCs w:val="18"/>
                <w:lang w:bidi="ar-LB"/>
              </w:rPr>
            </w:pPr>
          </w:p>
        </w:tc>
        <w:tc>
          <w:tcPr>
            <w:tcW w:w="345" w:type="pct"/>
            <w:vMerge w:val="restart"/>
            <w:shd w:val="clear" w:color="auto" w:fill="auto"/>
            <w:vAlign w:val="center"/>
          </w:tcPr>
          <w:p w14:paraId="1A4189EB" w14:textId="2E903D9C" w:rsidR="0051067E" w:rsidRPr="00411703" w:rsidRDefault="0051067E" w:rsidP="00715BBB">
            <w:pPr>
              <w:tabs>
                <w:tab w:val="left" w:pos="8280"/>
              </w:tabs>
              <w:bidi/>
              <w:ind w:left="-249" w:right="-246"/>
              <w:jc w:val="center"/>
              <w:rPr>
                <w:sz w:val="18"/>
                <w:szCs w:val="18"/>
                <w:lang w:bidi="ar-LB"/>
              </w:rPr>
            </w:pPr>
            <w:r>
              <w:rPr>
                <w:color w:val="000000" w:themeColor="text1"/>
                <w:sz w:val="20"/>
                <w:szCs w:val="20"/>
                <w:rtl/>
                <w:lang w:bidi="ar-LB"/>
              </w:rPr>
              <w:t>اليوئنديبي</w:t>
            </w:r>
          </w:p>
        </w:tc>
        <w:tc>
          <w:tcPr>
            <w:tcW w:w="648" w:type="pct"/>
            <w:shd w:val="clear" w:color="auto" w:fill="auto"/>
          </w:tcPr>
          <w:p w14:paraId="5F54C7E6" w14:textId="0303B0A8" w:rsidR="0051067E" w:rsidRPr="00411703" w:rsidRDefault="0051067E" w:rsidP="00715BBB">
            <w:pPr>
              <w:tabs>
                <w:tab w:val="left" w:pos="8280"/>
              </w:tabs>
              <w:bidi/>
              <w:jc w:val="left"/>
              <w:rPr>
                <w:sz w:val="18"/>
                <w:szCs w:val="18"/>
                <w:lang w:bidi="ar-LB"/>
              </w:rPr>
            </w:pPr>
            <w:r w:rsidRPr="00DF4E34">
              <w:rPr>
                <w:sz w:val="20"/>
                <w:szCs w:val="20"/>
                <w:rtl/>
                <w:lang w:bidi="ar-LB"/>
              </w:rPr>
              <w:t>تكاليف المشروع</w:t>
            </w:r>
          </w:p>
        </w:tc>
        <w:tc>
          <w:tcPr>
            <w:tcW w:w="389" w:type="pct"/>
            <w:shd w:val="clear" w:color="auto" w:fill="auto"/>
          </w:tcPr>
          <w:p w14:paraId="52859FFD" w14:textId="4AD12F2F" w:rsidR="0051067E" w:rsidRPr="00411703" w:rsidRDefault="0051067E" w:rsidP="00715BBB">
            <w:pPr>
              <w:tabs>
                <w:tab w:val="left" w:pos="8280"/>
              </w:tabs>
              <w:bidi/>
              <w:jc w:val="left"/>
              <w:rPr>
                <w:sz w:val="18"/>
                <w:szCs w:val="18"/>
                <w:lang w:bidi="ar-LB"/>
              </w:rPr>
            </w:pPr>
            <w:r w:rsidRPr="00411703">
              <w:rPr>
                <w:sz w:val="18"/>
                <w:szCs w:val="18"/>
                <w:lang w:bidi="ar-LB"/>
              </w:rPr>
              <w:t>123,810</w:t>
            </w:r>
          </w:p>
        </w:tc>
        <w:tc>
          <w:tcPr>
            <w:tcW w:w="476" w:type="pct"/>
          </w:tcPr>
          <w:p w14:paraId="6B579A27" w14:textId="2E7E46B0" w:rsidR="0051067E" w:rsidRPr="00411703" w:rsidRDefault="0051067E" w:rsidP="00715BBB">
            <w:pPr>
              <w:tabs>
                <w:tab w:val="left" w:pos="8280"/>
              </w:tabs>
              <w:bidi/>
              <w:jc w:val="left"/>
              <w:rPr>
                <w:sz w:val="18"/>
                <w:szCs w:val="18"/>
                <w:lang w:bidi="ar-LB"/>
              </w:rPr>
            </w:pPr>
            <w:r w:rsidRPr="00411703">
              <w:rPr>
                <w:sz w:val="18"/>
                <w:szCs w:val="18"/>
                <w:lang w:bidi="ar-LB"/>
              </w:rPr>
              <w:t>0</w:t>
            </w:r>
          </w:p>
        </w:tc>
        <w:tc>
          <w:tcPr>
            <w:tcW w:w="432" w:type="pct"/>
          </w:tcPr>
          <w:p w14:paraId="16863B62" w14:textId="4A977506" w:rsidR="0051067E" w:rsidRPr="00411703" w:rsidRDefault="0051067E" w:rsidP="00715BBB">
            <w:pPr>
              <w:tabs>
                <w:tab w:val="left" w:pos="8280"/>
              </w:tabs>
              <w:bidi/>
              <w:jc w:val="left"/>
              <w:rPr>
                <w:sz w:val="18"/>
                <w:szCs w:val="18"/>
                <w:lang w:bidi="ar-LB"/>
              </w:rPr>
            </w:pPr>
            <w:r w:rsidRPr="00411703">
              <w:rPr>
                <w:color w:val="000000"/>
                <w:sz w:val="18"/>
                <w:szCs w:val="18"/>
                <w:lang w:bidi="ar-LB"/>
              </w:rPr>
              <w:t>38,075</w:t>
            </w:r>
          </w:p>
        </w:tc>
        <w:tc>
          <w:tcPr>
            <w:tcW w:w="473" w:type="pct"/>
          </w:tcPr>
          <w:p w14:paraId="36A0E1BD" w14:textId="4C2CC595" w:rsidR="0051067E" w:rsidRPr="00411703" w:rsidRDefault="0051067E" w:rsidP="00715BBB">
            <w:pPr>
              <w:tabs>
                <w:tab w:val="left" w:pos="8280"/>
              </w:tabs>
              <w:bidi/>
              <w:jc w:val="left"/>
              <w:rPr>
                <w:sz w:val="18"/>
                <w:szCs w:val="18"/>
                <w:lang w:bidi="ar-LB"/>
              </w:rPr>
            </w:pPr>
            <w:r w:rsidRPr="00411703">
              <w:rPr>
                <w:sz w:val="18"/>
                <w:szCs w:val="18"/>
                <w:lang w:bidi="ar-LB"/>
              </w:rPr>
              <w:t>0</w:t>
            </w:r>
          </w:p>
        </w:tc>
        <w:tc>
          <w:tcPr>
            <w:tcW w:w="483" w:type="pct"/>
          </w:tcPr>
          <w:p w14:paraId="13A544D0" w14:textId="48656DF9" w:rsidR="0051067E" w:rsidRPr="00411703" w:rsidRDefault="0051067E" w:rsidP="00715BBB">
            <w:pPr>
              <w:tabs>
                <w:tab w:val="left" w:pos="8280"/>
              </w:tabs>
              <w:bidi/>
              <w:jc w:val="left"/>
              <w:rPr>
                <w:sz w:val="18"/>
                <w:szCs w:val="18"/>
                <w:lang w:bidi="ar-LB"/>
              </w:rPr>
            </w:pPr>
            <w:r w:rsidRPr="00411703">
              <w:rPr>
                <w:sz w:val="18"/>
                <w:szCs w:val="18"/>
                <w:lang w:bidi="ar-LB"/>
              </w:rPr>
              <w:t>0</w:t>
            </w:r>
          </w:p>
        </w:tc>
        <w:tc>
          <w:tcPr>
            <w:tcW w:w="487" w:type="pct"/>
          </w:tcPr>
          <w:p w14:paraId="752D9669" w14:textId="5135294E" w:rsidR="0051067E" w:rsidRPr="00411703" w:rsidRDefault="0051067E" w:rsidP="00715BBB">
            <w:pPr>
              <w:tabs>
                <w:tab w:val="left" w:pos="8280"/>
              </w:tabs>
              <w:bidi/>
              <w:jc w:val="left"/>
              <w:rPr>
                <w:sz w:val="18"/>
                <w:szCs w:val="18"/>
                <w:lang w:bidi="ar-LB"/>
              </w:rPr>
            </w:pPr>
          </w:p>
        </w:tc>
        <w:tc>
          <w:tcPr>
            <w:tcW w:w="414" w:type="pct"/>
          </w:tcPr>
          <w:p w14:paraId="1D9AB5BA" w14:textId="6A12BF8C" w:rsidR="0051067E" w:rsidRPr="00411703" w:rsidRDefault="0051067E" w:rsidP="00715BBB">
            <w:pPr>
              <w:tabs>
                <w:tab w:val="left" w:pos="8280"/>
              </w:tabs>
              <w:bidi/>
              <w:jc w:val="left"/>
              <w:rPr>
                <w:sz w:val="18"/>
                <w:szCs w:val="18"/>
                <w:lang w:bidi="ar-LB"/>
              </w:rPr>
            </w:pPr>
            <w:r w:rsidRPr="00411703">
              <w:rPr>
                <w:sz w:val="18"/>
                <w:szCs w:val="18"/>
                <w:lang w:bidi="ar-LB"/>
              </w:rPr>
              <w:t>161,885</w:t>
            </w:r>
          </w:p>
        </w:tc>
      </w:tr>
      <w:tr w:rsidR="00EF568E" w:rsidRPr="00411703" w14:paraId="7BAC18E6" w14:textId="77777777" w:rsidTr="00EF568E">
        <w:trPr>
          <w:trHeight w:val="46"/>
        </w:trPr>
        <w:tc>
          <w:tcPr>
            <w:tcW w:w="852" w:type="pct"/>
            <w:vMerge/>
            <w:shd w:val="clear" w:color="auto" w:fill="auto"/>
          </w:tcPr>
          <w:p w14:paraId="03F5B126" w14:textId="77777777" w:rsidR="0051067E" w:rsidRPr="00411703" w:rsidRDefault="0051067E" w:rsidP="00715BBB">
            <w:pPr>
              <w:tabs>
                <w:tab w:val="left" w:pos="8280"/>
              </w:tabs>
              <w:bidi/>
              <w:jc w:val="center"/>
              <w:rPr>
                <w:sz w:val="18"/>
                <w:szCs w:val="18"/>
                <w:lang w:bidi="ar-LB"/>
              </w:rPr>
            </w:pPr>
          </w:p>
        </w:tc>
        <w:tc>
          <w:tcPr>
            <w:tcW w:w="345" w:type="pct"/>
            <w:vMerge/>
            <w:shd w:val="clear" w:color="auto" w:fill="auto"/>
          </w:tcPr>
          <w:p w14:paraId="0399C0F8" w14:textId="77777777" w:rsidR="0051067E" w:rsidRPr="00411703" w:rsidRDefault="0051067E" w:rsidP="00715BBB">
            <w:pPr>
              <w:tabs>
                <w:tab w:val="left" w:pos="8280"/>
              </w:tabs>
              <w:bidi/>
              <w:jc w:val="center"/>
              <w:rPr>
                <w:sz w:val="18"/>
                <w:szCs w:val="18"/>
                <w:lang w:bidi="ar-LB"/>
              </w:rPr>
            </w:pPr>
          </w:p>
        </w:tc>
        <w:tc>
          <w:tcPr>
            <w:tcW w:w="648" w:type="pct"/>
            <w:shd w:val="clear" w:color="auto" w:fill="auto"/>
          </w:tcPr>
          <w:p w14:paraId="3C8CAC7B" w14:textId="7B3D5C53" w:rsidR="0051067E" w:rsidRPr="00411703" w:rsidRDefault="0051067E" w:rsidP="00715BBB">
            <w:pPr>
              <w:tabs>
                <w:tab w:val="left" w:pos="8280"/>
              </w:tabs>
              <w:bidi/>
              <w:jc w:val="left"/>
              <w:rPr>
                <w:sz w:val="18"/>
                <w:szCs w:val="18"/>
                <w:lang w:bidi="ar-LB"/>
              </w:rPr>
            </w:pPr>
            <w:r w:rsidRPr="00DF4E34">
              <w:rPr>
                <w:sz w:val="20"/>
                <w:szCs w:val="20"/>
                <w:rtl/>
                <w:lang w:bidi="ar-LB"/>
              </w:rPr>
              <w:t>تكاليف الدعم</w:t>
            </w:r>
          </w:p>
        </w:tc>
        <w:tc>
          <w:tcPr>
            <w:tcW w:w="389" w:type="pct"/>
            <w:shd w:val="clear" w:color="auto" w:fill="auto"/>
          </w:tcPr>
          <w:p w14:paraId="7BC1C1F9" w14:textId="270F9CB4" w:rsidR="0051067E" w:rsidRPr="00411703" w:rsidRDefault="0051067E" w:rsidP="00715BBB">
            <w:pPr>
              <w:tabs>
                <w:tab w:val="left" w:pos="8280"/>
              </w:tabs>
              <w:bidi/>
              <w:jc w:val="left"/>
              <w:rPr>
                <w:sz w:val="18"/>
                <w:szCs w:val="18"/>
                <w:lang w:bidi="ar-LB"/>
              </w:rPr>
            </w:pPr>
            <w:r w:rsidRPr="00411703">
              <w:rPr>
                <w:sz w:val="18"/>
                <w:szCs w:val="18"/>
                <w:lang w:bidi="ar-LB"/>
              </w:rPr>
              <w:t>11,143</w:t>
            </w:r>
          </w:p>
        </w:tc>
        <w:tc>
          <w:tcPr>
            <w:tcW w:w="476" w:type="pct"/>
          </w:tcPr>
          <w:p w14:paraId="533B5EBF" w14:textId="0C657B9F" w:rsidR="0051067E" w:rsidRPr="00411703" w:rsidRDefault="0051067E" w:rsidP="00715BBB">
            <w:pPr>
              <w:tabs>
                <w:tab w:val="left" w:pos="8280"/>
              </w:tabs>
              <w:bidi/>
              <w:jc w:val="left"/>
              <w:rPr>
                <w:sz w:val="18"/>
                <w:szCs w:val="18"/>
                <w:lang w:bidi="ar-LB"/>
              </w:rPr>
            </w:pPr>
            <w:r w:rsidRPr="00411703">
              <w:rPr>
                <w:sz w:val="18"/>
                <w:szCs w:val="18"/>
                <w:lang w:bidi="ar-LB"/>
              </w:rPr>
              <w:t>0</w:t>
            </w:r>
          </w:p>
        </w:tc>
        <w:tc>
          <w:tcPr>
            <w:tcW w:w="432" w:type="pct"/>
          </w:tcPr>
          <w:p w14:paraId="74CE1B52" w14:textId="2F7131BC" w:rsidR="0051067E" w:rsidRPr="00411703" w:rsidRDefault="0051067E" w:rsidP="00715BBB">
            <w:pPr>
              <w:tabs>
                <w:tab w:val="left" w:pos="8280"/>
              </w:tabs>
              <w:bidi/>
              <w:jc w:val="left"/>
              <w:rPr>
                <w:sz w:val="18"/>
                <w:szCs w:val="18"/>
                <w:lang w:bidi="ar-LB"/>
              </w:rPr>
            </w:pPr>
            <w:r w:rsidRPr="00411703">
              <w:rPr>
                <w:color w:val="000000"/>
                <w:sz w:val="18"/>
                <w:szCs w:val="18"/>
                <w:lang w:bidi="ar-LB"/>
              </w:rPr>
              <w:t>3,427</w:t>
            </w:r>
          </w:p>
        </w:tc>
        <w:tc>
          <w:tcPr>
            <w:tcW w:w="473" w:type="pct"/>
          </w:tcPr>
          <w:p w14:paraId="21FB0F8D" w14:textId="6CA4C449" w:rsidR="0051067E" w:rsidRPr="00411703" w:rsidRDefault="0051067E" w:rsidP="00715BBB">
            <w:pPr>
              <w:tabs>
                <w:tab w:val="left" w:pos="8280"/>
              </w:tabs>
              <w:bidi/>
              <w:jc w:val="left"/>
              <w:rPr>
                <w:sz w:val="18"/>
                <w:szCs w:val="18"/>
                <w:lang w:bidi="ar-LB"/>
              </w:rPr>
            </w:pPr>
            <w:r w:rsidRPr="00411703">
              <w:rPr>
                <w:sz w:val="18"/>
                <w:szCs w:val="18"/>
                <w:lang w:bidi="ar-LB"/>
              </w:rPr>
              <w:t>0</w:t>
            </w:r>
          </w:p>
        </w:tc>
        <w:tc>
          <w:tcPr>
            <w:tcW w:w="483" w:type="pct"/>
          </w:tcPr>
          <w:p w14:paraId="3FB1B6F6" w14:textId="7638D6D9" w:rsidR="0051067E" w:rsidRPr="00411703" w:rsidRDefault="0051067E" w:rsidP="00715BBB">
            <w:pPr>
              <w:tabs>
                <w:tab w:val="left" w:pos="8280"/>
              </w:tabs>
              <w:bidi/>
              <w:jc w:val="left"/>
              <w:rPr>
                <w:sz w:val="18"/>
                <w:szCs w:val="18"/>
                <w:lang w:bidi="ar-LB"/>
              </w:rPr>
            </w:pPr>
            <w:r w:rsidRPr="00411703">
              <w:rPr>
                <w:sz w:val="18"/>
                <w:szCs w:val="18"/>
                <w:lang w:bidi="ar-LB"/>
              </w:rPr>
              <w:t>0</w:t>
            </w:r>
          </w:p>
        </w:tc>
        <w:tc>
          <w:tcPr>
            <w:tcW w:w="487" w:type="pct"/>
          </w:tcPr>
          <w:p w14:paraId="7F1E1769" w14:textId="18ABC191" w:rsidR="0051067E" w:rsidRPr="00411703" w:rsidRDefault="0051067E" w:rsidP="00715BBB">
            <w:pPr>
              <w:tabs>
                <w:tab w:val="left" w:pos="8280"/>
              </w:tabs>
              <w:bidi/>
              <w:jc w:val="left"/>
              <w:rPr>
                <w:sz w:val="18"/>
                <w:szCs w:val="18"/>
                <w:lang w:bidi="ar-LB"/>
              </w:rPr>
            </w:pPr>
          </w:p>
        </w:tc>
        <w:tc>
          <w:tcPr>
            <w:tcW w:w="414" w:type="pct"/>
          </w:tcPr>
          <w:p w14:paraId="3A4B73F4" w14:textId="6C4B4782" w:rsidR="0051067E" w:rsidRPr="00411703" w:rsidRDefault="0051067E" w:rsidP="00715BBB">
            <w:pPr>
              <w:tabs>
                <w:tab w:val="left" w:pos="8280"/>
              </w:tabs>
              <w:bidi/>
              <w:jc w:val="left"/>
              <w:rPr>
                <w:sz w:val="18"/>
                <w:szCs w:val="18"/>
                <w:lang w:bidi="ar-LB"/>
              </w:rPr>
            </w:pPr>
            <w:r w:rsidRPr="00411703">
              <w:rPr>
                <w:sz w:val="18"/>
                <w:szCs w:val="18"/>
                <w:lang w:bidi="ar-LB"/>
              </w:rPr>
              <w:t>14,570</w:t>
            </w:r>
          </w:p>
        </w:tc>
      </w:tr>
      <w:tr w:rsidR="00EF568E" w:rsidRPr="00411703" w14:paraId="00E44DB1" w14:textId="77777777" w:rsidTr="00EF568E">
        <w:trPr>
          <w:trHeight w:val="170"/>
        </w:trPr>
        <w:tc>
          <w:tcPr>
            <w:tcW w:w="852" w:type="pct"/>
            <w:vMerge w:val="restart"/>
            <w:shd w:val="clear" w:color="auto" w:fill="auto"/>
            <w:vAlign w:val="center"/>
          </w:tcPr>
          <w:p w14:paraId="78A40293" w14:textId="614E0DBD" w:rsidR="00FF0005" w:rsidRPr="00411703" w:rsidRDefault="0065105C" w:rsidP="00715BBB">
            <w:pPr>
              <w:tabs>
                <w:tab w:val="left" w:pos="8280"/>
              </w:tabs>
              <w:bidi/>
              <w:jc w:val="left"/>
              <w:rPr>
                <w:sz w:val="18"/>
                <w:szCs w:val="18"/>
                <w:lang w:bidi="ar-LB"/>
              </w:rPr>
            </w:pPr>
            <w:r>
              <w:rPr>
                <w:sz w:val="18"/>
                <w:szCs w:val="18"/>
                <w:rtl/>
                <w:lang w:bidi="ar-LB"/>
              </w:rPr>
              <w:t>المبالغ الموصي بها من حيث المبدأ (بالدولار الأمريكي)</w:t>
            </w:r>
          </w:p>
        </w:tc>
        <w:tc>
          <w:tcPr>
            <w:tcW w:w="993" w:type="pct"/>
            <w:gridSpan w:val="2"/>
            <w:shd w:val="clear" w:color="auto" w:fill="auto"/>
          </w:tcPr>
          <w:p w14:paraId="144437C7" w14:textId="5589AA7F" w:rsidR="00FF0005" w:rsidRPr="00411703" w:rsidRDefault="0065105C" w:rsidP="00715BBB">
            <w:pPr>
              <w:tabs>
                <w:tab w:val="left" w:pos="8280"/>
              </w:tabs>
              <w:bidi/>
              <w:ind w:right="-219"/>
              <w:jc w:val="left"/>
              <w:rPr>
                <w:sz w:val="18"/>
                <w:szCs w:val="18"/>
                <w:lang w:bidi="ar-LB"/>
              </w:rPr>
            </w:pPr>
            <w:r>
              <w:rPr>
                <w:sz w:val="18"/>
                <w:szCs w:val="18"/>
                <w:rtl/>
                <w:lang w:bidi="ar-LB"/>
              </w:rPr>
              <w:t>مجموع تكاليف الدعم</w:t>
            </w:r>
          </w:p>
        </w:tc>
        <w:tc>
          <w:tcPr>
            <w:tcW w:w="389" w:type="pct"/>
            <w:shd w:val="clear" w:color="auto" w:fill="auto"/>
          </w:tcPr>
          <w:p w14:paraId="181C8977" w14:textId="52A659AB" w:rsidR="00FF0005" w:rsidRPr="00411703" w:rsidRDefault="00FF0005" w:rsidP="00715BBB">
            <w:pPr>
              <w:tabs>
                <w:tab w:val="left" w:pos="8280"/>
              </w:tabs>
              <w:bidi/>
              <w:jc w:val="left"/>
              <w:rPr>
                <w:sz w:val="18"/>
                <w:szCs w:val="18"/>
                <w:lang w:bidi="ar-LB"/>
              </w:rPr>
            </w:pPr>
            <w:r w:rsidRPr="00411703">
              <w:rPr>
                <w:sz w:val="18"/>
                <w:szCs w:val="18"/>
                <w:lang w:bidi="ar-LB"/>
              </w:rPr>
              <w:t>250,110</w:t>
            </w:r>
          </w:p>
        </w:tc>
        <w:tc>
          <w:tcPr>
            <w:tcW w:w="476" w:type="pct"/>
          </w:tcPr>
          <w:p w14:paraId="19D2483D" w14:textId="4BC62AD1" w:rsidR="00FF0005" w:rsidRPr="00411703" w:rsidRDefault="00FF0005" w:rsidP="00715BBB">
            <w:pPr>
              <w:tabs>
                <w:tab w:val="left" w:pos="8280"/>
              </w:tabs>
              <w:bidi/>
              <w:jc w:val="left"/>
              <w:rPr>
                <w:sz w:val="18"/>
                <w:szCs w:val="18"/>
                <w:lang w:bidi="ar-LB"/>
              </w:rPr>
            </w:pPr>
            <w:r w:rsidRPr="00411703">
              <w:rPr>
                <w:sz w:val="18"/>
                <w:szCs w:val="18"/>
                <w:lang w:bidi="ar-LB"/>
              </w:rPr>
              <w:t>0</w:t>
            </w:r>
          </w:p>
        </w:tc>
        <w:tc>
          <w:tcPr>
            <w:tcW w:w="432" w:type="pct"/>
          </w:tcPr>
          <w:p w14:paraId="7048FEF7" w14:textId="6C7833CC" w:rsidR="00FF0005" w:rsidRPr="00411703" w:rsidRDefault="00FF0005" w:rsidP="00715BBB">
            <w:pPr>
              <w:tabs>
                <w:tab w:val="left" w:pos="8280"/>
              </w:tabs>
              <w:bidi/>
              <w:jc w:val="left"/>
              <w:rPr>
                <w:sz w:val="18"/>
                <w:szCs w:val="18"/>
                <w:lang w:bidi="ar-LB"/>
              </w:rPr>
            </w:pPr>
            <w:r w:rsidRPr="00411703">
              <w:rPr>
                <w:color w:val="000000"/>
                <w:sz w:val="18"/>
                <w:szCs w:val="18"/>
                <w:lang w:bidi="ar-LB"/>
              </w:rPr>
              <w:t>146,075</w:t>
            </w:r>
          </w:p>
        </w:tc>
        <w:tc>
          <w:tcPr>
            <w:tcW w:w="473" w:type="pct"/>
          </w:tcPr>
          <w:p w14:paraId="3B6A4955" w14:textId="1B2BD4B7" w:rsidR="00FF0005" w:rsidRPr="00411703" w:rsidRDefault="00FF0005" w:rsidP="00715BBB">
            <w:pPr>
              <w:tabs>
                <w:tab w:val="left" w:pos="8280"/>
              </w:tabs>
              <w:bidi/>
              <w:jc w:val="left"/>
              <w:rPr>
                <w:sz w:val="18"/>
                <w:szCs w:val="18"/>
                <w:lang w:bidi="ar-LB"/>
              </w:rPr>
            </w:pPr>
            <w:r w:rsidRPr="00411703">
              <w:rPr>
                <w:sz w:val="18"/>
                <w:szCs w:val="18"/>
                <w:lang w:bidi="ar-LB"/>
              </w:rPr>
              <w:t>0</w:t>
            </w:r>
          </w:p>
        </w:tc>
        <w:tc>
          <w:tcPr>
            <w:tcW w:w="483" w:type="pct"/>
          </w:tcPr>
          <w:p w14:paraId="4559DA9D" w14:textId="7D974A86" w:rsidR="00FF0005" w:rsidRPr="00411703" w:rsidRDefault="00FF0005" w:rsidP="00715BBB">
            <w:pPr>
              <w:tabs>
                <w:tab w:val="left" w:pos="8280"/>
              </w:tabs>
              <w:bidi/>
              <w:jc w:val="left"/>
              <w:rPr>
                <w:sz w:val="18"/>
                <w:szCs w:val="18"/>
                <w:lang w:bidi="ar-LB"/>
              </w:rPr>
            </w:pPr>
            <w:r w:rsidRPr="00411703">
              <w:rPr>
                <w:sz w:val="18"/>
                <w:szCs w:val="18"/>
                <w:lang w:bidi="ar-LB"/>
              </w:rPr>
              <w:t>0</w:t>
            </w:r>
          </w:p>
        </w:tc>
        <w:tc>
          <w:tcPr>
            <w:tcW w:w="487" w:type="pct"/>
          </w:tcPr>
          <w:p w14:paraId="2EE2C76E" w14:textId="52806360" w:rsidR="00FF0005" w:rsidRPr="00411703" w:rsidRDefault="00FF0005" w:rsidP="00715BBB">
            <w:pPr>
              <w:tabs>
                <w:tab w:val="left" w:pos="8280"/>
              </w:tabs>
              <w:bidi/>
              <w:jc w:val="left"/>
              <w:rPr>
                <w:sz w:val="18"/>
                <w:szCs w:val="18"/>
                <w:lang w:bidi="ar-LB"/>
              </w:rPr>
            </w:pPr>
            <w:r w:rsidRPr="00411703">
              <w:rPr>
                <w:sz w:val="18"/>
                <w:szCs w:val="18"/>
                <w:lang w:bidi="ar-LB"/>
              </w:rPr>
              <w:t>44,500</w:t>
            </w:r>
          </w:p>
        </w:tc>
        <w:tc>
          <w:tcPr>
            <w:tcW w:w="414" w:type="pct"/>
            <w:vAlign w:val="center"/>
          </w:tcPr>
          <w:p w14:paraId="56FE9D45" w14:textId="499B3133" w:rsidR="00FF0005" w:rsidRPr="00411703" w:rsidRDefault="00FF0005" w:rsidP="00715BBB">
            <w:pPr>
              <w:tabs>
                <w:tab w:val="left" w:pos="8280"/>
              </w:tabs>
              <w:bidi/>
              <w:jc w:val="left"/>
              <w:rPr>
                <w:sz w:val="18"/>
                <w:szCs w:val="18"/>
                <w:lang w:bidi="ar-LB"/>
              </w:rPr>
            </w:pPr>
            <w:r w:rsidRPr="00411703">
              <w:rPr>
                <w:color w:val="000000"/>
                <w:sz w:val="18"/>
                <w:szCs w:val="18"/>
                <w:lang w:bidi="ar-LB"/>
              </w:rPr>
              <w:t>440,685</w:t>
            </w:r>
          </w:p>
        </w:tc>
      </w:tr>
      <w:tr w:rsidR="00EF568E" w:rsidRPr="00411703" w14:paraId="056612C0" w14:textId="77777777" w:rsidTr="00EF568E">
        <w:trPr>
          <w:trHeight w:val="218"/>
        </w:trPr>
        <w:tc>
          <w:tcPr>
            <w:tcW w:w="852" w:type="pct"/>
            <w:vMerge/>
            <w:shd w:val="clear" w:color="auto" w:fill="auto"/>
          </w:tcPr>
          <w:p w14:paraId="236B88EE" w14:textId="15DE07FC" w:rsidR="0065105C" w:rsidRPr="00411703" w:rsidRDefault="0065105C" w:rsidP="00715BBB">
            <w:pPr>
              <w:tabs>
                <w:tab w:val="left" w:pos="8280"/>
              </w:tabs>
              <w:bidi/>
              <w:jc w:val="left"/>
              <w:rPr>
                <w:sz w:val="18"/>
                <w:szCs w:val="18"/>
                <w:lang w:bidi="ar-LB"/>
              </w:rPr>
            </w:pPr>
          </w:p>
        </w:tc>
        <w:tc>
          <w:tcPr>
            <w:tcW w:w="993" w:type="pct"/>
            <w:gridSpan w:val="2"/>
            <w:shd w:val="clear" w:color="auto" w:fill="auto"/>
          </w:tcPr>
          <w:p w14:paraId="518528CF" w14:textId="4841C03D" w:rsidR="0065105C" w:rsidRPr="00411703" w:rsidRDefault="0065105C" w:rsidP="00715BBB">
            <w:pPr>
              <w:tabs>
                <w:tab w:val="left" w:pos="8280"/>
              </w:tabs>
              <w:bidi/>
              <w:ind w:right="-219"/>
              <w:jc w:val="left"/>
              <w:rPr>
                <w:sz w:val="18"/>
                <w:szCs w:val="18"/>
                <w:lang w:bidi="ar-LB"/>
              </w:rPr>
            </w:pPr>
            <w:r>
              <w:rPr>
                <w:sz w:val="18"/>
                <w:szCs w:val="18"/>
                <w:rtl/>
                <w:lang w:bidi="ar-LB"/>
              </w:rPr>
              <w:t>مجموع تكاليف الدعم</w:t>
            </w:r>
          </w:p>
        </w:tc>
        <w:tc>
          <w:tcPr>
            <w:tcW w:w="389" w:type="pct"/>
            <w:shd w:val="clear" w:color="auto" w:fill="auto"/>
          </w:tcPr>
          <w:p w14:paraId="7C7B7F2A" w14:textId="4A0ADE2F" w:rsidR="0065105C" w:rsidRPr="00411703" w:rsidRDefault="0065105C" w:rsidP="00715BBB">
            <w:pPr>
              <w:tabs>
                <w:tab w:val="left" w:pos="8280"/>
              </w:tabs>
              <w:bidi/>
              <w:jc w:val="left"/>
              <w:rPr>
                <w:sz w:val="18"/>
                <w:szCs w:val="18"/>
                <w:lang w:bidi="ar-LB"/>
              </w:rPr>
            </w:pPr>
            <w:r w:rsidRPr="00411703">
              <w:rPr>
                <w:sz w:val="18"/>
                <w:szCs w:val="18"/>
                <w:lang w:bidi="ar-LB"/>
              </w:rPr>
              <w:t>27,562</w:t>
            </w:r>
          </w:p>
        </w:tc>
        <w:tc>
          <w:tcPr>
            <w:tcW w:w="476" w:type="pct"/>
          </w:tcPr>
          <w:p w14:paraId="28CA5E21" w14:textId="031D0F28" w:rsidR="0065105C" w:rsidRPr="00411703" w:rsidRDefault="0065105C" w:rsidP="00715BBB">
            <w:pPr>
              <w:tabs>
                <w:tab w:val="left" w:pos="8280"/>
              </w:tabs>
              <w:bidi/>
              <w:jc w:val="left"/>
              <w:rPr>
                <w:sz w:val="18"/>
                <w:szCs w:val="18"/>
                <w:lang w:bidi="ar-LB"/>
              </w:rPr>
            </w:pPr>
            <w:r w:rsidRPr="00411703">
              <w:rPr>
                <w:sz w:val="18"/>
                <w:szCs w:val="18"/>
                <w:lang w:bidi="ar-LB"/>
              </w:rPr>
              <w:t>0</w:t>
            </w:r>
          </w:p>
        </w:tc>
        <w:tc>
          <w:tcPr>
            <w:tcW w:w="432" w:type="pct"/>
          </w:tcPr>
          <w:p w14:paraId="2069193B" w14:textId="5A67FB44" w:rsidR="0065105C" w:rsidRPr="00411703" w:rsidRDefault="0065105C" w:rsidP="00715BBB">
            <w:pPr>
              <w:tabs>
                <w:tab w:val="left" w:pos="8280"/>
              </w:tabs>
              <w:bidi/>
              <w:jc w:val="left"/>
              <w:rPr>
                <w:sz w:val="18"/>
                <w:szCs w:val="18"/>
                <w:lang w:bidi="ar-LB"/>
              </w:rPr>
            </w:pPr>
            <w:r w:rsidRPr="00411703">
              <w:rPr>
                <w:color w:val="000000"/>
                <w:sz w:val="18"/>
                <w:szCs w:val="18"/>
                <w:lang w:bidi="ar-LB"/>
              </w:rPr>
              <w:t>17,467</w:t>
            </w:r>
          </w:p>
        </w:tc>
        <w:tc>
          <w:tcPr>
            <w:tcW w:w="473" w:type="pct"/>
          </w:tcPr>
          <w:p w14:paraId="7AF9B197" w14:textId="7B8C2441" w:rsidR="0065105C" w:rsidRPr="00411703" w:rsidRDefault="0065105C" w:rsidP="00715BBB">
            <w:pPr>
              <w:tabs>
                <w:tab w:val="left" w:pos="8280"/>
              </w:tabs>
              <w:bidi/>
              <w:jc w:val="left"/>
              <w:rPr>
                <w:sz w:val="18"/>
                <w:szCs w:val="18"/>
                <w:lang w:bidi="ar-LB"/>
              </w:rPr>
            </w:pPr>
            <w:r w:rsidRPr="00411703">
              <w:rPr>
                <w:sz w:val="18"/>
                <w:szCs w:val="18"/>
                <w:lang w:bidi="ar-LB"/>
              </w:rPr>
              <w:t>0</w:t>
            </w:r>
          </w:p>
        </w:tc>
        <w:tc>
          <w:tcPr>
            <w:tcW w:w="483" w:type="pct"/>
          </w:tcPr>
          <w:p w14:paraId="0E4C40D6" w14:textId="3012F516" w:rsidR="0065105C" w:rsidRPr="00411703" w:rsidRDefault="0065105C" w:rsidP="00715BBB">
            <w:pPr>
              <w:tabs>
                <w:tab w:val="left" w:pos="8280"/>
              </w:tabs>
              <w:bidi/>
              <w:jc w:val="left"/>
              <w:rPr>
                <w:sz w:val="18"/>
                <w:szCs w:val="18"/>
                <w:lang w:bidi="ar-LB"/>
              </w:rPr>
            </w:pPr>
            <w:r w:rsidRPr="00411703">
              <w:rPr>
                <w:sz w:val="18"/>
                <w:szCs w:val="18"/>
                <w:lang w:bidi="ar-LB"/>
              </w:rPr>
              <w:t>0</w:t>
            </w:r>
          </w:p>
        </w:tc>
        <w:tc>
          <w:tcPr>
            <w:tcW w:w="487" w:type="pct"/>
          </w:tcPr>
          <w:p w14:paraId="26926B2A" w14:textId="6E4C68F5" w:rsidR="0065105C" w:rsidRPr="00411703" w:rsidRDefault="0065105C" w:rsidP="00715BBB">
            <w:pPr>
              <w:tabs>
                <w:tab w:val="left" w:pos="8280"/>
              </w:tabs>
              <w:bidi/>
              <w:jc w:val="left"/>
              <w:rPr>
                <w:sz w:val="18"/>
                <w:szCs w:val="18"/>
                <w:lang w:bidi="ar-LB"/>
              </w:rPr>
            </w:pPr>
            <w:r w:rsidRPr="00411703">
              <w:rPr>
                <w:sz w:val="18"/>
                <w:szCs w:val="18"/>
                <w:lang w:bidi="ar-LB"/>
              </w:rPr>
              <w:t>5,785</w:t>
            </w:r>
          </w:p>
        </w:tc>
        <w:tc>
          <w:tcPr>
            <w:tcW w:w="414" w:type="pct"/>
            <w:vAlign w:val="center"/>
          </w:tcPr>
          <w:p w14:paraId="33A2BE2A" w14:textId="61BB4BAA" w:rsidR="0065105C" w:rsidRPr="00411703" w:rsidRDefault="0065105C" w:rsidP="00715BBB">
            <w:pPr>
              <w:tabs>
                <w:tab w:val="left" w:pos="8280"/>
              </w:tabs>
              <w:bidi/>
              <w:jc w:val="left"/>
              <w:rPr>
                <w:sz w:val="18"/>
                <w:szCs w:val="18"/>
                <w:lang w:bidi="ar-LB"/>
              </w:rPr>
            </w:pPr>
            <w:r w:rsidRPr="00411703">
              <w:rPr>
                <w:color w:val="000000"/>
                <w:sz w:val="18"/>
                <w:szCs w:val="18"/>
                <w:lang w:bidi="ar-LB"/>
              </w:rPr>
              <w:t>50,814</w:t>
            </w:r>
          </w:p>
        </w:tc>
      </w:tr>
      <w:tr w:rsidR="00EF568E" w:rsidRPr="00411703" w14:paraId="519A8F87" w14:textId="77777777" w:rsidTr="00EF568E">
        <w:trPr>
          <w:trHeight w:val="67"/>
        </w:trPr>
        <w:tc>
          <w:tcPr>
            <w:tcW w:w="852" w:type="pct"/>
            <w:vMerge/>
            <w:shd w:val="clear" w:color="auto" w:fill="auto"/>
          </w:tcPr>
          <w:p w14:paraId="3F55E4E7" w14:textId="01E51D73" w:rsidR="00FF0005" w:rsidRPr="00411703" w:rsidRDefault="00FF0005" w:rsidP="00715BBB">
            <w:pPr>
              <w:tabs>
                <w:tab w:val="left" w:pos="8280"/>
              </w:tabs>
              <w:bidi/>
              <w:jc w:val="left"/>
              <w:rPr>
                <w:sz w:val="18"/>
                <w:szCs w:val="18"/>
                <w:lang w:bidi="ar-LB"/>
              </w:rPr>
            </w:pPr>
          </w:p>
        </w:tc>
        <w:tc>
          <w:tcPr>
            <w:tcW w:w="993" w:type="pct"/>
            <w:gridSpan w:val="2"/>
            <w:shd w:val="clear" w:color="auto" w:fill="auto"/>
          </w:tcPr>
          <w:p w14:paraId="37E9F9C9" w14:textId="73A75227" w:rsidR="00FF0005" w:rsidRPr="00411703" w:rsidRDefault="0065105C" w:rsidP="00715BBB">
            <w:pPr>
              <w:tabs>
                <w:tab w:val="left" w:pos="8280"/>
              </w:tabs>
              <w:bidi/>
              <w:ind w:right="-219"/>
              <w:jc w:val="left"/>
              <w:rPr>
                <w:sz w:val="18"/>
                <w:szCs w:val="18"/>
                <w:lang w:bidi="ar-LB"/>
              </w:rPr>
            </w:pPr>
            <w:r>
              <w:rPr>
                <w:sz w:val="18"/>
                <w:szCs w:val="18"/>
                <w:rtl/>
                <w:lang w:bidi="ar-LB"/>
              </w:rPr>
              <w:t>مجموع الأموال</w:t>
            </w:r>
          </w:p>
        </w:tc>
        <w:tc>
          <w:tcPr>
            <w:tcW w:w="389" w:type="pct"/>
            <w:shd w:val="clear" w:color="auto" w:fill="auto"/>
          </w:tcPr>
          <w:p w14:paraId="26206A0A" w14:textId="69044DB7" w:rsidR="00FF0005" w:rsidRPr="00411703" w:rsidRDefault="00FF0005" w:rsidP="00715BBB">
            <w:pPr>
              <w:tabs>
                <w:tab w:val="left" w:pos="8280"/>
              </w:tabs>
              <w:bidi/>
              <w:jc w:val="left"/>
              <w:rPr>
                <w:sz w:val="18"/>
                <w:szCs w:val="18"/>
                <w:lang w:bidi="ar-LB"/>
              </w:rPr>
            </w:pPr>
            <w:r w:rsidRPr="00411703">
              <w:rPr>
                <w:sz w:val="18"/>
                <w:szCs w:val="18"/>
                <w:lang w:bidi="ar-LB"/>
              </w:rPr>
              <w:t>277,672</w:t>
            </w:r>
          </w:p>
        </w:tc>
        <w:tc>
          <w:tcPr>
            <w:tcW w:w="476" w:type="pct"/>
            <w:shd w:val="clear" w:color="auto" w:fill="auto"/>
          </w:tcPr>
          <w:p w14:paraId="4490C930" w14:textId="0CDB1520" w:rsidR="00FF0005" w:rsidRPr="00411703" w:rsidRDefault="00FF0005" w:rsidP="00715BBB">
            <w:pPr>
              <w:tabs>
                <w:tab w:val="left" w:pos="8280"/>
              </w:tabs>
              <w:bidi/>
              <w:jc w:val="left"/>
              <w:rPr>
                <w:sz w:val="18"/>
                <w:szCs w:val="18"/>
                <w:lang w:bidi="ar-LB"/>
              </w:rPr>
            </w:pPr>
            <w:r w:rsidRPr="00411703">
              <w:rPr>
                <w:sz w:val="18"/>
                <w:szCs w:val="18"/>
                <w:lang w:bidi="ar-LB"/>
              </w:rPr>
              <w:t>0</w:t>
            </w:r>
          </w:p>
        </w:tc>
        <w:tc>
          <w:tcPr>
            <w:tcW w:w="432" w:type="pct"/>
            <w:shd w:val="clear" w:color="auto" w:fill="auto"/>
          </w:tcPr>
          <w:p w14:paraId="1EC3468F" w14:textId="621F37BE" w:rsidR="00FF0005" w:rsidRPr="00411703" w:rsidRDefault="00FF0005" w:rsidP="00715BBB">
            <w:pPr>
              <w:tabs>
                <w:tab w:val="left" w:pos="8280"/>
              </w:tabs>
              <w:bidi/>
              <w:jc w:val="left"/>
              <w:rPr>
                <w:sz w:val="18"/>
                <w:szCs w:val="18"/>
                <w:lang w:bidi="ar-LB"/>
              </w:rPr>
            </w:pPr>
            <w:r w:rsidRPr="00411703">
              <w:rPr>
                <w:color w:val="000000"/>
                <w:sz w:val="18"/>
                <w:szCs w:val="18"/>
                <w:lang w:bidi="ar-LB"/>
              </w:rPr>
              <w:t>163,542</w:t>
            </w:r>
          </w:p>
        </w:tc>
        <w:tc>
          <w:tcPr>
            <w:tcW w:w="473" w:type="pct"/>
            <w:shd w:val="clear" w:color="auto" w:fill="auto"/>
          </w:tcPr>
          <w:p w14:paraId="44769B7D" w14:textId="4A57BF28" w:rsidR="00FF0005" w:rsidRPr="00411703" w:rsidRDefault="00FF0005" w:rsidP="00715BBB">
            <w:pPr>
              <w:tabs>
                <w:tab w:val="left" w:pos="8280"/>
              </w:tabs>
              <w:bidi/>
              <w:jc w:val="left"/>
              <w:rPr>
                <w:sz w:val="18"/>
                <w:szCs w:val="18"/>
                <w:lang w:bidi="ar-LB"/>
              </w:rPr>
            </w:pPr>
            <w:r w:rsidRPr="00411703">
              <w:rPr>
                <w:sz w:val="18"/>
                <w:szCs w:val="18"/>
                <w:lang w:bidi="ar-LB"/>
              </w:rPr>
              <w:t>0</w:t>
            </w:r>
          </w:p>
        </w:tc>
        <w:tc>
          <w:tcPr>
            <w:tcW w:w="483" w:type="pct"/>
            <w:shd w:val="clear" w:color="auto" w:fill="auto"/>
          </w:tcPr>
          <w:p w14:paraId="79AB9750" w14:textId="625110F3" w:rsidR="00FF0005" w:rsidRPr="00411703" w:rsidRDefault="00FF0005" w:rsidP="00715BBB">
            <w:pPr>
              <w:tabs>
                <w:tab w:val="left" w:pos="8280"/>
              </w:tabs>
              <w:bidi/>
              <w:jc w:val="left"/>
              <w:rPr>
                <w:sz w:val="18"/>
                <w:szCs w:val="18"/>
                <w:lang w:bidi="ar-LB"/>
              </w:rPr>
            </w:pPr>
            <w:r w:rsidRPr="00411703">
              <w:rPr>
                <w:sz w:val="18"/>
                <w:szCs w:val="18"/>
                <w:lang w:bidi="ar-LB"/>
              </w:rPr>
              <w:t>0</w:t>
            </w:r>
          </w:p>
        </w:tc>
        <w:tc>
          <w:tcPr>
            <w:tcW w:w="487" w:type="pct"/>
            <w:shd w:val="clear" w:color="auto" w:fill="auto"/>
          </w:tcPr>
          <w:p w14:paraId="5193A41E" w14:textId="759B8273" w:rsidR="00FF0005" w:rsidRPr="00411703" w:rsidRDefault="00FF0005" w:rsidP="00715BBB">
            <w:pPr>
              <w:tabs>
                <w:tab w:val="left" w:pos="8280"/>
              </w:tabs>
              <w:bidi/>
              <w:jc w:val="left"/>
              <w:rPr>
                <w:sz w:val="18"/>
                <w:szCs w:val="18"/>
                <w:lang w:bidi="ar-LB"/>
              </w:rPr>
            </w:pPr>
            <w:r w:rsidRPr="00411703">
              <w:rPr>
                <w:sz w:val="18"/>
                <w:szCs w:val="18"/>
                <w:lang w:bidi="ar-LB"/>
              </w:rPr>
              <w:t>50,285</w:t>
            </w:r>
          </w:p>
        </w:tc>
        <w:tc>
          <w:tcPr>
            <w:tcW w:w="414" w:type="pct"/>
          </w:tcPr>
          <w:p w14:paraId="1E23770A" w14:textId="6952A64D" w:rsidR="00FF0005" w:rsidRPr="00411703" w:rsidRDefault="00FF0005" w:rsidP="00715BBB">
            <w:pPr>
              <w:tabs>
                <w:tab w:val="left" w:pos="8280"/>
              </w:tabs>
              <w:bidi/>
              <w:jc w:val="left"/>
              <w:rPr>
                <w:sz w:val="18"/>
                <w:szCs w:val="18"/>
                <w:highlight w:val="cyan"/>
                <w:lang w:bidi="ar-LB"/>
              </w:rPr>
            </w:pPr>
            <w:r w:rsidRPr="00411703">
              <w:rPr>
                <w:color w:val="000000"/>
                <w:sz w:val="18"/>
                <w:szCs w:val="18"/>
                <w:lang w:bidi="ar-LB"/>
              </w:rPr>
              <w:t>491,499</w:t>
            </w:r>
          </w:p>
        </w:tc>
      </w:tr>
    </w:tbl>
    <w:p w14:paraId="03B6EB62" w14:textId="77777777" w:rsidR="00571367" w:rsidRPr="00A72033" w:rsidRDefault="00571367" w:rsidP="00715BBB">
      <w:pPr>
        <w:bidi/>
        <w:ind w:right="-561"/>
        <w:jc w:val="center"/>
        <w:rPr>
          <w:sz w:val="10"/>
          <w:szCs w:val="10"/>
          <w:lang w:bidi="ar-LB"/>
        </w:rPr>
      </w:pPr>
    </w:p>
    <w:tbl>
      <w:tblPr>
        <w:tblStyle w:val="TableGrid10"/>
        <w:bidiVisual/>
        <w:tblW w:w="5458" w:type="pct"/>
        <w:tblInd w:w="-431" w:type="dxa"/>
        <w:tblLook w:val="04A0" w:firstRow="1" w:lastRow="0" w:firstColumn="1" w:lastColumn="0" w:noHBand="0" w:noVBand="1"/>
      </w:tblPr>
      <w:tblGrid>
        <w:gridCol w:w="3186"/>
        <w:gridCol w:w="3412"/>
        <w:gridCol w:w="3855"/>
      </w:tblGrid>
      <w:tr w:rsidR="0001218E" w:rsidRPr="00411703" w14:paraId="643EFC94" w14:textId="77777777" w:rsidTr="004D60FD">
        <w:trPr>
          <w:trHeight w:hRule="exact" w:val="289"/>
        </w:trPr>
        <w:tc>
          <w:tcPr>
            <w:tcW w:w="5000" w:type="pct"/>
            <w:gridSpan w:val="3"/>
            <w:shd w:val="clear" w:color="auto" w:fill="auto"/>
          </w:tcPr>
          <w:p w14:paraId="3CF02818" w14:textId="65259D0F" w:rsidR="0001218E" w:rsidRPr="004D60FD" w:rsidRDefault="004D60FD" w:rsidP="004D60FD">
            <w:pPr>
              <w:bidi/>
              <w:spacing w:after="60"/>
              <w:rPr>
                <w:bCs/>
                <w:color w:val="000000" w:themeColor="text1"/>
                <w:sz w:val="18"/>
                <w:szCs w:val="18"/>
                <w:lang w:bidi="ar-LB"/>
              </w:rPr>
            </w:pPr>
            <w:r w:rsidRPr="004D60FD">
              <w:rPr>
                <w:bCs/>
                <w:color w:val="000000" w:themeColor="text1"/>
                <w:sz w:val="18"/>
                <w:szCs w:val="18"/>
                <w:rtl/>
                <w:lang w:bidi="ar-LB"/>
              </w:rPr>
              <w:t xml:space="preserve">(ثامناً) طلب الموافقة على </w:t>
            </w:r>
            <w:r>
              <w:rPr>
                <w:bCs/>
                <w:color w:val="000000" w:themeColor="text1"/>
                <w:sz w:val="18"/>
                <w:szCs w:val="18"/>
                <w:rtl/>
                <w:lang w:bidi="ar-LB"/>
              </w:rPr>
              <w:t>التمويل ل</w:t>
            </w:r>
            <w:r w:rsidRPr="004D60FD">
              <w:rPr>
                <w:bCs/>
                <w:color w:val="000000" w:themeColor="text1"/>
                <w:sz w:val="18"/>
                <w:szCs w:val="18"/>
                <w:rtl/>
                <w:lang w:bidi="ar-LB"/>
              </w:rPr>
              <w:t>لشريحة الأولى (2023)</w:t>
            </w:r>
          </w:p>
        </w:tc>
      </w:tr>
      <w:tr w:rsidR="0001218E" w:rsidRPr="00411703" w14:paraId="02E51D69" w14:textId="77777777" w:rsidTr="00715BBB">
        <w:trPr>
          <w:trHeight w:hRule="exact" w:val="278"/>
        </w:trPr>
        <w:tc>
          <w:tcPr>
            <w:tcW w:w="1524" w:type="pct"/>
            <w:shd w:val="clear" w:color="auto" w:fill="auto"/>
          </w:tcPr>
          <w:p w14:paraId="5F6CAE21" w14:textId="7D124011" w:rsidR="0001218E" w:rsidRPr="004D60FD" w:rsidRDefault="004D60FD" w:rsidP="00715BBB">
            <w:pPr>
              <w:bidi/>
              <w:jc w:val="center"/>
              <w:rPr>
                <w:bCs/>
                <w:color w:val="000000" w:themeColor="text1"/>
                <w:sz w:val="18"/>
                <w:szCs w:val="18"/>
                <w:lang w:bidi="ar-LB"/>
              </w:rPr>
            </w:pPr>
            <w:r w:rsidRPr="004D60FD">
              <w:rPr>
                <w:bCs/>
                <w:color w:val="000000" w:themeColor="text1"/>
                <w:sz w:val="18"/>
                <w:szCs w:val="18"/>
                <w:rtl/>
                <w:lang w:bidi="ar-LB"/>
              </w:rPr>
              <w:t>الوكالة المنفذة</w:t>
            </w:r>
          </w:p>
        </w:tc>
        <w:tc>
          <w:tcPr>
            <w:tcW w:w="1632" w:type="pct"/>
            <w:shd w:val="clear" w:color="auto" w:fill="auto"/>
          </w:tcPr>
          <w:p w14:paraId="67610532" w14:textId="2A993CF0" w:rsidR="0001218E" w:rsidRPr="00411703" w:rsidRDefault="004D60FD" w:rsidP="00715BBB">
            <w:pPr>
              <w:bidi/>
              <w:jc w:val="center"/>
              <w:rPr>
                <w:b/>
                <w:color w:val="000000" w:themeColor="text1"/>
                <w:sz w:val="18"/>
                <w:szCs w:val="18"/>
                <w:lang w:bidi="ar-LB"/>
              </w:rPr>
            </w:pPr>
            <w:r>
              <w:rPr>
                <w:bCs/>
                <w:color w:val="000000" w:themeColor="text1"/>
                <w:sz w:val="18"/>
                <w:szCs w:val="18"/>
                <w:rtl/>
                <w:lang w:bidi="ar-LB"/>
              </w:rPr>
              <w:t>الأموال الموصي بها</w:t>
            </w:r>
            <w:r w:rsidRPr="004D60FD">
              <w:rPr>
                <w:bCs/>
                <w:color w:val="000000" w:themeColor="text1"/>
                <w:sz w:val="18"/>
                <w:szCs w:val="18"/>
                <w:rtl/>
                <w:lang w:bidi="ar-LB"/>
              </w:rPr>
              <w:t xml:space="preserve"> (بالدولار الأمريكي)</w:t>
            </w:r>
          </w:p>
        </w:tc>
        <w:tc>
          <w:tcPr>
            <w:tcW w:w="1844" w:type="pct"/>
            <w:shd w:val="clear" w:color="auto" w:fill="auto"/>
          </w:tcPr>
          <w:p w14:paraId="10114DDF" w14:textId="5D2C3BA3" w:rsidR="0001218E" w:rsidRPr="004D60FD" w:rsidRDefault="004D60FD" w:rsidP="00715BBB">
            <w:pPr>
              <w:bidi/>
              <w:jc w:val="center"/>
              <w:rPr>
                <w:bCs/>
                <w:color w:val="000000" w:themeColor="text1"/>
                <w:sz w:val="18"/>
                <w:szCs w:val="18"/>
                <w:lang w:bidi="ar-LB"/>
              </w:rPr>
            </w:pPr>
            <w:r w:rsidRPr="004D60FD">
              <w:rPr>
                <w:bCs/>
                <w:color w:val="000000" w:themeColor="text1"/>
                <w:sz w:val="18"/>
                <w:szCs w:val="18"/>
                <w:rtl/>
                <w:lang w:bidi="ar-LB"/>
              </w:rPr>
              <w:t>تكاليف الدعم (بالدولار الأمريكي)</w:t>
            </w:r>
          </w:p>
        </w:tc>
      </w:tr>
      <w:tr w:rsidR="0001218E" w:rsidRPr="00411703" w14:paraId="1F04B533" w14:textId="77777777" w:rsidTr="00715BBB">
        <w:trPr>
          <w:trHeight w:hRule="exact" w:val="282"/>
        </w:trPr>
        <w:tc>
          <w:tcPr>
            <w:tcW w:w="1524" w:type="pct"/>
            <w:shd w:val="clear" w:color="auto" w:fill="auto"/>
          </w:tcPr>
          <w:p w14:paraId="2AA5FDDE" w14:textId="6C4B353D" w:rsidR="0001218E" w:rsidRPr="00411703" w:rsidRDefault="0051067E" w:rsidP="00715BBB">
            <w:pPr>
              <w:bidi/>
              <w:rPr>
                <w:color w:val="000000" w:themeColor="text1"/>
                <w:sz w:val="18"/>
                <w:szCs w:val="18"/>
                <w:lang w:bidi="ar-LB"/>
              </w:rPr>
            </w:pPr>
            <w:r>
              <w:rPr>
                <w:color w:val="000000" w:themeColor="text1"/>
                <w:sz w:val="18"/>
                <w:szCs w:val="18"/>
                <w:rtl/>
                <w:lang w:bidi="ar-LB"/>
              </w:rPr>
              <w:t>اليونيب</w:t>
            </w:r>
          </w:p>
        </w:tc>
        <w:tc>
          <w:tcPr>
            <w:tcW w:w="1632" w:type="pct"/>
            <w:shd w:val="clear" w:color="auto" w:fill="auto"/>
          </w:tcPr>
          <w:p w14:paraId="3D08F462" w14:textId="4062FDFB" w:rsidR="0001218E" w:rsidRPr="00411703" w:rsidRDefault="002A5547" w:rsidP="00715BBB">
            <w:pPr>
              <w:bidi/>
              <w:jc w:val="left"/>
              <w:rPr>
                <w:color w:val="000000" w:themeColor="text1"/>
                <w:sz w:val="18"/>
                <w:szCs w:val="18"/>
                <w:lang w:bidi="ar-LB"/>
              </w:rPr>
            </w:pPr>
            <w:r w:rsidRPr="00411703">
              <w:rPr>
                <w:sz w:val="18"/>
                <w:szCs w:val="18"/>
                <w:lang w:bidi="ar-LB"/>
              </w:rPr>
              <w:t>126,300</w:t>
            </w:r>
          </w:p>
        </w:tc>
        <w:tc>
          <w:tcPr>
            <w:tcW w:w="1844" w:type="pct"/>
            <w:shd w:val="clear" w:color="auto" w:fill="auto"/>
          </w:tcPr>
          <w:p w14:paraId="1B943011" w14:textId="180F08BC" w:rsidR="0001218E" w:rsidRPr="00411703" w:rsidRDefault="00411703" w:rsidP="00715BBB">
            <w:pPr>
              <w:bidi/>
              <w:jc w:val="left"/>
              <w:rPr>
                <w:color w:val="000000" w:themeColor="text1"/>
                <w:sz w:val="18"/>
                <w:szCs w:val="18"/>
                <w:lang w:bidi="ar-LB"/>
              </w:rPr>
            </w:pPr>
            <w:r w:rsidRPr="00411703">
              <w:rPr>
                <w:color w:val="000000" w:themeColor="text1"/>
                <w:sz w:val="18"/>
                <w:szCs w:val="18"/>
                <w:lang w:bidi="ar-LB"/>
              </w:rPr>
              <w:t>16,419</w:t>
            </w:r>
          </w:p>
        </w:tc>
      </w:tr>
      <w:tr w:rsidR="0001218E" w:rsidRPr="00411703" w14:paraId="30B22858" w14:textId="77777777" w:rsidTr="00715BBB">
        <w:trPr>
          <w:trHeight w:hRule="exact" w:val="286"/>
        </w:trPr>
        <w:tc>
          <w:tcPr>
            <w:tcW w:w="1524" w:type="pct"/>
            <w:shd w:val="clear" w:color="auto" w:fill="auto"/>
          </w:tcPr>
          <w:p w14:paraId="12A821C6" w14:textId="4EC06B2D" w:rsidR="0001218E" w:rsidRPr="00411703" w:rsidRDefault="0051067E" w:rsidP="00715BBB">
            <w:pPr>
              <w:bidi/>
              <w:rPr>
                <w:color w:val="000000" w:themeColor="text1"/>
                <w:sz w:val="18"/>
                <w:szCs w:val="18"/>
                <w:lang w:bidi="ar-LB"/>
              </w:rPr>
            </w:pPr>
            <w:r>
              <w:rPr>
                <w:color w:val="000000" w:themeColor="text1"/>
                <w:sz w:val="18"/>
                <w:szCs w:val="18"/>
                <w:rtl/>
                <w:lang w:bidi="ar-LB"/>
              </w:rPr>
              <w:t>اليوئنديبي</w:t>
            </w:r>
          </w:p>
        </w:tc>
        <w:tc>
          <w:tcPr>
            <w:tcW w:w="1632" w:type="pct"/>
            <w:shd w:val="clear" w:color="auto" w:fill="auto"/>
          </w:tcPr>
          <w:p w14:paraId="57245DE7" w14:textId="035369DD" w:rsidR="0001218E" w:rsidRPr="00411703" w:rsidRDefault="00EB5A9C" w:rsidP="00715BBB">
            <w:pPr>
              <w:bidi/>
              <w:jc w:val="left"/>
              <w:rPr>
                <w:sz w:val="18"/>
                <w:szCs w:val="18"/>
                <w:lang w:bidi="ar-LB"/>
              </w:rPr>
            </w:pPr>
            <w:r w:rsidRPr="00411703">
              <w:rPr>
                <w:sz w:val="18"/>
                <w:szCs w:val="18"/>
                <w:lang w:bidi="ar-LB"/>
              </w:rPr>
              <w:t>123,810</w:t>
            </w:r>
          </w:p>
        </w:tc>
        <w:tc>
          <w:tcPr>
            <w:tcW w:w="1844" w:type="pct"/>
            <w:shd w:val="clear" w:color="auto" w:fill="auto"/>
          </w:tcPr>
          <w:p w14:paraId="293350DE" w14:textId="06A499F4" w:rsidR="0001218E" w:rsidRPr="00411703" w:rsidRDefault="00411703" w:rsidP="00715BBB">
            <w:pPr>
              <w:bidi/>
              <w:jc w:val="left"/>
              <w:rPr>
                <w:sz w:val="18"/>
                <w:szCs w:val="18"/>
                <w:rtl/>
                <w:lang w:bidi="ar-LB"/>
              </w:rPr>
            </w:pPr>
            <w:r w:rsidRPr="00411703">
              <w:rPr>
                <w:sz w:val="18"/>
                <w:szCs w:val="18"/>
                <w:lang w:bidi="ar-LB"/>
              </w:rPr>
              <w:t>11,143</w:t>
            </w:r>
          </w:p>
        </w:tc>
      </w:tr>
      <w:tr w:rsidR="0001218E" w:rsidRPr="00411703" w14:paraId="391B91A4" w14:textId="77777777" w:rsidTr="00715BBB">
        <w:trPr>
          <w:trHeight w:hRule="exact" w:val="290"/>
        </w:trPr>
        <w:tc>
          <w:tcPr>
            <w:tcW w:w="1524" w:type="pct"/>
            <w:shd w:val="clear" w:color="auto" w:fill="auto"/>
          </w:tcPr>
          <w:p w14:paraId="3DC28DB0" w14:textId="66D87673" w:rsidR="0001218E" w:rsidRPr="00411703" w:rsidRDefault="0051067E" w:rsidP="00715BBB">
            <w:pPr>
              <w:bidi/>
              <w:rPr>
                <w:b/>
                <w:bCs/>
                <w:color w:val="000000" w:themeColor="text1"/>
                <w:sz w:val="18"/>
                <w:szCs w:val="18"/>
                <w:highlight w:val="cyan"/>
                <w:lang w:bidi="ar-LB"/>
              </w:rPr>
            </w:pPr>
            <w:r>
              <w:rPr>
                <w:b/>
                <w:bCs/>
                <w:color w:val="000000" w:themeColor="text1"/>
                <w:sz w:val="18"/>
                <w:szCs w:val="18"/>
                <w:rtl/>
                <w:lang w:bidi="ar-LB"/>
              </w:rPr>
              <w:t>المجموع</w:t>
            </w:r>
          </w:p>
        </w:tc>
        <w:tc>
          <w:tcPr>
            <w:tcW w:w="1632" w:type="pct"/>
            <w:shd w:val="clear" w:color="auto" w:fill="auto"/>
          </w:tcPr>
          <w:p w14:paraId="6BC26AFB" w14:textId="3A5875A6" w:rsidR="0001218E" w:rsidRPr="00411703" w:rsidRDefault="00EB5A9C" w:rsidP="00715BBB">
            <w:pPr>
              <w:bidi/>
              <w:jc w:val="left"/>
              <w:rPr>
                <w:b/>
                <w:bCs/>
                <w:color w:val="000000" w:themeColor="text1"/>
                <w:sz w:val="18"/>
                <w:szCs w:val="18"/>
                <w:lang w:bidi="ar-LB"/>
              </w:rPr>
            </w:pPr>
            <w:r w:rsidRPr="00411703">
              <w:rPr>
                <w:sz w:val="18"/>
                <w:szCs w:val="18"/>
                <w:lang w:bidi="ar-LB"/>
              </w:rPr>
              <w:t>250,110</w:t>
            </w:r>
          </w:p>
        </w:tc>
        <w:tc>
          <w:tcPr>
            <w:tcW w:w="1844" w:type="pct"/>
            <w:shd w:val="clear" w:color="auto" w:fill="auto"/>
          </w:tcPr>
          <w:p w14:paraId="1C8F1B6B" w14:textId="5EA5D3A5" w:rsidR="0001218E" w:rsidRPr="00411703" w:rsidRDefault="00411703" w:rsidP="00715BBB">
            <w:pPr>
              <w:bidi/>
              <w:jc w:val="left"/>
              <w:rPr>
                <w:b/>
                <w:bCs/>
                <w:color w:val="000000" w:themeColor="text1"/>
                <w:sz w:val="18"/>
                <w:szCs w:val="18"/>
                <w:lang w:bidi="ar-LB"/>
              </w:rPr>
            </w:pPr>
            <w:r w:rsidRPr="00411703">
              <w:rPr>
                <w:sz w:val="18"/>
                <w:szCs w:val="18"/>
                <w:lang w:bidi="ar-LB"/>
              </w:rPr>
              <w:t>27,562</w:t>
            </w:r>
          </w:p>
        </w:tc>
      </w:tr>
    </w:tbl>
    <w:p w14:paraId="71AF1C23" w14:textId="77777777" w:rsidR="0001218E" w:rsidRPr="00A72033" w:rsidRDefault="0001218E" w:rsidP="00715BBB">
      <w:pPr>
        <w:bidi/>
        <w:jc w:val="center"/>
        <w:rPr>
          <w:sz w:val="10"/>
          <w:szCs w:val="10"/>
          <w:lang w:bidi="ar-LB"/>
        </w:rPr>
      </w:pPr>
    </w:p>
    <w:tbl>
      <w:tblPr>
        <w:tblStyle w:val="TableGrid"/>
        <w:bidiVisual/>
        <w:tblW w:w="5458" w:type="pct"/>
        <w:tblInd w:w="-431" w:type="dxa"/>
        <w:tblLook w:val="04A0" w:firstRow="1" w:lastRow="0" w:firstColumn="1" w:lastColumn="0" w:noHBand="0" w:noVBand="1"/>
      </w:tblPr>
      <w:tblGrid>
        <w:gridCol w:w="3197"/>
        <w:gridCol w:w="7256"/>
      </w:tblGrid>
      <w:tr w:rsidR="0001218E" w:rsidRPr="00EB31E3" w14:paraId="714B6C39" w14:textId="77777777" w:rsidTr="00715BBB">
        <w:trPr>
          <w:trHeight w:hRule="exact" w:val="281"/>
        </w:trPr>
        <w:tc>
          <w:tcPr>
            <w:tcW w:w="1529" w:type="pct"/>
            <w:shd w:val="clear" w:color="auto" w:fill="auto"/>
          </w:tcPr>
          <w:p w14:paraId="65D76991" w14:textId="384A7D63" w:rsidR="0001218E" w:rsidRPr="00996241" w:rsidRDefault="0051067E" w:rsidP="00715BBB">
            <w:pPr>
              <w:bidi/>
              <w:jc w:val="left"/>
              <w:rPr>
                <w:b/>
                <w:color w:val="000000" w:themeColor="text1"/>
                <w:sz w:val="20"/>
                <w:lang w:bidi="ar-LB"/>
              </w:rPr>
            </w:pPr>
            <w:r w:rsidRPr="006C335F">
              <w:rPr>
                <w:bCs/>
                <w:sz w:val="20"/>
                <w:szCs w:val="20"/>
                <w:rtl/>
                <w:lang w:bidi="ar-LB"/>
              </w:rPr>
              <w:t>توصية الأمانة:</w:t>
            </w:r>
          </w:p>
        </w:tc>
        <w:tc>
          <w:tcPr>
            <w:tcW w:w="3471" w:type="pct"/>
            <w:shd w:val="clear" w:color="auto" w:fill="auto"/>
          </w:tcPr>
          <w:p w14:paraId="13F9CD73" w14:textId="29707B57" w:rsidR="0001218E" w:rsidRPr="00996241" w:rsidRDefault="004D60FD" w:rsidP="00715BBB">
            <w:pPr>
              <w:bidi/>
              <w:jc w:val="center"/>
              <w:rPr>
                <w:color w:val="000000" w:themeColor="text1"/>
                <w:sz w:val="20"/>
                <w:lang w:bidi="ar-LB"/>
              </w:rPr>
            </w:pPr>
            <w:r>
              <w:rPr>
                <w:color w:val="000000" w:themeColor="text1"/>
                <w:sz w:val="20"/>
                <w:rtl/>
                <w:lang w:bidi="ar-LB"/>
              </w:rPr>
              <w:t xml:space="preserve">النظر بصورة افرادية </w:t>
            </w:r>
            <w:r w:rsidR="00EF568E">
              <w:rPr>
                <w:color w:val="000000" w:themeColor="text1"/>
                <w:sz w:val="20"/>
                <w:rtl/>
                <w:lang w:bidi="ar-LB"/>
              </w:rPr>
              <w:t>–</w:t>
            </w:r>
            <w:r>
              <w:rPr>
                <w:color w:val="000000" w:themeColor="text1"/>
                <w:sz w:val="20"/>
                <w:rtl/>
                <w:lang w:bidi="ar-LB"/>
              </w:rPr>
              <w:t xml:space="preserve"> ج</w:t>
            </w:r>
            <w:r w:rsidR="00EF568E">
              <w:rPr>
                <w:color w:val="000000" w:themeColor="text1"/>
                <w:sz w:val="20"/>
                <w:rtl/>
                <w:lang w:bidi="ar-LB"/>
              </w:rPr>
              <w:t>ميع التقنية والتكاليف</w:t>
            </w:r>
          </w:p>
        </w:tc>
      </w:tr>
    </w:tbl>
    <w:p w14:paraId="1DCB49E1" w14:textId="1ADE0B0A" w:rsidR="00CD2A01" w:rsidRPr="00CD2A01" w:rsidRDefault="00CD2A01" w:rsidP="00715BBB">
      <w:pPr>
        <w:widowControl w:val="0"/>
        <w:tabs>
          <w:tab w:val="left" w:pos="2880"/>
          <w:tab w:val="left" w:pos="5760"/>
        </w:tabs>
        <w:bidi/>
        <w:spacing w:before="240" w:after="240"/>
        <w:jc w:val="center"/>
        <w:rPr>
          <w:b/>
          <w:sz w:val="26"/>
          <w:szCs w:val="26"/>
          <w:rtl/>
          <w:lang w:bidi="ar-LB"/>
        </w:rPr>
      </w:pPr>
      <w:r w:rsidRPr="00CD2A01">
        <w:rPr>
          <w:bCs/>
          <w:sz w:val="26"/>
          <w:szCs w:val="26"/>
          <w:rtl/>
          <w:lang w:bidi="ar-LB"/>
        </w:rPr>
        <w:t>وصف المشروع</w:t>
      </w:r>
    </w:p>
    <w:p w14:paraId="51EEA33F" w14:textId="2D7E6462" w:rsidR="001E26D8" w:rsidRDefault="00173DBD" w:rsidP="00EF568E">
      <w:pPr>
        <w:pStyle w:val="Heading1"/>
        <w:numPr>
          <w:ilvl w:val="0"/>
          <w:numId w:val="10"/>
        </w:numPr>
        <w:bidi/>
        <w:rPr>
          <w:sz w:val="26"/>
          <w:szCs w:val="26"/>
          <w:lang w:bidi="ar-LB"/>
        </w:rPr>
      </w:pPr>
      <w:r>
        <w:rPr>
          <w:sz w:val="26"/>
          <w:szCs w:val="26"/>
          <w:rtl/>
          <w:lang w:bidi="ar-LB"/>
        </w:rPr>
        <w:t>نيابة عن حكومة كمبوديا، قدم</w:t>
      </w:r>
      <w:r w:rsidR="00EF568E">
        <w:rPr>
          <w:sz w:val="26"/>
          <w:szCs w:val="26"/>
          <w:rtl/>
          <w:lang w:bidi="ar-LB"/>
        </w:rPr>
        <w:t>ت</w:t>
      </w:r>
      <w:r>
        <w:rPr>
          <w:sz w:val="26"/>
          <w:szCs w:val="26"/>
          <w:rtl/>
          <w:lang w:bidi="ar-LB"/>
        </w:rPr>
        <w:t xml:space="preserve"> اليونيب </w:t>
      </w:r>
      <w:r w:rsidR="00EF568E">
        <w:rPr>
          <w:sz w:val="26"/>
          <w:szCs w:val="26"/>
          <w:rtl/>
          <w:lang w:bidi="ar-LB"/>
        </w:rPr>
        <w:t>بوصفها</w:t>
      </w:r>
      <w:r>
        <w:rPr>
          <w:sz w:val="26"/>
          <w:szCs w:val="26"/>
          <w:rtl/>
          <w:lang w:bidi="ar-LB"/>
        </w:rPr>
        <w:t xml:space="preserve"> الوكالة المنفذة الرئيسية، طلبا</w:t>
      </w:r>
      <w:r w:rsidR="00ED1503">
        <w:rPr>
          <w:sz w:val="26"/>
          <w:szCs w:val="26"/>
          <w:rtl/>
          <w:lang w:bidi="ar-LB"/>
        </w:rPr>
        <w:t xml:space="preserve"> للمرحلة الأولى من خطة </w:t>
      </w:r>
      <w:r w:rsidR="00265909">
        <w:rPr>
          <w:sz w:val="26"/>
          <w:szCs w:val="26"/>
          <w:rtl/>
          <w:lang w:bidi="ar-LB"/>
        </w:rPr>
        <w:t>كيغالي</w:t>
      </w:r>
      <w:r w:rsidR="00ED1503">
        <w:rPr>
          <w:sz w:val="26"/>
          <w:szCs w:val="26"/>
          <w:rtl/>
          <w:lang w:bidi="ar-LB"/>
        </w:rPr>
        <w:t xml:space="preserve"> لتنفيذ الهيدروفلوروكربون بتكلفة قدرها </w:t>
      </w:r>
      <w:r w:rsidR="00ED1503" w:rsidRPr="00CC751E">
        <w:rPr>
          <w:sz w:val="26"/>
          <w:szCs w:val="26"/>
          <w:lang w:bidi="ar-LB"/>
        </w:rPr>
        <w:t>450,819</w:t>
      </w:r>
      <w:r w:rsidR="00ED1503">
        <w:rPr>
          <w:sz w:val="26"/>
          <w:szCs w:val="26"/>
          <w:rtl/>
          <w:lang w:bidi="ar-LB"/>
        </w:rPr>
        <w:t xml:space="preserve"> دولارا أمريكيا تتألف من </w:t>
      </w:r>
      <w:r w:rsidR="00ED1503" w:rsidRPr="00CC751E">
        <w:rPr>
          <w:sz w:val="26"/>
          <w:szCs w:val="26"/>
          <w:lang w:bidi="ar-LB"/>
        </w:rPr>
        <w:t>242,800</w:t>
      </w:r>
      <w:r w:rsidR="00ED1503">
        <w:rPr>
          <w:sz w:val="26"/>
          <w:szCs w:val="26"/>
          <w:rtl/>
          <w:lang w:bidi="ar-LB"/>
        </w:rPr>
        <w:t xml:space="preserve"> دولار أمريكي زائدا تكاليف دعم الوكالة بمبلغ </w:t>
      </w:r>
      <w:r w:rsidR="00ED1503" w:rsidRPr="00CC751E">
        <w:rPr>
          <w:sz w:val="26"/>
          <w:szCs w:val="26"/>
          <w:lang w:bidi="ar-LB"/>
        </w:rPr>
        <w:t>31,564</w:t>
      </w:r>
      <w:r w:rsidR="00ED1503">
        <w:rPr>
          <w:sz w:val="26"/>
          <w:szCs w:val="26"/>
          <w:rtl/>
          <w:lang w:bidi="ar-LB"/>
        </w:rPr>
        <w:t xml:space="preserve"> دولارا أمريكيا لليونيب و</w:t>
      </w:r>
      <w:r w:rsidR="00ED1503" w:rsidRPr="00CC751E">
        <w:rPr>
          <w:sz w:val="26"/>
          <w:szCs w:val="26"/>
          <w:lang w:bidi="ar-LB"/>
        </w:rPr>
        <w:t>161,885</w:t>
      </w:r>
      <w:r w:rsidR="00ED1503">
        <w:rPr>
          <w:sz w:val="26"/>
          <w:szCs w:val="26"/>
          <w:rtl/>
          <w:lang w:bidi="ar-LB"/>
        </w:rPr>
        <w:t xml:space="preserve"> دولارا أمريكيا زائدا تكاليف دعم الوكالة بمبلغ </w:t>
      </w:r>
      <w:r w:rsidR="00ED1503" w:rsidRPr="00CC751E">
        <w:rPr>
          <w:sz w:val="26"/>
          <w:szCs w:val="26"/>
          <w:lang w:bidi="ar-LB"/>
        </w:rPr>
        <w:t>14,570</w:t>
      </w:r>
      <w:r w:rsidR="00ED1503">
        <w:rPr>
          <w:sz w:val="26"/>
          <w:szCs w:val="26"/>
          <w:rtl/>
          <w:lang w:bidi="ar-LB"/>
        </w:rPr>
        <w:t xml:space="preserve"> دولار أمريكي لليوئنديب</w:t>
      </w:r>
      <w:r w:rsidR="00FA3778">
        <w:rPr>
          <w:sz w:val="26"/>
          <w:szCs w:val="26"/>
          <w:rtl/>
          <w:lang w:bidi="ar-LB"/>
        </w:rPr>
        <w:t>ي</w:t>
      </w:r>
      <w:r w:rsidR="00ED1503">
        <w:rPr>
          <w:sz w:val="26"/>
          <w:szCs w:val="26"/>
          <w:rtl/>
          <w:lang w:bidi="ar-LB"/>
        </w:rPr>
        <w:t xml:space="preserve"> بحسب ما</w:t>
      </w:r>
      <w:r w:rsidR="00DF5409">
        <w:rPr>
          <w:sz w:val="26"/>
          <w:szCs w:val="26"/>
          <w:rtl/>
          <w:lang w:bidi="ar-LB"/>
        </w:rPr>
        <w:t xml:space="preserve"> </w:t>
      </w:r>
      <w:r w:rsidR="00ED1503">
        <w:rPr>
          <w:sz w:val="26"/>
          <w:szCs w:val="26"/>
          <w:rtl/>
          <w:lang w:bidi="ar-LB"/>
        </w:rPr>
        <w:t>قدم به في الأصل.</w:t>
      </w:r>
      <w:r w:rsidR="00ED1503" w:rsidRPr="00ED1503">
        <w:rPr>
          <w:sz w:val="26"/>
          <w:szCs w:val="26"/>
          <w:vertAlign w:val="superscript"/>
          <w:lang w:bidi="ar-LB"/>
        </w:rPr>
        <w:t xml:space="preserve"> </w:t>
      </w:r>
      <w:r w:rsidR="00ED1503" w:rsidRPr="00CC751E">
        <w:rPr>
          <w:sz w:val="26"/>
          <w:szCs w:val="26"/>
          <w:vertAlign w:val="superscript"/>
          <w:lang w:bidi="ar-LB"/>
        </w:rPr>
        <w:footnoteReference w:id="3"/>
      </w:r>
    </w:p>
    <w:p w14:paraId="57D99CFB" w14:textId="73BAB500" w:rsidR="007779D6" w:rsidRDefault="0024576A" w:rsidP="00715BBB">
      <w:pPr>
        <w:pStyle w:val="Heading1"/>
        <w:bidi/>
        <w:rPr>
          <w:sz w:val="26"/>
          <w:szCs w:val="26"/>
          <w:lang w:bidi="ar-LB"/>
        </w:rPr>
      </w:pPr>
      <w:r>
        <w:rPr>
          <w:sz w:val="26"/>
          <w:szCs w:val="26"/>
          <w:rtl/>
          <w:lang w:bidi="ar-LB"/>
        </w:rPr>
        <w:t xml:space="preserve">سوف يساعد تنفيذ المرحلة الأولى من خطة </w:t>
      </w:r>
      <w:r w:rsidR="00265909">
        <w:rPr>
          <w:sz w:val="26"/>
          <w:szCs w:val="26"/>
          <w:rtl/>
          <w:lang w:bidi="ar-LB"/>
        </w:rPr>
        <w:t>كيغالي</w:t>
      </w:r>
      <w:r>
        <w:rPr>
          <w:sz w:val="26"/>
          <w:szCs w:val="26"/>
          <w:rtl/>
          <w:lang w:bidi="ar-LB"/>
        </w:rPr>
        <w:t xml:space="preserve"> كمبوديا على تحقيق هدف الخفض بنسبة 10 في </w:t>
      </w:r>
      <w:r w:rsidR="003E18BC">
        <w:rPr>
          <w:sz w:val="26"/>
          <w:szCs w:val="26"/>
          <w:rtl/>
          <w:lang w:bidi="ar-LB"/>
        </w:rPr>
        <w:t>المئة</w:t>
      </w:r>
      <w:r>
        <w:rPr>
          <w:sz w:val="26"/>
          <w:szCs w:val="26"/>
          <w:rtl/>
          <w:lang w:bidi="ar-LB"/>
        </w:rPr>
        <w:t xml:space="preserve"> من استهلاك رقم الأساسي للهيدروفلوروكربون بحلول 1 يناير/ كانون الثاني 2029.</w:t>
      </w:r>
    </w:p>
    <w:p w14:paraId="3A3767CB" w14:textId="22D5DA86" w:rsidR="0024576A" w:rsidRDefault="0024576A" w:rsidP="002C5D0B">
      <w:pPr>
        <w:pStyle w:val="Heading1"/>
        <w:bidi/>
        <w:rPr>
          <w:sz w:val="26"/>
          <w:szCs w:val="26"/>
          <w:lang w:bidi="ar-LB"/>
        </w:rPr>
      </w:pPr>
      <w:r>
        <w:rPr>
          <w:sz w:val="26"/>
          <w:szCs w:val="26"/>
          <w:rtl/>
          <w:lang w:bidi="ar-LB"/>
        </w:rPr>
        <w:t xml:space="preserve">وتبلغ الشريحة الأولى من المرحلة الأولى من خطة </w:t>
      </w:r>
      <w:r w:rsidR="00265909">
        <w:rPr>
          <w:sz w:val="26"/>
          <w:szCs w:val="26"/>
          <w:rtl/>
          <w:lang w:bidi="ar-LB"/>
        </w:rPr>
        <w:t>كيغالي</w:t>
      </w:r>
      <w:r>
        <w:rPr>
          <w:sz w:val="26"/>
          <w:szCs w:val="26"/>
          <w:rtl/>
          <w:lang w:bidi="ar-LB"/>
        </w:rPr>
        <w:t xml:space="preserve"> في هذا الاجتماع مقدار </w:t>
      </w:r>
      <w:r w:rsidRPr="00CC751E">
        <w:rPr>
          <w:sz w:val="26"/>
          <w:szCs w:val="26"/>
          <w:lang w:bidi="ar-LB"/>
        </w:rPr>
        <w:t>260,722</w:t>
      </w:r>
      <w:r>
        <w:rPr>
          <w:sz w:val="26"/>
          <w:szCs w:val="26"/>
          <w:rtl/>
          <w:lang w:bidi="ar-LB"/>
        </w:rPr>
        <w:t xml:space="preserve"> دولارا أمريكيا تتألف من </w:t>
      </w:r>
      <w:r w:rsidRPr="00CC751E">
        <w:rPr>
          <w:sz w:val="26"/>
          <w:szCs w:val="26"/>
          <w:lang w:bidi="ar-LB"/>
        </w:rPr>
        <w:t>111,300</w:t>
      </w:r>
      <w:r>
        <w:rPr>
          <w:sz w:val="26"/>
          <w:szCs w:val="26"/>
          <w:rtl/>
          <w:lang w:bidi="ar-LB"/>
        </w:rPr>
        <w:t xml:space="preserve"> دولار أمريكي زائدا تكاليف دعم الوكالة البالغة </w:t>
      </w:r>
      <w:r w:rsidRPr="00CC751E">
        <w:rPr>
          <w:sz w:val="26"/>
          <w:szCs w:val="26"/>
          <w:lang w:bidi="ar-LB"/>
        </w:rPr>
        <w:t>14,469</w:t>
      </w:r>
      <w:r>
        <w:rPr>
          <w:sz w:val="26"/>
          <w:szCs w:val="26"/>
          <w:rtl/>
          <w:lang w:bidi="ar-LB"/>
        </w:rPr>
        <w:t xml:space="preserve"> دولارا أمريكيا لليونيب و</w:t>
      </w:r>
      <w:r w:rsidRPr="00CC751E">
        <w:rPr>
          <w:sz w:val="26"/>
          <w:szCs w:val="26"/>
          <w:lang w:bidi="ar-LB"/>
        </w:rPr>
        <w:t>123,810</w:t>
      </w:r>
      <w:r>
        <w:rPr>
          <w:sz w:val="26"/>
          <w:szCs w:val="26"/>
          <w:rtl/>
          <w:lang w:bidi="ar-LB"/>
        </w:rPr>
        <w:t xml:space="preserve"> دولار أمريكيا زائدا تكاليف دعم الوكالة البالغة </w:t>
      </w:r>
      <w:r w:rsidRPr="00CC751E">
        <w:rPr>
          <w:sz w:val="26"/>
          <w:szCs w:val="26"/>
          <w:lang w:bidi="ar-LB"/>
        </w:rPr>
        <w:t>11,143</w:t>
      </w:r>
      <w:r>
        <w:rPr>
          <w:sz w:val="26"/>
          <w:szCs w:val="26"/>
          <w:rtl/>
          <w:lang w:bidi="ar-LB"/>
        </w:rPr>
        <w:t xml:space="preserve"> دولارا أمريكيا لليوئنديبي حسبما ما قدمت به في الأصل للفترة من يناير/ كانون الثاني</w:t>
      </w:r>
      <w:r w:rsidR="002C5D0B">
        <w:rPr>
          <w:sz w:val="26"/>
          <w:szCs w:val="26"/>
          <w:rtl/>
          <w:lang w:bidi="ar-LB"/>
        </w:rPr>
        <w:t xml:space="preserve"> 2024</w:t>
      </w:r>
      <w:r>
        <w:rPr>
          <w:sz w:val="26"/>
          <w:szCs w:val="26"/>
          <w:rtl/>
          <w:lang w:bidi="ar-LB"/>
        </w:rPr>
        <w:t xml:space="preserve"> الى ديسمبر/ كانون الأول 202</w:t>
      </w:r>
      <w:r w:rsidR="002C5D0B">
        <w:rPr>
          <w:sz w:val="26"/>
          <w:szCs w:val="26"/>
          <w:rtl/>
          <w:lang w:bidi="ar-LB"/>
        </w:rPr>
        <w:t>6.</w:t>
      </w:r>
    </w:p>
    <w:p w14:paraId="34D089F9" w14:textId="117092A9" w:rsidR="00C04A7B" w:rsidRPr="00BE57D5" w:rsidRDefault="002C5D0B" w:rsidP="00715BBB">
      <w:pPr>
        <w:bidi/>
        <w:spacing w:after="240"/>
        <w:rPr>
          <w:bCs/>
          <w:sz w:val="26"/>
          <w:szCs w:val="26"/>
          <w:lang w:bidi="ar-LB"/>
        </w:rPr>
      </w:pPr>
      <w:r>
        <w:rPr>
          <w:bCs/>
          <w:sz w:val="26"/>
          <w:szCs w:val="26"/>
          <w:rtl/>
          <w:lang w:bidi="ar-LB"/>
        </w:rPr>
        <w:t>ال</w:t>
      </w:r>
      <w:r w:rsidR="00BE57D5" w:rsidRPr="00BE57D5">
        <w:rPr>
          <w:bCs/>
          <w:sz w:val="26"/>
          <w:szCs w:val="26"/>
          <w:rtl/>
          <w:lang w:bidi="ar-LB"/>
        </w:rPr>
        <w:t>خلفية</w:t>
      </w:r>
    </w:p>
    <w:p w14:paraId="26B71837" w14:textId="3ADB04C6" w:rsidR="002C5D0B" w:rsidRDefault="002C5D0B" w:rsidP="00715BBB">
      <w:pPr>
        <w:pStyle w:val="Heading1"/>
        <w:bidi/>
        <w:rPr>
          <w:sz w:val="26"/>
          <w:szCs w:val="26"/>
          <w:lang w:bidi="ar-LB"/>
        </w:rPr>
      </w:pPr>
      <w:r>
        <w:rPr>
          <w:sz w:val="26"/>
          <w:szCs w:val="26"/>
          <w:rtl/>
          <w:lang w:bidi="ar-LB"/>
        </w:rPr>
        <w:t xml:space="preserve">صدقت كمبوديا على جميع تعديلات بروتوكول مونتريال بما في ذلك تعديل </w:t>
      </w:r>
      <w:r w:rsidR="00265909">
        <w:rPr>
          <w:sz w:val="26"/>
          <w:szCs w:val="26"/>
          <w:rtl/>
          <w:lang w:bidi="ar-LB"/>
        </w:rPr>
        <w:t>كيغالي</w:t>
      </w:r>
      <w:r>
        <w:rPr>
          <w:sz w:val="26"/>
          <w:szCs w:val="26"/>
          <w:rtl/>
          <w:lang w:bidi="ar-LB"/>
        </w:rPr>
        <w:t xml:space="preserve"> في 8 أبريل/ نيسان 2021. ولدى كمبوديا رقم أساس لاستهلاك الهيدروكلوروفلوروكربون بمقار 15 طنا بقدرات استنفاد الأوزون أو </w:t>
      </w:r>
      <w:r w:rsidRPr="00CC751E">
        <w:rPr>
          <w:sz w:val="26"/>
          <w:szCs w:val="26"/>
          <w:lang w:bidi="ar-LB"/>
        </w:rPr>
        <w:t>272.2</w:t>
      </w:r>
      <w:r>
        <w:rPr>
          <w:sz w:val="26"/>
          <w:szCs w:val="26"/>
          <w:rtl/>
          <w:lang w:bidi="ar-LB"/>
        </w:rPr>
        <w:t xml:space="preserve"> طن متري، وتعمل على إزالة استهلاك المواد الهيدروكلوروفلوروكربونية بالكامل بحلول 1 يناير/ كانون الثاني 2030 مع بقايا خدمة حتى 2035.</w:t>
      </w:r>
      <w:r w:rsidRPr="002C5D0B">
        <w:rPr>
          <w:rStyle w:val="FootnoteReference"/>
          <w:sz w:val="26"/>
          <w:szCs w:val="26"/>
          <w:lang w:bidi="ar-LB"/>
        </w:rPr>
        <w:t xml:space="preserve"> </w:t>
      </w:r>
      <w:r w:rsidRPr="00CC751E">
        <w:rPr>
          <w:rStyle w:val="FootnoteReference"/>
          <w:sz w:val="26"/>
          <w:szCs w:val="26"/>
          <w:lang w:bidi="ar-LB"/>
        </w:rPr>
        <w:footnoteReference w:id="4"/>
      </w:r>
    </w:p>
    <w:p w14:paraId="66649377" w14:textId="7BD0C5CB" w:rsidR="00EC0CD1" w:rsidRPr="00EC0CD1" w:rsidRDefault="00EC0CD1" w:rsidP="00D24197">
      <w:pPr>
        <w:bidi/>
        <w:spacing w:after="240"/>
        <w:outlineLvl w:val="0"/>
        <w:rPr>
          <w:b/>
          <w:sz w:val="26"/>
          <w:szCs w:val="26"/>
          <w:u w:val="single"/>
          <w:rtl/>
          <w:lang w:bidi="ar-LB"/>
        </w:rPr>
      </w:pPr>
      <w:r w:rsidRPr="00EC0CD1">
        <w:rPr>
          <w:b/>
          <w:sz w:val="26"/>
          <w:szCs w:val="26"/>
          <w:u w:val="single"/>
          <w:rtl/>
          <w:lang w:bidi="ar-LB"/>
        </w:rPr>
        <w:t>حالة تنفيذ خطة إدارة إزالة المواد الهيدروكلوروفلوروكربونية</w:t>
      </w:r>
    </w:p>
    <w:p w14:paraId="1340F4C9" w14:textId="5CBEB690" w:rsidR="00EC0CD1" w:rsidRDefault="00EC0CD1" w:rsidP="00D24197">
      <w:pPr>
        <w:pStyle w:val="Heading1"/>
        <w:tabs>
          <w:tab w:val="num" w:pos="709"/>
        </w:tabs>
        <w:bidi/>
        <w:rPr>
          <w:sz w:val="26"/>
          <w:szCs w:val="26"/>
          <w:lang w:bidi="ar-LB"/>
        </w:rPr>
      </w:pPr>
      <w:r>
        <w:rPr>
          <w:sz w:val="26"/>
          <w:szCs w:val="26"/>
          <w:rtl/>
          <w:lang w:bidi="ar-LB"/>
        </w:rPr>
        <w:t>وكان قد ووفق على خطة إدارة إزالة المواد الهيدروكلوروفلوروكربونية لكمبوديا في الأصل خلال الاجتماع الحادي والستين</w:t>
      </w:r>
      <w:r w:rsidRPr="00CC751E">
        <w:rPr>
          <w:sz w:val="26"/>
          <w:szCs w:val="26"/>
          <w:vertAlign w:val="superscript"/>
          <w:lang w:bidi="ar-LB"/>
        </w:rPr>
        <w:footnoteReference w:id="5"/>
      </w:r>
      <w:r>
        <w:rPr>
          <w:sz w:val="26"/>
          <w:szCs w:val="26"/>
          <w:rtl/>
          <w:lang w:bidi="ar-LB"/>
        </w:rPr>
        <w:t xml:space="preserve"> وتعديلها في الاجتماع السبعين</w:t>
      </w:r>
      <w:r w:rsidRPr="00CC751E">
        <w:rPr>
          <w:sz w:val="26"/>
          <w:szCs w:val="26"/>
          <w:vertAlign w:val="superscript"/>
          <w:lang w:bidi="ar-LB"/>
        </w:rPr>
        <w:footnoteReference w:id="6"/>
      </w:r>
      <w:r>
        <w:rPr>
          <w:sz w:val="26"/>
          <w:szCs w:val="26"/>
          <w:rtl/>
          <w:lang w:bidi="ar-LB"/>
        </w:rPr>
        <w:t xml:space="preserve"> لتحقيق الخفض بنسبة 100 في </w:t>
      </w:r>
      <w:r w:rsidR="003E18BC">
        <w:rPr>
          <w:sz w:val="26"/>
          <w:szCs w:val="26"/>
          <w:rtl/>
          <w:lang w:bidi="ar-LB"/>
        </w:rPr>
        <w:t>المئة</w:t>
      </w:r>
      <w:r>
        <w:rPr>
          <w:sz w:val="26"/>
          <w:szCs w:val="26"/>
          <w:rtl/>
          <w:lang w:bidi="ar-LB"/>
        </w:rPr>
        <w:t xml:space="preserve"> من خط الأساس بحلول 2030 مما يسفر عن إزالة 15 طنا بقدرات استنفاد الأوزون من المواد الهيدروكلوروفلوروكربونية بتكلفة إجمالية تبلغ </w:t>
      </w:r>
      <w:r w:rsidRPr="00CC751E">
        <w:rPr>
          <w:sz w:val="26"/>
          <w:szCs w:val="26"/>
          <w:lang w:bidi="ar-LB"/>
        </w:rPr>
        <w:t>1,600,000</w:t>
      </w:r>
      <w:r>
        <w:rPr>
          <w:sz w:val="26"/>
          <w:szCs w:val="26"/>
          <w:rtl/>
          <w:lang w:bidi="ar-LB"/>
        </w:rPr>
        <w:t xml:space="preserve"> دولار أمريكي زائدا تكاليف دعم الوكالة. وسوف ينتهي العمل في هذه الخطة في 31 ديسمبر/كانون الأول 2032 حسبما جاء في الاتفاق بين حكومة كمبوديا واللجنة التنفيذية.</w:t>
      </w:r>
    </w:p>
    <w:p w14:paraId="212C3388" w14:textId="1C504EA3" w:rsidR="00AB167B" w:rsidRPr="00074A5F" w:rsidRDefault="00AB167B" w:rsidP="00D24197">
      <w:pPr>
        <w:pStyle w:val="Heading1"/>
        <w:numPr>
          <w:ilvl w:val="0"/>
          <w:numId w:val="0"/>
        </w:numPr>
        <w:bidi/>
        <w:spacing w:before="240"/>
        <w:rPr>
          <w:sz w:val="26"/>
          <w:szCs w:val="26"/>
          <w:u w:val="single"/>
          <w:lang w:val="fr-CA" w:bidi="ar-LB"/>
        </w:rPr>
      </w:pPr>
      <w:r>
        <w:rPr>
          <w:sz w:val="26"/>
          <w:szCs w:val="26"/>
          <w:u w:val="single"/>
          <w:rtl/>
          <w:lang w:bidi="ar-LB"/>
        </w:rPr>
        <w:t>حالة تنفيذ الأنشطة المتعلقة بالهيدروفلوروكربون</w:t>
      </w:r>
    </w:p>
    <w:p w14:paraId="4FE59530" w14:textId="69104745" w:rsidR="00AB167B" w:rsidRDefault="00AB167B" w:rsidP="00D24197">
      <w:pPr>
        <w:pStyle w:val="Heading1"/>
        <w:tabs>
          <w:tab w:val="num" w:pos="709"/>
        </w:tabs>
        <w:bidi/>
        <w:rPr>
          <w:sz w:val="26"/>
          <w:szCs w:val="26"/>
          <w:lang w:bidi="ar-LB"/>
        </w:rPr>
      </w:pPr>
      <w:r>
        <w:rPr>
          <w:sz w:val="26"/>
          <w:szCs w:val="26"/>
          <w:rtl/>
          <w:lang w:bidi="ar-LB"/>
        </w:rPr>
        <w:t xml:space="preserve">حصلت كمبوديا خلال الاجتماع الرابع والسبعين على تمويل لإجراء استبيان عن استخدام بدائل المواد المستنفدة للأوزون (بمبلغ </w:t>
      </w:r>
      <w:r w:rsidRPr="00CC751E">
        <w:rPr>
          <w:sz w:val="26"/>
          <w:szCs w:val="26"/>
          <w:lang w:bidi="ar-LB"/>
        </w:rPr>
        <w:t>35,000</w:t>
      </w:r>
      <w:r>
        <w:rPr>
          <w:sz w:val="26"/>
          <w:szCs w:val="26"/>
          <w:rtl/>
          <w:lang w:bidi="ar-LB"/>
        </w:rPr>
        <w:t xml:space="preserve"> دولار أمريكي) وانتهى ذلك في سبتمبر/ أيلول 2017. وخلال الاجتماع الثمانين، حصل البلد على تمويل لتنفيذ أنشطة تمكين لخفض الهيدروفلوروكربون (</w:t>
      </w:r>
      <w:r w:rsidRPr="00CC751E">
        <w:rPr>
          <w:sz w:val="26"/>
          <w:szCs w:val="26"/>
          <w:lang w:bidi="ar-LB"/>
        </w:rPr>
        <w:t>150,000</w:t>
      </w:r>
      <w:r>
        <w:rPr>
          <w:sz w:val="26"/>
          <w:szCs w:val="26"/>
          <w:rtl/>
          <w:lang w:bidi="ar-LB"/>
        </w:rPr>
        <w:t xml:space="preserve"> دولار أمريكي)، وقد انتهى ذلك في </w:t>
      </w:r>
      <w:r w:rsidR="00074A5F">
        <w:rPr>
          <w:sz w:val="26"/>
          <w:szCs w:val="26"/>
          <w:rtl/>
          <w:lang w:bidi="ar-LB"/>
        </w:rPr>
        <w:t>يونيو</w:t>
      </w:r>
      <w:r>
        <w:rPr>
          <w:sz w:val="26"/>
          <w:szCs w:val="26"/>
          <w:rtl/>
          <w:lang w:bidi="ar-LB"/>
        </w:rPr>
        <w:t xml:space="preserve">/ حزيران 2019 وقدم التقرير النهائي. وقد ساعدت هذه الأنشطة البلد </w:t>
      </w:r>
      <w:r w:rsidRPr="00AB167B">
        <w:rPr>
          <w:i/>
          <w:iCs/>
          <w:sz w:val="26"/>
          <w:szCs w:val="26"/>
          <w:rtl/>
          <w:lang w:bidi="ar-LB"/>
        </w:rPr>
        <w:t>ضمن جملة أمور</w:t>
      </w:r>
      <w:r>
        <w:rPr>
          <w:sz w:val="26"/>
          <w:szCs w:val="26"/>
          <w:rtl/>
          <w:lang w:bidi="ar-LB"/>
        </w:rPr>
        <w:t xml:space="preserve"> في التصديق على تعديل </w:t>
      </w:r>
      <w:r w:rsidR="00265909">
        <w:rPr>
          <w:sz w:val="26"/>
          <w:szCs w:val="26"/>
          <w:rtl/>
          <w:lang w:bidi="ar-LB"/>
        </w:rPr>
        <w:t>كيغالي</w:t>
      </w:r>
      <w:r>
        <w:rPr>
          <w:sz w:val="26"/>
          <w:szCs w:val="26"/>
          <w:rtl/>
          <w:lang w:bidi="ar-LB"/>
        </w:rPr>
        <w:t>، وييسر التنسيق بين أصحاب المصلحة واستثارة الوعي بخفض الهيدروفلوروكربون وخيارات تحسين كفاءة استخدام الطاقة، وبناء قدرات وحدة الأوزون الوطنية، وبدأ أصحاب المصلحة في قطاع الخدمة والمستخدمين النهائيين في نظر خفض الهيدروفلوروكربون، ووضع التدريب لمعالجة المشكلات المتعلقة بكفاءة استخدام الطاقة في نظم ت</w:t>
      </w:r>
      <w:r w:rsidR="0073570B">
        <w:rPr>
          <w:sz w:val="26"/>
          <w:szCs w:val="26"/>
          <w:rtl/>
          <w:lang w:bidi="ar-LB"/>
        </w:rPr>
        <w:t>ركيب التبريد وتكييف الهواء، ويتعين قيام الجوانب التشريعية والتنظيمية المحددة بدعم تمديد نظام تراخيص استيراد وتصدير المواد المستنفدة للأوزون لتدرج المواد الهيدروفلوروكربونية وبدائل الهيدروفلوروكربون.</w:t>
      </w:r>
    </w:p>
    <w:p w14:paraId="6E8706D1" w14:textId="68B859DD" w:rsidR="0073570B" w:rsidRDefault="0073570B" w:rsidP="00D24197">
      <w:pPr>
        <w:bidi/>
        <w:spacing w:after="240"/>
        <w:rPr>
          <w:b/>
          <w:bCs/>
          <w:sz w:val="26"/>
          <w:szCs w:val="26"/>
          <w:rtl/>
          <w:lang w:bidi="ar-LB"/>
        </w:rPr>
      </w:pPr>
      <w:r>
        <w:rPr>
          <w:b/>
          <w:bCs/>
          <w:sz w:val="26"/>
          <w:szCs w:val="26"/>
          <w:rtl/>
          <w:lang w:bidi="ar-LB"/>
        </w:rPr>
        <w:t xml:space="preserve">المرحلة الأولى من خطة </w:t>
      </w:r>
      <w:r w:rsidR="00265909">
        <w:rPr>
          <w:b/>
          <w:bCs/>
          <w:sz w:val="26"/>
          <w:szCs w:val="26"/>
          <w:rtl/>
          <w:lang w:bidi="ar-LB"/>
        </w:rPr>
        <w:t>كيغالي</w:t>
      </w:r>
      <w:r>
        <w:rPr>
          <w:b/>
          <w:bCs/>
          <w:sz w:val="26"/>
          <w:szCs w:val="26"/>
          <w:rtl/>
          <w:lang w:bidi="ar-LB"/>
        </w:rPr>
        <w:t xml:space="preserve"> لتنفيذ الهيدروفلوروكربون</w:t>
      </w:r>
    </w:p>
    <w:p w14:paraId="5D67BA60" w14:textId="33A06726" w:rsidR="0073570B" w:rsidRDefault="0073570B" w:rsidP="00D24197">
      <w:pPr>
        <w:bidi/>
        <w:spacing w:after="240"/>
        <w:rPr>
          <w:sz w:val="26"/>
          <w:szCs w:val="26"/>
          <w:u w:val="single"/>
          <w:rtl/>
          <w:lang w:bidi="ar-LB"/>
        </w:rPr>
      </w:pPr>
      <w:r>
        <w:rPr>
          <w:sz w:val="26"/>
          <w:szCs w:val="26"/>
          <w:u w:val="single"/>
          <w:rtl/>
          <w:lang w:bidi="ar-LB"/>
        </w:rPr>
        <w:t>أطر السياسات التنظيمية والمؤسسية</w:t>
      </w:r>
    </w:p>
    <w:p w14:paraId="2BA1E7A9" w14:textId="0C099C9F" w:rsidR="0073570B" w:rsidRPr="0073570B" w:rsidRDefault="0073570B" w:rsidP="00D24197">
      <w:pPr>
        <w:pStyle w:val="Heading1"/>
        <w:bidi/>
        <w:rPr>
          <w:sz w:val="26"/>
          <w:szCs w:val="26"/>
          <w:lang w:bidi="ar-LB"/>
        </w:rPr>
      </w:pPr>
      <w:r>
        <w:rPr>
          <w:sz w:val="26"/>
          <w:szCs w:val="26"/>
          <w:rtl/>
          <w:lang w:bidi="ar-LB"/>
        </w:rPr>
        <w:t xml:space="preserve">تقوم الحكومة الملكية لكمبوديا من خلال وحدة الأوزون الوطنية لديها في وزارة البيئة بالرقابة على استهلاك المواد الهيدروفلوروكربونية باستخدام مرسوم فرعي بشأن إدارة المواد المستنفدة للأوزون، ورسوم </w:t>
      </w:r>
      <w:r w:rsidR="00677EC6">
        <w:rPr>
          <w:sz w:val="26"/>
          <w:szCs w:val="26"/>
          <w:rtl/>
          <w:lang w:bidi="ar-LB"/>
        </w:rPr>
        <w:t xml:space="preserve">فرعية بشأن السلع المحظورة والمقيدة، والشبكات التنظيمية الرئيسية في كمبوديا في تنفيذ بروتوكول مونتريال وتعديل </w:t>
      </w:r>
      <w:r w:rsidR="00265909">
        <w:rPr>
          <w:sz w:val="26"/>
          <w:szCs w:val="26"/>
          <w:rtl/>
          <w:lang w:bidi="ar-LB"/>
        </w:rPr>
        <w:t>كيغالي</w:t>
      </w:r>
      <w:r w:rsidR="00677EC6">
        <w:rPr>
          <w:sz w:val="26"/>
          <w:szCs w:val="26"/>
          <w:rtl/>
          <w:lang w:bidi="ar-LB"/>
        </w:rPr>
        <w:t>. وقد نفذت منذ 2013 نظم حصص الهيدروكلوروفلوروكربونية واحتياجات متطلبات التوسيم الضرورية لسلندرات الهيدروكلوروفلوروكربون ووضع نظام إلكتروني لعمليات التراخيص والحصص للمواد الخاضعة للرقابة بموجب المرسوم الفرعي بشأن إدارة المواد المستنفدة للأوزون منذ مارس/ آذار 2020.</w:t>
      </w:r>
    </w:p>
    <w:p w14:paraId="1BB176EC" w14:textId="538F77A8" w:rsidR="00677EC6" w:rsidRPr="00764DF0" w:rsidRDefault="00764DF0" w:rsidP="00D24197">
      <w:pPr>
        <w:pStyle w:val="Heading1"/>
        <w:bidi/>
        <w:rPr>
          <w:b/>
          <w:sz w:val="26"/>
          <w:szCs w:val="26"/>
          <w:lang w:val="en-US" w:bidi="ar-LB"/>
        </w:rPr>
      </w:pPr>
      <w:r w:rsidRPr="00764DF0">
        <w:rPr>
          <w:b/>
          <w:sz w:val="26"/>
          <w:szCs w:val="26"/>
          <w:rtl/>
          <w:lang w:val="en-US" w:bidi="ar-LB"/>
        </w:rPr>
        <w:t xml:space="preserve">وجرى </w:t>
      </w:r>
      <w:r>
        <w:rPr>
          <w:b/>
          <w:sz w:val="26"/>
          <w:szCs w:val="26"/>
          <w:rtl/>
          <w:lang w:val="en-US" w:bidi="ar-LB"/>
        </w:rPr>
        <w:t xml:space="preserve">تعديل المرسوم الفرعي المعني بإدارة المواد المستنفدة للأوزون في 30 سبتمبر/ أيلول 2021 لوضع نظام للتراخيص وإبلاغ البيانات والرصد للمواد الهيدروفلوروكربونية وجميع غازات التبريد باستثناء النشادر، ومعدات التبريد وتكييف الهواء المعتمدة على المواد الخاضعة للرقابة بموجب المرسوم الفرعي. وحدد هذا التعديل أيضا نظام الحصص مع الالتزامات المحددة في تعديل </w:t>
      </w:r>
      <w:r w:rsidR="00265909">
        <w:rPr>
          <w:b/>
          <w:sz w:val="26"/>
          <w:szCs w:val="26"/>
          <w:rtl/>
          <w:lang w:val="en-US" w:bidi="ar-LB"/>
        </w:rPr>
        <w:t>كيغالي</w:t>
      </w:r>
      <w:r>
        <w:rPr>
          <w:b/>
          <w:sz w:val="26"/>
          <w:szCs w:val="26"/>
          <w:rtl/>
          <w:lang w:val="en-US" w:bidi="ar-LB"/>
        </w:rPr>
        <w:t xml:space="preserve"> والتي ترد في المرفق والتي سوف تضمن الحصص السنوية من المواد الهيدروفلوروكربونية وخلائط الهيدروفلوروكربون التي حددتها وحدة الأوزون الوطنية لكي تصبح في حالة امتثال لأهداف بروتوكول مونتريال. وتتضمن النصوص الأخرى بموجب التعديل قيود تتعلق بإنشاء أي قدرات تصنيع تستخدم أي نوع من أنواع المواد الهيدروفلوروكربونية والمواد المستنفدة للأوزون والطلب من جميع ورش الخدمة، والبائعين، وأن يكون لدى مراكز التخزين والاسترجاع لغازات التبريد فني واحد على الأقل معتمد و</w:t>
      </w:r>
      <w:r w:rsidR="0062747C">
        <w:rPr>
          <w:b/>
          <w:sz w:val="26"/>
          <w:szCs w:val="26"/>
          <w:rtl/>
          <w:lang w:val="en-US" w:bidi="ar-LB"/>
        </w:rPr>
        <w:t>تقييد عملية بيع المواد الهيدروفلوروكربونية والمواد الهيدروكلوروفلوروكربونية لورشة مسجلة واحدة أو فنيين معتمدين.</w:t>
      </w:r>
    </w:p>
    <w:p w14:paraId="3D571028" w14:textId="423B0F19" w:rsidR="005C7726" w:rsidRPr="005C7726" w:rsidRDefault="0062747C" w:rsidP="005C7726">
      <w:pPr>
        <w:pStyle w:val="Heading1"/>
        <w:bidi/>
        <w:rPr>
          <w:b/>
          <w:sz w:val="26"/>
          <w:szCs w:val="26"/>
          <w:lang w:val="en-US" w:bidi="ar-LB"/>
        </w:rPr>
      </w:pPr>
      <w:r w:rsidRPr="0062747C">
        <w:rPr>
          <w:b/>
          <w:sz w:val="26"/>
          <w:szCs w:val="26"/>
          <w:rtl/>
          <w:lang w:val="en-US" w:bidi="ar-LB"/>
        </w:rPr>
        <w:t>وسيدخل</w:t>
      </w:r>
      <w:r>
        <w:rPr>
          <w:b/>
          <w:sz w:val="26"/>
          <w:szCs w:val="26"/>
          <w:rtl/>
          <w:lang w:val="en-US" w:bidi="ar-LB"/>
        </w:rPr>
        <w:t xml:space="preserve"> نظام الحصص للمواد الهيدروفلوروكربونية حيز التنفيذ في 1 يناير/ كانون الثاني 2024 وستخصص للواردات التاريخية بالأطنان المعادلة لثاني أكسيد الكربون لكل مستورد خلال سنوات رقم أساس الهيدروفلوروكربون إلاّ أن تصاريح الواردات سوف تصدر بالأطنان المتربة لتيسير عملية التحقق الجمركية. وسيصبح بوسع المستوردين أن يطبلوا تصاريح استيراد لجميع أنواع مادة الهيدروفلوروكربون في حالة أن تكون الكمية الكلية للمواد الهيدروفلوروكربونية</w:t>
      </w:r>
      <w:r w:rsidR="005C7726">
        <w:rPr>
          <w:b/>
          <w:sz w:val="26"/>
          <w:szCs w:val="26"/>
          <w:rtl/>
          <w:lang w:val="en-US" w:bidi="ar-LB"/>
        </w:rPr>
        <w:t xml:space="preserve"> المستوردة أقل من الحصة المخصصة لهم بالأطنان </w:t>
      </w:r>
      <w:r w:rsidR="008B0AC3">
        <w:rPr>
          <w:b/>
          <w:sz w:val="26"/>
          <w:szCs w:val="26"/>
          <w:rtl/>
          <w:lang w:val="en-US" w:bidi="ar-LB"/>
        </w:rPr>
        <w:t>من مكافئ ثاني أكسيد الكربون</w:t>
      </w:r>
      <w:r w:rsidR="005C7726">
        <w:rPr>
          <w:b/>
          <w:sz w:val="26"/>
          <w:szCs w:val="26"/>
          <w:rtl/>
          <w:lang w:val="en-US" w:bidi="ar-LB"/>
        </w:rPr>
        <w:t>. وتصدر تراخيص الاستيراد لمادة الهيدروفلوروكربون (وكذلك المواد الهيدروكلوروفلوروكربونية ومعدات التبريد وتكييف الهواء) على اساس الشحن. ويتعين على المستورد المسجل أن يطلب تصريح استيراد أو تصدر من وحدة الأوزون الوطنية لكل شحنة، وعليه أن يبين التصريح مع كل شحنة مع المستندات المؤيدة الأخرى قبل الإفراج عن الشحنة.</w:t>
      </w:r>
    </w:p>
    <w:p w14:paraId="791F090A" w14:textId="48660FB6" w:rsidR="00874699" w:rsidRPr="00CC751E" w:rsidRDefault="005C7726" w:rsidP="00715BBB">
      <w:pPr>
        <w:keepNext/>
        <w:keepLines/>
        <w:bidi/>
        <w:spacing w:after="240"/>
        <w:outlineLvl w:val="0"/>
        <w:rPr>
          <w:sz w:val="26"/>
          <w:szCs w:val="26"/>
          <w:u w:val="single"/>
          <w:lang w:bidi="ar-LB"/>
        </w:rPr>
      </w:pPr>
      <w:r>
        <w:rPr>
          <w:sz w:val="26"/>
          <w:szCs w:val="26"/>
          <w:u w:val="single"/>
          <w:rtl/>
          <w:lang w:bidi="ar-LB"/>
        </w:rPr>
        <w:t>استهلاك الهيدروفلوروكربون</w:t>
      </w:r>
    </w:p>
    <w:p w14:paraId="0E759D3A" w14:textId="3116DB78" w:rsidR="005C7726" w:rsidRDefault="005C7726" w:rsidP="00715BBB">
      <w:pPr>
        <w:pStyle w:val="Heading1"/>
        <w:bidi/>
        <w:rPr>
          <w:sz w:val="26"/>
          <w:szCs w:val="26"/>
          <w:lang w:bidi="ar-LB"/>
        </w:rPr>
      </w:pPr>
      <w:r>
        <w:rPr>
          <w:sz w:val="26"/>
          <w:szCs w:val="26"/>
          <w:rtl/>
          <w:lang w:bidi="ar-LB"/>
        </w:rPr>
        <w:t>تستورد كمبوديا مادة الهيدروفلوروكربون لخدمة التبريد وتكييف الهواء ومعدات تكييف الهواء المتنقلة، واستهلكت كمبوديا في 2022</w:t>
      </w:r>
      <w:r w:rsidR="0071073F">
        <w:rPr>
          <w:sz w:val="26"/>
          <w:szCs w:val="26"/>
          <w:rtl/>
          <w:lang w:bidi="ar-LB"/>
        </w:rPr>
        <w:t>، الهيدروفلوروكربون-</w:t>
      </w:r>
      <w:r w:rsidR="0071073F" w:rsidRPr="00CC751E">
        <w:rPr>
          <w:sz w:val="26"/>
          <w:szCs w:val="26"/>
          <w:lang w:bidi="ar-LB"/>
        </w:rPr>
        <w:t>134a</w:t>
      </w:r>
      <w:r w:rsidR="0071073F">
        <w:rPr>
          <w:sz w:val="26"/>
          <w:szCs w:val="26"/>
          <w:rtl/>
          <w:lang w:bidi="ar-LB"/>
        </w:rPr>
        <w:t xml:space="preserve"> (</w:t>
      </w:r>
      <w:r w:rsidR="0071073F" w:rsidRPr="00CC751E">
        <w:rPr>
          <w:sz w:val="26"/>
          <w:szCs w:val="26"/>
          <w:lang w:bidi="ar-LB"/>
        </w:rPr>
        <w:t>71.24</w:t>
      </w:r>
      <w:r w:rsidR="0071073F">
        <w:rPr>
          <w:sz w:val="26"/>
          <w:szCs w:val="26"/>
          <w:rtl/>
          <w:lang w:bidi="ar-LB"/>
        </w:rPr>
        <w:t xml:space="preserve"> في </w:t>
      </w:r>
      <w:r w:rsidR="003E18BC">
        <w:rPr>
          <w:sz w:val="26"/>
          <w:szCs w:val="26"/>
          <w:rtl/>
          <w:lang w:bidi="ar-LB"/>
        </w:rPr>
        <w:t>المئة</w:t>
      </w:r>
      <w:r w:rsidR="0071073F">
        <w:rPr>
          <w:sz w:val="26"/>
          <w:szCs w:val="26"/>
          <w:rtl/>
          <w:lang w:bidi="ar-LB"/>
        </w:rPr>
        <w:t xml:space="preserve"> من استهلاك الهيدروفلوروكربون بالأطنان </w:t>
      </w:r>
      <w:r w:rsidR="008B0AC3">
        <w:rPr>
          <w:sz w:val="26"/>
          <w:szCs w:val="26"/>
          <w:rtl/>
          <w:lang w:bidi="ar-LB"/>
        </w:rPr>
        <w:t>من مكافئ ثاني أكسيد الكربون</w:t>
      </w:r>
      <w:r w:rsidR="0071073F">
        <w:rPr>
          <w:sz w:val="26"/>
          <w:szCs w:val="26"/>
          <w:rtl/>
          <w:lang w:bidi="ar-LB"/>
        </w:rPr>
        <w:t xml:space="preserve"> و</w:t>
      </w:r>
      <w:r w:rsidR="0071073F" w:rsidRPr="0071073F">
        <w:rPr>
          <w:sz w:val="26"/>
          <w:szCs w:val="26"/>
          <w:lang w:bidi="ar-LB"/>
        </w:rPr>
        <w:t xml:space="preserve"> </w:t>
      </w:r>
      <w:r w:rsidR="0071073F" w:rsidRPr="00CC751E">
        <w:rPr>
          <w:sz w:val="26"/>
          <w:szCs w:val="26"/>
          <w:lang w:bidi="ar-LB"/>
        </w:rPr>
        <w:t>R-410A</w:t>
      </w:r>
      <w:r w:rsidR="0071073F">
        <w:rPr>
          <w:sz w:val="26"/>
          <w:szCs w:val="26"/>
          <w:rtl/>
          <w:lang w:bidi="ar-LB"/>
        </w:rPr>
        <w:t>(</w:t>
      </w:r>
      <w:r w:rsidR="0071073F" w:rsidRPr="00CC751E">
        <w:rPr>
          <w:sz w:val="26"/>
          <w:szCs w:val="26"/>
          <w:lang w:bidi="ar-LB"/>
        </w:rPr>
        <w:t>22.44</w:t>
      </w:r>
      <w:r w:rsidR="0071073F">
        <w:rPr>
          <w:sz w:val="26"/>
          <w:szCs w:val="26"/>
          <w:rtl/>
          <w:lang w:bidi="ar-LB"/>
        </w:rPr>
        <w:t xml:space="preserve"> في </w:t>
      </w:r>
      <w:r w:rsidR="003E18BC">
        <w:rPr>
          <w:sz w:val="26"/>
          <w:szCs w:val="26"/>
          <w:rtl/>
          <w:lang w:bidi="ar-LB"/>
        </w:rPr>
        <w:t>المئة</w:t>
      </w:r>
      <w:r w:rsidR="0071073F">
        <w:rPr>
          <w:sz w:val="26"/>
          <w:szCs w:val="26"/>
          <w:rtl/>
          <w:lang w:bidi="ar-LB"/>
        </w:rPr>
        <w:t>) و</w:t>
      </w:r>
      <w:r w:rsidR="0071073F" w:rsidRPr="0071073F">
        <w:rPr>
          <w:sz w:val="26"/>
          <w:szCs w:val="26"/>
          <w:lang w:bidi="ar-LB"/>
        </w:rPr>
        <w:t xml:space="preserve"> </w:t>
      </w:r>
      <w:r w:rsidR="0071073F" w:rsidRPr="00CC751E">
        <w:rPr>
          <w:sz w:val="26"/>
          <w:szCs w:val="26"/>
          <w:lang w:bidi="ar-LB"/>
        </w:rPr>
        <w:t>R-404A</w:t>
      </w:r>
      <w:r w:rsidR="0071073F">
        <w:rPr>
          <w:sz w:val="26"/>
          <w:szCs w:val="26"/>
          <w:rtl/>
          <w:lang w:bidi="ar-LB"/>
        </w:rPr>
        <w:t xml:space="preserve"> (</w:t>
      </w:r>
      <w:r w:rsidR="0071073F" w:rsidRPr="00CC751E">
        <w:rPr>
          <w:sz w:val="26"/>
          <w:szCs w:val="26"/>
          <w:lang w:bidi="ar-LB"/>
        </w:rPr>
        <w:t>5.35</w:t>
      </w:r>
      <w:r w:rsidR="0071073F">
        <w:rPr>
          <w:sz w:val="26"/>
          <w:szCs w:val="26"/>
          <w:rtl/>
          <w:lang w:bidi="ar-LB"/>
        </w:rPr>
        <w:t xml:space="preserve"> في </w:t>
      </w:r>
      <w:r w:rsidR="003E18BC">
        <w:rPr>
          <w:sz w:val="26"/>
          <w:szCs w:val="26"/>
          <w:rtl/>
          <w:lang w:bidi="ar-LB"/>
        </w:rPr>
        <w:t>المئة</w:t>
      </w:r>
      <w:r w:rsidR="0071073F">
        <w:rPr>
          <w:sz w:val="26"/>
          <w:szCs w:val="26"/>
          <w:rtl/>
          <w:lang w:bidi="ar-LB"/>
        </w:rPr>
        <w:t>)، والهيدروفلوروكربون-32 (</w:t>
      </w:r>
      <w:r w:rsidR="0071073F" w:rsidRPr="00CC751E">
        <w:rPr>
          <w:sz w:val="26"/>
          <w:szCs w:val="26"/>
          <w:lang w:bidi="ar-LB"/>
        </w:rPr>
        <w:t>0.81</w:t>
      </w:r>
      <w:r w:rsidR="0071073F">
        <w:rPr>
          <w:sz w:val="26"/>
          <w:szCs w:val="26"/>
          <w:rtl/>
          <w:lang w:bidi="ar-LB"/>
        </w:rPr>
        <w:t xml:space="preserve"> في </w:t>
      </w:r>
      <w:r w:rsidR="003E18BC">
        <w:rPr>
          <w:sz w:val="26"/>
          <w:szCs w:val="26"/>
          <w:rtl/>
          <w:lang w:bidi="ar-LB"/>
        </w:rPr>
        <w:t>المئة</w:t>
      </w:r>
      <w:r w:rsidR="0071073F">
        <w:rPr>
          <w:sz w:val="26"/>
          <w:szCs w:val="26"/>
          <w:rtl/>
          <w:lang w:bidi="ar-LB"/>
        </w:rPr>
        <w:t>) و</w:t>
      </w:r>
      <w:r w:rsidR="0071073F" w:rsidRPr="0071073F">
        <w:rPr>
          <w:sz w:val="26"/>
          <w:szCs w:val="26"/>
          <w:lang w:bidi="ar-LB"/>
        </w:rPr>
        <w:t xml:space="preserve"> </w:t>
      </w:r>
      <w:r w:rsidR="0071073F" w:rsidRPr="00CC751E">
        <w:rPr>
          <w:sz w:val="26"/>
          <w:szCs w:val="26"/>
          <w:lang w:bidi="ar-LB"/>
        </w:rPr>
        <w:t>R-407C</w:t>
      </w:r>
      <w:r w:rsidR="0071073F">
        <w:rPr>
          <w:sz w:val="26"/>
          <w:szCs w:val="26"/>
          <w:rtl/>
          <w:lang w:bidi="ar-LB"/>
        </w:rPr>
        <w:t xml:space="preserve"> (</w:t>
      </w:r>
      <w:r w:rsidR="0071073F" w:rsidRPr="00CC751E">
        <w:rPr>
          <w:sz w:val="26"/>
          <w:szCs w:val="26"/>
          <w:lang w:bidi="ar-LB"/>
        </w:rPr>
        <w:t>0.16</w:t>
      </w:r>
      <w:r w:rsidR="0071073F">
        <w:rPr>
          <w:sz w:val="26"/>
          <w:szCs w:val="26"/>
          <w:rtl/>
          <w:lang w:bidi="ar-LB"/>
        </w:rPr>
        <w:t xml:space="preserve"> في </w:t>
      </w:r>
      <w:r w:rsidR="003E18BC">
        <w:rPr>
          <w:sz w:val="26"/>
          <w:szCs w:val="26"/>
          <w:rtl/>
          <w:lang w:bidi="ar-LB"/>
        </w:rPr>
        <w:t>المئة</w:t>
      </w:r>
      <w:r w:rsidR="0071073F">
        <w:rPr>
          <w:sz w:val="26"/>
          <w:szCs w:val="26"/>
          <w:rtl/>
          <w:lang w:bidi="ar-LB"/>
        </w:rPr>
        <w:t>) ويقدم الجدول استهلاك البلد من الهيدروفلوروكربون حسبما أبلغ عنه بموجب المادة 7 لأمانة الأوزون.</w:t>
      </w:r>
    </w:p>
    <w:p w14:paraId="4AD52469" w14:textId="591B98B0" w:rsidR="005162D4" w:rsidRPr="00CC751E" w:rsidRDefault="003C055F" w:rsidP="00D24197">
      <w:pPr>
        <w:pStyle w:val="Heading1"/>
        <w:keepNext/>
        <w:numPr>
          <w:ilvl w:val="0"/>
          <w:numId w:val="0"/>
        </w:numPr>
        <w:bidi/>
        <w:spacing w:after="0"/>
        <w:rPr>
          <w:b/>
          <w:bCs/>
          <w:sz w:val="26"/>
          <w:szCs w:val="26"/>
          <w:rtl/>
          <w:lang w:bidi="ar-LB"/>
        </w:rPr>
      </w:pPr>
      <w:r w:rsidRPr="003C055F">
        <w:rPr>
          <w:b/>
          <w:bCs/>
          <w:sz w:val="26"/>
          <w:szCs w:val="26"/>
          <w:rtl/>
          <w:lang w:bidi="ar-LB"/>
        </w:rPr>
        <w:t xml:space="preserve">الجدول 1: </w:t>
      </w:r>
      <w:r w:rsidRPr="003C055F">
        <w:rPr>
          <w:bCs/>
          <w:sz w:val="26"/>
          <w:szCs w:val="26"/>
          <w:rtl/>
          <w:lang w:bidi="ar-LB"/>
        </w:rPr>
        <w:t xml:space="preserve">استهلاك الهيدروكلوروفلوروكربون في </w:t>
      </w:r>
      <w:r w:rsidR="00097725">
        <w:rPr>
          <w:bCs/>
          <w:sz w:val="26"/>
          <w:szCs w:val="26"/>
          <w:rtl/>
          <w:lang w:bidi="ar-LB"/>
        </w:rPr>
        <w:t>كمبوديا</w:t>
      </w:r>
      <w:r w:rsidRPr="003C055F">
        <w:rPr>
          <w:bCs/>
          <w:sz w:val="26"/>
          <w:szCs w:val="26"/>
          <w:rtl/>
          <w:lang w:bidi="ar-LB"/>
        </w:rPr>
        <w:t xml:space="preserve"> (201</w:t>
      </w:r>
      <w:r>
        <w:rPr>
          <w:bCs/>
          <w:sz w:val="26"/>
          <w:szCs w:val="26"/>
          <w:rtl/>
          <w:lang w:bidi="ar-LB"/>
        </w:rPr>
        <w:t>9</w:t>
      </w:r>
      <w:r w:rsidRPr="003C055F">
        <w:rPr>
          <w:bCs/>
          <w:sz w:val="26"/>
          <w:szCs w:val="26"/>
          <w:rtl/>
          <w:lang w:bidi="ar-LB"/>
        </w:rPr>
        <w:t>-2022 بحسب بيانات المادة 7)</w:t>
      </w:r>
    </w:p>
    <w:tbl>
      <w:tblPr>
        <w:tblStyle w:val="TableGrid"/>
        <w:bidiVisual/>
        <w:tblW w:w="5000" w:type="pct"/>
        <w:tblLayout w:type="fixed"/>
        <w:tblLook w:val="04A0" w:firstRow="1" w:lastRow="0" w:firstColumn="1" w:lastColumn="0" w:noHBand="0" w:noVBand="1"/>
      </w:tblPr>
      <w:tblGrid>
        <w:gridCol w:w="1998"/>
        <w:gridCol w:w="1440"/>
        <w:gridCol w:w="1080"/>
        <w:gridCol w:w="90"/>
        <w:gridCol w:w="900"/>
        <w:gridCol w:w="180"/>
        <w:gridCol w:w="900"/>
        <w:gridCol w:w="180"/>
        <w:gridCol w:w="810"/>
        <w:gridCol w:w="90"/>
        <w:gridCol w:w="1908"/>
      </w:tblGrid>
      <w:tr w:rsidR="005162D4" w:rsidRPr="006B4A9F" w14:paraId="455E7F40" w14:textId="77777777" w:rsidTr="00CD7E07">
        <w:trPr>
          <w:tblHeader/>
        </w:trPr>
        <w:tc>
          <w:tcPr>
            <w:tcW w:w="1043" w:type="pct"/>
            <w:tcBorders>
              <w:top w:val="single" w:sz="4" w:space="0" w:color="auto"/>
              <w:left w:val="single" w:sz="4" w:space="0" w:color="auto"/>
              <w:bottom w:val="single" w:sz="4" w:space="0" w:color="auto"/>
              <w:right w:val="single" w:sz="4" w:space="0" w:color="auto"/>
            </w:tcBorders>
            <w:shd w:val="clear" w:color="auto" w:fill="auto"/>
            <w:vAlign w:val="center"/>
          </w:tcPr>
          <w:p w14:paraId="6DE2B2D3" w14:textId="347D0E95" w:rsidR="005162D4" w:rsidRPr="006B4A9F" w:rsidRDefault="00BF31D2" w:rsidP="00D24197">
            <w:pPr>
              <w:keepNext/>
              <w:tabs>
                <w:tab w:val="left" w:pos="3141"/>
              </w:tabs>
              <w:bidi/>
              <w:jc w:val="center"/>
              <w:rPr>
                <w:b/>
                <w:bCs/>
                <w:sz w:val="20"/>
                <w:szCs w:val="20"/>
                <w:lang w:bidi="ar-LB"/>
              </w:rPr>
            </w:pPr>
            <w:r>
              <w:rPr>
                <w:bCs/>
                <w:sz w:val="20"/>
                <w:szCs w:val="20"/>
                <w:rtl/>
                <w:lang w:bidi="ar-LB"/>
              </w:rPr>
              <w:t>الهيدروكلوروفلوروكربون</w:t>
            </w:r>
          </w:p>
        </w:tc>
        <w:tc>
          <w:tcPr>
            <w:tcW w:w="752" w:type="pct"/>
            <w:tcBorders>
              <w:top w:val="single" w:sz="4" w:space="0" w:color="auto"/>
              <w:left w:val="single" w:sz="4" w:space="0" w:color="auto"/>
              <w:bottom w:val="single" w:sz="4" w:space="0" w:color="auto"/>
              <w:right w:val="single" w:sz="4" w:space="0" w:color="auto"/>
            </w:tcBorders>
            <w:shd w:val="clear" w:color="auto" w:fill="auto"/>
            <w:vAlign w:val="center"/>
          </w:tcPr>
          <w:p w14:paraId="2CF32AF6" w14:textId="505E17D2" w:rsidR="005162D4" w:rsidRPr="006B4A9F" w:rsidRDefault="005162D4" w:rsidP="00D24197">
            <w:pPr>
              <w:keepNext/>
              <w:tabs>
                <w:tab w:val="left" w:pos="3141"/>
              </w:tabs>
              <w:bidi/>
              <w:jc w:val="center"/>
              <w:rPr>
                <w:b/>
                <w:bCs/>
                <w:sz w:val="20"/>
                <w:szCs w:val="20"/>
                <w:rtl/>
                <w:lang w:bidi="ar-LB"/>
              </w:rPr>
            </w:pPr>
            <w:r w:rsidRPr="006B4A9F">
              <w:rPr>
                <w:b/>
                <w:bCs/>
                <w:sz w:val="20"/>
                <w:szCs w:val="20"/>
                <w:lang w:bidi="ar-LB"/>
              </w:rPr>
              <w:t>GWP</w:t>
            </w:r>
            <w:r w:rsidR="00AB43C3" w:rsidRPr="006B4A9F">
              <w:rPr>
                <w:b/>
                <w:bCs/>
                <w:sz w:val="20"/>
                <w:szCs w:val="20"/>
                <w:lang w:bidi="ar-LB"/>
              </w:rPr>
              <w:t>*</w:t>
            </w:r>
          </w:p>
        </w:tc>
        <w:tc>
          <w:tcPr>
            <w:tcW w:w="61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7C3DED6" w14:textId="77777777" w:rsidR="005162D4" w:rsidRPr="006B4A9F" w:rsidRDefault="005162D4" w:rsidP="00D24197">
            <w:pPr>
              <w:keepNext/>
              <w:tabs>
                <w:tab w:val="left" w:pos="3141"/>
              </w:tabs>
              <w:bidi/>
              <w:jc w:val="center"/>
              <w:rPr>
                <w:b/>
                <w:bCs/>
                <w:sz w:val="20"/>
                <w:szCs w:val="20"/>
                <w:lang w:bidi="ar-LB"/>
              </w:rPr>
            </w:pPr>
            <w:r w:rsidRPr="006B4A9F">
              <w:rPr>
                <w:b/>
                <w:bCs/>
                <w:sz w:val="20"/>
                <w:szCs w:val="20"/>
                <w:lang w:bidi="ar-LB"/>
              </w:rPr>
              <w:t>2019</w:t>
            </w:r>
          </w:p>
        </w:tc>
        <w:tc>
          <w:tcPr>
            <w:tcW w:w="56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0486574" w14:textId="77777777" w:rsidR="005162D4" w:rsidRPr="006B4A9F" w:rsidRDefault="005162D4" w:rsidP="00D24197">
            <w:pPr>
              <w:keepNext/>
              <w:tabs>
                <w:tab w:val="left" w:pos="3141"/>
              </w:tabs>
              <w:bidi/>
              <w:jc w:val="center"/>
              <w:rPr>
                <w:b/>
                <w:bCs/>
                <w:sz w:val="20"/>
                <w:szCs w:val="20"/>
                <w:lang w:bidi="ar-LB"/>
              </w:rPr>
            </w:pPr>
            <w:r w:rsidRPr="006B4A9F">
              <w:rPr>
                <w:b/>
                <w:bCs/>
                <w:sz w:val="20"/>
                <w:szCs w:val="20"/>
                <w:lang w:bidi="ar-LB"/>
              </w:rPr>
              <w:t>2020</w:t>
            </w:r>
          </w:p>
        </w:tc>
        <w:tc>
          <w:tcPr>
            <w:tcW w:w="56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468BEF9" w14:textId="77777777" w:rsidR="005162D4" w:rsidRPr="006B4A9F" w:rsidRDefault="005162D4" w:rsidP="00D24197">
            <w:pPr>
              <w:keepNext/>
              <w:tabs>
                <w:tab w:val="left" w:pos="3141"/>
              </w:tabs>
              <w:bidi/>
              <w:jc w:val="center"/>
              <w:rPr>
                <w:b/>
                <w:bCs/>
                <w:sz w:val="20"/>
                <w:szCs w:val="20"/>
                <w:lang w:bidi="ar-LB"/>
              </w:rPr>
            </w:pPr>
            <w:r w:rsidRPr="006B4A9F">
              <w:rPr>
                <w:b/>
                <w:bCs/>
                <w:sz w:val="20"/>
                <w:szCs w:val="20"/>
                <w:lang w:bidi="ar-LB"/>
              </w:rPr>
              <w:t>2021</w:t>
            </w:r>
          </w:p>
        </w:tc>
        <w:tc>
          <w:tcPr>
            <w:tcW w:w="470" w:type="pct"/>
            <w:gridSpan w:val="2"/>
            <w:tcBorders>
              <w:top w:val="single" w:sz="4" w:space="0" w:color="auto"/>
              <w:left w:val="single" w:sz="4" w:space="0" w:color="auto"/>
              <w:bottom w:val="single" w:sz="4" w:space="0" w:color="auto"/>
              <w:right w:val="single" w:sz="4" w:space="0" w:color="auto"/>
            </w:tcBorders>
            <w:vAlign w:val="center"/>
          </w:tcPr>
          <w:p w14:paraId="71733A43" w14:textId="77777777" w:rsidR="005162D4" w:rsidRPr="006B4A9F" w:rsidRDefault="005162D4" w:rsidP="00D24197">
            <w:pPr>
              <w:keepNext/>
              <w:tabs>
                <w:tab w:val="left" w:pos="3141"/>
              </w:tabs>
              <w:bidi/>
              <w:jc w:val="center"/>
              <w:rPr>
                <w:b/>
                <w:bCs/>
                <w:sz w:val="20"/>
                <w:szCs w:val="20"/>
                <w:lang w:bidi="ar-LB"/>
              </w:rPr>
            </w:pPr>
            <w:r w:rsidRPr="006B4A9F">
              <w:rPr>
                <w:b/>
                <w:bCs/>
                <w:sz w:val="20"/>
                <w:szCs w:val="20"/>
                <w:lang w:bidi="ar-LB"/>
              </w:rPr>
              <w:t>2022</w:t>
            </w:r>
          </w:p>
        </w:tc>
        <w:tc>
          <w:tcPr>
            <w:tcW w:w="996" w:type="pct"/>
            <w:tcBorders>
              <w:top w:val="single" w:sz="4" w:space="0" w:color="auto"/>
              <w:left w:val="single" w:sz="4" w:space="0" w:color="auto"/>
              <w:bottom w:val="single" w:sz="4" w:space="0" w:color="auto"/>
              <w:right w:val="single" w:sz="4" w:space="0" w:color="auto"/>
            </w:tcBorders>
            <w:vAlign w:val="center"/>
          </w:tcPr>
          <w:p w14:paraId="0FEAB814" w14:textId="454CE869" w:rsidR="00CD7E07" w:rsidRPr="00CD7E07" w:rsidRDefault="00CD7E07" w:rsidP="00D24197">
            <w:pPr>
              <w:keepNext/>
              <w:tabs>
                <w:tab w:val="left" w:pos="3141"/>
              </w:tabs>
              <w:bidi/>
              <w:jc w:val="center"/>
              <w:rPr>
                <w:b/>
                <w:bCs/>
                <w:sz w:val="20"/>
                <w:szCs w:val="20"/>
                <w:lang w:bidi="ar-LB"/>
              </w:rPr>
            </w:pPr>
            <w:r w:rsidRPr="00CD7E07">
              <w:rPr>
                <w:b/>
                <w:bCs/>
                <w:sz w:val="20"/>
                <w:szCs w:val="20"/>
                <w:rtl/>
                <w:lang w:bidi="ar-LB"/>
              </w:rPr>
              <w:t xml:space="preserve">حصة استهلاك </w:t>
            </w:r>
            <w:r>
              <w:rPr>
                <w:b/>
                <w:bCs/>
                <w:sz w:val="20"/>
                <w:szCs w:val="20"/>
                <w:rtl/>
                <w:lang w:bidi="ar-LB"/>
              </w:rPr>
              <w:t>الهيدروفلوروكربون</w:t>
            </w:r>
          </w:p>
          <w:p w14:paraId="6C8F0277" w14:textId="327CD3A5" w:rsidR="005162D4" w:rsidRPr="006B4A9F" w:rsidRDefault="00CD7E07" w:rsidP="00D24197">
            <w:pPr>
              <w:keepNext/>
              <w:tabs>
                <w:tab w:val="left" w:pos="3141"/>
              </w:tabs>
              <w:bidi/>
              <w:jc w:val="center"/>
              <w:rPr>
                <w:b/>
                <w:bCs/>
                <w:sz w:val="20"/>
                <w:szCs w:val="20"/>
                <w:rtl/>
                <w:lang w:bidi="ar-LB"/>
              </w:rPr>
            </w:pPr>
            <w:r w:rsidRPr="00CD7E07">
              <w:rPr>
                <w:b/>
                <w:bCs/>
                <w:sz w:val="20"/>
                <w:szCs w:val="20"/>
                <w:rtl/>
                <w:lang w:bidi="ar-LB"/>
              </w:rPr>
              <w:t>في 2022 (</w:t>
            </w:r>
            <w:r>
              <w:rPr>
                <w:b/>
                <w:bCs/>
                <w:sz w:val="20"/>
                <w:szCs w:val="20"/>
                <w:rtl/>
                <w:lang w:bidi="ar-LB"/>
              </w:rPr>
              <w:t>النسبة</w:t>
            </w:r>
            <w:r w:rsidRPr="00CD7E07">
              <w:rPr>
                <w:b/>
                <w:bCs/>
                <w:sz w:val="20"/>
                <w:szCs w:val="20"/>
                <w:rtl/>
                <w:lang w:bidi="ar-LB"/>
              </w:rPr>
              <w:t>)</w:t>
            </w:r>
          </w:p>
        </w:tc>
      </w:tr>
      <w:tr w:rsidR="005162D4" w:rsidRPr="006B4A9F" w14:paraId="4062A584" w14:textId="77777777" w:rsidTr="003C055F">
        <w:tc>
          <w:tcPr>
            <w:tcW w:w="5000" w:type="pct"/>
            <w:gridSpan w:val="11"/>
            <w:tcBorders>
              <w:top w:val="single" w:sz="4" w:space="0" w:color="auto"/>
              <w:left w:val="single" w:sz="4" w:space="0" w:color="auto"/>
              <w:bottom w:val="single" w:sz="4" w:space="0" w:color="auto"/>
              <w:right w:val="single" w:sz="4" w:space="0" w:color="auto"/>
            </w:tcBorders>
            <w:shd w:val="clear" w:color="auto" w:fill="auto"/>
          </w:tcPr>
          <w:p w14:paraId="55448301" w14:textId="2E5D6F83" w:rsidR="005162D4" w:rsidRPr="006B4A9F" w:rsidRDefault="00BF31D2" w:rsidP="00D24197">
            <w:pPr>
              <w:keepNext/>
              <w:tabs>
                <w:tab w:val="left" w:pos="3141"/>
              </w:tabs>
              <w:bidi/>
              <w:jc w:val="left"/>
              <w:rPr>
                <w:sz w:val="20"/>
                <w:szCs w:val="20"/>
                <w:rtl/>
                <w:lang w:bidi="ar-LB"/>
              </w:rPr>
            </w:pPr>
            <w:r>
              <w:rPr>
                <w:b/>
                <w:bCs/>
                <w:color w:val="000000"/>
                <w:sz w:val="20"/>
                <w:szCs w:val="20"/>
                <w:rtl/>
                <w:lang w:bidi="ar-LB"/>
              </w:rPr>
              <w:t>بالأطنان المترية</w:t>
            </w:r>
          </w:p>
        </w:tc>
      </w:tr>
      <w:tr w:rsidR="00281AA7" w:rsidRPr="006B4A9F" w14:paraId="26032F84" w14:textId="77777777" w:rsidTr="00CD7E07">
        <w:tc>
          <w:tcPr>
            <w:tcW w:w="1043" w:type="pct"/>
            <w:tcBorders>
              <w:top w:val="single" w:sz="4" w:space="0" w:color="auto"/>
              <w:left w:val="single" w:sz="4" w:space="0" w:color="auto"/>
              <w:bottom w:val="single" w:sz="4" w:space="0" w:color="auto"/>
              <w:right w:val="single" w:sz="4" w:space="0" w:color="auto"/>
            </w:tcBorders>
            <w:shd w:val="clear" w:color="auto" w:fill="auto"/>
          </w:tcPr>
          <w:p w14:paraId="23747EDD" w14:textId="7ADBD568" w:rsidR="00281AA7" w:rsidRPr="006B4A9F" w:rsidRDefault="00281AA7" w:rsidP="00281AA7">
            <w:pPr>
              <w:keepNext/>
              <w:tabs>
                <w:tab w:val="left" w:pos="3141"/>
              </w:tabs>
              <w:bidi/>
              <w:jc w:val="left"/>
              <w:rPr>
                <w:sz w:val="20"/>
                <w:szCs w:val="20"/>
                <w:lang w:bidi="ar-LB"/>
              </w:rPr>
            </w:pPr>
            <w:r>
              <w:rPr>
                <w:sz w:val="20"/>
                <w:szCs w:val="20"/>
                <w:rtl/>
                <w:lang w:bidi="ar-LB"/>
              </w:rPr>
              <w:t>الهيدروفلوروكربون-</w:t>
            </w:r>
            <w:r w:rsidRPr="006B4A9F">
              <w:rPr>
                <w:sz w:val="20"/>
                <w:szCs w:val="20"/>
                <w:lang w:bidi="ar-LB"/>
              </w:rPr>
              <w:t>32</w:t>
            </w:r>
          </w:p>
        </w:tc>
        <w:tc>
          <w:tcPr>
            <w:tcW w:w="752" w:type="pct"/>
            <w:tcBorders>
              <w:top w:val="single" w:sz="4" w:space="0" w:color="auto"/>
              <w:left w:val="single" w:sz="4" w:space="0" w:color="auto"/>
              <w:bottom w:val="single" w:sz="4" w:space="0" w:color="auto"/>
              <w:right w:val="single" w:sz="4" w:space="0" w:color="auto"/>
            </w:tcBorders>
            <w:shd w:val="clear" w:color="auto" w:fill="auto"/>
          </w:tcPr>
          <w:p w14:paraId="4733A9D2" w14:textId="3A6C63F9" w:rsidR="00281AA7" w:rsidRPr="006B4A9F" w:rsidRDefault="00281AA7" w:rsidP="00281AA7">
            <w:pPr>
              <w:keepNext/>
              <w:tabs>
                <w:tab w:val="left" w:pos="3141"/>
              </w:tabs>
              <w:bidi/>
              <w:jc w:val="left"/>
              <w:rPr>
                <w:sz w:val="20"/>
                <w:szCs w:val="20"/>
                <w:lang w:bidi="ar-LB"/>
              </w:rPr>
            </w:pPr>
            <w:r w:rsidRPr="006B4A9F">
              <w:rPr>
                <w:sz w:val="20"/>
                <w:szCs w:val="20"/>
                <w:lang w:bidi="ar-LB"/>
              </w:rPr>
              <w:t>675</w:t>
            </w:r>
          </w:p>
        </w:tc>
        <w:tc>
          <w:tcPr>
            <w:tcW w:w="564" w:type="pct"/>
            <w:tcBorders>
              <w:top w:val="single" w:sz="4" w:space="0" w:color="auto"/>
              <w:left w:val="single" w:sz="4" w:space="0" w:color="auto"/>
              <w:bottom w:val="single" w:sz="4" w:space="0" w:color="auto"/>
              <w:right w:val="single" w:sz="4" w:space="0" w:color="auto"/>
            </w:tcBorders>
            <w:shd w:val="clear" w:color="auto" w:fill="auto"/>
          </w:tcPr>
          <w:p w14:paraId="2406A659" w14:textId="2F6DB5E7" w:rsidR="00281AA7" w:rsidRPr="006B4A9F" w:rsidRDefault="00281AA7" w:rsidP="00281AA7">
            <w:pPr>
              <w:keepNext/>
              <w:tabs>
                <w:tab w:val="left" w:pos="3141"/>
              </w:tabs>
              <w:bidi/>
              <w:jc w:val="left"/>
              <w:rPr>
                <w:sz w:val="20"/>
                <w:szCs w:val="20"/>
                <w:lang w:bidi="ar-LB"/>
              </w:rPr>
            </w:pPr>
            <w:r w:rsidRPr="00B835FC">
              <w:rPr>
                <w:sz w:val="20"/>
                <w:szCs w:val="20"/>
                <w:lang w:bidi="ar-LB"/>
              </w:rPr>
              <w:t>1.35</w:t>
            </w:r>
          </w:p>
        </w:tc>
        <w:tc>
          <w:tcPr>
            <w:tcW w:w="517" w:type="pct"/>
            <w:gridSpan w:val="2"/>
            <w:tcBorders>
              <w:top w:val="single" w:sz="4" w:space="0" w:color="auto"/>
              <w:left w:val="single" w:sz="4" w:space="0" w:color="auto"/>
              <w:bottom w:val="single" w:sz="4" w:space="0" w:color="auto"/>
              <w:right w:val="single" w:sz="4" w:space="0" w:color="auto"/>
            </w:tcBorders>
            <w:shd w:val="clear" w:color="auto" w:fill="auto"/>
          </w:tcPr>
          <w:p w14:paraId="2E285BA1" w14:textId="4DD63C26" w:rsidR="00281AA7" w:rsidRPr="006B4A9F" w:rsidRDefault="00281AA7" w:rsidP="00281AA7">
            <w:pPr>
              <w:keepNext/>
              <w:tabs>
                <w:tab w:val="left" w:pos="3141"/>
              </w:tabs>
              <w:bidi/>
              <w:jc w:val="left"/>
              <w:rPr>
                <w:sz w:val="20"/>
                <w:szCs w:val="20"/>
                <w:lang w:bidi="ar-LB"/>
              </w:rPr>
            </w:pPr>
            <w:r w:rsidRPr="00ED43D1">
              <w:rPr>
                <w:sz w:val="20"/>
                <w:szCs w:val="20"/>
                <w:lang w:bidi="ar-LB"/>
              </w:rPr>
              <w:t>2.85</w:t>
            </w:r>
          </w:p>
        </w:tc>
        <w:tc>
          <w:tcPr>
            <w:tcW w:w="564" w:type="pct"/>
            <w:gridSpan w:val="2"/>
            <w:tcBorders>
              <w:top w:val="single" w:sz="4" w:space="0" w:color="auto"/>
              <w:left w:val="single" w:sz="4" w:space="0" w:color="auto"/>
              <w:bottom w:val="single" w:sz="4" w:space="0" w:color="auto"/>
              <w:right w:val="single" w:sz="4" w:space="0" w:color="auto"/>
            </w:tcBorders>
            <w:shd w:val="clear" w:color="auto" w:fill="auto"/>
          </w:tcPr>
          <w:p w14:paraId="5D500B46" w14:textId="3CF3E764" w:rsidR="00281AA7" w:rsidRPr="006B4A9F" w:rsidRDefault="00281AA7" w:rsidP="00281AA7">
            <w:pPr>
              <w:keepNext/>
              <w:tabs>
                <w:tab w:val="left" w:pos="3141"/>
              </w:tabs>
              <w:bidi/>
              <w:jc w:val="left"/>
              <w:rPr>
                <w:sz w:val="20"/>
                <w:szCs w:val="20"/>
                <w:lang w:bidi="ar-LB"/>
              </w:rPr>
            </w:pPr>
            <w:r w:rsidRPr="00ED43D1">
              <w:rPr>
                <w:sz w:val="20"/>
                <w:szCs w:val="20"/>
                <w:lang w:bidi="ar-LB"/>
              </w:rPr>
              <w:t>0</w:t>
            </w:r>
            <w:r>
              <w:rPr>
                <w:sz w:val="20"/>
                <w:szCs w:val="20"/>
                <w:lang w:bidi="ar-LB"/>
              </w:rPr>
              <w:t>.00</w:t>
            </w:r>
          </w:p>
        </w:tc>
        <w:tc>
          <w:tcPr>
            <w:tcW w:w="517" w:type="pct"/>
            <w:gridSpan w:val="2"/>
            <w:tcBorders>
              <w:top w:val="single" w:sz="4" w:space="0" w:color="auto"/>
              <w:left w:val="single" w:sz="4" w:space="0" w:color="auto"/>
              <w:bottom w:val="single" w:sz="4" w:space="0" w:color="auto"/>
              <w:right w:val="single" w:sz="4" w:space="0" w:color="auto"/>
            </w:tcBorders>
          </w:tcPr>
          <w:p w14:paraId="62CD69D3" w14:textId="59E2F89B" w:rsidR="00281AA7" w:rsidRPr="006B4A9F" w:rsidRDefault="00281AA7" w:rsidP="00281AA7">
            <w:pPr>
              <w:keepNext/>
              <w:tabs>
                <w:tab w:val="left" w:pos="3141"/>
              </w:tabs>
              <w:bidi/>
              <w:jc w:val="left"/>
              <w:rPr>
                <w:sz w:val="20"/>
                <w:szCs w:val="20"/>
                <w:lang w:bidi="ar-LB"/>
              </w:rPr>
            </w:pPr>
            <w:r w:rsidRPr="00ED43D1">
              <w:rPr>
                <w:sz w:val="20"/>
                <w:szCs w:val="20"/>
                <w:lang w:bidi="ar-LB"/>
              </w:rPr>
              <w:t>11.7</w:t>
            </w:r>
            <w:r>
              <w:rPr>
                <w:sz w:val="20"/>
                <w:szCs w:val="20"/>
                <w:lang w:bidi="ar-LB"/>
              </w:rPr>
              <w:t>0</w:t>
            </w:r>
          </w:p>
        </w:tc>
        <w:tc>
          <w:tcPr>
            <w:tcW w:w="1043" w:type="pct"/>
            <w:gridSpan w:val="2"/>
            <w:tcBorders>
              <w:top w:val="single" w:sz="4" w:space="0" w:color="auto"/>
              <w:left w:val="single" w:sz="4" w:space="0" w:color="auto"/>
              <w:bottom w:val="single" w:sz="4" w:space="0" w:color="auto"/>
              <w:right w:val="single" w:sz="4" w:space="0" w:color="auto"/>
            </w:tcBorders>
          </w:tcPr>
          <w:p w14:paraId="7D61A4FB" w14:textId="7F86730F" w:rsidR="00281AA7" w:rsidRPr="004A20CD" w:rsidRDefault="00281AA7" w:rsidP="00281AA7">
            <w:pPr>
              <w:keepNext/>
              <w:tabs>
                <w:tab w:val="left" w:pos="3141"/>
              </w:tabs>
              <w:bidi/>
              <w:jc w:val="left"/>
              <w:rPr>
                <w:sz w:val="20"/>
                <w:szCs w:val="20"/>
                <w:lang w:bidi="ar-LB"/>
              </w:rPr>
            </w:pPr>
            <w:r w:rsidRPr="004A20CD">
              <w:rPr>
                <w:sz w:val="20"/>
                <w:szCs w:val="20"/>
                <w:lang w:bidi="ar-LB"/>
              </w:rPr>
              <w:t>1.90</w:t>
            </w:r>
          </w:p>
        </w:tc>
      </w:tr>
      <w:tr w:rsidR="00281AA7" w:rsidRPr="006B4A9F" w14:paraId="06B312DA" w14:textId="77777777" w:rsidTr="00CD7E07">
        <w:tc>
          <w:tcPr>
            <w:tcW w:w="1043" w:type="pct"/>
            <w:tcBorders>
              <w:top w:val="single" w:sz="4" w:space="0" w:color="auto"/>
              <w:left w:val="single" w:sz="4" w:space="0" w:color="auto"/>
              <w:bottom w:val="single" w:sz="4" w:space="0" w:color="auto"/>
              <w:right w:val="single" w:sz="4" w:space="0" w:color="auto"/>
            </w:tcBorders>
            <w:shd w:val="clear" w:color="auto" w:fill="auto"/>
          </w:tcPr>
          <w:p w14:paraId="0B105DEF" w14:textId="5F1CC827" w:rsidR="00281AA7" w:rsidRPr="006B4A9F" w:rsidRDefault="00281AA7" w:rsidP="00281AA7">
            <w:pPr>
              <w:keepNext/>
              <w:tabs>
                <w:tab w:val="left" w:pos="3141"/>
              </w:tabs>
              <w:bidi/>
              <w:jc w:val="left"/>
              <w:rPr>
                <w:sz w:val="20"/>
                <w:szCs w:val="20"/>
                <w:lang w:bidi="ar-LB"/>
              </w:rPr>
            </w:pPr>
            <w:r>
              <w:rPr>
                <w:sz w:val="20"/>
                <w:szCs w:val="20"/>
                <w:rtl/>
                <w:lang w:bidi="ar-LB"/>
              </w:rPr>
              <w:t>الهيدروفلوروكربون-</w:t>
            </w:r>
            <w:r w:rsidRPr="006B4A9F">
              <w:rPr>
                <w:sz w:val="20"/>
                <w:szCs w:val="20"/>
                <w:lang w:bidi="ar-LB"/>
              </w:rPr>
              <w:t>134a</w:t>
            </w:r>
          </w:p>
        </w:tc>
        <w:tc>
          <w:tcPr>
            <w:tcW w:w="752" w:type="pct"/>
            <w:tcBorders>
              <w:top w:val="single" w:sz="4" w:space="0" w:color="auto"/>
              <w:left w:val="single" w:sz="4" w:space="0" w:color="auto"/>
              <w:bottom w:val="single" w:sz="4" w:space="0" w:color="auto"/>
              <w:right w:val="single" w:sz="4" w:space="0" w:color="auto"/>
            </w:tcBorders>
            <w:shd w:val="clear" w:color="auto" w:fill="auto"/>
          </w:tcPr>
          <w:p w14:paraId="0DF0449D" w14:textId="61A99B9F" w:rsidR="00281AA7" w:rsidRPr="006B4A9F" w:rsidRDefault="00281AA7" w:rsidP="00281AA7">
            <w:pPr>
              <w:keepNext/>
              <w:tabs>
                <w:tab w:val="left" w:pos="3141"/>
              </w:tabs>
              <w:bidi/>
              <w:jc w:val="left"/>
              <w:rPr>
                <w:sz w:val="20"/>
                <w:szCs w:val="20"/>
                <w:lang w:bidi="ar-LB"/>
              </w:rPr>
            </w:pPr>
            <w:r w:rsidRPr="006B4A9F">
              <w:rPr>
                <w:sz w:val="20"/>
                <w:szCs w:val="20"/>
                <w:lang w:bidi="ar-LB"/>
              </w:rPr>
              <w:t>1</w:t>
            </w:r>
            <w:r>
              <w:rPr>
                <w:sz w:val="20"/>
                <w:szCs w:val="20"/>
                <w:lang w:bidi="ar-LB"/>
              </w:rPr>
              <w:t>,</w:t>
            </w:r>
            <w:r w:rsidRPr="006B4A9F">
              <w:rPr>
                <w:sz w:val="20"/>
                <w:szCs w:val="20"/>
                <w:lang w:bidi="ar-LB"/>
              </w:rPr>
              <w:t>430</w:t>
            </w:r>
          </w:p>
        </w:tc>
        <w:tc>
          <w:tcPr>
            <w:tcW w:w="564" w:type="pct"/>
            <w:tcBorders>
              <w:top w:val="single" w:sz="4" w:space="0" w:color="auto"/>
              <w:left w:val="single" w:sz="4" w:space="0" w:color="auto"/>
              <w:bottom w:val="single" w:sz="4" w:space="0" w:color="auto"/>
              <w:right w:val="single" w:sz="4" w:space="0" w:color="auto"/>
            </w:tcBorders>
            <w:shd w:val="clear" w:color="auto" w:fill="auto"/>
          </w:tcPr>
          <w:p w14:paraId="5584E3A5" w14:textId="7844DD7F" w:rsidR="00281AA7" w:rsidRPr="006B4A9F" w:rsidRDefault="00281AA7" w:rsidP="00281AA7">
            <w:pPr>
              <w:keepNext/>
              <w:tabs>
                <w:tab w:val="left" w:pos="3141"/>
              </w:tabs>
              <w:bidi/>
              <w:jc w:val="left"/>
              <w:rPr>
                <w:sz w:val="20"/>
                <w:szCs w:val="20"/>
                <w:lang w:bidi="ar-LB"/>
              </w:rPr>
            </w:pPr>
            <w:r w:rsidRPr="00B835FC">
              <w:rPr>
                <w:sz w:val="20"/>
                <w:szCs w:val="20"/>
                <w:lang w:bidi="ar-LB"/>
              </w:rPr>
              <w:t>525.2</w:t>
            </w:r>
            <w:r>
              <w:rPr>
                <w:sz w:val="20"/>
                <w:szCs w:val="20"/>
                <w:lang w:bidi="ar-LB"/>
              </w:rPr>
              <w:t>0</w:t>
            </w:r>
          </w:p>
        </w:tc>
        <w:tc>
          <w:tcPr>
            <w:tcW w:w="517" w:type="pct"/>
            <w:gridSpan w:val="2"/>
            <w:tcBorders>
              <w:top w:val="single" w:sz="4" w:space="0" w:color="auto"/>
              <w:left w:val="single" w:sz="4" w:space="0" w:color="auto"/>
              <w:bottom w:val="single" w:sz="4" w:space="0" w:color="auto"/>
              <w:right w:val="single" w:sz="4" w:space="0" w:color="auto"/>
            </w:tcBorders>
            <w:shd w:val="clear" w:color="auto" w:fill="auto"/>
          </w:tcPr>
          <w:p w14:paraId="661E1C03" w14:textId="5D69BC52" w:rsidR="00281AA7" w:rsidRPr="006B4A9F" w:rsidRDefault="00281AA7" w:rsidP="00281AA7">
            <w:pPr>
              <w:keepNext/>
              <w:tabs>
                <w:tab w:val="left" w:pos="3141"/>
              </w:tabs>
              <w:bidi/>
              <w:jc w:val="left"/>
              <w:rPr>
                <w:sz w:val="20"/>
                <w:szCs w:val="20"/>
                <w:lang w:bidi="ar-LB"/>
              </w:rPr>
            </w:pPr>
            <w:r w:rsidRPr="00ED43D1">
              <w:rPr>
                <w:sz w:val="20"/>
                <w:szCs w:val="20"/>
                <w:lang w:bidi="ar-LB"/>
              </w:rPr>
              <w:t>486.24</w:t>
            </w:r>
          </w:p>
        </w:tc>
        <w:tc>
          <w:tcPr>
            <w:tcW w:w="564" w:type="pct"/>
            <w:gridSpan w:val="2"/>
            <w:tcBorders>
              <w:top w:val="single" w:sz="4" w:space="0" w:color="auto"/>
              <w:left w:val="single" w:sz="4" w:space="0" w:color="auto"/>
              <w:bottom w:val="single" w:sz="4" w:space="0" w:color="auto"/>
              <w:right w:val="single" w:sz="4" w:space="0" w:color="auto"/>
            </w:tcBorders>
            <w:shd w:val="clear" w:color="auto" w:fill="auto"/>
          </w:tcPr>
          <w:p w14:paraId="2C258E96" w14:textId="5DF53ADE" w:rsidR="00281AA7" w:rsidRPr="006B4A9F" w:rsidRDefault="00281AA7" w:rsidP="00281AA7">
            <w:pPr>
              <w:keepNext/>
              <w:tabs>
                <w:tab w:val="left" w:pos="3141"/>
              </w:tabs>
              <w:bidi/>
              <w:jc w:val="left"/>
              <w:rPr>
                <w:sz w:val="20"/>
                <w:szCs w:val="20"/>
                <w:lang w:bidi="ar-LB"/>
              </w:rPr>
            </w:pPr>
            <w:r w:rsidRPr="00ED43D1">
              <w:rPr>
                <w:sz w:val="20"/>
                <w:szCs w:val="20"/>
                <w:lang w:bidi="ar-LB"/>
              </w:rPr>
              <w:t>445.35</w:t>
            </w:r>
          </w:p>
        </w:tc>
        <w:tc>
          <w:tcPr>
            <w:tcW w:w="517" w:type="pct"/>
            <w:gridSpan w:val="2"/>
            <w:tcBorders>
              <w:top w:val="single" w:sz="4" w:space="0" w:color="auto"/>
              <w:left w:val="single" w:sz="4" w:space="0" w:color="auto"/>
              <w:bottom w:val="single" w:sz="4" w:space="0" w:color="auto"/>
              <w:right w:val="single" w:sz="4" w:space="0" w:color="auto"/>
            </w:tcBorders>
          </w:tcPr>
          <w:p w14:paraId="37DBCEC2" w14:textId="6FA4A40C" w:rsidR="00281AA7" w:rsidRPr="006B4A9F" w:rsidRDefault="00281AA7" w:rsidP="00281AA7">
            <w:pPr>
              <w:keepNext/>
              <w:tabs>
                <w:tab w:val="left" w:pos="3141"/>
              </w:tabs>
              <w:bidi/>
              <w:jc w:val="left"/>
              <w:rPr>
                <w:sz w:val="20"/>
                <w:szCs w:val="20"/>
                <w:lang w:bidi="ar-LB"/>
              </w:rPr>
            </w:pPr>
            <w:r w:rsidRPr="00ED43D1">
              <w:rPr>
                <w:sz w:val="20"/>
                <w:szCs w:val="20"/>
                <w:lang w:bidi="ar-LB"/>
              </w:rPr>
              <w:t>484.65</w:t>
            </w:r>
          </w:p>
        </w:tc>
        <w:tc>
          <w:tcPr>
            <w:tcW w:w="1043" w:type="pct"/>
            <w:gridSpan w:val="2"/>
            <w:tcBorders>
              <w:top w:val="single" w:sz="4" w:space="0" w:color="auto"/>
              <w:left w:val="single" w:sz="4" w:space="0" w:color="auto"/>
              <w:bottom w:val="single" w:sz="4" w:space="0" w:color="auto"/>
              <w:right w:val="single" w:sz="4" w:space="0" w:color="auto"/>
            </w:tcBorders>
          </w:tcPr>
          <w:p w14:paraId="0697C026" w14:textId="30ECFF9D" w:rsidR="00281AA7" w:rsidRPr="004A20CD" w:rsidRDefault="00281AA7" w:rsidP="00281AA7">
            <w:pPr>
              <w:keepNext/>
              <w:tabs>
                <w:tab w:val="left" w:pos="3141"/>
              </w:tabs>
              <w:bidi/>
              <w:jc w:val="left"/>
              <w:rPr>
                <w:sz w:val="20"/>
                <w:szCs w:val="20"/>
                <w:lang w:bidi="ar-LB"/>
              </w:rPr>
            </w:pPr>
            <w:r w:rsidRPr="004A20CD">
              <w:rPr>
                <w:sz w:val="20"/>
                <w:szCs w:val="20"/>
                <w:lang w:bidi="ar-LB"/>
              </w:rPr>
              <w:t>78.80</w:t>
            </w:r>
          </w:p>
        </w:tc>
      </w:tr>
      <w:tr w:rsidR="00281AA7" w:rsidRPr="006B4A9F" w14:paraId="78FECD46" w14:textId="77777777" w:rsidTr="00CD7E07">
        <w:tc>
          <w:tcPr>
            <w:tcW w:w="1043" w:type="pct"/>
            <w:tcBorders>
              <w:top w:val="single" w:sz="4" w:space="0" w:color="auto"/>
              <w:left w:val="single" w:sz="4" w:space="0" w:color="auto"/>
              <w:bottom w:val="single" w:sz="4" w:space="0" w:color="auto"/>
              <w:right w:val="single" w:sz="4" w:space="0" w:color="auto"/>
            </w:tcBorders>
            <w:shd w:val="clear" w:color="auto" w:fill="auto"/>
          </w:tcPr>
          <w:p w14:paraId="0BFE57AF" w14:textId="1766ADD7" w:rsidR="00281AA7" w:rsidRPr="006B4A9F" w:rsidRDefault="00281AA7" w:rsidP="00281AA7">
            <w:pPr>
              <w:keepNext/>
              <w:tabs>
                <w:tab w:val="left" w:pos="3141"/>
              </w:tabs>
              <w:bidi/>
              <w:jc w:val="left"/>
              <w:rPr>
                <w:sz w:val="20"/>
                <w:szCs w:val="20"/>
                <w:lang w:bidi="ar-LB"/>
              </w:rPr>
            </w:pPr>
            <w:r w:rsidRPr="006B4A9F">
              <w:rPr>
                <w:sz w:val="20"/>
                <w:szCs w:val="20"/>
                <w:lang w:bidi="ar-LB"/>
              </w:rPr>
              <w:t>R-404A</w:t>
            </w:r>
          </w:p>
        </w:tc>
        <w:tc>
          <w:tcPr>
            <w:tcW w:w="752" w:type="pct"/>
            <w:tcBorders>
              <w:top w:val="single" w:sz="4" w:space="0" w:color="auto"/>
              <w:left w:val="single" w:sz="4" w:space="0" w:color="auto"/>
              <w:bottom w:val="single" w:sz="4" w:space="0" w:color="auto"/>
              <w:right w:val="single" w:sz="4" w:space="0" w:color="auto"/>
            </w:tcBorders>
            <w:shd w:val="clear" w:color="auto" w:fill="auto"/>
          </w:tcPr>
          <w:p w14:paraId="37767E29" w14:textId="7E30BA3F" w:rsidR="00281AA7" w:rsidRPr="006B4A9F" w:rsidRDefault="00281AA7" w:rsidP="00281AA7">
            <w:pPr>
              <w:keepNext/>
              <w:tabs>
                <w:tab w:val="left" w:pos="3141"/>
              </w:tabs>
              <w:bidi/>
              <w:jc w:val="left"/>
              <w:rPr>
                <w:sz w:val="20"/>
                <w:szCs w:val="20"/>
                <w:lang w:bidi="ar-LB"/>
              </w:rPr>
            </w:pPr>
            <w:r w:rsidRPr="006B4A9F">
              <w:rPr>
                <w:sz w:val="20"/>
                <w:szCs w:val="20"/>
                <w:lang w:bidi="ar-LB"/>
              </w:rPr>
              <w:t>3</w:t>
            </w:r>
            <w:r>
              <w:rPr>
                <w:sz w:val="20"/>
                <w:szCs w:val="20"/>
                <w:lang w:bidi="ar-LB"/>
              </w:rPr>
              <w:t>,</w:t>
            </w:r>
            <w:r w:rsidRPr="006B4A9F">
              <w:rPr>
                <w:sz w:val="20"/>
                <w:szCs w:val="20"/>
                <w:lang w:bidi="ar-LB"/>
              </w:rPr>
              <w:t>922</w:t>
            </w:r>
          </w:p>
        </w:tc>
        <w:tc>
          <w:tcPr>
            <w:tcW w:w="564" w:type="pct"/>
            <w:tcBorders>
              <w:top w:val="single" w:sz="4" w:space="0" w:color="auto"/>
              <w:left w:val="single" w:sz="4" w:space="0" w:color="auto"/>
              <w:bottom w:val="single" w:sz="4" w:space="0" w:color="auto"/>
              <w:right w:val="single" w:sz="4" w:space="0" w:color="auto"/>
            </w:tcBorders>
            <w:shd w:val="clear" w:color="auto" w:fill="auto"/>
          </w:tcPr>
          <w:p w14:paraId="57D2BD77" w14:textId="190D4C7D" w:rsidR="00281AA7" w:rsidRPr="006B4A9F" w:rsidRDefault="00281AA7" w:rsidP="00281AA7">
            <w:pPr>
              <w:keepNext/>
              <w:tabs>
                <w:tab w:val="left" w:pos="3141"/>
              </w:tabs>
              <w:bidi/>
              <w:jc w:val="left"/>
              <w:rPr>
                <w:sz w:val="20"/>
                <w:szCs w:val="20"/>
                <w:lang w:bidi="ar-LB"/>
              </w:rPr>
            </w:pPr>
            <w:r w:rsidRPr="00B835FC">
              <w:rPr>
                <w:sz w:val="20"/>
                <w:szCs w:val="20"/>
                <w:lang w:bidi="ar-LB"/>
              </w:rPr>
              <w:t>4.9</w:t>
            </w:r>
            <w:r>
              <w:rPr>
                <w:sz w:val="20"/>
                <w:szCs w:val="20"/>
                <w:lang w:bidi="ar-LB"/>
              </w:rPr>
              <w:t>0</w:t>
            </w:r>
          </w:p>
        </w:tc>
        <w:tc>
          <w:tcPr>
            <w:tcW w:w="517" w:type="pct"/>
            <w:gridSpan w:val="2"/>
            <w:tcBorders>
              <w:top w:val="single" w:sz="4" w:space="0" w:color="auto"/>
              <w:left w:val="single" w:sz="4" w:space="0" w:color="auto"/>
              <w:bottom w:val="single" w:sz="4" w:space="0" w:color="auto"/>
              <w:right w:val="single" w:sz="4" w:space="0" w:color="auto"/>
            </w:tcBorders>
            <w:shd w:val="clear" w:color="auto" w:fill="auto"/>
          </w:tcPr>
          <w:p w14:paraId="4ABB5E83" w14:textId="534BF7AD" w:rsidR="00281AA7" w:rsidRPr="006B4A9F" w:rsidRDefault="00281AA7" w:rsidP="00281AA7">
            <w:pPr>
              <w:keepNext/>
              <w:tabs>
                <w:tab w:val="left" w:pos="3141"/>
              </w:tabs>
              <w:bidi/>
              <w:jc w:val="left"/>
              <w:rPr>
                <w:sz w:val="20"/>
                <w:szCs w:val="20"/>
                <w:lang w:bidi="ar-LB"/>
              </w:rPr>
            </w:pPr>
            <w:r w:rsidRPr="00ED43D1">
              <w:rPr>
                <w:sz w:val="20"/>
                <w:szCs w:val="20"/>
                <w:lang w:bidi="ar-LB"/>
              </w:rPr>
              <w:t>2.56</w:t>
            </w:r>
          </w:p>
        </w:tc>
        <w:tc>
          <w:tcPr>
            <w:tcW w:w="564" w:type="pct"/>
            <w:gridSpan w:val="2"/>
            <w:tcBorders>
              <w:top w:val="single" w:sz="4" w:space="0" w:color="auto"/>
              <w:left w:val="single" w:sz="4" w:space="0" w:color="auto"/>
              <w:bottom w:val="single" w:sz="4" w:space="0" w:color="auto"/>
              <w:right w:val="single" w:sz="4" w:space="0" w:color="auto"/>
            </w:tcBorders>
            <w:shd w:val="clear" w:color="auto" w:fill="auto"/>
          </w:tcPr>
          <w:p w14:paraId="1125B118" w14:textId="7EC66CED" w:rsidR="00281AA7" w:rsidRPr="006B4A9F" w:rsidRDefault="00281AA7" w:rsidP="00281AA7">
            <w:pPr>
              <w:keepNext/>
              <w:tabs>
                <w:tab w:val="left" w:pos="3141"/>
              </w:tabs>
              <w:bidi/>
              <w:jc w:val="left"/>
              <w:rPr>
                <w:sz w:val="20"/>
                <w:szCs w:val="20"/>
                <w:lang w:bidi="ar-LB"/>
              </w:rPr>
            </w:pPr>
            <w:r w:rsidRPr="00ED43D1">
              <w:rPr>
                <w:sz w:val="20"/>
                <w:szCs w:val="20"/>
                <w:lang w:bidi="ar-LB"/>
              </w:rPr>
              <w:t>14.70</w:t>
            </w:r>
          </w:p>
        </w:tc>
        <w:tc>
          <w:tcPr>
            <w:tcW w:w="517" w:type="pct"/>
            <w:gridSpan w:val="2"/>
            <w:tcBorders>
              <w:top w:val="single" w:sz="4" w:space="0" w:color="auto"/>
              <w:left w:val="single" w:sz="4" w:space="0" w:color="auto"/>
              <w:bottom w:val="single" w:sz="4" w:space="0" w:color="auto"/>
              <w:right w:val="single" w:sz="4" w:space="0" w:color="auto"/>
            </w:tcBorders>
          </w:tcPr>
          <w:p w14:paraId="6E078F9A" w14:textId="487E56D3" w:rsidR="00281AA7" w:rsidRPr="006B4A9F" w:rsidRDefault="00281AA7" w:rsidP="00281AA7">
            <w:pPr>
              <w:keepNext/>
              <w:tabs>
                <w:tab w:val="left" w:pos="3141"/>
              </w:tabs>
              <w:bidi/>
              <w:jc w:val="left"/>
              <w:rPr>
                <w:sz w:val="20"/>
                <w:szCs w:val="20"/>
                <w:lang w:bidi="ar-LB"/>
              </w:rPr>
            </w:pPr>
            <w:r w:rsidRPr="00ED43D1">
              <w:rPr>
                <w:sz w:val="20"/>
                <w:szCs w:val="20"/>
                <w:lang w:bidi="ar-LB"/>
              </w:rPr>
              <w:t>13.26</w:t>
            </w:r>
          </w:p>
        </w:tc>
        <w:tc>
          <w:tcPr>
            <w:tcW w:w="1043" w:type="pct"/>
            <w:gridSpan w:val="2"/>
            <w:tcBorders>
              <w:top w:val="single" w:sz="4" w:space="0" w:color="auto"/>
              <w:left w:val="single" w:sz="4" w:space="0" w:color="auto"/>
              <w:bottom w:val="single" w:sz="4" w:space="0" w:color="auto"/>
              <w:right w:val="single" w:sz="4" w:space="0" w:color="auto"/>
            </w:tcBorders>
          </w:tcPr>
          <w:p w14:paraId="331CF564" w14:textId="6DA47E81" w:rsidR="00281AA7" w:rsidRPr="004A20CD" w:rsidRDefault="00281AA7" w:rsidP="00281AA7">
            <w:pPr>
              <w:keepNext/>
              <w:tabs>
                <w:tab w:val="left" w:pos="3141"/>
              </w:tabs>
              <w:bidi/>
              <w:jc w:val="left"/>
              <w:rPr>
                <w:sz w:val="20"/>
                <w:szCs w:val="20"/>
                <w:lang w:bidi="ar-LB"/>
              </w:rPr>
            </w:pPr>
            <w:r w:rsidRPr="004A20CD">
              <w:rPr>
                <w:sz w:val="20"/>
                <w:szCs w:val="20"/>
                <w:lang w:bidi="ar-LB"/>
              </w:rPr>
              <w:t>2.16</w:t>
            </w:r>
          </w:p>
        </w:tc>
      </w:tr>
      <w:tr w:rsidR="00281AA7" w:rsidRPr="006B4A9F" w14:paraId="36C6D383" w14:textId="77777777" w:rsidTr="00CD7E07">
        <w:tc>
          <w:tcPr>
            <w:tcW w:w="1043" w:type="pct"/>
            <w:tcBorders>
              <w:top w:val="single" w:sz="4" w:space="0" w:color="auto"/>
              <w:left w:val="single" w:sz="4" w:space="0" w:color="auto"/>
              <w:bottom w:val="single" w:sz="4" w:space="0" w:color="auto"/>
              <w:right w:val="single" w:sz="4" w:space="0" w:color="auto"/>
            </w:tcBorders>
            <w:shd w:val="clear" w:color="auto" w:fill="auto"/>
          </w:tcPr>
          <w:p w14:paraId="2D73FB99" w14:textId="1FED50BF" w:rsidR="00281AA7" w:rsidRPr="006B4A9F" w:rsidRDefault="00281AA7" w:rsidP="00281AA7">
            <w:pPr>
              <w:keepNext/>
              <w:tabs>
                <w:tab w:val="left" w:pos="3141"/>
              </w:tabs>
              <w:bidi/>
              <w:jc w:val="left"/>
              <w:rPr>
                <w:sz w:val="20"/>
                <w:szCs w:val="20"/>
                <w:lang w:bidi="ar-LB"/>
              </w:rPr>
            </w:pPr>
            <w:r w:rsidRPr="006B4A9F">
              <w:rPr>
                <w:sz w:val="20"/>
                <w:szCs w:val="20"/>
                <w:lang w:bidi="ar-LB"/>
              </w:rPr>
              <w:t>R-407C</w:t>
            </w:r>
          </w:p>
        </w:tc>
        <w:tc>
          <w:tcPr>
            <w:tcW w:w="752" w:type="pct"/>
            <w:tcBorders>
              <w:top w:val="single" w:sz="4" w:space="0" w:color="auto"/>
              <w:left w:val="single" w:sz="4" w:space="0" w:color="auto"/>
              <w:bottom w:val="single" w:sz="4" w:space="0" w:color="auto"/>
              <w:right w:val="single" w:sz="4" w:space="0" w:color="auto"/>
            </w:tcBorders>
            <w:shd w:val="clear" w:color="auto" w:fill="auto"/>
          </w:tcPr>
          <w:p w14:paraId="5587F3F3" w14:textId="4AAA9795" w:rsidR="00281AA7" w:rsidRPr="006B4A9F" w:rsidRDefault="00281AA7" w:rsidP="00281AA7">
            <w:pPr>
              <w:keepNext/>
              <w:tabs>
                <w:tab w:val="left" w:pos="3141"/>
              </w:tabs>
              <w:bidi/>
              <w:jc w:val="left"/>
              <w:rPr>
                <w:sz w:val="20"/>
                <w:szCs w:val="20"/>
                <w:lang w:bidi="ar-LB"/>
              </w:rPr>
            </w:pPr>
            <w:r w:rsidRPr="006B4A9F">
              <w:rPr>
                <w:sz w:val="20"/>
                <w:szCs w:val="20"/>
                <w:lang w:bidi="ar-LB"/>
              </w:rPr>
              <w:t>1</w:t>
            </w:r>
            <w:r>
              <w:rPr>
                <w:sz w:val="20"/>
                <w:szCs w:val="20"/>
                <w:lang w:bidi="ar-LB"/>
              </w:rPr>
              <w:t>,</w:t>
            </w:r>
            <w:r w:rsidRPr="006B4A9F">
              <w:rPr>
                <w:sz w:val="20"/>
                <w:szCs w:val="20"/>
                <w:lang w:bidi="ar-LB"/>
              </w:rPr>
              <w:t>774</w:t>
            </w:r>
          </w:p>
        </w:tc>
        <w:tc>
          <w:tcPr>
            <w:tcW w:w="564" w:type="pct"/>
            <w:tcBorders>
              <w:top w:val="single" w:sz="4" w:space="0" w:color="auto"/>
              <w:left w:val="single" w:sz="4" w:space="0" w:color="auto"/>
              <w:bottom w:val="single" w:sz="4" w:space="0" w:color="auto"/>
              <w:right w:val="single" w:sz="4" w:space="0" w:color="auto"/>
            </w:tcBorders>
            <w:shd w:val="clear" w:color="auto" w:fill="auto"/>
          </w:tcPr>
          <w:p w14:paraId="5BA6832C" w14:textId="69860A1A" w:rsidR="00281AA7" w:rsidRPr="006B4A9F" w:rsidRDefault="00281AA7" w:rsidP="00281AA7">
            <w:pPr>
              <w:keepNext/>
              <w:tabs>
                <w:tab w:val="left" w:pos="3141"/>
              </w:tabs>
              <w:bidi/>
              <w:jc w:val="left"/>
              <w:rPr>
                <w:sz w:val="20"/>
                <w:szCs w:val="20"/>
                <w:lang w:bidi="ar-LB"/>
              </w:rPr>
            </w:pPr>
            <w:r w:rsidRPr="00B835FC">
              <w:rPr>
                <w:sz w:val="20"/>
                <w:szCs w:val="20"/>
                <w:lang w:bidi="ar-LB"/>
              </w:rPr>
              <w:t>2.04</w:t>
            </w:r>
          </w:p>
        </w:tc>
        <w:tc>
          <w:tcPr>
            <w:tcW w:w="517" w:type="pct"/>
            <w:gridSpan w:val="2"/>
            <w:tcBorders>
              <w:top w:val="single" w:sz="4" w:space="0" w:color="auto"/>
              <w:left w:val="single" w:sz="4" w:space="0" w:color="auto"/>
              <w:bottom w:val="single" w:sz="4" w:space="0" w:color="auto"/>
              <w:right w:val="single" w:sz="4" w:space="0" w:color="auto"/>
            </w:tcBorders>
            <w:shd w:val="clear" w:color="auto" w:fill="auto"/>
          </w:tcPr>
          <w:p w14:paraId="1E031D48" w14:textId="3399CE82" w:rsidR="00281AA7" w:rsidRPr="006B4A9F" w:rsidRDefault="00281AA7" w:rsidP="00281AA7">
            <w:pPr>
              <w:keepNext/>
              <w:tabs>
                <w:tab w:val="left" w:pos="3141"/>
              </w:tabs>
              <w:bidi/>
              <w:jc w:val="left"/>
              <w:rPr>
                <w:sz w:val="20"/>
                <w:szCs w:val="20"/>
                <w:lang w:bidi="ar-LB"/>
              </w:rPr>
            </w:pPr>
            <w:r>
              <w:rPr>
                <w:sz w:val="20"/>
                <w:szCs w:val="20"/>
                <w:lang w:bidi="ar-LB"/>
              </w:rPr>
              <w:t>0.00</w:t>
            </w:r>
          </w:p>
        </w:tc>
        <w:tc>
          <w:tcPr>
            <w:tcW w:w="564" w:type="pct"/>
            <w:gridSpan w:val="2"/>
            <w:tcBorders>
              <w:top w:val="single" w:sz="4" w:space="0" w:color="auto"/>
              <w:left w:val="single" w:sz="4" w:space="0" w:color="auto"/>
              <w:bottom w:val="single" w:sz="4" w:space="0" w:color="auto"/>
              <w:right w:val="single" w:sz="4" w:space="0" w:color="auto"/>
            </w:tcBorders>
            <w:shd w:val="clear" w:color="auto" w:fill="auto"/>
          </w:tcPr>
          <w:p w14:paraId="78871504" w14:textId="06059430" w:rsidR="00281AA7" w:rsidRPr="006B4A9F" w:rsidRDefault="00281AA7" w:rsidP="00281AA7">
            <w:pPr>
              <w:keepNext/>
              <w:tabs>
                <w:tab w:val="left" w:pos="3141"/>
              </w:tabs>
              <w:bidi/>
              <w:jc w:val="left"/>
              <w:rPr>
                <w:sz w:val="20"/>
                <w:szCs w:val="20"/>
                <w:lang w:bidi="ar-LB"/>
              </w:rPr>
            </w:pPr>
            <w:r w:rsidRPr="00ED43D1">
              <w:rPr>
                <w:sz w:val="20"/>
                <w:szCs w:val="20"/>
                <w:lang w:bidi="ar-LB"/>
              </w:rPr>
              <w:t>0.57</w:t>
            </w:r>
          </w:p>
        </w:tc>
        <w:tc>
          <w:tcPr>
            <w:tcW w:w="517" w:type="pct"/>
            <w:gridSpan w:val="2"/>
            <w:tcBorders>
              <w:top w:val="single" w:sz="4" w:space="0" w:color="auto"/>
              <w:left w:val="single" w:sz="4" w:space="0" w:color="auto"/>
              <w:bottom w:val="single" w:sz="4" w:space="0" w:color="auto"/>
              <w:right w:val="single" w:sz="4" w:space="0" w:color="auto"/>
            </w:tcBorders>
          </w:tcPr>
          <w:p w14:paraId="713E2DB1" w14:textId="28B35885" w:rsidR="00281AA7" w:rsidRPr="006B4A9F" w:rsidRDefault="00281AA7" w:rsidP="00281AA7">
            <w:pPr>
              <w:keepNext/>
              <w:tabs>
                <w:tab w:val="left" w:pos="3141"/>
              </w:tabs>
              <w:bidi/>
              <w:jc w:val="left"/>
              <w:rPr>
                <w:sz w:val="20"/>
                <w:szCs w:val="20"/>
                <w:lang w:bidi="ar-LB"/>
              </w:rPr>
            </w:pPr>
            <w:r w:rsidRPr="00ED43D1">
              <w:rPr>
                <w:sz w:val="20"/>
                <w:szCs w:val="20"/>
                <w:lang w:bidi="ar-LB"/>
              </w:rPr>
              <w:t>0.9</w:t>
            </w:r>
            <w:r>
              <w:rPr>
                <w:sz w:val="20"/>
                <w:szCs w:val="20"/>
                <w:lang w:bidi="ar-LB"/>
              </w:rPr>
              <w:t>0</w:t>
            </w:r>
          </w:p>
        </w:tc>
        <w:tc>
          <w:tcPr>
            <w:tcW w:w="1043" w:type="pct"/>
            <w:gridSpan w:val="2"/>
            <w:tcBorders>
              <w:top w:val="single" w:sz="4" w:space="0" w:color="auto"/>
              <w:left w:val="single" w:sz="4" w:space="0" w:color="auto"/>
              <w:bottom w:val="single" w:sz="4" w:space="0" w:color="auto"/>
              <w:right w:val="single" w:sz="4" w:space="0" w:color="auto"/>
            </w:tcBorders>
          </w:tcPr>
          <w:p w14:paraId="796BC739" w14:textId="5579D279" w:rsidR="00281AA7" w:rsidRPr="004A20CD" w:rsidRDefault="00281AA7" w:rsidP="00281AA7">
            <w:pPr>
              <w:keepNext/>
              <w:tabs>
                <w:tab w:val="left" w:pos="3141"/>
              </w:tabs>
              <w:bidi/>
              <w:jc w:val="left"/>
              <w:rPr>
                <w:sz w:val="20"/>
                <w:szCs w:val="20"/>
                <w:lang w:bidi="ar-LB"/>
              </w:rPr>
            </w:pPr>
            <w:r w:rsidRPr="004A20CD">
              <w:rPr>
                <w:sz w:val="20"/>
                <w:szCs w:val="20"/>
                <w:lang w:bidi="ar-LB"/>
              </w:rPr>
              <w:t>0.15</w:t>
            </w:r>
          </w:p>
        </w:tc>
      </w:tr>
      <w:tr w:rsidR="00281AA7" w:rsidRPr="006B4A9F" w14:paraId="10ED2471" w14:textId="77777777" w:rsidTr="00CD7E07">
        <w:tc>
          <w:tcPr>
            <w:tcW w:w="1043" w:type="pct"/>
            <w:tcBorders>
              <w:top w:val="single" w:sz="4" w:space="0" w:color="auto"/>
              <w:left w:val="single" w:sz="4" w:space="0" w:color="auto"/>
              <w:bottom w:val="single" w:sz="4" w:space="0" w:color="auto"/>
              <w:right w:val="single" w:sz="4" w:space="0" w:color="auto"/>
            </w:tcBorders>
            <w:shd w:val="clear" w:color="auto" w:fill="auto"/>
          </w:tcPr>
          <w:p w14:paraId="1EE6ECA5" w14:textId="631EC140" w:rsidR="00281AA7" w:rsidRPr="006B4A9F" w:rsidRDefault="00281AA7" w:rsidP="00281AA7">
            <w:pPr>
              <w:keepNext/>
              <w:tabs>
                <w:tab w:val="left" w:pos="3141"/>
              </w:tabs>
              <w:bidi/>
              <w:jc w:val="left"/>
              <w:rPr>
                <w:sz w:val="20"/>
                <w:szCs w:val="20"/>
                <w:lang w:bidi="ar-LB"/>
              </w:rPr>
            </w:pPr>
            <w:r w:rsidRPr="006B4A9F">
              <w:rPr>
                <w:sz w:val="20"/>
                <w:szCs w:val="20"/>
                <w:lang w:bidi="ar-LB"/>
              </w:rPr>
              <w:t>R-410A</w:t>
            </w:r>
          </w:p>
        </w:tc>
        <w:tc>
          <w:tcPr>
            <w:tcW w:w="752" w:type="pct"/>
            <w:tcBorders>
              <w:top w:val="single" w:sz="4" w:space="0" w:color="auto"/>
              <w:left w:val="single" w:sz="4" w:space="0" w:color="auto"/>
              <w:bottom w:val="single" w:sz="4" w:space="0" w:color="auto"/>
              <w:right w:val="single" w:sz="4" w:space="0" w:color="auto"/>
            </w:tcBorders>
            <w:shd w:val="clear" w:color="auto" w:fill="auto"/>
          </w:tcPr>
          <w:p w14:paraId="1C11394E" w14:textId="4BFC36A6" w:rsidR="00281AA7" w:rsidRPr="006B4A9F" w:rsidRDefault="00281AA7" w:rsidP="00281AA7">
            <w:pPr>
              <w:keepNext/>
              <w:bidi/>
              <w:jc w:val="left"/>
              <w:rPr>
                <w:sz w:val="20"/>
                <w:szCs w:val="20"/>
                <w:lang w:bidi="ar-LB"/>
              </w:rPr>
            </w:pPr>
            <w:r w:rsidRPr="006B4A9F">
              <w:rPr>
                <w:sz w:val="20"/>
                <w:szCs w:val="20"/>
                <w:lang w:bidi="ar-LB"/>
              </w:rPr>
              <w:t>2</w:t>
            </w:r>
            <w:r>
              <w:rPr>
                <w:sz w:val="20"/>
                <w:szCs w:val="20"/>
                <w:lang w:bidi="ar-LB"/>
              </w:rPr>
              <w:t>,</w:t>
            </w:r>
            <w:r w:rsidRPr="006B4A9F">
              <w:rPr>
                <w:sz w:val="20"/>
                <w:szCs w:val="20"/>
                <w:lang w:bidi="ar-LB"/>
              </w:rPr>
              <w:t>088</w:t>
            </w:r>
          </w:p>
        </w:tc>
        <w:tc>
          <w:tcPr>
            <w:tcW w:w="564" w:type="pct"/>
            <w:tcBorders>
              <w:top w:val="single" w:sz="4" w:space="0" w:color="auto"/>
              <w:left w:val="single" w:sz="4" w:space="0" w:color="auto"/>
              <w:bottom w:val="single" w:sz="4" w:space="0" w:color="auto"/>
              <w:right w:val="single" w:sz="4" w:space="0" w:color="auto"/>
            </w:tcBorders>
            <w:shd w:val="clear" w:color="auto" w:fill="auto"/>
          </w:tcPr>
          <w:p w14:paraId="5BD02420" w14:textId="380AF7D4" w:rsidR="00281AA7" w:rsidRPr="006B4A9F" w:rsidRDefault="00281AA7" w:rsidP="00281AA7">
            <w:pPr>
              <w:keepNext/>
              <w:tabs>
                <w:tab w:val="left" w:pos="3141"/>
              </w:tabs>
              <w:bidi/>
              <w:jc w:val="left"/>
              <w:rPr>
                <w:sz w:val="20"/>
                <w:szCs w:val="20"/>
                <w:lang w:bidi="ar-LB"/>
              </w:rPr>
            </w:pPr>
            <w:r w:rsidRPr="00B835FC">
              <w:rPr>
                <w:sz w:val="20"/>
                <w:szCs w:val="20"/>
                <w:lang w:bidi="ar-LB"/>
              </w:rPr>
              <w:t>152.92</w:t>
            </w:r>
          </w:p>
        </w:tc>
        <w:tc>
          <w:tcPr>
            <w:tcW w:w="517" w:type="pct"/>
            <w:gridSpan w:val="2"/>
            <w:tcBorders>
              <w:top w:val="single" w:sz="4" w:space="0" w:color="auto"/>
              <w:left w:val="single" w:sz="4" w:space="0" w:color="auto"/>
              <w:bottom w:val="single" w:sz="4" w:space="0" w:color="auto"/>
              <w:right w:val="single" w:sz="4" w:space="0" w:color="auto"/>
            </w:tcBorders>
            <w:shd w:val="clear" w:color="auto" w:fill="auto"/>
          </w:tcPr>
          <w:p w14:paraId="5B06C1B4" w14:textId="7D354810" w:rsidR="00281AA7" w:rsidRPr="006B4A9F" w:rsidRDefault="00281AA7" w:rsidP="00281AA7">
            <w:pPr>
              <w:keepNext/>
              <w:tabs>
                <w:tab w:val="left" w:pos="3141"/>
              </w:tabs>
              <w:bidi/>
              <w:jc w:val="left"/>
              <w:rPr>
                <w:sz w:val="20"/>
                <w:szCs w:val="20"/>
                <w:lang w:bidi="ar-LB"/>
              </w:rPr>
            </w:pPr>
            <w:r w:rsidRPr="00ED43D1">
              <w:rPr>
                <w:sz w:val="20"/>
                <w:szCs w:val="20"/>
                <w:lang w:bidi="ar-LB"/>
              </w:rPr>
              <w:t>91.93</w:t>
            </w:r>
          </w:p>
        </w:tc>
        <w:tc>
          <w:tcPr>
            <w:tcW w:w="564" w:type="pct"/>
            <w:gridSpan w:val="2"/>
            <w:tcBorders>
              <w:top w:val="single" w:sz="4" w:space="0" w:color="auto"/>
              <w:left w:val="single" w:sz="4" w:space="0" w:color="auto"/>
              <w:bottom w:val="single" w:sz="4" w:space="0" w:color="auto"/>
              <w:right w:val="single" w:sz="4" w:space="0" w:color="auto"/>
            </w:tcBorders>
            <w:shd w:val="clear" w:color="auto" w:fill="auto"/>
          </w:tcPr>
          <w:p w14:paraId="2D420DAE" w14:textId="13403E60" w:rsidR="00281AA7" w:rsidRPr="006B4A9F" w:rsidRDefault="00281AA7" w:rsidP="00281AA7">
            <w:pPr>
              <w:keepNext/>
              <w:tabs>
                <w:tab w:val="left" w:pos="3141"/>
              </w:tabs>
              <w:bidi/>
              <w:jc w:val="left"/>
              <w:rPr>
                <w:sz w:val="20"/>
                <w:szCs w:val="20"/>
                <w:lang w:bidi="ar-LB"/>
              </w:rPr>
            </w:pPr>
            <w:r w:rsidRPr="00ED43D1">
              <w:rPr>
                <w:sz w:val="20"/>
                <w:szCs w:val="20"/>
                <w:lang w:bidi="ar-LB"/>
              </w:rPr>
              <w:t>123.27</w:t>
            </w:r>
          </w:p>
        </w:tc>
        <w:tc>
          <w:tcPr>
            <w:tcW w:w="517" w:type="pct"/>
            <w:gridSpan w:val="2"/>
            <w:tcBorders>
              <w:top w:val="single" w:sz="4" w:space="0" w:color="auto"/>
              <w:left w:val="single" w:sz="4" w:space="0" w:color="auto"/>
              <w:bottom w:val="single" w:sz="4" w:space="0" w:color="auto"/>
              <w:right w:val="single" w:sz="4" w:space="0" w:color="auto"/>
            </w:tcBorders>
          </w:tcPr>
          <w:p w14:paraId="5A138647" w14:textId="496B8634" w:rsidR="00281AA7" w:rsidRPr="006B4A9F" w:rsidRDefault="00281AA7" w:rsidP="00281AA7">
            <w:pPr>
              <w:keepNext/>
              <w:tabs>
                <w:tab w:val="left" w:pos="3141"/>
              </w:tabs>
              <w:bidi/>
              <w:jc w:val="left"/>
              <w:rPr>
                <w:sz w:val="20"/>
                <w:szCs w:val="20"/>
                <w:lang w:bidi="ar-LB"/>
              </w:rPr>
            </w:pPr>
            <w:r w:rsidRPr="00ED43D1">
              <w:rPr>
                <w:sz w:val="20"/>
                <w:szCs w:val="20"/>
                <w:lang w:bidi="ar-LB"/>
              </w:rPr>
              <w:t>104.56</w:t>
            </w:r>
          </w:p>
        </w:tc>
        <w:tc>
          <w:tcPr>
            <w:tcW w:w="1043" w:type="pct"/>
            <w:gridSpan w:val="2"/>
            <w:tcBorders>
              <w:top w:val="single" w:sz="4" w:space="0" w:color="auto"/>
              <w:left w:val="single" w:sz="4" w:space="0" w:color="auto"/>
              <w:bottom w:val="single" w:sz="4" w:space="0" w:color="auto"/>
              <w:right w:val="single" w:sz="4" w:space="0" w:color="auto"/>
            </w:tcBorders>
          </w:tcPr>
          <w:p w14:paraId="3A13493B" w14:textId="0593C801" w:rsidR="00281AA7" w:rsidRPr="004A20CD" w:rsidRDefault="00281AA7" w:rsidP="00281AA7">
            <w:pPr>
              <w:keepNext/>
              <w:tabs>
                <w:tab w:val="left" w:pos="3141"/>
              </w:tabs>
              <w:bidi/>
              <w:jc w:val="left"/>
              <w:rPr>
                <w:sz w:val="20"/>
                <w:szCs w:val="20"/>
                <w:lang w:bidi="ar-LB"/>
              </w:rPr>
            </w:pPr>
            <w:r w:rsidRPr="004A20CD">
              <w:rPr>
                <w:sz w:val="20"/>
                <w:szCs w:val="20"/>
                <w:lang w:bidi="ar-LB"/>
              </w:rPr>
              <w:t>17.00</w:t>
            </w:r>
          </w:p>
        </w:tc>
      </w:tr>
      <w:tr w:rsidR="00281AA7" w:rsidRPr="006B4A9F" w14:paraId="39FC35E1" w14:textId="77777777" w:rsidTr="00CD7E07">
        <w:tc>
          <w:tcPr>
            <w:tcW w:w="1043" w:type="pct"/>
            <w:tcBorders>
              <w:top w:val="single" w:sz="4" w:space="0" w:color="auto"/>
              <w:left w:val="single" w:sz="4" w:space="0" w:color="auto"/>
              <w:bottom w:val="single" w:sz="4" w:space="0" w:color="auto"/>
              <w:right w:val="single" w:sz="4" w:space="0" w:color="auto"/>
            </w:tcBorders>
            <w:shd w:val="clear" w:color="auto" w:fill="auto"/>
          </w:tcPr>
          <w:p w14:paraId="749BCBE1" w14:textId="62D6400D" w:rsidR="00281AA7" w:rsidRPr="006B4A9F" w:rsidRDefault="00281AA7" w:rsidP="00281AA7">
            <w:pPr>
              <w:keepNext/>
              <w:tabs>
                <w:tab w:val="left" w:pos="3141"/>
              </w:tabs>
              <w:bidi/>
              <w:jc w:val="left"/>
              <w:rPr>
                <w:sz w:val="20"/>
                <w:szCs w:val="20"/>
                <w:lang w:bidi="ar-LB"/>
              </w:rPr>
            </w:pPr>
            <w:r w:rsidRPr="006B4A9F">
              <w:rPr>
                <w:sz w:val="20"/>
                <w:szCs w:val="20"/>
                <w:lang w:bidi="ar-LB"/>
              </w:rPr>
              <w:t>R-507A</w:t>
            </w:r>
          </w:p>
        </w:tc>
        <w:tc>
          <w:tcPr>
            <w:tcW w:w="752" w:type="pct"/>
            <w:tcBorders>
              <w:top w:val="single" w:sz="4" w:space="0" w:color="auto"/>
              <w:left w:val="single" w:sz="4" w:space="0" w:color="auto"/>
              <w:bottom w:val="single" w:sz="4" w:space="0" w:color="auto"/>
              <w:right w:val="single" w:sz="4" w:space="0" w:color="auto"/>
            </w:tcBorders>
            <w:shd w:val="clear" w:color="auto" w:fill="auto"/>
          </w:tcPr>
          <w:p w14:paraId="17E965DC" w14:textId="091FF967" w:rsidR="00281AA7" w:rsidRPr="006B4A9F" w:rsidRDefault="00281AA7" w:rsidP="00281AA7">
            <w:pPr>
              <w:keepNext/>
              <w:tabs>
                <w:tab w:val="left" w:pos="3141"/>
              </w:tabs>
              <w:bidi/>
              <w:jc w:val="left"/>
              <w:rPr>
                <w:sz w:val="20"/>
                <w:szCs w:val="20"/>
                <w:lang w:bidi="ar-LB"/>
              </w:rPr>
            </w:pPr>
            <w:r w:rsidRPr="006B4A9F">
              <w:rPr>
                <w:sz w:val="20"/>
                <w:szCs w:val="20"/>
                <w:lang w:bidi="ar-LB"/>
              </w:rPr>
              <w:t>3</w:t>
            </w:r>
            <w:r>
              <w:rPr>
                <w:sz w:val="20"/>
                <w:szCs w:val="20"/>
                <w:lang w:bidi="ar-LB"/>
              </w:rPr>
              <w:t>,</w:t>
            </w:r>
            <w:r w:rsidRPr="006B4A9F">
              <w:rPr>
                <w:sz w:val="20"/>
                <w:szCs w:val="20"/>
                <w:lang w:bidi="ar-LB"/>
              </w:rPr>
              <w:t>985</w:t>
            </w:r>
          </w:p>
        </w:tc>
        <w:tc>
          <w:tcPr>
            <w:tcW w:w="564" w:type="pct"/>
            <w:tcBorders>
              <w:top w:val="single" w:sz="4" w:space="0" w:color="auto"/>
              <w:left w:val="single" w:sz="4" w:space="0" w:color="auto"/>
              <w:bottom w:val="single" w:sz="4" w:space="0" w:color="auto"/>
              <w:right w:val="single" w:sz="4" w:space="0" w:color="auto"/>
            </w:tcBorders>
            <w:shd w:val="clear" w:color="auto" w:fill="auto"/>
          </w:tcPr>
          <w:p w14:paraId="6FF56AC8" w14:textId="30039F9A" w:rsidR="00281AA7" w:rsidRPr="006B4A9F" w:rsidRDefault="00281AA7" w:rsidP="00281AA7">
            <w:pPr>
              <w:keepNext/>
              <w:tabs>
                <w:tab w:val="left" w:pos="3141"/>
              </w:tabs>
              <w:bidi/>
              <w:jc w:val="left"/>
              <w:rPr>
                <w:sz w:val="20"/>
                <w:szCs w:val="20"/>
                <w:lang w:bidi="ar-LB"/>
              </w:rPr>
            </w:pPr>
            <w:r w:rsidRPr="00B835FC">
              <w:rPr>
                <w:sz w:val="20"/>
                <w:szCs w:val="20"/>
                <w:lang w:bidi="ar-LB"/>
              </w:rPr>
              <w:t>0.57</w:t>
            </w:r>
          </w:p>
        </w:tc>
        <w:tc>
          <w:tcPr>
            <w:tcW w:w="517" w:type="pct"/>
            <w:gridSpan w:val="2"/>
            <w:tcBorders>
              <w:top w:val="single" w:sz="4" w:space="0" w:color="auto"/>
              <w:left w:val="single" w:sz="4" w:space="0" w:color="auto"/>
              <w:bottom w:val="single" w:sz="4" w:space="0" w:color="auto"/>
              <w:right w:val="single" w:sz="4" w:space="0" w:color="auto"/>
            </w:tcBorders>
            <w:shd w:val="clear" w:color="auto" w:fill="auto"/>
          </w:tcPr>
          <w:p w14:paraId="350E6DE6" w14:textId="4BC66A85" w:rsidR="00281AA7" w:rsidRPr="006B4A9F" w:rsidRDefault="00281AA7" w:rsidP="00281AA7">
            <w:pPr>
              <w:keepNext/>
              <w:tabs>
                <w:tab w:val="left" w:pos="3141"/>
              </w:tabs>
              <w:bidi/>
              <w:jc w:val="left"/>
              <w:rPr>
                <w:sz w:val="20"/>
                <w:szCs w:val="20"/>
                <w:lang w:bidi="ar-LB"/>
              </w:rPr>
            </w:pPr>
            <w:r w:rsidRPr="00ED43D1">
              <w:rPr>
                <w:sz w:val="20"/>
                <w:szCs w:val="20"/>
                <w:lang w:bidi="ar-LB"/>
              </w:rPr>
              <w:t>0.56</w:t>
            </w:r>
          </w:p>
        </w:tc>
        <w:tc>
          <w:tcPr>
            <w:tcW w:w="564" w:type="pct"/>
            <w:gridSpan w:val="2"/>
            <w:tcBorders>
              <w:top w:val="single" w:sz="4" w:space="0" w:color="auto"/>
              <w:left w:val="single" w:sz="4" w:space="0" w:color="auto"/>
              <w:bottom w:val="single" w:sz="4" w:space="0" w:color="auto"/>
              <w:right w:val="single" w:sz="4" w:space="0" w:color="auto"/>
            </w:tcBorders>
            <w:shd w:val="clear" w:color="auto" w:fill="auto"/>
          </w:tcPr>
          <w:p w14:paraId="059AD21F" w14:textId="6596E81D" w:rsidR="00281AA7" w:rsidRPr="006B4A9F" w:rsidRDefault="00281AA7" w:rsidP="00281AA7">
            <w:pPr>
              <w:keepNext/>
              <w:tabs>
                <w:tab w:val="left" w:pos="3141"/>
              </w:tabs>
              <w:bidi/>
              <w:jc w:val="left"/>
              <w:rPr>
                <w:sz w:val="20"/>
                <w:szCs w:val="20"/>
                <w:lang w:bidi="ar-LB"/>
              </w:rPr>
            </w:pPr>
            <w:r w:rsidRPr="00ED43D1">
              <w:rPr>
                <w:sz w:val="20"/>
                <w:szCs w:val="20"/>
                <w:lang w:bidi="ar-LB"/>
              </w:rPr>
              <w:t>0.58</w:t>
            </w:r>
          </w:p>
        </w:tc>
        <w:tc>
          <w:tcPr>
            <w:tcW w:w="517" w:type="pct"/>
            <w:gridSpan w:val="2"/>
            <w:tcBorders>
              <w:top w:val="single" w:sz="4" w:space="0" w:color="auto"/>
              <w:left w:val="single" w:sz="4" w:space="0" w:color="auto"/>
              <w:bottom w:val="single" w:sz="4" w:space="0" w:color="auto"/>
              <w:right w:val="single" w:sz="4" w:space="0" w:color="auto"/>
            </w:tcBorders>
          </w:tcPr>
          <w:p w14:paraId="1F7BA044" w14:textId="460B5E32" w:rsidR="00281AA7" w:rsidRPr="006B4A9F" w:rsidRDefault="00281AA7" w:rsidP="00281AA7">
            <w:pPr>
              <w:keepNext/>
              <w:tabs>
                <w:tab w:val="left" w:pos="3141"/>
              </w:tabs>
              <w:bidi/>
              <w:jc w:val="left"/>
              <w:rPr>
                <w:sz w:val="20"/>
                <w:szCs w:val="20"/>
                <w:lang w:bidi="ar-LB"/>
              </w:rPr>
            </w:pPr>
            <w:r>
              <w:rPr>
                <w:sz w:val="20"/>
                <w:szCs w:val="20"/>
                <w:lang w:bidi="ar-LB"/>
              </w:rPr>
              <w:t>0.00</w:t>
            </w:r>
          </w:p>
        </w:tc>
        <w:tc>
          <w:tcPr>
            <w:tcW w:w="1043" w:type="pct"/>
            <w:gridSpan w:val="2"/>
            <w:tcBorders>
              <w:top w:val="single" w:sz="4" w:space="0" w:color="auto"/>
              <w:left w:val="single" w:sz="4" w:space="0" w:color="auto"/>
              <w:bottom w:val="single" w:sz="4" w:space="0" w:color="auto"/>
              <w:right w:val="single" w:sz="4" w:space="0" w:color="auto"/>
            </w:tcBorders>
          </w:tcPr>
          <w:p w14:paraId="64C02299" w14:textId="7E8B5EBC" w:rsidR="00281AA7" w:rsidRPr="004A20CD" w:rsidRDefault="00281AA7" w:rsidP="00281AA7">
            <w:pPr>
              <w:keepNext/>
              <w:tabs>
                <w:tab w:val="left" w:pos="3141"/>
              </w:tabs>
              <w:bidi/>
              <w:jc w:val="left"/>
              <w:rPr>
                <w:sz w:val="20"/>
                <w:szCs w:val="20"/>
                <w:lang w:bidi="ar-LB"/>
              </w:rPr>
            </w:pPr>
            <w:r w:rsidRPr="004A20CD">
              <w:rPr>
                <w:sz w:val="20"/>
                <w:szCs w:val="20"/>
                <w:lang w:bidi="ar-LB"/>
              </w:rPr>
              <w:t>0.00</w:t>
            </w:r>
          </w:p>
        </w:tc>
      </w:tr>
      <w:tr w:rsidR="00FC1F56" w:rsidRPr="006B4A9F" w14:paraId="77A98724" w14:textId="77777777" w:rsidTr="00CD7E07">
        <w:tc>
          <w:tcPr>
            <w:tcW w:w="1795" w:type="pct"/>
            <w:gridSpan w:val="2"/>
            <w:tcBorders>
              <w:top w:val="single" w:sz="4" w:space="0" w:color="auto"/>
              <w:left w:val="single" w:sz="4" w:space="0" w:color="auto"/>
              <w:bottom w:val="single" w:sz="4" w:space="0" w:color="auto"/>
              <w:right w:val="single" w:sz="4" w:space="0" w:color="auto"/>
            </w:tcBorders>
            <w:shd w:val="clear" w:color="auto" w:fill="auto"/>
          </w:tcPr>
          <w:p w14:paraId="1BABBA9A" w14:textId="775FB093" w:rsidR="00FC1F56" w:rsidRPr="006B4A9F" w:rsidRDefault="00BF31D2" w:rsidP="00D24197">
            <w:pPr>
              <w:keepNext/>
              <w:tabs>
                <w:tab w:val="left" w:pos="3141"/>
              </w:tabs>
              <w:bidi/>
              <w:jc w:val="left"/>
              <w:rPr>
                <w:b/>
                <w:bCs/>
                <w:sz w:val="20"/>
                <w:szCs w:val="20"/>
                <w:lang w:eastAsia="en-CA" w:bidi="ar-LB"/>
              </w:rPr>
            </w:pPr>
            <w:r>
              <w:rPr>
                <w:b/>
                <w:bCs/>
                <w:color w:val="000000"/>
                <w:sz w:val="20"/>
                <w:szCs w:val="20"/>
                <w:rtl/>
                <w:lang w:bidi="ar-LB"/>
              </w:rPr>
              <w:t>المجموع (بالأطنان المترية)</w:t>
            </w:r>
          </w:p>
        </w:tc>
        <w:tc>
          <w:tcPr>
            <w:tcW w:w="564" w:type="pct"/>
            <w:tcBorders>
              <w:top w:val="single" w:sz="4" w:space="0" w:color="auto"/>
              <w:left w:val="single" w:sz="4" w:space="0" w:color="auto"/>
              <w:bottom w:val="single" w:sz="4" w:space="0" w:color="auto"/>
              <w:right w:val="single" w:sz="4" w:space="0" w:color="auto"/>
            </w:tcBorders>
            <w:vAlign w:val="center"/>
          </w:tcPr>
          <w:p w14:paraId="262272D3" w14:textId="334EB7BC" w:rsidR="00FC1F56" w:rsidRPr="00FB32C0" w:rsidRDefault="00B835FC" w:rsidP="00D24197">
            <w:pPr>
              <w:keepNext/>
              <w:bidi/>
              <w:jc w:val="left"/>
              <w:rPr>
                <w:b/>
                <w:bCs/>
                <w:sz w:val="20"/>
                <w:szCs w:val="20"/>
                <w:lang w:bidi="ar-LB"/>
              </w:rPr>
            </w:pPr>
            <w:r w:rsidRPr="00FB32C0">
              <w:rPr>
                <w:b/>
                <w:bCs/>
                <w:color w:val="000000"/>
                <w:sz w:val="20"/>
                <w:szCs w:val="20"/>
                <w:lang w:bidi="ar-LB"/>
              </w:rPr>
              <w:t>686.98</w:t>
            </w:r>
          </w:p>
        </w:tc>
        <w:tc>
          <w:tcPr>
            <w:tcW w:w="517" w:type="pct"/>
            <w:gridSpan w:val="2"/>
            <w:tcBorders>
              <w:top w:val="single" w:sz="4" w:space="0" w:color="auto"/>
              <w:left w:val="single" w:sz="4" w:space="0" w:color="auto"/>
              <w:bottom w:val="single" w:sz="4" w:space="0" w:color="auto"/>
              <w:right w:val="single" w:sz="4" w:space="0" w:color="auto"/>
            </w:tcBorders>
          </w:tcPr>
          <w:p w14:paraId="129BCA11" w14:textId="0A964503" w:rsidR="00FC1F56" w:rsidRPr="00FB32C0" w:rsidRDefault="00FC1F56" w:rsidP="00D24197">
            <w:pPr>
              <w:keepNext/>
              <w:bidi/>
              <w:jc w:val="left"/>
              <w:rPr>
                <w:b/>
                <w:bCs/>
                <w:sz w:val="20"/>
                <w:szCs w:val="20"/>
                <w:lang w:bidi="ar-LB"/>
              </w:rPr>
            </w:pPr>
            <w:r w:rsidRPr="009817D7">
              <w:rPr>
                <w:b/>
                <w:bCs/>
                <w:sz w:val="20"/>
                <w:szCs w:val="20"/>
                <w:lang w:bidi="ar-LB"/>
              </w:rPr>
              <w:t>5</w:t>
            </w:r>
            <w:r w:rsidR="008D1C07" w:rsidRPr="009817D7">
              <w:rPr>
                <w:b/>
                <w:bCs/>
                <w:sz w:val="20"/>
                <w:szCs w:val="20"/>
                <w:lang w:bidi="ar-LB"/>
              </w:rPr>
              <w:t>84.14</w:t>
            </w:r>
          </w:p>
        </w:tc>
        <w:tc>
          <w:tcPr>
            <w:tcW w:w="564" w:type="pct"/>
            <w:gridSpan w:val="2"/>
            <w:tcBorders>
              <w:top w:val="single" w:sz="4" w:space="0" w:color="auto"/>
              <w:left w:val="single" w:sz="4" w:space="0" w:color="auto"/>
              <w:bottom w:val="single" w:sz="4" w:space="0" w:color="auto"/>
              <w:right w:val="single" w:sz="4" w:space="0" w:color="auto"/>
            </w:tcBorders>
          </w:tcPr>
          <w:p w14:paraId="7DA3B79A" w14:textId="020E9658" w:rsidR="00FC1F56" w:rsidRPr="00FB32C0" w:rsidRDefault="00FC1F56" w:rsidP="00D24197">
            <w:pPr>
              <w:keepNext/>
              <w:bidi/>
              <w:jc w:val="left"/>
              <w:rPr>
                <w:b/>
                <w:bCs/>
                <w:sz w:val="20"/>
                <w:szCs w:val="20"/>
                <w:lang w:bidi="ar-LB"/>
              </w:rPr>
            </w:pPr>
            <w:r w:rsidRPr="00FB32C0">
              <w:rPr>
                <w:b/>
                <w:bCs/>
                <w:sz w:val="20"/>
                <w:szCs w:val="20"/>
                <w:lang w:bidi="ar-LB"/>
              </w:rPr>
              <w:t>584.47</w:t>
            </w:r>
          </w:p>
        </w:tc>
        <w:tc>
          <w:tcPr>
            <w:tcW w:w="517" w:type="pct"/>
            <w:gridSpan w:val="2"/>
            <w:tcBorders>
              <w:top w:val="single" w:sz="4" w:space="0" w:color="auto"/>
              <w:left w:val="single" w:sz="4" w:space="0" w:color="auto"/>
              <w:bottom w:val="single" w:sz="4" w:space="0" w:color="auto"/>
              <w:right w:val="single" w:sz="4" w:space="0" w:color="auto"/>
            </w:tcBorders>
          </w:tcPr>
          <w:p w14:paraId="0CC78F73" w14:textId="04AA4E44" w:rsidR="00FC1F56" w:rsidRPr="00FB32C0" w:rsidRDefault="00FC1F56" w:rsidP="00D24197">
            <w:pPr>
              <w:keepNext/>
              <w:bidi/>
              <w:jc w:val="left"/>
              <w:rPr>
                <w:b/>
                <w:bCs/>
                <w:sz w:val="20"/>
                <w:szCs w:val="20"/>
                <w:lang w:bidi="ar-LB"/>
              </w:rPr>
            </w:pPr>
            <w:r w:rsidRPr="00FB32C0">
              <w:rPr>
                <w:b/>
                <w:bCs/>
                <w:sz w:val="20"/>
                <w:szCs w:val="20"/>
                <w:lang w:bidi="ar-LB"/>
              </w:rPr>
              <w:t>615.07</w:t>
            </w:r>
          </w:p>
        </w:tc>
        <w:tc>
          <w:tcPr>
            <w:tcW w:w="1043" w:type="pct"/>
            <w:gridSpan w:val="2"/>
            <w:tcBorders>
              <w:top w:val="single" w:sz="4" w:space="0" w:color="auto"/>
              <w:left w:val="single" w:sz="4" w:space="0" w:color="auto"/>
              <w:bottom w:val="single" w:sz="4" w:space="0" w:color="auto"/>
              <w:right w:val="single" w:sz="4" w:space="0" w:color="auto"/>
            </w:tcBorders>
            <w:vAlign w:val="bottom"/>
          </w:tcPr>
          <w:p w14:paraId="5ED6F608" w14:textId="68F879C7" w:rsidR="00FC1F56" w:rsidRPr="006B4A9F" w:rsidRDefault="00FC1F56" w:rsidP="00D24197">
            <w:pPr>
              <w:keepNext/>
              <w:tabs>
                <w:tab w:val="left" w:pos="3141"/>
              </w:tabs>
              <w:bidi/>
              <w:jc w:val="left"/>
              <w:rPr>
                <w:b/>
                <w:bCs/>
                <w:sz w:val="20"/>
                <w:szCs w:val="20"/>
                <w:lang w:bidi="ar-LB"/>
              </w:rPr>
            </w:pPr>
            <w:r w:rsidRPr="006B4A9F">
              <w:rPr>
                <w:b/>
                <w:bCs/>
                <w:sz w:val="20"/>
                <w:szCs w:val="20"/>
                <w:lang w:bidi="ar-LB"/>
              </w:rPr>
              <w:t>100</w:t>
            </w:r>
          </w:p>
        </w:tc>
      </w:tr>
      <w:tr w:rsidR="00BF31D2" w:rsidRPr="006B4A9F" w14:paraId="7F682479" w14:textId="77777777" w:rsidTr="003C055F">
        <w:tc>
          <w:tcPr>
            <w:tcW w:w="5000" w:type="pct"/>
            <w:gridSpan w:val="11"/>
            <w:tcBorders>
              <w:top w:val="single" w:sz="4" w:space="0" w:color="auto"/>
              <w:left w:val="single" w:sz="4" w:space="0" w:color="auto"/>
              <w:bottom w:val="single" w:sz="4" w:space="0" w:color="auto"/>
              <w:right w:val="single" w:sz="4" w:space="0" w:color="auto"/>
            </w:tcBorders>
            <w:shd w:val="clear" w:color="auto" w:fill="auto"/>
          </w:tcPr>
          <w:p w14:paraId="3DB2620B" w14:textId="1284023C" w:rsidR="00BF31D2" w:rsidRPr="006B4A9F" w:rsidRDefault="00BF31D2" w:rsidP="00D24197">
            <w:pPr>
              <w:keepNext/>
              <w:tabs>
                <w:tab w:val="left" w:pos="3141"/>
              </w:tabs>
              <w:bidi/>
              <w:rPr>
                <w:b/>
                <w:bCs/>
                <w:sz w:val="20"/>
                <w:szCs w:val="20"/>
                <w:lang w:bidi="ar-LB"/>
              </w:rPr>
            </w:pPr>
            <w:r>
              <w:rPr>
                <w:b/>
                <w:bCs/>
                <w:color w:val="000000"/>
                <w:sz w:val="20"/>
                <w:szCs w:val="20"/>
                <w:rtl/>
                <w:lang w:bidi="ar-LB"/>
              </w:rPr>
              <w:t xml:space="preserve">بالأطنان </w:t>
            </w:r>
            <w:r w:rsidR="004B57AC">
              <w:rPr>
                <w:b/>
                <w:bCs/>
                <w:color w:val="000000"/>
                <w:sz w:val="20"/>
                <w:szCs w:val="20"/>
                <w:rtl/>
                <w:lang w:bidi="ar-LB"/>
              </w:rPr>
              <w:t>من مكافئ ثاني أكسيد الكربون</w:t>
            </w:r>
          </w:p>
        </w:tc>
      </w:tr>
      <w:tr w:rsidR="00281AA7" w:rsidRPr="00A717D4" w14:paraId="4D3D0B74" w14:textId="77777777" w:rsidTr="00CD7E07">
        <w:trPr>
          <w:trHeight w:val="159"/>
        </w:trPr>
        <w:tc>
          <w:tcPr>
            <w:tcW w:w="1043" w:type="pct"/>
            <w:tcBorders>
              <w:top w:val="single" w:sz="4" w:space="0" w:color="auto"/>
              <w:left w:val="single" w:sz="4" w:space="0" w:color="auto"/>
              <w:bottom w:val="single" w:sz="4" w:space="0" w:color="auto"/>
              <w:right w:val="single" w:sz="4" w:space="0" w:color="auto"/>
            </w:tcBorders>
          </w:tcPr>
          <w:p w14:paraId="594C260C" w14:textId="6B408AF5" w:rsidR="00281AA7" w:rsidRPr="006B4A9F" w:rsidRDefault="00281AA7" w:rsidP="00281AA7">
            <w:pPr>
              <w:keepNext/>
              <w:shd w:val="clear" w:color="auto" w:fill="FFFFFF" w:themeFill="background1"/>
              <w:bidi/>
              <w:jc w:val="left"/>
              <w:rPr>
                <w:sz w:val="20"/>
                <w:szCs w:val="20"/>
                <w:lang w:bidi="ar-LB"/>
              </w:rPr>
            </w:pPr>
            <w:r>
              <w:rPr>
                <w:sz w:val="20"/>
                <w:szCs w:val="20"/>
                <w:rtl/>
                <w:lang w:bidi="ar-LB"/>
              </w:rPr>
              <w:t>الهيدروفلوروكربون-</w:t>
            </w:r>
            <w:r w:rsidRPr="006B4A9F">
              <w:rPr>
                <w:sz w:val="20"/>
                <w:szCs w:val="20"/>
                <w:lang w:bidi="ar-LB"/>
              </w:rPr>
              <w:t>32</w:t>
            </w:r>
          </w:p>
        </w:tc>
        <w:tc>
          <w:tcPr>
            <w:tcW w:w="752" w:type="pct"/>
            <w:tcBorders>
              <w:top w:val="single" w:sz="4" w:space="0" w:color="auto"/>
              <w:left w:val="single" w:sz="4" w:space="0" w:color="auto"/>
              <w:bottom w:val="single" w:sz="4" w:space="0" w:color="auto"/>
              <w:right w:val="single" w:sz="4" w:space="0" w:color="auto"/>
            </w:tcBorders>
            <w:shd w:val="clear" w:color="auto" w:fill="auto"/>
          </w:tcPr>
          <w:p w14:paraId="595C905F" w14:textId="41CA15F5" w:rsidR="00281AA7" w:rsidRPr="006B4A9F" w:rsidRDefault="00281AA7" w:rsidP="00281AA7">
            <w:pPr>
              <w:keepNext/>
              <w:shd w:val="clear" w:color="auto" w:fill="FFFFFF" w:themeFill="background1"/>
              <w:bidi/>
              <w:jc w:val="left"/>
              <w:rPr>
                <w:sz w:val="20"/>
                <w:szCs w:val="20"/>
                <w:lang w:bidi="ar-LB"/>
              </w:rPr>
            </w:pPr>
            <w:r w:rsidRPr="006B4A9F">
              <w:rPr>
                <w:sz w:val="20"/>
                <w:szCs w:val="20"/>
                <w:lang w:bidi="ar-LB"/>
              </w:rPr>
              <w:t>675</w:t>
            </w:r>
          </w:p>
        </w:tc>
        <w:tc>
          <w:tcPr>
            <w:tcW w:w="564" w:type="pct"/>
            <w:tcBorders>
              <w:top w:val="single" w:sz="4" w:space="0" w:color="auto"/>
              <w:left w:val="single" w:sz="4" w:space="0" w:color="auto"/>
              <w:bottom w:val="single" w:sz="4" w:space="0" w:color="auto"/>
              <w:right w:val="single" w:sz="4" w:space="0" w:color="auto"/>
            </w:tcBorders>
            <w:vAlign w:val="bottom"/>
          </w:tcPr>
          <w:p w14:paraId="4F1B6992" w14:textId="5ACFB7A4" w:rsidR="00281AA7" w:rsidRPr="00FB32C0" w:rsidRDefault="00281AA7" w:rsidP="00281AA7">
            <w:pPr>
              <w:keepNext/>
              <w:shd w:val="clear" w:color="auto" w:fill="FFFFFF" w:themeFill="background1"/>
              <w:bidi/>
              <w:jc w:val="left"/>
              <w:rPr>
                <w:sz w:val="20"/>
                <w:szCs w:val="20"/>
                <w:lang w:bidi="ar-LB"/>
              </w:rPr>
            </w:pPr>
            <w:r w:rsidRPr="00FB32C0">
              <w:rPr>
                <w:color w:val="000000"/>
                <w:sz w:val="20"/>
                <w:szCs w:val="20"/>
                <w:lang w:bidi="ar-LB"/>
              </w:rPr>
              <w:t>911</w:t>
            </w:r>
          </w:p>
        </w:tc>
        <w:tc>
          <w:tcPr>
            <w:tcW w:w="517" w:type="pct"/>
            <w:gridSpan w:val="2"/>
            <w:tcBorders>
              <w:top w:val="single" w:sz="4" w:space="0" w:color="auto"/>
              <w:left w:val="single" w:sz="4" w:space="0" w:color="auto"/>
              <w:bottom w:val="single" w:sz="4" w:space="0" w:color="auto"/>
              <w:right w:val="single" w:sz="4" w:space="0" w:color="auto"/>
            </w:tcBorders>
            <w:vAlign w:val="bottom"/>
          </w:tcPr>
          <w:p w14:paraId="69ADF6CE" w14:textId="39D542D0" w:rsidR="00281AA7" w:rsidRPr="00FB32C0" w:rsidRDefault="00281AA7" w:rsidP="00281AA7">
            <w:pPr>
              <w:keepNext/>
              <w:shd w:val="clear" w:color="auto" w:fill="FFFFFF" w:themeFill="background1"/>
              <w:bidi/>
              <w:jc w:val="left"/>
              <w:rPr>
                <w:sz w:val="20"/>
                <w:szCs w:val="20"/>
                <w:lang w:bidi="ar-LB"/>
              </w:rPr>
            </w:pPr>
            <w:r w:rsidRPr="00FB32C0">
              <w:rPr>
                <w:color w:val="000000"/>
                <w:sz w:val="20"/>
                <w:szCs w:val="20"/>
                <w:lang w:bidi="ar-LB"/>
              </w:rPr>
              <w:t>1</w:t>
            </w:r>
            <w:r>
              <w:rPr>
                <w:color w:val="000000"/>
                <w:sz w:val="20"/>
                <w:szCs w:val="20"/>
                <w:lang w:bidi="ar-LB"/>
              </w:rPr>
              <w:t>,</w:t>
            </w:r>
            <w:r w:rsidRPr="00FB32C0">
              <w:rPr>
                <w:color w:val="000000"/>
                <w:sz w:val="20"/>
                <w:szCs w:val="20"/>
                <w:lang w:bidi="ar-LB"/>
              </w:rPr>
              <w:t>924</w:t>
            </w:r>
          </w:p>
        </w:tc>
        <w:tc>
          <w:tcPr>
            <w:tcW w:w="564" w:type="pct"/>
            <w:gridSpan w:val="2"/>
            <w:tcBorders>
              <w:top w:val="single" w:sz="4" w:space="0" w:color="auto"/>
              <w:left w:val="single" w:sz="4" w:space="0" w:color="auto"/>
              <w:bottom w:val="single" w:sz="4" w:space="0" w:color="auto"/>
              <w:right w:val="single" w:sz="4" w:space="0" w:color="auto"/>
            </w:tcBorders>
            <w:vAlign w:val="bottom"/>
          </w:tcPr>
          <w:p w14:paraId="51E224D6" w14:textId="1A732A8F" w:rsidR="00281AA7" w:rsidRPr="00FB32C0" w:rsidRDefault="00281AA7" w:rsidP="00281AA7">
            <w:pPr>
              <w:keepNext/>
              <w:shd w:val="clear" w:color="auto" w:fill="FFFFFF" w:themeFill="background1"/>
              <w:bidi/>
              <w:jc w:val="left"/>
              <w:rPr>
                <w:sz w:val="20"/>
                <w:szCs w:val="20"/>
                <w:lang w:bidi="ar-LB"/>
              </w:rPr>
            </w:pPr>
            <w:r w:rsidRPr="00FB32C0">
              <w:rPr>
                <w:color w:val="000000"/>
                <w:sz w:val="20"/>
                <w:szCs w:val="20"/>
                <w:lang w:bidi="ar-LB"/>
              </w:rPr>
              <w:t>0</w:t>
            </w:r>
          </w:p>
        </w:tc>
        <w:tc>
          <w:tcPr>
            <w:tcW w:w="51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BAC0413" w14:textId="29E8067A" w:rsidR="00281AA7" w:rsidRPr="00FB32C0" w:rsidRDefault="00281AA7" w:rsidP="00281AA7">
            <w:pPr>
              <w:keepNext/>
              <w:shd w:val="clear" w:color="auto" w:fill="FFFFFF" w:themeFill="background1"/>
              <w:bidi/>
              <w:jc w:val="left"/>
              <w:rPr>
                <w:sz w:val="20"/>
                <w:szCs w:val="20"/>
                <w:lang w:bidi="ar-LB"/>
              </w:rPr>
            </w:pPr>
            <w:r w:rsidRPr="00FB32C0">
              <w:rPr>
                <w:color w:val="000000"/>
                <w:sz w:val="20"/>
                <w:szCs w:val="20"/>
                <w:lang w:bidi="ar-LB"/>
              </w:rPr>
              <w:t>7</w:t>
            </w:r>
            <w:r>
              <w:rPr>
                <w:color w:val="000000"/>
                <w:sz w:val="20"/>
                <w:szCs w:val="20"/>
                <w:lang w:bidi="ar-LB"/>
              </w:rPr>
              <w:t>,</w:t>
            </w:r>
            <w:r w:rsidRPr="00FB32C0">
              <w:rPr>
                <w:color w:val="000000"/>
                <w:sz w:val="20"/>
                <w:szCs w:val="20"/>
                <w:lang w:bidi="ar-LB"/>
              </w:rPr>
              <w:t>898</w:t>
            </w:r>
          </w:p>
        </w:tc>
        <w:tc>
          <w:tcPr>
            <w:tcW w:w="1043" w:type="pct"/>
            <w:gridSpan w:val="2"/>
            <w:tcBorders>
              <w:top w:val="single" w:sz="4" w:space="0" w:color="auto"/>
              <w:left w:val="single" w:sz="4" w:space="0" w:color="auto"/>
              <w:bottom w:val="single" w:sz="4" w:space="0" w:color="auto"/>
              <w:right w:val="single" w:sz="4" w:space="0" w:color="auto"/>
            </w:tcBorders>
          </w:tcPr>
          <w:p w14:paraId="4125410B" w14:textId="3D90FA0A" w:rsidR="00281AA7" w:rsidRPr="004A20CD" w:rsidRDefault="00281AA7" w:rsidP="00281AA7">
            <w:pPr>
              <w:keepNext/>
              <w:shd w:val="clear" w:color="auto" w:fill="FFFFFF" w:themeFill="background1"/>
              <w:bidi/>
              <w:jc w:val="left"/>
              <w:rPr>
                <w:sz w:val="20"/>
                <w:szCs w:val="20"/>
                <w:lang w:bidi="ar-LB"/>
              </w:rPr>
            </w:pPr>
            <w:r w:rsidRPr="004A20CD">
              <w:rPr>
                <w:sz w:val="20"/>
                <w:szCs w:val="20"/>
                <w:lang w:bidi="ar-LB"/>
              </w:rPr>
              <w:t xml:space="preserve"> 0.81 </w:t>
            </w:r>
          </w:p>
        </w:tc>
      </w:tr>
      <w:tr w:rsidR="00281AA7" w:rsidRPr="00A717D4" w14:paraId="5C927584" w14:textId="77777777" w:rsidTr="00CD7E07">
        <w:tc>
          <w:tcPr>
            <w:tcW w:w="1043" w:type="pct"/>
            <w:tcBorders>
              <w:top w:val="single" w:sz="4" w:space="0" w:color="auto"/>
              <w:left w:val="single" w:sz="4" w:space="0" w:color="auto"/>
              <w:bottom w:val="single" w:sz="4" w:space="0" w:color="auto"/>
              <w:right w:val="single" w:sz="4" w:space="0" w:color="auto"/>
            </w:tcBorders>
          </w:tcPr>
          <w:p w14:paraId="32952AE0" w14:textId="2AFFC47E" w:rsidR="00281AA7" w:rsidRPr="006B4A9F" w:rsidRDefault="00281AA7" w:rsidP="00281AA7">
            <w:pPr>
              <w:keepNext/>
              <w:shd w:val="clear" w:color="auto" w:fill="FFFFFF" w:themeFill="background1"/>
              <w:bidi/>
              <w:jc w:val="left"/>
              <w:rPr>
                <w:sz w:val="20"/>
                <w:szCs w:val="20"/>
                <w:lang w:bidi="ar-LB"/>
              </w:rPr>
            </w:pPr>
            <w:r>
              <w:rPr>
                <w:sz w:val="20"/>
                <w:szCs w:val="20"/>
                <w:rtl/>
                <w:lang w:bidi="ar-LB"/>
              </w:rPr>
              <w:t>الهيدروفلوروكربون-</w:t>
            </w:r>
            <w:r w:rsidRPr="006B4A9F">
              <w:rPr>
                <w:sz w:val="20"/>
                <w:szCs w:val="20"/>
                <w:lang w:bidi="ar-LB"/>
              </w:rPr>
              <w:t>134a</w:t>
            </w:r>
          </w:p>
        </w:tc>
        <w:tc>
          <w:tcPr>
            <w:tcW w:w="752" w:type="pct"/>
            <w:tcBorders>
              <w:top w:val="single" w:sz="4" w:space="0" w:color="auto"/>
              <w:left w:val="single" w:sz="4" w:space="0" w:color="auto"/>
              <w:bottom w:val="single" w:sz="4" w:space="0" w:color="auto"/>
              <w:right w:val="single" w:sz="4" w:space="0" w:color="auto"/>
            </w:tcBorders>
            <w:shd w:val="clear" w:color="auto" w:fill="auto"/>
          </w:tcPr>
          <w:p w14:paraId="1F9A9756" w14:textId="747623B2" w:rsidR="00281AA7" w:rsidRPr="006B4A9F" w:rsidRDefault="00281AA7" w:rsidP="00281AA7">
            <w:pPr>
              <w:keepNext/>
              <w:shd w:val="clear" w:color="auto" w:fill="FFFFFF" w:themeFill="background1"/>
              <w:bidi/>
              <w:jc w:val="left"/>
              <w:rPr>
                <w:sz w:val="20"/>
                <w:szCs w:val="20"/>
                <w:lang w:bidi="ar-LB"/>
              </w:rPr>
            </w:pPr>
            <w:r w:rsidRPr="006B4A9F">
              <w:rPr>
                <w:sz w:val="20"/>
                <w:szCs w:val="20"/>
                <w:lang w:bidi="ar-LB"/>
              </w:rPr>
              <w:t>1</w:t>
            </w:r>
            <w:r>
              <w:rPr>
                <w:sz w:val="20"/>
                <w:szCs w:val="20"/>
                <w:lang w:bidi="ar-LB"/>
              </w:rPr>
              <w:t>,</w:t>
            </w:r>
            <w:r w:rsidRPr="006B4A9F">
              <w:rPr>
                <w:sz w:val="20"/>
                <w:szCs w:val="20"/>
                <w:lang w:bidi="ar-LB"/>
              </w:rPr>
              <w:t>430</w:t>
            </w:r>
          </w:p>
        </w:tc>
        <w:tc>
          <w:tcPr>
            <w:tcW w:w="564" w:type="pct"/>
            <w:tcBorders>
              <w:top w:val="single" w:sz="4" w:space="0" w:color="auto"/>
              <w:left w:val="single" w:sz="4" w:space="0" w:color="auto"/>
              <w:bottom w:val="single" w:sz="4" w:space="0" w:color="auto"/>
              <w:right w:val="single" w:sz="4" w:space="0" w:color="auto"/>
            </w:tcBorders>
            <w:vAlign w:val="bottom"/>
          </w:tcPr>
          <w:p w14:paraId="08AC8E6B" w14:textId="22B50204" w:rsidR="00281AA7" w:rsidRPr="00FB32C0" w:rsidRDefault="00281AA7" w:rsidP="00281AA7">
            <w:pPr>
              <w:keepNext/>
              <w:shd w:val="clear" w:color="auto" w:fill="FFFFFF" w:themeFill="background1"/>
              <w:bidi/>
              <w:jc w:val="left"/>
              <w:rPr>
                <w:sz w:val="20"/>
                <w:szCs w:val="20"/>
                <w:lang w:bidi="ar-LB"/>
              </w:rPr>
            </w:pPr>
            <w:r w:rsidRPr="00FB32C0">
              <w:rPr>
                <w:color w:val="000000"/>
                <w:sz w:val="20"/>
                <w:szCs w:val="20"/>
                <w:lang w:bidi="ar-LB"/>
              </w:rPr>
              <w:t>751</w:t>
            </w:r>
            <w:r>
              <w:rPr>
                <w:color w:val="000000"/>
                <w:sz w:val="20"/>
                <w:szCs w:val="20"/>
                <w:lang w:bidi="ar-LB"/>
              </w:rPr>
              <w:t>,</w:t>
            </w:r>
            <w:r w:rsidRPr="00FB32C0">
              <w:rPr>
                <w:color w:val="000000"/>
                <w:sz w:val="20"/>
                <w:szCs w:val="20"/>
                <w:lang w:bidi="ar-LB"/>
              </w:rPr>
              <w:t>036</w:t>
            </w:r>
          </w:p>
        </w:tc>
        <w:tc>
          <w:tcPr>
            <w:tcW w:w="517" w:type="pct"/>
            <w:gridSpan w:val="2"/>
            <w:tcBorders>
              <w:top w:val="single" w:sz="4" w:space="0" w:color="auto"/>
              <w:left w:val="single" w:sz="4" w:space="0" w:color="auto"/>
              <w:bottom w:val="single" w:sz="4" w:space="0" w:color="auto"/>
              <w:right w:val="single" w:sz="4" w:space="0" w:color="auto"/>
            </w:tcBorders>
            <w:vAlign w:val="bottom"/>
          </w:tcPr>
          <w:p w14:paraId="5EE05FFB" w14:textId="4D077A8A" w:rsidR="00281AA7" w:rsidRPr="00FB32C0" w:rsidRDefault="00281AA7" w:rsidP="00281AA7">
            <w:pPr>
              <w:keepNext/>
              <w:shd w:val="clear" w:color="auto" w:fill="FFFFFF" w:themeFill="background1"/>
              <w:bidi/>
              <w:jc w:val="left"/>
              <w:rPr>
                <w:sz w:val="20"/>
                <w:szCs w:val="20"/>
                <w:lang w:bidi="ar-LB"/>
              </w:rPr>
            </w:pPr>
            <w:r w:rsidRPr="00FB32C0">
              <w:rPr>
                <w:color w:val="000000"/>
                <w:sz w:val="20"/>
                <w:szCs w:val="20"/>
                <w:lang w:bidi="ar-LB"/>
              </w:rPr>
              <w:t>695</w:t>
            </w:r>
            <w:r>
              <w:rPr>
                <w:color w:val="000000"/>
                <w:sz w:val="20"/>
                <w:szCs w:val="20"/>
                <w:lang w:bidi="ar-LB"/>
              </w:rPr>
              <w:t>,</w:t>
            </w:r>
            <w:r w:rsidRPr="00FB32C0">
              <w:rPr>
                <w:color w:val="000000"/>
                <w:sz w:val="20"/>
                <w:szCs w:val="20"/>
                <w:lang w:bidi="ar-LB"/>
              </w:rPr>
              <w:t>323</w:t>
            </w:r>
          </w:p>
        </w:tc>
        <w:tc>
          <w:tcPr>
            <w:tcW w:w="564" w:type="pct"/>
            <w:gridSpan w:val="2"/>
            <w:tcBorders>
              <w:top w:val="single" w:sz="4" w:space="0" w:color="auto"/>
              <w:left w:val="single" w:sz="4" w:space="0" w:color="auto"/>
              <w:bottom w:val="single" w:sz="4" w:space="0" w:color="auto"/>
              <w:right w:val="single" w:sz="4" w:space="0" w:color="auto"/>
            </w:tcBorders>
            <w:vAlign w:val="bottom"/>
          </w:tcPr>
          <w:p w14:paraId="60CF1A77" w14:textId="78FB98DD" w:rsidR="00281AA7" w:rsidRPr="00FB32C0" w:rsidRDefault="00281AA7" w:rsidP="00281AA7">
            <w:pPr>
              <w:keepNext/>
              <w:shd w:val="clear" w:color="auto" w:fill="FFFFFF" w:themeFill="background1"/>
              <w:bidi/>
              <w:jc w:val="left"/>
              <w:rPr>
                <w:sz w:val="20"/>
                <w:szCs w:val="20"/>
                <w:lang w:bidi="ar-LB"/>
              </w:rPr>
            </w:pPr>
            <w:r w:rsidRPr="00FB32C0">
              <w:rPr>
                <w:color w:val="000000"/>
                <w:sz w:val="20"/>
                <w:szCs w:val="20"/>
                <w:lang w:bidi="ar-LB"/>
              </w:rPr>
              <w:t>636</w:t>
            </w:r>
            <w:r>
              <w:rPr>
                <w:color w:val="000000"/>
                <w:sz w:val="20"/>
                <w:szCs w:val="20"/>
                <w:lang w:bidi="ar-LB"/>
              </w:rPr>
              <w:t>,</w:t>
            </w:r>
            <w:r w:rsidRPr="00FB32C0">
              <w:rPr>
                <w:color w:val="000000"/>
                <w:sz w:val="20"/>
                <w:szCs w:val="20"/>
                <w:lang w:bidi="ar-LB"/>
              </w:rPr>
              <w:t>851</w:t>
            </w:r>
          </w:p>
        </w:tc>
        <w:tc>
          <w:tcPr>
            <w:tcW w:w="51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43731DB" w14:textId="773C54FC" w:rsidR="00281AA7" w:rsidRPr="00FB32C0" w:rsidRDefault="00281AA7" w:rsidP="00281AA7">
            <w:pPr>
              <w:keepNext/>
              <w:shd w:val="clear" w:color="auto" w:fill="FFFFFF" w:themeFill="background1"/>
              <w:bidi/>
              <w:jc w:val="left"/>
              <w:rPr>
                <w:sz w:val="20"/>
                <w:szCs w:val="20"/>
                <w:lang w:bidi="ar-LB"/>
              </w:rPr>
            </w:pPr>
            <w:r w:rsidRPr="00FB32C0">
              <w:rPr>
                <w:color w:val="000000"/>
                <w:sz w:val="20"/>
                <w:szCs w:val="20"/>
                <w:lang w:bidi="ar-LB"/>
              </w:rPr>
              <w:t>693</w:t>
            </w:r>
            <w:r>
              <w:rPr>
                <w:color w:val="000000"/>
                <w:sz w:val="20"/>
                <w:szCs w:val="20"/>
                <w:lang w:bidi="ar-LB"/>
              </w:rPr>
              <w:t>,</w:t>
            </w:r>
            <w:r w:rsidRPr="00FB32C0">
              <w:rPr>
                <w:color w:val="000000"/>
                <w:sz w:val="20"/>
                <w:szCs w:val="20"/>
                <w:lang w:bidi="ar-LB"/>
              </w:rPr>
              <w:t>050</w:t>
            </w:r>
          </w:p>
        </w:tc>
        <w:tc>
          <w:tcPr>
            <w:tcW w:w="1043" w:type="pct"/>
            <w:gridSpan w:val="2"/>
            <w:tcBorders>
              <w:top w:val="single" w:sz="4" w:space="0" w:color="auto"/>
              <w:left w:val="single" w:sz="4" w:space="0" w:color="auto"/>
              <w:bottom w:val="single" w:sz="4" w:space="0" w:color="auto"/>
              <w:right w:val="single" w:sz="4" w:space="0" w:color="auto"/>
            </w:tcBorders>
          </w:tcPr>
          <w:p w14:paraId="5480643E" w14:textId="561A2EAC" w:rsidR="00281AA7" w:rsidRPr="004A20CD" w:rsidRDefault="00281AA7" w:rsidP="00281AA7">
            <w:pPr>
              <w:keepNext/>
              <w:shd w:val="clear" w:color="auto" w:fill="FFFFFF" w:themeFill="background1"/>
              <w:bidi/>
              <w:jc w:val="left"/>
              <w:rPr>
                <w:sz w:val="20"/>
                <w:szCs w:val="20"/>
                <w:lang w:bidi="ar-LB"/>
              </w:rPr>
            </w:pPr>
            <w:r w:rsidRPr="004A20CD">
              <w:rPr>
                <w:sz w:val="20"/>
                <w:szCs w:val="20"/>
                <w:lang w:bidi="ar-LB"/>
              </w:rPr>
              <w:t xml:space="preserve"> 71.24 </w:t>
            </w:r>
          </w:p>
        </w:tc>
      </w:tr>
      <w:tr w:rsidR="00281AA7" w:rsidRPr="00A717D4" w14:paraId="1D92E52A" w14:textId="77777777" w:rsidTr="00CD7E07">
        <w:tc>
          <w:tcPr>
            <w:tcW w:w="1043" w:type="pct"/>
            <w:tcBorders>
              <w:top w:val="single" w:sz="4" w:space="0" w:color="auto"/>
              <w:left w:val="single" w:sz="4" w:space="0" w:color="auto"/>
              <w:bottom w:val="single" w:sz="4" w:space="0" w:color="auto"/>
              <w:right w:val="single" w:sz="4" w:space="0" w:color="auto"/>
            </w:tcBorders>
          </w:tcPr>
          <w:p w14:paraId="22F76CC7" w14:textId="04A0C48B" w:rsidR="00281AA7" w:rsidRPr="006B4A9F" w:rsidRDefault="00281AA7" w:rsidP="00281AA7">
            <w:pPr>
              <w:keepNext/>
              <w:shd w:val="clear" w:color="auto" w:fill="FFFFFF" w:themeFill="background1"/>
              <w:bidi/>
              <w:jc w:val="left"/>
              <w:rPr>
                <w:sz w:val="20"/>
                <w:szCs w:val="20"/>
                <w:lang w:bidi="ar-LB"/>
              </w:rPr>
            </w:pPr>
            <w:r w:rsidRPr="006B4A9F">
              <w:rPr>
                <w:sz w:val="20"/>
                <w:szCs w:val="20"/>
                <w:lang w:bidi="ar-LB"/>
              </w:rPr>
              <w:t>R-404A</w:t>
            </w:r>
          </w:p>
        </w:tc>
        <w:tc>
          <w:tcPr>
            <w:tcW w:w="752" w:type="pct"/>
            <w:tcBorders>
              <w:top w:val="single" w:sz="4" w:space="0" w:color="auto"/>
              <w:left w:val="single" w:sz="4" w:space="0" w:color="auto"/>
              <w:bottom w:val="single" w:sz="4" w:space="0" w:color="auto"/>
              <w:right w:val="single" w:sz="4" w:space="0" w:color="auto"/>
            </w:tcBorders>
            <w:shd w:val="clear" w:color="auto" w:fill="auto"/>
          </w:tcPr>
          <w:p w14:paraId="0914DBC6" w14:textId="744BA0FC" w:rsidR="00281AA7" w:rsidRPr="006B4A9F" w:rsidRDefault="00281AA7" w:rsidP="00281AA7">
            <w:pPr>
              <w:keepNext/>
              <w:shd w:val="clear" w:color="auto" w:fill="FFFFFF" w:themeFill="background1"/>
              <w:bidi/>
              <w:jc w:val="left"/>
              <w:rPr>
                <w:sz w:val="20"/>
                <w:szCs w:val="20"/>
                <w:lang w:bidi="ar-LB"/>
              </w:rPr>
            </w:pPr>
            <w:r w:rsidRPr="006B4A9F">
              <w:rPr>
                <w:sz w:val="20"/>
                <w:szCs w:val="20"/>
                <w:lang w:bidi="ar-LB"/>
              </w:rPr>
              <w:t>3</w:t>
            </w:r>
            <w:r>
              <w:rPr>
                <w:sz w:val="20"/>
                <w:szCs w:val="20"/>
                <w:lang w:bidi="ar-LB"/>
              </w:rPr>
              <w:t>,</w:t>
            </w:r>
            <w:r w:rsidRPr="006B4A9F">
              <w:rPr>
                <w:sz w:val="20"/>
                <w:szCs w:val="20"/>
                <w:lang w:bidi="ar-LB"/>
              </w:rPr>
              <w:t>922</w:t>
            </w:r>
          </w:p>
        </w:tc>
        <w:tc>
          <w:tcPr>
            <w:tcW w:w="564" w:type="pct"/>
            <w:tcBorders>
              <w:top w:val="single" w:sz="4" w:space="0" w:color="auto"/>
              <w:left w:val="single" w:sz="4" w:space="0" w:color="auto"/>
              <w:bottom w:val="single" w:sz="4" w:space="0" w:color="auto"/>
              <w:right w:val="single" w:sz="4" w:space="0" w:color="auto"/>
            </w:tcBorders>
            <w:vAlign w:val="bottom"/>
          </w:tcPr>
          <w:p w14:paraId="003FE75E" w14:textId="09CAF166" w:rsidR="00281AA7" w:rsidRPr="00FB32C0" w:rsidRDefault="00281AA7" w:rsidP="00281AA7">
            <w:pPr>
              <w:keepNext/>
              <w:shd w:val="clear" w:color="auto" w:fill="FFFFFF" w:themeFill="background1"/>
              <w:bidi/>
              <w:jc w:val="left"/>
              <w:rPr>
                <w:sz w:val="20"/>
                <w:szCs w:val="20"/>
                <w:lang w:bidi="ar-LB"/>
              </w:rPr>
            </w:pPr>
            <w:r w:rsidRPr="00FB32C0">
              <w:rPr>
                <w:color w:val="000000"/>
                <w:sz w:val="20"/>
                <w:szCs w:val="20"/>
                <w:lang w:bidi="ar-LB"/>
              </w:rPr>
              <w:t>19</w:t>
            </w:r>
            <w:r>
              <w:rPr>
                <w:color w:val="000000"/>
                <w:sz w:val="20"/>
                <w:szCs w:val="20"/>
                <w:lang w:bidi="ar-LB"/>
              </w:rPr>
              <w:t>,</w:t>
            </w:r>
            <w:r w:rsidRPr="00FB32C0">
              <w:rPr>
                <w:color w:val="000000"/>
                <w:sz w:val="20"/>
                <w:szCs w:val="20"/>
                <w:lang w:bidi="ar-LB"/>
              </w:rPr>
              <w:t>216</w:t>
            </w:r>
          </w:p>
        </w:tc>
        <w:tc>
          <w:tcPr>
            <w:tcW w:w="517" w:type="pct"/>
            <w:gridSpan w:val="2"/>
            <w:tcBorders>
              <w:top w:val="single" w:sz="4" w:space="0" w:color="auto"/>
              <w:left w:val="single" w:sz="4" w:space="0" w:color="auto"/>
              <w:bottom w:val="single" w:sz="4" w:space="0" w:color="auto"/>
              <w:right w:val="single" w:sz="4" w:space="0" w:color="auto"/>
            </w:tcBorders>
            <w:vAlign w:val="bottom"/>
          </w:tcPr>
          <w:p w14:paraId="2E9BA99C" w14:textId="719B79AF" w:rsidR="00281AA7" w:rsidRPr="00FB32C0" w:rsidRDefault="00281AA7" w:rsidP="00281AA7">
            <w:pPr>
              <w:keepNext/>
              <w:shd w:val="clear" w:color="auto" w:fill="FFFFFF" w:themeFill="background1"/>
              <w:bidi/>
              <w:jc w:val="left"/>
              <w:rPr>
                <w:sz w:val="20"/>
                <w:szCs w:val="20"/>
                <w:lang w:bidi="ar-LB"/>
              </w:rPr>
            </w:pPr>
            <w:r w:rsidRPr="00FB32C0">
              <w:rPr>
                <w:color w:val="000000"/>
                <w:sz w:val="20"/>
                <w:szCs w:val="20"/>
                <w:lang w:bidi="ar-LB"/>
              </w:rPr>
              <w:t>10</w:t>
            </w:r>
            <w:r>
              <w:rPr>
                <w:color w:val="000000"/>
                <w:sz w:val="20"/>
                <w:szCs w:val="20"/>
                <w:lang w:bidi="ar-LB"/>
              </w:rPr>
              <w:t>,</w:t>
            </w:r>
            <w:r w:rsidRPr="00FB32C0">
              <w:rPr>
                <w:color w:val="000000"/>
                <w:sz w:val="20"/>
                <w:szCs w:val="20"/>
                <w:lang w:bidi="ar-LB"/>
              </w:rPr>
              <w:t>039</w:t>
            </w:r>
          </w:p>
        </w:tc>
        <w:tc>
          <w:tcPr>
            <w:tcW w:w="564" w:type="pct"/>
            <w:gridSpan w:val="2"/>
            <w:tcBorders>
              <w:top w:val="single" w:sz="4" w:space="0" w:color="auto"/>
              <w:left w:val="single" w:sz="4" w:space="0" w:color="auto"/>
              <w:bottom w:val="single" w:sz="4" w:space="0" w:color="auto"/>
              <w:right w:val="single" w:sz="4" w:space="0" w:color="auto"/>
            </w:tcBorders>
            <w:vAlign w:val="bottom"/>
          </w:tcPr>
          <w:p w14:paraId="24C6A2D0" w14:textId="0BCECAE9" w:rsidR="00281AA7" w:rsidRPr="00FB32C0" w:rsidRDefault="00281AA7" w:rsidP="00281AA7">
            <w:pPr>
              <w:keepNext/>
              <w:shd w:val="clear" w:color="auto" w:fill="FFFFFF" w:themeFill="background1"/>
              <w:bidi/>
              <w:jc w:val="left"/>
              <w:rPr>
                <w:sz w:val="20"/>
                <w:szCs w:val="20"/>
                <w:lang w:bidi="ar-LB"/>
              </w:rPr>
            </w:pPr>
            <w:r w:rsidRPr="00FB32C0">
              <w:rPr>
                <w:color w:val="000000"/>
                <w:sz w:val="20"/>
                <w:szCs w:val="20"/>
                <w:lang w:bidi="ar-LB"/>
              </w:rPr>
              <w:t>57</w:t>
            </w:r>
            <w:r>
              <w:rPr>
                <w:color w:val="000000"/>
                <w:sz w:val="20"/>
                <w:szCs w:val="20"/>
                <w:lang w:bidi="ar-LB"/>
              </w:rPr>
              <w:t>,</w:t>
            </w:r>
            <w:r w:rsidRPr="00FB32C0">
              <w:rPr>
                <w:color w:val="000000"/>
                <w:sz w:val="20"/>
                <w:szCs w:val="20"/>
                <w:lang w:bidi="ar-LB"/>
              </w:rPr>
              <w:t>648</w:t>
            </w:r>
          </w:p>
        </w:tc>
        <w:tc>
          <w:tcPr>
            <w:tcW w:w="51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360BEF4" w14:textId="33AC72CC" w:rsidR="00281AA7" w:rsidRPr="00FB32C0" w:rsidRDefault="00281AA7" w:rsidP="00281AA7">
            <w:pPr>
              <w:keepNext/>
              <w:shd w:val="clear" w:color="auto" w:fill="FFFFFF" w:themeFill="background1"/>
              <w:bidi/>
              <w:jc w:val="left"/>
              <w:rPr>
                <w:sz w:val="20"/>
                <w:szCs w:val="20"/>
                <w:lang w:bidi="ar-LB"/>
              </w:rPr>
            </w:pPr>
            <w:r w:rsidRPr="00FB32C0">
              <w:rPr>
                <w:color w:val="000000"/>
                <w:sz w:val="20"/>
                <w:szCs w:val="20"/>
                <w:lang w:bidi="ar-LB"/>
              </w:rPr>
              <w:t>52</w:t>
            </w:r>
            <w:r>
              <w:rPr>
                <w:color w:val="000000"/>
                <w:sz w:val="20"/>
                <w:szCs w:val="20"/>
                <w:lang w:bidi="ar-LB"/>
              </w:rPr>
              <w:t>,</w:t>
            </w:r>
            <w:r w:rsidRPr="00FB32C0">
              <w:rPr>
                <w:color w:val="000000"/>
                <w:sz w:val="20"/>
                <w:szCs w:val="20"/>
                <w:lang w:bidi="ar-LB"/>
              </w:rPr>
              <w:t>000</w:t>
            </w:r>
          </w:p>
        </w:tc>
        <w:tc>
          <w:tcPr>
            <w:tcW w:w="1043" w:type="pct"/>
            <w:gridSpan w:val="2"/>
            <w:tcBorders>
              <w:top w:val="single" w:sz="4" w:space="0" w:color="auto"/>
              <w:left w:val="single" w:sz="4" w:space="0" w:color="auto"/>
              <w:bottom w:val="single" w:sz="4" w:space="0" w:color="auto"/>
              <w:right w:val="single" w:sz="4" w:space="0" w:color="auto"/>
            </w:tcBorders>
          </w:tcPr>
          <w:p w14:paraId="618A9C16" w14:textId="59D37AB1" w:rsidR="00281AA7" w:rsidRPr="004A20CD" w:rsidRDefault="00281AA7" w:rsidP="00281AA7">
            <w:pPr>
              <w:keepNext/>
              <w:shd w:val="clear" w:color="auto" w:fill="FFFFFF" w:themeFill="background1"/>
              <w:bidi/>
              <w:jc w:val="left"/>
              <w:rPr>
                <w:sz w:val="20"/>
                <w:szCs w:val="20"/>
                <w:lang w:bidi="ar-LB"/>
              </w:rPr>
            </w:pPr>
            <w:r w:rsidRPr="004A20CD">
              <w:rPr>
                <w:sz w:val="20"/>
                <w:szCs w:val="20"/>
                <w:lang w:bidi="ar-LB"/>
              </w:rPr>
              <w:t xml:space="preserve"> 5.35 </w:t>
            </w:r>
          </w:p>
        </w:tc>
      </w:tr>
      <w:tr w:rsidR="00281AA7" w:rsidRPr="00A717D4" w14:paraId="66562190" w14:textId="77777777" w:rsidTr="00CD7E07">
        <w:tc>
          <w:tcPr>
            <w:tcW w:w="1043" w:type="pct"/>
            <w:tcBorders>
              <w:top w:val="single" w:sz="4" w:space="0" w:color="auto"/>
              <w:left w:val="single" w:sz="4" w:space="0" w:color="auto"/>
              <w:bottom w:val="single" w:sz="4" w:space="0" w:color="auto"/>
              <w:right w:val="single" w:sz="4" w:space="0" w:color="auto"/>
            </w:tcBorders>
          </w:tcPr>
          <w:p w14:paraId="34190B39" w14:textId="245F663A" w:rsidR="00281AA7" w:rsidRPr="006B4A9F" w:rsidRDefault="00281AA7" w:rsidP="00281AA7">
            <w:pPr>
              <w:keepNext/>
              <w:shd w:val="clear" w:color="auto" w:fill="FFFFFF" w:themeFill="background1"/>
              <w:bidi/>
              <w:jc w:val="left"/>
              <w:rPr>
                <w:sz w:val="20"/>
                <w:szCs w:val="20"/>
                <w:lang w:bidi="ar-LB"/>
              </w:rPr>
            </w:pPr>
            <w:r w:rsidRPr="006B4A9F">
              <w:rPr>
                <w:sz w:val="20"/>
                <w:szCs w:val="20"/>
                <w:lang w:bidi="ar-LB"/>
              </w:rPr>
              <w:t>R-407</w:t>
            </w:r>
            <w:r>
              <w:rPr>
                <w:sz w:val="20"/>
                <w:szCs w:val="20"/>
                <w:lang w:bidi="ar-LB"/>
              </w:rPr>
              <w:t>C</w:t>
            </w:r>
          </w:p>
        </w:tc>
        <w:tc>
          <w:tcPr>
            <w:tcW w:w="752" w:type="pct"/>
            <w:tcBorders>
              <w:top w:val="single" w:sz="4" w:space="0" w:color="auto"/>
              <w:left w:val="single" w:sz="4" w:space="0" w:color="auto"/>
              <w:bottom w:val="single" w:sz="4" w:space="0" w:color="auto"/>
              <w:right w:val="single" w:sz="4" w:space="0" w:color="auto"/>
            </w:tcBorders>
            <w:shd w:val="clear" w:color="auto" w:fill="auto"/>
          </w:tcPr>
          <w:p w14:paraId="3FD05456" w14:textId="02BC32B7" w:rsidR="00281AA7" w:rsidRPr="006B4A9F" w:rsidRDefault="00281AA7" w:rsidP="00281AA7">
            <w:pPr>
              <w:keepNext/>
              <w:shd w:val="clear" w:color="auto" w:fill="FFFFFF" w:themeFill="background1"/>
              <w:bidi/>
              <w:jc w:val="left"/>
              <w:rPr>
                <w:sz w:val="20"/>
                <w:szCs w:val="20"/>
                <w:lang w:bidi="ar-LB"/>
              </w:rPr>
            </w:pPr>
            <w:r w:rsidRPr="006B4A9F">
              <w:rPr>
                <w:sz w:val="20"/>
                <w:szCs w:val="20"/>
                <w:lang w:bidi="ar-LB"/>
              </w:rPr>
              <w:t>2</w:t>
            </w:r>
            <w:r>
              <w:rPr>
                <w:sz w:val="20"/>
                <w:szCs w:val="20"/>
                <w:lang w:bidi="ar-LB"/>
              </w:rPr>
              <w:t>,</w:t>
            </w:r>
            <w:r w:rsidRPr="006B4A9F">
              <w:rPr>
                <w:sz w:val="20"/>
                <w:szCs w:val="20"/>
                <w:lang w:bidi="ar-LB"/>
              </w:rPr>
              <w:t>107</w:t>
            </w:r>
          </w:p>
        </w:tc>
        <w:tc>
          <w:tcPr>
            <w:tcW w:w="564" w:type="pct"/>
            <w:tcBorders>
              <w:top w:val="single" w:sz="4" w:space="0" w:color="auto"/>
              <w:left w:val="single" w:sz="4" w:space="0" w:color="auto"/>
              <w:bottom w:val="single" w:sz="4" w:space="0" w:color="auto"/>
              <w:right w:val="single" w:sz="4" w:space="0" w:color="auto"/>
            </w:tcBorders>
            <w:vAlign w:val="bottom"/>
          </w:tcPr>
          <w:p w14:paraId="36403DC9" w14:textId="50965E7D" w:rsidR="00281AA7" w:rsidRPr="00FB32C0" w:rsidRDefault="00281AA7" w:rsidP="00281AA7">
            <w:pPr>
              <w:keepNext/>
              <w:shd w:val="clear" w:color="auto" w:fill="FFFFFF" w:themeFill="background1"/>
              <w:bidi/>
              <w:jc w:val="left"/>
              <w:rPr>
                <w:sz w:val="20"/>
                <w:szCs w:val="20"/>
                <w:lang w:bidi="ar-LB"/>
              </w:rPr>
            </w:pPr>
            <w:r w:rsidRPr="00FB32C0">
              <w:rPr>
                <w:color w:val="000000"/>
                <w:sz w:val="20"/>
                <w:szCs w:val="20"/>
                <w:lang w:bidi="ar-LB"/>
              </w:rPr>
              <w:t>3</w:t>
            </w:r>
            <w:r>
              <w:rPr>
                <w:color w:val="000000"/>
                <w:sz w:val="20"/>
                <w:szCs w:val="20"/>
                <w:lang w:bidi="ar-LB"/>
              </w:rPr>
              <w:t>,</w:t>
            </w:r>
            <w:r w:rsidRPr="00FB32C0">
              <w:rPr>
                <w:color w:val="000000"/>
                <w:sz w:val="20"/>
                <w:szCs w:val="20"/>
                <w:lang w:bidi="ar-LB"/>
              </w:rPr>
              <w:t>619</w:t>
            </w:r>
          </w:p>
        </w:tc>
        <w:tc>
          <w:tcPr>
            <w:tcW w:w="517" w:type="pct"/>
            <w:gridSpan w:val="2"/>
            <w:tcBorders>
              <w:top w:val="single" w:sz="4" w:space="0" w:color="auto"/>
              <w:left w:val="single" w:sz="4" w:space="0" w:color="auto"/>
              <w:bottom w:val="single" w:sz="4" w:space="0" w:color="auto"/>
              <w:right w:val="single" w:sz="4" w:space="0" w:color="auto"/>
            </w:tcBorders>
            <w:vAlign w:val="bottom"/>
          </w:tcPr>
          <w:p w14:paraId="598F19FD" w14:textId="14507750" w:rsidR="00281AA7" w:rsidRPr="00FB32C0" w:rsidRDefault="00281AA7" w:rsidP="00281AA7">
            <w:pPr>
              <w:keepNext/>
              <w:shd w:val="clear" w:color="auto" w:fill="FFFFFF" w:themeFill="background1"/>
              <w:bidi/>
              <w:jc w:val="left"/>
              <w:rPr>
                <w:sz w:val="20"/>
                <w:szCs w:val="20"/>
                <w:lang w:bidi="ar-LB"/>
              </w:rPr>
            </w:pPr>
            <w:r w:rsidRPr="00FB32C0">
              <w:rPr>
                <w:color w:val="000000"/>
                <w:sz w:val="20"/>
                <w:szCs w:val="20"/>
                <w:lang w:bidi="ar-LB"/>
              </w:rPr>
              <w:t>0</w:t>
            </w:r>
          </w:p>
        </w:tc>
        <w:tc>
          <w:tcPr>
            <w:tcW w:w="564" w:type="pct"/>
            <w:gridSpan w:val="2"/>
            <w:tcBorders>
              <w:top w:val="single" w:sz="4" w:space="0" w:color="auto"/>
              <w:left w:val="single" w:sz="4" w:space="0" w:color="auto"/>
              <w:bottom w:val="single" w:sz="4" w:space="0" w:color="auto"/>
              <w:right w:val="single" w:sz="4" w:space="0" w:color="auto"/>
            </w:tcBorders>
            <w:vAlign w:val="bottom"/>
          </w:tcPr>
          <w:p w14:paraId="61E4F42C" w14:textId="44529B80" w:rsidR="00281AA7" w:rsidRPr="00FB32C0" w:rsidRDefault="00281AA7" w:rsidP="00281AA7">
            <w:pPr>
              <w:keepNext/>
              <w:shd w:val="clear" w:color="auto" w:fill="FFFFFF" w:themeFill="background1"/>
              <w:bidi/>
              <w:jc w:val="left"/>
              <w:rPr>
                <w:sz w:val="20"/>
                <w:szCs w:val="20"/>
                <w:lang w:bidi="ar-LB"/>
              </w:rPr>
            </w:pPr>
            <w:r w:rsidRPr="00FB32C0">
              <w:rPr>
                <w:color w:val="000000"/>
                <w:sz w:val="20"/>
                <w:szCs w:val="20"/>
                <w:lang w:bidi="ar-LB"/>
              </w:rPr>
              <w:t>1</w:t>
            </w:r>
            <w:r>
              <w:rPr>
                <w:color w:val="000000"/>
                <w:sz w:val="20"/>
                <w:szCs w:val="20"/>
                <w:lang w:bidi="ar-LB"/>
              </w:rPr>
              <w:t>,</w:t>
            </w:r>
            <w:r w:rsidRPr="00FB32C0">
              <w:rPr>
                <w:color w:val="000000"/>
                <w:sz w:val="20"/>
                <w:szCs w:val="20"/>
                <w:lang w:bidi="ar-LB"/>
              </w:rPr>
              <w:t>011</w:t>
            </w:r>
          </w:p>
        </w:tc>
        <w:tc>
          <w:tcPr>
            <w:tcW w:w="51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7782017" w14:textId="7B490C85" w:rsidR="00281AA7" w:rsidRPr="00FB32C0" w:rsidRDefault="00281AA7" w:rsidP="00281AA7">
            <w:pPr>
              <w:keepNext/>
              <w:shd w:val="clear" w:color="auto" w:fill="FFFFFF" w:themeFill="background1"/>
              <w:bidi/>
              <w:jc w:val="left"/>
              <w:rPr>
                <w:sz w:val="20"/>
                <w:szCs w:val="20"/>
                <w:lang w:bidi="ar-LB"/>
              </w:rPr>
            </w:pPr>
            <w:r w:rsidRPr="00FB32C0">
              <w:rPr>
                <w:color w:val="000000"/>
                <w:sz w:val="20"/>
                <w:szCs w:val="20"/>
                <w:lang w:bidi="ar-LB"/>
              </w:rPr>
              <w:t>1</w:t>
            </w:r>
            <w:r>
              <w:rPr>
                <w:color w:val="000000"/>
                <w:sz w:val="20"/>
                <w:szCs w:val="20"/>
                <w:lang w:bidi="ar-LB"/>
              </w:rPr>
              <w:t>,</w:t>
            </w:r>
            <w:r w:rsidRPr="00FB32C0">
              <w:rPr>
                <w:color w:val="000000"/>
                <w:sz w:val="20"/>
                <w:szCs w:val="20"/>
                <w:lang w:bidi="ar-LB"/>
              </w:rPr>
              <w:t>596</w:t>
            </w:r>
          </w:p>
        </w:tc>
        <w:tc>
          <w:tcPr>
            <w:tcW w:w="1043" w:type="pct"/>
            <w:gridSpan w:val="2"/>
            <w:tcBorders>
              <w:top w:val="single" w:sz="4" w:space="0" w:color="auto"/>
              <w:left w:val="single" w:sz="4" w:space="0" w:color="auto"/>
              <w:bottom w:val="single" w:sz="4" w:space="0" w:color="auto"/>
              <w:right w:val="single" w:sz="4" w:space="0" w:color="auto"/>
            </w:tcBorders>
          </w:tcPr>
          <w:p w14:paraId="4673DF9B" w14:textId="048E0581" w:rsidR="00281AA7" w:rsidRPr="004A20CD" w:rsidRDefault="00281AA7" w:rsidP="00281AA7">
            <w:pPr>
              <w:keepNext/>
              <w:shd w:val="clear" w:color="auto" w:fill="FFFFFF" w:themeFill="background1"/>
              <w:bidi/>
              <w:jc w:val="left"/>
              <w:rPr>
                <w:sz w:val="20"/>
                <w:szCs w:val="20"/>
                <w:lang w:bidi="ar-LB"/>
              </w:rPr>
            </w:pPr>
            <w:r w:rsidRPr="004A20CD">
              <w:rPr>
                <w:sz w:val="20"/>
                <w:szCs w:val="20"/>
                <w:lang w:bidi="ar-LB"/>
              </w:rPr>
              <w:t xml:space="preserve"> 0.16</w:t>
            </w:r>
          </w:p>
        </w:tc>
      </w:tr>
      <w:tr w:rsidR="00281AA7" w:rsidRPr="00A717D4" w14:paraId="368B4152" w14:textId="77777777" w:rsidTr="00CD7E07">
        <w:tc>
          <w:tcPr>
            <w:tcW w:w="1043" w:type="pct"/>
            <w:tcBorders>
              <w:top w:val="single" w:sz="4" w:space="0" w:color="auto"/>
              <w:left w:val="single" w:sz="4" w:space="0" w:color="auto"/>
              <w:bottom w:val="single" w:sz="4" w:space="0" w:color="auto"/>
              <w:right w:val="single" w:sz="4" w:space="0" w:color="auto"/>
            </w:tcBorders>
          </w:tcPr>
          <w:p w14:paraId="284DB82D" w14:textId="71024E53" w:rsidR="00281AA7" w:rsidRPr="006B4A9F" w:rsidRDefault="00281AA7" w:rsidP="00281AA7">
            <w:pPr>
              <w:keepNext/>
              <w:shd w:val="clear" w:color="auto" w:fill="FFFFFF" w:themeFill="background1"/>
              <w:bidi/>
              <w:jc w:val="left"/>
              <w:rPr>
                <w:sz w:val="20"/>
                <w:szCs w:val="20"/>
                <w:lang w:bidi="ar-LB"/>
              </w:rPr>
            </w:pPr>
            <w:r w:rsidRPr="006B4A9F">
              <w:rPr>
                <w:sz w:val="20"/>
                <w:szCs w:val="20"/>
                <w:lang w:bidi="ar-LB"/>
              </w:rPr>
              <w:t>R-410A</w:t>
            </w:r>
          </w:p>
        </w:tc>
        <w:tc>
          <w:tcPr>
            <w:tcW w:w="752" w:type="pct"/>
            <w:tcBorders>
              <w:top w:val="single" w:sz="4" w:space="0" w:color="auto"/>
              <w:left w:val="single" w:sz="4" w:space="0" w:color="auto"/>
              <w:bottom w:val="single" w:sz="4" w:space="0" w:color="auto"/>
              <w:right w:val="single" w:sz="4" w:space="0" w:color="auto"/>
            </w:tcBorders>
          </w:tcPr>
          <w:p w14:paraId="489F66AC" w14:textId="5CD82A87" w:rsidR="00281AA7" w:rsidRPr="006B4A9F" w:rsidRDefault="00281AA7" w:rsidP="00281AA7">
            <w:pPr>
              <w:keepNext/>
              <w:shd w:val="clear" w:color="auto" w:fill="FFFFFF" w:themeFill="background1"/>
              <w:bidi/>
              <w:jc w:val="left"/>
              <w:rPr>
                <w:sz w:val="20"/>
                <w:szCs w:val="20"/>
                <w:lang w:bidi="ar-LB"/>
              </w:rPr>
            </w:pPr>
            <w:r w:rsidRPr="006B4A9F">
              <w:rPr>
                <w:sz w:val="20"/>
                <w:szCs w:val="20"/>
                <w:lang w:bidi="ar-LB"/>
              </w:rPr>
              <w:t>2</w:t>
            </w:r>
            <w:r>
              <w:rPr>
                <w:sz w:val="20"/>
                <w:szCs w:val="20"/>
                <w:lang w:bidi="ar-LB"/>
              </w:rPr>
              <w:t>,</w:t>
            </w:r>
            <w:r w:rsidRPr="006B4A9F">
              <w:rPr>
                <w:sz w:val="20"/>
                <w:szCs w:val="20"/>
                <w:lang w:bidi="ar-LB"/>
              </w:rPr>
              <w:t>088</w:t>
            </w:r>
          </w:p>
        </w:tc>
        <w:tc>
          <w:tcPr>
            <w:tcW w:w="564" w:type="pct"/>
            <w:tcBorders>
              <w:top w:val="single" w:sz="4" w:space="0" w:color="auto"/>
              <w:left w:val="single" w:sz="4" w:space="0" w:color="auto"/>
              <w:bottom w:val="single" w:sz="4" w:space="0" w:color="auto"/>
              <w:right w:val="single" w:sz="4" w:space="0" w:color="auto"/>
            </w:tcBorders>
            <w:vAlign w:val="bottom"/>
          </w:tcPr>
          <w:p w14:paraId="2632AF0A" w14:textId="3677D924" w:rsidR="00281AA7" w:rsidRPr="00FB32C0" w:rsidRDefault="00281AA7" w:rsidP="00281AA7">
            <w:pPr>
              <w:keepNext/>
              <w:shd w:val="clear" w:color="auto" w:fill="FFFFFF" w:themeFill="background1"/>
              <w:bidi/>
              <w:jc w:val="left"/>
              <w:rPr>
                <w:sz w:val="20"/>
                <w:szCs w:val="20"/>
                <w:lang w:bidi="ar-LB"/>
              </w:rPr>
            </w:pPr>
            <w:r w:rsidRPr="00FB32C0">
              <w:rPr>
                <w:color w:val="000000"/>
                <w:sz w:val="20"/>
                <w:szCs w:val="20"/>
                <w:lang w:bidi="ar-LB"/>
              </w:rPr>
              <w:t>319</w:t>
            </w:r>
            <w:r>
              <w:rPr>
                <w:color w:val="000000"/>
                <w:sz w:val="20"/>
                <w:szCs w:val="20"/>
                <w:lang w:bidi="ar-LB"/>
              </w:rPr>
              <w:t>,</w:t>
            </w:r>
            <w:r w:rsidRPr="00FB32C0">
              <w:rPr>
                <w:color w:val="000000"/>
                <w:sz w:val="20"/>
                <w:szCs w:val="20"/>
                <w:lang w:bidi="ar-LB"/>
              </w:rPr>
              <w:t>221</w:t>
            </w:r>
          </w:p>
        </w:tc>
        <w:tc>
          <w:tcPr>
            <w:tcW w:w="517" w:type="pct"/>
            <w:gridSpan w:val="2"/>
            <w:tcBorders>
              <w:top w:val="single" w:sz="4" w:space="0" w:color="auto"/>
              <w:left w:val="single" w:sz="4" w:space="0" w:color="auto"/>
              <w:bottom w:val="single" w:sz="4" w:space="0" w:color="auto"/>
              <w:right w:val="single" w:sz="4" w:space="0" w:color="auto"/>
            </w:tcBorders>
            <w:vAlign w:val="bottom"/>
          </w:tcPr>
          <w:p w14:paraId="0171C6A3" w14:textId="481FE069" w:rsidR="00281AA7" w:rsidRPr="00FB32C0" w:rsidRDefault="00281AA7" w:rsidP="00281AA7">
            <w:pPr>
              <w:keepNext/>
              <w:shd w:val="clear" w:color="auto" w:fill="FFFFFF" w:themeFill="background1"/>
              <w:bidi/>
              <w:jc w:val="left"/>
              <w:rPr>
                <w:sz w:val="20"/>
                <w:szCs w:val="20"/>
                <w:lang w:bidi="ar-LB"/>
              </w:rPr>
            </w:pPr>
            <w:r w:rsidRPr="00FB32C0">
              <w:rPr>
                <w:color w:val="000000"/>
                <w:sz w:val="20"/>
                <w:szCs w:val="20"/>
                <w:lang w:bidi="ar-LB"/>
              </w:rPr>
              <w:t>191</w:t>
            </w:r>
            <w:r>
              <w:rPr>
                <w:color w:val="000000"/>
                <w:sz w:val="20"/>
                <w:szCs w:val="20"/>
                <w:lang w:bidi="ar-LB"/>
              </w:rPr>
              <w:t>,</w:t>
            </w:r>
            <w:r w:rsidRPr="00FB32C0">
              <w:rPr>
                <w:color w:val="000000"/>
                <w:sz w:val="20"/>
                <w:szCs w:val="20"/>
                <w:lang w:bidi="ar-LB"/>
              </w:rPr>
              <w:t>904</w:t>
            </w:r>
          </w:p>
        </w:tc>
        <w:tc>
          <w:tcPr>
            <w:tcW w:w="564" w:type="pct"/>
            <w:gridSpan w:val="2"/>
            <w:tcBorders>
              <w:top w:val="single" w:sz="4" w:space="0" w:color="auto"/>
              <w:left w:val="single" w:sz="4" w:space="0" w:color="auto"/>
              <w:bottom w:val="single" w:sz="4" w:space="0" w:color="auto"/>
              <w:right w:val="single" w:sz="4" w:space="0" w:color="auto"/>
            </w:tcBorders>
            <w:vAlign w:val="bottom"/>
          </w:tcPr>
          <w:p w14:paraId="04DE10F1" w14:textId="7D0B0B5A" w:rsidR="00281AA7" w:rsidRPr="00FB32C0" w:rsidRDefault="00281AA7" w:rsidP="00281AA7">
            <w:pPr>
              <w:keepNext/>
              <w:shd w:val="clear" w:color="auto" w:fill="FFFFFF" w:themeFill="background1"/>
              <w:bidi/>
              <w:jc w:val="left"/>
              <w:rPr>
                <w:sz w:val="20"/>
                <w:szCs w:val="20"/>
                <w:lang w:bidi="ar-LB"/>
              </w:rPr>
            </w:pPr>
            <w:r w:rsidRPr="00FB32C0">
              <w:rPr>
                <w:color w:val="000000"/>
                <w:sz w:val="20"/>
                <w:szCs w:val="20"/>
                <w:lang w:bidi="ar-LB"/>
              </w:rPr>
              <w:t>257</w:t>
            </w:r>
            <w:r>
              <w:rPr>
                <w:color w:val="000000"/>
                <w:sz w:val="20"/>
                <w:szCs w:val="20"/>
                <w:lang w:bidi="ar-LB"/>
              </w:rPr>
              <w:t>,</w:t>
            </w:r>
            <w:r w:rsidRPr="00FB32C0">
              <w:rPr>
                <w:color w:val="000000"/>
                <w:sz w:val="20"/>
                <w:szCs w:val="20"/>
                <w:lang w:bidi="ar-LB"/>
              </w:rPr>
              <w:t>326</w:t>
            </w:r>
          </w:p>
        </w:tc>
        <w:tc>
          <w:tcPr>
            <w:tcW w:w="51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63CAA18" w14:textId="6BCD3AA1" w:rsidR="00281AA7" w:rsidRPr="00FB32C0" w:rsidRDefault="00281AA7" w:rsidP="00281AA7">
            <w:pPr>
              <w:keepNext/>
              <w:shd w:val="clear" w:color="auto" w:fill="FFFFFF" w:themeFill="background1"/>
              <w:bidi/>
              <w:jc w:val="left"/>
              <w:rPr>
                <w:sz w:val="20"/>
                <w:szCs w:val="20"/>
                <w:lang w:bidi="ar-LB"/>
              </w:rPr>
            </w:pPr>
            <w:r w:rsidRPr="00FB32C0">
              <w:rPr>
                <w:color w:val="000000"/>
                <w:sz w:val="20"/>
                <w:szCs w:val="20"/>
                <w:lang w:bidi="ar-LB"/>
              </w:rPr>
              <w:t>218</w:t>
            </w:r>
            <w:r>
              <w:rPr>
                <w:color w:val="000000"/>
                <w:sz w:val="20"/>
                <w:szCs w:val="20"/>
                <w:lang w:bidi="ar-LB"/>
              </w:rPr>
              <w:t>,</w:t>
            </w:r>
            <w:r w:rsidRPr="00FB32C0">
              <w:rPr>
                <w:color w:val="000000"/>
                <w:sz w:val="20"/>
                <w:szCs w:val="20"/>
                <w:lang w:bidi="ar-LB"/>
              </w:rPr>
              <w:t>269</w:t>
            </w:r>
          </w:p>
        </w:tc>
        <w:tc>
          <w:tcPr>
            <w:tcW w:w="1043" w:type="pct"/>
            <w:gridSpan w:val="2"/>
            <w:tcBorders>
              <w:top w:val="single" w:sz="4" w:space="0" w:color="auto"/>
              <w:left w:val="single" w:sz="4" w:space="0" w:color="auto"/>
              <w:bottom w:val="single" w:sz="4" w:space="0" w:color="auto"/>
              <w:right w:val="single" w:sz="4" w:space="0" w:color="auto"/>
            </w:tcBorders>
          </w:tcPr>
          <w:p w14:paraId="70563710" w14:textId="63311D55" w:rsidR="00281AA7" w:rsidRPr="004A20CD" w:rsidRDefault="00281AA7" w:rsidP="00281AA7">
            <w:pPr>
              <w:keepNext/>
              <w:shd w:val="clear" w:color="auto" w:fill="FFFFFF" w:themeFill="background1"/>
              <w:bidi/>
              <w:jc w:val="left"/>
              <w:rPr>
                <w:sz w:val="20"/>
                <w:szCs w:val="20"/>
                <w:lang w:bidi="ar-LB"/>
              </w:rPr>
            </w:pPr>
            <w:r w:rsidRPr="004A20CD">
              <w:rPr>
                <w:sz w:val="20"/>
                <w:szCs w:val="20"/>
                <w:lang w:bidi="ar-LB"/>
              </w:rPr>
              <w:t xml:space="preserve"> 22.44 </w:t>
            </w:r>
          </w:p>
        </w:tc>
      </w:tr>
      <w:tr w:rsidR="00281AA7" w:rsidRPr="00A717D4" w14:paraId="46789D85" w14:textId="77777777" w:rsidTr="00CD7E07">
        <w:tc>
          <w:tcPr>
            <w:tcW w:w="1043" w:type="pct"/>
            <w:tcBorders>
              <w:top w:val="single" w:sz="4" w:space="0" w:color="auto"/>
              <w:left w:val="single" w:sz="4" w:space="0" w:color="auto"/>
              <w:bottom w:val="single" w:sz="4" w:space="0" w:color="auto"/>
              <w:right w:val="single" w:sz="4" w:space="0" w:color="auto"/>
            </w:tcBorders>
          </w:tcPr>
          <w:p w14:paraId="34BD0DA1" w14:textId="4A6B9AA8" w:rsidR="00281AA7" w:rsidRPr="007C00CF" w:rsidDel="007C588C" w:rsidRDefault="00281AA7" w:rsidP="00281AA7">
            <w:pPr>
              <w:keepNext/>
              <w:shd w:val="clear" w:color="auto" w:fill="FFFFFF" w:themeFill="background1"/>
              <w:bidi/>
              <w:jc w:val="left"/>
              <w:rPr>
                <w:sz w:val="20"/>
                <w:szCs w:val="20"/>
                <w:lang w:val="en-US" w:bidi="ar-LB"/>
              </w:rPr>
            </w:pPr>
            <w:r w:rsidRPr="006B4A9F">
              <w:rPr>
                <w:sz w:val="20"/>
                <w:szCs w:val="20"/>
                <w:lang w:bidi="ar-LB"/>
              </w:rPr>
              <w:t>R-507A</w:t>
            </w:r>
          </w:p>
        </w:tc>
        <w:tc>
          <w:tcPr>
            <w:tcW w:w="752" w:type="pct"/>
            <w:tcBorders>
              <w:top w:val="single" w:sz="4" w:space="0" w:color="auto"/>
              <w:left w:val="single" w:sz="4" w:space="0" w:color="auto"/>
              <w:bottom w:val="single" w:sz="4" w:space="0" w:color="auto"/>
              <w:right w:val="single" w:sz="4" w:space="0" w:color="auto"/>
            </w:tcBorders>
          </w:tcPr>
          <w:p w14:paraId="53C0BC18" w14:textId="0862B3FE" w:rsidR="00281AA7" w:rsidRPr="006B4A9F" w:rsidRDefault="00281AA7" w:rsidP="00281AA7">
            <w:pPr>
              <w:keepNext/>
              <w:shd w:val="clear" w:color="auto" w:fill="FFFFFF" w:themeFill="background1"/>
              <w:bidi/>
              <w:jc w:val="left"/>
              <w:rPr>
                <w:sz w:val="20"/>
                <w:szCs w:val="20"/>
                <w:lang w:bidi="ar-LB"/>
              </w:rPr>
            </w:pPr>
            <w:r w:rsidRPr="006B4A9F">
              <w:rPr>
                <w:sz w:val="20"/>
                <w:szCs w:val="20"/>
                <w:lang w:bidi="ar-LB"/>
              </w:rPr>
              <w:t>3</w:t>
            </w:r>
            <w:r>
              <w:rPr>
                <w:sz w:val="20"/>
                <w:szCs w:val="20"/>
                <w:lang w:bidi="ar-LB"/>
              </w:rPr>
              <w:t>,</w:t>
            </w:r>
            <w:r w:rsidRPr="006B4A9F">
              <w:rPr>
                <w:sz w:val="20"/>
                <w:szCs w:val="20"/>
                <w:lang w:bidi="ar-LB"/>
              </w:rPr>
              <w:t>985</w:t>
            </w:r>
          </w:p>
        </w:tc>
        <w:tc>
          <w:tcPr>
            <w:tcW w:w="564" w:type="pct"/>
            <w:tcBorders>
              <w:top w:val="single" w:sz="4" w:space="0" w:color="auto"/>
              <w:left w:val="single" w:sz="4" w:space="0" w:color="auto"/>
              <w:bottom w:val="single" w:sz="4" w:space="0" w:color="auto"/>
              <w:right w:val="single" w:sz="4" w:space="0" w:color="auto"/>
            </w:tcBorders>
            <w:vAlign w:val="bottom"/>
          </w:tcPr>
          <w:p w14:paraId="23FCC00F" w14:textId="04DEC8B0" w:rsidR="00281AA7" w:rsidRPr="00FB32C0" w:rsidRDefault="00281AA7" w:rsidP="00281AA7">
            <w:pPr>
              <w:keepNext/>
              <w:shd w:val="clear" w:color="auto" w:fill="FFFFFF" w:themeFill="background1"/>
              <w:bidi/>
              <w:jc w:val="left"/>
              <w:rPr>
                <w:sz w:val="20"/>
                <w:szCs w:val="20"/>
                <w:lang w:bidi="ar-LB"/>
              </w:rPr>
            </w:pPr>
            <w:r w:rsidRPr="00FB32C0">
              <w:rPr>
                <w:color w:val="000000"/>
                <w:sz w:val="20"/>
                <w:szCs w:val="20"/>
                <w:lang w:bidi="ar-LB"/>
              </w:rPr>
              <w:t>2</w:t>
            </w:r>
            <w:r>
              <w:rPr>
                <w:color w:val="000000"/>
                <w:sz w:val="20"/>
                <w:szCs w:val="20"/>
                <w:lang w:bidi="ar-LB"/>
              </w:rPr>
              <w:t>,</w:t>
            </w:r>
            <w:r w:rsidRPr="00FB32C0">
              <w:rPr>
                <w:color w:val="000000"/>
                <w:sz w:val="20"/>
                <w:szCs w:val="20"/>
                <w:lang w:bidi="ar-LB"/>
              </w:rPr>
              <w:t>271</w:t>
            </w:r>
          </w:p>
        </w:tc>
        <w:tc>
          <w:tcPr>
            <w:tcW w:w="517" w:type="pct"/>
            <w:gridSpan w:val="2"/>
            <w:tcBorders>
              <w:top w:val="single" w:sz="4" w:space="0" w:color="auto"/>
              <w:left w:val="single" w:sz="4" w:space="0" w:color="auto"/>
              <w:bottom w:val="single" w:sz="4" w:space="0" w:color="auto"/>
              <w:right w:val="single" w:sz="4" w:space="0" w:color="auto"/>
            </w:tcBorders>
            <w:vAlign w:val="bottom"/>
          </w:tcPr>
          <w:p w14:paraId="3260C309" w14:textId="47C5396C" w:rsidR="00281AA7" w:rsidRPr="00FB32C0" w:rsidRDefault="00281AA7" w:rsidP="00281AA7">
            <w:pPr>
              <w:keepNext/>
              <w:shd w:val="clear" w:color="auto" w:fill="FFFFFF" w:themeFill="background1"/>
              <w:bidi/>
              <w:jc w:val="left"/>
              <w:rPr>
                <w:sz w:val="20"/>
                <w:szCs w:val="20"/>
                <w:lang w:bidi="ar-LB"/>
              </w:rPr>
            </w:pPr>
            <w:r w:rsidRPr="00FB32C0">
              <w:rPr>
                <w:color w:val="000000"/>
                <w:sz w:val="20"/>
                <w:szCs w:val="20"/>
                <w:lang w:bidi="ar-LB"/>
              </w:rPr>
              <w:t>2</w:t>
            </w:r>
            <w:r>
              <w:rPr>
                <w:color w:val="000000"/>
                <w:sz w:val="20"/>
                <w:szCs w:val="20"/>
                <w:lang w:bidi="ar-LB"/>
              </w:rPr>
              <w:t>,</w:t>
            </w:r>
            <w:r w:rsidRPr="00FB32C0">
              <w:rPr>
                <w:color w:val="000000"/>
                <w:sz w:val="20"/>
                <w:szCs w:val="20"/>
                <w:lang w:bidi="ar-LB"/>
              </w:rPr>
              <w:t>232</w:t>
            </w:r>
          </w:p>
        </w:tc>
        <w:tc>
          <w:tcPr>
            <w:tcW w:w="564" w:type="pct"/>
            <w:gridSpan w:val="2"/>
            <w:tcBorders>
              <w:top w:val="single" w:sz="4" w:space="0" w:color="auto"/>
              <w:left w:val="single" w:sz="4" w:space="0" w:color="auto"/>
              <w:bottom w:val="single" w:sz="4" w:space="0" w:color="auto"/>
              <w:right w:val="single" w:sz="4" w:space="0" w:color="auto"/>
            </w:tcBorders>
            <w:vAlign w:val="bottom"/>
          </w:tcPr>
          <w:p w14:paraId="452703F7" w14:textId="42929189" w:rsidR="00281AA7" w:rsidRPr="00FB32C0" w:rsidRDefault="00281AA7" w:rsidP="00281AA7">
            <w:pPr>
              <w:keepNext/>
              <w:shd w:val="clear" w:color="auto" w:fill="FFFFFF" w:themeFill="background1"/>
              <w:bidi/>
              <w:jc w:val="left"/>
              <w:rPr>
                <w:sz w:val="20"/>
                <w:szCs w:val="20"/>
                <w:lang w:bidi="ar-LB"/>
              </w:rPr>
            </w:pPr>
            <w:r w:rsidRPr="00FB32C0">
              <w:rPr>
                <w:color w:val="000000"/>
                <w:sz w:val="20"/>
                <w:szCs w:val="20"/>
                <w:lang w:bidi="ar-LB"/>
              </w:rPr>
              <w:t>2</w:t>
            </w:r>
            <w:r>
              <w:rPr>
                <w:color w:val="000000"/>
                <w:sz w:val="20"/>
                <w:szCs w:val="20"/>
                <w:lang w:bidi="ar-LB"/>
              </w:rPr>
              <w:t>,</w:t>
            </w:r>
            <w:r w:rsidRPr="00FB32C0">
              <w:rPr>
                <w:color w:val="000000"/>
                <w:sz w:val="20"/>
                <w:szCs w:val="20"/>
                <w:lang w:bidi="ar-LB"/>
              </w:rPr>
              <w:t>311</w:t>
            </w:r>
          </w:p>
        </w:tc>
        <w:tc>
          <w:tcPr>
            <w:tcW w:w="51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4CFF074" w14:textId="1501BA61" w:rsidR="00281AA7" w:rsidRPr="00FB32C0" w:rsidRDefault="00281AA7" w:rsidP="00281AA7">
            <w:pPr>
              <w:keepNext/>
              <w:shd w:val="clear" w:color="auto" w:fill="FFFFFF" w:themeFill="background1"/>
              <w:bidi/>
              <w:jc w:val="left"/>
              <w:rPr>
                <w:sz w:val="20"/>
                <w:szCs w:val="20"/>
                <w:lang w:bidi="ar-LB"/>
              </w:rPr>
            </w:pPr>
            <w:r w:rsidRPr="00FB32C0">
              <w:rPr>
                <w:color w:val="000000"/>
                <w:sz w:val="20"/>
                <w:szCs w:val="20"/>
                <w:lang w:bidi="ar-LB"/>
              </w:rPr>
              <w:t>0</w:t>
            </w:r>
          </w:p>
        </w:tc>
        <w:tc>
          <w:tcPr>
            <w:tcW w:w="1043" w:type="pct"/>
            <w:gridSpan w:val="2"/>
            <w:tcBorders>
              <w:top w:val="single" w:sz="4" w:space="0" w:color="auto"/>
              <w:left w:val="single" w:sz="4" w:space="0" w:color="auto"/>
              <w:bottom w:val="single" w:sz="4" w:space="0" w:color="auto"/>
              <w:right w:val="single" w:sz="4" w:space="0" w:color="auto"/>
            </w:tcBorders>
          </w:tcPr>
          <w:p w14:paraId="38483DD3" w14:textId="0BDB3A8D" w:rsidR="00281AA7" w:rsidRPr="004A20CD" w:rsidRDefault="00281AA7" w:rsidP="00281AA7">
            <w:pPr>
              <w:keepNext/>
              <w:shd w:val="clear" w:color="auto" w:fill="FFFFFF" w:themeFill="background1"/>
              <w:bidi/>
              <w:jc w:val="left"/>
              <w:rPr>
                <w:sz w:val="20"/>
                <w:szCs w:val="20"/>
                <w:lang w:bidi="ar-LB"/>
              </w:rPr>
            </w:pPr>
            <w:r w:rsidRPr="004A20CD">
              <w:rPr>
                <w:sz w:val="20"/>
                <w:szCs w:val="20"/>
                <w:lang w:bidi="ar-LB"/>
              </w:rPr>
              <w:t>0</w:t>
            </w:r>
          </w:p>
        </w:tc>
      </w:tr>
      <w:tr w:rsidR="002C0EAC" w:rsidRPr="006B4A9F" w14:paraId="7568A442" w14:textId="77777777" w:rsidTr="00CD7E07">
        <w:tc>
          <w:tcPr>
            <w:tcW w:w="1795" w:type="pct"/>
            <w:gridSpan w:val="2"/>
            <w:tcBorders>
              <w:top w:val="single" w:sz="4" w:space="0" w:color="auto"/>
              <w:left w:val="single" w:sz="4" w:space="0" w:color="auto"/>
              <w:bottom w:val="single" w:sz="4" w:space="0" w:color="auto"/>
              <w:right w:val="single" w:sz="4" w:space="0" w:color="auto"/>
            </w:tcBorders>
          </w:tcPr>
          <w:p w14:paraId="1755BED5" w14:textId="2680D810" w:rsidR="002C0EAC" w:rsidRPr="006B4A9F" w:rsidRDefault="007C00CF" w:rsidP="00D24197">
            <w:pPr>
              <w:keepNext/>
              <w:shd w:val="clear" w:color="auto" w:fill="FFFFFF" w:themeFill="background1"/>
              <w:bidi/>
              <w:rPr>
                <w:b/>
                <w:bCs/>
                <w:sz w:val="20"/>
                <w:szCs w:val="20"/>
                <w:lang w:bidi="ar-LB"/>
              </w:rPr>
            </w:pPr>
            <w:r>
              <w:rPr>
                <w:b/>
                <w:bCs/>
                <w:color w:val="000000"/>
                <w:sz w:val="20"/>
                <w:szCs w:val="20"/>
                <w:rtl/>
                <w:lang w:bidi="ar-LB"/>
              </w:rPr>
              <w:t xml:space="preserve">المجموع (بالأطنان </w:t>
            </w:r>
            <w:r w:rsidR="004B57AC">
              <w:rPr>
                <w:b/>
                <w:bCs/>
                <w:color w:val="000000"/>
                <w:sz w:val="20"/>
                <w:szCs w:val="20"/>
                <w:rtl/>
                <w:lang w:bidi="ar-LB"/>
              </w:rPr>
              <w:t>من مكافئ ثاني أكسيد الكربون</w:t>
            </w:r>
            <w:r>
              <w:rPr>
                <w:b/>
                <w:bCs/>
                <w:color w:val="000000"/>
                <w:sz w:val="20"/>
                <w:szCs w:val="20"/>
                <w:rtl/>
                <w:lang w:bidi="ar-LB"/>
              </w:rPr>
              <w:t>)</w:t>
            </w:r>
          </w:p>
        </w:tc>
        <w:tc>
          <w:tcPr>
            <w:tcW w:w="564" w:type="pct"/>
            <w:tcBorders>
              <w:top w:val="single" w:sz="4" w:space="0" w:color="auto"/>
              <w:left w:val="single" w:sz="4" w:space="0" w:color="auto"/>
              <w:bottom w:val="single" w:sz="4" w:space="0" w:color="auto"/>
              <w:right w:val="single" w:sz="4" w:space="0" w:color="auto"/>
            </w:tcBorders>
          </w:tcPr>
          <w:p w14:paraId="4F86B543" w14:textId="605229B2" w:rsidR="002C0EAC" w:rsidRPr="002C0EAC" w:rsidRDefault="002C0EAC" w:rsidP="00D24197">
            <w:pPr>
              <w:keepNext/>
              <w:shd w:val="clear" w:color="auto" w:fill="FFFFFF" w:themeFill="background1"/>
              <w:bidi/>
              <w:jc w:val="left"/>
              <w:rPr>
                <w:b/>
                <w:bCs/>
                <w:sz w:val="20"/>
                <w:szCs w:val="20"/>
                <w:lang w:bidi="ar-LB"/>
              </w:rPr>
            </w:pPr>
            <w:r w:rsidRPr="002C0EAC">
              <w:rPr>
                <w:b/>
                <w:bCs/>
                <w:color w:val="000000"/>
                <w:sz w:val="20"/>
                <w:szCs w:val="20"/>
                <w:lang w:bidi="ar-LB"/>
              </w:rPr>
              <w:t xml:space="preserve">1,096,274 </w:t>
            </w:r>
          </w:p>
        </w:tc>
        <w:tc>
          <w:tcPr>
            <w:tcW w:w="517" w:type="pct"/>
            <w:gridSpan w:val="2"/>
            <w:tcBorders>
              <w:top w:val="single" w:sz="4" w:space="0" w:color="auto"/>
              <w:left w:val="single" w:sz="4" w:space="0" w:color="auto"/>
              <w:bottom w:val="single" w:sz="4" w:space="0" w:color="auto"/>
              <w:right w:val="single" w:sz="4" w:space="0" w:color="auto"/>
            </w:tcBorders>
          </w:tcPr>
          <w:p w14:paraId="7DE4BAE8" w14:textId="3F66A845" w:rsidR="002C0EAC" w:rsidRPr="002C0EAC" w:rsidRDefault="002C0EAC" w:rsidP="00D24197">
            <w:pPr>
              <w:keepNext/>
              <w:shd w:val="clear" w:color="auto" w:fill="FFFFFF" w:themeFill="background1"/>
              <w:bidi/>
              <w:jc w:val="left"/>
              <w:rPr>
                <w:b/>
                <w:bCs/>
                <w:sz w:val="20"/>
                <w:szCs w:val="20"/>
                <w:lang w:bidi="ar-LB"/>
              </w:rPr>
            </w:pPr>
            <w:r w:rsidRPr="002C0EAC">
              <w:rPr>
                <w:b/>
                <w:bCs/>
                <w:color w:val="000000"/>
                <w:sz w:val="20"/>
                <w:szCs w:val="20"/>
                <w:lang w:bidi="ar-LB"/>
              </w:rPr>
              <w:t xml:space="preserve">901,422 </w:t>
            </w:r>
          </w:p>
        </w:tc>
        <w:tc>
          <w:tcPr>
            <w:tcW w:w="564" w:type="pct"/>
            <w:gridSpan w:val="2"/>
            <w:tcBorders>
              <w:top w:val="single" w:sz="4" w:space="0" w:color="auto"/>
              <w:left w:val="single" w:sz="4" w:space="0" w:color="auto"/>
              <w:bottom w:val="single" w:sz="4" w:space="0" w:color="auto"/>
              <w:right w:val="single" w:sz="4" w:space="0" w:color="auto"/>
            </w:tcBorders>
          </w:tcPr>
          <w:p w14:paraId="4AE341E1" w14:textId="4FE78891" w:rsidR="002C0EAC" w:rsidRPr="002C0EAC" w:rsidRDefault="002C0EAC" w:rsidP="00D24197">
            <w:pPr>
              <w:keepNext/>
              <w:shd w:val="clear" w:color="auto" w:fill="FFFFFF" w:themeFill="background1"/>
              <w:bidi/>
              <w:jc w:val="left"/>
              <w:rPr>
                <w:b/>
                <w:bCs/>
                <w:sz w:val="20"/>
                <w:szCs w:val="20"/>
                <w:lang w:bidi="ar-LB"/>
              </w:rPr>
            </w:pPr>
            <w:r w:rsidRPr="002C0EAC">
              <w:rPr>
                <w:b/>
                <w:bCs/>
                <w:color w:val="000000"/>
                <w:sz w:val="20"/>
                <w:szCs w:val="20"/>
                <w:lang w:bidi="ar-LB"/>
              </w:rPr>
              <w:t xml:space="preserve">955,147 </w:t>
            </w:r>
          </w:p>
        </w:tc>
        <w:tc>
          <w:tcPr>
            <w:tcW w:w="517"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B632849" w14:textId="006F0D87" w:rsidR="002C0EAC" w:rsidRPr="002C0EAC" w:rsidRDefault="002C0EAC" w:rsidP="00D24197">
            <w:pPr>
              <w:keepNext/>
              <w:bidi/>
              <w:jc w:val="left"/>
              <w:rPr>
                <w:b/>
                <w:bCs/>
                <w:sz w:val="20"/>
                <w:szCs w:val="20"/>
                <w:lang w:bidi="ar-LB"/>
              </w:rPr>
            </w:pPr>
            <w:r w:rsidRPr="002C0EAC">
              <w:rPr>
                <w:b/>
                <w:bCs/>
                <w:color w:val="000000"/>
                <w:sz w:val="20"/>
                <w:szCs w:val="20"/>
                <w:lang w:bidi="ar-LB"/>
              </w:rPr>
              <w:t xml:space="preserve">972,813 </w:t>
            </w:r>
          </w:p>
        </w:tc>
        <w:tc>
          <w:tcPr>
            <w:tcW w:w="1043" w:type="pct"/>
            <w:gridSpan w:val="2"/>
            <w:tcBorders>
              <w:top w:val="single" w:sz="4" w:space="0" w:color="auto"/>
              <w:left w:val="single" w:sz="4" w:space="0" w:color="auto"/>
              <w:bottom w:val="single" w:sz="4" w:space="0" w:color="auto"/>
              <w:right w:val="single" w:sz="4" w:space="0" w:color="auto"/>
            </w:tcBorders>
          </w:tcPr>
          <w:p w14:paraId="760D404C" w14:textId="77777777" w:rsidR="002C0EAC" w:rsidRPr="006B4A9F" w:rsidRDefault="002C0EAC" w:rsidP="00D24197">
            <w:pPr>
              <w:keepNext/>
              <w:shd w:val="clear" w:color="auto" w:fill="FFFFFF" w:themeFill="background1"/>
              <w:bidi/>
              <w:jc w:val="left"/>
              <w:rPr>
                <w:b/>
                <w:bCs/>
                <w:sz w:val="20"/>
                <w:szCs w:val="20"/>
                <w:lang w:bidi="ar-LB"/>
              </w:rPr>
            </w:pPr>
            <w:r w:rsidRPr="006B4A9F">
              <w:rPr>
                <w:b/>
                <w:bCs/>
                <w:sz w:val="20"/>
                <w:szCs w:val="20"/>
                <w:lang w:bidi="ar-LB"/>
              </w:rPr>
              <w:t>100</w:t>
            </w:r>
          </w:p>
        </w:tc>
      </w:tr>
    </w:tbl>
    <w:p w14:paraId="4AE47D9F" w14:textId="41D850EE" w:rsidR="00AB43C3" w:rsidRPr="00AB43C3" w:rsidRDefault="00AB43C3" w:rsidP="00D24197">
      <w:pPr>
        <w:pStyle w:val="Heading1"/>
        <w:keepNext/>
        <w:numPr>
          <w:ilvl w:val="0"/>
          <w:numId w:val="0"/>
        </w:numPr>
        <w:bidi/>
        <w:rPr>
          <w:sz w:val="18"/>
          <w:szCs w:val="18"/>
          <w:lang w:bidi="ar-LB"/>
        </w:rPr>
      </w:pPr>
      <w:r w:rsidRPr="00AB43C3">
        <w:rPr>
          <w:sz w:val="18"/>
          <w:szCs w:val="18"/>
          <w:lang w:bidi="ar-LB"/>
        </w:rPr>
        <w:t>*</w:t>
      </w:r>
      <w:r w:rsidR="00D24197">
        <w:rPr>
          <w:sz w:val="18"/>
          <w:szCs w:val="18"/>
          <w:rtl/>
          <w:lang w:bidi="ar-LB"/>
        </w:rPr>
        <w:t xml:space="preserve"> قدرة الاحترار العالمي.</w:t>
      </w:r>
    </w:p>
    <w:p w14:paraId="766B96CF" w14:textId="3FE8C913" w:rsidR="00D24197" w:rsidRDefault="00D24197" w:rsidP="00D24197">
      <w:pPr>
        <w:pStyle w:val="Heading1"/>
        <w:bidi/>
        <w:rPr>
          <w:sz w:val="26"/>
          <w:szCs w:val="26"/>
          <w:lang w:bidi="ar-LB"/>
        </w:rPr>
      </w:pPr>
      <w:r>
        <w:rPr>
          <w:sz w:val="26"/>
          <w:szCs w:val="26"/>
          <w:rtl/>
          <w:lang w:bidi="ar-LB"/>
        </w:rPr>
        <w:t>انخف</w:t>
      </w:r>
      <w:r w:rsidR="000E0E01">
        <w:rPr>
          <w:sz w:val="26"/>
          <w:szCs w:val="26"/>
          <w:rtl/>
          <w:lang w:bidi="ar-LB"/>
        </w:rPr>
        <w:t xml:space="preserve">ض استهلاك الوارد الهيدروفلوروكربونية في كمبوديا بنسبة 18 في المئة بالأطنان </w:t>
      </w:r>
      <w:r w:rsidR="008B0AC3">
        <w:rPr>
          <w:sz w:val="26"/>
          <w:szCs w:val="26"/>
          <w:rtl/>
          <w:lang w:bidi="ar-LB"/>
        </w:rPr>
        <w:t>من مكافئ ثاني أكسيد الكربون</w:t>
      </w:r>
      <w:r w:rsidR="000E0E01">
        <w:rPr>
          <w:sz w:val="26"/>
          <w:szCs w:val="26"/>
          <w:rtl/>
          <w:lang w:bidi="ar-LB"/>
        </w:rPr>
        <w:t xml:space="preserve"> خلال وباء كوفيد-19، إلاّ أنه انتعش بصورة معتدلة في 2021 (بنسبة 6 في </w:t>
      </w:r>
      <w:r w:rsidR="003E18BC">
        <w:rPr>
          <w:sz w:val="26"/>
          <w:szCs w:val="26"/>
          <w:rtl/>
          <w:lang w:bidi="ar-LB"/>
        </w:rPr>
        <w:t>المئة</w:t>
      </w:r>
      <w:r w:rsidR="000E0E01">
        <w:rPr>
          <w:sz w:val="26"/>
          <w:szCs w:val="26"/>
          <w:rtl/>
          <w:lang w:bidi="ar-LB"/>
        </w:rPr>
        <w:t xml:space="preserve">) وعام 2022 (بنسبة 2 في </w:t>
      </w:r>
      <w:r w:rsidR="003E18BC">
        <w:rPr>
          <w:sz w:val="26"/>
          <w:szCs w:val="26"/>
          <w:rtl/>
          <w:lang w:bidi="ar-LB"/>
        </w:rPr>
        <w:t>المئة</w:t>
      </w:r>
      <w:r w:rsidR="000E0E01">
        <w:rPr>
          <w:sz w:val="26"/>
          <w:szCs w:val="26"/>
          <w:rtl/>
          <w:lang w:bidi="ar-LB"/>
        </w:rPr>
        <w:t xml:space="preserve">). وكانت بيانات المادة 7 التي اتخذت كأساس للاستعراض الأولي لتنفيذ </w:t>
      </w:r>
      <w:r w:rsidR="00265909">
        <w:rPr>
          <w:sz w:val="26"/>
          <w:szCs w:val="26"/>
          <w:rtl/>
          <w:lang w:bidi="ar-LB"/>
        </w:rPr>
        <w:t>كيغالي</w:t>
      </w:r>
      <w:r w:rsidR="000E0E01">
        <w:rPr>
          <w:sz w:val="26"/>
          <w:szCs w:val="26"/>
          <w:rtl/>
          <w:lang w:bidi="ar-LB"/>
        </w:rPr>
        <w:t xml:space="preserve"> قد أظهرت في الأصل أن كمبوديا قد أبلغت عن انخفاض شديد في استهلاك الهيدروفلوروكربون في 2019 ثم اتجاه صعودي في 2020. وعدلت بعد ذلك بيانات كل من المادة 7 والبرنامج القطري عقب إجراء مسح واسع النطاق خلال إعداد مشروعات </w:t>
      </w:r>
      <w:r w:rsidR="00265909">
        <w:rPr>
          <w:sz w:val="26"/>
          <w:szCs w:val="26"/>
          <w:rtl/>
          <w:lang w:bidi="ar-LB"/>
        </w:rPr>
        <w:t>كيغالي</w:t>
      </w:r>
      <w:r w:rsidR="000E0E01">
        <w:rPr>
          <w:sz w:val="26"/>
          <w:szCs w:val="26"/>
          <w:rtl/>
          <w:lang w:bidi="ar-LB"/>
        </w:rPr>
        <w:t xml:space="preserve"> وهو الأمر الذي ظهر في الجدول 1.</w:t>
      </w:r>
    </w:p>
    <w:p w14:paraId="0607483F" w14:textId="606B4338" w:rsidR="007C00CF" w:rsidRPr="007C00CF" w:rsidRDefault="007C00CF" w:rsidP="00715BBB">
      <w:pPr>
        <w:pStyle w:val="Heading1"/>
        <w:keepNext/>
        <w:numPr>
          <w:ilvl w:val="0"/>
          <w:numId w:val="0"/>
        </w:numPr>
        <w:bidi/>
        <w:spacing w:before="240"/>
        <w:rPr>
          <w:i/>
          <w:sz w:val="30"/>
          <w:szCs w:val="30"/>
          <w:rtl/>
          <w:lang w:bidi="ar-LB"/>
        </w:rPr>
      </w:pPr>
      <w:r w:rsidRPr="007C00CF">
        <w:rPr>
          <w:iCs/>
          <w:sz w:val="26"/>
          <w:szCs w:val="26"/>
          <w:rtl/>
          <w:lang w:bidi="ar-LB"/>
        </w:rPr>
        <w:t>تقرير تنفيذ البرنامج القطري</w:t>
      </w:r>
    </w:p>
    <w:p w14:paraId="6127C94D" w14:textId="1D328A2C" w:rsidR="000E0E01" w:rsidRDefault="000E0E01" w:rsidP="00715BBB">
      <w:pPr>
        <w:pStyle w:val="Heading1"/>
        <w:bidi/>
        <w:rPr>
          <w:sz w:val="26"/>
          <w:szCs w:val="26"/>
          <w:lang w:bidi="ar-LB"/>
        </w:rPr>
      </w:pPr>
      <w:r>
        <w:rPr>
          <w:sz w:val="26"/>
          <w:szCs w:val="26"/>
          <w:rtl/>
          <w:lang w:bidi="ar-LB"/>
        </w:rPr>
        <w:t>أبلغت حكومة كمبوديا عن بيانات استهلاك قطاعها للهيدروفلوروكربون في تقرير تنفيذ البرنامج القطري لعام 2022 وهو ما يتفق مع البيانات المبلغة بموجب المادة 7 من بروتوكول مونتريال.</w:t>
      </w:r>
    </w:p>
    <w:p w14:paraId="53D21C28" w14:textId="739CF7CD" w:rsidR="00E64ECA" w:rsidRPr="00CC751E" w:rsidRDefault="00D02AD3" w:rsidP="00715BBB">
      <w:pPr>
        <w:pStyle w:val="Heading1"/>
        <w:numPr>
          <w:ilvl w:val="0"/>
          <w:numId w:val="0"/>
        </w:numPr>
        <w:bidi/>
        <w:spacing w:before="240"/>
        <w:rPr>
          <w:sz w:val="26"/>
          <w:szCs w:val="26"/>
          <w:u w:val="single"/>
          <w:lang w:bidi="ar-LB"/>
        </w:rPr>
      </w:pPr>
      <w:r>
        <w:rPr>
          <w:sz w:val="26"/>
          <w:szCs w:val="26"/>
          <w:u w:val="single"/>
          <w:rtl/>
          <w:lang w:bidi="ar-LB"/>
        </w:rPr>
        <w:t>توزيع الهيدروفلوروكربون بحسب القطاع</w:t>
      </w:r>
    </w:p>
    <w:p w14:paraId="58432839" w14:textId="0ED2E886" w:rsidR="007B4590" w:rsidRPr="007B4590" w:rsidRDefault="00D02AD3" w:rsidP="003C1F92">
      <w:pPr>
        <w:pStyle w:val="Heading1"/>
        <w:bidi/>
        <w:rPr>
          <w:sz w:val="26"/>
          <w:szCs w:val="26"/>
          <w:lang w:bidi="ar-LB"/>
        </w:rPr>
      </w:pPr>
      <w:r w:rsidRPr="007B4590">
        <w:rPr>
          <w:sz w:val="26"/>
          <w:szCs w:val="26"/>
          <w:rtl/>
          <w:lang w:bidi="ar-LB"/>
        </w:rPr>
        <w:t xml:space="preserve">تستخدم كمبوديا المواد الهيدروفلوروكربونية في قطاع خدمة التبريد وتكييف الهواء وتكييف الهواء المتنقل. وأكد مسح استهلاك الهيدروفلوروكربون الذي أجرى خلال إعداد مشروعات </w:t>
      </w:r>
      <w:r w:rsidR="00265909">
        <w:rPr>
          <w:sz w:val="26"/>
          <w:szCs w:val="26"/>
          <w:rtl/>
          <w:lang w:bidi="ar-LB"/>
        </w:rPr>
        <w:t>كيغالي</w:t>
      </w:r>
      <w:r w:rsidRPr="007B4590">
        <w:rPr>
          <w:sz w:val="26"/>
          <w:szCs w:val="26"/>
          <w:rtl/>
          <w:lang w:bidi="ar-LB"/>
        </w:rPr>
        <w:t xml:space="preserve"> بيانات الاستيراد والتصدير التي جمعت من مستوردي المواد الهيدروفلوروكربونية ومستوردي أجهزة </w:t>
      </w:r>
      <w:r w:rsidR="00CC3835" w:rsidRPr="007B4590">
        <w:rPr>
          <w:sz w:val="26"/>
          <w:szCs w:val="26"/>
          <w:rtl/>
          <w:lang w:bidi="ar-LB"/>
        </w:rPr>
        <w:t>التبريد،</w:t>
      </w:r>
      <w:r w:rsidRPr="007B4590">
        <w:rPr>
          <w:sz w:val="26"/>
          <w:szCs w:val="26"/>
          <w:rtl/>
          <w:lang w:bidi="ar-LB"/>
        </w:rPr>
        <w:t xml:space="preserve"> وتكييف الهواء وإدارة الجمارك والضرائب. وأجرى مسح آخر من المستخدمين النهائيين لأجهزة التبريد وتكييف الهواء لتكملة البيانات من أسفل الى اعلى. وعقب ذلك قدم استهلاك الهيدروفلوروكربون بحسب القطاع في الجدول 3 أدناه وقد ظهرت بعض الثغرات بين الاستهلاك القطاعي وكمية الواردات المتحققة (المبلغة بموجب المادة 7) وهو الأمر الذي أوضح بأنه يتعلق بالاستخدام من واردات العام السابق. ونتيجة </w:t>
      </w:r>
      <w:r w:rsidR="0088523F" w:rsidRPr="007B4590">
        <w:rPr>
          <w:sz w:val="26"/>
          <w:szCs w:val="26"/>
          <w:rtl/>
          <w:lang w:bidi="ar-LB"/>
        </w:rPr>
        <w:t>البيانات أن المواد الهيدروفلوروكربونية تستخدم في خدمة القطاع الفرعي لتكييف الهواء المتنقل (</w:t>
      </w:r>
      <w:r w:rsidR="0088523F" w:rsidRPr="007B4590">
        <w:rPr>
          <w:sz w:val="26"/>
          <w:szCs w:val="26"/>
          <w:lang w:bidi="ar-LB"/>
        </w:rPr>
        <w:t>55.8</w:t>
      </w:r>
      <w:r w:rsidR="0088523F" w:rsidRPr="007B4590">
        <w:rPr>
          <w:sz w:val="26"/>
          <w:szCs w:val="26"/>
          <w:rtl/>
          <w:lang w:bidi="ar-LB"/>
        </w:rPr>
        <w:t xml:space="preserve"> في</w:t>
      </w:r>
      <w:r w:rsidR="0088523F" w:rsidRPr="007B4590">
        <w:rPr>
          <w:sz w:val="26"/>
          <w:szCs w:val="26"/>
          <w:lang w:val="en-US" w:bidi="ar-LB"/>
        </w:rPr>
        <w:t xml:space="preserve"> </w:t>
      </w:r>
      <w:r w:rsidR="003E18BC">
        <w:rPr>
          <w:sz w:val="26"/>
          <w:szCs w:val="26"/>
          <w:rtl/>
          <w:lang w:val="en-US" w:bidi="ar-LB"/>
        </w:rPr>
        <w:t>المئة</w:t>
      </w:r>
      <w:r w:rsidR="0088523F" w:rsidRPr="007B4590">
        <w:rPr>
          <w:sz w:val="26"/>
          <w:szCs w:val="26"/>
          <w:rtl/>
          <w:lang w:val="en-US" w:bidi="ar-LB"/>
        </w:rPr>
        <w:t xml:space="preserve"> بالأطنان </w:t>
      </w:r>
      <w:r w:rsidR="008B0AC3">
        <w:rPr>
          <w:sz w:val="26"/>
          <w:szCs w:val="26"/>
          <w:rtl/>
          <w:lang w:val="en-US" w:bidi="ar-LB"/>
        </w:rPr>
        <w:t>من مكافئ ثاني أكسيد الكربون</w:t>
      </w:r>
      <w:r w:rsidR="0088523F" w:rsidRPr="007B4590">
        <w:rPr>
          <w:sz w:val="26"/>
          <w:szCs w:val="26"/>
          <w:rtl/>
          <w:lang w:val="en-US" w:bidi="ar-LB"/>
        </w:rPr>
        <w:t xml:space="preserve"> و</w:t>
      </w:r>
      <w:r w:rsidR="0088523F" w:rsidRPr="007B4590">
        <w:rPr>
          <w:sz w:val="26"/>
          <w:szCs w:val="26"/>
          <w:lang w:bidi="ar-LB"/>
        </w:rPr>
        <w:t>62.9</w:t>
      </w:r>
      <w:r w:rsidR="0088523F" w:rsidRPr="007B4590">
        <w:rPr>
          <w:sz w:val="26"/>
          <w:szCs w:val="26"/>
          <w:rtl/>
          <w:lang w:val="en-US" w:bidi="ar-LB"/>
        </w:rPr>
        <w:t xml:space="preserve"> في </w:t>
      </w:r>
      <w:r w:rsidR="003E18BC">
        <w:rPr>
          <w:sz w:val="26"/>
          <w:szCs w:val="26"/>
          <w:rtl/>
          <w:lang w:val="en-US" w:bidi="ar-LB"/>
        </w:rPr>
        <w:t>المئة</w:t>
      </w:r>
      <w:r w:rsidR="0088523F" w:rsidRPr="007B4590">
        <w:rPr>
          <w:sz w:val="26"/>
          <w:szCs w:val="26"/>
          <w:rtl/>
          <w:lang w:val="en-US" w:bidi="ar-LB"/>
        </w:rPr>
        <w:t xml:space="preserve"> بالأطنان المترية) يليها القطاع </w:t>
      </w:r>
      <w:r w:rsidR="0088523F" w:rsidRPr="007B4590">
        <w:rPr>
          <w:sz w:val="26"/>
          <w:szCs w:val="26"/>
          <w:rtl/>
          <w:lang w:bidi="ar-LB"/>
        </w:rPr>
        <w:t xml:space="preserve">الفرعي لأجهزة تكييف الهواء المنزلية </w:t>
      </w:r>
      <w:r w:rsidR="007B4590" w:rsidRPr="007B4590">
        <w:rPr>
          <w:sz w:val="26"/>
          <w:szCs w:val="26"/>
          <w:rtl/>
          <w:lang w:bidi="ar-LB"/>
        </w:rPr>
        <w:t xml:space="preserve">(28 في </w:t>
      </w:r>
      <w:r w:rsidR="003E18BC">
        <w:rPr>
          <w:sz w:val="26"/>
          <w:szCs w:val="26"/>
          <w:rtl/>
          <w:lang w:bidi="ar-LB"/>
        </w:rPr>
        <w:t>المئة</w:t>
      </w:r>
      <w:r w:rsidR="007B4590" w:rsidRPr="007B4590">
        <w:rPr>
          <w:sz w:val="26"/>
          <w:szCs w:val="26"/>
          <w:rtl/>
          <w:lang w:bidi="ar-LB"/>
        </w:rPr>
        <w:t xml:space="preserve"> </w:t>
      </w:r>
      <w:r w:rsidR="007B4590" w:rsidRPr="007B4590">
        <w:rPr>
          <w:sz w:val="26"/>
          <w:szCs w:val="26"/>
          <w:rtl/>
          <w:lang w:val="en-US" w:bidi="ar-LB"/>
        </w:rPr>
        <w:t xml:space="preserve">بالأطنان </w:t>
      </w:r>
      <w:r w:rsidR="008B0AC3">
        <w:rPr>
          <w:sz w:val="26"/>
          <w:szCs w:val="26"/>
          <w:rtl/>
          <w:lang w:val="en-US" w:bidi="ar-LB"/>
        </w:rPr>
        <w:t>من مكافئ ثاني أكسيد الكربون</w:t>
      </w:r>
      <w:r w:rsidR="007B4590" w:rsidRPr="007B4590">
        <w:rPr>
          <w:sz w:val="26"/>
          <w:szCs w:val="26"/>
          <w:rtl/>
          <w:lang w:bidi="ar-LB"/>
        </w:rPr>
        <w:t xml:space="preserve"> و22.6 في </w:t>
      </w:r>
      <w:r w:rsidR="003E18BC">
        <w:rPr>
          <w:sz w:val="26"/>
          <w:szCs w:val="26"/>
          <w:rtl/>
          <w:lang w:bidi="ar-LB"/>
        </w:rPr>
        <w:t>المئة</w:t>
      </w:r>
      <w:r w:rsidR="007B4590" w:rsidRPr="007B4590">
        <w:rPr>
          <w:sz w:val="26"/>
          <w:szCs w:val="26"/>
          <w:rtl/>
          <w:lang w:bidi="ar-LB"/>
        </w:rPr>
        <w:t xml:space="preserve"> </w:t>
      </w:r>
      <w:r w:rsidR="007B4590" w:rsidRPr="007B4590">
        <w:rPr>
          <w:sz w:val="26"/>
          <w:szCs w:val="26"/>
          <w:rtl/>
          <w:lang w:val="en-US" w:bidi="ar-LB"/>
        </w:rPr>
        <w:t>بالأطنان المترية</w:t>
      </w:r>
      <w:r w:rsidR="007B4590" w:rsidRPr="007B4590">
        <w:rPr>
          <w:sz w:val="26"/>
          <w:szCs w:val="26"/>
          <w:rtl/>
          <w:lang w:bidi="ar-LB"/>
        </w:rPr>
        <w:t>)</w:t>
      </w:r>
      <w:r w:rsidR="006F04E3">
        <w:rPr>
          <w:sz w:val="26"/>
          <w:szCs w:val="26"/>
          <w:rtl/>
          <w:lang w:bidi="ar-LB"/>
        </w:rPr>
        <w:t xml:space="preserve"> </w:t>
      </w:r>
      <w:r w:rsidR="007B4590">
        <w:rPr>
          <w:sz w:val="26"/>
          <w:szCs w:val="26"/>
          <w:rtl/>
          <w:lang w:bidi="ar-LB"/>
        </w:rPr>
        <w:t>والتبريد</w:t>
      </w:r>
      <w:r w:rsidR="007B4590" w:rsidRPr="007B4590">
        <w:rPr>
          <w:sz w:val="26"/>
          <w:szCs w:val="26"/>
          <w:rtl/>
          <w:lang w:bidi="ar-LB"/>
        </w:rPr>
        <w:t xml:space="preserve"> (4.9 في </w:t>
      </w:r>
      <w:r w:rsidR="003E18BC">
        <w:rPr>
          <w:sz w:val="26"/>
          <w:szCs w:val="26"/>
          <w:rtl/>
          <w:lang w:bidi="ar-LB"/>
        </w:rPr>
        <w:t>المئة</w:t>
      </w:r>
      <w:r w:rsidR="007B4590" w:rsidRPr="007B4590">
        <w:rPr>
          <w:sz w:val="26"/>
          <w:szCs w:val="26"/>
          <w:rtl/>
          <w:lang w:bidi="ar-LB"/>
        </w:rPr>
        <w:t xml:space="preserve"> </w:t>
      </w:r>
      <w:r w:rsidR="006F04E3" w:rsidRPr="007B4590">
        <w:rPr>
          <w:sz w:val="26"/>
          <w:szCs w:val="26"/>
          <w:rtl/>
          <w:lang w:val="en-US" w:bidi="ar-LB"/>
        </w:rPr>
        <w:t xml:space="preserve">بالأطنان </w:t>
      </w:r>
      <w:r w:rsidR="008B0AC3">
        <w:rPr>
          <w:sz w:val="26"/>
          <w:szCs w:val="26"/>
          <w:rtl/>
          <w:lang w:val="en-US" w:bidi="ar-LB"/>
        </w:rPr>
        <w:t>من مكافئ ثاني أكسيد الكربون</w:t>
      </w:r>
      <w:r w:rsidR="006F04E3" w:rsidRPr="007B4590">
        <w:rPr>
          <w:sz w:val="26"/>
          <w:szCs w:val="26"/>
          <w:rtl/>
          <w:lang w:val="en-US" w:bidi="ar-LB"/>
        </w:rPr>
        <w:t xml:space="preserve"> </w:t>
      </w:r>
      <w:r w:rsidR="007B4590" w:rsidRPr="007B4590">
        <w:rPr>
          <w:sz w:val="26"/>
          <w:szCs w:val="26"/>
          <w:rtl/>
          <w:lang w:bidi="ar-LB"/>
        </w:rPr>
        <w:t xml:space="preserve">و5.1 في </w:t>
      </w:r>
      <w:r w:rsidR="003E18BC">
        <w:rPr>
          <w:sz w:val="26"/>
          <w:szCs w:val="26"/>
          <w:rtl/>
          <w:lang w:bidi="ar-LB"/>
        </w:rPr>
        <w:t>المئة</w:t>
      </w:r>
      <w:r w:rsidR="007B4590" w:rsidRPr="007B4590">
        <w:rPr>
          <w:sz w:val="26"/>
          <w:szCs w:val="26"/>
          <w:rtl/>
          <w:lang w:bidi="ar-LB"/>
        </w:rPr>
        <w:t xml:space="preserve"> </w:t>
      </w:r>
      <w:r w:rsidR="006F04E3" w:rsidRPr="007B4590">
        <w:rPr>
          <w:sz w:val="26"/>
          <w:szCs w:val="26"/>
          <w:rtl/>
          <w:lang w:val="en-US" w:bidi="ar-LB"/>
        </w:rPr>
        <w:t>بالأطنان المترية</w:t>
      </w:r>
      <w:r w:rsidR="007B4590" w:rsidRPr="007B4590">
        <w:rPr>
          <w:sz w:val="26"/>
          <w:szCs w:val="26"/>
          <w:rtl/>
          <w:lang w:bidi="ar-LB"/>
        </w:rPr>
        <w:t xml:space="preserve">)، والتبريد المنزلي (4 في </w:t>
      </w:r>
      <w:r w:rsidR="003E18BC">
        <w:rPr>
          <w:sz w:val="26"/>
          <w:szCs w:val="26"/>
          <w:rtl/>
          <w:lang w:bidi="ar-LB"/>
        </w:rPr>
        <w:t>المئة</w:t>
      </w:r>
      <w:r w:rsidR="007B4590" w:rsidRPr="007B4590">
        <w:rPr>
          <w:sz w:val="26"/>
          <w:szCs w:val="26"/>
          <w:rtl/>
          <w:lang w:bidi="ar-LB"/>
        </w:rPr>
        <w:t xml:space="preserve"> </w:t>
      </w:r>
      <w:r w:rsidR="006F04E3" w:rsidRPr="007B4590">
        <w:rPr>
          <w:sz w:val="26"/>
          <w:szCs w:val="26"/>
          <w:rtl/>
          <w:lang w:val="en-US" w:bidi="ar-LB"/>
        </w:rPr>
        <w:t xml:space="preserve">بالأطنان </w:t>
      </w:r>
      <w:r w:rsidR="008B0AC3">
        <w:rPr>
          <w:sz w:val="26"/>
          <w:szCs w:val="26"/>
          <w:rtl/>
          <w:lang w:val="en-US" w:bidi="ar-LB"/>
        </w:rPr>
        <w:t>من مكافئ ثاني أكسيد الكربون</w:t>
      </w:r>
      <w:r w:rsidR="006F04E3" w:rsidRPr="007B4590">
        <w:rPr>
          <w:sz w:val="26"/>
          <w:szCs w:val="26"/>
          <w:rtl/>
          <w:lang w:val="en-US" w:bidi="ar-LB"/>
        </w:rPr>
        <w:t xml:space="preserve"> </w:t>
      </w:r>
      <w:r w:rsidR="007B4590" w:rsidRPr="007B4590">
        <w:rPr>
          <w:sz w:val="26"/>
          <w:szCs w:val="26"/>
          <w:rtl/>
          <w:lang w:bidi="ar-LB"/>
        </w:rPr>
        <w:t xml:space="preserve">و4.5 في </w:t>
      </w:r>
      <w:r w:rsidR="003E18BC">
        <w:rPr>
          <w:sz w:val="26"/>
          <w:szCs w:val="26"/>
          <w:rtl/>
          <w:lang w:bidi="ar-LB"/>
        </w:rPr>
        <w:t>المئة</w:t>
      </w:r>
      <w:r w:rsidR="007B4590" w:rsidRPr="007B4590">
        <w:rPr>
          <w:sz w:val="26"/>
          <w:szCs w:val="26"/>
          <w:rtl/>
          <w:lang w:bidi="ar-LB"/>
        </w:rPr>
        <w:t xml:space="preserve"> </w:t>
      </w:r>
      <w:r w:rsidR="006F04E3" w:rsidRPr="007B4590">
        <w:rPr>
          <w:sz w:val="26"/>
          <w:szCs w:val="26"/>
          <w:rtl/>
          <w:lang w:val="en-US" w:bidi="ar-LB"/>
        </w:rPr>
        <w:t>بالأطنان المترية</w:t>
      </w:r>
      <w:r w:rsidR="007B4590" w:rsidRPr="007B4590">
        <w:rPr>
          <w:sz w:val="26"/>
          <w:szCs w:val="26"/>
          <w:rtl/>
          <w:lang w:bidi="ar-LB"/>
        </w:rPr>
        <w:t xml:space="preserve">)، والتخزين </w:t>
      </w:r>
      <w:r w:rsidR="003C1F92">
        <w:rPr>
          <w:sz w:val="26"/>
          <w:szCs w:val="26"/>
          <w:rtl/>
          <w:lang w:bidi="ar-LB"/>
        </w:rPr>
        <w:t>المبرد</w:t>
      </w:r>
      <w:r w:rsidR="007B4590" w:rsidRPr="007B4590">
        <w:rPr>
          <w:sz w:val="26"/>
          <w:szCs w:val="26"/>
          <w:rtl/>
          <w:lang w:bidi="ar-LB"/>
        </w:rPr>
        <w:t xml:space="preserve"> والصناعي (3.2 في </w:t>
      </w:r>
      <w:r w:rsidR="003E18BC">
        <w:rPr>
          <w:sz w:val="26"/>
          <w:szCs w:val="26"/>
          <w:rtl/>
          <w:lang w:bidi="ar-LB"/>
        </w:rPr>
        <w:t>المئة</w:t>
      </w:r>
      <w:r w:rsidR="007B4590" w:rsidRPr="007B4590">
        <w:rPr>
          <w:sz w:val="26"/>
          <w:szCs w:val="26"/>
          <w:rtl/>
          <w:lang w:bidi="ar-LB"/>
        </w:rPr>
        <w:t xml:space="preserve"> </w:t>
      </w:r>
      <w:r w:rsidR="006F04E3" w:rsidRPr="007B4590">
        <w:rPr>
          <w:sz w:val="26"/>
          <w:szCs w:val="26"/>
          <w:rtl/>
          <w:lang w:val="en-US" w:bidi="ar-LB"/>
        </w:rPr>
        <w:t xml:space="preserve">بالأطنان </w:t>
      </w:r>
      <w:r w:rsidR="008B0AC3">
        <w:rPr>
          <w:sz w:val="26"/>
          <w:szCs w:val="26"/>
          <w:rtl/>
          <w:lang w:val="en-US" w:bidi="ar-LB"/>
        </w:rPr>
        <w:t>من مكافئ ثاني أكسيد الكربون</w:t>
      </w:r>
      <w:r w:rsidR="006F04E3" w:rsidRPr="007B4590">
        <w:rPr>
          <w:sz w:val="26"/>
          <w:szCs w:val="26"/>
          <w:rtl/>
          <w:lang w:val="en-US" w:bidi="ar-LB"/>
        </w:rPr>
        <w:t xml:space="preserve"> </w:t>
      </w:r>
      <w:r w:rsidR="007B4590" w:rsidRPr="007B4590">
        <w:rPr>
          <w:sz w:val="26"/>
          <w:szCs w:val="26"/>
          <w:rtl/>
          <w:lang w:bidi="ar-LB"/>
        </w:rPr>
        <w:t xml:space="preserve">و 1.3 </w:t>
      </w:r>
      <w:r w:rsidR="006F04E3" w:rsidRPr="007B4590">
        <w:rPr>
          <w:sz w:val="26"/>
          <w:szCs w:val="26"/>
          <w:rtl/>
          <w:lang w:val="en-US" w:bidi="ar-LB"/>
        </w:rPr>
        <w:t>بالأطنان المترية</w:t>
      </w:r>
      <w:r w:rsidR="007B4590" w:rsidRPr="007B4590">
        <w:rPr>
          <w:sz w:val="26"/>
          <w:szCs w:val="26"/>
          <w:rtl/>
          <w:lang w:bidi="ar-LB"/>
        </w:rPr>
        <w:t>) التبريد التجاري (</w:t>
      </w:r>
      <w:r w:rsidR="003C1F92">
        <w:rPr>
          <w:sz w:val="26"/>
          <w:szCs w:val="26"/>
          <w:rtl/>
          <w:lang w:bidi="ar-LB"/>
        </w:rPr>
        <w:t>المنفصل</w:t>
      </w:r>
      <w:r w:rsidR="007B4590" w:rsidRPr="007B4590">
        <w:rPr>
          <w:sz w:val="26"/>
          <w:szCs w:val="26"/>
          <w:rtl/>
          <w:lang w:bidi="ar-LB"/>
        </w:rPr>
        <w:t xml:space="preserve">) (3 في </w:t>
      </w:r>
      <w:r w:rsidR="003E18BC">
        <w:rPr>
          <w:sz w:val="26"/>
          <w:szCs w:val="26"/>
          <w:rtl/>
          <w:lang w:bidi="ar-LB"/>
        </w:rPr>
        <w:t>المئة</w:t>
      </w:r>
      <w:r w:rsidR="007B4590" w:rsidRPr="007B4590">
        <w:rPr>
          <w:sz w:val="26"/>
          <w:szCs w:val="26"/>
          <w:rtl/>
          <w:lang w:bidi="ar-LB"/>
        </w:rPr>
        <w:t xml:space="preserve"> </w:t>
      </w:r>
      <w:r w:rsidR="006F04E3" w:rsidRPr="007B4590">
        <w:rPr>
          <w:sz w:val="26"/>
          <w:szCs w:val="26"/>
          <w:rtl/>
          <w:lang w:val="en-US" w:bidi="ar-LB"/>
        </w:rPr>
        <w:t xml:space="preserve">بالأطنان </w:t>
      </w:r>
      <w:r w:rsidR="008B0AC3">
        <w:rPr>
          <w:sz w:val="26"/>
          <w:szCs w:val="26"/>
          <w:rtl/>
          <w:lang w:val="en-US" w:bidi="ar-LB"/>
        </w:rPr>
        <w:t>من مكافئ ثاني أكسيد الكربون</w:t>
      </w:r>
      <w:r w:rsidR="006F04E3" w:rsidRPr="007B4590">
        <w:rPr>
          <w:sz w:val="26"/>
          <w:szCs w:val="26"/>
          <w:rtl/>
          <w:lang w:val="en-US" w:bidi="ar-LB"/>
        </w:rPr>
        <w:t xml:space="preserve"> </w:t>
      </w:r>
      <w:r w:rsidR="007B4590" w:rsidRPr="007B4590">
        <w:rPr>
          <w:sz w:val="26"/>
          <w:szCs w:val="26"/>
          <w:rtl/>
          <w:lang w:bidi="ar-LB"/>
        </w:rPr>
        <w:t xml:space="preserve">و3.2 </w:t>
      </w:r>
      <w:r w:rsidR="006F04E3" w:rsidRPr="007B4590">
        <w:rPr>
          <w:sz w:val="26"/>
          <w:szCs w:val="26"/>
          <w:rtl/>
          <w:lang w:val="en-US" w:bidi="ar-LB"/>
        </w:rPr>
        <w:t>بالأطنان المترية</w:t>
      </w:r>
      <w:r w:rsidR="007B4590" w:rsidRPr="007B4590">
        <w:rPr>
          <w:sz w:val="26"/>
          <w:szCs w:val="26"/>
          <w:rtl/>
          <w:lang w:bidi="ar-LB"/>
        </w:rPr>
        <w:t>)، و</w:t>
      </w:r>
      <w:r w:rsidR="003C1F92">
        <w:rPr>
          <w:sz w:val="26"/>
          <w:szCs w:val="26"/>
          <w:rtl/>
          <w:lang w:bidi="ar-LB"/>
        </w:rPr>
        <w:t xml:space="preserve">غير ذلك من </w:t>
      </w:r>
      <w:r w:rsidR="007B4590" w:rsidRPr="007B4590">
        <w:rPr>
          <w:sz w:val="26"/>
          <w:szCs w:val="26"/>
          <w:rtl/>
          <w:lang w:bidi="ar-LB"/>
        </w:rPr>
        <w:t xml:space="preserve">القطاعات الفرعية (1 في </w:t>
      </w:r>
      <w:r w:rsidR="003E18BC">
        <w:rPr>
          <w:sz w:val="26"/>
          <w:szCs w:val="26"/>
          <w:rtl/>
          <w:lang w:bidi="ar-LB"/>
        </w:rPr>
        <w:t>المئة</w:t>
      </w:r>
      <w:r w:rsidR="007B4590" w:rsidRPr="007B4590">
        <w:rPr>
          <w:sz w:val="26"/>
          <w:szCs w:val="26"/>
          <w:rtl/>
          <w:lang w:bidi="ar-LB"/>
        </w:rPr>
        <w:t xml:space="preserve"> </w:t>
      </w:r>
      <w:r w:rsidR="006F04E3" w:rsidRPr="007B4590">
        <w:rPr>
          <w:sz w:val="26"/>
          <w:szCs w:val="26"/>
          <w:rtl/>
          <w:lang w:val="en-US" w:bidi="ar-LB"/>
        </w:rPr>
        <w:t xml:space="preserve">بالأطنان </w:t>
      </w:r>
      <w:r w:rsidR="008B0AC3">
        <w:rPr>
          <w:sz w:val="26"/>
          <w:szCs w:val="26"/>
          <w:rtl/>
          <w:lang w:val="en-US" w:bidi="ar-LB"/>
        </w:rPr>
        <w:t>من مكافئ ثاني أكسيد الكربون</w:t>
      </w:r>
      <w:r w:rsidR="006F04E3" w:rsidRPr="007B4590">
        <w:rPr>
          <w:sz w:val="26"/>
          <w:szCs w:val="26"/>
          <w:rtl/>
          <w:lang w:val="en-US" w:bidi="ar-LB"/>
        </w:rPr>
        <w:t xml:space="preserve"> </w:t>
      </w:r>
      <w:r w:rsidR="007B4590" w:rsidRPr="007B4590">
        <w:rPr>
          <w:sz w:val="26"/>
          <w:szCs w:val="26"/>
          <w:rtl/>
          <w:lang w:bidi="ar-LB"/>
        </w:rPr>
        <w:t xml:space="preserve">و0.4 </w:t>
      </w:r>
      <w:r w:rsidR="006F04E3" w:rsidRPr="007B4590">
        <w:rPr>
          <w:sz w:val="26"/>
          <w:szCs w:val="26"/>
          <w:rtl/>
          <w:lang w:val="en-US" w:bidi="ar-LB"/>
        </w:rPr>
        <w:t>بالأطنان المترية</w:t>
      </w:r>
      <w:r w:rsidR="007B4590" w:rsidRPr="007B4590">
        <w:rPr>
          <w:sz w:val="26"/>
          <w:szCs w:val="26"/>
          <w:rtl/>
          <w:lang w:bidi="ar-LB"/>
        </w:rPr>
        <w:t>).</w:t>
      </w:r>
    </w:p>
    <w:p w14:paraId="49A45FE5" w14:textId="233E20C2" w:rsidR="00DA50F4" w:rsidRPr="00CC751E" w:rsidRDefault="00F23B5C" w:rsidP="003C1F92">
      <w:pPr>
        <w:pStyle w:val="Heading1"/>
        <w:widowControl w:val="0"/>
        <w:numPr>
          <w:ilvl w:val="0"/>
          <w:numId w:val="0"/>
        </w:numPr>
        <w:bidi/>
        <w:spacing w:after="0"/>
        <w:rPr>
          <w:b/>
          <w:bCs/>
          <w:sz w:val="26"/>
          <w:szCs w:val="26"/>
          <w:rtl/>
          <w:lang w:bidi="ar-LB"/>
        </w:rPr>
      </w:pPr>
      <w:r>
        <w:rPr>
          <w:b/>
          <w:bCs/>
          <w:sz w:val="26"/>
          <w:szCs w:val="26"/>
          <w:rtl/>
          <w:lang w:bidi="ar-LB"/>
        </w:rPr>
        <w:t xml:space="preserve">الجدول 3: </w:t>
      </w:r>
      <w:r w:rsidR="003C1F92">
        <w:rPr>
          <w:b/>
          <w:bCs/>
          <w:sz w:val="26"/>
          <w:szCs w:val="26"/>
          <w:rtl/>
          <w:lang w:bidi="ar-LB"/>
        </w:rPr>
        <w:t>الاستهلاك القطاعي للهيد</w:t>
      </w:r>
      <w:r w:rsidR="00074A5F">
        <w:rPr>
          <w:b/>
          <w:bCs/>
          <w:sz w:val="26"/>
          <w:szCs w:val="26"/>
          <w:rtl/>
          <w:lang w:bidi="ar-LB"/>
        </w:rPr>
        <w:t>ر</w:t>
      </w:r>
      <w:r w:rsidR="003C1F92">
        <w:rPr>
          <w:b/>
          <w:bCs/>
          <w:sz w:val="26"/>
          <w:szCs w:val="26"/>
          <w:rtl/>
          <w:lang w:bidi="ar-LB"/>
        </w:rPr>
        <w:t>وفلوروكربون في قطاع خدمة التبريد وتكييف الهواء لعام 2022 في كمبوديا</w:t>
      </w:r>
    </w:p>
    <w:tbl>
      <w:tblPr>
        <w:tblStyle w:val="TableGrid"/>
        <w:bidiVisual/>
        <w:tblW w:w="0" w:type="auto"/>
        <w:tblLayout w:type="fixed"/>
        <w:tblCellMar>
          <w:left w:w="85" w:type="dxa"/>
          <w:right w:w="85" w:type="dxa"/>
        </w:tblCellMar>
        <w:tblLook w:val="04A0" w:firstRow="1" w:lastRow="0" w:firstColumn="1" w:lastColumn="0" w:noHBand="0" w:noVBand="1"/>
      </w:tblPr>
      <w:tblGrid>
        <w:gridCol w:w="1795"/>
        <w:gridCol w:w="1440"/>
        <w:gridCol w:w="1350"/>
        <w:gridCol w:w="810"/>
        <w:gridCol w:w="720"/>
        <w:gridCol w:w="90"/>
        <w:gridCol w:w="720"/>
        <w:gridCol w:w="720"/>
        <w:gridCol w:w="900"/>
        <w:gridCol w:w="805"/>
      </w:tblGrid>
      <w:tr w:rsidR="00856F49" w:rsidRPr="001E6242" w14:paraId="6326ECEC" w14:textId="77777777" w:rsidTr="008223A1">
        <w:trPr>
          <w:trHeight w:val="630"/>
          <w:tblHeader/>
        </w:trPr>
        <w:tc>
          <w:tcPr>
            <w:tcW w:w="1795" w:type="dxa"/>
            <w:noWrap/>
            <w:hideMark/>
          </w:tcPr>
          <w:p w14:paraId="4E623ACD" w14:textId="1EC2438D" w:rsidR="009C05F6" w:rsidRPr="00033768" w:rsidRDefault="003C1F92" w:rsidP="00715BBB">
            <w:pPr>
              <w:bidi/>
              <w:rPr>
                <w:b/>
                <w:bCs/>
                <w:sz w:val="18"/>
                <w:szCs w:val="18"/>
                <w:rtl/>
                <w:lang w:eastAsia="en-CA" w:bidi="ar-LB"/>
              </w:rPr>
            </w:pPr>
            <w:r>
              <w:rPr>
                <w:b/>
                <w:bCs/>
                <w:sz w:val="18"/>
                <w:szCs w:val="18"/>
                <w:rtl/>
                <w:lang w:eastAsia="en-CA" w:bidi="ar-LB"/>
              </w:rPr>
              <w:t>القطاع</w:t>
            </w:r>
          </w:p>
        </w:tc>
        <w:tc>
          <w:tcPr>
            <w:tcW w:w="1440" w:type="dxa"/>
            <w:noWrap/>
            <w:hideMark/>
          </w:tcPr>
          <w:p w14:paraId="297696E7" w14:textId="0D44DAA1" w:rsidR="009C05F6" w:rsidRPr="00033768" w:rsidRDefault="003C1F92" w:rsidP="00715BBB">
            <w:pPr>
              <w:bidi/>
              <w:jc w:val="center"/>
              <w:rPr>
                <w:b/>
                <w:bCs/>
                <w:sz w:val="18"/>
                <w:szCs w:val="18"/>
                <w:lang w:eastAsia="en-CA" w:bidi="ar-LB"/>
              </w:rPr>
            </w:pPr>
            <w:r>
              <w:rPr>
                <w:b/>
                <w:bCs/>
                <w:sz w:val="18"/>
                <w:szCs w:val="18"/>
                <w:rtl/>
                <w:lang w:eastAsia="en-CA" w:bidi="ar-LB"/>
              </w:rPr>
              <w:t>الهيدروفلوروكربون-</w:t>
            </w:r>
            <w:r w:rsidR="009C05F6" w:rsidRPr="00033768">
              <w:rPr>
                <w:b/>
                <w:bCs/>
                <w:sz w:val="18"/>
                <w:szCs w:val="18"/>
                <w:lang w:eastAsia="en-CA" w:bidi="ar-LB"/>
              </w:rPr>
              <w:t>134a</w:t>
            </w:r>
          </w:p>
        </w:tc>
        <w:tc>
          <w:tcPr>
            <w:tcW w:w="1350" w:type="dxa"/>
            <w:noWrap/>
            <w:hideMark/>
          </w:tcPr>
          <w:p w14:paraId="4587D9E2" w14:textId="33687048" w:rsidR="009C05F6" w:rsidRPr="00033768" w:rsidRDefault="003C1F92" w:rsidP="00715BBB">
            <w:pPr>
              <w:bidi/>
              <w:jc w:val="center"/>
              <w:rPr>
                <w:b/>
                <w:bCs/>
                <w:sz w:val="18"/>
                <w:szCs w:val="18"/>
                <w:lang w:eastAsia="en-CA" w:bidi="ar-LB"/>
              </w:rPr>
            </w:pPr>
            <w:r>
              <w:rPr>
                <w:b/>
                <w:bCs/>
                <w:sz w:val="18"/>
                <w:szCs w:val="18"/>
                <w:rtl/>
                <w:lang w:eastAsia="en-CA" w:bidi="ar-LB"/>
              </w:rPr>
              <w:t>الهيدروفلوروكربون-</w:t>
            </w:r>
            <w:r w:rsidR="009C05F6" w:rsidRPr="00033768">
              <w:rPr>
                <w:b/>
                <w:bCs/>
                <w:sz w:val="18"/>
                <w:szCs w:val="18"/>
                <w:lang w:eastAsia="en-CA" w:bidi="ar-LB"/>
              </w:rPr>
              <w:t>32</w:t>
            </w:r>
          </w:p>
        </w:tc>
        <w:tc>
          <w:tcPr>
            <w:tcW w:w="810" w:type="dxa"/>
            <w:noWrap/>
            <w:hideMark/>
          </w:tcPr>
          <w:p w14:paraId="07BE9543" w14:textId="77777777" w:rsidR="009C05F6" w:rsidRPr="00033768" w:rsidRDefault="009C05F6" w:rsidP="00715BBB">
            <w:pPr>
              <w:bidi/>
              <w:jc w:val="center"/>
              <w:rPr>
                <w:b/>
                <w:bCs/>
                <w:sz w:val="18"/>
                <w:szCs w:val="18"/>
                <w:lang w:eastAsia="en-CA" w:bidi="ar-LB"/>
              </w:rPr>
            </w:pPr>
            <w:r w:rsidRPr="00033768">
              <w:rPr>
                <w:b/>
                <w:bCs/>
                <w:sz w:val="18"/>
                <w:szCs w:val="18"/>
                <w:lang w:eastAsia="en-CA" w:bidi="ar-LB"/>
              </w:rPr>
              <w:t>R-404A</w:t>
            </w:r>
          </w:p>
        </w:tc>
        <w:tc>
          <w:tcPr>
            <w:tcW w:w="810" w:type="dxa"/>
            <w:gridSpan w:val="2"/>
            <w:noWrap/>
            <w:hideMark/>
          </w:tcPr>
          <w:p w14:paraId="3570DCDE" w14:textId="77777777" w:rsidR="009C05F6" w:rsidRPr="00033768" w:rsidRDefault="009C05F6" w:rsidP="00715BBB">
            <w:pPr>
              <w:bidi/>
              <w:jc w:val="center"/>
              <w:rPr>
                <w:b/>
                <w:bCs/>
                <w:sz w:val="18"/>
                <w:szCs w:val="18"/>
                <w:lang w:eastAsia="en-CA" w:bidi="ar-LB"/>
              </w:rPr>
            </w:pPr>
            <w:r w:rsidRPr="00033768">
              <w:rPr>
                <w:b/>
                <w:bCs/>
                <w:sz w:val="18"/>
                <w:szCs w:val="18"/>
                <w:lang w:eastAsia="en-CA" w:bidi="ar-LB"/>
              </w:rPr>
              <w:t>R-407C</w:t>
            </w:r>
          </w:p>
        </w:tc>
        <w:tc>
          <w:tcPr>
            <w:tcW w:w="720" w:type="dxa"/>
            <w:noWrap/>
            <w:hideMark/>
          </w:tcPr>
          <w:p w14:paraId="45D60CF6" w14:textId="77777777" w:rsidR="009C05F6" w:rsidRPr="00033768" w:rsidRDefault="009C05F6" w:rsidP="00715BBB">
            <w:pPr>
              <w:bidi/>
              <w:jc w:val="center"/>
              <w:rPr>
                <w:b/>
                <w:bCs/>
                <w:sz w:val="18"/>
                <w:szCs w:val="18"/>
                <w:lang w:eastAsia="en-CA" w:bidi="ar-LB"/>
              </w:rPr>
            </w:pPr>
            <w:r w:rsidRPr="00033768">
              <w:rPr>
                <w:b/>
                <w:bCs/>
                <w:sz w:val="18"/>
                <w:szCs w:val="18"/>
                <w:lang w:eastAsia="en-CA" w:bidi="ar-LB"/>
              </w:rPr>
              <w:t>R-410A</w:t>
            </w:r>
          </w:p>
        </w:tc>
        <w:tc>
          <w:tcPr>
            <w:tcW w:w="720" w:type="dxa"/>
            <w:noWrap/>
            <w:hideMark/>
          </w:tcPr>
          <w:p w14:paraId="3FBC0AD1" w14:textId="77777777" w:rsidR="009C05F6" w:rsidRPr="00033768" w:rsidRDefault="009C05F6" w:rsidP="00715BBB">
            <w:pPr>
              <w:bidi/>
              <w:jc w:val="center"/>
              <w:rPr>
                <w:b/>
                <w:bCs/>
                <w:sz w:val="18"/>
                <w:szCs w:val="18"/>
                <w:lang w:eastAsia="en-CA" w:bidi="ar-LB"/>
              </w:rPr>
            </w:pPr>
            <w:r w:rsidRPr="00033768">
              <w:rPr>
                <w:b/>
                <w:bCs/>
                <w:sz w:val="18"/>
                <w:szCs w:val="18"/>
                <w:lang w:eastAsia="en-CA" w:bidi="ar-LB"/>
              </w:rPr>
              <w:t>R-507A</w:t>
            </w:r>
          </w:p>
        </w:tc>
        <w:tc>
          <w:tcPr>
            <w:tcW w:w="900" w:type="dxa"/>
            <w:noWrap/>
            <w:hideMark/>
          </w:tcPr>
          <w:p w14:paraId="2BF7B869" w14:textId="392E5F5D" w:rsidR="009C05F6" w:rsidRPr="00033768" w:rsidRDefault="00F23B5C" w:rsidP="00715BBB">
            <w:pPr>
              <w:bidi/>
              <w:jc w:val="center"/>
              <w:rPr>
                <w:b/>
                <w:bCs/>
                <w:sz w:val="18"/>
                <w:szCs w:val="18"/>
                <w:lang w:eastAsia="en-CA" w:bidi="ar-LB"/>
              </w:rPr>
            </w:pPr>
            <w:r>
              <w:rPr>
                <w:b/>
                <w:bCs/>
                <w:sz w:val="18"/>
                <w:szCs w:val="18"/>
                <w:rtl/>
                <w:lang w:eastAsia="en-CA" w:bidi="ar-LB"/>
              </w:rPr>
              <w:t>المجموع</w:t>
            </w:r>
          </w:p>
        </w:tc>
        <w:tc>
          <w:tcPr>
            <w:tcW w:w="805" w:type="dxa"/>
            <w:hideMark/>
          </w:tcPr>
          <w:p w14:paraId="596A6EBB" w14:textId="03B30B28" w:rsidR="009C05F6" w:rsidRPr="00033768" w:rsidRDefault="003C1F92" w:rsidP="00715BBB">
            <w:pPr>
              <w:bidi/>
              <w:jc w:val="center"/>
              <w:rPr>
                <w:b/>
                <w:bCs/>
                <w:sz w:val="18"/>
                <w:szCs w:val="18"/>
                <w:lang w:eastAsia="en-CA" w:bidi="ar-LB"/>
              </w:rPr>
            </w:pPr>
            <w:r>
              <w:rPr>
                <w:b/>
                <w:bCs/>
                <w:sz w:val="18"/>
                <w:szCs w:val="18"/>
                <w:rtl/>
                <w:lang w:eastAsia="en-CA" w:bidi="ar-LB"/>
              </w:rPr>
              <w:t>الحصة من الإجمالي (النسبة)</w:t>
            </w:r>
          </w:p>
        </w:tc>
      </w:tr>
      <w:tr w:rsidR="009C05F6" w:rsidRPr="001E6242" w14:paraId="52DD638D" w14:textId="77777777" w:rsidTr="00CC751E">
        <w:trPr>
          <w:trHeight w:val="226"/>
        </w:trPr>
        <w:tc>
          <w:tcPr>
            <w:tcW w:w="9350" w:type="dxa"/>
            <w:gridSpan w:val="10"/>
            <w:noWrap/>
            <w:hideMark/>
          </w:tcPr>
          <w:p w14:paraId="675C16A3" w14:textId="1B03D2E3" w:rsidR="009C05F6" w:rsidRPr="00EF6BC3" w:rsidRDefault="003C1F92" w:rsidP="00715BBB">
            <w:pPr>
              <w:bidi/>
              <w:jc w:val="center"/>
              <w:rPr>
                <w:b/>
                <w:bCs/>
                <w:sz w:val="18"/>
                <w:szCs w:val="18"/>
                <w:lang w:eastAsia="en-CA" w:bidi="ar-LB"/>
              </w:rPr>
            </w:pPr>
            <w:r>
              <w:rPr>
                <w:b/>
                <w:bCs/>
                <w:sz w:val="18"/>
                <w:szCs w:val="18"/>
                <w:rtl/>
                <w:lang w:eastAsia="en-CA" w:bidi="ar-LB"/>
              </w:rPr>
              <w:t>بالأطنان المترية</w:t>
            </w:r>
          </w:p>
        </w:tc>
      </w:tr>
      <w:tr w:rsidR="009C05F6" w:rsidRPr="001E6242" w14:paraId="5EEF745D" w14:textId="77777777" w:rsidTr="00CC751E">
        <w:trPr>
          <w:trHeight w:val="272"/>
        </w:trPr>
        <w:tc>
          <w:tcPr>
            <w:tcW w:w="9350" w:type="dxa"/>
            <w:gridSpan w:val="10"/>
            <w:noWrap/>
            <w:hideMark/>
          </w:tcPr>
          <w:p w14:paraId="1240E720" w14:textId="3F036A78" w:rsidR="009C05F6" w:rsidRPr="00EF6BC3" w:rsidRDefault="00622D7A" w:rsidP="00715BBB">
            <w:pPr>
              <w:bidi/>
              <w:rPr>
                <w:b/>
                <w:bCs/>
                <w:sz w:val="18"/>
                <w:szCs w:val="18"/>
                <w:lang w:eastAsia="en-CA" w:bidi="ar-LB"/>
              </w:rPr>
            </w:pPr>
            <w:r>
              <w:rPr>
                <w:b/>
                <w:bCs/>
                <w:sz w:val="18"/>
                <w:szCs w:val="18"/>
                <w:rtl/>
                <w:lang w:eastAsia="en-CA" w:bidi="ar-LB"/>
              </w:rPr>
              <w:t>القطاعات الفرعية للتبريد</w:t>
            </w:r>
          </w:p>
        </w:tc>
      </w:tr>
      <w:tr w:rsidR="00B337B9" w:rsidRPr="001E6242" w14:paraId="1E771F58" w14:textId="77777777" w:rsidTr="008223A1">
        <w:trPr>
          <w:trHeight w:val="242"/>
        </w:trPr>
        <w:tc>
          <w:tcPr>
            <w:tcW w:w="1795" w:type="dxa"/>
            <w:hideMark/>
          </w:tcPr>
          <w:p w14:paraId="23500767" w14:textId="40E11647" w:rsidR="00B337B9" w:rsidRPr="00EF6BC3" w:rsidRDefault="00B337B9" w:rsidP="00B337B9">
            <w:pPr>
              <w:bidi/>
              <w:rPr>
                <w:sz w:val="18"/>
                <w:szCs w:val="18"/>
                <w:lang w:eastAsia="en-CA" w:bidi="ar-LB"/>
              </w:rPr>
            </w:pPr>
            <w:r>
              <w:rPr>
                <w:sz w:val="18"/>
                <w:szCs w:val="18"/>
                <w:rtl/>
                <w:lang w:eastAsia="en-CA" w:bidi="ar-LB"/>
              </w:rPr>
              <w:t>المنزلي</w:t>
            </w:r>
            <w:r w:rsidRPr="00EF6BC3">
              <w:rPr>
                <w:sz w:val="18"/>
                <w:szCs w:val="18"/>
                <w:lang w:eastAsia="en-CA" w:bidi="ar-LB"/>
              </w:rPr>
              <w:t xml:space="preserve"> </w:t>
            </w:r>
          </w:p>
        </w:tc>
        <w:tc>
          <w:tcPr>
            <w:tcW w:w="1440" w:type="dxa"/>
            <w:hideMark/>
          </w:tcPr>
          <w:p w14:paraId="5038B84F" w14:textId="1D74BEF8" w:rsidR="00B337B9" w:rsidRPr="00EF6BC3" w:rsidRDefault="00B337B9" w:rsidP="00B337B9">
            <w:pPr>
              <w:bidi/>
              <w:jc w:val="left"/>
              <w:rPr>
                <w:sz w:val="18"/>
                <w:szCs w:val="18"/>
                <w:lang w:eastAsia="en-CA" w:bidi="ar-LB"/>
              </w:rPr>
            </w:pPr>
            <w:r w:rsidRPr="00EF6BC3">
              <w:rPr>
                <w:sz w:val="18"/>
                <w:szCs w:val="18"/>
                <w:lang w:eastAsia="en-CA" w:bidi="ar-LB"/>
              </w:rPr>
              <w:t>31.55</w:t>
            </w:r>
          </w:p>
        </w:tc>
        <w:tc>
          <w:tcPr>
            <w:tcW w:w="1350" w:type="dxa"/>
            <w:hideMark/>
          </w:tcPr>
          <w:p w14:paraId="2B0389E3" w14:textId="7AF0D0AD" w:rsidR="00B337B9" w:rsidRPr="00EF6BC3" w:rsidRDefault="00B337B9" w:rsidP="00B337B9">
            <w:pPr>
              <w:bidi/>
              <w:jc w:val="left"/>
              <w:rPr>
                <w:sz w:val="18"/>
                <w:szCs w:val="18"/>
                <w:lang w:eastAsia="en-CA" w:bidi="ar-LB"/>
              </w:rPr>
            </w:pPr>
            <w:r w:rsidRPr="00EF6BC3">
              <w:rPr>
                <w:sz w:val="18"/>
                <w:szCs w:val="18"/>
                <w:lang w:eastAsia="en-CA" w:bidi="ar-LB"/>
              </w:rPr>
              <w:t>0</w:t>
            </w:r>
          </w:p>
        </w:tc>
        <w:tc>
          <w:tcPr>
            <w:tcW w:w="810" w:type="dxa"/>
            <w:hideMark/>
          </w:tcPr>
          <w:p w14:paraId="41CDA57A" w14:textId="3DCDE706" w:rsidR="00B337B9" w:rsidRPr="00EF6BC3" w:rsidRDefault="00B337B9" w:rsidP="00B337B9">
            <w:pPr>
              <w:bidi/>
              <w:jc w:val="left"/>
              <w:rPr>
                <w:sz w:val="18"/>
                <w:szCs w:val="18"/>
                <w:lang w:eastAsia="en-CA" w:bidi="ar-LB"/>
              </w:rPr>
            </w:pPr>
            <w:r w:rsidRPr="00EF6BC3">
              <w:rPr>
                <w:sz w:val="18"/>
                <w:szCs w:val="18"/>
                <w:lang w:eastAsia="en-CA" w:bidi="ar-LB"/>
              </w:rPr>
              <w:t>0</w:t>
            </w:r>
          </w:p>
        </w:tc>
        <w:tc>
          <w:tcPr>
            <w:tcW w:w="720" w:type="dxa"/>
            <w:hideMark/>
          </w:tcPr>
          <w:p w14:paraId="09521543" w14:textId="59F5F0B0" w:rsidR="00B337B9" w:rsidRPr="00EF6BC3" w:rsidRDefault="00B337B9" w:rsidP="00B337B9">
            <w:pPr>
              <w:bidi/>
              <w:jc w:val="left"/>
              <w:rPr>
                <w:sz w:val="18"/>
                <w:szCs w:val="18"/>
                <w:lang w:eastAsia="en-CA" w:bidi="ar-LB"/>
              </w:rPr>
            </w:pPr>
            <w:r w:rsidRPr="00EF6BC3">
              <w:rPr>
                <w:sz w:val="18"/>
                <w:szCs w:val="18"/>
                <w:lang w:eastAsia="en-CA" w:bidi="ar-LB"/>
              </w:rPr>
              <w:t>0</w:t>
            </w:r>
          </w:p>
        </w:tc>
        <w:tc>
          <w:tcPr>
            <w:tcW w:w="810" w:type="dxa"/>
            <w:gridSpan w:val="2"/>
            <w:hideMark/>
          </w:tcPr>
          <w:p w14:paraId="2D0659F2" w14:textId="13657836" w:rsidR="00B337B9" w:rsidRPr="00EF6BC3" w:rsidRDefault="00B337B9" w:rsidP="00B337B9">
            <w:pPr>
              <w:bidi/>
              <w:jc w:val="left"/>
              <w:rPr>
                <w:sz w:val="18"/>
                <w:szCs w:val="18"/>
                <w:lang w:eastAsia="en-CA" w:bidi="ar-LB"/>
              </w:rPr>
            </w:pPr>
            <w:r w:rsidRPr="00EF6BC3">
              <w:rPr>
                <w:sz w:val="18"/>
                <w:szCs w:val="18"/>
                <w:lang w:eastAsia="en-CA" w:bidi="ar-LB"/>
              </w:rPr>
              <w:t>0</w:t>
            </w:r>
          </w:p>
        </w:tc>
        <w:tc>
          <w:tcPr>
            <w:tcW w:w="720" w:type="dxa"/>
            <w:hideMark/>
          </w:tcPr>
          <w:p w14:paraId="67B57200" w14:textId="36D4E0EE" w:rsidR="00B337B9" w:rsidRPr="00EF6BC3" w:rsidRDefault="00B337B9" w:rsidP="00B337B9">
            <w:pPr>
              <w:bidi/>
              <w:jc w:val="left"/>
              <w:rPr>
                <w:sz w:val="18"/>
                <w:szCs w:val="18"/>
                <w:lang w:eastAsia="en-CA" w:bidi="ar-LB"/>
              </w:rPr>
            </w:pPr>
            <w:r w:rsidRPr="00EF6BC3">
              <w:rPr>
                <w:sz w:val="18"/>
                <w:szCs w:val="18"/>
                <w:lang w:eastAsia="en-CA" w:bidi="ar-LB"/>
              </w:rPr>
              <w:t>0</w:t>
            </w:r>
          </w:p>
        </w:tc>
        <w:tc>
          <w:tcPr>
            <w:tcW w:w="900" w:type="dxa"/>
            <w:hideMark/>
          </w:tcPr>
          <w:p w14:paraId="36E36914" w14:textId="05F98DF8" w:rsidR="00B337B9" w:rsidRPr="00EF6BC3" w:rsidRDefault="00B337B9" w:rsidP="00B337B9">
            <w:pPr>
              <w:bidi/>
              <w:jc w:val="left"/>
              <w:rPr>
                <w:sz w:val="18"/>
                <w:szCs w:val="18"/>
                <w:lang w:eastAsia="en-CA" w:bidi="ar-LB"/>
              </w:rPr>
            </w:pPr>
            <w:r w:rsidRPr="00EF6BC3">
              <w:rPr>
                <w:sz w:val="18"/>
                <w:szCs w:val="18"/>
                <w:lang w:eastAsia="en-CA" w:bidi="ar-LB"/>
              </w:rPr>
              <w:t>31.55</w:t>
            </w:r>
          </w:p>
        </w:tc>
        <w:tc>
          <w:tcPr>
            <w:tcW w:w="805" w:type="dxa"/>
            <w:hideMark/>
          </w:tcPr>
          <w:p w14:paraId="4D430080" w14:textId="01BDEBBE" w:rsidR="00B337B9" w:rsidRPr="00EF6BC3" w:rsidRDefault="00B337B9" w:rsidP="00B337B9">
            <w:pPr>
              <w:bidi/>
              <w:jc w:val="left"/>
              <w:rPr>
                <w:sz w:val="18"/>
                <w:szCs w:val="18"/>
                <w:lang w:eastAsia="en-CA" w:bidi="ar-LB"/>
              </w:rPr>
            </w:pPr>
            <w:r w:rsidRPr="00EF6BC3">
              <w:rPr>
                <w:sz w:val="18"/>
                <w:szCs w:val="18"/>
                <w:lang w:eastAsia="en-CA" w:bidi="ar-LB"/>
              </w:rPr>
              <w:t>4.5</w:t>
            </w:r>
          </w:p>
        </w:tc>
      </w:tr>
      <w:tr w:rsidR="00B337B9" w:rsidRPr="001E6242" w14:paraId="7F9C0867" w14:textId="77777777" w:rsidTr="008223A1">
        <w:trPr>
          <w:trHeight w:val="242"/>
        </w:trPr>
        <w:tc>
          <w:tcPr>
            <w:tcW w:w="1795" w:type="dxa"/>
            <w:hideMark/>
          </w:tcPr>
          <w:p w14:paraId="5AFA3B93" w14:textId="7936505F" w:rsidR="00B337B9" w:rsidRPr="00EF6BC3" w:rsidRDefault="00B337B9" w:rsidP="00B337B9">
            <w:pPr>
              <w:bidi/>
              <w:rPr>
                <w:sz w:val="18"/>
                <w:szCs w:val="18"/>
                <w:lang w:eastAsia="en-CA" w:bidi="ar-LB"/>
              </w:rPr>
            </w:pPr>
            <w:r>
              <w:rPr>
                <w:sz w:val="18"/>
                <w:szCs w:val="18"/>
                <w:rtl/>
                <w:lang w:eastAsia="en-CA" w:bidi="ar-LB"/>
              </w:rPr>
              <w:t>التجاري</w:t>
            </w:r>
            <w:r w:rsidRPr="00EF6BC3">
              <w:rPr>
                <w:sz w:val="18"/>
                <w:szCs w:val="18"/>
                <w:lang w:eastAsia="en-CA" w:bidi="ar-LB"/>
              </w:rPr>
              <w:t xml:space="preserve"> </w:t>
            </w:r>
          </w:p>
        </w:tc>
        <w:tc>
          <w:tcPr>
            <w:tcW w:w="1440" w:type="dxa"/>
            <w:hideMark/>
          </w:tcPr>
          <w:p w14:paraId="4CCC509E" w14:textId="01C04214" w:rsidR="00B337B9" w:rsidRPr="00EF6BC3" w:rsidRDefault="00B337B9" w:rsidP="00B337B9">
            <w:pPr>
              <w:bidi/>
              <w:jc w:val="left"/>
              <w:rPr>
                <w:sz w:val="18"/>
                <w:szCs w:val="18"/>
                <w:lang w:eastAsia="en-CA" w:bidi="ar-LB"/>
              </w:rPr>
            </w:pPr>
            <w:r w:rsidRPr="00EF6BC3">
              <w:rPr>
                <w:sz w:val="18"/>
                <w:szCs w:val="18"/>
                <w:lang w:eastAsia="en-CA" w:bidi="ar-LB"/>
              </w:rPr>
              <w:t>22.08</w:t>
            </w:r>
          </w:p>
        </w:tc>
        <w:tc>
          <w:tcPr>
            <w:tcW w:w="1350" w:type="dxa"/>
            <w:hideMark/>
          </w:tcPr>
          <w:p w14:paraId="553D8B8C" w14:textId="555DEB05" w:rsidR="00B337B9" w:rsidRPr="00EF6BC3" w:rsidRDefault="00B337B9" w:rsidP="00B337B9">
            <w:pPr>
              <w:bidi/>
              <w:jc w:val="left"/>
              <w:rPr>
                <w:sz w:val="18"/>
                <w:szCs w:val="18"/>
                <w:lang w:eastAsia="en-CA" w:bidi="ar-LB"/>
              </w:rPr>
            </w:pPr>
            <w:r w:rsidRPr="00EF6BC3">
              <w:rPr>
                <w:sz w:val="18"/>
                <w:szCs w:val="18"/>
                <w:lang w:eastAsia="en-CA" w:bidi="ar-LB"/>
              </w:rPr>
              <w:t>0</w:t>
            </w:r>
          </w:p>
        </w:tc>
        <w:tc>
          <w:tcPr>
            <w:tcW w:w="810" w:type="dxa"/>
            <w:hideMark/>
          </w:tcPr>
          <w:p w14:paraId="351F6502" w14:textId="297B8F00" w:rsidR="00B337B9" w:rsidRPr="00EF6BC3" w:rsidRDefault="00B337B9" w:rsidP="00B337B9">
            <w:pPr>
              <w:bidi/>
              <w:jc w:val="left"/>
              <w:rPr>
                <w:sz w:val="18"/>
                <w:szCs w:val="18"/>
                <w:lang w:eastAsia="en-CA" w:bidi="ar-LB"/>
              </w:rPr>
            </w:pPr>
            <w:r w:rsidRPr="00EF6BC3">
              <w:rPr>
                <w:sz w:val="18"/>
                <w:szCs w:val="18"/>
                <w:lang w:eastAsia="en-CA" w:bidi="ar-LB"/>
              </w:rPr>
              <w:t>0.7</w:t>
            </w:r>
          </w:p>
        </w:tc>
        <w:tc>
          <w:tcPr>
            <w:tcW w:w="720" w:type="dxa"/>
            <w:hideMark/>
          </w:tcPr>
          <w:p w14:paraId="1072CDD4" w14:textId="52B28521" w:rsidR="00B337B9" w:rsidRPr="00EF6BC3" w:rsidRDefault="00B337B9" w:rsidP="00B337B9">
            <w:pPr>
              <w:bidi/>
              <w:jc w:val="left"/>
              <w:rPr>
                <w:sz w:val="18"/>
                <w:szCs w:val="18"/>
                <w:lang w:eastAsia="en-CA" w:bidi="ar-LB"/>
              </w:rPr>
            </w:pPr>
            <w:r w:rsidRPr="00EF6BC3">
              <w:rPr>
                <w:sz w:val="18"/>
                <w:szCs w:val="18"/>
                <w:lang w:eastAsia="en-CA" w:bidi="ar-LB"/>
              </w:rPr>
              <w:t>0</w:t>
            </w:r>
          </w:p>
        </w:tc>
        <w:tc>
          <w:tcPr>
            <w:tcW w:w="810" w:type="dxa"/>
            <w:gridSpan w:val="2"/>
            <w:hideMark/>
          </w:tcPr>
          <w:p w14:paraId="1F4EF82A" w14:textId="0CB8C4D1" w:rsidR="00B337B9" w:rsidRPr="00EF6BC3" w:rsidRDefault="00B337B9" w:rsidP="00B337B9">
            <w:pPr>
              <w:bidi/>
              <w:jc w:val="left"/>
              <w:rPr>
                <w:sz w:val="18"/>
                <w:szCs w:val="18"/>
                <w:lang w:eastAsia="en-CA" w:bidi="ar-LB"/>
              </w:rPr>
            </w:pPr>
            <w:r w:rsidRPr="00EF6BC3">
              <w:rPr>
                <w:sz w:val="18"/>
                <w:szCs w:val="18"/>
                <w:lang w:eastAsia="en-CA" w:bidi="ar-LB"/>
              </w:rPr>
              <w:t>0</w:t>
            </w:r>
          </w:p>
        </w:tc>
        <w:tc>
          <w:tcPr>
            <w:tcW w:w="720" w:type="dxa"/>
            <w:hideMark/>
          </w:tcPr>
          <w:p w14:paraId="339314F0" w14:textId="259DCA95" w:rsidR="00B337B9" w:rsidRPr="00EF6BC3" w:rsidRDefault="00B337B9" w:rsidP="00B337B9">
            <w:pPr>
              <w:bidi/>
              <w:jc w:val="left"/>
              <w:rPr>
                <w:sz w:val="18"/>
                <w:szCs w:val="18"/>
                <w:lang w:eastAsia="en-CA" w:bidi="ar-LB"/>
              </w:rPr>
            </w:pPr>
            <w:r w:rsidRPr="00EF6BC3">
              <w:rPr>
                <w:sz w:val="18"/>
                <w:szCs w:val="18"/>
                <w:lang w:eastAsia="en-CA" w:bidi="ar-LB"/>
              </w:rPr>
              <w:t>0</w:t>
            </w:r>
          </w:p>
        </w:tc>
        <w:tc>
          <w:tcPr>
            <w:tcW w:w="900" w:type="dxa"/>
            <w:hideMark/>
          </w:tcPr>
          <w:p w14:paraId="2C96FF13" w14:textId="6962B4A8" w:rsidR="00B337B9" w:rsidRPr="00EF6BC3" w:rsidRDefault="00B337B9" w:rsidP="00B337B9">
            <w:pPr>
              <w:bidi/>
              <w:jc w:val="left"/>
              <w:rPr>
                <w:sz w:val="18"/>
                <w:szCs w:val="18"/>
                <w:lang w:eastAsia="en-CA" w:bidi="ar-LB"/>
              </w:rPr>
            </w:pPr>
            <w:r w:rsidRPr="00EF6BC3">
              <w:rPr>
                <w:sz w:val="18"/>
                <w:szCs w:val="18"/>
                <w:lang w:eastAsia="en-CA" w:bidi="ar-LB"/>
              </w:rPr>
              <w:t>22.78</w:t>
            </w:r>
          </w:p>
        </w:tc>
        <w:tc>
          <w:tcPr>
            <w:tcW w:w="805" w:type="dxa"/>
            <w:hideMark/>
          </w:tcPr>
          <w:p w14:paraId="37C4451C" w14:textId="08EF0009" w:rsidR="00B337B9" w:rsidRPr="00EF6BC3" w:rsidRDefault="00B337B9" w:rsidP="00B337B9">
            <w:pPr>
              <w:bidi/>
              <w:jc w:val="left"/>
              <w:rPr>
                <w:sz w:val="18"/>
                <w:szCs w:val="18"/>
                <w:lang w:eastAsia="en-CA" w:bidi="ar-LB"/>
              </w:rPr>
            </w:pPr>
            <w:r w:rsidRPr="00EF6BC3">
              <w:rPr>
                <w:sz w:val="18"/>
                <w:szCs w:val="18"/>
                <w:lang w:eastAsia="en-CA" w:bidi="ar-LB"/>
              </w:rPr>
              <w:t>3.2</w:t>
            </w:r>
          </w:p>
        </w:tc>
      </w:tr>
      <w:tr w:rsidR="00B337B9" w:rsidRPr="001E6242" w14:paraId="3E31532D" w14:textId="77777777" w:rsidTr="008223A1">
        <w:trPr>
          <w:trHeight w:val="242"/>
        </w:trPr>
        <w:tc>
          <w:tcPr>
            <w:tcW w:w="1795" w:type="dxa"/>
            <w:hideMark/>
          </w:tcPr>
          <w:p w14:paraId="1FFB5154" w14:textId="5A4E0301" w:rsidR="00B337B9" w:rsidRPr="00EF6BC3" w:rsidRDefault="00B337B9" w:rsidP="00B337B9">
            <w:pPr>
              <w:bidi/>
              <w:jc w:val="left"/>
              <w:rPr>
                <w:sz w:val="18"/>
                <w:szCs w:val="18"/>
                <w:lang w:eastAsia="en-CA" w:bidi="ar-LB"/>
              </w:rPr>
            </w:pPr>
            <w:r>
              <w:rPr>
                <w:sz w:val="18"/>
                <w:szCs w:val="18"/>
                <w:rtl/>
                <w:lang w:val="en-GB" w:eastAsia="en-CA" w:bidi="ar-LB"/>
              </w:rPr>
              <w:t>التخزين المبرد والصناعي</w:t>
            </w:r>
          </w:p>
        </w:tc>
        <w:tc>
          <w:tcPr>
            <w:tcW w:w="1440" w:type="dxa"/>
            <w:hideMark/>
          </w:tcPr>
          <w:p w14:paraId="076BCB60" w14:textId="7EBDCA02" w:rsidR="00B337B9" w:rsidRPr="00EF6BC3" w:rsidRDefault="00B337B9" w:rsidP="00B337B9">
            <w:pPr>
              <w:bidi/>
              <w:jc w:val="left"/>
              <w:rPr>
                <w:sz w:val="18"/>
                <w:szCs w:val="18"/>
                <w:lang w:eastAsia="en-CA" w:bidi="ar-LB"/>
              </w:rPr>
            </w:pPr>
            <w:r w:rsidRPr="00EF6BC3">
              <w:rPr>
                <w:sz w:val="18"/>
                <w:szCs w:val="18"/>
                <w:lang w:eastAsia="en-CA" w:bidi="ar-LB"/>
              </w:rPr>
              <w:t>0</w:t>
            </w:r>
          </w:p>
        </w:tc>
        <w:tc>
          <w:tcPr>
            <w:tcW w:w="1350" w:type="dxa"/>
            <w:hideMark/>
          </w:tcPr>
          <w:p w14:paraId="4D65DCC5" w14:textId="3EBD9A48" w:rsidR="00B337B9" w:rsidRPr="00EF6BC3" w:rsidRDefault="00B337B9" w:rsidP="00B337B9">
            <w:pPr>
              <w:bidi/>
              <w:jc w:val="left"/>
              <w:rPr>
                <w:sz w:val="18"/>
                <w:szCs w:val="18"/>
                <w:lang w:eastAsia="en-CA" w:bidi="ar-LB"/>
              </w:rPr>
            </w:pPr>
            <w:r w:rsidRPr="00EF6BC3">
              <w:rPr>
                <w:sz w:val="18"/>
                <w:szCs w:val="18"/>
                <w:lang w:eastAsia="en-CA" w:bidi="ar-LB"/>
              </w:rPr>
              <w:t>0</w:t>
            </w:r>
          </w:p>
        </w:tc>
        <w:tc>
          <w:tcPr>
            <w:tcW w:w="810" w:type="dxa"/>
            <w:hideMark/>
          </w:tcPr>
          <w:p w14:paraId="57D34290" w14:textId="1723D97A" w:rsidR="00B337B9" w:rsidRPr="00EF6BC3" w:rsidRDefault="00B337B9" w:rsidP="00B337B9">
            <w:pPr>
              <w:bidi/>
              <w:jc w:val="left"/>
              <w:rPr>
                <w:sz w:val="18"/>
                <w:szCs w:val="18"/>
                <w:lang w:eastAsia="en-CA" w:bidi="ar-LB"/>
              </w:rPr>
            </w:pPr>
            <w:r w:rsidRPr="00EF6BC3">
              <w:rPr>
                <w:sz w:val="18"/>
                <w:szCs w:val="18"/>
                <w:lang w:eastAsia="en-CA" w:bidi="ar-LB"/>
              </w:rPr>
              <w:t>9.01</w:t>
            </w:r>
          </w:p>
        </w:tc>
        <w:tc>
          <w:tcPr>
            <w:tcW w:w="720" w:type="dxa"/>
            <w:hideMark/>
          </w:tcPr>
          <w:p w14:paraId="5EAD75B6" w14:textId="1A6D383D" w:rsidR="00B337B9" w:rsidRPr="00EF6BC3" w:rsidRDefault="00B337B9" w:rsidP="00B337B9">
            <w:pPr>
              <w:bidi/>
              <w:jc w:val="left"/>
              <w:rPr>
                <w:sz w:val="18"/>
                <w:szCs w:val="18"/>
                <w:lang w:eastAsia="en-CA" w:bidi="ar-LB"/>
              </w:rPr>
            </w:pPr>
            <w:r w:rsidRPr="00EF6BC3">
              <w:rPr>
                <w:sz w:val="18"/>
                <w:szCs w:val="18"/>
                <w:lang w:eastAsia="en-CA" w:bidi="ar-LB"/>
              </w:rPr>
              <w:t>0</w:t>
            </w:r>
          </w:p>
        </w:tc>
        <w:tc>
          <w:tcPr>
            <w:tcW w:w="810" w:type="dxa"/>
            <w:gridSpan w:val="2"/>
            <w:hideMark/>
          </w:tcPr>
          <w:p w14:paraId="3F89BA6F" w14:textId="5AB56AC6" w:rsidR="00B337B9" w:rsidRPr="00EF6BC3" w:rsidRDefault="00B337B9" w:rsidP="00B337B9">
            <w:pPr>
              <w:bidi/>
              <w:jc w:val="left"/>
              <w:rPr>
                <w:sz w:val="18"/>
                <w:szCs w:val="18"/>
                <w:lang w:eastAsia="en-CA" w:bidi="ar-LB"/>
              </w:rPr>
            </w:pPr>
            <w:r w:rsidRPr="00EF6BC3">
              <w:rPr>
                <w:sz w:val="18"/>
                <w:szCs w:val="18"/>
                <w:lang w:eastAsia="en-CA" w:bidi="ar-LB"/>
              </w:rPr>
              <w:t>0</w:t>
            </w:r>
          </w:p>
        </w:tc>
        <w:tc>
          <w:tcPr>
            <w:tcW w:w="720" w:type="dxa"/>
            <w:hideMark/>
          </w:tcPr>
          <w:p w14:paraId="21C1FCB5" w14:textId="07859CCF" w:rsidR="00B337B9" w:rsidRPr="00EF6BC3" w:rsidRDefault="00B337B9" w:rsidP="00B337B9">
            <w:pPr>
              <w:bidi/>
              <w:jc w:val="left"/>
              <w:rPr>
                <w:sz w:val="18"/>
                <w:szCs w:val="18"/>
                <w:lang w:eastAsia="en-CA" w:bidi="ar-LB"/>
              </w:rPr>
            </w:pPr>
            <w:r w:rsidRPr="00EF6BC3">
              <w:rPr>
                <w:sz w:val="18"/>
                <w:szCs w:val="18"/>
                <w:lang w:eastAsia="en-CA" w:bidi="ar-LB"/>
              </w:rPr>
              <w:t>0.26</w:t>
            </w:r>
          </w:p>
        </w:tc>
        <w:tc>
          <w:tcPr>
            <w:tcW w:w="900" w:type="dxa"/>
            <w:hideMark/>
          </w:tcPr>
          <w:p w14:paraId="2A087110" w14:textId="6A2972F6" w:rsidR="00B337B9" w:rsidRPr="00EF6BC3" w:rsidRDefault="00B337B9" w:rsidP="00B337B9">
            <w:pPr>
              <w:bidi/>
              <w:jc w:val="left"/>
              <w:rPr>
                <w:sz w:val="18"/>
                <w:szCs w:val="18"/>
                <w:lang w:eastAsia="en-CA" w:bidi="ar-LB"/>
              </w:rPr>
            </w:pPr>
            <w:r w:rsidRPr="00EF6BC3">
              <w:rPr>
                <w:sz w:val="18"/>
                <w:szCs w:val="18"/>
                <w:lang w:eastAsia="en-CA" w:bidi="ar-LB"/>
              </w:rPr>
              <w:t>9.27</w:t>
            </w:r>
          </w:p>
        </w:tc>
        <w:tc>
          <w:tcPr>
            <w:tcW w:w="805" w:type="dxa"/>
            <w:hideMark/>
          </w:tcPr>
          <w:p w14:paraId="20E64D54" w14:textId="637ACC74" w:rsidR="00B337B9" w:rsidRPr="00EF6BC3" w:rsidRDefault="00B337B9" w:rsidP="00B337B9">
            <w:pPr>
              <w:bidi/>
              <w:jc w:val="left"/>
              <w:rPr>
                <w:sz w:val="18"/>
                <w:szCs w:val="18"/>
                <w:lang w:eastAsia="en-CA" w:bidi="ar-LB"/>
              </w:rPr>
            </w:pPr>
            <w:r w:rsidRPr="00EF6BC3">
              <w:rPr>
                <w:sz w:val="18"/>
                <w:szCs w:val="18"/>
                <w:lang w:eastAsia="en-CA" w:bidi="ar-LB"/>
              </w:rPr>
              <w:t>1.3</w:t>
            </w:r>
          </w:p>
        </w:tc>
      </w:tr>
      <w:tr w:rsidR="00B337B9" w:rsidRPr="001E6242" w14:paraId="5C99129E" w14:textId="77777777" w:rsidTr="008223A1">
        <w:trPr>
          <w:trHeight w:val="242"/>
        </w:trPr>
        <w:tc>
          <w:tcPr>
            <w:tcW w:w="1795" w:type="dxa"/>
          </w:tcPr>
          <w:p w14:paraId="0550C004" w14:textId="4C440CDC" w:rsidR="00B337B9" w:rsidRPr="00EF6BC3" w:rsidRDefault="00B337B9" w:rsidP="00B337B9">
            <w:pPr>
              <w:bidi/>
              <w:rPr>
                <w:sz w:val="18"/>
                <w:szCs w:val="18"/>
                <w:lang w:val="en-GB" w:eastAsia="en-CA" w:bidi="ar-LB"/>
              </w:rPr>
            </w:pPr>
            <w:r>
              <w:rPr>
                <w:sz w:val="18"/>
                <w:szCs w:val="18"/>
                <w:rtl/>
                <w:lang w:val="en-GB" w:eastAsia="en-CA" w:bidi="ar-LB"/>
              </w:rPr>
              <w:t>وحدات التكثيف</w:t>
            </w:r>
          </w:p>
        </w:tc>
        <w:tc>
          <w:tcPr>
            <w:tcW w:w="1440" w:type="dxa"/>
          </w:tcPr>
          <w:p w14:paraId="05E304B1" w14:textId="6B4EFA56" w:rsidR="00B337B9" w:rsidRPr="00EF6BC3" w:rsidRDefault="00B337B9" w:rsidP="00B337B9">
            <w:pPr>
              <w:bidi/>
              <w:jc w:val="left"/>
              <w:rPr>
                <w:sz w:val="18"/>
                <w:szCs w:val="18"/>
                <w:lang w:eastAsia="en-CA" w:bidi="ar-LB"/>
              </w:rPr>
            </w:pPr>
            <w:r w:rsidRPr="00EF6BC3">
              <w:rPr>
                <w:sz w:val="18"/>
                <w:szCs w:val="18"/>
                <w:lang w:eastAsia="en-CA" w:bidi="ar-LB"/>
              </w:rPr>
              <w:t>0</w:t>
            </w:r>
          </w:p>
        </w:tc>
        <w:tc>
          <w:tcPr>
            <w:tcW w:w="1350" w:type="dxa"/>
          </w:tcPr>
          <w:p w14:paraId="7137A65B" w14:textId="5BA163A6" w:rsidR="00B337B9" w:rsidRPr="00EF6BC3" w:rsidRDefault="00B337B9" w:rsidP="00B337B9">
            <w:pPr>
              <w:bidi/>
              <w:jc w:val="left"/>
              <w:rPr>
                <w:sz w:val="18"/>
                <w:szCs w:val="18"/>
                <w:lang w:eastAsia="en-CA" w:bidi="ar-LB"/>
              </w:rPr>
            </w:pPr>
            <w:r w:rsidRPr="00EF6BC3">
              <w:rPr>
                <w:sz w:val="18"/>
                <w:szCs w:val="18"/>
                <w:lang w:eastAsia="en-CA" w:bidi="ar-LB"/>
              </w:rPr>
              <w:t>0</w:t>
            </w:r>
          </w:p>
        </w:tc>
        <w:tc>
          <w:tcPr>
            <w:tcW w:w="810" w:type="dxa"/>
          </w:tcPr>
          <w:p w14:paraId="7EF5E9C4" w14:textId="098C2373" w:rsidR="00B337B9" w:rsidRPr="00EF6BC3" w:rsidRDefault="00B337B9" w:rsidP="00B337B9">
            <w:pPr>
              <w:bidi/>
              <w:jc w:val="left"/>
              <w:rPr>
                <w:sz w:val="18"/>
                <w:szCs w:val="18"/>
                <w:lang w:eastAsia="en-CA" w:bidi="ar-LB"/>
              </w:rPr>
            </w:pPr>
            <w:r w:rsidRPr="00EF6BC3">
              <w:rPr>
                <w:sz w:val="18"/>
                <w:szCs w:val="18"/>
                <w:lang w:eastAsia="en-CA" w:bidi="ar-LB"/>
              </w:rPr>
              <w:t>2.77</w:t>
            </w:r>
          </w:p>
        </w:tc>
        <w:tc>
          <w:tcPr>
            <w:tcW w:w="720" w:type="dxa"/>
          </w:tcPr>
          <w:p w14:paraId="3B15F605" w14:textId="778E45F2" w:rsidR="00B337B9" w:rsidRPr="00EF6BC3" w:rsidRDefault="00B337B9" w:rsidP="00B337B9">
            <w:pPr>
              <w:bidi/>
              <w:jc w:val="left"/>
              <w:rPr>
                <w:sz w:val="18"/>
                <w:szCs w:val="18"/>
                <w:lang w:eastAsia="en-CA" w:bidi="ar-LB"/>
              </w:rPr>
            </w:pPr>
            <w:r w:rsidRPr="00EF6BC3">
              <w:rPr>
                <w:sz w:val="18"/>
                <w:szCs w:val="18"/>
                <w:lang w:eastAsia="en-CA" w:bidi="ar-LB"/>
              </w:rPr>
              <w:t>0</w:t>
            </w:r>
          </w:p>
        </w:tc>
        <w:tc>
          <w:tcPr>
            <w:tcW w:w="810" w:type="dxa"/>
            <w:gridSpan w:val="2"/>
          </w:tcPr>
          <w:p w14:paraId="548BF45C" w14:textId="2FC5456F" w:rsidR="00B337B9" w:rsidRPr="00EF6BC3" w:rsidRDefault="00B337B9" w:rsidP="00B337B9">
            <w:pPr>
              <w:bidi/>
              <w:jc w:val="left"/>
              <w:rPr>
                <w:sz w:val="18"/>
                <w:szCs w:val="18"/>
                <w:lang w:eastAsia="en-CA" w:bidi="ar-LB"/>
              </w:rPr>
            </w:pPr>
            <w:r w:rsidRPr="00EF6BC3">
              <w:rPr>
                <w:sz w:val="18"/>
                <w:szCs w:val="18"/>
                <w:lang w:eastAsia="en-CA" w:bidi="ar-LB"/>
              </w:rPr>
              <w:t>0</w:t>
            </w:r>
          </w:p>
        </w:tc>
        <w:tc>
          <w:tcPr>
            <w:tcW w:w="720" w:type="dxa"/>
          </w:tcPr>
          <w:p w14:paraId="182A3F65" w14:textId="76DCEC3A" w:rsidR="00B337B9" w:rsidRPr="00EF6BC3" w:rsidRDefault="00B337B9" w:rsidP="00B337B9">
            <w:pPr>
              <w:bidi/>
              <w:jc w:val="left"/>
              <w:rPr>
                <w:sz w:val="18"/>
                <w:szCs w:val="18"/>
                <w:lang w:eastAsia="en-CA" w:bidi="ar-LB"/>
              </w:rPr>
            </w:pPr>
            <w:r w:rsidRPr="00EF6BC3">
              <w:rPr>
                <w:sz w:val="18"/>
                <w:szCs w:val="18"/>
                <w:lang w:eastAsia="en-CA" w:bidi="ar-LB"/>
              </w:rPr>
              <w:t>0.14</w:t>
            </w:r>
          </w:p>
        </w:tc>
        <w:tc>
          <w:tcPr>
            <w:tcW w:w="900" w:type="dxa"/>
          </w:tcPr>
          <w:p w14:paraId="27CED498" w14:textId="2B8B4CA1" w:rsidR="00B337B9" w:rsidRPr="00EF6BC3" w:rsidRDefault="00B337B9" w:rsidP="00B337B9">
            <w:pPr>
              <w:bidi/>
              <w:jc w:val="left"/>
              <w:rPr>
                <w:sz w:val="18"/>
                <w:szCs w:val="18"/>
                <w:lang w:eastAsia="en-CA" w:bidi="ar-LB"/>
              </w:rPr>
            </w:pPr>
            <w:r w:rsidRPr="00EF6BC3">
              <w:rPr>
                <w:sz w:val="18"/>
                <w:szCs w:val="18"/>
                <w:lang w:eastAsia="en-CA" w:bidi="ar-LB"/>
              </w:rPr>
              <w:t>2.90</w:t>
            </w:r>
          </w:p>
        </w:tc>
        <w:tc>
          <w:tcPr>
            <w:tcW w:w="805" w:type="dxa"/>
          </w:tcPr>
          <w:p w14:paraId="44BE88F6" w14:textId="2EAC16DF" w:rsidR="00B337B9" w:rsidRPr="00EF6BC3" w:rsidRDefault="00B337B9" w:rsidP="00B337B9">
            <w:pPr>
              <w:bidi/>
              <w:jc w:val="left"/>
              <w:rPr>
                <w:sz w:val="18"/>
                <w:szCs w:val="18"/>
                <w:lang w:eastAsia="en-CA" w:bidi="ar-LB"/>
              </w:rPr>
            </w:pPr>
            <w:r w:rsidRPr="00EF6BC3">
              <w:rPr>
                <w:sz w:val="18"/>
                <w:szCs w:val="18"/>
                <w:lang w:eastAsia="en-CA" w:bidi="ar-LB"/>
              </w:rPr>
              <w:t>0.4</w:t>
            </w:r>
          </w:p>
        </w:tc>
      </w:tr>
      <w:tr w:rsidR="00B337B9" w:rsidRPr="001E6242" w14:paraId="328681D6" w14:textId="77777777" w:rsidTr="008223A1">
        <w:trPr>
          <w:trHeight w:val="242"/>
        </w:trPr>
        <w:tc>
          <w:tcPr>
            <w:tcW w:w="1795" w:type="dxa"/>
            <w:hideMark/>
          </w:tcPr>
          <w:p w14:paraId="776C1BA6" w14:textId="4C2292E0" w:rsidR="00B337B9" w:rsidRPr="00EF6BC3" w:rsidRDefault="00B337B9" w:rsidP="00B337B9">
            <w:pPr>
              <w:bidi/>
              <w:rPr>
                <w:sz w:val="18"/>
                <w:szCs w:val="18"/>
                <w:lang w:eastAsia="en-CA" w:bidi="ar-LB"/>
              </w:rPr>
            </w:pPr>
            <w:r>
              <w:rPr>
                <w:sz w:val="18"/>
                <w:szCs w:val="18"/>
                <w:rtl/>
                <w:lang w:eastAsia="en-CA" w:bidi="ar-LB"/>
              </w:rPr>
              <w:t>النقل</w:t>
            </w:r>
          </w:p>
        </w:tc>
        <w:tc>
          <w:tcPr>
            <w:tcW w:w="1440" w:type="dxa"/>
            <w:hideMark/>
          </w:tcPr>
          <w:p w14:paraId="096DB0DC" w14:textId="738C6115" w:rsidR="00B337B9" w:rsidRPr="00EF6BC3" w:rsidRDefault="00B337B9" w:rsidP="00B337B9">
            <w:pPr>
              <w:bidi/>
              <w:jc w:val="left"/>
              <w:rPr>
                <w:sz w:val="18"/>
                <w:szCs w:val="18"/>
                <w:lang w:eastAsia="en-CA" w:bidi="ar-LB"/>
              </w:rPr>
            </w:pPr>
            <w:r w:rsidRPr="00EF6BC3">
              <w:rPr>
                <w:sz w:val="18"/>
                <w:szCs w:val="18"/>
                <w:lang w:eastAsia="en-CA" w:bidi="ar-LB"/>
              </w:rPr>
              <w:t>0</w:t>
            </w:r>
          </w:p>
        </w:tc>
        <w:tc>
          <w:tcPr>
            <w:tcW w:w="1350" w:type="dxa"/>
            <w:hideMark/>
          </w:tcPr>
          <w:p w14:paraId="50269DA5" w14:textId="0E5819FE" w:rsidR="00B337B9" w:rsidRPr="00EF6BC3" w:rsidRDefault="00B337B9" w:rsidP="00B337B9">
            <w:pPr>
              <w:bidi/>
              <w:jc w:val="left"/>
              <w:rPr>
                <w:sz w:val="18"/>
                <w:szCs w:val="18"/>
                <w:lang w:eastAsia="en-CA" w:bidi="ar-LB"/>
              </w:rPr>
            </w:pPr>
            <w:r w:rsidRPr="00EF6BC3">
              <w:rPr>
                <w:sz w:val="18"/>
                <w:szCs w:val="18"/>
                <w:lang w:eastAsia="en-CA" w:bidi="ar-LB"/>
              </w:rPr>
              <w:t>0</w:t>
            </w:r>
          </w:p>
        </w:tc>
        <w:tc>
          <w:tcPr>
            <w:tcW w:w="810" w:type="dxa"/>
            <w:hideMark/>
          </w:tcPr>
          <w:p w14:paraId="747AA5D8" w14:textId="7B9CFEDD" w:rsidR="00B337B9" w:rsidRPr="00EF6BC3" w:rsidRDefault="00B337B9" w:rsidP="00B337B9">
            <w:pPr>
              <w:bidi/>
              <w:jc w:val="left"/>
              <w:rPr>
                <w:sz w:val="18"/>
                <w:szCs w:val="18"/>
                <w:lang w:eastAsia="en-CA" w:bidi="ar-LB"/>
              </w:rPr>
            </w:pPr>
            <w:r w:rsidRPr="00EF6BC3">
              <w:rPr>
                <w:sz w:val="18"/>
                <w:szCs w:val="18"/>
                <w:lang w:eastAsia="en-CA" w:bidi="ar-LB"/>
              </w:rPr>
              <w:t>0.04</w:t>
            </w:r>
          </w:p>
        </w:tc>
        <w:tc>
          <w:tcPr>
            <w:tcW w:w="720" w:type="dxa"/>
            <w:hideMark/>
          </w:tcPr>
          <w:p w14:paraId="203946AF" w14:textId="4C7C9161" w:rsidR="00B337B9" w:rsidRPr="00EF6BC3" w:rsidRDefault="00B337B9" w:rsidP="00B337B9">
            <w:pPr>
              <w:bidi/>
              <w:jc w:val="left"/>
              <w:rPr>
                <w:sz w:val="18"/>
                <w:szCs w:val="18"/>
                <w:lang w:eastAsia="en-CA" w:bidi="ar-LB"/>
              </w:rPr>
            </w:pPr>
            <w:r w:rsidRPr="00EF6BC3">
              <w:rPr>
                <w:sz w:val="18"/>
                <w:szCs w:val="18"/>
                <w:lang w:eastAsia="en-CA" w:bidi="ar-LB"/>
              </w:rPr>
              <w:t>0</w:t>
            </w:r>
          </w:p>
        </w:tc>
        <w:tc>
          <w:tcPr>
            <w:tcW w:w="810" w:type="dxa"/>
            <w:gridSpan w:val="2"/>
            <w:hideMark/>
          </w:tcPr>
          <w:p w14:paraId="50595AC0" w14:textId="38EE7CAC" w:rsidR="00B337B9" w:rsidRPr="00EF6BC3" w:rsidRDefault="00B337B9" w:rsidP="00B337B9">
            <w:pPr>
              <w:bidi/>
              <w:jc w:val="left"/>
              <w:rPr>
                <w:sz w:val="18"/>
                <w:szCs w:val="18"/>
                <w:lang w:eastAsia="en-CA" w:bidi="ar-LB"/>
              </w:rPr>
            </w:pPr>
            <w:r w:rsidRPr="00EF6BC3">
              <w:rPr>
                <w:sz w:val="18"/>
                <w:szCs w:val="18"/>
                <w:lang w:eastAsia="en-CA" w:bidi="ar-LB"/>
              </w:rPr>
              <w:t>0</w:t>
            </w:r>
          </w:p>
        </w:tc>
        <w:tc>
          <w:tcPr>
            <w:tcW w:w="720" w:type="dxa"/>
            <w:hideMark/>
          </w:tcPr>
          <w:p w14:paraId="0EFB53EA" w14:textId="797982AE" w:rsidR="00B337B9" w:rsidRPr="00EF6BC3" w:rsidRDefault="00B337B9" w:rsidP="00B337B9">
            <w:pPr>
              <w:bidi/>
              <w:jc w:val="left"/>
              <w:rPr>
                <w:sz w:val="18"/>
                <w:szCs w:val="18"/>
                <w:lang w:eastAsia="en-CA" w:bidi="ar-LB"/>
              </w:rPr>
            </w:pPr>
            <w:r w:rsidRPr="00EF6BC3">
              <w:rPr>
                <w:sz w:val="18"/>
                <w:szCs w:val="18"/>
                <w:lang w:eastAsia="en-CA" w:bidi="ar-LB"/>
              </w:rPr>
              <w:t>0</w:t>
            </w:r>
          </w:p>
        </w:tc>
        <w:tc>
          <w:tcPr>
            <w:tcW w:w="900" w:type="dxa"/>
            <w:hideMark/>
          </w:tcPr>
          <w:p w14:paraId="5ACEFB84" w14:textId="563A276F" w:rsidR="00B337B9" w:rsidRPr="00EF6BC3" w:rsidRDefault="00B337B9" w:rsidP="00B337B9">
            <w:pPr>
              <w:bidi/>
              <w:jc w:val="left"/>
              <w:rPr>
                <w:sz w:val="18"/>
                <w:szCs w:val="18"/>
                <w:lang w:eastAsia="en-CA" w:bidi="ar-LB"/>
              </w:rPr>
            </w:pPr>
            <w:r w:rsidRPr="00EF6BC3">
              <w:rPr>
                <w:sz w:val="18"/>
                <w:szCs w:val="18"/>
                <w:lang w:eastAsia="en-CA" w:bidi="ar-LB"/>
              </w:rPr>
              <w:t>0.04</w:t>
            </w:r>
          </w:p>
        </w:tc>
        <w:tc>
          <w:tcPr>
            <w:tcW w:w="805" w:type="dxa"/>
            <w:hideMark/>
          </w:tcPr>
          <w:p w14:paraId="5193EA0B" w14:textId="0F76F583" w:rsidR="00B337B9" w:rsidRPr="00EF6BC3" w:rsidRDefault="00B337B9" w:rsidP="00B337B9">
            <w:pPr>
              <w:bidi/>
              <w:jc w:val="left"/>
              <w:rPr>
                <w:sz w:val="18"/>
                <w:szCs w:val="18"/>
                <w:lang w:eastAsia="en-CA" w:bidi="ar-LB"/>
              </w:rPr>
            </w:pPr>
            <w:r w:rsidRPr="00EF6BC3">
              <w:rPr>
                <w:sz w:val="18"/>
                <w:szCs w:val="18"/>
                <w:lang w:eastAsia="en-CA" w:bidi="ar-LB"/>
              </w:rPr>
              <w:t>0.0</w:t>
            </w:r>
          </w:p>
        </w:tc>
      </w:tr>
      <w:tr w:rsidR="009C05F6" w:rsidRPr="001E6242" w14:paraId="5BF57BE5" w14:textId="77777777" w:rsidTr="00CC751E">
        <w:trPr>
          <w:trHeight w:val="242"/>
        </w:trPr>
        <w:tc>
          <w:tcPr>
            <w:tcW w:w="9350" w:type="dxa"/>
            <w:gridSpan w:val="10"/>
            <w:noWrap/>
            <w:hideMark/>
          </w:tcPr>
          <w:p w14:paraId="6D2FC069" w14:textId="17E9D15C" w:rsidR="009C05F6" w:rsidRPr="00EF6BC3" w:rsidRDefault="00622D7A" w:rsidP="00715BBB">
            <w:pPr>
              <w:keepNext/>
              <w:bidi/>
              <w:rPr>
                <w:sz w:val="18"/>
                <w:szCs w:val="18"/>
                <w:lang w:eastAsia="en-CA" w:bidi="ar-LB"/>
              </w:rPr>
            </w:pPr>
            <w:r>
              <w:rPr>
                <w:b/>
                <w:bCs/>
                <w:sz w:val="18"/>
                <w:szCs w:val="18"/>
                <w:rtl/>
                <w:lang w:eastAsia="en-CA" w:bidi="ar-LB"/>
              </w:rPr>
              <w:t>القطاعات الفرعية لتكييف الهواء</w:t>
            </w:r>
          </w:p>
        </w:tc>
      </w:tr>
      <w:tr w:rsidR="00B337B9" w:rsidRPr="001E6242" w14:paraId="56A80297" w14:textId="77777777" w:rsidTr="008223A1">
        <w:trPr>
          <w:trHeight w:val="525"/>
        </w:trPr>
        <w:tc>
          <w:tcPr>
            <w:tcW w:w="1795" w:type="dxa"/>
            <w:hideMark/>
          </w:tcPr>
          <w:p w14:paraId="739EF4DA" w14:textId="27039230" w:rsidR="00B337B9" w:rsidRPr="00EF6BC3" w:rsidRDefault="00B337B9" w:rsidP="00B337B9">
            <w:pPr>
              <w:bidi/>
              <w:jc w:val="left"/>
              <w:rPr>
                <w:sz w:val="18"/>
                <w:szCs w:val="18"/>
                <w:lang w:eastAsia="en-CA" w:bidi="ar-LB"/>
              </w:rPr>
            </w:pPr>
            <w:r>
              <w:rPr>
                <w:sz w:val="18"/>
                <w:szCs w:val="18"/>
                <w:rtl/>
                <w:lang w:eastAsia="en-CA" w:bidi="ar-LB"/>
              </w:rPr>
              <w:t>تكييف الهواء المنزلي والموزع والمتعدد التوزيع</w:t>
            </w:r>
          </w:p>
        </w:tc>
        <w:tc>
          <w:tcPr>
            <w:tcW w:w="1440" w:type="dxa"/>
            <w:hideMark/>
          </w:tcPr>
          <w:p w14:paraId="34244848" w14:textId="03B05CE1" w:rsidR="00B337B9" w:rsidRPr="00EF6BC3" w:rsidRDefault="00B337B9" w:rsidP="00B337B9">
            <w:pPr>
              <w:bidi/>
              <w:jc w:val="left"/>
              <w:rPr>
                <w:sz w:val="18"/>
                <w:szCs w:val="18"/>
                <w:lang w:eastAsia="en-CA" w:bidi="ar-LB"/>
              </w:rPr>
            </w:pPr>
            <w:r w:rsidRPr="00EF6BC3">
              <w:rPr>
                <w:sz w:val="18"/>
                <w:szCs w:val="18"/>
                <w:lang w:eastAsia="en-CA" w:bidi="ar-LB"/>
              </w:rPr>
              <w:t>0</w:t>
            </w:r>
          </w:p>
        </w:tc>
        <w:tc>
          <w:tcPr>
            <w:tcW w:w="1350" w:type="dxa"/>
            <w:hideMark/>
          </w:tcPr>
          <w:p w14:paraId="6EF5BA03" w14:textId="1A77BED4" w:rsidR="00B337B9" w:rsidRPr="00EF6BC3" w:rsidRDefault="00B337B9" w:rsidP="00B337B9">
            <w:pPr>
              <w:bidi/>
              <w:jc w:val="left"/>
              <w:rPr>
                <w:sz w:val="18"/>
                <w:szCs w:val="18"/>
                <w:lang w:eastAsia="en-CA" w:bidi="ar-LB"/>
              </w:rPr>
            </w:pPr>
            <w:r w:rsidRPr="00EF6BC3">
              <w:rPr>
                <w:sz w:val="18"/>
                <w:szCs w:val="18"/>
                <w:lang w:eastAsia="en-CA" w:bidi="ar-LB"/>
              </w:rPr>
              <w:t>9.25</w:t>
            </w:r>
          </w:p>
        </w:tc>
        <w:tc>
          <w:tcPr>
            <w:tcW w:w="810" w:type="dxa"/>
            <w:hideMark/>
          </w:tcPr>
          <w:p w14:paraId="63EDE658" w14:textId="09AB880C" w:rsidR="00B337B9" w:rsidRPr="00EF6BC3" w:rsidRDefault="00B337B9" w:rsidP="00B337B9">
            <w:pPr>
              <w:bidi/>
              <w:jc w:val="left"/>
              <w:rPr>
                <w:sz w:val="18"/>
                <w:szCs w:val="18"/>
                <w:lang w:eastAsia="en-CA" w:bidi="ar-LB"/>
              </w:rPr>
            </w:pPr>
            <w:r w:rsidRPr="00EF6BC3">
              <w:rPr>
                <w:sz w:val="18"/>
                <w:szCs w:val="18"/>
                <w:lang w:eastAsia="en-CA" w:bidi="ar-LB"/>
              </w:rPr>
              <w:t>0</w:t>
            </w:r>
          </w:p>
        </w:tc>
        <w:tc>
          <w:tcPr>
            <w:tcW w:w="720" w:type="dxa"/>
            <w:hideMark/>
          </w:tcPr>
          <w:p w14:paraId="38AAB57B" w14:textId="491BD185" w:rsidR="00B337B9" w:rsidRPr="00EF6BC3" w:rsidRDefault="00B337B9" w:rsidP="00B337B9">
            <w:pPr>
              <w:bidi/>
              <w:jc w:val="left"/>
              <w:rPr>
                <w:sz w:val="18"/>
                <w:szCs w:val="18"/>
                <w:lang w:eastAsia="en-CA" w:bidi="ar-LB"/>
              </w:rPr>
            </w:pPr>
            <w:r w:rsidRPr="00EF6BC3">
              <w:rPr>
                <w:sz w:val="18"/>
                <w:szCs w:val="18"/>
                <w:lang w:eastAsia="en-CA" w:bidi="ar-LB"/>
              </w:rPr>
              <w:t>1.63</w:t>
            </w:r>
          </w:p>
        </w:tc>
        <w:tc>
          <w:tcPr>
            <w:tcW w:w="810" w:type="dxa"/>
            <w:gridSpan w:val="2"/>
            <w:hideMark/>
          </w:tcPr>
          <w:p w14:paraId="0800FEA9" w14:textId="30516DEA" w:rsidR="00B337B9" w:rsidRPr="00EF6BC3" w:rsidRDefault="00B337B9" w:rsidP="00B337B9">
            <w:pPr>
              <w:bidi/>
              <w:jc w:val="left"/>
              <w:rPr>
                <w:sz w:val="18"/>
                <w:szCs w:val="18"/>
                <w:lang w:eastAsia="en-CA" w:bidi="ar-LB"/>
              </w:rPr>
            </w:pPr>
            <w:r w:rsidRPr="00EF6BC3">
              <w:rPr>
                <w:sz w:val="18"/>
                <w:szCs w:val="18"/>
                <w:lang w:eastAsia="en-CA" w:bidi="ar-LB"/>
              </w:rPr>
              <w:t>147.88</w:t>
            </w:r>
          </w:p>
        </w:tc>
        <w:tc>
          <w:tcPr>
            <w:tcW w:w="720" w:type="dxa"/>
            <w:hideMark/>
          </w:tcPr>
          <w:p w14:paraId="29365E1B" w14:textId="77C7785D" w:rsidR="00B337B9" w:rsidRPr="00EF6BC3" w:rsidRDefault="00B337B9" w:rsidP="00B337B9">
            <w:pPr>
              <w:bidi/>
              <w:jc w:val="left"/>
              <w:rPr>
                <w:sz w:val="18"/>
                <w:szCs w:val="18"/>
                <w:lang w:eastAsia="en-CA" w:bidi="ar-LB"/>
              </w:rPr>
            </w:pPr>
            <w:r w:rsidRPr="00EF6BC3">
              <w:rPr>
                <w:sz w:val="18"/>
                <w:szCs w:val="18"/>
                <w:lang w:eastAsia="en-CA" w:bidi="ar-LB"/>
              </w:rPr>
              <w:t>0</w:t>
            </w:r>
          </w:p>
        </w:tc>
        <w:tc>
          <w:tcPr>
            <w:tcW w:w="900" w:type="dxa"/>
            <w:hideMark/>
          </w:tcPr>
          <w:p w14:paraId="25C4FAF1" w14:textId="4ABC05E1" w:rsidR="00B337B9" w:rsidRPr="00EF6BC3" w:rsidRDefault="00B337B9" w:rsidP="00B337B9">
            <w:pPr>
              <w:bidi/>
              <w:jc w:val="left"/>
              <w:rPr>
                <w:sz w:val="18"/>
                <w:szCs w:val="18"/>
                <w:lang w:eastAsia="en-CA" w:bidi="ar-LB"/>
              </w:rPr>
            </w:pPr>
            <w:r w:rsidRPr="00EF6BC3">
              <w:rPr>
                <w:sz w:val="18"/>
                <w:szCs w:val="18"/>
                <w:lang w:eastAsia="en-CA" w:bidi="ar-LB"/>
              </w:rPr>
              <w:t>158.76</w:t>
            </w:r>
          </w:p>
        </w:tc>
        <w:tc>
          <w:tcPr>
            <w:tcW w:w="805" w:type="dxa"/>
            <w:hideMark/>
          </w:tcPr>
          <w:p w14:paraId="10DBADD2" w14:textId="1FE9D6A7" w:rsidR="00B337B9" w:rsidRPr="00EF6BC3" w:rsidRDefault="00B337B9" w:rsidP="00B337B9">
            <w:pPr>
              <w:bidi/>
              <w:jc w:val="left"/>
              <w:rPr>
                <w:sz w:val="18"/>
                <w:szCs w:val="18"/>
                <w:lang w:eastAsia="en-CA" w:bidi="ar-LB"/>
              </w:rPr>
            </w:pPr>
            <w:r w:rsidRPr="00EF6BC3">
              <w:rPr>
                <w:sz w:val="18"/>
                <w:szCs w:val="18"/>
                <w:lang w:eastAsia="en-CA" w:bidi="ar-LB"/>
              </w:rPr>
              <w:t>22.6</w:t>
            </w:r>
          </w:p>
        </w:tc>
      </w:tr>
      <w:tr w:rsidR="00B337B9" w:rsidRPr="001E6242" w14:paraId="63A2360C" w14:textId="77777777" w:rsidTr="008223A1">
        <w:trPr>
          <w:trHeight w:val="143"/>
        </w:trPr>
        <w:tc>
          <w:tcPr>
            <w:tcW w:w="1795" w:type="dxa"/>
            <w:hideMark/>
          </w:tcPr>
          <w:p w14:paraId="067848A1" w14:textId="67A126E3" w:rsidR="00B337B9" w:rsidRPr="00EF6BC3" w:rsidRDefault="00B337B9" w:rsidP="00B337B9">
            <w:pPr>
              <w:bidi/>
              <w:rPr>
                <w:sz w:val="18"/>
                <w:szCs w:val="18"/>
                <w:lang w:eastAsia="en-CA" w:bidi="ar-LB"/>
              </w:rPr>
            </w:pPr>
            <w:r>
              <w:rPr>
                <w:sz w:val="18"/>
                <w:szCs w:val="18"/>
                <w:rtl/>
                <w:lang w:eastAsia="en-CA" w:bidi="ar-LB"/>
              </w:rPr>
              <w:t>تبريد المباني</w:t>
            </w:r>
          </w:p>
        </w:tc>
        <w:tc>
          <w:tcPr>
            <w:tcW w:w="1440" w:type="dxa"/>
            <w:hideMark/>
          </w:tcPr>
          <w:p w14:paraId="4F86FFEF" w14:textId="6D810F08" w:rsidR="00B337B9" w:rsidRPr="00EF6BC3" w:rsidRDefault="00B337B9" w:rsidP="00B337B9">
            <w:pPr>
              <w:bidi/>
              <w:jc w:val="left"/>
              <w:rPr>
                <w:sz w:val="18"/>
                <w:szCs w:val="18"/>
                <w:lang w:eastAsia="en-CA" w:bidi="ar-LB"/>
              </w:rPr>
            </w:pPr>
            <w:r w:rsidRPr="00EF6BC3">
              <w:rPr>
                <w:sz w:val="18"/>
                <w:szCs w:val="18"/>
                <w:lang w:eastAsia="en-CA" w:bidi="ar-LB"/>
              </w:rPr>
              <w:t>27.92</w:t>
            </w:r>
          </w:p>
        </w:tc>
        <w:tc>
          <w:tcPr>
            <w:tcW w:w="1350" w:type="dxa"/>
            <w:hideMark/>
          </w:tcPr>
          <w:p w14:paraId="09155D8D" w14:textId="7DDA35D9" w:rsidR="00B337B9" w:rsidRPr="00EF6BC3" w:rsidRDefault="00B337B9" w:rsidP="00B337B9">
            <w:pPr>
              <w:bidi/>
              <w:jc w:val="left"/>
              <w:rPr>
                <w:sz w:val="18"/>
                <w:szCs w:val="18"/>
                <w:lang w:eastAsia="en-CA" w:bidi="ar-LB"/>
              </w:rPr>
            </w:pPr>
            <w:r w:rsidRPr="00EF6BC3">
              <w:rPr>
                <w:sz w:val="18"/>
                <w:szCs w:val="18"/>
                <w:lang w:eastAsia="en-CA" w:bidi="ar-LB"/>
              </w:rPr>
              <w:t>0</w:t>
            </w:r>
          </w:p>
        </w:tc>
        <w:tc>
          <w:tcPr>
            <w:tcW w:w="810" w:type="dxa"/>
            <w:hideMark/>
          </w:tcPr>
          <w:p w14:paraId="13B2A904" w14:textId="329EA403" w:rsidR="00B337B9" w:rsidRPr="00EF6BC3" w:rsidRDefault="00B337B9" w:rsidP="00B337B9">
            <w:pPr>
              <w:bidi/>
              <w:jc w:val="left"/>
              <w:rPr>
                <w:sz w:val="18"/>
                <w:szCs w:val="18"/>
                <w:lang w:eastAsia="en-CA" w:bidi="ar-LB"/>
              </w:rPr>
            </w:pPr>
            <w:r w:rsidRPr="00EF6BC3">
              <w:rPr>
                <w:sz w:val="18"/>
                <w:szCs w:val="18"/>
                <w:lang w:eastAsia="en-CA" w:bidi="ar-LB"/>
              </w:rPr>
              <w:t>0</w:t>
            </w:r>
          </w:p>
        </w:tc>
        <w:tc>
          <w:tcPr>
            <w:tcW w:w="720" w:type="dxa"/>
            <w:hideMark/>
          </w:tcPr>
          <w:p w14:paraId="480ABA2C" w14:textId="2107069C" w:rsidR="00B337B9" w:rsidRPr="00EF6BC3" w:rsidRDefault="00B337B9" w:rsidP="00B337B9">
            <w:pPr>
              <w:bidi/>
              <w:jc w:val="left"/>
              <w:rPr>
                <w:sz w:val="18"/>
                <w:szCs w:val="18"/>
                <w:lang w:eastAsia="en-CA" w:bidi="ar-LB"/>
              </w:rPr>
            </w:pPr>
            <w:r w:rsidRPr="00EF6BC3">
              <w:rPr>
                <w:sz w:val="18"/>
                <w:szCs w:val="18"/>
                <w:lang w:eastAsia="en-CA" w:bidi="ar-LB"/>
              </w:rPr>
              <w:t>0</w:t>
            </w:r>
          </w:p>
        </w:tc>
        <w:tc>
          <w:tcPr>
            <w:tcW w:w="810" w:type="dxa"/>
            <w:gridSpan w:val="2"/>
            <w:hideMark/>
          </w:tcPr>
          <w:p w14:paraId="5E94FAE8" w14:textId="6E0E2FD2" w:rsidR="00B337B9" w:rsidRPr="00EF6BC3" w:rsidRDefault="00B337B9" w:rsidP="00B337B9">
            <w:pPr>
              <w:bidi/>
              <w:jc w:val="left"/>
              <w:rPr>
                <w:sz w:val="18"/>
                <w:szCs w:val="18"/>
                <w:lang w:eastAsia="en-CA" w:bidi="ar-LB"/>
              </w:rPr>
            </w:pPr>
            <w:r w:rsidRPr="00EF6BC3">
              <w:rPr>
                <w:sz w:val="18"/>
                <w:szCs w:val="18"/>
                <w:lang w:eastAsia="en-CA" w:bidi="ar-LB"/>
              </w:rPr>
              <w:t>7.73</w:t>
            </w:r>
          </w:p>
        </w:tc>
        <w:tc>
          <w:tcPr>
            <w:tcW w:w="720" w:type="dxa"/>
            <w:hideMark/>
          </w:tcPr>
          <w:p w14:paraId="146A76B8" w14:textId="0751CE13" w:rsidR="00B337B9" w:rsidRPr="00EF6BC3" w:rsidRDefault="00B337B9" w:rsidP="00B337B9">
            <w:pPr>
              <w:bidi/>
              <w:jc w:val="left"/>
              <w:rPr>
                <w:sz w:val="18"/>
                <w:szCs w:val="18"/>
                <w:lang w:eastAsia="en-CA" w:bidi="ar-LB"/>
              </w:rPr>
            </w:pPr>
            <w:r w:rsidRPr="00EF6BC3">
              <w:rPr>
                <w:sz w:val="18"/>
                <w:szCs w:val="18"/>
                <w:lang w:eastAsia="en-CA" w:bidi="ar-LB"/>
              </w:rPr>
              <w:t>0</w:t>
            </w:r>
          </w:p>
        </w:tc>
        <w:tc>
          <w:tcPr>
            <w:tcW w:w="900" w:type="dxa"/>
            <w:hideMark/>
          </w:tcPr>
          <w:p w14:paraId="53591B8D" w14:textId="12812FF1" w:rsidR="00B337B9" w:rsidRPr="00EF6BC3" w:rsidRDefault="00B337B9" w:rsidP="00B337B9">
            <w:pPr>
              <w:bidi/>
              <w:jc w:val="left"/>
              <w:rPr>
                <w:sz w:val="18"/>
                <w:szCs w:val="18"/>
                <w:lang w:eastAsia="en-CA" w:bidi="ar-LB"/>
              </w:rPr>
            </w:pPr>
            <w:r w:rsidRPr="00EF6BC3">
              <w:rPr>
                <w:sz w:val="18"/>
                <w:szCs w:val="18"/>
                <w:lang w:eastAsia="en-CA" w:bidi="ar-LB"/>
              </w:rPr>
              <w:t>35.65</w:t>
            </w:r>
          </w:p>
        </w:tc>
        <w:tc>
          <w:tcPr>
            <w:tcW w:w="805" w:type="dxa"/>
            <w:hideMark/>
          </w:tcPr>
          <w:p w14:paraId="1C82DE98" w14:textId="3577751E" w:rsidR="00B337B9" w:rsidRPr="00EF6BC3" w:rsidRDefault="00B337B9" w:rsidP="00B337B9">
            <w:pPr>
              <w:bidi/>
              <w:jc w:val="left"/>
              <w:rPr>
                <w:sz w:val="18"/>
                <w:szCs w:val="18"/>
                <w:lang w:eastAsia="en-CA" w:bidi="ar-LB"/>
              </w:rPr>
            </w:pPr>
            <w:r w:rsidRPr="00EF6BC3">
              <w:rPr>
                <w:sz w:val="18"/>
                <w:szCs w:val="18"/>
                <w:lang w:eastAsia="en-CA" w:bidi="ar-LB"/>
              </w:rPr>
              <w:t>5.1</w:t>
            </w:r>
          </w:p>
        </w:tc>
      </w:tr>
      <w:tr w:rsidR="00B337B9" w:rsidRPr="001E6242" w14:paraId="594F0A6E" w14:textId="77777777" w:rsidTr="008223A1">
        <w:trPr>
          <w:trHeight w:val="188"/>
        </w:trPr>
        <w:tc>
          <w:tcPr>
            <w:tcW w:w="1795" w:type="dxa"/>
            <w:hideMark/>
          </w:tcPr>
          <w:p w14:paraId="6100597A" w14:textId="240EF6D3" w:rsidR="00B337B9" w:rsidRPr="00EF6BC3" w:rsidRDefault="00B337B9" w:rsidP="00B337B9">
            <w:pPr>
              <w:bidi/>
              <w:rPr>
                <w:sz w:val="18"/>
                <w:szCs w:val="18"/>
                <w:lang w:eastAsia="en-CA" w:bidi="ar-LB"/>
              </w:rPr>
            </w:pPr>
            <w:r>
              <w:rPr>
                <w:sz w:val="18"/>
                <w:szCs w:val="18"/>
                <w:rtl/>
                <w:lang w:eastAsia="en-CA" w:bidi="ar-LB"/>
              </w:rPr>
              <w:t>المتنقل</w:t>
            </w:r>
          </w:p>
        </w:tc>
        <w:tc>
          <w:tcPr>
            <w:tcW w:w="1440" w:type="dxa"/>
            <w:hideMark/>
          </w:tcPr>
          <w:p w14:paraId="65758578" w14:textId="79A6B0D2" w:rsidR="00B337B9" w:rsidRPr="00EF6BC3" w:rsidRDefault="00B337B9" w:rsidP="00B337B9">
            <w:pPr>
              <w:bidi/>
              <w:jc w:val="left"/>
              <w:rPr>
                <w:sz w:val="18"/>
                <w:szCs w:val="18"/>
                <w:lang w:eastAsia="en-CA" w:bidi="ar-LB"/>
              </w:rPr>
            </w:pPr>
            <w:r w:rsidRPr="00EF6BC3">
              <w:rPr>
                <w:sz w:val="18"/>
                <w:szCs w:val="18"/>
                <w:lang w:eastAsia="en-CA" w:bidi="ar-LB"/>
              </w:rPr>
              <w:t>442.29</w:t>
            </w:r>
          </w:p>
        </w:tc>
        <w:tc>
          <w:tcPr>
            <w:tcW w:w="1350" w:type="dxa"/>
            <w:hideMark/>
          </w:tcPr>
          <w:p w14:paraId="688E38DD" w14:textId="76944AC7" w:rsidR="00B337B9" w:rsidRPr="00EF6BC3" w:rsidRDefault="00B337B9" w:rsidP="00B337B9">
            <w:pPr>
              <w:bidi/>
              <w:jc w:val="left"/>
              <w:rPr>
                <w:sz w:val="18"/>
                <w:szCs w:val="18"/>
                <w:lang w:eastAsia="en-CA" w:bidi="ar-LB"/>
              </w:rPr>
            </w:pPr>
            <w:r w:rsidRPr="00EF6BC3">
              <w:rPr>
                <w:sz w:val="18"/>
                <w:szCs w:val="18"/>
                <w:lang w:eastAsia="en-CA" w:bidi="ar-LB"/>
              </w:rPr>
              <w:t>0</w:t>
            </w:r>
          </w:p>
        </w:tc>
        <w:tc>
          <w:tcPr>
            <w:tcW w:w="810" w:type="dxa"/>
            <w:hideMark/>
          </w:tcPr>
          <w:p w14:paraId="3328622F" w14:textId="1F072807" w:rsidR="00B337B9" w:rsidRPr="00EF6BC3" w:rsidRDefault="00B337B9" w:rsidP="00B337B9">
            <w:pPr>
              <w:bidi/>
              <w:jc w:val="left"/>
              <w:rPr>
                <w:sz w:val="18"/>
                <w:szCs w:val="18"/>
                <w:lang w:eastAsia="en-CA" w:bidi="ar-LB"/>
              </w:rPr>
            </w:pPr>
            <w:r w:rsidRPr="00EF6BC3">
              <w:rPr>
                <w:sz w:val="18"/>
                <w:szCs w:val="18"/>
                <w:lang w:eastAsia="en-CA" w:bidi="ar-LB"/>
              </w:rPr>
              <w:t>0</w:t>
            </w:r>
          </w:p>
        </w:tc>
        <w:tc>
          <w:tcPr>
            <w:tcW w:w="720" w:type="dxa"/>
            <w:hideMark/>
          </w:tcPr>
          <w:p w14:paraId="2F4B6E21" w14:textId="796D3A0F" w:rsidR="00B337B9" w:rsidRPr="00EF6BC3" w:rsidRDefault="00B337B9" w:rsidP="00B337B9">
            <w:pPr>
              <w:bidi/>
              <w:jc w:val="left"/>
              <w:rPr>
                <w:sz w:val="18"/>
                <w:szCs w:val="18"/>
                <w:lang w:eastAsia="en-CA" w:bidi="ar-LB"/>
              </w:rPr>
            </w:pPr>
            <w:r w:rsidRPr="00EF6BC3">
              <w:rPr>
                <w:sz w:val="18"/>
                <w:szCs w:val="18"/>
                <w:lang w:eastAsia="en-CA" w:bidi="ar-LB"/>
              </w:rPr>
              <w:t>0</w:t>
            </w:r>
          </w:p>
        </w:tc>
        <w:tc>
          <w:tcPr>
            <w:tcW w:w="810" w:type="dxa"/>
            <w:gridSpan w:val="2"/>
            <w:hideMark/>
          </w:tcPr>
          <w:p w14:paraId="7BCCC5A5" w14:textId="72F78CEA" w:rsidR="00B337B9" w:rsidRPr="00EF6BC3" w:rsidRDefault="00B337B9" w:rsidP="00B337B9">
            <w:pPr>
              <w:bidi/>
              <w:jc w:val="left"/>
              <w:rPr>
                <w:sz w:val="18"/>
                <w:szCs w:val="18"/>
                <w:lang w:eastAsia="en-CA" w:bidi="ar-LB"/>
              </w:rPr>
            </w:pPr>
            <w:r w:rsidRPr="00EF6BC3">
              <w:rPr>
                <w:sz w:val="18"/>
                <w:szCs w:val="18"/>
                <w:lang w:eastAsia="en-CA" w:bidi="ar-LB"/>
              </w:rPr>
              <w:t>0</w:t>
            </w:r>
          </w:p>
        </w:tc>
        <w:tc>
          <w:tcPr>
            <w:tcW w:w="720" w:type="dxa"/>
            <w:hideMark/>
          </w:tcPr>
          <w:p w14:paraId="79C74D17" w14:textId="155A69F1" w:rsidR="00B337B9" w:rsidRPr="00EF6BC3" w:rsidRDefault="00B337B9" w:rsidP="00B337B9">
            <w:pPr>
              <w:bidi/>
              <w:jc w:val="left"/>
              <w:rPr>
                <w:sz w:val="18"/>
                <w:szCs w:val="18"/>
                <w:lang w:eastAsia="en-CA" w:bidi="ar-LB"/>
              </w:rPr>
            </w:pPr>
            <w:r w:rsidRPr="00EF6BC3">
              <w:rPr>
                <w:sz w:val="18"/>
                <w:szCs w:val="18"/>
                <w:lang w:eastAsia="en-CA" w:bidi="ar-LB"/>
              </w:rPr>
              <w:t>0</w:t>
            </w:r>
          </w:p>
        </w:tc>
        <w:tc>
          <w:tcPr>
            <w:tcW w:w="900" w:type="dxa"/>
            <w:hideMark/>
          </w:tcPr>
          <w:p w14:paraId="6DE558D3" w14:textId="158D9980" w:rsidR="00B337B9" w:rsidRPr="00EF6BC3" w:rsidRDefault="00B337B9" w:rsidP="00B337B9">
            <w:pPr>
              <w:bidi/>
              <w:jc w:val="left"/>
              <w:rPr>
                <w:sz w:val="18"/>
                <w:szCs w:val="18"/>
                <w:lang w:eastAsia="en-CA" w:bidi="ar-LB"/>
              </w:rPr>
            </w:pPr>
            <w:r w:rsidRPr="00EF6BC3">
              <w:rPr>
                <w:sz w:val="18"/>
                <w:szCs w:val="18"/>
                <w:lang w:eastAsia="en-CA" w:bidi="ar-LB"/>
              </w:rPr>
              <w:t>442.29</w:t>
            </w:r>
          </w:p>
        </w:tc>
        <w:tc>
          <w:tcPr>
            <w:tcW w:w="805" w:type="dxa"/>
            <w:hideMark/>
          </w:tcPr>
          <w:p w14:paraId="128D7F08" w14:textId="528515FF" w:rsidR="00B337B9" w:rsidRPr="00EF6BC3" w:rsidRDefault="00B337B9" w:rsidP="00B337B9">
            <w:pPr>
              <w:bidi/>
              <w:jc w:val="left"/>
              <w:rPr>
                <w:sz w:val="18"/>
                <w:szCs w:val="18"/>
                <w:lang w:eastAsia="en-CA" w:bidi="ar-LB"/>
              </w:rPr>
            </w:pPr>
            <w:r w:rsidRPr="00EF6BC3">
              <w:rPr>
                <w:sz w:val="18"/>
                <w:szCs w:val="18"/>
                <w:lang w:eastAsia="en-CA" w:bidi="ar-LB"/>
              </w:rPr>
              <w:t>62.9</w:t>
            </w:r>
          </w:p>
        </w:tc>
      </w:tr>
      <w:tr w:rsidR="00B337B9" w:rsidRPr="001E6242" w14:paraId="48F5081E" w14:textId="77777777" w:rsidTr="008223A1">
        <w:trPr>
          <w:trHeight w:val="260"/>
        </w:trPr>
        <w:tc>
          <w:tcPr>
            <w:tcW w:w="1795" w:type="dxa"/>
            <w:hideMark/>
          </w:tcPr>
          <w:p w14:paraId="48500476" w14:textId="6C5914CD" w:rsidR="00B337B9" w:rsidRPr="00EF6BC3" w:rsidRDefault="00B337B9" w:rsidP="00B337B9">
            <w:pPr>
              <w:bidi/>
              <w:rPr>
                <w:b/>
                <w:bCs/>
                <w:sz w:val="18"/>
                <w:szCs w:val="18"/>
                <w:lang w:eastAsia="en-CA" w:bidi="ar-LB"/>
              </w:rPr>
            </w:pPr>
            <w:r>
              <w:rPr>
                <w:b/>
                <w:bCs/>
                <w:sz w:val="18"/>
                <w:szCs w:val="18"/>
                <w:rtl/>
                <w:lang w:eastAsia="en-CA" w:bidi="ar-LB"/>
              </w:rPr>
              <w:t>المجموع</w:t>
            </w:r>
          </w:p>
        </w:tc>
        <w:tc>
          <w:tcPr>
            <w:tcW w:w="1440" w:type="dxa"/>
            <w:noWrap/>
            <w:hideMark/>
          </w:tcPr>
          <w:p w14:paraId="40C80F4A" w14:textId="455B3A64" w:rsidR="00B337B9" w:rsidRPr="00EF6BC3" w:rsidRDefault="00B337B9" w:rsidP="00B337B9">
            <w:pPr>
              <w:bidi/>
              <w:jc w:val="left"/>
              <w:rPr>
                <w:b/>
                <w:bCs/>
                <w:sz w:val="18"/>
                <w:szCs w:val="18"/>
                <w:lang w:eastAsia="en-CA" w:bidi="ar-LB"/>
              </w:rPr>
            </w:pPr>
            <w:r w:rsidRPr="00EF6BC3">
              <w:rPr>
                <w:b/>
                <w:bCs/>
                <w:sz w:val="18"/>
                <w:szCs w:val="18"/>
                <w:lang w:eastAsia="en-CA" w:bidi="ar-LB"/>
              </w:rPr>
              <w:t>523.84</w:t>
            </w:r>
          </w:p>
        </w:tc>
        <w:tc>
          <w:tcPr>
            <w:tcW w:w="1350" w:type="dxa"/>
            <w:noWrap/>
            <w:hideMark/>
          </w:tcPr>
          <w:p w14:paraId="55FF5D5A" w14:textId="2AFC0492" w:rsidR="00B337B9" w:rsidRPr="00EF6BC3" w:rsidRDefault="00B337B9" w:rsidP="00B337B9">
            <w:pPr>
              <w:bidi/>
              <w:jc w:val="left"/>
              <w:rPr>
                <w:b/>
                <w:bCs/>
                <w:sz w:val="18"/>
                <w:szCs w:val="18"/>
                <w:lang w:eastAsia="en-CA" w:bidi="ar-LB"/>
              </w:rPr>
            </w:pPr>
            <w:r w:rsidRPr="00EF6BC3">
              <w:rPr>
                <w:b/>
                <w:bCs/>
                <w:sz w:val="18"/>
                <w:szCs w:val="18"/>
                <w:lang w:eastAsia="en-CA" w:bidi="ar-LB"/>
              </w:rPr>
              <w:t>9.25</w:t>
            </w:r>
          </w:p>
        </w:tc>
        <w:tc>
          <w:tcPr>
            <w:tcW w:w="810" w:type="dxa"/>
            <w:noWrap/>
            <w:hideMark/>
          </w:tcPr>
          <w:p w14:paraId="40AD2CDF" w14:textId="65CBA6FB" w:rsidR="00B337B9" w:rsidRPr="00EF6BC3" w:rsidRDefault="00B337B9" w:rsidP="00B337B9">
            <w:pPr>
              <w:bidi/>
              <w:jc w:val="left"/>
              <w:rPr>
                <w:b/>
                <w:bCs/>
                <w:sz w:val="18"/>
                <w:szCs w:val="18"/>
                <w:lang w:eastAsia="en-CA" w:bidi="ar-LB"/>
              </w:rPr>
            </w:pPr>
            <w:r w:rsidRPr="00EF6BC3">
              <w:rPr>
                <w:b/>
                <w:bCs/>
                <w:sz w:val="18"/>
                <w:szCs w:val="18"/>
                <w:lang w:eastAsia="en-CA" w:bidi="ar-LB"/>
              </w:rPr>
              <w:t>12.52</w:t>
            </w:r>
          </w:p>
        </w:tc>
        <w:tc>
          <w:tcPr>
            <w:tcW w:w="720" w:type="dxa"/>
            <w:noWrap/>
            <w:hideMark/>
          </w:tcPr>
          <w:p w14:paraId="4E9F456C" w14:textId="1F710FF3" w:rsidR="00B337B9" w:rsidRPr="00EF6BC3" w:rsidRDefault="00B337B9" w:rsidP="00B337B9">
            <w:pPr>
              <w:bidi/>
              <w:jc w:val="left"/>
              <w:rPr>
                <w:b/>
                <w:bCs/>
                <w:sz w:val="18"/>
                <w:szCs w:val="18"/>
                <w:lang w:eastAsia="en-CA" w:bidi="ar-LB"/>
              </w:rPr>
            </w:pPr>
            <w:r w:rsidRPr="00EF6BC3">
              <w:rPr>
                <w:b/>
                <w:bCs/>
                <w:sz w:val="18"/>
                <w:szCs w:val="18"/>
                <w:lang w:eastAsia="en-CA" w:bidi="ar-LB"/>
              </w:rPr>
              <w:t>1.63</w:t>
            </w:r>
          </w:p>
        </w:tc>
        <w:tc>
          <w:tcPr>
            <w:tcW w:w="810" w:type="dxa"/>
            <w:gridSpan w:val="2"/>
            <w:noWrap/>
            <w:hideMark/>
          </w:tcPr>
          <w:p w14:paraId="4F3714FA" w14:textId="234E9DF0" w:rsidR="00B337B9" w:rsidRPr="00EF6BC3" w:rsidRDefault="00B337B9" w:rsidP="00B337B9">
            <w:pPr>
              <w:bidi/>
              <w:jc w:val="left"/>
              <w:rPr>
                <w:b/>
                <w:bCs/>
                <w:sz w:val="18"/>
                <w:szCs w:val="18"/>
                <w:lang w:eastAsia="en-CA" w:bidi="ar-LB"/>
              </w:rPr>
            </w:pPr>
            <w:r w:rsidRPr="00EF6BC3">
              <w:rPr>
                <w:b/>
                <w:bCs/>
                <w:sz w:val="18"/>
                <w:szCs w:val="18"/>
                <w:lang w:eastAsia="en-CA" w:bidi="ar-LB"/>
              </w:rPr>
              <w:t>155.61</w:t>
            </w:r>
          </w:p>
        </w:tc>
        <w:tc>
          <w:tcPr>
            <w:tcW w:w="720" w:type="dxa"/>
            <w:noWrap/>
            <w:hideMark/>
          </w:tcPr>
          <w:p w14:paraId="0F2CA55F" w14:textId="1C16C265" w:rsidR="00B337B9" w:rsidRPr="00EF6BC3" w:rsidRDefault="00B337B9" w:rsidP="00B337B9">
            <w:pPr>
              <w:bidi/>
              <w:jc w:val="left"/>
              <w:rPr>
                <w:b/>
                <w:bCs/>
                <w:sz w:val="18"/>
                <w:szCs w:val="18"/>
                <w:lang w:eastAsia="en-CA" w:bidi="ar-LB"/>
              </w:rPr>
            </w:pPr>
            <w:r w:rsidRPr="00EF6BC3">
              <w:rPr>
                <w:b/>
                <w:bCs/>
                <w:sz w:val="18"/>
                <w:szCs w:val="18"/>
                <w:lang w:eastAsia="en-CA" w:bidi="ar-LB"/>
              </w:rPr>
              <w:t>0.4</w:t>
            </w:r>
          </w:p>
        </w:tc>
        <w:tc>
          <w:tcPr>
            <w:tcW w:w="900" w:type="dxa"/>
            <w:noWrap/>
            <w:hideMark/>
          </w:tcPr>
          <w:p w14:paraId="3ED0EC3A" w14:textId="32E36711" w:rsidR="00B337B9" w:rsidRPr="00EF6BC3" w:rsidRDefault="00B337B9" w:rsidP="00B337B9">
            <w:pPr>
              <w:bidi/>
              <w:jc w:val="left"/>
              <w:rPr>
                <w:b/>
                <w:bCs/>
                <w:sz w:val="18"/>
                <w:szCs w:val="18"/>
                <w:lang w:eastAsia="en-CA" w:bidi="ar-LB"/>
              </w:rPr>
            </w:pPr>
            <w:r w:rsidRPr="00EF6BC3">
              <w:rPr>
                <w:b/>
                <w:bCs/>
                <w:sz w:val="18"/>
                <w:szCs w:val="18"/>
                <w:lang w:eastAsia="en-CA" w:bidi="ar-LB"/>
              </w:rPr>
              <w:t>703.25</w:t>
            </w:r>
          </w:p>
        </w:tc>
        <w:tc>
          <w:tcPr>
            <w:tcW w:w="805" w:type="dxa"/>
            <w:hideMark/>
          </w:tcPr>
          <w:p w14:paraId="7003482E" w14:textId="651089C9" w:rsidR="00B337B9" w:rsidRPr="00EF6BC3" w:rsidRDefault="00B337B9" w:rsidP="00B337B9">
            <w:pPr>
              <w:bidi/>
              <w:jc w:val="left"/>
              <w:rPr>
                <w:b/>
                <w:bCs/>
                <w:sz w:val="18"/>
                <w:szCs w:val="18"/>
                <w:lang w:eastAsia="en-CA" w:bidi="ar-LB"/>
              </w:rPr>
            </w:pPr>
            <w:r w:rsidRPr="00EF6BC3">
              <w:rPr>
                <w:b/>
                <w:bCs/>
                <w:sz w:val="18"/>
                <w:szCs w:val="18"/>
                <w:lang w:eastAsia="en-CA" w:bidi="ar-LB"/>
              </w:rPr>
              <w:t>100</w:t>
            </w:r>
          </w:p>
        </w:tc>
      </w:tr>
      <w:tr w:rsidR="009C05F6" w:rsidRPr="001E6242" w14:paraId="2BC2D978" w14:textId="77777777" w:rsidTr="00CC751E">
        <w:trPr>
          <w:trHeight w:val="197"/>
        </w:trPr>
        <w:tc>
          <w:tcPr>
            <w:tcW w:w="9350" w:type="dxa"/>
            <w:gridSpan w:val="10"/>
            <w:noWrap/>
            <w:hideMark/>
          </w:tcPr>
          <w:p w14:paraId="7B454707" w14:textId="17C46C0A" w:rsidR="009C05F6" w:rsidRPr="00EF6BC3" w:rsidRDefault="003C1F92" w:rsidP="00715BBB">
            <w:pPr>
              <w:bidi/>
              <w:jc w:val="center"/>
              <w:rPr>
                <w:b/>
                <w:bCs/>
                <w:sz w:val="18"/>
                <w:szCs w:val="18"/>
                <w:lang w:eastAsia="en-CA" w:bidi="ar-LB"/>
              </w:rPr>
            </w:pPr>
            <w:r>
              <w:rPr>
                <w:b/>
                <w:bCs/>
                <w:sz w:val="18"/>
                <w:szCs w:val="18"/>
                <w:rtl/>
                <w:lang w:eastAsia="en-CA" w:bidi="ar-LB"/>
              </w:rPr>
              <w:t xml:space="preserve">بالأطنان </w:t>
            </w:r>
            <w:r w:rsidR="008B0AC3">
              <w:rPr>
                <w:b/>
                <w:bCs/>
                <w:sz w:val="18"/>
                <w:szCs w:val="18"/>
                <w:rtl/>
                <w:lang w:eastAsia="en-CA" w:bidi="ar-LB"/>
              </w:rPr>
              <w:t>من مكافئ ثاني أكسيد الكربون</w:t>
            </w:r>
          </w:p>
        </w:tc>
      </w:tr>
      <w:tr w:rsidR="009C05F6" w:rsidRPr="001E6242" w14:paraId="25F23811" w14:textId="77777777" w:rsidTr="00CC751E">
        <w:trPr>
          <w:trHeight w:val="170"/>
        </w:trPr>
        <w:tc>
          <w:tcPr>
            <w:tcW w:w="9350" w:type="dxa"/>
            <w:gridSpan w:val="10"/>
            <w:noWrap/>
            <w:hideMark/>
          </w:tcPr>
          <w:p w14:paraId="6D1DA93B" w14:textId="56ADD1D0" w:rsidR="009C05F6" w:rsidRPr="00EF6BC3" w:rsidRDefault="004D6D51" w:rsidP="00715BBB">
            <w:pPr>
              <w:bidi/>
              <w:jc w:val="left"/>
              <w:rPr>
                <w:b/>
                <w:bCs/>
                <w:sz w:val="18"/>
                <w:szCs w:val="18"/>
                <w:lang w:eastAsia="en-CA" w:bidi="ar-LB"/>
              </w:rPr>
            </w:pPr>
            <w:r>
              <w:rPr>
                <w:b/>
                <w:bCs/>
                <w:sz w:val="18"/>
                <w:szCs w:val="18"/>
                <w:rtl/>
                <w:lang w:eastAsia="en-CA" w:bidi="ar-LB"/>
              </w:rPr>
              <w:t>القطاعات الفرعية للتبريد</w:t>
            </w:r>
          </w:p>
        </w:tc>
      </w:tr>
      <w:tr w:rsidR="00B337B9" w:rsidRPr="001E6242" w14:paraId="52D04644" w14:textId="77777777" w:rsidTr="008223A1">
        <w:trPr>
          <w:trHeight w:val="233"/>
        </w:trPr>
        <w:tc>
          <w:tcPr>
            <w:tcW w:w="1795" w:type="dxa"/>
            <w:hideMark/>
          </w:tcPr>
          <w:p w14:paraId="585DB2ED" w14:textId="0F38D005" w:rsidR="00B337B9" w:rsidRPr="00EF6BC3" w:rsidRDefault="00B337B9" w:rsidP="00B337B9">
            <w:pPr>
              <w:bidi/>
              <w:rPr>
                <w:sz w:val="18"/>
                <w:szCs w:val="18"/>
                <w:lang w:eastAsia="en-CA" w:bidi="ar-LB"/>
              </w:rPr>
            </w:pPr>
            <w:r>
              <w:rPr>
                <w:sz w:val="18"/>
                <w:szCs w:val="18"/>
                <w:rtl/>
                <w:lang w:eastAsia="en-CA" w:bidi="ar-LB"/>
              </w:rPr>
              <w:t>المنزلي</w:t>
            </w:r>
            <w:r w:rsidRPr="00EF6BC3">
              <w:rPr>
                <w:sz w:val="18"/>
                <w:szCs w:val="18"/>
                <w:lang w:eastAsia="en-CA" w:bidi="ar-LB"/>
              </w:rPr>
              <w:t xml:space="preserve"> </w:t>
            </w:r>
          </w:p>
        </w:tc>
        <w:tc>
          <w:tcPr>
            <w:tcW w:w="1440" w:type="dxa"/>
            <w:noWrap/>
            <w:hideMark/>
          </w:tcPr>
          <w:p w14:paraId="1DA60445" w14:textId="52B92375" w:rsidR="00B337B9" w:rsidRPr="00EF6BC3" w:rsidRDefault="00B337B9" w:rsidP="00B337B9">
            <w:pPr>
              <w:bidi/>
              <w:jc w:val="left"/>
              <w:rPr>
                <w:sz w:val="18"/>
                <w:szCs w:val="18"/>
                <w:lang w:eastAsia="en-CA" w:bidi="ar-LB"/>
              </w:rPr>
            </w:pPr>
            <w:r w:rsidRPr="00EF6BC3">
              <w:rPr>
                <w:sz w:val="18"/>
                <w:szCs w:val="18"/>
                <w:lang w:bidi="ar-LB"/>
              </w:rPr>
              <w:t>45,117</w:t>
            </w:r>
          </w:p>
        </w:tc>
        <w:tc>
          <w:tcPr>
            <w:tcW w:w="1350" w:type="dxa"/>
            <w:noWrap/>
            <w:hideMark/>
          </w:tcPr>
          <w:p w14:paraId="04FE7A33" w14:textId="39B4962E" w:rsidR="00B337B9" w:rsidRPr="00EF6BC3" w:rsidRDefault="00B337B9" w:rsidP="00B337B9">
            <w:pPr>
              <w:bidi/>
              <w:jc w:val="left"/>
              <w:rPr>
                <w:sz w:val="18"/>
                <w:szCs w:val="18"/>
                <w:lang w:eastAsia="en-CA" w:bidi="ar-LB"/>
              </w:rPr>
            </w:pPr>
            <w:r w:rsidRPr="00EF6BC3">
              <w:rPr>
                <w:sz w:val="18"/>
                <w:szCs w:val="18"/>
                <w:lang w:bidi="ar-LB"/>
              </w:rPr>
              <w:t>0</w:t>
            </w:r>
          </w:p>
        </w:tc>
        <w:tc>
          <w:tcPr>
            <w:tcW w:w="810" w:type="dxa"/>
            <w:noWrap/>
            <w:hideMark/>
          </w:tcPr>
          <w:p w14:paraId="31A2B3AC" w14:textId="6B2F1D36" w:rsidR="00B337B9" w:rsidRPr="00EF6BC3" w:rsidRDefault="00B337B9" w:rsidP="00B337B9">
            <w:pPr>
              <w:bidi/>
              <w:jc w:val="left"/>
              <w:rPr>
                <w:sz w:val="18"/>
                <w:szCs w:val="18"/>
                <w:lang w:eastAsia="en-CA" w:bidi="ar-LB"/>
              </w:rPr>
            </w:pPr>
            <w:r w:rsidRPr="00EF6BC3">
              <w:rPr>
                <w:sz w:val="18"/>
                <w:szCs w:val="18"/>
                <w:lang w:bidi="ar-LB"/>
              </w:rPr>
              <w:t>0</w:t>
            </w:r>
          </w:p>
        </w:tc>
        <w:tc>
          <w:tcPr>
            <w:tcW w:w="720" w:type="dxa"/>
            <w:noWrap/>
            <w:hideMark/>
          </w:tcPr>
          <w:p w14:paraId="49D3895A" w14:textId="244DA524" w:rsidR="00B337B9" w:rsidRPr="00EF6BC3" w:rsidRDefault="00B337B9" w:rsidP="00B337B9">
            <w:pPr>
              <w:bidi/>
              <w:jc w:val="left"/>
              <w:rPr>
                <w:sz w:val="18"/>
                <w:szCs w:val="18"/>
                <w:lang w:eastAsia="en-CA" w:bidi="ar-LB"/>
              </w:rPr>
            </w:pPr>
            <w:r w:rsidRPr="00EF6BC3">
              <w:rPr>
                <w:sz w:val="18"/>
                <w:szCs w:val="18"/>
                <w:lang w:bidi="ar-LB"/>
              </w:rPr>
              <w:t>0</w:t>
            </w:r>
          </w:p>
        </w:tc>
        <w:tc>
          <w:tcPr>
            <w:tcW w:w="810" w:type="dxa"/>
            <w:gridSpan w:val="2"/>
            <w:noWrap/>
            <w:hideMark/>
          </w:tcPr>
          <w:p w14:paraId="5349208E" w14:textId="13A9C91C" w:rsidR="00B337B9" w:rsidRPr="00EF6BC3" w:rsidRDefault="00B337B9" w:rsidP="00B337B9">
            <w:pPr>
              <w:bidi/>
              <w:jc w:val="left"/>
              <w:rPr>
                <w:sz w:val="18"/>
                <w:szCs w:val="18"/>
                <w:lang w:eastAsia="en-CA" w:bidi="ar-LB"/>
              </w:rPr>
            </w:pPr>
            <w:r w:rsidRPr="00EF6BC3">
              <w:rPr>
                <w:sz w:val="18"/>
                <w:szCs w:val="18"/>
                <w:lang w:bidi="ar-LB"/>
              </w:rPr>
              <w:t>0</w:t>
            </w:r>
          </w:p>
        </w:tc>
        <w:tc>
          <w:tcPr>
            <w:tcW w:w="720" w:type="dxa"/>
            <w:noWrap/>
            <w:hideMark/>
          </w:tcPr>
          <w:p w14:paraId="3772BFC7" w14:textId="320C1EB6" w:rsidR="00B337B9" w:rsidRPr="00EF6BC3" w:rsidRDefault="00B337B9" w:rsidP="00B337B9">
            <w:pPr>
              <w:bidi/>
              <w:jc w:val="left"/>
              <w:rPr>
                <w:sz w:val="18"/>
                <w:szCs w:val="18"/>
                <w:lang w:eastAsia="en-CA" w:bidi="ar-LB"/>
              </w:rPr>
            </w:pPr>
            <w:r w:rsidRPr="00EF6BC3">
              <w:rPr>
                <w:sz w:val="18"/>
                <w:szCs w:val="18"/>
                <w:lang w:bidi="ar-LB"/>
              </w:rPr>
              <w:t>0</w:t>
            </w:r>
          </w:p>
        </w:tc>
        <w:tc>
          <w:tcPr>
            <w:tcW w:w="900" w:type="dxa"/>
            <w:noWrap/>
            <w:hideMark/>
          </w:tcPr>
          <w:p w14:paraId="4834071D" w14:textId="0C7E5FE3" w:rsidR="00B337B9" w:rsidRPr="00EF6BC3" w:rsidRDefault="00B337B9" w:rsidP="00B337B9">
            <w:pPr>
              <w:bidi/>
              <w:jc w:val="left"/>
              <w:rPr>
                <w:sz w:val="18"/>
                <w:szCs w:val="18"/>
                <w:lang w:eastAsia="en-CA" w:bidi="ar-LB"/>
              </w:rPr>
            </w:pPr>
            <w:r w:rsidRPr="00EF6BC3">
              <w:rPr>
                <w:sz w:val="18"/>
                <w:szCs w:val="18"/>
                <w:lang w:bidi="ar-LB"/>
              </w:rPr>
              <w:t>45,117</w:t>
            </w:r>
          </w:p>
        </w:tc>
        <w:tc>
          <w:tcPr>
            <w:tcW w:w="805" w:type="dxa"/>
            <w:noWrap/>
            <w:hideMark/>
          </w:tcPr>
          <w:p w14:paraId="0F01CADD" w14:textId="6783B7A7" w:rsidR="00B337B9" w:rsidRPr="00EF6BC3" w:rsidRDefault="00B337B9" w:rsidP="00B337B9">
            <w:pPr>
              <w:bidi/>
              <w:jc w:val="left"/>
              <w:rPr>
                <w:sz w:val="18"/>
                <w:szCs w:val="18"/>
                <w:lang w:eastAsia="en-CA" w:bidi="ar-LB"/>
              </w:rPr>
            </w:pPr>
            <w:r w:rsidRPr="00EF6BC3">
              <w:rPr>
                <w:sz w:val="18"/>
                <w:szCs w:val="18"/>
                <w:lang w:bidi="ar-LB"/>
              </w:rPr>
              <w:t>4</w:t>
            </w:r>
          </w:p>
        </w:tc>
      </w:tr>
      <w:tr w:rsidR="00B337B9" w:rsidRPr="001E6242" w14:paraId="56C6C918" w14:textId="77777777" w:rsidTr="008223A1">
        <w:trPr>
          <w:trHeight w:val="260"/>
        </w:trPr>
        <w:tc>
          <w:tcPr>
            <w:tcW w:w="1795" w:type="dxa"/>
            <w:hideMark/>
          </w:tcPr>
          <w:p w14:paraId="1B249192" w14:textId="0590EAE5" w:rsidR="00B337B9" w:rsidRPr="00EF6BC3" w:rsidRDefault="00B337B9" w:rsidP="00B337B9">
            <w:pPr>
              <w:bidi/>
              <w:rPr>
                <w:sz w:val="18"/>
                <w:szCs w:val="18"/>
                <w:lang w:eastAsia="en-CA" w:bidi="ar-LB"/>
              </w:rPr>
            </w:pPr>
            <w:r>
              <w:rPr>
                <w:sz w:val="18"/>
                <w:szCs w:val="18"/>
                <w:rtl/>
                <w:lang w:eastAsia="en-CA" w:bidi="ar-LB"/>
              </w:rPr>
              <w:t>التجاري</w:t>
            </w:r>
            <w:r w:rsidRPr="00EF6BC3">
              <w:rPr>
                <w:sz w:val="18"/>
                <w:szCs w:val="18"/>
                <w:lang w:eastAsia="en-CA" w:bidi="ar-LB"/>
              </w:rPr>
              <w:t xml:space="preserve"> </w:t>
            </w:r>
          </w:p>
        </w:tc>
        <w:tc>
          <w:tcPr>
            <w:tcW w:w="1440" w:type="dxa"/>
            <w:noWrap/>
            <w:hideMark/>
          </w:tcPr>
          <w:p w14:paraId="64F152F9" w14:textId="24E1D950" w:rsidR="00B337B9" w:rsidRPr="00EF6BC3" w:rsidRDefault="00B337B9" w:rsidP="00B337B9">
            <w:pPr>
              <w:bidi/>
              <w:jc w:val="left"/>
              <w:rPr>
                <w:sz w:val="18"/>
                <w:szCs w:val="18"/>
                <w:lang w:eastAsia="en-CA" w:bidi="ar-LB"/>
              </w:rPr>
            </w:pPr>
            <w:r w:rsidRPr="00EF6BC3">
              <w:rPr>
                <w:sz w:val="18"/>
                <w:szCs w:val="18"/>
                <w:lang w:bidi="ar-LB"/>
              </w:rPr>
              <w:t>31,574</w:t>
            </w:r>
          </w:p>
        </w:tc>
        <w:tc>
          <w:tcPr>
            <w:tcW w:w="1350" w:type="dxa"/>
            <w:noWrap/>
            <w:hideMark/>
          </w:tcPr>
          <w:p w14:paraId="1908F87F" w14:textId="3B95D932" w:rsidR="00B337B9" w:rsidRPr="00EF6BC3" w:rsidRDefault="00B337B9" w:rsidP="00B337B9">
            <w:pPr>
              <w:bidi/>
              <w:jc w:val="left"/>
              <w:rPr>
                <w:sz w:val="18"/>
                <w:szCs w:val="18"/>
                <w:lang w:eastAsia="en-CA" w:bidi="ar-LB"/>
              </w:rPr>
            </w:pPr>
            <w:r w:rsidRPr="00EF6BC3">
              <w:rPr>
                <w:sz w:val="18"/>
                <w:szCs w:val="18"/>
                <w:lang w:bidi="ar-LB"/>
              </w:rPr>
              <w:t>0</w:t>
            </w:r>
          </w:p>
        </w:tc>
        <w:tc>
          <w:tcPr>
            <w:tcW w:w="810" w:type="dxa"/>
            <w:noWrap/>
            <w:hideMark/>
          </w:tcPr>
          <w:p w14:paraId="0831D20B" w14:textId="46325E7C" w:rsidR="00B337B9" w:rsidRPr="00EF6BC3" w:rsidRDefault="00B337B9" w:rsidP="00B337B9">
            <w:pPr>
              <w:bidi/>
              <w:jc w:val="left"/>
              <w:rPr>
                <w:sz w:val="18"/>
                <w:szCs w:val="18"/>
                <w:lang w:eastAsia="en-CA" w:bidi="ar-LB"/>
              </w:rPr>
            </w:pPr>
            <w:r w:rsidRPr="00EF6BC3">
              <w:rPr>
                <w:sz w:val="18"/>
                <w:szCs w:val="18"/>
                <w:lang w:bidi="ar-LB"/>
              </w:rPr>
              <w:t xml:space="preserve"> 2,745 </w:t>
            </w:r>
          </w:p>
        </w:tc>
        <w:tc>
          <w:tcPr>
            <w:tcW w:w="720" w:type="dxa"/>
            <w:noWrap/>
            <w:hideMark/>
          </w:tcPr>
          <w:p w14:paraId="7A53A26B" w14:textId="0FD10F47" w:rsidR="00B337B9" w:rsidRPr="00EF6BC3" w:rsidRDefault="00B337B9" w:rsidP="00B337B9">
            <w:pPr>
              <w:bidi/>
              <w:jc w:val="left"/>
              <w:rPr>
                <w:sz w:val="18"/>
                <w:szCs w:val="18"/>
                <w:lang w:eastAsia="en-CA" w:bidi="ar-LB"/>
              </w:rPr>
            </w:pPr>
            <w:r w:rsidRPr="00EF6BC3">
              <w:rPr>
                <w:sz w:val="18"/>
                <w:szCs w:val="18"/>
                <w:lang w:bidi="ar-LB"/>
              </w:rPr>
              <w:t>0</w:t>
            </w:r>
          </w:p>
        </w:tc>
        <w:tc>
          <w:tcPr>
            <w:tcW w:w="810" w:type="dxa"/>
            <w:gridSpan w:val="2"/>
            <w:noWrap/>
            <w:hideMark/>
          </w:tcPr>
          <w:p w14:paraId="758AEC70" w14:textId="5D7FCD11" w:rsidR="00B337B9" w:rsidRPr="00EF6BC3" w:rsidRDefault="00B337B9" w:rsidP="00B337B9">
            <w:pPr>
              <w:bidi/>
              <w:jc w:val="left"/>
              <w:rPr>
                <w:sz w:val="18"/>
                <w:szCs w:val="18"/>
                <w:lang w:eastAsia="en-CA" w:bidi="ar-LB"/>
              </w:rPr>
            </w:pPr>
            <w:r w:rsidRPr="00EF6BC3">
              <w:rPr>
                <w:sz w:val="18"/>
                <w:szCs w:val="18"/>
                <w:lang w:bidi="ar-LB"/>
              </w:rPr>
              <w:t>0</w:t>
            </w:r>
          </w:p>
        </w:tc>
        <w:tc>
          <w:tcPr>
            <w:tcW w:w="720" w:type="dxa"/>
            <w:noWrap/>
            <w:hideMark/>
          </w:tcPr>
          <w:p w14:paraId="6D9D7168" w14:textId="6F07734C" w:rsidR="00B337B9" w:rsidRPr="00EF6BC3" w:rsidRDefault="00B337B9" w:rsidP="00B337B9">
            <w:pPr>
              <w:bidi/>
              <w:jc w:val="left"/>
              <w:rPr>
                <w:sz w:val="18"/>
                <w:szCs w:val="18"/>
                <w:lang w:eastAsia="en-CA" w:bidi="ar-LB"/>
              </w:rPr>
            </w:pPr>
            <w:r w:rsidRPr="00EF6BC3">
              <w:rPr>
                <w:sz w:val="18"/>
                <w:szCs w:val="18"/>
                <w:lang w:bidi="ar-LB"/>
              </w:rPr>
              <w:t>0</w:t>
            </w:r>
          </w:p>
        </w:tc>
        <w:tc>
          <w:tcPr>
            <w:tcW w:w="900" w:type="dxa"/>
            <w:noWrap/>
            <w:hideMark/>
          </w:tcPr>
          <w:p w14:paraId="4C149233" w14:textId="075E2EA5" w:rsidR="00B337B9" w:rsidRPr="00EF6BC3" w:rsidRDefault="00B337B9" w:rsidP="00B337B9">
            <w:pPr>
              <w:bidi/>
              <w:jc w:val="left"/>
              <w:rPr>
                <w:sz w:val="18"/>
                <w:szCs w:val="18"/>
                <w:lang w:eastAsia="en-CA" w:bidi="ar-LB"/>
              </w:rPr>
            </w:pPr>
            <w:r w:rsidRPr="00EF6BC3">
              <w:rPr>
                <w:sz w:val="18"/>
                <w:szCs w:val="18"/>
                <w:lang w:bidi="ar-LB"/>
              </w:rPr>
              <w:t>34,320</w:t>
            </w:r>
          </w:p>
        </w:tc>
        <w:tc>
          <w:tcPr>
            <w:tcW w:w="805" w:type="dxa"/>
            <w:noWrap/>
            <w:hideMark/>
          </w:tcPr>
          <w:p w14:paraId="4C398C43" w14:textId="2B975158" w:rsidR="00B337B9" w:rsidRPr="00EF6BC3" w:rsidRDefault="00B337B9" w:rsidP="00B337B9">
            <w:pPr>
              <w:bidi/>
              <w:jc w:val="left"/>
              <w:rPr>
                <w:sz w:val="18"/>
                <w:szCs w:val="18"/>
                <w:lang w:eastAsia="en-CA" w:bidi="ar-LB"/>
              </w:rPr>
            </w:pPr>
            <w:r w:rsidRPr="00EF6BC3">
              <w:rPr>
                <w:sz w:val="18"/>
                <w:szCs w:val="18"/>
                <w:lang w:bidi="ar-LB"/>
              </w:rPr>
              <w:t>3</w:t>
            </w:r>
          </w:p>
        </w:tc>
      </w:tr>
      <w:tr w:rsidR="00B337B9" w:rsidRPr="001E6242" w14:paraId="5962FECD" w14:textId="77777777" w:rsidTr="008223A1">
        <w:trPr>
          <w:trHeight w:val="395"/>
        </w:trPr>
        <w:tc>
          <w:tcPr>
            <w:tcW w:w="1795" w:type="dxa"/>
            <w:hideMark/>
          </w:tcPr>
          <w:p w14:paraId="231D86FF" w14:textId="64B35E71" w:rsidR="00B337B9" w:rsidRPr="00EF6BC3" w:rsidRDefault="00B337B9" w:rsidP="00B337B9">
            <w:pPr>
              <w:bidi/>
              <w:rPr>
                <w:sz w:val="18"/>
                <w:szCs w:val="18"/>
                <w:lang w:eastAsia="en-CA" w:bidi="ar-LB"/>
              </w:rPr>
            </w:pPr>
            <w:r>
              <w:rPr>
                <w:sz w:val="18"/>
                <w:szCs w:val="18"/>
                <w:rtl/>
                <w:lang w:val="en-GB" w:eastAsia="en-CA" w:bidi="ar-LB"/>
              </w:rPr>
              <w:t>التخزين المبرد والصناعي</w:t>
            </w:r>
          </w:p>
        </w:tc>
        <w:tc>
          <w:tcPr>
            <w:tcW w:w="1440" w:type="dxa"/>
            <w:noWrap/>
            <w:hideMark/>
          </w:tcPr>
          <w:p w14:paraId="3ED09FFB" w14:textId="2C34872E" w:rsidR="00B337B9" w:rsidRPr="00EF6BC3" w:rsidRDefault="00B337B9" w:rsidP="00B337B9">
            <w:pPr>
              <w:bidi/>
              <w:jc w:val="left"/>
              <w:rPr>
                <w:sz w:val="18"/>
                <w:szCs w:val="18"/>
                <w:lang w:eastAsia="en-CA" w:bidi="ar-LB"/>
              </w:rPr>
            </w:pPr>
            <w:r w:rsidRPr="00EF6BC3">
              <w:rPr>
                <w:sz w:val="18"/>
                <w:szCs w:val="18"/>
                <w:lang w:bidi="ar-LB"/>
              </w:rPr>
              <w:t>0</w:t>
            </w:r>
          </w:p>
        </w:tc>
        <w:tc>
          <w:tcPr>
            <w:tcW w:w="1350" w:type="dxa"/>
            <w:noWrap/>
            <w:hideMark/>
          </w:tcPr>
          <w:p w14:paraId="649634A0" w14:textId="142066C5" w:rsidR="00B337B9" w:rsidRPr="00EF6BC3" w:rsidRDefault="00B337B9" w:rsidP="00B337B9">
            <w:pPr>
              <w:bidi/>
              <w:jc w:val="left"/>
              <w:rPr>
                <w:sz w:val="18"/>
                <w:szCs w:val="18"/>
                <w:lang w:eastAsia="en-CA" w:bidi="ar-LB"/>
              </w:rPr>
            </w:pPr>
            <w:r w:rsidRPr="00EF6BC3">
              <w:rPr>
                <w:sz w:val="18"/>
                <w:szCs w:val="18"/>
                <w:lang w:bidi="ar-LB"/>
              </w:rPr>
              <w:t>0</w:t>
            </w:r>
          </w:p>
        </w:tc>
        <w:tc>
          <w:tcPr>
            <w:tcW w:w="810" w:type="dxa"/>
            <w:noWrap/>
            <w:hideMark/>
          </w:tcPr>
          <w:p w14:paraId="716DD329" w14:textId="12932BE9" w:rsidR="00B337B9" w:rsidRPr="00EF6BC3" w:rsidRDefault="00B337B9" w:rsidP="00B337B9">
            <w:pPr>
              <w:bidi/>
              <w:jc w:val="left"/>
              <w:rPr>
                <w:sz w:val="18"/>
                <w:szCs w:val="18"/>
                <w:lang w:eastAsia="en-CA" w:bidi="ar-LB"/>
              </w:rPr>
            </w:pPr>
            <w:r w:rsidRPr="00EF6BC3">
              <w:rPr>
                <w:sz w:val="18"/>
                <w:szCs w:val="18"/>
                <w:lang w:bidi="ar-LB"/>
              </w:rPr>
              <w:t xml:space="preserve"> 35,334 </w:t>
            </w:r>
          </w:p>
        </w:tc>
        <w:tc>
          <w:tcPr>
            <w:tcW w:w="720" w:type="dxa"/>
            <w:noWrap/>
            <w:hideMark/>
          </w:tcPr>
          <w:p w14:paraId="1D4AC176" w14:textId="5E965A80" w:rsidR="00B337B9" w:rsidRPr="00EF6BC3" w:rsidRDefault="00B337B9" w:rsidP="00B337B9">
            <w:pPr>
              <w:bidi/>
              <w:jc w:val="left"/>
              <w:rPr>
                <w:sz w:val="18"/>
                <w:szCs w:val="18"/>
                <w:lang w:eastAsia="en-CA" w:bidi="ar-LB"/>
              </w:rPr>
            </w:pPr>
            <w:r w:rsidRPr="00EF6BC3">
              <w:rPr>
                <w:sz w:val="18"/>
                <w:szCs w:val="18"/>
                <w:lang w:bidi="ar-LB"/>
              </w:rPr>
              <w:t>0</w:t>
            </w:r>
          </w:p>
        </w:tc>
        <w:tc>
          <w:tcPr>
            <w:tcW w:w="810" w:type="dxa"/>
            <w:gridSpan w:val="2"/>
            <w:noWrap/>
            <w:hideMark/>
          </w:tcPr>
          <w:p w14:paraId="57EC7F31" w14:textId="2428CDB9" w:rsidR="00B337B9" w:rsidRPr="00EF6BC3" w:rsidRDefault="00B337B9" w:rsidP="00B337B9">
            <w:pPr>
              <w:bidi/>
              <w:jc w:val="left"/>
              <w:rPr>
                <w:sz w:val="18"/>
                <w:szCs w:val="18"/>
                <w:lang w:eastAsia="en-CA" w:bidi="ar-LB"/>
              </w:rPr>
            </w:pPr>
            <w:r w:rsidRPr="00EF6BC3">
              <w:rPr>
                <w:sz w:val="18"/>
                <w:szCs w:val="18"/>
                <w:lang w:bidi="ar-LB"/>
              </w:rPr>
              <w:t>0</w:t>
            </w:r>
          </w:p>
        </w:tc>
        <w:tc>
          <w:tcPr>
            <w:tcW w:w="720" w:type="dxa"/>
            <w:noWrap/>
            <w:hideMark/>
          </w:tcPr>
          <w:p w14:paraId="26D864E7" w14:textId="73B848C6" w:rsidR="00B337B9" w:rsidRPr="00EF6BC3" w:rsidRDefault="00B337B9" w:rsidP="00B337B9">
            <w:pPr>
              <w:bidi/>
              <w:jc w:val="left"/>
              <w:rPr>
                <w:sz w:val="18"/>
                <w:szCs w:val="18"/>
                <w:lang w:eastAsia="en-CA" w:bidi="ar-LB"/>
              </w:rPr>
            </w:pPr>
            <w:r w:rsidRPr="00EF6BC3">
              <w:rPr>
                <w:sz w:val="18"/>
                <w:szCs w:val="18"/>
                <w:lang w:bidi="ar-LB"/>
              </w:rPr>
              <w:t>1036.1</w:t>
            </w:r>
          </w:p>
        </w:tc>
        <w:tc>
          <w:tcPr>
            <w:tcW w:w="900" w:type="dxa"/>
            <w:noWrap/>
            <w:hideMark/>
          </w:tcPr>
          <w:p w14:paraId="56A3AD2F" w14:textId="6B8C20CB" w:rsidR="00B337B9" w:rsidRPr="00EF6BC3" w:rsidRDefault="00B337B9" w:rsidP="00B337B9">
            <w:pPr>
              <w:bidi/>
              <w:jc w:val="left"/>
              <w:rPr>
                <w:sz w:val="18"/>
                <w:szCs w:val="18"/>
                <w:lang w:eastAsia="en-CA" w:bidi="ar-LB"/>
              </w:rPr>
            </w:pPr>
            <w:r w:rsidRPr="00EF6BC3">
              <w:rPr>
                <w:sz w:val="18"/>
                <w:szCs w:val="18"/>
                <w:lang w:bidi="ar-LB"/>
              </w:rPr>
              <w:t>36,370</w:t>
            </w:r>
          </w:p>
        </w:tc>
        <w:tc>
          <w:tcPr>
            <w:tcW w:w="805" w:type="dxa"/>
            <w:noWrap/>
            <w:hideMark/>
          </w:tcPr>
          <w:p w14:paraId="6037D7E9" w14:textId="2C5C6A9E" w:rsidR="00B337B9" w:rsidRPr="00EF6BC3" w:rsidRDefault="00B337B9" w:rsidP="00B337B9">
            <w:pPr>
              <w:bidi/>
              <w:jc w:val="left"/>
              <w:rPr>
                <w:sz w:val="18"/>
                <w:szCs w:val="18"/>
                <w:lang w:eastAsia="en-CA" w:bidi="ar-LB"/>
              </w:rPr>
            </w:pPr>
            <w:r w:rsidRPr="00EF6BC3">
              <w:rPr>
                <w:sz w:val="18"/>
                <w:szCs w:val="18"/>
                <w:lang w:bidi="ar-LB"/>
              </w:rPr>
              <w:t>3.2</w:t>
            </w:r>
          </w:p>
        </w:tc>
      </w:tr>
      <w:tr w:rsidR="00B337B9" w:rsidRPr="001E6242" w14:paraId="2C4F2B84" w14:textId="77777777" w:rsidTr="008223A1">
        <w:trPr>
          <w:trHeight w:val="233"/>
        </w:trPr>
        <w:tc>
          <w:tcPr>
            <w:tcW w:w="1795" w:type="dxa"/>
          </w:tcPr>
          <w:p w14:paraId="45D5F3A9" w14:textId="027DB4E3" w:rsidR="00B337B9" w:rsidRPr="00EF6BC3" w:rsidRDefault="00B337B9" w:rsidP="00B337B9">
            <w:pPr>
              <w:bidi/>
              <w:rPr>
                <w:sz w:val="18"/>
                <w:szCs w:val="18"/>
                <w:lang w:eastAsia="en-CA" w:bidi="ar-LB"/>
              </w:rPr>
            </w:pPr>
            <w:r>
              <w:rPr>
                <w:sz w:val="18"/>
                <w:szCs w:val="18"/>
                <w:rtl/>
                <w:lang w:val="en-GB" w:eastAsia="en-CA" w:bidi="ar-LB"/>
              </w:rPr>
              <w:t>وحدات التكثيف</w:t>
            </w:r>
          </w:p>
        </w:tc>
        <w:tc>
          <w:tcPr>
            <w:tcW w:w="1440" w:type="dxa"/>
            <w:noWrap/>
          </w:tcPr>
          <w:p w14:paraId="3BF17788" w14:textId="06814E7E" w:rsidR="00B337B9" w:rsidRPr="00EF6BC3" w:rsidRDefault="00B337B9" w:rsidP="00B337B9">
            <w:pPr>
              <w:bidi/>
              <w:jc w:val="left"/>
              <w:rPr>
                <w:sz w:val="18"/>
                <w:szCs w:val="18"/>
                <w:lang w:eastAsia="en-CA" w:bidi="ar-LB"/>
              </w:rPr>
            </w:pPr>
            <w:r w:rsidRPr="00EF6BC3">
              <w:rPr>
                <w:sz w:val="18"/>
                <w:szCs w:val="18"/>
                <w:lang w:bidi="ar-LB"/>
              </w:rPr>
              <w:t>0</w:t>
            </w:r>
          </w:p>
        </w:tc>
        <w:tc>
          <w:tcPr>
            <w:tcW w:w="1350" w:type="dxa"/>
            <w:noWrap/>
          </w:tcPr>
          <w:p w14:paraId="39836DC7" w14:textId="6BA132B6" w:rsidR="00B337B9" w:rsidRPr="00EF6BC3" w:rsidRDefault="00B337B9" w:rsidP="00B337B9">
            <w:pPr>
              <w:bidi/>
              <w:jc w:val="left"/>
              <w:rPr>
                <w:sz w:val="18"/>
                <w:szCs w:val="18"/>
                <w:lang w:eastAsia="en-CA" w:bidi="ar-LB"/>
              </w:rPr>
            </w:pPr>
            <w:r w:rsidRPr="00EF6BC3">
              <w:rPr>
                <w:sz w:val="18"/>
                <w:szCs w:val="18"/>
                <w:lang w:bidi="ar-LB"/>
              </w:rPr>
              <w:t>0</w:t>
            </w:r>
          </w:p>
        </w:tc>
        <w:tc>
          <w:tcPr>
            <w:tcW w:w="810" w:type="dxa"/>
            <w:noWrap/>
          </w:tcPr>
          <w:p w14:paraId="02174F2D" w14:textId="40FB352E" w:rsidR="00B337B9" w:rsidRPr="00EF6BC3" w:rsidRDefault="00B337B9" w:rsidP="00B337B9">
            <w:pPr>
              <w:bidi/>
              <w:jc w:val="left"/>
              <w:rPr>
                <w:sz w:val="18"/>
                <w:szCs w:val="18"/>
                <w:lang w:eastAsia="en-CA" w:bidi="ar-LB"/>
              </w:rPr>
            </w:pPr>
            <w:r w:rsidRPr="00EF6BC3">
              <w:rPr>
                <w:sz w:val="18"/>
                <w:szCs w:val="18"/>
                <w:lang w:bidi="ar-LB"/>
              </w:rPr>
              <w:t xml:space="preserve"> 10,863 </w:t>
            </w:r>
          </w:p>
        </w:tc>
        <w:tc>
          <w:tcPr>
            <w:tcW w:w="720" w:type="dxa"/>
            <w:noWrap/>
          </w:tcPr>
          <w:p w14:paraId="534529B1" w14:textId="647E05CD" w:rsidR="00B337B9" w:rsidRPr="00EF6BC3" w:rsidRDefault="00B337B9" w:rsidP="00B337B9">
            <w:pPr>
              <w:bidi/>
              <w:jc w:val="left"/>
              <w:rPr>
                <w:sz w:val="18"/>
                <w:szCs w:val="18"/>
                <w:lang w:eastAsia="en-CA" w:bidi="ar-LB"/>
              </w:rPr>
            </w:pPr>
            <w:r w:rsidRPr="00EF6BC3">
              <w:rPr>
                <w:sz w:val="18"/>
                <w:szCs w:val="18"/>
                <w:lang w:bidi="ar-LB"/>
              </w:rPr>
              <w:t>0</w:t>
            </w:r>
          </w:p>
        </w:tc>
        <w:tc>
          <w:tcPr>
            <w:tcW w:w="810" w:type="dxa"/>
            <w:gridSpan w:val="2"/>
            <w:noWrap/>
          </w:tcPr>
          <w:p w14:paraId="1F5D5BEC" w14:textId="1E63E6CD" w:rsidR="00B337B9" w:rsidRPr="00EF6BC3" w:rsidRDefault="00B337B9" w:rsidP="00B337B9">
            <w:pPr>
              <w:bidi/>
              <w:jc w:val="left"/>
              <w:rPr>
                <w:sz w:val="18"/>
                <w:szCs w:val="18"/>
                <w:lang w:eastAsia="en-CA" w:bidi="ar-LB"/>
              </w:rPr>
            </w:pPr>
            <w:r w:rsidRPr="00EF6BC3">
              <w:rPr>
                <w:sz w:val="18"/>
                <w:szCs w:val="18"/>
                <w:lang w:bidi="ar-LB"/>
              </w:rPr>
              <w:t>0</w:t>
            </w:r>
          </w:p>
        </w:tc>
        <w:tc>
          <w:tcPr>
            <w:tcW w:w="720" w:type="dxa"/>
            <w:noWrap/>
          </w:tcPr>
          <w:p w14:paraId="5B9C3770" w14:textId="27AE5C0F" w:rsidR="00B337B9" w:rsidRPr="00EF6BC3" w:rsidRDefault="00B337B9" w:rsidP="00B337B9">
            <w:pPr>
              <w:bidi/>
              <w:jc w:val="left"/>
              <w:rPr>
                <w:sz w:val="18"/>
                <w:szCs w:val="18"/>
                <w:lang w:eastAsia="en-CA" w:bidi="ar-LB"/>
              </w:rPr>
            </w:pPr>
            <w:r w:rsidRPr="00EF6BC3">
              <w:rPr>
                <w:sz w:val="18"/>
                <w:szCs w:val="18"/>
                <w:lang w:bidi="ar-LB"/>
              </w:rPr>
              <w:t>557.9</w:t>
            </w:r>
          </w:p>
        </w:tc>
        <w:tc>
          <w:tcPr>
            <w:tcW w:w="900" w:type="dxa"/>
            <w:noWrap/>
          </w:tcPr>
          <w:p w14:paraId="1307A133" w14:textId="2DACF826" w:rsidR="00B337B9" w:rsidRPr="00EF6BC3" w:rsidRDefault="00B337B9" w:rsidP="00B337B9">
            <w:pPr>
              <w:bidi/>
              <w:jc w:val="left"/>
              <w:rPr>
                <w:sz w:val="18"/>
                <w:szCs w:val="18"/>
                <w:lang w:eastAsia="en-CA" w:bidi="ar-LB"/>
              </w:rPr>
            </w:pPr>
            <w:r w:rsidRPr="00EF6BC3">
              <w:rPr>
                <w:sz w:val="18"/>
                <w:szCs w:val="18"/>
                <w:lang w:bidi="ar-LB"/>
              </w:rPr>
              <w:t>11,421</w:t>
            </w:r>
          </w:p>
        </w:tc>
        <w:tc>
          <w:tcPr>
            <w:tcW w:w="805" w:type="dxa"/>
            <w:noWrap/>
          </w:tcPr>
          <w:p w14:paraId="26BFEF61" w14:textId="494E03E8" w:rsidR="00B337B9" w:rsidRPr="00EF6BC3" w:rsidRDefault="00B337B9" w:rsidP="00B337B9">
            <w:pPr>
              <w:bidi/>
              <w:jc w:val="left"/>
              <w:rPr>
                <w:sz w:val="18"/>
                <w:szCs w:val="18"/>
                <w:lang w:eastAsia="en-CA" w:bidi="ar-LB"/>
              </w:rPr>
            </w:pPr>
            <w:r w:rsidRPr="00EF6BC3">
              <w:rPr>
                <w:sz w:val="18"/>
                <w:szCs w:val="18"/>
                <w:lang w:bidi="ar-LB"/>
              </w:rPr>
              <w:t>1</w:t>
            </w:r>
          </w:p>
        </w:tc>
      </w:tr>
      <w:tr w:rsidR="00B337B9" w:rsidRPr="001E6242" w14:paraId="0A0D6F41" w14:textId="77777777" w:rsidTr="008223A1">
        <w:trPr>
          <w:trHeight w:val="260"/>
        </w:trPr>
        <w:tc>
          <w:tcPr>
            <w:tcW w:w="1795" w:type="dxa"/>
            <w:hideMark/>
          </w:tcPr>
          <w:p w14:paraId="7445212B" w14:textId="7B25C47C" w:rsidR="00B337B9" w:rsidRPr="00EF6BC3" w:rsidRDefault="00B337B9" w:rsidP="00B337B9">
            <w:pPr>
              <w:bidi/>
              <w:rPr>
                <w:sz w:val="18"/>
                <w:szCs w:val="18"/>
                <w:lang w:eastAsia="en-CA" w:bidi="ar-LB"/>
              </w:rPr>
            </w:pPr>
            <w:r>
              <w:rPr>
                <w:sz w:val="18"/>
                <w:szCs w:val="18"/>
                <w:rtl/>
                <w:lang w:eastAsia="en-CA" w:bidi="ar-LB"/>
              </w:rPr>
              <w:t>النقل</w:t>
            </w:r>
          </w:p>
        </w:tc>
        <w:tc>
          <w:tcPr>
            <w:tcW w:w="1440" w:type="dxa"/>
            <w:noWrap/>
            <w:hideMark/>
          </w:tcPr>
          <w:p w14:paraId="1B1673FF" w14:textId="70A533CB" w:rsidR="00B337B9" w:rsidRPr="00EF6BC3" w:rsidRDefault="00B337B9" w:rsidP="00B337B9">
            <w:pPr>
              <w:bidi/>
              <w:jc w:val="left"/>
              <w:rPr>
                <w:sz w:val="18"/>
                <w:szCs w:val="18"/>
                <w:lang w:eastAsia="en-CA" w:bidi="ar-LB"/>
              </w:rPr>
            </w:pPr>
            <w:r w:rsidRPr="00EF6BC3">
              <w:rPr>
                <w:sz w:val="18"/>
                <w:szCs w:val="18"/>
                <w:lang w:bidi="ar-LB"/>
              </w:rPr>
              <w:t>0</w:t>
            </w:r>
          </w:p>
        </w:tc>
        <w:tc>
          <w:tcPr>
            <w:tcW w:w="1350" w:type="dxa"/>
            <w:noWrap/>
            <w:hideMark/>
          </w:tcPr>
          <w:p w14:paraId="476CBD67" w14:textId="5EA003C4" w:rsidR="00B337B9" w:rsidRPr="00EF6BC3" w:rsidRDefault="00B337B9" w:rsidP="00B337B9">
            <w:pPr>
              <w:bidi/>
              <w:jc w:val="left"/>
              <w:rPr>
                <w:sz w:val="18"/>
                <w:szCs w:val="18"/>
                <w:lang w:eastAsia="en-CA" w:bidi="ar-LB"/>
              </w:rPr>
            </w:pPr>
            <w:r w:rsidRPr="00EF6BC3">
              <w:rPr>
                <w:sz w:val="18"/>
                <w:szCs w:val="18"/>
                <w:lang w:bidi="ar-LB"/>
              </w:rPr>
              <w:t>0</w:t>
            </w:r>
          </w:p>
        </w:tc>
        <w:tc>
          <w:tcPr>
            <w:tcW w:w="810" w:type="dxa"/>
            <w:noWrap/>
            <w:hideMark/>
          </w:tcPr>
          <w:p w14:paraId="31AAE200" w14:textId="6DBF2D99" w:rsidR="00B337B9" w:rsidRPr="00EF6BC3" w:rsidRDefault="00B337B9" w:rsidP="00B337B9">
            <w:pPr>
              <w:bidi/>
              <w:jc w:val="left"/>
              <w:rPr>
                <w:sz w:val="18"/>
                <w:szCs w:val="18"/>
                <w:lang w:eastAsia="en-CA" w:bidi="ar-LB"/>
              </w:rPr>
            </w:pPr>
            <w:r w:rsidRPr="00EF6BC3">
              <w:rPr>
                <w:sz w:val="18"/>
                <w:szCs w:val="18"/>
                <w:lang w:bidi="ar-LB"/>
              </w:rPr>
              <w:t xml:space="preserve"> 157 </w:t>
            </w:r>
          </w:p>
        </w:tc>
        <w:tc>
          <w:tcPr>
            <w:tcW w:w="720" w:type="dxa"/>
            <w:noWrap/>
            <w:hideMark/>
          </w:tcPr>
          <w:p w14:paraId="03ACDBB7" w14:textId="2D520F02" w:rsidR="00B337B9" w:rsidRPr="00EF6BC3" w:rsidRDefault="00B337B9" w:rsidP="00B337B9">
            <w:pPr>
              <w:bidi/>
              <w:jc w:val="left"/>
              <w:rPr>
                <w:sz w:val="18"/>
                <w:szCs w:val="18"/>
                <w:lang w:eastAsia="en-CA" w:bidi="ar-LB"/>
              </w:rPr>
            </w:pPr>
            <w:r w:rsidRPr="00EF6BC3">
              <w:rPr>
                <w:sz w:val="18"/>
                <w:szCs w:val="18"/>
                <w:lang w:bidi="ar-LB"/>
              </w:rPr>
              <w:t>0</w:t>
            </w:r>
          </w:p>
        </w:tc>
        <w:tc>
          <w:tcPr>
            <w:tcW w:w="810" w:type="dxa"/>
            <w:gridSpan w:val="2"/>
            <w:noWrap/>
            <w:hideMark/>
          </w:tcPr>
          <w:p w14:paraId="1975BA6C" w14:textId="3CC94FF6" w:rsidR="00B337B9" w:rsidRPr="00EF6BC3" w:rsidRDefault="00B337B9" w:rsidP="00B337B9">
            <w:pPr>
              <w:bidi/>
              <w:jc w:val="left"/>
              <w:rPr>
                <w:sz w:val="18"/>
                <w:szCs w:val="18"/>
                <w:lang w:eastAsia="en-CA" w:bidi="ar-LB"/>
              </w:rPr>
            </w:pPr>
            <w:r w:rsidRPr="00EF6BC3">
              <w:rPr>
                <w:sz w:val="18"/>
                <w:szCs w:val="18"/>
                <w:lang w:bidi="ar-LB"/>
              </w:rPr>
              <w:t>0</w:t>
            </w:r>
          </w:p>
        </w:tc>
        <w:tc>
          <w:tcPr>
            <w:tcW w:w="720" w:type="dxa"/>
            <w:noWrap/>
            <w:hideMark/>
          </w:tcPr>
          <w:p w14:paraId="547D8AE3" w14:textId="286B1C85" w:rsidR="00B337B9" w:rsidRPr="00EF6BC3" w:rsidRDefault="00B337B9" w:rsidP="00B337B9">
            <w:pPr>
              <w:bidi/>
              <w:jc w:val="left"/>
              <w:rPr>
                <w:sz w:val="18"/>
                <w:szCs w:val="18"/>
                <w:lang w:eastAsia="en-CA" w:bidi="ar-LB"/>
              </w:rPr>
            </w:pPr>
            <w:r w:rsidRPr="00EF6BC3">
              <w:rPr>
                <w:sz w:val="18"/>
                <w:szCs w:val="18"/>
                <w:lang w:bidi="ar-LB"/>
              </w:rPr>
              <w:t>0</w:t>
            </w:r>
          </w:p>
        </w:tc>
        <w:tc>
          <w:tcPr>
            <w:tcW w:w="900" w:type="dxa"/>
            <w:noWrap/>
            <w:hideMark/>
          </w:tcPr>
          <w:p w14:paraId="6F461582" w14:textId="077913D2" w:rsidR="00B337B9" w:rsidRPr="00EF6BC3" w:rsidRDefault="00B337B9" w:rsidP="00B337B9">
            <w:pPr>
              <w:bidi/>
              <w:jc w:val="left"/>
              <w:rPr>
                <w:sz w:val="18"/>
                <w:szCs w:val="18"/>
                <w:lang w:eastAsia="en-CA" w:bidi="ar-LB"/>
              </w:rPr>
            </w:pPr>
            <w:r w:rsidRPr="00EF6BC3">
              <w:rPr>
                <w:sz w:val="18"/>
                <w:szCs w:val="18"/>
                <w:lang w:bidi="ar-LB"/>
              </w:rPr>
              <w:t>157</w:t>
            </w:r>
          </w:p>
        </w:tc>
        <w:tc>
          <w:tcPr>
            <w:tcW w:w="805" w:type="dxa"/>
            <w:noWrap/>
            <w:hideMark/>
          </w:tcPr>
          <w:p w14:paraId="6EB3FD68" w14:textId="74C330FD" w:rsidR="00B337B9" w:rsidRPr="00EF6BC3" w:rsidRDefault="00B337B9" w:rsidP="00B337B9">
            <w:pPr>
              <w:bidi/>
              <w:jc w:val="left"/>
              <w:rPr>
                <w:sz w:val="18"/>
                <w:szCs w:val="18"/>
                <w:lang w:eastAsia="en-CA" w:bidi="ar-LB"/>
              </w:rPr>
            </w:pPr>
            <w:r w:rsidRPr="00EF6BC3">
              <w:rPr>
                <w:sz w:val="18"/>
                <w:szCs w:val="18"/>
                <w:lang w:bidi="ar-LB"/>
              </w:rPr>
              <w:t>0</w:t>
            </w:r>
          </w:p>
        </w:tc>
      </w:tr>
      <w:tr w:rsidR="004D6D51" w:rsidRPr="001E6242" w14:paraId="65714F90" w14:textId="77777777" w:rsidTr="00CC751E">
        <w:trPr>
          <w:trHeight w:val="170"/>
        </w:trPr>
        <w:tc>
          <w:tcPr>
            <w:tcW w:w="9350" w:type="dxa"/>
            <w:gridSpan w:val="10"/>
            <w:noWrap/>
            <w:hideMark/>
          </w:tcPr>
          <w:p w14:paraId="4071B674" w14:textId="11FEA0AC" w:rsidR="004D6D51" w:rsidRPr="00EF6BC3" w:rsidRDefault="004D6D51" w:rsidP="004D6D51">
            <w:pPr>
              <w:bidi/>
              <w:jc w:val="left"/>
              <w:rPr>
                <w:sz w:val="18"/>
                <w:szCs w:val="18"/>
                <w:lang w:eastAsia="en-CA" w:bidi="ar-LB"/>
              </w:rPr>
            </w:pPr>
            <w:r>
              <w:rPr>
                <w:b/>
                <w:bCs/>
                <w:sz w:val="18"/>
                <w:szCs w:val="18"/>
                <w:rtl/>
                <w:lang w:eastAsia="en-CA" w:bidi="ar-LB"/>
              </w:rPr>
              <w:t>القطاعات الفرعية لتكييف الهواء</w:t>
            </w:r>
          </w:p>
        </w:tc>
      </w:tr>
      <w:tr w:rsidR="00B337B9" w:rsidRPr="001E6242" w14:paraId="14936637" w14:textId="77777777" w:rsidTr="008223A1">
        <w:trPr>
          <w:trHeight w:val="315"/>
        </w:trPr>
        <w:tc>
          <w:tcPr>
            <w:tcW w:w="1795" w:type="dxa"/>
            <w:hideMark/>
          </w:tcPr>
          <w:p w14:paraId="470635D5" w14:textId="3CBD1EB9" w:rsidR="00B337B9" w:rsidRPr="00EF6BC3" w:rsidRDefault="00B337B9" w:rsidP="00B337B9">
            <w:pPr>
              <w:bidi/>
              <w:jc w:val="left"/>
              <w:rPr>
                <w:sz w:val="18"/>
                <w:szCs w:val="18"/>
                <w:lang w:eastAsia="en-CA" w:bidi="ar-LB"/>
              </w:rPr>
            </w:pPr>
            <w:r>
              <w:rPr>
                <w:sz w:val="18"/>
                <w:szCs w:val="18"/>
                <w:rtl/>
                <w:lang w:eastAsia="en-CA" w:bidi="ar-LB"/>
              </w:rPr>
              <w:t>تكييف الهواء المنزلي والموزع والمتعدد التوزيع</w:t>
            </w:r>
          </w:p>
        </w:tc>
        <w:tc>
          <w:tcPr>
            <w:tcW w:w="1440" w:type="dxa"/>
            <w:noWrap/>
            <w:hideMark/>
          </w:tcPr>
          <w:p w14:paraId="544C0325" w14:textId="40B9E360" w:rsidR="00B337B9" w:rsidRPr="00EF6BC3" w:rsidRDefault="00B337B9" w:rsidP="00B337B9">
            <w:pPr>
              <w:bidi/>
              <w:jc w:val="left"/>
              <w:rPr>
                <w:sz w:val="18"/>
                <w:szCs w:val="18"/>
                <w:lang w:eastAsia="en-CA" w:bidi="ar-LB"/>
              </w:rPr>
            </w:pPr>
            <w:r w:rsidRPr="00EF6BC3">
              <w:rPr>
                <w:sz w:val="18"/>
                <w:szCs w:val="18"/>
                <w:lang w:bidi="ar-LB"/>
              </w:rPr>
              <w:t>0</w:t>
            </w:r>
          </w:p>
        </w:tc>
        <w:tc>
          <w:tcPr>
            <w:tcW w:w="1350" w:type="dxa"/>
            <w:noWrap/>
            <w:hideMark/>
          </w:tcPr>
          <w:p w14:paraId="03218952" w14:textId="685FFD98" w:rsidR="00B337B9" w:rsidRPr="00EF6BC3" w:rsidRDefault="00B337B9" w:rsidP="00B337B9">
            <w:pPr>
              <w:bidi/>
              <w:jc w:val="left"/>
              <w:rPr>
                <w:sz w:val="18"/>
                <w:szCs w:val="18"/>
                <w:lang w:eastAsia="en-CA" w:bidi="ar-LB"/>
              </w:rPr>
            </w:pPr>
            <w:r w:rsidRPr="00EF6BC3">
              <w:rPr>
                <w:sz w:val="18"/>
                <w:szCs w:val="18"/>
                <w:lang w:bidi="ar-LB"/>
              </w:rPr>
              <w:t>6,244</w:t>
            </w:r>
          </w:p>
        </w:tc>
        <w:tc>
          <w:tcPr>
            <w:tcW w:w="810" w:type="dxa"/>
            <w:noWrap/>
            <w:hideMark/>
          </w:tcPr>
          <w:p w14:paraId="389DD153" w14:textId="56B97FDA" w:rsidR="00B337B9" w:rsidRPr="00EF6BC3" w:rsidRDefault="00B337B9" w:rsidP="00B337B9">
            <w:pPr>
              <w:bidi/>
              <w:jc w:val="left"/>
              <w:rPr>
                <w:sz w:val="18"/>
                <w:szCs w:val="18"/>
                <w:lang w:eastAsia="en-CA" w:bidi="ar-LB"/>
              </w:rPr>
            </w:pPr>
            <w:r w:rsidRPr="00EF6BC3">
              <w:rPr>
                <w:sz w:val="18"/>
                <w:szCs w:val="18"/>
                <w:lang w:bidi="ar-LB"/>
              </w:rPr>
              <w:t>0</w:t>
            </w:r>
          </w:p>
        </w:tc>
        <w:tc>
          <w:tcPr>
            <w:tcW w:w="720" w:type="dxa"/>
            <w:noWrap/>
            <w:hideMark/>
          </w:tcPr>
          <w:p w14:paraId="19744263" w14:textId="07A3541C" w:rsidR="00B337B9" w:rsidRPr="00EF6BC3" w:rsidRDefault="00B337B9" w:rsidP="00B337B9">
            <w:pPr>
              <w:bidi/>
              <w:jc w:val="left"/>
              <w:rPr>
                <w:sz w:val="18"/>
                <w:szCs w:val="18"/>
                <w:lang w:eastAsia="en-CA" w:bidi="ar-LB"/>
              </w:rPr>
            </w:pPr>
            <w:r w:rsidRPr="00EF6BC3">
              <w:rPr>
                <w:sz w:val="18"/>
                <w:szCs w:val="18"/>
                <w:lang w:bidi="ar-LB"/>
              </w:rPr>
              <w:t>2,891</w:t>
            </w:r>
          </w:p>
        </w:tc>
        <w:tc>
          <w:tcPr>
            <w:tcW w:w="810" w:type="dxa"/>
            <w:gridSpan w:val="2"/>
            <w:noWrap/>
            <w:hideMark/>
          </w:tcPr>
          <w:p w14:paraId="1C23834B" w14:textId="3245B9F4" w:rsidR="00B337B9" w:rsidRPr="00EF6BC3" w:rsidRDefault="00B337B9" w:rsidP="00B337B9">
            <w:pPr>
              <w:bidi/>
              <w:jc w:val="left"/>
              <w:rPr>
                <w:sz w:val="18"/>
                <w:szCs w:val="18"/>
                <w:lang w:eastAsia="en-CA" w:bidi="ar-LB"/>
              </w:rPr>
            </w:pPr>
            <w:r w:rsidRPr="00EF6BC3">
              <w:rPr>
                <w:sz w:val="18"/>
                <w:szCs w:val="18"/>
                <w:lang w:bidi="ar-LB"/>
              </w:rPr>
              <w:t>308,700</w:t>
            </w:r>
          </w:p>
        </w:tc>
        <w:tc>
          <w:tcPr>
            <w:tcW w:w="720" w:type="dxa"/>
            <w:noWrap/>
            <w:hideMark/>
          </w:tcPr>
          <w:p w14:paraId="197097FC" w14:textId="4805C72E" w:rsidR="00B337B9" w:rsidRPr="00EF6BC3" w:rsidRDefault="00B337B9" w:rsidP="00B337B9">
            <w:pPr>
              <w:bidi/>
              <w:jc w:val="left"/>
              <w:rPr>
                <w:sz w:val="18"/>
                <w:szCs w:val="18"/>
                <w:lang w:eastAsia="en-CA" w:bidi="ar-LB"/>
              </w:rPr>
            </w:pPr>
            <w:r w:rsidRPr="00EF6BC3">
              <w:rPr>
                <w:sz w:val="18"/>
                <w:szCs w:val="18"/>
                <w:lang w:bidi="ar-LB"/>
              </w:rPr>
              <w:t>0</w:t>
            </w:r>
          </w:p>
        </w:tc>
        <w:tc>
          <w:tcPr>
            <w:tcW w:w="900" w:type="dxa"/>
            <w:noWrap/>
            <w:hideMark/>
          </w:tcPr>
          <w:p w14:paraId="0F8359D2" w14:textId="277DA8D7" w:rsidR="00B337B9" w:rsidRPr="00EF6BC3" w:rsidRDefault="00B337B9" w:rsidP="00B337B9">
            <w:pPr>
              <w:bidi/>
              <w:jc w:val="left"/>
              <w:rPr>
                <w:sz w:val="18"/>
                <w:szCs w:val="18"/>
                <w:lang w:eastAsia="en-CA" w:bidi="ar-LB"/>
              </w:rPr>
            </w:pPr>
            <w:r w:rsidRPr="00EF6BC3">
              <w:rPr>
                <w:sz w:val="18"/>
                <w:szCs w:val="18"/>
                <w:lang w:bidi="ar-LB"/>
              </w:rPr>
              <w:t>317,835</w:t>
            </w:r>
          </w:p>
        </w:tc>
        <w:tc>
          <w:tcPr>
            <w:tcW w:w="805" w:type="dxa"/>
            <w:noWrap/>
            <w:hideMark/>
          </w:tcPr>
          <w:p w14:paraId="3D197467" w14:textId="446088CB" w:rsidR="00B337B9" w:rsidRPr="00EF6BC3" w:rsidRDefault="00B337B9" w:rsidP="00B337B9">
            <w:pPr>
              <w:bidi/>
              <w:jc w:val="left"/>
              <w:rPr>
                <w:sz w:val="18"/>
                <w:szCs w:val="18"/>
                <w:lang w:eastAsia="en-CA" w:bidi="ar-LB"/>
              </w:rPr>
            </w:pPr>
            <w:r w:rsidRPr="00EF6BC3">
              <w:rPr>
                <w:sz w:val="18"/>
                <w:szCs w:val="18"/>
                <w:lang w:bidi="ar-LB"/>
              </w:rPr>
              <w:t>28</w:t>
            </w:r>
          </w:p>
        </w:tc>
      </w:tr>
      <w:tr w:rsidR="00B337B9" w:rsidRPr="001E6242" w14:paraId="3135BF41" w14:textId="77777777" w:rsidTr="008223A1">
        <w:trPr>
          <w:trHeight w:val="188"/>
        </w:trPr>
        <w:tc>
          <w:tcPr>
            <w:tcW w:w="1795" w:type="dxa"/>
            <w:hideMark/>
          </w:tcPr>
          <w:p w14:paraId="75C51ACD" w14:textId="31126997" w:rsidR="00B337B9" w:rsidRPr="00EF6BC3" w:rsidRDefault="00B337B9" w:rsidP="00B337B9">
            <w:pPr>
              <w:bidi/>
              <w:rPr>
                <w:sz w:val="18"/>
                <w:szCs w:val="18"/>
                <w:lang w:eastAsia="en-CA" w:bidi="ar-LB"/>
              </w:rPr>
            </w:pPr>
            <w:r>
              <w:rPr>
                <w:sz w:val="18"/>
                <w:szCs w:val="18"/>
                <w:rtl/>
                <w:lang w:eastAsia="en-CA" w:bidi="ar-LB"/>
              </w:rPr>
              <w:t>تبريد المباني</w:t>
            </w:r>
          </w:p>
        </w:tc>
        <w:tc>
          <w:tcPr>
            <w:tcW w:w="1440" w:type="dxa"/>
            <w:noWrap/>
            <w:hideMark/>
          </w:tcPr>
          <w:p w14:paraId="25A22DF9" w14:textId="50551BCC" w:rsidR="00B337B9" w:rsidRPr="00EF6BC3" w:rsidRDefault="00B337B9" w:rsidP="00B337B9">
            <w:pPr>
              <w:bidi/>
              <w:jc w:val="left"/>
              <w:rPr>
                <w:sz w:val="18"/>
                <w:szCs w:val="18"/>
                <w:lang w:eastAsia="en-CA" w:bidi="ar-LB"/>
              </w:rPr>
            </w:pPr>
            <w:r w:rsidRPr="00EF6BC3">
              <w:rPr>
                <w:sz w:val="18"/>
                <w:szCs w:val="18"/>
                <w:lang w:bidi="ar-LB"/>
              </w:rPr>
              <w:t xml:space="preserve"> 39,926 </w:t>
            </w:r>
          </w:p>
        </w:tc>
        <w:tc>
          <w:tcPr>
            <w:tcW w:w="1350" w:type="dxa"/>
            <w:noWrap/>
            <w:hideMark/>
          </w:tcPr>
          <w:p w14:paraId="59CA7AE7" w14:textId="7760FC0B" w:rsidR="00B337B9" w:rsidRPr="00EF6BC3" w:rsidRDefault="00B337B9" w:rsidP="00B337B9">
            <w:pPr>
              <w:bidi/>
              <w:jc w:val="left"/>
              <w:rPr>
                <w:sz w:val="18"/>
                <w:szCs w:val="18"/>
                <w:lang w:eastAsia="en-CA" w:bidi="ar-LB"/>
              </w:rPr>
            </w:pPr>
            <w:r w:rsidRPr="00EF6BC3">
              <w:rPr>
                <w:sz w:val="18"/>
                <w:szCs w:val="18"/>
                <w:lang w:bidi="ar-LB"/>
              </w:rPr>
              <w:t>0</w:t>
            </w:r>
          </w:p>
        </w:tc>
        <w:tc>
          <w:tcPr>
            <w:tcW w:w="810" w:type="dxa"/>
            <w:noWrap/>
            <w:hideMark/>
          </w:tcPr>
          <w:p w14:paraId="47D9DAC4" w14:textId="7381F430" w:rsidR="00B337B9" w:rsidRPr="00EF6BC3" w:rsidRDefault="00B337B9" w:rsidP="00B337B9">
            <w:pPr>
              <w:bidi/>
              <w:jc w:val="left"/>
              <w:rPr>
                <w:sz w:val="18"/>
                <w:szCs w:val="18"/>
                <w:lang w:eastAsia="en-CA" w:bidi="ar-LB"/>
              </w:rPr>
            </w:pPr>
            <w:r w:rsidRPr="00EF6BC3">
              <w:rPr>
                <w:sz w:val="18"/>
                <w:szCs w:val="18"/>
                <w:lang w:bidi="ar-LB"/>
              </w:rPr>
              <w:t>0</w:t>
            </w:r>
          </w:p>
        </w:tc>
        <w:tc>
          <w:tcPr>
            <w:tcW w:w="720" w:type="dxa"/>
            <w:noWrap/>
            <w:hideMark/>
          </w:tcPr>
          <w:p w14:paraId="0BAA6BCC" w14:textId="1D473943" w:rsidR="00B337B9" w:rsidRPr="00EF6BC3" w:rsidRDefault="00B337B9" w:rsidP="00B337B9">
            <w:pPr>
              <w:bidi/>
              <w:jc w:val="left"/>
              <w:rPr>
                <w:sz w:val="18"/>
                <w:szCs w:val="18"/>
                <w:lang w:eastAsia="en-CA" w:bidi="ar-LB"/>
              </w:rPr>
            </w:pPr>
            <w:r w:rsidRPr="00EF6BC3">
              <w:rPr>
                <w:sz w:val="18"/>
                <w:szCs w:val="18"/>
                <w:lang w:bidi="ar-LB"/>
              </w:rPr>
              <w:t>0</w:t>
            </w:r>
          </w:p>
        </w:tc>
        <w:tc>
          <w:tcPr>
            <w:tcW w:w="810" w:type="dxa"/>
            <w:gridSpan w:val="2"/>
            <w:noWrap/>
            <w:hideMark/>
          </w:tcPr>
          <w:p w14:paraId="23F61560" w14:textId="6FF879FE" w:rsidR="00B337B9" w:rsidRPr="00EF6BC3" w:rsidRDefault="00B337B9" w:rsidP="00B337B9">
            <w:pPr>
              <w:bidi/>
              <w:jc w:val="left"/>
              <w:rPr>
                <w:sz w:val="18"/>
                <w:szCs w:val="18"/>
                <w:lang w:eastAsia="en-CA" w:bidi="ar-LB"/>
              </w:rPr>
            </w:pPr>
            <w:r w:rsidRPr="00EF6BC3">
              <w:rPr>
                <w:sz w:val="18"/>
                <w:szCs w:val="18"/>
                <w:lang w:bidi="ar-LB"/>
              </w:rPr>
              <w:t>16,136</w:t>
            </w:r>
          </w:p>
        </w:tc>
        <w:tc>
          <w:tcPr>
            <w:tcW w:w="720" w:type="dxa"/>
            <w:noWrap/>
            <w:hideMark/>
          </w:tcPr>
          <w:p w14:paraId="329EDA6B" w14:textId="3432C296" w:rsidR="00B337B9" w:rsidRPr="00EF6BC3" w:rsidRDefault="00B337B9" w:rsidP="00B337B9">
            <w:pPr>
              <w:bidi/>
              <w:jc w:val="left"/>
              <w:rPr>
                <w:sz w:val="18"/>
                <w:szCs w:val="18"/>
                <w:lang w:eastAsia="en-CA" w:bidi="ar-LB"/>
              </w:rPr>
            </w:pPr>
            <w:r w:rsidRPr="00EF6BC3">
              <w:rPr>
                <w:sz w:val="18"/>
                <w:szCs w:val="18"/>
                <w:lang w:bidi="ar-LB"/>
              </w:rPr>
              <w:t>0</w:t>
            </w:r>
          </w:p>
        </w:tc>
        <w:tc>
          <w:tcPr>
            <w:tcW w:w="900" w:type="dxa"/>
            <w:noWrap/>
            <w:hideMark/>
          </w:tcPr>
          <w:p w14:paraId="132E0CD9" w14:textId="68840429" w:rsidR="00B337B9" w:rsidRPr="00EF6BC3" w:rsidRDefault="00B337B9" w:rsidP="00B337B9">
            <w:pPr>
              <w:bidi/>
              <w:jc w:val="left"/>
              <w:rPr>
                <w:sz w:val="18"/>
                <w:szCs w:val="18"/>
                <w:lang w:eastAsia="en-CA" w:bidi="ar-LB"/>
              </w:rPr>
            </w:pPr>
            <w:r w:rsidRPr="00EF6BC3">
              <w:rPr>
                <w:sz w:val="18"/>
                <w:szCs w:val="18"/>
                <w:lang w:bidi="ar-LB"/>
              </w:rPr>
              <w:t>56,062</w:t>
            </w:r>
          </w:p>
        </w:tc>
        <w:tc>
          <w:tcPr>
            <w:tcW w:w="805" w:type="dxa"/>
            <w:noWrap/>
            <w:hideMark/>
          </w:tcPr>
          <w:p w14:paraId="68AF895E" w14:textId="49329BDE" w:rsidR="00B337B9" w:rsidRPr="00EF6BC3" w:rsidRDefault="00B337B9" w:rsidP="00B337B9">
            <w:pPr>
              <w:bidi/>
              <w:jc w:val="left"/>
              <w:rPr>
                <w:sz w:val="18"/>
                <w:szCs w:val="18"/>
                <w:lang w:eastAsia="en-CA" w:bidi="ar-LB"/>
              </w:rPr>
            </w:pPr>
            <w:r w:rsidRPr="00EF6BC3">
              <w:rPr>
                <w:sz w:val="18"/>
                <w:szCs w:val="18"/>
                <w:lang w:bidi="ar-LB"/>
              </w:rPr>
              <w:t>4.9</w:t>
            </w:r>
          </w:p>
        </w:tc>
      </w:tr>
      <w:tr w:rsidR="00B337B9" w:rsidRPr="001E6242" w14:paraId="6848A94B" w14:textId="77777777" w:rsidTr="008223A1">
        <w:trPr>
          <w:trHeight w:val="125"/>
        </w:trPr>
        <w:tc>
          <w:tcPr>
            <w:tcW w:w="1795" w:type="dxa"/>
            <w:hideMark/>
          </w:tcPr>
          <w:p w14:paraId="75F6EDDD" w14:textId="31F7D7A3" w:rsidR="00B337B9" w:rsidRPr="00EF6BC3" w:rsidRDefault="00B337B9" w:rsidP="00B337B9">
            <w:pPr>
              <w:bidi/>
              <w:rPr>
                <w:sz w:val="18"/>
                <w:szCs w:val="18"/>
                <w:lang w:eastAsia="en-CA" w:bidi="ar-LB"/>
              </w:rPr>
            </w:pPr>
            <w:r>
              <w:rPr>
                <w:sz w:val="18"/>
                <w:szCs w:val="18"/>
                <w:rtl/>
                <w:lang w:eastAsia="en-CA" w:bidi="ar-LB"/>
              </w:rPr>
              <w:t>المتنقل</w:t>
            </w:r>
          </w:p>
        </w:tc>
        <w:tc>
          <w:tcPr>
            <w:tcW w:w="1440" w:type="dxa"/>
            <w:noWrap/>
            <w:hideMark/>
          </w:tcPr>
          <w:p w14:paraId="1D101B8B" w14:textId="4F8D2E6A" w:rsidR="00B337B9" w:rsidRPr="00EF6BC3" w:rsidRDefault="00B337B9" w:rsidP="00B337B9">
            <w:pPr>
              <w:bidi/>
              <w:jc w:val="left"/>
              <w:rPr>
                <w:sz w:val="18"/>
                <w:szCs w:val="18"/>
                <w:lang w:eastAsia="en-CA" w:bidi="ar-LB"/>
              </w:rPr>
            </w:pPr>
            <w:r w:rsidRPr="00EF6BC3">
              <w:rPr>
                <w:sz w:val="18"/>
                <w:szCs w:val="18"/>
                <w:lang w:bidi="ar-LB"/>
              </w:rPr>
              <w:t xml:space="preserve"> 632,475 </w:t>
            </w:r>
          </w:p>
        </w:tc>
        <w:tc>
          <w:tcPr>
            <w:tcW w:w="1350" w:type="dxa"/>
            <w:noWrap/>
            <w:hideMark/>
          </w:tcPr>
          <w:p w14:paraId="0DFD5879" w14:textId="3D275C26" w:rsidR="00B337B9" w:rsidRPr="00EF6BC3" w:rsidRDefault="00B337B9" w:rsidP="00B337B9">
            <w:pPr>
              <w:bidi/>
              <w:jc w:val="left"/>
              <w:rPr>
                <w:sz w:val="18"/>
                <w:szCs w:val="18"/>
                <w:lang w:eastAsia="en-CA" w:bidi="ar-LB"/>
              </w:rPr>
            </w:pPr>
            <w:r w:rsidRPr="00EF6BC3">
              <w:rPr>
                <w:sz w:val="18"/>
                <w:szCs w:val="18"/>
                <w:lang w:bidi="ar-LB"/>
              </w:rPr>
              <w:t>0</w:t>
            </w:r>
          </w:p>
        </w:tc>
        <w:tc>
          <w:tcPr>
            <w:tcW w:w="810" w:type="dxa"/>
            <w:noWrap/>
            <w:hideMark/>
          </w:tcPr>
          <w:p w14:paraId="4B37DD8B" w14:textId="6765D179" w:rsidR="00B337B9" w:rsidRPr="00EF6BC3" w:rsidRDefault="00B337B9" w:rsidP="00B337B9">
            <w:pPr>
              <w:bidi/>
              <w:jc w:val="left"/>
              <w:rPr>
                <w:sz w:val="18"/>
                <w:szCs w:val="18"/>
                <w:lang w:eastAsia="en-CA" w:bidi="ar-LB"/>
              </w:rPr>
            </w:pPr>
            <w:r w:rsidRPr="00EF6BC3">
              <w:rPr>
                <w:sz w:val="18"/>
                <w:szCs w:val="18"/>
                <w:lang w:bidi="ar-LB"/>
              </w:rPr>
              <w:t>0</w:t>
            </w:r>
          </w:p>
        </w:tc>
        <w:tc>
          <w:tcPr>
            <w:tcW w:w="720" w:type="dxa"/>
            <w:noWrap/>
            <w:hideMark/>
          </w:tcPr>
          <w:p w14:paraId="393AF131" w14:textId="5DBDA8CA" w:rsidR="00B337B9" w:rsidRPr="00EF6BC3" w:rsidRDefault="00B337B9" w:rsidP="00B337B9">
            <w:pPr>
              <w:bidi/>
              <w:jc w:val="left"/>
              <w:rPr>
                <w:sz w:val="18"/>
                <w:szCs w:val="18"/>
                <w:lang w:eastAsia="en-CA" w:bidi="ar-LB"/>
              </w:rPr>
            </w:pPr>
            <w:r w:rsidRPr="00EF6BC3">
              <w:rPr>
                <w:sz w:val="18"/>
                <w:szCs w:val="18"/>
                <w:lang w:bidi="ar-LB"/>
              </w:rPr>
              <w:t>0</w:t>
            </w:r>
          </w:p>
        </w:tc>
        <w:tc>
          <w:tcPr>
            <w:tcW w:w="810" w:type="dxa"/>
            <w:gridSpan w:val="2"/>
            <w:noWrap/>
            <w:hideMark/>
          </w:tcPr>
          <w:p w14:paraId="2543BA85" w14:textId="5944709E" w:rsidR="00B337B9" w:rsidRPr="00EF6BC3" w:rsidRDefault="00B337B9" w:rsidP="00B337B9">
            <w:pPr>
              <w:bidi/>
              <w:jc w:val="left"/>
              <w:rPr>
                <w:sz w:val="18"/>
                <w:szCs w:val="18"/>
                <w:lang w:eastAsia="en-CA" w:bidi="ar-LB"/>
              </w:rPr>
            </w:pPr>
            <w:r w:rsidRPr="00EF6BC3">
              <w:rPr>
                <w:sz w:val="18"/>
                <w:szCs w:val="18"/>
                <w:lang w:bidi="ar-LB"/>
              </w:rPr>
              <w:t>0</w:t>
            </w:r>
          </w:p>
        </w:tc>
        <w:tc>
          <w:tcPr>
            <w:tcW w:w="720" w:type="dxa"/>
            <w:noWrap/>
            <w:hideMark/>
          </w:tcPr>
          <w:p w14:paraId="3257525D" w14:textId="1149AB67" w:rsidR="00B337B9" w:rsidRPr="00EF6BC3" w:rsidRDefault="00B337B9" w:rsidP="00B337B9">
            <w:pPr>
              <w:bidi/>
              <w:jc w:val="left"/>
              <w:rPr>
                <w:sz w:val="18"/>
                <w:szCs w:val="18"/>
                <w:lang w:eastAsia="en-CA" w:bidi="ar-LB"/>
              </w:rPr>
            </w:pPr>
            <w:r w:rsidRPr="00EF6BC3">
              <w:rPr>
                <w:sz w:val="18"/>
                <w:szCs w:val="18"/>
                <w:lang w:bidi="ar-LB"/>
              </w:rPr>
              <w:t>0</w:t>
            </w:r>
          </w:p>
        </w:tc>
        <w:tc>
          <w:tcPr>
            <w:tcW w:w="900" w:type="dxa"/>
            <w:noWrap/>
            <w:hideMark/>
          </w:tcPr>
          <w:p w14:paraId="5AFF8FA7" w14:textId="2F47204F" w:rsidR="00B337B9" w:rsidRPr="00EF6BC3" w:rsidRDefault="00B337B9" w:rsidP="00B337B9">
            <w:pPr>
              <w:bidi/>
              <w:jc w:val="left"/>
              <w:rPr>
                <w:sz w:val="18"/>
                <w:szCs w:val="18"/>
                <w:lang w:eastAsia="en-CA" w:bidi="ar-LB"/>
              </w:rPr>
            </w:pPr>
            <w:r w:rsidRPr="00EF6BC3">
              <w:rPr>
                <w:sz w:val="18"/>
                <w:szCs w:val="18"/>
                <w:lang w:bidi="ar-LB"/>
              </w:rPr>
              <w:t>632,475</w:t>
            </w:r>
          </w:p>
        </w:tc>
        <w:tc>
          <w:tcPr>
            <w:tcW w:w="805" w:type="dxa"/>
            <w:noWrap/>
            <w:hideMark/>
          </w:tcPr>
          <w:p w14:paraId="1936D9A7" w14:textId="1D69DE8D" w:rsidR="00B337B9" w:rsidRPr="00EF6BC3" w:rsidRDefault="00B337B9" w:rsidP="00B337B9">
            <w:pPr>
              <w:bidi/>
              <w:jc w:val="left"/>
              <w:rPr>
                <w:sz w:val="18"/>
                <w:szCs w:val="18"/>
                <w:lang w:eastAsia="en-CA" w:bidi="ar-LB"/>
              </w:rPr>
            </w:pPr>
            <w:r w:rsidRPr="00EF6BC3">
              <w:rPr>
                <w:sz w:val="18"/>
                <w:szCs w:val="18"/>
                <w:lang w:bidi="ar-LB"/>
              </w:rPr>
              <w:t>55.8</w:t>
            </w:r>
          </w:p>
        </w:tc>
      </w:tr>
      <w:tr w:rsidR="00B337B9" w:rsidRPr="001E6242" w14:paraId="476C224E" w14:textId="77777777" w:rsidTr="008223A1">
        <w:trPr>
          <w:trHeight w:val="188"/>
        </w:trPr>
        <w:tc>
          <w:tcPr>
            <w:tcW w:w="1795" w:type="dxa"/>
            <w:hideMark/>
          </w:tcPr>
          <w:p w14:paraId="469382FA" w14:textId="356FB43D" w:rsidR="00B337B9" w:rsidRPr="00EF6BC3" w:rsidRDefault="00B337B9" w:rsidP="00B337B9">
            <w:pPr>
              <w:bidi/>
              <w:rPr>
                <w:b/>
                <w:bCs/>
                <w:sz w:val="18"/>
                <w:szCs w:val="18"/>
                <w:lang w:eastAsia="en-CA" w:bidi="ar-LB"/>
              </w:rPr>
            </w:pPr>
            <w:r>
              <w:rPr>
                <w:b/>
                <w:bCs/>
                <w:sz w:val="18"/>
                <w:szCs w:val="18"/>
                <w:rtl/>
                <w:lang w:eastAsia="en-CA" w:bidi="ar-LB"/>
              </w:rPr>
              <w:t>المجموع</w:t>
            </w:r>
          </w:p>
        </w:tc>
        <w:tc>
          <w:tcPr>
            <w:tcW w:w="1440" w:type="dxa"/>
            <w:noWrap/>
            <w:hideMark/>
          </w:tcPr>
          <w:p w14:paraId="24149DC5" w14:textId="6047E72E" w:rsidR="00B337B9" w:rsidRPr="00EF6BC3" w:rsidRDefault="00B337B9" w:rsidP="00B337B9">
            <w:pPr>
              <w:bidi/>
              <w:jc w:val="left"/>
              <w:rPr>
                <w:b/>
                <w:bCs/>
                <w:sz w:val="18"/>
                <w:szCs w:val="18"/>
                <w:lang w:eastAsia="en-CA" w:bidi="ar-LB"/>
              </w:rPr>
            </w:pPr>
            <w:r w:rsidRPr="00EF6BC3">
              <w:rPr>
                <w:b/>
                <w:bCs/>
                <w:sz w:val="18"/>
                <w:szCs w:val="18"/>
                <w:lang w:bidi="ar-LB"/>
              </w:rPr>
              <w:t>749,091</w:t>
            </w:r>
          </w:p>
        </w:tc>
        <w:tc>
          <w:tcPr>
            <w:tcW w:w="1350" w:type="dxa"/>
            <w:noWrap/>
            <w:hideMark/>
          </w:tcPr>
          <w:p w14:paraId="45F54617" w14:textId="67111CE4" w:rsidR="00B337B9" w:rsidRPr="00EF6BC3" w:rsidRDefault="00B337B9" w:rsidP="00B337B9">
            <w:pPr>
              <w:bidi/>
              <w:jc w:val="left"/>
              <w:rPr>
                <w:b/>
                <w:bCs/>
                <w:sz w:val="18"/>
                <w:szCs w:val="18"/>
                <w:lang w:eastAsia="en-CA" w:bidi="ar-LB"/>
              </w:rPr>
            </w:pPr>
            <w:r w:rsidRPr="00EF6BC3">
              <w:rPr>
                <w:b/>
                <w:bCs/>
                <w:sz w:val="18"/>
                <w:szCs w:val="18"/>
                <w:lang w:bidi="ar-LB"/>
              </w:rPr>
              <w:t>6,244</w:t>
            </w:r>
          </w:p>
        </w:tc>
        <w:tc>
          <w:tcPr>
            <w:tcW w:w="810" w:type="dxa"/>
            <w:noWrap/>
            <w:hideMark/>
          </w:tcPr>
          <w:p w14:paraId="6D8EAAAF" w14:textId="6A46A6C3" w:rsidR="00B337B9" w:rsidRPr="00EF6BC3" w:rsidRDefault="00B337B9" w:rsidP="00B337B9">
            <w:pPr>
              <w:bidi/>
              <w:jc w:val="left"/>
              <w:rPr>
                <w:b/>
                <w:bCs/>
                <w:sz w:val="18"/>
                <w:szCs w:val="18"/>
                <w:lang w:eastAsia="en-CA" w:bidi="ar-LB"/>
              </w:rPr>
            </w:pPr>
            <w:r w:rsidRPr="00EF6BC3">
              <w:rPr>
                <w:b/>
                <w:bCs/>
                <w:sz w:val="18"/>
                <w:szCs w:val="18"/>
                <w:lang w:bidi="ar-LB"/>
              </w:rPr>
              <w:t>49,098</w:t>
            </w:r>
          </w:p>
        </w:tc>
        <w:tc>
          <w:tcPr>
            <w:tcW w:w="720" w:type="dxa"/>
            <w:noWrap/>
            <w:hideMark/>
          </w:tcPr>
          <w:p w14:paraId="1536DC9C" w14:textId="2F384152" w:rsidR="00B337B9" w:rsidRPr="00EF6BC3" w:rsidRDefault="00B337B9" w:rsidP="00B337B9">
            <w:pPr>
              <w:bidi/>
              <w:jc w:val="left"/>
              <w:rPr>
                <w:b/>
                <w:bCs/>
                <w:sz w:val="18"/>
                <w:szCs w:val="18"/>
                <w:lang w:eastAsia="en-CA" w:bidi="ar-LB"/>
              </w:rPr>
            </w:pPr>
            <w:r w:rsidRPr="00EF6BC3">
              <w:rPr>
                <w:b/>
                <w:bCs/>
                <w:sz w:val="18"/>
                <w:szCs w:val="18"/>
                <w:lang w:bidi="ar-LB"/>
              </w:rPr>
              <w:t>2,891</w:t>
            </w:r>
          </w:p>
        </w:tc>
        <w:tc>
          <w:tcPr>
            <w:tcW w:w="810" w:type="dxa"/>
            <w:gridSpan w:val="2"/>
            <w:noWrap/>
            <w:hideMark/>
          </w:tcPr>
          <w:p w14:paraId="74BA08D6" w14:textId="457336C2" w:rsidR="00B337B9" w:rsidRPr="00EF6BC3" w:rsidRDefault="00B337B9" w:rsidP="00B337B9">
            <w:pPr>
              <w:bidi/>
              <w:jc w:val="left"/>
              <w:rPr>
                <w:b/>
                <w:bCs/>
                <w:sz w:val="18"/>
                <w:szCs w:val="18"/>
                <w:lang w:eastAsia="en-CA" w:bidi="ar-LB"/>
              </w:rPr>
            </w:pPr>
            <w:r w:rsidRPr="00EF6BC3">
              <w:rPr>
                <w:b/>
                <w:bCs/>
                <w:sz w:val="18"/>
                <w:szCs w:val="18"/>
                <w:lang w:bidi="ar-LB"/>
              </w:rPr>
              <w:t>324,836</w:t>
            </w:r>
          </w:p>
        </w:tc>
        <w:tc>
          <w:tcPr>
            <w:tcW w:w="720" w:type="dxa"/>
            <w:noWrap/>
            <w:hideMark/>
          </w:tcPr>
          <w:p w14:paraId="1FF1F47A" w14:textId="14EB1D5D" w:rsidR="00B337B9" w:rsidRPr="00EF6BC3" w:rsidRDefault="00B337B9" w:rsidP="00B337B9">
            <w:pPr>
              <w:bidi/>
              <w:jc w:val="left"/>
              <w:rPr>
                <w:b/>
                <w:bCs/>
                <w:sz w:val="18"/>
                <w:szCs w:val="18"/>
                <w:lang w:eastAsia="en-CA" w:bidi="ar-LB"/>
              </w:rPr>
            </w:pPr>
            <w:r w:rsidRPr="00EF6BC3">
              <w:rPr>
                <w:b/>
                <w:bCs/>
                <w:sz w:val="18"/>
                <w:szCs w:val="18"/>
                <w:lang w:bidi="ar-LB"/>
              </w:rPr>
              <w:t>1,594</w:t>
            </w:r>
          </w:p>
        </w:tc>
        <w:tc>
          <w:tcPr>
            <w:tcW w:w="900" w:type="dxa"/>
            <w:noWrap/>
            <w:hideMark/>
          </w:tcPr>
          <w:p w14:paraId="203CB42E" w14:textId="0F7F6F68" w:rsidR="00B337B9" w:rsidRPr="00EF6BC3" w:rsidRDefault="00B337B9" w:rsidP="00B337B9">
            <w:pPr>
              <w:bidi/>
              <w:jc w:val="left"/>
              <w:rPr>
                <w:b/>
                <w:bCs/>
                <w:sz w:val="18"/>
                <w:szCs w:val="18"/>
                <w:lang w:eastAsia="en-CA" w:bidi="ar-LB"/>
              </w:rPr>
            </w:pPr>
            <w:r w:rsidRPr="00EF6BC3">
              <w:rPr>
                <w:b/>
                <w:bCs/>
                <w:sz w:val="18"/>
                <w:szCs w:val="18"/>
                <w:lang w:bidi="ar-LB"/>
              </w:rPr>
              <w:t>1,133,755</w:t>
            </w:r>
          </w:p>
        </w:tc>
        <w:tc>
          <w:tcPr>
            <w:tcW w:w="805" w:type="dxa"/>
            <w:noWrap/>
            <w:hideMark/>
          </w:tcPr>
          <w:p w14:paraId="53D9039B" w14:textId="39AFD094" w:rsidR="00B337B9" w:rsidRPr="00EF6BC3" w:rsidRDefault="00B337B9" w:rsidP="00B337B9">
            <w:pPr>
              <w:bidi/>
              <w:jc w:val="left"/>
              <w:rPr>
                <w:b/>
                <w:bCs/>
                <w:sz w:val="18"/>
                <w:szCs w:val="18"/>
                <w:lang w:eastAsia="en-CA" w:bidi="ar-LB"/>
              </w:rPr>
            </w:pPr>
            <w:r w:rsidRPr="00EF6BC3">
              <w:rPr>
                <w:b/>
                <w:bCs/>
                <w:sz w:val="18"/>
                <w:szCs w:val="18"/>
                <w:lang w:bidi="ar-LB"/>
              </w:rPr>
              <w:t>100</w:t>
            </w:r>
          </w:p>
        </w:tc>
      </w:tr>
    </w:tbl>
    <w:p w14:paraId="1451A336" w14:textId="3A39102F" w:rsidR="004D6D51" w:rsidRDefault="004D6D51" w:rsidP="00715BBB">
      <w:pPr>
        <w:pStyle w:val="Heading1"/>
        <w:keepNext/>
        <w:bidi/>
        <w:spacing w:before="240"/>
        <w:rPr>
          <w:sz w:val="26"/>
          <w:szCs w:val="26"/>
          <w:lang w:bidi="ar-LB"/>
        </w:rPr>
      </w:pPr>
      <w:r>
        <w:rPr>
          <w:sz w:val="26"/>
          <w:szCs w:val="26"/>
          <w:rtl/>
          <w:lang w:bidi="ar-LB"/>
        </w:rPr>
        <w:t xml:space="preserve">وأبلغت الحكومة بأن هناك نحو </w:t>
      </w:r>
      <w:r w:rsidRPr="00CC751E">
        <w:rPr>
          <w:sz w:val="26"/>
          <w:szCs w:val="26"/>
          <w:lang w:bidi="ar-LB"/>
        </w:rPr>
        <w:t>4,000</w:t>
      </w:r>
      <w:r>
        <w:rPr>
          <w:sz w:val="26"/>
          <w:szCs w:val="26"/>
          <w:rtl/>
          <w:lang w:bidi="ar-LB"/>
        </w:rPr>
        <w:t xml:space="preserve"> من فنيي التبريد وتكييف الهواء يعملون في </w:t>
      </w:r>
      <w:r w:rsidRPr="00CC751E">
        <w:rPr>
          <w:sz w:val="26"/>
          <w:szCs w:val="26"/>
          <w:lang w:bidi="ar-LB"/>
        </w:rPr>
        <w:t>881</w:t>
      </w:r>
      <w:r>
        <w:rPr>
          <w:sz w:val="26"/>
          <w:szCs w:val="26"/>
          <w:rtl/>
          <w:lang w:bidi="ar-LB"/>
        </w:rPr>
        <w:t xml:space="preserve"> ورشة من ورش خدمة التبريد وتكييف الهواء في الداخل والفنادق والمحتجزات وغير ذلك من المنشئات التجارية ويعملون بحرية في البلد.</w:t>
      </w:r>
    </w:p>
    <w:p w14:paraId="3A2EAB2C" w14:textId="0FD2C9C5" w:rsidR="004D6D51" w:rsidRDefault="004D6D51" w:rsidP="004D6D51">
      <w:pPr>
        <w:tabs>
          <w:tab w:val="left" w:pos="7770"/>
        </w:tabs>
        <w:bidi/>
        <w:spacing w:after="240"/>
        <w:rPr>
          <w:i/>
          <w:iCs/>
          <w:sz w:val="26"/>
          <w:szCs w:val="26"/>
          <w:rtl/>
          <w:lang w:bidi="ar-LB"/>
        </w:rPr>
      </w:pPr>
      <w:r>
        <w:rPr>
          <w:i/>
          <w:iCs/>
          <w:sz w:val="26"/>
          <w:szCs w:val="26"/>
          <w:rtl/>
          <w:lang w:bidi="ar-LB"/>
        </w:rPr>
        <w:t>خدمة التبريد المنزلي والتجاري والصناعي والخاص بالنقل</w:t>
      </w:r>
    </w:p>
    <w:p w14:paraId="2C47C522" w14:textId="4BC61696" w:rsidR="004D6D51" w:rsidRDefault="004D6D51" w:rsidP="004D6D51">
      <w:pPr>
        <w:pStyle w:val="Heading1"/>
        <w:bidi/>
        <w:spacing w:before="240"/>
        <w:rPr>
          <w:sz w:val="26"/>
          <w:szCs w:val="26"/>
          <w:lang w:bidi="ar-LB"/>
        </w:rPr>
      </w:pPr>
      <w:r>
        <w:rPr>
          <w:sz w:val="26"/>
          <w:szCs w:val="26"/>
          <w:rtl/>
          <w:lang w:bidi="ar-LB"/>
        </w:rPr>
        <w:t xml:space="preserve">كان هناك في 2022 ما يقرب من </w:t>
      </w:r>
      <w:r w:rsidRPr="00CC751E">
        <w:rPr>
          <w:sz w:val="26"/>
          <w:szCs w:val="26"/>
          <w:lang w:bidi="ar-LB"/>
        </w:rPr>
        <w:t>3.95</w:t>
      </w:r>
      <w:r>
        <w:rPr>
          <w:sz w:val="26"/>
          <w:szCs w:val="26"/>
          <w:rtl/>
          <w:lang w:bidi="ar-LB"/>
        </w:rPr>
        <w:t xml:space="preserve"> مليون من العاملين في التبريد في البلد</w:t>
      </w:r>
      <w:r w:rsidR="005E3EE6">
        <w:rPr>
          <w:sz w:val="26"/>
          <w:szCs w:val="26"/>
          <w:rtl/>
          <w:lang w:bidi="ar-LB"/>
        </w:rPr>
        <w:t xml:space="preserve">. وكان 74 في </w:t>
      </w:r>
      <w:r w:rsidR="003E18BC">
        <w:rPr>
          <w:sz w:val="26"/>
          <w:szCs w:val="26"/>
          <w:rtl/>
          <w:lang w:bidi="ar-LB"/>
        </w:rPr>
        <w:t>المئة</w:t>
      </w:r>
      <w:r w:rsidR="005E3EE6">
        <w:rPr>
          <w:sz w:val="26"/>
          <w:szCs w:val="26"/>
          <w:rtl/>
          <w:lang w:bidi="ar-LB"/>
        </w:rPr>
        <w:t xml:space="preserve"> منهم يعتمدون على </w:t>
      </w:r>
      <w:r w:rsidR="005E3EE6" w:rsidRPr="00CC751E">
        <w:rPr>
          <w:sz w:val="26"/>
          <w:szCs w:val="26"/>
          <w:lang w:bidi="ar-LB"/>
        </w:rPr>
        <w:t>R-134a</w:t>
      </w:r>
      <w:r w:rsidR="005E3EE6">
        <w:rPr>
          <w:sz w:val="26"/>
          <w:szCs w:val="26"/>
          <w:rtl/>
          <w:lang w:bidi="ar-LB"/>
        </w:rPr>
        <w:t xml:space="preserve"> و26 في </w:t>
      </w:r>
      <w:r w:rsidR="003E18BC">
        <w:rPr>
          <w:sz w:val="26"/>
          <w:szCs w:val="26"/>
          <w:rtl/>
          <w:lang w:bidi="ar-LB"/>
        </w:rPr>
        <w:t>المئة</w:t>
      </w:r>
      <w:r w:rsidR="005E3EE6">
        <w:rPr>
          <w:sz w:val="26"/>
          <w:szCs w:val="26"/>
          <w:rtl/>
          <w:lang w:bidi="ar-LB"/>
        </w:rPr>
        <w:t xml:space="preserve"> على </w:t>
      </w:r>
      <w:r w:rsidR="005E3EE6" w:rsidRPr="00CC751E">
        <w:rPr>
          <w:sz w:val="26"/>
          <w:szCs w:val="26"/>
          <w:lang w:bidi="ar-LB"/>
        </w:rPr>
        <w:t>R-600a</w:t>
      </w:r>
      <w:r w:rsidR="005E3EE6">
        <w:rPr>
          <w:sz w:val="26"/>
          <w:szCs w:val="26"/>
          <w:rtl/>
          <w:lang w:bidi="ar-LB"/>
        </w:rPr>
        <w:t>. وكان استخدام الهيدروفلوروكربون-</w:t>
      </w:r>
      <w:r w:rsidR="005E3EE6" w:rsidRPr="00CC751E">
        <w:rPr>
          <w:sz w:val="26"/>
          <w:szCs w:val="26"/>
          <w:lang w:bidi="ar-LB"/>
        </w:rPr>
        <w:t>134a</w:t>
      </w:r>
      <w:r w:rsidR="005E3EE6">
        <w:rPr>
          <w:sz w:val="26"/>
          <w:szCs w:val="26"/>
          <w:rtl/>
          <w:lang w:bidi="ar-LB"/>
        </w:rPr>
        <w:t xml:space="preserve"> في خدمة التبريد المنزلي ثابتا منذ 2018-2022. ويعتبر التبريد المنزلي رابع أضخم قطاع فرعي من حيث مجموع استهلاكه من الهيدروفلور</w:t>
      </w:r>
      <w:r w:rsidR="00074A5F">
        <w:rPr>
          <w:sz w:val="26"/>
          <w:szCs w:val="26"/>
          <w:rtl/>
          <w:lang w:bidi="ar-LB"/>
        </w:rPr>
        <w:t>و</w:t>
      </w:r>
      <w:r w:rsidR="005E3EE6">
        <w:rPr>
          <w:sz w:val="26"/>
          <w:szCs w:val="26"/>
          <w:rtl/>
          <w:lang w:bidi="ar-LB"/>
        </w:rPr>
        <w:t xml:space="preserve">كربون بالأطنان </w:t>
      </w:r>
      <w:r w:rsidR="008B0AC3">
        <w:rPr>
          <w:sz w:val="26"/>
          <w:szCs w:val="26"/>
          <w:rtl/>
          <w:lang w:bidi="ar-LB"/>
        </w:rPr>
        <w:t>من مكافئ ثاني أكسيد الكربون</w:t>
      </w:r>
      <w:r w:rsidR="005E3EE6">
        <w:rPr>
          <w:sz w:val="26"/>
          <w:szCs w:val="26"/>
          <w:rtl/>
          <w:lang w:bidi="ar-LB"/>
        </w:rPr>
        <w:t xml:space="preserve"> والأطنان المترية والقطاع الفرعي الثاني من حيث استهلاك الهيدروفلوروكربون-</w:t>
      </w:r>
      <w:r w:rsidR="005E3EE6" w:rsidRPr="00CC751E">
        <w:rPr>
          <w:sz w:val="26"/>
          <w:szCs w:val="26"/>
          <w:lang w:bidi="ar-LB"/>
        </w:rPr>
        <w:t>134a</w:t>
      </w:r>
      <w:r w:rsidR="005E3EE6">
        <w:rPr>
          <w:sz w:val="26"/>
          <w:szCs w:val="26"/>
          <w:rtl/>
          <w:lang w:bidi="ar-LB"/>
        </w:rPr>
        <w:t>.</w:t>
      </w:r>
    </w:p>
    <w:p w14:paraId="2E5C754C" w14:textId="5ADEE78D" w:rsidR="005E3EE6" w:rsidRDefault="002F3385" w:rsidP="003644DA">
      <w:pPr>
        <w:pStyle w:val="Heading1"/>
        <w:bidi/>
        <w:spacing w:before="240"/>
        <w:rPr>
          <w:sz w:val="26"/>
          <w:szCs w:val="26"/>
          <w:lang w:bidi="ar-LB"/>
        </w:rPr>
      </w:pPr>
      <w:r>
        <w:rPr>
          <w:sz w:val="26"/>
          <w:szCs w:val="26"/>
          <w:rtl/>
          <w:lang w:bidi="ar-LB"/>
        </w:rPr>
        <w:t>ويتألف القطاع الفرعي للتبريد التجاري من وحدات التبريد المنفصل (مبردات المياه وفريزر مزلق القمة وحاويات العرض وماكينات صناعة الثلج الصغيرة) وكان كلاهما يستخدم المواد الهيدروكلوروفلوروكربونية بالنسب التالية: الهيدروفلوروكربون-</w:t>
      </w:r>
      <w:r w:rsidRPr="00CC751E">
        <w:rPr>
          <w:sz w:val="26"/>
          <w:szCs w:val="26"/>
          <w:lang w:bidi="ar-LB"/>
        </w:rPr>
        <w:t>134a</w:t>
      </w:r>
      <w:r>
        <w:rPr>
          <w:sz w:val="26"/>
          <w:szCs w:val="26"/>
          <w:rtl/>
          <w:lang w:bidi="ar-LB"/>
        </w:rPr>
        <w:t xml:space="preserve"> (85 في </w:t>
      </w:r>
      <w:r w:rsidR="003E18BC">
        <w:rPr>
          <w:sz w:val="26"/>
          <w:szCs w:val="26"/>
          <w:rtl/>
          <w:lang w:bidi="ar-LB"/>
        </w:rPr>
        <w:t>المئة</w:t>
      </w:r>
      <w:r>
        <w:rPr>
          <w:sz w:val="26"/>
          <w:szCs w:val="26"/>
          <w:rtl/>
          <w:lang w:bidi="ar-LB"/>
        </w:rPr>
        <w:t xml:space="preserve">) والهيدروكلوروفلوروكربون-22 (5 في </w:t>
      </w:r>
      <w:r w:rsidR="003E18BC">
        <w:rPr>
          <w:sz w:val="26"/>
          <w:szCs w:val="26"/>
          <w:rtl/>
          <w:lang w:bidi="ar-LB"/>
        </w:rPr>
        <w:t>المئة</w:t>
      </w:r>
      <w:r>
        <w:rPr>
          <w:sz w:val="26"/>
          <w:szCs w:val="26"/>
          <w:rtl/>
          <w:lang w:bidi="ar-LB"/>
        </w:rPr>
        <w:t>) و</w:t>
      </w:r>
      <w:r w:rsidRPr="002F3385">
        <w:rPr>
          <w:rFonts w:eastAsia="SimSun"/>
          <w:color w:val="000000" w:themeColor="text1"/>
          <w:sz w:val="26"/>
          <w:szCs w:val="26"/>
          <w:lang w:val="en-GB" w:bidi="ar-LB"/>
        </w:rPr>
        <w:t xml:space="preserve"> </w:t>
      </w:r>
      <w:r w:rsidRPr="00CC751E">
        <w:rPr>
          <w:rFonts w:eastAsia="SimSun"/>
          <w:color w:val="000000" w:themeColor="text1"/>
          <w:sz w:val="26"/>
          <w:szCs w:val="26"/>
          <w:lang w:val="en-GB" w:bidi="ar-LB"/>
        </w:rPr>
        <w:t>R-290</w:t>
      </w:r>
      <w:r>
        <w:rPr>
          <w:sz w:val="26"/>
          <w:szCs w:val="26"/>
          <w:rtl/>
          <w:lang w:val="en-GB" w:bidi="ar-LB"/>
        </w:rPr>
        <w:t>(</w:t>
      </w:r>
      <w:r w:rsidRPr="00CC751E">
        <w:rPr>
          <w:rFonts w:eastAsia="SimSun"/>
          <w:color w:val="000000" w:themeColor="text1"/>
          <w:sz w:val="26"/>
          <w:szCs w:val="26"/>
          <w:lang w:val="en-GB" w:bidi="ar-LB"/>
        </w:rPr>
        <w:t>4.2</w:t>
      </w:r>
      <w:r>
        <w:rPr>
          <w:sz w:val="26"/>
          <w:szCs w:val="26"/>
          <w:rtl/>
          <w:lang w:val="en-GB" w:bidi="ar-LB"/>
        </w:rPr>
        <w:t xml:space="preserve"> في </w:t>
      </w:r>
      <w:r w:rsidR="003E18BC">
        <w:rPr>
          <w:sz w:val="26"/>
          <w:szCs w:val="26"/>
          <w:rtl/>
          <w:lang w:val="en-GB" w:bidi="ar-LB"/>
        </w:rPr>
        <w:t>المئة</w:t>
      </w:r>
      <w:r>
        <w:rPr>
          <w:sz w:val="26"/>
          <w:szCs w:val="26"/>
          <w:rtl/>
          <w:lang w:val="en-GB" w:bidi="ar-LB"/>
        </w:rPr>
        <w:t>) و</w:t>
      </w:r>
      <w:r w:rsidRPr="002F3385">
        <w:rPr>
          <w:color w:val="000000" w:themeColor="text1"/>
          <w:sz w:val="26"/>
          <w:szCs w:val="26"/>
          <w:lang w:val="en-GB" w:bidi="ar-LB"/>
        </w:rPr>
        <w:t xml:space="preserve"> </w:t>
      </w:r>
      <w:r w:rsidRPr="00CC751E">
        <w:rPr>
          <w:color w:val="000000" w:themeColor="text1"/>
          <w:sz w:val="26"/>
          <w:szCs w:val="26"/>
          <w:lang w:val="en-GB" w:bidi="ar-LB"/>
        </w:rPr>
        <w:t>R-404A</w:t>
      </w:r>
      <w:r>
        <w:rPr>
          <w:sz w:val="26"/>
          <w:szCs w:val="26"/>
          <w:rtl/>
          <w:lang w:val="en-GB" w:bidi="ar-LB"/>
        </w:rPr>
        <w:t>(</w:t>
      </w:r>
      <w:r w:rsidR="003644DA" w:rsidRPr="00CC751E">
        <w:rPr>
          <w:color w:val="000000" w:themeColor="text1"/>
          <w:sz w:val="26"/>
          <w:szCs w:val="26"/>
          <w:lang w:val="en-GB" w:bidi="ar-LB"/>
        </w:rPr>
        <w:t>2.7</w:t>
      </w:r>
      <w:r w:rsidR="003644DA">
        <w:rPr>
          <w:sz w:val="26"/>
          <w:szCs w:val="26"/>
          <w:rtl/>
          <w:lang w:val="en-GB" w:bidi="ar-LB"/>
        </w:rPr>
        <w:t xml:space="preserve"> في </w:t>
      </w:r>
      <w:r w:rsidR="003E18BC">
        <w:rPr>
          <w:sz w:val="26"/>
          <w:szCs w:val="26"/>
          <w:rtl/>
          <w:lang w:val="en-GB" w:bidi="ar-LB"/>
        </w:rPr>
        <w:t>المئة</w:t>
      </w:r>
      <w:r w:rsidR="003644DA">
        <w:rPr>
          <w:sz w:val="26"/>
          <w:szCs w:val="26"/>
          <w:rtl/>
          <w:lang w:val="en-GB" w:bidi="ar-LB"/>
        </w:rPr>
        <w:t>) و</w:t>
      </w:r>
      <w:r w:rsidR="003644DA" w:rsidRPr="003644DA">
        <w:rPr>
          <w:color w:val="000000" w:themeColor="text1"/>
          <w:sz w:val="26"/>
          <w:szCs w:val="26"/>
          <w:lang w:val="en-GB" w:bidi="ar-LB"/>
        </w:rPr>
        <w:t xml:space="preserve"> </w:t>
      </w:r>
      <w:r w:rsidR="003644DA" w:rsidRPr="00CC751E">
        <w:rPr>
          <w:color w:val="000000" w:themeColor="text1"/>
          <w:sz w:val="26"/>
          <w:szCs w:val="26"/>
          <w:lang w:val="en-GB" w:bidi="ar-LB"/>
        </w:rPr>
        <w:t>R-600a</w:t>
      </w:r>
      <w:r w:rsidR="003644DA">
        <w:rPr>
          <w:sz w:val="26"/>
          <w:szCs w:val="26"/>
          <w:rtl/>
          <w:lang w:val="en-GB" w:bidi="ar-LB"/>
        </w:rPr>
        <w:t>(</w:t>
      </w:r>
      <w:r w:rsidR="003644DA" w:rsidRPr="00CC751E">
        <w:rPr>
          <w:color w:val="000000" w:themeColor="text1"/>
          <w:sz w:val="26"/>
          <w:szCs w:val="26"/>
          <w:lang w:val="en-GB" w:bidi="ar-LB"/>
        </w:rPr>
        <w:t>2.6</w:t>
      </w:r>
      <w:r w:rsidR="003644DA">
        <w:rPr>
          <w:color w:val="000000" w:themeColor="text1"/>
          <w:sz w:val="26"/>
          <w:szCs w:val="26"/>
          <w:rtl/>
          <w:lang w:val="en-GB" w:bidi="ar-LB"/>
        </w:rPr>
        <w:t xml:space="preserve"> في </w:t>
      </w:r>
      <w:r w:rsidR="003E18BC">
        <w:rPr>
          <w:color w:val="000000" w:themeColor="text1"/>
          <w:sz w:val="26"/>
          <w:szCs w:val="26"/>
          <w:rtl/>
          <w:lang w:val="en-GB" w:bidi="ar-LB"/>
        </w:rPr>
        <w:t>المئة</w:t>
      </w:r>
      <w:r w:rsidR="003644DA">
        <w:rPr>
          <w:color w:val="000000" w:themeColor="text1"/>
          <w:sz w:val="26"/>
          <w:szCs w:val="26"/>
          <w:rtl/>
          <w:lang w:val="en-GB" w:bidi="ar-LB"/>
        </w:rPr>
        <w:t>) و</w:t>
      </w:r>
      <w:r w:rsidR="003644DA" w:rsidRPr="003644DA">
        <w:rPr>
          <w:color w:val="000000" w:themeColor="text1"/>
          <w:sz w:val="26"/>
          <w:szCs w:val="26"/>
          <w:lang w:val="en-GB" w:bidi="ar-LB"/>
        </w:rPr>
        <w:t xml:space="preserve"> </w:t>
      </w:r>
      <w:r w:rsidR="003644DA" w:rsidRPr="00CC751E">
        <w:rPr>
          <w:color w:val="000000" w:themeColor="text1"/>
          <w:sz w:val="26"/>
          <w:szCs w:val="26"/>
          <w:lang w:val="en-GB" w:bidi="ar-LB"/>
        </w:rPr>
        <w:t>R-744</w:t>
      </w:r>
      <w:r w:rsidR="003644DA">
        <w:rPr>
          <w:color w:val="000000" w:themeColor="text1"/>
          <w:sz w:val="26"/>
          <w:szCs w:val="26"/>
          <w:rtl/>
          <w:lang w:val="en-GB" w:bidi="ar-LB"/>
        </w:rPr>
        <w:t>(</w:t>
      </w:r>
      <w:r w:rsidR="003644DA" w:rsidRPr="00CC751E">
        <w:rPr>
          <w:color w:val="000000" w:themeColor="text1"/>
          <w:sz w:val="26"/>
          <w:szCs w:val="26"/>
          <w:lang w:val="en-GB" w:bidi="ar-LB"/>
        </w:rPr>
        <w:t>0.3</w:t>
      </w:r>
      <w:r w:rsidR="003644DA">
        <w:rPr>
          <w:sz w:val="26"/>
          <w:szCs w:val="26"/>
          <w:rtl/>
          <w:lang w:val="en-GB" w:bidi="ar-LB"/>
        </w:rPr>
        <w:t xml:space="preserve"> في </w:t>
      </w:r>
      <w:r w:rsidR="003E18BC">
        <w:rPr>
          <w:sz w:val="26"/>
          <w:szCs w:val="26"/>
          <w:rtl/>
          <w:lang w:val="en-GB" w:bidi="ar-LB"/>
        </w:rPr>
        <w:t>المئة</w:t>
      </w:r>
      <w:r w:rsidR="003644DA">
        <w:rPr>
          <w:sz w:val="26"/>
          <w:szCs w:val="26"/>
          <w:rtl/>
          <w:lang w:val="en-GB" w:bidi="ar-LB"/>
        </w:rPr>
        <w:t xml:space="preserve">). وفي 2022، كان القطاع الفرعي يحتل المركز السادس كأكبر مستهلك للمواد الهيدروفلوروكربونية بالأطنان </w:t>
      </w:r>
      <w:r w:rsidR="008B0AC3">
        <w:rPr>
          <w:sz w:val="26"/>
          <w:szCs w:val="26"/>
          <w:rtl/>
          <w:lang w:val="en-GB" w:bidi="ar-LB"/>
        </w:rPr>
        <w:t>من مكافئ ثاني أكسيد الكربون</w:t>
      </w:r>
      <w:r w:rsidR="003644DA">
        <w:rPr>
          <w:sz w:val="26"/>
          <w:szCs w:val="26"/>
          <w:rtl/>
          <w:lang w:val="en-GB" w:bidi="ar-LB"/>
        </w:rPr>
        <w:t xml:space="preserve"> والمركز الخامس كأكبر مستهلك بالأطنان المترية.</w:t>
      </w:r>
    </w:p>
    <w:p w14:paraId="74BC90FC" w14:textId="6A8F2F9F" w:rsidR="00220628" w:rsidRPr="00220628" w:rsidRDefault="00220628" w:rsidP="007F2381">
      <w:pPr>
        <w:pStyle w:val="Heading1"/>
        <w:bidi/>
        <w:spacing w:before="240"/>
        <w:rPr>
          <w:rFonts w:eastAsia="SimSun"/>
          <w:sz w:val="26"/>
          <w:szCs w:val="26"/>
          <w:lang w:val="en-GB" w:bidi="ar-LB"/>
        </w:rPr>
      </w:pPr>
      <w:r>
        <w:rPr>
          <w:rFonts w:eastAsia="SimSun"/>
          <w:sz w:val="26"/>
          <w:szCs w:val="26"/>
          <w:rtl/>
          <w:lang w:val="en-GB" w:bidi="ar-LB"/>
        </w:rPr>
        <w:t xml:space="preserve">ويتألف القطاع الفرعي للتبريد الصناعي من وحدات التخزين المبرد التي تعتمد على الهيدروكلوروفلوروكربون-22 </w:t>
      </w:r>
      <w:r w:rsidRPr="00220628">
        <w:rPr>
          <w:rFonts w:eastAsia="SimSun"/>
          <w:sz w:val="26"/>
          <w:szCs w:val="26"/>
          <w:rtl/>
          <w:lang w:val="en-GB" w:bidi="ar-LB"/>
        </w:rPr>
        <w:t xml:space="preserve">(53 في </w:t>
      </w:r>
      <w:r w:rsidR="003E18BC">
        <w:rPr>
          <w:rFonts w:eastAsia="SimSun"/>
          <w:sz w:val="26"/>
          <w:szCs w:val="26"/>
          <w:rtl/>
          <w:lang w:val="en-GB" w:bidi="ar-LB"/>
        </w:rPr>
        <w:t>المئة</w:t>
      </w:r>
      <w:r w:rsidRPr="00220628">
        <w:rPr>
          <w:rFonts w:eastAsia="SimSun"/>
          <w:sz w:val="26"/>
          <w:szCs w:val="26"/>
          <w:rtl/>
          <w:lang w:val="en-GB" w:bidi="ar-LB"/>
        </w:rPr>
        <w:t>)، و</w:t>
      </w:r>
      <w:r w:rsidRPr="00220628">
        <w:rPr>
          <w:rFonts w:eastAsia="SimSun"/>
          <w:sz w:val="26"/>
          <w:szCs w:val="26"/>
          <w:lang w:val="en-GB" w:bidi="ar-LB"/>
        </w:rPr>
        <w:t>R-404A</w:t>
      </w:r>
      <w:r w:rsidRPr="00220628">
        <w:rPr>
          <w:rFonts w:eastAsia="SimSun"/>
          <w:sz w:val="26"/>
          <w:szCs w:val="26"/>
          <w:rtl/>
          <w:lang w:val="en-GB" w:bidi="ar-LB"/>
        </w:rPr>
        <w:t xml:space="preserve"> </w:t>
      </w:r>
      <w:r w:rsidRPr="00220628">
        <w:rPr>
          <w:rFonts w:eastAsia="SimSun"/>
          <w:sz w:val="26"/>
          <w:szCs w:val="26"/>
          <w:lang w:val="en-GB" w:bidi="ar-LB"/>
        </w:rPr>
        <w:t>39</w:t>
      </w:r>
      <w:r>
        <w:rPr>
          <w:rFonts w:eastAsia="SimSun"/>
          <w:sz w:val="26"/>
          <w:szCs w:val="26"/>
          <w:lang w:val="en-GB" w:bidi="ar-LB"/>
        </w:rPr>
        <w:t>)</w:t>
      </w:r>
      <w:r>
        <w:rPr>
          <w:rFonts w:eastAsia="SimSun"/>
          <w:sz w:val="26"/>
          <w:szCs w:val="26"/>
          <w:rtl/>
          <w:lang w:val="en-GB" w:bidi="ar-LB"/>
        </w:rPr>
        <w:t xml:space="preserve"> </w:t>
      </w:r>
      <w:r w:rsidRPr="00220628">
        <w:rPr>
          <w:rFonts w:eastAsia="SimSun"/>
          <w:sz w:val="26"/>
          <w:szCs w:val="26"/>
          <w:rtl/>
          <w:lang w:val="en-GB" w:bidi="ar-LB"/>
        </w:rPr>
        <w:t xml:space="preserve">في </w:t>
      </w:r>
      <w:r w:rsidR="003E18BC">
        <w:rPr>
          <w:rFonts w:eastAsia="SimSun"/>
          <w:sz w:val="26"/>
          <w:szCs w:val="26"/>
          <w:rtl/>
          <w:lang w:val="en-GB" w:bidi="ar-LB"/>
        </w:rPr>
        <w:t>المئة</w:t>
      </w:r>
      <w:r w:rsidRPr="00220628">
        <w:rPr>
          <w:rFonts w:eastAsia="SimSun"/>
          <w:sz w:val="26"/>
          <w:szCs w:val="26"/>
          <w:rtl/>
          <w:lang w:val="en-GB" w:bidi="ar-LB"/>
        </w:rPr>
        <w:t>)، و</w:t>
      </w:r>
      <w:r w:rsidRPr="00220628">
        <w:rPr>
          <w:rFonts w:eastAsia="SimSun"/>
          <w:sz w:val="26"/>
          <w:szCs w:val="26"/>
          <w:lang w:val="en-GB" w:bidi="ar-LB"/>
        </w:rPr>
        <w:t xml:space="preserve"> 5</w:t>
      </w:r>
      <w:r>
        <w:rPr>
          <w:rFonts w:eastAsia="SimSun"/>
          <w:sz w:val="26"/>
          <w:szCs w:val="26"/>
          <w:lang w:val="en-GB" w:bidi="ar-LB"/>
        </w:rPr>
        <w:t>)</w:t>
      </w:r>
      <w:r w:rsidRPr="00220628">
        <w:rPr>
          <w:rFonts w:eastAsia="SimSun"/>
          <w:sz w:val="26"/>
          <w:szCs w:val="26"/>
          <w:lang w:val="en-GB" w:bidi="ar-LB"/>
        </w:rPr>
        <w:t xml:space="preserve"> R-507A</w:t>
      </w:r>
      <w:r w:rsidRPr="00220628">
        <w:rPr>
          <w:rFonts w:eastAsia="SimSun"/>
          <w:sz w:val="26"/>
          <w:szCs w:val="26"/>
          <w:rtl/>
          <w:lang w:val="en-GB" w:bidi="ar-LB"/>
        </w:rPr>
        <w:t xml:space="preserve">في </w:t>
      </w:r>
      <w:r w:rsidR="003E18BC">
        <w:rPr>
          <w:rFonts w:eastAsia="SimSun"/>
          <w:sz w:val="26"/>
          <w:szCs w:val="26"/>
          <w:rtl/>
          <w:lang w:val="en-GB" w:bidi="ar-LB"/>
        </w:rPr>
        <w:t>المئة</w:t>
      </w:r>
      <w:r w:rsidRPr="00220628">
        <w:rPr>
          <w:rFonts w:eastAsia="SimSun"/>
          <w:sz w:val="26"/>
          <w:szCs w:val="26"/>
          <w:rtl/>
          <w:lang w:val="en-GB" w:bidi="ar-LB"/>
        </w:rPr>
        <w:t xml:space="preserve">)، والأمونيا (2 في </w:t>
      </w:r>
      <w:r w:rsidR="003E18BC">
        <w:rPr>
          <w:rFonts w:eastAsia="SimSun"/>
          <w:sz w:val="26"/>
          <w:szCs w:val="26"/>
          <w:rtl/>
          <w:lang w:val="en-GB" w:bidi="ar-LB"/>
        </w:rPr>
        <w:t>المئة</w:t>
      </w:r>
      <w:r w:rsidRPr="00220628">
        <w:rPr>
          <w:rFonts w:eastAsia="SimSun"/>
          <w:sz w:val="26"/>
          <w:szCs w:val="26"/>
          <w:rtl/>
          <w:lang w:val="en-GB" w:bidi="ar-LB"/>
        </w:rPr>
        <w:t>). و</w:t>
      </w:r>
      <w:r>
        <w:rPr>
          <w:rFonts w:eastAsia="SimSun"/>
          <w:sz w:val="26"/>
          <w:szCs w:val="26"/>
          <w:rtl/>
          <w:lang w:val="en-GB" w:bidi="ar-LB"/>
        </w:rPr>
        <w:t xml:space="preserve">كانت </w:t>
      </w:r>
      <w:r w:rsidRPr="00220628">
        <w:rPr>
          <w:rFonts w:eastAsia="SimSun"/>
          <w:sz w:val="26"/>
          <w:szCs w:val="26"/>
          <w:rtl/>
          <w:lang w:val="en-GB" w:bidi="ar-LB"/>
        </w:rPr>
        <w:t xml:space="preserve">وحدات </w:t>
      </w:r>
      <w:r>
        <w:rPr>
          <w:rFonts w:eastAsia="SimSun"/>
          <w:sz w:val="26"/>
          <w:szCs w:val="26"/>
          <w:rtl/>
          <w:lang w:val="en-GB" w:bidi="ar-LB"/>
        </w:rPr>
        <w:t>ال</w:t>
      </w:r>
      <w:r w:rsidRPr="00220628">
        <w:rPr>
          <w:rFonts w:eastAsia="SimSun"/>
          <w:sz w:val="26"/>
          <w:szCs w:val="26"/>
          <w:rtl/>
          <w:lang w:val="en-GB" w:bidi="ar-LB"/>
        </w:rPr>
        <w:t xml:space="preserve">تكثيف تعتمد على </w:t>
      </w:r>
      <w:r w:rsidR="00E5130F">
        <w:rPr>
          <w:rFonts w:eastAsia="SimSun"/>
          <w:sz w:val="26"/>
          <w:szCs w:val="26"/>
          <w:rtl/>
          <w:lang w:val="en-GB" w:bidi="ar-LB"/>
        </w:rPr>
        <w:t>الهيدرووفلوروكربون-22 (</w:t>
      </w:r>
      <w:r w:rsidRPr="00220628">
        <w:rPr>
          <w:rFonts w:eastAsia="SimSun"/>
          <w:sz w:val="26"/>
          <w:szCs w:val="26"/>
          <w:lang w:val="en-GB" w:bidi="ar-LB"/>
        </w:rPr>
        <w:t>52</w:t>
      </w:r>
      <w:r w:rsidRPr="00220628">
        <w:rPr>
          <w:rFonts w:eastAsia="SimSun"/>
          <w:sz w:val="26"/>
          <w:szCs w:val="26"/>
          <w:rtl/>
          <w:lang w:val="en-GB" w:bidi="ar-LB"/>
        </w:rPr>
        <w:t xml:space="preserve"> في </w:t>
      </w:r>
      <w:r w:rsidR="003E18BC">
        <w:rPr>
          <w:rFonts w:eastAsia="SimSun"/>
          <w:sz w:val="26"/>
          <w:szCs w:val="26"/>
          <w:rtl/>
          <w:lang w:val="en-GB" w:bidi="ar-LB"/>
        </w:rPr>
        <w:t>المئة</w:t>
      </w:r>
      <w:r w:rsidRPr="00220628">
        <w:rPr>
          <w:rFonts w:eastAsia="SimSun"/>
          <w:sz w:val="26"/>
          <w:szCs w:val="26"/>
          <w:rtl/>
          <w:lang w:val="en-GB" w:bidi="ar-LB"/>
        </w:rPr>
        <w:t>)، و</w:t>
      </w:r>
      <w:r w:rsidRPr="00220628">
        <w:rPr>
          <w:rFonts w:eastAsia="SimSun"/>
          <w:sz w:val="26"/>
          <w:szCs w:val="26"/>
          <w:lang w:val="en-GB" w:bidi="ar-LB"/>
        </w:rPr>
        <w:t>R-404A</w:t>
      </w:r>
      <w:r w:rsidR="00E5130F">
        <w:rPr>
          <w:rFonts w:eastAsia="SimSun"/>
          <w:sz w:val="26"/>
          <w:szCs w:val="26"/>
          <w:rtl/>
          <w:lang w:val="en-GB" w:bidi="ar-LB"/>
        </w:rPr>
        <w:t xml:space="preserve"> (</w:t>
      </w:r>
      <w:r w:rsidR="00E5130F" w:rsidRPr="00220628">
        <w:rPr>
          <w:rFonts w:eastAsia="SimSun"/>
          <w:sz w:val="26"/>
          <w:szCs w:val="26"/>
          <w:lang w:val="en-GB" w:bidi="ar-LB"/>
        </w:rPr>
        <w:t>41</w:t>
      </w:r>
      <w:r w:rsidR="00E5130F">
        <w:rPr>
          <w:rFonts w:eastAsia="SimSun"/>
          <w:sz w:val="26"/>
          <w:szCs w:val="26"/>
          <w:rtl/>
          <w:lang w:val="en-GB" w:bidi="ar-LB"/>
        </w:rPr>
        <w:t xml:space="preserve"> </w:t>
      </w:r>
      <w:r w:rsidRPr="00220628">
        <w:rPr>
          <w:rFonts w:eastAsia="SimSun"/>
          <w:sz w:val="26"/>
          <w:szCs w:val="26"/>
          <w:rtl/>
          <w:lang w:val="en-GB" w:bidi="ar-LB"/>
        </w:rPr>
        <w:t xml:space="preserve">في </w:t>
      </w:r>
      <w:r w:rsidR="003E18BC">
        <w:rPr>
          <w:rFonts w:eastAsia="SimSun"/>
          <w:sz w:val="26"/>
          <w:szCs w:val="26"/>
          <w:rtl/>
          <w:lang w:val="en-GB" w:bidi="ar-LB"/>
        </w:rPr>
        <w:t>المئة</w:t>
      </w:r>
      <w:r w:rsidRPr="00220628">
        <w:rPr>
          <w:rFonts w:eastAsia="SimSun"/>
          <w:sz w:val="26"/>
          <w:szCs w:val="26"/>
          <w:rtl/>
          <w:lang w:val="en-GB" w:bidi="ar-LB"/>
        </w:rPr>
        <w:t>)، و</w:t>
      </w:r>
      <w:r w:rsidR="00E5130F" w:rsidRPr="00E5130F">
        <w:rPr>
          <w:rFonts w:eastAsia="SimSun"/>
          <w:sz w:val="26"/>
          <w:szCs w:val="26"/>
          <w:lang w:val="en-GB" w:bidi="ar-LB"/>
        </w:rPr>
        <w:t xml:space="preserve"> </w:t>
      </w:r>
      <w:r w:rsidR="00E5130F" w:rsidRPr="00220628">
        <w:rPr>
          <w:rFonts w:eastAsia="SimSun"/>
          <w:sz w:val="26"/>
          <w:szCs w:val="26"/>
          <w:lang w:val="en-GB" w:bidi="ar-LB"/>
        </w:rPr>
        <w:t>R 507A</w:t>
      </w:r>
      <w:r w:rsidRPr="00220628">
        <w:rPr>
          <w:rFonts w:eastAsia="SimSun"/>
          <w:sz w:val="26"/>
          <w:szCs w:val="26"/>
          <w:lang w:val="en-GB" w:bidi="ar-LB"/>
        </w:rPr>
        <w:t xml:space="preserve"> </w:t>
      </w:r>
      <w:r w:rsidR="00E5130F">
        <w:rPr>
          <w:rFonts w:eastAsia="SimSun"/>
          <w:sz w:val="26"/>
          <w:szCs w:val="26"/>
          <w:rtl/>
          <w:lang w:val="en-GB" w:bidi="ar-LB"/>
        </w:rPr>
        <w:t xml:space="preserve">(7 </w:t>
      </w:r>
      <w:r w:rsidRPr="00220628">
        <w:rPr>
          <w:rFonts w:eastAsia="SimSun"/>
          <w:sz w:val="26"/>
          <w:szCs w:val="26"/>
          <w:rtl/>
          <w:lang w:val="en-GB" w:bidi="ar-LB"/>
        </w:rPr>
        <w:t xml:space="preserve">في </w:t>
      </w:r>
      <w:r w:rsidR="003E18BC">
        <w:rPr>
          <w:rFonts w:eastAsia="SimSun"/>
          <w:sz w:val="26"/>
          <w:szCs w:val="26"/>
          <w:rtl/>
          <w:lang w:val="en-GB" w:bidi="ar-LB"/>
        </w:rPr>
        <w:t>المئة</w:t>
      </w:r>
      <w:r w:rsidRPr="00220628">
        <w:rPr>
          <w:rFonts w:eastAsia="SimSun"/>
          <w:sz w:val="26"/>
          <w:szCs w:val="26"/>
          <w:rtl/>
          <w:lang w:val="en-GB" w:bidi="ar-LB"/>
        </w:rPr>
        <w:t xml:space="preserve">). </w:t>
      </w:r>
      <w:r w:rsidR="00E5130F">
        <w:rPr>
          <w:rFonts w:eastAsia="SimSun"/>
          <w:sz w:val="26"/>
          <w:szCs w:val="26"/>
          <w:rtl/>
          <w:lang w:val="en-GB" w:bidi="ar-LB"/>
        </w:rPr>
        <w:t>و</w:t>
      </w:r>
      <w:r w:rsidRPr="00220628">
        <w:rPr>
          <w:rFonts w:eastAsia="SimSun"/>
          <w:sz w:val="26"/>
          <w:szCs w:val="26"/>
          <w:rtl/>
          <w:lang w:val="en-GB" w:bidi="ar-LB"/>
        </w:rPr>
        <w:t>تتراوح قدر</w:t>
      </w:r>
      <w:r w:rsidR="00E5130F">
        <w:rPr>
          <w:rFonts w:eastAsia="SimSun"/>
          <w:sz w:val="26"/>
          <w:szCs w:val="26"/>
          <w:rtl/>
          <w:lang w:val="en-GB" w:bidi="ar-LB"/>
        </w:rPr>
        <w:t>ات</w:t>
      </w:r>
      <w:r w:rsidRPr="00220628">
        <w:rPr>
          <w:rFonts w:eastAsia="SimSun"/>
          <w:sz w:val="26"/>
          <w:szCs w:val="26"/>
          <w:rtl/>
          <w:lang w:val="en-GB" w:bidi="ar-LB"/>
        </w:rPr>
        <w:t xml:space="preserve"> وحدات التخزين </w:t>
      </w:r>
      <w:r w:rsidR="00E5130F">
        <w:rPr>
          <w:rFonts w:eastAsia="SimSun"/>
          <w:sz w:val="26"/>
          <w:szCs w:val="26"/>
          <w:rtl/>
          <w:lang w:val="en-GB" w:bidi="ar-LB"/>
        </w:rPr>
        <w:t>المبرد</w:t>
      </w:r>
      <w:r w:rsidRPr="00220628">
        <w:rPr>
          <w:rFonts w:eastAsia="SimSun"/>
          <w:sz w:val="26"/>
          <w:szCs w:val="26"/>
          <w:rtl/>
          <w:lang w:val="en-GB" w:bidi="ar-LB"/>
        </w:rPr>
        <w:t xml:space="preserve"> </w:t>
      </w:r>
      <w:r w:rsidR="00E5130F">
        <w:rPr>
          <w:rFonts w:eastAsia="SimSun"/>
          <w:sz w:val="26"/>
          <w:szCs w:val="26"/>
          <w:rtl/>
          <w:lang w:val="en-GB" w:bidi="ar-LB"/>
        </w:rPr>
        <w:t>والصناعي</w:t>
      </w:r>
      <w:r w:rsidRPr="00220628">
        <w:rPr>
          <w:rFonts w:eastAsia="SimSun"/>
          <w:sz w:val="26"/>
          <w:szCs w:val="26"/>
          <w:rtl/>
          <w:lang w:val="en-GB" w:bidi="ar-LB"/>
        </w:rPr>
        <w:t xml:space="preserve"> من 25 إلى 150 </w:t>
      </w:r>
      <w:r w:rsidR="00E5130F">
        <w:rPr>
          <w:rFonts w:eastAsia="SimSun"/>
          <w:sz w:val="26"/>
          <w:szCs w:val="26"/>
          <w:rtl/>
          <w:lang w:val="en-GB" w:bidi="ar-LB"/>
        </w:rPr>
        <w:t xml:space="preserve">قوة حصان </w:t>
      </w:r>
      <w:r w:rsidRPr="00220628">
        <w:rPr>
          <w:rFonts w:eastAsia="SimSun"/>
          <w:sz w:val="26"/>
          <w:szCs w:val="26"/>
          <w:rtl/>
          <w:lang w:val="en-GB" w:bidi="ar-LB"/>
        </w:rPr>
        <w:t>(</w:t>
      </w:r>
      <w:r w:rsidR="00E5130F">
        <w:rPr>
          <w:rFonts w:eastAsia="SimSun"/>
          <w:sz w:val="26"/>
          <w:szCs w:val="26"/>
          <w:rtl/>
          <w:lang w:val="en-GB" w:bidi="ar-LB"/>
        </w:rPr>
        <w:t>يعبر عن قوة الحصان</w:t>
      </w:r>
      <w:r w:rsidRPr="00220628">
        <w:rPr>
          <w:rFonts w:eastAsia="SimSun"/>
          <w:sz w:val="26"/>
          <w:szCs w:val="26"/>
          <w:rtl/>
          <w:lang w:val="en-GB" w:bidi="ar-LB"/>
        </w:rPr>
        <w:t xml:space="preserve"> بقدرة التبريد). وفي عام 2022، كان القطاع الفرعي </w:t>
      </w:r>
      <w:r w:rsidR="00E5130F">
        <w:rPr>
          <w:rFonts w:eastAsia="SimSun"/>
          <w:sz w:val="26"/>
          <w:szCs w:val="26"/>
          <w:rtl/>
          <w:lang w:val="en-GB" w:bidi="ar-LB"/>
        </w:rPr>
        <w:t>في المركز ال</w:t>
      </w:r>
      <w:r w:rsidRPr="00220628">
        <w:rPr>
          <w:rFonts w:eastAsia="SimSun"/>
          <w:sz w:val="26"/>
          <w:szCs w:val="26"/>
          <w:rtl/>
          <w:lang w:val="en-GB" w:bidi="ar-LB"/>
        </w:rPr>
        <w:t xml:space="preserve">خامس </w:t>
      </w:r>
      <w:r w:rsidR="00E5130F">
        <w:rPr>
          <w:rFonts w:eastAsia="SimSun"/>
          <w:sz w:val="26"/>
          <w:szCs w:val="26"/>
          <w:rtl/>
          <w:lang w:val="en-GB" w:bidi="ar-LB"/>
        </w:rPr>
        <w:t xml:space="preserve">من حيث </w:t>
      </w:r>
      <w:r w:rsidRPr="00220628">
        <w:rPr>
          <w:rFonts w:eastAsia="SimSun"/>
          <w:sz w:val="26"/>
          <w:szCs w:val="26"/>
          <w:rtl/>
          <w:lang w:val="en-GB" w:bidi="ar-LB"/>
        </w:rPr>
        <w:t xml:space="preserve">أكبر استهلاك </w:t>
      </w:r>
      <w:r w:rsidR="007F2381">
        <w:rPr>
          <w:rFonts w:eastAsia="SimSun"/>
          <w:sz w:val="26"/>
          <w:szCs w:val="26"/>
          <w:rtl/>
          <w:lang w:val="en-GB" w:bidi="ar-LB"/>
        </w:rPr>
        <w:t>المواد الهيدروكلوروفلوروكربونية</w:t>
      </w:r>
      <w:r w:rsidRPr="00220628">
        <w:rPr>
          <w:rFonts w:eastAsia="SimSun"/>
          <w:sz w:val="26"/>
          <w:szCs w:val="26"/>
          <w:rtl/>
          <w:lang w:val="en-GB" w:bidi="ar-LB"/>
        </w:rPr>
        <w:t xml:space="preserve"> </w:t>
      </w:r>
      <w:r w:rsidR="007F2381">
        <w:rPr>
          <w:rFonts w:eastAsia="SimSun"/>
          <w:sz w:val="26"/>
          <w:szCs w:val="26"/>
          <w:rtl/>
          <w:lang w:val="en-GB" w:bidi="ar-LB"/>
        </w:rPr>
        <w:t xml:space="preserve">بالأطنان </w:t>
      </w:r>
      <w:r w:rsidR="008B0AC3">
        <w:rPr>
          <w:rFonts w:eastAsia="SimSun"/>
          <w:sz w:val="26"/>
          <w:szCs w:val="26"/>
          <w:rtl/>
          <w:lang w:val="en-GB" w:bidi="ar-LB"/>
        </w:rPr>
        <w:t>من مكافئ ثاني أكسيد الكربون</w:t>
      </w:r>
      <w:r w:rsidRPr="00220628">
        <w:rPr>
          <w:rFonts w:eastAsia="SimSun"/>
          <w:sz w:val="26"/>
          <w:szCs w:val="26"/>
          <w:rtl/>
          <w:lang w:val="en-GB" w:bidi="ar-LB"/>
        </w:rPr>
        <w:t xml:space="preserve"> و</w:t>
      </w:r>
      <w:r w:rsidR="007F2381">
        <w:rPr>
          <w:rFonts w:eastAsia="SimSun"/>
          <w:sz w:val="26"/>
          <w:szCs w:val="26"/>
          <w:rtl/>
          <w:lang w:val="en-GB" w:bidi="ar-LB"/>
        </w:rPr>
        <w:t>المركز ال</w:t>
      </w:r>
      <w:r w:rsidRPr="00220628">
        <w:rPr>
          <w:rFonts w:eastAsia="SimSun"/>
          <w:sz w:val="26"/>
          <w:szCs w:val="26"/>
          <w:rtl/>
          <w:lang w:val="en-GB" w:bidi="ar-LB"/>
        </w:rPr>
        <w:t xml:space="preserve">سادس </w:t>
      </w:r>
      <w:r w:rsidR="007F2381">
        <w:rPr>
          <w:rFonts w:eastAsia="SimSun"/>
          <w:sz w:val="26"/>
          <w:szCs w:val="26"/>
          <w:rtl/>
          <w:lang w:val="en-GB" w:bidi="ar-LB"/>
        </w:rPr>
        <w:t>ك</w:t>
      </w:r>
      <w:r w:rsidRPr="00220628">
        <w:rPr>
          <w:rFonts w:eastAsia="SimSun"/>
          <w:sz w:val="26"/>
          <w:szCs w:val="26"/>
          <w:rtl/>
          <w:lang w:val="en-GB" w:bidi="ar-LB"/>
        </w:rPr>
        <w:t>أكبر استهلاك بال</w:t>
      </w:r>
      <w:r w:rsidR="007F2381">
        <w:rPr>
          <w:rFonts w:eastAsia="SimSun"/>
          <w:sz w:val="26"/>
          <w:szCs w:val="26"/>
          <w:rtl/>
          <w:lang w:val="en-GB" w:bidi="ar-LB"/>
        </w:rPr>
        <w:t>أ</w:t>
      </w:r>
      <w:r w:rsidRPr="00220628">
        <w:rPr>
          <w:rFonts w:eastAsia="SimSun"/>
          <w:sz w:val="26"/>
          <w:szCs w:val="26"/>
          <w:rtl/>
          <w:lang w:val="en-GB" w:bidi="ar-LB"/>
        </w:rPr>
        <w:t>ط</w:t>
      </w:r>
      <w:r w:rsidR="007F2381">
        <w:rPr>
          <w:rFonts w:eastAsia="SimSun"/>
          <w:sz w:val="26"/>
          <w:szCs w:val="26"/>
          <w:rtl/>
          <w:lang w:val="en-GB" w:bidi="ar-LB"/>
        </w:rPr>
        <w:t>نا</w:t>
      </w:r>
      <w:r w:rsidRPr="00220628">
        <w:rPr>
          <w:rFonts w:eastAsia="SimSun"/>
          <w:sz w:val="26"/>
          <w:szCs w:val="26"/>
          <w:rtl/>
          <w:lang w:val="en-GB" w:bidi="ar-LB"/>
        </w:rPr>
        <w:t>ن المتري</w:t>
      </w:r>
      <w:r w:rsidR="007F2381">
        <w:rPr>
          <w:rFonts w:eastAsia="SimSun"/>
          <w:sz w:val="26"/>
          <w:szCs w:val="26"/>
          <w:rtl/>
          <w:lang w:val="en-GB" w:bidi="ar-LB"/>
        </w:rPr>
        <w:t>ة</w:t>
      </w:r>
      <w:r w:rsidRPr="00220628">
        <w:rPr>
          <w:rFonts w:eastAsia="SimSun"/>
          <w:sz w:val="26"/>
          <w:szCs w:val="26"/>
          <w:rtl/>
          <w:lang w:val="en-GB" w:bidi="ar-LB"/>
        </w:rPr>
        <w:t xml:space="preserve">. </w:t>
      </w:r>
      <w:r w:rsidR="007F2381">
        <w:rPr>
          <w:rFonts w:eastAsia="SimSun"/>
          <w:sz w:val="26"/>
          <w:szCs w:val="26"/>
          <w:rtl/>
          <w:lang w:val="en-GB" w:bidi="ar-LB"/>
        </w:rPr>
        <w:t>وكانت</w:t>
      </w:r>
      <w:r w:rsidRPr="00220628">
        <w:rPr>
          <w:rFonts w:eastAsia="SimSun"/>
          <w:sz w:val="26"/>
          <w:szCs w:val="26"/>
          <w:rtl/>
          <w:lang w:val="en-GB" w:bidi="ar-LB"/>
        </w:rPr>
        <w:t xml:space="preserve"> المعدات </w:t>
      </w:r>
      <w:r w:rsidR="007F2381">
        <w:rPr>
          <w:rFonts w:eastAsia="SimSun"/>
          <w:sz w:val="26"/>
          <w:szCs w:val="26"/>
          <w:rtl/>
          <w:lang w:val="en-GB" w:bidi="ar-LB"/>
        </w:rPr>
        <w:t>التي تعتمد</w:t>
      </w:r>
      <w:r w:rsidRPr="00220628">
        <w:rPr>
          <w:rFonts w:eastAsia="SimSun"/>
          <w:sz w:val="26"/>
          <w:szCs w:val="26"/>
          <w:rtl/>
          <w:lang w:val="en-GB" w:bidi="ar-LB"/>
        </w:rPr>
        <w:t xml:space="preserve"> على </w:t>
      </w:r>
      <w:r w:rsidRPr="00220628">
        <w:rPr>
          <w:rFonts w:eastAsia="SimSun"/>
          <w:sz w:val="26"/>
          <w:szCs w:val="26"/>
          <w:lang w:val="en-GB" w:bidi="ar-LB"/>
        </w:rPr>
        <w:t>R-404A</w:t>
      </w:r>
      <w:r w:rsidRPr="00220628">
        <w:rPr>
          <w:rFonts w:eastAsia="SimSun"/>
          <w:sz w:val="26"/>
          <w:szCs w:val="26"/>
          <w:rtl/>
          <w:lang w:val="en-GB" w:bidi="ar-LB"/>
        </w:rPr>
        <w:t xml:space="preserve"> في التخزين </w:t>
      </w:r>
      <w:r w:rsidR="007F2381">
        <w:rPr>
          <w:rFonts w:eastAsia="SimSun"/>
          <w:sz w:val="26"/>
          <w:szCs w:val="26"/>
          <w:rtl/>
          <w:lang w:val="en-GB" w:bidi="ar-LB"/>
        </w:rPr>
        <w:t>المبرد و</w:t>
      </w:r>
      <w:r w:rsidRPr="00220628">
        <w:rPr>
          <w:rFonts w:eastAsia="SimSun"/>
          <w:sz w:val="26"/>
          <w:szCs w:val="26"/>
          <w:rtl/>
          <w:lang w:val="en-GB" w:bidi="ar-LB"/>
        </w:rPr>
        <w:t xml:space="preserve">الصناعي، </w:t>
      </w:r>
      <w:r w:rsidR="007F2381">
        <w:rPr>
          <w:rFonts w:eastAsia="SimSun"/>
          <w:sz w:val="26"/>
          <w:szCs w:val="26"/>
          <w:rtl/>
          <w:lang w:val="en-GB" w:bidi="ar-LB"/>
        </w:rPr>
        <w:t>في تزايد نتيجة</w:t>
      </w:r>
      <w:r w:rsidRPr="00220628">
        <w:rPr>
          <w:rFonts w:eastAsia="SimSun"/>
          <w:sz w:val="26"/>
          <w:szCs w:val="26"/>
          <w:rtl/>
          <w:lang w:val="en-GB" w:bidi="ar-LB"/>
        </w:rPr>
        <w:t xml:space="preserve"> استبدال المعدات المعتمدة على </w:t>
      </w:r>
      <w:r w:rsidR="007F2381">
        <w:rPr>
          <w:rFonts w:eastAsia="SimSun"/>
          <w:sz w:val="26"/>
          <w:szCs w:val="26"/>
          <w:rtl/>
          <w:lang w:val="en-GB" w:bidi="ar-LB"/>
        </w:rPr>
        <w:t>الهيدروكلوروفلوروكربون-22</w:t>
      </w:r>
      <w:r w:rsidRPr="00220628">
        <w:rPr>
          <w:rFonts w:eastAsia="SimSun"/>
          <w:sz w:val="26"/>
          <w:szCs w:val="26"/>
          <w:rtl/>
          <w:lang w:val="en-GB" w:bidi="ar-LB"/>
        </w:rPr>
        <w:t>.</w:t>
      </w:r>
    </w:p>
    <w:p w14:paraId="6EADACFB" w14:textId="4DA7488C" w:rsidR="007F2381" w:rsidRDefault="007F2381" w:rsidP="004D6D51">
      <w:pPr>
        <w:pStyle w:val="Heading1"/>
        <w:bidi/>
        <w:spacing w:before="240"/>
        <w:rPr>
          <w:rFonts w:eastAsia="SimSun"/>
          <w:color w:val="000000" w:themeColor="text1"/>
          <w:sz w:val="26"/>
          <w:szCs w:val="26"/>
          <w:lang w:val="en-GB" w:bidi="ar-LB"/>
        </w:rPr>
      </w:pPr>
      <w:r>
        <w:rPr>
          <w:rFonts w:eastAsia="SimSun"/>
          <w:color w:val="000000" w:themeColor="text1"/>
          <w:sz w:val="26"/>
          <w:szCs w:val="26"/>
          <w:rtl/>
          <w:lang w:val="en-GB" w:bidi="ar-LB"/>
        </w:rPr>
        <w:t xml:space="preserve">ويستخدم تبريد النقل غازات </w:t>
      </w:r>
      <w:r w:rsidRPr="00CC751E">
        <w:rPr>
          <w:rFonts w:eastAsia="SimSun"/>
          <w:color w:val="000000" w:themeColor="text1"/>
          <w:sz w:val="26"/>
          <w:szCs w:val="26"/>
          <w:lang w:val="en-GB" w:bidi="ar-LB"/>
        </w:rPr>
        <w:t>R-404A</w:t>
      </w:r>
      <w:r>
        <w:rPr>
          <w:rFonts w:eastAsia="SimSun"/>
          <w:color w:val="000000" w:themeColor="text1"/>
          <w:sz w:val="26"/>
          <w:szCs w:val="26"/>
          <w:rtl/>
          <w:lang w:val="en-GB" w:bidi="ar-LB"/>
        </w:rPr>
        <w:t xml:space="preserve"> فقط في كمبوديا. ولم يجد المسح أي بدائل للمواد الهيدروفلوروكربون تستخدم في هذا القطاع الفرعي. ويستخدم القطاع أقل من 1 في </w:t>
      </w:r>
      <w:r w:rsidR="003E18BC">
        <w:rPr>
          <w:rFonts w:eastAsia="SimSun"/>
          <w:color w:val="000000" w:themeColor="text1"/>
          <w:sz w:val="26"/>
          <w:szCs w:val="26"/>
          <w:rtl/>
          <w:lang w:val="en-GB" w:bidi="ar-LB"/>
        </w:rPr>
        <w:t>المئة</w:t>
      </w:r>
      <w:r>
        <w:rPr>
          <w:rFonts w:eastAsia="SimSun"/>
          <w:color w:val="000000" w:themeColor="text1"/>
          <w:sz w:val="26"/>
          <w:szCs w:val="26"/>
          <w:rtl/>
          <w:lang w:val="en-GB" w:bidi="ar-LB"/>
        </w:rPr>
        <w:t xml:space="preserve"> من استهلاك المواد الهيدروفلوروكربونية في 2022 سواء بالأطنان </w:t>
      </w:r>
      <w:r w:rsidR="008B0AC3">
        <w:rPr>
          <w:rFonts w:eastAsia="SimSun"/>
          <w:color w:val="000000" w:themeColor="text1"/>
          <w:sz w:val="26"/>
          <w:szCs w:val="26"/>
          <w:rtl/>
          <w:lang w:val="en-GB" w:bidi="ar-LB"/>
        </w:rPr>
        <w:t>من مكافئ ثاني أكسيد الكربون</w:t>
      </w:r>
      <w:r>
        <w:rPr>
          <w:rFonts w:eastAsia="SimSun"/>
          <w:color w:val="000000" w:themeColor="text1"/>
          <w:sz w:val="26"/>
          <w:szCs w:val="26"/>
          <w:rtl/>
          <w:lang w:val="en-GB" w:bidi="ar-LB"/>
        </w:rPr>
        <w:t xml:space="preserve"> أو بالأطنان المترية مع عمل 18 وحدة لتبريد النقل بغازات </w:t>
      </w:r>
      <w:r w:rsidRPr="00CC751E">
        <w:rPr>
          <w:rFonts w:eastAsia="SimSun"/>
          <w:color w:val="000000" w:themeColor="text1"/>
          <w:sz w:val="26"/>
          <w:szCs w:val="26"/>
          <w:lang w:val="en-GB" w:bidi="ar-LB"/>
        </w:rPr>
        <w:t>R-404A</w:t>
      </w:r>
      <w:r>
        <w:rPr>
          <w:rFonts w:eastAsia="SimSun"/>
          <w:color w:val="000000" w:themeColor="text1"/>
          <w:sz w:val="26"/>
          <w:szCs w:val="26"/>
          <w:rtl/>
          <w:lang w:val="en-GB" w:bidi="ar-LB"/>
        </w:rPr>
        <w:t>.</w:t>
      </w:r>
    </w:p>
    <w:p w14:paraId="72728F7B" w14:textId="7A28D7DD" w:rsidR="007F2381" w:rsidRDefault="007F2381" w:rsidP="00715BBB">
      <w:pPr>
        <w:keepNext/>
        <w:suppressAutoHyphens/>
        <w:bidi/>
        <w:spacing w:after="240"/>
        <w:rPr>
          <w:i/>
          <w:iCs/>
          <w:sz w:val="26"/>
          <w:szCs w:val="26"/>
          <w:rtl/>
          <w:lang w:bidi="ar-LB"/>
        </w:rPr>
      </w:pPr>
      <w:r>
        <w:rPr>
          <w:i/>
          <w:iCs/>
          <w:sz w:val="26"/>
          <w:szCs w:val="26"/>
          <w:rtl/>
          <w:lang w:bidi="ar-LB"/>
        </w:rPr>
        <w:t>خدمة تكييف الهواء المنزلي والتجاري</w:t>
      </w:r>
    </w:p>
    <w:p w14:paraId="7A08BE1F" w14:textId="5EF0A634" w:rsidR="00760456" w:rsidRPr="0072207A" w:rsidRDefault="007F2381" w:rsidP="00CC122F">
      <w:pPr>
        <w:pStyle w:val="Heading1"/>
        <w:bidi/>
        <w:rPr>
          <w:rFonts w:eastAsia="SimSun"/>
          <w:sz w:val="26"/>
          <w:szCs w:val="26"/>
          <w:lang w:val="en-GB" w:bidi="ar-LB"/>
        </w:rPr>
      </w:pPr>
      <w:r w:rsidRPr="0072207A">
        <w:rPr>
          <w:rFonts w:eastAsia="SimSun"/>
          <w:sz w:val="26"/>
          <w:szCs w:val="26"/>
          <w:rtl/>
          <w:lang w:val="en-GB" w:bidi="ar-LB"/>
        </w:rPr>
        <w:t xml:space="preserve">يتألف قطاع تكييف الهواء المنزلي من </w:t>
      </w:r>
      <w:r w:rsidRPr="0072207A">
        <w:rPr>
          <w:rFonts w:eastAsia="SimSun"/>
          <w:sz w:val="26"/>
          <w:szCs w:val="26"/>
          <w:lang w:val="en-GB" w:bidi="ar-LB"/>
        </w:rPr>
        <w:t>1.53</w:t>
      </w:r>
      <w:r w:rsidRPr="0072207A">
        <w:rPr>
          <w:rFonts w:eastAsia="SimSun"/>
          <w:sz w:val="26"/>
          <w:szCs w:val="26"/>
          <w:rtl/>
          <w:lang w:val="en-GB" w:bidi="ar-LB"/>
        </w:rPr>
        <w:t xml:space="preserve"> مليون وحدة تكييف هواء موزعة فردية أو موزعة متعددة، وكان في 2022 يحتل المركز الثاني كأكبر مستهلك للهيدروفلوروكربون سواء بالأطنان </w:t>
      </w:r>
      <w:r w:rsidR="008B0AC3">
        <w:rPr>
          <w:rFonts w:eastAsia="SimSun"/>
          <w:sz w:val="26"/>
          <w:szCs w:val="26"/>
          <w:rtl/>
          <w:lang w:val="en-GB" w:bidi="ar-LB"/>
        </w:rPr>
        <w:t>من مكافئ ثاني أكسيد الكربون</w:t>
      </w:r>
      <w:r w:rsidRPr="0072207A">
        <w:rPr>
          <w:rFonts w:eastAsia="SimSun"/>
          <w:sz w:val="26"/>
          <w:szCs w:val="26"/>
          <w:rtl/>
          <w:lang w:val="en-GB" w:bidi="ar-LB"/>
        </w:rPr>
        <w:t xml:space="preserve"> أو الأطنان المترية. ويبين المسح أن وحدات تكييف الهواء الموزعة بصورة فردية تعتمد إما على الهيدروكلوروفلوركربون-22 أو الهيدروفلوروكربون-32 أو</w:t>
      </w:r>
      <w:r w:rsidR="007E45DD" w:rsidRPr="0072207A">
        <w:rPr>
          <w:rFonts w:eastAsia="SimSun"/>
          <w:color w:val="000000" w:themeColor="text1"/>
          <w:sz w:val="26"/>
          <w:szCs w:val="26"/>
          <w:lang w:val="en-GB" w:bidi="ar-LB"/>
        </w:rPr>
        <w:t>R-407C</w:t>
      </w:r>
      <w:r w:rsidR="007E45DD" w:rsidRPr="0072207A">
        <w:rPr>
          <w:rFonts w:eastAsia="SimSun"/>
          <w:color w:val="000000" w:themeColor="text1"/>
          <w:sz w:val="26"/>
          <w:szCs w:val="26"/>
          <w:rtl/>
          <w:lang w:val="en-GB" w:bidi="ar-LB"/>
        </w:rPr>
        <w:t xml:space="preserve"> أو</w:t>
      </w:r>
      <w:r w:rsidR="007E45DD" w:rsidRPr="0072207A">
        <w:rPr>
          <w:rFonts w:eastAsia="SimSun"/>
          <w:color w:val="000000" w:themeColor="text1"/>
          <w:sz w:val="26"/>
          <w:szCs w:val="26"/>
          <w:lang w:val="en-GB" w:bidi="ar-LB"/>
        </w:rPr>
        <w:t>R-410A</w:t>
      </w:r>
      <w:r w:rsidR="007E45DD" w:rsidRPr="0072207A">
        <w:rPr>
          <w:rFonts w:eastAsia="SimSun"/>
          <w:color w:val="000000" w:themeColor="text1"/>
          <w:sz w:val="26"/>
          <w:szCs w:val="26"/>
          <w:rtl/>
          <w:lang w:val="en-GB" w:bidi="ar-LB"/>
        </w:rPr>
        <w:t>،</w:t>
      </w:r>
      <w:r w:rsidRPr="0072207A">
        <w:rPr>
          <w:rFonts w:eastAsia="SimSun"/>
          <w:sz w:val="26"/>
          <w:szCs w:val="26"/>
          <w:rtl/>
          <w:lang w:val="en-GB" w:bidi="ar-LB"/>
        </w:rPr>
        <w:t>. ويبين</w:t>
      </w:r>
      <w:r w:rsidR="007E45DD" w:rsidRPr="0072207A">
        <w:rPr>
          <w:rFonts w:eastAsia="SimSun"/>
          <w:sz w:val="26"/>
          <w:szCs w:val="26"/>
          <w:rtl/>
          <w:lang w:val="en-GB" w:bidi="ar-LB"/>
        </w:rPr>
        <w:t xml:space="preserve"> الاستهلاك المجمع للهيدروكلوروفلوروكربون</w:t>
      </w:r>
      <w:r w:rsidR="0072207A" w:rsidRPr="0072207A">
        <w:rPr>
          <w:rFonts w:eastAsia="SimSun"/>
          <w:sz w:val="26"/>
          <w:szCs w:val="26"/>
          <w:rtl/>
          <w:lang w:val="en-GB" w:bidi="ar-LB"/>
        </w:rPr>
        <w:t xml:space="preserve"> والمواد الهيدروفلوروكربونية</w:t>
      </w:r>
      <w:r w:rsidR="00760456" w:rsidRPr="0072207A">
        <w:rPr>
          <w:rFonts w:eastAsia="SimSun"/>
          <w:sz w:val="26"/>
          <w:szCs w:val="26"/>
          <w:rtl/>
          <w:lang w:val="en-GB" w:bidi="ar-LB"/>
        </w:rPr>
        <w:t xml:space="preserve"> في وحدات تكييف الهواء </w:t>
      </w:r>
      <w:r w:rsidR="0072207A">
        <w:rPr>
          <w:rFonts w:eastAsia="SimSun"/>
          <w:sz w:val="26"/>
          <w:szCs w:val="26"/>
          <w:rtl/>
          <w:lang w:val="en-GB" w:bidi="ar-LB"/>
        </w:rPr>
        <w:t>المنزلي</w:t>
      </w:r>
      <w:r w:rsidR="00760456" w:rsidRPr="0072207A">
        <w:rPr>
          <w:rFonts w:eastAsia="SimSun"/>
          <w:sz w:val="26"/>
          <w:szCs w:val="26"/>
          <w:rtl/>
          <w:lang w:val="en-GB" w:bidi="ar-LB"/>
        </w:rPr>
        <w:t xml:space="preserve">: </w:t>
      </w:r>
      <w:r w:rsidR="00760456" w:rsidRPr="0072207A">
        <w:rPr>
          <w:rFonts w:eastAsia="SimSun"/>
          <w:sz w:val="26"/>
          <w:szCs w:val="26"/>
          <w:lang w:val="en-GB" w:bidi="ar-LB"/>
        </w:rPr>
        <w:t>R-410A</w:t>
      </w:r>
      <w:r w:rsidR="00760456" w:rsidRPr="0072207A">
        <w:rPr>
          <w:rFonts w:eastAsia="SimSun"/>
          <w:sz w:val="26"/>
          <w:szCs w:val="26"/>
          <w:rtl/>
          <w:lang w:val="en-GB" w:bidi="ar-LB"/>
        </w:rPr>
        <w:t xml:space="preserve"> </w:t>
      </w:r>
      <w:r w:rsidR="0072207A">
        <w:rPr>
          <w:rFonts w:eastAsia="SimSun"/>
          <w:sz w:val="26"/>
          <w:szCs w:val="26"/>
          <w:rtl/>
          <w:lang w:val="en-GB" w:bidi="ar-LB"/>
        </w:rPr>
        <w:t>(</w:t>
      </w:r>
      <w:r w:rsidR="0072207A">
        <w:rPr>
          <w:rFonts w:eastAsia="SimSun"/>
          <w:sz w:val="26"/>
          <w:szCs w:val="26"/>
          <w:lang w:val="en-US" w:bidi="ar-LB"/>
        </w:rPr>
        <w:t xml:space="preserve"> </w:t>
      </w:r>
      <w:r w:rsidR="0072207A" w:rsidRPr="0072207A">
        <w:rPr>
          <w:rFonts w:eastAsia="SimSun"/>
          <w:sz w:val="26"/>
          <w:szCs w:val="26"/>
          <w:lang w:val="en-GB" w:bidi="ar-LB"/>
        </w:rPr>
        <w:t>56</w:t>
      </w:r>
      <w:r w:rsidR="00760456" w:rsidRPr="0072207A">
        <w:rPr>
          <w:rFonts w:eastAsia="SimSun"/>
          <w:sz w:val="26"/>
          <w:szCs w:val="26"/>
          <w:rtl/>
          <w:lang w:val="en-GB" w:bidi="ar-LB"/>
        </w:rPr>
        <w:t xml:space="preserve">في </w:t>
      </w:r>
      <w:r w:rsidR="003E18BC">
        <w:rPr>
          <w:rFonts w:eastAsia="SimSun"/>
          <w:sz w:val="26"/>
          <w:szCs w:val="26"/>
          <w:rtl/>
          <w:lang w:val="en-GB" w:bidi="ar-LB"/>
        </w:rPr>
        <w:t>المئة</w:t>
      </w:r>
      <w:r w:rsidR="00760456" w:rsidRPr="0072207A">
        <w:rPr>
          <w:rFonts w:eastAsia="SimSun"/>
          <w:sz w:val="26"/>
          <w:szCs w:val="26"/>
          <w:rtl/>
          <w:lang w:val="en-GB" w:bidi="ar-LB"/>
        </w:rPr>
        <w:t>)، و</w:t>
      </w:r>
      <w:r w:rsidR="0072207A">
        <w:rPr>
          <w:rFonts w:eastAsia="SimSun"/>
          <w:sz w:val="26"/>
          <w:szCs w:val="26"/>
          <w:rtl/>
          <w:lang w:val="en-GB" w:bidi="ar-LB"/>
        </w:rPr>
        <w:t>الهيدروكلوروفلوروكربون</w:t>
      </w:r>
      <w:r w:rsidR="00760456" w:rsidRPr="0072207A">
        <w:rPr>
          <w:rFonts w:eastAsia="SimSun"/>
          <w:sz w:val="26"/>
          <w:szCs w:val="26"/>
          <w:lang w:val="en-GB" w:bidi="ar-LB"/>
        </w:rPr>
        <w:t>22</w:t>
      </w:r>
      <w:r w:rsidR="00CC122F">
        <w:rPr>
          <w:rFonts w:eastAsia="SimSun"/>
          <w:sz w:val="26"/>
          <w:szCs w:val="26"/>
          <w:lang w:val="en-GB" w:bidi="ar-LB"/>
        </w:rPr>
        <w:t>-</w:t>
      </w:r>
      <w:r w:rsidR="00760456" w:rsidRPr="0072207A">
        <w:rPr>
          <w:rFonts w:eastAsia="SimSun"/>
          <w:sz w:val="26"/>
          <w:szCs w:val="26"/>
          <w:rtl/>
          <w:lang w:val="en-GB" w:bidi="ar-LB"/>
        </w:rPr>
        <w:t xml:space="preserve"> </w:t>
      </w:r>
      <w:r w:rsidR="00CC122F">
        <w:rPr>
          <w:rFonts w:eastAsia="SimSun"/>
          <w:sz w:val="26"/>
          <w:szCs w:val="26"/>
          <w:rtl/>
          <w:lang w:val="en-GB" w:bidi="ar-LB"/>
        </w:rPr>
        <w:t>(</w:t>
      </w:r>
      <w:r w:rsidR="00CC122F">
        <w:rPr>
          <w:rFonts w:eastAsia="SimSun"/>
          <w:sz w:val="26"/>
          <w:szCs w:val="26"/>
          <w:lang w:val="en-GB" w:bidi="ar-LB"/>
        </w:rPr>
        <w:t xml:space="preserve"> </w:t>
      </w:r>
      <w:r w:rsidR="00CC122F" w:rsidRPr="0072207A">
        <w:rPr>
          <w:rFonts w:eastAsia="SimSun"/>
          <w:sz w:val="26"/>
          <w:szCs w:val="26"/>
          <w:lang w:val="en-GB" w:bidi="ar-LB"/>
        </w:rPr>
        <w:t>30</w:t>
      </w:r>
      <w:r w:rsidR="00760456" w:rsidRPr="0072207A">
        <w:rPr>
          <w:rFonts w:eastAsia="SimSun"/>
          <w:sz w:val="26"/>
          <w:szCs w:val="26"/>
          <w:rtl/>
          <w:lang w:val="en-GB" w:bidi="ar-LB"/>
        </w:rPr>
        <w:t xml:space="preserve">في </w:t>
      </w:r>
      <w:r w:rsidR="003E18BC">
        <w:rPr>
          <w:rFonts w:eastAsia="SimSun"/>
          <w:sz w:val="26"/>
          <w:szCs w:val="26"/>
          <w:rtl/>
          <w:lang w:val="en-GB" w:bidi="ar-LB"/>
        </w:rPr>
        <w:t>المئة</w:t>
      </w:r>
      <w:r w:rsidR="00760456" w:rsidRPr="0072207A">
        <w:rPr>
          <w:rFonts w:eastAsia="SimSun"/>
          <w:sz w:val="26"/>
          <w:szCs w:val="26"/>
          <w:rtl/>
          <w:lang w:val="en-GB" w:bidi="ar-LB"/>
        </w:rPr>
        <w:t>)، و</w:t>
      </w:r>
      <w:r w:rsidR="00CC122F">
        <w:rPr>
          <w:rFonts w:eastAsia="SimSun"/>
          <w:sz w:val="26"/>
          <w:szCs w:val="26"/>
          <w:rtl/>
          <w:lang w:val="en-GB" w:bidi="ar-LB"/>
        </w:rPr>
        <w:t>الهيدروفلوروكربون-</w:t>
      </w:r>
      <w:r w:rsidR="00760456" w:rsidRPr="0072207A">
        <w:rPr>
          <w:rFonts w:eastAsia="SimSun"/>
          <w:sz w:val="26"/>
          <w:szCs w:val="26"/>
          <w:lang w:val="en-GB" w:bidi="ar-LB"/>
        </w:rPr>
        <w:t>32</w:t>
      </w:r>
      <w:r w:rsidR="00760456" w:rsidRPr="0072207A">
        <w:rPr>
          <w:rFonts w:eastAsia="SimSun"/>
          <w:sz w:val="26"/>
          <w:szCs w:val="26"/>
          <w:rtl/>
          <w:lang w:val="en-GB" w:bidi="ar-LB"/>
        </w:rPr>
        <w:t xml:space="preserve"> </w:t>
      </w:r>
      <w:r w:rsidR="00CC122F">
        <w:rPr>
          <w:rFonts w:eastAsia="SimSun"/>
          <w:sz w:val="26"/>
          <w:szCs w:val="26"/>
          <w:rtl/>
          <w:lang w:val="en-GB" w:bidi="ar-LB"/>
        </w:rPr>
        <w:t>(</w:t>
      </w:r>
      <w:r w:rsidR="00CC122F">
        <w:rPr>
          <w:rFonts w:eastAsia="SimSun"/>
          <w:sz w:val="26"/>
          <w:szCs w:val="26"/>
          <w:lang w:val="en-GB" w:bidi="ar-LB"/>
        </w:rPr>
        <w:t xml:space="preserve"> </w:t>
      </w:r>
      <w:r w:rsidR="00CC122F" w:rsidRPr="0072207A">
        <w:rPr>
          <w:rFonts w:eastAsia="SimSun"/>
          <w:sz w:val="26"/>
          <w:szCs w:val="26"/>
          <w:lang w:val="en-GB" w:bidi="ar-LB"/>
        </w:rPr>
        <w:t>13</w:t>
      </w:r>
      <w:r w:rsidR="00760456" w:rsidRPr="0072207A">
        <w:rPr>
          <w:rFonts w:eastAsia="SimSun"/>
          <w:sz w:val="26"/>
          <w:szCs w:val="26"/>
          <w:rtl/>
          <w:lang w:val="en-GB" w:bidi="ar-LB"/>
        </w:rPr>
        <w:t xml:space="preserve">في </w:t>
      </w:r>
      <w:r w:rsidR="003E18BC">
        <w:rPr>
          <w:rFonts w:eastAsia="SimSun"/>
          <w:sz w:val="26"/>
          <w:szCs w:val="26"/>
          <w:rtl/>
          <w:lang w:val="en-GB" w:bidi="ar-LB"/>
        </w:rPr>
        <w:t>المئة</w:t>
      </w:r>
      <w:r w:rsidR="00760456" w:rsidRPr="0072207A">
        <w:rPr>
          <w:rFonts w:eastAsia="SimSun"/>
          <w:sz w:val="26"/>
          <w:szCs w:val="26"/>
          <w:rtl/>
          <w:lang w:val="en-GB" w:bidi="ar-LB"/>
        </w:rPr>
        <w:t>)، و</w:t>
      </w:r>
      <w:r w:rsidR="00760456" w:rsidRPr="0072207A">
        <w:rPr>
          <w:rFonts w:eastAsia="SimSun"/>
          <w:sz w:val="26"/>
          <w:szCs w:val="26"/>
          <w:lang w:val="en-GB" w:bidi="ar-LB"/>
        </w:rPr>
        <w:t>R-407C</w:t>
      </w:r>
      <w:r w:rsidR="00760456" w:rsidRPr="0072207A">
        <w:rPr>
          <w:rFonts w:eastAsia="SimSun"/>
          <w:sz w:val="26"/>
          <w:szCs w:val="26"/>
          <w:rtl/>
          <w:lang w:val="en-GB" w:bidi="ar-LB"/>
        </w:rPr>
        <w:t xml:space="preserve"> </w:t>
      </w:r>
      <w:r w:rsidR="00CC122F">
        <w:rPr>
          <w:rFonts w:eastAsia="SimSun"/>
          <w:sz w:val="26"/>
          <w:szCs w:val="26"/>
          <w:rtl/>
          <w:lang w:val="en-GB" w:bidi="ar-LB"/>
        </w:rPr>
        <w:t>(</w:t>
      </w:r>
      <w:r w:rsidR="00CC122F" w:rsidRPr="0072207A">
        <w:rPr>
          <w:rFonts w:eastAsia="SimSun"/>
          <w:sz w:val="26"/>
          <w:szCs w:val="26"/>
          <w:lang w:val="en-GB" w:bidi="ar-LB"/>
        </w:rPr>
        <w:t>1</w:t>
      </w:r>
      <w:r w:rsidR="00CC122F">
        <w:rPr>
          <w:rFonts w:eastAsia="SimSun"/>
          <w:sz w:val="26"/>
          <w:szCs w:val="26"/>
          <w:rtl/>
          <w:lang w:val="en-GB" w:bidi="ar-LB"/>
        </w:rPr>
        <w:t xml:space="preserve"> </w:t>
      </w:r>
      <w:r w:rsidR="00760456" w:rsidRPr="0072207A">
        <w:rPr>
          <w:rFonts w:eastAsia="SimSun"/>
          <w:sz w:val="26"/>
          <w:szCs w:val="26"/>
          <w:rtl/>
          <w:lang w:val="en-GB" w:bidi="ar-LB"/>
        </w:rPr>
        <w:t xml:space="preserve">في </w:t>
      </w:r>
      <w:r w:rsidR="003E18BC">
        <w:rPr>
          <w:rFonts w:eastAsia="SimSun"/>
          <w:sz w:val="26"/>
          <w:szCs w:val="26"/>
          <w:rtl/>
          <w:lang w:val="en-GB" w:bidi="ar-LB"/>
        </w:rPr>
        <w:t>المئة</w:t>
      </w:r>
      <w:r w:rsidR="00760456" w:rsidRPr="0072207A">
        <w:rPr>
          <w:rFonts w:eastAsia="SimSun"/>
          <w:sz w:val="26"/>
          <w:szCs w:val="26"/>
          <w:rtl/>
          <w:lang w:val="en-GB" w:bidi="ar-LB"/>
        </w:rPr>
        <w:t xml:space="preserve">). </w:t>
      </w:r>
      <w:r w:rsidR="00CC122F">
        <w:rPr>
          <w:rFonts w:eastAsia="SimSun"/>
          <w:sz w:val="26"/>
          <w:szCs w:val="26"/>
          <w:rtl/>
          <w:lang w:val="en-GB" w:bidi="ar-LB"/>
        </w:rPr>
        <w:t>ويمثل مساهمة الهيدروفلوروكربون في أجهزة تكييف الهواء الموزعة بصورة متعددة نحو</w:t>
      </w:r>
      <w:r w:rsidR="00760456" w:rsidRPr="0072207A">
        <w:rPr>
          <w:rFonts w:eastAsia="SimSun"/>
          <w:sz w:val="26"/>
          <w:szCs w:val="26"/>
          <w:rtl/>
          <w:lang w:val="en-GB" w:bidi="ar-LB"/>
        </w:rPr>
        <w:t xml:space="preserve"> 13 في </w:t>
      </w:r>
      <w:r w:rsidR="003E18BC">
        <w:rPr>
          <w:rFonts w:eastAsia="SimSun"/>
          <w:sz w:val="26"/>
          <w:szCs w:val="26"/>
          <w:rtl/>
          <w:lang w:val="en-GB" w:bidi="ar-LB"/>
        </w:rPr>
        <w:t>المئة</w:t>
      </w:r>
      <w:r w:rsidR="00CC122F">
        <w:rPr>
          <w:rFonts w:eastAsia="SimSun"/>
          <w:sz w:val="26"/>
          <w:szCs w:val="26"/>
          <w:rtl/>
          <w:lang w:val="en-GB" w:bidi="ar-LB"/>
        </w:rPr>
        <w:t xml:space="preserve"> من مجموع استهلاك الهيدروفلوروكربون في هذا القطاع الفرعي. وغازات التبريد في سوق تكييف الهواء المنزلي التي حلت مكان الهيدروكلوروفلوروكربون-22 هي </w:t>
      </w:r>
      <w:r w:rsidR="00CC122F" w:rsidRPr="00CC751E">
        <w:rPr>
          <w:rFonts w:eastAsia="SimSun"/>
          <w:color w:val="000000" w:themeColor="text1"/>
          <w:sz w:val="26"/>
          <w:szCs w:val="26"/>
          <w:lang w:val="en-GB" w:bidi="ar-LB"/>
        </w:rPr>
        <w:t>R-410A</w:t>
      </w:r>
      <w:r w:rsidR="00CC122F">
        <w:rPr>
          <w:rFonts w:eastAsia="SimSun"/>
          <w:sz w:val="26"/>
          <w:szCs w:val="26"/>
          <w:rtl/>
          <w:lang w:val="en-GB" w:bidi="ar-LB"/>
        </w:rPr>
        <w:t xml:space="preserve"> الذي حصل على أعلى نسبة من الاستهلاك والهيدروفلوروكربون-32 الذي بدأ مؤخرا في الزيادة للحصول على مكان له في كمبوديا.</w:t>
      </w:r>
    </w:p>
    <w:p w14:paraId="4872E236" w14:textId="20605909" w:rsidR="00CC122F" w:rsidRDefault="004273FB" w:rsidP="00715BBB">
      <w:pPr>
        <w:pStyle w:val="Heading1"/>
        <w:keepNext/>
        <w:bidi/>
        <w:spacing w:before="240"/>
        <w:rPr>
          <w:rFonts w:eastAsia="SimSun"/>
          <w:color w:val="000000" w:themeColor="text1"/>
          <w:sz w:val="26"/>
          <w:szCs w:val="26"/>
          <w:lang w:val="en-GB" w:bidi="ar-LB"/>
        </w:rPr>
      </w:pPr>
      <w:r>
        <w:rPr>
          <w:rFonts w:eastAsia="SimSun"/>
          <w:color w:val="000000" w:themeColor="text1"/>
          <w:sz w:val="26"/>
          <w:szCs w:val="26"/>
          <w:rtl/>
          <w:lang w:val="en-GB" w:bidi="ar-LB"/>
        </w:rPr>
        <w:t xml:space="preserve">ويتألف القطاع الفرعي لتكييف الهواء اتجاري من تبريد المباني بقدرات تبريد تتراوح بين 100 الى أكثر من </w:t>
      </w:r>
      <w:r w:rsidRPr="00CC751E">
        <w:rPr>
          <w:color w:val="000000" w:themeColor="text1"/>
          <w:sz w:val="26"/>
          <w:szCs w:val="26"/>
          <w:lang w:val="en-GB" w:bidi="ar-LB"/>
        </w:rPr>
        <w:t>1,000</w:t>
      </w:r>
      <w:r>
        <w:rPr>
          <w:rFonts w:eastAsia="SimSun"/>
          <w:color w:val="000000" w:themeColor="text1"/>
          <w:sz w:val="26"/>
          <w:szCs w:val="26"/>
          <w:rtl/>
          <w:lang w:val="en-GB" w:bidi="ar-LB"/>
        </w:rPr>
        <w:t xml:space="preserve"> قوة حصان الذي يستخدم الهيدروفلوروكربون-</w:t>
      </w:r>
      <w:r w:rsidRPr="00CC751E">
        <w:rPr>
          <w:rFonts w:eastAsia="SimSun"/>
          <w:color w:val="000000" w:themeColor="text1"/>
          <w:sz w:val="26"/>
          <w:szCs w:val="26"/>
          <w:lang w:val="en-GB" w:bidi="ar-LB"/>
        </w:rPr>
        <w:t>134a</w:t>
      </w:r>
      <w:r>
        <w:rPr>
          <w:rFonts w:eastAsia="SimSun"/>
          <w:color w:val="000000" w:themeColor="text1"/>
          <w:sz w:val="26"/>
          <w:szCs w:val="26"/>
          <w:rtl/>
          <w:lang w:val="en-GB" w:bidi="ar-LB"/>
        </w:rPr>
        <w:t xml:space="preserve"> (</w:t>
      </w:r>
      <w:r w:rsidRPr="00CC751E">
        <w:rPr>
          <w:rFonts w:eastAsia="SimSun"/>
          <w:color w:val="000000" w:themeColor="text1"/>
          <w:sz w:val="26"/>
          <w:szCs w:val="26"/>
          <w:lang w:val="en-GB" w:bidi="ar-LB"/>
        </w:rPr>
        <w:t>45</w:t>
      </w:r>
      <w:r>
        <w:rPr>
          <w:rFonts w:eastAsia="SimSun"/>
          <w:color w:val="000000" w:themeColor="text1"/>
          <w:sz w:val="26"/>
          <w:szCs w:val="26"/>
          <w:rtl/>
          <w:lang w:val="en-GB" w:bidi="ar-LB"/>
        </w:rPr>
        <w:t xml:space="preserve"> في </w:t>
      </w:r>
      <w:r w:rsidR="003E18BC">
        <w:rPr>
          <w:rFonts w:eastAsia="SimSun"/>
          <w:color w:val="000000" w:themeColor="text1"/>
          <w:sz w:val="26"/>
          <w:szCs w:val="26"/>
          <w:rtl/>
          <w:lang w:val="en-GB" w:bidi="ar-LB"/>
        </w:rPr>
        <w:t>المئة</w:t>
      </w:r>
      <w:r>
        <w:rPr>
          <w:rFonts w:eastAsia="SimSun"/>
          <w:color w:val="000000" w:themeColor="text1"/>
          <w:sz w:val="26"/>
          <w:szCs w:val="26"/>
          <w:rtl/>
          <w:lang w:val="en-GB" w:bidi="ar-LB"/>
        </w:rPr>
        <w:t xml:space="preserve">) والهيدروكلوروفلوروكربون-22 والهيدوكلوروفلوروكربون-123 (30 في </w:t>
      </w:r>
      <w:r w:rsidR="003E18BC">
        <w:rPr>
          <w:rFonts w:eastAsia="SimSun"/>
          <w:color w:val="000000" w:themeColor="text1"/>
          <w:sz w:val="26"/>
          <w:szCs w:val="26"/>
          <w:rtl/>
          <w:lang w:val="en-GB" w:bidi="ar-LB"/>
        </w:rPr>
        <w:t>المئة</w:t>
      </w:r>
      <w:r>
        <w:rPr>
          <w:rFonts w:eastAsia="SimSun"/>
          <w:color w:val="000000" w:themeColor="text1"/>
          <w:sz w:val="26"/>
          <w:szCs w:val="26"/>
          <w:rtl/>
          <w:lang w:val="en-GB" w:bidi="ar-LB"/>
        </w:rPr>
        <w:t>)، و</w:t>
      </w:r>
      <w:r w:rsidRPr="004273FB">
        <w:rPr>
          <w:rFonts w:eastAsia="SimSun"/>
          <w:bCs/>
          <w:color w:val="0D0D0D" w:themeColor="text1" w:themeTint="F2"/>
          <w:sz w:val="26"/>
          <w:szCs w:val="26"/>
          <w:lang w:val="en-GB" w:bidi="ar-LB"/>
        </w:rPr>
        <w:t xml:space="preserve"> </w:t>
      </w:r>
      <w:r w:rsidRPr="00CC751E">
        <w:rPr>
          <w:rFonts w:eastAsia="SimSun"/>
          <w:bCs/>
          <w:color w:val="0D0D0D" w:themeColor="text1" w:themeTint="F2"/>
          <w:sz w:val="26"/>
          <w:szCs w:val="26"/>
          <w:lang w:val="en-GB" w:bidi="ar-LB"/>
        </w:rPr>
        <w:t>R</w:t>
      </w:r>
      <w:r w:rsidRPr="00CC751E">
        <w:rPr>
          <w:rFonts w:eastAsia="SimSun"/>
          <w:bCs/>
          <w:color w:val="0D0D0D" w:themeColor="text1" w:themeTint="F2"/>
          <w:sz w:val="26"/>
          <w:szCs w:val="26"/>
          <w:lang w:val="en-GB" w:bidi="ar-LB"/>
        </w:rPr>
        <w:noBreakHyphen/>
        <w:t>410A</w:t>
      </w:r>
      <w:r>
        <w:rPr>
          <w:rFonts w:eastAsia="SimSun"/>
          <w:color w:val="000000" w:themeColor="text1"/>
          <w:sz w:val="26"/>
          <w:szCs w:val="26"/>
          <w:rtl/>
          <w:lang w:val="en-GB" w:bidi="ar-LB"/>
        </w:rPr>
        <w:t xml:space="preserve">(35 في </w:t>
      </w:r>
      <w:r w:rsidR="003E18BC">
        <w:rPr>
          <w:rFonts w:eastAsia="SimSun"/>
          <w:color w:val="000000" w:themeColor="text1"/>
          <w:sz w:val="26"/>
          <w:szCs w:val="26"/>
          <w:rtl/>
          <w:lang w:val="en-GB" w:bidi="ar-LB"/>
        </w:rPr>
        <w:t>المئة</w:t>
      </w:r>
      <w:r>
        <w:rPr>
          <w:rFonts w:eastAsia="SimSun"/>
          <w:color w:val="000000" w:themeColor="text1"/>
          <w:sz w:val="26"/>
          <w:szCs w:val="26"/>
          <w:rtl/>
          <w:lang w:val="en-GB" w:bidi="ar-LB"/>
        </w:rPr>
        <w:t xml:space="preserve">). وفي 2022، حصل تبريد المباني على المركز الثالث كأكبر قطاع فرعي مستهلك للهيدروفلوروكربون بالأطنان </w:t>
      </w:r>
      <w:r w:rsidR="008B0AC3">
        <w:rPr>
          <w:rFonts w:eastAsia="SimSun"/>
          <w:color w:val="000000" w:themeColor="text1"/>
          <w:sz w:val="26"/>
          <w:szCs w:val="26"/>
          <w:rtl/>
          <w:lang w:val="en-GB" w:bidi="ar-LB"/>
        </w:rPr>
        <w:t>من مكافئ ثاني أكسيد الكربون</w:t>
      </w:r>
      <w:r>
        <w:rPr>
          <w:rFonts w:eastAsia="SimSun"/>
          <w:color w:val="000000" w:themeColor="text1"/>
          <w:sz w:val="26"/>
          <w:szCs w:val="26"/>
          <w:rtl/>
          <w:lang w:val="en-GB" w:bidi="ar-LB"/>
        </w:rPr>
        <w:t xml:space="preserve"> وبالأطنان المترية.</w:t>
      </w:r>
    </w:p>
    <w:p w14:paraId="37D09E09" w14:textId="64349149" w:rsidR="008468DA" w:rsidRPr="00CC751E" w:rsidRDefault="005C6929" w:rsidP="006C6733">
      <w:pPr>
        <w:bidi/>
        <w:spacing w:after="240"/>
        <w:rPr>
          <w:i/>
          <w:iCs/>
          <w:sz w:val="26"/>
          <w:szCs w:val="26"/>
          <w:lang w:bidi="ar-LB"/>
        </w:rPr>
      </w:pPr>
      <w:r>
        <w:rPr>
          <w:i/>
          <w:iCs/>
          <w:sz w:val="26"/>
          <w:szCs w:val="26"/>
          <w:rtl/>
          <w:lang w:bidi="ar-LB"/>
        </w:rPr>
        <w:t>خدمة تكييف الهواء المتنقل</w:t>
      </w:r>
    </w:p>
    <w:p w14:paraId="4FB67E40" w14:textId="7AA89F92" w:rsidR="005C6929" w:rsidRPr="005C6929" w:rsidRDefault="005C6929" w:rsidP="006C6733">
      <w:pPr>
        <w:pStyle w:val="Heading1"/>
        <w:bidi/>
        <w:spacing w:before="240"/>
        <w:rPr>
          <w:color w:val="000000" w:themeColor="text1"/>
          <w:sz w:val="26"/>
          <w:szCs w:val="26"/>
          <w:lang w:val="en-GB" w:bidi="ar-LB"/>
        </w:rPr>
      </w:pPr>
      <w:r w:rsidRPr="005C6929">
        <w:rPr>
          <w:color w:val="000000" w:themeColor="text1"/>
          <w:sz w:val="26"/>
          <w:szCs w:val="26"/>
          <w:rtl/>
          <w:lang w:val="en-GB" w:bidi="ar-LB"/>
        </w:rPr>
        <w:t>حصل القطاع</w:t>
      </w:r>
      <w:r>
        <w:rPr>
          <w:color w:val="000000" w:themeColor="text1"/>
          <w:sz w:val="26"/>
          <w:szCs w:val="26"/>
          <w:rtl/>
          <w:lang w:val="en-GB" w:bidi="ar-LB"/>
        </w:rPr>
        <w:t xml:space="preserve"> الفرعي لتكييف الهواء المتنقل الذي لا يستهلك سوى الهيدروفلوروكربون-</w:t>
      </w:r>
      <w:r w:rsidRPr="00CC751E">
        <w:rPr>
          <w:rFonts w:eastAsia="SimSun"/>
          <w:sz w:val="26"/>
          <w:szCs w:val="26"/>
          <w:lang w:val="en-GB" w:bidi="ar-LB"/>
        </w:rPr>
        <w:t>134a</w:t>
      </w:r>
      <w:r>
        <w:rPr>
          <w:color w:val="000000" w:themeColor="text1"/>
          <w:sz w:val="26"/>
          <w:szCs w:val="26"/>
          <w:rtl/>
          <w:lang w:val="en-GB" w:bidi="ar-LB"/>
        </w:rPr>
        <w:t xml:space="preserve"> على أكبر نسبة من الاستهلاك في 2022 سواء بالأطنان </w:t>
      </w:r>
      <w:r w:rsidR="008B0AC3">
        <w:rPr>
          <w:color w:val="000000" w:themeColor="text1"/>
          <w:sz w:val="26"/>
          <w:szCs w:val="26"/>
          <w:rtl/>
          <w:lang w:val="en-GB" w:bidi="ar-LB"/>
        </w:rPr>
        <w:t>من مكافئ ثاني أكسيد الكربون</w:t>
      </w:r>
      <w:r>
        <w:rPr>
          <w:color w:val="000000" w:themeColor="text1"/>
          <w:sz w:val="26"/>
          <w:szCs w:val="26"/>
          <w:rtl/>
          <w:lang w:val="en-GB" w:bidi="ar-LB"/>
        </w:rPr>
        <w:t xml:space="preserve"> أو بالأطنان المترية في كمبوديا يتم استيراد معظم المركبات كمركبات مستعملة. وفي ضوء فئة المركبة (أي سيارة صغيرة أو نقل صغيرة) يتم استيراد نحو 55 في </w:t>
      </w:r>
      <w:r w:rsidR="003E18BC">
        <w:rPr>
          <w:color w:val="000000" w:themeColor="text1"/>
          <w:sz w:val="26"/>
          <w:szCs w:val="26"/>
          <w:rtl/>
          <w:lang w:val="en-GB" w:bidi="ar-LB"/>
        </w:rPr>
        <w:t>المئة</w:t>
      </w:r>
      <w:r>
        <w:rPr>
          <w:color w:val="000000" w:themeColor="text1"/>
          <w:sz w:val="26"/>
          <w:szCs w:val="26"/>
          <w:rtl/>
          <w:lang w:val="en-GB" w:bidi="ar-LB"/>
        </w:rPr>
        <w:t xml:space="preserve"> من المركبات المستعملة، ويتم استيراد نسبة 45 في </w:t>
      </w:r>
      <w:r w:rsidR="003E18BC">
        <w:rPr>
          <w:color w:val="000000" w:themeColor="text1"/>
          <w:sz w:val="26"/>
          <w:szCs w:val="26"/>
          <w:rtl/>
          <w:lang w:val="en-GB" w:bidi="ar-LB"/>
        </w:rPr>
        <w:t>المئة</w:t>
      </w:r>
      <w:r>
        <w:rPr>
          <w:color w:val="000000" w:themeColor="text1"/>
          <w:sz w:val="26"/>
          <w:szCs w:val="26"/>
          <w:rtl/>
          <w:lang w:val="en-GB" w:bidi="ar-LB"/>
        </w:rPr>
        <w:t xml:space="preserve"> الباقية كسيارات جديدة. وبالنسبة لفئة المركبات الثقيلة، فإن نحو 95 في </w:t>
      </w:r>
      <w:r w:rsidR="003E18BC">
        <w:rPr>
          <w:color w:val="000000" w:themeColor="text1"/>
          <w:sz w:val="26"/>
          <w:szCs w:val="26"/>
          <w:rtl/>
          <w:lang w:val="en-GB" w:bidi="ar-LB"/>
        </w:rPr>
        <w:t>المئة</w:t>
      </w:r>
      <w:r>
        <w:rPr>
          <w:color w:val="000000" w:themeColor="text1"/>
          <w:sz w:val="26"/>
          <w:szCs w:val="26"/>
          <w:rtl/>
          <w:lang w:val="en-GB" w:bidi="ar-LB"/>
        </w:rPr>
        <w:t xml:space="preserve"> من هذه المركبات تكون مستعملة و5 في </w:t>
      </w:r>
      <w:r w:rsidR="003E18BC">
        <w:rPr>
          <w:color w:val="000000" w:themeColor="text1"/>
          <w:sz w:val="26"/>
          <w:szCs w:val="26"/>
          <w:rtl/>
          <w:lang w:val="en-GB" w:bidi="ar-LB"/>
        </w:rPr>
        <w:t>المئة</w:t>
      </w:r>
      <w:r>
        <w:rPr>
          <w:color w:val="000000" w:themeColor="text1"/>
          <w:sz w:val="26"/>
          <w:szCs w:val="26"/>
          <w:rtl/>
          <w:lang w:val="en-GB" w:bidi="ar-LB"/>
        </w:rPr>
        <w:t xml:space="preserve"> جديدة، وفيما يتعلق بالمركبات المستعملة المستوردة، فإن من المعتاد في كمبوديا تقييم نظام تكييف الهواء المتنقل وإعادة </w:t>
      </w:r>
      <w:r w:rsidR="00FF4688">
        <w:rPr>
          <w:color w:val="000000" w:themeColor="text1"/>
          <w:sz w:val="26"/>
          <w:szCs w:val="26"/>
          <w:rtl/>
          <w:lang w:val="en-GB" w:bidi="ar-LB"/>
        </w:rPr>
        <w:t>ملئه حيث يوجد اعتقاد بأن النظم تحتاج الى تنظيف مما يؤدي الى زيادة استخدام الهيدروفلوروكربون-</w:t>
      </w:r>
      <w:r w:rsidR="00FF4688" w:rsidRPr="00CC751E">
        <w:rPr>
          <w:color w:val="000000" w:themeColor="text1"/>
          <w:sz w:val="26"/>
          <w:szCs w:val="26"/>
          <w:lang w:val="en-GB" w:bidi="ar-LB"/>
        </w:rPr>
        <w:t>134a</w:t>
      </w:r>
      <w:r w:rsidR="00FF4688">
        <w:rPr>
          <w:color w:val="000000" w:themeColor="text1"/>
          <w:sz w:val="26"/>
          <w:szCs w:val="26"/>
          <w:rtl/>
          <w:lang w:val="en-GB" w:bidi="ar-LB"/>
        </w:rPr>
        <w:t>. وعلاوة على ذلك، فإن ظروف الطرقات السيئة في كمبوديا أدت الى زيادة أعداد نظم التكييف المتنقل مما يتطلب الخدمة. ولم تدخل سوق كمبوديا بعد نظم تكييف الهواء المتنقلة</w:t>
      </w:r>
      <w:r w:rsidR="009F33DC">
        <w:rPr>
          <w:color w:val="000000" w:themeColor="text1"/>
          <w:sz w:val="26"/>
          <w:szCs w:val="26"/>
          <w:rtl/>
          <w:lang w:val="en-GB" w:bidi="ar-LB"/>
        </w:rPr>
        <w:t xml:space="preserve"> التي تستخدم </w:t>
      </w:r>
      <w:r w:rsidR="00074A5F">
        <w:rPr>
          <w:color w:val="000000" w:themeColor="text1"/>
          <w:sz w:val="26"/>
          <w:szCs w:val="26"/>
          <w:rtl/>
          <w:lang w:val="en-GB" w:bidi="ar-LB"/>
        </w:rPr>
        <w:t>الأوليفينات الهيدروفلورية</w:t>
      </w:r>
      <w:r w:rsidR="009F33DC">
        <w:rPr>
          <w:color w:val="000000" w:themeColor="text1"/>
          <w:sz w:val="26"/>
          <w:szCs w:val="26"/>
          <w:rtl/>
          <w:lang w:val="en-GB" w:bidi="ar-LB"/>
        </w:rPr>
        <w:t>-</w:t>
      </w:r>
      <w:r w:rsidR="009F33DC" w:rsidRPr="00CC751E">
        <w:rPr>
          <w:color w:val="000000" w:themeColor="text1"/>
          <w:sz w:val="26"/>
          <w:szCs w:val="26"/>
          <w:lang w:val="en-GB" w:bidi="ar-LB"/>
        </w:rPr>
        <w:t>1234y</w:t>
      </w:r>
      <w:r w:rsidR="00FF4688">
        <w:rPr>
          <w:color w:val="000000" w:themeColor="text1"/>
          <w:sz w:val="26"/>
          <w:szCs w:val="26"/>
          <w:rtl/>
          <w:lang w:val="en-GB" w:bidi="ar-LB"/>
        </w:rPr>
        <w:t>.</w:t>
      </w:r>
    </w:p>
    <w:p w14:paraId="7AA6511B" w14:textId="44E9AC0D" w:rsidR="009F33DC" w:rsidRDefault="009F33DC" w:rsidP="006C6733">
      <w:pPr>
        <w:pStyle w:val="Heading1"/>
        <w:keepNext/>
        <w:numPr>
          <w:ilvl w:val="0"/>
          <w:numId w:val="0"/>
        </w:numPr>
        <w:bidi/>
        <w:spacing w:before="240"/>
        <w:rPr>
          <w:sz w:val="26"/>
          <w:szCs w:val="26"/>
          <w:u w:val="single"/>
          <w:rtl/>
          <w:lang w:bidi="ar-LB"/>
        </w:rPr>
      </w:pPr>
      <w:r>
        <w:rPr>
          <w:sz w:val="26"/>
          <w:szCs w:val="26"/>
          <w:u w:val="single"/>
          <w:rtl/>
          <w:lang w:bidi="ar-LB"/>
        </w:rPr>
        <w:t xml:space="preserve">استراتيجية الخفض للمرحلة الأولى من خطة </w:t>
      </w:r>
      <w:r w:rsidR="00265909">
        <w:rPr>
          <w:sz w:val="26"/>
          <w:szCs w:val="26"/>
          <w:u w:val="single"/>
          <w:rtl/>
          <w:lang w:bidi="ar-LB"/>
        </w:rPr>
        <w:t>كيغالي</w:t>
      </w:r>
      <w:r>
        <w:rPr>
          <w:sz w:val="26"/>
          <w:szCs w:val="26"/>
          <w:u w:val="single"/>
          <w:rtl/>
          <w:lang w:bidi="ar-LB"/>
        </w:rPr>
        <w:t xml:space="preserve"> لتنفيذ الهيدروفلوروكربون</w:t>
      </w:r>
    </w:p>
    <w:p w14:paraId="367FC9F3" w14:textId="516D92E0" w:rsidR="00486E19" w:rsidRPr="00CC751E" w:rsidRDefault="009F33DC" w:rsidP="006C6733">
      <w:pPr>
        <w:keepNext/>
        <w:bidi/>
        <w:spacing w:after="240"/>
        <w:outlineLvl w:val="0"/>
        <w:rPr>
          <w:i/>
          <w:iCs/>
          <w:sz w:val="26"/>
          <w:szCs w:val="26"/>
          <w:lang w:bidi="ar-LB"/>
        </w:rPr>
      </w:pPr>
      <w:r>
        <w:rPr>
          <w:i/>
          <w:iCs/>
          <w:sz w:val="26"/>
          <w:szCs w:val="26"/>
          <w:rtl/>
          <w:lang w:bidi="ar-LB"/>
        </w:rPr>
        <w:t>الاستراتيجية الجامعة</w:t>
      </w:r>
    </w:p>
    <w:p w14:paraId="73A887A5" w14:textId="12D1A9EC" w:rsidR="009F33DC" w:rsidRDefault="009F33DC" w:rsidP="006C6733">
      <w:pPr>
        <w:pStyle w:val="Heading1"/>
        <w:keepNext/>
        <w:bidi/>
        <w:rPr>
          <w:sz w:val="26"/>
          <w:szCs w:val="26"/>
          <w:lang w:bidi="ar-LB"/>
        </w:rPr>
      </w:pPr>
      <w:r>
        <w:rPr>
          <w:sz w:val="26"/>
          <w:szCs w:val="26"/>
          <w:rtl/>
          <w:lang w:bidi="ar-LB"/>
        </w:rPr>
        <w:t xml:space="preserve">تقترح حكومة كمبوديا مرحلتين لتنفيذ خطط </w:t>
      </w:r>
      <w:r w:rsidR="00265909">
        <w:rPr>
          <w:sz w:val="26"/>
          <w:szCs w:val="26"/>
          <w:rtl/>
          <w:lang w:bidi="ar-LB"/>
        </w:rPr>
        <w:t>كيغالي</w:t>
      </w:r>
      <w:r>
        <w:rPr>
          <w:sz w:val="26"/>
          <w:szCs w:val="26"/>
          <w:rtl/>
          <w:lang w:bidi="ar-LB"/>
        </w:rPr>
        <w:t xml:space="preserve"> لتنفيذ مشروع الهيدروفلوروكربون تتألف المرحلة الأولى من 2023 الى 2029 وستنفذ في نفس الوقت مع خطة إدارة إزالة المواد الهيدروكلوروفلوروكربونية حتى عام 2030. ويتوقع أن تغطي المرحلة الثانية فترة الخمسة عشر عاما (من 2030 الى 2045).</w:t>
      </w:r>
    </w:p>
    <w:p w14:paraId="5EE84B1C" w14:textId="468D7A9D" w:rsidR="009F33DC" w:rsidRDefault="009F33DC" w:rsidP="006C6733">
      <w:pPr>
        <w:pStyle w:val="Heading1"/>
        <w:bidi/>
        <w:rPr>
          <w:sz w:val="26"/>
          <w:szCs w:val="26"/>
          <w:lang w:bidi="ar-LB"/>
        </w:rPr>
      </w:pPr>
      <w:r>
        <w:rPr>
          <w:sz w:val="26"/>
          <w:szCs w:val="26"/>
          <w:rtl/>
          <w:lang w:bidi="ar-LB"/>
        </w:rPr>
        <w:t>تتألف الاستراتيجية الجامعة لخفض الهيدروفلوروكربون حتى 2045 من أربعة مبادئ رئيسية: للحد من إمدادات المواد الهيدروفلوروكربونية من خلال نظام التراخيص والحصص وغير ذلك من الإجراءات التنظيمية، وللحد من الطلبات الجديدة على المواد الهيدروفلوروكربونية المرتفعة القدرة على الاحترار العالمي والترويج للمعدات الصديقة للمناخ وتحقق كفاءة استخدام الطاقة، ولخفض الطلب على المواد الهيدروفلوروكربونية لخدمة المعدات الموجودة من خلال التدريب واعتماد الفنيين وخاصة لقطاع تكييف الهواء المتنقلة ولضمان التطبيق الآمن للبدائل المنخفضة القدرة على الاحترار العالمي بما في ذلك بناء القدرات لتحقيق المناولة الآمنة والنقل والتخزين لغازات التبريد القابلة للاشتعال. وقد أخذت خطة العمل الخاصة بال</w:t>
      </w:r>
      <w:r w:rsidR="004D250A">
        <w:rPr>
          <w:sz w:val="26"/>
          <w:szCs w:val="26"/>
          <w:rtl/>
          <w:lang w:bidi="ar-LB"/>
        </w:rPr>
        <w:t xml:space="preserve">مرحلة الأولى من خطط </w:t>
      </w:r>
      <w:r w:rsidR="00265909">
        <w:rPr>
          <w:sz w:val="26"/>
          <w:szCs w:val="26"/>
          <w:rtl/>
          <w:lang w:bidi="ar-LB"/>
        </w:rPr>
        <w:t>كيغالي</w:t>
      </w:r>
      <w:r w:rsidR="004D250A">
        <w:rPr>
          <w:sz w:val="26"/>
          <w:szCs w:val="26"/>
          <w:rtl/>
          <w:lang w:bidi="ar-LB"/>
        </w:rPr>
        <w:t xml:space="preserve"> القطاعات المتداخلة المستهدفة بموجب خطة إدارة إزالة المواد الهيدروكلوروفلوروكربونية والتي هي بالدرجة الأولى قطاع تكييف الهواء المنزلي ومنح الأولوية لهذه القطاعات الفرعية التي لم يسبق علاجها بموجب خطة الإزالة الوطنية (أي قطاع تكييف الهواء المتنقل وتطبيقات التبريد وتكييف الهواء الكبيرة والتي هي تبريد المباني والتخزين المبرد والتبريد الصناعي ووحدات التكثيف).</w:t>
      </w:r>
    </w:p>
    <w:p w14:paraId="584FCA34" w14:textId="6437B28F" w:rsidR="00652B69" w:rsidRPr="00CC751E" w:rsidRDefault="004D250A" w:rsidP="006C6733">
      <w:pPr>
        <w:bidi/>
        <w:spacing w:after="240"/>
        <w:outlineLvl w:val="0"/>
        <w:rPr>
          <w:i/>
          <w:iCs/>
          <w:sz w:val="26"/>
          <w:szCs w:val="26"/>
          <w:lang w:bidi="ar-LB"/>
        </w:rPr>
      </w:pPr>
      <w:r>
        <w:rPr>
          <w:i/>
          <w:iCs/>
          <w:sz w:val="26"/>
          <w:szCs w:val="26"/>
          <w:rtl/>
          <w:lang w:bidi="ar-LB"/>
        </w:rPr>
        <w:t>وضع رقم اساس للهيدروفلوروكربون والانخفاضات المقترحة</w:t>
      </w:r>
    </w:p>
    <w:p w14:paraId="47CA1108" w14:textId="2D48663E" w:rsidR="004D250A" w:rsidRDefault="002741D2" w:rsidP="006C6733">
      <w:pPr>
        <w:pStyle w:val="Heading1"/>
        <w:bidi/>
        <w:rPr>
          <w:sz w:val="26"/>
          <w:szCs w:val="26"/>
          <w:lang w:bidi="ar-LB"/>
        </w:rPr>
      </w:pPr>
      <w:bookmarkStart w:id="1" w:name="_Hlk118781799"/>
      <w:r>
        <w:rPr>
          <w:sz w:val="26"/>
          <w:szCs w:val="26"/>
          <w:rtl/>
          <w:lang w:bidi="ar-LB"/>
        </w:rPr>
        <w:t xml:space="preserve">أبلغت حكومة كمبوديا بيانات المادة 7 للفترة 2020-2022 ومن خلال إضافة 65 في </w:t>
      </w:r>
      <w:r w:rsidR="003E18BC">
        <w:rPr>
          <w:sz w:val="26"/>
          <w:szCs w:val="26"/>
          <w:rtl/>
          <w:lang w:bidi="ar-LB"/>
        </w:rPr>
        <w:t>المئة</w:t>
      </w:r>
      <w:r>
        <w:rPr>
          <w:sz w:val="26"/>
          <w:szCs w:val="26"/>
          <w:rtl/>
          <w:lang w:bidi="ar-LB"/>
        </w:rPr>
        <w:t xml:space="preserve"> من رقم أساس الهيدروكلوروفلوروكربون (بالأطنان </w:t>
      </w:r>
      <w:r w:rsidR="008B0AC3">
        <w:rPr>
          <w:sz w:val="26"/>
          <w:szCs w:val="26"/>
          <w:rtl/>
          <w:lang w:bidi="ar-LB"/>
        </w:rPr>
        <w:t>من مكافئ ثاني أكسيد الكربون</w:t>
      </w:r>
      <w:r>
        <w:rPr>
          <w:sz w:val="26"/>
          <w:szCs w:val="26"/>
          <w:rtl/>
          <w:lang w:bidi="ar-LB"/>
        </w:rPr>
        <w:t xml:space="preserve">) الى متوسط استهلاك الهيدروفلوروكربون في 2020-2022، يصبح رقم الأساس للهيدروفلوروكربون </w:t>
      </w:r>
      <w:r w:rsidRPr="00CC751E">
        <w:rPr>
          <w:sz w:val="26"/>
          <w:szCs w:val="26"/>
          <w:lang w:bidi="ar-LB"/>
        </w:rPr>
        <w:t>1,263,376</w:t>
      </w:r>
      <w:r>
        <w:rPr>
          <w:sz w:val="26"/>
          <w:szCs w:val="26"/>
          <w:rtl/>
          <w:lang w:bidi="ar-LB"/>
        </w:rPr>
        <w:t xml:space="preserve"> طنا </w:t>
      </w:r>
      <w:r w:rsidR="008B0AC3">
        <w:rPr>
          <w:sz w:val="26"/>
          <w:szCs w:val="26"/>
          <w:rtl/>
          <w:lang w:bidi="ar-LB"/>
        </w:rPr>
        <w:t>من مكافئ ثاني أكسيد الكربون</w:t>
      </w:r>
      <w:r>
        <w:rPr>
          <w:sz w:val="26"/>
          <w:szCs w:val="26"/>
          <w:rtl/>
          <w:lang w:bidi="ar-LB"/>
        </w:rPr>
        <w:t>.</w:t>
      </w:r>
    </w:p>
    <w:bookmarkEnd w:id="1"/>
    <w:p w14:paraId="77F747FF" w14:textId="08664CCB" w:rsidR="00652B69" w:rsidRPr="00CC751E" w:rsidRDefault="00F23B5C" w:rsidP="002741D2">
      <w:pPr>
        <w:keepNext/>
        <w:suppressAutoHyphens/>
        <w:bidi/>
        <w:outlineLvl w:val="0"/>
        <w:rPr>
          <w:b/>
          <w:bCs/>
          <w:sz w:val="26"/>
          <w:szCs w:val="26"/>
          <w:rtl/>
          <w:lang w:bidi="ar-LB"/>
        </w:rPr>
      </w:pPr>
      <w:r>
        <w:rPr>
          <w:b/>
          <w:bCs/>
          <w:sz w:val="26"/>
          <w:szCs w:val="26"/>
          <w:rtl/>
          <w:lang w:bidi="ar-LB"/>
        </w:rPr>
        <w:t xml:space="preserve">الجدول 4: </w:t>
      </w:r>
      <w:r w:rsidR="002741D2">
        <w:rPr>
          <w:b/>
          <w:bCs/>
          <w:sz w:val="26"/>
          <w:szCs w:val="26"/>
          <w:rtl/>
          <w:lang w:bidi="ar-LB"/>
        </w:rPr>
        <w:t xml:space="preserve">رقم أساس الهيدروفلوروكربون في كمبوديا (بالأطنان </w:t>
      </w:r>
      <w:r w:rsidR="008B0AC3">
        <w:rPr>
          <w:b/>
          <w:bCs/>
          <w:sz w:val="26"/>
          <w:szCs w:val="26"/>
          <w:rtl/>
          <w:lang w:bidi="ar-LB"/>
        </w:rPr>
        <w:t>من مكافئ ثاني أكسيد الكربون</w:t>
      </w:r>
      <w:r w:rsidR="002741D2">
        <w:rPr>
          <w:b/>
          <w:bCs/>
          <w:sz w:val="26"/>
          <w:szCs w:val="26"/>
          <w:rtl/>
          <w:lang w:bidi="ar-LB"/>
        </w:rPr>
        <w:t>)</w:t>
      </w:r>
      <w:bookmarkStart w:id="2" w:name="_Hlk131922742"/>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4645"/>
        <w:gridCol w:w="1645"/>
        <w:gridCol w:w="1645"/>
        <w:gridCol w:w="1641"/>
      </w:tblGrid>
      <w:tr w:rsidR="00652B69" w:rsidRPr="002741D2" w14:paraId="6E444275" w14:textId="77777777" w:rsidTr="00CC751E">
        <w:trPr>
          <w:trHeight w:val="405"/>
          <w:tblHeader/>
        </w:trPr>
        <w:tc>
          <w:tcPr>
            <w:tcW w:w="2425" w:type="pct"/>
            <w:shd w:val="clear" w:color="auto" w:fill="auto"/>
            <w:tcMar>
              <w:top w:w="17" w:type="dxa"/>
              <w:left w:w="108" w:type="dxa"/>
              <w:bottom w:w="17" w:type="dxa"/>
              <w:right w:w="108" w:type="dxa"/>
            </w:tcMar>
            <w:vAlign w:val="center"/>
          </w:tcPr>
          <w:p w14:paraId="6491F819" w14:textId="0098AA32" w:rsidR="00652B69" w:rsidRPr="002741D2" w:rsidRDefault="002741D2" w:rsidP="00715BBB">
            <w:pPr>
              <w:suppressAutoHyphens/>
              <w:bidi/>
              <w:jc w:val="center"/>
              <w:rPr>
                <w:b/>
                <w:bCs/>
                <w:lang w:bidi="ar-LB"/>
              </w:rPr>
            </w:pPr>
            <w:r w:rsidRPr="002741D2">
              <w:rPr>
                <w:b/>
                <w:bCs/>
                <w:rtl/>
                <w:lang w:bidi="ar-LB"/>
              </w:rPr>
              <w:t>حساب رقم الأساس</w:t>
            </w:r>
          </w:p>
        </w:tc>
        <w:tc>
          <w:tcPr>
            <w:tcW w:w="859" w:type="pct"/>
            <w:shd w:val="clear" w:color="auto" w:fill="auto"/>
            <w:tcMar>
              <w:top w:w="17" w:type="dxa"/>
              <w:left w:w="108" w:type="dxa"/>
              <w:bottom w:w="17" w:type="dxa"/>
              <w:right w:w="108" w:type="dxa"/>
            </w:tcMar>
            <w:vAlign w:val="center"/>
          </w:tcPr>
          <w:p w14:paraId="4EE7B7AA" w14:textId="77777777" w:rsidR="00652B69" w:rsidRPr="002741D2" w:rsidRDefault="00652B69" w:rsidP="00715BBB">
            <w:pPr>
              <w:suppressAutoHyphens/>
              <w:bidi/>
              <w:jc w:val="center"/>
              <w:rPr>
                <w:b/>
                <w:bCs/>
                <w:lang w:bidi="ar-LB"/>
              </w:rPr>
            </w:pPr>
            <w:r w:rsidRPr="002741D2">
              <w:rPr>
                <w:b/>
                <w:bCs/>
                <w:lang w:bidi="ar-LB"/>
              </w:rPr>
              <w:t>2020</w:t>
            </w:r>
          </w:p>
        </w:tc>
        <w:tc>
          <w:tcPr>
            <w:tcW w:w="859" w:type="pct"/>
            <w:shd w:val="clear" w:color="auto" w:fill="auto"/>
            <w:tcMar>
              <w:top w:w="17" w:type="dxa"/>
              <w:left w:w="108" w:type="dxa"/>
              <w:bottom w:w="17" w:type="dxa"/>
              <w:right w:w="108" w:type="dxa"/>
            </w:tcMar>
            <w:vAlign w:val="center"/>
          </w:tcPr>
          <w:p w14:paraId="2A7DD3C5" w14:textId="77777777" w:rsidR="00652B69" w:rsidRPr="002741D2" w:rsidRDefault="00652B69" w:rsidP="00715BBB">
            <w:pPr>
              <w:suppressAutoHyphens/>
              <w:bidi/>
              <w:jc w:val="center"/>
              <w:rPr>
                <w:b/>
                <w:bCs/>
                <w:lang w:bidi="ar-LB"/>
              </w:rPr>
            </w:pPr>
            <w:r w:rsidRPr="002741D2">
              <w:rPr>
                <w:b/>
                <w:bCs/>
                <w:lang w:bidi="ar-LB"/>
              </w:rPr>
              <w:t>2021</w:t>
            </w:r>
          </w:p>
        </w:tc>
        <w:tc>
          <w:tcPr>
            <w:tcW w:w="857" w:type="pct"/>
            <w:shd w:val="clear" w:color="auto" w:fill="auto"/>
            <w:tcMar>
              <w:top w:w="17" w:type="dxa"/>
              <w:left w:w="108" w:type="dxa"/>
              <w:bottom w:w="17" w:type="dxa"/>
              <w:right w:w="108" w:type="dxa"/>
            </w:tcMar>
            <w:vAlign w:val="center"/>
          </w:tcPr>
          <w:p w14:paraId="3831EC55" w14:textId="77777777" w:rsidR="00652B69" w:rsidRPr="002741D2" w:rsidRDefault="00652B69" w:rsidP="00715BBB">
            <w:pPr>
              <w:suppressAutoHyphens/>
              <w:bidi/>
              <w:jc w:val="center"/>
              <w:rPr>
                <w:b/>
                <w:bCs/>
                <w:lang w:bidi="ar-LB"/>
              </w:rPr>
            </w:pPr>
            <w:r w:rsidRPr="002741D2">
              <w:rPr>
                <w:b/>
                <w:bCs/>
                <w:lang w:bidi="ar-LB"/>
              </w:rPr>
              <w:t>2022</w:t>
            </w:r>
          </w:p>
        </w:tc>
      </w:tr>
      <w:tr w:rsidR="006F62EF" w:rsidRPr="002741D2" w14:paraId="350942DB" w14:textId="77777777" w:rsidTr="00CC751E">
        <w:trPr>
          <w:trHeight w:val="271"/>
        </w:trPr>
        <w:tc>
          <w:tcPr>
            <w:tcW w:w="2425" w:type="pct"/>
            <w:shd w:val="clear" w:color="auto" w:fill="auto"/>
            <w:tcMar>
              <w:top w:w="17" w:type="dxa"/>
              <w:left w:w="108" w:type="dxa"/>
              <w:bottom w:w="17" w:type="dxa"/>
              <w:right w:w="108" w:type="dxa"/>
            </w:tcMar>
          </w:tcPr>
          <w:p w14:paraId="4BB66A94" w14:textId="1CC9045F" w:rsidR="006F62EF" w:rsidRPr="002741D2" w:rsidRDefault="006C6733" w:rsidP="00715BBB">
            <w:pPr>
              <w:tabs>
                <w:tab w:val="left" w:pos="3585"/>
              </w:tabs>
              <w:suppressAutoHyphens/>
              <w:bidi/>
              <w:rPr>
                <w:lang w:bidi="ar-LB"/>
              </w:rPr>
            </w:pPr>
            <w:r>
              <w:rPr>
                <w:rtl/>
                <w:lang w:bidi="ar-LB"/>
              </w:rPr>
              <w:t>الاستهلاك السنوي للهيدروفلوروكربون</w:t>
            </w:r>
          </w:p>
        </w:tc>
        <w:tc>
          <w:tcPr>
            <w:tcW w:w="859" w:type="pct"/>
            <w:shd w:val="clear" w:color="auto" w:fill="auto"/>
            <w:tcMar>
              <w:top w:w="17" w:type="dxa"/>
              <w:left w:w="108" w:type="dxa"/>
              <w:bottom w:w="17" w:type="dxa"/>
              <w:right w:w="108" w:type="dxa"/>
            </w:tcMar>
          </w:tcPr>
          <w:p w14:paraId="30239525" w14:textId="08C97690" w:rsidR="006F62EF" w:rsidRPr="002741D2" w:rsidRDefault="006F62EF" w:rsidP="006C6733">
            <w:pPr>
              <w:suppressAutoHyphens/>
              <w:bidi/>
              <w:ind w:right="179"/>
              <w:jc w:val="center"/>
              <w:rPr>
                <w:lang w:bidi="ar-LB"/>
              </w:rPr>
            </w:pPr>
            <w:r w:rsidRPr="002741D2">
              <w:rPr>
                <w:lang w:bidi="ar-LB"/>
              </w:rPr>
              <w:t>901,422</w:t>
            </w:r>
          </w:p>
        </w:tc>
        <w:tc>
          <w:tcPr>
            <w:tcW w:w="859" w:type="pct"/>
            <w:shd w:val="clear" w:color="auto" w:fill="auto"/>
            <w:tcMar>
              <w:top w:w="17" w:type="dxa"/>
              <w:left w:w="108" w:type="dxa"/>
              <w:bottom w:w="17" w:type="dxa"/>
              <w:right w:w="108" w:type="dxa"/>
            </w:tcMar>
          </w:tcPr>
          <w:p w14:paraId="601D7D10" w14:textId="33D61801" w:rsidR="006F62EF" w:rsidRPr="002741D2" w:rsidRDefault="006F62EF" w:rsidP="006C6733">
            <w:pPr>
              <w:suppressAutoHyphens/>
              <w:bidi/>
              <w:ind w:right="179"/>
              <w:jc w:val="center"/>
              <w:rPr>
                <w:highlight w:val="cyan"/>
                <w:lang w:bidi="ar-LB"/>
              </w:rPr>
            </w:pPr>
            <w:r w:rsidRPr="002741D2">
              <w:rPr>
                <w:lang w:bidi="ar-LB"/>
              </w:rPr>
              <w:t>955,147</w:t>
            </w:r>
          </w:p>
        </w:tc>
        <w:tc>
          <w:tcPr>
            <w:tcW w:w="857" w:type="pct"/>
            <w:shd w:val="clear" w:color="auto" w:fill="auto"/>
            <w:tcMar>
              <w:top w:w="17" w:type="dxa"/>
              <w:left w:w="108" w:type="dxa"/>
              <w:bottom w:w="17" w:type="dxa"/>
              <w:right w:w="108" w:type="dxa"/>
            </w:tcMar>
          </w:tcPr>
          <w:p w14:paraId="6653B9BC" w14:textId="37639FDA" w:rsidR="006F62EF" w:rsidRPr="002741D2" w:rsidRDefault="006F62EF" w:rsidP="00053EEB">
            <w:pPr>
              <w:suppressAutoHyphens/>
              <w:bidi/>
              <w:ind w:right="179"/>
              <w:jc w:val="right"/>
              <w:rPr>
                <w:highlight w:val="cyan"/>
                <w:lang w:bidi="ar-LB"/>
              </w:rPr>
            </w:pPr>
            <w:r w:rsidRPr="002741D2">
              <w:rPr>
                <w:lang w:bidi="ar-LB"/>
              </w:rPr>
              <w:t>972,813</w:t>
            </w:r>
          </w:p>
        </w:tc>
      </w:tr>
      <w:tr w:rsidR="00652B69" w:rsidRPr="002741D2" w14:paraId="4B1C002B" w14:textId="77777777" w:rsidTr="00CC751E">
        <w:trPr>
          <w:trHeight w:val="228"/>
        </w:trPr>
        <w:tc>
          <w:tcPr>
            <w:tcW w:w="2425" w:type="pct"/>
            <w:shd w:val="clear" w:color="auto" w:fill="auto"/>
            <w:tcMar>
              <w:top w:w="17" w:type="dxa"/>
              <w:left w:w="108" w:type="dxa"/>
              <w:bottom w:w="17" w:type="dxa"/>
              <w:right w:w="108" w:type="dxa"/>
            </w:tcMar>
          </w:tcPr>
          <w:p w14:paraId="3F569211" w14:textId="6A8062E1" w:rsidR="00652B69" w:rsidRPr="002741D2" w:rsidRDefault="006C6733" w:rsidP="00715BBB">
            <w:pPr>
              <w:suppressAutoHyphens/>
              <w:bidi/>
              <w:rPr>
                <w:lang w:bidi="ar-LB"/>
              </w:rPr>
            </w:pPr>
            <w:r>
              <w:rPr>
                <w:rtl/>
                <w:lang w:bidi="ar-LB"/>
              </w:rPr>
              <w:t>متوسط استهلاك الهيدروفلوروكربون للفترة 2020-2022</w:t>
            </w:r>
          </w:p>
        </w:tc>
        <w:tc>
          <w:tcPr>
            <w:tcW w:w="2575" w:type="pct"/>
            <w:gridSpan w:val="3"/>
            <w:shd w:val="clear" w:color="auto" w:fill="auto"/>
            <w:tcMar>
              <w:top w:w="17" w:type="dxa"/>
              <w:left w:w="108" w:type="dxa"/>
              <w:bottom w:w="17" w:type="dxa"/>
              <w:right w:w="108" w:type="dxa"/>
            </w:tcMar>
          </w:tcPr>
          <w:p w14:paraId="772E6D17" w14:textId="713B3B2C" w:rsidR="00652B69" w:rsidRPr="002741D2" w:rsidRDefault="00EF1AF4" w:rsidP="00053EEB">
            <w:pPr>
              <w:suppressAutoHyphens/>
              <w:bidi/>
              <w:ind w:left="1475" w:right="179"/>
              <w:jc w:val="right"/>
              <w:rPr>
                <w:highlight w:val="cyan"/>
                <w:lang w:bidi="ar-LB"/>
              </w:rPr>
            </w:pPr>
            <w:r w:rsidRPr="002741D2">
              <w:rPr>
                <w:lang w:bidi="ar-LB"/>
              </w:rPr>
              <w:t>943,127</w:t>
            </w:r>
          </w:p>
        </w:tc>
      </w:tr>
      <w:tr w:rsidR="00652B69" w:rsidRPr="002741D2" w14:paraId="6A94F876" w14:textId="77777777" w:rsidTr="00CC751E">
        <w:trPr>
          <w:trHeight w:val="235"/>
        </w:trPr>
        <w:tc>
          <w:tcPr>
            <w:tcW w:w="2425" w:type="pct"/>
            <w:shd w:val="clear" w:color="auto" w:fill="auto"/>
            <w:tcMar>
              <w:top w:w="17" w:type="dxa"/>
              <w:left w:w="108" w:type="dxa"/>
              <w:bottom w:w="17" w:type="dxa"/>
              <w:right w:w="108" w:type="dxa"/>
            </w:tcMar>
          </w:tcPr>
          <w:p w14:paraId="0C3F525B" w14:textId="626AA293" w:rsidR="00652B69" w:rsidRPr="002741D2" w:rsidRDefault="006C6733" w:rsidP="006C6733">
            <w:pPr>
              <w:suppressAutoHyphens/>
              <w:bidi/>
              <w:ind w:right="9"/>
              <w:jc w:val="left"/>
              <w:rPr>
                <w:lang w:bidi="ar-LB"/>
              </w:rPr>
            </w:pPr>
            <w:r>
              <w:rPr>
                <w:rtl/>
                <w:lang w:bidi="ar-LB"/>
              </w:rPr>
              <w:t xml:space="preserve">رقم أساس الهيدروكلوروفلوروكربون (65 في </w:t>
            </w:r>
            <w:r w:rsidR="003E18BC">
              <w:rPr>
                <w:rtl/>
                <w:lang w:bidi="ar-LB"/>
              </w:rPr>
              <w:t>المئة</w:t>
            </w:r>
            <w:r>
              <w:rPr>
                <w:rtl/>
                <w:lang w:bidi="ar-LB"/>
              </w:rPr>
              <w:t>)</w:t>
            </w:r>
          </w:p>
        </w:tc>
        <w:tc>
          <w:tcPr>
            <w:tcW w:w="2575" w:type="pct"/>
            <w:gridSpan w:val="3"/>
            <w:shd w:val="clear" w:color="auto" w:fill="auto"/>
          </w:tcPr>
          <w:p w14:paraId="744733A3" w14:textId="14FEE082" w:rsidR="00652B69" w:rsidRPr="002741D2" w:rsidRDefault="00B87345" w:rsidP="00053EEB">
            <w:pPr>
              <w:suppressAutoHyphens/>
              <w:bidi/>
              <w:ind w:left="1475" w:right="253"/>
              <w:jc w:val="right"/>
              <w:rPr>
                <w:lang w:bidi="ar-LB"/>
              </w:rPr>
            </w:pPr>
            <w:r w:rsidRPr="002741D2">
              <w:rPr>
                <w:lang w:bidi="ar-LB"/>
              </w:rPr>
              <w:t>320,249</w:t>
            </w:r>
          </w:p>
        </w:tc>
      </w:tr>
      <w:tr w:rsidR="00652B69" w:rsidRPr="002741D2" w14:paraId="6299EE87" w14:textId="77777777" w:rsidTr="00CC751E">
        <w:trPr>
          <w:trHeight w:val="221"/>
        </w:trPr>
        <w:tc>
          <w:tcPr>
            <w:tcW w:w="2425" w:type="pct"/>
            <w:shd w:val="clear" w:color="auto" w:fill="auto"/>
            <w:tcMar>
              <w:top w:w="17" w:type="dxa"/>
              <w:left w:w="108" w:type="dxa"/>
              <w:bottom w:w="17" w:type="dxa"/>
              <w:right w:w="108" w:type="dxa"/>
            </w:tcMar>
          </w:tcPr>
          <w:p w14:paraId="700CB7A2" w14:textId="4AE98A44" w:rsidR="00652B69" w:rsidRPr="006C6733" w:rsidRDefault="006C6733" w:rsidP="00715BBB">
            <w:pPr>
              <w:suppressAutoHyphens/>
              <w:bidi/>
              <w:ind w:right="1505"/>
              <w:jc w:val="left"/>
              <w:rPr>
                <w:b/>
                <w:bCs/>
                <w:lang w:bidi="ar-LB"/>
              </w:rPr>
            </w:pPr>
            <w:r w:rsidRPr="006C6733">
              <w:rPr>
                <w:b/>
                <w:bCs/>
                <w:rtl/>
                <w:lang w:bidi="ar-LB"/>
              </w:rPr>
              <w:t>رقم أساس الهيدروفلوروكربون</w:t>
            </w:r>
          </w:p>
        </w:tc>
        <w:tc>
          <w:tcPr>
            <w:tcW w:w="2575" w:type="pct"/>
            <w:gridSpan w:val="3"/>
            <w:shd w:val="clear" w:color="auto" w:fill="auto"/>
          </w:tcPr>
          <w:p w14:paraId="32EDA9DA" w14:textId="0C09777B" w:rsidR="00652B69" w:rsidRPr="002741D2" w:rsidRDefault="00B87345" w:rsidP="00053EEB">
            <w:pPr>
              <w:suppressAutoHyphens/>
              <w:bidi/>
              <w:ind w:left="1475" w:right="253"/>
              <w:jc w:val="right"/>
              <w:rPr>
                <w:b/>
                <w:bCs/>
                <w:lang w:bidi="ar-LB"/>
              </w:rPr>
            </w:pPr>
            <w:r w:rsidRPr="002741D2">
              <w:rPr>
                <w:b/>
                <w:bCs/>
                <w:lang w:bidi="ar-LB"/>
              </w:rPr>
              <w:t>1,263,3</w:t>
            </w:r>
            <w:r w:rsidR="00B47096" w:rsidRPr="002741D2">
              <w:rPr>
                <w:b/>
                <w:bCs/>
                <w:lang w:bidi="ar-LB"/>
              </w:rPr>
              <w:t>76</w:t>
            </w:r>
          </w:p>
        </w:tc>
      </w:tr>
    </w:tbl>
    <w:bookmarkEnd w:id="2"/>
    <w:p w14:paraId="265BBF92" w14:textId="635F9D55" w:rsidR="004578C4" w:rsidRDefault="000E0D7B" w:rsidP="006C6733">
      <w:pPr>
        <w:pStyle w:val="Heading1"/>
        <w:bidi/>
        <w:spacing w:before="240"/>
        <w:rPr>
          <w:sz w:val="26"/>
          <w:szCs w:val="26"/>
          <w:lang w:bidi="ar-LB"/>
        </w:rPr>
      </w:pPr>
      <w:r>
        <w:rPr>
          <w:sz w:val="26"/>
          <w:szCs w:val="26"/>
          <w:rtl/>
          <w:lang w:bidi="ar-LB"/>
        </w:rPr>
        <w:t>وتنبأت حكومة كمبوديا واليونيب بأن استهلاك</w:t>
      </w:r>
      <w:r w:rsidR="006A5FE6">
        <w:rPr>
          <w:sz w:val="26"/>
          <w:szCs w:val="26"/>
          <w:rtl/>
          <w:lang w:bidi="ar-LB"/>
        </w:rPr>
        <w:t xml:space="preserve"> </w:t>
      </w:r>
      <w:r w:rsidR="001E0759">
        <w:rPr>
          <w:sz w:val="26"/>
          <w:szCs w:val="26"/>
          <w:rtl/>
          <w:lang w:bidi="ar-LB"/>
        </w:rPr>
        <w:t xml:space="preserve">الهيدروفلوروكربون في السيناريو غير المقيد استنادا الى معدل متوسط سنوي يبلغ </w:t>
      </w:r>
      <w:r w:rsidR="001E0759" w:rsidRPr="00CC751E">
        <w:rPr>
          <w:sz w:val="26"/>
          <w:szCs w:val="26"/>
          <w:lang w:bidi="ar-LB"/>
        </w:rPr>
        <w:t>5.2</w:t>
      </w:r>
      <w:r w:rsidR="001E0759">
        <w:rPr>
          <w:sz w:val="26"/>
          <w:szCs w:val="26"/>
          <w:rtl/>
          <w:lang w:bidi="ar-LB"/>
        </w:rPr>
        <w:t xml:space="preserve"> في </w:t>
      </w:r>
      <w:r w:rsidR="003E18BC">
        <w:rPr>
          <w:sz w:val="26"/>
          <w:szCs w:val="26"/>
          <w:rtl/>
          <w:lang w:bidi="ar-LB"/>
        </w:rPr>
        <w:t>المئة</w:t>
      </w:r>
      <w:r w:rsidR="001E0759">
        <w:rPr>
          <w:sz w:val="26"/>
          <w:szCs w:val="26"/>
          <w:rtl/>
          <w:lang w:bidi="ar-LB"/>
        </w:rPr>
        <w:t>.</w:t>
      </w:r>
      <w:r w:rsidR="001E0759" w:rsidRPr="001E0759">
        <w:rPr>
          <w:rStyle w:val="FootnoteReference"/>
          <w:sz w:val="26"/>
          <w:szCs w:val="26"/>
          <w:lang w:bidi="ar-LB"/>
        </w:rPr>
        <w:t xml:space="preserve"> </w:t>
      </w:r>
      <w:r w:rsidR="001E0759" w:rsidRPr="00CC751E">
        <w:rPr>
          <w:rStyle w:val="FootnoteReference"/>
          <w:sz w:val="26"/>
          <w:szCs w:val="26"/>
          <w:lang w:bidi="ar-LB"/>
        </w:rPr>
        <w:footnoteReference w:id="7"/>
      </w:r>
      <w:r w:rsidR="001E0759">
        <w:rPr>
          <w:sz w:val="26"/>
          <w:szCs w:val="26"/>
          <w:rtl/>
          <w:lang w:bidi="ar-LB"/>
        </w:rPr>
        <w:t xml:space="preserve"> وحسبما بأن مستوى الاستهلاك انخفاضات الهيدروفلوروكربون اللازم لضمان الامتثال لبروتوكول مونتريال في عدة نقاط زمنية مختلفة، ويرد توقعات استهلاك الهيدروفلوروكربون غير المقيد في الجدول 5 وبيانا أن كمبوديا في حالة حظر من أن تصبح في حالة عدم امتثال محتملة في 2027 والسنوات التالية دون أي إجراءات لخفض الزيادة.</w:t>
      </w:r>
    </w:p>
    <w:p w14:paraId="79798C18" w14:textId="303DA89C" w:rsidR="00014AE1" w:rsidRPr="00CC751E" w:rsidRDefault="00F23B5C" w:rsidP="004D6804">
      <w:pPr>
        <w:pStyle w:val="Heading1"/>
        <w:keepNext/>
        <w:numPr>
          <w:ilvl w:val="0"/>
          <w:numId w:val="0"/>
        </w:numPr>
        <w:bidi/>
        <w:spacing w:after="0"/>
        <w:rPr>
          <w:b/>
          <w:bCs/>
          <w:sz w:val="26"/>
          <w:szCs w:val="26"/>
          <w:rtl/>
          <w:lang w:bidi="ar-LB"/>
        </w:rPr>
      </w:pPr>
      <w:r>
        <w:rPr>
          <w:b/>
          <w:bCs/>
          <w:sz w:val="26"/>
          <w:szCs w:val="26"/>
          <w:rtl/>
          <w:lang w:bidi="ar-LB"/>
        </w:rPr>
        <w:t xml:space="preserve">الجدول 5: </w:t>
      </w:r>
      <w:r w:rsidR="00190050">
        <w:rPr>
          <w:b/>
          <w:bCs/>
          <w:sz w:val="26"/>
          <w:szCs w:val="26"/>
          <w:rtl/>
          <w:lang w:bidi="ar-LB"/>
        </w:rPr>
        <w:t xml:space="preserve">السيناريو غير المقيد </w:t>
      </w:r>
      <w:r w:rsidR="001E0759">
        <w:rPr>
          <w:b/>
          <w:bCs/>
          <w:sz w:val="26"/>
          <w:szCs w:val="26"/>
          <w:rtl/>
          <w:lang w:bidi="ar-LB"/>
        </w:rPr>
        <w:t xml:space="preserve">لتوقعات </w:t>
      </w:r>
      <w:r w:rsidR="00190050">
        <w:rPr>
          <w:b/>
          <w:bCs/>
          <w:sz w:val="26"/>
          <w:szCs w:val="26"/>
          <w:rtl/>
          <w:lang w:bidi="ar-LB"/>
        </w:rPr>
        <w:t xml:space="preserve">استهلاك الهيدروفلوروكربون </w:t>
      </w:r>
      <w:r w:rsidR="001E0759">
        <w:rPr>
          <w:b/>
          <w:bCs/>
          <w:sz w:val="26"/>
          <w:szCs w:val="26"/>
          <w:rtl/>
          <w:lang w:bidi="ar-LB"/>
        </w:rPr>
        <w:t>بنسبة</w:t>
      </w:r>
      <w:r w:rsidR="00190050">
        <w:rPr>
          <w:b/>
          <w:bCs/>
          <w:sz w:val="26"/>
          <w:szCs w:val="26"/>
          <w:rtl/>
          <w:lang w:bidi="ar-LB"/>
        </w:rPr>
        <w:t xml:space="preserve"> </w:t>
      </w:r>
      <w:r w:rsidR="00190050" w:rsidRPr="00CC751E">
        <w:rPr>
          <w:b/>
          <w:bCs/>
          <w:sz w:val="26"/>
          <w:szCs w:val="26"/>
          <w:lang w:bidi="ar-LB"/>
        </w:rPr>
        <w:t>5.2</w:t>
      </w:r>
      <w:r w:rsidR="00190050">
        <w:rPr>
          <w:b/>
          <w:bCs/>
          <w:sz w:val="26"/>
          <w:szCs w:val="26"/>
          <w:rtl/>
          <w:lang w:bidi="ar-LB"/>
        </w:rPr>
        <w:t xml:space="preserve"> في </w:t>
      </w:r>
      <w:r w:rsidR="003E18BC">
        <w:rPr>
          <w:b/>
          <w:bCs/>
          <w:sz w:val="26"/>
          <w:szCs w:val="26"/>
          <w:rtl/>
          <w:lang w:bidi="ar-LB"/>
        </w:rPr>
        <w:t>المئة</w:t>
      </w:r>
      <w:r w:rsidR="00190050">
        <w:rPr>
          <w:b/>
          <w:bCs/>
          <w:sz w:val="26"/>
          <w:szCs w:val="26"/>
          <w:rtl/>
          <w:lang w:bidi="ar-LB"/>
        </w:rPr>
        <w:t xml:space="preserve"> </w:t>
      </w:r>
      <w:r w:rsidR="007775F6">
        <w:rPr>
          <w:b/>
          <w:bCs/>
          <w:sz w:val="26"/>
          <w:szCs w:val="26"/>
          <w:rtl/>
          <w:lang w:bidi="ar-LB"/>
        </w:rPr>
        <w:t>والتخفيضات</w:t>
      </w:r>
      <w:r w:rsidR="00190050">
        <w:rPr>
          <w:b/>
          <w:bCs/>
          <w:sz w:val="26"/>
          <w:szCs w:val="26"/>
          <w:rtl/>
          <w:lang w:bidi="ar-LB"/>
        </w:rPr>
        <w:t xml:space="preserve"> المطلوب</w:t>
      </w:r>
      <w:r w:rsidR="007775F6">
        <w:rPr>
          <w:b/>
          <w:bCs/>
          <w:sz w:val="26"/>
          <w:szCs w:val="26"/>
          <w:rtl/>
          <w:lang w:bidi="ar-LB"/>
        </w:rPr>
        <w:t>ة</w:t>
      </w:r>
      <w:r w:rsidR="00190050">
        <w:rPr>
          <w:b/>
          <w:bCs/>
          <w:sz w:val="26"/>
          <w:szCs w:val="26"/>
          <w:rtl/>
          <w:lang w:bidi="ar-LB"/>
        </w:rPr>
        <w:t xml:space="preserve"> (بالأطنان </w:t>
      </w:r>
      <w:r w:rsidR="008B0AC3">
        <w:rPr>
          <w:b/>
          <w:bCs/>
          <w:sz w:val="26"/>
          <w:szCs w:val="26"/>
          <w:rtl/>
          <w:lang w:bidi="ar-LB"/>
        </w:rPr>
        <w:t>من مكافئ ثاني أكسيد الكربون</w:t>
      </w:r>
      <w:r w:rsidR="00190050">
        <w:rPr>
          <w:b/>
          <w:bCs/>
          <w:sz w:val="26"/>
          <w:szCs w:val="26"/>
          <w:rtl/>
          <w:lang w:bidi="ar-LB"/>
        </w:rPr>
        <w:t>)</w:t>
      </w:r>
    </w:p>
    <w:tbl>
      <w:tblPr>
        <w:tblStyle w:val="TableGrid"/>
        <w:bidiVisual/>
        <w:tblW w:w="9493" w:type="dxa"/>
        <w:tblLayout w:type="fixed"/>
        <w:tblCellMar>
          <w:left w:w="58" w:type="dxa"/>
          <w:right w:w="58" w:type="dxa"/>
        </w:tblCellMar>
        <w:tblLook w:val="04A0" w:firstRow="1" w:lastRow="0" w:firstColumn="1" w:lastColumn="0" w:noHBand="0" w:noVBand="1"/>
      </w:tblPr>
      <w:tblGrid>
        <w:gridCol w:w="2689"/>
        <w:gridCol w:w="850"/>
        <w:gridCol w:w="851"/>
        <w:gridCol w:w="850"/>
        <w:gridCol w:w="851"/>
        <w:gridCol w:w="850"/>
        <w:gridCol w:w="851"/>
        <w:gridCol w:w="850"/>
        <w:gridCol w:w="851"/>
      </w:tblGrid>
      <w:tr w:rsidR="006509F3" w:rsidRPr="00F87F49" w14:paraId="7E7C9EDE" w14:textId="77777777" w:rsidTr="00CC751E">
        <w:trPr>
          <w:trHeight w:val="341"/>
        </w:trPr>
        <w:tc>
          <w:tcPr>
            <w:tcW w:w="2689" w:type="dxa"/>
          </w:tcPr>
          <w:p w14:paraId="6342486D" w14:textId="79FCF52D" w:rsidR="006509F3" w:rsidRPr="000E3BF1" w:rsidRDefault="00190050" w:rsidP="004D6804">
            <w:pPr>
              <w:keepNext/>
              <w:bidi/>
              <w:rPr>
                <w:sz w:val="18"/>
                <w:szCs w:val="18"/>
                <w:rtl/>
                <w:lang w:bidi="ar-LB"/>
              </w:rPr>
            </w:pPr>
            <w:bookmarkStart w:id="3" w:name="_Hlk134015724"/>
            <w:r>
              <w:rPr>
                <w:sz w:val="18"/>
                <w:szCs w:val="18"/>
                <w:rtl/>
                <w:lang w:bidi="ar-LB"/>
              </w:rPr>
              <w:t>السيناريو</w:t>
            </w:r>
          </w:p>
        </w:tc>
        <w:tc>
          <w:tcPr>
            <w:tcW w:w="850" w:type="dxa"/>
          </w:tcPr>
          <w:p w14:paraId="00E163BB" w14:textId="10269C84" w:rsidR="006509F3" w:rsidRPr="000E3BF1" w:rsidRDefault="006509F3" w:rsidP="004D6804">
            <w:pPr>
              <w:keepNext/>
              <w:bidi/>
              <w:jc w:val="center"/>
              <w:rPr>
                <w:b/>
                <w:sz w:val="18"/>
                <w:szCs w:val="18"/>
                <w:lang w:bidi="ar-LB"/>
              </w:rPr>
            </w:pPr>
            <w:r w:rsidRPr="000E3BF1">
              <w:rPr>
                <w:b/>
                <w:sz w:val="18"/>
                <w:szCs w:val="18"/>
                <w:lang w:bidi="ar-LB"/>
              </w:rPr>
              <w:t>2022</w:t>
            </w:r>
            <w:r w:rsidR="00E53709" w:rsidRPr="000E3BF1">
              <w:rPr>
                <w:b/>
                <w:sz w:val="18"/>
                <w:szCs w:val="18"/>
                <w:lang w:bidi="ar-LB"/>
              </w:rPr>
              <w:t>*</w:t>
            </w:r>
          </w:p>
        </w:tc>
        <w:tc>
          <w:tcPr>
            <w:tcW w:w="851" w:type="dxa"/>
          </w:tcPr>
          <w:p w14:paraId="61BBA026" w14:textId="77777777" w:rsidR="006509F3" w:rsidRPr="000E3BF1" w:rsidRDefault="006509F3" w:rsidP="004D6804">
            <w:pPr>
              <w:keepNext/>
              <w:bidi/>
              <w:jc w:val="center"/>
              <w:rPr>
                <w:b/>
                <w:sz w:val="18"/>
                <w:szCs w:val="18"/>
                <w:lang w:bidi="ar-LB"/>
              </w:rPr>
            </w:pPr>
            <w:r w:rsidRPr="000E3BF1">
              <w:rPr>
                <w:b/>
                <w:sz w:val="18"/>
                <w:szCs w:val="18"/>
                <w:lang w:bidi="ar-LB"/>
              </w:rPr>
              <w:t>2023</w:t>
            </w:r>
          </w:p>
        </w:tc>
        <w:tc>
          <w:tcPr>
            <w:tcW w:w="850" w:type="dxa"/>
          </w:tcPr>
          <w:p w14:paraId="75FBB9E1" w14:textId="77777777" w:rsidR="006509F3" w:rsidRPr="000E3BF1" w:rsidRDefault="006509F3" w:rsidP="004D6804">
            <w:pPr>
              <w:keepNext/>
              <w:bidi/>
              <w:jc w:val="center"/>
              <w:rPr>
                <w:b/>
                <w:sz w:val="18"/>
                <w:szCs w:val="18"/>
                <w:lang w:bidi="ar-LB"/>
              </w:rPr>
            </w:pPr>
            <w:r w:rsidRPr="000E3BF1">
              <w:rPr>
                <w:b/>
                <w:sz w:val="18"/>
                <w:szCs w:val="18"/>
                <w:lang w:bidi="ar-LB"/>
              </w:rPr>
              <w:t>2024</w:t>
            </w:r>
          </w:p>
        </w:tc>
        <w:tc>
          <w:tcPr>
            <w:tcW w:w="851" w:type="dxa"/>
          </w:tcPr>
          <w:p w14:paraId="5516DD81" w14:textId="77777777" w:rsidR="006509F3" w:rsidRPr="000E3BF1" w:rsidRDefault="006509F3" w:rsidP="004D6804">
            <w:pPr>
              <w:keepNext/>
              <w:bidi/>
              <w:jc w:val="center"/>
              <w:rPr>
                <w:b/>
                <w:sz w:val="18"/>
                <w:szCs w:val="18"/>
                <w:lang w:bidi="ar-LB"/>
              </w:rPr>
            </w:pPr>
            <w:r w:rsidRPr="000E3BF1">
              <w:rPr>
                <w:b/>
                <w:sz w:val="18"/>
                <w:szCs w:val="18"/>
                <w:lang w:bidi="ar-LB"/>
              </w:rPr>
              <w:t>2025</w:t>
            </w:r>
          </w:p>
        </w:tc>
        <w:tc>
          <w:tcPr>
            <w:tcW w:w="850" w:type="dxa"/>
          </w:tcPr>
          <w:p w14:paraId="693C85F0" w14:textId="77777777" w:rsidR="006509F3" w:rsidRPr="000E3BF1" w:rsidRDefault="006509F3" w:rsidP="004D6804">
            <w:pPr>
              <w:keepNext/>
              <w:bidi/>
              <w:jc w:val="center"/>
              <w:rPr>
                <w:b/>
                <w:sz w:val="18"/>
                <w:szCs w:val="18"/>
                <w:lang w:bidi="ar-LB"/>
              </w:rPr>
            </w:pPr>
            <w:r w:rsidRPr="000E3BF1">
              <w:rPr>
                <w:b/>
                <w:sz w:val="18"/>
                <w:szCs w:val="18"/>
                <w:lang w:bidi="ar-LB"/>
              </w:rPr>
              <w:t>2026</w:t>
            </w:r>
          </w:p>
        </w:tc>
        <w:tc>
          <w:tcPr>
            <w:tcW w:w="851" w:type="dxa"/>
          </w:tcPr>
          <w:p w14:paraId="51EB2D7D" w14:textId="77777777" w:rsidR="006509F3" w:rsidRPr="000E3BF1" w:rsidRDefault="006509F3" w:rsidP="004D6804">
            <w:pPr>
              <w:keepNext/>
              <w:bidi/>
              <w:jc w:val="center"/>
              <w:rPr>
                <w:b/>
                <w:sz w:val="18"/>
                <w:szCs w:val="18"/>
                <w:lang w:bidi="ar-LB"/>
              </w:rPr>
            </w:pPr>
            <w:r w:rsidRPr="000E3BF1">
              <w:rPr>
                <w:b/>
                <w:sz w:val="18"/>
                <w:szCs w:val="18"/>
                <w:lang w:bidi="ar-LB"/>
              </w:rPr>
              <w:t>2027</w:t>
            </w:r>
          </w:p>
        </w:tc>
        <w:tc>
          <w:tcPr>
            <w:tcW w:w="850" w:type="dxa"/>
          </w:tcPr>
          <w:p w14:paraId="463D046E" w14:textId="77777777" w:rsidR="006509F3" w:rsidRPr="000E3BF1" w:rsidRDefault="006509F3" w:rsidP="004D6804">
            <w:pPr>
              <w:keepNext/>
              <w:bidi/>
              <w:jc w:val="center"/>
              <w:rPr>
                <w:b/>
                <w:sz w:val="18"/>
                <w:szCs w:val="18"/>
                <w:lang w:bidi="ar-LB"/>
              </w:rPr>
            </w:pPr>
            <w:r w:rsidRPr="000E3BF1">
              <w:rPr>
                <w:b/>
                <w:sz w:val="18"/>
                <w:szCs w:val="18"/>
                <w:lang w:bidi="ar-LB"/>
              </w:rPr>
              <w:t>2028</w:t>
            </w:r>
          </w:p>
        </w:tc>
        <w:tc>
          <w:tcPr>
            <w:tcW w:w="851" w:type="dxa"/>
          </w:tcPr>
          <w:p w14:paraId="2DDFB8A5" w14:textId="77777777" w:rsidR="006509F3" w:rsidRPr="000E3BF1" w:rsidRDefault="006509F3" w:rsidP="004D6804">
            <w:pPr>
              <w:keepNext/>
              <w:bidi/>
              <w:jc w:val="center"/>
              <w:rPr>
                <w:b/>
                <w:sz w:val="18"/>
                <w:szCs w:val="18"/>
                <w:lang w:bidi="ar-LB"/>
              </w:rPr>
            </w:pPr>
            <w:r w:rsidRPr="000E3BF1">
              <w:rPr>
                <w:b/>
                <w:sz w:val="18"/>
                <w:szCs w:val="18"/>
                <w:lang w:bidi="ar-LB"/>
              </w:rPr>
              <w:t>2029</w:t>
            </w:r>
          </w:p>
        </w:tc>
      </w:tr>
      <w:tr w:rsidR="00B316F1" w:rsidRPr="00F87F49" w14:paraId="12A76951" w14:textId="77777777" w:rsidTr="009063BC">
        <w:trPr>
          <w:trHeight w:val="449"/>
        </w:trPr>
        <w:tc>
          <w:tcPr>
            <w:tcW w:w="2689" w:type="dxa"/>
          </w:tcPr>
          <w:p w14:paraId="0DE7962D" w14:textId="5FC733A8" w:rsidR="00B316F1" w:rsidRPr="00190050" w:rsidRDefault="00B316F1" w:rsidP="00B316F1">
            <w:pPr>
              <w:keepNext/>
              <w:bidi/>
              <w:jc w:val="left"/>
              <w:rPr>
                <w:sz w:val="18"/>
                <w:szCs w:val="18"/>
                <w:lang w:val="en-US" w:bidi="ar-LB"/>
              </w:rPr>
            </w:pPr>
            <w:r>
              <w:rPr>
                <w:sz w:val="18"/>
                <w:szCs w:val="18"/>
                <w:rtl/>
                <w:lang w:bidi="ar-LB"/>
              </w:rPr>
              <w:t xml:space="preserve">زيادة استهلاك الهيدروفلوروكربون بمعدل سنوي يبلغ </w:t>
            </w:r>
            <w:r w:rsidRPr="000E3BF1">
              <w:rPr>
                <w:sz w:val="18"/>
                <w:szCs w:val="18"/>
                <w:lang w:bidi="ar-LB"/>
              </w:rPr>
              <w:t>5.2</w:t>
            </w:r>
          </w:p>
        </w:tc>
        <w:tc>
          <w:tcPr>
            <w:tcW w:w="850" w:type="dxa"/>
          </w:tcPr>
          <w:p w14:paraId="0878E2A4" w14:textId="06FF2096" w:rsidR="00B316F1" w:rsidRPr="000E3BF1" w:rsidRDefault="00B316F1" w:rsidP="00B316F1">
            <w:pPr>
              <w:keepNext/>
              <w:bidi/>
              <w:jc w:val="left"/>
              <w:rPr>
                <w:color w:val="000000"/>
                <w:sz w:val="18"/>
                <w:szCs w:val="18"/>
                <w:lang w:bidi="ar-LB"/>
              </w:rPr>
            </w:pPr>
            <w:r w:rsidRPr="000E3BF1">
              <w:rPr>
                <w:sz w:val="18"/>
                <w:szCs w:val="18"/>
                <w:lang w:bidi="ar-LB"/>
              </w:rPr>
              <w:t xml:space="preserve">972,813 </w:t>
            </w:r>
          </w:p>
        </w:tc>
        <w:tc>
          <w:tcPr>
            <w:tcW w:w="851" w:type="dxa"/>
          </w:tcPr>
          <w:p w14:paraId="209B5A16" w14:textId="43E36DFB" w:rsidR="00B316F1" w:rsidRPr="000E3BF1" w:rsidRDefault="00B316F1" w:rsidP="00B316F1">
            <w:pPr>
              <w:keepNext/>
              <w:bidi/>
              <w:jc w:val="left"/>
              <w:rPr>
                <w:sz w:val="18"/>
                <w:szCs w:val="18"/>
                <w:lang w:bidi="ar-LB"/>
              </w:rPr>
            </w:pPr>
            <w:r w:rsidRPr="000E3BF1">
              <w:rPr>
                <w:sz w:val="18"/>
                <w:szCs w:val="18"/>
                <w:lang w:bidi="ar-LB"/>
              </w:rPr>
              <w:t xml:space="preserve">1,023,399 </w:t>
            </w:r>
          </w:p>
        </w:tc>
        <w:tc>
          <w:tcPr>
            <w:tcW w:w="850" w:type="dxa"/>
          </w:tcPr>
          <w:p w14:paraId="02DBD3CA" w14:textId="4189E7E7" w:rsidR="00B316F1" w:rsidRPr="000E3BF1" w:rsidRDefault="00B316F1" w:rsidP="00B316F1">
            <w:pPr>
              <w:keepNext/>
              <w:bidi/>
              <w:jc w:val="left"/>
              <w:rPr>
                <w:sz w:val="18"/>
                <w:szCs w:val="18"/>
                <w:lang w:bidi="ar-LB"/>
              </w:rPr>
            </w:pPr>
            <w:r w:rsidRPr="000E3BF1">
              <w:rPr>
                <w:sz w:val="18"/>
                <w:szCs w:val="18"/>
                <w:lang w:bidi="ar-LB"/>
              </w:rPr>
              <w:t xml:space="preserve">1,076,616 </w:t>
            </w:r>
          </w:p>
        </w:tc>
        <w:tc>
          <w:tcPr>
            <w:tcW w:w="851" w:type="dxa"/>
          </w:tcPr>
          <w:p w14:paraId="46589F09" w14:textId="2311D31A" w:rsidR="00B316F1" w:rsidRPr="000E3BF1" w:rsidRDefault="00B316F1" w:rsidP="00B316F1">
            <w:pPr>
              <w:keepNext/>
              <w:bidi/>
              <w:jc w:val="left"/>
              <w:rPr>
                <w:sz w:val="18"/>
                <w:szCs w:val="18"/>
                <w:lang w:bidi="ar-LB"/>
              </w:rPr>
            </w:pPr>
            <w:r w:rsidRPr="000E3BF1">
              <w:rPr>
                <w:sz w:val="18"/>
                <w:szCs w:val="18"/>
                <w:lang w:bidi="ar-LB"/>
              </w:rPr>
              <w:t xml:space="preserve">1,132,600 </w:t>
            </w:r>
          </w:p>
        </w:tc>
        <w:tc>
          <w:tcPr>
            <w:tcW w:w="850" w:type="dxa"/>
          </w:tcPr>
          <w:p w14:paraId="50D9EE05" w14:textId="07CBF88B" w:rsidR="00B316F1" w:rsidRPr="000E3BF1" w:rsidRDefault="00B316F1" w:rsidP="00B316F1">
            <w:pPr>
              <w:keepNext/>
              <w:bidi/>
              <w:jc w:val="left"/>
              <w:rPr>
                <w:sz w:val="18"/>
                <w:szCs w:val="18"/>
                <w:lang w:bidi="ar-LB"/>
              </w:rPr>
            </w:pPr>
            <w:r w:rsidRPr="000E3BF1">
              <w:rPr>
                <w:sz w:val="18"/>
                <w:szCs w:val="18"/>
                <w:lang w:bidi="ar-LB"/>
              </w:rPr>
              <w:t xml:space="preserve">1,191,495 </w:t>
            </w:r>
          </w:p>
        </w:tc>
        <w:tc>
          <w:tcPr>
            <w:tcW w:w="851" w:type="dxa"/>
          </w:tcPr>
          <w:p w14:paraId="538D06D0" w14:textId="30934381" w:rsidR="00B316F1" w:rsidRPr="000E3BF1" w:rsidRDefault="00B316F1" w:rsidP="00B316F1">
            <w:pPr>
              <w:keepNext/>
              <w:bidi/>
              <w:jc w:val="left"/>
              <w:rPr>
                <w:sz w:val="18"/>
                <w:szCs w:val="18"/>
                <w:lang w:bidi="ar-LB"/>
              </w:rPr>
            </w:pPr>
            <w:r w:rsidRPr="000E3BF1">
              <w:rPr>
                <w:sz w:val="18"/>
                <w:szCs w:val="18"/>
                <w:lang w:bidi="ar-LB"/>
              </w:rPr>
              <w:t xml:space="preserve">1,253,453 </w:t>
            </w:r>
          </w:p>
        </w:tc>
        <w:tc>
          <w:tcPr>
            <w:tcW w:w="850" w:type="dxa"/>
          </w:tcPr>
          <w:p w14:paraId="644B40F6" w14:textId="16195830" w:rsidR="00B316F1" w:rsidRPr="000E3BF1" w:rsidRDefault="00B316F1" w:rsidP="00B316F1">
            <w:pPr>
              <w:keepNext/>
              <w:bidi/>
              <w:jc w:val="left"/>
              <w:rPr>
                <w:sz w:val="18"/>
                <w:szCs w:val="18"/>
                <w:lang w:bidi="ar-LB"/>
              </w:rPr>
            </w:pPr>
            <w:r w:rsidRPr="000E3BF1">
              <w:rPr>
                <w:sz w:val="18"/>
                <w:szCs w:val="18"/>
                <w:lang w:bidi="ar-LB"/>
              </w:rPr>
              <w:t xml:space="preserve">1,318,633 </w:t>
            </w:r>
          </w:p>
        </w:tc>
        <w:tc>
          <w:tcPr>
            <w:tcW w:w="851" w:type="dxa"/>
          </w:tcPr>
          <w:p w14:paraId="360810AF" w14:textId="1BC6DE34" w:rsidR="00B316F1" w:rsidRPr="000E3BF1" w:rsidRDefault="00B316F1" w:rsidP="00B316F1">
            <w:pPr>
              <w:keepNext/>
              <w:bidi/>
              <w:jc w:val="left"/>
              <w:rPr>
                <w:sz w:val="18"/>
                <w:szCs w:val="18"/>
                <w:lang w:bidi="ar-LB"/>
              </w:rPr>
            </w:pPr>
            <w:r w:rsidRPr="000E3BF1">
              <w:rPr>
                <w:sz w:val="18"/>
                <w:szCs w:val="18"/>
                <w:lang w:bidi="ar-LB"/>
              </w:rPr>
              <w:t xml:space="preserve">1,387,201 </w:t>
            </w:r>
          </w:p>
        </w:tc>
      </w:tr>
      <w:tr w:rsidR="00B316F1" w:rsidRPr="00F87F49" w14:paraId="7A675BA4" w14:textId="77777777" w:rsidTr="00CC751E">
        <w:trPr>
          <w:trHeight w:val="233"/>
        </w:trPr>
        <w:tc>
          <w:tcPr>
            <w:tcW w:w="2689" w:type="dxa"/>
          </w:tcPr>
          <w:p w14:paraId="3B7FFCA7" w14:textId="22A61352" w:rsidR="00B316F1" w:rsidRPr="000E3BF1" w:rsidRDefault="00B316F1" w:rsidP="00B316F1">
            <w:pPr>
              <w:keepNext/>
              <w:bidi/>
              <w:jc w:val="left"/>
              <w:rPr>
                <w:sz w:val="18"/>
                <w:szCs w:val="18"/>
                <w:lang w:bidi="ar-LB"/>
              </w:rPr>
            </w:pPr>
            <w:r>
              <w:rPr>
                <w:sz w:val="18"/>
                <w:szCs w:val="18"/>
                <w:rtl/>
                <w:lang w:bidi="ar-LB"/>
              </w:rPr>
              <w:t>دخول المواد الهيدروفلوروكربونية من إزالة الهيدروكلوروفلوروكربون</w:t>
            </w:r>
            <w:r w:rsidRPr="000E3BF1">
              <w:rPr>
                <w:rStyle w:val="FootnoteReference"/>
                <w:sz w:val="18"/>
                <w:szCs w:val="18"/>
                <w:lang w:bidi="ar-LB"/>
              </w:rPr>
              <w:footnoteReference w:id="8"/>
            </w:r>
          </w:p>
        </w:tc>
        <w:tc>
          <w:tcPr>
            <w:tcW w:w="850" w:type="dxa"/>
          </w:tcPr>
          <w:p w14:paraId="380C5D4C" w14:textId="1613D6C6" w:rsidR="00B316F1" w:rsidRPr="000E3BF1" w:rsidRDefault="00B316F1" w:rsidP="00B316F1">
            <w:pPr>
              <w:keepNext/>
              <w:bidi/>
              <w:jc w:val="left"/>
              <w:rPr>
                <w:color w:val="000000"/>
                <w:sz w:val="18"/>
                <w:szCs w:val="18"/>
                <w:lang w:bidi="ar-LB"/>
              </w:rPr>
            </w:pPr>
            <w:r>
              <w:rPr>
                <w:sz w:val="18"/>
                <w:szCs w:val="18"/>
                <w:rtl/>
                <w:lang w:bidi="ar-LB"/>
              </w:rPr>
              <w:t>لا ينطبق</w:t>
            </w:r>
          </w:p>
        </w:tc>
        <w:tc>
          <w:tcPr>
            <w:tcW w:w="851" w:type="dxa"/>
          </w:tcPr>
          <w:p w14:paraId="4D640327" w14:textId="5EC1142B" w:rsidR="00B316F1" w:rsidRPr="000E3BF1" w:rsidRDefault="00B316F1" w:rsidP="00B316F1">
            <w:pPr>
              <w:keepNext/>
              <w:bidi/>
              <w:jc w:val="left"/>
              <w:rPr>
                <w:sz w:val="18"/>
                <w:szCs w:val="18"/>
                <w:lang w:bidi="ar-LB"/>
              </w:rPr>
            </w:pPr>
            <w:r w:rsidRPr="000E3BF1">
              <w:rPr>
                <w:sz w:val="18"/>
                <w:szCs w:val="18"/>
                <w:lang w:bidi="ar-LB"/>
              </w:rPr>
              <w:t>15,132</w:t>
            </w:r>
          </w:p>
        </w:tc>
        <w:tc>
          <w:tcPr>
            <w:tcW w:w="850" w:type="dxa"/>
          </w:tcPr>
          <w:p w14:paraId="10D9C125" w14:textId="3E98C3D7" w:rsidR="00B316F1" w:rsidRPr="000E3BF1" w:rsidRDefault="00B316F1" w:rsidP="00B316F1">
            <w:pPr>
              <w:keepNext/>
              <w:bidi/>
              <w:jc w:val="left"/>
              <w:rPr>
                <w:sz w:val="18"/>
                <w:szCs w:val="18"/>
                <w:lang w:bidi="ar-LB"/>
              </w:rPr>
            </w:pPr>
            <w:r w:rsidRPr="000E3BF1">
              <w:rPr>
                <w:sz w:val="18"/>
                <w:szCs w:val="18"/>
                <w:lang w:bidi="ar-LB"/>
              </w:rPr>
              <w:t>15,132</w:t>
            </w:r>
          </w:p>
        </w:tc>
        <w:tc>
          <w:tcPr>
            <w:tcW w:w="851" w:type="dxa"/>
          </w:tcPr>
          <w:p w14:paraId="0CD350FB" w14:textId="13F8F4DE" w:rsidR="00B316F1" w:rsidRPr="000E3BF1" w:rsidRDefault="00B316F1" w:rsidP="00B316F1">
            <w:pPr>
              <w:keepNext/>
              <w:bidi/>
              <w:jc w:val="left"/>
              <w:rPr>
                <w:sz w:val="18"/>
                <w:szCs w:val="18"/>
                <w:lang w:bidi="ar-LB"/>
              </w:rPr>
            </w:pPr>
            <w:r w:rsidRPr="000E3BF1">
              <w:rPr>
                <w:sz w:val="18"/>
                <w:szCs w:val="18"/>
                <w:lang w:bidi="ar-LB"/>
              </w:rPr>
              <w:t>15,132</w:t>
            </w:r>
          </w:p>
        </w:tc>
        <w:tc>
          <w:tcPr>
            <w:tcW w:w="850" w:type="dxa"/>
          </w:tcPr>
          <w:p w14:paraId="21D66AED" w14:textId="560D73D4" w:rsidR="00B316F1" w:rsidRPr="000E3BF1" w:rsidRDefault="00B316F1" w:rsidP="00B316F1">
            <w:pPr>
              <w:keepNext/>
              <w:bidi/>
              <w:jc w:val="left"/>
              <w:rPr>
                <w:sz w:val="18"/>
                <w:szCs w:val="18"/>
                <w:lang w:bidi="ar-LB"/>
              </w:rPr>
            </w:pPr>
            <w:r w:rsidRPr="000E3BF1">
              <w:rPr>
                <w:sz w:val="18"/>
                <w:szCs w:val="18"/>
                <w:lang w:bidi="ar-LB"/>
              </w:rPr>
              <w:t>15,132</w:t>
            </w:r>
          </w:p>
        </w:tc>
        <w:tc>
          <w:tcPr>
            <w:tcW w:w="851" w:type="dxa"/>
          </w:tcPr>
          <w:p w14:paraId="39D0D359" w14:textId="663349E2" w:rsidR="00B316F1" w:rsidRPr="000E3BF1" w:rsidRDefault="00B316F1" w:rsidP="00B316F1">
            <w:pPr>
              <w:keepNext/>
              <w:bidi/>
              <w:jc w:val="left"/>
              <w:rPr>
                <w:sz w:val="18"/>
                <w:szCs w:val="18"/>
                <w:lang w:bidi="ar-LB"/>
              </w:rPr>
            </w:pPr>
            <w:r w:rsidRPr="000E3BF1">
              <w:rPr>
                <w:sz w:val="18"/>
                <w:szCs w:val="18"/>
                <w:lang w:bidi="ar-LB"/>
              </w:rPr>
              <w:t>15,132</w:t>
            </w:r>
          </w:p>
        </w:tc>
        <w:tc>
          <w:tcPr>
            <w:tcW w:w="850" w:type="dxa"/>
          </w:tcPr>
          <w:p w14:paraId="1B48E197" w14:textId="7EC16118" w:rsidR="00B316F1" w:rsidRPr="000E3BF1" w:rsidRDefault="00B316F1" w:rsidP="00B316F1">
            <w:pPr>
              <w:keepNext/>
              <w:bidi/>
              <w:jc w:val="left"/>
              <w:rPr>
                <w:sz w:val="18"/>
                <w:szCs w:val="18"/>
                <w:lang w:bidi="ar-LB"/>
              </w:rPr>
            </w:pPr>
            <w:r w:rsidRPr="000E3BF1">
              <w:rPr>
                <w:sz w:val="18"/>
                <w:szCs w:val="18"/>
                <w:lang w:bidi="ar-LB"/>
              </w:rPr>
              <w:t>15,132</w:t>
            </w:r>
          </w:p>
        </w:tc>
        <w:tc>
          <w:tcPr>
            <w:tcW w:w="851" w:type="dxa"/>
          </w:tcPr>
          <w:p w14:paraId="560312AE" w14:textId="11E2FD58" w:rsidR="00B316F1" w:rsidRPr="000E3BF1" w:rsidRDefault="00B316F1" w:rsidP="00B316F1">
            <w:pPr>
              <w:keepNext/>
              <w:bidi/>
              <w:jc w:val="left"/>
              <w:rPr>
                <w:sz w:val="18"/>
                <w:szCs w:val="18"/>
                <w:lang w:bidi="ar-LB"/>
              </w:rPr>
            </w:pPr>
            <w:r w:rsidRPr="000E3BF1">
              <w:rPr>
                <w:sz w:val="18"/>
                <w:szCs w:val="18"/>
                <w:lang w:bidi="ar-LB"/>
              </w:rPr>
              <w:t>15,132</w:t>
            </w:r>
          </w:p>
        </w:tc>
      </w:tr>
      <w:tr w:rsidR="00B316F1" w:rsidRPr="00F87F49" w14:paraId="6863BDC9" w14:textId="77777777" w:rsidTr="00CC751E">
        <w:trPr>
          <w:trHeight w:val="435"/>
        </w:trPr>
        <w:tc>
          <w:tcPr>
            <w:tcW w:w="2689" w:type="dxa"/>
          </w:tcPr>
          <w:p w14:paraId="6A339DE8" w14:textId="028DFAA9" w:rsidR="00B316F1" w:rsidRPr="000E3BF1" w:rsidRDefault="00B316F1" w:rsidP="00B316F1">
            <w:pPr>
              <w:keepNext/>
              <w:bidi/>
              <w:jc w:val="left"/>
              <w:rPr>
                <w:sz w:val="18"/>
                <w:szCs w:val="18"/>
                <w:rtl/>
                <w:lang w:bidi="ar-LB"/>
              </w:rPr>
            </w:pPr>
            <w:r>
              <w:rPr>
                <w:sz w:val="18"/>
                <w:szCs w:val="18"/>
                <w:rtl/>
                <w:lang w:bidi="ar-LB"/>
              </w:rPr>
              <w:t xml:space="preserve">مجموع الاستهلاك المقدر للهيدروفلوروكربون بطلب غير المقيد البالغ </w:t>
            </w:r>
            <w:r w:rsidRPr="000E3BF1">
              <w:rPr>
                <w:sz w:val="18"/>
                <w:szCs w:val="18"/>
                <w:lang w:bidi="ar-LB"/>
              </w:rPr>
              <w:t>5.2</w:t>
            </w:r>
            <w:r>
              <w:rPr>
                <w:sz w:val="18"/>
                <w:szCs w:val="18"/>
                <w:rtl/>
                <w:lang w:bidi="ar-LB"/>
              </w:rPr>
              <w:t xml:space="preserve"> في المئة</w:t>
            </w:r>
          </w:p>
        </w:tc>
        <w:tc>
          <w:tcPr>
            <w:tcW w:w="850" w:type="dxa"/>
          </w:tcPr>
          <w:p w14:paraId="593DCCE2" w14:textId="6A149A77" w:rsidR="00B316F1" w:rsidRPr="000E3BF1" w:rsidRDefault="00B316F1" w:rsidP="00B316F1">
            <w:pPr>
              <w:keepNext/>
              <w:bidi/>
              <w:jc w:val="left"/>
              <w:rPr>
                <w:color w:val="000000"/>
                <w:sz w:val="18"/>
                <w:szCs w:val="18"/>
                <w:highlight w:val="yellow"/>
                <w:lang w:bidi="ar-LB"/>
              </w:rPr>
            </w:pPr>
            <w:r>
              <w:rPr>
                <w:sz w:val="18"/>
                <w:szCs w:val="18"/>
                <w:rtl/>
                <w:lang w:bidi="ar-LB"/>
              </w:rPr>
              <w:t>لا ينطبق</w:t>
            </w:r>
          </w:p>
        </w:tc>
        <w:tc>
          <w:tcPr>
            <w:tcW w:w="851" w:type="dxa"/>
          </w:tcPr>
          <w:p w14:paraId="32E9E0C1" w14:textId="3718549D" w:rsidR="00B316F1" w:rsidRPr="000E3BF1" w:rsidRDefault="00B316F1" w:rsidP="00B316F1">
            <w:pPr>
              <w:keepNext/>
              <w:bidi/>
              <w:jc w:val="left"/>
              <w:rPr>
                <w:color w:val="000000"/>
                <w:sz w:val="18"/>
                <w:szCs w:val="18"/>
                <w:highlight w:val="yellow"/>
                <w:lang w:bidi="ar-LB"/>
              </w:rPr>
            </w:pPr>
            <w:r w:rsidRPr="000E3BF1">
              <w:rPr>
                <w:sz w:val="18"/>
                <w:szCs w:val="18"/>
                <w:lang w:bidi="ar-LB"/>
              </w:rPr>
              <w:t xml:space="preserve">1,038,531 </w:t>
            </w:r>
          </w:p>
        </w:tc>
        <w:tc>
          <w:tcPr>
            <w:tcW w:w="850" w:type="dxa"/>
          </w:tcPr>
          <w:p w14:paraId="5160201B" w14:textId="2FC8911C" w:rsidR="00B316F1" w:rsidRPr="000E3BF1" w:rsidRDefault="00B316F1" w:rsidP="00B316F1">
            <w:pPr>
              <w:keepNext/>
              <w:bidi/>
              <w:jc w:val="left"/>
              <w:rPr>
                <w:color w:val="000000"/>
                <w:sz w:val="18"/>
                <w:szCs w:val="18"/>
                <w:highlight w:val="yellow"/>
                <w:lang w:bidi="ar-LB"/>
              </w:rPr>
            </w:pPr>
            <w:r w:rsidRPr="000E3BF1">
              <w:rPr>
                <w:sz w:val="18"/>
                <w:szCs w:val="18"/>
                <w:lang w:bidi="ar-LB"/>
              </w:rPr>
              <w:t xml:space="preserve">1,091,748 </w:t>
            </w:r>
          </w:p>
        </w:tc>
        <w:tc>
          <w:tcPr>
            <w:tcW w:w="851" w:type="dxa"/>
          </w:tcPr>
          <w:p w14:paraId="6FBC9D66" w14:textId="3EE0D603" w:rsidR="00B316F1" w:rsidRPr="000E3BF1" w:rsidRDefault="00B316F1" w:rsidP="00B316F1">
            <w:pPr>
              <w:keepNext/>
              <w:bidi/>
              <w:jc w:val="left"/>
              <w:rPr>
                <w:color w:val="000000"/>
                <w:sz w:val="18"/>
                <w:szCs w:val="18"/>
                <w:highlight w:val="yellow"/>
                <w:lang w:bidi="ar-LB"/>
              </w:rPr>
            </w:pPr>
            <w:r w:rsidRPr="000E3BF1">
              <w:rPr>
                <w:sz w:val="18"/>
                <w:szCs w:val="18"/>
                <w:lang w:bidi="ar-LB"/>
              </w:rPr>
              <w:t xml:space="preserve">1,147,732 </w:t>
            </w:r>
          </w:p>
        </w:tc>
        <w:tc>
          <w:tcPr>
            <w:tcW w:w="850" w:type="dxa"/>
          </w:tcPr>
          <w:p w14:paraId="31EF39FB" w14:textId="6E184689" w:rsidR="00B316F1" w:rsidRPr="000E3BF1" w:rsidRDefault="00B316F1" w:rsidP="00B316F1">
            <w:pPr>
              <w:keepNext/>
              <w:bidi/>
              <w:jc w:val="left"/>
              <w:rPr>
                <w:color w:val="000000"/>
                <w:sz w:val="18"/>
                <w:szCs w:val="18"/>
                <w:highlight w:val="yellow"/>
                <w:lang w:bidi="ar-LB"/>
              </w:rPr>
            </w:pPr>
            <w:r w:rsidRPr="000E3BF1">
              <w:rPr>
                <w:sz w:val="18"/>
                <w:szCs w:val="18"/>
                <w:lang w:bidi="ar-LB"/>
              </w:rPr>
              <w:t xml:space="preserve">1,206,627 </w:t>
            </w:r>
          </w:p>
        </w:tc>
        <w:tc>
          <w:tcPr>
            <w:tcW w:w="851" w:type="dxa"/>
          </w:tcPr>
          <w:p w14:paraId="419029A0" w14:textId="06FC0513" w:rsidR="00B316F1" w:rsidRPr="000E3BF1" w:rsidRDefault="00B316F1" w:rsidP="00B316F1">
            <w:pPr>
              <w:keepNext/>
              <w:bidi/>
              <w:jc w:val="left"/>
              <w:rPr>
                <w:color w:val="000000"/>
                <w:sz w:val="18"/>
                <w:szCs w:val="18"/>
                <w:highlight w:val="yellow"/>
                <w:lang w:bidi="ar-LB"/>
              </w:rPr>
            </w:pPr>
            <w:r w:rsidRPr="000E3BF1">
              <w:rPr>
                <w:sz w:val="18"/>
                <w:szCs w:val="18"/>
                <w:lang w:bidi="ar-LB"/>
              </w:rPr>
              <w:t xml:space="preserve">1,268,585 </w:t>
            </w:r>
          </w:p>
        </w:tc>
        <w:tc>
          <w:tcPr>
            <w:tcW w:w="850" w:type="dxa"/>
          </w:tcPr>
          <w:p w14:paraId="5299B7FD" w14:textId="02CCDE6D" w:rsidR="00B316F1" w:rsidRPr="000E3BF1" w:rsidRDefault="00B316F1" w:rsidP="00B316F1">
            <w:pPr>
              <w:keepNext/>
              <w:bidi/>
              <w:jc w:val="left"/>
              <w:rPr>
                <w:color w:val="000000"/>
                <w:sz w:val="18"/>
                <w:szCs w:val="18"/>
                <w:highlight w:val="yellow"/>
                <w:lang w:bidi="ar-LB"/>
              </w:rPr>
            </w:pPr>
            <w:r w:rsidRPr="000E3BF1">
              <w:rPr>
                <w:sz w:val="18"/>
                <w:szCs w:val="18"/>
                <w:lang w:bidi="ar-LB"/>
              </w:rPr>
              <w:t xml:space="preserve">1,333,765 </w:t>
            </w:r>
          </w:p>
        </w:tc>
        <w:tc>
          <w:tcPr>
            <w:tcW w:w="851" w:type="dxa"/>
          </w:tcPr>
          <w:p w14:paraId="6E344F15" w14:textId="58C09CEE" w:rsidR="00B316F1" w:rsidRPr="000E3BF1" w:rsidRDefault="00B316F1" w:rsidP="00B316F1">
            <w:pPr>
              <w:keepNext/>
              <w:bidi/>
              <w:jc w:val="left"/>
              <w:rPr>
                <w:color w:val="000000"/>
                <w:sz w:val="18"/>
                <w:szCs w:val="18"/>
                <w:highlight w:val="yellow"/>
                <w:lang w:bidi="ar-LB"/>
              </w:rPr>
            </w:pPr>
            <w:r w:rsidRPr="000E3BF1">
              <w:rPr>
                <w:sz w:val="18"/>
                <w:szCs w:val="18"/>
                <w:lang w:bidi="ar-LB"/>
              </w:rPr>
              <w:t xml:space="preserve">1,402,334 </w:t>
            </w:r>
          </w:p>
        </w:tc>
      </w:tr>
      <w:tr w:rsidR="00B316F1" w:rsidRPr="00F87F49" w14:paraId="439593AB" w14:textId="77777777" w:rsidTr="00CC751E">
        <w:trPr>
          <w:trHeight w:val="435"/>
        </w:trPr>
        <w:tc>
          <w:tcPr>
            <w:tcW w:w="2689" w:type="dxa"/>
          </w:tcPr>
          <w:p w14:paraId="5574C18D" w14:textId="410869A2" w:rsidR="00B316F1" w:rsidRPr="000E3BF1" w:rsidRDefault="00B316F1" w:rsidP="00B316F1">
            <w:pPr>
              <w:keepNext/>
              <w:bidi/>
              <w:jc w:val="left"/>
              <w:rPr>
                <w:sz w:val="18"/>
                <w:szCs w:val="18"/>
                <w:lang w:bidi="ar-LB"/>
              </w:rPr>
            </w:pPr>
            <w:r>
              <w:rPr>
                <w:sz w:val="18"/>
                <w:szCs w:val="18"/>
                <w:rtl/>
                <w:lang w:bidi="ar-LB"/>
              </w:rPr>
              <w:t>الحدود القصوى لبروتوكول مونتريال وفقا لرقم الأساس</w:t>
            </w:r>
          </w:p>
        </w:tc>
        <w:tc>
          <w:tcPr>
            <w:tcW w:w="850" w:type="dxa"/>
          </w:tcPr>
          <w:p w14:paraId="7B322FE3" w14:textId="6D3B5119" w:rsidR="00B316F1" w:rsidRPr="000E3BF1" w:rsidRDefault="00B316F1" w:rsidP="00B316F1">
            <w:pPr>
              <w:keepNext/>
              <w:bidi/>
              <w:jc w:val="left"/>
              <w:rPr>
                <w:color w:val="000000"/>
                <w:sz w:val="18"/>
                <w:szCs w:val="18"/>
                <w:lang w:bidi="ar-LB"/>
              </w:rPr>
            </w:pPr>
            <w:r>
              <w:rPr>
                <w:color w:val="000000"/>
                <w:sz w:val="18"/>
                <w:szCs w:val="18"/>
                <w:rtl/>
                <w:lang w:bidi="ar-LB"/>
              </w:rPr>
              <w:t>لا ينطبق</w:t>
            </w:r>
          </w:p>
        </w:tc>
        <w:tc>
          <w:tcPr>
            <w:tcW w:w="851" w:type="dxa"/>
          </w:tcPr>
          <w:p w14:paraId="4F64065C" w14:textId="6A0EFC74" w:rsidR="00B316F1" w:rsidRPr="000E3BF1" w:rsidRDefault="00B316F1" w:rsidP="00B316F1">
            <w:pPr>
              <w:keepNext/>
              <w:bidi/>
              <w:jc w:val="left"/>
              <w:rPr>
                <w:color w:val="000000"/>
                <w:sz w:val="18"/>
                <w:szCs w:val="18"/>
                <w:lang w:bidi="ar-LB"/>
              </w:rPr>
            </w:pPr>
            <w:r>
              <w:rPr>
                <w:color w:val="000000"/>
                <w:sz w:val="18"/>
                <w:szCs w:val="18"/>
                <w:rtl/>
                <w:lang w:bidi="ar-LB"/>
              </w:rPr>
              <w:t>لا ينطبق</w:t>
            </w:r>
          </w:p>
        </w:tc>
        <w:tc>
          <w:tcPr>
            <w:tcW w:w="850" w:type="dxa"/>
          </w:tcPr>
          <w:p w14:paraId="4B54CAAB" w14:textId="76012C44" w:rsidR="00B316F1" w:rsidRPr="000E3BF1" w:rsidRDefault="00B316F1" w:rsidP="00B316F1">
            <w:pPr>
              <w:keepNext/>
              <w:bidi/>
              <w:jc w:val="left"/>
              <w:rPr>
                <w:sz w:val="18"/>
                <w:szCs w:val="18"/>
                <w:lang w:bidi="ar-LB"/>
              </w:rPr>
            </w:pPr>
            <w:r w:rsidRPr="000E3BF1">
              <w:rPr>
                <w:sz w:val="18"/>
                <w:szCs w:val="18"/>
                <w:lang w:bidi="ar-LB"/>
              </w:rPr>
              <w:t>1,263,376</w:t>
            </w:r>
          </w:p>
        </w:tc>
        <w:tc>
          <w:tcPr>
            <w:tcW w:w="851" w:type="dxa"/>
          </w:tcPr>
          <w:p w14:paraId="0EEFD465" w14:textId="3CF288B8" w:rsidR="00B316F1" w:rsidRPr="000E3BF1" w:rsidRDefault="00B316F1" w:rsidP="00B316F1">
            <w:pPr>
              <w:keepNext/>
              <w:bidi/>
              <w:jc w:val="left"/>
              <w:rPr>
                <w:sz w:val="18"/>
                <w:szCs w:val="18"/>
                <w:highlight w:val="yellow"/>
                <w:lang w:bidi="ar-LB"/>
              </w:rPr>
            </w:pPr>
            <w:r w:rsidRPr="000E3BF1">
              <w:rPr>
                <w:sz w:val="18"/>
                <w:szCs w:val="18"/>
                <w:lang w:bidi="ar-LB"/>
              </w:rPr>
              <w:t>1,263,376</w:t>
            </w:r>
          </w:p>
        </w:tc>
        <w:tc>
          <w:tcPr>
            <w:tcW w:w="850" w:type="dxa"/>
          </w:tcPr>
          <w:p w14:paraId="21B3EB1A" w14:textId="5674549F" w:rsidR="00B316F1" w:rsidRPr="000E3BF1" w:rsidRDefault="00B316F1" w:rsidP="00B316F1">
            <w:pPr>
              <w:keepNext/>
              <w:bidi/>
              <w:jc w:val="left"/>
              <w:rPr>
                <w:sz w:val="18"/>
                <w:szCs w:val="18"/>
                <w:highlight w:val="yellow"/>
                <w:lang w:bidi="ar-LB"/>
              </w:rPr>
            </w:pPr>
            <w:r w:rsidRPr="000E3BF1">
              <w:rPr>
                <w:sz w:val="18"/>
                <w:szCs w:val="18"/>
                <w:lang w:bidi="ar-LB"/>
              </w:rPr>
              <w:t>1,263,376</w:t>
            </w:r>
          </w:p>
        </w:tc>
        <w:tc>
          <w:tcPr>
            <w:tcW w:w="851" w:type="dxa"/>
          </w:tcPr>
          <w:p w14:paraId="0E4F1812" w14:textId="58AF906B" w:rsidR="00B316F1" w:rsidRPr="000E3BF1" w:rsidRDefault="00B316F1" w:rsidP="00B316F1">
            <w:pPr>
              <w:keepNext/>
              <w:bidi/>
              <w:jc w:val="left"/>
              <w:rPr>
                <w:sz w:val="18"/>
                <w:szCs w:val="18"/>
                <w:highlight w:val="yellow"/>
                <w:lang w:bidi="ar-LB"/>
              </w:rPr>
            </w:pPr>
            <w:r w:rsidRPr="000E3BF1">
              <w:rPr>
                <w:sz w:val="18"/>
                <w:szCs w:val="18"/>
                <w:lang w:bidi="ar-LB"/>
              </w:rPr>
              <w:t>1,263,376</w:t>
            </w:r>
          </w:p>
        </w:tc>
        <w:tc>
          <w:tcPr>
            <w:tcW w:w="850" w:type="dxa"/>
          </w:tcPr>
          <w:p w14:paraId="0B5B12EE" w14:textId="6E48D70D" w:rsidR="00B316F1" w:rsidRPr="000E3BF1" w:rsidRDefault="00B316F1" w:rsidP="00B316F1">
            <w:pPr>
              <w:keepNext/>
              <w:bidi/>
              <w:jc w:val="left"/>
              <w:rPr>
                <w:sz w:val="18"/>
                <w:szCs w:val="18"/>
                <w:highlight w:val="yellow"/>
                <w:lang w:bidi="ar-LB"/>
              </w:rPr>
            </w:pPr>
            <w:r w:rsidRPr="000E3BF1">
              <w:rPr>
                <w:sz w:val="18"/>
                <w:szCs w:val="18"/>
                <w:lang w:bidi="ar-LB"/>
              </w:rPr>
              <w:t>1,263,376</w:t>
            </w:r>
          </w:p>
        </w:tc>
        <w:tc>
          <w:tcPr>
            <w:tcW w:w="851" w:type="dxa"/>
          </w:tcPr>
          <w:p w14:paraId="3FF1E444" w14:textId="6EE069FB" w:rsidR="00B316F1" w:rsidRPr="000E3BF1" w:rsidRDefault="00B316F1" w:rsidP="00B316F1">
            <w:pPr>
              <w:keepNext/>
              <w:bidi/>
              <w:jc w:val="left"/>
              <w:rPr>
                <w:sz w:val="18"/>
                <w:szCs w:val="18"/>
                <w:highlight w:val="yellow"/>
                <w:lang w:bidi="ar-LB"/>
              </w:rPr>
            </w:pPr>
            <w:r w:rsidRPr="000E3BF1">
              <w:rPr>
                <w:sz w:val="18"/>
                <w:szCs w:val="18"/>
                <w:lang w:bidi="ar-LB"/>
              </w:rPr>
              <w:t xml:space="preserve">1,137,038 </w:t>
            </w:r>
          </w:p>
        </w:tc>
      </w:tr>
      <w:tr w:rsidR="00B55327" w:rsidRPr="00F87F49" w14:paraId="2B10E24C" w14:textId="77777777" w:rsidTr="00CC751E">
        <w:trPr>
          <w:trHeight w:val="435"/>
        </w:trPr>
        <w:tc>
          <w:tcPr>
            <w:tcW w:w="2689" w:type="dxa"/>
          </w:tcPr>
          <w:p w14:paraId="5C4EE95A" w14:textId="779C854D" w:rsidR="00B55327" w:rsidRPr="000E3BF1" w:rsidRDefault="007775F6" w:rsidP="004D6804">
            <w:pPr>
              <w:keepNext/>
              <w:bidi/>
              <w:jc w:val="left"/>
              <w:rPr>
                <w:sz w:val="18"/>
                <w:szCs w:val="18"/>
                <w:rtl/>
                <w:lang w:bidi="ar-LB"/>
              </w:rPr>
            </w:pPr>
            <w:r>
              <w:rPr>
                <w:sz w:val="18"/>
                <w:szCs w:val="18"/>
                <w:rtl/>
                <w:lang w:bidi="ar-LB"/>
              </w:rPr>
              <w:t xml:space="preserve">تخفيضات الهيدروفلروكربون المطلوبة (بموجب سيناريو الزيادة بنسبة </w:t>
            </w:r>
            <w:r w:rsidRPr="000E3BF1">
              <w:rPr>
                <w:sz w:val="18"/>
                <w:szCs w:val="18"/>
                <w:lang w:bidi="ar-LB"/>
              </w:rPr>
              <w:t>5.2</w:t>
            </w:r>
            <w:r>
              <w:rPr>
                <w:sz w:val="18"/>
                <w:szCs w:val="18"/>
                <w:rtl/>
                <w:lang w:bidi="ar-LB"/>
              </w:rPr>
              <w:t xml:space="preserve"> في </w:t>
            </w:r>
            <w:r w:rsidR="003E18BC">
              <w:rPr>
                <w:sz w:val="18"/>
                <w:szCs w:val="18"/>
                <w:rtl/>
                <w:lang w:bidi="ar-LB"/>
              </w:rPr>
              <w:t>المئة</w:t>
            </w:r>
            <w:r>
              <w:rPr>
                <w:sz w:val="18"/>
                <w:szCs w:val="18"/>
                <w:rtl/>
                <w:lang w:bidi="ar-LB"/>
              </w:rPr>
              <w:t xml:space="preserve"> في الاستهلاك</w:t>
            </w:r>
          </w:p>
        </w:tc>
        <w:tc>
          <w:tcPr>
            <w:tcW w:w="850" w:type="dxa"/>
          </w:tcPr>
          <w:p w14:paraId="5A5B008E" w14:textId="4F93EDC1" w:rsidR="00B55327" w:rsidRPr="000E3BF1" w:rsidRDefault="00DA6D4F" w:rsidP="004D6804">
            <w:pPr>
              <w:keepNext/>
              <w:bidi/>
              <w:jc w:val="left"/>
              <w:rPr>
                <w:color w:val="000000"/>
                <w:sz w:val="18"/>
                <w:szCs w:val="18"/>
                <w:lang w:bidi="ar-LB"/>
              </w:rPr>
            </w:pPr>
            <w:r>
              <w:rPr>
                <w:color w:val="000000"/>
                <w:sz w:val="18"/>
                <w:szCs w:val="18"/>
                <w:rtl/>
                <w:lang w:bidi="ar-LB"/>
              </w:rPr>
              <w:t>لا ينطبق</w:t>
            </w:r>
          </w:p>
        </w:tc>
        <w:tc>
          <w:tcPr>
            <w:tcW w:w="851" w:type="dxa"/>
          </w:tcPr>
          <w:p w14:paraId="70311FC6" w14:textId="32C810A6" w:rsidR="00B55327" w:rsidRPr="000E3BF1" w:rsidRDefault="00DA6D4F" w:rsidP="004D6804">
            <w:pPr>
              <w:keepNext/>
              <w:bidi/>
              <w:jc w:val="left"/>
              <w:rPr>
                <w:color w:val="000000"/>
                <w:sz w:val="18"/>
                <w:szCs w:val="18"/>
                <w:lang w:bidi="ar-LB"/>
              </w:rPr>
            </w:pPr>
            <w:r>
              <w:rPr>
                <w:color w:val="000000"/>
                <w:sz w:val="18"/>
                <w:szCs w:val="18"/>
                <w:rtl/>
                <w:lang w:bidi="ar-LB"/>
              </w:rPr>
              <w:t>لا ينطبق</w:t>
            </w:r>
          </w:p>
        </w:tc>
        <w:tc>
          <w:tcPr>
            <w:tcW w:w="850" w:type="dxa"/>
          </w:tcPr>
          <w:p w14:paraId="279CE71E" w14:textId="111E7685" w:rsidR="00B55327" w:rsidRPr="000E3BF1" w:rsidRDefault="00FE2BF7" w:rsidP="004D6804">
            <w:pPr>
              <w:keepNext/>
              <w:bidi/>
              <w:jc w:val="left"/>
              <w:rPr>
                <w:sz w:val="18"/>
                <w:szCs w:val="18"/>
                <w:lang w:bidi="ar-LB"/>
              </w:rPr>
            </w:pPr>
            <w:r w:rsidRPr="000E3BF1">
              <w:rPr>
                <w:sz w:val="18"/>
                <w:szCs w:val="18"/>
                <w:lang w:bidi="ar-LB"/>
              </w:rPr>
              <w:t>0</w:t>
            </w:r>
          </w:p>
        </w:tc>
        <w:tc>
          <w:tcPr>
            <w:tcW w:w="851" w:type="dxa"/>
          </w:tcPr>
          <w:p w14:paraId="495B2ADC" w14:textId="7FD41028" w:rsidR="00B55327" w:rsidRPr="000E3BF1" w:rsidRDefault="00FE2BF7" w:rsidP="004D6804">
            <w:pPr>
              <w:keepNext/>
              <w:bidi/>
              <w:jc w:val="left"/>
              <w:rPr>
                <w:sz w:val="18"/>
                <w:szCs w:val="18"/>
                <w:lang w:bidi="ar-LB"/>
              </w:rPr>
            </w:pPr>
            <w:r w:rsidRPr="000E3BF1">
              <w:rPr>
                <w:sz w:val="18"/>
                <w:szCs w:val="18"/>
                <w:lang w:bidi="ar-LB"/>
              </w:rPr>
              <w:t>0</w:t>
            </w:r>
          </w:p>
        </w:tc>
        <w:tc>
          <w:tcPr>
            <w:tcW w:w="850" w:type="dxa"/>
          </w:tcPr>
          <w:p w14:paraId="49882645" w14:textId="057CD6AE" w:rsidR="00B55327" w:rsidRPr="000E3BF1" w:rsidRDefault="00FE2BF7" w:rsidP="004D6804">
            <w:pPr>
              <w:keepNext/>
              <w:bidi/>
              <w:jc w:val="left"/>
              <w:rPr>
                <w:sz w:val="18"/>
                <w:szCs w:val="18"/>
                <w:lang w:bidi="ar-LB"/>
              </w:rPr>
            </w:pPr>
            <w:r w:rsidRPr="000E3BF1">
              <w:rPr>
                <w:sz w:val="18"/>
                <w:szCs w:val="18"/>
                <w:lang w:bidi="ar-LB"/>
              </w:rPr>
              <w:t>0</w:t>
            </w:r>
          </w:p>
        </w:tc>
        <w:tc>
          <w:tcPr>
            <w:tcW w:w="851" w:type="dxa"/>
          </w:tcPr>
          <w:p w14:paraId="0730F192" w14:textId="7FE9DBCE" w:rsidR="00B55327" w:rsidRPr="000E3BF1" w:rsidRDefault="00B55327" w:rsidP="004D6804">
            <w:pPr>
              <w:keepNext/>
              <w:bidi/>
              <w:jc w:val="left"/>
              <w:rPr>
                <w:sz w:val="18"/>
                <w:szCs w:val="18"/>
                <w:lang w:bidi="ar-LB"/>
              </w:rPr>
            </w:pPr>
            <w:r w:rsidRPr="000E3BF1">
              <w:rPr>
                <w:sz w:val="18"/>
                <w:szCs w:val="18"/>
                <w:lang w:bidi="ar-LB"/>
              </w:rPr>
              <w:t xml:space="preserve"> 5,209 </w:t>
            </w:r>
          </w:p>
        </w:tc>
        <w:tc>
          <w:tcPr>
            <w:tcW w:w="850" w:type="dxa"/>
          </w:tcPr>
          <w:p w14:paraId="7BB032F8" w14:textId="7478E900" w:rsidR="00B55327" w:rsidRPr="000E3BF1" w:rsidRDefault="00B55327" w:rsidP="004D6804">
            <w:pPr>
              <w:keepNext/>
              <w:bidi/>
              <w:jc w:val="left"/>
              <w:rPr>
                <w:sz w:val="18"/>
                <w:szCs w:val="18"/>
                <w:highlight w:val="yellow"/>
                <w:lang w:bidi="ar-LB"/>
              </w:rPr>
            </w:pPr>
            <w:r w:rsidRPr="000E3BF1">
              <w:rPr>
                <w:sz w:val="18"/>
                <w:szCs w:val="18"/>
                <w:lang w:bidi="ar-LB"/>
              </w:rPr>
              <w:t xml:space="preserve"> 70,389 </w:t>
            </w:r>
          </w:p>
        </w:tc>
        <w:tc>
          <w:tcPr>
            <w:tcW w:w="851" w:type="dxa"/>
          </w:tcPr>
          <w:p w14:paraId="31A0587E" w14:textId="6B54271D" w:rsidR="00B55327" w:rsidRPr="000E3BF1" w:rsidRDefault="00B55327" w:rsidP="004D6804">
            <w:pPr>
              <w:keepNext/>
              <w:bidi/>
              <w:jc w:val="left"/>
              <w:rPr>
                <w:sz w:val="18"/>
                <w:szCs w:val="18"/>
                <w:highlight w:val="yellow"/>
                <w:lang w:bidi="ar-LB"/>
              </w:rPr>
            </w:pPr>
            <w:r w:rsidRPr="000E3BF1">
              <w:rPr>
                <w:sz w:val="18"/>
                <w:szCs w:val="18"/>
                <w:lang w:bidi="ar-LB"/>
              </w:rPr>
              <w:t xml:space="preserve"> 265,295 </w:t>
            </w:r>
          </w:p>
        </w:tc>
      </w:tr>
    </w:tbl>
    <w:bookmarkEnd w:id="3"/>
    <w:p w14:paraId="761EDC06" w14:textId="23165EF5" w:rsidR="00E53709" w:rsidRDefault="00E53709" w:rsidP="004D6804">
      <w:pPr>
        <w:keepNext/>
        <w:bidi/>
        <w:rPr>
          <w:sz w:val="18"/>
          <w:szCs w:val="18"/>
          <w:rtl/>
          <w:lang w:bidi="ar-LB"/>
        </w:rPr>
      </w:pPr>
      <w:r>
        <w:rPr>
          <w:sz w:val="18"/>
          <w:szCs w:val="18"/>
          <w:lang w:bidi="ar-LB"/>
        </w:rPr>
        <w:t xml:space="preserve">* </w:t>
      </w:r>
      <w:r w:rsidR="008259BF">
        <w:rPr>
          <w:sz w:val="18"/>
          <w:szCs w:val="18"/>
          <w:rtl/>
          <w:lang w:bidi="ar-LB"/>
        </w:rPr>
        <w:t>بحسب بيانات المادة 7.</w:t>
      </w:r>
    </w:p>
    <w:p w14:paraId="0BEB5BDA" w14:textId="111D9DE4" w:rsidR="00257C89" w:rsidRDefault="00482452" w:rsidP="00715BBB">
      <w:pPr>
        <w:pStyle w:val="Heading1"/>
        <w:bidi/>
        <w:spacing w:before="240"/>
        <w:rPr>
          <w:rFonts w:asciiTheme="majorBidi" w:hAnsiTheme="majorBidi" w:cstheme="majorBidi"/>
          <w:sz w:val="26"/>
          <w:szCs w:val="26"/>
          <w:lang w:bidi="ar-LB"/>
        </w:rPr>
      </w:pPr>
      <w:r>
        <w:rPr>
          <w:rFonts w:asciiTheme="majorBidi" w:hAnsiTheme="majorBidi" w:cstheme="majorBidi"/>
          <w:sz w:val="26"/>
          <w:szCs w:val="26"/>
          <w:rtl/>
          <w:lang w:bidi="ar-LB"/>
        </w:rPr>
        <w:t xml:space="preserve">واستنادا الى التحليل الوارد في الجدول 5 فإن حالة السيناريو غير </w:t>
      </w:r>
      <w:r w:rsidR="00D44C95">
        <w:rPr>
          <w:rFonts w:asciiTheme="majorBidi" w:hAnsiTheme="majorBidi" w:cstheme="majorBidi"/>
          <w:sz w:val="26"/>
          <w:szCs w:val="26"/>
          <w:rtl/>
          <w:lang w:bidi="ar-LB"/>
        </w:rPr>
        <w:t>المقيد، تحتاج</w:t>
      </w:r>
      <w:r>
        <w:rPr>
          <w:rFonts w:asciiTheme="majorBidi" w:hAnsiTheme="majorBidi" w:cstheme="majorBidi"/>
          <w:sz w:val="26"/>
          <w:szCs w:val="26"/>
          <w:rtl/>
          <w:lang w:bidi="ar-LB"/>
        </w:rPr>
        <w:t xml:space="preserve"> كمبوديا الى الاضطلاع بالأنشطة لخفض استهلاك الهيدروفلوروكربون بمقدار </w:t>
      </w:r>
      <w:r w:rsidRPr="0005552B">
        <w:rPr>
          <w:rFonts w:asciiTheme="majorBidi" w:hAnsiTheme="majorBidi" w:cstheme="majorBidi"/>
          <w:sz w:val="26"/>
          <w:szCs w:val="26"/>
          <w:lang w:bidi="ar-LB"/>
        </w:rPr>
        <w:t>265,295</w:t>
      </w:r>
      <w:r>
        <w:rPr>
          <w:rFonts w:asciiTheme="majorBidi" w:hAnsiTheme="majorBidi" w:cstheme="majorBidi"/>
          <w:sz w:val="26"/>
          <w:szCs w:val="26"/>
          <w:rtl/>
          <w:lang w:bidi="ar-LB"/>
        </w:rPr>
        <w:t xml:space="preserve"> بالأطنان </w:t>
      </w:r>
      <w:r w:rsidR="008B0AC3">
        <w:rPr>
          <w:rFonts w:asciiTheme="majorBidi" w:hAnsiTheme="majorBidi" w:cstheme="majorBidi"/>
          <w:sz w:val="26"/>
          <w:szCs w:val="26"/>
          <w:rtl/>
          <w:lang w:bidi="ar-LB"/>
        </w:rPr>
        <w:t>من مكافئ ثاني أكسيد الكربون</w:t>
      </w:r>
      <w:r>
        <w:rPr>
          <w:rFonts w:asciiTheme="majorBidi" w:hAnsiTheme="majorBidi" w:cstheme="majorBidi"/>
          <w:sz w:val="26"/>
          <w:szCs w:val="26"/>
          <w:rtl/>
          <w:lang w:bidi="ar-LB"/>
        </w:rPr>
        <w:t xml:space="preserve"> في 2029 لضمان الامتثال لهدف استهلاك الهيدروفلوروكربون. ويبين الجدول 5 كذلك أن استهلاك كمبوديا من الهيدروفلوروكربون في 2022 يقل بنسبة 30 في </w:t>
      </w:r>
      <w:r w:rsidR="003E18BC">
        <w:rPr>
          <w:rFonts w:asciiTheme="majorBidi" w:hAnsiTheme="majorBidi" w:cstheme="majorBidi"/>
          <w:sz w:val="26"/>
          <w:szCs w:val="26"/>
          <w:rtl/>
          <w:lang w:bidi="ar-LB"/>
        </w:rPr>
        <w:t>المئة</w:t>
      </w:r>
      <w:r>
        <w:rPr>
          <w:rFonts w:asciiTheme="majorBidi" w:hAnsiTheme="majorBidi" w:cstheme="majorBidi"/>
          <w:sz w:val="26"/>
          <w:szCs w:val="26"/>
          <w:rtl/>
          <w:lang w:bidi="ar-LB"/>
        </w:rPr>
        <w:t xml:space="preserve"> عن رقم الأساس المحدد إلاّ أن كمبوديا سوف تتعرض لمخاطر عدم الامت</w:t>
      </w:r>
      <w:r w:rsidR="00074A5F">
        <w:rPr>
          <w:rFonts w:asciiTheme="majorBidi" w:hAnsiTheme="majorBidi" w:cstheme="majorBidi"/>
          <w:sz w:val="26"/>
          <w:szCs w:val="26"/>
          <w:rtl/>
          <w:lang w:val="en-US" w:bidi="ar-LB"/>
        </w:rPr>
        <w:t>ث</w:t>
      </w:r>
      <w:r>
        <w:rPr>
          <w:rFonts w:asciiTheme="majorBidi" w:hAnsiTheme="majorBidi" w:cstheme="majorBidi"/>
          <w:sz w:val="26"/>
          <w:szCs w:val="26"/>
          <w:rtl/>
          <w:lang w:bidi="ar-LB"/>
        </w:rPr>
        <w:t>ال في 2027 بسيناريو الأعمال حسب المعتاد للنمو غير المقيد.</w:t>
      </w:r>
    </w:p>
    <w:p w14:paraId="3CCC353D" w14:textId="3F01FF7D" w:rsidR="00482452" w:rsidRPr="00482452" w:rsidRDefault="00482452" w:rsidP="006D1785">
      <w:pPr>
        <w:pStyle w:val="Heading1"/>
        <w:keepNext/>
        <w:suppressAutoHyphens/>
        <w:bidi/>
        <w:spacing w:before="240"/>
        <w:rPr>
          <w:rFonts w:asciiTheme="majorBidi" w:hAnsiTheme="majorBidi" w:cstheme="majorBidi"/>
          <w:sz w:val="26"/>
          <w:szCs w:val="26"/>
          <w:lang w:bidi="ar-LB"/>
        </w:rPr>
      </w:pPr>
      <w:r w:rsidRPr="00482452">
        <w:rPr>
          <w:rFonts w:asciiTheme="majorBidi" w:hAnsiTheme="majorBidi" w:cstheme="majorBidi"/>
          <w:sz w:val="26"/>
          <w:szCs w:val="26"/>
          <w:rtl/>
          <w:lang w:bidi="ar-LB"/>
        </w:rPr>
        <w:t>وتقترح</w:t>
      </w:r>
      <w:r>
        <w:rPr>
          <w:rFonts w:asciiTheme="majorBidi" w:hAnsiTheme="majorBidi" w:cstheme="majorBidi"/>
          <w:sz w:val="26"/>
          <w:szCs w:val="26"/>
          <w:rtl/>
          <w:lang w:bidi="ar-LB"/>
        </w:rPr>
        <w:t xml:space="preserve"> المرحلة الأولى من </w:t>
      </w:r>
      <w:r w:rsidR="00B81A54">
        <w:rPr>
          <w:rFonts w:asciiTheme="majorBidi" w:hAnsiTheme="majorBidi" w:cstheme="majorBidi"/>
          <w:sz w:val="26"/>
          <w:szCs w:val="26"/>
          <w:rtl/>
          <w:lang w:bidi="ar-LB"/>
        </w:rPr>
        <w:t>خطة</w:t>
      </w:r>
      <w:r>
        <w:rPr>
          <w:rFonts w:asciiTheme="majorBidi" w:hAnsiTheme="majorBidi" w:cstheme="majorBidi"/>
          <w:sz w:val="26"/>
          <w:szCs w:val="26"/>
          <w:rtl/>
          <w:lang w:bidi="ar-LB"/>
        </w:rPr>
        <w:t xml:space="preserve"> </w:t>
      </w:r>
      <w:r w:rsidR="00265909">
        <w:rPr>
          <w:rFonts w:asciiTheme="majorBidi" w:hAnsiTheme="majorBidi" w:cstheme="majorBidi"/>
          <w:sz w:val="26"/>
          <w:szCs w:val="26"/>
          <w:rtl/>
          <w:lang w:bidi="ar-LB"/>
        </w:rPr>
        <w:t>كيغالي</w:t>
      </w:r>
      <w:r>
        <w:rPr>
          <w:rFonts w:asciiTheme="majorBidi" w:hAnsiTheme="majorBidi" w:cstheme="majorBidi"/>
          <w:sz w:val="26"/>
          <w:szCs w:val="26"/>
          <w:rtl/>
          <w:lang w:bidi="ar-LB"/>
        </w:rPr>
        <w:t xml:space="preserve"> خفض استهلاك الهيدروفلوروكربون بنسبة 10 في </w:t>
      </w:r>
      <w:r w:rsidR="003E18BC">
        <w:rPr>
          <w:rFonts w:asciiTheme="majorBidi" w:hAnsiTheme="majorBidi" w:cstheme="majorBidi"/>
          <w:sz w:val="26"/>
          <w:szCs w:val="26"/>
          <w:rtl/>
          <w:lang w:bidi="ar-LB"/>
        </w:rPr>
        <w:t>المئة</w:t>
      </w:r>
      <w:r>
        <w:rPr>
          <w:rFonts w:asciiTheme="majorBidi" w:hAnsiTheme="majorBidi" w:cstheme="majorBidi"/>
          <w:sz w:val="26"/>
          <w:szCs w:val="26"/>
          <w:rtl/>
          <w:lang w:bidi="ar-LB"/>
        </w:rPr>
        <w:t xml:space="preserve"> من رقم الأساس المحدد في 202</w:t>
      </w:r>
      <w:r w:rsidR="006D1785">
        <w:rPr>
          <w:rFonts w:asciiTheme="majorBidi" w:hAnsiTheme="majorBidi" w:cstheme="majorBidi"/>
          <w:sz w:val="26"/>
          <w:szCs w:val="26"/>
          <w:rtl/>
          <w:lang w:bidi="ar-LB"/>
        </w:rPr>
        <w:t>9</w:t>
      </w:r>
      <w:r>
        <w:rPr>
          <w:rFonts w:asciiTheme="majorBidi" w:hAnsiTheme="majorBidi" w:cstheme="majorBidi"/>
          <w:sz w:val="26"/>
          <w:szCs w:val="26"/>
          <w:rtl/>
          <w:lang w:bidi="ar-LB"/>
        </w:rPr>
        <w:t xml:space="preserve">. وسوف تضمن الأنشطة في </w:t>
      </w:r>
      <w:r w:rsidR="006D1785">
        <w:rPr>
          <w:rFonts w:asciiTheme="majorBidi" w:hAnsiTheme="majorBidi" w:cstheme="majorBidi"/>
          <w:sz w:val="26"/>
          <w:szCs w:val="26"/>
          <w:rtl/>
          <w:lang w:bidi="ar-LB"/>
        </w:rPr>
        <w:t>2024 و2025 أن الزيادة في استهلاك الهيدروفلوروكربون سيكون محدودا ومن ثم ضمان الامتثال لتجميد عام 2024 وهدف الخفض في 2029.</w:t>
      </w:r>
    </w:p>
    <w:p w14:paraId="46322DD0" w14:textId="64762811" w:rsidR="00486E19" w:rsidRPr="0005552B" w:rsidRDefault="006D1785" w:rsidP="00715BBB">
      <w:pPr>
        <w:pStyle w:val="Heading1"/>
        <w:keepNext/>
        <w:numPr>
          <w:ilvl w:val="0"/>
          <w:numId w:val="0"/>
        </w:numPr>
        <w:suppressAutoHyphens/>
        <w:bidi/>
        <w:spacing w:before="240"/>
        <w:rPr>
          <w:rFonts w:asciiTheme="majorBidi" w:hAnsiTheme="majorBidi" w:cstheme="majorBidi"/>
          <w:i/>
          <w:iCs/>
          <w:sz w:val="26"/>
          <w:szCs w:val="26"/>
          <w:lang w:bidi="ar-LB"/>
        </w:rPr>
      </w:pPr>
      <w:r>
        <w:rPr>
          <w:rFonts w:asciiTheme="majorBidi" w:hAnsiTheme="majorBidi" w:cstheme="majorBidi"/>
          <w:i/>
          <w:iCs/>
          <w:sz w:val="26"/>
          <w:szCs w:val="26"/>
          <w:rtl/>
          <w:lang w:bidi="ar-LB"/>
        </w:rPr>
        <w:t>الأنشطة المقترحة</w:t>
      </w:r>
    </w:p>
    <w:p w14:paraId="23EC0BEA" w14:textId="7222A9D3" w:rsidR="006D1785" w:rsidRDefault="006D1785" w:rsidP="00715BBB">
      <w:pPr>
        <w:pStyle w:val="Heading1"/>
        <w:bidi/>
        <w:spacing w:before="240"/>
        <w:rPr>
          <w:rFonts w:asciiTheme="majorBidi" w:hAnsiTheme="majorBidi" w:cstheme="majorBidi"/>
          <w:sz w:val="26"/>
          <w:szCs w:val="26"/>
          <w:lang w:bidi="ar-LB"/>
        </w:rPr>
      </w:pPr>
      <w:r>
        <w:rPr>
          <w:rFonts w:asciiTheme="majorBidi" w:hAnsiTheme="majorBidi" w:cstheme="majorBidi"/>
          <w:sz w:val="26"/>
          <w:szCs w:val="26"/>
          <w:rtl/>
          <w:lang w:bidi="ar-LB"/>
        </w:rPr>
        <w:t xml:space="preserve">نظمت الأنشطة في إطار المرحلة الأولى من </w:t>
      </w:r>
      <w:r w:rsidR="00B81A54">
        <w:rPr>
          <w:rFonts w:asciiTheme="majorBidi" w:hAnsiTheme="majorBidi" w:cstheme="majorBidi"/>
          <w:sz w:val="26"/>
          <w:szCs w:val="26"/>
          <w:rtl/>
          <w:lang w:bidi="ar-LB"/>
        </w:rPr>
        <w:t>خطة</w:t>
      </w:r>
      <w:r>
        <w:rPr>
          <w:rFonts w:asciiTheme="majorBidi" w:hAnsiTheme="majorBidi" w:cstheme="majorBidi"/>
          <w:sz w:val="26"/>
          <w:szCs w:val="26"/>
          <w:rtl/>
          <w:lang w:bidi="ar-LB"/>
        </w:rPr>
        <w:t xml:space="preserve"> </w:t>
      </w:r>
      <w:r w:rsidR="00265909">
        <w:rPr>
          <w:rFonts w:asciiTheme="majorBidi" w:hAnsiTheme="majorBidi" w:cstheme="majorBidi"/>
          <w:sz w:val="26"/>
          <w:szCs w:val="26"/>
          <w:rtl/>
          <w:lang w:bidi="ar-LB"/>
        </w:rPr>
        <w:t>كيغالي</w:t>
      </w:r>
      <w:r>
        <w:rPr>
          <w:rFonts w:asciiTheme="majorBidi" w:hAnsiTheme="majorBidi" w:cstheme="majorBidi"/>
          <w:sz w:val="26"/>
          <w:szCs w:val="26"/>
          <w:rtl/>
          <w:lang w:bidi="ar-LB"/>
        </w:rPr>
        <w:t xml:space="preserve"> إعمالا للمبادئ الأربعة للاستراتيجية الجامعة (أنظر الفقرة 23) من خلال عناصر المشروع الرئيسية الواردة أدناه مع التكاليف المتعلقة بها.</w:t>
      </w:r>
    </w:p>
    <w:p w14:paraId="4D934BC2" w14:textId="4E2A6D70" w:rsidR="006D1785" w:rsidRPr="00463B66" w:rsidRDefault="00463B66" w:rsidP="00463B66">
      <w:pPr>
        <w:pStyle w:val="Heading2"/>
        <w:bidi/>
        <w:rPr>
          <w:rFonts w:asciiTheme="majorBidi" w:hAnsiTheme="majorBidi" w:cstheme="majorBidi"/>
          <w:sz w:val="26"/>
          <w:szCs w:val="26"/>
          <w:lang w:bidi="ar-LB"/>
        </w:rPr>
      </w:pPr>
      <w:r w:rsidRPr="00463B66">
        <w:rPr>
          <w:rFonts w:asciiTheme="majorBidi" w:hAnsiTheme="majorBidi" w:cstheme="majorBidi"/>
          <w:i/>
          <w:iCs/>
          <w:sz w:val="26"/>
          <w:szCs w:val="26"/>
          <w:rtl/>
          <w:lang w:bidi="ar-LB"/>
        </w:rPr>
        <w:t>السياسة والقواعد لدعم خفض الهيدروفلوروكربون</w:t>
      </w:r>
      <w:r>
        <w:rPr>
          <w:rFonts w:asciiTheme="majorBidi" w:hAnsiTheme="majorBidi" w:cstheme="majorBidi"/>
          <w:sz w:val="26"/>
          <w:szCs w:val="26"/>
          <w:rtl/>
          <w:lang w:bidi="ar-LB"/>
        </w:rPr>
        <w:t>: وضع قواعد جديدة للحد من الطلب على المعدات التي تحقق كفاءة استخدام الطاقة وترتفع فيها القدرة على الاحترار العالمي بما في ذلك فرض حظر على استخدام المواد الهي</w:t>
      </w:r>
      <w:r w:rsidR="00D44C95">
        <w:rPr>
          <w:rFonts w:asciiTheme="majorBidi" w:hAnsiTheme="majorBidi" w:cstheme="majorBidi"/>
          <w:sz w:val="26"/>
          <w:szCs w:val="26"/>
          <w:rtl/>
          <w:lang w:bidi="ar-LB"/>
        </w:rPr>
        <w:t>د</w:t>
      </w:r>
      <w:r>
        <w:rPr>
          <w:rFonts w:asciiTheme="majorBidi" w:hAnsiTheme="majorBidi" w:cstheme="majorBidi"/>
          <w:sz w:val="26"/>
          <w:szCs w:val="26"/>
          <w:rtl/>
          <w:lang w:bidi="ar-LB"/>
        </w:rPr>
        <w:t>روفلوروكربونية في التصنيع</w:t>
      </w:r>
      <w:r w:rsidRPr="0005552B">
        <w:rPr>
          <w:rStyle w:val="FootnoteReference"/>
          <w:rFonts w:asciiTheme="majorBidi" w:hAnsiTheme="majorBidi" w:cstheme="majorBidi"/>
          <w:sz w:val="26"/>
          <w:szCs w:val="26"/>
          <w:lang w:bidi="ar-LB"/>
        </w:rPr>
        <w:footnoteReference w:id="9"/>
      </w:r>
      <w:r>
        <w:rPr>
          <w:rFonts w:asciiTheme="majorBidi" w:hAnsiTheme="majorBidi" w:cstheme="majorBidi"/>
          <w:sz w:val="26"/>
          <w:szCs w:val="26"/>
          <w:rtl/>
          <w:lang w:bidi="ar-LB"/>
        </w:rPr>
        <w:t xml:space="preserve"> بحلول عام 2026، وعلى الواردات من معدات التبريد وتكييف الهواء المستعملة والمعتمدة على الهيدروفلوروكربون بحلول عام 2027، واحتمال فرض حظر على الواردات من وحدات تكييف الهواء الموزعة بصورة  مفردة ومنع استخدام المعدات المعتمدة على الهيدروفلوروكربون والمرتفعة القدرة على الاحترار العالمي في المشروعات الجديدة الإعداد أو التجديد من خلال خفض المشتريات ذات الصلة والاستثمار والسياسات البناء التي تتطلب مراعاة القدرة على الاحترار العالمي في غازات التبريد المتعلقة بنظم التبريد وتكييف الهواء في هذه المباني الجديدة وتقييم قدرات تطبيق الحوافز لتعزيز الواردات من المعدات التي تنخفض فيها القدرة على الاحترار العالمي والمعدات التي تنخفض فيها كفاءة استخدام الطاقة (أي التعريفات </w:t>
      </w:r>
      <w:r w:rsidR="00765829">
        <w:rPr>
          <w:rFonts w:asciiTheme="majorBidi" w:hAnsiTheme="majorBidi" w:cstheme="majorBidi"/>
          <w:sz w:val="26"/>
          <w:szCs w:val="26"/>
          <w:rtl/>
          <w:lang w:bidi="ar-LB"/>
        </w:rPr>
        <w:t>الجمركية في جانب الواردات)، ووضع مبادئ توجيهية للأمان لمناولة ونقل وتخزين غازات التبريد القابلة للاشتعال (اليونيب) (</w:t>
      </w:r>
      <w:r w:rsidR="00765829" w:rsidRPr="0005552B">
        <w:rPr>
          <w:rFonts w:asciiTheme="majorBidi" w:hAnsiTheme="majorBidi" w:cstheme="majorBidi"/>
          <w:sz w:val="26"/>
          <w:szCs w:val="26"/>
          <w:lang w:bidi="ar-LB"/>
        </w:rPr>
        <w:t>18,000</w:t>
      </w:r>
      <w:r w:rsidR="00765829">
        <w:rPr>
          <w:rFonts w:asciiTheme="majorBidi" w:hAnsiTheme="majorBidi" w:cstheme="majorBidi"/>
          <w:sz w:val="26"/>
          <w:szCs w:val="26"/>
          <w:rtl/>
          <w:lang w:bidi="ar-LB"/>
        </w:rPr>
        <w:t xml:space="preserve"> دولار أمريكي)؛</w:t>
      </w:r>
    </w:p>
    <w:p w14:paraId="11632267" w14:textId="67498AC4" w:rsidR="00650A09" w:rsidRPr="00650A09" w:rsidRDefault="00650A09" w:rsidP="00715BBB">
      <w:pPr>
        <w:pStyle w:val="Heading2"/>
        <w:bidi/>
        <w:rPr>
          <w:rFonts w:asciiTheme="majorBidi" w:hAnsiTheme="majorBidi" w:cstheme="majorBidi"/>
          <w:sz w:val="26"/>
          <w:szCs w:val="26"/>
          <w:lang w:bidi="ar-LB"/>
        </w:rPr>
      </w:pPr>
      <w:r>
        <w:rPr>
          <w:rFonts w:asciiTheme="majorBidi" w:hAnsiTheme="majorBidi" w:cstheme="majorBidi"/>
          <w:i/>
          <w:iCs/>
          <w:sz w:val="26"/>
          <w:szCs w:val="26"/>
          <w:rtl/>
          <w:lang w:bidi="ar-LB"/>
        </w:rPr>
        <w:t>تعزيز نظام الرصد والإبلاغ والتحقق والإنفاذ بشأن نظام تراخيص الهيدروفلوروكربون من خلال نهج متكامل؛</w:t>
      </w:r>
    </w:p>
    <w:p w14:paraId="0B5D720C" w14:textId="4EB043DA" w:rsidR="00650A09" w:rsidRDefault="00650A09" w:rsidP="0005552B">
      <w:pPr>
        <w:pStyle w:val="Heading3"/>
        <w:bidi/>
        <w:rPr>
          <w:rFonts w:asciiTheme="majorBidi" w:hAnsiTheme="majorBidi" w:cstheme="majorBidi"/>
          <w:sz w:val="26"/>
          <w:szCs w:val="26"/>
          <w:lang w:bidi="ar-LB"/>
        </w:rPr>
      </w:pPr>
      <w:r>
        <w:rPr>
          <w:rFonts w:asciiTheme="majorBidi" w:hAnsiTheme="majorBidi" w:cstheme="majorBidi"/>
          <w:sz w:val="26"/>
          <w:szCs w:val="26"/>
          <w:rtl/>
          <w:lang w:bidi="ar-LB"/>
        </w:rPr>
        <w:t xml:space="preserve">وضع تدابير التشغيل المعيارية لعملية إنفاذ التراخيص والحصص (أي تدابير التشغيل المعيارية للإدارة والمناولة للمواد الهيدروفلوروكربونية التي تستورد بطريقة غير قانونية والتي قد تكون قابلة للاشتعال أو سامة)، وتعزيز التعاون بين البلدان الحدودية لمنع استيراد الهيدروفلوروكربون من خلال الاتجار غير القانوني من خلال الحوار عبر الحدود وتدريب </w:t>
      </w:r>
      <w:r w:rsidR="00D92AE6">
        <w:rPr>
          <w:rFonts w:asciiTheme="majorBidi" w:hAnsiTheme="majorBidi" w:cstheme="majorBidi"/>
          <w:sz w:val="26"/>
          <w:szCs w:val="26"/>
          <w:rtl/>
          <w:lang w:bidi="ar-LB"/>
        </w:rPr>
        <w:t>1</w:t>
      </w:r>
      <w:r>
        <w:rPr>
          <w:rFonts w:asciiTheme="majorBidi" w:hAnsiTheme="majorBidi" w:cstheme="majorBidi"/>
          <w:sz w:val="26"/>
          <w:szCs w:val="26"/>
          <w:rtl/>
          <w:lang w:bidi="ar-LB"/>
        </w:rPr>
        <w:t xml:space="preserve">50 من موظفي الجمارك في عشر حلقات عمل لمدة يومين في نقاط التفتيش الجمركية الرئيسية (بشأن تدابير التشغيل المعيارية لنظام تراخيص الهيدروفلوروكربون ومعدات التبريد </w:t>
      </w:r>
      <w:r w:rsidR="00B02B44">
        <w:rPr>
          <w:rFonts w:asciiTheme="majorBidi" w:hAnsiTheme="majorBidi" w:cstheme="majorBidi"/>
          <w:sz w:val="26"/>
          <w:szCs w:val="26"/>
          <w:rtl/>
          <w:lang w:bidi="ar-LB"/>
        </w:rPr>
        <w:t>وتكييف الهواء المعتمدة على الهيدروفلوروكربون، واستخدام أجهزة التعرف على غازات التبريد والمتطلبات المتعلقة ببروتوكول مونتريال وتحديث القواعد أو القواعد الجديدة، وحظر الواردات ومدونات الضرائب الموحدة) وتحديث صياغة نظم المخاطر القائمة لرصد الاتجار غير القانوني في المواد الهيدروفلوروكربونية والتي سوف تتضمن جولة دراسية الى بلد مجاور لديه نظام لتحديد المخاطر القائمة للرقابة على الاتجار بالمواد المستنفدة للأوزون والهيدروفلوروكربون ومراجعة ما بعد الترخيص (اليونيب) (</w:t>
      </w:r>
      <w:r w:rsidR="00B02B44" w:rsidRPr="0005552B">
        <w:rPr>
          <w:rFonts w:asciiTheme="majorBidi" w:hAnsiTheme="majorBidi" w:cstheme="majorBidi"/>
          <w:sz w:val="26"/>
          <w:szCs w:val="26"/>
          <w:lang w:bidi="ar-LB"/>
        </w:rPr>
        <w:t>77,800</w:t>
      </w:r>
      <w:r w:rsidR="00B02B44">
        <w:rPr>
          <w:rFonts w:asciiTheme="majorBidi" w:hAnsiTheme="majorBidi" w:cstheme="majorBidi"/>
          <w:sz w:val="26"/>
          <w:szCs w:val="26"/>
          <w:rtl/>
          <w:lang w:bidi="ar-LB"/>
        </w:rPr>
        <w:t xml:space="preserve"> دولار أمريكي)؛</w:t>
      </w:r>
    </w:p>
    <w:p w14:paraId="112ECFE6" w14:textId="2E2D3C05" w:rsidR="00B02B44" w:rsidRDefault="00B02B44" w:rsidP="00715BBB">
      <w:pPr>
        <w:pStyle w:val="Heading3"/>
        <w:bidi/>
        <w:rPr>
          <w:rFonts w:asciiTheme="majorBidi" w:hAnsiTheme="majorBidi" w:cstheme="majorBidi"/>
          <w:sz w:val="26"/>
          <w:szCs w:val="26"/>
          <w:lang w:bidi="ar-LB"/>
        </w:rPr>
      </w:pPr>
      <w:r>
        <w:rPr>
          <w:rFonts w:asciiTheme="majorBidi" w:hAnsiTheme="majorBidi" w:cstheme="majorBidi"/>
          <w:sz w:val="26"/>
          <w:szCs w:val="26"/>
          <w:rtl/>
          <w:lang w:bidi="ar-LB"/>
        </w:rPr>
        <w:t>شراء ستة أجهزة لتحديد غازات التبريد بقدرة تمكن من رصد الهيدروفلوروكربون-22 والخلائط الجديدة لوحدة الأوزون الوطنية ونقاط التفتيش الجمركي الكبيرة (اليوئنديبي) (</w:t>
      </w:r>
      <w:r w:rsidRPr="0005552B">
        <w:rPr>
          <w:rFonts w:asciiTheme="majorBidi" w:hAnsiTheme="majorBidi" w:cstheme="majorBidi"/>
          <w:sz w:val="26"/>
          <w:szCs w:val="26"/>
          <w:lang w:bidi="ar-LB"/>
        </w:rPr>
        <w:t>30,000</w:t>
      </w:r>
      <w:r>
        <w:rPr>
          <w:rFonts w:asciiTheme="majorBidi" w:hAnsiTheme="majorBidi" w:cstheme="majorBidi"/>
          <w:sz w:val="26"/>
          <w:szCs w:val="26"/>
          <w:rtl/>
          <w:lang w:bidi="ar-LB"/>
        </w:rPr>
        <w:t xml:space="preserve"> دولار أمريكي)؛</w:t>
      </w:r>
    </w:p>
    <w:p w14:paraId="18644DD5" w14:textId="4095DC8D" w:rsidR="00B02B44" w:rsidRPr="00B02B44" w:rsidRDefault="00B02B44" w:rsidP="00715BBB">
      <w:pPr>
        <w:pStyle w:val="Heading2"/>
        <w:keepNext/>
        <w:keepLines/>
        <w:widowControl/>
        <w:bidi/>
        <w:rPr>
          <w:rFonts w:asciiTheme="majorBidi" w:hAnsiTheme="majorBidi" w:cstheme="majorBidi"/>
          <w:sz w:val="26"/>
          <w:szCs w:val="26"/>
          <w:lang w:bidi="ar-LB"/>
        </w:rPr>
      </w:pPr>
      <w:r>
        <w:rPr>
          <w:rFonts w:asciiTheme="majorBidi" w:hAnsiTheme="majorBidi" w:cstheme="majorBidi"/>
          <w:i/>
          <w:iCs/>
          <w:sz w:val="26"/>
          <w:szCs w:val="26"/>
          <w:rtl/>
          <w:lang w:bidi="ar-LB"/>
        </w:rPr>
        <w:t>تقديم المساعدة لقطاع خدمة أجهزة تكييف الهواء المتنقلة</w:t>
      </w:r>
    </w:p>
    <w:p w14:paraId="503AD767" w14:textId="35A83BFB" w:rsidR="00B02B44" w:rsidRDefault="00B02B44" w:rsidP="008339C3">
      <w:pPr>
        <w:pStyle w:val="Heading3"/>
        <w:bidi/>
        <w:rPr>
          <w:rFonts w:asciiTheme="majorBidi" w:hAnsiTheme="majorBidi" w:cstheme="majorBidi"/>
          <w:sz w:val="26"/>
          <w:szCs w:val="26"/>
          <w:lang w:bidi="ar-LB"/>
        </w:rPr>
      </w:pPr>
      <w:r>
        <w:rPr>
          <w:rFonts w:asciiTheme="majorBidi" w:hAnsiTheme="majorBidi" w:cstheme="majorBidi"/>
          <w:sz w:val="26"/>
          <w:szCs w:val="26"/>
          <w:rtl/>
          <w:lang w:bidi="ar-LB"/>
        </w:rPr>
        <w:t xml:space="preserve">توفير المعدات المركزين من المراكز التقنية والخاصة بالتدريب المهني والتدريب للعمل كمراكز مرجعية لأجهزة تكييف الهواء المتنقلة لدعم تسليم برنامج التدريب المهني لفنيي تكييف الهواء المتنقلة بشأن ممارسات الخدمة الجيدة ودعم التدريب لاستخدام غازات التبريد الجديدة في تكييف الهواء المتنقل (مثل </w:t>
      </w:r>
      <w:r w:rsidR="00074A5F">
        <w:rPr>
          <w:rFonts w:asciiTheme="majorBidi" w:hAnsiTheme="majorBidi" w:cstheme="majorBidi"/>
          <w:sz w:val="26"/>
          <w:szCs w:val="26"/>
          <w:rtl/>
          <w:lang w:bidi="ar-LB"/>
        </w:rPr>
        <w:t>الأوليفينات الهيدروفلورية</w:t>
      </w:r>
      <w:r w:rsidR="008339C3">
        <w:rPr>
          <w:rFonts w:asciiTheme="majorBidi" w:hAnsiTheme="majorBidi" w:cstheme="majorBidi"/>
          <w:sz w:val="26"/>
          <w:szCs w:val="26"/>
          <w:rtl/>
          <w:lang w:bidi="ar-LB"/>
        </w:rPr>
        <w:t>-</w:t>
      </w:r>
      <w:r w:rsidR="008339C3" w:rsidRPr="0005552B">
        <w:rPr>
          <w:rFonts w:asciiTheme="majorBidi" w:hAnsiTheme="majorBidi" w:cstheme="majorBidi"/>
          <w:sz w:val="26"/>
          <w:szCs w:val="26"/>
          <w:lang w:bidi="ar-LB"/>
        </w:rPr>
        <w:t>1234yf</w:t>
      </w:r>
      <w:r>
        <w:rPr>
          <w:rFonts w:asciiTheme="majorBidi" w:hAnsiTheme="majorBidi" w:cstheme="majorBidi"/>
          <w:sz w:val="26"/>
          <w:szCs w:val="26"/>
          <w:rtl/>
          <w:lang w:bidi="ar-LB"/>
        </w:rPr>
        <w:t>)</w:t>
      </w:r>
      <w:r w:rsidR="008339C3">
        <w:rPr>
          <w:rFonts w:asciiTheme="majorBidi" w:hAnsiTheme="majorBidi" w:cstheme="majorBidi"/>
          <w:sz w:val="26"/>
          <w:szCs w:val="26"/>
          <w:rtl/>
          <w:lang w:bidi="ar-LB"/>
        </w:rPr>
        <w:t xml:space="preserve"> وفي الجيل الجديد من السيارات الكهربائية (اليوئنديبي) (</w:t>
      </w:r>
      <w:r w:rsidR="008339C3" w:rsidRPr="0005552B">
        <w:rPr>
          <w:rFonts w:asciiTheme="majorBidi" w:hAnsiTheme="majorBidi" w:cstheme="majorBidi"/>
          <w:sz w:val="26"/>
          <w:szCs w:val="26"/>
          <w:lang w:bidi="ar-LB"/>
        </w:rPr>
        <w:t>93,810</w:t>
      </w:r>
      <w:r w:rsidR="008339C3">
        <w:rPr>
          <w:rFonts w:asciiTheme="majorBidi" w:hAnsiTheme="majorBidi" w:cstheme="majorBidi"/>
          <w:sz w:val="26"/>
          <w:szCs w:val="26"/>
          <w:rtl/>
          <w:lang w:bidi="ar-LB"/>
        </w:rPr>
        <w:t xml:space="preserve"> دولارا أمريكيا)؛</w:t>
      </w:r>
    </w:p>
    <w:p w14:paraId="671CBB35" w14:textId="680F68F9" w:rsidR="008339C3" w:rsidRDefault="009A3C4B" w:rsidP="0005552B">
      <w:pPr>
        <w:pStyle w:val="Heading3"/>
        <w:widowControl/>
        <w:bidi/>
        <w:rPr>
          <w:rFonts w:asciiTheme="majorBidi" w:hAnsiTheme="majorBidi" w:cstheme="majorBidi"/>
          <w:sz w:val="26"/>
          <w:szCs w:val="26"/>
          <w:lang w:bidi="ar-LB"/>
        </w:rPr>
      </w:pPr>
      <w:r>
        <w:rPr>
          <w:rFonts w:asciiTheme="majorBidi" w:hAnsiTheme="majorBidi" w:cstheme="majorBidi"/>
          <w:sz w:val="26"/>
          <w:szCs w:val="26"/>
          <w:rtl/>
          <w:lang w:bidi="ar-LB"/>
        </w:rPr>
        <w:t>وضع نماذج ومواد تدريب معيارية بشأن تكييف الهواء المتنقل عن ممارسات الخدمة الجيدة بما في ذلك المعدات المستعملة وإعداد شريط تدريب للمدربين وترجمتها الى اللغة المحلية لنشرة على نطاق واسع واستخدامه في ولايات كمبوديا، وحلقة عمل تدريبية لعدد 20 مدربا وتدريب 260 من فنيي خدمة تكييف الهواء المتنقل عن ممارسات الخدمة الجيدة، ووضع نموذج تقييم معياري لفنيي تكييف الهواء المتنقل وإدراجه في إطار التأهيل الوطني ومعيار الحرف والنهج الدراسي وإطار القدرات بموجب مراكز التدريب التقني والتدريب المهني والتدريب (اليونيب) (</w:t>
      </w:r>
      <w:r w:rsidR="00833FFF" w:rsidRPr="0005552B">
        <w:rPr>
          <w:rFonts w:asciiTheme="majorBidi" w:hAnsiTheme="majorBidi" w:cstheme="majorBidi"/>
          <w:sz w:val="26"/>
          <w:szCs w:val="26"/>
          <w:lang w:bidi="ar-LB"/>
        </w:rPr>
        <w:t>108,000</w:t>
      </w:r>
      <w:r>
        <w:rPr>
          <w:rFonts w:asciiTheme="majorBidi" w:hAnsiTheme="majorBidi" w:cstheme="majorBidi"/>
          <w:sz w:val="26"/>
          <w:szCs w:val="26"/>
          <w:rtl/>
          <w:lang w:bidi="ar-LB"/>
        </w:rPr>
        <w:t xml:space="preserve"> دولار أمريكي)؛</w:t>
      </w:r>
    </w:p>
    <w:p w14:paraId="0B9AE16D" w14:textId="64A4BC5F" w:rsidR="007F297D" w:rsidRPr="007F297D" w:rsidRDefault="00833FFF" w:rsidP="007F297D">
      <w:pPr>
        <w:pStyle w:val="Heading2"/>
        <w:widowControl/>
        <w:bidi/>
        <w:rPr>
          <w:rFonts w:asciiTheme="majorBidi" w:eastAsia="SimSun" w:hAnsiTheme="majorBidi" w:cstheme="majorBidi"/>
          <w:sz w:val="26"/>
          <w:szCs w:val="26"/>
          <w:lang w:val="en-GB" w:bidi="ar-LB"/>
        </w:rPr>
      </w:pPr>
      <w:r>
        <w:rPr>
          <w:rFonts w:asciiTheme="majorBidi" w:hAnsiTheme="majorBidi" w:cstheme="majorBidi"/>
          <w:i/>
          <w:iCs/>
          <w:sz w:val="26"/>
          <w:szCs w:val="26"/>
          <w:rtl/>
          <w:lang w:bidi="ar-LB"/>
        </w:rPr>
        <w:t>تقديم المساعدات التقنية لقطاع خدمة التبريد وتكييف الهواء</w:t>
      </w:r>
      <w:r>
        <w:rPr>
          <w:rFonts w:asciiTheme="majorBidi" w:hAnsiTheme="majorBidi" w:cstheme="majorBidi"/>
          <w:sz w:val="26"/>
          <w:szCs w:val="26"/>
          <w:rtl/>
          <w:lang w:bidi="ar-LB"/>
        </w:rPr>
        <w:t xml:space="preserve">: تضع مشروع رائد لبيان أداء نظم التبريد الكبيرة التي تحقق كفاءة استخدام الطاقة والمنخفضة القدرة على الاحترار العالمي لست وحدات تكثيف تعمل بغازات </w:t>
      </w:r>
      <w:r w:rsidRPr="0005552B">
        <w:rPr>
          <w:rFonts w:asciiTheme="majorBidi" w:eastAsia="SimSun" w:hAnsiTheme="majorBidi" w:cstheme="majorBidi"/>
          <w:sz w:val="26"/>
          <w:szCs w:val="26"/>
          <w:lang w:val="en-GB" w:bidi="ar-LB"/>
        </w:rPr>
        <w:t>R-290</w:t>
      </w:r>
      <w:r>
        <w:rPr>
          <w:rFonts w:asciiTheme="majorBidi" w:hAnsiTheme="majorBidi" w:cstheme="majorBidi"/>
          <w:sz w:val="26"/>
          <w:szCs w:val="26"/>
          <w:rtl/>
          <w:lang w:bidi="ar-LB"/>
        </w:rPr>
        <w:t xml:space="preserve">، وسيجري تركيب نصف هذه الوحدات باستخدام شروط "رقم الأساس" (أي استبدال المعايير لوحدات الهيدروفلوروكربونية مع وحدات </w:t>
      </w:r>
      <w:r w:rsidR="007F297D" w:rsidRPr="0005552B">
        <w:rPr>
          <w:rFonts w:asciiTheme="majorBidi" w:eastAsia="SimSun" w:hAnsiTheme="majorBidi" w:cstheme="majorBidi"/>
          <w:sz w:val="26"/>
          <w:szCs w:val="26"/>
          <w:lang w:val="en-GB" w:bidi="ar-LB"/>
        </w:rPr>
        <w:t>R-290</w:t>
      </w:r>
      <w:r w:rsidR="007F297D">
        <w:rPr>
          <w:rFonts w:asciiTheme="majorBidi" w:eastAsia="SimSun" w:hAnsiTheme="majorBidi" w:cstheme="majorBidi"/>
          <w:sz w:val="26"/>
          <w:szCs w:val="26"/>
          <w:rtl/>
          <w:lang w:val="en-GB" w:bidi="ar-LB"/>
        </w:rPr>
        <w:t xml:space="preserve"> لفهم تحديات التركيب وشروط التشغيل، ومسائل سلاسل الإمداد وتكاليف الصيانة واستهلاك الطاقة) وسوف يركب النصف الثاني بموجب الشروط المثلى (أي الموحدة مع الرقابة المحسنة ومبادلات الحرارة الجديدة، والرصد الإلكتروني) لعقد مقارنة بين تحديات سلاسل الإعداد وكفاءة استخدام الطاقة وظروف الخدمة وسوف تنشر النتائج في  القطاعات المعنية، وسوف تستخدم لتوعية المراحل المقبلة بمشروعات </w:t>
      </w:r>
      <w:r w:rsidR="00265909">
        <w:rPr>
          <w:rFonts w:asciiTheme="majorBidi" w:eastAsia="SimSun" w:hAnsiTheme="majorBidi" w:cstheme="majorBidi"/>
          <w:sz w:val="26"/>
          <w:szCs w:val="26"/>
          <w:rtl/>
          <w:lang w:val="en-GB" w:bidi="ar-LB"/>
        </w:rPr>
        <w:t>كيغالي</w:t>
      </w:r>
      <w:r w:rsidR="007F297D">
        <w:rPr>
          <w:rFonts w:asciiTheme="majorBidi" w:eastAsia="SimSun" w:hAnsiTheme="majorBidi" w:cstheme="majorBidi"/>
          <w:sz w:val="26"/>
          <w:szCs w:val="26"/>
          <w:rtl/>
          <w:lang w:val="en-GB" w:bidi="ar-LB"/>
        </w:rPr>
        <w:t xml:space="preserve"> (اليوئنديبي) (</w:t>
      </w:r>
      <w:r w:rsidR="007F297D" w:rsidRPr="0005552B">
        <w:rPr>
          <w:rFonts w:asciiTheme="majorBidi" w:hAnsiTheme="majorBidi" w:cstheme="majorBidi"/>
          <w:sz w:val="26"/>
          <w:szCs w:val="26"/>
          <w:lang w:bidi="ar-LB"/>
        </w:rPr>
        <w:t>38,075</w:t>
      </w:r>
      <w:r w:rsidR="007F297D">
        <w:rPr>
          <w:rFonts w:asciiTheme="majorBidi" w:eastAsia="SimSun" w:hAnsiTheme="majorBidi" w:cstheme="majorBidi"/>
          <w:sz w:val="26"/>
          <w:szCs w:val="26"/>
          <w:rtl/>
          <w:lang w:val="en-GB" w:bidi="ar-LB"/>
        </w:rPr>
        <w:t xml:space="preserve"> دولار أمريكي)؛</w:t>
      </w:r>
    </w:p>
    <w:p w14:paraId="5E5542D3" w14:textId="69555B3A" w:rsidR="007F297D" w:rsidRPr="007F297D" w:rsidRDefault="007F297D" w:rsidP="0005552B">
      <w:pPr>
        <w:pStyle w:val="Heading2"/>
        <w:widowControl/>
        <w:bidi/>
        <w:rPr>
          <w:rFonts w:asciiTheme="majorBidi" w:hAnsiTheme="majorBidi" w:cstheme="majorBidi"/>
          <w:sz w:val="26"/>
          <w:szCs w:val="26"/>
          <w:lang w:bidi="ar-LB"/>
        </w:rPr>
      </w:pPr>
      <w:r>
        <w:rPr>
          <w:rFonts w:asciiTheme="majorBidi" w:hAnsiTheme="majorBidi" w:cstheme="majorBidi"/>
          <w:i/>
          <w:iCs/>
          <w:sz w:val="26"/>
          <w:szCs w:val="26"/>
          <w:rtl/>
          <w:lang w:bidi="ar-LB"/>
        </w:rPr>
        <w:t>أنشطة التوعية العامة والإرشاد الموجه</w:t>
      </w:r>
      <w:r>
        <w:rPr>
          <w:rFonts w:asciiTheme="majorBidi" w:hAnsiTheme="majorBidi" w:cstheme="majorBidi"/>
          <w:sz w:val="26"/>
          <w:szCs w:val="26"/>
          <w:rtl/>
          <w:lang w:bidi="ar-LB"/>
        </w:rPr>
        <w:t>: إعداد معلومات مستهدفة لمختلف أصحاب المصلحة الوطنيين بما في ذلك المستوردين والباعة وفنيي الخدمة وكبار المستخدمين النهائيين لتعميق التوعية بممارسات الخدمة الجيدة بما في ذلك المركبات المستعملة بتكييف الهواء المتنقل ومع الصناعة لفرض حظر على المواد الهيدروفلوروكربونية في قطاع التصنيع ومستوردي معدات التبريد</w:t>
      </w:r>
      <w:r w:rsidR="004471F3">
        <w:rPr>
          <w:rFonts w:asciiTheme="majorBidi" w:hAnsiTheme="majorBidi" w:cstheme="majorBidi"/>
          <w:sz w:val="26"/>
          <w:szCs w:val="26"/>
          <w:rtl/>
          <w:lang w:bidi="ar-LB"/>
        </w:rPr>
        <w:t xml:space="preserve"> وتكييف الهواء بشأن متطلبات كفاءة استخدام الطاقة وتقييد الواردات من معدات التبريد وتكييف الهواء المستعملة والمعتمدة على الهيدروفلوروكربون (اليونيب) (</w:t>
      </w:r>
      <w:r w:rsidR="004471F3" w:rsidRPr="0005552B">
        <w:rPr>
          <w:rFonts w:asciiTheme="majorBidi" w:hAnsiTheme="majorBidi" w:cstheme="majorBidi"/>
          <w:sz w:val="26"/>
          <w:szCs w:val="26"/>
          <w:lang w:bidi="ar-LB"/>
        </w:rPr>
        <w:t>15,000</w:t>
      </w:r>
      <w:r w:rsidR="004471F3">
        <w:rPr>
          <w:rFonts w:asciiTheme="majorBidi" w:hAnsiTheme="majorBidi" w:cstheme="majorBidi"/>
          <w:sz w:val="26"/>
          <w:szCs w:val="26"/>
          <w:rtl/>
          <w:lang w:bidi="ar-LB"/>
        </w:rPr>
        <w:t xml:space="preserve"> دولار أمريكي)؛</w:t>
      </w:r>
    </w:p>
    <w:p w14:paraId="0A99A6CD" w14:textId="08358F03" w:rsidR="004471F3" w:rsidRDefault="004471F3" w:rsidP="0005552B">
      <w:pPr>
        <w:bidi/>
        <w:spacing w:after="240"/>
        <w:rPr>
          <w:rFonts w:asciiTheme="majorBidi" w:hAnsiTheme="majorBidi" w:cstheme="majorBidi"/>
          <w:i/>
          <w:iCs/>
          <w:sz w:val="26"/>
          <w:szCs w:val="26"/>
          <w:rtl/>
          <w:lang w:bidi="ar-LB"/>
        </w:rPr>
      </w:pPr>
      <w:r>
        <w:rPr>
          <w:rFonts w:asciiTheme="majorBidi" w:hAnsiTheme="majorBidi" w:cstheme="majorBidi"/>
          <w:i/>
          <w:iCs/>
          <w:sz w:val="26"/>
          <w:szCs w:val="26"/>
          <w:rtl/>
          <w:lang w:bidi="ar-LB"/>
        </w:rPr>
        <w:t>تنفيذ المشروع وتنسيقه ورصده</w:t>
      </w:r>
    </w:p>
    <w:p w14:paraId="09BC2808" w14:textId="49DC847F" w:rsidR="004471F3" w:rsidRDefault="004471F3" w:rsidP="0005552B">
      <w:pPr>
        <w:pStyle w:val="Heading1"/>
        <w:bidi/>
        <w:rPr>
          <w:rFonts w:asciiTheme="majorBidi" w:hAnsiTheme="majorBidi" w:cstheme="majorBidi"/>
          <w:sz w:val="26"/>
          <w:szCs w:val="26"/>
          <w:lang w:bidi="ar-LB"/>
        </w:rPr>
      </w:pPr>
      <w:r>
        <w:rPr>
          <w:rFonts w:asciiTheme="majorBidi" w:hAnsiTheme="majorBidi" w:cstheme="majorBidi"/>
          <w:sz w:val="26"/>
          <w:szCs w:val="26"/>
          <w:rtl/>
          <w:lang w:bidi="ar-LB"/>
        </w:rPr>
        <w:t xml:space="preserve">ستعتمد عملية تنفيذ المشروع ورصده على الآليات التي أنشئت في إطار خطة إدارة إزالة المواد الهيدروكلوروفلوروكربونية حيث تقوم وحدة الأوزون الوطنية برصد الأنشطة والإبلاغ عن التقدم المحرز والتعاون مع أصحاب المصلحة لإزالة المواد الهيدروفلوروكربونية مع مشرفين من اليونيب بتكلفة تبلغ </w:t>
      </w:r>
      <w:r w:rsidRPr="0005552B">
        <w:rPr>
          <w:rFonts w:asciiTheme="majorBidi" w:hAnsiTheme="majorBidi" w:cstheme="majorBidi"/>
          <w:sz w:val="26"/>
          <w:szCs w:val="26"/>
          <w:lang w:bidi="ar-LB"/>
        </w:rPr>
        <w:t>24,000</w:t>
      </w:r>
      <w:r>
        <w:rPr>
          <w:rFonts w:asciiTheme="majorBidi" w:hAnsiTheme="majorBidi" w:cstheme="majorBidi"/>
          <w:sz w:val="26"/>
          <w:szCs w:val="26"/>
          <w:rtl/>
          <w:lang w:bidi="ar-LB"/>
        </w:rPr>
        <w:t xml:space="preserve"> دولار أمريكي حسب الطلب الوارد في التقديم الأصلي للسفريات داخل البلد وللتكاليف المحلية.</w:t>
      </w:r>
    </w:p>
    <w:p w14:paraId="2BD3C68B" w14:textId="6EFDEAAF" w:rsidR="004471F3" w:rsidRPr="004471F3" w:rsidRDefault="004471F3" w:rsidP="0005552B">
      <w:pPr>
        <w:bidi/>
        <w:spacing w:after="240"/>
        <w:rPr>
          <w:rFonts w:asciiTheme="majorBidi" w:hAnsiTheme="majorBidi" w:cstheme="majorBidi"/>
          <w:iCs/>
          <w:sz w:val="26"/>
          <w:szCs w:val="26"/>
          <w:rtl/>
          <w:lang w:bidi="ar-LB"/>
        </w:rPr>
      </w:pPr>
      <w:r>
        <w:rPr>
          <w:rFonts w:asciiTheme="majorBidi" w:hAnsiTheme="majorBidi" w:cstheme="majorBidi"/>
          <w:iCs/>
          <w:sz w:val="26"/>
          <w:szCs w:val="26"/>
          <w:rtl/>
          <w:lang w:bidi="ar-LB"/>
        </w:rPr>
        <w:t>تطبيق سياسة الجنسانية</w:t>
      </w:r>
    </w:p>
    <w:p w14:paraId="1E212FCA" w14:textId="6B9D04E7" w:rsidR="004471F3" w:rsidRPr="002C60E6" w:rsidRDefault="00782EAF" w:rsidP="002C60E6">
      <w:pPr>
        <w:pStyle w:val="Heading1"/>
        <w:bidi/>
        <w:rPr>
          <w:rFonts w:asciiTheme="majorBidi" w:hAnsiTheme="majorBidi" w:cstheme="majorBidi"/>
          <w:sz w:val="26"/>
          <w:szCs w:val="26"/>
          <w:lang w:bidi="ar-LB"/>
        </w:rPr>
      </w:pPr>
      <w:r w:rsidRPr="00782EAF">
        <w:rPr>
          <w:rFonts w:asciiTheme="majorBidi" w:hAnsiTheme="majorBidi" w:cstheme="majorBidi"/>
          <w:sz w:val="26"/>
          <w:szCs w:val="26"/>
          <w:rtl/>
          <w:lang w:bidi="ar-LB"/>
        </w:rPr>
        <w:t xml:space="preserve">إعمالا </w:t>
      </w:r>
      <w:r>
        <w:rPr>
          <w:rFonts w:asciiTheme="majorBidi" w:hAnsiTheme="majorBidi"/>
          <w:sz w:val="26"/>
          <w:szCs w:val="26"/>
          <w:rtl/>
          <w:lang w:bidi="ar-LB"/>
        </w:rPr>
        <w:t>ل</w:t>
      </w:r>
      <w:r w:rsidRPr="00782EAF">
        <w:rPr>
          <w:rFonts w:asciiTheme="majorBidi" w:hAnsiTheme="majorBidi"/>
          <w:sz w:val="26"/>
          <w:szCs w:val="26"/>
          <w:rtl/>
          <w:lang w:bidi="ar-LB"/>
        </w:rPr>
        <w:t>لمقررات 84/92(د)، 90/48(ج) و92/40(ب)،</w:t>
      </w:r>
      <w:r>
        <w:rPr>
          <w:rFonts w:asciiTheme="majorBidi" w:hAnsiTheme="majorBidi" w:cstheme="majorBidi"/>
          <w:sz w:val="26"/>
          <w:szCs w:val="26"/>
          <w:rtl/>
          <w:lang w:bidi="ar-LB"/>
        </w:rPr>
        <w:t xml:space="preserve"> ستقوم وحدة الأوزون الوطنية واليونيب واليوئنديبي بتطبيق السياسة العملية لتطبيق سياسة الجنسانية في مختلف أنحاء تنفيذ مشروع </w:t>
      </w:r>
      <w:r w:rsidR="00265909">
        <w:rPr>
          <w:rFonts w:asciiTheme="majorBidi" w:hAnsiTheme="majorBidi" w:cstheme="majorBidi"/>
          <w:sz w:val="26"/>
          <w:szCs w:val="26"/>
          <w:rtl/>
          <w:lang w:bidi="ar-LB"/>
        </w:rPr>
        <w:t>كيغالي</w:t>
      </w:r>
      <w:r>
        <w:rPr>
          <w:rFonts w:asciiTheme="majorBidi" w:hAnsiTheme="majorBidi" w:cstheme="majorBidi"/>
          <w:sz w:val="26"/>
          <w:szCs w:val="26"/>
          <w:rtl/>
          <w:lang w:bidi="ar-LB"/>
        </w:rPr>
        <w:t xml:space="preserve">. وكشف المسح الخاص بإعداد المشروع لتعديل </w:t>
      </w:r>
      <w:r w:rsidR="00265909">
        <w:rPr>
          <w:rFonts w:asciiTheme="majorBidi" w:hAnsiTheme="majorBidi" w:cstheme="majorBidi"/>
          <w:sz w:val="26"/>
          <w:szCs w:val="26"/>
          <w:rtl/>
          <w:lang w:bidi="ar-LB"/>
        </w:rPr>
        <w:t>كيغالي</w:t>
      </w:r>
      <w:r>
        <w:rPr>
          <w:rFonts w:asciiTheme="majorBidi" w:hAnsiTheme="majorBidi" w:cstheme="majorBidi"/>
          <w:sz w:val="26"/>
          <w:szCs w:val="26"/>
          <w:rtl/>
          <w:lang w:bidi="ar-LB"/>
        </w:rPr>
        <w:t xml:space="preserve"> أن هناك الآن عدد قليل من النساء يعملن في قطاع خدمة التبريد وتكييف الهواء، وعلى ذلك ستعمل وحدة الأوزون الوطنية واليونيب على التشجيع على مشاركة النساء في صنع القرار وأنشطة رصد وتقييم المشروع خلال تنفيذ مشروع </w:t>
      </w:r>
      <w:r w:rsidR="00265909">
        <w:rPr>
          <w:rFonts w:asciiTheme="majorBidi" w:hAnsiTheme="majorBidi" w:cstheme="majorBidi"/>
          <w:sz w:val="26"/>
          <w:szCs w:val="26"/>
          <w:rtl/>
          <w:lang w:bidi="ar-LB"/>
        </w:rPr>
        <w:t>كيغالي</w:t>
      </w:r>
      <w:r>
        <w:rPr>
          <w:rFonts w:asciiTheme="majorBidi" w:hAnsiTheme="majorBidi" w:cstheme="majorBidi"/>
          <w:sz w:val="26"/>
          <w:szCs w:val="26"/>
          <w:rtl/>
          <w:lang w:bidi="ar-LB"/>
        </w:rPr>
        <w:t xml:space="preserve"> </w:t>
      </w:r>
      <w:r w:rsidR="002C60E6">
        <w:rPr>
          <w:rFonts w:asciiTheme="majorBidi" w:hAnsiTheme="majorBidi" w:cstheme="majorBidi"/>
          <w:sz w:val="26"/>
          <w:szCs w:val="26"/>
          <w:rtl/>
          <w:lang w:bidi="ar-LB"/>
        </w:rPr>
        <w:t>لتمكين المتقدمات من النساء في الوظائف التقنية والإدارية في قطاع خدمة التبريد وتكييف الهواء وتعزيز مشاركة النساء في الاجتماعات وحلقات العمل التدريبية وأنشطة الإرشاد. وسوف يسند اهتمام للاحتياجات النوعية للنساء لدى تصميم حلقات العمل التدريبية والتي سوق تتضمن مناقشات القضايا المتعلقة بالجنسانية. وستعمل وحدة الأوزون الوطنية أيضا مع الروابط ال</w:t>
      </w:r>
      <w:r w:rsidR="00F56105">
        <w:rPr>
          <w:rFonts w:asciiTheme="majorBidi" w:hAnsiTheme="majorBidi" w:cstheme="majorBidi"/>
          <w:sz w:val="26"/>
          <w:szCs w:val="26"/>
          <w:rtl/>
          <w:lang w:bidi="ar-LB"/>
        </w:rPr>
        <w:t>معنية للترويج للجنسانية في قطاع التبريد وتزويد النساء المهتمات بالشبكات ورصد الفرص.</w:t>
      </w:r>
    </w:p>
    <w:p w14:paraId="1EA247C8" w14:textId="71B230BB" w:rsidR="00F56105" w:rsidRDefault="00F56105" w:rsidP="0005552B">
      <w:pPr>
        <w:pStyle w:val="Heading1"/>
        <w:numPr>
          <w:ilvl w:val="0"/>
          <w:numId w:val="0"/>
        </w:numPr>
        <w:bidi/>
        <w:rPr>
          <w:rFonts w:asciiTheme="majorBidi" w:hAnsiTheme="majorBidi" w:cstheme="majorBidi"/>
          <w:sz w:val="26"/>
          <w:szCs w:val="26"/>
          <w:u w:val="single"/>
          <w:rtl/>
          <w:lang w:bidi="ar-LB"/>
        </w:rPr>
      </w:pPr>
      <w:r>
        <w:rPr>
          <w:rFonts w:asciiTheme="majorBidi" w:hAnsiTheme="majorBidi" w:cstheme="majorBidi"/>
          <w:sz w:val="26"/>
          <w:szCs w:val="26"/>
          <w:u w:val="single"/>
          <w:rtl/>
          <w:lang w:bidi="ar-LB"/>
        </w:rPr>
        <w:t xml:space="preserve">التكاليف الإجمالية للمرحلة الأولى من خطة </w:t>
      </w:r>
      <w:r w:rsidR="00265909">
        <w:rPr>
          <w:rFonts w:asciiTheme="majorBidi" w:hAnsiTheme="majorBidi" w:cstheme="majorBidi"/>
          <w:sz w:val="26"/>
          <w:szCs w:val="26"/>
          <w:u w:val="single"/>
          <w:rtl/>
          <w:lang w:bidi="ar-LB"/>
        </w:rPr>
        <w:t>كيغالي</w:t>
      </w:r>
      <w:r>
        <w:rPr>
          <w:rFonts w:asciiTheme="majorBidi" w:hAnsiTheme="majorBidi" w:cstheme="majorBidi"/>
          <w:sz w:val="26"/>
          <w:szCs w:val="26"/>
          <w:u w:val="single"/>
          <w:rtl/>
          <w:lang w:bidi="ar-LB"/>
        </w:rPr>
        <w:t xml:space="preserve"> لتنفيذ مشروع الهيدروفلوروكربون</w:t>
      </w:r>
    </w:p>
    <w:p w14:paraId="5D79D5CA" w14:textId="0FC5219E" w:rsidR="00F56105" w:rsidRDefault="00F56105" w:rsidP="0005552B">
      <w:pPr>
        <w:pStyle w:val="Heading1"/>
        <w:bidi/>
        <w:rPr>
          <w:rFonts w:asciiTheme="majorBidi" w:hAnsiTheme="majorBidi" w:cstheme="majorBidi"/>
          <w:sz w:val="26"/>
          <w:szCs w:val="26"/>
          <w:lang w:bidi="ar-LB"/>
        </w:rPr>
      </w:pPr>
      <w:r w:rsidRPr="00F51DE4">
        <w:rPr>
          <w:rFonts w:asciiTheme="majorBidi" w:hAnsiTheme="majorBidi" w:cstheme="majorBidi"/>
          <w:sz w:val="26"/>
          <w:szCs w:val="26"/>
          <w:rtl/>
          <w:lang w:bidi="ar-LB"/>
        </w:rPr>
        <w:t>اقترحت ميزانية المرحلة الأولى في البداية بمبلغ</w:t>
      </w:r>
      <w:r w:rsidR="00A93480" w:rsidRPr="00F51DE4">
        <w:rPr>
          <w:rFonts w:asciiTheme="majorBidi" w:hAnsiTheme="majorBidi" w:cstheme="majorBidi"/>
          <w:sz w:val="26"/>
          <w:szCs w:val="26"/>
          <w:rtl/>
          <w:lang w:bidi="ar-LB"/>
        </w:rPr>
        <w:t xml:space="preserve"> </w:t>
      </w:r>
      <w:r w:rsidR="00A93480" w:rsidRPr="00F51DE4">
        <w:rPr>
          <w:rFonts w:asciiTheme="majorBidi" w:hAnsiTheme="majorBidi" w:cstheme="majorBidi"/>
          <w:sz w:val="26"/>
          <w:szCs w:val="26"/>
          <w:lang w:val="fr-CA" w:bidi="ar-LB"/>
        </w:rPr>
        <w:t>360,685</w:t>
      </w:r>
      <w:r w:rsidR="00A93480" w:rsidRPr="00F51DE4">
        <w:rPr>
          <w:rFonts w:asciiTheme="majorBidi" w:hAnsiTheme="majorBidi" w:cstheme="majorBidi"/>
          <w:sz w:val="26"/>
          <w:szCs w:val="26"/>
          <w:rtl/>
          <w:lang w:val="en-US" w:bidi="ar-LB"/>
        </w:rPr>
        <w:t xml:space="preserve"> </w:t>
      </w:r>
      <w:r w:rsidRPr="00F51DE4">
        <w:rPr>
          <w:rFonts w:asciiTheme="majorBidi" w:hAnsiTheme="majorBidi" w:cstheme="majorBidi"/>
          <w:sz w:val="26"/>
          <w:szCs w:val="26"/>
          <w:rtl/>
          <w:lang w:bidi="ar-LB"/>
        </w:rPr>
        <w:t xml:space="preserve">دولارا أمريكيا زائدا تكاليف دعم الوكالة البالغة </w:t>
      </w:r>
      <w:r w:rsidRPr="00F51DE4">
        <w:rPr>
          <w:rFonts w:asciiTheme="majorBidi" w:hAnsiTheme="majorBidi" w:cstheme="majorBidi"/>
          <w:sz w:val="26"/>
          <w:szCs w:val="26"/>
          <w:lang w:bidi="ar-LB"/>
        </w:rPr>
        <w:t>24,000</w:t>
      </w:r>
      <w:r w:rsidRPr="00F51DE4">
        <w:rPr>
          <w:rFonts w:asciiTheme="majorBidi" w:hAnsiTheme="majorBidi" w:cstheme="majorBidi"/>
          <w:sz w:val="26"/>
          <w:szCs w:val="26"/>
          <w:rtl/>
          <w:lang w:bidi="ar-LB"/>
        </w:rPr>
        <w:t xml:space="preserve"> دولار أمريكي لما مجموعه </w:t>
      </w:r>
      <w:r w:rsidRPr="00F51DE4">
        <w:rPr>
          <w:rFonts w:asciiTheme="majorBidi" w:hAnsiTheme="majorBidi" w:cstheme="majorBidi"/>
          <w:sz w:val="26"/>
          <w:szCs w:val="26"/>
          <w:lang w:bidi="ar-LB"/>
        </w:rPr>
        <w:t>404,685</w:t>
      </w:r>
      <w:r w:rsidRPr="00F51DE4">
        <w:rPr>
          <w:rFonts w:asciiTheme="majorBidi" w:hAnsiTheme="majorBidi" w:cstheme="majorBidi"/>
          <w:sz w:val="26"/>
          <w:szCs w:val="26"/>
          <w:rtl/>
          <w:lang w:bidi="ar-LB"/>
        </w:rPr>
        <w:t xml:space="preserve"> دولارا أمريكيا. واستنادا الى التكاليف التي حددت على أساس</w:t>
      </w:r>
      <w:r w:rsidR="00CF4D68" w:rsidRPr="00F51DE4">
        <w:rPr>
          <w:rFonts w:asciiTheme="majorBidi" w:hAnsiTheme="majorBidi" w:cstheme="majorBidi"/>
          <w:sz w:val="26"/>
          <w:szCs w:val="26"/>
          <w:rtl/>
          <w:lang w:bidi="ar-LB"/>
        </w:rPr>
        <w:t xml:space="preserve"> </w:t>
      </w:r>
      <w:r w:rsidR="00CF4D68" w:rsidRPr="00F51DE4">
        <w:rPr>
          <w:rFonts w:asciiTheme="majorBidi" w:hAnsiTheme="majorBidi" w:cstheme="majorBidi"/>
          <w:sz w:val="26"/>
          <w:szCs w:val="26"/>
          <w:lang w:bidi="ar-LB"/>
        </w:rPr>
        <w:t>5.1</w:t>
      </w:r>
      <w:r w:rsidRPr="00F51DE4">
        <w:rPr>
          <w:rFonts w:asciiTheme="majorBidi" w:hAnsiTheme="majorBidi" w:cstheme="majorBidi"/>
          <w:sz w:val="26"/>
          <w:szCs w:val="26"/>
          <w:rtl/>
          <w:lang w:bidi="ar-LB"/>
        </w:rPr>
        <w:t xml:space="preserve"> دولار</w:t>
      </w:r>
      <w:r w:rsidR="00CF4D68" w:rsidRPr="00F51DE4">
        <w:rPr>
          <w:rFonts w:asciiTheme="majorBidi" w:hAnsiTheme="majorBidi" w:cstheme="majorBidi"/>
          <w:sz w:val="26"/>
          <w:szCs w:val="26"/>
          <w:rtl/>
          <w:lang w:bidi="ar-LB"/>
        </w:rPr>
        <w:t xml:space="preserve"> أمريكي لل</w:t>
      </w:r>
      <w:r w:rsidR="004E0C10">
        <w:rPr>
          <w:rFonts w:asciiTheme="majorBidi" w:hAnsiTheme="majorBidi" w:cstheme="majorBidi"/>
          <w:sz w:val="26"/>
          <w:szCs w:val="26"/>
          <w:rtl/>
          <w:lang w:bidi="ar-LB"/>
        </w:rPr>
        <w:t>كيلوجرام</w:t>
      </w:r>
      <w:r w:rsidR="00CF4D68" w:rsidRPr="00F51DE4">
        <w:rPr>
          <w:rFonts w:asciiTheme="majorBidi" w:hAnsiTheme="majorBidi" w:cstheme="majorBidi"/>
          <w:sz w:val="26"/>
          <w:szCs w:val="26"/>
          <w:rtl/>
          <w:lang w:bidi="ar-LB"/>
        </w:rPr>
        <w:t xml:space="preserve"> لإزالة المواد الهيدروفلوروكربونية في قطاع الخدمة إعمالا للمقرر</w:t>
      </w:r>
      <w:r w:rsidR="00CF4D68">
        <w:rPr>
          <w:rFonts w:asciiTheme="majorBidi" w:hAnsiTheme="majorBidi" w:cstheme="majorBidi"/>
          <w:sz w:val="26"/>
          <w:szCs w:val="26"/>
          <w:rtl/>
          <w:lang w:bidi="ar-LB"/>
        </w:rPr>
        <w:t xml:space="preserve"> 92/37، وبلغ التمويل المطلوب بما في ذلك تكاليف رصد المشروع مع إزالة </w:t>
      </w:r>
      <w:r w:rsidR="00CF4D68" w:rsidRPr="0005552B">
        <w:rPr>
          <w:rFonts w:asciiTheme="majorBidi" w:hAnsiTheme="majorBidi" w:cstheme="majorBidi"/>
          <w:sz w:val="26"/>
          <w:szCs w:val="26"/>
          <w:lang w:bidi="ar-LB"/>
        </w:rPr>
        <w:t>126,33</w:t>
      </w:r>
      <w:r w:rsidR="00CF4D68">
        <w:rPr>
          <w:rFonts w:asciiTheme="majorBidi" w:hAnsiTheme="majorBidi" w:cstheme="majorBidi"/>
          <w:sz w:val="26"/>
          <w:szCs w:val="26"/>
          <w:rtl/>
          <w:lang w:bidi="ar-LB"/>
        </w:rPr>
        <w:t xml:space="preserve"> طن </w:t>
      </w:r>
      <w:r w:rsidR="008B0AC3">
        <w:rPr>
          <w:rFonts w:asciiTheme="majorBidi" w:hAnsiTheme="majorBidi" w:cstheme="majorBidi"/>
          <w:sz w:val="26"/>
          <w:szCs w:val="26"/>
          <w:rtl/>
          <w:lang w:bidi="ar-LB"/>
        </w:rPr>
        <w:t>من مكافئ ثاني أكسيد الكربون</w:t>
      </w:r>
      <w:r w:rsidR="00CF4D68">
        <w:rPr>
          <w:rFonts w:asciiTheme="majorBidi" w:hAnsiTheme="majorBidi" w:cstheme="majorBidi"/>
          <w:sz w:val="26"/>
          <w:szCs w:val="26"/>
          <w:rtl/>
          <w:lang w:bidi="ar-LB"/>
        </w:rPr>
        <w:t xml:space="preserve"> من المواد الهيدروفلوروكربونية لتحقيق الخفض بنسبة 10 في </w:t>
      </w:r>
      <w:r w:rsidR="003E18BC">
        <w:rPr>
          <w:rFonts w:asciiTheme="majorBidi" w:hAnsiTheme="majorBidi" w:cstheme="majorBidi"/>
          <w:sz w:val="26"/>
          <w:szCs w:val="26"/>
          <w:rtl/>
          <w:lang w:bidi="ar-LB"/>
        </w:rPr>
        <w:t>المئة</w:t>
      </w:r>
      <w:r w:rsidR="00CF4D68">
        <w:rPr>
          <w:rFonts w:asciiTheme="majorBidi" w:hAnsiTheme="majorBidi" w:cstheme="majorBidi"/>
          <w:sz w:val="26"/>
          <w:szCs w:val="26"/>
          <w:rtl/>
          <w:lang w:bidi="ar-LB"/>
        </w:rPr>
        <w:t xml:space="preserve"> اللازم للمرحلة الأولى من مشروع </w:t>
      </w:r>
      <w:r w:rsidR="00265909">
        <w:rPr>
          <w:rFonts w:asciiTheme="majorBidi" w:hAnsiTheme="majorBidi" w:cstheme="majorBidi"/>
          <w:sz w:val="26"/>
          <w:szCs w:val="26"/>
          <w:rtl/>
          <w:lang w:bidi="ar-LB"/>
        </w:rPr>
        <w:t>كيغالي</w:t>
      </w:r>
      <w:r w:rsidR="00CF4D68">
        <w:rPr>
          <w:rFonts w:asciiTheme="majorBidi" w:hAnsiTheme="majorBidi" w:cstheme="majorBidi"/>
          <w:sz w:val="26"/>
          <w:szCs w:val="26"/>
          <w:rtl/>
          <w:lang w:bidi="ar-LB"/>
        </w:rPr>
        <w:t>.</w:t>
      </w:r>
    </w:p>
    <w:p w14:paraId="096279A5" w14:textId="3EE59E2C" w:rsidR="00CF4D68" w:rsidRPr="00CF4D68" w:rsidRDefault="00CF4D68" w:rsidP="0005552B">
      <w:pPr>
        <w:bidi/>
        <w:spacing w:before="240" w:after="240"/>
        <w:outlineLvl w:val="0"/>
        <w:rPr>
          <w:rFonts w:asciiTheme="majorBidi" w:hAnsiTheme="majorBidi" w:cstheme="majorBidi"/>
          <w:i/>
          <w:sz w:val="26"/>
          <w:szCs w:val="26"/>
          <w:u w:val="single"/>
          <w:rtl/>
          <w:lang w:bidi="ar-LB"/>
        </w:rPr>
      </w:pPr>
      <w:r>
        <w:rPr>
          <w:rFonts w:asciiTheme="majorBidi" w:hAnsiTheme="majorBidi" w:cstheme="majorBidi"/>
          <w:i/>
          <w:sz w:val="26"/>
          <w:szCs w:val="26"/>
          <w:u w:val="single"/>
          <w:rtl/>
          <w:lang w:bidi="ar-LB"/>
        </w:rPr>
        <w:t>تنسيق الأنشطة في قطاع خدمة التبريد بموجب خطط إزالة الهيدروكلوروفلوروكربون وخفض الهيدرفلوروكربون</w:t>
      </w:r>
    </w:p>
    <w:p w14:paraId="09F1D2BB" w14:textId="03DAF517" w:rsidR="00CF4D68" w:rsidRDefault="00CF4D68" w:rsidP="0005552B">
      <w:pPr>
        <w:pStyle w:val="Heading1"/>
        <w:bidi/>
        <w:rPr>
          <w:rFonts w:asciiTheme="majorBidi" w:hAnsiTheme="majorBidi" w:cstheme="majorBidi"/>
          <w:sz w:val="26"/>
          <w:szCs w:val="26"/>
          <w:lang w:bidi="ar-LB"/>
        </w:rPr>
      </w:pPr>
      <w:r>
        <w:rPr>
          <w:rFonts w:asciiTheme="majorBidi" w:hAnsiTheme="majorBidi" w:cstheme="majorBidi"/>
          <w:sz w:val="26"/>
          <w:szCs w:val="26"/>
          <w:rtl/>
          <w:lang w:bidi="ar-LB"/>
        </w:rPr>
        <w:t xml:space="preserve">تلتزم حكومة كمبوديا بتنسيق تنفيذ أنشطة خطة إدارة إزالة المواد الهيدروكلوروفلوروكربونية وخطة </w:t>
      </w:r>
      <w:r w:rsidR="00265909">
        <w:rPr>
          <w:rFonts w:asciiTheme="majorBidi" w:hAnsiTheme="majorBidi" w:cstheme="majorBidi"/>
          <w:sz w:val="26"/>
          <w:szCs w:val="26"/>
          <w:rtl/>
          <w:lang w:bidi="ar-LB"/>
        </w:rPr>
        <w:t>كيغالي</w:t>
      </w:r>
      <w:r>
        <w:rPr>
          <w:rFonts w:asciiTheme="majorBidi" w:hAnsiTheme="majorBidi" w:cstheme="majorBidi"/>
          <w:sz w:val="26"/>
          <w:szCs w:val="26"/>
          <w:rtl/>
          <w:lang w:bidi="ar-LB"/>
        </w:rPr>
        <w:t xml:space="preserve"> الى أقصى حد ممكن على أساس </w:t>
      </w:r>
      <w:r w:rsidR="00674E42">
        <w:rPr>
          <w:rFonts w:asciiTheme="majorBidi" w:hAnsiTheme="majorBidi" w:cstheme="majorBidi"/>
          <w:sz w:val="26"/>
          <w:szCs w:val="26"/>
          <w:rtl/>
          <w:lang w:bidi="ar-LB"/>
        </w:rPr>
        <w:t>الفهم بأن كلا من المشروعين المتع</w:t>
      </w:r>
      <w:r>
        <w:rPr>
          <w:rFonts w:asciiTheme="majorBidi" w:hAnsiTheme="majorBidi" w:cstheme="majorBidi"/>
          <w:sz w:val="26"/>
          <w:szCs w:val="26"/>
          <w:rtl/>
          <w:lang w:bidi="ar-LB"/>
        </w:rPr>
        <w:t>ددين السنوات ستحكمها اتفاقيتين منفصلتين بين البلد واللجنة التنفيذية.</w:t>
      </w:r>
    </w:p>
    <w:p w14:paraId="10BCCFB0" w14:textId="64D60275" w:rsidR="00CF4D68" w:rsidRDefault="00E7550A" w:rsidP="0005552B">
      <w:pPr>
        <w:pStyle w:val="Heading1"/>
        <w:bidi/>
        <w:rPr>
          <w:rFonts w:asciiTheme="majorBidi" w:hAnsiTheme="majorBidi" w:cstheme="majorBidi"/>
          <w:sz w:val="26"/>
          <w:szCs w:val="26"/>
          <w:lang w:bidi="ar-LB"/>
        </w:rPr>
      </w:pPr>
      <w:r>
        <w:rPr>
          <w:rFonts w:asciiTheme="majorBidi" w:hAnsiTheme="majorBidi" w:cstheme="majorBidi"/>
          <w:sz w:val="26"/>
          <w:szCs w:val="26"/>
          <w:rtl/>
          <w:lang w:bidi="ar-LB"/>
        </w:rPr>
        <w:t xml:space="preserve">وتتعلق الأنشطة المتبقية بموجب خطة إدارة إزالة المواد الهيدروكلوروفلوروكربونية بتلك الخاصة بتدريب الفنيين واعتمادهم لتعزيز ممارسات الخدمة الجيدة وأنشطة استثارة الوعي لدعم استبدال التكنولوجيات التي تستخدم الهيدروكلوروفلوروكربون مع بدائل منخفضة القدرة على الاحترار العالمي. وتركز الأنشطة التي ستنفذ بالتوازي مع المرحلة الأولى من خطة </w:t>
      </w:r>
      <w:r w:rsidR="00265909">
        <w:rPr>
          <w:rFonts w:asciiTheme="majorBidi" w:hAnsiTheme="majorBidi" w:cstheme="majorBidi"/>
          <w:sz w:val="26"/>
          <w:szCs w:val="26"/>
          <w:rtl/>
          <w:lang w:bidi="ar-LB"/>
        </w:rPr>
        <w:t>كيغالي</w:t>
      </w:r>
      <w:r>
        <w:rPr>
          <w:rFonts w:asciiTheme="majorBidi" w:hAnsiTheme="majorBidi" w:cstheme="majorBidi"/>
          <w:sz w:val="26"/>
          <w:szCs w:val="26"/>
          <w:rtl/>
          <w:lang w:bidi="ar-LB"/>
        </w:rPr>
        <w:t xml:space="preserve"> (أي اعتماد فنيي تكييف الهواء المتنقل وتدريبهم) على القطاعات التي لم تحصل على مساعدات سابقة بموجب خطة إدارة إزالة المواد الهيدروكلوروفلوروكربونية وتلك التي تتطلب تدخلات جديدة علاوة على تلك التي يجري تنفيذها بموجب خطة إدارة إزالة المواد الهيدروكلوروفلوروكربونية، وسوف تعتمد خطة </w:t>
      </w:r>
      <w:r w:rsidR="00265909">
        <w:rPr>
          <w:rFonts w:asciiTheme="majorBidi" w:hAnsiTheme="majorBidi" w:cstheme="majorBidi"/>
          <w:sz w:val="26"/>
          <w:szCs w:val="26"/>
          <w:rtl/>
          <w:lang w:bidi="ar-LB"/>
        </w:rPr>
        <w:t>كيغالي</w:t>
      </w:r>
      <w:r>
        <w:rPr>
          <w:rFonts w:asciiTheme="majorBidi" w:hAnsiTheme="majorBidi" w:cstheme="majorBidi"/>
          <w:sz w:val="26"/>
          <w:szCs w:val="26"/>
          <w:rtl/>
          <w:lang w:bidi="ar-LB"/>
        </w:rPr>
        <w:t xml:space="preserve"> أيضا على أطر السياسات المؤسسية وبناء القدرات التي وضعت في إطار خطة إدارة إزالة المواد الهيدروكلوروفلوروكربونية والمشروعات الأخرى التي نفذت </w:t>
      </w:r>
      <w:r w:rsidR="00E8694D">
        <w:rPr>
          <w:rFonts w:asciiTheme="majorBidi" w:hAnsiTheme="majorBidi" w:cstheme="majorBidi"/>
          <w:sz w:val="26"/>
          <w:szCs w:val="26"/>
          <w:rtl/>
          <w:lang w:bidi="ar-LB"/>
        </w:rPr>
        <w:t>بموجب بروتوكول مونتريال في كمبوديا.</w:t>
      </w:r>
    </w:p>
    <w:p w14:paraId="5B29DFCA" w14:textId="404BB06F" w:rsidR="00E8694D" w:rsidRDefault="00E8694D" w:rsidP="0005552B">
      <w:pPr>
        <w:pStyle w:val="Heading1"/>
        <w:bidi/>
        <w:rPr>
          <w:rFonts w:asciiTheme="majorBidi" w:hAnsiTheme="majorBidi" w:cstheme="majorBidi"/>
          <w:sz w:val="26"/>
          <w:szCs w:val="26"/>
          <w:lang w:bidi="ar-LB"/>
        </w:rPr>
      </w:pPr>
      <w:r>
        <w:rPr>
          <w:rFonts w:asciiTheme="majorBidi" w:hAnsiTheme="majorBidi" w:cstheme="majorBidi"/>
          <w:sz w:val="26"/>
          <w:szCs w:val="26"/>
          <w:rtl/>
          <w:lang w:bidi="ar-LB"/>
        </w:rPr>
        <w:t xml:space="preserve">وسوف تنفذ المرحلة الأولى من خطة </w:t>
      </w:r>
      <w:r w:rsidR="00265909">
        <w:rPr>
          <w:rFonts w:asciiTheme="majorBidi" w:hAnsiTheme="majorBidi" w:cstheme="majorBidi"/>
          <w:sz w:val="26"/>
          <w:szCs w:val="26"/>
          <w:rtl/>
          <w:lang w:bidi="ar-LB"/>
        </w:rPr>
        <w:t>كيغالي</w:t>
      </w:r>
      <w:r>
        <w:rPr>
          <w:rFonts w:asciiTheme="majorBidi" w:hAnsiTheme="majorBidi" w:cstheme="majorBidi"/>
          <w:sz w:val="26"/>
          <w:szCs w:val="26"/>
          <w:rtl/>
          <w:lang w:bidi="ar-LB"/>
        </w:rPr>
        <w:t xml:space="preserve"> في ثلاث شرائح، وستنفذ خطط التزامات خفض الهيدروفلوروكربون وإزالة الهيدروكلوروفلوروكربون والأنشطة وما</w:t>
      </w:r>
      <w:r w:rsidR="00674E42">
        <w:rPr>
          <w:rFonts w:asciiTheme="majorBidi" w:hAnsiTheme="majorBidi" w:cstheme="majorBidi"/>
          <w:sz w:val="26"/>
          <w:szCs w:val="26"/>
          <w:rtl/>
          <w:lang w:bidi="ar-LB"/>
        </w:rPr>
        <w:t xml:space="preserve"> </w:t>
      </w:r>
      <w:r>
        <w:rPr>
          <w:rFonts w:asciiTheme="majorBidi" w:hAnsiTheme="majorBidi" w:cstheme="majorBidi"/>
          <w:sz w:val="26"/>
          <w:szCs w:val="26"/>
          <w:rtl/>
          <w:lang w:bidi="ar-LB"/>
        </w:rPr>
        <w:t xml:space="preserve">يرتبط بها من تكاليف خاصة بالمرحلة الأولى من خطة </w:t>
      </w:r>
      <w:r w:rsidR="00265909">
        <w:rPr>
          <w:rFonts w:asciiTheme="majorBidi" w:hAnsiTheme="majorBidi" w:cstheme="majorBidi"/>
          <w:sz w:val="26"/>
          <w:szCs w:val="26"/>
          <w:rtl/>
          <w:lang w:bidi="ar-LB"/>
        </w:rPr>
        <w:t>كيغالي</w:t>
      </w:r>
      <w:r>
        <w:rPr>
          <w:rFonts w:asciiTheme="majorBidi" w:hAnsiTheme="majorBidi" w:cstheme="majorBidi"/>
          <w:sz w:val="26"/>
          <w:szCs w:val="26"/>
          <w:rtl/>
          <w:lang w:bidi="ar-LB"/>
        </w:rPr>
        <w:t xml:space="preserve"> وشرائح خطة إدارة إزالة المواد الهيدروكلوروفلوروكربونية في المرفقين الأول والثاني على التوالي بهذه الوثيقة.</w:t>
      </w:r>
    </w:p>
    <w:p w14:paraId="158E8FF5" w14:textId="01B5273A" w:rsidR="00564ED5" w:rsidRDefault="00564ED5" w:rsidP="00715BBB">
      <w:pPr>
        <w:keepNext/>
        <w:suppressAutoHyphens/>
        <w:bidi/>
        <w:spacing w:after="240"/>
        <w:outlineLvl w:val="0"/>
        <w:rPr>
          <w:rFonts w:asciiTheme="majorBidi" w:hAnsiTheme="majorBidi" w:cstheme="majorBidi"/>
          <w:sz w:val="26"/>
          <w:szCs w:val="26"/>
          <w:u w:val="single"/>
          <w:rtl/>
          <w:lang w:bidi="ar-LB"/>
        </w:rPr>
      </w:pPr>
      <w:r>
        <w:rPr>
          <w:rFonts w:asciiTheme="majorBidi" w:hAnsiTheme="majorBidi" w:cstheme="majorBidi"/>
          <w:sz w:val="26"/>
          <w:szCs w:val="26"/>
          <w:u w:val="single"/>
          <w:rtl/>
          <w:lang w:bidi="ar-LB"/>
        </w:rPr>
        <w:t xml:space="preserve">خطة تنفيذ الشريحة الأولى من المرحلة الأولى من خطة </w:t>
      </w:r>
      <w:r w:rsidR="00265909">
        <w:rPr>
          <w:rFonts w:asciiTheme="majorBidi" w:hAnsiTheme="majorBidi" w:cstheme="majorBidi"/>
          <w:sz w:val="26"/>
          <w:szCs w:val="26"/>
          <w:u w:val="single"/>
          <w:rtl/>
          <w:lang w:bidi="ar-LB"/>
        </w:rPr>
        <w:t>كيغالي</w:t>
      </w:r>
      <w:r>
        <w:rPr>
          <w:rFonts w:asciiTheme="majorBidi" w:hAnsiTheme="majorBidi" w:cstheme="majorBidi"/>
          <w:sz w:val="26"/>
          <w:szCs w:val="26"/>
          <w:u w:val="single"/>
          <w:rtl/>
          <w:lang w:bidi="ar-LB"/>
        </w:rPr>
        <w:t xml:space="preserve"> لتنفيذ الهيدروفلوروكربون</w:t>
      </w:r>
    </w:p>
    <w:p w14:paraId="35E718A9" w14:textId="4AA3981B" w:rsidR="00564ED5" w:rsidRDefault="00564ED5" w:rsidP="00715BBB">
      <w:pPr>
        <w:pStyle w:val="Heading1"/>
        <w:bidi/>
        <w:rPr>
          <w:rFonts w:asciiTheme="majorBidi" w:hAnsiTheme="majorBidi" w:cstheme="majorBidi"/>
          <w:sz w:val="26"/>
          <w:szCs w:val="26"/>
          <w:lang w:bidi="ar-LB"/>
        </w:rPr>
      </w:pPr>
      <w:r>
        <w:rPr>
          <w:rFonts w:asciiTheme="majorBidi" w:hAnsiTheme="majorBidi" w:cstheme="majorBidi"/>
          <w:sz w:val="26"/>
          <w:szCs w:val="26"/>
          <w:rtl/>
          <w:lang w:bidi="ar-LB"/>
        </w:rPr>
        <w:t xml:space="preserve">سوف تنفذ الشريحة الأولى من خطة </w:t>
      </w:r>
      <w:r w:rsidR="00265909">
        <w:rPr>
          <w:rFonts w:asciiTheme="majorBidi" w:hAnsiTheme="majorBidi" w:cstheme="majorBidi"/>
          <w:sz w:val="26"/>
          <w:szCs w:val="26"/>
          <w:rtl/>
          <w:lang w:bidi="ar-LB"/>
        </w:rPr>
        <w:t>كيغالي</w:t>
      </w:r>
      <w:r>
        <w:rPr>
          <w:rFonts w:asciiTheme="majorBidi" w:hAnsiTheme="majorBidi" w:cstheme="majorBidi"/>
          <w:sz w:val="26"/>
          <w:szCs w:val="26"/>
          <w:rtl/>
          <w:lang w:bidi="ar-LB"/>
        </w:rPr>
        <w:t xml:space="preserve"> بمبلغ إجمالي قدره </w:t>
      </w:r>
      <w:r w:rsidRPr="0005552B">
        <w:rPr>
          <w:rFonts w:asciiTheme="majorBidi" w:hAnsiTheme="majorBidi" w:cstheme="majorBidi"/>
          <w:sz w:val="26"/>
          <w:szCs w:val="26"/>
          <w:lang w:bidi="ar-LB"/>
        </w:rPr>
        <w:t>235,110</w:t>
      </w:r>
      <w:r>
        <w:rPr>
          <w:rFonts w:asciiTheme="majorBidi" w:hAnsiTheme="majorBidi" w:cstheme="majorBidi"/>
          <w:sz w:val="26"/>
          <w:szCs w:val="26"/>
          <w:rtl/>
          <w:lang w:bidi="ar-LB"/>
        </w:rPr>
        <w:t xml:space="preserve"> دولارا أمريكيا حسبما قدمت به في الأصل فيما بين يناير/ كانون الثاني 2024 وديسمبر/ كانون الأول 2026. وسوف تتضمن الأنشطة التالية:</w:t>
      </w:r>
    </w:p>
    <w:p w14:paraId="22D35B08" w14:textId="0B331007" w:rsidR="00564ED5" w:rsidRPr="00564ED5" w:rsidRDefault="00564ED5" w:rsidP="00367A20">
      <w:pPr>
        <w:pStyle w:val="Heading2"/>
        <w:bidi/>
        <w:rPr>
          <w:rFonts w:asciiTheme="majorBidi" w:hAnsiTheme="majorBidi" w:cstheme="majorBidi"/>
          <w:sz w:val="26"/>
          <w:szCs w:val="26"/>
          <w:lang w:bidi="ar-LB"/>
        </w:rPr>
      </w:pPr>
      <w:r w:rsidRPr="00564ED5">
        <w:rPr>
          <w:rFonts w:asciiTheme="majorBidi" w:hAnsiTheme="majorBidi" w:cstheme="majorBidi"/>
          <w:i/>
          <w:iCs/>
          <w:sz w:val="26"/>
          <w:szCs w:val="26"/>
          <w:rtl/>
          <w:lang w:bidi="ar-LB"/>
        </w:rPr>
        <w:t>السياسة والقواعد لدعم خفض الهيدروفلوروكربون</w:t>
      </w:r>
      <w:r>
        <w:rPr>
          <w:rFonts w:asciiTheme="majorBidi" w:hAnsiTheme="majorBidi" w:cstheme="majorBidi"/>
          <w:sz w:val="26"/>
          <w:szCs w:val="26"/>
          <w:rtl/>
          <w:lang w:bidi="ar-LB"/>
        </w:rPr>
        <w:t xml:space="preserve">: عقد </w:t>
      </w:r>
      <w:r w:rsidR="00367A20">
        <w:rPr>
          <w:rFonts w:asciiTheme="majorBidi" w:hAnsiTheme="majorBidi" w:cstheme="majorBidi"/>
          <w:sz w:val="26"/>
          <w:szCs w:val="26"/>
          <w:rtl/>
          <w:lang w:bidi="ar-LB"/>
        </w:rPr>
        <w:t xml:space="preserve">اجتماعين تشاوريين </w:t>
      </w:r>
      <w:r>
        <w:rPr>
          <w:rFonts w:asciiTheme="majorBidi" w:hAnsiTheme="majorBidi" w:cstheme="majorBidi"/>
          <w:sz w:val="26"/>
          <w:szCs w:val="26"/>
          <w:rtl/>
          <w:lang w:bidi="ar-LB"/>
        </w:rPr>
        <w:t>بشأن الحظر المقترح عن استخدام المواد الهيدروفلوروكربونية في قطاعات التصنيع بحلول عام 2026 وعلى معدات التبريد وتكييف الهواء المستعملة والمعتمدة على الهيدروفلوروكربون بحلول 2027</w:t>
      </w:r>
      <w:r w:rsidR="00367A20">
        <w:rPr>
          <w:rFonts w:asciiTheme="majorBidi" w:hAnsiTheme="majorBidi" w:cstheme="majorBidi"/>
          <w:sz w:val="26"/>
          <w:szCs w:val="26"/>
          <w:rtl/>
          <w:lang w:bidi="ar-LB"/>
        </w:rPr>
        <w:t xml:space="preserve">، وعقد اجتماع تشاوري آخر لوضع مبادئ توجيهية للحظر في المستقبل عن الواردات من وحدات تكييف الهواء الموزعة بصورة مفردة والعاملة بغازات </w:t>
      </w:r>
      <w:r w:rsidR="00367A20" w:rsidRPr="0005552B">
        <w:rPr>
          <w:rFonts w:asciiTheme="majorBidi" w:hAnsiTheme="majorBidi" w:cstheme="majorBidi"/>
          <w:sz w:val="26"/>
          <w:szCs w:val="26"/>
          <w:lang w:bidi="ar-LB"/>
        </w:rPr>
        <w:t>R</w:t>
      </w:r>
      <w:r w:rsidR="00367A20" w:rsidRPr="0005552B">
        <w:rPr>
          <w:rFonts w:asciiTheme="majorBidi" w:hAnsiTheme="majorBidi" w:cstheme="majorBidi"/>
          <w:sz w:val="26"/>
          <w:szCs w:val="26"/>
          <w:lang w:bidi="ar-LB"/>
        </w:rPr>
        <w:noBreakHyphen/>
        <w:t>410A</w:t>
      </w:r>
      <w:r w:rsidR="00367A20">
        <w:rPr>
          <w:rFonts w:asciiTheme="majorBidi" w:hAnsiTheme="majorBidi" w:cstheme="majorBidi"/>
          <w:sz w:val="26"/>
          <w:szCs w:val="26"/>
          <w:rtl/>
          <w:lang w:bidi="ar-LB"/>
        </w:rPr>
        <w:t xml:space="preserve"> ، واجتماعين تشاوريين عن تطبيق المشتريات المعنية والاستثمار وسياسات البناء للحد من غازات التبريد المنخفضة القدرة على الاحترار العالمي في نظم التبريد وتكييف الهواء لمشروعات البناء الجديدة، والشروع في دراسة حالة عن الحوافز الضرائبية لتعزيز استيراد غازات</w:t>
      </w:r>
      <w:r w:rsidR="00C3278C">
        <w:rPr>
          <w:rFonts w:asciiTheme="majorBidi" w:hAnsiTheme="majorBidi" w:cstheme="majorBidi"/>
          <w:sz w:val="26"/>
          <w:szCs w:val="26"/>
          <w:rtl/>
          <w:lang w:bidi="ar-LB"/>
        </w:rPr>
        <w:t xml:space="preserve"> التبريد المنخفضة القدرة على الاحترار العالمي والمعدات التي تحقق كفاءة استخدام الطاقة المنخفضة القدرة على الاحترار العالمي ووضع مبادئ توجيهية للسلامة بشأن مناولة غازات التبريد القابلة للاشتعال ونقلها وتخزينها (اليونيب) (</w:t>
      </w:r>
      <w:r w:rsidR="00C3278C" w:rsidRPr="0005552B">
        <w:rPr>
          <w:rFonts w:asciiTheme="majorBidi" w:hAnsiTheme="majorBidi" w:cstheme="majorBidi"/>
          <w:sz w:val="26"/>
          <w:szCs w:val="26"/>
          <w:lang w:bidi="ar-LB"/>
        </w:rPr>
        <w:t>15,000</w:t>
      </w:r>
      <w:r w:rsidR="00C3278C">
        <w:rPr>
          <w:rFonts w:asciiTheme="majorBidi" w:hAnsiTheme="majorBidi" w:cstheme="majorBidi"/>
          <w:sz w:val="26"/>
          <w:szCs w:val="26"/>
          <w:rtl/>
          <w:lang w:bidi="ar-LB"/>
        </w:rPr>
        <w:t xml:space="preserve"> دولار أمريكي)؛</w:t>
      </w:r>
    </w:p>
    <w:p w14:paraId="40FA9C02" w14:textId="4FA0804E" w:rsidR="00C3278C" w:rsidRPr="00C3278C" w:rsidRDefault="00C3278C" w:rsidP="00715BBB">
      <w:pPr>
        <w:pStyle w:val="Heading2"/>
        <w:keepNext/>
        <w:keepLines/>
        <w:bidi/>
        <w:rPr>
          <w:rFonts w:asciiTheme="majorBidi" w:hAnsiTheme="majorBidi" w:cstheme="majorBidi"/>
          <w:sz w:val="26"/>
          <w:szCs w:val="26"/>
          <w:lang w:bidi="ar-LB"/>
        </w:rPr>
      </w:pPr>
      <w:r>
        <w:rPr>
          <w:rFonts w:asciiTheme="majorBidi" w:hAnsiTheme="majorBidi" w:cstheme="majorBidi"/>
          <w:i/>
          <w:iCs/>
          <w:sz w:val="26"/>
          <w:szCs w:val="26"/>
          <w:rtl/>
          <w:lang w:bidi="ar-LB"/>
        </w:rPr>
        <w:t>تعزيز نظام الرصد والإبلاغ والتحقق وإنفاذ التراخيص من خلال نهج متكامل:</w:t>
      </w:r>
    </w:p>
    <w:p w14:paraId="5B671424" w14:textId="479F9115" w:rsidR="00C3278C" w:rsidRDefault="00C3278C" w:rsidP="00715BBB">
      <w:pPr>
        <w:pStyle w:val="Heading3"/>
        <w:bidi/>
        <w:rPr>
          <w:rFonts w:asciiTheme="majorBidi" w:hAnsiTheme="majorBidi" w:cstheme="majorBidi"/>
          <w:sz w:val="26"/>
          <w:szCs w:val="26"/>
          <w:lang w:bidi="ar-LB"/>
        </w:rPr>
      </w:pPr>
      <w:r>
        <w:rPr>
          <w:rFonts w:asciiTheme="majorBidi" w:hAnsiTheme="majorBidi" w:cstheme="majorBidi"/>
          <w:sz w:val="26"/>
          <w:szCs w:val="26"/>
          <w:rtl/>
          <w:lang w:bidi="ar-LB"/>
        </w:rPr>
        <w:t>وضع تدابير التشغيل المعيارية لعملية إنفاذ التراخيص والحصص، وحوار حدودي لمدة يومين مع البلدان المجاورة بشأن منع الاتجار غير القانوني وتعزيز التعاون، وتدريب 40 موظفا جمركيا في أربع حلقات عمل لمدة يومين لنقاط التفتيش الحدودية الكبرى (بشأن تدابير التشغيل المعيارية لإنفاذ نظام تراخيص الهيدروفلوروكربون، ومعدات التبريد وتكييف الهواء المعتمدة على الهيدروفلوروكربون بموجب بروتوكول مونتريال، وتحديث القواعد أو وضع قواعد جديدة، وعمليات الحظر على الواردات ومدونات الجمارك الموحدة، وجولة دراسية واحدة الى بلد مجاور لديه نظام لتحديد المخاطر في الرقابة على التجار بالمواد المستنفدة للأوزون والهيدروفلوروكربون ومراجعة ما بعد التراخيص الجمركية (اليونيب) (</w:t>
      </w:r>
      <w:r w:rsidR="00085AC9" w:rsidRPr="0005552B">
        <w:rPr>
          <w:rFonts w:asciiTheme="majorBidi" w:hAnsiTheme="majorBidi" w:cstheme="majorBidi"/>
          <w:sz w:val="26"/>
          <w:szCs w:val="26"/>
          <w:lang w:bidi="ar-LB"/>
        </w:rPr>
        <w:t>34,800</w:t>
      </w:r>
      <w:r>
        <w:rPr>
          <w:rFonts w:asciiTheme="majorBidi" w:hAnsiTheme="majorBidi" w:cstheme="majorBidi"/>
          <w:sz w:val="26"/>
          <w:szCs w:val="26"/>
          <w:rtl/>
          <w:lang w:bidi="ar-LB"/>
        </w:rPr>
        <w:t xml:space="preserve"> دولار أمريكي)؛</w:t>
      </w:r>
    </w:p>
    <w:p w14:paraId="4F8D9DC8" w14:textId="67BD332A" w:rsidR="008150C9" w:rsidRDefault="00557C87" w:rsidP="00715BBB">
      <w:pPr>
        <w:pStyle w:val="Heading3"/>
        <w:bidi/>
        <w:rPr>
          <w:rFonts w:asciiTheme="majorBidi" w:hAnsiTheme="majorBidi" w:cstheme="majorBidi"/>
          <w:sz w:val="26"/>
          <w:szCs w:val="26"/>
          <w:rtl/>
          <w:lang w:bidi="ar-LB"/>
        </w:rPr>
      </w:pPr>
      <w:r>
        <w:rPr>
          <w:rFonts w:asciiTheme="majorBidi" w:hAnsiTheme="majorBidi" w:cstheme="majorBidi"/>
          <w:sz w:val="26"/>
          <w:szCs w:val="26"/>
          <w:rtl/>
          <w:lang w:bidi="ar-LB"/>
        </w:rPr>
        <w:t>شراء ستة أجهزة لتحديد غازات التبريد بقدرات تنتج رصد الهيدروفلوروكربون-32 والخلائط الجديدة لوحدة الأوزون الوطنية/ نقاط التفتيش الجمركية الرئيسية (اليوئنديبي) (</w:t>
      </w:r>
      <w:r w:rsidRPr="0005552B">
        <w:rPr>
          <w:rFonts w:asciiTheme="majorBidi" w:hAnsiTheme="majorBidi" w:cstheme="majorBidi"/>
          <w:sz w:val="26"/>
          <w:szCs w:val="26"/>
          <w:lang w:bidi="ar-LB"/>
        </w:rPr>
        <w:t>30,000</w:t>
      </w:r>
      <w:r>
        <w:rPr>
          <w:rFonts w:asciiTheme="majorBidi" w:hAnsiTheme="majorBidi" w:cstheme="majorBidi"/>
          <w:sz w:val="26"/>
          <w:szCs w:val="26"/>
          <w:rtl/>
          <w:lang w:bidi="ar-LB"/>
        </w:rPr>
        <w:t xml:space="preserve"> دولار أمريكي)</w:t>
      </w:r>
    </w:p>
    <w:p w14:paraId="084F5D5B" w14:textId="7B9B0FE7" w:rsidR="00085AC9" w:rsidRDefault="008150C9" w:rsidP="008150C9">
      <w:pPr>
        <w:jc w:val="left"/>
        <w:rPr>
          <w:rFonts w:asciiTheme="majorBidi" w:hAnsiTheme="majorBidi" w:cstheme="majorBidi"/>
          <w:sz w:val="26"/>
          <w:szCs w:val="26"/>
          <w:lang w:bidi="ar-LB"/>
        </w:rPr>
      </w:pPr>
      <w:r>
        <w:rPr>
          <w:rFonts w:asciiTheme="majorBidi" w:hAnsiTheme="majorBidi" w:cstheme="majorBidi"/>
          <w:sz w:val="26"/>
          <w:szCs w:val="26"/>
          <w:rtl/>
          <w:lang w:bidi="ar-LB"/>
        </w:rPr>
        <w:br w:type="page"/>
      </w:r>
    </w:p>
    <w:p w14:paraId="34DA9560" w14:textId="79D78ED0" w:rsidR="00A41F59" w:rsidRPr="00557C87" w:rsidRDefault="00557C87" w:rsidP="00715BBB">
      <w:pPr>
        <w:pStyle w:val="Heading2"/>
        <w:bidi/>
        <w:rPr>
          <w:rFonts w:asciiTheme="majorBidi" w:hAnsiTheme="majorBidi" w:cstheme="majorBidi"/>
          <w:sz w:val="26"/>
          <w:szCs w:val="26"/>
          <w:lang w:bidi="ar-LB"/>
        </w:rPr>
      </w:pPr>
      <w:r>
        <w:rPr>
          <w:rFonts w:asciiTheme="majorBidi" w:hAnsiTheme="majorBidi" w:cstheme="majorBidi"/>
          <w:i/>
          <w:iCs/>
          <w:sz w:val="26"/>
          <w:szCs w:val="26"/>
          <w:rtl/>
          <w:lang w:bidi="ar-LB"/>
        </w:rPr>
        <w:t>تقديم المساعدات لقطاع خدمة تكييف الهواء المتنقل</w:t>
      </w:r>
    </w:p>
    <w:p w14:paraId="5D8EB0D4" w14:textId="50037045" w:rsidR="00557C87" w:rsidRDefault="00557C87" w:rsidP="00557C87">
      <w:pPr>
        <w:pStyle w:val="Heading3"/>
        <w:bidi/>
        <w:rPr>
          <w:rFonts w:asciiTheme="majorBidi" w:hAnsiTheme="majorBidi" w:cstheme="majorBidi"/>
          <w:sz w:val="26"/>
          <w:szCs w:val="26"/>
          <w:lang w:bidi="ar-LB"/>
        </w:rPr>
      </w:pPr>
      <w:r>
        <w:rPr>
          <w:rFonts w:asciiTheme="majorBidi" w:hAnsiTheme="majorBidi" w:cstheme="majorBidi"/>
          <w:sz w:val="26"/>
          <w:szCs w:val="26"/>
          <w:rtl/>
          <w:lang w:bidi="ar-LB"/>
        </w:rPr>
        <w:t>توفير المعدات</w:t>
      </w:r>
      <w:r w:rsidRPr="0005552B">
        <w:rPr>
          <w:rFonts w:asciiTheme="majorBidi" w:hAnsiTheme="majorBidi" w:cstheme="majorBidi"/>
          <w:sz w:val="26"/>
          <w:szCs w:val="26"/>
          <w:vertAlign w:val="superscript"/>
          <w:lang w:bidi="ar-LB"/>
        </w:rPr>
        <w:footnoteReference w:id="10"/>
      </w:r>
      <w:r>
        <w:rPr>
          <w:rFonts w:asciiTheme="majorBidi" w:hAnsiTheme="majorBidi" w:cstheme="majorBidi"/>
          <w:sz w:val="26"/>
          <w:szCs w:val="26"/>
          <w:rtl/>
          <w:lang w:bidi="ar-LB"/>
        </w:rPr>
        <w:t xml:space="preserve"> لمركزين من مراكز التعليم والتعليم المهني والتدريب لخدمة المراكز المرجعية لتكييف الهواء المتنقل بما في ذلك الأدوات لدعم التدريب بشأن </w:t>
      </w:r>
      <w:r w:rsidR="00074A5F">
        <w:rPr>
          <w:rFonts w:asciiTheme="majorBidi" w:hAnsiTheme="majorBidi" w:cstheme="majorBidi"/>
          <w:sz w:val="26"/>
          <w:szCs w:val="26"/>
          <w:rtl/>
          <w:lang w:bidi="ar-LB"/>
        </w:rPr>
        <w:t>الأوليفينات الهيدروفلورية</w:t>
      </w:r>
      <w:r>
        <w:rPr>
          <w:rFonts w:asciiTheme="majorBidi" w:hAnsiTheme="majorBidi" w:cstheme="majorBidi"/>
          <w:sz w:val="26"/>
          <w:szCs w:val="26"/>
          <w:rtl/>
          <w:lang w:bidi="ar-LB"/>
        </w:rPr>
        <w:t>-</w:t>
      </w:r>
      <w:r w:rsidRPr="0005552B">
        <w:rPr>
          <w:rFonts w:asciiTheme="majorBidi" w:hAnsiTheme="majorBidi" w:cstheme="majorBidi"/>
          <w:sz w:val="26"/>
          <w:szCs w:val="26"/>
          <w:lang w:bidi="ar-LB"/>
        </w:rPr>
        <w:t>1234yf</w:t>
      </w:r>
      <w:r>
        <w:rPr>
          <w:rFonts w:asciiTheme="majorBidi" w:hAnsiTheme="majorBidi" w:cstheme="majorBidi"/>
          <w:sz w:val="26"/>
          <w:szCs w:val="26"/>
          <w:rtl/>
          <w:lang w:bidi="ar-LB"/>
        </w:rPr>
        <w:t>، والجيل الجديد من السيارات الكهربائية المعتمدة على مشورة من الخبير الاستشاري (اليوئنديبي) (</w:t>
      </w:r>
      <w:r w:rsidRPr="0005552B">
        <w:rPr>
          <w:rFonts w:asciiTheme="majorBidi" w:hAnsiTheme="majorBidi" w:cstheme="majorBidi"/>
          <w:sz w:val="26"/>
          <w:szCs w:val="26"/>
          <w:lang w:bidi="ar-LB"/>
        </w:rPr>
        <w:t>93,810</w:t>
      </w:r>
      <w:r>
        <w:rPr>
          <w:rFonts w:asciiTheme="majorBidi" w:hAnsiTheme="majorBidi" w:cstheme="majorBidi"/>
          <w:sz w:val="26"/>
          <w:szCs w:val="26"/>
          <w:rtl/>
          <w:lang w:bidi="ar-LB"/>
        </w:rPr>
        <w:t xml:space="preserve"> دولار أمريكي)؛</w:t>
      </w:r>
    </w:p>
    <w:p w14:paraId="1D3F1C5F" w14:textId="24527968" w:rsidR="000C4790" w:rsidRDefault="000C4790" w:rsidP="00715BBB">
      <w:pPr>
        <w:pStyle w:val="Heading3"/>
        <w:bidi/>
        <w:rPr>
          <w:rFonts w:asciiTheme="majorBidi" w:hAnsiTheme="majorBidi" w:cstheme="majorBidi"/>
          <w:sz w:val="26"/>
          <w:szCs w:val="26"/>
          <w:lang w:bidi="ar-LB"/>
        </w:rPr>
      </w:pPr>
      <w:r>
        <w:rPr>
          <w:rFonts w:asciiTheme="majorBidi" w:hAnsiTheme="majorBidi" w:cstheme="majorBidi"/>
          <w:sz w:val="26"/>
          <w:szCs w:val="26"/>
          <w:rtl/>
          <w:lang w:bidi="ar-LB"/>
        </w:rPr>
        <w:t>وضع نماذج ومواد تدريب معيارية لخدمة تكييف الهواء المتنقل بما في ذلك المعدات المستعملة وإعداد شريط تدريب للمدربين وترجمته الى اللغة المحلية، وحلقة عمل تدريبية لعدد 20 مدربا وتدريب 80 من فنيي خدمة تكييف الهواء المتنقل عن ممارسات الخدمة الجيدة، وعقدت ثلاث حلقات عمل تدريب نوعي لمجموعة 60 فنيا عن خدمة المركبات المستعملة (اليونيب) (</w:t>
      </w:r>
      <w:r w:rsidRPr="0005552B">
        <w:rPr>
          <w:rFonts w:asciiTheme="majorBidi" w:hAnsiTheme="majorBidi" w:cstheme="majorBidi"/>
          <w:sz w:val="26"/>
          <w:szCs w:val="26"/>
          <w:lang w:bidi="ar-LB"/>
        </w:rPr>
        <w:t>47,500</w:t>
      </w:r>
      <w:r>
        <w:rPr>
          <w:rFonts w:asciiTheme="majorBidi" w:hAnsiTheme="majorBidi" w:cstheme="majorBidi"/>
          <w:sz w:val="26"/>
          <w:szCs w:val="26"/>
          <w:rtl/>
          <w:lang w:bidi="ar-LB"/>
        </w:rPr>
        <w:t xml:space="preserve"> دولار أمريكي)؛</w:t>
      </w:r>
    </w:p>
    <w:p w14:paraId="0B08436E" w14:textId="1F558480" w:rsidR="000C4790" w:rsidRPr="000C4790" w:rsidRDefault="009244E2" w:rsidP="00715BBB">
      <w:pPr>
        <w:pStyle w:val="Heading2"/>
        <w:bidi/>
        <w:rPr>
          <w:rFonts w:asciiTheme="majorBidi" w:hAnsiTheme="majorBidi" w:cstheme="majorBidi"/>
          <w:sz w:val="26"/>
          <w:szCs w:val="26"/>
          <w:lang w:bidi="ar-LB"/>
        </w:rPr>
      </w:pPr>
      <w:r>
        <w:rPr>
          <w:rFonts w:asciiTheme="majorBidi" w:hAnsiTheme="majorBidi" w:cstheme="majorBidi"/>
          <w:i/>
          <w:iCs/>
          <w:sz w:val="26"/>
          <w:szCs w:val="26"/>
          <w:rtl/>
          <w:lang w:bidi="ar-LB"/>
        </w:rPr>
        <w:t>أنشطة استثارة الوعي</w:t>
      </w:r>
      <w:r>
        <w:rPr>
          <w:rFonts w:asciiTheme="majorBidi" w:hAnsiTheme="majorBidi" w:cstheme="majorBidi"/>
          <w:sz w:val="26"/>
          <w:szCs w:val="26"/>
          <w:rtl/>
          <w:lang w:bidi="ar-LB"/>
        </w:rPr>
        <w:t xml:space="preserve"> </w:t>
      </w:r>
      <w:r>
        <w:rPr>
          <w:rFonts w:asciiTheme="majorBidi" w:hAnsiTheme="majorBidi" w:cstheme="majorBidi"/>
          <w:i/>
          <w:iCs/>
          <w:sz w:val="26"/>
          <w:szCs w:val="26"/>
          <w:rtl/>
          <w:lang w:bidi="ar-LB"/>
        </w:rPr>
        <w:t>العام والإرشاد التكميلي</w:t>
      </w:r>
      <w:r>
        <w:rPr>
          <w:rFonts w:asciiTheme="majorBidi" w:hAnsiTheme="majorBidi" w:cstheme="majorBidi"/>
          <w:sz w:val="26"/>
          <w:szCs w:val="26"/>
          <w:rtl/>
          <w:lang w:bidi="ar-LB"/>
        </w:rPr>
        <w:t>: توفير المعلومات الموجهة لمختلف أصحاب المصلحة الوطنيين بما في ذلك المستوردين والباعة وفنيي الخدمة وكبار المستخدمين النهائيين لتعميق الوعي عن ممارسات الخدمة الجيدة بما في ذلك المركبات المستعملة بتكييف الهواء المتنقلة ومع الصناعة بشأن فرض حظر على المواد الهيدروفلوروكربونية في قطاع التصنيع ومستوردي معدات التبريد وتكييف الهواء عن متطلبات كفاءة استخدام الطاقة والقيود على استيراد معدات التبريد وتكييف الهواء المستعملة والمعتمدة على الهيدروفلوروكربون (اليونيب) (</w:t>
      </w:r>
      <w:r w:rsidRPr="0005552B">
        <w:rPr>
          <w:rStyle w:val="normaltextrun"/>
          <w:rFonts w:asciiTheme="majorBidi" w:eastAsia="Malgun Gothic" w:hAnsiTheme="majorBidi" w:cstheme="majorBidi"/>
          <w:sz w:val="26"/>
          <w:szCs w:val="26"/>
          <w:lang w:val="en-US" w:bidi="ar-LB"/>
        </w:rPr>
        <w:t>5,000</w:t>
      </w:r>
      <w:r>
        <w:rPr>
          <w:rFonts w:asciiTheme="majorBidi" w:hAnsiTheme="majorBidi" w:cstheme="majorBidi"/>
          <w:sz w:val="26"/>
          <w:szCs w:val="26"/>
          <w:rtl/>
          <w:lang w:bidi="ar-LB"/>
        </w:rPr>
        <w:t xml:space="preserve"> دولار أمريكي)؛</w:t>
      </w:r>
    </w:p>
    <w:p w14:paraId="2EC8EE41" w14:textId="036F2B11" w:rsidR="009244E2" w:rsidRPr="009244E2" w:rsidRDefault="00047E4F" w:rsidP="00715BBB">
      <w:pPr>
        <w:pStyle w:val="Heading2"/>
        <w:bidi/>
        <w:rPr>
          <w:rFonts w:asciiTheme="majorBidi" w:hAnsiTheme="majorBidi" w:cstheme="majorBidi"/>
          <w:sz w:val="26"/>
          <w:szCs w:val="26"/>
          <w:lang w:bidi="ar-LB"/>
        </w:rPr>
      </w:pPr>
      <w:r>
        <w:rPr>
          <w:rFonts w:asciiTheme="majorBidi" w:hAnsiTheme="majorBidi" w:cstheme="majorBidi"/>
          <w:i/>
          <w:iCs/>
          <w:sz w:val="26"/>
          <w:szCs w:val="26"/>
          <w:rtl/>
          <w:lang w:bidi="ar-LB"/>
        </w:rPr>
        <w:t xml:space="preserve">تنفيذ المشروع والتنسيق والرصد </w:t>
      </w:r>
      <w:r>
        <w:rPr>
          <w:rFonts w:asciiTheme="majorBidi" w:hAnsiTheme="majorBidi" w:cstheme="majorBidi"/>
          <w:sz w:val="26"/>
          <w:szCs w:val="26"/>
          <w:rtl/>
          <w:lang w:bidi="ar-LB"/>
        </w:rPr>
        <w:t>لتغطية السفريات في البلد والخبراء المحليين (اليونيب) (</w:t>
      </w:r>
      <w:r w:rsidRPr="0005552B">
        <w:rPr>
          <w:rFonts w:asciiTheme="majorBidi" w:hAnsiTheme="majorBidi" w:cstheme="majorBidi"/>
          <w:sz w:val="26"/>
          <w:szCs w:val="26"/>
          <w:lang w:bidi="ar-LB"/>
        </w:rPr>
        <w:t>9,000</w:t>
      </w:r>
      <w:r>
        <w:rPr>
          <w:rFonts w:asciiTheme="majorBidi" w:hAnsiTheme="majorBidi" w:cstheme="majorBidi"/>
          <w:sz w:val="26"/>
          <w:szCs w:val="26"/>
          <w:rtl/>
          <w:lang w:bidi="ar-LB"/>
        </w:rPr>
        <w:t xml:space="preserve"> دولار أمريكي)</w:t>
      </w:r>
    </w:p>
    <w:p w14:paraId="5AD3DAC1" w14:textId="0CDB26AF" w:rsidR="00047E4F" w:rsidRPr="00047E4F" w:rsidRDefault="00047E4F" w:rsidP="00715BBB">
      <w:pPr>
        <w:keepNext/>
        <w:keepLines/>
        <w:bidi/>
        <w:spacing w:before="360" w:after="240"/>
        <w:jc w:val="center"/>
        <w:rPr>
          <w:rFonts w:asciiTheme="majorBidi" w:hAnsiTheme="majorBidi" w:cstheme="majorBidi"/>
          <w:bCs/>
          <w:sz w:val="26"/>
          <w:szCs w:val="26"/>
          <w:rtl/>
          <w:lang w:bidi="ar-LB"/>
        </w:rPr>
      </w:pPr>
      <w:bookmarkStart w:id="4" w:name="_Hlk126916095"/>
      <w:r>
        <w:rPr>
          <w:rFonts w:asciiTheme="majorBidi" w:hAnsiTheme="majorBidi" w:cstheme="majorBidi"/>
          <w:bCs/>
          <w:sz w:val="26"/>
          <w:szCs w:val="26"/>
          <w:rtl/>
          <w:lang w:bidi="ar-LB"/>
        </w:rPr>
        <w:t>تعليقات وتوصية الأمانة</w:t>
      </w:r>
    </w:p>
    <w:p w14:paraId="7921CFA8" w14:textId="7D9686D9" w:rsidR="0001218E" w:rsidRPr="00047E4F" w:rsidRDefault="00047E4F" w:rsidP="00715BBB">
      <w:pPr>
        <w:keepNext/>
        <w:keepLines/>
        <w:bidi/>
        <w:spacing w:after="240"/>
        <w:rPr>
          <w:rFonts w:asciiTheme="majorBidi" w:hAnsiTheme="majorBidi" w:cstheme="majorBidi"/>
          <w:bCs/>
          <w:sz w:val="26"/>
          <w:szCs w:val="26"/>
          <w:lang w:bidi="ar-LB"/>
        </w:rPr>
      </w:pPr>
      <w:r>
        <w:rPr>
          <w:rFonts w:asciiTheme="majorBidi" w:hAnsiTheme="majorBidi" w:cstheme="majorBidi"/>
          <w:bCs/>
          <w:sz w:val="26"/>
          <w:szCs w:val="26"/>
          <w:rtl/>
          <w:lang w:bidi="ar-LB"/>
        </w:rPr>
        <w:t>التعليقات</w:t>
      </w:r>
    </w:p>
    <w:bookmarkEnd w:id="4"/>
    <w:p w14:paraId="12C0227A" w14:textId="3BEE5B1B" w:rsidR="00047E4F" w:rsidRPr="009E1B8C" w:rsidRDefault="009E1B8C" w:rsidP="009E1B8C">
      <w:pPr>
        <w:pStyle w:val="Heading1"/>
        <w:keepLines/>
        <w:bidi/>
        <w:rPr>
          <w:rFonts w:asciiTheme="majorBidi" w:hAnsiTheme="majorBidi" w:cstheme="majorBidi"/>
          <w:sz w:val="26"/>
          <w:szCs w:val="26"/>
          <w:rtl/>
          <w:lang w:bidi="ar-LB"/>
        </w:rPr>
      </w:pPr>
      <w:r w:rsidRPr="009E1B8C">
        <w:rPr>
          <w:rFonts w:asciiTheme="majorBidi" w:hAnsiTheme="majorBidi" w:cstheme="majorBidi"/>
          <w:sz w:val="26"/>
          <w:szCs w:val="26"/>
          <w:rtl/>
          <w:lang w:bidi="ar-LB"/>
        </w:rPr>
        <w:t xml:space="preserve">استعرضت الأمانة المرحلة الأولى من خطط </w:t>
      </w:r>
      <w:r w:rsidR="00265909">
        <w:rPr>
          <w:rFonts w:asciiTheme="majorBidi" w:hAnsiTheme="majorBidi" w:cstheme="majorBidi"/>
          <w:sz w:val="26"/>
          <w:szCs w:val="26"/>
          <w:rtl/>
          <w:lang w:bidi="ar-LB"/>
        </w:rPr>
        <w:t>كيغالي</w:t>
      </w:r>
      <w:r w:rsidRPr="009E1B8C">
        <w:rPr>
          <w:rFonts w:asciiTheme="majorBidi" w:hAnsiTheme="majorBidi" w:cstheme="majorBidi"/>
          <w:sz w:val="26"/>
          <w:szCs w:val="26"/>
          <w:rtl/>
          <w:lang w:bidi="ar-LB"/>
        </w:rPr>
        <w:t xml:space="preserve"> لكمبوديا في ضوء السياسات والقواعد السارية للصندوق المتعدد الأطراف بما في ذلك المقرر 92/37،</w:t>
      </w:r>
      <w:r w:rsidRPr="009E1B8C">
        <w:rPr>
          <w:rStyle w:val="FootnoteReference"/>
          <w:rFonts w:asciiTheme="majorBidi" w:hAnsiTheme="majorBidi" w:cstheme="majorBidi"/>
          <w:sz w:val="26"/>
          <w:szCs w:val="26"/>
          <w:lang w:bidi="ar-LB"/>
        </w:rPr>
        <w:footnoteReference w:id="11"/>
      </w:r>
      <w:r w:rsidRPr="009E1B8C">
        <w:rPr>
          <w:rFonts w:asciiTheme="majorBidi" w:hAnsiTheme="majorBidi" w:cstheme="majorBidi"/>
          <w:sz w:val="26"/>
          <w:szCs w:val="26"/>
          <w:rtl/>
          <w:lang w:bidi="ar-LB"/>
        </w:rPr>
        <w:t xml:space="preserve"> وخطة إدارة إزالة المواد الهيدروكلوروفلوروكربونية وخطة </w:t>
      </w:r>
      <w:r w:rsidRPr="009E1B8C">
        <w:rPr>
          <w:sz w:val="26"/>
          <w:szCs w:val="26"/>
          <w:rtl/>
          <w:lang w:bidi="ar-LB"/>
        </w:rPr>
        <w:t xml:space="preserve">عمل الصندوق المتعدد الأطراف </w:t>
      </w:r>
      <w:r w:rsidRPr="009E1B8C">
        <w:rPr>
          <w:rFonts w:asciiTheme="majorBidi" w:hAnsiTheme="majorBidi" w:cstheme="majorBidi"/>
          <w:sz w:val="26"/>
          <w:szCs w:val="26"/>
          <w:rtl/>
          <w:lang w:bidi="ar-LB"/>
        </w:rPr>
        <w:t>2023-2025.</w:t>
      </w:r>
    </w:p>
    <w:p w14:paraId="6B3E2165" w14:textId="52EBD080" w:rsidR="009E1B8C" w:rsidRDefault="009E1B8C" w:rsidP="00715BBB">
      <w:pPr>
        <w:pStyle w:val="Heading1"/>
        <w:numPr>
          <w:ilvl w:val="0"/>
          <w:numId w:val="0"/>
        </w:numPr>
        <w:bidi/>
        <w:rPr>
          <w:rFonts w:asciiTheme="majorBidi" w:hAnsiTheme="majorBidi" w:cstheme="majorBidi"/>
          <w:sz w:val="26"/>
          <w:szCs w:val="26"/>
          <w:u w:val="single"/>
          <w:rtl/>
          <w:lang w:bidi="ar-LB"/>
        </w:rPr>
      </w:pPr>
      <w:bookmarkStart w:id="5" w:name="_Hlk126916111"/>
      <w:r>
        <w:rPr>
          <w:rFonts w:asciiTheme="majorBidi" w:hAnsiTheme="majorBidi" w:cstheme="majorBidi"/>
          <w:sz w:val="26"/>
          <w:szCs w:val="26"/>
          <w:u w:val="single"/>
          <w:rtl/>
          <w:lang w:bidi="ar-LB"/>
        </w:rPr>
        <w:t>وضع رقم أساس للهيدروفلوروكربون ونقطة بداية للخفض المستدام في استهلاك الهيدروفلوروكربون والتخفيضات المقترحة</w:t>
      </w:r>
    </w:p>
    <w:p w14:paraId="3BAA8EAD" w14:textId="613B7775" w:rsidR="009E1B8C" w:rsidRDefault="009E1B8C" w:rsidP="00715BBB">
      <w:pPr>
        <w:pStyle w:val="Heading1"/>
        <w:bidi/>
        <w:rPr>
          <w:rFonts w:asciiTheme="majorBidi" w:hAnsiTheme="majorBidi" w:cstheme="majorBidi"/>
          <w:sz w:val="26"/>
          <w:szCs w:val="26"/>
          <w:lang w:bidi="ar-LB"/>
        </w:rPr>
      </w:pPr>
      <w:r>
        <w:rPr>
          <w:rFonts w:asciiTheme="majorBidi" w:hAnsiTheme="majorBidi" w:cstheme="majorBidi"/>
          <w:sz w:val="26"/>
          <w:szCs w:val="26"/>
          <w:rtl/>
          <w:lang w:bidi="ar-LB"/>
        </w:rPr>
        <w:t>وضعت حكومة كمبوديا استنادا الى متوسط استهلاك الهيدروفلوروكربون المبلغ بموجب المادة 7 من بروتوكول مونتريال للفترة 2020-2022</w:t>
      </w:r>
      <w:r w:rsidR="00580FC3">
        <w:rPr>
          <w:rFonts w:asciiTheme="majorBidi" w:hAnsiTheme="majorBidi" w:cstheme="majorBidi"/>
          <w:sz w:val="26"/>
          <w:szCs w:val="26"/>
          <w:rtl/>
          <w:lang w:bidi="ar-LB"/>
        </w:rPr>
        <w:t xml:space="preserve"> و65 في </w:t>
      </w:r>
      <w:r w:rsidR="003E18BC">
        <w:rPr>
          <w:rFonts w:asciiTheme="majorBidi" w:hAnsiTheme="majorBidi" w:cstheme="majorBidi"/>
          <w:sz w:val="26"/>
          <w:szCs w:val="26"/>
          <w:rtl/>
          <w:lang w:bidi="ar-LB"/>
        </w:rPr>
        <w:t>المئة</w:t>
      </w:r>
      <w:r w:rsidR="00580FC3">
        <w:rPr>
          <w:rFonts w:asciiTheme="majorBidi" w:hAnsiTheme="majorBidi" w:cstheme="majorBidi"/>
          <w:sz w:val="26"/>
          <w:szCs w:val="26"/>
          <w:rtl/>
          <w:lang w:bidi="ar-LB"/>
        </w:rPr>
        <w:t xml:space="preserve"> من رقم أساس الهيدروكلوروفلوروكربون، رقم أساس للهيدروفلوروكربون بمقدار </w:t>
      </w:r>
      <w:r w:rsidR="00580FC3" w:rsidRPr="0005552B">
        <w:rPr>
          <w:rFonts w:asciiTheme="majorBidi" w:hAnsiTheme="majorBidi" w:cstheme="majorBidi"/>
          <w:sz w:val="26"/>
          <w:szCs w:val="26"/>
          <w:lang w:bidi="ar-LB"/>
        </w:rPr>
        <w:t>1,263,376</w:t>
      </w:r>
      <w:r w:rsidR="00580FC3">
        <w:rPr>
          <w:rFonts w:asciiTheme="majorBidi" w:hAnsiTheme="majorBidi" w:cstheme="majorBidi"/>
          <w:sz w:val="26"/>
          <w:szCs w:val="26"/>
          <w:rtl/>
          <w:lang w:bidi="ar-LB"/>
        </w:rPr>
        <w:t xml:space="preserve"> طن </w:t>
      </w:r>
      <w:r w:rsidR="008B0AC3">
        <w:rPr>
          <w:rFonts w:asciiTheme="majorBidi" w:hAnsiTheme="majorBidi" w:cstheme="majorBidi"/>
          <w:sz w:val="26"/>
          <w:szCs w:val="26"/>
          <w:rtl/>
          <w:lang w:bidi="ar-LB"/>
        </w:rPr>
        <w:t>من مكافئ ثاني أكسيد الكربون</w:t>
      </w:r>
      <w:r w:rsidR="00580FC3">
        <w:rPr>
          <w:rFonts w:asciiTheme="majorBidi" w:hAnsiTheme="majorBidi" w:cstheme="majorBidi"/>
          <w:sz w:val="26"/>
          <w:szCs w:val="26"/>
          <w:rtl/>
          <w:lang w:bidi="ar-LB"/>
        </w:rPr>
        <w:t>. وتلاحظ الأمانة</w:t>
      </w:r>
      <w:r w:rsidR="009612D2">
        <w:rPr>
          <w:rFonts w:asciiTheme="majorBidi" w:hAnsiTheme="majorBidi" w:cstheme="majorBidi"/>
          <w:sz w:val="26"/>
          <w:szCs w:val="26"/>
          <w:rtl/>
          <w:lang w:bidi="ar-LB"/>
        </w:rPr>
        <w:t xml:space="preserve"> أن نقطة البداية سوف تتحدد بمجرد أن تبت اللجنة التنفيذية في المنهجية الخاصة بتحديد نقطة البداية.</w:t>
      </w:r>
    </w:p>
    <w:p w14:paraId="3CC542EB" w14:textId="739689FD" w:rsidR="009612D2" w:rsidRDefault="009612D2" w:rsidP="00715BBB">
      <w:pPr>
        <w:pStyle w:val="Heading1"/>
        <w:bidi/>
        <w:rPr>
          <w:rFonts w:asciiTheme="majorBidi" w:hAnsiTheme="majorBidi" w:cstheme="majorBidi"/>
          <w:sz w:val="26"/>
          <w:szCs w:val="26"/>
          <w:lang w:bidi="ar-LB"/>
        </w:rPr>
      </w:pPr>
      <w:r>
        <w:rPr>
          <w:rFonts w:asciiTheme="majorBidi" w:hAnsiTheme="majorBidi" w:cstheme="majorBidi"/>
          <w:sz w:val="26"/>
          <w:szCs w:val="26"/>
          <w:rtl/>
          <w:lang w:bidi="ar-LB"/>
        </w:rPr>
        <w:t xml:space="preserve">واستنادا الى القيم التقديرية الواردة في الجدول 5، يمكن أن يزيد استهلاك البلد من الهيدروفلوروكربون من </w:t>
      </w:r>
      <w:r w:rsidRPr="0005552B">
        <w:rPr>
          <w:rFonts w:asciiTheme="majorBidi" w:hAnsiTheme="majorBidi" w:cstheme="majorBidi"/>
          <w:sz w:val="26"/>
          <w:szCs w:val="26"/>
          <w:lang w:bidi="ar-LB"/>
        </w:rPr>
        <w:t>972,813</w:t>
      </w:r>
      <w:r>
        <w:rPr>
          <w:rFonts w:asciiTheme="majorBidi" w:hAnsiTheme="majorBidi" w:cstheme="majorBidi"/>
          <w:sz w:val="26"/>
          <w:szCs w:val="26"/>
          <w:rtl/>
          <w:lang w:bidi="ar-LB"/>
        </w:rPr>
        <w:t xml:space="preserve"> طنا </w:t>
      </w:r>
      <w:r w:rsidR="008B0AC3">
        <w:rPr>
          <w:rFonts w:asciiTheme="majorBidi" w:hAnsiTheme="majorBidi" w:cstheme="majorBidi"/>
          <w:sz w:val="26"/>
          <w:szCs w:val="26"/>
          <w:rtl/>
          <w:lang w:bidi="ar-LB"/>
        </w:rPr>
        <w:t>من مكافئ ثاني أكسيد الكربون</w:t>
      </w:r>
      <w:r>
        <w:rPr>
          <w:rFonts w:asciiTheme="majorBidi" w:hAnsiTheme="majorBidi" w:cstheme="majorBidi"/>
          <w:sz w:val="26"/>
          <w:szCs w:val="26"/>
          <w:rtl/>
          <w:lang w:bidi="ar-LB"/>
        </w:rPr>
        <w:t xml:space="preserve"> في 2022 حتى </w:t>
      </w:r>
      <w:r w:rsidRPr="0005552B">
        <w:rPr>
          <w:rFonts w:asciiTheme="majorBidi" w:hAnsiTheme="majorBidi" w:cstheme="majorBidi"/>
          <w:sz w:val="26"/>
          <w:szCs w:val="26"/>
          <w:lang w:bidi="ar-LB"/>
        </w:rPr>
        <w:t>1,091,748</w:t>
      </w:r>
      <w:r>
        <w:rPr>
          <w:rFonts w:asciiTheme="majorBidi" w:hAnsiTheme="majorBidi" w:cstheme="majorBidi"/>
          <w:sz w:val="26"/>
          <w:szCs w:val="26"/>
          <w:rtl/>
          <w:lang w:bidi="ar-LB"/>
        </w:rPr>
        <w:t xml:space="preserve"> طنا </w:t>
      </w:r>
      <w:r w:rsidR="008B0AC3">
        <w:rPr>
          <w:rFonts w:asciiTheme="majorBidi" w:hAnsiTheme="majorBidi" w:cstheme="majorBidi"/>
          <w:sz w:val="26"/>
          <w:szCs w:val="26"/>
          <w:rtl/>
          <w:lang w:bidi="ar-LB"/>
        </w:rPr>
        <w:t>من مكافئ ثاني أكسيد الكربون</w:t>
      </w:r>
      <w:r>
        <w:rPr>
          <w:rFonts w:asciiTheme="majorBidi" w:hAnsiTheme="majorBidi" w:cstheme="majorBidi"/>
          <w:sz w:val="26"/>
          <w:szCs w:val="26"/>
          <w:rtl/>
          <w:lang w:bidi="ar-LB"/>
        </w:rPr>
        <w:t xml:space="preserve"> في 2024 وهو </w:t>
      </w:r>
      <w:r w:rsidR="00D44C95">
        <w:rPr>
          <w:rFonts w:asciiTheme="majorBidi" w:hAnsiTheme="majorBidi" w:cstheme="majorBidi"/>
          <w:sz w:val="26"/>
          <w:szCs w:val="26"/>
          <w:rtl/>
          <w:lang w:bidi="ar-LB"/>
        </w:rPr>
        <w:t>ما يقل</w:t>
      </w:r>
      <w:r>
        <w:rPr>
          <w:rFonts w:asciiTheme="majorBidi" w:hAnsiTheme="majorBidi" w:cstheme="majorBidi"/>
          <w:sz w:val="26"/>
          <w:szCs w:val="26"/>
          <w:rtl/>
          <w:lang w:bidi="ar-LB"/>
        </w:rPr>
        <w:t xml:space="preserve"> عن رقم أساس البلد. وعقب ذلك، سوف يضمن البلد التخفيضات المستدامة من استهلاك الهيدروفلوروكربون لخفض ما يقدر بنحو </w:t>
      </w:r>
      <w:r w:rsidRPr="0005552B">
        <w:rPr>
          <w:rFonts w:asciiTheme="majorBidi" w:hAnsiTheme="majorBidi" w:cstheme="majorBidi"/>
          <w:sz w:val="26"/>
          <w:szCs w:val="26"/>
          <w:lang w:bidi="ar-LB"/>
        </w:rPr>
        <w:t>265,295</w:t>
      </w:r>
      <w:r>
        <w:rPr>
          <w:rFonts w:asciiTheme="majorBidi" w:hAnsiTheme="majorBidi" w:cstheme="majorBidi"/>
          <w:sz w:val="26"/>
          <w:szCs w:val="26"/>
          <w:rtl/>
          <w:lang w:bidi="ar-LB"/>
        </w:rPr>
        <w:t xml:space="preserve"> طنا </w:t>
      </w:r>
      <w:r w:rsidR="008B0AC3">
        <w:rPr>
          <w:rFonts w:asciiTheme="majorBidi" w:hAnsiTheme="majorBidi" w:cstheme="majorBidi"/>
          <w:sz w:val="26"/>
          <w:szCs w:val="26"/>
          <w:rtl/>
          <w:lang w:bidi="ar-LB"/>
        </w:rPr>
        <w:t>من مكافئ ثاني أكسيد الكربون</w:t>
      </w:r>
      <w:r>
        <w:rPr>
          <w:rFonts w:asciiTheme="majorBidi" w:hAnsiTheme="majorBidi" w:cstheme="majorBidi"/>
          <w:sz w:val="26"/>
          <w:szCs w:val="26"/>
          <w:rtl/>
          <w:lang w:bidi="ar-LB"/>
        </w:rPr>
        <w:t xml:space="preserve"> من الزيادة الجزئية في هذا الاستهلاك بحلول عام 2029 لتحقيق هدف امتثال استهلاك الهيدروفلوروكربون بموجب تعديل </w:t>
      </w:r>
      <w:r w:rsidR="00265909">
        <w:rPr>
          <w:rFonts w:asciiTheme="majorBidi" w:hAnsiTheme="majorBidi" w:cstheme="majorBidi"/>
          <w:sz w:val="26"/>
          <w:szCs w:val="26"/>
          <w:rtl/>
          <w:lang w:bidi="ar-LB"/>
        </w:rPr>
        <w:t>كيغالي</w:t>
      </w:r>
      <w:r>
        <w:rPr>
          <w:rFonts w:asciiTheme="majorBidi" w:hAnsiTheme="majorBidi" w:cstheme="majorBidi"/>
          <w:sz w:val="26"/>
          <w:szCs w:val="26"/>
          <w:rtl/>
          <w:lang w:bidi="ar-LB"/>
        </w:rPr>
        <w:t xml:space="preserve">. وسوف يساعد المرحلة الأولى من خطة </w:t>
      </w:r>
      <w:r w:rsidR="00265909">
        <w:rPr>
          <w:rFonts w:asciiTheme="majorBidi" w:hAnsiTheme="majorBidi" w:cstheme="majorBidi"/>
          <w:sz w:val="26"/>
          <w:szCs w:val="26"/>
          <w:rtl/>
          <w:lang w:bidi="ar-LB"/>
        </w:rPr>
        <w:t>كيغالي</w:t>
      </w:r>
      <w:r>
        <w:rPr>
          <w:rFonts w:asciiTheme="majorBidi" w:hAnsiTheme="majorBidi" w:cstheme="majorBidi"/>
          <w:sz w:val="26"/>
          <w:szCs w:val="26"/>
          <w:rtl/>
          <w:lang w:bidi="ar-LB"/>
        </w:rPr>
        <w:t xml:space="preserve"> لحكومة كمبوديا في تحقيق مستويات الرفض هذه.</w:t>
      </w:r>
    </w:p>
    <w:p w14:paraId="4805167B" w14:textId="67DF4411" w:rsidR="00D0147A" w:rsidRDefault="00D0147A" w:rsidP="00715BBB">
      <w:pPr>
        <w:keepNext/>
        <w:keepLines/>
        <w:bidi/>
        <w:spacing w:before="240" w:after="240"/>
        <w:outlineLvl w:val="0"/>
        <w:rPr>
          <w:rFonts w:asciiTheme="majorBidi" w:hAnsiTheme="majorBidi" w:cstheme="majorBidi"/>
          <w:sz w:val="26"/>
          <w:szCs w:val="26"/>
          <w:u w:val="single"/>
          <w:rtl/>
          <w:lang w:bidi="ar-LB"/>
        </w:rPr>
      </w:pPr>
      <w:r>
        <w:rPr>
          <w:rFonts w:asciiTheme="majorBidi" w:hAnsiTheme="majorBidi" w:cstheme="majorBidi"/>
          <w:sz w:val="26"/>
          <w:szCs w:val="26"/>
          <w:u w:val="single"/>
          <w:rtl/>
          <w:lang w:bidi="ar-LB"/>
        </w:rPr>
        <w:t>الإطار التنظيمي والمؤسسي والسياسات</w:t>
      </w:r>
    </w:p>
    <w:bookmarkEnd w:id="5"/>
    <w:p w14:paraId="7B433908" w14:textId="7A942CBF" w:rsidR="00D0147A" w:rsidRDefault="00D0147A" w:rsidP="00715BBB">
      <w:pPr>
        <w:suppressAutoHyphens/>
        <w:bidi/>
        <w:spacing w:after="240"/>
        <w:rPr>
          <w:rFonts w:asciiTheme="majorBidi" w:hAnsiTheme="majorBidi" w:cstheme="majorBidi"/>
          <w:i/>
          <w:iCs/>
          <w:sz w:val="26"/>
          <w:szCs w:val="26"/>
          <w:rtl/>
          <w:lang w:bidi="ar-LB"/>
        </w:rPr>
      </w:pPr>
      <w:r>
        <w:rPr>
          <w:rFonts w:asciiTheme="majorBidi" w:hAnsiTheme="majorBidi" w:cstheme="majorBidi"/>
          <w:i/>
          <w:iCs/>
          <w:sz w:val="26"/>
          <w:szCs w:val="26"/>
          <w:rtl/>
          <w:lang w:bidi="ar-LB"/>
        </w:rPr>
        <w:t>نظام التراخيص والحصص للهيدروفلوروكربون</w:t>
      </w:r>
    </w:p>
    <w:p w14:paraId="218591A0" w14:textId="50DD7AB5" w:rsidR="00D0147A" w:rsidRDefault="00D0147A" w:rsidP="00674E42">
      <w:pPr>
        <w:pStyle w:val="Heading1"/>
        <w:bidi/>
        <w:rPr>
          <w:rFonts w:asciiTheme="majorBidi" w:hAnsiTheme="majorBidi" w:cstheme="majorBidi"/>
          <w:sz w:val="26"/>
          <w:szCs w:val="26"/>
          <w:lang w:bidi="ar-LB"/>
        </w:rPr>
      </w:pPr>
      <w:r>
        <w:rPr>
          <w:rFonts w:asciiTheme="majorBidi" w:hAnsiTheme="majorBidi" w:cstheme="majorBidi"/>
          <w:sz w:val="26"/>
          <w:szCs w:val="26"/>
          <w:rtl/>
          <w:lang w:bidi="ar-LB"/>
        </w:rPr>
        <w:t>إعمالا للمقرر 87/50(ز)، أكدت حكومة كمبوديا أن البلد قد أنشأ نظاما للتراخيص والحصص للصادرات والواردات من الهيدروفلوروكربون.</w:t>
      </w:r>
      <w:r w:rsidR="00D44C95">
        <w:rPr>
          <w:rFonts w:asciiTheme="majorBidi" w:hAnsiTheme="majorBidi" w:cstheme="majorBidi"/>
          <w:sz w:val="26"/>
          <w:szCs w:val="26"/>
          <w:rtl/>
          <w:lang w:bidi="ar-LB"/>
        </w:rPr>
        <w:t xml:space="preserve"> </w:t>
      </w:r>
      <w:r>
        <w:rPr>
          <w:rFonts w:asciiTheme="majorBidi" w:hAnsiTheme="majorBidi" w:cstheme="majorBidi"/>
          <w:sz w:val="26"/>
          <w:szCs w:val="26"/>
          <w:rtl/>
          <w:lang w:bidi="ar-LB"/>
        </w:rPr>
        <w:t>وجرى تعديل المرسوم الفرعي في 30 سبتمبر/ أيلول 2021 لإقامة نظام وطني للتراخيص والحصص لرصد الواردات والصادرات من الهيدروفلوروكربون، ويجري حاليا رصد الواردات من الهيدروفلوروكربون وأن كان بدون حصص. سوف تبدأ الحكومة في إصدار حصص الواردات من المواد الهيدروفلوروكربونية في 2024 بمستوى</w:t>
      </w:r>
      <w:r w:rsidR="00860898">
        <w:rPr>
          <w:rFonts w:asciiTheme="majorBidi" w:hAnsiTheme="majorBidi" w:cstheme="majorBidi"/>
          <w:sz w:val="26"/>
          <w:szCs w:val="26"/>
          <w:rtl/>
          <w:lang w:bidi="ar-LB"/>
        </w:rPr>
        <w:t xml:space="preserve"> </w:t>
      </w:r>
      <w:r w:rsidR="00860898" w:rsidRPr="0005552B">
        <w:rPr>
          <w:rFonts w:asciiTheme="majorBidi" w:hAnsiTheme="majorBidi" w:cstheme="majorBidi"/>
          <w:sz w:val="26"/>
          <w:szCs w:val="26"/>
          <w:lang w:bidi="ar-LB"/>
        </w:rPr>
        <w:t>1,263,376</w:t>
      </w:r>
      <w:r>
        <w:rPr>
          <w:rFonts w:asciiTheme="majorBidi" w:hAnsiTheme="majorBidi" w:cstheme="majorBidi"/>
          <w:sz w:val="26"/>
          <w:szCs w:val="26"/>
          <w:rtl/>
          <w:lang w:bidi="ar-LB"/>
        </w:rPr>
        <w:t xml:space="preserve"> طنا</w:t>
      </w:r>
      <w:r w:rsidR="00860898">
        <w:rPr>
          <w:rFonts w:asciiTheme="majorBidi" w:hAnsiTheme="majorBidi" w:cstheme="majorBidi"/>
          <w:sz w:val="26"/>
          <w:szCs w:val="26"/>
          <w:rtl/>
          <w:lang w:bidi="ar-LB"/>
        </w:rPr>
        <w:t xml:space="preserve"> </w:t>
      </w:r>
      <w:r w:rsidR="008B0AC3">
        <w:rPr>
          <w:rFonts w:asciiTheme="majorBidi" w:hAnsiTheme="majorBidi" w:cstheme="majorBidi"/>
          <w:sz w:val="26"/>
          <w:szCs w:val="26"/>
          <w:rtl/>
          <w:lang w:bidi="ar-LB"/>
        </w:rPr>
        <w:t>من مكافئ ثاني أكسيد الكربون</w:t>
      </w:r>
      <w:r w:rsidR="00860898">
        <w:rPr>
          <w:rFonts w:asciiTheme="majorBidi" w:hAnsiTheme="majorBidi" w:cstheme="majorBidi"/>
          <w:sz w:val="26"/>
          <w:szCs w:val="26"/>
          <w:rtl/>
          <w:lang w:bidi="ar-LB"/>
        </w:rPr>
        <w:t xml:space="preserve"> وهو ما يتفق مع أهداف الرقابة في بروتوكول </w:t>
      </w:r>
      <w:r w:rsidR="00674E42">
        <w:rPr>
          <w:rFonts w:asciiTheme="majorBidi" w:hAnsiTheme="majorBidi" w:cstheme="majorBidi"/>
          <w:sz w:val="26"/>
          <w:szCs w:val="26"/>
          <w:rtl/>
          <w:lang w:bidi="ar-LB"/>
        </w:rPr>
        <w:t>مونتريال</w:t>
      </w:r>
      <w:r w:rsidR="00860898">
        <w:rPr>
          <w:rFonts w:asciiTheme="majorBidi" w:hAnsiTheme="majorBidi" w:cstheme="majorBidi"/>
          <w:sz w:val="26"/>
          <w:szCs w:val="26"/>
          <w:rtl/>
          <w:lang w:bidi="ar-LB"/>
        </w:rPr>
        <w:t>.</w:t>
      </w:r>
    </w:p>
    <w:p w14:paraId="3E30768C" w14:textId="2051B3E4" w:rsidR="00860898" w:rsidRDefault="00860898" w:rsidP="00715BBB">
      <w:pPr>
        <w:widowControl w:val="0"/>
        <w:bidi/>
        <w:spacing w:after="240"/>
        <w:rPr>
          <w:rFonts w:asciiTheme="majorBidi" w:hAnsiTheme="majorBidi" w:cstheme="majorBidi"/>
          <w:sz w:val="26"/>
          <w:szCs w:val="26"/>
          <w:u w:val="single"/>
          <w:rtl/>
          <w:lang w:bidi="ar-LB"/>
        </w:rPr>
      </w:pPr>
      <w:bookmarkStart w:id="6" w:name="_Hlk126916116"/>
      <w:r>
        <w:rPr>
          <w:rFonts w:asciiTheme="majorBidi" w:hAnsiTheme="majorBidi" w:cstheme="majorBidi"/>
          <w:sz w:val="26"/>
          <w:szCs w:val="26"/>
          <w:u w:val="single"/>
          <w:rtl/>
          <w:lang w:bidi="ar-LB"/>
        </w:rPr>
        <w:t>المسائل التقنية والتكاليف المتعلقة بها</w:t>
      </w:r>
    </w:p>
    <w:p w14:paraId="796EEE11" w14:textId="74EDB31E" w:rsidR="00860898" w:rsidRDefault="00860898" w:rsidP="00715BBB">
      <w:pPr>
        <w:pStyle w:val="Heading1"/>
        <w:bidi/>
        <w:rPr>
          <w:rFonts w:asciiTheme="majorBidi" w:hAnsiTheme="majorBidi" w:cstheme="majorBidi"/>
          <w:sz w:val="26"/>
          <w:szCs w:val="26"/>
          <w:lang w:val="en-US" w:bidi="ar-LB"/>
        </w:rPr>
      </w:pPr>
      <w:r>
        <w:rPr>
          <w:rFonts w:asciiTheme="majorBidi" w:hAnsiTheme="majorBidi" w:cstheme="majorBidi"/>
          <w:sz w:val="26"/>
          <w:szCs w:val="26"/>
          <w:rtl/>
          <w:lang w:val="en-US" w:bidi="ar-LB"/>
        </w:rPr>
        <w:t xml:space="preserve">أشار اليونيب، خلال استعراض المشروع، الى أن تكاليف تنسيق المشروع للأرصدة قد أدرجت صراحة في حساب التمويل لخفض المرحلة الأولى، وتساءلت عما إذا كان البلد بوصفه من البلدان التي ينخفض فيها حجم الاستهلاك سوف يتيح أن تأخذ تكاليف التنسيق والرصد للمشروع بالإضافة الى التمويل الخاص بخفض نسبة 10 في </w:t>
      </w:r>
      <w:r w:rsidR="003E18BC">
        <w:rPr>
          <w:rFonts w:asciiTheme="majorBidi" w:hAnsiTheme="majorBidi" w:cstheme="majorBidi"/>
          <w:sz w:val="26"/>
          <w:szCs w:val="26"/>
          <w:rtl/>
          <w:lang w:val="en-US" w:bidi="ar-LB"/>
        </w:rPr>
        <w:t>المئة</w:t>
      </w:r>
      <w:r>
        <w:rPr>
          <w:rFonts w:asciiTheme="majorBidi" w:hAnsiTheme="majorBidi" w:cstheme="majorBidi"/>
          <w:sz w:val="26"/>
          <w:szCs w:val="26"/>
          <w:rtl/>
          <w:lang w:val="en-US" w:bidi="ar-LB"/>
        </w:rPr>
        <w:t xml:space="preserve"> إعمالا للمقرر </w:t>
      </w:r>
      <w:r w:rsidR="00B0544B">
        <w:rPr>
          <w:rFonts w:asciiTheme="majorBidi" w:hAnsiTheme="majorBidi" w:cstheme="majorBidi"/>
          <w:sz w:val="26"/>
          <w:szCs w:val="26"/>
          <w:rtl/>
          <w:lang w:val="en-US" w:bidi="ar-LB"/>
        </w:rPr>
        <w:t>92/37</w:t>
      </w:r>
      <w:r>
        <w:rPr>
          <w:rFonts w:asciiTheme="majorBidi" w:hAnsiTheme="majorBidi" w:cstheme="majorBidi"/>
          <w:sz w:val="26"/>
          <w:szCs w:val="26"/>
          <w:rtl/>
          <w:lang w:val="en-US" w:bidi="ar-LB"/>
        </w:rPr>
        <w:t>، وأشار</w:t>
      </w:r>
      <w:r w:rsidR="00B0544B">
        <w:rPr>
          <w:rFonts w:asciiTheme="majorBidi" w:hAnsiTheme="majorBidi" w:cstheme="majorBidi"/>
          <w:sz w:val="26"/>
          <w:szCs w:val="26"/>
          <w:rtl/>
          <w:lang w:val="en-US" w:bidi="ar-LB"/>
        </w:rPr>
        <w:t xml:space="preserve"> اليونيب أيضا الى أن الفرق في التمويل سوف يضاف الى تلك الأنشطة المطلوبة للمرحلة الأولى.</w:t>
      </w:r>
    </w:p>
    <w:p w14:paraId="6E730CEF" w14:textId="0524066E" w:rsidR="00B0544B" w:rsidRDefault="00B0544B" w:rsidP="00175F4F">
      <w:pPr>
        <w:pStyle w:val="Heading1"/>
        <w:bidi/>
        <w:rPr>
          <w:rFonts w:asciiTheme="majorBidi" w:hAnsiTheme="majorBidi" w:cstheme="majorBidi"/>
          <w:sz w:val="26"/>
          <w:szCs w:val="26"/>
          <w:rtl/>
          <w:lang w:val="en-US" w:bidi="ar-LB"/>
        </w:rPr>
      </w:pPr>
      <w:r>
        <w:rPr>
          <w:rFonts w:asciiTheme="majorBidi" w:hAnsiTheme="majorBidi" w:cstheme="majorBidi"/>
          <w:sz w:val="26"/>
          <w:szCs w:val="26"/>
          <w:rtl/>
          <w:lang w:val="en-US" w:bidi="ar-LB"/>
        </w:rPr>
        <w:t xml:space="preserve">وعلى هذا الأساس، عدل اليونيب من التمويل المطلوب </w:t>
      </w:r>
      <w:r w:rsidRPr="0005552B">
        <w:rPr>
          <w:rFonts w:asciiTheme="majorBidi" w:hAnsiTheme="majorBidi" w:cstheme="majorBidi"/>
          <w:sz w:val="26"/>
          <w:szCs w:val="26"/>
          <w:lang w:val="en-US" w:bidi="ar-LB"/>
        </w:rPr>
        <w:t>404,685</w:t>
      </w:r>
      <w:r>
        <w:rPr>
          <w:rFonts w:asciiTheme="majorBidi" w:hAnsiTheme="majorBidi" w:cstheme="majorBidi"/>
          <w:sz w:val="26"/>
          <w:szCs w:val="26"/>
          <w:rtl/>
          <w:lang w:val="en-US" w:bidi="ar-LB"/>
        </w:rPr>
        <w:t xml:space="preserve"> دولارا أمريكيا. </w:t>
      </w:r>
      <w:r w:rsidR="00175F4F" w:rsidRPr="00B0544B">
        <w:rPr>
          <w:sz w:val="26"/>
          <w:szCs w:val="26"/>
          <w:rtl/>
          <w:lang w:val="en-US" w:bidi="ar-LB"/>
        </w:rPr>
        <w:t xml:space="preserve">بالإضافة إلى تكاليف مراقبة المشروع البالغة 36.000 دولار أمريكي </w:t>
      </w:r>
      <w:r w:rsidR="00175F4F">
        <w:rPr>
          <w:sz w:val="26"/>
          <w:szCs w:val="26"/>
          <w:rtl/>
          <w:lang w:val="en-US" w:bidi="ar-LB"/>
        </w:rPr>
        <w:t>ليكون الإجمالي مبلغ</w:t>
      </w:r>
      <w:r w:rsidR="00175F4F" w:rsidRPr="00B0544B">
        <w:rPr>
          <w:sz w:val="26"/>
          <w:szCs w:val="26"/>
          <w:rtl/>
          <w:lang w:val="en-US" w:bidi="ar-LB"/>
        </w:rPr>
        <w:t xml:space="preserve"> </w:t>
      </w:r>
      <w:r w:rsidR="008150C9">
        <w:rPr>
          <w:sz w:val="26"/>
          <w:szCs w:val="26"/>
          <w:lang w:val="en-US" w:bidi="ar-LB"/>
        </w:rPr>
        <w:t>440,685</w:t>
      </w:r>
      <w:r w:rsidR="00175F4F" w:rsidRPr="00B0544B">
        <w:rPr>
          <w:sz w:val="26"/>
          <w:szCs w:val="26"/>
          <w:rtl/>
          <w:lang w:val="en-US" w:bidi="ar-LB"/>
        </w:rPr>
        <w:t xml:space="preserve"> دولار أمريكي. وتم إدخال تعديلات على التمويل على العناصر التالية: </w:t>
      </w:r>
      <w:r>
        <w:rPr>
          <w:rFonts w:asciiTheme="majorBidi" w:hAnsiTheme="majorBidi" w:cstheme="majorBidi"/>
          <w:sz w:val="26"/>
          <w:szCs w:val="26"/>
          <w:rtl/>
          <w:lang w:val="en-US" w:bidi="ar-LB"/>
        </w:rPr>
        <w:t xml:space="preserve">وقد أعد تعديل التمويل على العناصر التالية: فقد زيدت السياسة والقواعد الخاصة بخفض الهيدروفلوروكربون من </w:t>
      </w:r>
      <w:r w:rsidR="00CB08FA" w:rsidRPr="0005552B">
        <w:rPr>
          <w:rFonts w:asciiTheme="majorBidi" w:hAnsiTheme="majorBidi" w:cstheme="majorBidi"/>
          <w:sz w:val="26"/>
          <w:szCs w:val="26"/>
          <w:lang w:val="en-US" w:bidi="ar-LB"/>
        </w:rPr>
        <w:t>18,000</w:t>
      </w:r>
      <w:r w:rsidR="00175F4F">
        <w:rPr>
          <w:rFonts w:asciiTheme="majorBidi" w:hAnsiTheme="majorBidi" w:cstheme="majorBidi"/>
          <w:sz w:val="26"/>
          <w:szCs w:val="26"/>
          <w:rtl/>
          <w:lang w:val="en-US" w:bidi="ar-LB"/>
        </w:rPr>
        <w:t xml:space="preserve"> </w:t>
      </w:r>
      <w:r>
        <w:rPr>
          <w:rFonts w:asciiTheme="majorBidi" w:hAnsiTheme="majorBidi" w:cstheme="majorBidi"/>
          <w:sz w:val="26"/>
          <w:szCs w:val="26"/>
          <w:rtl/>
          <w:lang w:val="en-US" w:bidi="ar-LB"/>
        </w:rPr>
        <w:t>دولار</w:t>
      </w:r>
      <w:r w:rsidR="00CB08FA">
        <w:rPr>
          <w:rFonts w:asciiTheme="majorBidi" w:hAnsiTheme="majorBidi" w:cstheme="majorBidi"/>
          <w:sz w:val="26"/>
          <w:szCs w:val="26"/>
          <w:rtl/>
          <w:lang w:val="en-US" w:bidi="ar-LB"/>
        </w:rPr>
        <w:t xml:space="preserve"> أمريكي الى </w:t>
      </w:r>
      <w:r w:rsidR="00CB08FA" w:rsidRPr="0005552B">
        <w:rPr>
          <w:rFonts w:asciiTheme="majorBidi" w:hAnsiTheme="majorBidi" w:cstheme="majorBidi"/>
          <w:sz w:val="26"/>
          <w:szCs w:val="26"/>
          <w:lang w:val="en-US" w:bidi="ar-LB"/>
        </w:rPr>
        <w:t>26,000</w:t>
      </w:r>
      <w:r w:rsidR="00CB08FA">
        <w:rPr>
          <w:rFonts w:asciiTheme="majorBidi" w:hAnsiTheme="majorBidi" w:cstheme="majorBidi"/>
          <w:sz w:val="26"/>
          <w:szCs w:val="26"/>
          <w:rtl/>
          <w:lang w:val="en-US" w:bidi="ar-LB"/>
        </w:rPr>
        <w:t xml:space="preserve"> دولار أمريكي (اليونيب)، وزيد وضع نماذج معيارية لقطاع تكييف الهواء المتنقل من </w:t>
      </w:r>
      <w:r w:rsidR="00CB08FA" w:rsidRPr="0005552B">
        <w:rPr>
          <w:rFonts w:asciiTheme="majorBidi" w:hAnsiTheme="majorBidi" w:cstheme="majorBidi"/>
          <w:sz w:val="26"/>
          <w:szCs w:val="26"/>
          <w:lang w:val="en-US" w:bidi="ar-LB"/>
        </w:rPr>
        <w:t>201,810</w:t>
      </w:r>
      <w:r w:rsidR="00CB08FA">
        <w:rPr>
          <w:rFonts w:asciiTheme="majorBidi" w:hAnsiTheme="majorBidi" w:cstheme="majorBidi"/>
          <w:sz w:val="26"/>
          <w:szCs w:val="26"/>
          <w:rtl/>
          <w:lang w:val="en-US" w:bidi="ar-LB"/>
        </w:rPr>
        <w:t xml:space="preserve"> دولار أمريكيا الى </w:t>
      </w:r>
      <w:r w:rsidR="00CB08FA" w:rsidRPr="0005552B">
        <w:rPr>
          <w:rFonts w:asciiTheme="majorBidi" w:hAnsiTheme="majorBidi" w:cstheme="majorBidi"/>
          <w:sz w:val="26"/>
          <w:szCs w:val="26"/>
          <w:lang w:val="en-US" w:bidi="ar-LB"/>
        </w:rPr>
        <w:t>214,810</w:t>
      </w:r>
      <w:r w:rsidR="00CB08FA">
        <w:rPr>
          <w:rFonts w:asciiTheme="majorBidi" w:hAnsiTheme="majorBidi" w:cstheme="majorBidi"/>
          <w:sz w:val="26"/>
          <w:szCs w:val="26"/>
          <w:rtl/>
          <w:lang w:val="en-US" w:bidi="ar-LB"/>
        </w:rPr>
        <w:t xml:space="preserve"> دولارا (في عنصر اليونيب) وزيد استثارة الوعي والإرشاد من </w:t>
      </w:r>
      <w:r w:rsidR="00CB08FA" w:rsidRPr="0005552B">
        <w:rPr>
          <w:rFonts w:asciiTheme="majorBidi" w:hAnsiTheme="majorBidi" w:cstheme="majorBidi"/>
          <w:sz w:val="26"/>
          <w:szCs w:val="26"/>
          <w:lang w:val="en-US" w:bidi="ar-LB"/>
        </w:rPr>
        <w:t>15,000</w:t>
      </w:r>
      <w:r w:rsidR="00CB08FA">
        <w:rPr>
          <w:rFonts w:asciiTheme="majorBidi" w:hAnsiTheme="majorBidi" w:cstheme="majorBidi"/>
          <w:sz w:val="26"/>
          <w:szCs w:val="26"/>
          <w:rtl/>
          <w:lang w:val="en-US" w:bidi="ar-LB"/>
        </w:rPr>
        <w:t xml:space="preserve"> دولار أمريكي الى </w:t>
      </w:r>
      <w:r w:rsidR="00CB08FA" w:rsidRPr="0005552B">
        <w:rPr>
          <w:rFonts w:asciiTheme="majorBidi" w:hAnsiTheme="majorBidi" w:cstheme="majorBidi"/>
          <w:sz w:val="26"/>
          <w:szCs w:val="26"/>
          <w:lang w:val="en-US" w:bidi="ar-LB"/>
        </w:rPr>
        <w:t>18,000</w:t>
      </w:r>
      <w:r w:rsidR="00CB08FA">
        <w:rPr>
          <w:rFonts w:asciiTheme="majorBidi" w:hAnsiTheme="majorBidi" w:cstheme="majorBidi"/>
          <w:sz w:val="26"/>
          <w:szCs w:val="26"/>
          <w:rtl/>
          <w:lang w:val="en-US" w:bidi="ar-LB"/>
        </w:rPr>
        <w:t xml:space="preserve"> دولار أمريكي (اليونيب) وطلبت تكاليف تنسيق المشروع ورصده بمستوى 9 في </w:t>
      </w:r>
      <w:r w:rsidR="003E18BC">
        <w:rPr>
          <w:rFonts w:asciiTheme="majorBidi" w:hAnsiTheme="majorBidi" w:cstheme="majorBidi"/>
          <w:sz w:val="26"/>
          <w:szCs w:val="26"/>
          <w:rtl/>
          <w:lang w:val="en-US" w:bidi="ar-LB"/>
        </w:rPr>
        <w:t>المئة</w:t>
      </w:r>
      <w:r w:rsidR="00CB08FA">
        <w:rPr>
          <w:rFonts w:asciiTheme="majorBidi" w:hAnsiTheme="majorBidi" w:cstheme="majorBidi"/>
          <w:sz w:val="26"/>
          <w:szCs w:val="26"/>
          <w:rtl/>
          <w:lang w:val="en-US" w:bidi="ar-LB"/>
        </w:rPr>
        <w:t xml:space="preserve"> من مجموع التكاليف بمبلغ </w:t>
      </w:r>
      <w:r w:rsidR="00CB08FA" w:rsidRPr="0005552B">
        <w:rPr>
          <w:rFonts w:asciiTheme="majorBidi" w:hAnsiTheme="majorBidi" w:cstheme="majorBidi"/>
          <w:sz w:val="26"/>
          <w:szCs w:val="26"/>
          <w:lang w:val="en-US" w:bidi="ar-LB"/>
        </w:rPr>
        <w:t>36,000</w:t>
      </w:r>
      <w:r w:rsidR="00CB08FA">
        <w:rPr>
          <w:rFonts w:asciiTheme="majorBidi" w:hAnsiTheme="majorBidi" w:cstheme="majorBidi"/>
          <w:sz w:val="26"/>
          <w:szCs w:val="26"/>
          <w:rtl/>
          <w:lang w:val="en-US" w:bidi="ar-LB"/>
        </w:rPr>
        <w:t xml:space="preserve"> دولار أمريكي. ولاحظت الأمانة أن التغييرات المطلوبة والأنشطة كانت في حالة جيدة بالمبادئ التوجيهية الحالية حسبما جاء في التفاصيل أدناه.</w:t>
      </w:r>
    </w:p>
    <w:p w14:paraId="79016AC7" w14:textId="77D98239" w:rsidR="00CB08FA" w:rsidRDefault="00CB08FA" w:rsidP="00715BBB">
      <w:pPr>
        <w:pStyle w:val="Heading1"/>
        <w:widowControl w:val="0"/>
        <w:numPr>
          <w:ilvl w:val="0"/>
          <w:numId w:val="0"/>
        </w:numPr>
        <w:bidi/>
        <w:rPr>
          <w:rFonts w:asciiTheme="majorBidi" w:hAnsiTheme="majorBidi" w:cstheme="majorBidi"/>
          <w:i/>
          <w:iCs/>
          <w:sz w:val="26"/>
          <w:szCs w:val="26"/>
          <w:rtl/>
          <w:lang w:bidi="ar-LB"/>
        </w:rPr>
      </w:pPr>
      <w:r>
        <w:rPr>
          <w:rFonts w:asciiTheme="majorBidi" w:hAnsiTheme="majorBidi" w:cstheme="majorBidi"/>
          <w:i/>
          <w:iCs/>
          <w:sz w:val="26"/>
          <w:szCs w:val="26"/>
          <w:rtl/>
          <w:lang w:bidi="ar-LB"/>
        </w:rPr>
        <w:t>السياسة والقواعد لدعم عملية خفض الهيدروفلوروكربون</w:t>
      </w:r>
    </w:p>
    <w:p w14:paraId="6E65C0F0" w14:textId="7DDCF8A3" w:rsidR="00CB08FA" w:rsidRPr="00CB08FA" w:rsidRDefault="00CB08FA" w:rsidP="00715BBB">
      <w:pPr>
        <w:pStyle w:val="Heading1"/>
        <w:bidi/>
        <w:rPr>
          <w:rFonts w:asciiTheme="majorBidi" w:hAnsiTheme="majorBidi" w:cstheme="majorBidi"/>
          <w:sz w:val="26"/>
          <w:szCs w:val="26"/>
          <w:lang w:val="en-US" w:bidi="ar-LB"/>
        </w:rPr>
      </w:pPr>
      <w:r>
        <w:rPr>
          <w:rFonts w:asciiTheme="majorBidi" w:hAnsiTheme="majorBidi" w:cstheme="majorBidi"/>
          <w:sz w:val="26"/>
          <w:szCs w:val="26"/>
          <w:rtl/>
          <w:lang w:val="en-US" w:bidi="ar-LB"/>
        </w:rPr>
        <w:t xml:space="preserve">طلبت الأمانة إيضاحات عن كيف إن السياسة الخاصة بفرض حدود قصوى على قدرة الاحترار العالمي في غازات التبريد التي سوف تستخدم خلال المشتريات قد تم تفعيلها وتساءلت عما إذا كان ذلك سوف يتضمن توسيم المعدات. وأوضح اليونيب بأن ذلك لأن يطور إلاّ بعد التنفيذ كجزء من برنامج المشتريات العامة الحكومية وللاستثمارات ومشروعات البناء الجديدة التي سوف تتطلب وضع سياسة وتنفيذها من خلال المديرية العامة للمشتريات العامة في وزارة الاقتصاد والمالية وسوف تضمن أن معدات التبريد وتكييف الهواء التي تستخدم غازات التبريد بقدرة احترار عالمي أعلى من الحدود القصوى لن تكون مؤهلة للشراء بواسطة الوزارات الحكومية والوكالات، ويتوقع أن تسوى السياسة زمنيا مع المتطلبات الجديدة لإدارة كفاءة استخدام الطاقة في وزارة المناجم والطاقة. وفيما يتعلق بالاستثمارات ومشروعات </w:t>
      </w:r>
      <w:r w:rsidR="003C0C5E">
        <w:rPr>
          <w:rFonts w:asciiTheme="majorBidi" w:hAnsiTheme="majorBidi" w:cstheme="majorBidi"/>
          <w:sz w:val="26"/>
          <w:szCs w:val="26"/>
          <w:rtl/>
          <w:lang w:val="en-US" w:bidi="ar-LB"/>
        </w:rPr>
        <w:t>البناء الجديدة، ستطلب الحكومة تخليصا مسبقا من جانب وزارة البيئة بشأن تكنولوجيات التبريد وتكييف الهواء التي سوف تركب كجزء من الموافقة من جانب مجلس التنمية في كمبوديا ووزارة إدارة الأراضي والتخطيط العمراني والبنا على التوالي.</w:t>
      </w:r>
    </w:p>
    <w:p w14:paraId="19639D58" w14:textId="37D5E6C5" w:rsidR="00042009" w:rsidRDefault="003C0C5E" w:rsidP="00715BBB">
      <w:pPr>
        <w:pStyle w:val="Heading1"/>
        <w:bidi/>
        <w:rPr>
          <w:rFonts w:asciiTheme="majorBidi" w:hAnsiTheme="majorBidi" w:cstheme="majorBidi"/>
          <w:sz w:val="26"/>
          <w:szCs w:val="26"/>
          <w:lang w:bidi="ar-LB"/>
        </w:rPr>
      </w:pPr>
      <w:r>
        <w:rPr>
          <w:rFonts w:asciiTheme="majorBidi" w:hAnsiTheme="majorBidi" w:cstheme="majorBidi"/>
          <w:sz w:val="26"/>
          <w:szCs w:val="26"/>
          <w:rtl/>
          <w:lang w:bidi="ar-LB"/>
        </w:rPr>
        <w:t>وردا على طلب الأمانة مزيد</w:t>
      </w:r>
      <w:r w:rsidR="00B81A54">
        <w:rPr>
          <w:rFonts w:asciiTheme="majorBidi" w:hAnsiTheme="majorBidi" w:cstheme="majorBidi"/>
          <w:sz w:val="26"/>
          <w:szCs w:val="26"/>
          <w:rtl/>
          <w:lang w:bidi="ar-LB"/>
        </w:rPr>
        <w:t>ا</w:t>
      </w:r>
      <w:r>
        <w:rPr>
          <w:rFonts w:asciiTheme="majorBidi" w:hAnsiTheme="majorBidi" w:cstheme="majorBidi"/>
          <w:sz w:val="26"/>
          <w:szCs w:val="26"/>
          <w:rtl/>
          <w:lang w:bidi="ar-LB"/>
        </w:rPr>
        <w:t xml:space="preserve"> من الإيضاحات بشأن دراسة الحالة لتطبيق الحوافز الضريبية لتعزيز استيراد غازات التبريد المنخفضة القدرة على الاحترار العالمي والمعدات التي تحقق انخفاض الاحترار العالمي وكفاءة استخدام الطاقة، أوضح اليونيب أن الدراسة سوف تحلل بيانات الاستيراد والمنافع والانعكاسات المحتملة لبرنامج الحوافز الضريبية. </w:t>
      </w:r>
    </w:p>
    <w:p w14:paraId="213B7802" w14:textId="1D97FD1E" w:rsidR="003C0C5E" w:rsidRPr="00042009" w:rsidRDefault="003C0C5E" w:rsidP="00042009">
      <w:pPr>
        <w:pStyle w:val="Heading1"/>
        <w:keepNext/>
        <w:numPr>
          <w:ilvl w:val="0"/>
          <w:numId w:val="0"/>
        </w:numPr>
        <w:bidi/>
        <w:rPr>
          <w:rFonts w:asciiTheme="majorBidi" w:hAnsiTheme="majorBidi" w:cstheme="majorBidi"/>
          <w:i/>
          <w:iCs/>
          <w:sz w:val="26"/>
          <w:szCs w:val="26"/>
          <w:lang w:bidi="ar-LB"/>
        </w:rPr>
      </w:pPr>
      <w:r w:rsidRPr="00042009">
        <w:rPr>
          <w:rFonts w:asciiTheme="majorBidi" w:hAnsiTheme="majorBidi" w:cstheme="majorBidi"/>
          <w:i/>
          <w:iCs/>
          <w:sz w:val="26"/>
          <w:szCs w:val="26"/>
          <w:rtl/>
          <w:lang w:bidi="ar-LB"/>
        </w:rPr>
        <w:t>تعزيز الرصد والإبلاغ والتحقق والإنفاذ في نظام التراخيص من خلال نهج متكامل.</w:t>
      </w:r>
    </w:p>
    <w:p w14:paraId="72A79EFA" w14:textId="192C365C" w:rsidR="00042009" w:rsidRPr="00042009" w:rsidRDefault="00042009" w:rsidP="00715BBB">
      <w:pPr>
        <w:pStyle w:val="Heading1"/>
        <w:bidi/>
        <w:rPr>
          <w:rFonts w:asciiTheme="majorBidi" w:hAnsiTheme="majorBidi" w:cstheme="majorBidi"/>
          <w:sz w:val="26"/>
          <w:szCs w:val="26"/>
          <w:lang w:bidi="ar-LB"/>
        </w:rPr>
      </w:pPr>
      <w:r>
        <w:rPr>
          <w:rFonts w:asciiTheme="majorBidi" w:hAnsiTheme="majorBidi" w:cstheme="majorBidi"/>
          <w:sz w:val="26"/>
          <w:szCs w:val="26"/>
          <w:rtl/>
          <w:lang w:bidi="ar-LB"/>
        </w:rPr>
        <w:t xml:space="preserve">طلبت الأمانة توضيحات من اليونيب عن القيمة المضافة للمرحلة الأولى لخطة </w:t>
      </w:r>
      <w:r w:rsidR="00265909">
        <w:rPr>
          <w:rFonts w:asciiTheme="majorBidi" w:hAnsiTheme="majorBidi" w:cstheme="majorBidi"/>
          <w:sz w:val="26"/>
          <w:szCs w:val="26"/>
          <w:rtl/>
          <w:lang w:bidi="ar-LB"/>
        </w:rPr>
        <w:t>كيغالي</w:t>
      </w:r>
      <w:r>
        <w:rPr>
          <w:rFonts w:asciiTheme="majorBidi" w:hAnsiTheme="majorBidi" w:cstheme="majorBidi"/>
          <w:sz w:val="26"/>
          <w:szCs w:val="26"/>
          <w:rtl/>
          <w:lang w:bidi="ar-LB"/>
        </w:rPr>
        <w:t xml:space="preserve"> لهذا العنصر بالنظر الى أن بعض الأنشطة المحددة تماثل تلك التي نفذت بموجب خطة إدارة إزالة المواد الهيدروكلوروفلوروكربونية، وأوضح اليونيب أن التمويل المتبقي والأنشطة في إطار خطة إدارة إزالة المواد الهيدروكلوروفلوروكربونية لا تتضمن المزيد من بناء القدرات لموظفي الجمارك وإنفاذ القوانين الذي يعتبر ضروريا وخاصة بالنسبة للسياسات والقواعد الجديدة المتوقع تطبيقها للرقابة على المواد الهيدروكلوروفلوروكربونية، مما أكدت اليونيب أهمية وجود تدابير للتشغيل المعياري لرصد الهيدروفلوروكربون لتعزيز إنفاذ نظام </w:t>
      </w:r>
      <w:r w:rsidR="00674E42">
        <w:rPr>
          <w:rFonts w:asciiTheme="majorBidi" w:hAnsiTheme="majorBidi" w:cstheme="majorBidi"/>
          <w:sz w:val="26"/>
          <w:szCs w:val="26"/>
          <w:rtl/>
          <w:lang w:bidi="ar-LB"/>
        </w:rPr>
        <w:t>التراخيص والحصص استنادا الى الد</w:t>
      </w:r>
      <w:r>
        <w:rPr>
          <w:rFonts w:asciiTheme="majorBidi" w:hAnsiTheme="majorBidi" w:cstheme="majorBidi"/>
          <w:sz w:val="26"/>
          <w:szCs w:val="26"/>
          <w:rtl/>
          <w:lang w:bidi="ar-LB"/>
        </w:rPr>
        <w:t>ر</w:t>
      </w:r>
      <w:r w:rsidR="00674E42">
        <w:rPr>
          <w:rFonts w:asciiTheme="majorBidi" w:hAnsiTheme="majorBidi" w:cstheme="majorBidi"/>
          <w:sz w:val="26"/>
          <w:szCs w:val="26"/>
          <w:rtl/>
          <w:lang w:bidi="ar-LB"/>
        </w:rPr>
        <w:t>و</w:t>
      </w:r>
      <w:r>
        <w:rPr>
          <w:rFonts w:asciiTheme="majorBidi" w:hAnsiTheme="majorBidi" w:cstheme="majorBidi"/>
          <w:sz w:val="26"/>
          <w:szCs w:val="26"/>
          <w:rtl/>
          <w:lang w:bidi="ar-LB"/>
        </w:rPr>
        <w:t>س المكتسبة عن تنفيذ خطة إدارة إزالة المواد الهيدروكلوروفلوروكربونية، وسو يساعد هذا العنصر في الإجراءات المعيارية في عملية إنفاذ ودعم تدريب موظفي الجمارك، وقد لاحظ أيضا أن الواردات المحدودة من المواد الهيدروكلوروفلوروكربونية ستشكل الخطوة الأولى في خفضها.</w:t>
      </w:r>
    </w:p>
    <w:p w14:paraId="677FE30B" w14:textId="2C724FB9" w:rsidR="00042009" w:rsidRDefault="004D6804" w:rsidP="00715BBB">
      <w:pPr>
        <w:pStyle w:val="Heading1"/>
        <w:bidi/>
        <w:rPr>
          <w:rFonts w:asciiTheme="majorBidi" w:hAnsiTheme="majorBidi" w:cstheme="majorBidi"/>
          <w:sz w:val="26"/>
          <w:szCs w:val="26"/>
          <w:lang w:val="en-US" w:bidi="ar-LB"/>
        </w:rPr>
      </w:pPr>
      <w:r>
        <w:rPr>
          <w:rFonts w:asciiTheme="majorBidi" w:hAnsiTheme="majorBidi" w:cstheme="majorBidi"/>
          <w:sz w:val="26"/>
          <w:szCs w:val="26"/>
          <w:rtl/>
          <w:lang w:val="en-US" w:bidi="ar-LB"/>
        </w:rPr>
        <w:t xml:space="preserve">وأوضح اليونيب كذلك أن تعزيز نظام تحديد المخاطر القائم لاستيعاب الرقابة على المواد الهيدروفلوروكربونية ضروري بالنظر الى أن النظام يضمن أن الأوصاف ومدونات الجمارك الوحدة المستخدمة في الشحنات تتسق مع الكميات الواردة من الهيدروكلوروفلوركربون. أو الهيدروفلوروكربون الواردة في التصريح، ويتعين الآن على موظفي الجمارك عند نقاط التفتيش التحقق من المستندات والقيام بعملية تفتيش فعلية للسلع بحسب أوضاع المستورد. وسوف تشتمل التغييرات في النظام إدراج المؤشرات للمستوردين المستهدفين الذين قد لا يعلنوا على </w:t>
      </w:r>
      <w:r w:rsidR="008D6294">
        <w:rPr>
          <w:rFonts w:asciiTheme="majorBidi" w:hAnsiTheme="majorBidi" w:cstheme="majorBidi"/>
          <w:sz w:val="26"/>
          <w:szCs w:val="26"/>
          <w:rtl/>
          <w:lang w:val="en-US" w:bidi="ar-LB"/>
        </w:rPr>
        <w:t>السلطة أو مدونة الجمارك الموحدة لتجنب النظام. وسوف يتيح ذلك لجمارك كمبوديا تحديد الشحنات غير القانونية أو المهربة من المواد الهيدروفلوروكربونية.</w:t>
      </w:r>
    </w:p>
    <w:p w14:paraId="7F8779BF" w14:textId="5C985F2C" w:rsidR="008D6294" w:rsidRDefault="008D6294" w:rsidP="00715BBB">
      <w:pPr>
        <w:pStyle w:val="Heading1"/>
        <w:numPr>
          <w:ilvl w:val="0"/>
          <w:numId w:val="0"/>
        </w:numPr>
        <w:bidi/>
        <w:rPr>
          <w:rFonts w:asciiTheme="majorBidi" w:hAnsiTheme="majorBidi" w:cstheme="majorBidi"/>
          <w:i/>
          <w:iCs/>
          <w:sz w:val="26"/>
          <w:szCs w:val="26"/>
          <w:rtl/>
          <w:lang w:bidi="ar-LB"/>
        </w:rPr>
      </w:pPr>
      <w:r>
        <w:rPr>
          <w:rFonts w:asciiTheme="majorBidi" w:hAnsiTheme="majorBidi"/>
          <w:i/>
          <w:iCs/>
          <w:sz w:val="26"/>
          <w:szCs w:val="26"/>
          <w:rtl/>
          <w:lang w:bidi="ar-LB"/>
        </w:rPr>
        <w:t>الأنشطة</w:t>
      </w:r>
      <w:r w:rsidRPr="008D6294">
        <w:rPr>
          <w:rFonts w:asciiTheme="majorBidi" w:hAnsiTheme="majorBidi"/>
          <w:i/>
          <w:iCs/>
          <w:sz w:val="26"/>
          <w:szCs w:val="26"/>
          <w:rtl/>
          <w:lang w:bidi="ar-LB"/>
        </w:rPr>
        <w:t xml:space="preserve"> في قطاع صيانة أجهزة تكييف الهواء المتنقلة</w:t>
      </w:r>
    </w:p>
    <w:p w14:paraId="786CCC84" w14:textId="4D781B20" w:rsidR="008D6294" w:rsidRPr="008D6294" w:rsidRDefault="008D6294" w:rsidP="00715BBB">
      <w:pPr>
        <w:pStyle w:val="Heading1"/>
        <w:bidi/>
        <w:rPr>
          <w:rFonts w:asciiTheme="majorBidi" w:hAnsiTheme="majorBidi" w:cstheme="majorBidi"/>
          <w:sz w:val="26"/>
          <w:szCs w:val="26"/>
          <w:lang w:bidi="ar-LB"/>
        </w:rPr>
      </w:pPr>
      <w:r>
        <w:rPr>
          <w:rFonts w:asciiTheme="majorBidi" w:hAnsiTheme="majorBidi" w:cstheme="majorBidi"/>
          <w:sz w:val="26"/>
          <w:szCs w:val="26"/>
          <w:rtl/>
          <w:lang w:bidi="ar-LB"/>
        </w:rPr>
        <w:t xml:space="preserve">ولاحظت الأمانة أن الأنشطة في قطاع تكييف الهواء المتنقل ولاسيما عناصر التدريب تحصل على أكثر من 50 في </w:t>
      </w:r>
      <w:r w:rsidR="003E18BC">
        <w:rPr>
          <w:rFonts w:asciiTheme="majorBidi" w:hAnsiTheme="majorBidi" w:cstheme="majorBidi"/>
          <w:sz w:val="26"/>
          <w:szCs w:val="26"/>
          <w:rtl/>
          <w:lang w:bidi="ar-LB"/>
        </w:rPr>
        <w:t>المئة</w:t>
      </w:r>
      <w:r>
        <w:rPr>
          <w:rFonts w:asciiTheme="majorBidi" w:hAnsiTheme="majorBidi" w:cstheme="majorBidi"/>
          <w:sz w:val="26"/>
          <w:szCs w:val="26"/>
          <w:rtl/>
          <w:lang w:bidi="ar-LB"/>
        </w:rPr>
        <w:t xml:space="preserve"> من مجموع الأموال التي طلبت للمرحلة الأولى، ويتسق ذلك مع أهمية القطاع الذي يحصل على أكبر حصة من استهلاك الهيدروفلوروكربون. ولدى تفسير الكيفية التي سيتم بها إدراج تدريب فنيي تكييف الهواء المتنقل في برنامج الاعتماد لفنيي الخدمة، أشار اليونيب الى أن الخطوة الأولى في المرحلة الأولى سوف تتمثل في وضع نموذج لتقييم قدرات فنيي تكييف الهواء المتنقل. وما أن يتم ذلك، يمكن إدراج ممارسات الخدمة الجيدة لتكييف الهواء المتنقل في إطار المؤهل الوطني ومعيار الحرف والمنهج الدراسي ووحدة القدرات في إطار مراكز التعليم المهني والتدريب.  وسوف </w:t>
      </w:r>
      <w:r w:rsidR="00BA503E">
        <w:rPr>
          <w:rFonts w:asciiTheme="majorBidi" w:hAnsiTheme="majorBidi" w:cstheme="majorBidi"/>
          <w:sz w:val="26"/>
          <w:szCs w:val="26"/>
          <w:rtl/>
          <w:lang w:bidi="ar-LB"/>
        </w:rPr>
        <w:t>يسمح ذلك النهج على القدرات لفنيي خدمة التبريد وتكييف الهواء وأضاف اليونيب الى ذلك أن دعم التدريب على ممارسات الخدمة الجيدة لفنيي تكييف الهواء المتنقل يمثل أولوية بالنظر الى أن عمليات استرجاع وإعادة استخدام الهيدروفلوروكربون-</w:t>
      </w:r>
      <w:r w:rsidR="00BA503E" w:rsidRPr="0005552B">
        <w:rPr>
          <w:rFonts w:asciiTheme="majorBidi" w:hAnsiTheme="majorBidi" w:cstheme="majorBidi"/>
          <w:sz w:val="26"/>
          <w:szCs w:val="26"/>
          <w:lang w:bidi="ar-LB"/>
        </w:rPr>
        <w:t>134a</w:t>
      </w:r>
      <w:r w:rsidR="00BA503E">
        <w:rPr>
          <w:rFonts w:asciiTheme="majorBidi" w:hAnsiTheme="majorBidi" w:cstheme="majorBidi"/>
          <w:sz w:val="26"/>
          <w:szCs w:val="26"/>
          <w:rtl/>
          <w:lang w:bidi="ar-LB"/>
        </w:rPr>
        <w:t xml:space="preserve"> ليست شائعة في البلد وحيث أن الهيدروفلورو</w:t>
      </w:r>
      <w:r w:rsidR="00D44C95">
        <w:rPr>
          <w:rFonts w:asciiTheme="majorBidi" w:hAnsiTheme="majorBidi" w:cstheme="majorBidi"/>
          <w:sz w:val="26"/>
          <w:szCs w:val="26"/>
          <w:rtl/>
          <w:lang w:bidi="ar-LB"/>
        </w:rPr>
        <w:t>ك</w:t>
      </w:r>
      <w:r w:rsidR="00BA503E">
        <w:rPr>
          <w:rFonts w:asciiTheme="majorBidi" w:hAnsiTheme="majorBidi" w:cstheme="majorBidi"/>
          <w:sz w:val="26"/>
          <w:szCs w:val="26"/>
          <w:rtl/>
          <w:lang w:bidi="ar-LB"/>
        </w:rPr>
        <w:t>ربون-</w:t>
      </w:r>
      <w:r w:rsidR="00BA503E" w:rsidRPr="0005552B">
        <w:rPr>
          <w:rFonts w:asciiTheme="majorBidi" w:hAnsiTheme="majorBidi" w:cstheme="majorBidi"/>
          <w:sz w:val="26"/>
          <w:szCs w:val="26"/>
          <w:lang w:bidi="ar-LB"/>
        </w:rPr>
        <w:t>134a</w:t>
      </w:r>
      <w:r w:rsidR="00BA503E">
        <w:rPr>
          <w:rFonts w:asciiTheme="majorBidi" w:hAnsiTheme="majorBidi" w:cstheme="majorBidi"/>
          <w:sz w:val="26"/>
          <w:szCs w:val="26"/>
          <w:rtl/>
          <w:lang w:bidi="ar-LB"/>
        </w:rPr>
        <w:t xml:space="preserve"> مازال غازات لتبريد السائدة في تكييف الهواء المتنقل حيث أن السيارات المستعملة مازالت تستخدم على نطاق واسع، ولا</w:t>
      </w:r>
      <w:r w:rsidR="00D44C95">
        <w:rPr>
          <w:rFonts w:asciiTheme="majorBidi" w:hAnsiTheme="majorBidi" w:cstheme="majorBidi"/>
          <w:sz w:val="26"/>
          <w:szCs w:val="26"/>
          <w:rtl/>
          <w:lang w:bidi="ar-LB"/>
        </w:rPr>
        <w:t xml:space="preserve"> </w:t>
      </w:r>
      <w:r w:rsidR="00BA503E">
        <w:rPr>
          <w:rFonts w:asciiTheme="majorBidi" w:hAnsiTheme="majorBidi" w:cstheme="majorBidi"/>
          <w:sz w:val="26"/>
          <w:szCs w:val="26"/>
          <w:rtl/>
          <w:lang w:bidi="ar-LB"/>
        </w:rPr>
        <w:t>يوجد في الوقت الحاضر أي بديل لهذه الغازات في المركبات، ولذا فإن هذا الاحتواء وإعادة الاستخدام من الأنشطة المهمة وستكون محور التدريب على الخدمة الجيدة</w:t>
      </w:r>
      <w:r w:rsidR="002F7062">
        <w:rPr>
          <w:rFonts w:asciiTheme="majorBidi" w:hAnsiTheme="majorBidi" w:cstheme="majorBidi"/>
          <w:sz w:val="26"/>
          <w:szCs w:val="26"/>
          <w:rtl/>
          <w:lang w:bidi="ar-LB"/>
        </w:rPr>
        <w:t xml:space="preserve"> لفنيي تكييف الهواء المتنقل. وسيعمل هذا العنصر على تحسين ممارسات الخدمة السيئة للمركبات المستعملة المستوردة حيث ستظل غازات التبريد في السيارة ضرورية، ويعاد شحن نظام تكييف الهواء المتنقل بالكامل تعمل تحويله الى المستخدم النهائي.</w:t>
      </w:r>
    </w:p>
    <w:p w14:paraId="1E668EAD" w14:textId="3F954DC7" w:rsidR="002F7062" w:rsidRDefault="002F7062" w:rsidP="002F7062">
      <w:pPr>
        <w:keepNext/>
        <w:bidi/>
        <w:rPr>
          <w:rFonts w:asciiTheme="majorBidi" w:hAnsiTheme="majorBidi" w:cstheme="majorBidi"/>
          <w:i/>
          <w:iCs/>
          <w:sz w:val="26"/>
          <w:szCs w:val="26"/>
          <w:rtl/>
          <w:lang w:bidi="ar-LB"/>
        </w:rPr>
      </w:pPr>
      <w:r>
        <w:rPr>
          <w:rFonts w:asciiTheme="majorBidi" w:hAnsiTheme="majorBidi" w:cstheme="majorBidi"/>
          <w:i/>
          <w:iCs/>
          <w:sz w:val="26"/>
          <w:szCs w:val="26"/>
          <w:rtl/>
          <w:lang w:bidi="ar-LB"/>
        </w:rPr>
        <w:t>تقديم المساعدة لقطاع التبريد وتكييف الهواء</w:t>
      </w:r>
    </w:p>
    <w:p w14:paraId="55064141" w14:textId="77777777" w:rsidR="00D37E15" w:rsidRPr="0005552B" w:rsidRDefault="00D37E15" w:rsidP="002F7062">
      <w:pPr>
        <w:keepNext/>
        <w:bidi/>
        <w:rPr>
          <w:rFonts w:asciiTheme="majorBidi" w:hAnsiTheme="majorBidi" w:cstheme="majorBidi"/>
          <w:sz w:val="26"/>
          <w:szCs w:val="26"/>
          <w:lang w:bidi="ar-LB"/>
        </w:rPr>
      </w:pPr>
    </w:p>
    <w:p w14:paraId="58954220" w14:textId="5D51A3EA" w:rsidR="002F7062" w:rsidRDefault="002F7062" w:rsidP="002F7062">
      <w:pPr>
        <w:pStyle w:val="Heading1"/>
        <w:keepNext/>
        <w:bidi/>
        <w:rPr>
          <w:rFonts w:asciiTheme="majorBidi" w:hAnsiTheme="majorBidi" w:cstheme="majorBidi"/>
          <w:sz w:val="26"/>
          <w:szCs w:val="26"/>
          <w:lang w:bidi="ar-LB"/>
        </w:rPr>
      </w:pPr>
      <w:r>
        <w:rPr>
          <w:rFonts w:asciiTheme="majorBidi" w:hAnsiTheme="majorBidi" w:cstheme="majorBidi"/>
          <w:sz w:val="26"/>
          <w:szCs w:val="26"/>
          <w:rtl/>
          <w:lang w:bidi="ar-LB"/>
        </w:rPr>
        <w:t xml:space="preserve">وطلبت الأمانة المزيد من الايضاحات عن هذا العنصر مشيرة الى أن النشاط الرئيسي يتمثل في المشروع الرائد الذي سينفذ لقطاع التبريد التجاري الذي يستخدم المواد الهيدروفلوروكربونية المرتفع القدرة على الاحترار العالمي ولاحظت الأمانة أيضا أن هذا العنصر لا يتضمن أي تدريب للفنيين لخدمة معدات التبريد وتكييف الهواء، وطلبت من اليونيب أن يوضح في أن ذلك ليس ضروريا خلال المرحلة الأولى من خطة </w:t>
      </w:r>
      <w:r w:rsidR="00265909">
        <w:rPr>
          <w:rFonts w:asciiTheme="majorBidi" w:hAnsiTheme="majorBidi" w:cstheme="majorBidi"/>
          <w:sz w:val="26"/>
          <w:szCs w:val="26"/>
          <w:rtl/>
          <w:lang w:bidi="ar-LB"/>
        </w:rPr>
        <w:t>كيغالي</w:t>
      </w:r>
      <w:r>
        <w:rPr>
          <w:rFonts w:asciiTheme="majorBidi" w:hAnsiTheme="majorBidi" w:cstheme="majorBidi"/>
          <w:sz w:val="26"/>
          <w:szCs w:val="26"/>
          <w:rtl/>
          <w:lang w:bidi="ar-LB"/>
        </w:rPr>
        <w:t xml:space="preserve">. وأوضح اليونيب السبب في أن هذا العنصر ليس ضروريا في المرحلة الأولى من خطة </w:t>
      </w:r>
      <w:r w:rsidR="00265909">
        <w:rPr>
          <w:rFonts w:asciiTheme="majorBidi" w:hAnsiTheme="majorBidi" w:cstheme="majorBidi"/>
          <w:sz w:val="26"/>
          <w:szCs w:val="26"/>
          <w:rtl/>
          <w:lang w:bidi="ar-LB"/>
        </w:rPr>
        <w:t>كيغالي</w:t>
      </w:r>
      <w:r>
        <w:rPr>
          <w:rFonts w:asciiTheme="majorBidi" w:hAnsiTheme="majorBidi" w:cstheme="majorBidi"/>
          <w:sz w:val="26"/>
          <w:szCs w:val="26"/>
          <w:rtl/>
          <w:lang w:bidi="ar-LB"/>
        </w:rPr>
        <w:t>. وأوضح اليونيب أن ذلك سوف يركز على وحدات التكثيف الصغيرة التي تصمم لدرجات الحرارة المتوسطة والمنخفضة ول</w:t>
      </w:r>
      <w:r w:rsidR="00C078B4">
        <w:rPr>
          <w:rFonts w:asciiTheme="majorBidi" w:hAnsiTheme="majorBidi" w:cstheme="majorBidi"/>
          <w:sz w:val="26"/>
          <w:szCs w:val="26"/>
          <w:rtl/>
          <w:lang w:bidi="ar-LB"/>
        </w:rPr>
        <w:t xml:space="preserve">مبردات التجميد وحافظات العرض (الوصول الى الثلاجات) </w:t>
      </w:r>
      <w:r w:rsidR="00796B2D">
        <w:rPr>
          <w:rFonts w:asciiTheme="majorBidi" w:hAnsiTheme="majorBidi" w:cstheme="majorBidi"/>
          <w:sz w:val="26"/>
          <w:szCs w:val="26"/>
          <w:rtl/>
          <w:lang w:bidi="ar-LB"/>
        </w:rPr>
        <w:t>وتوجد عادة في مخازن الأشياء الصغيرة والمطاعم في كمبوديا. وفي الوقت الحاضر تستخدم هذه المعدات المواد الهيدروفلوروكربونية المرتفعة القدرة على الاحترار العالمي. وسيعمل هذا العنصر على استبدال جميع وحدات التكثيف الصغيرة المعتمدة على الهيدروفلوروكربون</w:t>
      </w:r>
      <w:r w:rsidR="00D44C95">
        <w:rPr>
          <w:rFonts w:asciiTheme="majorBidi" w:hAnsiTheme="majorBidi" w:cstheme="majorBidi"/>
          <w:sz w:val="26"/>
          <w:szCs w:val="26"/>
          <w:rtl/>
          <w:lang w:bidi="ar-LB"/>
        </w:rPr>
        <w:t xml:space="preserve"> بوحدات</w:t>
      </w:r>
      <w:r w:rsidR="00796B2D">
        <w:rPr>
          <w:rFonts w:asciiTheme="majorBidi" w:hAnsiTheme="majorBidi" w:cstheme="majorBidi"/>
          <w:sz w:val="26"/>
          <w:szCs w:val="26"/>
          <w:rtl/>
          <w:lang w:bidi="ar-LB"/>
        </w:rPr>
        <w:t xml:space="preserve"> جديدة مصممة بطريقة م</w:t>
      </w:r>
      <w:r w:rsidR="00172CD6">
        <w:rPr>
          <w:rFonts w:asciiTheme="majorBidi" w:hAnsiTheme="majorBidi" w:cstheme="majorBidi"/>
          <w:sz w:val="26"/>
          <w:szCs w:val="26"/>
          <w:rtl/>
          <w:lang w:bidi="ar-LB"/>
        </w:rPr>
        <w:t xml:space="preserve">لائمة وسابقة الشحن بغازات </w:t>
      </w:r>
      <w:r w:rsidR="00172CD6" w:rsidRPr="0005552B">
        <w:rPr>
          <w:rFonts w:asciiTheme="majorBidi" w:hAnsiTheme="majorBidi" w:cstheme="majorBidi"/>
          <w:sz w:val="26"/>
          <w:szCs w:val="26"/>
          <w:lang w:val="en-US" w:bidi="ar-LB"/>
        </w:rPr>
        <w:t>R-290</w:t>
      </w:r>
      <w:r w:rsidR="00172CD6">
        <w:rPr>
          <w:rFonts w:asciiTheme="majorBidi" w:hAnsiTheme="majorBidi" w:cstheme="majorBidi"/>
          <w:sz w:val="26"/>
          <w:szCs w:val="26"/>
          <w:rtl/>
          <w:lang w:val="en-US" w:bidi="ar-LB"/>
        </w:rPr>
        <w:t xml:space="preserve">. وسيكون الهدف من هذا النشاط الرائد المحدود هو توعية فنيي التركيب والمستخدمين بهذا البديل النوعي، ومشكلات تركيبها والفرص الناتجة عن استثمارها مقابل إعادة سدادها ومكاسب الطاقة. ويتوقع أن تستخدم النتائج في المراحل المقبلة من خطة </w:t>
      </w:r>
      <w:r w:rsidR="00265909">
        <w:rPr>
          <w:rFonts w:asciiTheme="majorBidi" w:hAnsiTheme="majorBidi" w:cstheme="majorBidi"/>
          <w:sz w:val="26"/>
          <w:szCs w:val="26"/>
          <w:rtl/>
          <w:lang w:val="en-US" w:bidi="ar-LB"/>
        </w:rPr>
        <w:t>كيغالي</w:t>
      </w:r>
      <w:r w:rsidR="00172CD6">
        <w:rPr>
          <w:rFonts w:asciiTheme="majorBidi" w:hAnsiTheme="majorBidi" w:cstheme="majorBidi"/>
          <w:sz w:val="26"/>
          <w:szCs w:val="26"/>
          <w:rtl/>
          <w:lang w:val="en-US" w:bidi="ar-LB"/>
        </w:rPr>
        <w:t xml:space="preserve"> لتحسين التكنولوجيا في البلد لمساعدة هذا القطاع على تجنب الزيادة في استهلاك غازات </w:t>
      </w:r>
      <w:r w:rsidR="00172CD6" w:rsidRPr="0005552B">
        <w:rPr>
          <w:rFonts w:asciiTheme="majorBidi" w:hAnsiTheme="majorBidi" w:cstheme="majorBidi"/>
          <w:bCs/>
          <w:sz w:val="26"/>
          <w:szCs w:val="26"/>
          <w:lang w:val="en-GB" w:bidi="ar-LB"/>
        </w:rPr>
        <w:t>R-404A</w:t>
      </w:r>
      <w:r w:rsidR="00172CD6">
        <w:rPr>
          <w:rFonts w:asciiTheme="majorBidi" w:hAnsiTheme="majorBidi" w:cstheme="majorBidi"/>
          <w:sz w:val="26"/>
          <w:szCs w:val="26"/>
          <w:rtl/>
          <w:lang w:bidi="ar-LB"/>
        </w:rPr>
        <w:t>.</w:t>
      </w:r>
    </w:p>
    <w:p w14:paraId="3F5DC21E" w14:textId="34F0975A" w:rsidR="00172CD6" w:rsidRDefault="00172CD6" w:rsidP="00715BBB">
      <w:pPr>
        <w:pStyle w:val="Heading1"/>
        <w:bidi/>
        <w:rPr>
          <w:rFonts w:asciiTheme="majorBidi" w:hAnsiTheme="majorBidi" w:cstheme="majorBidi"/>
          <w:sz w:val="26"/>
          <w:szCs w:val="26"/>
          <w:lang w:bidi="ar-LB"/>
        </w:rPr>
      </w:pPr>
      <w:r>
        <w:rPr>
          <w:rFonts w:asciiTheme="majorBidi" w:hAnsiTheme="majorBidi" w:cstheme="majorBidi"/>
          <w:sz w:val="26"/>
          <w:szCs w:val="26"/>
          <w:rtl/>
          <w:lang w:bidi="ar-LB"/>
        </w:rPr>
        <w:t xml:space="preserve">وفيما يتعلق بالمرحلة الأولى من خطة </w:t>
      </w:r>
      <w:r w:rsidR="00265909">
        <w:rPr>
          <w:rFonts w:asciiTheme="majorBidi" w:hAnsiTheme="majorBidi" w:cstheme="majorBidi"/>
          <w:sz w:val="26"/>
          <w:szCs w:val="26"/>
          <w:rtl/>
          <w:lang w:bidi="ar-LB"/>
        </w:rPr>
        <w:t>كيغالي</w:t>
      </w:r>
      <w:r>
        <w:rPr>
          <w:rFonts w:asciiTheme="majorBidi" w:hAnsiTheme="majorBidi" w:cstheme="majorBidi"/>
          <w:sz w:val="26"/>
          <w:szCs w:val="26"/>
          <w:rtl/>
          <w:lang w:bidi="ar-LB"/>
        </w:rPr>
        <w:t xml:space="preserve">، فسوف يقدم التدريب للمستفيدين الذين يرغبون في المشاركة في المشروع الإيضاحي لوحدات التكثيف المعتمدة على </w:t>
      </w:r>
      <w:r w:rsidRPr="0005552B">
        <w:rPr>
          <w:rFonts w:asciiTheme="majorBidi" w:eastAsia="SimSun" w:hAnsiTheme="majorBidi" w:cstheme="majorBidi"/>
          <w:sz w:val="26"/>
          <w:szCs w:val="26"/>
          <w:lang w:val="en-GB" w:bidi="ar-LB"/>
        </w:rPr>
        <w:t>R-290</w:t>
      </w:r>
      <w:r>
        <w:rPr>
          <w:rFonts w:asciiTheme="majorBidi" w:hAnsiTheme="majorBidi" w:cstheme="majorBidi"/>
          <w:sz w:val="26"/>
          <w:szCs w:val="26"/>
          <w:rtl/>
          <w:lang w:bidi="ar-LB"/>
        </w:rPr>
        <w:t xml:space="preserve"> وهو ما سيتم عمله بموجب عنصر اليوئنديبي في إطار شريحة مقبلة.</w:t>
      </w:r>
    </w:p>
    <w:p w14:paraId="029E8641" w14:textId="35EF2568" w:rsidR="00172CD6" w:rsidRDefault="00172CD6" w:rsidP="00715BBB">
      <w:pPr>
        <w:pStyle w:val="Heading1"/>
        <w:bidi/>
        <w:rPr>
          <w:rFonts w:asciiTheme="majorBidi" w:hAnsiTheme="majorBidi" w:cstheme="majorBidi"/>
          <w:sz w:val="26"/>
          <w:szCs w:val="26"/>
          <w:lang w:bidi="ar-LB"/>
        </w:rPr>
      </w:pPr>
      <w:r>
        <w:rPr>
          <w:rFonts w:asciiTheme="majorBidi" w:hAnsiTheme="majorBidi" w:cstheme="majorBidi"/>
          <w:sz w:val="26"/>
          <w:szCs w:val="26"/>
          <w:rtl/>
          <w:lang w:bidi="ar-LB"/>
        </w:rPr>
        <w:t xml:space="preserve">وفيما يتعلق بتدريب الفنيين في قطاع التبريد وتكييف الهواء، أوضح اليونيب بأن ذلك سوف يستمر في إطار خطة إدارة إزالة المواد الهيدروكلوروفلوروكربونية حتى عام 2030، وسيتواصل العمل أيضا في وضع ممارسات الخدمة الجيدة في مراكز التعليم المهني والتدريب وإضافة خدمة وحدات التكثيف في المناهج التدريبية للتبريد وتكييف الهواء كجزء من برنامج كمبوديا الضخم للتدريب المعتمد على القدرات للفنيين، وسوف يتضمن هذا التدريب أيضا خدمة المعدات التي تستخدم المواد الهيدروفلوروكربونية لدعم المرحلة الأولى من خطة </w:t>
      </w:r>
      <w:r w:rsidR="00265909">
        <w:rPr>
          <w:rFonts w:asciiTheme="majorBidi" w:hAnsiTheme="majorBidi" w:cstheme="majorBidi"/>
          <w:sz w:val="26"/>
          <w:szCs w:val="26"/>
          <w:rtl/>
          <w:lang w:bidi="ar-LB"/>
        </w:rPr>
        <w:t>كيغالي</w:t>
      </w:r>
      <w:r>
        <w:rPr>
          <w:rFonts w:asciiTheme="majorBidi" w:hAnsiTheme="majorBidi" w:cstheme="majorBidi"/>
          <w:sz w:val="26"/>
          <w:szCs w:val="26"/>
          <w:rtl/>
          <w:lang w:bidi="ar-LB"/>
        </w:rPr>
        <w:t>.</w:t>
      </w:r>
    </w:p>
    <w:p w14:paraId="1568E4F8" w14:textId="20D2188D" w:rsidR="00172CD6" w:rsidRDefault="00C921DD" w:rsidP="00715BBB">
      <w:pPr>
        <w:pStyle w:val="Heading1"/>
        <w:bidi/>
        <w:rPr>
          <w:rFonts w:asciiTheme="majorBidi" w:hAnsiTheme="majorBidi" w:cstheme="majorBidi"/>
          <w:sz w:val="26"/>
          <w:szCs w:val="26"/>
          <w:lang w:bidi="ar-LB"/>
        </w:rPr>
      </w:pPr>
      <w:r>
        <w:rPr>
          <w:rFonts w:asciiTheme="majorBidi" w:hAnsiTheme="majorBidi" w:cstheme="majorBidi"/>
          <w:sz w:val="26"/>
          <w:szCs w:val="26"/>
          <w:rtl/>
          <w:lang w:bidi="ar-LB"/>
        </w:rPr>
        <w:t xml:space="preserve">ولدى الرد عما إذا كان ينبغي النظر الى ذلك </w:t>
      </w:r>
      <w:r w:rsidR="00F52C73">
        <w:rPr>
          <w:rFonts w:asciiTheme="majorBidi" w:hAnsiTheme="majorBidi" w:cstheme="majorBidi"/>
          <w:sz w:val="26"/>
          <w:szCs w:val="26"/>
          <w:rtl/>
          <w:lang w:bidi="ar-LB"/>
        </w:rPr>
        <w:t>ك</w:t>
      </w:r>
      <w:r>
        <w:rPr>
          <w:rFonts w:asciiTheme="majorBidi" w:hAnsiTheme="majorBidi" w:cstheme="majorBidi"/>
          <w:sz w:val="26"/>
          <w:szCs w:val="26"/>
          <w:rtl/>
          <w:lang w:bidi="ar-LB"/>
        </w:rPr>
        <w:t>مشروع</w:t>
      </w:r>
      <w:r w:rsidR="00F52C73">
        <w:rPr>
          <w:rFonts w:asciiTheme="majorBidi" w:hAnsiTheme="majorBidi" w:cstheme="majorBidi"/>
          <w:sz w:val="26"/>
          <w:szCs w:val="26"/>
          <w:rtl/>
          <w:lang w:bidi="ar-LB"/>
        </w:rPr>
        <w:t xml:space="preserve"> </w:t>
      </w:r>
      <w:r>
        <w:rPr>
          <w:rFonts w:asciiTheme="majorBidi" w:hAnsiTheme="majorBidi" w:cstheme="majorBidi"/>
          <w:sz w:val="26"/>
          <w:szCs w:val="26"/>
          <w:rtl/>
          <w:lang w:bidi="ar-LB"/>
        </w:rPr>
        <w:t xml:space="preserve">خاص بالمستخدمين النهائيين في إطار المقرر 92/36، أوضح اليونيب أن الهدف من هذا العنصر ليس تطوير التكنولوجيا على نطاق واسع لعدد كبير من المستخدمين النهائيين باستخدام آلية تعتمد على </w:t>
      </w:r>
      <w:r w:rsidR="00A82C94">
        <w:rPr>
          <w:rFonts w:asciiTheme="majorBidi" w:hAnsiTheme="majorBidi" w:cstheme="majorBidi"/>
          <w:sz w:val="26"/>
          <w:szCs w:val="26"/>
          <w:rtl/>
          <w:lang w:bidi="ar-LB"/>
        </w:rPr>
        <w:t>الحوافز،</w:t>
      </w:r>
      <w:r>
        <w:rPr>
          <w:rFonts w:asciiTheme="majorBidi" w:hAnsiTheme="majorBidi" w:cstheme="majorBidi"/>
          <w:sz w:val="26"/>
          <w:szCs w:val="26"/>
          <w:rtl/>
          <w:lang w:bidi="ar-LB"/>
        </w:rPr>
        <w:t xml:space="preserve"> بل لإيضاح ظروف العمل الفعلية للتكنولوجيا التي مازال يتعين أن تدخل السوق الكمبودية، ومن هنا فإن ذلك لا ينبغي اعتباره مشروعا للمستخدمين النهائيين. فسوف يقوم أيضا بقياس ظروف الاستخدام والصيانة وكفاءة استخدام الطاقة بشأن وحدات التكثيف الجديدة. ومن المتوقع أن تكون النتائج عبارة عن تقرير حالة شامل يجعل تطبيقات التكنولوجيا والمصروفات الرأسمالية والتشغيلية اللازمة لوضع حالة تبين كيف أن نشر هذه التكنولوجيا يمكن أن يتوسع بعد ذلك. ووافق اليونيب على أن التقرير النهائي سوف يعد بعد الانتهاء من المشروع الإيضاحي.</w:t>
      </w:r>
    </w:p>
    <w:bookmarkEnd w:id="6"/>
    <w:p w14:paraId="73266338" w14:textId="0DEA121E" w:rsidR="00154D47" w:rsidRPr="0005552B" w:rsidRDefault="00C921DD" w:rsidP="00715BBB">
      <w:pPr>
        <w:widowControl w:val="0"/>
        <w:bidi/>
        <w:spacing w:after="240"/>
        <w:rPr>
          <w:rFonts w:asciiTheme="majorBidi" w:hAnsiTheme="majorBidi" w:cstheme="majorBidi"/>
          <w:sz w:val="26"/>
          <w:szCs w:val="26"/>
          <w:lang w:bidi="ar-LB"/>
        </w:rPr>
      </w:pPr>
      <w:r>
        <w:rPr>
          <w:rFonts w:asciiTheme="majorBidi" w:hAnsiTheme="majorBidi" w:cstheme="majorBidi"/>
          <w:sz w:val="26"/>
          <w:szCs w:val="26"/>
          <w:u w:val="single"/>
          <w:rtl/>
          <w:lang w:bidi="ar-LB"/>
        </w:rPr>
        <w:t>التكاليف الإجمالية للمشروع</w:t>
      </w:r>
    </w:p>
    <w:p w14:paraId="67C5C60A" w14:textId="720B300E" w:rsidR="00C921DD" w:rsidRDefault="00C921DD" w:rsidP="0005552B">
      <w:pPr>
        <w:pStyle w:val="Heading1"/>
        <w:bidi/>
        <w:rPr>
          <w:rFonts w:asciiTheme="majorBidi" w:hAnsiTheme="majorBidi" w:cstheme="majorBidi"/>
          <w:sz w:val="26"/>
          <w:szCs w:val="26"/>
          <w:lang w:bidi="ar-LB"/>
        </w:rPr>
      </w:pPr>
      <w:r>
        <w:rPr>
          <w:rFonts w:asciiTheme="majorBidi" w:hAnsiTheme="majorBidi" w:cstheme="majorBidi"/>
          <w:sz w:val="26"/>
          <w:szCs w:val="26"/>
          <w:rtl/>
          <w:lang w:bidi="ar-LB"/>
        </w:rPr>
        <w:t xml:space="preserve">جرى تعديل التكاليف الإجمالية للمرحلة الأولى من خطة </w:t>
      </w:r>
      <w:r w:rsidR="00265909">
        <w:rPr>
          <w:rFonts w:asciiTheme="majorBidi" w:hAnsiTheme="majorBidi" w:cstheme="majorBidi"/>
          <w:sz w:val="26"/>
          <w:szCs w:val="26"/>
          <w:rtl/>
          <w:lang w:bidi="ar-LB"/>
        </w:rPr>
        <w:t>كيغالي</w:t>
      </w:r>
      <w:r>
        <w:rPr>
          <w:rFonts w:asciiTheme="majorBidi" w:hAnsiTheme="majorBidi" w:cstheme="majorBidi"/>
          <w:sz w:val="26"/>
          <w:szCs w:val="26"/>
          <w:rtl/>
          <w:lang w:bidi="ar-LB"/>
        </w:rPr>
        <w:t xml:space="preserve"> على أساس </w:t>
      </w:r>
      <w:r w:rsidRPr="0005552B">
        <w:rPr>
          <w:rFonts w:asciiTheme="majorBidi" w:hAnsiTheme="majorBidi" w:cstheme="majorBidi"/>
          <w:sz w:val="26"/>
          <w:szCs w:val="26"/>
          <w:lang w:bidi="ar-LB"/>
        </w:rPr>
        <w:t>440,685</w:t>
      </w:r>
      <w:r>
        <w:rPr>
          <w:rFonts w:asciiTheme="majorBidi" w:hAnsiTheme="majorBidi" w:cstheme="majorBidi"/>
          <w:sz w:val="26"/>
          <w:szCs w:val="26"/>
          <w:rtl/>
          <w:lang w:bidi="ar-LB"/>
        </w:rPr>
        <w:t xml:space="preserve"> دولارا امريكيا لخفض </w:t>
      </w:r>
      <w:r w:rsidRPr="0005552B">
        <w:rPr>
          <w:rFonts w:asciiTheme="majorBidi" w:hAnsiTheme="majorBidi" w:cstheme="majorBidi"/>
          <w:sz w:val="26"/>
          <w:szCs w:val="26"/>
          <w:lang w:val="en-US" w:bidi="ar-LB"/>
        </w:rPr>
        <w:t>126,338</w:t>
      </w:r>
      <w:r>
        <w:rPr>
          <w:rFonts w:asciiTheme="majorBidi" w:hAnsiTheme="majorBidi" w:cstheme="majorBidi"/>
          <w:sz w:val="26"/>
          <w:szCs w:val="26"/>
          <w:rtl/>
          <w:lang w:val="en-US" w:bidi="ar-LB"/>
        </w:rPr>
        <w:t xml:space="preserve"> طنا </w:t>
      </w:r>
      <w:r w:rsidR="008B0AC3">
        <w:rPr>
          <w:rFonts w:asciiTheme="majorBidi" w:hAnsiTheme="majorBidi" w:cstheme="majorBidi"/>
          <w:sz w:val="26"/>
          <w:szCs w:val="26"/>
          <w:rtl/>
          <w:lang w:val="en-US" w:bidi="ar-LB"/>
        </w:rPr>
        <w:t>من مكافئ ثاني أكسيد الكربون</w:t>
      </w:r>
      <w:r>
        <w:rPr>
          <w:rFonts w:asciiTheme="majorBidi" w:hAnsiTheme="majorBidi" w:cstheme="majorBidi"/>
          <w:sz w:val="26"/>
          <w:szCs w:val="26"/>
          <w:rtl/>
          <w:lang w:val="en-US" w:bidi="ar-LB"/>
        </w:rPr>
        <w:t xml:space="preserve"> لتحقيق الخفض بنسبة 10 في </w:t>
      </w:r>
      <w:r w:rsidR="003E18BC">
        <w:rPr>
          <w:rFonts w:asciiTheme="majorBidi" w:hAnsiTheme="majorBidi" w:cstheme="majorBidi"/>
          <w:sz w:val="26"/>
          <w:szCs w:val="26"/>
          <w:rtl/>
          <w:lang w:val="en-US" w:bidi="ar-LB"/>
        </w:rPr>
        <w:t>المئة</w:t>
      </w:r>
      <w:r>
        <w:rPr>
          <w:rFonts w:asciiTheme="majorBidi" w:hAnsiTheme="majorBidi" w:cstheme="majorBidi"/>
          <w:sz w:val="26"/>
          <w:szCs w:val="26"/>
          <w:rtl/>
          <w:lang w:val="en-US" w:bidi="ar-LB"/>
        </w:rPr>
        <w:t xml:space="preserve"> في 2029. واستنادا الى متوسط الاستهلاك للفترة 2022، سيعادل ذلك خفض </w:t>
      </w:r>
      <w:r w:rsidRPr="0005552B">
        <w:rPr>
          <w:rFonts w:asciiTheme="majorBidi" w:hAnsiTheme="majorBidi" w:cstheme="majorBidi"/>
          <w:sz w:val="26"/>
          <w:szCs w:val="26"/>
          <w:lang w:bidi="ar-LB"/>
        </w:rPr>
        <w:t>79.64</w:t>
      </w:r>
      <w:r>
        <w:rPr>
          <w:rFonts w:asciiTheme="majorBidi" w:hAnsiTheme="majorBidi" w:cstheme="majorBidi"/>
          <w:sz w:val="26"/>
          <w:szCs w:val="26"/>
          <w:rtl/>
          <w:lang w:bidi="ar-LB"/>
        </w:rPr>
        <w:t xml:space="preserve"> طن متري من المواد الهيدروفلوروكربونية.</w:t>
      </w:r>
    </w:p>
    <w:p w14:paraId="6532E6DC" w14:textId="2C20EE0A" w:rsidR="00C921DD" w:rsidRDefault="00C921DD" w:rsidP="0005552B">
      <w:pPr>
        <w:pStyle w:val="Heading1"/>
        <w:bidi/>
        <w:rPr>
          <w:rFonts w:asciiTheme="majorBidi" w:hAnsiTheme="majorBidi" w:cstheme="majorBidi"/>
          <w:sz w:val="26"/>
          <w:szCs w:val="26"/>
          <w:lang w:bidi="ar-LB"/>
        </w:rPr>
      </w:pPr>
      <w:r>
        <w:rPr>
          <w:rFonts w:asciiTheme="majorBidi" w:hAnsiTheme="majorBidi" w:cstheme="majorBidi"/>
          <w:sz w:val="26"/>
          <w:szCs w:val="26"/>
          <w:rtl/>
          <w:lang w:bidi="ar-LB"/>
        </w:rPr>
        <w:t xml:space="preserve">جرى تعديل التكاليف الشاملة للأنشطة التي ستنفذ خلال المرحلة الأولى عند مستوى </w:t>
      </w:r>
      <w:r w:rsidRPr="0005552B">
        <w:rPr>
          <w:rFonts w:asciiTheme="majorBidi" w:hAnsiTheme="majorBidi" w:cstheme="majorBidi"/>
          <w:sz w:val="26"/>
          <w:szCs w:val="26"/>
          <w:lang w:bidi="ar-LB"/>
        </w:rPr>
        <w:t>250,110</w:t>
      </w:r>
      <w:r>
        <w:rPr>
          <w:rFonts w:asciiTheme="majorBidi" w:hAnsiTheme="majorBidi" w:cstheme="majorBidi"/>
          <w:sz w:val="26"/>
          <w:szCs w:val="26"/>
          <w:rtl/>
          <w:lang w:bidi="ar-LB"/>
        </w:rPr>
        <w:t xml:space="preserve"> دولارا أمريكيا.</w:t>
      </w:r>
    </w:p>
    <w:p w14:paraId="6B0E2D09" w14:textId="5BC8EBF4" w:rsidR="0058717A" w:rsidRPr="0005552B" w:rsidRDefault="00C921DD" w:rsidP="00715BBB">
      <w:pPr>
        <w:keepNext/>
        <w:bidi/>
        <w:spacing w:before="240" w:after="240"/>
        <w:rPr>
          <w:rFonts w:asciiTheme="majorBidi" w:hAnsiTheme="majorBidi" w:cstheme="majorBidi"/>
          <w:sz w:val="26"/>
          <w:szCs w:val="26"/>
          <w:u w:val="single"/>
          <w:lang w:bidi="ar-LB"/>
        </w:rPr>
      </w:pPr>
      <w:r>
        <w:rPr>
          <w:rFonts w:asciiTheme="majorBidi" w:hAnsiTheme="majorBidi" w:cstheme="majorBidi"/>
          <w:sz w:val="26"/>
          <w:szCs w:val="26"/>
          <w:u w:val="single"/>
          <w:rtl/>
          <w:lang w:bidi="ar-LB"/>
        </w:rPr>
        <w:t>الآثار على المناخ</w:t>
      </w:r>
    </w:p>
    <w:p w14:paraId="4610DD1C" w14:textId="49F2F418" w:rsidR="00C921DD" w:rsidRDefault="00C921DD" w:rsidP="00715BBB">
      <w:pPr>
        <w:pStyle w:val="Heading1"/>
        <w:bidi/>
        <w:rPr>
          <w:rFonts w:asciiTheme="majorBidi" w:hAnsiTheme="majorBidi" w:cstheme="majorBidi"/>
          <w:sz w:val="26"/>
          <w:szCs w:val="26"/>
          <w:lang w:bidi="ar-LB"/>
        </w:rPr>
      </w:pPr>
      <w:r>
        <w:rPr>
          <w:rFonts w:asciiTheme="majorBidi" w:hAnsiTheme="majorBidi" w:cstheme="majorBidi"/>
          <w:sz w:val="26"/>
          <w:szCs w:val="26"/>
          <w:rtl/>
          <w:lang w:bidi="ar-LB"/>
        </w:rPr>
        <w:t>تشير الأنشطة المقترحة بما في ذلك الجهود الرامية لتعزيز البدائل المنخفضة القدرة على الاحترار العالمي وتدريب الفنيين على ممارسات الخدمة الجيدة لتكييف الهواء المتنقل الى أن تنف</w:t>
      </w:r>
      <w:r w:rsidR="00705B93">
        <w:rPr>
          <w:rFonts w:asciiTheme="majorBidi" w:hAnsiTheme="majorBidi" w:cstheme="majorBidi"/>
          <w:sz w:val="26"/>
          <w:szCs w:val="26"/>
          <w:rtl/>
          <w:lang w:bidi="ar-LB"/>
        </w:rPr>
        <w:t xml:space="preserve">يذ المرحلة الأولى منه سوف يخفض انبعاثات المواد الهيدروفلوروكربونية في الغلاف الجوي مما يسفر عن منافع للمناخ. وتشير حسابات الأثر على المناخ من الأنشطة في خطة </w:t>
      </w:r>
      <w:r w:rsidR="00265909">
        <w:rPr>
          <w:rFonts w:asciiTheme="majorBidi" w:hAnsiTheme="majorBidi" w:cstheme="majorBidi"/>
          <w:sz w:val="26"/>
          <w:szCs w:val="26"/>
          <w:rtl/>
          <w:lang w:bidi="ar-LB"/>
        </w:rPr>
        <w:t>كيغالي</w:t>
      </w:r>
      <w:r w:rsidR="00705B93">
        <w:rPr>
          <w:rFonts w:asciiTheme="majorBidi" w:hAnsiTheme="majorBidi" w:cstheme="majorBidi"/>
          <w:sz w:val="26"/>
          <w:szCs w:val="26"/>
          <w:rtl/>
          <w:lang w:bidi="ar-LB"/>
        </w:rPr>
        <w:t xml:space="preserve"> أن كمبوديا سوف تحقق خفضا في الانبعاثات لا يقل عن </w:t>
      </w:r>
      <w:r w:rsidR="00705B93" w:rsidRPr="0005552B">
        <w:rPr>
          <w:rFonts w:asciiTheme="majorBidi" w:hAnsiTheme="majorBidi" w:cstheme="majorBidi"/>
          <w:sz w:val="26"/>
          <w:szCs w:val="26"/>
          <w:lang w:bidi="ar-LB"/>
        </w:rPr>
        <w:t>126,338</w:t>
      </w:r>
      <w:r w:rsidR="00705B93">
        <w:rPr>
          <w:rFonts w:asciiTheme="majorBidi" w:hAnsiTheme="majorBidi" w:cstheme="majorBidi"/>
          <w:sz w:val="26"/>
          <w:szCs w:val="26"/>
          <w:rtl/>
          <w:lang w:bidi="ar-LB"/>
        </w:rPr>
        <w:t xml:space="preserve"> طن </w:t>
      </w:r>
      <w:r w:rsidR="008B0AC3">
        <w:rPr>
          <w:rFonts w:asciiTheme="majorBidi" w:hAnsiTheme="majorBidi" w:cstheme="majorBidi"/>
          <w:sz w:val="26"/>
          <w:szCs w:val="26"/>
          <w:rtl/>
          <w:lang w:bidi="ar-LB"/>
        </w:rPr>
        <w:t>من مكافئ ثاني أكسيد الكربون</w:t>
      </w:r>
      <w:r w:rsidR="00705B93">
        <w:rPr>
          <w:rFonts w:asciiTheme="majorBidi" w:hAnsiTheme="majorBidi" w:cstheme="majorBidi"/>
          <w:sz w:val="26"/>
          <w:szCs w:val="26"/>
          <w:rtl/>
          <w:lang w:bidi="ar-LB"/>
        </w:rPr>
        <w:t xml:space="preserve"> من المواد</w:t>
      </w:r>
      <w:r w:rsidR="002C5CBD">
        <w:rPr>
          <w:rFonts w:asciiTheme="majorBidi" w:hAnsiTheme="majorBidi" w:cstheme="majorBidi"/>
          <w:sz w:val="26"/>
          <w:szCs w:val="26"/>
          <w:rtl/>
          <w:lang w:bidi="ar-LB"/>
        </w:rPr>
        <w:t xml:space="preserve"> الهيدروفلوروكربونية من رقم الأساس الخاص بها عندما يتحقق الهدف النهائي من المرحلة الأولى من خطة </w:t>
      </w:r>
      <w:r w:rsidR="00265909">
        <w:rPr>
          <w:rFonts w:asciiTheme="majorBidi" w:hAnsiTheme="majorBidi" w:cstheme="majorBidi"/>
          <w:sz w:val="26"/>
          <w:szCs w:val="26"/>
          <w:rtl/>
          <w:lang w:bidi="ar-LB"/>
        </w:rPr>
        <w:t>كيغالي</w:t>
      </w:r>
      <w:r w:rsidR="002C5CBD">
        <w:rPr>
          <w:rFonts w:asciiTheme="majorBidi" w:hAnsiTheme="majorBidi" w:cstheme="majorBidi"/>
          <w:sz w:val="26"/>
          <w:szCs w:val="26"/>
          <w:rtl/>
          <w:lang w:bidi="ar-LB"/>
        </w:rPr>
        <w:t xml:space="preserve"> والمحسوب على أساس الفرق بين رقم أساس الهيدروفلوروكربون والهدف النهائي المحدد للمرحلة الأولى.</w:t>
      </w:r>
    </w:p>
    <w:p w14:paraId="75713741" w14:textId="27DF1188" w:rsidR="002C5CBD" w:rsidRDefault="002C5CBD" w:rsidP="00715BBB">
      <w:pPr>
        <w:pStyle w:val="Heading1"/>
        <w:keepNext/>
        <w:numPr>
          <w:ilvl w:val="0"/>
          <w:numId w:val="0"/>
        </w:numPr>
        <w:bidi/>
        <w:rPr>
          <w:rFonts w:asciiTheme="majorBidi" w:hAnsiTheme="majorBidi" w:cstheme="majorBidi"/>
          <w:sz w:val="26"/>
          <w:szCs w:val="26"/>
          <w:u w:val="single"/>
          <w:rtl/>
          <w:lang w:bidi="ar-LB"/>
        </w:rPr>
      </w:pPr>
      <w:bookmarkStart w:id="7" w:name="_Hlk126916186"/>
      <w:r>
        <w:rPr>
          <w:rFonts w:asciiTheme="majorBidi" w:hAnsiTheme="majorBidi" w:cstheme="majorBidi"/>
          <w:sz w:val="26"/>
          <w:szCs w:val="26"/>
          <w:u w:val="single"/>
          <w:rtl/>
          <w:lang w:bidi="ar-LB"/>
        </w:rPr>
        <w:t>استدامة خفض الهيدروفلوروكربون وتقييم المخاطر</w:t>
      </w:r>
    </w:p>
    <w:bookmarkEnd w:id="7"/>
    <w:p w14:paraId="33B06314" w14:textId="55152998" w:rsidR="002C5CBD" w:rsidRDefault="00C13B6D" w:rsidP="00715BBB">
      <w:pPr>
        <w:pStyle w:val="Heading1"/>
        <w:bidi/>
        <w:rPr>
          <w:rFonts w:asciiTheme="majorBidi" w:hAnsiTheme="majorBidi" w:cstheme="majorBidi"/>
          <w:sz w:val="26"/>
          <w:szCs w:val="26"/>
          <w:lang w:bidi="ar-LB"/>
        </w:rPr>
      </w:pPr>
      <w:r>
        <w:rPr>
          <w:rFonts w:asciiTheme="majorBidi" w:hAnsiTheme="majorBidi" w:cstheme="majorBidi"/>
          <w:sz w:val="26"/>
          <w:szCs w:val="26"/>
          <w:rtl/>
          <w:lang w:bidi="ar-LB"/>
        </w:rPr>
        <w:t xml:space="preserve">تلتزم حكومة كمبوديا بضمان أن تكون الأنشطة التي تنفذ خلال المرحلة الأولى من خطة </w:t>
      </w:r>
      <w:r w:rsidR="00265909">
        <w:rPr>
          <w:rFonts w:asciiTheme="majorBidi" w:hAnsiTheme="majorBidi" w:cstheme="majorBidi"/>
          <w:sz w:val="26"/>
          <w:szCs w:val="26"/>
          <w:rtl/>
          <w:lang w:bidi="ar-LB"/>
        </w:rPr>
        <w:t>كيغالي</w:t>
      </w:r>
      <w:r>
        <w:rPr>
          <w:rFonts w:asciiTheme="majorBidi" w:hAnsiTheme="majorBidi" w:cstheme="majorBidi"/>
          <w:sz w:val="26"/>
          <w:szCs w:val="26"/>
          <w:rtl/>
          <w:lang w:bidi="ar-LB"/>
        </w:rPr>
        <w:t xml:space="preserve"> مستدامة بمرور الوقت مع تنفيذ نظام الحصص للمواد الهيدروفلوروكربونية، وفرض عمليات الحظر على استخدام المواد الهيدروفلوروكربونية في قطاع التصنيع وعلى استيراد معدات تبريد وتكييف هواء مستعملة تعتمد على الهيدروفلوروكربون. ويجري الاضطلاع بالدراسات للنظر في فرض حظر على استيراد وحدات تكييف الهواء الموزعة بصورة مفردة العاملة بغازات </w:t>
      </w:r>
      <w:r w:rsidRPr="0005552B">
        <w:rPr>
          <w:rFonts w:asciiTheme="majorBidi" w:hAnsiTheme="majorBidi" w:cstheme="majorBidi"/>
          <w:sz w:val="26"/>
          <w:szCs w:val="26"/>
          <w:lang w:bidi="ar-LB"/>
        </w:rPr>
        <w:t>R-410A</w:t>
      </w:r>
      <w:r>
        <w:rPr>
          <w:rFonts w:asciiTheme="majorBidi" w:hAnsiTheme="majorBidi" w:cstheme="majorBidi"/>
          <w:sz w:val="26"/>
          <w:szCs w:val="26"/>
          <w:rtl/>
          <w:lang w:bidi="ar-LB"/>
        </w:rPr>
        <w:t xml:space="preserve"> وإمكانية تقديم حوافز مالية لاستيراد غازات التبريد المنخفضة القدرة على الاحترار العالمي والمعدات التي تحقق كفاءة استخدام الطاقة والمنخفضة القدرة على الاحترار العالمي. ويجري تنفيذ التدابير السياساتية مع الرصد الوثيق لجميع هذه الأنشطة التي يجري تنفيذها في إطار خطة </w:t>
      </w:r>
      <w:r w:rsidR="00265909">
        <w:rPr>
          <w:rFonts w:asciiTheme="majorBidi" w:hAnsiTheme="majorBidi" w:cstheme="majorBidi"/>
          <w:sz w:val="26"/>
          <w:szCs w:val="26"/>
          <w:rtl/>
          <w:lang w:bidi="ar-LB"/>
        </w:rPr>
        <w:t>كيغالي</w:t>
      </w:r>
      <w:r>
        <w:rPr>
          <w:rFonts w:asciiTheme="majorBidi" w:hAnsiTheme="majorBidi" w:cstheme="majorBidi"/>
          <w:sz w:val="26"/>
          <w:szCs w:val="26"/>
          <w:rtl/>
          <w:lang w:bidi="ar-LB"/>
        </w:rPr>
        <w:t xml:space="preserve"> مع ضمان استدامة الأنشطة التي تنفذ في إطار المرحلة الأولى.</w:t>
      </w:r>
    </w:p>
    <w:p w14:paraId="2CCE68ED" w14:textId="39464841" w:rsidR="00C13B6D" w:rsidRDefault="00C13B6D" w:rsidP="00715BBB">
      <w:pPr>
        <w:pStyle w:val="Heading1"/>
        <w:bidi/>
        <w:rPr>
          <w:rFonts w:asciiTheme="majorBidi" w:hAnsiTheme="majorBidi" w:cstheme="majorBidi"/>
          <w:sz w:val="26"/>
          <w:szCs w:val="26"/>
          <w:lang w:bidi="ar-LB"/>
        </w:rPr>
      </w:pPr>
      <w:r>
        <w:rPr>
          <w:rFonts w:asciiTheme="majorBidi" w:hAnsiTheme="majorBidi" w:cstheme="majorBidi"/>
          <w:sz w:val="26"/>
          <w:szCs w:val="26"/>
          <w:rtl/>
          <w:lang w:bidi="ar-LB"/>
        </w:rPr>
        <w:t xml:space="preserve">وقدم اليونيب تقييما مفصلا للمخاطر في المرحلة الأولى من خطة </w:t>
      </w:r>
      <w:r w:rsidR="00265909">
        <w:rPr>
          <w:rFonts w:asciiTheme="majorBidi" w:hAnsiTheme="majorBidi" w:cstheme="majorBidi"/>
          <w:sz w:val="26"/>
          <w:szCs w:val="26"/>
          <w:rtl/>
          <w:lang w:bidi="ar-LB"/>
        </w:rPr>
        <w:t>كيغالي</w:t>
      </w:r>
      <w:r>
        <w:rPr>
          <w:rFonts w:asciiTheme="majorBidi" w:hAnsiTheme="majorBidi" w:cstheme="majorBidi"/>
          <w:sz w:val="26"/>
          <w:szCs w:val="26"/>
          <w:rtl/>
          <w:lang w:bidi="ar-LB"/>
        </w:rPr>
        <w:t xml:space="preserve"> وأشار الى التزام حكومة كمبوديا بتنفيذ الاستراتيجيات وخطة العمل المحددة للمرحلة الأولى ولدعم المبادرات في خطة </w:t>
      </w:r>
      <w:r w:rsidR="00265909">
        <w:rPr>
          <w:rFonts w:asciiTheme="majorBidi" w:hAnsiTheme="majorBidi" w:cstheme="majorBidi"/>
          <w:sz w:val="26"/>
          <w:szCs w:val="26"/>
          <w:rtl/>
          <w:lang w:bidi="ar-LB"/>
        </w:rPr>
        <w:t>كيغالي</w:t>
      </w:r>
      <w:r>
        <w:rPr>
          <w:rFonts w:asciiTheme="majorBidi" w:hAnsiTheme="majorBidi" w:cstheme="majorBidi"/>
          <w:sz w:val="26"/>
          <w:szCs w:val="26"/>
          <w:rtl/>
          <w:lang w:bidi="ar-LB"/>
        </w:rPr>
        <w:t xml:space="preserve"> من خلال ضمان مشاركة جميع الوكالات الحكومية المعنية في تنفيذ التدابير الخاصة بالتنسيق مع وحدة الأوزون الوطنية وأشار اليونيب أيضا الى التأخيرات المحتمل مواجهتها في التنفيذ والتي قد تنتج عن البطء في المشتريات والتحديد المسبق لمواصفات المعدات وسوف تتم الاتفاقات الإقليمية في ضمان المشتريات في الوقت المناسب.</w:t>
      </w:r>
    </w:p>
    <w:p w14:paraId="775B97F6" w14:textId="6EC1C44F" w:rsidR="00C13B6D" w:rsidRDefault="00C13B6D" w:rsidP="00715BBB">
      <w:pPr>
        <w:pStyle w:val="Heading1"/>
        <w:bidi/>
        <w:rPr>
          <w:rFonts w:asciiTheme="majorBidi" w:hAnsiTheme="majorBidi" w:cstheme="majorBidi"/>
          <w:sz w:val="26"/>
          <w:szCs w:val="26"/>
          <w:lang w:bidi="ar-LB"/>
        </w:rPr>
      </w:pPr>
      <w:r>
        <w:rPr>
          <w:rFonts w:asciiTheme="majorBidi" w:hAnsiTheme="majorBidi" w:cstheme="majorBidi"/>
          <w:sz w:val="26"/>
          <w:szCs w:val="26"/>
          <w:rtl/>
          <w:lang w:bidi="ar-LB"/>
        </w:rPr>
        <w:t>وأكد اليونيب ايضا أن حصص الواردات من المواد الهيدروفلوروكربونية سوف تتحد في 2024 لدى وضع عمليات الرقابة الضرورية على كميات المواد التي قد تستورد لدعم الامتثال لأهداف بروتوكول مونتريال.</w:t>
      </w:r>
    </w:p>
    <w:p w14:paraId="18A6492B" w14:textId="18CCA0C4" w:rsidR="00CB595E" w:rsidRPr="0005552B" w:rsidRDefault="00C13B6D" w:rsidP="00715BBB">
      <w:pPr>
        <w:pStyle w:val="Heading1"/>
        <w:numPr>
          <w:ilvl w:val="0"/>
          <w:numId w:val="0"/>
        </w:numPr>
        <w:bidi/>
        <w:rPr>
          <w:rFonts w:asciiTheme="majorBidi" w:hAnsiTheme="majorBidi" w:cstheme="majorBidi"/>
          <w:sz w:val="26"/>
          <w:szCs w:val="26"/>
          <w:u w:val="single"/>
          <w:lang w:bidi="ar-LB"/>
        </w:rPr>
      </w:pPr>
      <w:r>
        <w:rPr>
          <w:rFonts w:asciiTheme="majorBidi" w:hAnsiTheme="majorBidi" w:cstheme="majorBidi"/>
          <w:sz w:val="26"/>
          <w:szCs w:val="26"/>
          <w:u w:val="single"/>
          <w:rtl/>
          <w:lang w:bidi="ar-LB"/>
        </w:rPr>
        <w:t>التمويل المشترك</w:t>
      </w:r>
    </w:p>
    <w:p w14:paraId="7D404BDA" w14:textId="1290DAF8" w:rsidR="00C13B6D" w:rsidRDefault="00C13B6D" w:rsidP="00715BBB">
      <w:pPr>
        <w:pStyle w:val="Heading1"/>
        <w:bidi/>
        <w:rPr>
          <w:rFonts w:asciiTheme="majorBidi" w:hAnsiTheme="majorBidi" w:cstheme="majorBidi"/>
          <w:sz w:val="26"/>
          <w:szCs w:val="26"/>
          <w:lang w:bidi="ar-LB"/>
        </w:rPr>
      </w:pPr>
      <w:bookmarkStart w:id="8" w:name="_Hlk126916207"/>
      <w:r>
        <w:rPr>
          <w:rFonts w:asciiTheme="majorBidi" w:hAnsiTheme="majorBidi" w:cstheme="majorBidi"/>
          <w:sz w:val="26"/>
          <w:szCs w:val="26"/>
          <w:rtl/>
          <w:lang w:bidi="ar-LB"/>
        </w:rPr>
        <w:t xml:space="preserve">سيكون التمويل المشترك للمرحلة الأولى من خطة </w:t>
      </w:r>
      <w:r w:rsidR="00265909">
        <w:rPr>
          <w:rFonts w:asciiTheme="majorBidi" w:hAnsiTheme="majorBidi" w:cstheme="majorBidi"/>
          <w:sz w:val="26"/>
          <w:szCs w:val="26"/>
          <w:rtl/>
          <w:lang w:bidi="ar-LB"/>
        </w:rPr>
        <w:t>كيغالي</w:t>
      </w:r>
      <w:r>
        <w:rPr>
          <w:rFonts w:asciiTheme="majorBidi" w:hAnsiTheme="majorBidi" w:cstheme="majorBidi"/>
          <w:sz w:val="26"/>
          <w:szCs w:val="26"/>
          <w:rtl/>
          <w:lang w:bidi="ar-LB"/>
        </w:rPr>
        <w:t xml:space="preserve"> لكمبوديا في شكل مساهمات عينية من الحكومة الملكية لكمبوديا بما في ذلك الموارد البشرية التي تشكل الإدارة وموظفي مستوى الدعم في وحدة الأوزون الوطنية </w:t>
      </w:r>
      <w:r w:rsidR="006615FF">
        <w:rPr>
          <w:rFonts w:asciiTheme="majorBidi" w:hAnsiTheme="majorBidi" w:cstheme="majorBidi"/>
          <w:sz w:val="26"/>
          <w:szCs w:val="26"/>
          <w:rtl/>
          <w:lang w:bidi="ar-LB"/>
        </w:rPr>
        <w:t xml:space="preserve">الذين يشرفون على تنفيذ خطة </w:t>
      </w:r>
      <w:r w:rsidR="00265909">
        <w:rPr>
          <w:rFonts w:asciiTheme="majorBidi" w:hAnsiTheme="majorBidi" w:cstheme="majorBidi"/>
          <w:sz w:val="26"/>
          <w:szCs w:val="26"/>
          <w:rtl/>
          <w:lang w:bidi="ar-LB"/>
        </w:rPr>
        <w:t>كيغالي</w:t>
      </w:r>
      <w:r w:rsidR="006615FF">
        <w:rPr>
          <w:rFonts w:asciiTheme="majorBidi" w:hAnsiTheme="majorBidi" w:cstheme="majorBidi"/>
          <w:sz w:val="26"/>
          <w:szCs w:val="26"/>
          <w:rtl/>
          <w:lang w:bidi="ar-LB"/>
        </w:rPr>
        <w:t xml:space="preserve">. وستشمل المساهمة أيضا أماكن المكاتب، والاتصالات البعيدة والنقل والإجراءات الإدارية لتنفيذ أنشطة خطة </w:t>
      </w:r>
      <w:r w:rsidR="00265909">
        <w:rPr>
          <w:rFonts w:asciiTheme="majorBidi" w:hAnsiTheme="majorBidi" w:cstheme="majorBidi"/>
          <w:sz w:val="26"/>
          <w:szCs w:val="26"/>
          <w:rtl/>
          <w:lang w:bidi="ar-LB"/>
        </w:rPr>
        <w:t>كيغالي</w:t>
      </w:r>
      <w:r w:rsidR="006615FF">
        <w:rPr>
          <w:rFonts w:asciiTheme="majorBidi" w:hAnsiTheme="majorBidi" w:cstheme="majorBidi"/>
          <w:sz w:val="26"/>
          <w:szCs w:val="26"/>
          <w:rtl/>
          <w:lang w:bidi="ar-LB"/>
        </w:rPr>
        <w:t>.</w:t>
      </w:r>
    </w:p>
    <w:p w14:paraId="556C3B9A" w14:textId="6A4CD121" w:rsidR="006615FF" w:rsidRPr="006615FF" w:rsidRDefault="006615FF" w:rsidP="00715BBB">
      <w:pPr>
        <w:keepNext/>
        <w:widowControl w:val="0"/>
        <w:bidi/>
        <w:spacing w:after="240"/>
        <w:outlineLvl w:val="0"/>
        <w:rPr>
          <w:rFonts w:asciiTheme="majorBidi" w:hAnsiTheme="majorBidi" w:cstheme="majorBidi"/>
          <w:b/>
          <w:sz w:val="26"/>
          <w:szCs w:val="26"/>
          <w:u w:val="single"/>
          <w:rtl/>
          <w:lang w:bidi="ar-LB"/>
        </w:rPr>
      </w:pPr>
      <w:bookmarkStart w:id="9" w:name="_Hlk126916238"/>
      <w:bookmarkEnd w:id="8"/>
      <w:r>
        <w:rPr>
          <w:rFonts w:asciiTheme="majorBidi" w:hAnsiTheme="majorBidi" w:cstheme="majorBidi"/>
          <w:b/>
          <w:sz w:val="26"/>
          <w:szCs w:val="26"/>
          <w:u w:val="single"/>
          <w:rtl/>
          <w:lang w:bidi="ar-LB"/>
        </w:rPr>
        <w:t>خطة أعمال الصندوق المتعدد الأطراف للفترة 2023-2025</w:t>
      </w:r>
    </w:p>
    <w:bookmarkEnd w:id="9"/>
    <w:p w14:paraId="1FFFD454" w14:textId="79C96D44" w:rsidR="006615FF" w:rsidRDefault="006615FF" w:rsidP="00715BBB">
      <w:pPr>
        <w:pStyle w:val="Heading1"/>
        <w:bidi/>
        <w:rPr>
          <w:rFonts w:asciiTheme="majorBidi" w:hAnsiTheme="majorBidi" w:cstheme="majorBidi"/>
          <w:sz w:val="26"/>
          <w:szCs w:val="26"/>
          <w:lang w:bidi="ar-LB"/>
        </w:rPr>
      </w:pPr>
      <w:r>
        <w:rPr>
          <w:rFonts w:asciiTheme="majorBidi" w:hAnsiTheme="majorBidi" w:cstheme="majorBidi"/>
          <w:sz w:val="26"/>
          <w:szCs w:val="26"/>
          <w:rtl/>
          <w:lang w:bidi="ar-LB"/>
        </w:rPr>
        <w:t xml:space="preserve">يطلب اليونيب واليوئنديبي مبلغ </w:t>
      </w:r>
      <w:r w:rsidRPr="0005552B">
        <w:rPr>
          <w:rFonts w:asciiTheme="majorBidi" w:hAnsiTheme="majorBidi" w:cstheme="majorBidi"/>
          <w:sz w:val="26"/>
          <w:szCs w:val="26"/>
          <w:lang w:bidi="ar-LB"/>
        </w:rPr>
        <w:t>440,685</w:t>
      </w:r>
      <w:r>
        <w:rPr>
          <w:rFonts w:asciiTheme="majorBidi" w:hAnsiTheme="majorBidi" w:cstheme="majorBidi"/>
          <w:sz w:val="26"/>
          <w:szCs w:val="26"/>
          <w:rtl/>
          <w:lang w:bidi="ar-LB"/>
        </w:rPr>
        <w:t xml:space="preserve"> دولارا أمريكيا زائدا تكاليف دعم الوكالة لتنفيذ المرحلة الأولى من خطة </w:t>
      </w:r>
      <w:r w:rsidR="00265909">
        <w:rPr>
          <w:rFonts w:asciiTheme="majorBidi" w:hAnsiTheme="majorBidi" w:cstheme="majorBidi"/>
          <w:sz w:val="26"/>
          <w:szCs w:val="26"/>
          <w:rtl/>
          <w:lang w:bidi="ar-LB"/>
        </w:rPr>
        <w:t>كيغالي</w:t>
      </w:r>
      <w:r>
        <w:rPr>
          <w:rFonts w:asciiTheme="majorBidi" w:hAnsiTheme="majorBidi" w:cstheme="majorBidi"/>
          <w:sz w:val="26"/>
          <w:szCs w:val="26"/>
          <w:rtl/>
          <w:lang w:bidi="ar-LB"/>
        </w:rPr>
        <w:t xml:space="preserve"> لكمبوديا. وتبلغ القيمة الإجمالية </w:t>
      </w:r>
      <w:r w:rsidRPr="0005552B">
        <w:rPr>
          <w:rFonts w:asciiTheme="majorBidi" w:hAnsiTheme="majorBidi" w:cstheme="majorBidi"/>
          <w:sz w:val="26"/>
          <w:szCs w:val="26"/>
          <w:lang w:bidi="ar-LB"/>
        </w:rPr>
        <w:t>277,672</w:t>
      </w:r>
      <w:r>
        <w:rPr>
          <w:rFonts w:asciiTheme="majorBidi" w:hAnsiTheme="majorBidi" w:cstheme="majorBidi"/>
          <w:sz w:val="26"/>
          <w:szCs w:val="26"/>
          <w:rtl/>
          <w:lang w:bidi="ar-LB"/>
        </w:rPr>
        <w:t xml:space="preserve"> دولارا أمريكيا بما في ذلك تكاليف دعم الوكالة التي طلبت للفترة 2023-2025 </w:t>
      </w:r>
      <w:r w:rsidR="00FE7AD0">
        <w:rPr>
          <w:rFonts w:asciiTheme="majorBidi" w:hAnsiTheme="majorBidi" w:cstheme="majorBidi"/>
          <w:sz w:val="26"/>
          <w:szCs w:val="26"/>
          <w:rtl/>
          <w:lang w:bidi="ar-LB"/>
        </w:rPr>
        <w:t>يقل</w:t>
      </w:r>
      <w:r>
        <w:rPr>
          <w:rFonts w:asciiTheme="majorBidi" w:hAnsiTheme="majorBidi" w:cstheme="majorBidi"/>
          <w:sz w:val="26"/>
          <w:szCs w:val="26"/>
          <w:rtl/>
          <w:lang w:bidi="ar-LB"/>
        </w:rPr>
        <w:t xml:space="preserve"> بمقدار </w:t>
      </w:r>
      <w:r w:rsidRPr="0005552B">
        <w:rPr>
          <w:rFonts w:asciiTheme="majorBidi" w:hAnsiTheme="majorBidi" w:cstheme="majorBidi"/>
          <w:sz w:val="26"/>
          <w:szCs w:val="26"/>
          <w:lang w:bidi="ar-LB"/>
        </w:rPr>
        <w:t>217,514</w:t>
      </w:r>
      <w:r>
        <w:rPr>
          <w:rFonts w:asciiTheme="majorBidi" w:hAnsiTheme="majorBidi" w:cstheme="majorBidi"/>
          <w:sz w:val="26"/>
          <w:szCs w:val="26"/>
          <w:rtl/>
          <w:lang w:bidi="ar-LB"/>
        </w:rPr>
        <w:t xml:space="preserve"> دولارا أمريكيا عن المبلغ الوارد في خطة الأعمال.</w:t>
      </w:r>
    </w:p>
    <w:p w14:paraId="14B6F44B" w14:textId="10933E04" w:rsidR="0001218E" w:rsidRPr="006615FF" w:rsidRDefault="006615FF" w:rsidP="006615FF">
      <w:pPr>
        <w:keepNext/>
        <w:bidi/>
        <w:spacing w:after="240"/>
        <w:outlineLvl w:val="0"/>
        <w:rPr>
          <w:rFonts w:asciiTheme="majorBidi" w:hAnsiTheme="majorBidi" w:cstheme="majorBidi"/>
          <w:b/>
          <w:sz w:val="26"/>
          <w:szCs w:val="26"/>
          <w:u w:val="single"/>
          <w:lang w:bidi="ar-LB"/>
        </w:rPr>
      </w:pPr>
      <w:bookmarkStart w:id="10" w:name="_Hlk126916245"/>
      <w:r w:rsidRPr="006615FF">
        <w:rPr>
          <w:rFonts w:asciiTheme="majorBidi" w:hAnsiTheme="majorBidi" w:cstheme="majorBidi"/>
          <w:b/>
          <w:sz w:val="26"/>
          <w:szCs w:val="26"/>
          <w:u w:val="single"/>
          <w:rtl/>
          <w:lang w:bidi="ar-LB"/>
        </w:rPr>
        <w:t>مشروع الاتفاق</w:t>
      </w:r>
    </w:p>
    <w:bookmarkEnd w:id="10"/>
    <w:p w14:paraId="5D819FAD" w14:textId="0B671A84" w:rsidR="006615FF" w:rsidRDefault="006615FF" w:rsidP="006615FF">
      <w:pPr>
        <w:pStyle w:val="Heading1"/>
        <w:keepNext/>
        <w:bidi/>
        <w:rPr>
          <w:rFonts w:asciiTheme="majorBidi" w:hAnsiTheme="majorBidi" w:cstheme="majorBidi"/>
          <w:sz w:val="26"/>
          <w:szCs w:val="26"/>
          <w:lang w:bidi="ar-LB"/>
        </w:rPr>
      </w:pPr>
      <w:r>
        <w:rPr>
          <w:rFonts w:asciiTheme="majorBidi" w:hAnsiTheme="majorBidi" w:cstheme="majorBidi"/>
          <w:sz w:val="26"/>
          <w:szCs w:val="26"/>
          <w:rtl/>
          <w:lang w:bidi="ar-LB"/>
        </w:rPr>
        <w:t xml:space="preserve">لم يعد مشروع الاتفاق بين حكومة كمبوديا واللجنة التنفيذية بشأن المرحلة الأولى من خطة </w:t>
      </w:r>
      <w:r w:rsidR="00265909">
        <w:rPr>
          <w:rFonts w:asciiTheme="majorBidi" w:hAnsiTheme="majorBidi" w:cstheme="majorBidi"/>
          <w:sz w:val="26"/>
          <w:szCs w:val="26"/>
          <w:rtl/>
          <w:lang w:bidi="ar-LB"/>
        </w:rPr>
        <w:t>كيغالي</w:t>
      </w:r>
      <w:r>
        <w:rPr>
          <w:rFonts w:asciiTheme="majorBidi" w:hAnsiTheme="majorBidi" w:cstheme="majorBidi"/>
          <w:sz w:val="26"/>
          <w:szCs w:val="26"/>
          <w:rtl/>
          <w:lang w:bidi="ar-LB"/>
        </w:rPr>
        <w:t xml:space="preserve"> بالنظر الى أن استمارة الاتفاق مازالت قيد النظر من جانب اللجنة التنفيذية.</w:t>
      </w:r>
    </w:p>
    <w:p w14:paraId="71F1F09D" w14:textId="3ED317D5" w:rsidR="00B1562E" w:rsidRDefault="00B1562E" w:rsidP="00715BBB">
      <w:pPr>
        <w:pStyle w:val="Heading1"/>
        <w:bidi/>
        <w:rPr>
          <w:rFonts w:asciiTheme="majorBidi" w:hAnsiTheme="majorBidi" w:cstheme="majorBidi"/>
          <w:sz w:val="26"/>
          <w:szCs w:val="26"/>
          <w:lang w:bidi="ar-LB"/>
        </w:rPr>
      </w:pPr>
      <w:bookmarkStart w:id="11" w:name="_Hlk126916251"/>
      <w:r>
        <w:rPr>
          <w:rFonts w:asciiTheme="majorBidi" w:hAnsiTheme="majorBidi" w:cstheme="majorBidi"/>
          <w:sz w:val="26"/>
          <w:szCs w:val="26"/>
          <w:rtl/>
          <w:lang w:bidi="ar-LB"/>
        </w:rPr>
        <w:t xml:space="preserve">وفي حالة رغبة اللجنة التنفيذية، يمكن الموافقة من حيث المبدأ، </w:t>
      </w:r>
      <w:r w:rsidR="006D52D0">
        <w:rPr>
          <w:rFonts w:asciiTheme="majorBidi" w:hAnsiTheme="majorBidi" w:cstheme="majorBidi"/>
          <w:sz w:val="26"/>
          <w:szCs w:val="26"/>
          <w:rtl/>
          <w:lang w:bidi="ar-LB"/>
        </w:rPr>
        <w:t>على الأموال الخاصة</w:t>
      </w:r>
      <w:r>
        <w:rPr>
          <w:rFonts w:asciiTheme="majorBidi" w:hAnsiTheme="majorBidi" w:cstheme="majorBidi"/>
          <w:sz w:val="26"/>
          <w:szCs w:val="26"/>
          <w:rtl/>
          <w:lang w:bidi="ar-LB"/>
        </w:rPr>
        <w:t xml:space="preserve"> بالشريحة الأولى من خطة </w:t>
      </w:r>
      <w:r w:rsidR="00265909">
        <w:rPr>
          <w:rFonts w:asciiTheme="majorBidi" w:hAnsiTheme="majorBidi" w:cstheme="majorBidi"/>
          <w:sz w:val="26"/>
          <w:szCs w:val="26"/>
          <w:rtl/>
          <w:lang w:bidi="ar-LB"/>
        </w:rPr>
        <w:t>كيغالي</w:t>
      </w:r>
      <w:r>
        <w:rPr>
          <w:rFonts w:asciiTheme="majorBidi" w:hAnsiTheme="majorBidi" w:cstheme="majorBidi"/>
          <w:sz w:val="26"/>
          <w:szCs w:val="26"/>
          <w:rtl/>
          <w:lang w:bidi="ar-LB"/>
        </w:rPr>
        <w:t xml:space="preserve"> لكمبوديا على أساس الفهم بأنه لن يتم إعداد الاتفاق وتقديمه في اجتماع مقبل قبل تقديم الشريحة الثانية وبمجرد الموافقة على استمارة الاتفاق.</w:t>
      </w:r>
    </w:p>
    <w:p w14:paraId="63864064" w14:textId="7684C074" w:rsidR="0001218E" w:rsidRPr="00B1562E" w:rsidRDefault="00B1562E" w:rsidP="00715BBB">
      <w:pPr>
        <w:pStyle w:val="Heading1"/>
        <w:keepNext/>
        <w:keepLines/>
        <w:numPr>
          <w:ilvl w:val="0"/>
          <w:numId w:val="0"/>
        </w:numPr>
        <w:autoSpaceDE w:val="0"/>
        <w:autoSpaceDN w:val="0"/>
        <w:bidi/>
        <w:adjustRightInd w:val="0"/>
        <w:spacing w:before="360"/>
        <w:rPr>
          <w:rFonts w:asciiTheme="majorBidi" w:hAnsiTheme="majorBidi" w:cstheme="majorBidi"/>
          <w:bCs/>
          <w:sz w:val="26"/>
          <w:szCs w:val="26"/>
          <w:lang w:bidi="ar-LB"/>
        </w:rPr>
      </w:pPr>
      <w:r>
        <w:rPr>
          <w:rFonts w:asciiTheme="majorBidi" w:hAnsiTheme="majorBidi" w:cstheme="majorBidi"/>
          <w:bCs/>
          <w:sz w:val="26"/>
          <w:szCs w:val="26"/>
          <w:rtl/>
          <w:lang w:bidi="ar-LB"/>
        </w:rPr>
        <w:t>التوصية</w:t>
      </w:r>
    </w:p>
    <w:p w14:paraId="7564F612" w14:textId="17861CC8" w:rsidR="000233EC" w:rsidRPr="0005552B" w:rsidRDefault="00B1562E" w:rsidP="00715BBB">
      <w:pPr>
        <w:pStyle w:val="Heading1"/>
        <w:bidi/>
        <w:rPr>
          <w:rFonts w:asciiTheme="majorBidi" w:hAnsiTheme="majorBidi" w:cstheme="majorBidi"/>
          <w:sz w:val="26"/>
          <w:szCs w:val="26"/>
          <w:lang w:bidi="ar-LB"/>
        </w:rPr>
      </w:pPr>
      <w:r>
        <w:rPr>
          <w:rFonts w:asciiTheme="majorBidi" w:hAnsiTheme="majorBidi" w:cstheme="majorBidi"/>
          <w:sz w:val="26"/>
          <w:szCs w:val="26"/>
          <w:rtl/>
          <w:lang w:bidi="ar-LB"/>
        </w:rPr>
        <w:t>قد ترغب اللجنة التنفيذية فيما</w:t>
      </w:r>
      <w:r w:rsidR="00D44C95">
        <w:rPr>
          <w:rFonts w:asciiTheme="majorBidi" w:hAnsiTheme="majorBidi" w:cstheme="majorBidi"/>
          <w:sz w:val="26"/>
          <w:szCs w:val="26"/>
          <w:rtl/>
          <w:lang w:bidi="ar-LB"/>
        </w:rPr>
        <w:t xml:space="preserve"> </w:t>
      </w:r>
      <w:r>
        <w:rPr>
          <w:rFonts w:asciiTheme="majorBidi" w:hAnsiTheme="majorBidi" w:cstheme="majorBidi"/>
          <w:sz w:val="26"/>
          <w:szCs w:val="26"/>
          <w:rtl/>
          <w:lang w:bidi="ar-LB"/>
        </w:rPr>
        <w:t>يلي:</w:t>
      </w:r>
    </w:p>
    <w:bookmarkEnd w:id="11"/>
    <w:p w14:paraId="06B868FF" w14:textId="462F929A" w:rsidR="00CF0DF2" w:rsidRPr="00CF0DF2" w:rsidRDefault="00B1562E" w:rsidP="00CF0DF2">
      <w:pPr>
        <w:pStyle w:val="Heading2"/>
        <w:widowControl/>
        <w:bidi/>
        <w:rPr>
          <w:rFonts w:asciiTheme="majorBidi" w:hAnsiTheme="majorBidi" w:cstheme="majorBidi"/>
          <w:sz w:val="26"/>
          <w:szCs w:val="26"/>
          <w:lang w:bidi="ar-LB"/>
        </w:rPr>
      </w:pPr>
      <w:r>
        <w:rPr>
          <w:rFonts w:asciiTheme="majorBidi" w:hAnsiTheme="majorBidi" w:cstheme="majorBidi"/>
          <w:sz w:val="26"/>
          <w:szCs w:val="26"/>
          <w:rtl/>
          <w:lang w:bidi="ar-LB"/>
        </w:rPr>
        <w:t xml:space="preserve">أن توافق من حيث المبدأ على المرحلة الأولى من خطة </w:t>
      </w:r>
      <w:r w:rsidR="00265909">
        <w:rPr>
          <w:rFonts w:asciiTheme="majorBidi" w:hAnsiTheme="majorBidi" w:cstheme="majorBidi"/>
          <w:sz w:val="26"/>
          <w:szCs w:val="26"/>
          <w:rtl/>
          <w:lang w:bidi="ar-LB"/>
        </w:rPr>
        <w:t>كيغالي</w:t>
      </w:r>
      <w:r>
        <w:rPr>
          <w:rFonts w:asciiTheme="majorBidi" w:hAnsiTheme="majorBidi" w:cstheme="majorBidi"/>
          <w:sz w:val="26"/>
          <w:szCs w:val="26"/>
          <w:rtl/>
          <w:lang w:bidi="ar-LB"/>
        </w:rPr>
        <w:t xml:space="preserve"> لتنفيذ الهيدروفلوروكربون لكمبوديا للفترة من 2023-2029 لخفض استهلاك الهيدروفلوروكربون بنسبة 10 في </w:t>
      </w:r>
      <w:r w:rsidR="003E18BC">
        <w:rPr>
          <w:rFonts w:asciiTheme="majorBidi" w:hAnsiTheme="majorBidi" w:cstheme="majorBidi"/>
          <w:sz w:val="26"/>
          <w:szCs w:val="26"/>
          <w:rtl/>
          <w:lang w:bidi="ar-LB"/>
        </w:rPr>
        <w:t>المئة</w:t>
      </w:r>
      <w:r>
        <w:rPr>
          <w:rFonts w:asciiTheme="majorBidi" w:hAnsiTheme="majorBidi" w:cstheme="majorBidi"/>
          <w:sz w:val="26"/>
          <w:szCs w:val="26"/>
          <w:rtl/>
          <w:lang w:bidi="ar-LB"/>
        </w:rPr>
        <w:t xml:space="preserve"> من رقم أساس البلد في 2029 بمبلغ </w:t>
      </w:r>
      <w:r w:rsidRPr="0005552B">
        <w:rPr>
          <w:rFonts w:asciiTheme="majorBidi" w:hAnsiTheme="majorBidi" w:cstheme="majorBidi"/>
          <w:sz w:val="26"/>
          <w:szCs w:val="26"/>
          <w:lang w:bidi="ar-LB"/>
        </w:rPr>
        <w:t>491,449</w:t>
      </w:r>
      <w:r>
        <w:rPr>
          <w:rFonts w:asciiTheme="majorBidi" w:hAnsiTheme="majorBidi" w:cstheme="majorBidi"/>
          <w:sz w:val="26"/>
          <w:szCs w:val="26"/>
          <w:rtl/>
          <w:lang w:bidi="ar-LB"/>
        </w:rPr>
        <w:t xml:space="preserve"> دولارا أمريكيا</w:t>
      </w:r>
      <w:r w:rsidR="00CF0DF2">
        <w:rPr>
          <w:rFonts w:asciiTheme="majorBidi" w:hAnsiTheme="majorBidi" w:cstheme="majorBidi"/>
          <w:sz w:val="26"/>
          <w:szCs w:val="26"/>
          <w:rtl/>
          <w:lang w:bidi="ar-LB"/>
        </w:rPr>
        <w:t xml:space="preserve"> يتألف من</w:t>
      </w:r>
      <w:r>
        <w:rPr>
          <w:rFonts w:asciiTheme="majorBidi" w:hAnsiTheme="majorBidi" w:cstheme="majorBidi"/>
          <w:sz w:val="26"/>
          <w:szCs w:val="26"/>
          <w:rtl/>
          <w:lang w:bidi="ar-LB"/>
        </w:rPr>
        <w:t xml:space="preserve"> </w:t>
      </w:r>
      <w:r w:rsidRPr="0005552B">
        <w:rPr>
          <w:rFonts w:asciiTheme="majorBidi" w:hAnsiTheme="majorBidi" w:cstheme="majorBidi"/>
          <w:sz w:val="26"/>
          <w:szCs w:val="26"/>
          <w:lang w:bidi="ar-LB"/>
        </w:rPr>
        <w:t>278,800</w:t>
      </w:r>
      <w:r>
        <w:rPr>
          <w:rFonts w:asciiTheme="majorBidi" w:hAnsiTheme="majorBidi" w:cstheme="majorBidi"/>
          <w:sz w:val="26"/>
          <w:szCs w:val="26"/>
          <w:rtl/>
          <w:lang w:bidi="ar-LB"/>
        </w:rPr>
        <w:t xml:space="preserve"> دولار</w:t>
      </w:r>
      <w:r w:rsidR="00CF0DF2">
        <w:rPr>
          <w:rFonts w:asciiTheme="majorBidi" w:hAnsiTheme="majorBidi" w:cstheme="majorBidi"/>
          <w:sz w:val="26"/>
          <w:szCs w:val="26"/>
          <w:rtl/>
          <w:lang w:bidi="ar-LB"/>
        </w:rPr>
        <w:t xml:space="preserve"> أمريكي زائدا تكاليف دعم الوكالة البالغة </w:t>
      </w:r>
      <w:r w:rsidR="00CF0DF2" w:rsidRPr="0005552B">
        <w:rPr>
          <w:rFonts w:asciiTheme="majorBidi" w:hAnsiTheme="majorBidi" w:cstheme="majorBidi"/>
          <w:sz w:val="26"/>
          <w:szCs w:val="26"/>
          <w:lang w:bidi="ar-LB"/>
        </w:rPr>
        <w:t>36,244</w:t>
      </w:r>
      <w:r w:rsidR="00CF0DF2">
        <w:rPr>
          <w:rFonts w:asciiTheme="majorBidi" w:hAnsiTheme="majorBidi" w:cstheme="majorBidi"/>
          <w:sz w:val="26"/>
          <w:szCs w:val="26"/>
          <w:rtl/>
          <w:lang w:bidi="ar-LB"/>
        </w:rPr>
        <w:t xml:space="preserve"> دولارا أمريكيا لليونيب ومبلغ </w:t>
      </w:r>
      <w:r w:rsidR="00CF0DF2" w:rsidRPr="0005552B">
        <w:rPr>
          <w:rFonts w:asciiTheme="majorBidi" w:hAnsiTheme="majorBidi" w:cstheme="majorBidi"/>
          <w:sz w:val="26"/>
          <w:szCs w:val="26"/>
          <w:lang w:bidi="ar-LB"/>
        </w:rPr>
        <w:t>161,885</w:t>
      </w:r>
      <w:r w:rsidR="00CF0DF2">
        <w:rPr>
          <w:rFonts w:asciiTheme="majorBidi" w:hAnsiTheme="majorBidi" w:cstheme="majorBidi"/>
          <w:sz w:val="26"/>
          <w:szCs w:val="26"/>
          <w:rtl/>
          <w:lang w:bidi="ar-LB"/>
        </w:rPr>
        <w:t xml:space="preserve"> دولارا أمريكيا زائدا تكاليف دعم الوكالة البالغة </w:t>
      </w:r>
      <w:r w:rsidR="00CF0DF2" w:rsidRPr="0005552B">
        <w:rPr>
          <w:rFonts w:asciiTheme="majorBidi" w:hAnsiTheme="majorBidi" w:cstheme="majorBidi"/>
          <w:sz w:val="26"/>
          <w:szCs w:val="26"/>
          <w:lang w:bidi="ar-LB"/>
        </w:rPr>
        <w:t>14,570</w:t>
      </w:r>
      <w:r w:rsidR="00CF0DF2">
        <w:rPr>
          <w:rFonts w:asciiTheme="majorBidi" w:hAnsiTheme="majorBidi" w:cstheme="majorBidi"/>
          <w:sz w:val="26"/>
          <w:szCs w:val="26"/>
          <w:rtl/>
          <w:lang w:bidi="ar-LB"/>
        </w:rPr>
        <w:t xml:space="preserve"> دولارا أمريكيا على النحو المبين في الشريحة الواردة في المرفق الأول بهذه الوثيقة؛</w:t>
      </w:r>
    </w:p>
    <w:p w14:paraId="5A3B489A" w14:textId="44F139E1" w:rsidR="00315B9E" w:rsidRPr="0005552B" w:rsidRDefault="00CF0DF2" w:rsidP="00715BBB">
      <w:pPr>
        <w:pStyle w:val="Heading2"/>
        <w:bidi/>
        <w:rPr>
          <w:rFonts w:asciiTheme="majorBidi" w:hAnsiTheme="majorBidi" w:cstheme="majorBidi"/>
          <w:sz w:val="26"/>
          <w:szCs w:val="26"/>
          <w:lang w:bidi="ar-LB"/>
        </w:rPr>
      </w:pPr>
      <w:r>
        <w:rPr>
          <w:rFonts w:asciiTheme="majorBidi" w:hAnsiTheme="majorBidi" w:cstheme="majorBidi"/>
          <w:sz w:val="26"/>
          <w:szCs w:val="26"/>
          <w:rtl/>
          <w:lang w:bidi="ar-LB"/>
        </w:rPr>
        <w:t>وإذ تلاحظ:</w:t>
      </w:r>
    </w:p>
    <w:p w14:paraId="7546424E" w14:textId="4ADBA762" w:rsidR="00CF0DF2" w:rsidRDefault="00CF0DF2" w:rsidP="00715BBB">
      <w:pPr>
        <w:pStyle w:val="Heading3"/>
        <w:bidi/>
        <w:rPr>
          <w:rFonts w:asciiTheme="majorBidi" w:hAnsiTheme="majorBidi" w:cstheme="majorBidi"/>
          <w:sz w:val="26"/>
          <w:szCs w:val="26"/>
          <w:lang w:bidi="ar-LB"/>
        </w:rPr>
      </w:pPr>
      <w:r>
        <w:rPr>
          <w:rFonts w:asciiTheme="majorBidi" w:hAnsiTheme="majorBidi" w:cstheme="majorBidi"/>
          <w:sz w:val="26"/>
          <w:szCs w:val="26"/>
          <w:rtl/>
          <w:lang w:bidi="ar-LB"/>
        </w:rPr>
        <w:t>أن حكومة كمبوديا سوف تضع نقطة بداية لتحقيق الخفض التجميعي المستدام في استهلاك الهيدروفلوروكربون اعتمادا على التوجيهات المقدمة من اللجنة التنفيذية؛</w:t>
      </w:r>
    </w:p>
    <w:p w14:paraId="67B140CD" w14:textId="3114EC92" w:rsidR="00CF0DF2" w:rsidRDefault="00CF0DF2" w:rsidP="00715BBB">
      <w:pPr>
        <w:pStyle w:val="Heading3"/>
        <w:bidi/>
        <w:rPr>
          <w:rFonts w:asciiTheme="majorBidi" w:hAnsiTheme="majorBidi" w:cstheme="majorBidi"/>
          <w:sz w:val="26"/>
          <w:szCs w:val="26"/>
          <w:lang w:bidi="ar-LB"/>
        </w:rPr>
      </w:pPr>
      <w:r>
        <w:rPr>
          <w:rFonts w:asciiTheme="majorBidi" w:hAnsiTheme="majorBidi" w:cstheme="majorBidi"/>
          <w:sz w:val="26"/>
          <w:szCs w:val="26"/>
          <w:rtl/>
          <w:lang w:bidi="ar-LB"/>
        </w:rPr>
        <w:t>أنه بمجرد موافقة اللجنة التنفيذية على المبادئ التوجيهية لتكاليف خفض الهيدروفلوروكربون، سيتحدد استهلاك البلد المتبقي المؤهل للتمويل إعمالا لهذه المبادئ التوجيهية؛</w:t>
      </w:r>
    </w:p>
    <w:p w14:paraId="5483A552" w14:textId="74CD1239" w:rsidR="00CF0DF2" w:rsidRDefault="00CF0DF2" w:rsidP="00715BBB">
      <w:pPr>
        <w:pStyle w:val="Heading3"/>
        <w:bidi/>
        <w:rPr>
          <w:rFonts w:asciiTheme="majorBidi" w:hAnsiTheme="majorBidi" w:cstheme="majorBidi"/>
          <w:sz w:val="26"/>
          <w:szCs w:val="26"/>
          <w:lang w:bidi="ar-LB"/>
        </w:rPr>
      </w:pPr>
      <w:r>
        <w:rPr>
          <w:rFonts w:asciiTheme="majorBidi" w:hAnsiTheme="majorBidi" w:cstheme="majorBidi"/>
          <w:sz w:val="26"/>
          <w:szCs w:val="26"/>
          <w:rtl/>
          <w:lang w:bidi="ar-LB"/>
        </w:rPr>
        <w:t>أن التخفيضات في استهلاك البلد من الهيدروفلوروكربون المؤهل للتمويل والمشار إليه في الفقرة الفرعية (ب)(2) سيخفض من نقطة البداية المشار إليها في الفقرة الفرعية (ب)(1)؛</w:t>
      </w:r>
    </w:p>
    <w:p w14:paraId="7A4104F2" w14:textId="659A934F" w:rsidR="00CF0DF2" w:rsidRDefault="00CF0DF2" w:rsidP="00715BBB">
      <w:pPr>
        <w:pStyle w:val="Heading3"/>
        <w:bidi/>
        <w:rPr>
          <w:rFonts w:asciiTheme="majorBidi" w:hAnsiTheme="majorBidi" w:cstheme="majorBidi"/>
          <w:sz w:val="26"/>
          <w:szCs w:val="26"/>
          <w:lang w:bidi="ar-LB"/>
        </w:rPr>
      </w:pPr>
      <w:r>
        <w:rPr>
          <w:rFonts w:asciiTheme="majorBidi" w:hAnsiTheme="majorBidi" w:cstheme="majorBidi"/>
          <w:sz w:val="26"/>
          <w:szCs w:val="26"/>
          <w:rtl/>
          <w:lang w:bidi="ar-LB"/>
        </w:rPr>
        <w:t xml:space="preserve">سيقدم اليونيب لدى الانتهاء من المشروع الإيضاحي لتكنولوجيا المستخدمين النهائيين في قطاع التبريد التجاري في المرحلة الأولى من خطة </w:t>
      </w:r>
      <w:r w:rsidR="00265909">
        <w:rPr>
          <w:rFonts w:asciiTheme="majorBidi" w:hAnsiTheme="majorBidi" w:cstheme="majorBidi"/>
          <w:sz w:val="26"/>
          <w:szCs w:val="26"/>
          <w:rtl/>
          <w:lang w:bidi="ar-LB"/>
        </w:rPr>
        <w:t>كيغالي</w:t>
      </w:r>
      <w:r>
        <w:rPr>
          <w:rFonts w:asciiTheme="majorBidi" w:hAnsiTheme="majorBidi" w:cstheme="majorBidi"/>
          <w:sz w:val="26"/>
          <w:szCs w:val="26"/>
          <w:rtl/>
          <w:lang w:bidi="ar-LB"/>
        </w:rPr>
        <w:t>، التقرير النهائي بشأن تنفيذ هذا المشروع بما في ذلك إزالة الهيدروفلوروكربون ومكاسب كفاءة استخدام الطاقة التي تحققت إعمالا للمقرر 92/36(ز)؛</w:t>
      </w:r>
    </w:p>
    <w:p w14:paraId="09CDC096" w14:textId="31F51A16" w:rsidR="00CF0DF2" w:rsidRDefault="00CF0DF2" w:rsidP="00715BBB">
      <w:pPr>
        <w:pStyle w:val="Heading2"/>
        <w:bidi/>
        <w:rPr>
          <w:rFonts w:asciiTheme="majorBidi" w:hAnsiTheme="majorBidi" w:cstheme="majorBidi"/>
          <w:sz w:val="26"/>
          <w:szCs w:val="26"/>
          <w:lang w:bidi="ar-LB"/>
        </w:rPr>
      </w:pPr>
      <w:r>
        <w:rPr>
          <w:rFonts w:asciiTheme="majorBidi" w:hAnsiTheme="majorBidi" w:cstheme="majorBidi"/>
          <w:sz w:val="26"/>
          <w:szCs w:val="26"/>
          <w:rtl/>
          <w:lang w:bidi="ar-LB"/>
        </w:rPr>
        <w:t>الموافقة</w:t>
      </w:r>
      <w:r w:rsidR="00091A65">
        <w:rPr>
          <w:rFonts w:asciiTheme="majorBidi" w:hAnsiTheme="majorBidi" w:cstheme="majorBidi"/>
          <w:sz w:val="26"/>
          <w:szCs w:val="26"/>
          <w:rtl/>
          <w:lang w:bidi="ar-LB"/>
        </w:rPr>
        <w:t xml:space="preserve"> على الشريحة الأولى من المرحلة الأولى من خطة </w:t>
      </w:r>
      <w:r w:rsidR="00265909">
        <w:rPr>
          <w:rFonts w:asciiTheme="majorBidi" w:hAnsiTheme="majorBidi" w:cstheme="majorBidi"/>
          <w:sz w:val="26"/>
          <w:szCs w:val="26"/>
          <w:rtl/>
          <w:lang w:bidi="ar-LB"/>
        </w:rPr>
        <w:t>كيغالي</w:t>
      </w:r>
      <w:r w:rsidR="00091A65">
        <w:rPr>
          <w:rFonts w:asciiTheme="majorBidi" w:hAnsiTheme="majorBidi" w:cstheme="majorBidi"/>
          <w:sz w:val="26"/>
          <w:szCs w:val="26"/>
          <w:rtl/>
          <w:lang w:bidi="ar-LB"/>
        </w:rPr>
        <w:t xml:space="preserve"> لكمبوديا وخطة تنفيذ الشريحة المقابلة بمبلغ</w:t>
      </w:r>
      <w:r>
        <w:rPr>
          <w:rFonts w:asciiTheme="majorBidi" w:hAnsiTheme="majorBidi" w:cstheme="majorBidi"/>
          <w:sz w:val="26"/>
          <w:szCs w:val="26"/>
          <w:rtl/>
          <w:lang w:bidi="ar-LB"/>
        </w:rPr>
        <w:t xml:space="preserve"> </w:t>
      </w:r>
      <w:r w:rsidRPr="0005552B">
        <w:rPr>
          <w:rFonts w:asciiTheme="majorBidi" w:hAnsiTheme="majorBidi" w:cstheme="majorBidi"/>
          <w:sz w:val="26"/>
          <w:szCs w:val="26"/>
          <w:lang w:bidi="ar-LB"/>
        </w:rPr>
        <w:t>277,672</w:t>
      </w:r>
      <w:r>
        <w:rPr>
          <w:rFonts w:asciiTheme="majorBidi" w:hAnsiTheme="majorBidi" w:cstheme="majorBidi"/>
          <w:sz w:val="26"/>
          <w:szCs w:val="26"/>
          <w:rtl/>
          <w:lang w:bidi="ar-LB"/>
        </w:rPr>
        <w:t xml:space="preserve"> دولار</w:t>
      </w:r>
      <w:r w:rsidR="00091A65">
        <w:rPr>
          <w:rFonts w:asciiTheme="majorBidi" w:hAnsiTheme="majorBidi" w:cstheme="majorBidi"/>
          <w:sz w:val="26"/>
          <w:szCs w:val="26"/>
          <w:rtl/>
          <w:lang w:bidi="ar-LB"/>
        </w:rPr>
        <w:t>ا</w:t>
      </w:r>
      <w:r>
        <w:rPr>
          <w:rFonts w:asciiTheme="majorBidi" w:hAnsiTheme="majorBidi" w:cstheme="majorBidi"/>
          <w:sz w:val="26"/>
          <w:szCs w:val="26"/>
          <w:rtl/>
          <w:lang w:bidi="ar-LB"/>
        </w:rPr>
        <w:t xml:space="preserve"> أمريكي</w:t>
      </w:r>
      <w:r w:rsidR="00091A65">
        <w:rPr>
          <w:rFonts w:asciiTheme="majorBidi" w:hAnsiTheme="majorBidi" w:cstheme="majorBidi"/>
          <w:sz w:val="26"/>
          <w:szCs w:val="26"/>
          <w:rtl/>
          <w:lang w:bidi="ar-LB"/>
        </w:rPr>
        <w:t>ا، تتألف من</w:t>
      </w:r>
      <w:r>
        <w:rPr>
          <w:rFonts w:asciiTheme="majorBidi" w:hAnsiTheme="majorBidi" w:cstheme="majorBidi"/>
          <w:sz w:val="26"/>
          <w:szCs w:val="26"/>
          <w:rtl/>
          <w:lang w:bidi="ar-LB"/>
        </w:rPr>
        <w:t xml:space="preserve"> </w:t>
      </w:r>
      <w:r w:rsidR="00091A65" w:rsidRPr="0005552B">
        <w:rPr>
          <w:rFonts w:asciiTheme="majorBidi" w:hAnsiTheme="majorBidi" w:cstheme="majorBidi"/>
          <w:sz w:val="26"/>
          <w:szCs w:val="26"/>
          <w:lang w:bidi="ar-LB"/>
        </w:rPr>
        <w:t>126,300</w:t>
      </w:r>
      <w:r w:rsidR="00091A65">
        <w:rPr>
          <w:rFonts w:asciiTheme="majorBidi" w:hAnsiTheme="majorBidi" w:cstheme="majorBidi"/>
          <w:sz w:val="26"/>
          <w:szCs w:val="26"/>
          <w:rtl/>
          <w:lang w:bidi="ar-LB"/>
        </w:rPr>
        <w:t xml:space="preserve"> دولار أمريكي، زائدا تكاليف دعم الوكالة البالغة </w:t>
      </w:r>
      <w:r w:rsidR="00091A65" w:rsidRPr="0005552B">
        <w:rPr>
          <w:rFonts w:asciiTheme="majorBidi" w:hAnsiTheme="majorBidi" w:cstheme="majorBidi"/>
          <w:sz w:val="26"/>
          <w:szCs w:val="26"/>
          <w:lang w:bidi="ar-LB"/>
        </w:rPr>
        <w:t>16,419</w:t>
      </w:r>
      <w:r w:rsidR="00091A65">
        <w:rPr>
          <w:rFonts w:asciiTheme="majorBidi" w:hAnsiTheme="majorBidi" w:cstheme="majorBidi"/>
          <w:sz w:val="26"/>
          <w:szCs w:val="26"/>
          <w:rtl/>
          <w:lang w:bidi="ar-LB"/>
        </w:rPr>
        <w:t xml:space="preserve"> دولارا أمريكيا لليونيب، ومبلغ </w:t>
      </w:r>
      <w:r w:rsidR="00091A65" w:rsidRPr="0005552B">
        <w:rPr>
          <w:rFonts w:asciiTheme="majorBidi" w:hAnsiTheme="majorBidi" w:cstheme="majorBidi"/>
          <w:sz w:val="26"/>
          <w:szCs w:val="26"/>
          <w:lang w:bidi="ar-LB"/>
        </w:rPr>
        <w:t>123,810</w:t>
      </w:r>
      <w:r w:rsidR="00091A65">
        <w:rPr>
          <w:rFonts w:asciiTheme="majorBidi" w:hAnsiTheme="majorBidi" w:cstheme="majorBidi"/>
          <w:sz w:val="26"/>
          <w:szCs w:val="26"/>
          <w:rtl/>
          <w:lang w:bidi="ar-LB"/>
        </w:rPr>
        <w:t xml:space="preserve"> دولار أمريكي، زائدا تكاليف دعم الوكالة البالغة </w:t>
      </w:r>
      <w:r w:rsidR="00091A65" w:rsidRPr="0005552B">
        <w:rPr>
          <w:rFonts w:asciiTheme="majorBidi" w:hAnsiTheme="majorBidi" w:cstheme="majorBidi"/>
          <w:sz w:val="26"/>
          <w:szCs w:val="26"/>
          <w:lang w:bidi="ar-LB"/>
        </w:rPr>
        <w:t>11,143</w:t>
      </w:r>
      <w:r w:rsidR="00091A65">
        <w:rPr>
          <w:rFonts w:asciiTheme="majorBidi" w:hAnsiTheme="majorBidi" w:cstheme="majorBidi"/>
          <w:sz w:val="26"/>
          <w:szCs w:val="26"/>
          <w:rtl/>
          <w:lang w:bidi="ar-LB"/>
        </w:rPr>
        <w:t xml:space="preserve"> دولار</w:t>
      </w:r>
      <w:r w:rsidR="0010776F">
        <w:rPr>
          <w:rFonts w:asciiTheme="majorBidi" w:hAnsiTheme="majorBidi" w:cstheme="majorBidi"/>
          <w:sz w:val="26"/>
          <w:szCs w:val="26"/>
          <w:rtl/>
          <w:lang w:bidi="ar-LB"/>
        </w:rPr>
        <w:t>ا</w:t>
      </w:r>
      <w:r w:rsidR="00091A65">
        <w:rPr>
          <w:rFonts w:asciiTheme="majorBidi" w:hAnsiTheme="majorBidi" w:cstheme="majorBidi"/>
          <w:sz w:val="26"/>
          <w:szCs w:val="26"/>
          <w:rtl/>
          <w:lang w:bidi="ar-LB"/>
        </w:rPr>
        <w:t xml:space="preserve"> أمريكي</w:t>
      </w:r>
      <w:r w:rsidR="0010776F">
        <w:rPr>
          <w:rFonts w:asciiTheme="majorBidi" w:hAnsiTheme="majorBidi" w:cstheme="majorBidi"/>
          <w:sz w:val="26"/>
          <w:szCs w:val="26"/>
          <w:rtl/>
          <w:lang w:bidi="ar-LB"/>
        </w:rPr>
        <w:t>ا لليوئنديبي.</w:t>
      </w:r>
    </w:p>
    <w:p w14:paraId="18F2C216" w14:textId="74D225ED" w:rsidR="0010776F" w:rsidRDefault="0010776F" w:rsidP="0005552B">
      <w:pPr>
        <w:pStyle w:val="Heading2"/>
        <w:bidi/>
        <w:rPr>
          <w:rFonts w:asciiTheme="majorBidi" w:hAnsiTheme="majorBidi" w:cstheme="majorBidi"/>
          <w:sz w:val="26"/>
          <w:szCs w:val="26"/>
          <w:lang w:bidi="ar-LB"/>
        </w:rPr>
      </w:pPr>
      <w:r>
        <w:rPr>
          <w:rFonts w:asciiTheme="majorBidi" w:hAnsiTheme="majorBidi" w:cstheme="majorBidi"/>
          <w:sz w:val="26"/>
          <w:szCs w:val="26"/>
          <w:rtl/>
          <w:lang w:bidi="ar-LB"/>
        </w:rPr>
        <w:t>أن تطلب من حكومة كمبوديا واليونيب واليوئنديبي والأمانة أن تنتهي من مشروع الاتفاق بين حكومة كمبوديا واللجنة التنفيذية لخفض استهلاك المواد الهيدروفلوروكربونية بما في ذلك المعلومات المتضمنة في المرفق المشار إليه في الفقرة الفرعية (أ) أعلاه وتقديمه للاجتماع المقبل وبمجرد موافقة اللجنة التنفيذية على استمارة الاتفاق؛</w:t>
      </w:r>
    </w:p>
    <w:p w14:paraId="0F858464" w14:textId="209010E8" w:rsidR="00F43ED6" w:rsidRPr="0010776F" w:rsidRDefault="00F43ED6" w:rsidP="00F43ED6">
      <w:pPr>
        <w:rPr>
          <w:lang w:val="en-US" w:bidi="ar-LB"/>
        </w:rPr>
        <w:sectPr w:rsidR="00F43ED6" w:rsidRPr="0010776F" w:rsidSect="00896234">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649AF1FB" w14:textId="52707DF9" w:rsidR="00216C68" w:rsidRDefault="00216C68" w:rsidP="0010776F">
      <w:pPr>
        <w:widowControl w:val="0"/>
        <w:bidi/>
        <w:spacing w:after="60"/>
        <w:jc w:val="center"/>
        <w:rPr>
          <w:b/>
          <w:bCs/>
          <w:rtl/>
          <w:lang w:bidi="ar-LB"/>
        </w:rPr>
      </w:pPr>
      <w:r>
        <w:rPr>
          <w:b/>
          <w:bCs/>
          <w:rtl/>
          <w:lang w:bidi="ar-LB"/>
        </w:rPr>
        <w:t>المرفق الأول</w:t>
      </w:r>
    </w:p>
    <w:p w14:paraId="409D8F8D" w14:textId="77777777" w:rsidR="00216C68" w:rsidRDefault="00216C68" w:rsidP="0010776F">
      <w:pPr>
        <w:suppressAutoHyphens/>
        <w:bidi/>
        <w:spacing w:after="60"/>
        <w:jc w:val="center"/>
        <w:rPr>
          <w:b/>
          <w:bCs/>
          <w:rtl/>
          <w:lang w:bidi="ar-LB"/>
        </w:rPr>
      </w:pPr>
    </w:p>
    <w:p w14:paraId="7798E2BF" w14:textId="6817A477" w:rsidR="00216C68" w:rsidRDefault="00216C68" w:rsidP="00216C68">
      <w:pPr>
        <w:suppressAutoHyphens/>
        <w:bidi/>
        <w:spacing w:after="60"/>
        <w:jc w:val="center"/>
        <w:rPr>
          <w:b/>
          <w:bCs/>
          <w:rtl/>
          <w:lang w:bidi="ar-LB"/>
        </w:rPr>
      </w:pPr>
      <w:r>
        <w:rPr>
          <w:b/>
          <w:bCs/>
          <w:rtl/>
          <w:lang w:bidi="ar-LB"/>
        </w:rPr>
        <w:t>الجدول الزمني لالتزامات خفض الهيدروفلوروكربون وإزالة الهيدروكلوروفلوروكربون وشرائح التمويل</w:t>
      </w:r>
      <w:r w:rsidR="00D503C0">
        <w:rPr>
          <w:b/>
          <w:bCs/>
          <w:rtl/>
          <w:lang w:bidi="ar-LB"/>
        </w:rPr>
        <w:br/>
      </w:r>
      <w:r>
        <w:rPr>
          <w:b/>
          <w:bCs/>
          <w:rtl/>
          <w:lang w:bidi="ar-LB"/>
        </w:rPr>
        <w:t xml:space="preserve"> في إطار خطة </w:t>
      </w:r>
      <w:r w:rsidR="00265909">
        <w:rPr>
          <w:b/>
          <w:bCs/>
          <w:rtl/>
          <w:lang w:bidi="ar-LB"/>
        </w:rPr>
        <w:t>كيغالي</w:t>
      </w:r>
      <w:r>
        <w:rPr>
          <w:b/>
          <w:bCs/>
          <w:rtl/>
          <w:lang w:bidi="ar-LB"/>
        </w:rPr>
        <w:t xml:space="preserve"> لتنفيذ الهيدروفلوروكربون وخطة إدارة إزالة المواد الهيدروكلوروفلوروكربونية لكمبوديا</w:t>
      </w:r>
    </w:p>
    <w:p w14:paraId="7670D4A2" w14:textId="0F8D874C" w:rsidR="008A6D4B" w:rsidRPr="00D050E3" w:rsidRDefault="00D050E3" w:rsidP="00D050E3">
      <w:pPr>
        <w:suppressAutoHyphens/>
        <w:bidi/>
        <w:jc w:val="left"/>
        <w:rPr>
          <w:b/>
          <w:bCs/>
          <w:rtl/>
          <w:lang w:bidi="ar-LB"/>
        </w:rPr>
      </w:pPr>
      <w:r w:rsidRPr="00D050E3">
        <w:rPr>
          <w:b/>
          <w:bCs/>
          <w:rtl/>
          <w:lang w:bidi="ar-LB"/>
        </w:rPr>
        <w:t xml:space="preserve">خطة </w:t>
      </w:r>
      <w:r w:rsidR="00265909">
        <w:rPr>
          <w:b/>
          <w:bCs/>
          <w:rtl/>
          <w:lang w:bidi="ar-LB"/>
        </w:rPr>
        <w:t>كيغالي</w:t>
      </w:r>
      <w:r w:rsidRPr="00D050E3">
        <w:rPr>
          <w:b/>
          <w:bCs/>
          <w:rtl/>
          <w:lang w:bidi="ar-LB"/>
        </w:rPr>
        <w:t xml:space="preserve"> لتنفيذ الهيدروفلوروكربون (المرحلة الأولى)</w:t>
      </w:r>
    </w:p>
    <w:tbl>
      <w:tblPr>
        <w:bidiVisual/>
        <w:tblW w:w="4918" w:type="pct"/>
        <w:tblCellMar>
          <w:left w:w="58" w:type="dxa"/>
          <w:right w:w="58" w:type="dxa"/>
        </w:tblCellMar>
        <w:tblLook w:val="04A0" w:firstRow="1" w:lastRow="0" w:firstColumn="1" w:lastColumn="0" w:noHBand="0" w:noVBand="1"/>
      </w:tblPr>
      <w:tblGrid>
        <w:gridCol w:w="571"/>
        <w:gridCol w:w="4472"/>
        <w:gridCol w:w="1080"/>
        <w:gridCol w:w="1046"/>
        <w:gridCol w:w="1162"/>
        <w:gridCol w:w="1162"/>
        <w:gridCol w:w="1162"/>
        <w:gridCol w:w="1162"/>
        <w:gridCol w:w="1326"/>
        <w:gridCol w:w="992"/>
      </w:tblGrid>
      <w:tr w:rsidR="00754DCF" w:rsidRPr="00967420" w14:paraId="7FD87E1A" w14:textId="77777777" w:rsidTr="00AD2488">
        <w:trPr>
          <w:trHeight w:val="289"/>
        </w:trPr>
        <w:tc>
          <w:tcPr>
            <w:tcW w:w="202"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619A4582" w14:textId="438EC6D3" w:rsidR="00754DCF" w:rsidRPr="00967420" w:rsidRDefault="00D503C0" w:rsidP="00216C68">
            <w:pPr>
              <w:suppressAutoHyphens/>
              <w:bidi/>
              <w:jc w:val="left"/>
              <w:rPr>
                <w:rFonts w:asciiTheme="majorBidi" w:hAnsiTheme="majorBidi" w:cstheme="majorBidi"/>
                <w:b/>
                <w:bCs/>
                <w:sz w:val="18"/>
                <w:szCs w:val="18"/>
                <w:lang w:eastAsia="en-CA" w:bidi="ar-LB"/>
              </w:rPr>
            </w:pPr>
            <w:r>
              <w:rPr>
                <w:rFonts w:asciiTheme="majorBidi" w:hAnsiTheme="majorBidi" w:cstheme="majorBidi"/>
                <w:b/>
                <w:bCs/>
                <w:sz w:val="18"/>
                <w:szCs w:val="18"/>
                <w:rtl/>
                <w:lang w:eastAsia="en-CA" w:bidi="ar-LB"/>
              </w:rPr>
              <w:t>العمود</w:t>
            </w:r>
          </w:p>
        </w:tc>
        <w:tc>
          <w:tcPr>
            <w:tcW w:w="1582" w:type="pct"/>
            <w:tcBorders>
              <w:top w:val="single" w:sz="4" w:space="0" w:color="auto"/>
              <w:left w:val="nil"/>
              <w:bottom w:val="single" w:sz="4" w:space="0" w:color="auto"/>
              <w:right w:val="single" w:sz="4" w:space="0" w:color="auto"/>
            </w:tcBorders>
            <w:vAlign w:val="center"/>
            <w:hideMark/>
          </w:tcPr>
          <w:p w14:paraId="76697366" w14:textId="40C6684D" w:rsidR="00754DCF" w:rsidRPr="00967420" w:rsidRDefault="00D503C0" w:rsidP="00216C68">
            <w:pPr>
              <w:suppressAutoHyphens/>
              <w:bidi/>
              <w:jc w:val="center"/>
              <w:rPr>
                <w:rFonts w:asciiTheme="majorBidi" w:hAnsiTheme="majorBidi" w:cstheme="majorBidi"/>
                <w:b/>
                <w:bCs/>
                <w:sz w:val="18"/>
                <w:szCs w:val="18"/>
                <w:lang w:eastAsia="en-CA" w:bidi="ar-LB"/>
              </w:rPr>
            </w:pPr>
            <w:r>
              <w:rPr>
                <w:rFonts w:asciiTheme="majorBidi" w:hAnsiTheme="majorBidi" w:cstheme="majorBidi"/>
                <w:b/>
                <w:bCs/>
                <w:sz w:val="18"/>
                <w:szCs w:val="18"/>
                <w:rtl/>
                <w:lang w:eastAsia="en-CA" w:bidi="ar-LB"/>
              </w:rPr>
              <w:t>الوصف</w:t>
            </w:r>
          </w:p>
        </w:tc>
        <w:tc>
          <w:tcPr>
            <w:tcW w:w="382" w:type="pct"/>
            <w:tcBorders>
              <w:top w:val="single" w:sz="4" w:space="0" w:color="auto"/>
              <w:left w:val="nil"/>
              <w:bottom w:val="single" w:sz="4" w:space="0" w:color="auto"/>
              <w:right w:val="single" w:sz="4" w:space="0" w:color="auto"/>
            </w:tcBorders>
            <w:vAlign w:val="center"/>
            <w:hideMark/>
          </w:tcPr>
          <w:p w14:paraId="467D14D4" w14:textId="77777777" w:rsidR="00754DCF" w:rsidRPr="00967420" w:rsidRDefault="00754DCF" w:rsidP="00216C68">
            <w:pPr>
              <w:suppressAutoHyphens/>
              <w:bidi/>
              <w:jc w:val="center"/>
              <w:rPr>
                <w:rFonts w:asciiTheme="majorBidi" w:hAnsiTheme="majorBidi" w:cstheme="majorBidi"/>
                <w:b/>
                <w:bCs/>
                <w:sz w:val="18"/>
                <w:szCs w:val="18"/>
                <w:lang w:eastAsia="en-CA" w:bidi="ar-LB"/>
              </w:rPr>
            </w:pPr>
            <w:r w:rsidRPr="00967420">
              <w:rPr>
                <w:rFonts w:asciiTheme="majorBidi" w:hAnsiTheme="majorBidi" w:cstheme="majorBidi"/>
                <w:b/>
                <w:bCs/>
                <w:sz w:val="18"/>
                <w:szCs w:val="18"/>
                <w:lang w:eastAsia="en-CA" w:bidi="ar-LB"/>
              </w:rPr>
              <w:t>2023</w:t>
            </w:r>
          </w:p>
        </w:tc>
        <w:tc>
          <w:tcPr>
            <w:tcW w:w="370" w:type="pct"/>
            <w:tcBorders>
              <w:top w:val="single" w:sz="4" w:space="0" w:color="auto"/>
              <w:left w:val="nil"/>
              <w:bottom w:val="single" w:sz="4" w:space="0" w:color="auto"/>
              <w:right w:val="single" w:sz="4" w:space="0" w:color="auto"/>
            </w:tcBorders>
            <w:vAlign w:val="center"/>
            <w:hideMark/>
          </w:tcPr>
          <w:p w14:paraId="4794DDC2" w14:textId="77777777" w:rsidR="00754DCF" w:rsidRPr="00967420" w:rsidRDefault="00754DCF" w:rsidP="00216C68">
            <w:pPr>
              <w:suppressAutoHyphens/>
              <w:bidi/>
              <w:jc w:val="center"/>
              <w:rPr>
                <w:rFonts w:asciiTheme="majorBidi" w:hAnsiTheme="majorBidi" w:cstheme="majorBidi"/>
                <w:b/>
                <w:bCs/>
                <w:sz w:val="18"/>
                <w:szCs w:val="18"/>
                <w:lang w:eastAsia="en-CA" w:bidi="ar-LB"/>
              </w:rPr>
            </w:pPr>
            <w:r w:rsidRPr="00967420">
              <w:rPr>
                <w:rFonts w:asciiTheme="majorBidi" w:hAnsiTheme="majorBidi" w:cstheme="majorBidi"/>
                <w:b/>
                <w:bCs/>
                <w:sz w:val="18"/>
                <w:szCs w:val="18"/>
                <w:lang w:eastAsia="en-CA" w:bidi="ar-LB"/>
              </w:rPr>
              <w:t>2024</w:t>
            </w:r>
          </w:p>
        </w:tc>
        <w:tc>
          <w:tcPr>
            <w:tcW w:w="411" w:type="pct"/>
            <w:tcBorders>
              <w:top w:val="single" w:sz="4" w:space="0" w:color="auto"/>
              <w:left w:val="nil"/>
              <w:bottom w:val="single" w:sz="4" w:space="0" w:color="auto"/>
              <w:right w:val="single" w:sz="4" w:space="0" w:color="auto"/>
            </w:tcBorders>
            <w:vAlign w:val="center"/>
            <w:hideMark/>
          </w:tcPr>
          <w:p w14:paraId="350C4607" w14:textId="77777777" w:rsidR="00754DCF" w:rsidRPr="00967420" w:rsidRDefault="00754DCF" w:rsidP="00216C68">
            <w:pPr>
              <w:suppressAutoHyphens/>
              <w:bidi/>
              <w:jc w:val="center"/>
              <w:rPr>
                <w:rFonts w:asciiTheme="majorBidi" w:hAnsiTheme="majorBidi" w:cstheme="majorBidi"/>
                <w:b/>
                <w:bCs/>
                <w:sz w:val="18"/>
                <w:szCs w:val="18"/>
                <w:lang w:eastAsia="en-CA" w:bidi="ar-LB"/>
              </w:rPr>
            </w:pPr>
            <w:r w:rsidRPr="00967420">
              <w:rPr>
                <w:rFonts w:asciiTheme="majorBidi" w:hAnsiTheme="majorBidi" w:cstheme="majorBidi"/>
                <w:b/>
                <w:bCs/>
                <w:sz w:val="18"/>
                <w:szCs w:val="18"/>
                <w:lang w:eastAsia="en-CA" w:bidi="ar-LB"/>
              </w:rPr>
              <w:t>2025</w:t>
            </w:r>
          </w:p>
        </w:tc>
        <w:tc>
          <w:tcPr>
            <w:tcW w:w="411" w:type="pct"/>
            <w:tcBorders>
              <w:top w:val="single" w:sz="4" w:space="0" w:color="auto"/>
              <w:left w:val="nil"/>
              <w:bottom w:val="single" w:sz="4" w:space="0" w:color="auto"/>
              <w:right w:val="single" w:sz="4" w:space="0" w:color="auto"/>
            </w:tcBorders>
            <w:vAlign w:val="center"/>
            <w:hideMark/>
          </w:tcPr>
          <w:p w14:paraId="32E73942" w14:textId="77777777" w:rsidR="00754DCF" w:rsidRPr="00967420" w:rsidRDefault="00754DCF" w:rsidP="00216C68">
            <w:pPr>
              <w:suppressAutoHyphens/>
              <w:bidi/>
              <w:jc w:val="center"/>
              <w:rPr>
                <w:rFonts w:asciiTheme="majorBidi" w:hAnsiTheme="majorBidi" w:cstheme="majorBidi"/>
                <w:b/>
                <w:bCs/>
                <w:sz w:val="18"/>
                <w:szCs w:val="18"/>
                <w:lang w:eastAsia="en-CA" w:bidi="ar-LB"/>
              </w:rPr>
            </w:pPr>
            <w:r w:rsidRPr="00967420">
              <w:rPr>
                <w:rFonts w:asciiTheme="majorBidi" w:hAnsiTheme="majorBidi" w:cstheme="majorBidi"/>
                <w:b/>
                <w:bCs/>
                <w:sz w:val="18"/>
                <w:szCs w:val="18"/>
                <w:lang w:eastAsia="en-CA" w:bidi="ar-LB"/>
              </w:rPr>
              <w:t>2026</w:t>
            </w:r>
          </w:p>
        </w:tc>
        <w:tc>
          <w:tcPr>
            <w:tcW w:w="411" w:type="pct"/>
            <w:tcBorders>
              <w:top w:val="single" w:sz="4" w:space="0" w:color="auto"/>
              <w:left w:val="nil"/>
              <w:bottom w:val="single" w:sz="4" w:space="0" w:color="auto"/>
              <w:right w:val="single" w:sz="4" w:space="0" w:color="auto"/>
            </w:tcBorders>
            <w:vAlign w:val="center"/>
            <w:hideMark/>
          </w:tcPr>
          <w:p w14:paraId="6B8C7416" w14:textId="77777777" w:rsidR="00754DCF" w:rsidRPr="00967420" w:rsidRDefault="00754DCF" w:rsidP="00216C68">
            <w:pPr>
              <w:suppressAutoHyphens/>
              <w:bidi/>
              <w:jc w:val="center"/>
              <w:rPr>
                <w:rFonts w:asciiTheme="majorBidi" w:hAnsiTheme="majorBidi" w:cstheme="majorBidi"/>
                <w:b/>
                <w:bCs/>
                <w:sz w:val="18"/>
                <w:szCs w:val="18"/>
                <w:lang w:eastAsia="en-CA" w:bidi="ar-LB"/>
              </w:rPr>
            </w:pPr>
            <w:r w:rsidRPr="00967420">
              <w:rPr>
                <w:rFonts w:asciiTheme="majorBidi" w:hAnsiTheme="majorBidi" w:cstheme="majorBidi"/>
                <w:b/>
                <w:bCs/>
                <w:sz w:val="18"/>
                <w:szCs w:val="18"/>
                <w:lang w:eastAsia="en-CA" w:bidi="ar-LB"/>
              </w:rPr>
              <w:t>2027</w:t>
            </w:r>
          </w:p>
        </w:tc>
        <w:tc>
          <w:tcPr>
            <w:tcW w:w="411" w:type="pct"/>
            <w:tcBorders>
              <w:top w:val="single" w:sz="4" w:space="0" w:color="auto"/>
              <w:left w:val="nil"/>
              <w:bottom w:val="single" w:sz="4" w:space="0" w:color="auto"/>
              <w:right w:val="single" w:sz="4" w:space="0" w:color="auto"/>
            </w:tcBorders>
            <w:vAlign w:val="center"/>
            <w:hideMark/>
          </w:tcPr>
          <w:p w14:paraId="064E6B67" w14:textId="77777777" w:rsidR="00754DCF" w:rsidRPr="00967420" w:rsidRDefault="00754DCF" w:rsidP="00216C68">
            <w:pPr>
              <w:suppressAutoHyphens/>
              <w:bidi/>
              <w:jc w:val="center"/>
              <w:rPr>
                <w:rFonts w:asciiTheme="majorBidi" w:hAnsiTheme="majorBidi" w:cstheme="majorBidi"/>
                <w:b/>
                <w:bCs/>
                <w:sz w:val="18"/>
                <w:szCs w:val="18"/>
                <w:lang w:eastAsia="en-CA" w:bidi="ar-LB"/>
              </w:rPr>
            </w:pPr>
            <w:r w:rsidRPr="00967420">
              <w:rPr>
                <w:rFonts w:asciiTheme="majorBidi" w:hAnsiTheme="majorBidi" w:cstheme="majorBidi"/>
                <w:b/>
                <w:bCs/>
                <w:sz w:val="18"/>
                <w:szCs w:val="18"/>
                <w:lang w:eastAsia="en-CA" w:bidi="ar-LB"/>
              </w:rPr>
              <w:t>2028</w:t>
            </w:r>
          </w:p>
        </w:tc>
        <w:tc>
          <w:tcPr>
            <w:tcW w:w="469" w:type="pct"/>
            <w:tcBorders>
              <w:top w:val="single" w:sz="4" w:space="0" w:color="auto"/>
              <w:left w:val="single" w:sz="4" w:space="0" w:color="auto"/>
              <w:bottom w:val="single" w:sz="4" w:space="0" w:color="auto"/>
              <w:right w:val="single" w:sz="4" w:space="0" w:color="auto"/>
            </w:tcBorders>
            <w:vAlign w:val="center"/>
            <w:hideMark/>
          </w:tcPr>
          <w:p w14:paraId="097B0831" w14:textId="77777777" w:rsidR="00754DCF" w:rsidRPr="00967420" w:rsidRDefault="00754DCF" w:rsidP="00216C68">
            <w:pPr>
              <w:suppressAutoHyphens/>
              <w:bidi/>
              <w:jc w:val="center"/>
              <w:rPr>
                <w:rFonts w:asciiTheme="majorBidi" w:hAnsiTheme="majorBidi" w:cstheme="majorBidi"/>
                <w:b/>
                <w:bCs/>
                <w:sz w:val="18"/>
                <w:szCs w:val="18"/>
                <w:lang w:eastAsia="en-CA" w:bidi="ar-LB"/>
              </w:rPr>
            </w:pPr>
            <w:r w:rsidRPr="00967420">
              <w:rPr>
                <w:rFonts w:asciiTheme="majorBidi" w:hAnsiTheme="majorBidi" w:cstheme="majorBidi"/>
                <w:b/>
                <w:bCs/>
                <w:sz w:val="18"/>
                <w:szCs w:val="18"/>
                <w:lang w:eastAsia="en-CA" w:bidi="ar-LB"/>
              </w:rPr>
              <w:t>2029</w:t>
            </w:r>
          </w:p>
        </w:tc>
        <w:tc>
          <w:tcPr>
            <w:tcW w:w="351" w:type="pct"/>
            <w:tcBorders>
              <w:top w:val="single" w:sz="4" w:space="0" w:color="auto"/>
              <w:left w:val="single" w:sz="4" w:space="0" w:color="auto"/>
              <w:bottom w:val="single" w:sz="4" w:space="0" w:color="auto"/>
              <w:right w:val="single" w:sz="4" w:space="0" w:color="auto"/>
            </w:tcBorders>
            <w:vAlign w:val="center"/>
            <w:hideMark/>
          </w:tcPr>
          <w:p w14:paraId="29C4D97E" w14:textId="47B7789D" w:rsidR="00754DCF" w:rsidRPr="00967420" w:rsidRDefault="00216C68" w:rsidP="00216C68">
            <w:pPr>
              <w:suppressAutoHyphens/>
              <w:bidi/>
              <w:jc w:val="center"/>
              <w:rPr>
                <w:rFonts w:asciiTheme="majorBidi" w:hAnsiTheme="majorBidi" w:cstheme="majorBidi"/>
                <w:b/>
                <w:bCs/>
                <w:sz w:val="18"/>
                <w:szCs w:val="18"/>
                <w:rtl/>
                <w:lang w:eastAsia="en-CA" w:bidi="ar-LB"/>
              </w:rPr>
            </w:pPr>
            <w:r>
              <w:rPr>
                <w:b/>
                <w:bCs/>
                <w:sz w:val="18"/>
                <w:szCs w:val="18"/>
                <w:rtl/>
                <w:lang w:val="en-GB" w:bidi="ar-LB"/>
              </w:rPr>
              <w:t>المجموع</w:t>
            </w:r>
          </w:p>
        </w:tc>
      </w:tr>
      <w:tr w:rsidR="00A82C94" w:rsidRPr="00967420" w14:paraId="3F3588DD" w14:textId="77777777" w:rsidTr="00AD2488">
        <w:trPr>
          <w:trHeight w:val="289"/>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F6AA8A7" w14:textId="7E751150" w:rsidR="00A82C94" w:rsidRPr="00967420" w:rsidRDefault="00A82C94" w:rsidP="00A82C94">
            <w:pPr>
              <w:suppressAutoHyphens/>
              <w:bidi/>
              <w:jc w:val="left"/>
              <w:rPr>
                <w:rFonts w:asciiTheme="majorBidi" w:hAnsiTheme="majorBidi" w:cstheme="majorBidi"/>
                <w:sz w:val="18"/>
                <w:szCs w:val="18"/>
                <w:lang w:eastAsia="en-CA" w:bidi="ar-LB"/>
              </w:rPr>
            </w:pPr>
            <w:r w:rsidRPr="00967420">
              <w:rPr>
                <w:rFonts w:asciiTheme="majorBidi" w:hAnsiTheme="majorBidi" w:cstheme="majorBidi"/>
                <w:sz w:val="18"/>
                <w:szCs w:val="18"/>
                <w:lang w:eastAsia="en-CA" w:bidi="ar-LB"/>
              </w:rPr>
              <w:t>1</w:t>
            </w:r>
            <w:r>
              <w:rPr>
                <w:rFonts w:asciiTheme="majorBidi" w:hAnsiTheme="majorBidi" w:cstheme="majorBidi"/>
                <w:sz w:val="18"/>
                <w:szCs w:val="18"/>
                <w:rtl/>
                <w:lang w:eastAsia="en-CA" w:bidi="ar-LB"/>
              </w:rPr>
              <w:t>-</w:t>
            </w:r>
            <w:r w:rsidRPr="00967420">
              <w:rPr>
                <w:rFonts w:asciiTheme="majorBidi" w:hAnsiTheme="majorBidi" w:cstheme="majorBidi"/>
                <w:sz w:val="18"/>
                <w:szCs w:val="18"/>
                <w:lang w:eastAsia="en-CA" w:bidi="ar-LB"/>
              </w:rPr>
              <w:t>1</w:t>
            </w:r>
          </w:p>
        </w:tc>
        <w:tc>
          <w:tcPr>
            <w:tcW w:w="1582" w:type="pct"/>
            <w:tcBorders>
              <w:top w:val="nil"/>
              <w:left w:val="nil"/>
              <w:bottom w:val="single" w:sz="4" w:space="0" w:color="auto"/>
              <w:right w:val="single" w:sz="4" w:space="0" w:color="auto"/>
            </w:tcBorders>
            <w:hideMark/>
          </w:tcPr>
          <w:p w14:paraId="29D4D63A" w14:textId="07F42C90" w:rsidR="00A82C94" w:rsidRPr="002A6557" w:rsidRDefault="00A82C94" w:rsidP="00A82C94">
            <w:pPr>
              <w:suppressAutoHyphens/>
              <w:bidi/>
              <w:jc w:val="left"/>
              <w:rPr>
                <w:rFonts w:asciiTheme="majorBidi" w:hAnsiTheme="majorBidi" w:cstheme="majorBidi"/>
                <w:sz w:val="18"/>
                <w:szCs w:val="18"/>
                <w:rtl/>
                <w:lang w:val="en-US" w:eastAsia="en-CA" w:bidi="ar-LB"/>
              </w:rPr>
            </w:pPr>
            <w:r>
              <w:rPr>
                <w:rFonts w:asciiTheme="majorBidi" w:hAnsiTheme="majorBidi"/>
                <w:sz w:val="18"/>
                <w:szCs w:val="18"/>
                <w:rtl/>
                <w:lang w:eastAsia="en-CA" w:bidi="ar-LB"/>
              </w:rPr>
              <w:t>ال</w:t>
            </w:r>
            <w:r w:rsidRPr="00D050E3">
              <w:rPr>
                <w:rFonts w:asciiTheme="majorBidi" w:hAnsiTheme="majorBidi"/>
                <w:sz w:val="18"/>
                <w:szCs w:val="18"/>
                <w:rtl/>
                <w:lang w:eastAsia="en-CA" w:bidi="ar-LB"/>
              </w:rPr>
              <w:t xml:space="preserve">جدول </w:t>
            </w:r>
            <w:r>
              <w:rPr>
                <w:rFonts w:asciiTheme="majorBidi" w:hAnsiTheme="majorBidi"/>
                <w:sz w:val="18"/>
                <w:szCs w:val="18"/>
                <w:rtl/>
                <w:lang w:eastAsia="en-CA" w:bidi="ar-LB"/>
              </w:rPr>
              <w:t>الزمني</w:t>
            </w:r>
            <w:r w:rsidRPr="00D050E3">
              <w:rPr>
                <w:rFonts w:asciiTheme="majorBidi" w:hAnsiTheme="majorBidi"/>
                <w:sz w:val="18"/>
                <w:szCs w:val="18"/>
                <w:rtl/>
                <w:lang w:eastAsia="en-CA" w:bidi="ar-LB"/>
              </w:rPr>
              <w:t xml:space="preserve"> </w:t>
            </w:r>
            <w:r>
              <w:rPr>
                <w:rFonts w:asciiTheme="majorBidi" w:hAnsiTheme="majorBidi"/>
                <w:sz w:val="18"/>
                <w:szCs w:val="18"/>
                <w:rtl/>
                <w:lang w:eastAsia="en-CA" w:bidi="ar-LB"/>
              </w:rPr>
              <w:t>ل</w:t>
            </w:r>
            <w:r w:rsidRPr="00D050E3">
              <w:rPr>
                <w:rFonts w:asciiTheme="majorBidi" w:hAnsiTheme="majorBidi"/>
                <w:sz w:val="18"/>
                <w:szCs w:val="18"/>
                <w:rtl/>
                <w:lang w:eastAsia="en-CA" w:bidi="ar-LB"/>
              </w:rPr>
              <w:t>بروتوكول مونتريال ل</w:t>
            </w:r>
            <w:r>
              <w:rPr>
                <w:rFonts w:asciiTheme="majorBidi" w:hAnsiTheme="majorBidi"/>
                <w:sz w:val="18"/>
                <w:szCs w:val="18"/>
                <w:rtl/>
                <w:lang w:eastAsia="en-CA" w:bidi="ar-LB"/>
              </w:rPr>
              <w:t>خفض ا</w:t>
            </w:r>
            <w:r w:rsidRPr="00D050E3">
              <w:rPr>
                <w:rFonts w:asciiTheme="majorBidi" w:hAnsiTheme="majorBidi"/>
                <w:sz w:val="18"/>
                <w:szCs w:val="18"/>
                <w:rtl/>
                <w:lang w:eastAsia="en-CA" w:bidi="ar-LB"/>
              </w:rPr>
              <w:t>لمواد في المرفق واو (</w:t>
            </w:r>
            <w:r>
              <w:rPr>
                <w:rFonts w:asciiTheme="majorBidi" w:hAnsiTheme="majorBidi"/>
                <w:sz w:val="18"/>
                <w:szCs w:val="18"/>
                <w:rtl/>
                <w:lang w:eastAsia="en-CA" w:bidi="ar-LB"/>
              </w:rPr>
              <w:t>بال</w:t>
            </w:r>
            <w:r w:rsidRPr="00D050E3">
              <w:rPr>
                <w:rFonts w:asciiTheme="majorBidi" w:hAnsiTheme="majorBidi"/>
                <w:sz w:val="18"/>
                <w:szCs w:val="18"/>
                <w:rtl/>
                <w:lang w:eastAsia="en-CA" w:bidi="ar-LB"/>
              </w:rPr>
              <w:t xml:space="preserve">أطنان </w:t>
            </w:r>
            <w:r>
              <w:rPr>
                <w:rFonts w:asciiTheme="majorBidi" w:hAnsiTheme="majorBidi"/>
                <w:sz w:val="18"/>
                <w:szCs w:val="18"/>
                <w:rtl/>
                <w:lang w:eastAsia="en-CA" w:bidi="ar-LB"/>
              </w:rPr>
              <w:t>من مكافئ ثاني أكسيد الكربون</w:t>
            </w:r>
            <w:r w:rsidRPr="00D050E3">
              <w:rPr>
                <w:rFonts w:asciiTheme="majorBidi" w:hAnsiTheme="majorBidi"/>
                <w:sz w:val="18"/>
                <w:szCs w:val="18"/>
                <w:rtl/>
                <w:lang w:eastAsia="en-CA" w:bidi="ar-LB"/>
              </w:rPr>
              <w:t>)</w:t>
            </w:r>
          </w:p>
        </w:tc>
        <w:tc>
          <w:tcPr>
            <w:tcW w:w="382" w:type="pct"/>
            <w:tcBorders>
              <w:top w:val="nil"/>
              <w:left w:val="nil"/>
              <w:bottom w:val="single" w:sz="4" w:space="0" w:color="auto"/>
              <w:right w:val="single" w:sz="4" w:space="0" w:color="auto"/>
            </w:tcBorders>
            <w:hideMark/>
          </w:tcPr>
          <w:p w14:paraId="652B3474" w14:textId="20F8CC80" w:rsidR="00A82C94" w:rsidRPr="00967420" w:rsidRDefault="00A82C94" w:rsidP="00A82C94">
            <w:pPr>
              <w:suppressAutoHyphens/>
              <w:bidi/>
              <w:jc w:val="left"/>
              <w:rPr>
                <w:rFonts w:asciiTheme="majorBidi" w:hAnsiTheme="majorBidi" w:cstheme="majorBidi"/>
                <w:sz w:val="18"/>
                <w:szCs w:val="18"/>
                <w:lang w:eastAsia="en-CA" w:bidi="ar-LB"/>
              </w:rPr>
            </w:pPr>
            <w:r>
              <w:rPr>
                <w:rFonts w:asciiTheme="majorBidi" w:hAnsiTheme="majorBidi" w:cstheme="majorBidi"/>
                <w:sz w:val="18"/>
                <w:szCs w:val="18"/>
                <w:rtl/>
                <w:lang w:eastAsia="en-CA" w:bidi="ar-LB"/>
              </w:rPr>
              <w:t>لا ينطبق</w:t>
            </w:r>
          </w:p>
        </w:tc>
        <w:tc>
          <w:tcPr>
            <w:tcW w:w="370" w:type="pct"/>
            <w:tcBorders>
              <w:top w:val="nil"/>
              <w:left w:val="nil"/>
              <w:bottom w:val="single" w:sz="4" w:space="0" w:color="auto"/>
              <w:right w:val="single" w:sz="4" w:space="0" w:color="auto"/>
            </w:tcBorders>
          </w:tcPr>
          <w:p w14:paraId="63F570D5" w14:textId="77777777" w:rsidR="00A82C94" w:rsidRPr="00967420" w:rsidRDefault="00A82C94" w:rsidP="00A82C94">
            <w:pPr>
              <w:jc w:val="right"/>
              <w:rPr>
                <w:color w:val="000000"/>
                <w:sz w:val="18"/>
                <w:szCs w:val="18"/>
                <w:lang w:val="en-US" w:bidi="ar-LB"/>
              </w:rPr>
            </w:pPr>
            <w:r w:rsidRPr="00967420">
              <w:rPr>
                <w:color w:val="000000"/>
                <w:sz w:val="18"/>
                <w:szCs w:val="18"/>
                <w:lang w:bidi="ar-LB"/>
              </w:rPr>
              <w:t>1,263,376</w:t>
            </w:r>
          </w:p>
          <w:p w14:paraId="4588279F" w14:textId="24695F34" w:rsidR="00A82C94" w:rsidRPr="00967420" w:rsidRDefault="00A82C94" w:rsidP="00A82C94">
            <w:pPr>
              <w:suppressAutoHyphens/>
              <w:bidi/>
              <w:jc w:val="left"/>
              <w:rPr>
                <w:rFonts w:asciiTheme="majorBidi" w:hAnsiTheme="majorBidi" w:cstheme="majorBidi"/>
                <w:sz w:val="18"/>
                <w:szCs w:val="18"/>
                <w:lang w:eastAsia="en-CA" w:bidi="ar-LB"/>
              </w:rPr>
            </w:pPr>
          </w:p>
        </w:tc>
        <w:tc>
          <w:tcPr>
            <w:tcW w:w="411" w:type="pct"/>
            <w:tcBorders>
              <w:top w:val="nil"/>
              <w:left w:val="nil"/>
              <w:bottom w:val="single" w:sz="4" w:space="0" w:color="auto"/>
              <w:right w:val="single" w:sz="4" w:space="0" w:color="auto"/>
            </w:tcBorders>
          </w:tcPr>
          <w:p w14:paraId="59F68B78" w14:textId="77777777" w:rsidR="00A82C94" w:rsidRPr="00967420" w:rsidRDefault="00A82C94" w:rsidP="00A82C94">
            <w:pPr>
              <w:jc w:val="right"/>
              <w:rPr>
                <w:color w:val="000000"/>
                <w:sz w:val="18"/>
                <w:szCs w:val="18"/>
                <w:lang w:val="en-US" w:bidi="ar-LB"/>
              </w:rPr>
            </w:pPr>
            <w:r w:rsidRPr="00967420">
              <w:rPr>
                <w:color w:val="000000"/>
                <w:sz w:val="18"/>
                <w:szCs w:val="18"/>
                <w:lang w:bidi="ar-LB"/>
              </w:rPr>
              <w:t>1,263,376</w:t>
            </w:r>
          </w:p>
          <w:p w14:paraId="1364E4AB" w14:textId="3A8CF249" w:rsidR="00A82C94" w:rsidRPr="00967420" w:rsidRDefault="00A82C94" w:rsidP="00A82C94">
            <w:pPr>
              <w:suppressAutoHyphens/>
              <w:bidi/>
              <w:jc w:val="left"/>
              <w:rPr>
                <w:rFonts w:asciiTheme="majorBidi" w:hAnsiTheme="majorBidi" w:cstheme="majorBidi"/>
                <w:sz w:val="18"/>
                <w:szCs w:val="18"/>
                <w:lang w:eastAsia="en-CA" w:bidi="ar-LB"/>
              </w:rPr>
            </w:pPr>
          </w:p>
        </w:tc>
        <w:tc>
          <w:tcPr>
            <w:tcW w:w="411" w:type="pct"/>
            <w:tcBorders>
              <w:top w:val="nil"/>
              <w:left w:val="nil"/>
              <w:bottom w:val="single" w:sz="4" w:space="0" w:color="auto"/>
              <w:right w:val="single" w:sz="4" w:space="0" w:color="auto"/>
            </w:tcBorders>
          </w:tcPr>
          <w:p w14:paraId="6251709B" w14:textId="77777777" w:rsidR="00A82C94" w:rsidRPr="00967420" w:rsidRDefault="00A82C94" w:rsidP="00A82C94">
            <w:pPr>
              <w:jc w:val="right"/>
              <w:rPr>
                <w:color w:val="000000"/>
                <w:sz w:val="18"/>
                <w:szCs w:val="18"/>
                <w:lang w:val="en-US" w:bidi="ar-LB"/>
              </w:rPr>
            </w:pPr>
            <w:r w:rsidRPr="00967420">
              <w:rPr>
                <w:color w:val="000000"/>
                <w:sz w:val="18"/>
                <w:szCs w:val="18"/>
                <w:lang w:bidi="ar-LB"/>
              </w:rPr>
              <w:t>1,263,376</w:t>
            </w:r>
          </w:p>
          <w:p w14:paraId="20A528CC" w14:textId="0CADC606" w:rsidR="00A82C94" w:rsidRPr="00967420" w:rsidRDefault="00A82C94" w:rsidP="00A82C94">
            <w:pPr>
              <w:suppressAutoHyphens/>
              <w:bidi/>
              <w:jc w:val="left"/>
              <w:rPr>
                <w:rFonts w:asciiTheme="majorBidi" w:hAnsiTheme="majorBidi" w:cstheme="majorBidi"/>
                <w:sz w:val="18"/>
                <w:szCs w:val="18"/>
                <w:lang w:eastAsia="en-CA" w:bidi="ar-LB"/>
              </w:rPr>
            </w:pPr>
          </w:p>
        </w:tc>
        <w:tc>
          <w:tcPr>
            <w:tcW w:w="411" w:type="pct"/>
            <w:tcBorders>
              <w:top w:val="nil"/>
              <w:left w:val="nil"/>
              <w:bottom w:val="single" w:sz="4" w:space="0" w:color="auto"/>
              <w:right w:val="single" w:sz="4" w:space="0" w:color="auto"/>
            </w:tcBorders>
          </w:tcPr>
          <w:p w14:paraId="6959C75E" w14:textId="77777777" w:rsidR="00A82C94" w:rsidRPr="00967420" w:rsidRDefault="00A82C94" w:rsidP="00A82C94">
            <w:pPr>
              <w:jc w:val="right"/>
              <w:rPr>
                <w:color w:val="000000"/>
                <w:sz w:val="18"/>
                <w:szCs w:val="18"/>
                <w:lang w:val="en-US" w:bidi="ar-LB"/>
              </w:rPr>
            </w:pPr>
            <w:r w:rsidRPr="00967420">
              <w:rPr>
                <w:color w:val="000000"/>
                <w:sz w:val="18"/>
                <w:szCs w:val="18"/>
                <w:lang w:bidi="ar-LB"/>
              </w:rPr>
              <w:t>1,263,376</w:t>
            </w:r>
          </w:p>
          <w:p w14:paraId="7B1AE82E" w14:textId="6F45545D" w:rsidR="00A82C94" w:rsidRPr="00967420" w:rsidRDefault="00A82C94" w:rsidP="00A82C94">
            <w:pPr>
              <w:suppressAutoHyphens/>
              <w:bidi/>
              <w:jc w:val="left"/>
              <w:rPr>
                <w:rFonts w:asciiTheme="majorBidi" w:hAnsiTheme="majorBidi" w:cstheme="majorBidi"/>
                <w:sz w:val="18"/>
                <w:szCs w:val="18"/>
                <w:lang w:eastAsia="en-CA" w:bidi="ar-LB"/>
              </w:rPr>
            </w:pPr>
          </w:p>
        </w:tc>
        <w:tc>
          <w:tcPr>
            <w:tcW w:w="411" w:type="pct"/>
            <w:tcBorders>
              <w:top w:val="single" w:sz="4" w:space="0" w:color="auto"/>
              <w:left w:val="nil"/>
              <w:bottom w:val="single" w:sz="4" w:space="0" w:color="auto"/>
              <w:right w:val="single" w:sz="4" w:space="0" w:color="auto"/>
            </w:tcBorders>
          </w:tcPr>
          <w:p w14:paraId="344251EB" w14:textId="77777777" w:rsidR="00A82C94" w:rsidRPr="00967420" w:rsidRDefault="00A82C94" w:rsidP="00A82C94">
            <w:pPr>
              <w:jc w:val="right"/>
              <w:rPr>
                <w:color w:val="000000"/>
                <w:sz w:val="18"/>
                <w:szCs w:val="18"/>
                <w:lang w:val="en-US" w:bidi="ar-LB"/>
              </w:rPr>
            </w:pPr>
            <w:r w:rsidRPr="00967420">
              <w:rPr>
                <w:color w:val="000000"/>
                <w:sz w:val="18"/>
                <w:szCs w:val="18"/>
                <w:lang w:bidi="ar-LB"/>
              </w:rPr>
              <w:t>1,263,376</w:t>
            </w:r>
          </w:p>
          <w:p w14:paraId="524A3741" w14:textId="27ACDEE1" w:rsidR="00A82C94" w:rsidRPr="00967420" w:rsidRDefault="00A82C94" w:rsidP="00A82C94">
            <w:pPr>
              <w:suppressAutoHyphens/>
              <w:bidi/>
              <w:jc w:val="left"/>
              <w:rPr>
                <w:rFonts w:asciiTheme="majorBidi" w:hAnsiTheme="majorBidi" w:cstheme="majorBidi"/>
                <w:sz w:val="18"/>
                <w:szCs w:val="18"/>
                <w:lang w:eastAsia="en-CA" w:bidi="ar-LB"/>
              </w:rPr>
            </w:pPr>
          </w:p>
        </w:tc>
        <w:tc>
          <w:tcPr>
            <w:tcW w:w="469" w:type="pct"/>
            <w:tcBorders>
              <w:top w:val="single" w:sz="4" w:space="0" w:color="auto"/>
              <w:left w:val="single" w:sz="4" w:space="0" w:color="auto"/>
              <w:bottom w:val="single" w:sz="4" w:space="0" w:color="auto"/>
              <w:right w:val="single" w:sz="4" w:space="0" w:color="auto"/>
            </w:tcBorders>
          </w:tcPr>
          <w:p w14:paraId="6F4D6601" w14:textId="77777777" w:rsidR="00A82C94" w:rsidRPr="00967420" w:rsidRDefault="00A82C94" w:rsidP="00A82C94">
            <w:pPr>
              <w:jc w:val="right"/>
              <w:rPr>
                <w:color w:val="000000"/>
                <w:sz w:val="18"/>
                <w:szCs w:val="18"/>
                <w:lang w:val="en-US" w:bidi="ar-LB"/>
              </w:rPr>
            </w:pPr>
            <w:r w:rsidRPr="00967420">
              <w:rPr>
                <w:color w:val="000000"/>
                <w:sz w:val="18"/>
                <w:szCs w:val="18"/>
                <w:lang w:bidi="ar-LB"/>
              </w:rPr>
              <w:t>1,137,038</w:t>
            </w:r>
          </w:p>
          <w:p w14:paraId="04368CE9" w14:textId="51B2BA27" w:rsidR="00A82C94" w:rsidRPr="00967420" w:rsidRDefault="00A82C94" w:rsidP="00A82C94">
            <w:pPr>
              <w:suppressAutoHyphens/>
              <w:bidi/>
              <w:jc w:val="left"/>
              <w:rPr>
                <w:rFonts w:asciiTheme="majorBidi" w:hAnsiTheme="majorBidi" w:cstheme="majorBidi"/>
                <w:sz w:val="18"/>
                <w:szCs w:val="18"/>
                <w:lang w:eastAsia="en-CA" w:bidi="ar-LB"/>
              </w:rPr>
            </w:pPr>
          </w:p>
        </w:tc>
        <w:tc>
          <w:tcPr>
            <w:tcW w:w="351" w:type="pct"/>
            <w:tcBorders>
              <w:top w:val="single" w:sz="4" w:space="0" w:color="auto"/>
              <w:left w:val="single" w:sz="4" w:space="0" w:color="auto"/>
              <w:bottom w:val="single" w:sz="4" w:space="0" w:color="auto"/>
              <w:right w:val="single" w:sz="4" w:space="0" w:color="auto"/>
            </w:tcBorders>
            <w:hideMark/>
          </w:tcPr>
          <w:p w14:paraId="16FE920C" w14:textId="7AD2E6F1" w:rsidR="00A82C94" w:rsidRPr="00967420" w:rsidRDefault="00A82C94" w:rsidP="00A82C94">
            <w:pPr>
              <w:suppressAutoHyphens/>
              <w:bidi/>
              <w:jc w:val="left"/>
              <w:rPr>
                <w:rFonts w:asciiTheme="majorBidi" w:hAnsiTheme="majorBidi" w:cstheme="majorBidi"/>
                <w:sz w:val="18"/>
                <w:szCs w:val="18"/>
                <w:lang w:eastAsia="en-CA" w:bidi="ar-LB"/>
              </w:rPr>
            </w:pPr>
            <w:r>
              <w:rPr>
                <w:rFonts w:asciiTheme="majorBidi" w:hAnsiTheme="majorBidi" w:cstheme="majorBidi"/>
                <w:sz w:val="18"/>
                <w:szCs w:val="18"/>
                <w:rtl/>
                <w:lang w:eastAsia="en-CA" w:bidi="ar-LB"/>
              </w:rPr>
              <w:t>لا ينطبق</w:t>
            </w:r>
          </w:p>
        </w:tc>
      </w:tr>
      <w:tr w:rsidR="00A82C94" w:rsidRPr="00967420" w14:paraId="62661EF0" w14:textId="77777777" w:rsidTr="00AD2488">
        <w:trPr>
          <w:trHeight w:val="289"/>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3D04A19" w14:textId="56F05E78" w:rsidR="00A82C94" w:rsidRPr="00967420" w:rsidRDefault="00A82C94" w:rsidP="00A82C94">
            <w:pPr>
              <w:suppressAutoHyphens/>
              <w:bidi/>
              <w:jc w:val="left"/>
              <w:rPr>
                <w:rFonts w:asciiTheme="majorBidi" w:hAnsiTheme="majorBidi" w:cstheme="majorBidi"/>
                <w:sz w:val="18"/>
                <w:szCs w:val="18"/>
                <w:lang w:eastAsia="en-CA" w:bidi="ar-LB"/>
              </w:rPr>
            </w:pPr>
            <w:r w:rsidRPr="00967420">
              <w:rPr>
                <w:rFonts w:asciiTheme="majorBidi" w:hAnsiTheme="majorBidi" w:cstheme="majorBidi"/>
                <w:sz w:val="18"/>
                <w:szCs w:val="18"/>
                <w:lang w:eastAsia="en-CA" w:bidi="ar-LB"/>
              </w:rPr>
              <w:t>1</w:t>
            </w:r>
            <w:r>
              <w:rPr>
                <w:rFonts w:asciiTheme="majorBidi" w:hAnsiTheme="majorBidi" w:cstheme="majorBidi"/>
                <w:sz w:val="18"/>
                <w:szCs w:val="18"/>
                <w:rtl/>
                <w:lang w:eastAsia="en-CA" w:bidi="ar-LB"/>
              </w:rPr>
              <w:t>-</w:t>
            </w:r>
            <w:r w:rsidRPr="00967420">
              <w:rPr>
                <w:rFonts w:asciiTheme="majorBidi" w:hAnsiTheme="majorBidi" w:cstheme="majorBidi"/>
                <w:sz w:val="18"/>
                <w:szCs w:val="18"/>
                <w:lang w:eastAsia="en-CA" w:bidi="ar-LB"/>
              </w:rPr>
              <w:t>2</w:t>
            </w:r>
          </w:p>
        </w:tc>
        <w:tc>
          <w:tcPr>
            <w:tcW w:w="1582" w:type="pct"/>
            <w:tcBorders>
              <w:top w:val="nil"/>
              <w:left w:val="nil"/>
              <w:bottom w:val="single" w:sz="4" w:space="0" w:color="auto"/>
              <w:right w:val="single" w:sz="4" w:space="0" w:color="auto"/>
            </w:tcBorders>
            <w:hideMark/>
          </w:tcPr>
          <w:p w14:paraId="68B76351" w14:textId="65894079" w:rsidR="00A82C94" w:rsidRPr="00967420" w:rsidRDefault="00A82C94" w:rsidP="00A82C94">
            <w:pPr>
              <w:suppressAutoHyphens/>
              <w:bidi/>
              <w:jc w:val="left"/>
              <w:rPr>
                <w:rFonts w:asciiTheme="majorBidi" w:hAnsiTheme="majorBidi" w:cstheme="majorBidi"/>
                <w:sz w:val="18"/>
                <w:szCs w:val="18"/>
                <w:rtl/>
                <w:lang w:eastAsia="en-CA" w:bidi="ar-LB"/>
              </w:rPr>
            </w:pPr>
            <w:r w:rsidRPr="002A6557">
              <w:rPr>
                <w:rFonts w:asciiTheme="majorBidi" w:hAnsiTheme="majorBidi"/>
                <w:sz w:val="18"/>
                <w:szCs w:val="18"/>
                <w:rtl/>
                <w:lang w:eastAsia="en-CA" w:bidi="ar-LB"/>
              </w:rPr>
              <w:t xml:space="preserve">الحد الأقصى المسموح به للاستهلاك الإجمالي للمواد في المرفق واو </w:t>
            </w:r>
            <w:r w:rsidRPr="00D050E3">
              <w:rPr>
                <w:rFonts w:asciiTheme="majorBidi" w:hAnsiTheme="majorBidi"/>
                <w:sz w:val="18"/>
                <w:szCs w:val="18"/>
                <w:rtl/>
                <w:lang w:eastAsia="en-CA" w:bidi="ar-LB"/>
              </w:rPr>
              <w:t>(</w:t>
            </w:r>
            <w:r>
              <w:rPr>
                <w:rFonts w:asciiTheme="majorBidi" w:hAnsiTheme="majorBidi"/>
                <w:sz w:val="18"/>
                <w:szCs w:val="18"/>
                <w:rtl/>
                <w:lang w:eastAsia="en-CA" w:bidi="ar-LB"/>
              </w:rPr>
              <w:t>بال</w:t>
            </w:r>
            <w:r w:rsidRPr="00D050E3">
              <w:rPr>
                <w:rFonts w:asciiTheme="majorBidi" w:hAnsiTheme="majorBidi"/>
                <w:sz w:val="18"/>
                <w:szCs w:val="18"/>
                <w:rtl/>
                <w:lang w:eastAsia="en-CA" w:bidi="ar-LB"/>
              </w:rPr>
              <w:t xml:space="preserve">أطنان </w:t>
            </w:r>
            <w:r>
              <w:rPr>
                <w:rFonts w:asciiTheme="majorBidi" w:hAnsiTheme="majorBidi"/>
                <w:sz w:val="18"/>
                <w:szCs w:val="18"/>
                <w:rtl/>
                <w:lang w:eastAsia="en-CA" w:bidi="ar-LB"/>
              </w:rPr>
              <w:t>من مكافئ ثاني أكسيد الكربون</w:t>
            </w:r>
            <w:r w:rsidRPr="00D050E3">
              <w:rPr>
                <w:rFonts w:asciiTheme="majorBidi" w:hAnsiTheme="majorBidi"/>
                <w:sz w:val="18"/>
                <w:szCs w:val="18"/>
                <w:rtl/>
                <w:lang w:eastAsia="en-CA" w:bidi="ar-LB"/>
              </w:rPr>
              <w:t>)</w:t>
            </w:r>
          </w:p>
        </w:tc>
        <w:tc>
          <w:tcPr>
            <w:tcW w:w="382" w:type="pct"/>
            <w:tcBorders>
              <w:top w:val="nil"/>
              <w:left w:val="nil"/>
              <w:bottom w:val="single" w:sz="4" w:space="0" w:color="auto"/>
              <w:right w:val="single" w:sz="4" w:space="0" w:color="auto"/>
            </w:tcBorders>
          </w:tcPr>
          <w:p w14:paraId="5E6A0A24" w14:textId="01AB9459" w:rsidR="00A82C94" w:rsidRPr="00967420" w:rsidRDefault="00A82C94" w:rsidP="00A82C94">
            <w:pPr>
              <w:suppressAutoHyphens/>
              <w:bidi/>
              <w:jc w:val="left"/>
              <w:rPr>
                <w:rFonts w:asciiTheme="majorBidi" w:hAnsiTheme="majorBidi" w:cstheme="majorBidi"/>
                <w:sz w:val="18"/>
                <w:szCs w:val="18"/>
                <w:lang w:eastAsia="en-CA" w:bidi="ar-LB"/>
              </w:rPr>
            </w:pPr>
            <w:r>
              <w:rPr>
                <w:rFonts w:asciiTheme="majorBidi" w:hAnsiTheme="majorBidi" w:cstheme="majorBidi"/>
                <w:sz w:val="18"/>
                <w:szCs w:val="18"/>
                <w:rtl/>
                <w:lang w:eastAsia="en-CA" w:bidi="ar-LB"/>
              </w:rPr>
              <w:t>لا ينطبق</w:t>
            </w:r>
          </w:p>
        </w:tc>
        <w:tc>
          <w:tcPr>
            <w:tcW w:w="370" w:type="pct"/>
            <w:tcBorders>
              <w:top w:val="nil"/>
              <w:left w:val="nil"/>
              <w:bottom w:val="single" w:sz="4" w:space="0" w:color="auto"/>
              <w:right w:val="single" w:sz="4" w:space="0" w:color="auto"/>
            </w:tcBorders>
          </w:tcPr>
          <w:p w14:paraId="074F3911" w14:textId="77777777" w:rsidR="00A82C94" w:rsidRPr="00967420" w:rsidRDefault="00A82C94" w:rsidP="00A82C94">
            <w:pPr>
              <w:jc w:val="right"/>
              <w:rPr>
                <w:color w:val="000000"/>
                <w:sz w:val="18"/>
                <w:szCs w:val="18"/>
                <w:lang w:val="en-US" w:bidi="ar-LB"/>
              </w:rPr>
            </w:pPr>
            <w:r w:rsidRPr="00967420">
              <w:rPr>
                <w:color w:val="000000"/>
                <w:sz w:val="18"/>
                <w:szCs w:val="18"/>
                <w:lang w:bidi="ar-LB"/>
              </w:rPr>
              <w:t>1,263,376</w:t>
            </w:r>
          </w:p>
          <w:p w14:paraId="2514009D" w14:textId="33942998" w:rsidR="00A82C94" w:rsidRPr="00967420" w:rsidRDefault="00A82C94" w:rsidP="00A82C94">
            <w:pPr>
              <w:suppressAutoHyphens/>
              <w:bidi/>
              <w:jc w:val="left"/>
              <w:rPr>
                <w:rFonts w:asciiTheme="majorBidi" w:hAnsiTheme="majorBidi" w:cstheme="majorBidi"/>
                <w:sz w:val="18"/>
                <w:szCs w:val="18"/>
                <w:lang w:eastAsia="en-CA" w:bidi="ar-LB"/>
              </w:rPr>
            </w:pPr>
          </w:p>
        </w:tc>
        <w:tc>
          <w:tcPr>
            <w:tcW w:w="411" w:type="pct"/>
            <w:tcBorders>
              <w:top w:val="nil"/>
              <w:left w:val="nil"/>
              <w:bottom w:val="single" w:sz="4" w:space="0" w:color="auto"/>
              <w:right w:val="single" w:sz="4" w:space="0" w:color="auto"/>
            </w:tcBorders>
          </w:tcPr>
          <w:p w14:paraId="054CE8AB" w14:textId="77777777" w:rsidR="00A82C94" w:rsidRPr="00967420" w:rsidRDefault="00A82C94" w:rsidP="00A82C94">
            <w:pPr>
              <w:jc w:val="right"/>
              <w:rPr>
                <w:color w:val="000000"/>
                <w:sz w:val="18"/>
                <w:szCs w:val="18"/>
                <w:lang w:val="en-US" w:bidi="ar-LB"/>
              </w:rPr>
            </w:pPr>
            <w:r w:rsidRPr="00967420">
              <w:rPr>
                <w:color w:val="000000"/>
                <w:sz w:val="18"/>
                <w:szCs w:val="18"/>
                <w:lang w:bidi="ar-LB"/>
              </w:rPr>
              <w:t>1,263,376</w:t>
            </w:r>
          </w:p>
          <w:p w14:paraId="0B685257" w14:textId="4C379DCE" w:rsidR="00A82C94" w:rsidRPr="00967420" w:rsidRDefault="00A82C94" w:rsidP="00A82C94">
            <w:pPr>
              <w:suppressAutoHyphens/>
              <w:bidi/>
              <w:jc w:val="left"/>
              <w:rPr>
                <w:rFonts w:asciiTheme="majorBidi" w:hAnsiTheme="majorBidi" w:cstheme="majorBidi"/>
                <w:sz w:val="18"/>
                <w:szCs w:val="18"/>
                <w:lang w:eastAsia="en-CA" w:bidi="ar-LB"/>
              </w:rPr>
            </w:pPr>
          </w:p>
        </w:tc>
        <w:tc>
          <w:tcPr>
            <w:tcW w:w="411" w:type="pct"/>
            <w:tcBorders>
              <w:top w:val="nil"/>
              <w:left w:val="nil"/>
              <w:bottom w:val="single" w:sz="4" w:space="0" w:color="auto"/>
              <w:right w:val="single" w:sz="4" w:space="0" w:color="auto"/>
            </w:tcBorders>
          </w:tcPr>
          <w:p w14:paraId="72869107" w14:textId="77777777" w:rsidR="00A82C94" w:rsidRPr="00967420" w:rsidRDefault="00A82C94" w:rsidP="00A82C94">
            <w:pPr>
              <w:jc w:val="right"/>
              <w:rPr>
                <w:color w:val="000000"/>
                <w:sz w:val="18"/>
                <w:szCs w:val="18"/>
                <w:lang w:val="en-US" w:bidi="ar-LB"/>
              </w:rPr>
            </w:pPr>
            <w:r w:rsidRPr="00967420">
              <w:rPr>
                <w:color w:val="000000"/>
                <w:sz w:val="18"/>
                <w:szCs w:val="18"/>
                <w:lang w:bidi="ar-LB"/>
              </w:rPr>
              <w:t>1,263,376</w:t>
            </w:r>
          </w:p>
          <w:p w14:paraId="3C2B9C23" w14:textId="01929406" w:rsidR="00A82C94" w:rsidRPr="00967420" w:rsidRDefault="00A82C94" w:rsidP="00A82C94">
            <w:pPr>
              <w:suppressAutoHyphens/>
              <w:bidi/>
              <w:jc w:val="left"/>
              <w:rPr>
                <w:rFonts w:asciiTheme="majorBidi" w:hAnsiTheme="majorBidi" w:cstheme="majorBidi"/>
                <w:sz w:val="18"/>
                <w:szCs w:val="18"/>
                <w:lang w:eastAsia="en-CA" w:bidi="ar-LB"/>
              </w:rPr>
            </w:pPr>
          </w:p>
        </w:tc>
        <w:tc>
          <w:tcPr>
            <w:tcW w:w="411" w:type="pct"/>
            <w:tcBorders>
              <w:top w:val="nil"/>
              <w:left w:val="nil"/>
              <w:bottom w:val="single" w:sz="4" w:space="0" w:color="auto"/>
              <w:right w:val="single" w:sz="4" w:space="0" w:color="auto"/>
            </w:tcBorders>
          </w:tcPr>
          <w:p w14:paraId="2F76C07D" w14:textId="77777777" w:rsidR="00A82C94" w:rsidRPr="00967420" w:rsidRDefault="00A82C94" w:rsidP="00A82C94">
            <w:pPr>
              <w:jc w:val="right"/>
              <w:rPr>
                <w:color w:val="000000"/>
                <w:sz w:val="18"/>
                <w:szCs w:val="18"/>
                <w:lang w:val="en-US" w:bidi="ar-LB"/>
              </w:rPr>
            </w:pPr>
            <w:r w:rsidRPr="00967420">
              <w:rPr>
                <w:color w:val="000000"/>
                <w:sz w:val="18"/>
                <w:szCs w:val="18"/>
                <w:lang w:bidi="ar-LB"/>
              </w:rPr>
              <w:t>1,263,376</w:t>
            </w:r>
          </w:p>
          <w:p w14:paraId="7011BDF5" w14:textId="51C257BD" w:rsidR="00A82C94" w:rsidRPr="00967420" w:rsidRDefault="00A82C94" w:rsidP="00A82C94">
            <w:pPr>
              <w:suppressAutoHyphens/>
              <w:bidi/>
              <w:jc w:val="left"/>
              <w:rPr>
                <w:rFonts w:asciiTheme="majorBidi" w:hAnsiTheme="majorBidi" w:cstheme="majorBidi"/>
                <w:sz w:val="18"/>
                <w:szCs w:val="18"/>
                <w:lang w:eastAsia="en-CA" w:bidi="ar-LB"/>
              </w:rPr>
            </w:pPr>
          </w:p>
        </w:tc>
        <w:tc>
          <w:tcPr>
            <w:tcW w:w="411" w:type="pct"/>
            <w:tcBorders>
              <w:top w:val="single" w:sz="4" w:space="0" w:color="auto"/>
              <w:left w:val="nil"/>
              <w:bottom w:val="single" w:sz="4" w:space="0" w:color="auto"/>
              <w:right w:val="single" w:sz="4" w:space="0" w:color="auto"/>
            </w:tcBorders>
          </w:tcPr>
          <w:p w14:paraId="79C35A7E" w14:textId="77777777" w:rsidR="00A82C94" w:rsidRPr="00967420" w:rsidRDefault="00A82C94" w:rsidP="00A82C94">
            <w:pPr>
              <w:jc w:val="right"/>
              <w:rPr>
                <w:color w:val="000000"/>
                <w:sz w:val="18"/>
                <w:szCs w:val="18"/>
                <w:lang w:val="en-US" w:bidi="ar-LB"/>
              </w:rPr>
            </w:pPr>
            <w:r w:rsidRPr="00967420">
              <w:rPr>
                <w:color w:val="000000"/>
                <w:sz w:val="18"/>
                <w:szCs w:val="18"/>
                <w:lang w:bidi="ar-LB"/>
              </w:rPr>
              <w:t>1,263,376</w:t>
            </w:r>
          </w:p>
          <w:p w14:paraId="73B158A3" w14:textId="2DEF22D3" w:rsidR="00A82C94" w:rsidRPr="00967420" w:rsidRDefault="00A82C94" w:rsidP="00A82C94">
            <w:pPr>
              <w:suppressAutoHyphens/>
              <w:bidi/>
              <w:jc w:val="left"/>
              <w:rPr>
                <w:rFonts w:asciiTheme="majorBidi" w:hAnsiTheme="majorBidi" w:cstheme="majorBidi"/>
                <w:sz w:val="18"/>
                <w:szCs w:val="18"/>
                <w:lang w:eastAsia="en-CA" w:bidi="ar-LB"/>
              </w:rPr>
            </w:pPr>
          </w:p>
        </w:tc>
        <w:tc>
          <w:tcPr>
            <w:tcW w:w="469" w:type="pct"/>
            <w:tcBorders>
              <w:top w:val="single" w:sz="4" w:space="0" w:color="auto"/>
              <w:left w:val="single" w:sz="4" w:space="0" w:color="auto"/>
              <w:bottom w:val="single" w:sz="4" w:space="0" w:color="auto"/>
              <w:right w:val="single" w:sz="4" w:space="0" w:color="auto"/>
            </w:tcBorders>
          </w:tcPr>
          <w:p w14:paraId="567380DE" w14:textId="77777777" w:rsidR="00A82C94" w:rsidRPr="00967420" w:rsidRDefault="00A82C94" w:rsidP="00A82C94">
            <w:pPr>
              <w:jc w:val="right"/>
              <w:rPr>
                <w:color w:val="000000"/>
                <w:sz w:val="18"/>
                <w:szCs w:val="18"/>
                <w:lang w:val="en-US" w:bidi="ar-LB"/>
              </w:rPr>
            </w:pPr>
            <w:r w:rsidRPr="00967420">
              <w:rPr>
                <w:color w:val="000000"/>
                <w:sz w:val="18"/>
                <w:szCs w:val="18"/>
                <w:lang w:bidi="ar-LB"/>
              </w:rPr>
              <w:t>1,137,038</w:t>
            </w:r>
          </w:p>
          <w:p w14:paraId="75A25022" w14:textId="01CE7933" w:rsidR="00A82C94" w:rsidRPr="00967420" w:rsidRDefault="00A82C94" w:rsidP="00A82C94">
            <w:pPr>
              <w:suppressAutoHyphens/>
              <w:bidi/>
              <w:jc w:val="left"/>
              <w:rPr>
                <w:rFonts w:asciiTheme="majorBidi" w:hAnsiTheme="majorBidi" w:cstheme="majorBidi"/>
                <w:sz w:val="18"/>
                <w:szCs w:val="18"/>
                <w:lang w:eastAsia="en-CA" w:bidi="ar-LB"/>
              </w:rPr>
            </w:pPr>
          </w:p>
        </w:tc>
        <w:tc>
          <w:tcPr>
            <w:tcW w:w="351" w:type="pct"/>
            <w:tcBorders>
              <w:top w:val="single" w:sz="4" w:space="0" w:color="auto"/>
              <w:left w:val="single" w:sz="4" w:space="0" w:color="auto"/>
              <w:bottom w:val="single" w:sz="4" w:space="0" w:color="auto"/>
              <w:right w:val="single" w:sz="4" w:space="0" w:color="auto"/>
            </w:tcBorders>
            <w:hideMark/>
          </w:tcPr>
          <w:p w14:paraId="02F093E3" w14:textId="37C47D74" w:rsidR="00A82C94" w:rsidRPr="00967420" w:rsidRDefault="00A82C94" w:rsidP="00A82C94">
            <w:pPr>
              <w:suppressAutoHyphens/>
              <w:bidi/>
              <w:jc w:val="left"/>
              <w:rPr>
                <w:rFonts w:asciiTheme="majorBidi" w:hAnsiTheme="majorBidi" w:cstheme="majorBidi"/>
                <w:sz w:val="18"/>
                <w:szCs w:val="18"/>
                <w:rtl/>
                <w:lang w:eastAsia="en-CA" w:bidi="ar-LB"/>
              </w:rPr>
            </w:pPr>
            <w:r>
              <w:rPr>
                <w:rFonts w:asciiTheme="majorBidi" w:hAnsiTheme="majorBidi" w:cstheme="majorBidi"/>
                <w:sz w:val="18"/>
                <w:szCs w:val="18"/>
                <w:rtl/>
                <w:lang w:bidi="ar-LB"/>
              </w:rPr>
              <w:t>لا ينطبق</w:t>
            </w:r>
          </w:p>
        </w:tc>
      </w:tr>
      <w:tr w:rsidR="00A82C94" w:rsidRPr="00967420" w14:paraId="15B0700B" w14:textId="77777777" w:rsidTr="00AD2488">
        <w:trPr>
          <w:trHeight w:val="207"/>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2BDD53B" w14:textId="63D7D9F1" w:rsidR="00A82C94" w:rsidRPr="00967420" w:rsidRDefault="00A82C94" w:rsidP="00A82C94">
            <w:pPr>
              <w:suppressAutoHyphens/>
              <w:bidi/>
              <w:jc w:val="left"/>
              <w:rPr>
                <w:rFonts w:asciiTheme="majorBidi" w:hAnsiTheme="majorBidi" w:cstheme="majorBidi"/>
                <w:sz w:val="18"/>
                <w:szCs w:val="18"/>
                <w:lang w:eastAsia="en-CA" w:bidi="ar-LB"/>
              </w:rPr>
            </w:pPr>
            <w:r w:rsidRPr="00967420">
              <w:rPr>
                <w:rFonts w:asciiTheme="majorBidi" w:hAnsiTheme="majorBidi" w:cstheme="majorBidi"/>
                <w:sz w:val="18"/>
                <w:szCs w:val="18"/>
                <w:lang w:eastAsia="en-CA" w:bidi="ar-LB"/>
              </w:rPr>
              <w:t>2</w:t>
            </w:r>
            <w:r>
              <w:rPr>
                <w:rFonts w:asciiTheme="majorBidi" w:hAnsiTheme="majorBidi" w:cstheme="majorBidi"/>
                <w:sz w:val="18"/>
                <w:szCs w:val="18"/>
                <w:rtl/>
                <w:lang w:eastAsia="en-CA" w:bidi="ar-LB"/>
              </w:rPr>
              <w:t>-</w:t>
            </w:r>
            <w:r w:rsidRPr="00967420">
              <w:rPr>
                <w:rFonts w:asciiTheme="majorBidi" w:hAnsiTheme="majorBidi" w:cstheme="majorBidi"/>
                <w:sz w:val="18"/>
                <w:szCs w:val="18"/>
                <w:lang w:eastAsia="en-CA" w:bidi="ar-LB"/>
              </w:rPr>
              <w:t>1</w:t>
            </w:r>
          </w:p>
        </w:tc>
        <w:tc>
          <w:tcPr>
            <w:tcW w:w="1582" w:type="pct"/>
            <w:tcBorders>
              <w:top w:val="nil"/>
              <w:left w:val="nil"/>
              <w:bottom w:val="single" w:sz="4" w:space="0" w:color="auto"/>
              <w:right w:val="single" w:sz="4" w:space="0" w:color="auto"/>
            </w:tcBorders>
            <w:hideMark/>
          </w:tcPr>
          <w:p w14:paraId="47A9DC19" w14:textId="48225EE4" w:rsidR="00A82C94" w:rsidRPr="00967420" w:rsidRDefault="00A82C94" w:rsidP="00A82C94">
            <w:pPr>
              <w:suppressAutoHyphens/>
              <w:bidi/>
              <w:jc w:val="left"/>
              <w:rPr>
                <w:rFonts w:asciiTheme="majorBidi" w:hAnsiTheme="majorBidi" w:cstheme="majorBidi"/>
                <w:sz w:val="18"/>
                <w:szCs w:val="18"/>
                <w:lang w:eastAsia="en-CA" w:bidi="ar-LB"/>
              </w:rPr>
            </w:pPr>
            <w:r w:rsidRPr="002A6557">
              <w:rPr>
                <w:rFonts w:asciiTheme="majorBidi" w:hAnsiTheme="majorBidi"/>
                <w:sz w:val="18"/>
                <w:szCs w:val="18"/>
                <w:rtl/>
                <w:lang w:eastAsia="en-CA" w:bidi="ar-LB"/>
              </w:rPr>
              <w:t xml:space="preserve">التمويل </w:t>
            </w:r>
            <w:r>
              <w:rPr>
                <w:rFonts w:asciiTheme="majorBidi" w:hAnsiTheme="majorBidi"/>
                <w:sz w:val="18"/>
                <w:szCs w:val="18"/>
                <w:rtl/>
                <w:lang w:eastAsia="en-CA" w:bidi="ar-LB"/>
              </w:rPr>
              <w:t>الموافق</w:t>
            </w:r>
            <w:r w:rsidRPr="002A6557">
              <w:rPr>
                <w:rFonts w:asciiTheme="majorBidi" w:hAnsiTheme="majorBidi"/>
                <w:sz w:val="18"/>
                <w:szCs w:val="18"/>
                <w:rtl/>
                <w:lang w:eastAsia="en-CA" w:bidi="ar-LB"/>
              </w:rPr>
              <w:t xml:space="preserve"> عليه للوكالة المنفذة الرئيسية (</w:t>
            </w:r>
            <w:r>
              <w:rPr>
                <w:rFonts w:asciiTheme="majorBidi" w:hAnsiTheme="majorBidi"/>
                <w:sz w:val="18"/>
                <w:szCs w:val="18"/>
                <w:rtl/>
                <w:lang w:eastAsia="en-CA" w:bidi="ar-LB"/>
              </w:rPr>
              <w:t>اليونيب</w:t>
            </w:r>
            <w:r w:rsidRPr="002A6557">
              <w:rPr>
                <w:rFonts w:asciiTheme="majorBidi" w:hAnsiTheme="majorBidi"/>
                <w:sz w:val="18"/>
                <w:szCs w:val="18"/>
                <w:rtl/>
                <w:lang w:eastAsia="en-CA" w:bidi="ar-LB"/>
              </w:rPr>
              <w:t>) (بالدولار الأمريكي)</w:t>
            </w:r>
          </w:p>
        </w:tc>
        <w:tc>
          <w:tcPr>
            <w:tcW w:w="382" w:type="pct"/>
            <w:tcBorders>
              <w:top w:val="nil"/>
              <w:left w:val="nil"/>
              <w:bottom w:val="single" w:sz="4" w:space="0" w:color="auto"/>
              <w:right w:val="single" w:sz="4" w:space="0" w:color="auto"/>
            </w:tcBorders>
            <w:vAlign w:val="center"/>
          </w:tcPr>
          <w:p w14:paraId="5A6D969B" w14:textId="72A24D3A" w:rsidR="00A82C94" w:rsidRPr="00967420" w:rsidRDefault="00A82C94" w:rsidP="00A82C94">
            <w:pPr>
              <w:suppressAutoHyphens/>
              <w:bidi/>
              <w:jc w:val="left"/>
              <w:rPr>
                <w:rFonts w:asciiTheme="majorBidi" w:hAnsiTheme="majorBidi" w:cstheme="majorBidi"/>
                <w:sz w:val="18"/>
                <w:szCs w:val="18"/>
                <w:lang w:eastAsia="en-CA" w:bidi="ar-LB"/>
              </w:rPr>
            </w:pPr>
            <w:r w:rsidRPr="00967420">
              <w:rPr>
                <w:color w:val="000000"/>
                <w:sz w:val="18"/>
                <w:szCs w:val="18"/>
                <w:lang w:bidi="ar-LB"/>
              </w:rPr>
              <w:t>126,300</w:t>
            </w:r>
          </w:p>
        </w:tc>
        <w:tc>
          <w:tcPr>
            <w:tcW w:w="370" w:type="pct"/>
            <w:tcBorders>
              <w:top w:val="nil"/>
              <w:left w:val="nil"/>
              <w:bottom w:val="single" w:sz="4" w:space="0" w:color="auto"/>
              <w:right w:val="single" w:sz="4" w:space="0" w:color="auto"/>
            </w:tcBorders>
          </w:tcPr>
          <w:p w14:paraId="39379BE4" w14:textId="7C35D40A" w:rsidR="00A82C94" w:rsidRPr="00967420" w:rsidRDefault="00A82C94" w:rsidP="00A82C94">
            <w:pPr>
              <w:suppressAutoHyphens/>
              <w:bidi/>
              <w:jc w:val="left"/>
              <w:rPr>
                <w:rFonts w:asciiTheme="majorBidi" w:hAnsiTheme="majorBidi" w:cstheme="majorBidi"/>
                <w:sz w:val="18"/>
                <w:szCs w:val="18"/>
                <w:lang w:eastAsia="en-CA" w:bidi="ar-LB"/>
              </w:rPr>
            </w:pPr>
            <w:r w:rsidRPr="00967420">
              <w:rPr>
                <w:rFonts w:asciiTheme="majorBidi" w:hAnsiTheme="majorBidi" w:cstheme="majorBidi"/>
                <w:sz w:val="18"/>
                <w:szCs w:val="18"/>
                <w:lang w:eastAsia="en-CA" w:bidi="ar-LB"/>
              </w:rPr>
              <w:t>0</w:t>
            </w:r>
          </w:p>
        </w:tc>
        <w:tc>
          <w:tcPr>
            <w:tcW w:w="411" w:type="pct"/>
            <w:tcBorders>
              <w:top w:val="nil"/>
              <w:left w:val="nil"/>
              <w:bottom w:val="single" w:sz="4" w:space="0" w:color="auto"/>
              <w:right w:val="single" w:sz="4" w:space="0" w:color="auto"/>
            </w:tcBorders>
          </w:tcPr>
          <w:p w14:paraId="25643CAB" w14:textId="07432CC9" w:rsidR="00A82C94" w:rsidRPr="00967420" w:rsidRDefault="00A82C94" w:rsidP="00A82C94">
            <w:pPr>
              <w:suppressAutoHyphens/>
              <w:bidi/>
              <w:jc w:val="left"/>
              <w:rPr>
                <w:rFonts w:asciiTheme="majorBidi" w:hAnsiTheme="majorBidi" w:cstheme="majorBidi"/>
                <w:sz w:val="18"/>
                <w:szCs w:val="18"/>
                <w:lang w:eastAsia="en-CA" w:bidi="ar-LB"/>
              </w:rPr>
            </w:pPr>
            <w:r w:rsidRPr="00967420">
              <w:rPr>
                <w:rFonts w:asciiTheme="majorBidi" w:hAnsiTheme="majorBidi" w:cstheme="majorBidi"/>
                <w:sz w:val="18"/>
                <w:szCs w:val="18"/>
                <w:lang w:eastAsia="en-CA" w:bidi="ar-LB"/>
              </w:rPr>
              <w:t>0</w:t>
            </w:r>
          </w:p>
        </w:tc>
        <w:tc>
          <w:tcPr>
            <w:tcW w:w="411" w:type="pct"/>
            <w:tcBorders>
              <w:top w:val="nil"/>
              <w:left w:val="nil"/>
              <w:bottom w:val="single" w:sz="4" w:space="0" w:color="auto"/>
              <w:right w:val="single" w:sz="4" w:space="0" w:color="auto"/>
            </w:tcBorders>
            <w:vAlign w:val="center"/>
          </w:tcPr>
          <w:p w14:paraId="11782080" w14:textId="72D49E29" w:rsidR="00A82C94" w:rsidRPr="00967420" w:rsidRDefault="00A82C94" w:rsidP="00A82C94">
            <w:pPr>
              <w:suppressAutoHyphens/>
              <w:bidi/>
              <w:jc w:val="left"/>
              <w:rPr>
                <w:rFonts w:asciiTheme="majorBidi" w:hAnsiTheme="majorBidi" w:cstheme="majorBidi"/>
                <w:sz w:val="18"/>
                <w:szCs w:val="18"/>
                <w:lang w:eastAsia="en-CA" w:bidi="ar-LB"/>
              </w:rPr>
            </w:pPr>
            <w:r w:rsidRPr="00967420">
              <w:rPr>
                <w:color w:val="000000"/>
                <w:sz w:val="18"/>
                <w:szCs w:val="18"/>
                <w:lang w:bidi="ar-LB"/>
              </w:rPr>
              <w:t>108,000</w:t>
            </w:r>
          </w:p>
        </w:tc>
        <w:tc>
          <w:tcPr>
            <w:tcW w:w="411" w:type="pct"/>
            <w:tcBorders>
              <w:top w:val="nil"/>
              <w:left w:val="nil"/>
              <w:bottom w:val="single" w:sz="4" w:space="0" w:color="auto"/>
              <w:right w:val="single" w:sz="4" w:space="0" w:color="auto"/>
            </w:tcBorders>
          </w:tcPr>
          <w:p w14:paraId="488380B4" w14:textId="4B97B5B9" w:rsidR="00A82C94" w:rsidRPr="00967420" w:rsidRDefault="00A82C94" w:rsidP="00A82C94">
            <w:pPr>
              <w:suppressAutoHyphens/>
              <w:bidi/>
              <w:jc w:val="left"/>
              <w:rPr>
                <w:rFonts w:asciiTheme="majorBidi" w:hAnsiTheme="majorBidi" w:cstheme="majorBidi"/>
                <w:sz w:val="18"/>
                <w:szCs w:val="18"/>
                <w:lang w:eastAsia="en-CA" w:bidi="ar-LB"/>
              </w:rPr>
            </w:pPr>
            <w:r w:rsidRPr="00967420">
              <w:rPr>
                <w:rFonts w:asciiTheme="majorBidi" w:hAnsiTheme="majorBidi" w:cstheme="majorBidi"/>
                <w:sz w:val="18"/>
                <w:szCs w:val="18"/>
                <w:lang w:eastAsia="en-CA" w:bidi="ar-LB"/>
              </w:rPr>
              <w:t>0</w:t>
            </w:r>
          </w:p>
        </w:tc>
        <w:tc>
          <w:tcPr>
            <w:tcW w:w="411" w:type="pct"/>
            <w:tcBorders>
              <w:top w:val="single" w:sz="4" w:space="0" w:color="auto"/>
              <w:left w:val="nil"/>
              <w:bottom w:val="single" w:sz="4" w:space="0" w:color="auto"/>
              <w:right w:val="single" w:sz="4" w:space="0" w:color="auto"/>
            </w:tcBorders>
          </w:tcPr>
          <w:p w14:paraId="77ED47B0" w14:textId="656D35BE" w:rsidR="00A82C94" w:rsidRPr="00967420" w:rsidRDefault="00A82C94" w:rsidP="00A82C94">
            <w:pPr>
              <w:suppressAutoHyphens/>
              <w:bidi/>
              <w:jc w:val="left"/>
              <w:rPr>
                <w:rFonts w:asciiTheme="majorBidi" w:hAnsiTheme="majorBidi" w:cstheme="majorBidi"/>
                <w:sz w:val="18"/>
                <w:szCs w:val="18"/>
                <w:lang w:eastAsia="en-CA" w:bidi="ar-LB"/>
              </w:rPr>
            </w:pPr>
            <w:r w:rsidRPr="00967420">
              <w:rPr>
                <w:rFonts w:asciiTheme="majorBidi" w:hAnsiTheme="majorBidi" w:cstheme="majorBidi"/>
                <w:sz w:val="18"/>
                <w:szCs w:val="18"/>
                <w:lang w:eastAsia="en-CA" w:bidi="ar-LB"/>
              </w:rPr>
              <w:t>0</w:t>
            </w:r>
          </w:p>
        </w:tc>
        <w:tc>
          <w:tcPr>
            <w:tcW w:w="469" w:type="pct"/>
            <w:tcBorders>
              <w:top w:val="single" w:sz="4" w:space="0" w:color="auto"/>
              <w:left w:val="single" w:sz="4" w:space="0" w:color="auto"/>
              <w:bottom w:val="single" w:sz="4" w:space="0" w:color="auto"/>
              <w:right w:val="single" w:sz="4" w:space="0" w:color="auto"/>
            </w:tcBorders>
            <w:vAlign w:val="center"/>
          </w:tcPr>
          <w:p w14:paraId="64E42405" w14:textId="6DBD0318" w:rsidR="00A82C94" w:rsidRPr="00967420" w:rsidRDefault="00A82C94" w:rsidP="00A82C94">
            <w:pPr>
              <w:suppressAutoHyphens/>
              <w:bidi/>
              <w:jc w:val="left"/>
              <w:rPr>
                <w:rFonts w:asciiTheme="majorBidi" w:hAnsiTheme="majorBidi" w:cstheme="majorBidi"/>
                <w:sz w:val="18"/>
                <w:szCs w:val="18"/>
                <w:lang w:eastAsia="en-CA" w:bidi="ar-LB"/>
              </w:rPr>
            </w:pPr>
            <w:r w:rsidRPr="00967420">
              <w:rPr>
                <w:color w:val="000000"/>
                <w:sz w:val="18"/>
                <w:szCs w:val="18"/>
                <w:lang w:bidi="ar-LB"/>
              </w:rPr>
              <w:t>44,500</w:t>
            </w:r>
          </w:p>
        </w:tc>
        <w:tc>
          <w:tcPr>
            <w:tcW w:w="351" w:type="pct"/>
            <w:tcBorders>
              <w:top w:val="single" w:sz="4" w:space="0" w:color="auto"/>
              <w:left w:val="single" w:sz="4" w:space="0" w:color="auto"/>
              <w:bottom w:val="single" w:sz="4" w:space="0" w:color="auto"/>
              <w:right w:val="single" w:sz="4" w:space="0" w:color="auto"/>
            </w:tcBorders>
            <w:vAlign w:val="center"/>
          </w:tcPr>
          <w:p w14:paraId="788EB486" w14:textId="3CC715D7" w:rsidR="00A82C94" w:rsidRPr="00967420" w:rsidRDefault="00A82C94" w:rsidP="00A82C94">
            <w:pPr>
              <w:suppressAutoHyphens/>
              <w:bidi/>
              <w:jc w:val="left"/>
              <w:rPr>
                <w:rFonts w:asciiTheme="majorBidi" w:hAnsiTheme="majorBidi" w:cstheme="majorBidi"/>
                <w:b/>
                <w:bCs/>
                <w:sz w:val="18"/>
                <w:szCs w:val="18"/>
                <w:lang w:eastAsia="en-CA" w:bidi="ar-LB"/>
              </w:rPr>
            </w:pPr>
            <w:r w:rsidRPr="00967420">
              <w:rPr>
                <w:color w:val="000000"/>
                <w:sz w:val="18"/>
                <w:szCs w:val="18"/>
                <w:lang w:bidi="ar-LB"/>
              </w:rPr>
              <w:t>278,800</w:t>
            </w:r>
          </w:p>
        </w:tc>
      </w:tr>
      <w:tr w:rsidR="00A82C94" w:rsidRPr="00967420" w14:paraId="13ECA62A" w14:textId="77777777" w:rsidTr="00AD2488">
        <w:trPr>
          <w:trHeight w:val="74"/>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CC7171C" w14:textId="69EFCAF6" w:rsidR="00A82C94" w:rsidRPr="00967420" w:rsidRDefault="00A82C94" w:rsidP="00A82C94">
            <w:pPr>
              <w:suppressAutoHyphens/>
              <w:bidi/>
              <w:jc w:val="left"/>
              <w:rPr>
                <w:rFonts w:asciiTheme="majorBidi" w:hAnsiTheme="majorBidi" w:cstheme="majorBidi"/>
                <w:sz w:val="18"/>
                <w:szCs w:val="18"/>
                <w:lang w:eastAsia="en-CA" w:bidi="ar-LB"/>
              </w:rPr>
            </w:pPr>
            <w:r w:rsidRPr="00967420">
              <w:rPr>
                <w:rFonts w:asciiTheme="majorBidi" w:hAnsiTheme="majorBidi" w:cstheme="majorBidi"/>
                <w:sz w:val="18"/>
                <w:szCs w:val="18"/>
                <w:lang w:eastAsia="en-CA" w:bidi="ar-LB"/>
              </w:rPr>
              <w:t>2</w:t>
            </w:r>
            <w:r>
              <w:rPr>
                <w:rFonts w:asciiTheme="majorBidi" w:hAnsiTheme="majorBidi" w:cstheme="majorBidi"/>
                <w:sz w:val="18"/>
                <w:szCs w:val="18"/>
                <w:rtl/>
                <w:lang w:eastAsia="en-CA" w:bidi="ar-LB"/>
              </w:rPr>
              <w:t>-</w:t>
            </w:r>
            <w:r w:rsidRPr="00967420">
              <w:rPr>
                <w:rFonts w:asciiTheme="majorBidi" w:hAnsiTheme="majorBidi" w:cstheme="majorBidi"/>
                <w:sz w:val="18"/>
                <w:szCs w:val="18"/>
                <w:lang w:eastAsia="en-CA" w:bidi="ar-LB"/>
              </w:rPr>
              <w:t>2</w:t>
            </w:r>
          </w:p>
        </w:tc>
        <w:tc>
          <w:tcPr>
            <w:tcW w:w="1582" w:type="pct"/>
            <w:tcBorders>
              <w:top w:val="nil"/>
              <w:left w:val="nil"/>
              <w:bottom w:val="single" w:sz="4" w:space="0" w:color="auto"/>
              <w:right w:val="single" w:sz="4" w:space="0" w:color="auto"/>
            </w:tcBorders>
            <w:hideMark/>
          </w:tcPr>
          <w:p w14:paraId="6CCE6117" w14:textId="6FBE0412" w:rsidR="00A82C94" w:rsidRPr="00967420" w:rsidRDefault="00A82C94" w:rsidP="00A82C94">
            <w:pPr>
              <w:suppressAutoHyphens/>
              <w:bidi/>
              <w:jc w:val="left"/>
              <w:rPr>
                <w:rFonts w:asciiTheme="majorBidi" w:hAnsiTheme="majorBidi" w:cstheme="majorBidi"/>
                <w:sz w:val="18"/>
                <w:szCs w:val="18"/>
                <w:rtl/>
                <w:lang w:eastAsia="en-CA" w:bidi="ar-LB"/>
              </w:rPr>
            </w:pPr>
            <w:r>
              <w:rPr>
                <w:rFonts w:asciiTheme="majorBidi" w:hAnsiTheme="majorBidi"/>
                <w:sz w:val="18"/>
                <w:szCs w:val="18"/>
                <w:rtl/>
                <w:lang w:eastAsia="en-CA" w:bidi="ar-LB"/>
              </w:rPr>
              <w:t>تكاليف دعم ا</w:t>
            </w:r>
            <w:r w:rsidRPr="002A6557">
              <w:rPr>
                <w:rFonts w:asciiTheme="majorBidi" w:hAnsiTheme="majorBidi"/>
                <w:sz w:val="18"/>
                <w:szCs w:val="18"/>
                <w:rtl/>
                <w:lang w:eastAsia="en-CA" w:bidi="ar-LB"/>
              </w:rPr>
              <w:t>لوكالة المنفذة الرئيسية (بالدولار الأمريكي)</w:t>
            </w:r>
          </w:p>
        </w:tc>
        <w:tc>
          <w:tcPr>
            <w:tcW w:w="382" w:type="pct"/>
            <w:tcBorders>
              <w:top w:val="nil"/>
              <w:left w:val="nil"/>
              <w:bottom w:val="single" w:sz="4" w:space="0" w:color="auto"/>
              <w:right w:val="single" w:sz="4" w:space="0" w:color="auto"/>
            </w:tcBorders>
            <w:vAlign w:val="center"/>
          </w:tcPr>
          <w:p w14:paraId="446F99FA" w14:textId="6D923EB2" w:rsidR="00A82C94" w:rsidRPr="00967420" w:rsidRDefault="00A82C94" w:rsidP="00A82C94">
            <w:pPr>
              <w:suppressAutoHyphens/>
              <w:bidi/>
              <w:jc w:val="left"/>
              <w:rPr>
                <w:rFonts w:asciiTheme="majorBidi" w:hAnsiTheme="majorBidi" w:cstheme="majorBidi"/>
                <w:sz w:val="18"/>
                <w:szCs w:val="18"/>
                <w:lang w:eastAsia="en-CA" w:bidi="ar-LB"/>
              </w:rPr>
            </w:pPr>
            <w:r w:rsidRPr="00967420">
              <w:rPr>
                <w:color w:val="000000"/>
                <w:sz w:val="18"/>
                <w:szCs w:val="18"/>
                <w:lang w:bidi="ar-LB"/>
              </w:rPr>
              <w:t>16,419</w:t>
            </w:r>
          </w:p>
        </w:tc>
        <w:tc>
          <w:tcPr>
            <w:tcW w:w="370" w:type="pct"/>
            <w:tcBorders>
              <w:top w:val="nil"/>
              <w:left w:val="nil"/>
              <w:bottom w:val="single" w:sz="4" w:space="0" w:color="auto"/>
              <w:right w:val="single" w:sz="4" w:space="0" w:color="auto"/>
            </w:tcBorders>
          </w:tcPr>
          <w:p w14:paraId="0872F7F2" w14:textId="57E46860" w:rsidR="00A82C94" w:rsidRPr="00967420" w:rsidRDefault="00A82C94" w:rsidP="00A82C94">
            <w:pPr>
              <w:suppressAutoHyphens/>
              <w:bidi/>
              <w:jc w:val="left"/>
              <w:rPr>
                <w:rFonts w:asciiTheme="majorBidi" w:hAnsiTheme="majorBidi" w:cstheme="majorBidi"/>
                <w:sz w:val="18"/>
                <w:szCs w:val="18"/>
                <w:lang w:eastAsia="en-CA" w:bidi="ar-LB"/>
              </w:rPr>
            </w:pPr>
            <w:r w:rsidRPr="00967420">
              <w:rPr>
                <w:rFonts w:asciiTheme="majorBidi" w:hAnsiTheme="majorBidi" w:cstheme="majorBidi"/>
                <w:sz w:val="18"/>
                <w:szCs w:val="18"/>
                <w:lang w:eastAsia="en-CA" w:bidi="ar-LB"/>
              </w:rPr>
              <w:t>0</w:t>
            </w:r>
          </w:p>
        </w:tc>
        <w:tc>
          <w:tcPr>
            <w:tcW w:w="411" w:type="pct"/>
            <w:tcBorders>
              <w:top w:val="nil"/>
              <w:left w:val="nil"/>
              <w:bottom w:val="single" w:sz="4" w:space="0" w:color="auto"/>
              <w:right w:val="single" w:sz="4" w:space="0" w:color="auto"/>
            </w:tcBorders>
          </w:tcPr>
          <w:p w14:paraId="3D9EB683" w14:textId="3B23C5DE" w:rsidR="00A82C94" w:rsidRPr="00967420" w:rsidRDefault="00A82C94" w:rsidP="00A82C94">
            <w:pPr>
              <w:suppressAutoHyphens/>
              <w:bidi/>
              <w:jc w:val="left"/>
              <w:rPr>
                <w:rFonts w:asciiTheme="majorBidi" w:hAnsiTheme="majorBidi" w:cstheme="majorBidi"/>
                <w:sz w:val="18"/>
                <w:szCs w:val="18"/>
                <w:lang w:eastAsia="en-CA" w:bidi="ar-LB"/>
              </w:rPr>
            </w:pPr>
            <w:r w:rsidRPr="00967420">
              <w:rPr>
                <w:rFonts w:asciiTheme="majorBidi" w:hAnsiTheme="majorBidi" w:cstheme="majorBidi"/>
                <w:sz w:val="18"/>
                <w:szCs w:val="18"/>
                <w:lang w:eastAsia="en-CA" w:bidi="ar-LB"/>
              </w:rPr>
              <w:t>0</w:t>
            </w:r>
          </w:p>
        </w:tc>
        <w:tc>
          <w:tcPr>
            <w:tcW w:w="411" w:type="pct"/>
            <w:tcBorders>
              <w:top w:val="nil"/>
              <w:left w:val="nil"/>
              <w:bottom w:val="single" w:sz="4" w:space="0" w:color="auto"/>
              <w:right w:val="single" w:sz="4" w:space="0" w:color="auto"/>
            </w:tcBorders>
            <w:vAlign w:val="center"/>
          </w:tcPr>
          <w:p w14:paraId="0CCC90E4" w14:textId="249EEE4F" w:rsidR="00A82C94" w:rsidRPr="00967420" w:rsidRDefault="00A82C94" w:rsidP="00A82C94">
            <w:pPr>
              <w:suppressAutoHyphens/>
              <w:bidi/>
              <w:jc w:val="left"/>
              <w:rPr>
                <w:rFonts w:asciiTheme="majorBidi" w:hAnsiTheme="majorBidi" w:cstheme="majorBidi"/>
                <w:sz w:val="18"/>
                <w:szCs w:val="18"/>
                <w:lang w:eastAsia="en-CA" w:bidi="ar-LB"/>
              </w:rPr>
            </w:pPr>
            <w:r w:rsidRPr="00967420">
              <w:rPr>
                <w:color w:val="000000"/>
                <w:sz w:val="18"/>
                <w:szCs w:val="18"/>
                <w:lang w:bidi="ar-LB"/>
              </w:rPr>
              <w:t>14,040</w:t>
            </w:r>
          </w:p>
        </w:tc>
        <w:tc>
          <w:tcPr>
            <w:tcW w:w="411" w:type="pct"/>
            <w:tcBorders>
              <w:top w:val="nil"/>
              <w:left w:val="nil"/>
              <w:bottom w:val="single" w:sz="4" w:space="0" w:color="auto"/>
              <w:right w:val="single" w:sz="4" w:space="0" w:color="auto"/>
            </w:tcBorders>
          </w:tcPr>
          <w:p w14:paraId="1EDF3161" w14:textId="4498DABD" w:rsidR="00A82C94" w:rsidRPr="00967420" w:rsidRDefault="00A82C94" w:rsidP="00A82C94">
            <w:pPr>
              <w:suppressAutoHyphens/>
              <w:bidi/>
              <w:jc w:val="left"/>
              <w:rPr>
                <w:rFonts w:asciiTheme="majorBidi" w:hAnsiTheme="majorBidi" w:cstheme="majorBidi"/>
                <w:sz w:val="18"/>
                <w:szCs w:val="18"/>
                <w:lang w:eastAsia="en-CA" w:bidi="ar-LB"/>
              </w:rPr>
            </w:pPr>
            <w:r w:rsidRPr="00967420">
              <w:rPr>
                <w:rFonts w:asciiTheme="majorBidi" w:hAnsiTheme="majorBidi" w:cstheme="majorBidi"/>
                <w:sz w:val="18"/>
                <w:szCs w:val="18"/>
                <w:lang w:eastAsia="en-CA" w:bidi="ar-LB"/>
              </w:rPr>
              <w:t>0</w:t>
            </w:r>
          </w:p>
        </w:tc>
        <w:tc>
          <w:tcPr>
            <w:tcW w:w="411" w:type="pct"/>
            <w:tcBorders>
              <w:top w:val="single" w:sz="4" w:space="0" w:color="auto"/>
              <w:left w:val="nil"/>
              <w:bottom w:val="single" w:sz="4" w:space="0" w:color="auto"/>
              <w:right w:val="single" w:sz="4" w:space="0" w:color="auto"/>
            </w:tcBorders>
          </w:tcPr>
          <w:p w14:paraId="737612B4" w14:textId="6F058667" w:rsidR="00A82C94" w:rsidRPr="00503A37" w:rsidRDefault="00A82C94" w:rsidP="00A82C94">
            <w:pPr>
              <w:suppressAutoHyphens/>
              <w:bidi/>
              <w:jc w:val="left"/>
              <w:rPr>
                <w:rFonts w:asciiTheme="majorBidi" w:hAnsiTheme="majorBidi" w:cstheme="majorBidi"/>
                <w:sz w:val="18"/>
                <w:szCs w:val="18"/>
                <w:lang w:val="en-US" w:eastAsia="en-CA" w:bidi="ar-LB"/>
              </w:rPr>
            </w:pPr>
            <w:r w:rsidRPr="00967420">
              <w:rPr>
                <w:rFonts w:asciiTheme="majorBidi" w:hAnsiTheme="majorBidi" w:cstheme="majorBidi"/>
                <w:sz w:val="18"/>
                <w:szCs w:val="18"/>
                <w:lang w:bidi="ar-LB"/>
              </w:rPr>
              <w:t>0</w:t>
            </w:r>
          </w:p>
        </w:tc>
        <w:tc>
          <w:tcPr>
            <w:tcW w:w="469" w:type="pct"/>
            <w:tcBorders>
              <w:top w:val="single" w:sz="4" w:space="0" w:color="auto"/>
              <w:left w:val="single" w:sz="4" w:space="0" w:color="auto"/>
              <w:bottom w:val="single" w:sz="4" w:space="0" w:color="auto"/>
              <w:right w:val="single" w:sz="4" w:space="0" w:color="auto"/>
            </w:tcBorders>
            <w:vAlign w:val="center"/>
          </w:tcPr>
          <w:p w14:paraId="13B873A3" w14:textId="646B4333" w:rsidR="00A82C94" w:rsidRPr="00967420" w:rsidRDefault="00A82C94" w:rsidP="00A82C94">
            <w:pPr>
              <w:suppressAutoHyphens/>
              <w:bidi/>
              <w:jc w:val="left"/>
              <w:rPr>
                <w:rFonts w:asciiTheme="majorBidi" w:hAnsiTheme="majorBidi" w:cstheme="majorBidi"/>
                <w:sz w:val="18"/>
                <w:szCs w:val="18"/>
                <w:lang w:eastAsia="en-CA" w:bidi="ar-LB"/>
              </w:rPr>
            </w:pPr>
            <w:r w:rsidRPr="00967420">
              <w:rPr>
                <w:color w:val="000000"/>
                <w:sz w:val="18"/>
                <w:szCs w:val="18"/>
                <w:lang w:bidi="ar-LB"/>
              </w:rPr>
              <w:t>5,785</w:t>
            </w:r>
          </w:p>
        </w:tc>
        <w:tc>
          <w:tcPr>
            <w:tcW w:w="351" w:type="pct"/>
            <w:tcBorders>
              <w:top w:val="single" w:sz="4" w:space="0" w:color="auto"/>
              <w:left w:val="single" w:sz="4" w:space="0" w:color="auto"/>
              <w:bottom w:val="single" w:sz="4" w:space="0" w:color="auto"/>
              <w:right w:val="single" w:sz="4" w:space="0" w:color="auto"/>
            </w:tcBorders>
            <w:vAlign w:val="center"/>
          </w:tcPr>
          <w:p w14:paraId="70B2BC3F" w14:textId="099EB750" w:rsidR="00A82C94" w:rsidRPr="00967420" w:rsidRDefault="00A82C94" w:rsidP="00A82C94">
            <w:pPr>
              <w:suppressAutoHyphens/>
              <w:bidi/>
              <w:jc w:val="left"/>
              <w:rPr>
                <w:rFonts w:asciiTheme="majorBidi" w:hAnsiTheme="majorBidi" w:cstheme="majorBidi"/>
                <w:b/>
                <w:bCs/>
                <w:sz w:val="18"/>
                <w:szCs w:val="18"/>
                <w:lang w:eastAsia="en-CA" w:bidi="ar-LB"/>
              </w:rPr>
            </w:pPr>
            <w:r w:rsidRPr="00967420">
              <w:rPr>
                <w:color w:val="000000"/>
                <w:sz w:val="18"/>
                <w:szCs w:val="18"/>
                <w:lang w:bidi="ar-LB"/>
              </w:rPr>
              <w:t>36,244</w:t>
            </w:r>
          </w:p>
        </w:tc>
      </w:tr>
      <w:tr w:rsidR="00A82C94" w:rsidRPr="00967420" w14:paraId="5257E621" w14:textId="77777777" w:rsidTr="00AD2488">
        <w:trPr>
          <w:trHeight w:val="141"/>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4ED89AC3" w14:textId="49EC49F5" w:rsidR="00A82C94" w:rsidRPr="00967420" w:rsidRDefault="00A82C94" w:rsidP="00A82C94">
            <w:pPr>
              <w:suppressAutoHyphens/>
              <w:bidi/>
              <w:jc w:val="left"/>
              <w:rPr>
                <w:rFonts w:asciiTheme="majorBidi" w:hAnsiTheme="majorBidi" w:cstheme="majorBidi"/>
                <w:sz w:val="18"/>
                <w:szCs w:val="18"/>
                <w:lang w:eastAsia="en-CA" w:bidi="ar-LB"/>
              </w:rPr>
            </w:pPr>
            <w:r w:rsidRPr="00967420">
              <w:rPr>
                <w:rFonts w:asciiTheme="majorBidi" w:hAnsiTheme="majorBidi" w:cstheme="majorBidi"/>
                <w:sz w:val="18"/>
                <w:szCs w:val="18"/>
                <w:lang w:eastAsia="en-CA" w:bidi="ar-LB"/>
              </w:rPr>
              <w:t>2</w:t>
            </w:r>
            <w:r>
              <w:rPr>
                <w:rFonts w:asciiTheme="majorBidi" w:hAnsiTheme="majorBidi" w:cstheme="majorBidi"/>
                <w:sz w:val="18"/>
                <w:szCs w:val="18"/>
                <w:rtl/>
                <w:lang w:eastAsia="en-CA" w:bidi="ar-LB"/>
              </w:rPr>
              <w:t>-</w:t>
            </w:r>
            <w:r w:rsidRPr="00967420">
              <w:rPr>
                <w:rFonts w:asciiTheme="majorBidi" w:hAnsiTheme="majorBidi" w:cstheme="majorBidi"/>
                <w:sz w:val="18"/>
                <w:szCs w:val="18"/>
                <w:lang w:eastAsia="en-CA" w:bidi="ar-LB"/>
              </w:rPr>
              <w:t>3</w:t>
            </w:r>
          </w:p>
        </w:tc>
        <w:tc>
          <w:tcPr>
            <w:tcW w:w="1582" w:type="pct"/>
            <w:tcBorders>
              <w:top w:val="nil"/>
              <w:left w:val="nil"/>
              <w:bottom w:val="single" w:sz="4" w:space="0" w:color="auto"/>
              <w:right w:val="single" w:sz="4" w:space="0" w:color="auto"/>
            </w:tcBorders>
            <w:shd w:val="clear" w:color="auto" w:fill="auto"/>
          </w:tcPr>
          <w:p w14:paraId="66B61157" w14:textId="4F0BCA10" w:rsidR="00A82C94" w:rsidRPr="00AD6902" w:rsidRDefault="00A82C94" w:rsidP="00A82C94">
            <w:pPr>
              <w:suppressAutoHyphens/>
              <w:bidi/>
              <w:jc w:val="left"/>
              <w:rPr>
                <w:color w:val="0D0D0D" w:themeColor="text1" w:themeTint="F2"/>
                <w:sz w:val="18"/>
                <w:szCs w:val="18"/>
                <w:rtl/>
                <w:lang w:val="en-US" w:eastAsia="en-CA" w:bidi="ar-LB"/>
              </w:rPr>
            </w:pPr>
            <w:r w:rsidRPr="00AD6902">
              <w:rPr>
                <w:color w:val="0D0D0D" w:themeColor="text1" w:themeTint="F2"/>
                <w:sz w:val="18"/>
                <w:szCs w:val="18"/>
                <w:rtl/>
                <w:lang w:eastAsia="en-CA" w:bidi="ar-LB"/>
              </w:rPr>
              <w:t xml:space="preserve">التمويل </w:t>
            </w:r>
            <w:r>
              <w:rPr>
                <w:color w:val="0D0D0D" w:themeColor="text1" w:themeTint="F2"/>
                <w:sz w:val="18"/>
                <w:szCs w:val="18"/>
                <w:rtl/>
                <w:lang w:eastAsia="en-CA" w:bidi="ar-LB"/>
              </w:rPr>
              <w:t>الموافق</w:t>
            </w:r>
            <w:r w:rsidRPr="00AD6902">
              <w:rPr>
                <w:color w:val="0D0D0D" w:themeColor="text1" w:themeTint="F2"/>
                <w:sz w:val="18"/>
                <w:szCs w:val="18"/>
                <w:rtl/>
                <w:lang w:eastAsia="en-CA" w:bidi="ar-LB"/>
              </w:rPr>
              <w:t xml:space="preserve"> عليه للوكالة </w:t>
            </w:r>
            <w:r>
              <w:rPr>
                <w:color w:val="0D0D0D" w:themeColor="text1" w:themeTint="F2"/>
                <w:sz w:val="18"/>
                <w:szCs w:val="18"/>
                <w:rtl/>
                <w:lang w:eastAsia="en-CA" w:bidi="ar-LB"/>
              </w:rPr>
              <w:t>المنفذة</w:t>
            </w:r>
            <w:r w:rsidRPr="00AD6902">
              <w:rPr>
                <w:color w:val="0D0D0D" w:themeColor="text1" w:themeTint="F2"/>
                <w:sz w:val="18"/>
                <w:szCs w:val="18"/>
                <w:rtl/>
                <w:lang w:eastAsia="en-CA" w:bidi="ar-LB"/>
              </w:rPr>
              <w:t xml:space="preserve"> المتعاونة (</w:t>
            </w:r>
            <w:r>
              <w:rPr>
                <w:rFonts w:asciiTheme="majorBidi" w:hAnsiTheme="majorBidi"/>
                <w:sz w:val="18"/>
                <w:szCs w:val="18"/>
                <w:rtl/>
                <w:lang w:eastAsia="en-CA" w:bidi="ar-LB"/>
              </w:rPr>
              <w:t>اليونيب</w:t>
            </w:r>
            <w:r w:rsidRPr="00AD6902">
              <w:rPr>
                <w:color w:val="0D0D0D" w:themeColor="text1" w:themeTint="F2"/>
                <w:sz w:val="18"/>
                <w:szCs w:val="18"/>
                <w:rtl/>
                <w:lang w:eastAsia="en-CA" w:bidi="ar-LB"/>
              </w:rPr>
              <w:t>) (بالدولار الأمريكي)</w:t>
            </w:r>
          </w:p>
        </w:tc>
        <w:tc>
          <w:tcPr>
            <w:tcW w:w="382" w:type="pct"/>
            <w:tcBorders>
              <w:top w:val="nil"/>
              <w:left w:val="nil"/>
              <w:bottom w:val="single" w:sz="4" w:space="0" w:color="auto"/>
              <w:right w:val="single" w:sz="4" w:space="0" w:color="auto"/>
            </w:tcBorders>
            <w:vAlign w:val="center"/>
          </w:tcPr>
          <w:p w14:paraId="71C42306" w14:textId="1D9E61A3" w:rsidR="00A82C94" w:rsidRPr="00967420" w:rsidRDefault="00A82C94" w:rsidP="00A82C94">
            <w:pPr>
              <w:suppressAutoHyphens/>
              <w:bidi/>
              <w:jc w:val="left"/>
              <w:rPr>
                <w:rFonts w:asciiTheme="majorBidi" w:hAnsiTheme="majorBidi" w:cstheme="majorBidi"/>
                <w:sz w:val="18"/>
                <w:szCs w:val="18"/>
                <w:lang w:bidi="ar-LB"/>
              </w:rPr>
            </w:pPr>
            <w:r w:rsidRPr="00967420">
              <w:rPr>
                <w:color w:val="000000"/>
                <w:sz w:val="18"/>
                <w:szCs w:val="18"/>
                <w:lang w:bidi="ar-LB"/>
              </w:rPr>
              <w:t>123,810</w:t>
            </w:r>
          </w:p>
        </w:tc>
        <w:tc>
          <w:tcPr>
            <w:tcW w:w="370" w:type="pct"/>
            <w:tcBorders>
              <w:top w:val="nil"/>
              <w:left w:val="nil"/>
              <w:bottom w:val="single" w:sz="4" w:space="0" w:color="auto"/>
              <w:right w:val="single" w:sz="4" w:space="0" w:color="auto"/>
            </w:tcBorders>
          </w:tcPr>
          <w:p w14:paraId="0C809704" w14:textId="03FD5128" w:rsidR="00A82C94" w:rsidRPr="00967420" w:rsidRDefault="00A82C94" w:rsidP="00A82C94">
            <w:pPr>
              <w:suppressAutoHyphens/>
              <w:bidi/>
              <w:jc w:val="left"/>
              <w:rPr>
                <w:rFonts w:asciiTheme="majorBidi" w:hAnsiTheme="majorBidi" w:cstheme="majorBidi"/>
                <w:sz w:val="18"/>
                <w:szCs w:val="18"/>
                <w:lang w:eastAsia="en-CA" w:bidi="ar-LB"/>
              </w:rPr>
            </w:pPr>
            <w:r w:rsidRPr="00967420">
              <w:rPr>
                <w:rFonts w:asciiTheme="majorBidi" w:hAnsiTheme="majorBidi" w:cstheme="majorBidi"/>
                <w:sz w:val="18"/>
                <w:szCs w:val="18"/>
                <w:lang w:eastAsia="en-CA" w:bidi="ar-LB"/>
              </w:rPr>
              <w:t>0</w:t>
            </w:r>
          </w:p>
        </w:tc>
        <w:tc>
          <w:tcPr>
            <w:tcW w:w="411" w:type="pct"/>
            <w:tcBorders>
              <w:top w:val="nil"/>
              <w:left w:val="nil"/>
              <w:bottom w:val="single" w:sz="4" w:space="0" w:color="auto"/>
              <w:right w:val="single" w:sz="4" w:space="0" w:color="auto"/>
            </w:tcBorders>
          </w:tcPr>
          <w:p w14:paraId="3C2E356B" w14:textId="4EDB4289" w:rsidR="00A82C94" w:rsidRPr="00967420" w:rsidRDefault="00A82C94" w:rsidP="00A82C94">
            <w:pPr>
              <w:suppressAutoHyphens/>
              <w:bidi/>
              <w:jc w:val="left"/>
              <w:rPr>
                <w:rFonts w:asciiTheme="majorBidi" w:hAnsiTheme="majorBidi" w:cstheme="majorBidi"/>
                <w:sz w:val="18"/>
                <w:szCs w:val="18"/>
                <w:lang w:eastAsia="en-CA" w:bidi="ar-LB"/>
              </w:rPr>
            </w:pPr>
            <w:r w:rsidRPr="00967420">
              <w:rPr>
                <w:rFonts w:asciiTheme="majorBidi" w:hAnsiTheme="majorBidi" w:cstheme="majorBidi"/>
                <w:sz w:val="18"/>
                <w:szCs w:val="18"/>
                <w:lang w:eastAsia="en-CA" w:bidi="ar-LB"/>
              </w:rPr>
              <w:t>0</w:t>
            </w:r>
          </w:p>
        </w:tc>
        <w:tc>
          <w:tcPr>
            <w:tcW w:w="411" w:type="pct"/>
            <w:tcBorders>
              <w:top w:val="nil"/>
              <w:left w:val="nil"/>
              <w:bottom w:val="single" w:sz="4" w:space="0" w:color="auto"/>
              <w:right w:val="single" w:sz="4" w:space="0" w:color="auto"/>
            </w:tcBorders>
            <w:vAlign w:val="center"/>
          </w:tcPr>
          <w:p w14:paraId="53C40FDA" w14:textId="73B1E40C" w:rsidR="00A82C94" w:rsidRPr="00967420" w:rsidRDefault="00A82C94" w:rsidP="00A82C94">
            <w:pPr>
              <w:suppressAutoHyphens/>
              <w:bidi/>
              <w:jc w:val="left"/>
              <w:rPr>
                <w:rFonts w:asciiTheme="majorBidi" w:hAnsiTheme="majorBidi" w:cstheme="majorBidi"/>
                <w:sz w:val="18"/>
                <w:szCs w:val="18"/>
                <w:lang w:bidi="ar-LB"/>
              </w:rPr>
            </w:pPr>
            <w:r w:rsidRPr="00967420">
              <w:rPr>
                <w:color w:val="000000"/>
                <w:sz w:val="18"/>
                <w:szCs w:val="18"/>
                <w:lang w:bidi="ar-LB"/>
              </w:rPr>
              <w:t>38,075</w:t>
            </w:r>
          </w:p>
        </w:tc>
        <w:tc>
          <w:tcPr>
            <w:tcW w:w="411" w:type="pct"/>
            <w:tcBorders>
              <w:top w:val="nil"/>
              <w:left w:val="nil"/>
              <w:bottom w:val="single" w:sz="4" w:space="0" w:color="auto"/>
              <w:right w:val="single" w:sz="4" w:space="0" w:color="auto"/>
            </w:tcBorders>
          </w:tcPr>
          <w:p w14:paraId="23A11110" w14:textId="6923CD8F" w:rsidR="00A82C94" w:rsidRPr="00967420" w:rsidRDefault="00A82C94" w:rsidP="00A82C94">
            <w:pPr>
              <w:suppressAutoHyphens/>
              <w:bidi/>
              <w:jc w:val="left"/>
              <w:rPr>
                <w:rFonts w:asciiTheme="majorBidi" w:hAnsiTheme="majorBidi" w:cstheme="majorBidi"/>
                <w:sz w:val="18"/>
                <w:szCs w:val="18"/>
                <w:lang w:eastAsia="en-CA" w:bidi="ar-LB"/>
              </w:rPr>
            </w:pPr>
            <w:r w:rsidRPr="00967420">
              <w:rPr>
                <w:rFonts w:asciiTheme="majorBidi" w:hAnsiTheme="majorBidi" w:cstheme="majorBidi"/>
                <w:sz w:val="18"/>
                <w:szCs w:val="18"/>
                <w:lang w:eastAsia="en-CA" w:bidi="ar-LB"/>
              </w:rPr>
              <w:t>0</w:t>
            </w:r>
          </w:p>
        </w:tc>
        <w:tc>
          <w:tcPr>
            <w:tcW w:w="411" w:type="pct"/>
            <w:tcBorders>
              <w:top w:val="single" w:sz="4" w:space="0" w:color="auto"/>
              <w:left w:val="nil"/>
              <w:bottom w:val="single" w:sz="4" w:space="0" w:color="auto"/>
              <w:right w:val="single" w:sz="4" w:space="0" w:color="auto"/>
            </w:tcBorders>
          </w:tcPr>
          <w:p w14:paraId="751857BE" w14:textId="7DEB1C8A" w:rsidR="00A82C94" w:rsidRPr="00967420" w:rsidRDefault="00A82C94" w:rsidP="00A82C94">
            <w:pPr>
              <w:suppressAutoHyphens/>
              <w:bidi/>
              <w:jc w:val="left"/>
              <w:rPr>
                <w:rFonts w:asciiTheme="majorBidi" w:hAnsiTheme="majorBidi" w:cstheme="majorBidi"/>
                <w:sz w:val="18"/>
                <w:szCs w:val="18"/>
                <w:lang w:bidi="ar-LB"/>
              </w:rPr>
            </w:pPr>
            <w:r w:rsidRPr="00967420">
              <w:rPr>
                <w:rFonts w:asciiTheme="majorBidi" w:hAnsiTheme="majorBidi" w:cstheme="majorBidi"/>
                <w:sz w:val="18"/>
                <w:szCs w:val="18"/>
                <w:lang w:bidi="ar-LB"/>
              </w:rPr>
              <w:t>0</w:t>
            </w:r>
          </w:p>
        </w:tc>
        <w:tc>
          <w:tcPr>
            <w:tcW w:w="469" w:type="pct"/>
            <w:tcBorders>
              <w:top w:val="single" w:sz="4" w:space="0" w:color="auto"/>
              <w:left w:val="single" w:sz="4" w:space="0" w:color="auto"/>
              <w:bottom w:val="single" w:sz="4" w:space="0" w:color="auto"/>
              <w:right w:val="single" w:sz="4" w:space="0" w:color="auto"/>
            </w:tcBorders>
          </w:tcPr>
          <w:p w14:paraId="41EB186C" w14:textId="4B3E0943" w:rsidR="00A82C94" w:rsidRPr="00967420" w:rsidRDefault="00A82C94" w:rsidP="00A82C94">
            <w:pPr>
              <w:suppressAutoHyphens/>
              <w:bidi/>
              <w:jc w:val="left"/>
              <w:rPr>
                <w:rFonts w:asciiTheme="majorBidi" w:hAnsiTheme="majorBidi" w:cstheme="majorBidi"/>
                <w:sz w:val="18"/>
                <w:szCs w:val="18"/>
                <w:lang w:eastAsia="en-CA" w:bidi="ar-LB"/>
              </w:rPr>
            </w:pPr>
            <w:r w:rsidRPr="00967420">
              <w:rPr>
                <w:rFonts w:asciiTheme="majorBidi" w:hAnsiTheme="majorBidi" w:cstheme="majorBidi"/>
                <w:sz w:val="18"/>
                <w:szCs w:val="18"/>
                <w:lang w:bidi="ar-LB"/>
              </w:rPr>
              <w:t>0</w:t>
            </w:r>
          </w:p>
        </w:tc>
        <w:tc>
          <w:tcPr>
            <w:tcW w:w="351" w:type="pct"/>
            <w:tcBorders>
              <w:top w:val="single" w:sz="4" w:space="0" w:color="auto"/>
              <w:left w:val="single" w:sz="4" w:space="0" w:color="auto"/>
              <w:bottom w:val="single" w:sz="4" w:space="0" w:color="auto"/>
              <w:right w:val="single" w:sz="4" w:space="0" w:color="auto"/>
            </w:tcBorders>
            <w:vAlign w:val="center"/>
          </w:tcPr>
          <w:p w14:paraId="7E064A28" w14:textId="6198D74D" w:rsidR="00A82C94" w:rsidRPr="00967420" w:rsidRDefault="00A82C94" w:rsidP="00A82C94">
            <w:pPr>
              <w:suppressAutoHyphens/>
              <w:bidi/>
              <w:jc w:val="left"/>
              <w:rPr>
                <w:rFonts w:asciiTheme="majorBidi" w:hAnsiTheme="majorBidi" w:cstheme="majorBidi"/>
                <w:b/>
                <w:bCs/>
                <w:sz w:val="18"/>
                <w:szCs w:val="18"/>
                <w:lang w:bidi="ar-LB"/>
              </w:rPr>
            </w:pPr>
            <w:r w:rsidRPr="00967420">
              <w:rPr>
                <w:color w:val="000000"/>
                <w:sz w:val="18"/>
                <w:szCs w:val="18"/>
                <w:lang w:bidi="ar-LB"/>
              </w:rPr>
              <w:t>161,885</w:t>
            </w:r>
          </w:p>
        </w:tc>
      </w:tr>
      <w:tr w:rsidR="00A82C94" w:rsidRPr="00967420" w14:paraId="70298FAA" w14:textId="77777777" w:rsidTr="00AD2488">
        <w:trPr>
          <w:trHeight w:val="198"/>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8BE2206" w14:textId="4D31F789" w:rsidR="00A82C94" w:rsidRPr="00967420" w:rsidRDefault="00A82C94" w:rsidP="00A82C94">
            <w:pPr>
              <w:suppressAutoHyphens/>
              <w:bidi/>
              <w:jc w:val="left"/>
              <w:rPr>
                <w:rFonts w:asciiTheme="majorBidi" w:hAnsiTheme="majorBidi" w:cstheme="majorBidi"/>
                <w:sz w:val="18"/>
                <w:szCs w:val="18"/>
                <w:lang w:eastAsia="en-CA" w:bidi="ar-LB"/>
              </w:rPr>
            </w:pPr>
            <w:r w:rsidRPr="00967420">
              <w:rPr>
                <w:rFonts w:asciiTheme="majorBidi" w:hAnsiTheme="majorBidi" w:cstheme="majorBidi"/>
                <w:sz w:val="18"/>
                <w:szCs w:val="18"/>
                <w:lang w:eastAsia="en-CA" w:bidi="ar-LB"/>
              </w:rPr>
              <w:t>2</w:t>
            </w:r>
            <w:r>
              <w:rPr>
                <w:rFonts w:asciiTheme="majorBidi" w:hAnsiTheme="majorBidi" w:cstheme="majorBidi"/>
                <w:sz w:val="18"/>
                <w:szCs w:val="18"/>
                <w:rtl/>
                <w:lang w:eastAsia="en-CA" w:bidi="ar-LB"/>
              </w:rPr>
              <w:t>-</w:t>
            </w:r>
            <w:r w:rsidRPr="00967420">
              <w:rPr>
                <w:rFonts w:asciiTheme="majorBidi" w:hAnsiTheme="majorBidi" w:cstheme="majorBidi"/>
                <w:sz w:val="18"/>
                <w:szCs w:val="18"/>
                <w:lang w:eastAsia="en-CA" w:bidi="ar-LB"/>
              </w:rPr>
              <w:t>4</w:t>
            </w:r>
          </w:p>
        </w:tc>
        <w:tc>
          <w:tcPr>
            <w:tcW w:w="1582" w:type="pct"/>
            <w:tcBorders>
              <w:top w:val="nil"/>
              <w:left w:val="nil"/>
              <w:bottom w:val="single" w:sz="4" w:space="0" w:color="auto"/>
              <w:right w:val="single" w:sz="4" w:space="0" w:color="auto"/>
            </w:tcBorders>
            <w:shd w:val="clear" w:color="auto" w:fill="auto"/>
          </w:tcPr>
          <w:p w14:paraId="312C4255" w14:textId="48383C06" w:rsidR="00A82C94" w:rsidRPr="00967420" w:rsidRDefault="00A82C94" w:rsidP="00A82C94">
            <w:pPr>
              <w:suppressAutoHyphens/>
              <w:bidi/>
              <w:jc w:val="left"/>
              <w:rPr>
                <w:rFonts w:asciiTheme="majorBidi" w:hAnsiTheme="majorBidi" w:cstheme="majorBidi"/>
                <w:sz w:val="18"/>
                <w:szCs w:val="18"/>
                <w:rtl/>
                <w:lang w:eastAsia="en-CA" w:bidi="ar-LB"/>
              </w:rPr>
            </w:pPr>
            <w:r>
              <w:rPr>
                <w:rFonts w:asciiTheme="majorBidi" w:hAnsiTheme="majorBidi"/>
                <w:sz w:val="18"/>
                <w:szCs w:val="18"/>
                <w:rtl/>
                <w:lang w:eastAsia="en-CA" w:bidi="ar-LB"/>
              </w:rPr>
              <w:t>تكاليف دعم ا</w:t>
            </w:r>
            <w:r w:rsidRPr="002A6557">
              <w:rPr>
                <w:rFonts w:asciiTheme="majorBidi" w:hAnsiTheme="majorBidi"/>
                <w:sz w:val="18"/>
                <w:szCs w:val="18"/>
                <w:rtl/>
                <w:lang w:eastAsia="en-CA" w:bidi="ar-LB"/>
              </w:rPr>
              <w:t xml:space="preserve">لوكالة المنفذة </w:t>
            </w:r>
            <w:r>
              <w:rPr>
                <w:rFonts w:asciiTheme="majorBidi" w:hAnsiTheme="majorBidi"/>
                <w:sz w:val="18"/>
                <w:szCs w:val="18"/>
                <w:rtl/>
                <w:lang w:eastAsia="en-CA" w:bidi="ar-LB"/>
              </w:rPr>
              <w:t>المتعاونة</w:t>
            </w:r>
            <w:r w:rsidRPr="002A6557">
              <w:rPr>
                <w:rFonts w:asciiTheme="majorBidi" w:hAnsiTheme="majorBidi"/>
                <w:sz w:val="18"/>
                <w:szCs w:val="18"/>
                <w:rtl/>
                <w:lang w:eastAsia="en-CA" w:bidi="ar-LB"/>
              </w:rPr>
              <w:t xml:space="preserve"> (بالدولار الأمريكي)</w:t>
            </w:r>
          </w:p>
        </w:tc>
        <w:tc>
          <w:tcPr>
            <w:tcW w:w="382" w:type="pct"/>
            <w:tcBorders>
              <w:top w:val="nil"/>
              <w:left w:val="nil"/>
              <w:bottom w:val="single" w:sz="4" w:space="0" w:color="auto"/>
              <w:right w:val="single" w:sz="4" w:space="0" w:color="auto"/>
            </w:tcBorders>
            <w:vAlign w:val="center"/>
          </w:tcPr>
          <w:p w14:paraId="09F97DFD" w14:textId="0A2FABE5" w:rsidR="00A82C94" w:rsidRPr="00967420" w:rsidRDefault="00A82C94" w:rsidP="00A82C94">
            <w:pPr>
              <w:suppressAutoHyphens/>
              <w:bidi/>
              <w:jc w:val="left"/>
              <w:rPr>
                <w:rFonts w:asciiTheme="majorBidi" w:hAnsiTheme="majorBidi" w:cstheme="majorBidi"/>
                <w:sz w:val="18"/>
                <w:szCs w:val="18"/>
                <w:lang w:bidi="ar-LB"/>
              </w:rPr>
            </w:pPr>
            <w:r w:rsidRPr="00967420">
              <w:rPr>
                <w:color w:val="000000"/>
                <w:sz w:val="18"/>
                <w:szCs w:val="18"/>
                <w:lang w:bidi="ar-LB"/>
              </w:rPr>
              <w:t>11,143</w:t>
            </w:r>
          </w:p>
        </w:tc>
        <w:tc>
          <w:tcPr>
            <w:tcW w:w="370" w:type="pct"/>
            <w:tcBorders>
              <w:top w:val="nil"/>
              <w:left w:val="nil"/>
              <w:bottom w:val="single" w:sz="4" w:space="0" w:color="auto"/>
              <w:right w:val="single" w:sz="4" w:space="0" w:color="auto"/>
            </w:tcBorders>
          </w:tcPr>
          <w:p w14:paraId="436314D9" w14:textId="709C2F9D" w:rsidR="00A82C94" w:rsidRPr="00967420" w:rsidRDefault="00A82C94" w:rsidP="00A82C94">
            <w:pPr>
              <w:suppressAutoHyphens/>
              <w:bidi/>
              <w:jc w:val="left"/>
              <w:rPr>
                <w:rFonts w:asciiTheme="majorBidi" w:hAnsiTheme="majorBidi" w:cstheme="majorBidi"/>
                <w:sz w:val="18"/>
                <w:szCs w:val="18"/>
                <w:lang w:eastAsia="en-CA" w:bidi="ar-LB"/>
              </w:rPr>
            </w:pPr>
            <w:r w:rsidRPr="00967420">
              <w:rPr>
                <w:rFonts w:asciiTheme="majorBidi" w:hAnsiTheme="majorBidi" w:cstheme="majorBidi"/>
                <w:sz w:val="18"/>
                <w:szCs w:val="18"/>
                <w:lang w:eastAsia="en-CA" w:bidi="ar-LB"/>
              </w:rPr>
              <w:t>0</w:t>
            </w:r>
          </w:p>
        </w:tc>
        <w:tc>
          <w:tcPr>
            <w:tcW w:w="411" w:type="pct"/>
            <w:tcBorders>
              <w:top w:val="nil"/>
              <w:left w:val="nil"/>
              <w:bottom w:val="single" w:sz="4" w:space="0" w:color="auto"/>
              <w:right w:val="single" w:sz="4" w:space="0" w:color="auto"/>
            </w:tcBorders>
          </w:tcPr>
          <w:p w14:paraId="4B239CAD" w14:textId="29327BF4" w:rsidR="00A82C94" w:rsidRPr="00967420" w:rsidRDefault="00A82C94" w:rsidP="00A82C94">
            <w:pPr>
              <w:suppressAutoHyphens/>
              <w:bidi/>
              <w:jc w:val="left"/>
              <w:rPr>
                <w:rFonts w:asciiTheme="majorBidi" w:hAnsiTheme="majorBidi" w:cstheme="majorBidi"/>
                <w:sz w:val="18"/>
                <w:szCs w:val="18"/>
                <w:lang w:eastAsia="en-CA" w:bidi="ar-LB"/>
              </w:rPr>
            </w:pPr>
            <w:r w:rsidRPr="00967420">
              <w:rPr>
                <w:rFonts w:asciiTheme="majorBidi" w:hAnsiTheme="majorBidi" w:cstheme="majorBidi"/>
                <w:sz w:val="18"/>
                <w:szCs w:val="18"/>
                <w:lang w:eastAsia="en-CA" w:bidi="ar-LB"/>
              </w:rPr>
              <w:t>0</w:t>
            </w:r>
          </w:p>
        </w:tc>
        <w:tc>
          <w:tcPr>
            <w:tcW w:w="411" w:type="pct"/>
            <w:tcBorders>
              <w:top w:val="nil"/>
              <w:left w:val="nil"/>
              <w:bottom w:val="single" w:sz="4" w:space="0" w:color="auto"/>
              <w:right w:val="single" w:sz="4" w:space="0" w:color="auto"/>
            </w:tcBorders>
            <w:vAlign w:val="center"/>
          </w:tcPr>
          <w:p w14:paraId="303E7C81" w14:textId="301BA514" w:rsidR="00A82C94" w:rsidRPr="00967420" w:rsidRDefault="00A82C94" w:rsidP="00A82C94">
            <w:pPr>
              <w:suppressAutoHyphens/>
              <w:bidi/>
              <w:jc w:val="left"/>
              <w:rPr>
                <w:rFonts w:asciiTheme="majorBidi" w:hAnsiTheme="majorBidi" w:cstheme="majorBidi"/>
                <w:sz w:val="18"/>
                <w:szCs w:val="18"/>
                <w:lang w:bidi="ar-LB"/>
              </w:rPr>
            </w:pPr>
            <w:r w:rsidRPr="00967420">
              <w:rPr>
                <w:color w:val="000000"/>
                <w:sz w:val="18"/>
                <w:szCs w:val="18"/>
                <w:lang w:bidi="ar-LB"/>
              </w:rPr>
              <w:t>3,427</w:t>
            </w:r>
          </w:p>
        </w:tc>
        <w:tc>
          <w:tcPr>
            <w:tcW w:w="411" w:type="pct"/>
            <w:tcBorders>
              <w:top w:val="nil"/>
              <w:left w:val="nil"/>
              <w:bottom w:val="single" w:sz="4" w:space="0" w:color="auto"/>
              <w:right w:val="single" w:sz="4" w:space="0" w:color="auto"/>
            </w:tcBorders>
          </w:tcPr>
          <w:p w14:paraId="683B2AAA" w14:textId="1169382F" w:rsidR="00A82C94" w:rsidRPr="00967420" w:rsidRDefault="00A82C94" w:rsidP="00A82C94">
            <w:pPr>
              <w:suppressAutoHyphens/>
              <w:bidi/>
              <w:jc w:val="left"/>
              <w:rPr>
                <w:rFonts w:asciiTheme="majorBidi" w:hAnsiTheme="majorBidi" w:cstheme="majorBidi"/>
                <w:sz w:val="18"/>
                <w:szCs w:val="18"/>
                <w:lang w:eastAsia="en-CA" w:bidi="ar-LB"/>
              </w:rPr>
            </w:pPr>
            <w:r w:rsidRPr="00967420">
              <w:rPr>
                <w:rFonts w:asciiTheme="majorBidi" w:hAnsiTheme="majorBidi" w:cstheme="majorBidi"/>
                <w:sz w:val="18"/>
                <w:szCs w:val="18"/>
                <w:lang w:eastAsia="en-CA" w:bidi="ar-LB"/>
              </w:rPr>
              <w:t>0</w:t>
            </w:r>
          </w:p>
        </w:tc>
        <w:tc>
          <w:tcPr>
            <w:tcW w:w="411" w:type="pct"/>
            <w:tcBorders>
              <w:top w:val="single" w:sz="4" w:space="0" w:color="auto"/>
              <w:left w:val="nil"/>
              <w:bottom w:val="single" w:sz="4" w:space="0" w:color="auto"/>
              <w:right w:val="single" w:sz="4" w:space="0" w:color="auto"/>
            </w:tcBorders>
          </w:tcPr>
          <w:p w14:paraId="40E0B8BD" w14:textId="045F6F67" w:rsidR="00A82C94" w:rsidRPr="00967420" w:rsidRDefault="00A82C94" w:rsidP="00A82C94">
            <w:pPr>
              <w:suppressAutoHyphens/>
              <w:bidi/>
              <w:jc w:val="left"/>
              <w:rPr>
                <w:rFonts w:asciiTheme="majorBidi" w:hAnsiTheme="majorBidi" w:cstheme="majorBidi"/>
                <w:sz w:val="18"/>
                <w:szCs w:val="18"/>
                <w:lang w:bidi="ar-LB"/>
              </w:rPr>
            </w:pPr>
            <w:r w:rsidRPr="00967420">
              <w:rPr>
                <w:rFonts w:asciiTheme="majorBidi" w:hAnsiTheme="majorBidi" w:cstheme="majorBidi"/>
                <w:sz w:val="18"/>
                <w:szCs w:val="18"/>
                <w:lang w:bidi="ar-LB"/>
              </w:rPr>
              <w:t>0</w:t>
            </w:r>
          </w:p>
        </w:tc>
        <w:tc>
          <w:tcPr>
            <w:tcW w:w="469" w:type="pct"/>
            <w:tcBorders>
              <w:top w:val="single" w:sz="4" w:space="0" w:color="auto"/>
              <w:left w:val="single" w:sz="4" w:space="0" w:color="auto"/>
              <w:bottom w:val="single" w:sz="4" w:space="0" w:color="auto"/>
              <w:right w:val="single" w:sz="4" w:space="0" w:color="auto"/>
            </w:tcBorders>
          </w:tcPr>
          <w:p w14:paraId="081C039B" w14:textId="5748F8DF" w:rsidR="00A82C94" w:rsidRPr="00967420" w:rsidRDefault="00A82C94" w:rsidP="00A82C94">
            <w:pPr>
              <w:suppressAutoHyphens/>
              <w:bidi/>
              <w:jc w:val="left"/>
              <w:rPr>
                <w:rFonts w:asciiTheme="majorBidi" w:hAnsiTheme="majorBidi" w:cstheme="majorBidi"/>
                <w:sz w:val="18"/>
                <w:szCs w:val="18"/>
                <w:lang w:eastAsia="en-CA" w:bidi="ar-LB"/>
              </w:rPr>
            </w:pPr>
            <w:r w:rsidRPr="00967420">
              <w:rPr>
                <w:rFonts w:asciiTheme="majorBidi" w:hAnsiTheme="majorBidi" w:cstheme="majorBidi"/>
                <w:sz w:val="18"/>
                <w:szCs w:val="18"/>
                <w:lang w:bidi="ar-LB"/>
              </w:rPr>
              <w:t>0</w:t>
            </w:r>
          </w:p>
        </w:tc>
        <w:tc>
          <w:tcPr>
            <w:tcW w:w="351" w:type="pct"/>
            <w:tcBorders>
              <w:top w:val="single" w:sz="4" w:space="0" w:color="auto"/>
              <w:left w:val="single" w:sz="4" w:space="0" w:color="auto"/>
              <w:bottom w:val="single" w:sz="4" w:space="0" w:color="auto"/>
              <w:right w:val="single" w:sz="4" w:space="0" w:color="auto"/>
            </w:tcBorders>
            <w:vAlign w:val="center"/>
          </w:tcPr>
          <w:p w14:paraId="13599EB0" w14:textId="76D1110E" w:rsidR="00A82C94" w:rsidRPr="00967420" w:rsidRDefault="00A82C94" w:rsidP="00A82C94">
            <w:pPr>
              <w:suppressAutoHyphens/>
              <w:bidi/>
              <w:jc w:val="left"/>
              <w:rPr>
                <w:rFonts w:asciiTheme="majorBidi" w:hAnsiTheme="majorBidi" w:cstheme="majorBidi"/>
                <w:b/>
                <w:bCs/>
                <w:sz w:val="18"/>
                <w:szCs w:val="18"/>
                <w:lang w:bidi="ar-LB"/>
              </w:rPr>
            </w:pPr>
            <w:r w:rsidRPr="00967420">
              <w:rPr>
                <w:color w:val="000000"/>
                <w:sz w:val="18"/>
                <w:szCs w:val="18"/>
                <w:lang w:bidi="ar-LB"/>
              </w:rPr>
              <w:t>14,570</w:t>
            </w:r>
          </w:p>
        </w:tc>
      </w:tr>
      <w:tr w:rsidR="00A82C94" w:rsidRPr="00967420" w14:paraId="2A1703BC" w14:textId="77777777" w:rsidTr="00AD2488">
        <w:trPr>
          <w:trHeight w:val="141"/>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8AF54AC" w14:textId="31A270F8" w:rsidR="00A82C94" w:rsidRPr="00967420" w:rsidRDefault="00A82C94" w:rsidP="00A82C94">
            <w:pPr>
              <w:suppressAutoHyphens/>
              <w:bidi/>
              <w:jc w:val="left"/>
              <w:rPr>
                <w:rFonts w:asciiTheme="majorBidi" w:hAnsiTheme="majorBidi" w:cstheme="majorBidi"/>
                <w:sz w:val="18"/>
                <w:szCs w:val="18"/>
                <w:lang w:eastAsia="en-CA" w:bidi="ar-LB"/>
              </w:rPr>
            </w:pPr>
            <w:r w:rsidRPr="00967420">
              <w:rPr>
                <w:rFonts w:asciiTheme="majorBidi" w:hAnsiTheme="majorBidi" w:cstheme="majorBidi"/>
                <w:sz w:val="18"/>
                <w:szCs w:val="18"/>
                <w:lang w:eastAsia="en-CA" w:bidi="ar-LB"/>
              </w:rPr>
              <w:t>3</w:t>
            </w:r>
            <w:r>
              <w:rPr>
                <w:rFonts w:asciiTheme="majorBidi" w:hAnsiTheme="majorBidi" w:cstheme="majorBidi"/>
                <w:sz w:val="18"/>
                <w:szCs w:val="18"/>
                <w:rtl/>
                <w:lang w:eastAsia="en-CA" w:bidi="ar-LB"/>
              </w:rPr>
              <w:t>-</w:t>
            </w:r>
            <w:r w:rsidRPr="00967420">
              <w:rPr>
                <w:rFonts w:asciiTheme="majorBidi" w:hAnsiTheme="majorBidi" w:cstheme="majorBidi"/>
                <w:sz w:val="18"/>
                <w:szCs w:val="18"/>
                <w:lang w:eastAsia="en-CA" w:bidi="ar-LB"/>
              </w:rPr>
              <w:t>1</w:t>
            </w:r>
          </w:p>
        </w:tc>
        <w:tc>
          <w:tcPr>
            <w:tcW w:w="1582" w:type="pct"/>
            <w:tcBorders>
              <w:top w:val="nil"/>
              <w:left w:val="nil"/>
              <w:bottom w:val="single" w:sz="4" w:space="0" w:color="auto"/>
              <w:right w:val="single" w:sz="4" w:space="0" w:color="auto"/>
            </w:tcBorders>
          </w:tcPr>
          <w:p w14:paraId="79504C42" w14:textId="7A1F3104" w:rsidR="00A82C94" w:rsidRPr="00967420" w:rsidRDefault="00A82C94" w:rsidP="00A82C94">
            <w:pPr>
              <w:suppressAutoHyphens/>
              <w:bidi/>
              <w:jc w:val="left"/>
              <w:rPr>
                <w:rFonts w:asciiTheme="majorBidi" w:hAnsiTheme="majorBidi" w:cstheme="majorBidi"/>
                <w:sz w:val="18"/>
                <w:szCs w:val="18"/>
                <w:lang w:eastAsia="en-CA" w:bidi="ar-LB"/>
              </w:rPr>
            </w:pPr>
            <w:r>
              <w:rPr>
                <w:rFonts w:asciiTheme="majorBidi" w:hAnsiTheme="majorBidi"/>
                <w:sz w:val="18"/>
                <w:szCs w:val="18"/>
                <w:rtl/>
                <w:lang w:eastAsia="en-CA" w:bidi="ar-LB"/>
              </w:rPr>
              <w:t>مجموع التمويل الموافق عليه</w:t>
            </w:r>
            <w:r w:rsidRPr="002A6557">
              <w:rPr>
                <w:rFonts w:asciiTheme="majorBidi" w:hAnsiTheme="majorBidi"/>
                <w:sz w:val="18"/>
                <w:szCs w:val="18"/>
                <w:rtl/>
                <w:lang w:eastAsia="en-CA" w:bidi="ar-LB"/>
              </w:rPr>
              <w:t xml:space="preserve"> (بالدولار الأمريكي)</w:t>
            </w:r>
          </w:p>
        </w:tc>
        <w:tc>
          <w:tcPr>
            <w:tcW w:w="382" w:type="pct"/>
            <w:tcBorders>
              <w:top w:val="nil"/>
              <w:left w:val="nil"/>
              <w:bottom w:val="single" w:sz="4" w:space="0" w:color="auto"/>
              <w:right w:val="single" w:sz="4" w:space="0" w:color="auto"/>
            </w:tcBorders>
            <w:vAlign w:val="center"/>
          </w:tcPr>
          <w:p w14:paraId="188A70E5" w14:textId="3E3F691C" w:rsidR="00A82C94" w:rsidRPr="00967420" w:rsidRDefault="00A82C94" w:rsidP="00A82C94">
            <w:pPr>
              <w:suppressAutoHyphens/>
              <w:bidi/>
              <w:jc w:val="left"/>
              <w:rPr>
                <w:rFonts w:asciiTheme="majorBidi" w:hAnsiTheme="majorBidi" w:cstheme="majorBidi"/>
                <w:sz w:val="18"/>
                <w:szCs w:val="18"/>
                <w:lang w:bidi="ar-LB"/>
              </w:rPr>
            </w:pPr>
            <w:r w:rsidRPr="00967420">
              <w:rPr>
                <w:color w:val="000000"/>
                <w:sz w:val="18"/>
                <w:szCs w:val="18"/>
                <w:lang w:bidi="ar-LB"/>
              </w:rPr>
              <w:t>250,110</w:t>
            </w:r>
          </w:p>
        </w:tc>
        <w:tc>
          <w:tcPr>
            <w:tcW w:w="370" w:type="pct"/>
            <w:tcBorders>
              <w:top w:val="nil"/>
              <w:left w:val="nil"/>
              <w:bottom w:val="single" w:sz="4" w:space="0" w:color="auto"/>
              <w:right w:val="single" w:sz="4" w:space="0" w:color="auto"/>
            </w:tcBorders>
          </w:tcPr>
          <w:p w14:paraId="1219D0D8" w14:textId="47A5124F" w:rsidR="00A82C94" w:rsidRPr="00967420" w:rsidRDefault="00A82C94" w:rsidP="00A82C94">
            <w:pPr>
              <w:suppressAutoHyphens/>
              <w:bidi/>
              <w:jc w:val="left"/>
              <w:rPr>
                <w:rFonts w:asciiTheme="majorBidi" w:hAnsiTheme="majorBidi" w:cstheme="majorBidi"/>
                <w:sz w:val="18"/>
                <w:szCs w:val="18"/>
                <w:lang w:eastAsia="en-CA" w:bidi="ar-LB"/>
              </w:rPr>
            </w:pPr>
            <w:r w:rsidRPr="00967420">
              <w:rPr>
                <w:rFonts w:asciiTheme="majorBidi" w:hAnsiTheme="majorBidi" w:cstheme="majorBidi"/>
                <w:sz w:val="18"/>
                <w:szCs w:val="18"/>
                <w:lang w:eastAsia="en-CA" w:bidi="ar-LB"/>
              </w:rPr>
              <w:t>0</w:t>
            </w:r>
          </w:p>
        </w:tc>
        <w:tc>
          <w:tcPr>
            <w:tcW w:w="411" w:type="pct"/>
            <w:tcBorders>
              <w:top w:val="nil"/>
              <w:left w:val="nil"/>
              <w:bottom w:val="single" w:sz="4" w:space="0" w:color="auto"/>
              <w:right w:val="single" w:sz="4" w:space="0" w:color="auto"/>
            </w:tcBorders>
          </w:tcPr>
          <w:p w14:paraId="036DA52C" w14:textId="29247D0F" w:rsidR="00A82C94" w:rsidRPr="00967420" w:rsidRDefault="00A82C94" w:rsidP="00A82C94">
            <w:pPr>
              <w:suppressAutoHyphens/>
              <w:bidi/>
              <w:jc w:val="left"/>
              <w:rPr>
                <w:rFonts w:asciiTheme="majorBidi" w:hAnsiTheme="majorBidi" w:cstheme="majorBidi"/>
                <w:sz w:val="18"/>
                <w:szCs w:val="18"/>
                <w:lang w:eastAsia="en-CA" w:bidi="ar-LB"/>
              </w:rPr>
            </w:pPr>
            <w:r w:rsidRPr="00967420">
              <w:rPr>
                <w:rFonts w:asciiTheme="majorBidi" w:hAnsiTheme="majorBidi" w:cstheme="majorBidi"/>
                <w:sz w:val="18"/>
                <w:szCs w:val="18"/>
                <w:lang w:eastAsia="en-CA" w:bidi="ar-LB"/>
              </w:rPr>
              <w:t>0</w:t>
            </w:r>
          </w:p>
        </w:tc>
        <w:tc>
          <w:tcPr>
            <w:tcW w:w="411" w:type="pct"/>
            <w:tcBorders>
              <w:top w:val="nil"/>
              <w:left w:val="nil"/>
              <w:bottom w:val="single" w:sz="4" w:space="0" w:color="auto"/>
              <w:right w:val="single" w:sz="4" w:space="0" w:color="auto"/>
            </w:tcBorders>
            <w:vAlign w:val="center"/>
          </w:tcPr>
          <w:p w14:paraId="20662D07" w14:textId="2A64EEA8" w:rsidR="00A82C94" w:rsidRPr="00967420" w:rsidRDefault="00A82C94" w:rsidP="00A82C94">
            <w:pPr>
              <w:suppressAutoHyphens/>
              <w:bidi/>
              <w:jc w:val="left"/>
              <w:rPr>
                <w:rFonts w:asciiTheme="majorBidi" w:hAnsiTheme="majorBidi" w:cstheme="majorBidi"/>
                <w:sz w:val="18"/>
                <w:szCs w:val="18"/>
                <w:lang w:bidi="ar-LB"/>
              </w:rPr>
            </w:pPr>
            <w:r w:rsidRPr="00967420">
              <w:rPr>
                <w:color w:val="000000"/>
                <w:sz w:val="18"/>
                <w:szCs w:val="18"/>
                <w:lang w:bidi="ar-LB"/>
              </w:rPr>
              <w:t>146,075</w:t>
            </w:r>
          </w:p>
        </w:tc>
        <w:tc>
          <w:tcPr>
            <w:tcW w:w="411" w:type="pct"/>
            <w:tcBorders>
              <w:top w:val="nil"/>
              <w:left w:val="nil"/>
              <w:bottom w:val="single" w:sz="4" w:space="0" w:color="auto"/>
              <w:right w:val="single" w:sz="4" w:space="0" w:color="auto"/>
            </w:tcBorders>
          </w:tcPr>
          <w:p w14:paraId="0ADA272F" w14:textId="79A9A1C5" w:rsidR="00A82C94" w:rsidRPr="00967420" w:rsidRDefault="00A82C94" w:rsidP="00A82C94">
            <w:pPr>
              <w:suppressAutoHyphens/>
              <w:bidi/>
              <w:jc w:val="left"/>
              <w:rPr>
                <w:rFonts w:asciiTheme="majorBidi" w:hAnsiTheme="majorBidi" w:cstheme="majorBidi"/>
                <w:sz w:val="18"/>
                <w:szCs w:val="18"/>
                <w:lang w:eastAsia="en-CA" w:bidi="ar-LB"/>
              </w:rPr>
            </w:pPr>
            <w:r w:rsidRPr="00967420">
              <w:rPr>
                <w:rFonts w:asciiTheme="majorBidi" w:hAnsiTheme="majorBidi" w:cstheme="majorBidi"/>
                <w:sz w:val="18"/>
                <w:szCs w:val="18"/>
                <w:lang w:eastAsia="en-CA" w:bidi="ar-LB"/>
              </w:rPr>
              <w:t>0</w:t>
            </w:r>
          </w:p>
        </w:tc>
        <w:tc>
          <w:tcPr>
            <w:tcW w:w="411" w:type="pct"/>
            <w:tcBorders>
              <w:top w:val="single" w:sz="4" w:space="0" w:color="auto"/>
              <w:left w:val="nil"/>
              <w:bottom w:val="single" w:sz="4" w:space="0" w:color="auto"/>
              <w:right w:val="single" w:sz="4" w:space="0" w:color="auto"/>
            </w:tcBorders>
          </w:tcPr>
          <w:p w14:paraId="6E1DEE0B" w14:textId="296A1CB2" w:rsidR="00A82C94" w:rsidRPr="00967420" w:rsidRDefault="00A82C94" w:rsidP="00A82C94">
            <w:pPr>
              <w:suppressAutoHyphens/>
              <w:bidi/>
              <w:jc w:val="left"/>
              <w:rPr>
                <w:rFonts w:asciiTheme="majorBidi" w:hAnsiTheme="majorBidi" w:cstheme="majorBidi"/>
                <w:sz w:val="18"/>
                <w:szCs w:val="18"/>
                <w:lang w:bidi="ar-LB"/>
              </w:rPr>
            </w:pPr>
            <w:r w:rsidRPr="00967420">
              <w:rPr>
                <w:rFonts w:asciiTheme="majorBidi" w:hAnsiTheme="majorBidi" w:cstheme="majorBidi"/>
                <w:sz w:val="18"/>
                <w:szCs w:val="18"/>
                <w:lang w:eastAsia="en-CA" w:bidi="ar-LB"/>
              </w:rPr>
              <w:t>0</w:t>
            </w:r>
          </w:p>
        </w:tc>
        <w:tc>
          <w:tcPr>
            <w:tcW w:w="469" w:type="pct"/>
            <w:tcBorders>
              <w:top w:val="single" w:sz="4" w:space="0" w:color="auto"/>
              <w:left w:val="single" w:sz="4" w:space="0" w:color="auto"/>
              <w:bottom w:val="single" w:sz="4" w:space="0" w:color="auto"/>
              <w:right w:val="single" w:sz="4" w:space="0" w:color="auto"/>
            </w:tcBorders>
            <w:vAlign w:val="center"/>
          </w:tcPr>
          <w:p w14:paraId="0D421023" w14:textId="1333E95E" w:rsidR="00A82C94" w:rsidRPr="00967420" w:rsidRDefault="00A82C94" w:rsidP="00A82C94">
            <w:pPr>
              <w:suppressAutoHyphens/>
              <w:bidi/>
              <w:jc w:val="left"/>
              <w:rPr>
                <w:rFonts w:asciiTheme="majorBidi" w:hAnsiTheme="majorBidi" w:cstheme="majorBidi"/>
                <w:sz w:val="18"/>
                <w:szCs w:val="18"/>
                <w:lang w:eastAsia="en-CA" w:bidi="ar-LB"/>
              </w:rPr>
            </w:pPr>
            <w:r w:rsidRPr="00967420">
              <w:rPr>
                <w:color w:val="000000"/>
                <w:sz w:val="18"/>
                <w:szCs w:val="18"/>
                <w:lang w:bidi="ar-LB"/>
              </w:rPr>
              <w:t>44,500</w:t>
            </w:r>
          </w:p>
        </w:tc>
        <w:tc>
          <w:tcPr>
            <w:tcW w:w="351" w:type="pct"/>
            <w:tcBorders>
              <w:top w:val="single" w:sz="4" w:space="0" w:color="auto"/>
              <w:left w:val="single" w:sz="4" w:space="0" w:color="auto"/>
              <w:bottom w:val="single" w:sz="4" w:space="0" w:color="auto"/>
              <w:right w:val="single" w:sz="4" w:space="0" w:color="auto"/>
            </w:tcBorders>
            <w:vAlign w:val="center"/>
          </w:tcPr>
          <w:p w14:paraId="3C587F43" w14:textId="7C03C468" w:rsidR="00A82C94" w:rsidRPr="00967420" w:rsidRDefault="00A82C94" w:rsidP="00A82C94">
            <w:pPr>
              <w:suppressAutoHyphens/>
              <w:bidi/>
              <w:jc w:val="left"/>
              <w:rPr>
                <w:rFonts w:asciiTheme="majorBidi" w:hAnsiTheme="majorBidi" w:cstheme="majorBidi"/>
                <w:b/>
                <w:bCs/>
                <w:sz w:val="18"/>
                <w:szCs w:val="18"/>
                <w:lang w:bidi="ar-LB"/>
              </w:rPr>
            </w:pPr>
            <w:r w:rsidRPr="00967420">
              <w:rPr>
                <w:color w:val="000000"/>
                <w:sz w:val="18"/>
                <w:szCs w:val="18"/>
                <w:lang w:bidi="ar-LB"/>
              </w:rPr>
              <w:t>440,685</w:t>
            </w:r>
          </w:p>
        </w:tc>
      </w:tr>
      <w:tr w:rsidR="00A82C94" w:rsidRPr="00967420" w14:paraId="18034316" w14:textId="77777777" w:rsidTr="00AD2488">
        <w:trPr>
          <w:trHeight w:val="102"/>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4FF70755" w14:textId="5AE88D73" w:rsidR="00A82C94" w:rsidRPr="00967420" w:rsidRDefault="00A82C94" w:rsidP="00A82C94">
            <w:pPr>
              <w:suppressAutoHyphens/>
              <w:bidi/>
              <w:jc w:val="left"/>
              <w:rPr>
                <w:rFonts w:asciiTheme="majorBidi" w:hAnsiTheme="majorBidi" w:cstheme="majorBidi"/>
                <w:sz w:val="18"/>
                <w:szCs w:val="18"/>
                <w:lang w:eastAsia="en-CA" w:bidi="ar-LB"/>
              </w:rPr>
            </w:pPr>
            <w:r w:rsidRPr="00967420">
              <w:rPr>
                <w:rFonts w:asciiTheme="majorBidi" w:hAnsiTheme="majorBidi" w:cstheme="majorBidi"/>
                <w:sz w:val="18"/>
                <w:szCs w:val="18"/>
                <w:lang w:eastAsia="en-CA" w:bidi="ar-LB"/>
              </w:rPr>
              <w:t>3</w:t>
            </w:r>
            <w:r>
              <w:rPr>
                <w:rFonts w:asciiTheme="majorBidi" w:hAnsiTheme="majorBidi" w:cstheme="majorBidi"/>
                <w:sz w:val="18"/>
                <w:szCs w:val="18"/>
                <w:rtl/>
                <w:lang w:eastAsia="en-CA" w:bidi="ar-LB"/>
              </w:rPr>
              <w:t>-</w:t>
            </w:r>
            <w:r w:rsidRPr="00967420">
              <w:rPr>
                <w:rFonts w:asciiTheme="majorBidi" w:hAnsiTheme="majorBidi" w:cstheme="majorBidi"/>
                <w:sz w:val="18"/>
                <w:szCs w:val="18"/>
                <w:lang w:eastAsia="en-CA" w:bidi="ar-LB"/>
              </w:rPr>
              <w:t>2</w:t>
            </w:r>
          </w:p>
        </w:tc>
        <w:tc>
          <w:tcPr>
            <w:tcW w:w="1582" w:type="pct"/>
            <w:tcBorders>
              <w:top w:val="nil"/>
              <w:left w:val="nil"/>
              <w:bottom w:val="single" w:sz="4" w:space="0" w:color="auto"/>
              <w:right w:val="single" w:sz="4" w:space="0" w:color="auto"/>
            </w:tcBorders>
          </w:tcPr>
          <w:p w14:paraId="52E11F05" w14:textId="1836F866" w:rsidR="00A82C94" w:rsidRPr="00967420" w:rsidRDefault="00A82C94" w:rsidP="00A82C94">
            <w:pPr>
              <w:suppressAutoHyphens/>
              <w:bidi/>
              <w:jc w:val="left"/>
              <w:rPr>
                <w:rFonts w:asciiTheme="majorBidi" w:hAnsiTheme="majorBidi" w:cstheme="majorBidi"/>
                <w:sz w:val="18"/>
                <w:szCs w:val="18"/>
                <w:lang w:eastAsia="en-CA" w:bidi="ar-LB"/>
              </w:rPr>
            </w:pPr>
            <w:r>
              <w:rPr>
                <w:rFonts w:asciiTheme="majorBidi" w:hAnsiTheme="majorBidi"/>
                <w:sz w:val="18"/>
                <w:szCs w:val="18"/>
                <w:rtl/>
                <w:lang w:eastAsia="en-CA" w:bidi="ar-LB"/>
              </w:rPr>
              <w:t xml:space="preserve">مجموع </w:t>
            </w:r>
            <w:r w:rsidRPr="00AC03EF">
              <w:rPr>
                <w:rFonts w:asciiTheme="majorBidi" w:hAnsiTheme="majorBidi"/>
                <w:sz w:val="18"/>
                <w:szCs w:val="18"/>
                <w:rtl/>
                <w:lang w:eastAsia="en-CA" w:bidi="ar-LB"/>
              </w:rPr>
              <w:t>تكاليف الدعم (بالدولار الأمريكي)</w:t>
            </w:r>
          </w:p>
        </w:tc>
        <w:tc>
          <w:tcPr>
            <w:tcW w:w="382" w:type="pct"/>
            <w:tcBorders>
              <w:top w:val="nil"/>
              <w:left w:val="nil"/>
              <w:bottom w:val="single" w:sz="4" w:space="0" w:color="auto"/>
              <w:right w:val="single" w:sz="4" w:space="0" w:color="auto"/>
            </w:tcBorders>
            <w:vAlign w:val="center"/>
          </w:tcPr>
          <w:p w14:paraId="216FE62C" w14:textId="7D6F479D" w:rsidR="00A82C94" w:rsidRPr="00967420" w:rsidRDefault="00A82C94" w:rsidP="00A82C94">
            <w:pPr>
              <w:suppressAutoHyphens/>
              <w:bidi/>
              <w:jc w:val="left"/>
              <w:rPr>
                <w:rFonts w:asciiTheme="majorBidi" w:hAnsiTheme="majorBidi" w:cstheme="majorBidi"/>
                <w:sz w:val="18"/>
                <w:szCs w:val="18"/>
                <w:lang w:bidi="ar-LB"/>
              </w:rPr>
            </w:pPr>
            <w:r w:rsidRPr="00967420">
              <w:rPr>
                <w:color w:val="000000"/>
                <w:sz w:val="18"/>
                <w:szCs w:val="18"/>
                <w:lang w:bidi="ar-LB"/>
              </w:rPr>
              <w:t>27,562</w:t>
            </w:r>
          </w:p>
        </w:tc>
        <w:tc>
          <w:tcPr>
            <w:tcW w:w="370" w:type="pct"/>
            <w:tcBorders>
              <w:top w:val="nil"/>
              <w:left w:val="nil"/>
              <w:bottom w:val="single" w:sz="4" w:space="0" w:color="auto"/>
              <w:right w:val="single" w:sz="4" w:space="0" w:color="auto"/>
            </w:tcBorders>
          </w:tcPr>
          <w:p w14:paraId="5CDDFA47" w14:textId="2F035931" w:rsidR="00A82C94" w:rsidRPr="00967420" w:rsidRDefault="00A82C94" w:rsidP="00A82C94">
            <w:pPr>
              <w:suppressAutoHyphens/>
              <w:bidi/>
              <w:jc w:val="left"/>
              <w:rPr>
                <w:rFonts w:asciiTheme="majorBidi" w:hAnsiTheme="majorBidi" w:cstheme="majorBidi"/>
                <w:sz w:val="18"/>
                <w:szCs w:val="18"/>
                <w:lang w:eastAsia="en-CA" w:bidi="ar-LB"/>
              </w:rPr>
            </w:pPr>
            <w:r w:rsidRPr="00967420">
              <w:rPr>
                <w:rFonts w:asciiTheme="majorBidi" w:hAnsiTheme="majorBidi" w:cstheme="majorBidi"/>
                <w:sz w:val="18"/>
                <w:szCs w:val="18"/>
                <w:lang w:eastAsia="en-CA" w:bidi="ar-LB"/>
              </w:rPr>
              <w:t>0</w:t>
            </w:r>
          </w:p>
        </w:tc>
        <w:tc>
          <w:tcPr>
            <w:tcW w:w="411" w:type="pct"/>
            <w:tcBorders>
              <w:top w:val="nil"/>
              <w:left w:val="nil"/>
              <w:bottom w:val="single" w:sz="4" w:space="0" w:color="auto"/>
              <w:right w:val="single" w:sz="4" w:space="0" w:color="auto"/>
            </w:tcBorders>
          </w:tcPr>
          <w:p w14:paraId="4AD75CE5" w14:textId="35D2C465" w:rsidR="00A82C94" w:rsidRPr="00967420" w:rsidRDefault="00A82C94" w:rsidP="00A82C94">
            <w:pPr>
              <w:suppressAutoHyphens/>
              <w:bidi/>
              <w:jc w:val="left"/>
              <w:rPr>
                <w:rFonts w:asciiTheme="majorBidi" w:hAnsiTheme="majorBidi" w:cstheme="majorBidi"/>
                <w:sz w:val="18"/>
                <w:szCs w:val="18"/>
                <w:lang w:eastAsia="en-CA" w:bidi="ar-LB"/>
              </w:rPr>
            </w:pPr>
            <w:r w:rsidRPr="00967420">
              <w:rPr>
                <w:rFonts w:asciiTheme="majorBidi" w:hAnsiTheme="majorBidi" w:cstheme="majorBidi"/>
                <w:sz w:val="18"/>
                <w:szCs w:val="18"/>
                <w:lang w:eastAsia="en-CA" w:bidi="ar-LB"/>
              </w:rPr>
              <w:t>0</w:t>
            </w:r>
          </w:p>
        </w:tc>
        <w:tc>
          <w:tcPr>
            <w:tcW w:w="411" w:type="pct"/>
            <w:tcBorders>
              <w:top w:val="nil"/>
              <w:left w:val="nil"/>
              <w:bottom w:val="single" w:sz="4" w:space="0" w:color="auto"/>
              <w:right w:val="single" w:sz="4" w:space="0" w:color="auto"/>
            </w:tcBorders>
            <w:vAlign w:val="center"/>
          </w:tcPr>
          <w:p w14:paraId="431394A2" w14:textId="33C9EFC1" w:rsidR="00A82C94" w:rsidRPr="00967420" w:rsidRDefault="00A82C94" w:rsidP="00A82C94">
            <w:pPr>
              <w:suppressAutoHyphens/>
              <w:bidi/>
              <w:jc w:val="left"/>
              <w:rPr>
                <w:rFonts w:asciiTheme="majorBidi" w:hAnsiTheme="majorBidi" w:cstheme="majorBidi"/>
                <w:sz w:val="18"/>
                <w:szCs w:val="18"/>
                <w:lang w:bidi="ar-LB"/>
              </w:rPr>
            </w:pPr>
            <w:r w:rsidRPr="00967420">
              <w:rPr>
                <w:color w:val="000000"/>
                <w:sz w:val="18"/>
                <w:szCs w:val="18"/>
                <w:lang w:bidi="ar-LB"/>
              </w:rPr>
              <w:t>17,467</w:t>
            </w:r>
          </w:p>
        </w:tc>
        <w:tc>
          <w:tcPr>
            <w:tcW w:w="411" w:type="pct"/>
            <w:tcBorders>
              <w:top w:val="nil"/>
              <w:left w:val="nil"/>
              <w:bottom w:val="single" w:sz="4" w:space="0" w:color="auto"/>
              <w:right w:val="single" w:sz="4" w:space="0" w:color="auto"/>
            </w:tcBorders>
          </w:tcPr>
          <w:p w14:paraId="6139E3B7" w14:textId="39D2BA63" w:rsidR="00A82C94" w:rsidRPr="00967420" w:rsidRDefault="00A82C94" w:rsidP="00A82C94">
            <w:pPr>
              <w:suppressAutoHyphens/>
              <w:bidi/>
              <w:jc w:val="left"/>
              <w:rPr>
                <w:rFonts w:asciiTheme="majorBidi" w:hAnsiTheme="majorBidi" w:cstheme="majorBidi"/>
                <w:sz w:val="18"/>
                <w:szCs w:val="18"/>
                <w:lang w:eastAsia="en-CA" w:bidi="ar-LB"/>
              </w:rPr>
            </w:pPr>
            <w:r w:rsidRPr="00967420">
              <w:rPr>
                <w:rFonts w:asciiTheme="majorBidi" w:hAnsiTheme="majorBidi" w:cstheme="majorBidi"/>
                <w:sz w:val="18"/>
                <w:szCs w:val="18"/>
                <w:lang w:eastAsia="en-CA" w:bidi="ar-LB"/>
              </w:rPr>
              <w:t>0</w:t>
            </w:r>
          </w:p>
        </w:tc>
        <w:tc>
          <w:tcPr>
            <w:tcW w:w="411" w:type="pct"/>
            <w:tcBorders>
              <w:top w:val="single" w:sz="4" w:space="0" w:color="auto"/>
              <w:left w:val="nil"/>
              <w:bottom w:val="single" w:sz="4" w:space="0" w:color="auto"/>
              <w:right w:val="single" w:sz="4" w:space="0" w:color="auto"/>
            </w:tcBorders>
          </w:tcPr>
          <w:p w14:paraId="04E1CDA8" w14:textId="4DD82614" w:rsidR="00A82C94" w:rsidRPr="00967420" w:rsidRDefault="00A82C94" w:rsidP="00A82C94">
            <w:pPr>
              <w:suppressAutoHyphens/>
              <w:bidi/>
              <w:jc w:val="left"/>
              <w:rPr>
                <w:rFonts w:asciiTheme="majorBidi" w:hAnsiTheme="majorBidi" w:cstheme="majorBidi"/>
                <w:sz w:val="18"/>
                <w:szCs w:val="18"/>
                <w:lang w:bidi="ar-LB"/>
              </w:rPr>
            </w:pPr>
            <w:r w:rsidRPr="00967420">
              <w:rPr>
                <w:rFonts w:asciiTheme="majorBidi" w:hAnsiTheme="majorBidi" w:cstheme="majorBidi"/>
                <w:sz w:val="18"/>
                <w:szCs w:val="18"/>
                <w:lang w:bidi="ar-LB"/>
              </w:rPr>
              <w:t>0</w:t>
            </w:r>
          </w:p>
        </w:tc>
        <w:tc>
          <w:tcPr>
            <w:tcW w:w="469" w:type="pct"/>
            <w:tcBorders>
              <w:top w:val="single" w:sz="4" w:space="0" w:color="auto"/>
              <w:left w:val="single" w:sz="4" w:space="0" w:color="auto"/>
              <w:bottom w:val="single" w:sz="4" w:space="0" w:color="auto"/>
              <w:right w:val="single" w:sz="4" w:space="0" w:color="auto"/>
            </w:tcBorders>
            <w:vAlign w:val="center"/>
          </w:tcPr>
          <w:p w14:paraId="659B6844" w14:textId="5916EE19" w:rsidR="00A82C94" w:rsidRPr="00967420" w:rsidRDefault="00A82C94" w:rsidP="00A82C94">
            <w:pPr>
              <w:suppressAutoHyphens/>
              <w:bidi/>
              <w:jc w:val="left"/>
              <w:rPr>
                <w:rFonts w:asciiTheme="majorBidi" w:hAnsiTheme="majorBidi" w:cstheme="majorBidi"/>
                <w:sz w:val="18"/>
                <w:szCs w:val="18"/>
                <w:lang w:eastAsia="en-CA" w:bidi="ar-LB"/>
              </w:rPr>
            </w:pPr>
            <w:r w:rsidRPr="00967420">
              <w:rPr>
                <w:color w:val="000000"/>
                <w:sz w:val="18"/>
                <w:szCs w:val="18"/>
                <w:lang w:bidi="ar-LB"/>
              </w:rPr>
              <w:t>5,785</w:t>
            </w:r>
          </w:p>
        </w:tc>
        <w:tc>
          <w:tcPr>
            <w:tcW w:w="351" w:type="pct"/>
            <w:tcBorders>
              <w:top w:val="single" w:sz="4" w:space="0" w:color="auto"/>
              <w:left w:val="single" w:sz="4" w:space="0" w:color="auto"/>
              <w:bottom w:val="single" w:sz="4" w:space="0" w:color="auto"/>
              <w:right w:val="single" w:sz="4" w:space="0" w:color="auto"/>
            </w:tcBorders>
            <w:vAlign w:val="center"/>
          </w:tcPr>
          <w:p w14:paraId="7C104A67" w14:textId="167DED29" w:rsidR="00A82C94" w:rsidRPr="00967420" w:rsidRDefault="00A82C94" w:rsidP="00A82C94">
            <w:pPr>
              <w:suppressAutoHyphens/>
              <w:bidi/>
              <w:jc w:val="left"/>
              <w:rPr>
                <w:rFonts w:asciiTheme="majorBidi" w:hAnsiTheme="majorBidi" w:cstheme="majorBidi"/>
                <w:b/>
                <w:bCs/>
                <w:sz w:val="18"/>
                <w:szCs w:val="18"/>
                <w:lang w:bidi="ar-LB"/>
              </w:rPr>
            </w:pPr>
            <w:r w:rsidRPr="00967420">
              <w:rPr>
                <w:color w:val="000000"/>
                <w:sz w:val="18"/>
                <w:szCs w:val="18"/>
                <w:lang w:bidi="ar-LB"/>
              </w:rPr>
              <w:t>50,814</w:t>
            </w:r>
          </w:p>
        </w:tc>
      </w:tr>
      <w:tr w:rsidR="00A82C94" w:rsidRPr="00967420" w14:paraId="61396E43" w14:textId="77777777" w:rsidTr="00AD2488">
        <w:trPr>
          <w:trHeight w:val="289"/>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0316B99" w14:textId="2F055EE7" w:rsidR="00A82C94" w:rsidRPr="00967420" w:rsidRDefault="00A82C94" w:rsidP="00A82C94">
            <w:pPr>
              <w:suppressAutoHyphens/>
              <w:bidi/>
              <w:jc w:val="left"/>
              <w:rPr>
                <w:rFonts w:asciiTheme="majorBidi" w:hAnsiTheme="majorBidi" w:cstheme="majorBidi"/>
                <w:sz w:val="18"/>
                <w:szCs w:val="18"/>
                <w:lang w:eastAsia="en-CA" w:bidi="ar-LB"/>
              </w:rPr>
            </w:pPr>
            <w:r w:rsidRPr="00967420">
              <w:rPr>
                <w:rFonts w:asciiTheme="majorBidi" w:hAnsiTheme="majorBidi" w:cstheme="majorBidi"/>
                <w:sz w:val="18"/>
                <w:szCs w:val="18"/>
                <w:lang w:eastAsia="en-CA" w:bidi="ar-LB"/>
              </w:rPr>
              <w:t>3</w:t>
            </w:r>
            <w:r>
              <w:rPr>
                <w:rFonts w:asciiTheme="majorBidi" w:hAnsiTheme="majorBidi" w:cstheme="majorBidi"/>
                <w:sz w:val="18"/>
                <w:szCs w:val="18"/>
                <w:rtl/>
                <w:lang w:eastAsia="en-CA" w:bidi="ar-LB"/>
              </w:rPr>
              <w:t>-</w:t>
            </w:r>
            <w:r w:rsidRPr="00967420">
              <w:rPr>
                <w:rFonts w:asciiTheme="majorBidi" w:hAnsiTheme="majorBidi" w:cstheme="majorBidi"/>
                <w:sz w:val="18"/>
                <w:szCs w:val="18"/>
                <w:lang w:eastAsia="en-CA" w:bidi="ar-LB"/>
              </w:rPr>
              <w:t>3</w:t>
            </w:r>
          </w:p>
        </w:tc>
        <w:tc>
          <w:tcPr>
            <w:tcW w:w="1582" w:type="pct"/>
            <w:tcBorders>
              <w:top w:val="nil"/>
              <w:left w:val="nil"/>
              <w:bottom w:val="single" w:sz="4" w:space="0" w:color="auto"/>
              <w:right w:val="single" w:sz="4" w:space="0" w:color="auto"/>
            </w:tcBorders>
            <w:hideMark/>
          </w:tcPr>
          <w:p w14:paraId="12F9A6CC" w14:textId="75D214E6" w:rsidR="00A82C94" w:rsidRPr="00967420" w:rsidRDefault="00A82C94" w:rsidP="00A82C94">
            <w:pPr>
              <w:suppressAutoHyphens/>
              <w:bidi/>
              <w:jc w:val="left"/>
              <w:rPr>
                <w:rFonts w:asciiTheme="majorBidi" w:hAnsiTheme="majorBidi" w:cstheme="majorBidi"/>
                <w:sz w:val="18"/>
                <w:szCs w:val="18"/>
                <w:rtl/>
                <w:lang w:eastAsia="en-CA" w:bidi="ar-LB"/>
              </w:rPr>
            </w:pPr>
            <w:r w:rsidRPr="00AC03EF">
              <w:rPr>
                <w:rFonts w:asciiTheme="majorBidi" w:hAnsiTheme="majorBidi"/>
                <w:sz w:val="18"/>
                <w:szCs w:val="18"/>
                <w:rtl/>
                <w:lang w:eastAsia="en-CA" w:bidi="ar-LB"/>
              </w:rPr>
              <w:t xml:space="preserve">إجمالي التكاليف </w:t>
            </w:r>
            <w:r>
              <w:rPr>
                <w:rFonts w:asciiTheme="majorBidi" w:hAnsiTheme="majorBidi"/>
                <w:sz w:val="18"/>
                <w:szCs w:val="18"/>
                <w:rtl/>
                <w:lang w:eastAsia="en-CA" w:bidi="ar-LB"/>
              </w:rPr>
              <w:t>الموافق</w:t>
            </w:r>
            <w:r w:rsidRPr="00AC03EF">
              <w:rPr>
                <w:rFonts w:asciiTheme="majorBidi" w:hAnsiTheme="majorBidi"/>
                <w:sz w:val="18"/>
                <w:szCs w:val="18"/>
                <w:rtl/>
                <w:lang w:eastAsia="en-CA" w:bidi="ar-LB"/>
              </w:rPr>
              <w:t xml:space="preserve"> عليها (بالدولار الأمريكي)</w:t>
            </w:r>
          </w:p>
        </w:tc>
        <w:tc>
          <w:tcPr>
            <w:tcW w:w="382" w:type="pct"/>
            <w:tcBorders>
              <w:top w:val="nil"/>
              <w:left w:val="nil"/>
              <w:bottom w:val="single" w:sz="4" w:space="0" w:color="auto"/>
              <w:right w:val="single" w:sz="4" w:space="0" w:color="auto"/>
            </w:tcBorders>
            <w:vAlign w:val="center"/>
          </w:tcPr>
          <w:p w14:paraId="0E80AE43" w14:textId="01009665" w:rsidR="00A82C94" w:rsidRPr="00967420" w:rsidRDefault="00A82C94" w:rsidP="00A82C94">
            <w:pPr>
              <w:suppressAutoHyphens/>
              <w:bidi/>
              <w:jc w:val="left"/>
              <w:rPr>
                <w:rFonts w:asciiTheme="majorBidi" w:hAnsiTheme="majorBidi" w:cstheme="majorBidi"/>
                <w:sz w:val="18"/>
                <w:szCs w:val="18"/>
                <w:lang w:eastAsia="en-CA" w:bidi="ar-LB"/>
              </w:rPr>
            </w:pPr>
            <w:r w:rsidRPr="00967420">
              <w:rPr>
                <w:color w:val="000000"/>
                <w:sz w:val="18"/>
                <w:szCs w:val="18"/>
                <w:lang w:bidi="ar-LB"/>
              </w:rPr>
              <w:t>277,672</w:t>
            </w:r>
          </w:p>
        </w:tc>
        <w:tc>
          <w:tcPr>
            <w:tcW w:w="370" w:type="pct"/>
            <w:tcBorders>
              <w:top w:val="nil"/>
              <w:left w:val="nil"/>
              <w:bottom w:val="single" w:sz="4" w:space="0" w:color="auto"/>
              <w:right w:val="single" w:sz="4" w:space="0" w:color="auto"/>
            </w:tcBorders>
          </w:tcPr>
          <w:p w14:paraId="79AA051F" w14:textId="59F1403B" w:rsidR="00A82C94" w:rsidRPr="00967420" w:rsidRDefault="00A82C94" w:rsidP="00A82C94">
            <w:pPr>
              <w:suppressAutoHyphens/>
              <w:bidi/>
              <w:jc w:val="left"/>
              <w:rPr>
                <w:rFonts w:asciiTheme="majorBidi" w:hAnsiTheme="majorBidi" w:cstheme="majorBidi"/>
                <w:sz w:val="18"/>
                <w:szCs w:val="18"/>
                <w:lang w:eastAsia="en-CA" w:bidi="ar-LB"/>
              </w:rPr>
            </w:pPr>
            <w:r w:rsidRPr="00967420">
              <w:rPr>
                <w:rFonts w:asciiTheme="majorBidi" w:hAnsiTheme="majorBidi" w:cstheme="majorBidi"/>
                <w:sz w:val="18"/>
                <w:szCs w:val="18"/>
                <w:lang w:eastAsia="en-CA" w:bidi="ar-LB"/>
              </w:rPr>
              <w:t>0</w:t>
            </w:r>
          </w:p>
        </w:tc>
        <w:tc>
          <w:tcPr>
            <w:tcW w:w="411" w:type="pct"/>
            <w:tcBorders>
              <w:top w:val="nil"/>
              <w:left w:val="nil"/>
              <w:bottom w:val="single" w:sz="4" w:space="0" w:color="auto"/>
              <w:right w:val="single" w:sz="4" w:space="0" w:color="auto"/>
            </w:tcBorders>
          </w:tcPr>
          <w:p w14:paraId="0A936CBA" w14:textId="28E36E52" w:rsidR="00A82C94" w:rsidRPr="00967420" w:rsidRDefault="00A82C94" w:rsidP="00A82C94">
            <w:pPr>
              <w:suppressAutoHyphens/>
              <w:bidi/>
              <w:jc w:val="left"/>
              <w:rPr>
                <w:rFonts w:asciiTheme="majorBidi" w:hAnsiTheme="majorBidi" w:cstheme="majorBidi"/>
                <w:sz w:val="18"/>
                <w:szCs w:val="18"/>
                <w:lang w:eastAsia="en-CA" w:bidi="ar-LB"/>
              </w:rPr>
            </w:pPr>
            <w:r w:rsidRPr="00967420">
              <w:rPr>
                <w:rFonts w:asciiTheme="majorBidi" w:hAnsiTheme="majorBidi" w:cstheme="majorBidi"/>
                <w:sz w:val="18"/>
                <w:szCs w:val="18"/>
                <w:lang w:eastAsia="en-CA" w:bidi="ar-LB"/>
              </w:rPr>
              <w:t>0</w:t>
            </w:r>
          </w:p>
        </w:tc>
        <w:tc>
          <w:tcPr>
            <w:tcW w:w="411" w:type="pct"/>
            <w:tcBorders>
              <w:top w:val="nil"/>
              <w:left w:val="nil"/>
              <w:bottom w:val="single" w:sz="4" w:space="0" w:color="auto"/>
              <w:right w:val="single" w:sz="4" w:space="0" w:color="auto"/>
            </w:tcBorders>
            <w:vAlign w:val="center"/>
          </w:tcPr>
          <w:p w14:paraId="54BED5CA" w14:textId="430689BF" w:rsidR="00A82C94" w:rsidRPr="00967420" w:rsidRDefault="00A82C94" w:rsidP="00A82C94">
            <w:pPr>
              <w:suppressAutoHyphens/>
              <w:bidi/>
              <w:jc w:val="left"/>
              <w:rPr>
                <w:rFonts w:asciiTheme="majorBidi" w:hAnsiTheme="majorBidi" w:cstheme="majorBidi"/>
                <w:sz w:val="18"/>
                <w:szCs w:val="18"/>
                <w:lang w:eastAsia="en-CA" w:bidi="ar-LB"/>
              </w:rPr>
            </w:pPr>
            <w:r w:rsidRPr="00967420">
              <w:rPr>
                <w:color w:val="000000"/>
                <w:sz w:val="18"/>
                <w:szCs w:val="18"/>
                <w:lang w:bidi="ar-LB"/>
              </w:rPr>
              <w:t>163,542</w:t>
            </w:r>
          </w:p>
        </w:tc>
        <w:tc>
          <w:tcPr>
            <w:tcW w:w="411" w:type="pct"/>
            <w:tcBorders>
              <w:top w:val="nil"/>
              <w:left w:val="nil"/>
              <w:bottom w:val="single" w:sz="4" w:space="0" w:color="auto"/>
              <w:right w:val="single" w:sz="4" w:space="0" w:color="auto"/>
            </w:tcBorders>
          </w:tcPr>
          <w:p w14:paraId="381C8565" w14:textId="4C2C3FB0" w:rsidR="00A82C94" w:rsidRPr="00967420" w:rsidRDefault="00A82C94" w:rsidP="00A82C94">
            <w:pPr>
              <w:suppressAutoHyphens/>
              <w:bidi/>
              <w:jc w:val="left"/>
              <w:rPr>
                <w:rFonts w:asciiTheme="majorBidi" w:hAnsiTheme="majorBidi" w:cstheme="majorBidi"/>
                <w:sz w:val="18"/>
                <w:szCs w:val="18"/>
                <w:lang w:eastAsia="en-CA" w:bidi="ar-LB"/>
              </w:rPr>
            </w:pPr>
            <w:r w:rsidRPr="00967420">
              <w:rPr>
                <w:rFonts w:asciiTheme="majorBidi" w:hAnsiTheme="majorBidi" w:cstheme="majorBidi"/>
                <w:sz w:val="18"/>
                <w:szCs w:val="18"/>
                <w:lang w:eastAsia="en-CA" w:bidi="ar-LB"/>
              </w:rPr>
              <w:t>0</w:t>
            </w:r>
          </w:p>
        </w:tc>
        <w:tc>
          <w:tcPr>
            <w:tcW w:w="411" w:type="pct"/>
            <w:tcBorders>
              <w:top w:val="single" w:sz="4" w:space="0" w:color="auto"/>
              <w:left w:val="nil"/>
              <w:bottom w:val="single" w:sz="4" w:space="0" w:color="auto"/>
              <w:right w:val="single" w:sz="4" w:space="0" w:color="auto"/>
            </w:tcBorders>
          </w:tcPr>
          <w:p w14:paraId="39363375" w14:textId="47D2B0ED" w:rsidR="00A82C94" w:rsidRPr="00967420" w:rsidRDefault="00A82C94" w:rsidP="00A82C94">
            <w:pPr>
              <w:suppressAutoHyphens/>
              <w:bidi/>
              <w:jc w:val="left"/>
              <w:rPr>
                <w:rFonts w:asciiTheme="majorBidi" w:hAnsiTheme="majorBidi" w:cstheme="majorBidi"/>
                <w:sz w:val="18"/>
                <w:szCs w:val="18"/>
                <w:lang w:eastAsia="en-CA" w:bidi="ar-LB"/>
              </w:rPr>
            </w:pPr>
            <w:r w:rsidRPr="00967420">
              <w:rPr>
                <w:rFonts w:asciiTheme="majorBidi" w:hAnsiTheme="majorBidi" w:cstheme="majorBidi"/>
                <w:sz w:val="18"/>
                <w:szCs w:val="18"/>
                <w:lang w:bidi="ar-LB"/>
              </w:rPr>
              <w:t>0</w:t>
            </w:r>
          </w:p>
        </w:tc>
        <w:tc>
          <w:tcPr>
            <w:tcW w:w="469" w:type="pct"/>
            <w:tcBorders>
              <w:top w:val="single" w:sz="4" w:space="0" w:color="auto"/>
              <w:left w:val="single" w:sz="4" w:space="0" w:color="auto"/>
              <w:bottom w:val="single" w:sz="4" w:space="0" w:color="auto"/>
              <w:right w:val="single" w:sz="4" w:space="0" w:color="auto"/>
            </w:tcBorders>
            <w:vAlign w:val="center"/>
          </w:tcPr>
          <w:p w14:paraId="6F60D915" w14:textId="6B1D7426" w:rsidR="00A82C94" w:rsidRPr="00967420" w:rsidRDefault="00A82C94" w:rsidP="00A82C94">
            <w:pPr>
              <w:suppressAutoHyphens/>
              <w:bidi/>
              <w:jc w:val="left"/>
              <w:rPr>
                <w:rFonts w:asciiTheme="majorBidi" w:hAnsiTheme="majorBidi" w:cstheme="majorBidi"/>
                <w:sz w:val="18"/>
                <w:szCs w:val="18"/>
                <w:lang w:eastAsia="en-CA" w:bidi="ar-LB"/>
              </w:rPr>
            </w:pPr>
            <w:r w:rsidRPr="00967420">
              <w:rPr>
                <w:color w:val="000000"/>
                <w:sz w:val="18"/>
                <w:szCs w:val="18"/>
                <w:lang w:bidi="ar-LB"/>
              </w:rPr>
              <w:t>50,285</w:t>
            </w:r>
          </w:p>
        </w:tc>
        <w:tc>
          <w:tcPr>
            <w:tcW w:w="351" w:type="pct"/>
            <w:tcBorders>
              <w:top w:val="single" w:sz="4" w:space="0" w:color="auto"/>
              <w:left w:val="single" w:sz="4" w:space="0" w:color="auto"/>
              <w:bottom w:val="single" w:sz="4" w:space="0" w:color="auto"/>
              <w:right w:val="single" w:sz="4" w:space="0" w:color="auto"/>
            </w:tcBorders>
            <w:vAlign w:val="center"/>
          </w:tcPr>
          <w:p w14:paraId="2C29F8C5" w14:textId="31A7B201" w:rsidR="00A82C94" w:rsidRPr="00967420" w:rsidRDefault="00A82C94" w:rsidP="00A82C94">
            <w:pPr>
              <w:suppressAutoHyphens/>
              <w:bidi/>
              <w:jc w:val="left"/>
              <w:rPr>
                <w:rFonts w:asciiTheme="majorBidi" w:hAnsiTheme="majorBidi" w:cstheme="majorBidi"/>
                <w:b/>
                <w:bCs/>
                <w:sz w:val="18"/>
                <w:szCs w:val="18"/>
                <w:lang w:eastAsia="en-CA" w:bidi="ar-LB"/>
              </w:rPr>
            </w:pPr>
            <w:r w:rsidRPr="00967420">
              <w:rPr>
                <w:color w:val="000000"/>
                <w:sz w:val="18"/>
                <w:szCs w:val="18"/>
                <w:lang w:bidi="ar-LB"/>
              </w:rPr>
              <w:t>491,499</w:t>
            </w:r>
          </w:p>
        </w:tc>
      </w:tr>
    </w:tbl>
    <w:p w14:paraId="7C495840" w14:textId="1936060C" w:rsidR="00AC03EF" w:rsidRPr="00464E02" w:rsidRDefault="00AC03EF" w:rsidP="00AC03EF">
      <w:pPr>
        <w:tabs>
          <w:tab w:val="left" w:pos="1097"/>
          <w:tab w:val="left" w:pos="2098"/>
          <w:tab w:val="left" w:pos="3099"/>
          <w:tab w:val="left" w:pos="4100"/>
          <w:tab w:val="left" w:pos="5251"/>
          <w:tab w:val="left" w:pos="6318"/>
        </w:tabs>
        <w:suppressAutoHyphens/>
        <w:bidi/>
        <w:spacing w:before="60"/>
        <w:jc w:val="left"/>
        <w:rPr>
          <w:b/>
          <w:bCs/>
          <w:sz w:val="20"/>
          <w:szCs w:val="20"/>
          <w:lang w:eastAsia="en-CA" w:bidi="ar-LB"/>
        </w:rPr>
      </w:pPr>
      <w:r>
        <w:rPr>
          <w:b/>
          <w:bCs/>
          <w:sz w:val="20"/>
          <w:szCs w:val="20"/>
          <w:rtl/>
          <w:lang w:eastAsia="en-CA" w:bidi="ar-LB"/>
        </w:rPr>
        <w:t>خطة إدارة إزالة المواد الهيدروكلوروفلوروكربونية</w:t>
      </w:r>
    </w:p>
    <w:tbl>
      <w:tblPr>
        <w:bidiVisual/>
        <w:tblW w:w="143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11"/>
        <w:gridCol w:w="3240"/>
        <w:gridCol w:w="810"/>
        <w:gridCol w:w="630"/>
        <w:gridCol w:w="720"/>
        <w:gridCol w:w="540"/>
        <w:gridCol w:w="810"/>
        <w:gridCol w:w="630"/>
        <w:gridCol w:w="810"/>
        <w:gridCol w:w="630"/>
        <w:gridCol w:w="720"/>
        <w:gridCol w:w="720"/>
        <w:gridCol w:w="810"/>
        <w:gridCol w:w="630"/>
        <w:gridCol w:w="540"/>
        <w:gridCol w:w="630"/>
        <w:gridCol w:w="924"/>
      </w:tblGrid>
      <w:tr w:rsidR="00D050E3" w:rsidRPr="00977ADA" w14:paraId="10427522" w14:textId="77777777" w:rsidTr="000F4541">
        <w:trPr>
          <w:trHeight w:val="413"/>
          <w:jc w:val="center"/>
        </w:trPr>
        <w:tc>
          <w:tcPr>
            <w:tcW w:w="511" w:type="dxa"/>
          </w:tcPr>
          <w:p w14:paraId="05EFD1B0" w14:textId="41F7F050" w:rsidR="001E5003" w:rsidRPr="00977ADA" w:rsidRDefault="00AC03EF" w:rsidP="00216C68">
            <w:pPr>
              <w:pStyle w:val="Default"/>
              <w:tabs>
                <w:tab w:val="center" w:pos="4320"/>
                <w:tab w:val="right" w:pos="8640"/>
              </w:tabs>
              <w:bidi/>
              <w:jc w:val="center"/>
              <w:rPr>
                <w:b/>
                <w:bCs/>
                <w:sz w:val="18"/>
                <w:szCs w:val="18"/>
                <w:lang w:val="en-GB" w:bidi="ar-LB"/>
              </w:rPr>
            </w:pPr>
            <w:r>
              <w:rPr>
                <w:b/>
                <w:bCs/>
                <w:sz w:val="18"/>
                <w:szCs w:val="18"/>
                <w:rtl/>
                <w:lang w:val="en-GB" w:bidi="ar-LB"/>
              </w:rPr>
              <w:t>العمود</w:t>
            </w:r>
          </w:p>
        </w:tc>
        <w:tc>
          <w:tcPr>
            <w:tcW w:w="3240" w:type="dxa"/>
          </w:tcPr>
          <w:p w14:paraId="5C4BF313" w14:textId="0CE2A5ED" w:rsidR="001E5003" w:rsidRPr="00977ADA" w:rsidRDefault="00AC03EF" w:rsidP="00216C68">
            <w:pPr>
              <w:pStyle w:val="Default"/>
              <w:tabs>
                <w:tab w:val="center" w:pos="4320"/>
                <w:tab w:val="right" w:pos="8640"/>
              </w:tabs>
              <w:bidi/>
              <w:jc w:val="center"/>
              <w:rPr>
                <w:b/>
                <w:bCs/>
                <w:sz w:val="18"/>
                <w:szCs w:val="18"/>
                <w:lang w:val="en-GB" w:bidi="ar-LB"/>
              </w:rPr>
            </w:pPr>
            <w:r>
              <w:rPr>
                <w:b/>
                <w:bCs/>
                <w:sz w:val="18"/>
                <w:szCs w:val="18"/>
                <w:rtl/>
                <w:lang w:val="en-GB" w:bidi="ar-LB"/>
              </w:rPr>
              <w:t>الوصف</w:t>
            </w:r>
          </w:p>
        </w:tc>
        <w:tc>
          <w:tcPr>
            <w:tcW w:w="810" w:type="dxa"/>
          </w:tcPr>
          <w:p w14:paraId="68B90B33" w14:textId="77777777" w:rsidR="001E5003" w:rsidRPr="00977ADA" w:rsidRDefault="001E5003" w:rsidP="00216C68">
            <w:pPr>
              <w:pStyle w:val="Default"/>
              <w:tabs>
                <w:tab w:val="center" w:pos="4320"/>
                <w:tab w:val="right" w:pos="8640"/>
              </w:tabs>
              <w:bidi/>
              <w:jc w:val="center"/>
              <w:rPr>
                <w:b/>
                <w:bCs/>
                <w:sz w:val="18"/>
                <w:szCs w:val="18"/>
                <w:rtl/>
                <w:lang w:val="en-GB" w:bidi="ar-LB"/>
              </w:rPr>
            </w:pPr>
            <w:r w:rsidRPr="00977ADA">
              <w:rPr>
                <w:b/>
                <w:bCs/>
                <w:sz w:val="18"/>
                <w:szCs w:val="18"/>
                <w:lang w:val="en-GB" w:bidi="ar-LB"/>
              </w:rPr>
              <w:t>2010</w:t>
            </w:r>
          </w:p>
        </w:tc>
        <w:tc>
          <w:tcPr>
            <w:tcW w:w="630" w:type="dxa"/>
          </w:tcPr>
          <w:p w14:paraId="1DEF8191" w14:textId="03DC401F" w:rsidR="001E5003" w:rsidRPr="00977ADA" w:rsidRDefault="001E5003" w:rsidP="00216C68">
            <w:pPr>
              <w:pStyle w:val="Default"/>
              <w:tabs>
                <w:tab w:val="center" w:pos="4320"/>
                <w:tab w:val="right" w:pos="8640"/>
              </w:tabs>
              <w:bidi/>
              <w:jc w:val="center"/>
              <w:rPr>
                <w:b/>
                <w:bCs/>
                <w:sz w:val="18"/>
                <w:szCs w:val="18"/>
                <w:lang w:val="en-GB" w:bidi="ar-LB"/>
              </w:rPr>
            </w:pPr>
            <w:r w:rsidRPr="00977ADA">
              <w:rPr>
                <w:b/>
                <w:bCs/>
                <w:sz w:val="18"/>
                <w:szCs w:val="18"/>
                <w:lang w:val="en-GB" w:bidi="ar-LB"/>
              </w:rPr>
              <w:t>2011</w:t>
            </w:r>
            <w:r w:rsidR="00216C68">
              <w:rPr>
                <w:b/>
                <w:bCs/>
                <w:sz w:val="18"/>
                <w:szCs w:val="18"/>
                <w:rtl/>
                <w:lang w:val="en-GB" w:bidi="ar-LB"/>
              </w:rPr>
              <w:t>-</w:t>
            </w:r>
            <w:r w:rsidRPr="00977ADA">
              <w:rPr>
                <w:b/>
                <w:bCs/>
                <w:sz w:val="18"/>
                <w:szCs w:val="18"/>
                <w:lang w:val="en-GB" w:bidi="ar-LB"/>
              </w:rPr>
              <w:t>2012</w:t>
            </w:r>
          </w:p>
        </w:tc>
        <w:tc>
          <w:tcPr>
            <w:tcW w:w="720" w:type="dxa"/>
          </w:tcPr>
          <w:p w14:paraId="084A4995" w14:textId="77777777" w:rsidR="001E5003" w:rsidRPr="00977ADA" w:rsidRDefault="001E5003" w:rsidP="00216C68">
            <w:pPr>
              <w:pStyle w:val="Default"/>
              <w:tabs>
                <w:tab w:val="center" w:pos="4320"/>
                <w:tab w:val="right" w:pos="8640"/>
              </w:tabs>
              <w:bidi/>
              <w:jc w:val="center"/>
              <w:rPr>
                <w:b/>
                <w:bCs/>
                <w:sz w:val="18"/>
                <w:szCs w:val="18"/>
                <w:lang w:val="en-GB" w:bidi="ar-LB"/>
              </w:rPr>
            </w:pPr>
            <w:r w:rsidRPr="00977ADA">
              <w:rPr>
                <w:b/>
                <w:bCs/>
                <w:sz w:val="18"/>
                <w:szCs w:val="18"/>
                <w:lang w:val="en-GB" w:bidi="ar-LB"/>
              </w:rPr>
              <w:t>2013</w:t>
            </w:r>
          </w:p>
        </w:tc>
        <w:tc>
          <w:tcPr>
            <w:tcW w:w="540" w:type="dxa"/>
          </w:tcPr>
          <w:p w14:paraId="7AF7A9CA" w14:textId="647E15CF" w:rsidR="001E5003" w:rsidRPr="00977ADA" w:rsidRDefault="001E5003" w:rsidP="00216C68">
            <w:pPr>
              <w:pStyle w:val="Default"/>
              <w:tabs>
                <w:tab w:val="center" w:pos="4320"/>
                <w:tab w:val="right" w:pos="8640"/>
              </w:tabs>
              <w:bidi/>
              <w:jc w:val="center"/>
              <w:rPr>
                <w:b/>
                <w:bCs/>
                <w:sz w:val="18"/>
                <w:szCs w:val="18"/>
                <w:lang w:val="en-GB" w:bidi="ar-LB"/>
              </w:rPr>
            </w:pPr>
            <w:r>
              <w:rPr>
                <w:b/>
                <w:bCs/>
                <w:sz w:val="18"/>
                <w:szCs w:val="18"/>
                <w:lang w:val="en-GB" w:bidi="ar-LB"/>
              </w:rPr>
              <w:t>2014</w:t>
            </w:r>
            <w:r w:rsidR="00216C68">
              <w:rPr>
                <w:b/>
                <w:bCs/>
                <w:sz w:val="18"/>
                <w:szCs w:val="18"/>
                <w:rtl/>
                <w:lang w:val="en-GB" w:bidi="ar-LB"/>
              </w:rPr>
              <w:t>-</w:t>
            </w:r>
            <w:r w:rsidRPr="00977ADA">
              <w:rPr>
                <w:b/>
                <w:bCs/>
                <w:sz w:val="18"/>
                <w:szCs w:val="18"/>
                <w:lang w:val="en-GB" w:bidi="ar-LB"/>
              </w:rPr>
              <w:t>2015</w:t>
            </w:r>
          </w:p>
        </w:tc>
        <w:tc>
          <w:tcPr>
            <w:tcW w:w="810" w:type="dxa"/>
          </w:tcPr>
          <w:p w14:paraId="0A39971B" w14:textId="77777777" w:rsidR="001E5003" w:rsidRPr="00977ADA" w:rsidRDefault="001E5003" w:rsidP="00216C68">
            <w:pPr>
              <w:pStyle w:val="Default"/>
              <w:tabs>
                <w:tab w:val="center" w:pos="4320"/>
                <w:tab w:val="right" w:pos="8640"/>
              </w:tabs>
              <w:bidi/>
              <w:jc w:val="center"/>
              <w:rPr>
                <w:b/>
                <w:bCs/>
                <w:sz w:val="18"/>
                <w:szCs w:val="18"/>
                <w:lang w:val="en-GB" w:bidi="ar-LB"/>
              </w:rPr>
            </w:pPr>
            <w:r w:rsidRPr="00977ADA">
              <w:rPr>
                <w:b/>
                <w:bCs/>
                <w:sz w:val="18"/>
                <w:szCs w:val="18"/>
                <w:lang w:val="en-GB" w:bidi="ar-LB"/>
              </w:rPr>
              <w:t>2016</w:t>
            </w:r>
          </w:p>
        </w:tc>
        <w:tc>
          <w:tcPr>
            <w:tcW w:w="630" w:type="dxa"/>
          </w:tcPr>
          <w:p w14:paraId="3C307581" w14:textId="25752759" w:rsidR="001E5003" w:rsidRDefault="001E5003" w:rsidP="00216C68">
            <w:pPr>
              <w:pStyle w:val="Default"/>
              <w:tabs>
                <w:tab w:val="center" w:pos="4320"/>
                <w:tab w:val="right" w:pos="8640"/>
              </w:tabs>
              <w:bidi/>
              <w:jc w:val="center"/>
              <w:rPr>
                <w:b/>
                <w:bCs/>
                <w:sz w:val="18"/>
                <w:szCs w:val="18"/>
                <w:lang w:val="en-GB" w:bidi="ar-LB"/>
              </w:rPr>
            </w:pPr>
            <w:r w:rsidRPr="00977ADA">
              <w:rPr>
                <w:b/>
                <w:bCs/>
                <w:sz w:val="18"/>
                <w:szCs w:val="18"/>
                <w:lang w:val="en-GB" w:bidi="ar-LB"/>
              </w:rPr>
              <w:t>2017</w:t>
            </w:r>
            <w:r w:rsidR="00216C68">
              <w:rPr>
                <w:b/>
                <w:bCs/>
                <w:sz w:val="18"/>
                <w:szCs w:val="18"/>
                <w:rtl/>
                <w:lang w:val="en-GB" w:bidi="ar-LB"/>
              </w:rPr>
              <w:t>-</w:t>
            </w:r>
          </w:p>
          <w:p w14:paraId="5E66AFDD" w14:textId="6E1524C4" w:rsidR="001E5003" w:rsidRPr="00977ADA" w:rsidRDefault="001E5003" w:rsidP="00216C68">
            <w:pPr>
              <w:pStyle w:val="Default"/>
              <w:tabs>
                <w:tab w:val="center" w:pos="4320"/>
                <w:tab w:val="right" w:pos="8640"/>
              </w:tabs>
              <w:bidi/>
              <w:jc w:val="center"/>
              <w:rPr>
                <w:b/>
                <w:bCs/>
                <w:sz w:val="18"/>
                <w:szCs w:val="18"/>
                <w:lang w:val="en-GB" w:bidi="ar-LB"/>
              </w:rPr>
            </w:pPr>
            <w:r w:rsidRPr="00977ADA">
              <w:rPr>
                <w:b/>
                <w:bCs/>
                <w:sz w:val="18"/>
                <w:szCs w:val="18"/>
                <w:lang w:val="en-GB" w:bidi="ar-LB"/>
              </w:rPr>
              <w:t>2018</w:t>
            </w:r>
          </w:p>
        </w:tc>
        <w:tc>
          <w:tcPr>
            <w:tcW w:w="810" w:type="dxa"/>
          </w:tcPr>
          <w:p w14:paraId="24758EF3" w14:textId="77777777" w:rsidR="001E5003" w:rsidRPr="00977ADA" w:rsidRDefault="001E5003" w:rsidP="00216C68">
            <w:pPr>
              <w:pStyle w:val="Default"/>
              <w:tabs>
                <w:tab w:val="center" w:pos="4320"/>
                <w:tab w:val="right" w:pos="8640"/>
              </w:tabs>
              <w:bidi/>
              <w:jc w:val="center"/>
              <w:rPr>
                <w:b/>
                <w:bCs/>
                <w:sz w:val="18"/>
                <w:szCs w:val="18"/>
                <w:lang w:val="en-GB" w:bidi="ar-LB"/>
              </w:rPr>
            </w:pPr>
            <w:r w:rsidRPr="00977ADA">
              <w:rPr>
                <w:b/>
                <w:bCs/>
                <w:sz w:val="18"/>
                <w:szCs w:val="18"/>
                <w:lang w:val="en-GB" w:bidi="ar-LB"/>
              </w:rPr>
              <w:t>2019</w:t>
            </w:r>
          </w:p>
        </w:tc>
        <w:tc>
          <w:tcPr>
            <w:tcW w:w="630" w:type="dxa"/>
          </w:tcPr>
          <w:p w14:paraId="4CF9B5B3" w14:textId="54DCAB68" w:rsidR="001E5003" w:rsidRPr="00977ADA" w:rsidRDefault="001E5003" w:rsidP="00216C68">
            <w:pPr>
              <w:pStyle w:val="Default"/>
              <w:tabs>
                <w:tab w:val="center" w:pos="4320"/>
                <w:tab w:val="right" w:pos="8640"/>
              </w:tabs>
              <w:bidi/>
              <w:jc w:val="center"/>
              <w:rPr>
                <w:b/>
                <w:bCs/>
                <w:sz w:val="18"/>
                <w:szCs w:val="18"/>
                <w:lang w:val="en-GB" w:bidi="ar-LB"/>
              </w:rPr>
            </w:pPr>
            <w:r>
              <w:rPr>
                <w:b/>
                <w:bCs/>
                <w:sz w:val="18"/>
                <w:szCs w:val="18"/>
                <w:lang w:val="en-GB" w:bidi="ar-LB"/>
              </w:rPr>
              <w:t>2020</w:t>
            </w:r>
            <w:r w:rsidR="00216C68">
              <w:rPr>
                <w:b/>
                <w:bCs/>
                <w:sz w:val="18"/>
                <w:szCs w:val="18"/>
                <w:rtl/>
                <w:lang w:val="en-GB" w:bidi="ar-LB"/>
              </w:rPr>
              <w:t>-</w:t>
            </w:r>
            <w:r>
              <w:rPr>
                <w:b/>
                <w:bCs/>
                <w:sz w:val="18"/>
                <w:szCs w:val="18"/>
                <w:lang w:val="en-GB" w:bidi="ar-LB"/>
              </w:rPr>
              <w:t>2021</w:t>
            </w:r>
          </w:p>
        </w:tc>
        <w:tc>
          <w:tcPr>
            <w:tcW w:w="720" w:type="dxa"/>
          </w:tcPr>
          <w:p w14:paraId="22BC816D" w14:textId="77777777" w:rsidR="001E5003" w:rsidRPr="00977ADA" w:rsidRDefault="001E5003" w:rsidP="00216C68">
            <w:pPr>
              <w:pStyle w:val="Default"/>
              <w:tabs>
                <w:tab w:val="center" w:pos="4320"/>
                <w:tab w:val="right" w:pos="8640"/>
              </w:tabs>
              <w:bidi/>
              <w:jc w:val="center"/>
              <w:rPr>
                <w:b/>
                <w:bCs/>
                <w:sz w:val="18"/>
                <w:szCs w:val="18"/>
                <w:lang w:val="en-GB" w:bidi="ar-LB"/>
              </w:rPr>
            </w:pPr>
            <w:r w:rsidRPr="00977ADA">
              <w:rPr>
                <w:b/>
                <w:bCs/>
                <w:sz w:val="18"/>
                <w:szCs w:val="18"/>
                <w:lang w:val="en-GB" w:bidi="ar-LB"/>
              </w:rPr>
              <w:t>202</w:t>
            </w:r>
            <w:bookmarkStart w:id="12" w:name="_Ref262417021"/>
            <w:r w:rsidRPr="00977ADA">
              <w:rPr>
                <w:b/>
                <w:bCs/>
                <w:sz w:val="18"/>
                <w:szCs w:val="18"/>
                <w:lang w:val="en-GB" w:bidi="ar-LB"/>
              </w:rPr>
              <w:t>2</w:t>
            </w:r>
            <w:bookmarkEnd w:id="12"/>
          </w:p>
        </w:tc>
        <w:tc>
          <w:tcPr>
            <w:tcW w:w="720" w:type="dxa"/>
          </w:tcPr>
          <w:p w14:paraId="34BDED91" w14:textId="50B2F60F" w:rsidR="001E5003" w:rsidRPr="00977ADA" w:rsidRDefault="001E5003" w:rsidP="00216C68">
            <w:pPr>
              <w:pStyle w:val="Default"/>
              <w:tabs>
                <w:tab w:val="center" w:pos="4320"/>
                <w:tab w:val="right" w:pos="8640"/>
              </w:tabs>
              <w:bidi/>
              <w:jc w:val="center"/>
              <w:rPr>
                <w:b/>
                <w:bCs/>
                <w:sz w:val="18"/>
                <w:szCs w:val="18"/>
                <w:lang w:val="en-GB" w:bidi="ar-LB"/>
              </w:rPr>
            </w:pPr>
            <w:r>
              <w:rPr>
                <w:b/>
                <w:bCs/>
                <w:sz w:val="18"/>
                <w:szCs w:val="18"/>
                <w:lang w:val="en-GB" w:bidi="ar-LB"/>
              </w:rPr>
              <w:t>2023</w:t>
            </w:r>
            <w:r w:rsidR="00216C68">
              <w:rPr>
                <w:b/>
                <w:bCs/>
                <w:sz w:val="18"/>
                <w:szCs w:val="18"/>
                <w:rtl/>
                <w:lang w:val="en-GB" w:bidi="ar-LB"/>
              </w:rPr>
              <w:t>-</w:t>
            </w:r>
            <w:r>
              <w:rPr>
                <w:b/>
                <w:bCs/>
                <w:sz w:val="18"/>
                <w:szCs w:val="18"/>
                <w:lang w:val="en-GB" w:bidi="ar-LB"/>
              </w:rPr>
              <w:t>2024</w:t>
            </w:r>
            <w:r w:rsidRPr="00166CFA">
              <w:rPr>
                <w:b/>
                <w:bCs/>
                <w:sz w:val="18"/>
                <w:szCs w:val="18"/>
                <w:vertAlign w:val="superscript"/>
                <w:lang w:val="en-GB" w:bidi="ar-LB"/>
              </w:rPr>
              <w:t>1</w:t>
            </w:r>
          </w:p>
        </w:tc>
        <w:tc>
          <w:tcPr>
            <w:tcW w:w="810" w:type="dxa"/>
          </w:tcPr>
          <w:p w14:paraId="754FABA3" w14:textId="77777777" w:rsidR="001E5003" w:rsidRPr="00977ADA" w:rsidRDefault="001E5003" w:rsidP="00216C68">
            <w:pPr>
              <w:pStyle w:val="Default"/>
              <w:tabs>
                <w:tab w:val="center" w:pos="4320"/>
                <w:tab w:val="right" w:pos="8640"/>
              </w:tabs>
              <w:bidi/>
              <w:jc w:val="center"/>
              <w:rPr>
                <w:b/>
                <w:bCs/>
                <w:sz w:val="18"/>
                <w:szCs w:val="18"/>
                <w:lang w:val="en-GB" w:bidi="ar-LB"/>
              </w:rPr>
            </w:pPr>
            <w:r w:rsidRPr="00977ADA">
              <w:rPr>
                <w:b/>
                <w:bCs/>
                <w:sz w:val="18"/>
                <w:szCs w:val="18"/>
                <w:lang w:val="en-GB" w:bidi="ar-LB"/>
              </w:rPr>
              <w:t>2025</w:t>
            </w:r>
          </w:p>
        </w:tc>
        <w:tc>
          <w:tcPr>
            <w:tcW w:w="630" w:type="dxa"/>
          </w:tcPr>
          <w:p w14:paraId="0C7895DD" w14:textId="3317C74E" w:rsidR="001E5003" w:rsidRPr="00977ADA" w:rsidRDefault="001E5003" w:rsidP="00216C68">
            <w:pPr>
              <w:pStyle w:val="Default"/>
              <w:tabs>
                <w:tab w:val="center" w:pos="4320"/>
                <w:tab w:val="right" w:pos="8640"/>
              </w:tabs>
              <w:bidi/>
              <w:jc w:val="center"/>
              <w:rPr>
                <w:b/>
                <w:bCs/>
                <w:sz w:val="18"/>
                <w:szCs w:val="18"/>
                <w:lang w:val="en-GB" w:bidi="ar-LB"/>
              </w:rPr>
            </w:pPr>
            <w:r>
              <w:rPr>
                <w:b/>
                <w:bCs/>
                <w:sz w:val="18"/>
                <w:szCs w:val="18"/>
                <w:lang w:val="en-GB" w:bidi="ar-LB"/>
              </w:rPr>
              <w:t>2026</w:t>
            </w:r>
            <w:r w:rsidR="00216C68">
              <w:rPr>
                <w:b/>
                <w:bCs/>
                <w:sz w:val="18"/>
                <w:szCs w:val="18"/>
                <w:rtl/>
                <w:lang w:val="en-GB" w:bidi="ar-LB"/>
              </w:rPr>
              <w:t>-</w:t>
            </w:r>
            <w:r>
              <w:rPr>
                <w:b/>
                <w:bCs/>
                <w:sz w:val="18"/>
                <w:szCs w:val="18"/>
                <w:lang w:val="en-GB" w:bidi="ar-LB"/>
              </w:rPr>
              <w:t>2029</w:t>
            </w:r>
          </w:p>
        </w:tc>
        <w:tc>
          <w:tcPr>
            <w:tcW w:w="540" w:type="dxa"/>
          </w:tcPr>
          <w:p w14:paraId="0919E654" w14:textId="1253DD32" w:rsidR="001E5003" w:rsidRPr="00977ADA" w:rsidRDefault="001E5003" w:rsidP="00216C68">
            <w:pPr>
              <w:pStyle w:val="Default"/>
              <w:tabs>
                <w:tab w:val="center" w:pos="4320"/>
                <w:tab w:val="right" w:pos="8640"/>
              </w:tabs>
              <w:bidi/>
              <w:jc w:val="center"/>
              <w:rPr>
                <w:b/>
                <w:bCs/>
                <w:sz w:val="18"/>
                <w:szCs w:val="18"/>
                <w:lang w:val="en-GB" w:bidi="ar-LB"/>
              </w:rPr>
            </w:pPr>
            <w:r w:rsidRPr="00977ADA">
              <w:rPr>
                <w:b/>
                <w:bCs/>
                <w:sz w:val="18"/>
                <w:szCs w:val="18"/>
                <w:lang w:val="en-GB" w:bidi="ar-LB"/>
              </w:rPr>
              <w:t>203</w:t>
            </w:r>
            <w:r>
              <w:rPr>
                <w:b/>
                <w:bCs/>
                <w:sz w:val="18"/>
                <w:szCs w:val="18"/>
                <w:lang w:val="en-GB" w:bidi="ar-LB"/>
              </w:rPr>
              <w:t>0</w:t>
            </w:r>
          </w:p>
        </w:tc>
        <w:tc>
          <w:tcPr>
            <w:tcW w:w="630" w:type="dxa"/>
          </w:tcPr>
          <w:p w14:paraId="28EE1CAE" w14:textId="681139D1" w:rsidR="001E5003" w:rsidRPr="00977ADA" w:rsidRDefault="001E5003" w:rsidP="00216C68">
            <w:pPr>
              <w:pStyle w:val="Default"/>
              <w:tabs>
                <w:tab w:val="center" w:pos="4320"/>
                <w:tab w:val="right" w:pos="8640"/>
              </w:tabs>
              <w:bidi/>
              <w:jc w:val="center"/>
              <w:rPr>
                <w:b/>
                <w:bCs/>
                <w:sz w:val="18"/>
                <w:szCs w:val="18"/>
                <w:lang w:val="en-GB" w:bidi="ar-LB"/>
              </w:rPr>
            </w:pPr>
            <w:r>
              <w:rPr>
                <w:b/>
                <w:bCs/>
                <w:sz w:val="18"/>
                <w:szCs w:val="18"/>
                <w:lang w:val="en-GB" w:bidi="ar-LB"/>
              </w:rPr>
              <w:t>2031</w:t>
            </w:r>
          </w:p>
        </w:tc>
        <w:tc>
          <w:tcPr>
            <w:tcW w:w="924" w:type="dxa"/>
          </w:tcPr>
          <w:p w14:paraId="41A5C9FB" w14:textId="3CAB2A09" w:rsidR="001E5003" w:rsidRPr="00977ADA" w:rsidRDefault="00216C68" w:rsidP="00216C68">
            <w:pPr>
              <w:pStyle w:val="Default"/>
              <w:tabs>
                <w:tab w:val="center" w:pos="4320"/>
                <w:tab w:val="right" w:pos="8640"/>
              </w:tabs>
              <w:bidi/>
              <w:jc w:val="center"/>
              <w:rPr>
                <w:b/>
                <w:bCs/>
                <w:sz w:val="18"/>
                <w:szCs w:val="18"/>
                <w:lang w:val="en-GB" w:bidi="ar-LB"/>
              </w:rPr>
            </w:pPr>
            <w:r>
              <w:rPr>
                <w:b/>
                <w:bCs/>
                <w:sz w:val="18"/>
                <w:szCs w:val="18"/>
                <w:rtl/>
                <w:lang w:val="en-GB" w:bidi="ar-LB"/>
              </w:rPr>
              <w:t>المجموع</w:t>
            </w:r>
          </w:p>
        </w:tc>
      </w:tr>
      <w:tr w:rsidR="003C5FB8" w:rsidRPr="00977ADA" w14:paraId="37CDD9E3" w14:textId="77777777" w:rsidTr="000F4541">
        <w:trPr>
          <w:trHeight w:val="323"/>
          <w:jc w:val="center"/>
        </w:trPr>
        <w:tc>
          <w:tcPr>
            <w:tcW w:w="511" w:type="dxa"/>
          </w:tcPr>
          <w:p w14:paraId="60944FBF" w14:textId="05CF6548" w:rsidR="003C5FB8" w:rsidRPr="00977ADA" w:rsidRDefault="003C5FB8" w:rsidP="003C5FB8">
            <w:pPr>
              <w:pStyle w:val="Default"/>
              <w:tabs>
                <w:tab w:val="center" w:pos="4320"/>
                <w:tab w:val="right" w:pos="8640"/>
              </w:tabs>
              <w:bidi/>
              <w:jc w:val="both"/>
              <w:rPr>
                <w:sz w:val="18"/>
                <w:szCs w:val="18"/>
                <w:lang w:val="en-GB" w:bidi="ar-LB"/>
              </w:rPr>
            </w:pPr>
            <w:r w:rsidRPr="00977ADA">
              <w:rPr>
                <w:sz w:val="18"/>
                <w:szCs w:val="18"/>
                <w:lang w:val="en-GB" w:bidi="ar-LB"/>
              </w:rPr>
              <w:t>1</w:t>
            </w:r>
            <w:r>
              <w:rPr>
                <w:rFonts w:asciiTheme="majorBidi" w:hAnsiTheme="majorBidi" w:cstheme="majorBidi"/>
                <w:sz w:val="18"/>
                <w:szCs w:val="18"/>
                <w:rtl/>
                <w:lang w:eastAsia="en-CA" w:bidi="ar-LB"/>
              </w:rPr>
              <w:t>-</w:t>
            </w:r>
            <w:r w:rsidRPr="00977ADA">
              <w:rPr>
                <w:sz w:val="18"/>
                <w:szCs w:val="18"/>
                <w:lang w:val="en-GB" w:bidi="ar-LB"/>
              </w:rPr>
              <w:t>1</w:t>
            </w:r>
          </w:p>
        </w:tc>
        <w:tc>
          <w:tcPr>
            <w:tcW w:w="3240" w:type="dxa"/>
          </w:tcPr>
          <w:p w14:paraId="34C44DA5" w14:textId="1D89B1F3" w:rsidR="003C5FB8" w:rsidRPr="00977ADA" w:rsidRDefault="003C5FB8" w:rsidP="003C5FB8">
            <w:pPr>
              <w:pStyle w:val="Default"/>
              <w:tabs>
                <w:tab w:val="center" w:pos="4320"/>
                <w:tab w:val="right" w:pos="8640"/>
              </w:tabs>
              <w:bidi/>
              <w:rPr>
                <w:sz w:val="18"/>
                <w:szCs w:val="18"/>
                <w:rtl/>
                <w:lang w:val="en-GB" w:bidi="ar-LB"/>
              </w:rPr>
            </w:pPr>
            <w:r>
              <w:rPr>
                <w:sz w:val="18"/>
                <w:szCs w:val="18"/>
                <w:rtl/>
                <w:lang w:val="en-GB" w:bidi="ar-LB"/>
              </w:rPr>
              <w:t>ال</w:t>
            </w:r>
            <w:r w:rsidRPr="00AC03EF">
              <w:rPr>
                <w:sz w:val="18"/>
                <w:szCs w:val="18"/>
                <w:rtl/>
                <w:lang w:val="en-GB" w:bidi="ar-LB"/>
              </w:rPr>
              <w:t xml:space="preserve">جدول </w:t>
            </w:r>
            <w:r>
              <w:rPr>
                <w:sz w:val="18"/>
                <w:szCs w:val="18"/>
                <w:rtl/>
                <w:lang w:val="en-GB" w:bidi="ar-LB"/>
              </w:rPr>
              <w:t>الزمني</w:t>
            </w:r>
            <w:r w:rsidRPr="00AC03EF">
              <w:rPr>
                <w:sz w:val="18"/>
                <w:szCs w:val="18"/>
                <w:rtl/>
                <w:lang w:val="en-GB" w:bidi="ar-LB"/>
              </w:rPr>
              <w:t xml:space="preserve"> </w:t>
            </w:r>
            <w:r>
              <w:rPr>
                <w:sz w:val="18"/>
                <w:szCs w:val="18"/>
                <w:rtl/>
                <w:lang w:val="en-GB" w:bidi="ar-LB"/>
              </w:rPr>
              <w:t>ل</w:t>
            </w:r>
            <w:r w:rsidRPr="00AC03EF">
              <w:rPr>
                <w:sz w:val="18"/>
                <w:szCs w:val="18"/>
                <w:rtl/>
                <w:lang w:val="en-GB" w:bidi="ar-LB"/>
              </w:rPr>
              <w:t>بروتوكول مونتريال ل</w:t>
            </w:r>
            <w:r>
              <w:rPr>
                <w:sz w:val="18"/>
                <w:szCs w:val="18"/>
                <w:rtl/>
                <w:lang w:val="en-GB" w:bidi="ar-LB"/>
              </w:rPr>
              <w:t>خفض ا</w:t>
            </w:r>
            <w:r w:rsidRPr="00AC03EF">
              <w:rPr>
                <w:sz w:val="18"/>
                <w:szCs w:val="18"/>
                <w:rtl/>
                <w:lang w:val="en-GB" w:bidi="ar-LB"/>
              </w:rPr>
              <w:t xml:space="preserve">لمواد </w:t>
            </w:r>
            <w:r>
              <w:rPr>
                <w:sz w:val="18"/>
                <w:szCs w:val="18"/>
                <w:rtl/>
                <w:lang w:val="en-GB" w:bidi="ar-LB"/>
              </w:rPr>
              <w:t>الواردة</w:t>
            </w:r>
            <w:r w:rsidRPr="00AC03EF">
              <w:rPr>
                <w:sz w:val="18"/>
                <w:szCs w:val="18"/>
                <w:rtl/>
                <w:lang w:val="en-GB" w:bidi="ar-LB"/>
              </w:rPr>
              <w:t xml:space="preserve"> في المرفق جيم</w:t>
            </w:r>
            <w:r>
              <w:rPr>
                <w:sz w:val="18"/>
                <w:szCs w:val="18"/>
                <w:rtl/>
                <w:lang w:val="en-GB" w:bidi="ar-LB"/>
              </w:rPr>
              <w:t xml:space="preserve"> </w:t>
            </w:r>
            <w:r w:rsidRPr="00AC03EF">
              <w:rPr>
                <w:sz w:val="18"/>
                <w:szCs w:val="18"/>
                <w:rtl/>
                <w:lang w:val="en-GB" w:bidi="ar-LB"/>
              </w:rPr>
              <w:t>من</w:t>
            </w:r>
            <w:r>
              <w:rPr>
                <w:sz w:val="18"/>
                <w:szCs w:val="18"/>
                <w:rtl/>
                <w:lang w:val="en-GB" w:bidi="ar-LB"/>
              </w:rPr>
              <w:t xml:space="preserve"> </w:t>
            </w:r>
            <w:r w:rsidRPr="00AC03EF">
              <w:rPr>
                <w:sz w:val="18"/>
                <w:szCs w:val="18"/>
                <w:rtl/>
                <w:lang w:val="en-GB" w:bidi="ar-LB"/>
              </w:rPr>
              <w:t>المجموعة الأولى (</w:t>
            </w:r>
            <w:r>
              <w:rPr>
                <w:sz w:val="18"/>
                <w:szCs w:val="18"/>
                <w:rtl/>
                <w:lang w:val="en-GB" w:bidi="ar-LB"/>
              </w:rPr>
              <w:t>بال</w:t>
            </w:r>
            <w:r w:rsidRPr="00AC03EF">
              <w:rPr>
                <w:sz w:val="18"/>
                <w:szCs w:val="18"/>
                <w:rtl/>
                <w:lang w:val="en-GB" w:bidi="ar-LB"/>
              </w:rPr>
              <w:t xml:space="preserve">أطنان </w:t>
            </w:r>
            <w:r>
              <w:rPr>
                <w:sz w:val="18"/>
                <w:szCs w:val="18"/>
                <w:rtl/>
                <w:lang w:val="en-GB" w:bidi="ar-LB"/>
              </w:rPr>
              <w:t>ب</w:t>
            </w:r>
            <w:r w:rsidRPr="00AC03EF">
              <w:rPr>
                <w:sz w:val="18"/>
                <w:szCs w:val="18"/>
                <w:rtl/>
                <w:lang w:val="en-GB" w:bidi="ar-LB"/>
              </w:rPr>
              <w:t>قدرات استنفاد الأوزون)</w:t>
            </w:r>
          </w:p>
        </w:tc>
        <w:tc>
          <w:tcPr>
            <w:tcW w:w="810" w:type="dxa"/>
          </w:tcPr>
          <w:p w14:paraId="69E38510" w14:textId="0DBB8BA7" w:rsidR="003C5FB8" w:rsidRPr="003156FD" w:rsidRDefault="003C5FB8" w:rsidP="003C5FB8">
            <w:pPr>
              <w:pStyle w:val="Default"/>
              <w:tabs>
                <w:tab w:val="center" w:pos="4320"/>
                <w:tab w:val="right" w:pos="8640"/>
              </w:tabs>
              <w:bidi/>
              <w:rPr>
                <w:b/>
                <w:sz w:val="18"/>
                <w:szCs w:val="18"/>
                <w:lang w:val="en-GB" w:bidi="ar-LB"/>
              </w:rPr>
            </w:pPr>
            <w:r w:rsidRPr="003156FD">
              <w:rPr>
                <w:rFonts w:eastAsiaTheme="minorHAnsi"/>
                <w:b/>
                <w:sz w:val="18"/>
                <w:szCs w:val="18"/>
                <w:rtl/>
                <w:lang w:bidi="ar-LB"/>
              </w:rPr>
              <w:t>لا ينطبق</w:t>
            </w:r>
          </w:p>
        </w:tc>
        <w:tc>
          <w:tcPr>
            <w:tcW w:w="630" w:type="dxa"/>
          </w:tcPr>
          <w:p w14:paraId="587493A6" w14:textId="05F13EB8" w:rsidR="003C5FB8" w:rsidRPr="003156FD" w:rsidRDefault="003C5FB8" w:rsidP="003C5FB8">
            <w:pPr>
              <w:pStyle w:val="Default"/>
              <w:tabs>
                <w:tab w:val="center" w:pos="4320"/>
                <w:tab w:val="right" w:pos="8640"/>
              </w:tabs>
              <w:bidi/>
              <w:rPr>
                <w:b/>
                <w:sz w:val="18"/>
                <w:szCs w:val="18"/>
                <w:lang w:val="en-GB" w:bidi="ar-LB"/>
              </w:rPr>
            </w:pPr>
            <w:r w:rsidRPr="003156FD">
              <w:rPr>
                <w:rFonts w:eastAsiaTheme="minorHAnsi"/>
                <w:b/>
                <w:sz w:val="18"/>
                <w:szCs w:val="18"/>
                <w:rtl/>
                <w:lang w:bidi="ar-LB"/>
              </w:rPr>
              <w:t>لا ينطبق</w:t>
            </w:r>
          </w:p>
        </w:tc>
        <w:tc>
          <w:tcPr>
            <w:tcW w:w="720" w:type="dxa"/>
          </w:tcPr>
          <w:p w14:paraId="0B51232C" w14:textId="76DF3269" w:rsidR="003C5FB8" w:rsidRPr="00977ADA" w:rsidRDefault="003C5FB8" w:rsidP="003C5FB8">
            <w:pPr>
              <w:pStyle w:val="Default"/>
              <w:tabs>
                <w:tab w:val="center" w:pos="4320"/>
                <w:tab w:val="right" w:pos="8640"/>
              </w:tabs>
              <w:bidi/>
              <w:rPr>
                <w:sz w:val="18"/>
                <w:szCs w:val="18"/>
                <w:lang w:val="en-GB" w:bidi="ar-LB"/>
              </w:rPr>
            </w:pPr>
            <w:r w:rsidRPr="00ED1A1C">
              <w:rPr>
                <w:rFonts w:eastAsiaTheme="minorHAnsi"/>
                <w:bCs/>
                <w:sz w:val="18"/>
                <w:szCs w:val="18"/>
                <w:lang w:bidi="ar-LB"/>
              </w:rPr>
              <w:t>15.0</w:t>
            </w:r>
          </w:p>
        </w:tc>
        <w:tc>
          <w:tcPr>
            <w:tcW w:w="540" w:type="dxa"/>
          </w:tcPr>
          <w:p w14:paraId="33080EF9" w14:textId="1F7605E1" w:rsidR="003C5FB8" w:rsidRPr="00977ADA" w:rsidRDefault="003C5FB8" w:rsidP="003C5FB8">
            <w:pPr>
              <w:pStyle w:val="Default"/>
              <w:tabs>
                <w:tab w:val="center" w:pos="4320"/>
                <w:tab w:val="right" w:pos="8640"/>
              </w:tabs>
              <w:bidi/>
              <w:rPr>
                <w:sz w:val="18"/>
                <w:szCs w:val="18"/>
                <w:lang w:val="en-GB" w:bidi="ar-LB"/>
              </w:rPr>
            </w:pPr>
            <w:r w:rsidRPr="00ED1A1C">
              <w:rPr>
                <w:rFonts w:eastAsiaTheme="minorHAnsi"/>
                <w:bCs/>
                <w:sz w:val="18"/>
                <w:szCs w:val="18"/>
                <w:lang w:bidi="ar-LB"/>
              </w:rPr>
              <w:t>13.5</w:t>
            </w:r>
          </w:p>
        </w:tc>
        <w:tc>
          <w:tcPr>
            <w:tcW w:w="810" w:type="dxa"/>
          </w:tcPr>
          <w:p w14:paraId="57333ECC" w14:textId="6F235C2B" w:rsidR="003C5FB8" w:rsidRPr="00977ADA" w:rsidRDefault="003C5FB8" w:rsidP="003C5FB8">
            <w:pPr>
              <w:pStyle w:val="Default"/>
              <w:tabs>
                <w:tab w:val="center" w:pos="4320"/>
                <w:tab w:val="right" w:pos="8640"/>
              </w:tabs>
              <w:bidi/>
              <w:rPr>
                <w:sz w:val="18"/>
                <w:szCs w:val="18"/>
                <w:lang w:val="en-GB" w:bidi="ar-LB"/>
              </w:rPr>
            </w:pPr>
            <w:r w:rsidRPr="00ED1A1C">
              <w:rPr>
                <w:rFonts w:eastAsiaTheme="minorHAnsi"/>
                <w:bCs/>
                <w:sz w:val="18"/>
                <w:szCs w:val="18"/>
                <w:lang w:bidi="ar-LB"/>
              </w:rPr>
              <w:t>13.5</w:t>
            </w:r>
          </w:p>
        </w:tc>
        <w:tc>
          <w:tcPr>
            <w:tcW w:w="630" w:type="dxa"/>
          </w:tcPr>
          <w:p w14:paraId="63FCF7DE" w14:textId="52591FF0" w:rsidR="003C5FB8" w:rsidRPr="00977ADA" w:rsidRDefault="003C5FB8" w:rsidP="003C5FB8">
            <w:pPr>
              <w:pStyle w:val="Default"/>
              <w:tabs>
                <w:tab w:val="center" w:pos="4320"/>
                <w:tab w:val="right" w:pos="8640"/>
              </w:tabs>
              <w:bidi/>
              <w:rPr>
                <w:sz w:val="18"/>
                <w:szCs w:val="18"/>
                <w:lang w:val="en-GB" w:bidi="ar-LB"/>
              </w:rPr>
            </w:pPr>
            <w:r w:rsidRPr="00ED1A1C">
              <w:rPr>
                <w:rFonts w:eastAsiaTheme="minorHAnsi"/>
                <w:bCs/>
                <w:sz w:val="18"/>
                <w:szCs w:val="18"/>
                <w:lang w:bidi="ar-LB"/>
              </w:rPr>
              <w:t>13.5</w:t>
            </w:r>
          </w:p>
        </w:tc>
        <w:tc>
          <w:tcPr>
            <w:tcW w:w="810" w:type="dxa"/>
          </w:tcPr>
          <w:p w14:paraId="7ABDDEBB" w14:textId="50B77630" w:rsidR="003C5FB8" w:rsidRPr="00977ADA" w:rsidRDefault="003C5FB8" w:rsidP="003C5FB8">
            <w:pPr>
              <w:pStyle w:val="Default"/>
              <w:tabs>
                <w:tab w:val="center" w:pos="4320"/>
                <w:tab w:val="right" w:pos="8640"/>
              </w:tabs>
              <w:bidi/>
              <w:rPr>
                <w:sz w:val="18"/>
                <w:szCs w:val="18"/>
                <w:lang w:val="en-GB" w:bidi="ar-LB"/>
              </w:rPr>
            </w:pPr>
            <w:r w:rsidRPr="00ED1A1C">
              <w:rPr>
                <w:rFonts w:eastAsiaTheme="minorHAnsi"/>
                <w:bCs/>
                <w:sz w:val="18"/>
                <w:szCs w:val="18"/>
                <w:lang w:bidi="ar-LB"/>
              </w:rPr>
              <w:t>13.5</w:t>
            </w:r>
          </w:p>
        </w:tc>
        <w:tc>
          <w:tcPr>
            <w:tcW w:w="630" w:type="dxa"/>
          </w:tcPr>
          <w:p w14:paraId="61169907" w14:textId="47283A98" w:rsidR="003C5FB8" w:rsidRPr="00977ADA" w:rsidRDefault="003C5FB8" w:rsidP="003C5FB8">
            <w:pPr>
              <w:pStyle w:val="Default"/>
              <w:tabs>
                <w:tab w:val="center" w:pos="4320"/>
                <w:tab w:val="right" w:pos="8640"/>
              </w:tabs>
              <w:bidi/>
              <w:rPr>
                <w:sz w:val="18"/>
                <w:szCs w:val="18"/>
                <w:lang w:val="en-GB" w:bidi="ar-LB"/>
              </w:rPr>
            </w:pPr>
            <w:r w:rsidRPr="00ED1A1C">
              <w:rPr>
                <w:rFonts w:eastAsiaTheme="minorHAnsi"/>
                <w:bCs/>
                <w:sz w:val="18"/>
                <w:szCs w:val="18"/>
                <w:lang w:bidi="ar-LB"/>
              </w:rPr>
              <w:t>9.75</w:t>
            </w:r>
          </w:p>
        </w:tc>
        <w:tc>
          <w:tcPr>
            <w:tcW w:w="720" w:type="dxa"/>
          </w:tcPr>
          <w:p w14:paraId="3AF98D5E" w14:textId="18DAF1C9" w:rsidR="003C5FB8" w:rsidRPr="00977ADA" w:rsidRDefault="003C5FB8" w:rsidP="003C5FB8">
            <w:pPr>
              <w:pStyle w:val="Default"/>
              <w:tabs>
                <w:tab w:val="center" w:pos="4320"/>
                <w:tab w:val="right" w:pos="8640"/>
              </w:tabs>
              <w:bidi/>
              <w:rPr>
                <w:sz w:val="18"/>
                <w:szCs w:val="18"/>
                <w:lang w:val="en-GB" w:bidi="ar-LB"/>
              </w:rPr>
            </w:pPr>
            <w:r w:rsidRPr="00ED1A1C">
              <w:rPr>
                <w:rFonts w:eastAsiaTheme="minorHAnsi"/>
                <w:bCs/>
                <w:sz w:val="18"/>
                <w:szCs w:val="18"/>
                <w:lang w:bidi="ar-LB"/>
              </w:rPr>
              <w:t>9.75</w:t>
            </w:r>
          </w:p>
        </w:tc>
        <w:tc>
          <w:tcPr>
            <w:tcW w:w="720" w:type="dxa"/>
          </w:tcPr>
          <w:p w14:paraId="12B1113D" w14:textId="4FDBACB3" w:rsidR="003C5FB8" w:rsidRPr="00977ADA" w:rsidRDefault="003C5FB8" w:rsidP="003C5FB8">
            <w:pPr>
              <w:pStyle w:val="Default"/>
              <w:tabs>
                <w:tab w:val="center" w:pos="4320"/>
                <w:tab w:val="right" w:pos="8640"/>
              </w:tabs>
              <w:bidi/>
              <w:rPr>
                <w:sz w:val="18"/>
                <w:szCs w:val="18"/>
                <w:lang w:val="en-GB" w:bidi="ar-LB"/>
              </w:rPr>
            </w:pPr>
            <w:r w:rsidRPr="00ED1A1C">
              <w:rPr>
                <w:rFonts w:eastAsiaTheme="minorHAnsi"/>
                <w:bCs/>
                <w:sz w:val="18"/>
                <w:szCs w:val="18"/>
                <w:lang w:bidi="ar-LB"/>
              </w:rPr>
              <w:t>9.75</w:t>
            </w:r>
          </w:p>
        </w:tc>
        <w:tc>
          <w:tcPr>
            <w:tcW w:w="810" w:type="dxa"/>
          </w:tcPr>
          <w:p w14:paraId="2DEF0C94" w14:textId="11BDDC83" w:rsidR="003C5FB8" w:rsidRPr="00977ADA" w:rsidRDefault="003C5FB8" w:rsidP="003C5FB8">
            <w:pPr>
              <w:pStyle w:val="Default"/>
              <w:tabs>
                <w:tab w:val="center" w:pos="4320"/>
                <w:tab w:val="right" w:pos="8640"/>
              </w:tabs>
              <w:bidi/>
              <w:rPr>
                <w:sz w:val="18"/>
                <w:szCs w:val="18"/>
                <w:lang w:val="en-GB" w:bidi="ar-LB"/>
              </w:rPr>
            </w:pPr>
            <w:r w:rsidRPr="00ED1A1C">
              <w:rPr>
                <w:rFonts w:eastAsiaTheme="minorHAnsi"/>
                <w:bCs/>
                <w:sz w:val="18"/>
                <w:szCs w:val="18"/>
                <w:lang w:bidi="ar-LB"/>
              </w:rPr>
              <w:t>4.88</w:t>
            </w:r>
          </w:p>
        </w:tc>
        <w:tc>
          <w:tcPr>
            <w:tcW w:w="630" w:type="dxa"/>
          </w:tcPr>
          <w:p w14:paraId="46C2652E" w14:textId="02B2DAC7" w:rsidR="003C5FB8" w:rsidRPr="00977ADA" w:rsidRDefault="003C5FB8" w:rsidP="003C5FB8">
            <w:pPr>
              <w:pStyle w:val="Default"/>
              <w:tabs>
                <w:tab w:val="center" w:pos="4320"/>
                <w:tab w:val="right" w:pos="8640"/>
              </w:tabs>
              <w:bidi/>
              <w:rPr>
                <w:sz w:val="18"/>
                <w:szCs w:val="18"/>
                <w:lang w:val="en-GB" w:bidi="ar-LB"/>
              </w:rPr>
            </w:pPr>
            <w:r w:rsidRPr="00ED1A1C">
              <w:rPr>
                <w:rFonts w:eastAsiaTheme="minorHAnsi"/>
                <w:bCs/>
                <w:sz w:val="18"/>
                <w:szCs w:val="18"/>
                <w:lang w:bidi="ar-LB"/>
              </w:rPr>
              <w:t>4.88</w:t>
            </w:r>
          </w:p>
        </w:tc>
        <w:tc>
          <w:tcPr>
            <w:tcW w:w="540" w:type="dxa"/>
          </w:tcPr>
          <w:p w14:paraId="2AB06044" w14:textId="1AB97B39" w:rsidR="003C5FB8" w:rsidRPr="00977ADA" w:rsidRDefault="003C5FB8" w:rsidP="003C5FB8">
            <w:pPr>
              <w:pStyle w:val="Default"/>
              <w:tabs>
                <w:tab w:val="center" w:pos="4320"/>
                <w:tab w:val="right" w:pos="8640"/>
              </w:tabs>
              <w:bidi/>
              <w:rPr>
                <w:sz w:val="18"/>
                <w:szCs w:val="18"/>
                <w:lang w:val="en-GB" w:bidi="ar-LB"/>
              </w:rPr>
            </w:pPr>
            <w:r w:rsidRPr="00ED1A1C">
              <w:rPr>
                <w:rFonts w:eastAsiaTheme="minorHAnsi"/>
                <w:bCs/>
                <w:sz w:val="18"/>
                <w:szCs w:val="18"/>
                <w:lang w:bidi="ar-LB"/>
              </w:rPr>
              <w:t>0.38</w:t>
            </w:r>
          </w:p>
        </w:tc>
        <w:tc>
          <w:tcPr>
            <w:tcW w:w="630" w:type="dxa"/>
          </w:tcPr>
          <w:p w14:paraId="108AFEB3" w14:textId="4C1EF6D6" w:rsidR="003C5FB8" w:rsidRPr="00977ADA" w:rsidRDefault="003C5FB8" w:rsidP="003C5FB8">
            <w:pPr>
              <w:pStyle w:val="Default"/>
              <w:tabs>
                <w:tab w:val="center" w:pos="4320"/>
                <w:tab w:val="right" w:pos="8640"/>
              </w:tabs>
              <w:bidi/>
              <w:rPr>
                <w:sz w:val="18"/>
                <w:szCs w:val="18"/>
                <w:lang w:val="en-GB" w:bidi="ar-LB"/>
              </w:rPr>
            </w:pPr>
            <w:r>
              <w:rPr>
                <w:sz w:val="18"/>
                <w:szCs w:val="18"/>
                <w:lang w:val="en-GB" w:bidi="ar-LB"/>
              </w:rPr>
              <w:t>0.38</w:t>
            </w:r>
          </w:p>
        </w:tc>
        <w:tc>
          <w:tcPr>
            <w:tcW w:w="924" w:type="dxa"/>
          </w:tcPr>
          <w:p w14:paraId="4B69E047" w14:textId="79963FBC" w:rsidR="003C5FB8" w:rsidRPr="00977ADA" w:rsidRDefault="003C5FB8" w:rsidP="003C5FB8">
            <w:pPr>
              <w:pStyle w:val="Default"/>
              <w:tabs>
                <w:tab w:val="center" w:pos="4320"/>
                <w:tab w:val="right" w:pos="8640"/>
              </w:tabs>
              <w:bidi/>
              <w:rPr>
                <w:sz w:val="18"/>
                <w:szCs w:val="18"/>
                <w:lang w:val="en-GB" w:bidi="ar-LB"/>
              </w:rPr>
            </w:pPr>
            <w:r>
              <w:rPr>
                <w:sz w:val="18"/>
                <w:szCs w:val="18"/>
                <w:rtl/>
                <w:lang w:val="en-GB" w:bidi="ar-LB"/>
              </w:rPr>
              <w:t>لا ينطبق</w:t>
            </w:r>
          </w:p>
        </w:tc>
      </w:tr>
      <w:tr w:rsidR="003C5FB8" w:rsidRPr="00977ADA" w14:paraId="58EDB75A" w14:textId="77777777" w:rsidTr="000F4541">
        <w:trPr>
          <w:trHeight w:val="503"/>
          <w:jc w:val="center"/>
        </w:trPr>
        <w:tc>
          <w:tcPr>
            <w:tcW w:w="511" w:type="dxa"/>
          </w:tcPr>
          <w:p w14:paraId="6F2CA7FD" w14:textId="7563E863" w:rsidR="003C5FB8" w:rsidRPr="00977ADA" w:rsidRDefault="003C5FB8" w:rsidP="003C5FB8">
            <w:pPr>
              <w:pStyle w:val="Default"/>
              <w:tabs>
                <w:tab w:val="center" w:pos="4320"/>
                <w:tab w:val="right" w:pos="8640"/>
              </w:tabs>
              <w:bidi/>
              <w:jc w:val="both"/>
              <w:rPr>
                <w:sz w:val="18"/>
                <w:szCs w:val="18"/>
                <w:lang w:val="en-GB" w:bidi="ar-LB"/>
              </w:rPr>
            </w:pPr>
            <w:r w:rsidRPr="00977ADA">
              <w:rPr>
                <w:sz w:val="18"/>
                <w:szCs w:val="18"/>
                <w:lang w:val="en-GB" w:bidi="ar-LB"/>
              </w:rPr>
              <w:t>1</w:t>
            </w:r>
            <w:r>
              <w:rPr>
                <w:rFonts w:asciiTheme="majorBidi" w:hAnsiTheme="majorBidi" w:cstheme="majorBidi"/>
                <w:sz w:val="18"/>
                <w:szCs w:val="18"/>
                <w:rtl/>
                <w:lang w:eastAsia="en-CA" w:bidi="ar-LB"/>
              </w:rPr>
              <w:t>-</w:t>
            </w:r>
            <w:r w:rsidRPr="00977ADA">
              <w:rPr>
                <w:sz w:val="18"/>
                <w:szCs w:val="18"/>
                <w:lang w:val="en-GB" w:bidi="ar-LB"/>
              </w:rPr>
              <w:t>2</w:t>
            </w:r>
          </w:p>
        </w:tc>
        <w:tc>
          <w:tcPr>
            <w:tcW w:w="3240" w:type="dxa"/>
          </w:tcPr>
          <w:p w14:paraId="1F357C8A" w14:textId="14838D0C" w:rsidR="003C5FB8" w:rsidRPr="00977ADA" w:rsidRDefault="003C5FB8" w:rsidP="003C5FB8">
            <w:pPr>
              <w:pStyle w:val="Default"/>
              <w:tabs>
                <w:tab w:val="center" w:pos="4320"/>
                <w:tab w:val="right" w:pos="8640"/>
              </w:tabs>
              <w:bidi/>
              <w:rPr>
                <w:sz w:val="18"/>
                <w:szCs w:val="18"/>
                <w:lang w:val="en-GB" w:bidi="ar-LB"/>
              </w:rPr>
            </w:pPr>
            <w:r w:rsidRPr="002A6557">
              <w:rPr>
                <w:rFonts w:asciiTheme="majorBidi" w:hAnsiTheme="majorBidi"/>
                <w:sz w:val="18"/>
                <w:szCs w:val="18"/>
                <w:rtl/>
                <w:lang w:eastAsia="en-CA" w:bidi="ar-LB"/>
              </w:rPr>
              <w:t xml:space="preserve">الحد الأقصى المسموح به للاستهلاك الإجمالي للمواد </w:t>
            </w:r>
            <w:r>
              <w:rPr>
                <w:rFonts w:asciiTheme="majorBidi" w:hAnsiTheme="majorBidi"/>
                <w:sz w:val="18"/>
                <w:szCs w:val="18"/>
                <w:rtl/>
                <w:lang w:eastAsia="en-CA" w:bidi="ar-LB"/>
              </w:rPr>
              <w:t>الواردة في</w:t>
            </w:r>
            <w:r w:rsidRPr="002A6557">
              <w:rPr>
                <w:rFonts w:asciiTheme="majorBidi" w:hAnsiTheme="majorBidi"/>
                <w:sz w:val="18"/>
                <w:szCs w:val="18"/>
                <w:rtl/>
                <w:lang w:eastAsia="en-CA" w:bidi="ar-LB"/>
              </w:rPr>
              <w:t xml:space="preserve"> المرفق </w:t>
            </w:r>
            <w:r>
              <w:rPr>
                <w:rFonts w:asciiTheme="majorBidi" w:hAnsiTheme="majorBidi"/>
                <w:sz w:val="18"/>
                <w:szCs w:val="18"/>
                <w:rtl/>
                <w:lang w:eastAsia="en-CA" w:bidi="ar-LB"/>
              </w:rPr>
              <w:t>جيم</w:t>
            </w:r>
            <w:r w:rsidRPr="002A6557">
              <w:rPr>
                <w:rFonts w:asciiTheme="majorBidi" w:hAnsiTheme="majorBidi"/>
                <w:sz w:val="18"/>
                <w:szCs w:val="18"/>
                <w:rtl/>
                <w:lang w:eastAsia="en-CA" w:bidi="ar-LB"/>
              </w:rPr>
              <w:t xml:space="preserve"> </w:t>
            </w:r>
            <w:r w:rsidRPr="00AC03EF">
              <w:rPr>
                <w:sz w:val="18"/>
                <w:szCs w:val="18"/>
                <w:rtl/>
                <w:lang w:val="en-GB" w:bidi="ar-LB"/>
              </w:rPr>
              <w:t>(</w:t>
            </w:r>
            <w:r>
              <w:rPr>
                <w:sz w:val="18"/>
                <w:szCs w:val="18"/>
                <w:rtl/>
                <w:lang w:val="en-GB" w:bidi="ar-LB"/>
              </w:rPr>
              <w:t>بال</w:t>
            </w:r>
            <w:r w:rsidRPr="00AC03EF">
              <w:rPr>
                <w:sz w:val="18"/>
                <w:szCs w:val="18"/>
                <w:rtl/>
                <w:lang w:val="en-GB" w:bidi="ar-LB"/>
              </w:rPr>
              <w:t xml:space="preserve">أطنان </w:t>
            </w:r>
            <w:r>
              <w:rPr>
                <w:sz w:val="18"/>
                <w:szCs w:val="18"/>
                <w:rtl/>
                <w:lang w:val="en-GB" w:bidi="ar-LB"/>
              </w:rPr>
              <w:t>ب</w:t>
            </w:r>
            <w:r w:rsidRPr="00AC03EF">
              <w:rPr>
                <w:sz w:val="18"/>
                <w:szCs w:val="18"/>
                <w:rtl/>
                <w:lang w:val="en-GB" w:bidi="ar-LB"/>
              </w:rPr>
              <w:t>قدرات استنفاد الأوزون)</w:t>
            </w:r>
          </w:p>
        </w:tc>
        <w:tc>
          <w:tcPr>
            <w:tcW w:w="810" w:type="dxa"/>
          </w:tcPr>
          <w:p w14:paraId="61F775B3" w14:textId="794E3C4C" w:rsidR="003C5FB8" w:rsidRPr="003156FD" w:rsidRDefault="003C5FB8" w:rsidP="003C5FB8">
            <w:pPr>
              <w:pStyle w:val="Default"/>
              <w:tabs>
                <w:tab w:val="center" w:pos="4320"/>
                <w:tab w:val="right" w:pos="8640"/>
              </w:tabs>
              <w:bidi/>
              <w:rPr>
                <w:b/>
                <w:sz w:val="18"/>
                <w:szCs w:val="18"/>
                <w:lang w:val="en-GB" w:bidi="ar-LB"/>
              </w:rPr>
            </w:pPr>
            <w:r w:rsidRPr="003156FD">
              <w:rPr>
                <w:rFonts w:eastAsiaTheme="minorHAnsi"/>
                <w:b/>
                <w:sz w:val="18"/>
                <w:szCs w:val="18"/>
                <w:rtl/>
                <w:lang w:bidi="ar-LB"/>
              </w:rPr>
              <w:t>لا ينطبق</w:t>
            </w:r>
          </w:p>
        </w:tc>
        <w:tc>
          <w:tcPr>
            <w:tcW w:w="630" w:type="dxa"/>
          </w:tcPr>
          <w:p w14:paraId="6D6B3D60" w14:textId="54AA04CC" w:rsidR="003C5FB8" w:rsidRPr="003156FD" w:rsidRDefault="003C5FB8" w:rsidP="003C5FB8">
            <w:pPr>
              <w:pStyle w:val="Default"/>
              <w:tabs>
                <w:tab w:val="center" w:pos="4320"/>
                <w:tab w:val="right" w:pos="8640"/>
              </w:tabs>
              <w:bidi/>
              <w:rPr>
                <w:b/>
                <w:sz w:val="18"/>
                <w:szCs w:val="18"/>
                <w:lang w:val="en-GB" w:bidi="ar-LB"/>
              </w:rPr>
            </w:pPr>
            <w:r w:rsidRPr="003156FD">
              <w:rPr>
                <w:rFonts w:eastAsiaTheme="minorHAnsi"/>
                <w:b/>
                <w:sz w:val="18"/>
                <w:szCs w:val="18"/>
                <w:rtl/>
                <w:lang w:bidi="ar-LB"/>
              </w:rPr>
              <w:t>لا ينطبق</w:t>
            </w:r>
          </w:p>
        </w:tc>
        <w:tc>
          <w:tcPr>
            <w:tcW w:w="720" w:type="dxa"/>
          </w:tcPr>
          <w:p w14:paraId="461E748D" w14:textId="511275FB" w:rsidR="003C5FB8" w:rsidRPr="00977ADA" w:rsidRDefault="003C5FB8" w:rsidP="003C5FB8">
            <w:pPr>
              <w:pStyle w:val="Default"/>
              <w:tabs>
                <w:tab w:val="center" w:pos="4320"/>
                <w:tab w:val="right" w:pos="8640"/>
              </w:tabs>
              <w:bidi/>
              <w:rPr>
                <w:sz w:val="18"/>
                <w:szCs w:val="18"/>
                <w:lang w:val="en-GB" w:bidi="ar-LB"/>
              </w:rPr>
            </w:pPr>
            <w:r w:rsidRPr="00ED1A1C">
              <w:rPr>
                <w:rFonts w:eastAsiaTheme="minorHAnsi"/>
                <w:bCs/>
                <w:sz w:val="18"/>
                <w:szCs w:val="18"/>
                <w:lang w:bidi="ar-LB"/>
              </w:rPr>
              <w:t>15.0</w:t>
            </w:r>
          </w:p>
        </w:tc>
        <w:tc>
          <w:tcPr>
            <w:tcW w:w="540" w:type="dxa"/>
          </w:tcPr>
          <w:p w14:paraId="15CC4AC8" w14:textId="0B288429" w:rsidR="003C5FB8" w:rsidRPr="00977ADA" w:rsidRDefault="003C5FB8" w:rsidP="003C5FB8">
            <w:pPr>
              <w:pStyle w:val="Default"/>
              <w:tabs>
                <w:tab w:val="center" w:pos="4320"/>
                <w:tab w:val="right" w:pos="8640"/>
              </w:tabs>
              <w:bidi/>
              <w:rPr>
                <w:sz w:val="18"/>
                <w:szCs w:val="18"/>
                <w:lang w:val="en-GB" w:bidi="ar-LB"/>
              </w:rPr>
            </w:pPr>
            <w:r w:rsidRPr="00ED1A1C">
              <w:rPr>
                <w:rFonts w:eastAsiaTheme="minorHAnsi"/>
                <w:bCs/>
                <w:sz w:val="18"/>
                <w:szCs w:val="18"/>
                <w:lang w:bidi="ar-LB"/>
              </w:rPr>
              <w:t>13.5</w:t>
            </w:r>
          </w:p>
        </w:tc>
        <w:tc>
          <w:tcPr>
            <w:tcW w:w="810" w:type="dxa"/>
          </w:tcPr>
          <w:p w14:paraId="595DA236" w14:textId="646F93E2" w:rsidR="003C5FB8" w:rsidRPr="00977ADA" w:rsidRDefault="003C5FB8" w:rsidP="003C5FB8">
            <w:pPr>
              <w:pStyle w:val="Default"/>
              <w:tabs>
                <w:tab w:val="center" w:pos="4320"/>
                <w:tab w:val="right" w:pos="8640"/>
              </w:tabs>
              <w:bidi/>
              <w:rPr>
                <w:sz w:val="18"/>
                <w:szCs w:val="18"/>
                <w:lang w:val="en-GB" w:bidi="ar-LB"/>
              </w:rPr>
            </w:pPr>
            <w:r w:rsidRPr="00ED1A1C">
              <w:rPr>
                <w:rFonts w:eastAsiaTheme="minorHAnsi"/>
                <w:bCs/>
                <w:sz w:val="18"/>
                <w:szCs w:val="18"/>
                <w:lang w:bidi="ar-LB"/>
              </w:rPr>
              <w:t>13.5</w:t>
            </w:r>
          </w:p>
        </w:tc>
        <w:tc>
          <w:tcPr>
            <w:tcW w:w="630" w:type="dxa"/>
          </w:tcPr>
          <w:p w14:paraId="7824DD5C" w14:textId="52B6F23F" w:rsidR="003C5FB8" w:rsidRPr="00977ADA" w:rsidRDefault="003C5FB8" w:rsidP="003C5FB8">
            <w:pPr>
              <w:pStyle w:val="Default"/>
              <w:tabs>
                <w:tab w:val="center" w:pos="4320"/>
                <w:tab w:val="right" w:pos="8640"/>
              </w:tabs>
              <w:bidi/>
              <w:rPr>
                <w:sz w:val="18"/>
                <w:szCs w:val="18"/>
                <w:lang w:val="en-GB" w:bidi="ar-LB"/>
              </w:rPr>
            </w:pPr>
            <w:r w:rsidRPr="00ED1A1C">
              <w:rPr>
                <w:rFonts w:eastAsiaTheme="minorHAnsi"/>
                <w:bCs/>
                <w:sz w:val="18"/>
                <w:szCs w:val="18"/>
                <w:lang w:bidi="ar-LB"/>
              </w:rPr>
              <w:t>13.5</w:t>
            </w:r>
          </w:p>
        </w:tc>
        <w:tc>
          <w:tcPr>
            <w:tcW w:w="810" w:type="dxa"/>
          </w:tcPr>
          <w:p w14:paraId="394D1A45" w14:textId="548552F8" w:rsidR="003C5FB8" w:rsidRPr="00977ADA" w:rsidRDefault="003C5FB8" w:rsidP="003C5FB8">
            <w:pPr>
              <w:pStyle w:val="Default"/>
              <w:tabs>
                <w:tab w:val="center" w:pos="4320"/>
                <w:tab w:val="right" w:pos="8640"/>
              </w:tabs>
              <w:bidi/>
              <w:rPr>
                <w:sz w:val="18"/>
                <w:szCs w:val="18"/>
                <w:lang w:val="en-GB" w:bidi="ar-LB"/>
              </w:rPr>
            </w:pPr>
            <w:r w:rsidRPr="00ED1A1C">
              <w:rPr>
                <w:rFonts w:eastAsiaTheme="minorHAnsi"/>
                <w:bCs/>
                <w:sz w:val="18"/>
                <w:szCs w:val="18"/>
                <w:lang w:bidi="ar-LB"/>
              </w:rPr>
              <w:t>13.5</w:t>
            </w:r>
          </w:p>
        </w:tc>
        <w:tc>
          <w:tcPr>
            <w:tcW w:w="630" w:type="dxa"/>
          </w:tcPr>
          <w:p w14:paraId="5DF588AE" w14:textId="640498F7" w:rsidR="003C5FB8" w:rsidRPr="00977ADA" w:rsidRDefault="003C5FB8" w:rsidP="003C5FB8">
            <w:pPr>
              <w:pStyle w:val="Default"/>
              <w:tabs>
                <w:tab w:val="center" w:pos="4320"/>
                <w:tab w:val="right" w:pos="8640"/>
              </w:tabs>
              <w:bidi/>
              <w:rPr>
                <w:sz w:val="18"/>
                <w:szCs w:val="18"/>
                <w:lang w:val="en-GB" w:bidi="ar-LB"/>
              </w:rPr>
            </w:pPr>
            <w:r w:rsidRPr="00ED1A1C">
              <w:rPr>
                <w:rFonts w:eastAsiaTheme="minorHAnsi"/>
                <w:bCs/>
                <w:sz w:val="18"/>
                <w:szCs w:val="18"/>
                <w:lang w:bidi="ar-LB"/>
              </w:rPr>
              <w:t>9.75</w:t>
            </w:r>
          </w:p>
        </w:tc>
        <w:tc>
          <w:tcPr>
            <w:tcW w:w="720" w:type="dxa"/>
          </w:tcPr>
          <w:p w14:paraId="2F895D38" w14:textId="38A49F68" w:rsidR="003C5FB8" w:rsidRPr="00977ADA" w:rsidRDefault="003C5FB8" w:rsidP="003C5FB8">
            <w:pPr>
              <w:pStyle w:val="Default"/>
              <w:tabs>
                <w:tab w:val="center" w:pos="4320"/>
                <w:tab w:val="right" w:pos="8640"/>
              </w:tabs>
              <w:bidi/>
              <w:rPr>
                <w:sz w:val="18"/>
                <w:szCs w:val="18"/>
                <w:lang w:val="en-GB" w:bidi="ar-LB"/>
              </w:rPr>
            </w:pPr>
            <w:r w:rsidRPr="00ED1A1C">
              <w:rPr>
                <w:rFonts w:eastAsiaTheme="minorHAnsi"/>
                <w:bCs/>
                <w:sz w:val="18"/>
                <w:szCs w:val="18"/>
                <w:lang w:bidi="ar-LB"/>
              </w:rPr>
              <w:t>9.75</w:t>
            </w:r>
          </w:p>
        </w:tc>
        <w:tc>
          <w:tcPr>
            <w:tcW w:w="720" w:type="dxa"/>
          </w:tcPr>
          <w:p w14:paraId="43C9F74C" w14:textId="514BE749" w:rsidR="003C5FB8" w:rsidRPr="00977ADA" w:rsidRDefault="003C5FB8" w:rsidP="003C5FB8">
            <w:pPr>
              <w:pStyle w:val="Default"/>
              <w:tabs>
                <w:tab w:val="center" w:pos="4320"/>
                <w:tab w:val="right" w:pos="8640"/>
              </w:tabs>
              <w:bidi/>
              <w:rPr>
                <w:sz w:val="18"/>
                <w:szCs w:val="18"/>
                <w:lang w:val="en-GB" w:bidi="ar-LB"/>
              </w:rPr>
            </w:pPr>
            <w:r w:rsidRPr="00ED1A1C">
              <w:rPr>
                <w:rFonts w:eastAsiaTheme="minorHAnsi"/>
                <w:bCs/>
                <w:sz w:val="18"/>
                <w:szCs w:val="18"/>
                <w:lang w:bidi="ar-LB"/>
              </w:rPr>
              <w:t>9.75</w:t>
            </w:r>
          </w:p>
        </w:tc>
        <w:tc>
          <w:tcPr>
            <w:tcW w:w="810" w:type="dxa"/>
          </w:tcPr>
          <w:p w14:paraId="3621032A" w14:textId="33232D7B" w:rsidR="003C5FB8" w:rsidRPr="00977ADA" w:rsidRDefault="003C5FB8" w:rsidP="003C5FB8">
            <w:pPr>
              <w:pStyle w:val="Default"/>
              <w:tabs>
                <w:tab w:val="center" w:pos="4320"/>
                <w:tab w:val="right" w:pos="8640"/>
              </w:tabs>
              <w:bidi/>
              <w:rPr>
                <w:sz w:val="18"/>
                <w:szCs w:val="18"/>
                <w:lang w:val="en-GB" w:bidi="ar-LB"/>
              </w:rPr>
            </w:pPr>
            <w:r w:rsidRPr="00ED1A1C">
              <w:rPr>
                <w:rFonts w:eastAsiaTheme="minorHAnsi"/>
                <w:bCs/>
                <w:sz w:val="18"/>
                <w:szCs w:val="18"/>
                <w:lang w:bidi="ar-LB"/>
              </w:rPr>
              <w:t>4.88</w:t>
            </w:r>
          </w:p>
        </w:tc>
        <w:tc>
          <w:tcPr>
            <w:tcW w:w="630" w:type="dxa"/>
          </w:tcPr>
          <w:p w14:paraId="2B8332F5" w14:textId="4B280D4F" w:rsidR="003C5FB8" w:rsidRPr="00977ADA" w:rsidRDefault="003C5FB8" w:rsidP="003C5FB8">
            <w:pPr>
              <w:pStyle w:val="Default"/>
              <w:tabs>
                <w:tab w:val="center" w:pos="4320"/>
                <w:tab w:val="right" w:pos="8640"/>
              </w:tabs>
              <w:bidi/>
              <w:rPr>
                <w:sz w:val="18"/>
                <w:szCs w:val="18"/>
                <w:lang w:val="en-GB" w:bidi="ar-LB"/>
              </w:rPr>
            </w:pPr>
            <w:r w:rsidRPr="00ED1A1C">
              <w:rPr>
                <w:rFonts w:eastAsiaTheme="minorHAnsi"/>
                <w:bCs/>
                <w:sz w:val="18"/>
                <w:szCs w:val="18"/>
                <w:lang w:bidi="ar-LB"/>
              </w:rPr>
              <w:t>4.88</w:t>
            </w:r>
          </w:p>
        </w:tc>
        <w:tc>
          <w:tcPr>
            <w:tcW w:w="540" w:type="dxa"/>
          </w:tcPr>
          <w:p w14:paraId="6346AC88" w14:textId="65C2F39A" w:rsidR="003C5FB8" w:rsidRPr="00977ADA" w:rsidRDefault="003C5FB8" w:rsidP="003C5FB8">
            <w:pPr>
              <w:pStyle w:val="Default"/>
              <w:tabs>
                <w:tab w:val="center" w:pos="4320"/>
                <w:tab w:val="right" w:pos="8640"/>
              </w:tabs>
              <w:bidi/>
              <w:rPr>
                <w:sz w:val="18"/>
                <w:szCs w:val="18"/>
                <w:lang w:val="en-GB" w:bidi="ar-LB"/>
              </w:rPr>
            </w:pPr>
            <w:r w:rsidRPr="00ED1A1C">
              <w:rPr>
                <w:rFonts w:eastAsiaTheme="minorHAnsi"/>
                <w:bCs/>
                <w:sz w:val="18"/>
                <w:szCs w:val="18"/>
                <w:lang w:bidi="ar-LB"/>
              </w:rPr>
              <w:t>0.38</w:t>
            </w:r>
          </w:p>
        </w:tc>
        <w:tc>
          <w:tcPr>
            <w:tcW w:w="630" w:type="dxa"/>
          </w:tcPr>
          <w:p w14:paraId="7549088A" w14:textId="70E5C643" w:rsidR="003C5FB8" w:rsidRPr="00977ADA" w:rsidRDefault="003C5FB8" w:rsidP="003C5FB8">
            <w:pPr>
              <w:pStyle w:val="Default"/>
              <w:tabs>
                <w:tab w:val="center" w:pos="4320"/>
                <w:tab w:val="right" w:pos="8640"/>
              </w:tabs>
              <w:bidi/>
              <w:rPr>
                <w:sz w:val="18"/>
                <w:szCs w:val="18"/>
                <w:lang w:val="en-GB" w:bidi="ar-LB"/>
              </w:rPr>
            </w:pPr>
            <w:r>
              <w:rPr>
                <w:sz w:val="18"/>
                <w:szCs w:val="18"/>
                <w:lang w:val="en-GB" w:bidi="ar-LB"/>
              </w:rPr>
              <w:t>0.38</w:t>
            </w:r>
          </w:p>
        </w:tc>
        <w:tc>
          <w:tcPr>
            <w:tcW w:w="924" w:type="dxa"/>
          </w:tcPr>
          <w:p w14:paraId="2955BAD8" w14:textId="66AEDA6C" w:rsidR="003C5FB8" w:rsidRPr="00977ADA" w:rsidRDefault="003C5FB8" w:rsidP="003C5FB8">
            <w:pPr>
              <w:pStyle w:val="Default"/>
              <w:tabs>
                <w:tab w:val="center" w:pos="4320"/>
                <w:tab w:val="right" w:pos="8640"/>
              </w:tabs>
              <w:bidi/>
              <w:rPr>
                <w:sz w:val="18"/>
                <w:szCs w:val="18"/>
                <w:lang w:val="en-GB" w:bidi="ar-LB"/>
              </w:rPr>
            </w:pPr>
            <w:r>
              <w:rPr>
                <w:sz w:val="18"/>
                <w:szCs w:val="18"/>
                <w:rtl/>
                <w:lang w:val="en-GB" w:bidi="ar-LB"/>
              </w:rPr>
              <w:t>لا ينطبق</w:t>
            </w:r>
          </w:p>
        </w:tc>
      </w:tr>
      <w:tr w:rsidR="003C5FB8" w:rsidRPr="00977ADA" w14:paraId="64CFDC98" w14:textId="77777777" w:rsidTr="000F4541">
        <w:trPr>
          <w:trHeight w:val="242"/>
          <w:jc w:val="center"/>
        </w:trPr>
        <w:tc>
          <w:tcPr>
            <w:tcW w:w="511" w:type="dxa"/>
          </w:tcPr>
          <w:p w14:paraId="329FCB17" w14:textId="18A517D4" w:rsidR="003C5FB8" w:rsidRPr="00977ADA" w:rsidRDefault="003C5FB8" w:rsidP="003C5FB8">
            <w:pPr>
              <w:pStyle w:val="Default"/>
              <w:tabs>
                <w:tab w:val="center" w:pos="4320"/>
                <w:tab w:val="right" w:pos="8640"/>
              </w:tabs>
              <w:bidi/>
              <w:jc w:val="both"/>
              <w:rPr>
                <w:sz w:val="18"/>
                <w:szCs w:val="18"/>
                <w:lang w:val="en-GB" w:bidi="ar-LB"/>
              </w:rPr>
            </w:pPr>
            <w:r w:rsidRPr="00977ADA">
              <w:rPr>
                <w:sz w:val="18"/>
                <w:szCs w:val="18"/>
                <w:lang w:val="en-GB" w:bidi="ar-LB"/>
              </w:rPr>
              <w:t>2</w:t>
            </w:r>
            <w:r>
              <w:rPr>
                <w:rFonts w:asciiTheme="majorBidi" w:hAnsiTheme="majorBidi" w:cstheme="majorBidi"/>
                <w:sz w:val="18"/>
                <w:szCs w:val="18"/>
                <w:rtl/>
                <w:lang w:eastAsia="en-CA" w:bidi="ar-LB"/>
              </w:rPr>
              <w:t>-</w:t>
            </w:r>
            <w:r w:rsidRPr="00977ADA">
              <w:rPr>
                <w:sz w:val="18"/>
                <w:szCs w:val="18"/>
                <w:lang w:val="en-GB" w:bidi="ar-LB"/>
              </w:rPr>
              <w:t>1</w:t>
            </w:r>
          </w:p>
        </w:tc>
        <w:tc>
          <w:tcPr>
            <w:tcW w:w="3240" w:type="dxa"/>
          </w:tcPr>
          <w:p w14:paraId="373F1190" w14:textId="0C3EDBF1" w:rsidR="003C5FB8" w:rsidRPr="00977ADA" w:rsidRDefault="003C5FB8" w:rsidP="003C5FB8">
            <w:pPr>
              <w:pStyle w:val="Default"/>
              <w:tabs>
                <w:tab w:val="center" w:pos="4320"/>
                <w:tab w:val="right" w:pos="8640"/>
              </w:tabs>
              <w:bidi/>
              <w:rPr>
                <w:sz w:val="18"/>
                <w:szCs w:val="18"/>
                <w:lang w:val="en-GB" w:bidi="ar-LB"/>
              </w:rPr>
            </w:pPr>
            <w:r w:rsidRPr="00BC4EEC">
              <w:rPr>
                <w:sz w:val="18"/>
                <w:szCs w:val="18"/>
                <w:rtl/>
                <w:lang w:val="en-GB" w:bidi="ar-LB"/>
              </w:rPr>
              <w:t xml:space="preserve">التمويل </w:t>
            </w:r>
            <w:r>
              <w:rPr>
                <w:sz w:val="18"/>
                <w:szCs w:val="18"/>
                <w:rtl/>
                <w:lang w:val="en-GB" w:bidi="ar-LB"/>
              </w:rPr>
              <w:t>الموافق</w:t>
            </w:r>
            <w:r w:rsidRPr="00BC4EEC">
              <w:rPr>
                <w:sz w:val="18"/>
                <w:szCs w:val="18"/>
                <w:rtl/>
                <w:lang w:val="en-GB" w:bidi="ar-LB"/>
              </w:rPr>
              <w:t xml:space="preserve"> عليه للوكالة المنفذة </w:t>
            </w:r>
            <w:r>
              <w:rPr>
                <w:sz w:val="18"/>
                <w:szCs w:val="18"/>
                <w:rtl/>
                <w:lang w:val="en-GB" w:bidi="ar-LB"/>
              </w:rPr>
              <w:t>الرئيسية</w:t>
            </w:r>
            <w:r w:rsidRPr="00BC4EEC">
              <w:rPr>
                <w:sz w:val="18"/>
                <w:szCs w:val="18"/>
                <w:rtl/>
                <w:lang w:val="en-GB" w:bidi="ar-LB"/>
              </w:rPr>
              <w:t xml:space="preserve"> </w:t>
            </w:r>
            <w:r>
              <w:rPr>
                <w:sz w:val="18"/>
                <w:szCs w:val="18"/>
                <w:rtl/>
                <w:lang w:val="en-GB" w:bidi="ar-LB"/>
              </w:rPr>
              <w:t>(اليونيب)</w:t>
            </w:r>
            <w:r w:rsidRPr="00BC4EEC">
              <w:rPr>
                <w:sz w:val="18"/>
                <w:szCs w:val="18"/>
                <w:rtl/>
                <w:lang w:val="en-GB" w:bidi="ar-LB"/>
              </w:rPr>
              <w:t xml:space="preserve"> (بالدولار الأمريكي)</w:t>
            </w:r>
          </w:p>
        </w:tc>
        <w:tc>
          <w:tcPr>
            <w:tcW w:w="810" w:type="dxa"/>
          </w:tcPr>
          <w:p w14:paraId="0991A3D9" w14:textId="77777777" w:rsidR="003C5FB8" w:rsidRPr="00977ADA" w:rsidRDefault="003C5FB8" w:rsidP="003C5FB8">
            <w:pPr>
              <w:tabs>
                <w:tab w:val="center" w:pos="4320"/>
                <w:tab w:val="right" w:pos="8640"/>
              </w:tabs>
              <w:bidi/>
              <w:jc w:val="left"/>
              <w:rPr>
                <w:color w:val="000000"/>
                <w:sz w:val="18"/>
                <w:szCs w:val="18"/>
                <w:lang w:bidi="ar-LB"/>
              </w:rPr>
            </w:pPr>
            <w:r w:rsidRPr="00977ADA">
              <w:rPr>
                <w:color w:val="000000"/>
                <w:sz w:val="18"/>
                <w:szCs w:val="18"/>
                <w:lang w:bidi="ar-LB"/>
              </w:rPr>
              <w:t>150,000</w:t>
            </w:r>
          </w:p>
        </w:tc>
        <w:tc>
          <w:tcPr>
            <w:tcW w:w="630" w:type="dxa"/>
          </w:tcPr>
          <w:p w14:paraId="334769D7" w14:textId="798C9616" w:rsidR="003C5FB8" w:rsidRPr="00977ADA" w:rsidRDefault="003C5FB8" w:rsidP="003C5FB8">
            <w:pPr>
              <w:pStyle w:val="Default"/>
              <w:tabs>
                <w:tab w:val="center" w:pos="4320"/>
                <w:tab w:val="right" w:pos="8640"/>
              </w:tabs>
              <w:bidi/>
              <w:rPr>
                <w:sz w:val="18"/>
                <w:szCs w:val="18"/>
                <w:lang w:val="en-GB" w:bidi="ar-LB"/>
              </w:rPr>
            </w:pPr>
            <w:r>
              <w:rPr>
                <w:sz w:val="18"/>
                <w:szCs w:val="18"/>
                <w:lang w:val="en-GB" w:bidi="ar-LB"/>
              </w:rPr>
              <w:t>0</w:t>
            </w:r>
          </w:p>
        </w:tc>
        <w:tc>
          <w:tcPr>
            <w:tcW w:w="720" w:type="dxa"/>
          </w:tcPr>
          <w:p w14:paraId="55B424D0" w14:textId="5C42DB65" w:rsidR="003C5FB8" w:rsidRPr="00977ADA" w:rsidRDefault="003C5FB8" w:rsidP="003C5FB8">
            <w:pPr>
              <w:pStyle w:val="Default"/>
              <w:tabs>
                <w:tab w:val="center" w:pos="4320"/>
                <w:tab w:val="right" w:pos="8640"/>
              </w:tabs>
              <w:bidi/>
              <w:rPr>
                <w:sz w:val="18"/>
                <w:szCs w:val="18"/>
                <w:lang w:val="en-GB" w:bidi="ar-LB"/>
              </w:rPr>
            </w:pPr>
            <w:r w:rsidRPr="00977ADA">
              <w:rPr>
                <w:sz w:val="18"/>
                <w:szCs w:val="18"/>
                <w:lang w:val="en-GB" w:bidi="ar-LB"/>
              </w:rPr>
              <w:t>100,000</w:t>
            </w:r>
          </w:p>
        </w:tc>
        <w:tc>
          <w:tcPr>
            <w:tcW w:w="540" w:type="dxa"/>
          </w:tcPr>
          <w:p w14:paraId="26E24158" w14:textId="5075A8D3" w:rsidR="003C5FB8" w:rsidRPr="00977ADA" w:rsidRDefault="003C5FB8" w:rsidP="003C5FB8">
            <w:pPr>
              <w:pStyle w:val="Default"/>
              <w:tabs>
                <w:tab w:val="center" w:pos="4320"/>
                <w:tab w:val="right" w:pos="8640"/>
              </w:tabs>
              <w:bidi/>
              <w:rPr>
                <w:sz w:val="18"/>
                <w:szCs w:val="18"/>
                <w:lang w:val="en-GB" w:bidi="ar-LB"/>
              </w:rPr>
            </w:pPr>
            <w:r>
              <w:rPr>
                <w:sz w:val="18"/>
                <w:szCs w:val="18"/>
                <w:lang w:val="en-GB" w:bidi="ar-LB"/>
              </w:rPr>
              <w:t>0</w:t>
            </w:r>
          </w:p>
        </w:tc>
        <w:tc>
          <w:tcPr>
            <w:tcW w:w="810" w:type="dxa"/>
          </w:tcPr>
          <w:p w14:paraId="50F18D55" w14:textId="73E525F0" w:rsidR="003C5FB8" w:rsidRPr="00977ADA" w:rsidRDefault="003C5FB8" w:rsidP="003C5FB8">
            <w:pPr>
              <w:tabs>
                <w:tab w:val="center" w:pos="4320"/>
                <w:tab w:val="right" w:pos="8640"/>
              </w:tabs>
              <w:bidi/>
              <w:jc w:val="left"/>
              <w:rPr>
                <w:color w:val="000000"/>
                <w:sz w:val="18"/>
                <w:szCs w:val="18"/>
                <w:lang w:bidi="ar-LB"/>
              </w:rPr>
            </w:pPr>
            <w:r w:rsidRPr="00977ADA">
              <w:rPr>
                <w:color w:val="000000"/>
                <w:sz w:val="18"/>
                <w:szCs w:val="18"/>
                <w:lang w:bidi="ar-LB"/>
              </w:rPr>
              <w:t>150,000</w:t>
            </w:r>
          </w:p>
        </w:tc>
        <w:tc>
          <w:tcPr>
            <w:tcW w:w="630" w:type="dxa"/>
          </w:tcPr>
          <w:p w14:paraId="5DC7D0D7" w14:textId="030D6138" w:rsidR="003C5FB8" w:rsidRPr="00977ADA" w:rsidRDefault="003C5FB8" w:rsidP="003C5FB8">
            <w:pPr>
              <w:pStyle w:val="Default"/>
              <w:tabs>
                <w:tab w:val="center" w:pos="4320"/>
                <w:tab w:val="right" w:pos="8640"/>
              </w:tabs>
              <w:bidi/>
              <w:rPr>
                <w:sz w:val="18"/>
                <w:szCs w:val="18"/>
                <w:lang w:val="en-GB" w:bidi="ar-LB"/>
              </w:rPr>
            </w:pPr>
            <w:r>
              <w:rPr>
                <w:sz w:val="18"/>
                <w:szCs w:val="18"/>
                <w:lang w:val="en-GB" w:bidi="ar-LB"/>
              </w:rPr>
              <w:t>0</w:t>
            </w:r>
          </w:p>
        </w:tc>
        <w:tc>
          <w:tcPr>
            <w:tcW w:w="810" w:type="dxa"/>
          </w:tcPr>
          <w:p w14:paraId="55A3B593" w14:textId="3912E5D1" w:rsidR="003C5FB8" w:rsidRPr="00977ADA" w:rsidRDefault="003C5FB8" w:rsidP="003C5FB8">
            <w:pPr>
              <w:pStyle w:val="Default"/>
              <w:tabs>
                <w:tab w:val="center" w:pos="4320"/>
                <w:tab w:val="right" w:pos="8640"/>
              </w:tabs>
              <w:bidi/>
              <w:rPr>
                <w:sz w:val="18"/>
                <w:szCs w:val="18"/>
                <w:lang w:val="en-GB" w:bidi="ar-LB"/>
              </w:rPr>
            </w:pPr>
            <w:r w:rsidRPr="00977ADA">
              <w:rPr>
                <w:sz w:val="18"/>
                <w:szCs w:val="18"/>
                <w:lang w:val="en-GB" w:bidi="ar-LB"/>
              </w:rPr>
              <w:t>100,000</w:t>
            </w:r>
          </w:p>
        </w:tc>
        <w:tc>
          <w:tcPr>
            <w:tcW w:w="630" w:type="dxa"/>
          </w:tcPr>
          <w:p w14:paraId="0479B0B5" w14:textId="257628C6" w:rsidR="003C5FB8" w:rsidRPr="00977ADA" w:rsidRDefault="003C5FB8" w:rsidP="003C5FB8">
            <w:pPr>
              <w:pStyle w:val="Default"/>
              <w:tabs>
                <w:tab w:val="center" w:pos="4320"/>
                <w:tab w:val="right" w:pos="8640"/>
              </w:tabs>
              <w:bidi/>
              <w:rPr>
                <w:sz w:val="18"/>
                <w:szCs w:val="18"/>
                <w:lang w:val="en-GB" w:bidi="ar-LB"/>
              </w:rPr>
            </w:pPr>
            <w:r>
              <w:rPr>
                <w:sz w:val="18"/>
                <w:szCs w:val="18"/>
                <w:lang w:val="en-GB" w:bidi="ar-LB"/>
              </w:rPr>
              <w:t>0</w:t>
            </w:r>
          </w:p>
        </w:tc>
        <w:tc>
          <w:tcPr>
            <w:tcW w:w="720" w:type="dxa"/>
          </w:tcPr>
          <w:p w14:paraId="4B7CBD3C" w14:textId="45EA58C6" w:rsidR="003C5FB8" w:rsidRPr="00977ADA" w:rsidRDefault="003C5FB8" w:rsidP="003C5FB8">
            <w:pPr>
              <w:pStyle w:val="Default"/>
              <w:tabs>
                <w:tab w:val="center" w:pos="4320"/>
                <w:tab w:val="right" w:pos="8640"/>
              </w:tabs>
              <w:bidi/>
              <w:rPr>
                <w:sz w:val="18"/>
                <w:szCs w:val="18"/>
                <w:lang w:val="en-GB" w:bidi="ar-LB"/>
              </w:rPr>
            </w:pPr>
            <w:r w:rsidRPr="00977ADA">
              <w:rPr>
                <w:sz w:val="18"/>
                <w:szCs w:val="18"/>
                <w:lang w:val="en-GB" w:bidi="ar-LB"/>
              </w:rPr>
              <w:t>200,000</w:t>
            </w:r>
          </w:p>
        </w:tc>
        <w:tc>
          <w:tcPr>
            <w:tcW w:w="720" w:type="dxa"/>
          </w:tcPr>
          <w:p w14:paraId="0B748A74" w14:textId="59C4BB10" w:rsidR="003C5FB8" w:rsidRPr="00977ADA" w:rsidRDefault="003C5FB8" w:rsidP="003C5FB8">
            <w:pPr>
              <w:pStyle w:val="Default"/>
              <w:tabs>
                <w:tab w:val="center" w:pos="4320"/>
                <w:tab w:val="right" w:pos="8640"/>
              </w:tabs>
              <w:bidi/>
              <w:rPr>
                <w:sz w:val="18"/>
                <w:szCs w:val="18"/>
                <w:lang w:val="en-GB" w:bidi="ar-LB"/>
              </w:rPr>
            </w:pPr>
            <w:r>
              <w:rPr>
                <w:sz w:val="18"/>
                <w:szCs w:val="18"/>
                <w:lang w:val="en-GB" w:bidi="ar-LB"/>
              </w:rPr>
              <w:t>0</w:t>
            </w:r>
          </w:p>
        </w:tc>
        <w:tc>
          <w:tcPr>
            <w:tcW w:w="810" w:type="dxa"/>
          </w:tcPr>
          <w:p w14:paraId="10F04DF3" w14:textId="7589208E" w:rsidR="003C5FB8" w:rsidRPr="00977ADA" w:rsidRDefault="003C5FB8" w:rsidP="003C5FB8">
            <w:pPr>
              <w:pStyle w:val="Default"/>
              <w:tabs>
                <w:tab w:val="center" w:pos="4320"/>
                <w:tab w:val="right" w:pos="8640"/>
              </w:tabs>
              <w:bidi/>
              <w:rPr>
                <w:sz w:val="18"/>
                <w:szCs w:val="18"/>
                <w:lang w:val="en-GB" w:bidi="ar-LB"/>
              </w:rPr>
            </w:pPr>
            <w:r w:rsidRPr="00977ADA">
              <w:rPr>
                <w:sz w:val="18"/>
                <w:szCs w:val="18"/>
                <w:lang w:val="en-GB" w:bidi="ar-LB"/>
              </w:rPr>
              <w:t>200,000</w:t>
            </w:r>
          </w:p>
        </w:tc>
        <w:tc>
          <w:tcPr>
            <w:tcW w:w="630" w:type="dxa"/>
          </w:tcPr>
          <w:p w14:paraId="6DEB1387" w14:textId="723984B7" w:rsidR="003C5FB8" w:rsidRPr="00977ADA" w:rsidRDefault="003C5FB8" w:rsidP="003C5FB8">
            <w:pPr>
              <w:pStyle w:val="Default"/>
              <w:tabs>
                <w:tab w:val="center" w:pos="4320"/>
                <w:tab w:val="right" w:pos="8640"/>
              </w:tabs>
              <w:bidi/>
              <w:rPr>
                <w:sz w:val="18"/>
                <w:szCs w:val="18"/>
                <w:lang w:val="en-GB" w:bidi="ar-LB"/>
              </w:rPr>
            </w:pPr>
            <w:r>
              <w:rPr>
                <w:sz w:val="18"/>
                <w:szCs w:val="18"/>
                <w:lang w:val="en-GB" w:bidi="ar-LB"/>
              </w:rPr>
              <w:t>0</w:t>
            </w:r>
          </w:p>
        </w:tc>
        <w:tc>
          <w:tcPr>
            <w:tcW w:w="540" w:type="dxa"/>
          </w:tcPr>
          <w:p w14:paraId="6E592158" w14:textId="168FB889" w:rsidR="003C5FB8" w:rsidRPr="00977ADA" w:rsidRDefault="003C5FB8" w:rsidP="003C5FB8">
            <w:pPr>
              <w:pStyle w:val="Default"/>
              <w:tabs>
                <w:tab w:val="center" w:pos="4320"/>
                <w:tab w:val="right" w:pos="8640"/>
              </w:tabs>
              <w:bidi/>
              <w:rPr>
                <w:sz w:val="18"/>
                <w:szCs w:val="18"/>
                <w:lang w:val="en-GB" w:bidi="ar-LB"/>
              </w:rPr>
            </w:pPr>
            <w:r>
              <w:rPr>
                <w:sz w:val="18"/>
                <w:szCs w:val="18"/>
                <w:lang w:val="en-GB" w:bidi="ar-LB"/>
              </w:rPr>
              <w:t>0</w:t>
            </w:r>
          </w:p>
        </w:tc>
        <w:tc>
          <w:tcPr>
            <w:tcW w:w="630" w:type="dxa"/>
          </w:tcPr>
          <w:p w14:paraId="6BF0FB06" w14:textId="7DB15408" w:rsidR="003C5FB8" w:rsidRPr="00977ADA" w:rsidRDefault="003C5FB8" w:rsidP="003C5FB8">
            <w:pPr>
              <w:tabs>
                <w:tab w:val="center" w:pos="4320"/>
                <w:tab w:val="right" w:pos="8640"/>
              </w:tabs>
              <w:bidi/>
              <w:jc w:val="left"/>
              <w:rPr>
                <w:color w:val="000000"/>
                <w:sz w:val="18"/>
                <w:szCs w:val="18"/>
                <w:lang w:bidi="ar-LB"/>
              </w:rPr>
            </w:pPr>
            <w:r w:rsidRPr="00977ADA">
              <w:rPr>
                <w:sz w:val="18"/>
                <w:szCs w:val="18"/>
                <w:lang w:val="en-GB" w:bidi="ar-LB"/>
              </w:rPr>
              <w:t>50,000</w:t>
            </w:r>
          </w:p>
        </w:tc>
        <w:tc>
          <w:tcPr>
            <w:tcW w:w="924" w:type="dxa"/>
          </w:tcPr>
          <w:p w14:paraId="6C611E2F" w14:textId="0DD97F30" w:rsidR="003C5FB8" w:rsidRPr="00977ADA" w:rsidRDefault="003C5FB8" w:rsidP="003C5FB8">
            <w:pPr>
              <w:tabs>
                <w:tab w:val="center" w:pos="4320"/>
                <w:tab w:val="right" w:pos="8640"/>
              </w:tabs>
              <w:bidi/>
              <w:jc w:val="left"/>
              <w:rPr>
                <w:color w:val="000000"/>
                <w:sz w:val="18"/>
                <w:szCs w:val="18"/>
                <w:lang w:bidi="ar-LB"/>
              </w:rPr>
            </w:pPr>
            <w:r w:rsidRPr="00977ADA">
              <w:rPr>
                <w:color w:val="000000"/>
                <w:sz w:val="18"/>
                <w:szCs w:val="18"/>
                <w:lang w:bidi="ar-LB"/>
              </w:rPr>
              <w:t>950,000</w:t>
            </w:r>
          </w:p>
        </w:tc>
      </w:tr>
      <w:tr w:rsidR="003C5FB8" w:rsidRPr="00977ADA" w14:paraId="0E881ABF" w14:textId="77777777" w:rsidTr="000F4541">
        <w:trPr>
          <w:trHeight w:val="260"/>
          <w:jc w:val="center"/>
        </w:trPr>
        <w:tc>
          <w:tcPr>
            <w:tcW w:w="511" w:type="dxa"/>
          </w:tcPr>
          <w:p w14:paraId="154EA63D" w14:textId="7988F0BE" w:rsidR="003C5FB8" w:rsidRPr="00977ADA" w:rsidRDefault="003C5FB8" w:rsidP="003C5FB8">
            <w:pPr>
              <w:pStyle w:val="Default"/>
              <w:tabs>
                <w:tab w:val="center" w:pos="4320"/>
                <w:tab w:val="right" w:pos="8640"/>
              </w:tabs>
              <w:bidi/>
              <w:jc w:val="both"/>
              <w:rPr>
                <w:sz w:val="18"/>
                <w:szCs w:val="18"/>
                <w:lang w:val="en-GB" w:bidi="ar-LB"/>
              </w:rPr>
            </w:pPr>
            <w:r w:rsidRPr="00977ADA">
              <w:rPr>
                <w:sz w:val="18"/>
                <w:szCs w:val="18"/>
                <w:lang w:val="en-GB" w:bidi="ar-LB"/>
              </w:rPr>
              <w:t>2</w:t>
            </w:r>
            <w:r>
              <w:rPr>
                <w:rFonts w:asciiTheme="majorBidi" w:hAnsiTheme="majorBidi" w:cstheme="majorBidi"/>
                <w:sz w:val="18"/>
                <w:szCs w:val="18"/>
                <w:rtl/>
                <w:lang w:eastAsia="en-CA" w:bidi="ar-LB"/>
              </w:rPr>
              <w:t>-</w:t>
            </w:r>
            <w:r w:rsidRPr="00977ADA">
              <w:rPr>
                <w:sz w:val="18"/>
                <w:szCs w:val="18"/>
                <w:lang w:val="en-GB" w:bidi="ar-LB"/>
              </w:rPr>
              <w:t>2</w:t>
            </w:r>
          </w:p>
        </w:tc>
        <w:tc>
          <w:tcPr>
            <w:tcW w:w="3240" w:type="dxa"/>
          </w:tcPr>
          <w:p w14:paraId="054C1EAC" w14:textId="53E0817C" w:rsidR="003C5FB8" w:rsidRPr="00977ADA" w:rsidRDefault="003C5FB8" w:rsidP="003C5FB8">
            <w:pPr>
              <w:pStyle w:val="Default"/>
              <w:tabs>
                <w:tab w:val="center" w:pos="4320"/>
                <w:tab w:val="right" w:pos="8640"/>
              </w:tabs>
              <w:bidi/>
              <w:rPr>
                <w:sz w:val="18"/>
                <w:szCs w:val="18"/>
                <w:lang w:val="en-GB" w:bidi="ar-LB"/>
              </w:rPr>
            </w:pPr>
            <w:r>
              <w:rPr>
                <w:sz w:val="18"/>
                <w:szCs w:val="18"/>
                <w:rtl/>
                <w:lang w:val="en-GB" w:bidi="ar-LB"/>
              </w:rPr>
              <w:t>تكاليف دعم للوكالة الرئيسية</w:t>
            </w:r>
            <w:r w:rsidRPr="00BC4EEC">
              <w:rPr>
                <w:sz w:val="18"/>
                <w:szCs w:val="18"/>
                <w:rtl/>
                <w:lang w:val="en-GB" w:bidi="ar-LB"/>
              </w:rPr>
              <w:t xml:space="preserve"> (بالدولار الأمريكي)</w:t>
            </w:r>
          </w:p>
        </w:tc>
        <w:tc>
          <w:tcPr>
            <w:tcW w:w="810" w:type="dxa"/>
          </w:tcPr>
          <w:p w14:paraId="54415BEA" w14:textId="77777777" w:rsidR="003C5FB8" w:rsidRPr="00977ADA" w:rsidRDefault="003C5FB8" w:rsidP="003C5FB8">
            <w:pPr>
              <w:tabs>
                <w:tab w:val="center" w:pos="4320"/>
                <w:tab w:val="right" w:pos="8640"/>
              </w:tabs>
              <w:bidi/>
              <w:jc w:val="left"/>
              <w:rPr>
                <w:color w:val="000000"/>
                <w:sz w:val="18"/>
                <w:szCs w:val="18"/>
                <w:lang w:bidi="ar-LB"/>
              </w:rPr>
            </w:pPr>
            <w:r w:rsidRPr="00977ADA">
              <w:rPr>
                <w:color w:val="000000"/>
                <w:sz w:val="18"/>
                <w:szCs w:val="18"/>
                <w:lang w:bidi="ar-LB"/>
              </w:rPr>
              <w:t>19,500</w:t>
            </w:r>
          </w:p>
        </w:tc>
        <w:tc>
          <w:tcPr>
            <w:tcW w:w="630" w:type="dxa"/>
          </w:tcPr>
          <w:p w14:paraId="6A6FF905" w14:textId="2166D43D" w:rsidR="003C5FB8" w:rsidRPr="00977ADA" w:rsidRDefault="003C5FB8" w:rsidP="003C5FB8">
            <w:pPr>
              <w:pStyle w:val="Default"/>
              <w:tabs>
                <w:tab w:val="center" w:pos="4320"/>
                <w:tab w:val="right" w:pos="8640"/>
              </w:tabs>
              <w:bidi/>
              <w:rPr>
                <w:sz w:val="18"/>
                <w:szCs w:val="18"/>
                <w:lang w:val="en-GB" w:bidi="ar-LB"/>
              </w:rPr>
            </w:pPr>
            <w:r>
              <w:rPr>
                <w:sz w:val="18"/>
                <w:szCs w:val="18"/>
                <w:lang w:val="en-GB" w:bidi="ar-LB"/>
              </w:rPr>
              <w:t>0</w:t>
            </w:r>
          </w:p>
        </w:tc>
        <w:tc>
          <w:tcPr>
            <w:tcW w:w="720" w:type="dxa"/>
          </w:tcPr>
          <w:p w14:paraId="64B12CED" w14:textId="50417368" w:rsidR="003C5FB8" w:rsidRPr="00977ADA" w:rsidRDefault="003C5FB8" w:rsidP="003C5FB8">
            <w:pPr>
              <w:pStyle w:val="Default"/>
              <w:tabs>
                <w:tab w:val="left" w:pos="240"/>
                <w:tab w:val="center" w:pos="4320"/>
                <w:tab w:val="right" w:pos="8640"/>
              </w:tabs>
              <w:bidi/>
              <w:rPr>
                <w:sz w:val="18"/>
                <w:szCs w:val="18"/>
                <w:lang w:val="en-GB" w:bidi="ar-LB"/>
              </w:rPr>
            </w:pPr>
            <w:r w:rsidRPr="00977ADA">
              <w:rPr>
                <w:sz w:val="18"/>
                <w:szCs w:val="18"/>
                <w:lang w:val="en-GB" w:bidi="ar-LB"/>
              </w:rPr>
              <w:t>13,000</w:t>
            </w:r>
          </w:p>
        </w:tc>
        <w:tc>
          <w:tcPr>
            <w:tcW w:w="540" w:type="dxa"/>
          </w:tcPr>
          <w:p w14:paraId="5B22329B" w14:textId="4FA1DEE8" w:rsidR="003C5FB8" w:rsidRPr="00977ADA" w:rsidRDefault="003C5FB8" w:rsidP="003C5FB8">
            <w:pPr>
              <w:pStyle w:val="Default"/>
              <w:tabs>
                <w:tab w:val="center" w:pos="4320"/>
                <w:tab w:val="right" w:pos="8640"/>
              </w:tabs>
              <w:bidi/>
              <w:rPr>
                <w:sz w:val="18"/>
                <w:szCs w:val="18"/>
                <w:lang w:val="en-GB" w:bidi="ar-LB"/>
              </w:rPr>
            </w:pPr>
            <w:r>
              <w:rPr>
                <w:sz w:val="18"/>
                <w:szCs w:val="18"/>
                <w:lang w:val="en-GB" w:bidi="ar-LB"/>
              </w:rPr>
              <w:t>0</w:t>
            </w:r>
          </w:p>
        </w:tc>
        <w:tc>
          <w:tcPr>
            <w:tcW w:w="810" w:type="dxa"/>
          </w:tcPr>
          <w:p w14:paraId="49FC56E0" w14:textId="37225BAD" w:rsidR="003C5FB8" w:rsidRPr="00977ADA" w:rsidRDefault="003C5FB8" w:rsidP="003C5FB8">
            <w:pPr>
              <w:tabs>
                <w:tab w:val="center" w:pos="4320"/>
                <w:tab w:val="right" w:pos="8640"/>
              </w:tabs>
              <w:bidi/>
              <w:jc w:val="left"/>
              <w:rPr>
                <w:color w:val="000000"/>
                <w:sz w:val="18"/>
                <w:szCs w:val="18"/>
                <w:lang w:bidi="ar-LB"/>
              </w:rPr>
            </w:pPr>
            <w:r w:rsidRPr="00977ADA">
              <w:rPr>
                <w:color w:val="000000"/>
                <w:sz w:val="18"/>
                <w:szCs w:val="18"/>
                <w:lang w:bidi="ar-LB"/>
              </w:rPr>
              <w:t>19,500</w:t>
            </w:r>
          </w:p>
        </w:tc>
        <w:tc>
          <w:tcPr>
            <w:tcW w:w="630" w:type="dxa"/>
          </w:tcPr>
          <w:p w14:paraId="709D9ECC" w14:textId="41D5C022" w:rsidR="003C5FB8" w:rsidRPr="00977ADA" w:rsidRDefault="003C5FB8" w:rsidP="003C5FB8">
            <w:pPr>
              <w:pStyle w:val="Default"/>
              <w:tabs>
                <w:tab w:val="center" w:pos="4320"/>
                <w:tab w:val="right" w:pos="8640"/>
              </w:tabs>
              <w:bidi/>
              <w:rPr>
                <w:sz w:val="18"/>
                <w:szCs w:val="18"/>
                <w:lang w:val="en-GB" w:bidi="ar-LB"/>
              </w:rPr>
            </w:pPr>
            <w:r>
              <w:rPr>
                <w:sz w:val="18"/>
                <w:szCs w:val="18"/>
                <w:lang w:val="en-GB" w:bidi="ar-LB"/>
              </w:rPr>
              <w:t>0</w:t>
            </w:r>
          </w:p>
        </w:tc>
        <w:tc>
          <w:tcPr>
            <w:tcW w:w="810" w:type="dxa"/>
          </w:tcPr>
          <w:p w14:paraId="69E1E6A0" w14:textId="58F3A0AA" w:rsidR="003C5FB8" w:rsidRPr="00977ADA" w:rsidRDefault="003C5FB8" w:rsidP="003C5FB8">
            <w:pPr>
              <w:pStyle w:val="Default"/>
              <w:tabs>
                <w:tab w:val="center" w:pos="4320"/>
                <w:tab w:val="right" w:pos="8640"/>
              </w:tabs>
              <w:bidi/>
              <w:rPr>
                <w:sz w:val="18"/>
                <w:szCs w:val="18"/>
                <w:lang w:val="en-GB" w:bidi="ar-LB"/>
              </w:rPr>
            </w:pPr>
            <w:r w:rsidRPr="00977ADA">
              <w:rPr>
                <w:sz w:val="18"/>
                <w:szCs w:val="18"/>
                <w:lang w:val="en-GB" w:bidi="ar-LB"/>
              </w:rPr>
              <w:t>13,000</w:t>
            </w:r>
          </w:p>
        </w:tc>
        <w:tc>
          <w:tcPr>
            <w:tcW w:w="630" w:type="dxa"/>
          </w:tcPr>
          <w:p w14:paraId="1A598555" w14:textId="3C7A09E0" w:rsidR="003C5FB8" w:rsidRPr="00977ADA" w:rsidRDefault="003C5FB8" w:rsidP="003C5FB8">
            <w:pPr>
              <w:pStyle w:val="Default"/>
              <w:tabs>
                <w:tab w:val="center" w:pos="4320"/>
                <w:tab w:val="right" w:pos="8640"/>
              </w:tabs>
              <w:bidi/>
              <w:rPr>
                <w:sz w:val="18"/>
                <w:szCs w:val="18"/>
                <w:lang w:val="en-GB" w:bidi="ar-LB"/>
              </w:rPr>
            </w:pPr>
            <w:r>
              <w:rPr>
                <w:sz w:val="18"/>
                <w:szCs w:val="18"/>
                <w:lang w:val="en-GB" w:bidi="ar-LB"/>
              </w:rPr>
              <w:t>0</w:t>
            </w:r>
          </w:p>
        </w:tc>
        <w:tc>
          <w:tcPr>
            <w:tcW w:w="720" w:type="dxa"/>
          </w:tcPr>
          <w:p w14:paraId="775CD55C" w14:textId="2A443FEA" w:rsidR="003C5FB8" w:rsidRPr="00977ADA" w:rsidRDefault="003C5FB8" w:rsidP="003C5FB8">
            <w:pPr>
              <w:pStyle w:val="Default"/>
              <w:tabs>
                <w:tab w:val="center" w:pos="4320"/>
                <w:tab w:val="right" w:pos="8640"/>
              </w:tabs>
              <w:bidi/>
              <w:rPr>
                <w:sz w:val="18"/>
                <w:szCs w:val="18"/>
                <w:lang w:val="en-GB" w:bidi="ar-LB"/>
              </w:rPr>
            </w:pPr>
            <w:r w:rsidRPr="00977ADA">
              <w:rPr>
                <w:sz w:val="18"/>
                <w:szCs w:val="18"/>
                <w:lang w:val="en-GB" w:bidi="ar-LB"/>
              </w:rPr>
              <w:t>26,000</w:t>
            </w:r>
          </w:p>
        </w:tc>
        <w:tc>
          <w:tcPr>
            <w:tcW w:w="720" w:type="dxa"/>
          </w:tcPr>
          <w:p w14:paraId="3F720F33" w14:textId="26D50445" w:rsidR="003C5FB8" w:rsidRPr="00977ADA" w:rsidRDefault="003C5FB8" w:rsidP="003C5FB8">
            <w:pPr>
              <w:pStyle w:val="Default"/>
              <w:tabs>
                <w:tab w:val="center" w:pos="4320"/>
                <w:tab w:val="right" w:pos="8640"/>
              </w:tabs>
              <w:bidi/>
              <w:rPr>
                <w:sz w:val="18"/>
                <w:szCs w:val="18"/>
                <w:lang w:val="en-GB" w:bidi="ar-LB"/>
              </w:rPr>
            </w:pPr>
            <w:r>
              <w:rPr>
                <w:sz w:val="18"/>
                <w:szCs w:val="18"/>
                <w:lang w:val="en-GB" w:bidi="ar-LB"/>
              </w:rPr>
              <w:t>0</w:t>
            </w:r>
          </w:p>
        </w:tc>
        <w:tc>
          <w:tcPr>
            <w:tcW w:w="810" w:type="dxa"/>
          </w:tcPr>
          <w:p w14:paraId="15BDFD35" w14:textId="1FE1F61D" w:rsidR="003C5FB8" w:rsidRPr="00977ADA" w:rsidRDefault="003C5FB8" w:rsidP="003C5FB8">
            <w:pPr>
              <w:pStyle w:val="Default"/>
              <w:tabs>
                <w:tab w:val="center" w:pos="4320"/>
                <w:tab w:val="right" w:pos="8640"/>
              </w:tabs>
              <w:bidi/>
              <w:rPr>
                <w:sz w:val="18"/>
                <w:szCs w:val="18"/>
                <w:lang w:val="en-GB" w:bidi="ar-LB"/>
              </w:rPr>
            </w:pPr>
            <w:r w:rsidRPr="00977ADA">
              <w:rPr>
                <w:sz w:val="18"/>
                <w:szCs w:val="18"/>
                <w:lang w:val="en-GB" w:bidi="ar-LB"/>
              </w:rPr>
              <w:t>26,000</w:t>
            </w:r>
          </w:p>
        </w:tc>
        <w:tc>
          <w:tcPr>
            <w:tcW w:w="630" w:type="dxa"/>
          </w:tcPr>
          <w:p w14:paraId="34A7A063" w14:textId="5D8D4112" w:rsidR="003C5FB8" w:rsidRPr="00977ADA" w:rsidRDefault="003C5FB8" w:rsidP="003C5FB8">
            <w:pPr>
              <w:pStyle w:val="Default"/>
              <w:tabs>
                <w:tab w:val="center" w:pos="4320"/>
                <w:tab w:val="right" w:pos="8640"/>
              </w:tabs>
              <w:bidi/>
              <w:rPr>
                <w:sz w:val="18"/>
                <w:szCs w:val="18"/>
                <w:lang w:val="en-GB" w:bidi="ar-LB"/>
              </w:rPr>
            </w:pPr>
            <w:r>
              <w:rPr>
                <w:sz w:val="18"/>
                <w:szCs w:val="18"/>
                <w:lang w:val="en-GB" w:bidi="ar-LB"/>
              </w:rPr>
              <w:t>0</w:t>
            </w:r>
          </w:p>
        </w:tc>
        <w:tc>
          <w:tcPr>
            <w:tcW w:w="540" w:type="dxa"/>
          </w:tcPr>
          <w:p w14:paraId="1DC0D068" w14:textId="7BEF6E94" w:rsidR="003C5FB8" w:rsidRPr="00977ADA" w:rsidRDefault="003C5FB8" w:rsidP="003C5FB8">
            <w:pPr>
              <w:pStyle w:val="Default"/>
              <w:tabs>
                <w:tab w:val="center" w:pos="4320"/>
                <w:tab w:val="right" w:pos="8640"/>
              </w:tabs>
              <w:bidi/>
              <w:rPr>
                <w:sz w:val="18"/>
                <w:szCs w:val="18"/>
                <w:lang w:val="en-GB" w:bidi="ar-LB"/>
              </w:rPr>
            </w:pPr>
            <w:r>
              <w:rPr>
                <w:sz w:val="18"/>
                <w:szCs w:val="18"/>
                <w:lang w:val="en-GB" w:bidi="ar-LB"/>
              </w:rPr>
              <w:t>0</w:t>
            </w:r>
          </w:p>
        </w:tc>
        <w:tc>
          <w:tcPr>
            <w:tcW w:w="630" w:type="dxa"/>
          </w:tcPr>
          <w:p w14:paraId="6B32608E" w14:textId="5284CDBD" w:rsidR="003C5FB8" w:rsidRPr="00977ADA" w:rsidRDefault="003C5FB8" w:rsidP="003C5FB8">
            <w:pPr>
              <w:tabs>
                <w:tab w:val="center" w:pos="4320"/>
                <w:tab w:val="right" w:pos="8640"/>
              </w:tabs>
              <w:bidi/>
              <w:jc w:val="left"/>
              <w:rPr>
                <w:color w:val="000000"/>
                <w:sz w:val="18"/>
                <w:szCs w:val="18"/>
                <w:lang w:bidi="ar-LB"/>
              </w:rPr>
            </w:pPr>
            <w:r w:rsidRPr="00977ADA">
              <w:rPr>
                <w:sz w:val="18"/>
                <w:szCs w:val="18"/>
                <w:lang w:val="en-GB" w:bidi="ar-LB"/>
              </w:rPr>
              <w:t>6,500</w:t>
            </w:r>
          </w:p>
        </w:tc>
        <w:tc>
          <w:tcPr>
            <w:tcW w:w="924" w:type="dxa"/>
          </w:tcPr>
          <w:p w14:paraId="0907E27A" w14:textId="16DB03ED" w:rsidR="003C5FB8" w:rsidRPr="00977ADA" w:rsidRDefault="003C5FB8" w:rsidP="003C5FB8">
            <w:pPr>
              <w:tabs>
                <w:tab w:val="center" w:pos="4320"/>
                <w:tab w:val="right" w:pos="8640"/>
              </w:tabs>
              <w:bidi/>
              <w:jc w:val="left"/>
              <w:rPr>
                <w:color w:val="000000"/>
                <w:sz w:val="18"/>
                <w:szCs w:val="18"/>
                <w:lang w:bidi="ar-LB"/>
              </w:rPr>
            </w:pPr>
            <w:r w:rsidRPr="00977ADA">
              <w:rPr>
                <w:color w:val="000000"/>
                <w:sz w:val="18"/>
                <w:szCs w:val="18"/>
                <w:lang w:bidi="ar-LB"/>
              </w:rPr>
              <w:t>123,500</w:t>
            </w:r>
          </w:p>
        </w:tc>
      </w:tr>
      <w:tr w:rsidR="003C5FB8" w:rsidRPr="00977ADA" w14:paraId="01433180" w14:textId="77777777" w:rsidTr="000F4541">
        <w:trPr>
          <w:trHeight w:val="350"/>
          <w:jc w:val="center"/>
        </w:trPr>
        <w:tc>
          <w:tcPr>
            <w:tcW w:w="511" w:type="dxa"/>
          </w:tcPr>
          <w:p w14:paraId="1676BC40" w14:textId="366C4C45" w:rsidR="003C5FB8" w:rsidRPr="00977ADA" w:rsidRDefault="003C5FB8" w:rsidP="003C5FB8">
            <w:pPr>
              <w:pStyle w:val="Default"/>
              <w:tabs>
                <w:tab w:val="center" w:pos="4320"/>
                <w:tab w:val="right" w:pos="8640"/>
              </w:tabs>
              <w:bidi/>
              <w:jc w:val="both"/>
              <w:rPr>
                <w:sz w:val="18"/>
                <w:szCs w:val="18"/>
                <w:lang w:val="en-GB" w:bidi="ar-LB"/>
              </w:rPr>
            </w:pPr>
            <w:r w:rsidRPr="00977ADA">
              <w:rPr>
                <w:sz w:val="18"/>
                <w:szCs w:val="18"/>
                <w:lang w:val="en-GB" w:bidi="ar-LB"/>
              </w:rPr>
              <w:t>2</w:t>
            </w:r>
            <w:r>
              <w:rPr>
                <w:rFonts w:asciiTheme="majorBidi" w:hAnsiTheme="majorBidi" w:cstheme="majorBidi"/>
                <w:sz w:val="18"/>
                <w:szCs w:val="18"/>
                <w:rtl/>
                <w:lang w:eastAsia="en-CA" w:bidi="ar-LB"/>
              </w:rPr>
              <w:t>-</w:t>
            </w:r>
            <w:r w:rsidRPr="00977ADA">
              <w:rPr>
                <w:sz w:val="18"/>
                <w:szCs w:val="18"/>
                <w:lang w:val="en-GB" w:bidi="ar-LB"/>
              </w:rPr>
              <w:t>3</w:t>
            </w:r>
          </w:p>
        </w:tc>
        <w:tc>
          <w:tcPr>
            <w:tcW w:w="3240" w:type="dxa"/>
          </w:tcPr>
          <w:p w14:paraId="642092D4" w14:textId="71D00EA8" w:rsidR="003C5FB8" w:rsidRPr="00977ADA" w:rsidRDefault="003C5FB8" w:rsidP="003C5FB8">
            <w:pPr>
              <w:pStyle w:val="Default"/>
              <w:tabs>
                <w:tab w:val="center" w:pos="4320"/>
                <w:tab w:val="right" w:pos="8640"/>
              </w:tabs>
              <w:bidi/>
              <w:rPr>
                <w:sz w:val="18"/>
                <w:szCs w:val="18"/>
                <w:lang w:val="en-GB" w:bidi="ar-LB"/>
              </w:rPr>
            </w:pPr>
            <w:r w:rsidRPr="00BC4EEC">
              <w:rPr>
                <w:sz w:val="18"/>
                <w:szCs w:val="18"/>
                <w:rtl/>
                <w:lang w:val="en-GB" w:bidi="ar-LB"/>
              </w:rPr>
              <w:t xml:space="preserve">التمويل </w:t>
            </w:r>
            <w:r>
              <w:rPr>
                <w:sz w:val="18"/>
                <w:szCs w:val="18"/>
                <w:rtl/>
                <w:lang w:val="en-GB" w:bidi="ar-LB"/>
              </w:rPr>
              <w:t>الموافق</w:t>
            </w:r>
            <w:r w:rsidRPr="00BC4EEC">
              <w:rPr>
                <w:sz w:val="18"/>
                <w:szCs w:val="18"/>
                <w:rtl/>
                <w:lang w:val="en-GB" w:bidi="ar-LB"/>
              </w:rPr>
              <w:t xml:space="preserve"> عليه للوكالة المنفذة </w:t>
            </w:r>
            <w:r>
              <w:rPr>
                <w:sz w:val="18"/>
                <w:szCs w:val="18"/>
                <w:rtl/>
                <w:lang w:val="en-GB" w:bidi="ar-LB"/>
              </w:rPr>
              <w:t>الرئيسية</w:t>
            </w:r>
            <w:r w:rsidRPr="00BC4EEC">
              <w:rPr>
                <w:sz w:val="18"/>
                <w:szCs w:val="18"/>
                <w:rtl/>
                <w:lang w:val="en-GB" w:bidi="ar-LB"/>
              </w:rPr>
              <w:t xml:space="preserve"> </w:t>
            </w:r>
            <w:r>
              <w:rPr>
                <w:sz w:val="18"/>
                <w:szCs w:val="18"/>
                <w:rtl/>
                <w:lang w:val="en-GB" w:bidi="ar-LB"/>
              </w:rPr>
              <w:t>(اليونيب)</w:t>
            </w:r>
            <w:r w:rsidRPr="00BC4EEC">
              <w:rPr>
                <w:sz w:val="18"/>
                <w:szCs w:val="18"/>
                <w:rtl/>
                <w:lang w:val="en-GB" w:bidi="ar-LB"/>
              </w:rPr>
              <w:t xml:space="preserve"> (بالدولار الأمريكي)</w:t>
            </w:r>
          </w:p>
        </w:tc>
        <w:tc>
          <w:tcPr>
            <w:tcW w:w="810" w:type="dxa"/>
          </w:tcPr>
          <w:p w14:paraId="50ADB5F7" w14:textId="77777777" w:rsidR="003C5FB8" w:rsidRPr="00977ADA" w:rsidRDefault="003C5FB8" w:rsidP="003C5FB8">
            <w:pPr>
              <w:tabs>
                <w:tab w:val="center" w:pos="4320"/>
                <w:tab w:val="right" w:pos="8640"/>
              </w:tabs>
              <w:bidi/>
              <w:jc w:val="left"/>
              <w:rPr>
                <w:color w:val="000000"/>
                <w:sz w:val="18"/>
                <w:szCs w:val="18"/>
                <w:lang w:bidi="ar-LB"/>
              </w:rPr>
            </w:pPr>
            <w:r w:rsidRPr="00977ADA">
              <w:rPr>
                <w:color w:val="000000"/>
                <w:sz w:val="18"/>
                <w:szCs w:val="18"/>
                <w:lang w:bidi="ar-LB"/>
              </w:rPr>
              <w:t>200,000</w:t>
            </w:r>
          </w:p>
        </w:tc>
        <w:tc>
          <w:tcPr>
            <w:tcW w:w="630" w:type="dxa"/>
          </w:tcPr>
          <w:p w14:paraId="332AB499" w14:textId="00E8E096" w:rsidR="003C5FB8" w:rsidRPr="00977ADA" w:rsidRDefault="003C5FB8" w:rsidP="003C5FB8">
            <w:pPr>
              <w:pStyle w:val="Default"/>
              <w:tabs>
                <w:tab w:val="center" w:pos="4320"/>
                <w:tab w:val="right" w:pos="8640"/>
              </w:tabs>
              <w:bidi/>
              <w:rPr>
                <w:sz w:val="18"/>
                <w:szCs w:val="18"/>
                <w:lang w:val="en-GB" w:bidi="ar-LB"/>
              </w:rPr>
            </w:pPr>
            <w:r>
              <w:rPr>
                <w:sz w:val="18"/>
                <w:szCs w:val="18"/>
                <w:lang w:val="en-GB" w:bidi="ar-LB"/>
              </w:rPr>
              <w:t>0</w:t>
            </w:r>
          </w:p>
        </w:tc>
        <w:tc>
          <w:tcPr>
            <w:tcW w:w="720" w:type="dxa"/>
          </w:tcPr>
          <w:p w14:paraId="085F32B1" w14:textId="612EEF28" w:rsidR="003C5FB8" w:rsidRPr="00977ADA" w:rsidRDefault="003C5FB8" w:rsidP="003C5FB8">
            <w:pPr>
              <w:tabs>
                <w:tab w:val="center" w:pos="4320"/>
                <w:tab w:val="right" w:pos="8640"/>
              </w:tabs>
              <w:bidi/>
              <w:jc w:val="left"/>
              <w:rPr>
                <w:color w:val="000000"/>
                <w:sz w:val="18"/>
                <w:szCs w:val="18"/>
                <w:lang w:bidi="ar-LB"/>
              </w:rPr>
            </w:pPr>
            <w:r w:rsidRPr="00977ADA">
              <w:rPr>
                <w:color w:val="000000"/>
                <w:sz w:val="18"/>
                <w:szCs w:val="18"/>
                <w:lang w:bidi="ar-LB"/>
              </w:rPr>
              <w:t>200,000</w:t>
            </w:r>
          </w:p>
        </w:tc>
        <w:tc>
          <w:tcPr>
            <w:tcW w:w="540" w:type="dxa"/>
          </w:tcPr>
          <w:p w14:paraId="75DE8010" w14:textId="068BDC6E" w:rsidR="003C5FB8" w:rsidRPr="00977ADA" w:rsidRDefault="003C5FB8" w:rsidP="003C5FB8">
            <w:pPr>
              <w:pStyle w:val="Default"/>
              <w:tabs>
                <w:tab w:val="center" w:pos="4320"/>
                <w:tab w:val="right" w:pos="8640"/>
              </w:tabs>
              <w:bidi/>
              <w:rPr>
                <w:sz w:val="18"/>
                <w:szCs w:val="18"/>
                <w:lang w:val="en-GB" w:bidi="ar-LB"/>
              </w:rPr>
            </w:pPr>
            <w:r>
              <w:rPr>
                <w:sz w:val="18"/>
                <w:szCs w:val="18"/>
                <w:lang w:val="en-GB" w:bidi="ar-LB"/>
              </w:rPr>
              <w:t>0</w:t>
            </w:r>
          </w:p>
        </w:tc>
        <w:tc>
          <w:tcPr>
            <w:tcW w:w="810" w:type="dxa"/>
          </w:tcPr>
          <w:p w14:paraId="73E3D860" w14:textId="55BEE8E6" w:rsidR="003C5FB8" w:rsidRPr="00977ADA" w:rsidRDefault="003C5FB8" w:rsidP="003C5FB8">
            <w:pPr>
              <w:tabs>
                <w:tab w:val="center" w:pos="4320"/>
                <w:tab w:val="right" w:pos="8640"/>
              </w:tabs>
              <w:bidi/>
              <w:jc w:val="left"/>
              <w:rPr>
                <w:color w:val="000000"/>
                <w:sz w:val="18"/>
                <w:szCs w:val="18"/>
                <w:lang w:bidi="ar-LB"/>
              </w:rPr>
            </w:pPr>
            <w:r w:rsidRPr="00977ADA">
              <w:rPr>
                <w:color w:val="000000"/>
                <w:sz w:val="18"/>
                <w:szCs w:val="18"/>
                <w:lang w:bidi="ar-LB"/>
              </w:rPr>
              <w:t>100,000</w:t>
            </w:r>
          </w:p>
        </w:tc>
        <w:tc>
          <w:tcPr>
            <w:tcW w:w="630" w:type="dxa"/>
          </w:tcPr>
          <w:p w14:paraId="06F0D0BE" w14:textId="5DA3E7AE" w:rsidR="003C5FB8" w:rsidRPr="00977ADA" w:rsidRDefault="003C5FB8" w:rsidP="003C5FB8">
            <w:pPr>
              <w:pStyle w:val="Default"/>
              <w:tabs>
                <w:tab w:val="center" w:pos="4320"/>
                <w:tab w:val="right" w:pos="8640"/>
              </w:tabs>
              <w:bidi/>
              <w:rPr>
                <w:sz w:val="18"/>
                <w:szCs w:val="18"/>
                <w:lang w:val="en-GB" w:bidi="ar-LB"/>
              </w:rPr>
            </w:pPr>
            <w:r>
              <w:rPr>
                <w:sz w:val="18"/>
                <w:szCs w:val="18"/>
                <w:lang w:val="en-GB" w:bidi="ar-LB"/>
              </w:rPr>
              <w:t>0</w:t>
            </w:r>
          </w:p>
        </w:tc>
        <w:tc>
          <w:tcPr>
            <w:tcW w:w="810" w:type="dxa"/>
          </w:tcPr>
          <w:p w14:paraId="5F84B1DC" w14:textId="23033536" w:rsidR="003C5FB8" w:rsidRPr="00977ADA" w:rsidRDefault="003C5FB8" w:rsidP="003C5FB8">
            <w:pPr>
              <w:pStyle w:val="Default"/>
              <w:tabs>
                <w:tab w:val="center" w:pos="4320"/>
                <w:tab w:val="right" w:pos="8640"/>
              </w:tabs>
              <w:bidi/>
              <w:rPr>
                <w:sz w:val="18"/>
                <w:szCs w:val="18"/>
                <w:lang w:val="en-GB" w:bidi="ar-LB"/>
              </w:rPr>
            </w:pPr>
            <w:r w:rsidRPr="00977ADA">
              <w:rPr>
                <w:sz w:val="18"/>
                <w:szCs w:val="18"/>
                <w:lang w:val="en-GB" w:bidi="ar-LB"/>
              </w:rPr>
              <w:t>150,000</w:t>
            </w:r>
          </w:p>
        </w:tc>
        <w:tc>
          <w:tcPr>
            <w:tcW w:w="630" w:type="dxa"/>
          </w:tcPr>
          <w:p w14:paraId="00A81E8A" w14:textId="70EF6929" w:rsidR="003C5FB8" w:rsidRPr="00CF7E49" w:rsidRDefault="003C5FB8" w:rsidP="003C5FB8">
            <w:pPr>
              <w:pStyle w:val="Default"/>
              <w:tabs>
                <w:tab w:val="center" w:pos="4320"/>
                <w:tab w:val="right" w:pos="8640"/>
              </w:tabs>
              <w:bidi/>
              <w:rPr>
                <w:sz w:val="18"/>
                <w:szCs w:val="18"/>
                <w:lang w:val="en-GB" w:bidi="ar-LB"/>
              </w:rPr>
            </w:pPr>
            <w:r w:rsidRPr="00CF7E49">
              <w:rPr>
                <w:sz w:val="18"/>
                <w:szCs w:val="18"/>
                <w:lang w:val="en-GB" w:bidi="ar-LB"/>
              </w:rPr>
              <w:t>0</w:t>
            </w:r>
          </w:p>
        </w:tc>
        <w:tc>
          <w:tcPr>
            <w:tcW w:w="720" w:type="dxa"/>
          </w:tcPr>
          <w:p w14:paraId="4CA850E6" w14:textId="0A5805F9" w:rsidR="003C5FB8" w:rsidRPr="00CF7E49" w:rsidRDefault="003C5FB8" w:rsidP="003C5FB8">
            <w:pPr>
              <w:pStyle w:val="Default"/>
              <w:tabs>
                <w:tab w:val="center" w:pos="4320"/>
                <w:tab w:val="right" w:pos="8640"/>
              </w:tabs>
              <w:bidi/>
              <w:rPr>
                <w:sz w:val="18"/>
                <w:szCs w:val="18"/>
                <w:lang w:val="en-GB" w:bidi="ar-LB"/>
              </w:rPr>
            </w:pPr>
            <w:r w:rsidRPr="00CF7E49">
              <w:rPr>
                <w:sz w:val="18"/>
                <w:szCs w:val="18"/>
                <w:lang w:val="en-GB" w:bidi="ar-LB"/>
              </w:rPr>
              <w:t>0</w:t>
            </w:r>
          </w:p>
        </w:tc>
        <w:tc>
          <w:tcPr>
            <w:tcW w:w="720" w:type="dxa"/>
          </w:tcPr>
          <w:p w14:paraId="70346D4E" w14:textId="3EFF41F8" w:rsidR="003C5FB8" w:rsidRPr="00CF7E49" w:rsidRDefault="003C5FB8" w:rsidP="003C5FB8">
            <w:pPr>
              <w:pStyle w:val="Default"/>
              <w:tabs>
                <w:tab w:val="center" w:pos="4320"/>
                <w:tab w:val="right" w:pos="8640"/>
              </w:tabs>
              <w:bidi/>
              <w:rPr>
                <w:sz w:val="18"/>
                <w:szCs w:val="18"/>
                <w:lang w:val="en-GB" w:bidi="ar-LB"/>
              </w:rPr>
            </w:pPr>
            <w:r w:rsidRPr="00CF7E49">
              <w:rPr>
                <w:sz w:val="18"/>
                <w:szCs w:val="18"/>
                <w:lang w:val="en-GB" w:bidi="ar-LB"/>
              </w:rPr>
              <w:t>0</w:t>
            </w:r>
          </w:p>
        </w:tc>
        <w:tc>
          <w:tcPr>
            <w:tcW w:w="810" w:type="dxa"/>
          </w:tcPr>
          <w:p w14:paraId="26524844" w14:textId="5287F33C" w:rsidR="003C5FB8" w:rsidRPr="00CF7E49" w:rsidRDefault="003C5FB8" w:rsidP="003C5FB8">
            <w:pPr>
              <w:pStyle w:val="Default"/>
              <w:tabs>
                <w:tab w:val="center" w:pos="4320"/>
                <w:tab w:val="right" w:pos="8640"/>
              </w:tabs>
              <w:bidi/>
              <w:rPr>
                <w:sz w:val="18"/>
                <w:szCs w:val="18"/>
                <w:lang w:val="en-GB" w:bidi="ar-LB"/>
              </w:rPr>
            </w:pPr>
            <w:r>
              <w:rPr>
                <w:sz w:val="18"/>
                <w:szCs w:val="18"/>
                <w:lang w:val="en-GB" w:bidi="ar-LB"/>
              </w:rPr>
              <w:t>0</w:t>
            </w:r>
          </w:p>
        </w:tc>
        <w:tc>
          <w:tcPr>
            <w:tcW w:w="630" w:type="dxa"/>
          </w:tcPr>
          <w:p w14:paraId="3DAB2727" w14:textId="29EF1032" w:rsidR="003C5FB8" w:rsidRPr="00CF7E49" w:rsidRDefault="003C5FB8" w:rsidP="003C5FB8">
            <w:pPr>
              <w:pStyle w:val="Default"/>
              <w:tabs>
                <w:tab w:val="center" w:pos="4320"/>
                <w:tab w:val="right" w:pos="8640"/>
              </w:tabs>
              <w:bidi/>
              <w:rPr>
                <w:sz w:val="18"/>
                <w:szCs w:val="18"/>
                <w:lang w:val="en-GB" w:bidi="ar-LB"/>
              </w:rPr>
            </w:pPr>
            <w:r w:rsidRPr="00CF7E49">
              <w:rPr>
                <w:sz w:val="18"/>
                <w:szCs w:val="18"/>
                <w:lang w:val="en-GB" w:bidi="ar-LB"/>
              </w:rPr>
              <w:t>0</w:t>
            </w:r>
          </w:p>
        </w:tc>
        <w:tc>
          <w:tcPr>
            <w:tcW w:w="540" w:type="dxa"/>
          </w:tcPr>
          <w:p w14:paraId="6A09E3D3" w14:textId="50DF4D3A" w:rsidR="003C5FB8" w:rsidRPr="00977ADA" w:rsidRDefault="003C5FB8" w:rsidP="003C5FB8">
            <w:pPr>
              <w:pStyle w:val="Default"/>
              <w:tabs>
                <w:tab w:val="center" w:pos="4320"/>
                <w:tab w:val="right" w:pos="8640"/>
              </w:tabs>
              <w:bidi/>
              <w:rPr>
                <w:sz w:val="18"/>
                <w:szCs w:val="18"/>
                <w:highlight w:val="yellow"/>
                <w:lang w:val="en-GB" w:bidi="ar-LB"/>
              </w:rPr>
            </w:pPr>
            <w:r w:rsidRPr="00CF7E49">
              <w:rPr>
                <w:sz w:val="18"/>
                <w:szCs w:val="18"/>
                <w:lang w:val="en-GB" w:bidi="ar-LB"/>
              </w:rPr>
              <w:t>0</w:t>
            </w:r>
          </w:p>
        </w:tc>
        <w:tc>
          <w:tcPr>
            <w:tcW w:w="630" w:type="dxa"/>
          </w:tcPr>
          <w:p w14:paraId="05070B34" w14:textId="725AD6EF" w:rsidR="003C5FB8" w:rsidRPr="00977ADA" w:rsidRDefault="003C5FB8" w:rsidP="003C5FB8">
            <w:pPr>
              <w:tabs>
                <w:tab w:val="center" w:pos="4320"/>
                <w:tab w:val="right" w:pos="8640"/>
              </w:tabs>
              <w:bidi/>
              <w:jc w:val="left"/>
              <w:rPr>
                <w:color w:val="000000"/>
                <w:sz w:val="18"/>
                <w:szCs w:val="18"/>
                <w:lang w:bidi="ar-LB"/>
              </w:rPr>
            </w:pPr>
            <w:r>
              <w:rPr>
                <w:sz w:val="18"/>
                <w:szCs w:val="18"/>
                <w:lang w:val="en-GB" w:bidi="ar-LB"/>
              </w:rPr>
              <w:t>0</w:t>
            </w:r>
          </w:p>
        </w:tc>
        <w:tc>
          <w:tcPr>
            <w:tcW w:w="924" w:type="dxa"/>
          </w:tcPr>
          <w:p w14:paraId="1875FBA2" w14:textId="06AF100A" w:rsidR="003C5FB8" w:rsidRPr="00977ADA" w:rsidRDefault="003C5FB8" w:rsidP="003C5FB8">
            <w:pPr>
              <w:tabs>
                <w:tab w:val="center" w:pos="4320"/>
                <w:tab w:val="right" w:pos="8640"/>
              </w:tabs>
              <w:bidi/>
              <w:jc w:val="left"/>
              <w:rPr>
                <w:color w:val="000000"/>
                <w:sz w:val="18"/>
                <w:szCs w:val="18"/>
                <w:lang w:bidi="ar-LB"/>
              </w:rPr>
            </w:pPr>
            <w:r w:rsidRPr="00977ADA">
              <w:rPr>
                <w:color w:val="000000"/>
                <w:sz w:val="18"/>
                <w:szCs w:val="18"/>
                <w:lang w:bidi="ar-LB"/>
              </w:rPr>
              <w:t>650,000</w:t>
            </w:r>
          </w:p>
        </w:tc>
      </w:tr>
      <w:tr w:rsidR="003C5FB8" w:rsidRPr="00977ADA" w14:paraId="4D9B445F" w14:textId="77777777" w:rsidTr="000F4541">
        <w:trPr>
          <w:trHeight w:val="278"/>
          <w:jc w:val="center"/>
        </w:trPr>
        <w:tc>
          <w:tcPr>
            <w:tcW w:w="511" w:type="dxa"/>
          </w:tcPr>
          <w:p w14:paraId="09CE9F18" w14:textId="456CE2A3" w:rsidR="003C5FB8" w:rsidRPr="00977ADA" w:rsidRDefault="003C5FB8" w:rsidP="003C5FB8">
            <w:pPr>
              <w:pStyle w:val="Default"/>
              <w:tabs>
                <w:tab w:val="center" w:pos="4320"/>
                <w:tab w:val="right" w:pos="8640"/>
              </w:tabs>
              <w:bidi/>
              <w:jc w:val="both"/>
              <w:rPr>
                <w:sz w:val="18"/>
                <w:szCs w:val="18"/>
                <w:lang w:val="en-GB" w:bidi="ar-LB"/>
              </w:rPr>
            </w:pPr>
            <w:r w:rsidRPr="00977ADA">
              <w:rPr>
                <w:sz w:val="18"/>
                <w:szCs w:val="18"/>
                <w:lang w:val="en-GB" w:bidi="ar-LB"/>
              </w:rPr>
              <w:t>2</w:t>
            </w:r>
            <w:r>
              <w:rPr>
                <w:rFonts w:asciiTheme="majorBidi" w:hAnsiTheme="majorBidi" w:cstheme="majorBidi"/>
                <w:sz w:val="18"/>
                <w:szCs w:val="18"/>
                <w:rtl/>
                <w:lang w:eastAsia="en-CA" w:bidi="ar-LB"/>
              </w:rPr>
              <w:t>-</w:t>
            </w:r>
            <w:r w:rsidRPr="00977ADA">
              <w:rPr>
                <w:sz w:val="18"/>
                <w:szCs w:val="18"/>
                <w:lang w:val="en-GB" w:bidi="ar-LB"/>
              </w:rPr>
              <w:t>4</w:t>
            </w:r>
          </w:p>
        </w:tc>
        <w:tc>
          <w:tcPr>
            <w:tcW w:w="3240" w:type="dxa"/>
          </w:tcPr>
          <w:p w14:paraId="56BA19E9" w14:textId="2DF5DB1C" w:rsidR="003C5FB8" w:rsidRPr="00977ADA" w:rsidRDefault="003C5FB8" w:rsidP="003C5FB8">
            <w:pPr>
              <w:pStyle w:val="Default"/>
              <w:tabs>
                <w:tab w:val="center" w:pos="4320"/>
                <w:tab w:val="right" w:pos="8640"/>
              </w:tabs>
              <w:bidi/>
              <w:rPr>
                <w:sz w:val="18"/>
                <w:szCs w:val="18"/>
                <w:lang w:val="en-GB" w:bidi="ar-LB"/>
              </w:rPr>
            </w:pPr>
            <w:r>
              <w:rPr>
                <w:sz w:val="18"/>
                <w:szCs w:val="18"/>
                <w:rtl/>
                <w:lang w:val="en-GB" w:bidi="ar-LB"/>
              </w:rPr>
              <w:t xml:space="preserve">تكاليف الدعم للوكالة المنفذة المتعاونة </w:t>
            </w:r>
            <w:r w:rsidRPr="00BC4EEC">
              <w:rPr>
                <w:sz w:val="18"/>
                <w:szCs w:val="18"/>
                <w:rtl/>
                <w:lang w:val="en-GB" w:bidi="ar-LB"/>
              </w:rPr>
              <w:t>(بالدولار الأمريكي)</w:t>
            </w:r>
          </w:p>
        </w:tc>
        <w:tc>
          <w:tcPr>
            <w:tcW w:w="810" w:type="dxa"/>
          </w:tcPr>
          <w:p w14:paraId="3C80DBD8" w14:textId="77777777" w:rsidR="003C5FB8" w:rsidRPr="00977ADA" w:rsidRDefault="003C5FB8" w:rsidP="003C5FB8">
            <w:pPr>
              <w:tabs>
                <w:tab w:val="center" w:pos="4320"/>
                <w:tab w:val="right" w:pos="8640"/>
              </w:tabs>
              <w:bidi/>
              <w:jc w:val="left"/>
              <w:rPr>
                <w:color w:val="000000"/>
                <w:sz w:val="18"/>
                <w:szCs w:val="18"/>
                <w:lang w:bidi="ar-LB"/>
              </w:rPr>
            </w:pPr>
            <w:r w:rsidRPr="00977ADA">
              <w:rPr>
                <w:color w:val="000000"/>
                <w:sz w:val="18"/>
                <w:szCs w:val="18"/>
                <w:lang w:bidi="ar-LB"/>
              </w:rPr>
              <w:t>15,000</w:t>
            </w:r>
          </w:p>
        </w:tc>
        <w:tc>
          <w:tcPr>
            <w:tcW w:w="630" w:type="dxa"/>
          </w:tcPr>
          <w:p w14:paraId="367EC7AF" w14:textId="00FC855B" w:rsidR="003C5FB8" w:rsidRPr="00977ADA" w:rsidRDefault="003C5FB8" w:rsidP="003C5FB8">
            <w:pPr>
              <w:pStyle w:val="Default"/>
              <w:tabs>
                <w:tab w:val="center" w:pos="4320"/>
                <w:tab w:val="right" w:pos="8640"/>
              </w:tabs>
              <w:bidi/>
              <w:rPr>
                <w:sz w:val="18"/>
                <w:szCs w:val="18"/>
                <w:lang w:val="en-GB" w:bidi="ar-LB"/>
              </w:rPr>
            </w:pPr>
            <w:r>
              <w:rPr>
                <w:sz w:val="18"/>
                <w:szCs w:val="18"/>
                <w:lang w:val="en-GB" w:bidi="ar-LB"/>
              </w:rPr>
              <w:t>0</w:t>
            </w:r>
          </w:p>
        </w:tc>
        <w:tc>
          <w:tcPr>
            <w:tcW w:w="720" w:type="dxa"/>
          </w:tcPr>
          <w:p w14:paraId="38BF52BA" w14:textId="3E1A118D" w:rsidR="003C5FB8" w:rsidRPr="00977ADA" w:rsidRDefault="003C5FB8" w:rsidP="003C5FB8">
            <w:pPr>
              <w:tabs>
                <w:tab w:val="center" w:pos="4320"/>
                <w:tab w:val="right" w:pos="8640"/>
              </w:tabs>
              <w:bidi/>
              <w:jc w:val="left"/>
              <w:rPr>
                <w:color w:val="000000"/>
                <w:sz w:val="18"/>
                <w:szCs w:val="18"/>
                <w:lang w:bidi="ar-LB"/>
              </w:rPr>
            </w:pPr>
            <w:r w:rsidRPr="00977ADA">
              <w:rPr>
                <w:color w:val="000000"/>
                <w:sz w:val="18"/>
                <w:szCs w:val="18"/>
                <w:lang w:bidi="ar-LB"/>
              </w:rPr>
              <w:t>15,000</w:t>
            </w:r>
          </w:p>
        </w:tc>
        <w:tc>
          <w:tcPr>
            <w:tcW w:w="540" w:type="dxa"/>
          </w:tcPr>
          <w:p w14:paraId="7CF76927" w14:textId="2E244839" w:rsidR="003C5FB8" w:rsidRPr="00977ADA" w:rsidRDefault="003C5FB8" w:rsidP="003C5FB8">
            <w:pPr>
              <w:pStyle w:val="Default"/>
              <w:tabs>
                <w:tab w:val="center" w:pos="4320"/>
                <w:tab w:val="right" w:pos="8640"/>
              </w:tabs>
              <w:bidi/>
              <w:rPr>
                <w:sz w:val="18"/>
                <w:szCs w:val="18"/>
                <w:lang w:val="en-GB" w:bidi="ar-LB"/>
              </w:rPr>
            </w:pPr>
            <w:r>
              <w:rPr>
                <w:sz w:val="18"/>
                <w:szCs w:val="18"/>
                <w:lang w:val="en-GB" w:bidi="ar-LB"/>
              </w:rPr>
              <w:t>0</w:t>
            </w:r>
          </w:p>
        </w:tc>
        <w:tc>
          <w:tcPr>
            <w:tcW w:w="810" w:type="dxa"/>
          </w:tcPr>
          <w:p w14:paraId="3A8A040A" w14:textId="5963D40A" w:rsidR="003C5FB8" w:rsidRPr="00977ADA" w:rsidRDefault="003C5FB8" w:rsidP="003C5FB8">
            <w:pPr>
              <w:tabs>
                <w:tab w:val="center" w:pos="4320"/>
                <w:tab w:val="right" w:pos="8640"/>
              </w:tabs>
              <w:bidi/>
              <w:jc w:val="left"/>
              <w:rPr>
                <w:color w:val="000000"/>
                <w:sz w:val="18"/>
                <w:szCs w:val="18"/>
                <w:lang w:bidi="ar-LB"/>
              </w:rPr>
            </w:pPr>
            <w:r w:rsidRPr="00977ADA">
              <w:rPr>
                <w:color w:val="000000"/>
                <w:sz w:val="18"/>
                <w:szCs w:val="18"/>
                <w:lang w:bidi="ar-LB"/>
              </w:rPr>
              <w:t>7,500</w:t>
            </w:r>
          </w:p>
        </w:tc>
        <w:tc>
          <w:tcPr>
            <w:tcW w:w="630" w:type="dxa"/>
          </w:tcPr>
          <w:p w14:paraId="5BC9CBAC" w14:textId="2298784A" w:rsidR="003C5FB8" w:rsidRPr="00977ADA" w:rsidRDefault="003C5FB8" w:rsidP="003C5FB8">
            <w:pPr>
              <w:pStyle w:val="Default"/>
              <w:tabs>
                <w:tab w:val="center" w:pos="4320"/>
                <w:tab w:val="right" w:pos="8640"/>
              </w:tabs>
              <w:bidi/>
              <w:rPr>
                <w:sz w:val="18"/>
                <w:szCs w:val="18"/>
                <w:lang w:val="en-GB" w:bidi="ar-LB"/>
              </w:rPr>
            </w:pPr>
            <w:r>
              <w:rPr>
                <w:sz w:val="18"/>
                <w:szCs w:val="18"/>
                <w:lang w:val="en-GB" w:bidi="ar-LB"/>
              </w:rPr>
              <w:t>0</w:t>
            </w:r>
          </w:p>
        </w:tc>
        <w:tc>
          <w:tcPr>
            <w:tcW w:w="810" w:type="dxa"/>
          </w:tcPr>
          <w:p w14:paraId="67976FBB" w14:textId="41A69FF1" w:rsidR="003C5FB8" w:rsidRPr="00977ADA" w:rsidRDefault="003C5FB8" w:rsidP="003C5FB8">
            <w:pPr>
              <w:pStyle w:val="Default"/>
              <w:tabs>
                <w:tab w:val="center" w:pos="4320"/>
                <w:tab w:val="right" w:pos="8640"/>
              </w:tabs>
              <w:bidi/>
              <w:rPr>
                <w:sz w:val="18"/>
                <w:szCs w:val="18"/>
                <w:lang w:val="en-GB" w:bidi="ar-LB"/>
              </w:rPr>
            </w:pPr>
            <w:r w:rsidRPr="00977ADA">
              <w:rPr>
                <w:sz w:val="18"/>
                <w:szCs w:val="18"/>
                <w:lang w:val="en-GB" w:bidi="ar-LB"/>
              </w:rPr>
              <w:t>11,250</w:t>
            </w:r>
          </w:p>
        </w:tc>
        <w:tc>
          <w:tcPr>
            <w:tcW w:w="630" w:type="dxa"/>
          </w:tcPr>
          <w:p w14:paraId="37A64881" w14:textId="6FD6CABB" w:rsidR="003C5FB8" w:rsidRPr="00977ADA" w:rsidRDefault="003C5FB8" w:rsidP="003C5FB8">
            <w:pPr>
              <w:pStyle w:val="Default"/>
              <w:tabs>
                <w:tab w:val="center" w:pos="4320"/>
                <w:tab w:val="right" w:pos="8640"/>
              </w:tabs>
              <w:bidi/>
              <w:rPr>
                <w:sz w:val="18"/>
                <w:szCs w:val="18"/>
                <w:lang w:val="en-GB" w:bidi="ar-LB"/>
              </w:rPr>
            </w:pPr>
            <w:r>
              <w:rPr>
                <w:sz w:val="18"/>
                <w:szCs w:val="18"/>
                <w:lang w:val="en-GB" w:bidi="ar-LB"/>
              </w:rPr>
              <w:t>0</w:t>
            </w:r>
          </w:p>
        </w:tc>
        <w:tc>
          <w:tcPr>
            <w:tcW w:w="720" w:type="dxa"/>
          </w:tcPr>
          <w:p w14:paraId="0138421A" w14:textId="77777777" w:rsidR="003C5FB8" w:rsidRPr="00977ADA" w:rsidRDefault="003C5FB8" w:rsidP="003C5FB8">
            <w:pPr>
              <w:pStyle w:val="Default"/>
              <w:tabs>
                <w:tab w:val="center" w:pos="4320"/>
                <w:tab w:val="right" w:pos="8640"/>
              </w:tabs>
              <w:bidi/>
              <w:rPr>
                <w:sz w:val="18"/>
                <w:szCs w:val="18"/>
                <w:lang w:val="en-GB" w:bidi="ar-LB"/>
              </w:rPr>
            </w:pPr>
          </w:p>
        </w:tc>
        <w:tc>
          <w:tcPr>
            <w:tcW w:w="720" w:type="dxa"/>
          </w:tcPr>
          <w:p w14:paraId="664C8CA0" w14:textId="2816FEE0" w:rsidR="003C5FB8" w:rsidRPr="00977ADA" w:rsidRDefault="003C5FB8" w:rsidP="003C5FB8">
            <w:pPr>
              <w:pStyle w:val="Default"/>
              <w:tabs>
                <w:tab w:val="center" w:pos="4320"/>
                <w:tab w:val="right" w:pos="8640"/>
              </w:tabs>
              <w:bidi/>
              <w:rPr>
                <w:sz w:val="18"/>
                <w:szCs w:val="18"/>
                <w:highlight w:val="yellow"/>
                <w:lang w:val="en-GB" w:bidi="ar-LB"/>
              </w:rPr>
            </w:pPr>
            <w:r w:rsidRPr="00CF7E49">
              <w:rPr>
                <w:sz w:val="18"/>
                <w:szCs w:val="18"/>
                <w:lang w:val="en-GB" w:bidi="ar-LB"/>
              </w:rPr>
              <w:t>0</w:t>
            </w:r>
          </w:p>
        </w:tc>
        <w:tc>
          <w:tcPr>
            <w:tcW w:w="810" w:type="dxa"/>
          </w:tcPr>
          <w:p w14:paraId="21BBC446" w14:textId="52311621" w:rsidR="003C5FB8" w:rsidRPr="00977ADA" w:rsidRDefault="003C5FB8" w:rsidP="003C5FB8">
            <w:pPr>
              <w:pStyle w:val="Default"/>
              <w:tabs>
                <w:tab w:val="center" w:pos="4320"/>
                <w:tab w:val="right" w:pos="8640"/>
              </w:tabs>
              <w:bidi/>
              <w:rPr>
                <w:sz w:val="18"/>
                <w:szCs w:val="18"/>
                <w:highlight w:val="yellow"/>
                <w:lang w:val="en-GB" w:bidi="ar-LB"/>
              </w:rPr>
            </w:pPr>
            <w:r w:rsidRPr="00226EA2">
              <w:rPr>
                <w:sz w:val="18"/>
                <w:szCs w:val="18"/>
                <w:lang w:val="en-GB" w:bidi="ar-LB"/>
              </w:rPr>
              <w:t>0</w:t>
            </w:r>
          </w:p>
        </w:tc>
        <w:tc>
          <w:tcPr>
            <w:tcW w:w="630" w:type="dxa"/>
          </w:tcPr>
          <w:p w14:paraId="3B6570D2" w14:textId="456AF1BB" w:rsidR="003C5FB8" w:rsidRPr="00977ADA" w:rsidRDefault="003C5FB8" w:rsidP="003C5FB8">
            <w:pPr>
              <w:pStyle w:val="Default"/>
              <w:tabs>
                <w:tab w:val="center" w:pos="4320"/>
                <w:tab w:val="right" w:pos="8640"/>
              </w:tabs>
              <w:bidi/>
              <w:rPr>
                <w:sz w:val="18"/>
                <w:szCs w:val="18"/>
                <w:lang w:val="en-GB" w:bidi="ar-LB"/>
              </w:rPr>
            </w:pPr>
            <w:r>
              <w:rPr>
                <w:sz w:val="18"/>
                <w:szCs w:val="18"/>
                <w:lang w:val="en-GB" w:bidi="ar-LB"/>
              </w:rPr>
              <w:t>0</w:t>
            </w:r>
          </w:p>
        </w:tc>
        <w:tc>
          <w:tcPr>
            <w:tcW w:w="540" w:type="dxa"/>
          </w:tcPr>
          <w:p w14:paraId="3DA5F564" w14:textId="4C60EC5A" w:rsidR="003C5FB8" w:rsidRPr="00977ADA" w:rsidRDefault="003C5FB8" w:rsidP="003C5FB8">
            <w:pPr>
              <w:pStyle w:val="Default"/>
              <w:tabs>
                <w:tab w:val="center" w:pos="4320"/>
                <w:tab w:val="right" w:pos="8640"/>
              </w:tabs>
              <w:bidi/>
              <w:rPr>
                <w:sz w:val="18"/>
                <w:szCs w:val="18"/>
                <w:lang w:val="en-GB" w:bidi="ar-LB"/>
              </w:rPr>
            </w:pPr>
            <w:r>
              <w:rPr>
                <w:sz w:val="18"/>
                <w:szCs w:val="18"/>
                <w:lang w:val="en-GB" w:bidi="ar-LB"/>
              </w:rPr>
              <w:t>0</w:t>
            </w:r>
          </w:p>
        </w:tc>
        <w:tc>
          <w:tcPr>
            <w:tcW w:w="630" w:type="dxa"/>
          </w:tcPr>
          <w:p w14:paraId="593A560C" w14:textId="7A0A9E10" w:rsidR="003C5FB8" w:rsidRPr="00977ADA" w:rsidRDefault="003C5FB8" w:rsidP="003C5FB8">
            <w:pPr>
              <w:tabs>
                <w:tab w:val="center" w:pos="4320"/>
                <w:tab w:val="right" w:pos="8640"/>
              </w:tabs>
              <w:bidi/>
              <w:jc w:val="left"/>
              <w:rPr>
                <w:color w:val="000000"/>
                <w:sz w:val="18"/>
                <w:szCs w:val="18"/>
                <w:lang w:bidi="ar-LB"/>
              </w:rPr>
            </w:pPr>
            <w:r>
              <w:rPr>
                <w:sz w:val="18"/>
                <w:szCs w:val="18"/>
                <w:lang w:val="en-GB" w:bidi="ar-LB"/>
              </w:rPr>
              <w:t>0</w:t>
            </w:r>
          </w:p>
        </w:tc>
        <w:tc>
          <w:tcPr>
            <w:tcW w:w="924" w:type="dxa"/>
          </w:tcPr>
          <w:p w14:paraId="22C3D3A6" w14:textId="7A458CE0" w:rsidR="003C5FB8" w:rsidRPr="00977ADA" w:rsidRDefault="003C5FB8" w:rsidP="003C5FB8">
            <w:pPr>
              <w:tabs>
                <w:tab w:val="center" w:pos="4320"/>
                <w:tab w:val="right" w:pos="8640"/>
              </w:tabs>
              <w:bidi/>
              <w:jc w:val="left"/>
              <w:rPr>
                <w:color w:val="000000"/>
                <w:sz w:val="18"/>
                <w:szCs w:val="18"/>
                <w:lang w:bidi="ar-LB"/>
              </w:rPr>
            </w:pPr>
            <w:r w:rsidRPr="00977ADA">
              <w:rPr>
                <w:color w:val="000000"/>
                <w:sz w:val="18"/>
                <w:szCs w:val="18"/>
                <w:lang w:bidi="ar-LB"/>
              </w:rPr>
              <w:t>48,750</w:t>
            </w:r>
          </w:p>
        </w:tc>
      </w:tr>
      <w:tr w:rsidR="003C5FB8" w:rsidRPr="00977ADA" w14:paraId="6DD7053D" w14:textId="77777777" w:rsidTr="000F4541">
        <w:trPr>
          <w:trHeight w:val="188"/>
          <w:jc w:val="center"/>
        </w:trPr>
        <w:tc>
          <w:tcPr>
            <w:tcW w:w="511" w:type="dxa"/>
          </w:tcPr>
          <w:p w14:paraId="589ACBC6" w14:textId="029AF1D9" w:rsidR="003C5FB8" w:rsidRPr="00977ADA" w:rsidRDefault="003C5FB8" w:rsidP="003C5FB8">
            <w:pPr>
              <w:pStyle w:val="Default"/>
              <w:tabs>
                <w:tab w:val="center" w:pos="4320"/>
                <w:tab w:val="right" w:pos="8640"/>
              </w:tabs>
              <w:bidi/>
              <w:jc w:val="both"/>
              <w:rPr>
                <w:sz w:val="18"/>
                <w:szCs w:val="18"/>
                <w:lang w:val="en-GB" w:bidi="ar-LB"/>
              </w:rPr>
            </w:pPr>
            <w:r w:rsidRPr="00977ADA">
              <w:rPr>
                <w:sz w:val="18"/>
                <w:szCs w:val="18"/>
                <w:lang w:val="en-GB" w:bidi="ar-LB"/>
              </w:rPr>
              <w:t>3</w:t>
            </w:r>
            <w:r>
              <w:rPr>
                <w:rFonts w:asciiTheme="majorBidi" w:hAnsiTheme="majorBidi" w:cstheme="majorBidi"/>
                <w:sz w:val="18"/>
                <w:szCs w:val="18"/>
                <w:rtl/>
                <w:lang w:eastAsia="en-CA" w:bidi="ar-LB"/>
              </w:rPr>
              <w:t>-</w:t>
            </w:r>
            <w:r w:rsidRPr="00977ADA">
              <w:rPr>
                <w:sz w:val="18"/>
                <w:szCs w:val="18"/>
                <w:lang w:val="en-GB" w:bidi="ar-LB"/>
              </w:rPr>
              <w:t>1</w:t>
            </w:r>
          </w:p>
        </w:tc>
        <w:tc>
          <w:tcPr>
            <w:tcW w:w="3240" w:type="dxa"/>
          </w:tcPr>
          <w:p w14:paraId="45884DE9" w14:textId="3773880B" w:rsidR="003C5FB8" w:rsidRPr="00977ADA" w:rsidRDefault="003C5FB8" w:rsidP="003C5FB8">
            <w:pPr>
              <w:pStyle w:val="Default"/>
              <w:tabs>
                <w:tab w:val="center" w:pos="4320"/>
                <w:tab w:val="right" w:pos="8640"/>
              </w:tabs>
              <w:bidi/>
              <w:rPr>
                <w:sz w:val="18"/>
                <w:szCs w:val="18"/>
                <w:lang w:val="en-GB" w:bidi="ar-LB"/>
              </w:rPr>
            </w:pPr>
            <w:r>
              <w:rPr>
                <w:sz w:val="18"/>
                <w:szCs w:val="18"/>
                <w:rtl/>
                <w:lang w:val="en-GB" w:bidi="ar-LB"/>
              </w:rPr>
              <w:t xml:space="preserve">مجموع التمويل الموافق عليه </w:t>
            </w:r>
            <w:r w:rsidRPr="00BC4EEC">
              <w:rPr>
                <w:sz w:val="18"/>
                <w:szCs w:val="18"/>
                <w:rtl/>
                <w:lang w:val="en-GB" w:bidi="ar-LB"/>
              </w:rPr>
              <w:t>(بالدولار الأمريكي)</w:t>
            </w:r>
          </w:p>
        </w:tc>
        <w:tc>
          <w:tcPr>
            <w:tcW w:w="810" w:type="dxa"/>
          </w:tcPr>
          <w:p w14:paraId="1921BB77" w14:textId="77777777" w:rsidR="003C5FB8" w:rsidRPr="00977ADA" w:rsidRDefault="003C5FB8" w:rsidP="003C5FB8">
            <w:pPr>
              <w:tabs>
                <w:tab w:val="center" w:pos="4320"/>
                <w:tab w:val="right" w:pos="8640"/>
              </w:tabs>
              <w:bidi/>
              <w:jc w:val="left"/>
              <w:rPr>
                <w:color w:val="000000"/>
                <w:sz w:val="18"/>
                <w:szCs w:val="18"/>
                <w:lang w:bidi="ar-LB"/>
              </w:rPr>
            </w:pPr>
            <w:r w:rsidRPr="00977ADA">
              <w:rPr>
                <w:color w:val="000000"/>
                <w:sz w:val="18"/>
                <w:szCs w:val="18"/>
                <w:lang w:bidi="ar-LB"/>
              </w:rPr>
              <w:t>350,000</w:t>
            </w:r>
          </w:p>
        </w:tc>
        <w:tc>
          <w:tcPr>
            <w:tcW w:w="630" w:type="dxa"/>
          </w:tcPr>
          <w:p w14:paraId="3E217336" w14:textId="7294A3A3" w:rsidR="003C5FB8" w:rsidRPr="00977ADA" w:rsidRDefault="003C5FB8" w:rsidP="003C5FB8">
            <w:pPr>
              <w:pStyle w:val="Default"/>
              <w:tabs>
                <w:tab w:val="center" w:pos="4320"/>
                <w:tab w:val="right" w:pos="8640"/>
              </w:tabs>
              <w:bidi/>
              <w:rPr>
                <w:sz w:val="18"/>
                <w:szCs w:val="18"/>
                <w:lang w:val="en-GB" w:bidi="ar-LB"/>
              </w:rPr>
            </w:pPr>
            <w:r>
              <w:rPr>
                <w:sz w:val="18"/>
                <w:szCs w:val="18"/>
                <w:lang w:val="en-GB" w:bidi="ar-LB"/>
              </w:rPr>
              <w:t>0</w:t>
            </w:r>
          </w:p>
        </w:tc>
        <w:tc>
          <w:tcPr>
            <w:tcW w:w="720" w:type="dxa"/>
          </w:tcPr>
          <w:p w14:paraId="244DB430" w14:textId="43722B06" w:rsidR="003C5FB8" w:rsidRPr="00977ADA" w:rsidRDefault="003C5FB8" w:rsidP="003C5FB8">
            <w:pPr>
              <w:tabs>
                <w:tab w:val="center" w:pos="4320"/>
                <w:tab w:val="right" w:pos="8640"/>
              </w:tabs>
              <w:bidi/>
              <w:jc w:val="left"/>
              <w:rPr>
                <w:color w:val="000000"/>
                <w:sz w:val="18"/>
                <w:szCs w:val="18"/>
                <w:lang w:bidi="ar-LB"/>
              </w:rPr>
            </w:pPr>
            <w:r w:rsidRPr="00977ADA">
              <w:rPr>
                <w:color w:val="000000"/>
                <w:sz w:val="18"/>
                <w:szCs w:val="18"/>
                <w:lang w:bidi="ar-LB"/>
              </w:rPr>
              <w:t>300,000</w:t>
            </w:r>
          </w:p>
        </w:tc>
        <w:tc>
          <w:tcPr>
            <w:tcW w:w="540" w:type="dxa"/>
          </w:tcPr>
          <w:p w14:paraId="12A62DF9" w14:textId="4F9E1594" w:rsidR="003C5FB8" w:rsidRPr="00977ADA" w:rsidRDefault="003C5FB8" w:rsidP="003C5FB8">
            <w:pPr>
              <w:pStyle w:val="Default"/>
              <w:tabs>
                <w:tab w:val="center" w:pos="4320"/>
                <w:tab w:val="right" w:pos="8640"/>
              </w:tabs>
              <w:bidi/>
              <w:rPr>
                <w:sz w:val="18"/>
                <w:szCs w:val="18"/>
                <w:lang w:val="en-GB" w:bidi="ar-LB"/>
              </w:rPr>
            </w:pPr>
            <w:r>
              <w:rPr>
                <w:sz w:val="18"/>
                <w:szCs w:val="18"/>
                <w:lang w:val="en-GB" w:bidi="ar-LB"/>
              </w:rPr>
              <w:t>0</w:t>
            </w:r>
          </w:p>
        </w:tc>
        <w:tc>
          <w:tcPr>
            <w:tcW w:w="810" w:type="dxa"/>
          </w:tcPr>
          <w:p w14:paraId="0C3E6255" w14:textId="0F55DF2A" w:rsidR="003C5FB8" w:rsidRPr="00977ADA" w:rsidRDefault="003C5FB8" w:rsidP="003C5FB8">
            <w:pPr>
              <w:tabs>
                <w:tab w:val="center" w:pos="4320"/>
                <w:tab w:val="right" w:pos="8640"/>
              </w:tabs>
              <w:bidi/>
              <w:jc w:val="left"/>
              <w:rPr>
                <w:color w:val="000000"/>
                <w:sz w:val="18"/>
                <w:szCs w:val="18"/>
                <w:lang w:bidi="ar-LB"/>
              </w:rPr>
            </w:pPr>
            <w:r w:rsidRPr="00977ADA">
              <w:rPr>
                <w:color w:val="000000"/>
                <w:sz w:val="18"/>
                <w:szCs w:val="18"/>
                <w:lang w:bidi="ar-LB"/>
              </w:rPr>
              <w:t>250,000</w:t>
            </w:r>
          </w:p>
        </w:tc>
        <w:tc>
          <w:tcPr>
            <w:tcW w:w="630" w:type="dxa"/>
          </w:tcPr>
          <w:p w14:paraId="504F052F" w14:textId="1211EF26" w:rsidR="003C5FB8" w:rsidRPr="00977ADA" w:rsidRDefault="003C5FB8" w:rsidP="003C5FB8">
            <w:pPr>
              <w:pStyle w:val="Default"/>
              <w:tabs>
                <w:tab w:val="center" w:pos="4320"/>
                <w:tab w:val="right" w:pos="8640"/>
              </w:tabs>
              <w:bidi/>
              <w:rPr>
                <w:sz w:val="18"/>
                <w:szCs w:val="18"/>
                <w:lang w:val="en-GB" w:bidi="ar-LB"/>
              </w:rPr>
            </w:pPr>
            <w:r>
              <w:rPr>
                <w:sz w:val="18"/>
                <w:szCs w:val="18"/>
                <w:lang w:val="en-GB" w:bidi="ar-LB"/>
              </w:rPr>
              <w:t>0</w:t>
            </w:r>
          </w:p>
        </w:tc>
        <w:tc>
          <w:tcPr>
            <w:tcW w:w="810" w:type="dxa"/>
          </w:tcPr>
          <w:p w14:paraId="0286BFA8" w14:textId="68DC0461" w:rsidR="003C5FB8" w:rsidRPr="00977ADA" w:rsidRDefault="003C5FB8" w:rsidP="003C5FB8">
            <w:pPr>
              <w:pStyle w:val="Default"/>
              <w:tabs>
                <w:tab w:val="center" w:pos="4320"/>
                <w:tab w:val="right" w:pos="8640"/>
              </w:tabs>
              <w:bidi/>
              <w:rPr>
                <w:sz w:val="18"/>
                <w:szCs w:val="18"/>
                <w:lang w:val="en-GB" w:bidi="ar-LB"/>
              </w:rPr>
            </w:pPr>
            <w:r w:rsidRPr="00977ADA">
              <w:rPr>
                <w:sz w:val="18"/>
                <w:szCs w:val="18"/>
                <w:lang w:val="en-GB" w:bidi="ar-LB"/>
              </w:rPr>
              <w:t>250,000</w:t>
            </w:r>
          </w:p>
        </w:tc>
        <w:tc>
          <w:tcPr>
            <w:tcW w:w="630" w:type="dxa"/>
          </w:tcPr>
          <w:p w14:paraId="067352DF" w14:textId="48A67B0D" w:rsidR="003C5FB8" w:rsidRPr="00977ADA" w:rsidRDefault="003C5FB8" w:rsidP="003C5FB8">
            <w:pPr>
              <w:pStyle w:val="Default"/>
              <w:tabs>
                <w:tab w:val="center" w:pos="4320"/>
                <w:tab w:val="right" w:pos="8640"/>
              </w:tabs>
              <w:bidi/>
              <w:rPr>
                <w:sz w:val="18"/>
                <w:szCs w:val="18"/>
                <w:lang w:val="en-GB" w:bidi="ar-LB"/>
              </w:rPr>
            </w:pPr>
            <w:r>
              <w:rPr>
                <w:sz w:val="18"/>
                <w:szCs w:val="18"/>
                <w:lang w:val="en-GB" w:bidi="ar-LB"/>
              </w:rPr>
              <w:t>0</w:t>
            </w:r>
          </w:p>
        </w:tc>
        <w:tc>
          <w:tcPr>
            <w:tcW w:w="720" w:type="dxa"/>
          </w:tcPr>
          <w:p w14:paraId="113EE964" w14:textId="5C837BA3" w:rsidR="003C5FB8" w:rsidRPr="00977ADA" w:rsidRDefault="003C5FB8" w:rsidP="003C5FB8">
            <w:pPr>
              <w:pStyle w:val="Default"/>
              <w:tabs>
                <w:tab w:val="center" w:pos="4320"/>
                <w:tab w:val="right" w:pos="8640"/>
              </w:tabs>
              <w:bidi/>
              <w:rPr>
                <w:sz w:val="18"/>
                <w:szCs w:val="18"/>
                <w:lang w:val="en-GB" w:bidi="ar-LB"/>
              </w:rPr>
            </w:pPr>
            <w:r w:rsidRPr="00977ADA">
              <w:rPr>
                <w:sz w:val="18"/>
                <w:szCs w:val="18"/>
                <w:lang w:val="en-GB" w:bidi="ar-LB"/>
              </w:rPr>
              <w:t>200,000</w:t>
            </w:r>
          </w:p>
        </w:tc>
        <w:tc>
          <w:tcPr>
            <w:tcW w:w="720" w:type="dxa"/>
          </w:tcPr>
          <w:p w14:paraId="358C6A86" w14:textId="79CC8D27" w:rsidR="003C5FB8" w:rsidRPr="00977ADA" w:rsidRDefault="003C5FB8" w:rsidP="003C5FB8">
            <w:pPr>
              <w:pStyle w:val="Default"/>
              <w:tabs>
                <w:tab w:val="center" w:pos="4320"/>
                <w:tab w:val="right" w:pos="8640"/>
              </w:tabs>
              <w:bidi/>
              <w:rPr>
                <w:sz w:val="18"/>
                <w:szCs w:val="18"/>
                <w:lang w:val="en-GB" w:bidi="ar-LB"/>
              </w:rPr>
            </w:pPr>
            <w:r>
              <w:rPr>
                <w:sz w:val="18"/>
                <w:szCs w:val="18"/>
                <w:lang w:val="en-GB" w:bidi="ar-LB"/>
              </w:rPr>
              <w:t>0</w:t>
            </w:r>
          </w:p>
        </w:tc>
        <w:tc>
          <w:tcPr>
            <w:tcW w:w="810" w:type="dxa"/>
          </w:tcPr>
          <w:p w14:paraId="66DF7307" w14:textId="13A6530F" w:rsidR="003C5FB8" w:rsidRPr="00977ADA" w:rsidRDefault="003C5FB8" w:rsidP="003C5FB8">
            <w:pPr>
              <w:pStyle w:val="Default"/>
              <w:tabs>
                <w:tab w:val="center" w:pos="4320"/>
                <w:tab w:val="right" w:pos="8640"/>
              </w:tabs>
              <w:bidi/>
              <w:rPr>
                <w:sz w:val="18"/>
                <w:szCs w:val="18"/>
                <w:lang w:val="en-GB" w:bidi="ar-LB"/>
              </w:rPr>
            </w:pPr>
            <w:r w:rsidRPr="00977ADA">
              <w:rPr>
                <w:sz w:val="18"/>
                <w:szCs w:val="18"/>
                <w:lang w:val="en-GB" w:bidi="ar-LB"/>
              </w:rPr>
              <w:t>200,000</w:t>
            </w:r>
          </w:p>
        </w:tc>
        <w:tc>
          <w:tcPr>
            <w:tcW w:w="630" w:type="dxa"/>
          </w:tcPr>
          <w:p w14:paraId="254CBBB2" w14:textId="4D098F09" w:rsidR="003C5FB8" w:rsidRPr="00977ADA" w:rsidRDefault="003C5FB8" w:rsidP="003C5FB8">
            <w:pPr>
              <w:pStyle w:val="Default"/>
              <w:tabs>
                <w:tab w:val="center" w:pos="4320"/>
                <w:tab w:val="right" w:pos="8640"/>
              </w:tabs>
              <w:bidi/>
              <w:rPr>
                <w:sz w:val="18"/>
                <w:szCs w:val="18"/>
                <w:lang w:val="en-GB" w:bidi="ar-LB"/>
              </w:rPr>
            </w:pPr>
            <w:r>
              <w:rPr>
                <w:sz w:val="18"/>
                <w:szCs w:val="18"/>
                <w:lang w:val="en-GB" w:bidi="ar-LB"/>
              </w:rPr>
              <w:t>0</w:t>
            </w:r>
          </w:p>
        </w:tc>
        <w:tc>
          <w:tcPr>
            <w:tcW w:w="540" w:type="dxa"/>
          </w:tcPr>
          <w:p w14:paraId="0BC96193" w14:textId="49F36E68" w:rsidR="003C5FB8" w:rsidRPr="00977ADA" w:rsidRDefault="003C5FB8" w:rsidP="003C5FB8">
            <w:pPr>
              <w:pStyle w:val="Default"/>
              <w:tabs>
                <w:tab w:val="center" w:pos="4320"/>
                <w:tab w:val="right" w:pos="8640"/>
              </w:tabs>
              <w:bidi/>
              <w:rPr>
                <w:sz w:val="18"/>
                <w:szCs w:val="18"/>
                <w:lang w:val="en-GB" w:bidi="ar-LB"/>
              </w:rPr>
            </w:pPr>
            <w:r>
              <w:rPr>
                <w:sz w:val="18"/>
                <w:szCs w:val="18"/>
                <w:lang w:val="en-GB" w:bidi="ar-LB"/>
              </w:rPr>
              <w:t>0</w:t>
            </w:r>
          </w:p>
        </w:tc>
        <w:tc>
          <w:tcPr>
            <w:tcW w:w="630" w:type="dxa"/>
          </w:tcPr>
          <w:p w14:paraId="6AABD847" w14:textId="0A7AC8B6" w:rsidR="003C5FB8" w:rsidRPr="00977ADA" w:rsidRDefault="003C5FB8" w:rsidP="003C5FB8">
            <w:pPr>
              <w:tabs>
                <w:tab w:val="center" w:pos="4320"/>
                <w:tab w:val="right" w:pos="8640"/>
              </w:tabs>
              <w:bidi/>
              <w:jc w:val="left"/>
              <w:rPr>
                <w:color w:val="000000"/>
                <w:sz w:val="18"/>
                <w:szCs w:val="18"/>
                <w:lang w:bidi="ar-LB"/>
              </w:rPr>
            </w:pPr>
            <w:r w:rsidRPr="00977ADA">
              <w:rPr>
                <w:sz w:val="18"/>
                <w:szCs w:val="18"/>
                <w:lang w:val="en-GB" w:bidi="ar-LB"/>
              </w:rPr>
              <w:t>50,000</w:t>
            </w:r>
          </w:p>
        </w:tc>
        <w:tc>
          <w:tcPr>
            <w:tcW w:w="924" w:type="dxa"/>
          </w:tcPr>
          <w:p w14:paraId="47B109F0" w14:textId="2E04011F" w:rsidR="003C5FB8" w:rsidRPr="00977ADA" w:rsidRDefault="003C5FB8" w:rsidP="003C5FB8">
            <w:pPr>
              <w:tabs>
                <w:tab w:val="center" w:pos="4320"/>
                <w:tab w:val="right" w:pos="8640"/>
              </w:tabs>
              <w:bidi/>
              <w:jc w:val="left"/>
              <w:rPr>
                <w:color w:val="000000"/>
                <w:sz w:val="18"/>
                <w:szCs w:val="18"/>
                <w:lang w:bidi="ar-LB"/>
              </w:rPr>
            </w:pPr>
            <w:r w:rsidRPr="00977ADA">
              <w:rPr>
                <w:color w:val="000000"/>
                <w:sz w:val="18"/>
                <w:szCs w:val="18"/>
                <w:lang w:bidi="ar-LB"/>
              </w:rPr>
              <w:t>1,600,000</w:t>
            </w:r>
          </w:p>
        </w:tc>
      </w:tr>
      <w:tr w:rsidR="003C5FB8" w:rsidRPr="00977ADA" w14:paraId="690619D8" w14:textId="77777777" w:rsidTr="000F4541">
        <w:trPr>
          <w:trHeight w:val="179"/>
          <w:jc w:val="center"/>
        </w:trPr>
        <w:tc>
          <w:tcPr>
            <w:tcW w:w="511" w:type="dxa"/>
          </w:tcPr>
          <w:p w14:paraId="6CF0F92E" w14:textId="7186A10F" w:rsidR="003C5FB8" w:rsidRPr="00977ADA" w:rsidRDefault="003C5FB8" w:rsidP="003C5FB8">
            <w:pPr>
              <w:pStyle w:val="Default"/>
              <w:tabs>
                <w:tab w:val="center" w:pos="4320"/>
                <w:tab w:val="right" w:pos="8640"/>
              </w:tabs>
              <w:bidi/>
              <w:jc w:val="both"/>
              <w:rPr>
                <w:sz w:val="18"/>
                <w:szCs w:val="18"/>
                <w:lang w:val="en-GB" w:bidi="ar-LB"/>
              </w:rPr>
            </w:pPr>
            <w:r w:rsidRPr="00977ADA">
              <w:rPr>
                <w:sz w:val="18"/>
                <w:szCs w:val="18"/>
                <w:lang w:val="en-GB" w:bidi="ar-LB"/>
              </w:rPr>
              <w:t>3</w:t>
            </w:r>
            <w:r>
              <w:rPr>
                <w:rFonts w:asciiTheme="majorBidi" w:hAnsiTheme="majorBidi" w:cstheme="majorBidi"/>
                <w:sz w:val="18"/>
                <w:szCs w:val="18"/>
                <w:rtl/>
                <w:lang w:eastAsia="en-CA" w:bidi="ar-LB"/>
              </w:rPr>
              <w:t>-</w:t>
            </w:r>
            <w:r w:rsidRPr="00977ADA">
              <w:rPr>
                <w:sz w:val="18"/>
                <w:szCs w:val="18"/>
                <w:lang w:val="en-GB" w:bidi="ar-LB"/>
              </w:rPr>
              <w:t>2</w:t>
            </w:r>
          </w:p>
        </w:tc>
        <w:tc>
          <w:tcPr>
            <w:tcW w:w="3240" w:type="dxa"/>
          </w:tcPr>
          <w:p w14:paraId="73945C02" w14:textId="6C77AD7F" w:rsidR="003C5FB8" w:rsidRPr="00977ADA" w:rsidRDefault="003C5FB8" w:rsidP="003C5FB8">
            <w:pPr>
              <w:pStyle w:val="Default"/>
              <w:tabs>
                <w:tab w:val="center" w:pos="4320"/>
                <w:tab w:val="right" w:pos="8640"/>
              </w:tabs>
              <w:bidi/>
              <w:rPr>
                <w:sz w:val="18"/>
                <w:szCs w:val="18"/>
                <w:lang w:val="en-GB" w:bidi="ar-LB"/>
              </w:rPr>
            </w:pPr>
            <w:r>
              <w:rPr>
                <w:sz w:val="18"/>
                <w:szCs w:val="18"/>
                <w:rtl/>
                <w:lang w:val="en-GB" w:bidi="ar-LB"/>
              </w:rPr>
              <w:t xml:space="preserve">مجموع تكاليف الدعم </w:t>
            </w:r>
            <w:r w:rsidRPr="00BC4EEC">
              <w:rPr>
                <w:sz w:val="18"/>
                <w:szCs w:val="18"/>
                <w:rtl/>
                <w:lang w:val="en-GB" w:bidi="ar-LB"/>
              </w:rPr>
              <w:t>(بالدولار الأمريكي)</w:t>
            </w:r>
          </w:p>
        </w:tc>
        <w:tc>
          <w:tcPr>
            <w:tcW w:w="810" w:type="dxa"/>
          </w:tcPr>
          <w:p w14:paraId="1D9AB423" w14:textId="77777777" w:rsidR="003C5FB8" w:rsidRPr="00977ADA" w:rsidRDefault="003C5FB8" w:rsidP="003C5FB8">
            <w:pPr>
              <w:tabs>
                <w:tab w:val="center" w:pos="4320"/>
                <w:tab w:val="right" w:pos="8640"/>
              </w:tabs>
              <w:bidi/>
              <w:jc w:val="left"/>
              <w:rPr>
                <w:color w:val="000000"/>
                <w:sz w:val="18"/>
                <w:szCs w:val="18"/>
                <w:lang w:bidi="ar-LB"/>
              </w:rPr>
            </w:pPr>
            <w:r w:rsidRPr="00977ADA">
              <w:rPr>
                <w:color w:val="000000"/>
                <w:sz w:val="18"/>
                <w:szCs w:val="18"/>
                <w:lang w:bidi="ar-LB"/>
              </w:rPr>
              <w:t>34,500</w:t>
            </w:r>
          </w:p>
        </w:tc>
        <w:tc>
          <w:tcPr>
            <w:tcW w:w="630" w:type="dxa"/>
          </w:tcPr>
          <w:p w14:paraId="52FD5C7C" w14:textId="4B5696AA" w:rsidR="003C5FB8" w:rsidRPr="00977ADA" w:rsidRDefault="003C5FB8" w:rsidP="003C5FB8">
            <w:pPr>
              <w:pStyle w:val="Default"/>
              <w:tabs>
                <w:tab w:val="center" w:pos="4320"/>
                <w:tab w:val="right" w:pos="8640"/>
              </w:tabs>
              <w:bidi/>
              <w:rPr>
                <w:sz w:val="18"/>
                <w:szCs w:val="18"/>
                <w:lang w:val="en-GB" w:bidi="ar-LB"/>
              </w:rPr>
            </w:pPr>
            <w:r>
              <w:rPr>
                <w:sz w:val="18"/>
                <w:szCs w:val="18"/>
                <w:lang w:val="en-GB" w:bidi="ar-LB"/>
              </w:rPr>
              <w:t>0</w:t>
            </w:r>
          </w:p>
        </w:tc>
        <w:tc>
          <w:tcPr>
            <w:tcW w:w="720" w:type="dxa"/>
          </w:tcPr>
          <w:p w14:paraId="5CD1DC9C" w14:textId="011565BB" w:rsidR="003C5FB8" w:rsidRPr="00977ADA" w:rsidRDefault="003C5FB8" w:rsidP="003C5FB8">
            <w:pPr>
              <w:tabs>
                <w:tab w:val="center" w:pos="4320"/>
                <w:tab w:val="right" w:pos="8640"/>
              </w:tabs>
              <w:bidi/>
              <w:jc w:val="left"/>
              <w:rPr>
                <w:color w:val="000000"/>
                <w:sz w:val="18"/>
                <w:szCs w:val="18"/>
                <w:lang w:bidi="ar-LB"/>
              </w:rPr>
            </w:pPr>
            <w:r w:rsidRPr="00977ADA">
              <w:rPr>
                <w:color w:val="000000"/>
                <w:sz w:val="18"/>
                <w:szCs w:val="18"/>
                <w:lang w:bidi="ar-LB"/>
              </w:rPr>
              <w:t>28,000</w:t>
            </w:r>
          </w:p>
        </w:tc>
        <w:tc>
          <w:tcPr>
            <w:tcW w:w="540" w:type="dxa"/>
          </w:tcPr>
          <w:p w14:paraId="4BE38397" w14:textId="02344CEC" w:rsidR="003C5FB8" w:rsidRPr="00977ADA" w:rsidRDefault="003C5FB8" w:rsidP="003C5FB8">
            <w:pPr>
              <w:pStyle w:val="Default"/>
              <w:tabs>
                <w:tab w:val="center" w:pos="4320"/>
                <w:tab w:val="right" w:pos="8640"/>
              </w:tabs>
              <w:bidi/>
              <w:rPr>
                <w:sz w:val="18"/>
                <w:szCs w:val="18"/>
                <w:lang w:val="en-GB" w:bidi="ar-LB"/>
              </w:rPr>
            </w:pPr>
            <w:r>
              <w:rPr>
                <w:sz w:val="18"/>
                <w:szCs w:val="18"/>
                <w:lang w:val="en-GB" w:bidi="ar-LB"/>
              </w:rPr>
              <w:t>0</w:t>
            </w:r>
          </w:p>
        </w:tc>
        <w:tc>
          <w:tcPr>
            <w:tcW w:w="810" w:type="dxa"/>
          </w:tcPr>
          <w:p w14:paraId="723C0EB2" w14:textId="261F162E" w:rsidR="003C5FB8" w:rsidRPr="00977ADA" w:rsidRDefault="003C5FB8" w:rsidP="003C5FB8">
            <w:pPr>
              <w:tabs>
                <w:tab w:val="center" w:pos="4320"/>
                <w:tab w:val="right" w:pos="8640"/>
              </w:tabs>
              <w:bidi/>
              <w:jc w:val="left"/>
              <w:rPr>
                <w:color w:val="000000"/>
                <w:sz w:val="18"/>
                <w:szCs w:val="18"/>
                <w:lang w:bidi="ar-LB"/>
              </w:rPr>
            </w:pPr>
            <w:r w:rsidRPr="00977ADA">
              <w:rPr>
                <w:color w:val="000000"/>
                <w:sz w:val="18"/>
                <w:szCs w:val="18"/>
                <w:lang w:bidi="ar-LB"/>
              </w:rPr>
              <w:t>27,000</w:t>
            </w:r>
          </w:p>
        </w:tc>
        <w:tc>
          <w:tcPr>
            <w:tcW w:w="630" w:type="dxa"/>
          </w:tcPr>
          <w:p w14:paraId="050CB083" w14:textId="2A9155B0" w:rsidR="003C5FB8" w:rsidRPr="00977ADA" w:rsidRDefault="003C5FB8" w:rsidP="003C5FB8">
            <w:pPr>
              <w:pStyle w:val="Default"/>
              <w:tabs>
                <w:tab w:val="center" w:pos="4320"/>
                <w:tab w:val="right" w:pos="8640"/>
              </w:tabs>
              <w:bidi/>
              <w:rPr>
                <w:sz w:val="18"/>
                <w:szCs w:val="18"/>
                <w:lang w:val="en-GB" w:bidi="ar-LB"/>
              </w:rPr>
            </w:pPr>
            <w:r>
              <w:rPr>
                <w:sz w:val="18"/>
                <w:szCs w:val="18"/>
                <w:lang w:val="en-GB" w:bidi="ar-LB"/>
              </w:rPr>
              <w:t>0</w:t>
            </w:r>
          </w:p>
        </w:tc>
        <w:tc>
          <w:tcPr>
            <w:tcW w:w="810" w:type="dxa"/>
          </w:tcPr>
          <w:p w14:paraId="52DC5027" w14:textId="68B99FB5" w:rsidR="003C5FB8" w:rsidRPr="00977ADA" w:rsidRDefault="003C5FB8" w:rsidP="003C5FB8">
            <w:pPr>
              <w:pStyle w:val="Default"/>
              <w:tabs>
                <w:tab w:val="center" w:pos="4320"/>
                <w:tab w:val="right" w:pos="8640"/>
              </w:tabs>
              <w:bidi/>
              <w:rPr>
                <w:sz w:val="18"/>
                <w:szCs w:val="18"/>
                <w:lang w:val="en-GB" w:bidi="ar-LB"/>
              </w:rPr>
            </w:pPr>
            <w:r w:rsidRPr="00977ADA">
              <w:rPr>
                <w:sz w:val="18"/>
                <w:szCs w:val="18"/>
                <w:lang w:val="en-GB" w:bidi="ar-LB"/>
              </w:rPr>
              <w:t>24,250</w:t>
            </w:r>
          </w:p>
        </w:tc>
        <w:tc>
          <w:tcPr>
            <w:tcW w:w="630" w:type="dxa"/>
          </w:tcPr>
          <w:p w14:paraId="68FBDBB5" w14:textId="4F5956FD" w:rsidR="003C5FB8" w:rsidRPr="00977ADA" w:rsidRDefault="003C5FB8" w:rsidP="003C5FB8">
            <w:pPr>
              <w:pStyle w:val="Default"/>
              <w:tabs>
                <w:tab w:val="center" w:pos="4320"/>
                <w:tab w:val="right" w:pos="8640"/>
              </w:tabs>
              <w:bidi/>
              <w:rPr>
                <w:sz w:val="18"/>
                <w:szCs w:val="18"/>
                <w:lang w:val="en-GB" w:bidi="ar-LB"/>
              </w:rPr>
            </w:pPr>
            <w:r>
              <w:rPr>
                <w:sz w:val="18"/>
                <w:szCs w:val="18"/>
                <w:lang w:val="en-GB" w:bidi="ar-LB"/>
              </w:rPr>
              <w:t>0</w:t>
            </w:r>
          </w:p>
        </w:tc>
        <w:tc>
          <w:tcPr>
            <w:tcW w:w="720" w:type="dxa"/>
          </w:tcPr>
          <w:p w14:paraId="21288C0B" w14:textId="72656674" w:rsidR="003C5FB8" w:rsidRPr="00977ADA" w:rsidRDefault="003C5FB8" w:rsidP="003C5FB8">
            <w:pPr>
              <w:pStyle w:val="Default"/>
              <w:tabs>
                <w:tab w:val="center" w:pos="4320"/>
                <w:tab w:val="right" w:pos="8640"/>
              </w:tabs>
              <w:bidi/>
              <w:rPr>
                <w:sz w:val="18"/>
                <w:szCs w:val="18"/>
                <w:lang w:val="en-GB" w:bidi="ar-LB"/>
              </w:rPr>
            </w:pPr>
            <w:r w:rsidRPr="00977ADA">
              <w:rPr>
                <w:sz w:val="18"/>
                <w:szCs w:val="18"/>
                <w:lang w:val="en-GB" w:bidi="ar-LB"/>
              </w:rPr>
              <w:t>26,000</w:t>
            </w:r>
          </w:p>
        </w:tc>
        <w:tc>
          <w:tcPr>
            <w:tcW w:w="720" w:type="dxa"/>
          </w:tcPr>
          <w:p w14:paraId="2B913AF1" w14:textId="3C141A53" w:rsidR="003C5FB8" w:rsidRPr="00977ADA" w:rsidRDefault="003C5FB8" w:rsidP="003C5FB8">
            <w:pPr>
              <w:pStyle w:val="Default"/>
              <w:tabs>
                <w:tab w:val="center" w:pos="4320"/>
                <w:tab w:val="right" w:pos="8640"/>
              </w:tabs>
              <w:bidi/>
              <w:rPr>
                <w:sz w:val="18"/>
                <w:szCs w:val="18"/>
                <w:lang w:val="en-GB" w:bidi="ar-LB"/>
              </w:rPr>
            </w:pPr>
            <w:r>
              <w:rPr>
                <w:sz w:val="18"/>
                <w:szCs w:val="18"/>
                <w:lang w:val="en-GB" w:bidi="ar-LB"/>
              </w:rPr>
              <w:t>0</w:t>
            </w:r>
          </w:p>
        </w:tc>
        <w:tc>
          <w:tcPr>
            <w:tcW w:w="810" w:type="dxa"/>
          </w:tcPr>
          <w:p w14:paraId="7D8F0B2F" w14:textId="1CA0378B" w:rsidR="003C5FB8" w:rsidRPr="00977ADA" w:rsidRDefault="003C5FB8" w:rsidP="003C5FB8">
            <w:pPr>
              <w:pStyle w:val="Default"/>
              <w:tabs>
                <w:tab w:val="center" w:pos="4320"/>
                <w:tab w:val="right" w:pos="8640"/>
              </w:tabs>
              <w:bidi/>
              <w:rPr>
                <w:sz w:val="18"/>
                <w:szCs w:val="18"/>
                <w:lang w:val="en-GB" w:bidi="ar-LB"/>
              </w:rPr>
            </w:pPr>
            <w:r w:rsidRPr="00977ADA">
              <w:rPr>
                <w:sz w:val="18"/>
                <w:szCs w:val="18"/>
                <w:lang w:val="en-GB" w:bidi="ar-LB"/>
              </w:rPr>
              <w:t>26,000</w:t>
            </w:r>
          </w:p>
        </w:tc>
        <w:tc>
          <w:tcPr>
            <w:tcW w:w="630" w:type="dxa"/>
          </w:tcPr>
          <w:p w14:paraId="73AD0FE5" w14:textId="3E7F5D38" w:rsidR="003C5FB8" w:rsidRPr="00977ADA" w:rsidRDefault="003C5FB8" w:rsidP="003C5FB8">
            <w:pPr>
              <w:pStyle w:val="Default"/>
              <w:tabs>
                <w:tab w:val="center" w:pos="4320"/>
                <w:tab w:val="right" w:pos="8640"/>
              </w:tabs>
              <w:bidi/>
              <w:rPr>
                <w:sz w:val="18"/>
                <w:szCs w:val="18"/>
                <w:lang w:val="en-GB" w:bidi="ar-LB"/>
              </w:rPr>
            </w:pPr>
            <w:r>
              <w:rPr>
                <w:sz w:val="18"/>
                <w:szCs w:val="18"/>
                <w:lang w:val="en-GB" w:bidi="ar-LB"/>
              </w:rPr>
              <w:t>0</w:t>
            </w:r>
          </w:p>
        </w:tc>
        <w:tc>
          <w:tcPr>
            <w:tcW w:w="540" w:type="dxa"/>
          </w:tcPr>
          <w:p w14:paraId="5147ADEA" w14:textId="177732ED" w:rsidR="003C5FB8" w:rsidRPr="00977ADA" w:rsidRDefault="003C5FB8" w:rsidP="003C5FB8">
            <w:pPr>
              <w:pStyle w:val="Default"/>
              <w:tabs>
                <w:tab w:val="center" w:pos="4320"/>
                <w:tab w:val="right" w:pos="8640"/>
              </w:tabs>
              <w:bidi/>
              <w:rPr>
                <w:sz w:val="18"/>
                <w:szCs w:val="18"/>
                <w:lang w:val="en-GB" w:bidi="ar-LB"/>
              </w:rPr>
            </w:pPr>
            <w:r>
              <w:rPr>
                <w:sz w:val="18"/>
                <w:szCs w:val="18"/>
                <w:lang w:val="en-GB" w:bidi="ar-LB"/>
              </w:rPr>
              <w:t>0</w:t>
            </w:r>
          </w:p>
        </w:tc>
        <w:tc>
          <w:tcPr>
            <w:tcW w:w="630" w:type="dxa"/>
          </w:tcPr>
          <w:p w14:paraId="39A276DD" w14:textId="624D8829" w:rsidR="003C5FB8" w:rsidRPr="00977ADA" w:rsidRDefault="003C5FB8" w:rsidP="003C5FB8">
            <w:pPr>
              <w:tabs>
                <w:tab w:val="center" w:pos="4320"/>
                <w:tab w:val="right" w:pos="8640"/>
              </w:tabs>
              <w:bidi/>
              <w:jc w:val="left"/>
              <w:rPr>
                <w:color w:val="000000"/>
                <w:sz w:val="18"/>
                <w:szCs w:val="18"/>
                <w:lang w:bidi="ar-LB"/>
              </w:rPr>
            </w:pPr>
            <w:r w:rsidRPr="00977ADA">
              <w:rPr>
                <w:sz w:val="18"/>
                <w:szCs w:val="18"/>
                <w:lang w:val="en-GB" w:bidi="ar-LB"/>
              </w:rPr>
              <w:t>6,500</w:t>
            </w:r>
          </w:p>
        </w:tc>
        <w:tc>
          <w:tcPr>
            <w:tcW w:w="924" w:type="dxa"/>
          </w:tcPr>
          <w:p w14:paraId="45E7CF3C" w14:textId="5D9509B6" w:rsidR="003C5FB8" w:rsidRPr="00977ADA" w:rsidRDefault="003C5FB8" w:rsidP="003C5FB8">
            <w:pPr>
              <w:tabs>
                <w:tab w:val="center" w:pos="4320"/>
                <w:tab w:val="right" w:pos="8640"/>
              </w:tabs>
              <w:bidi/>
              <w:jc w:val="left"/>
              <w:rPr>
                <w:color w:val="000000"/>
                <w:sz w:val="18"/>
                <w:szCs w:val="18"/>
                <w:lang w:bidi="ar-LB"/>
              </w:rPr>
            </w:pPr>
            <w:r w:rsidRPr="00977ADA">
              <w:rPr>
                <w:color w:val="000000"/>
                <w:sz w:val="18"/>
                <w:szCs w:val="18"/>
                <w:lang w:bidi="ar-LB"/>
              </w:rPr>
              <w:t>172,250</w:t>
            </w:r>
          </w:p>
        </w:tc>
      </w:tr>
      <w:tr w:rsidR="003C5FB8" w:rsidRPr="00977ADA" w14:paraId="343DD69F" w14:textId="77777777" w:rsidTr="000F4541">
        <w:trPr>
          <w:trHeight w:val="161"/>
          <w:jc w:val="center"/>
        </w:trPr>
        <w:tc>
          <w:tcPr>
            <w:tcW w:w="511" w:type="dxa"/>
          </w:tcPr>
          <w:p w14:paraId="2A1A66A3" w14:textId="561CD0B2" w:rsidR="003C5FB8" w:rsidRPr="00977ADA" w:rsidRDefault="003C5FB8" w:rsidP="003C5FB8">
            <w:pPr>
              <w:pStyle w:val="Default"/>
              <w:tabs>
                <w:tab w:val="center" w:pos="4320"/>
                <w:tab w:val="right" w:pos="8640"/>
              </w:tabs>
              <w:bidi/>
              <w:jc w:val="both"/>
              <w:rPr>
                <w:sz w:val="18"/>
                <w:szCs w:val="18"/>
                <w:lang w:val="en-GB" w:bidi="ar-LB"/>
              </w:rPr>
            </w:pPr>
            <w:r w:rsidRPr="00977ADA">
              <w:rPr>
                <w:sz w:val="18"/>
                <w:szCs w:val="18"/>
                <w:lang w:val="en-GB" w:bidi="ar-LB"/>
              </w:rPr>
              <w:t>3</w:t>
            </w:r>
            <w:r>
              <w:rPr>
                <w:rFonts w:asciiTheme="majorBidi" w:hAnsiTheme="majorBidi" w:cstheme="majorBidi"/>
                <w:sz w:val="18"/>
                <w:szCs w:val="18"/>
                <w:rtl/>
                <w:lang w:eastAsia="en-CA" w:bidi="ar-LB"/>
              </w:rPr>
              <w:t>-</w:t>
            </w:r>
            <w:r w:rsidRPr="00977ADA">
              <w:rPr>
                <w:sz w:val="18"/>
                <w:szCs w:val="18"/>
                <w:lang w:val="en-GB" w:bidi="ar-LB"/>
              </w:rPr>
              <w:t>3</w:t>
            </w:r>
          </w:p>
        </w:tc>
        <w:tc>
          <w:tcPr>
            <w:tcW w:w="3240" w:type="dxa"/>
          </w:tcPr>
          <w:p w14:paraId="51E035A8" w14:textId="07CF46FA" w:rsidR="003C5FB8" w:rsidRPr="00977ADA" w:rsidRDefault="003C5FB8" w:rsidP="003C5FB8">
            <w:pPr>
              <w:pStyle w:val="Default"/>
              <w:tabs>
                <w:tab w:val="center" w:pos="4320"/>
                <w:tab w:val="right" w:pos="8640"/>
              </w:tabs>
              <w:bidi/>
              <w:rPr>
                <w:sz w:val="18"/>
                <w:szCs w:val="18"/>
                <w:lang w:val="en-GB" w:bidi="ar-LB"/>
              </w:rPr>
            </w:pPr>
            <w:r>
              <w:rPr>
                <w:sz w:val="18"/>
                <w:szCs w:val="18"/>
                <w:rtl/>
                <w:lang w:val="en-GB" w:bidi="ar-LB"/>
              </w:rPr>
              <w:t xml:space="preserve">مجموع التكاليف الموافق عليها </w:t>
            </w:r>
            <w:r w:rsidRPr="00BC4EEC">
              <w:rPr>
                <w:sz w:val="18"/>
                <w:szCs w:val="18"/>
                <w:rtl/>
                <w:lang w:val="en-GB" w:bidi="ar-LB"/>
              </w:rPr>
              <w:t>(بالدولار الأمريكي)</w:t>
            </w:r>
          </w:p>
        </w:tc>
        <w:tc>
          <w:tcPr>
            <w:tcW w:w="810" w:type="dxa"/>
          </w:tcPr>
          <w:p w14:paraId="217761F3" w14:textId="77777777" w:rsidR="003C5FB8" w:rsidRPr="00977ADA" w:rsidRDefault="003C5FB8" w:rsidP="003C5FB8">
            <w:pPr>
              <w:tabs>
                <w:tab w:val="center" w:pos="4320"/>
                <w:tab w:val="right" w:pos="8640"/>
              </w:tabs>
              <w:bidi/>
              <w:jc w:val="left"/>
              <w:rPr>
                <w:color w:val="000000"/>
                <w:sz w:val="18"/>
                <w:szCs w:val="18"/>
                <w:lang w:bidi="ar-LB"/>
              </w:rPr>
            </w:pPr>
            <w:r w:rsidRPr="00977ADA">
              <w:rPr>
                <w:color w:val="000000"/>
                <w:sz w:val="18"/>
                <w:szCs w:val="18"/>
                <w:lang w:bidi="ar-LB"/>
              </w:rPr>
              <w:t>384,500</w:t>
            </w:r>
          </w:p>
        </w:tc>
        <w:tc>
          <w:tcPr>
            <w:tcW w:w="630" w:type="dxa"/>
          </w:tcPr>
          <w:p w14:paraId="7BF55AAD" w14:textId="53DEDF62" w:rsidR="003C5FB8" w:rsidRPr="00977ADA" w:rsidRDefault="003C5FB8" w:rsidP="003C5FB8">
            <w:pPr>
              <w:pStyle w:val="Default"/>
              <w:tabs>
                <w:tab w:val="center" w:pos="4320"/>
                <w:tab w:val="right" w:pos="8640"/>
              </w:tabs>
              <w:bidi/>
              <w:rPr>
                <w:sz w:val="18"/>
                <w:szCs w:val="18"/>
                <w:lang w:val="en-GB" w:bidi="ar-LB"/>
              </w:rPr>
            </w:pPr>
            <w:r>
              <w:rPr>
                <w:sz w:val="18"/>
                <w:szCs w:val="18"/>
                <w:lang w:val="en-GB" w:bidi="ar-LB"/>
              </w:rPr>
              <w:t>0</w:t>
            </w:r>
          </w:p>
        </w:tc>
        <w:tc>
          <w:tcPr>
            <w:tcW w:w="720" w:type="dxa"/>
          </w:tcPr>
          <w:p w14:paraId="0EA48FEB" w14:textId="2BF33374" w:rsidR="003C5FB8" w:rsidRPr="00977ADA" w:rsidRDefault="003C5FB8" w:rsidP="003C5FB8">
            <w:pPr>
              <w:tabs>
                <w:tab w:val="center" w:pos="4320"/>
                <w:tab w:val="right" w:pos="8640"/>
              </w:tabs>
              <w:bidi/>
              <w:jc w:val="left"/>
              <w:rPr>
                <w:color w:val="000000"/>
                <w:sz w:val="18"/>
                <w:szCs w:val="18"/>
                <w:lang w:bidi="ar-LB"/>
              </w:rPr>
            </w:pPr>
            <w:r w:rsidRPr="00977ADA">
              <w:rPr>
                <w:color w:val="000000"/>
                <w:sz w:val="18"/>
                <w:szCs w:val="18"/>
                <w:lang w:bidi="ar-LB"/>
              </w:rPr>
              <w:t>328,000</w:t>
            </w:r>
          </w:p>
        </w:tc>
        <w:tc>
          <w:tcPr>
            <w:tcW w:w="540" w:type="dxa"/>
          </w:tcPr>
          <w:p w14:paraId="46A8590A" w14:textId="0DCC05E2" w:rsidR="003C5FB8" w:rsidRPr="00977ADA" w:rsidRDefault="003C5FB8" w:rsidP="003C5FB8">
            <w:pPr>
              <w:pStyle w:val="Default"/>
              <w:tabs>
                <w:tab w:val="center" w:pos="4320"/>
                <w:tab w:val="right" w:pos="8640"/>
              </w:tabs>
              <w:bidi/>
              <w:rPr>
                <w:sz w:val="18"/>
                <w:szCs w:val="18"/>
                <w:lang w:val="en-GB" w:bidi="ar-LB"/>
              </w:rPr>
            </w:pPr>
            <w:r>
              <w:rPr>
                <w:sz w:val="18"/>
                <w:szCs w:val="18"/>
                <w:lang w:val="en-GB" w:bidi="ar-LB"/>
              </w:rPr>
              <w:t>0</w:t>
            </w:r>
          </w:p>
        </w:tc>
        <w:tc>
          <w:tcPr>
            <w:tcW w:w="810" w:type="dxa"/>
          </w:tcPr>
          <w:p w14:paraId="436C9FC9" w14:textId="176E572B" w:rsidR="003C5FB8" w:rsidRPr="00977ADA" w:rsidRDefault="003C5FB8" w:rsidP="003C5FB8">
            <w:pPr>
              <w:tabs>
                <w:tab w:val="center" w:pos="4320"/>
                <w:tab w:val="right" w:pos="8640"/>
              </w:tabs>
              <w:bidi/>
              <w:jc w:val="left"/>
              <w:rPr>
                <w:color w:val="000000"/>
                <w:sz w:val="18"/>
                <w:szCs w:val="18"/>
                <w:lang w:bidi="ar-LB"/>
              </w:rPr>
            </w:pPr>
            <w:r w:rsidRPr="00977ADA">
              <w:rPr>
                <w:color w:val="000000"/>
                <w:sz w:val="18"/>
                <w:szCs w:val="18"/>
                <w:lang w:bidi="ar-LB"/>
              </w:rPr>
              <w:t>277,000</w:t>
            </w:r>
          </w:p>
        </w:tc>
        <w:tc>
          <w:tcPr>
            <w:tcW w:w="630" w:type="dxa"/>
          </w:tcPr>
          <w:p w14:paraId="393AC2FA" w14:textId="105FCE3A" w:rsidR="003C5FB8" w:rsidRPr="00977ADA" w:rsidRDefault="003C5FB8" w:rsidP="003C5FB8">
            <w:pPr>
              <w:pStyle w:val="Default"/>
              <w:tabs>
                <w:tab w:val="center" w:pos="4320"/>
                <w:tab w:val="right" w:pos="8640"/>
              </w:tabs>
              <w:bidi/>
              <w:rPr>
                <w:sz w:val="18"/>
                <w:szCs w:val="18"/>
                <w:lang w:val="en-GB" w:bidi="ar-LB"/>
              </w:rPr>
            </w:pPr>
            <w:r>
              <w:rPr>
                <w:sz w:val="18"/>
                <w:szCs w:val="18"/>
                <w:lang w:val="en-GB" w:bidi="ar-LB"/>
              </w:rPr>
              <w:t>0</w:t>
            </w:r>
          </w:p>
        </w:tc>
        <w:tc>
          <w:tcPr>
            <w:tcW w:w="810" w:type="dxa"/>
          </w:tcPr>
          <w:p w14:paraId="1E56CC4F" w14:textId="68D40A18" w:rsidR="003C5FB8" w:rsidRPr="00977ADA" w:rsidRDefault="003C5FB8" w:rsidP="003C5FB8">
            <w:pPr>
              <w:pStyle w:val="Default"/>
              <w:tabs>
                <w:tab w:val="center" w:pos="4320"/>
                <w:tab w:val="right" w:pos="8640"/>
              </w:tabs>
              <w:bidi/>
              <w:rPr>
                <w:sz w:val="18"/>
                <w:szCs w:val="18"/>
                <w:lang w:val="en-GB" w:bidi="ar-LB"/>
              </w:rPr>
            </w:pPr>
            <w:r w:rsidRPr="00977ADA">
              <w:rPr>
                <w:sz w:val="18"/>
                <w:szCs w:val="18"/>
                <w:lang w:val="en-GB" w:bidi="ar-LB"/>
              </w:rPr>
              <w:t>274,250</w:t>
            </w:r>
          </w:p>
        </w:tc>
        <w:tc>
          <w:tcPr>
            <w:tcW w:w="630" w:type="dxa"/>
          </w:tcPr>
          <w:p w14:paraId="02E8C43A" w14:textId="36BC405F" w:rsidR="003C5FB8" w:rsidRPr="00977ADA" w:rsidRDefault="003C5FB8" w:rsidP="003C5FB8">
            <w:pPr>
              <w:pStyle w:val="Default"/>
              <w:tabs>
                <w:tab w:val="center" w:pos="4320"/>
                <w:tab w:val="right" w:pos="8640"/>
              </w:tabs>
              <w:bidi/>
              <w:rPr>
                <w:sz w:val="18"/>
                <w:szCs w:val="18"/>
                <w:lang w:val="en-GB" w:bidi="ar-LB"/>
              </w:rPr>
            </w:pPr>
            <w:r>
              <w:rPr>
                <w:sz w:val="18"/>
                <w:szCs w:val="18"/>
                <w:lang w:val="en-GB" w:bidi="ar-LB"/>
              </w:rPr>
              <w:t>0</w:t>
            </w:r>
          </w:p>
        </w:tc>
        <w:tc>
          <w:tcPr>
            <w:tcW w:w="720" w:type="dxa"/>
          </w:tcPr>
          <w:p w14:paraId="36BC8A29" w14:textId="2F0143D5" w:rsidR="003C5FB8" w:rsidRPr="00977ADA" w:rsidRDefault="003C5FB8" w:rsidP="003C5FB8">
            <w:pPr>
              <w:pStyle w:val="Default"/>
              <w:tabs>
                <w:tab w:val="center" w:pos="4320"/>
                <w:tab w:val="right" w:pos="8640"/>
              </w:tabs>
              <w:bidi/>
              <w:rPr>
                <w:sz w:val="18"/>
                <w:szCs w:val="18"/>
                <w:lang w:val="en-GB" w:bidi="ar-LB"/>
              </w:rPr>
            </w:pPr>
            <w:r w:rsidRPr="00977ADA">
              <w:rPr>
                <w:sz w:val="18"/>
                <w:szCs w:val="18"/>
                <w:lang w:val="en-GB" w:bidi="ar-LB"/>
              </w:rPr>
              <w:t>226,000</w:t>
            </w:r>
          </w:p>
        </w:tc>
        <w:tc>
          <w:tcPr>
            <w:tcW w:w="720" w:type="dxa"/>
          </w:tcPr>
          <w:p w14:paraId="7A0D1D5C" w14:textId="7275E8BD" w:rsidR="003C5FB8" w:rsidRPr="00977ADA" w:rsidRDefault="003C5FB8" w:rsidP="003C5FB8">
            <w:pPr>
              <w:pStyle w:val="Default"/>
              <w:tabs>
                <w:tab w:val="center" w:pos="4320"/>
                <w:tab w:val="right" w:pos="8640"/>
              </w:tabs>
              <w:bidi/>
              <w:rPr>
                <w:sz w:val="18"/>
                <w:szCs w:val="18"/>
                <w:lang w:val="en-GB" w:bidi="ar-LB"/>
              </w:rPr>
            </w:pPr>
            <w:r>
              <w:rPr>
                <w:sz w:val="18"/>
                <w:szCs w:val="18"/>
                <w:lang w:val="en-GB" w:bidi="ar-LB"/>
              </w:rPr>
              <w:t>0</w:t>
            </w:r>
          </w:p>
        </w:tc>
        <w:tc>
          <w:tcPr>
            <w:tcW w:w="810" w:type="dxa"/>
          </w:tcPr>
          <w:p w14:paraId="642C5ACA" w14:textId="1BC53E3A" w:rsidR="003C5FB8" w:rsidRPr="00977ADA" w:rsidRDefault="003C5FB8" w:rsidP="003C5FB8">
            <w:pPr>
              <w:pStyle w:val="Default"/>
              <w:tabs>
                <w:tab w:val="center" w:pos="4320"/>
                <w:tab w:val="right" w:pos="8640"/>
              </w:tabs>
              <w:bidi/>
              <w:rPr>
                <w:sz w:val="18"/>
                <w:szCs w:val="18"/>
                <w:lang w:val="en-GB" w:bidi="ar-LB"/>
              </w:rPr>
            </w:pPr>
            <w:r w:rsidRPr="00977ADA">
              <w:rPr>
                <w:sz w:val="18"/>
                <w:szCs w:val="18"/>
                <w:lang w:val="en-GB" w:bidi="ar-LB"/>
              </w:rPr>
              <w:t>226,000</w:t>
            </w:r>
          </w:p>
        </w:tc>
        <w:tc>
          <w:tcPr>
            <w:tcW w:w="630" w:type="dxa"/>
          </w:tcPr>
          <w:p w14:paraId="14A3E7B4" w14:textId="50C4079A" w:rsidR="003C5FB8" w:rsidRPr="00977ADA" w:rsidRDefault="003C5FB8" w:rsidP="003C5FB8">
            <w:pPr>
              <w:pStyle w:val="Default"/>
              <w:tabs>
                <w:tab w:val="center" w:pos="4320"/>
                <w:tab w:val="right" w:pos="8640"/>
              </w:tabs>
              <w:bidi/>
              <w:rPr>
                <w:sz w:val="18"/>
                <w:szCs w:val="18"/>
                <w:lang w:val="en-GB" w:bidi="ar-LB"/>
              </w:rPr>
            </w:pPr>
            <w:r>
              <w:rPr>
                <w:sz w:val="18"/>
                <w:szCs w:val="18"/>
                <w:lang w:val="en-GB" w:bidi="ar-LB"/>
              </w:rPr>
              <w:t>0</w:t>
            </w:r>
          </w:p>
        </w:tc>
        <w:tc>
          <w:tcPr>
            <w:tcW w:w="540" w:type="dxa"/>
          </w:tcPr>
          <w:p w14:paraId="6EFCA294" w14:textId="2C405D3D" w:rsidR="003C5FB8" w:rsidRPr="00977ADA" w:rsidRDefault="003C5FB8" w:rsidP="003C5FB8">
            <w:pPr>
              <w:pStyle w:val="Default"/>
              <w:tabs>
                <w:tab w:val="center" w:pos="4320"/>
                <w:tab w:val="right" w:pos="8640"/>
              </w:tabs>
              <w:bidi/>
              <w:rPr>
                <w:sz w:val="18"/>
                <w:szCs w:val="18"/>
                <w:lang w:val="en-GB" w:bidi="ar-LB"/>
              </w:rPr>
            </w:pPr>
            <w:r>
              <w:rPr>
                <w:sz w:val="18"/>
                <w:szCs w:val="18"/>
                <w:lang w:val="en-GB" w:bidi="ar-LB"/>
              </w:rPr>
              <w:t>0</w:t>
            </w:r>
          </w:p>
        </w:tc>
        <w:tc>
          <w:tcPr>
            <w:tcW w:w="630" w:type="dxa"/>
          </w:tcPr>
          <w:p w14:paraId="0A668E1C" w14:textId="5B54E3A7" w:rsidR="003C5FB8" w:rsidRPr="00977ADA" w:rsidRDefault="003C5FB8" w:rsidP="003C5FB8">
            <w:pPr>
              <w:tabs>
                <w:tab w:val="center" w:pos="4320"/>
                <w:tab w:val="right" w:pos="8640"/>
              </w:tabs>
              <w:bidi/>
              <w:jc w:val="left"/>
              <w:rPr>
                <w:color w:val="000000"/>
                <w:sz w:val="18"/>
                <w:szCs w:val="18"/>
                <w:lang w:bidi="ar-LB"/>
              </w:rPr>
            </w:pPr>
            <w:r w:rsidRPr="00977ADA">
              <w:rPr>
                <w:sz w:val="18"/>
                <w:szCs w:val="18"/>
                <w:lang w:val="en-GB" w:bidi="ar-LB"/>
              </w:rPr>
              <w:t>56,500</w:t>
            </w:r>
          </w:p>
        </w:tc>
        <w:tc>
          <w:tcPr>
            <w:tcW w:w="924" w:type="dxa"/>
          </w:tcPr>
          <w:p w14:paraId="6CF5FED3" w14:textId="28B6DDC5" w:rsidR="003C5FB8" w:rsidRPr="00977ADA" w:rsidRDefault="003C5FB8" w:rsidP="003C5FB8">
            <w:pPr>
              <w:tabs>
                <w:tab w:val="center" w:pos="4320"/>
                <w:tab w:val="right" w:pos="8640"/>
              </w:tabs>
              <w:bidi/>
              <w:jc w:val="left"/>
              <w:rPr>
                <w:color w:val="000000"/>
                <w:sz w:val="18"/>
                <w:szCs w:val="18"/>
                <w:lang w:bidi="ar-LB"/>
              </w:rPr>
            </w:pPr>
            <w:r w:rsidRPr="00977ADA">
              <w:rPr>
                <w:color w:val="000000"/>
                <w:sz w:val="18"/>
                <w:szCs w:val="18"/>
                <w:lang w:bidi="ar-LB"/>
              </w:rPr>
              <w:t>1,772,250</w:t>
            </w:r>
          </w:p>
        </w:tc>
      </w:tr>
      <w:tr w:rsidR="006C3ECD" w:rsidRPr="001E5003" w14:paraId="56BCBA95" w14:textId="77777777" w:rsidTr="00D050E3">
        <w:trPr>
          <w:trHeight w:val="170"/>
          <w:jc w:val="center"/>
        </w:trPr>
        <w:tc>
          <w:tcPr>
            <w:tcW w:w="511" w:type="dxa"/>
          </w:tcPr>
          <w:p w14:paraId="435F4FE1" w14:textId="332D8D78" w:rsidR="006C3ECD" w:rsidRPr="001E5003" w:rsidRDefault="006C3ECD" w:rsidP="00216C68">
            <w:pPr>
              <w:pStyle w:val="Default"/>
              <w:tabs>
                <w:tab w:val="center" w:pos="4320"/>
                <w:tab w:val="right" w:pos="8640"/>
              </w:tabs>
              <w:bidi/>
              <w:jc w:val="both"/>
              <w:rPr>
                <w:sz w:val="18"/>
                <w:szCs w:val="18"/>
                <w:lang w:val="en-GB" w:bidi="ar-LB"/>
              </w:rPr>
            </w:pPr>
            <w:r w:rsidRPr="001E5003">
              <w:rPr>
                <w:sz w:val="18"/>
                <w:szCs w:val="18"/>
                <w:lang w:val="en-GB" w:bidi="ar-LB"/>
              </w:rPr>
              <w:t>4</w:t>
            </w:r>
            <w:r w:rsidR="00D503C0">
              <w:rPr>
                <w:rFonts w:asciiTheme="majorBidi" w:hAnsiTheme="majorBidi" w:cstheme="majorBidi"/>
                <w:sz w:val="18"/>
                <w:szCs w:val="18"/>
                <w:rtl/>
                <w:lang w:eastAsia="en-CA" w:bidi="ar-LB"/>
              </w:rPr>
              <w:t>-</w:t>
            </w:r>
            <w:r w:rsidRPr="001E5003">
              <w:rPr>
                <w:sz w:val="18"/>
                <w:szCs w:val="18"/>
                <w:lang w:val="en-GB" w:bidi="ar-LB"/>
              </w:rPr>
              <w:t>1</w:t>
            </w:r>
            <w:r w:rsidR="00D503C0">
              <w:rPr>
                <w:rFonts w:asciiTheme="majorBidi" w:hAnsiTheme="majorBidi" w:cstheme="majorBidi"/>
                <w:sz w:val="18"/>
                <w:szCs w:val="18"/>
                <w:rtl/>
                <w:lang w:eastAsia="en-CA" w:bidi="ar-LB"/>
              </w:rPr>
              <w:t>-</w:t>
            </w:r>
            <w:r w:rsidRPr="001E5003">
              <w:rPr>
                <w:sz w:val="18"/>
                <w:szCs w:val="18"/>
                <w:lang w:val="en-GB" w:bidi="ar-LB"/>
              </w:rPr>
              <w:t>1</w:t>
            </w:r>
          </w:p>
        </w:tc>
        <w:tc>
          <w:tcPr>
            <w:tcW w:w="12240" w:type="dxa"/>
            <w:gridSpan w:val="14"/>
          </w:tcPr>
          <w:p w14:paraId="3A883478" w14:textId="07B78208" w:rsidR="006C3ECD" w:rsidRPr="001E5003" w:rsidRDefault="00F522FA" w:rsidP="00F522FA">
            <w:pPr>
              <w:pStyle w:val="Default"/>
              <w:tabs>
                <w:tab w:val="center" w:pos="4320"/>
                <w:tab w:val="right" w:pos="8640"/>
              </w:tabs>
              <w:bidi/>
              <w:rPr>
                <w:sz w:val="18"/>
                <w:szCs w:val="18"/>
                <w:lang w:val="en-GB" w:bidi="ar-LB"/>
              </w:rPr>
            </w:pPr>
            <w:r>
              <w:rPr>
                <w:sz w:val="18"/>
                <w:szCs w:val="18"/>
                <w:rtl/>
                <w:lang w:val="en-GB" w:bidi="ar-LB"/>
              </w:rPr>
              <w:t>مجموع إزالة المواد الهيدروفلوروكربونية الموافق عليها لتحقيق الخفض بمقتضى هذا الاتفاق (بالأطنان بقدرات استنفاد الأوزون)</w:t>
            </w:r>
          </w:p>
        </w:tc>
        <w:tc>
          <w:tcPr>
            <w:tcW w:w="630" w:type="dxa"/>
          </w:tcPr>
          <w:p w14:paraId="45D05EE8" w14:textId="77777777" w:rsidR="006C3ECD" w:rsidRPr="001E5003" w:rsidRDefault="006C3ECD" w:rsidP="00216C68">
            <w:pPr>
              <w:tabs>
                <w:tab w:val="center" w:pos="4320"/>
                <w:tab w:val="right" w:pos="8640"/>
              </w:tabs>
              <w:bidi/>
              <w:jc w:val="left"/>
              <w:rPr>
                <w:color w:val="000000"/>
                <w:sz w:val="18"/>
                <w:szCs w:val="18"/>
                <w:lang w:bidi="ar-LB"/>
              </w:rPr>
            </w:pPr>
          </w:p>
        </w:tc>
        <w:tc>
          <w:tcPr>
            <w:tcW w:w="924" w:type="dxa"/>
            <w:vAlign w:val="bottom"/>
          </w:tcPr>
          <w:p w14:paraId="1651AF3F" w14:textId="1B667CD9" w:rsidR="006C3ECD" w:rsidRPr="001E5003" w:rsidRDefault="006C3ECD" w:rsidP="00216C68">
            <w:pPr>
              <w:tabs>
                <w:tab w:val="center" w:pos="4320"/>
                <w:tab w:val="right" w:pos="8640"/>
              </w:tabs>
              <w:bidi/>
              <w:jc w:val="left"/>
              <w:rPr>
                <w:color w:val="000000"/>
                <w:sz w:val="18"/>
                <w:szCs w:val="18"/>
                <w:lang w:bidi="ar-LB"/>
              </w:rPr>
            </w:pPr>
            <w:r w:rsidRPr="001E5003">
              <w:rPr>
                <w:color w:val="000000"/>
                <w:sz w:val="18"/>
                <w:szCs w:val="18"/>
                <w:lang w:bidi="ar-LB"/>
              </w:rPr>
              <w:t>15</w:t>
            </w:r>
          </w:p>
        </w:tc>
      </w:tr>
      <w:tr w:rsidR="006C3ECD" w:rsidRPr="001E5003" w14:paraId="4D50997D" w14:textId="77777777" w:rsidTr="00D050E3">
        <w:trPr>
          <w:trHeight w:val="197"/>
          <w:jc w:val="center"/>
        </w:trPr>
        <w:tc>
          <w:tcPr>
            <w:tcW w:w="511" w:type="dxa"/>
          </w:tcPr>
          <w:p w14:paraId="214ED6E6" w14:textId="5E2E3CD6" w:rsidR="006C3ECD" w:rsidRPr="001E5003" w:rsidRDefault="006C3ECD" w:rsidP="00216C68">
            <w:pPr>
              <w:pStyle w:val="Default"/>
              <w:tabs>
                <w:tab w:val="center" w:pos="4320"/>
                <w:tab w:val="right" w:pos="8640"/>
              </w:tabs>
              <w:bidi/>
              <w:jc w:val="both"/>
              <w:rPr>
                <w:sz w:val="18"/>
                <w:szCs w:val="18"/>
                <w:lang w:val="en-GB" w:bidi="ar-LB"/>
              </w:rPr>
            </w:pPr>
            <w:r w:rsidRPr="001E5003">
              <w:rPr>
                <w:sz w:val="18"/>
                <w:szCs w:val="18"/>
                <w:lang w:val="en-GB" w:bidi="ar-LB"/>
              </w:rPr>
              <w:t>4</w:t>
            </w:r>
            <w:r w:rsidR="00D503C0">
              <w:rPr>
                <w:rFonts w:asciiTheme="majorBidi" w:hAnsiTheme="majorBidi" w:cstheme="majorBidi"/>
                <w:sz w:val="18"/>
                <w:szCs w:val="18"/>
                <w:rtl/>
                <w:lang w:eastAsia="en-CA" w:bidi="ar-LB"/>
              </w:rPr>
              <w:t>-</w:t>
            </w:r>
            <w:r w:rsidRPr="001E5003">
              <w:rPr>
                <w:sz w:val="18"/>
                <w:szCs w:val="18"/>
                <w:lang w:val="en-GB" w:bidi="ar-LB"/>
              </w:rPr>
              <w:t>1</w:t>
            </w:r>
            <w:r w:rsidR="00D503C0">
              <w:rPr>
                <w:rFonts w:asciiTheme="majorBidi" w:hAnsiTheme="majorBidi" w:cstheme="majorBidi"/>
                <w:sz w:val="18"/>
                <w:szCs w:val="18"/>
                <w:rtl/>
                <w:lang w:eastAsia="en-CA" w:bidi="ar-LB"/>
              </w:rPr>
              <w:t>-</w:t>
            </w:r>
            <w:r w:rsidRPr="001E5003">
              <w:rPr>
                <w:sz w:val="18"/>
                <w:szCs w:val="18"/>
                <w:lang w:val="en-GB" w:bidi="ar-LB"/>
              </w:rPr>
              <w:t>2</w:t>
            </w:r>
          </w:p>
        </w:tc>
        <w:tc>
          <w:tcPr>
            <w:tcW w:w="12240" w:type="dxa"/>
            <w:gridSpan w:val="14"/>
          </w:tcPr>
          <w:p w14:paraId="6896F731" w14:textId="0F0AE9BE" w:rsidR="006C3ECD" w:rsidRPr="00754DCF" w:rsidRDefault="00F522FA" w:rsidP="00216C68">
            <w:pPr>
              <w:pStyle w:val="Default"/>
              <w:tabs>
                <w:tab w:val="center" w:pos="4320"/>
                <w:tab w:val="right" w:pos="8640"/>
              </w:tabs>
              <w:bidi/>
              <w:rPr>
                <w:sz w:val="18"/>
                <w:szCs w:val="18"/>
                <w:lang w:val="en-GB" w:bidi="ar-LB"/>
              </w:rPr>
            </w:pPr>
            <w:r>
              <w:rPr>
                <w:sz w:val="18"/>
                <w:szCs w:val="18"/>
                <w:rtl/>
                <w:lang w:val="en-GB" w:bidi="ar-LB"/>
              </w:rPr>
              <w:t>إزالة المواد الهيد</w:t>
            </w:r>
            <w:r w:rsidR="00D44C95">
              <w:rPr>
                <w:sz w:val="18"/>
                <w:szCs w:val="18"/>
                <w:rtl/>
                <w:lang w:val="en-GB" w:bidi="ar-LB"/>
              </w:rPr>
              <w:t>ر</w:t>
            </w:r>
            <w:r>
              <w:rPr>
                <w:sz w:val="18"/>
                <w:szCs w:val="18"/>
                <w:rtl/>
                <w:lang w:val="en-GB" w:bidi="ar-LB"/>
              </w:rPr>
              <w:t>وفلوروكربونية التي تحققت في المشروعات الموافق عليها السابقة (بالأطنان بقدرات استنفاد الأوزون)</w:t>
            </w:r>
          </w:p>
        </w:tc>
        <w:tc>
          <w:tcPr>
            <w:tcW w:w="630" w:type="dxa"/>
          </w:tcPr>
          <w:p w14:paraId="565E5916" w14:textId="77777777" w:rsidR="006C3ECD" w:rsidRPr="001E5003" w:rsidRDefault="006C3ECD" w:rsidP="00216C68">
            <w:pPr>
              <w:tabs>
                <w:tab w:val="center" w:pos="4320"/>
                <w:tab w:val="right" w:pos="8640"/>
              </w:tabs>
              <w:bidi/>
              <w:jc w:val="left"/>
              <w:rPr>
                <w:color w:val="000000"/>
                <w:sz w:val="18"/>
                <w:szCs w:val="18"/>
                <w:lang w:bidi="ar-LB"/>
              </w:rPr>
            </w:pPr>
          </w:p>
        </w:tc>
        <w:tc>
          <w:tcPr>
            <w:tcW w:w="924" w:type="dxa"/>
            <w:vAlign w:val="bottom"/>
          </w:tcPr>
          <w:p w14:paraId="0295F124" w14:textId="65D5CE75" w:rsidR="006C3ECD" w:rsidRPr="001E5003" w:rsidRDefault="006C3ECD" w:rsidP="00216C68">
            <w:pPr>
              <w:tabs>
                <w:tab w:val="center" w:pos="4320"/>
                <w:tab w:val="right" w:pos="8640"/>
              </w:tabs>
              <w:bidi/>
              <w:jc w:val="left"/>
              <w:rPr>
                <w:color w:val="000000"/>
                <w:sz w:val="18"/>
                <w:szCs w:val="18"/>
                <w:lang w:bidi="ar-LB"/>
              </w:rPr>
            </w:pPr>
            <w:r w:rsidRPr="001E5003">
              <w:rPr>
                <w:color w:val="000000"/>
                <w:sz w:val="18"/>
                <w:szCs w:val="18"/>
                <w:lang w:bidi="ar-LB"/>
              </w:rPr>
              <w:t>0</w:t>
            </w:r>
          </w:p>
        </w:tc>
      </w:tr>
      <w:tr w:rsidR="006C3ECD" w:rsidRPr="001E5003" w14:paraId="0DD123A8" w14:textId="77777777" w:rsidTr="00D050E3">
        <w:trPr>
          <w:trHeight w:val="215"/>
          <w:jc w:val="center"/>
        </w:trPr>
        <w:tc>
          <w:tcPr>
            <w:tcW w:w="511" w:type="dxa"/>
          </w:tcPr>
          <w:p w14:paraId="281D3F15" w14:textId="1A60911C" w:rsidR="006C3ECD" w:rsidRPr="001E5003" w:rsidRDefault="006C3ECD" w:rsidP="00216C68">
            <w:pPr>
              <w:pStyle w:val="Default"/>
              <w:tabs>
                <w:tab w:val="center" w:pos="4320"/>
                <w:tab w:val="right" w:pos="8640"/>
              </w:tabs>
              <w:bidi/>
              <w:jc w:val="both"/>
              <w:rPr>
                <w:sz w:val="18"/>
                <w:szCs w:val="18"/>
                <w:lang w:val="en-GB" w:bidi="ar-LB"/>
              </w:rPr>
            </w:pPr>
            <w:r w:rsidRPr="001E5003">
              <w:rPr>
                <w:sz w:val="18"/>
                <w:szCs w:val="18"/>
                <w:lang w:val="en-GB" w:bidi="ar-LB"/>
              </w:rPr>
              <w:t>4</w:t>
            </w:r>
            <w:r w:rsidR="00D503C0">
              <w:rPr>
                <w:rFonts w:asciiTheme="majorBidi" w:hAnsiTheme="majorBidi" w:cstheme="majorBidi"/>
                <w:sz w:val="18"/>
                <w:szCs w:val="18"/>
                <w:rtl/>
                <w:lang w:eastAsia="en-CA" w:bidi="ar-LB"/>
              </w:rPr>
              <w:t>-</w:t>
            </w:r>
            <w:r w:rsidRPr="001E5003">
              <w:rPr>
                <w:sz w:val="18"/>
                <w:szCs w:val="18"/>
                <w:lang w:val="en-GB" w:bidi="ar-LB"/>
              </w:rPr>
              <w:t>1</w:t>
            </w:r>
            <w:r w:rsidR="00D503C0">
              <w:rPr>
                <w:rFonts w:asciiTheme="majorBidi" w:hAnsiTheme="majorBidi" w:cstheme="majorBidi"/>
                <w:sz w:val="18"/>
                <w:szCs w:val="18"/>
                <w:rtl/>
                <w:lang w:eastAsia="en-CA" w:bidi="ar-LB"/>
              </w:rPr>
              <w:t>-</w:t>
            </w:r>
            <w:r w:rsidRPr="001E5003">
              <w:rPr>
                <w:sz w:val="18"/>
                <w:szCs w:val="18"/>
                <w:lang w:val="en-GB" w:bidi="ar-LB"/>
              </w:rPr>
              <w:t>3</w:t>
            </w:r>
          </w:p>
        </w:tc>
        <w:tc>
          <w:tcPr>
            <w:tcW w:w="12240" w:type="dxa"/>
            <w:gridSpan w:val="14"/>
          </w:tcPr>
          <w:p w14:paraId="0509DDFA" w14:textId="01FBDF76" w:rsidR="006C3ECD" w:rsidRPr="00754DCF" w:rsidRDefault="00F522FA" w:rsidP="00216C68">
            <w:pPr>
              <w:pStyle w:val="Default"/>
              <w:tabs>
                <w:tab w:val="center" w:pos="4320"/>
                <w:tab w:val="right" w:pos="8640"/>
              </w:tabs>
              <w:bidi/>
              <w:rPr>
                <w:sz w:val="18"/>
                <w:szCs w:val="18"/>
                <w:lang w:val="en-GB" w:bidi="ar-LB"/>
              </w:rPr>
            </w:pPr>
            <w:r>
              <w:rPr>
                <w:sz w:val="18"/>
                <w:szCs w:val="18"/>
                <w:rtl/>
                <w:lang w:val="en-GB" w:bidi="ar-LB"/>
              </w:rPr>
              <w:t>الاستهلاك المتبقي من المواد الهيدروكلوروفلوروكربونية (بالأطنان بقدرات استنفاد الأوزون)</w:t>
            </w:r>
          </w:p>
        </w:tc>
        <w:tc>
          <w:tcPr>
            <w:tcW w:w="630" w:type="dxa"/>
          </w:tcPr>
          <w:p w14:paraId="35428430" w14:textId="77777777" w:rsidR="006C3ECD" w:rsidRPr="001E5003" w:rsidRDefault="006C3ECD" w:rsidP="00216C68">
            <w:pPr>
              <w:tabs>
                <w:tab w:val="center" w:pos="4320"/>
                <w:tab w:val="right" w:pos="8640"/>
              </w:tabs>
              <w:bidi/>
              <w:jc w:val="left"/>
              <w:rPr>
                <w:color w:val="000000"/>
                <w:sz w:val="18"/>
                <w:szCs w:val="18"/>
                <w:lang w:bidi="ar-LB"/>
              </w:rPr>
            </w:pPr>
          </w:p>
        </w:tc>
        <w:tc>
          <w:tcPr>
            <w:tcW w:w="924" w:type="dxa"/>
            <w:vAlign w:val="bottom"/>
          </w:tcPr>
          <w:p w14:paraId="66956F06" w14:textId="7C8C811F" w:rsidR="006C3ECD" w:rsidRPr="001E5003" w:rsidRDefault="006C3ECD" w:rsidP="00216C68">
            <w:pPr>
              <w:tabs>
                <w:tab w:val="center" w:pos="4320"/>
                <w:tab w:val="right" w:pos="8640"/>
              </w:tabs>
              <w:bidi/>
              <w:jc w:val="left"/>
              <w:rPr>
                <w:color w:val="000000"/>
                <w:sz w:val="18"/>
                <w:szCs w:val="18"/>
                <w:lang w:bidi="ar-LB"/>
              </w:rPr>
            </w:pPr>
            <w:r w:rsidRPr="001E5003">
              <w:rPr>
                <w:color w:val="000000"/>
                <w:sz w:val="18"/>
                <w:szCs w:val="18"/>
                <w:lang w:bidi="ar-LB"/>
              </w:rPr>
              <w:t>0</w:t>
            </w:r>
          </w:p>
        </w:tc>
      </w:tr>
    </w:tbl>
    <w:p w14:paraId="272CFC72" w14:textId="77777777" w:rsidR="008A6D4B" w:rsidRPr="000A4838" w:rsidRDefault="008A6D4B" w:rsidP="00216C68">
      <w:pPr>
        <w:suppressAutoHyphens/>
        <w:bidi/>
        <w:rPr>
          <w:b/>
          <w:bCs/>
          <w:lang w:bidi="ar-LB"/>
        </w:rPr>
        <w:sectPr w:rsidR="008A6D4B" w:rsidRPr="000A4838">
          <w:headerReference w:type="even" r:id="rId18"/>
          <w:headerReference w:type="default" r:id="rId19"/>
          <w:footerReference w:type="even" r:id="rId20"/>
          <w:footerReference w:type="default" r:id="rId21"/>
          <w:headerReference w:type="first" r:id="rId22"/>
          <w:footerReference w:type="first" r:id="rId23"/>
          <w:footnotePr>
            <w:numRestart w:val="eachSect"/>
          </w:footnotePr>
          <w:pgSz w:w="15840" w:h="12240" w:orient="landscape" w:code="1"/>
          <w:pgMar w:top="1440" w:right="720" w:bottom="1440" w:left="864" w:header="720" w:footer="475" w:gutter="0"/>
          <w:pgNumType w:start="1"/>
          <w:cols w:space="720"/>
          <w:titlePg/>
          <w:docGrid w:linePitch="299"/>
        </w:sectPr>
      </w:pPr>
    </w:p>
    <w:p w14:paraId="03DD5F75" w14:textId="1039950C" w:rsidR="008A6D4B" w:rsidRPr="000A4838" w:rsidRDefault="008A6D4B" w:rsidP="0094139C">
      <w:pPr>
        <w:suppressAutoHyphens/>
        <w:spacing w:after="240"/>
        <w:jc w:val="center"/>
        <w:rPr>
          <w:b/>
          <w:bCs/>
          <w:lang w:bidi="ar-LB"/>
        </w:rPr>
      </w:pPr>
      <w:r w:rsidRPr="00D500C1">
        <w:rPr>
          <w:b/>
          <w:bCs/>
          <w:lang w:bidi="ar-LB"/>
        </w:rPr>
        <w:t>Annex II</w:t>
      </w:r>
    </w:p>
    <w:p w14:paraId="4AB523D0" w14:textId="6E4AE9F3" w:rsidR="00CA6E88" w:rsidRPr="00CA6E88" w:rsidRDefault="008A6D4B" w:rsidP="00CA6E88">
      <w:pPr>
        <w:suppressAutoHyphens/>
        <w:jc w:val="center"/>
        <w:rPr>
          <w:b/>
          <w:bCs/>
          <w:lang w:bidi="ar-LB"/>
        </w:rPr>
      </w:pPr>
      <w:r w:rsidRPr="000A4838">
        <w:rPr>
          <w:b/>
          <w:bCs/>
          <w:lang w:bidi="ar-LB"/>
        </w:rPr>
        <w:t>IMPLEMENTATION</w:t>
      </w:r>
      <w:r w:rsidR="00CA6E88">
        <w:rPr>
          <w:b/>
          <w:bCs/>
          <w:lang w:bidi="ar-LB"/>
        </w:rPr>
        <w:t xml:space="preserve"> </w:t>
      </w:r>
      <w:r w:rsidR="00CA6E88" w:rsidRPr="00CA6E88">
        <w:rPr>
          <w:b/>
          <w:bCs/>
          <w:lang w:bidi="ar-LB"/>
        </w:rPr>
        <w:t>OF BOTH THE HCFC PHASE-OUT MANAGEMENT PLAN (HPMP)</w:t>
      </w:r>
    </w:p>
    <w:p w14:paraId="4D2CDA79" w14:textId="7B81ED7F" w:rsidR="008A6D4B" w:rsidRDefault="00CA6E88" w:rsidP="00CA6E88">
      <w:pPr>
        <w:suppressAutoHyphens/>
        <w:jc w:val="center"/>
        <w:rPr>
          <w:b/>
          <w:bCs/>
          <w:lang w:bidi="ar-LB"/>
        </w:rPr>
      </w:pPr>
      <w:r w:rsidRPr="00CA6E88">
        <w:rPr>
          <w:b/>
          <w:bCs/>
          <w:lang w:bidi="ar-LB"/>
        </w:rPr>
        <w:t>AND THE KIGALI HFC IMPLEMENTATION PLAN (KIP)</w:t>
      </w:r>
      <w:r w:rsidR="008A6D4B" w:rsidRPr="000A4838">
        <w:rPr>
          <w:b/>
          <w:bCs/>
          <w:lang w:bidi="ar-LB"/>
        </w:rPr>
        <w:t xml:space="preserve"> IN </w:t>
      </w:r>
      <w:r w:rsidR="00A96048" w:rsidRPr="00A96048">
        <w:rPr>
          <w:b/>
          <w:bCs/>
          <w:lang w:bidi="ar-LB"/>
        </w:rPr>
        <w:t>Cambodia</w:t>
      </w:r>
    </w:p>
    <w:tbl>
      <w:tblPr>
        <w:tblW w:w="5000" w:type="pct"/>
        <w:tblLook w:val="04A0" w:firstRow="1" w:lastRow="0" w:firstColumn="1" w:lastColumn="0" w:noHBand="0" w:noVBand="1"/>
      </w:tblPr>
      <w:tblGrid>
        <w:gridCol w:w="3092"/>
        <w:gridCol w:w="4108"/>
        <w:gridCol w:w="982"/>
        <w:gridCol w:w="4165"/>
        <w:gridCol w:w="880"/>
        <w:gridCol w:w="1245"/>
      </w:tblGrid>
      <w:tr w:rsidR="007D1C95" w:rsidRPr="00973AA9" w14:paraId="24CAA081" w14:textId="77777777" w:rsidTr="000274C0">
        <w:trPr>
          <w:trHeight w:val="46"/>
          <w:tblHeader/>
        </w:trPr>
        <w:tc>
          <w:tcPr>
            <w:tcW w:w="1068" w:type="pct"/>
            <w:tcBorders>
              <w:top w:val="single" w:sz="4" w:space="0" w:color="auto"/>
              <w:left w:val="single" w:sz="4" w:space="0" w:color="auto"/>
              <w:bottom w:val="single" w:sz="4" w:space="0" w:color="auto"/>
              <w:right w:val="single" w:sz="4" w:space="0" w:color="auto"/>
            </w:tcBorders>
            <w:shd w:val="clear" w:color="auto" w:fill="auto"/>
            <w:vAlign w:val="center"/>
          </w:tcPr>
          <w:p w14:paraId="5F195998" w14:textId="77777777" w:rsidR="007D1C95" w:rsidRDefault="007D1C95" w:rsidP="00782D40">
            <w:pPr>
              <w:suppressAutoHyphens/>
              <w:ind w:left="-49" w:right="-29"/>
              <w:jc w:val="center"/>
              <w:rPr>
                <w:b/>
                <w:bCs/>
                <w:sz w:val="20"/>
                <w:szCs w:val="20"/>
                <w:lang w:eastAsia="en-CA" w:bidi="ar-LB"/>
              </w:rPr>
            </w:pPr>
            <w:bookmarkStart w:id="13" w:name="OLE_LINK1"/>
          </w:p>
        </w:tc>
        <w:tc>
          <w:tcPr>
            <w:tcW w:w="175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A8F12AE" w14:textId="77777777" w:rsidR="007D1C95" w:rsidRDefault="007D1C95" w:rsidP="00782D40">
            <w:pPr>
              <w:suppressAutoHyphens/>
              <w:ind w:left="-49" w:right="-29"/>
              <w:jc w:val="center"/>
              <w:rPr>
                <w:b/>
                <w:bCs/>
                <w:sz w:val="20"/>
                <w:szCs w:val="20"/>
                <w:lang w:eastAsia="en-CA" w:bidi="ar-LB"/>
              </w:rPr>
            </w:pPr>
          </w:p>
        </w:tc>
        <w:tc>
          <w:tcPr>
            <w:tcW w:w="174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59DC463" w14:textId="77777777" w:rsidR="007D1C95" w:rsidRDefault="007D1C95" w:rsidP="00782D40">
            <w:pPr>
              <w:suppressAutoHyphens/>
              <w:ind w:left="-49" w:right="-29"/>
              <w:jc w:val="center"/>
              <w:rPr>
                <w:b/>
                <w:bCs/>
                <w:sz w:val="20"/>
                <w:szCs w:val="20"/>
                <w:lang w:eastAsia="en-CA" w:bidi="ar-LB"/>
              </w:rPr>
            </w:pPr>
          </w:p>
        </w:tc>
        <w:tc>
          <w:tcPr>
            <w:tcW w:w="430" w:type="pct"/>
            <w:tcBorders>
              <w:top w:val="single" w:sz="4" w:space="0" w:color="auto"/>
              <w:left w:val="single" w:sz="4" w:space="0" w:color="auto"/>
              <w:bottom w:val="single" w:sz="4" w:space="0" w:color="auto"/>
              <w:right w:val="single" w:sz="4" w:space="0" w:color="auto"/>
            </w:tcBorders>
            <w:shd w:val="clear" w:color="auto" w:fill="auto"/>
            <w:vAlign w:val="center"/>
          </w:tcPr>
          <w:p w14:paraId="04113FD6" w14:textId="3842615B" w:rsidR="007D1C95" w:rsidRDefault="007D1C95" w:rsidP="00782D40">
            <w:pPr>
              <w:suppressAutoHyphens/>
              <w:ind w:left="-49" w:right="-29"/>
              <w:jc w:val="center"/>
              <w:rPr>
                <w:b/>
                <w:bCs/>
                <w:sz w:val="20"/>
                <w:szCs w:val="20"/>
                <w:lang w:eastAsia="en-CA" w:bidi="ar-LB"/>
              </w:rPr>
            </w:pPr>
          </w:p>
        </w:tc>
      </w:tr>
      <w:tr w:rsidR="007D1C95" w:rsidRPr="00973AA9" w14:paraId="3B95CCFB" w14:textId="77777777" w:rsidTr="000274C0">
        <w:trPr>
          <w:trHeight w:val="341"/>
          <w:tblHeader/>
        </w:trPr>
        <w:tc>
          <w:tcPr>
            <w:tcW w:w="106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630CC55" w14:textId="5830B45B" w:rsidR="00782D40" w:rsidRPr="00973AA9" w:rsidRDefault="00782D40">
            <w:pPr>
              <w:suppressAutoHyphens/>
              <w:jc w:val="center"/>
              <w:rPr>
                <w:b/>
                <w:bCs/>
                <w:sz w:val="20"/>
                <w:szCs w:val="20"/>
                <w:lang w:eastAsia="en-CA" w:bidi="ar-LB"/>
              </w:rPr>
            </w:pPr>
          </w:p>
        </w:tc>
        <w:tc>
          <w:tcPr>
            <w:tcW w:w="175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64B6849" w14:textId="7444C54C" w:rsidR="00782D40" w:rsidRPr="00973AA9" w:rsidRDefault="00782D40" w:rsidP="007D1C95">
            <w:pPr>
              <w:suppressAutoHyphens/>
              <w:ind w:left="-246" w:right="-247"/>
              <w:jc w:val="center"/>
              <w:rPr>
                <w:b/>
                <w:bCs/>
                <w:sz w:val="20"/>
                <w:szCs w:val="20"/>
                <w:lang w:eastAsia="en-CA" w:bidi="ar-LB"/>
              </w:rPr>
            </w:pPr>
            <w:r w:rsidRPr="00973AA9">
              <w:rPr>
                <w:b/>
                <w:bCs/>
                <w:sz w:val="20"/>
                <w:szCs w:val="20"/>
                <w:lang w:eastAsia="en-CA" w:bidi="ar-LB"/>
              </w:rPr>
              <w:t>HPMP</w:t>
            </w:r>
            <w:r>
              <w:rPr>
                <w:lang w:bidi="ar-LB"/>
              </w:rPr>
              <w:t xml:space="preserve"> </w:t>
            </w:r>
          </w:p>
        </w:tc>
        <w:tc>
          <w:tcPr>
            <w:tcW w:w="1743"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D037AB1" w14:textId="7B1B6A5E" w:rsidR="00782D40" w:rsidRPr="00973AA9" w:rsidRDefault="00782D40">
            <w:pPr>
              <w:suppressAutoHyphens/>
              <w:jc w:val="center"/>
              <w:rPr>
                <w:b/>
                <w:bCs/>
                <w:sz w:val="20"/>
                <w:szCs w:val="20"/>
                <w:lang w:eastAsia="en-CA" w:bidi="ar-LB"/>
              </w:rPr>
            </w:pPr>
            <w:r w:rsidRPr="00973AA9">
              <w:rPr>
                <w:b/>
                <w:bCs/>
                <w:sz w:val="20"/>
                <w:szCs w:val="20"/>
                <w:lang w:eastAsia="en-CA" w:bidi="ar-LB"/>
              </w:rPr>
              <w:t>KIP</w:t>
            </w:r>
            <w:r>
              <w:rPr>
                <w:b/>
                <w:bCs/>
                <w:sz w:val="20"/>
                <w:szCs w:val="20"/>
                <w:lang w:eastAsia="en-CA" w:bidi="ar-LB"/>
              </w:rPr>
              <w:t xml:space="preserve"> – stage I</w:t>
            </w:r>
          </w:p>
        </w:tc>
        <w:tc>
          <w:tcPr>
            <w:tcW w:w="430" w:type="pct"/>
            <w:vMerge w:val="restart"/>
            <w:tcBorders>
              <w:top w:val="single" w:sz="4" w:space="0" w:color="auto"/>
              <w:left w:val="single" w:sz="4" w:space="0" w:color="auto"/>
              <w:right w:val="single" w:sz="4" w:space="0" w:color="auto"/>
            </w:tcBorders>
            <w:shd w:val="clear" w:color="auto" w:fill="auto"/>
            <w:vAlign w:val="center"/>
            <w:hideMark/>
          </w:tcPr>
          <w:p w14:paraId="79869883" w14:textId="0CC14B68" w:rsidR="00782D40" w:rsidRPr="00973AA9" w:rsidRDefault="0034364B" w:rsidP="00782D40">
            <w:pPr>
              <w:suppressAutoHyphens/>
              <w:ind w:left="-49" w:right="-29"/>
              <w:jc w:val="center"/>
              <w:rPr>
                <w:b/>
                <w:bCs/>
                <w:sz w:val="20"/>
                <w:szCs w:val="20"/>
                <w:lang w:eastAsia="en-CA" w:bidi="ar-LB"/>
              </w:rPr>
            </w:pPr>
            <w:r>
              <w:rPr>
                <w:b/>
                <w:bCs/>
                <w:sz w:val="20"/>
                <w:szCs w:val="20"/>
                <w:lang w:eastAsia="en-CA" w:bidi="ar-LB"/>
              </w:rPr>
              <w:t xml:space="preserve">Combined </w:t>
            </w:r>
            <w:r w:rsidR="00782D40">
              <w:rPr>
                <w:b/>
                <w:bCs/>
                <w:sz w:val="20"/>
                <w:szCs w:val="20"/>
                <w:lang w:eastAsia="en-CA" w:bidi="ar-LB"/>
              </w:rPr>
              <w:t xml:space="preserve">cost </w:t>
            </w:r>
            <w:r>
              <w:rPr>
                <w:b/>
                <w:bCs/>
                <w:sz w:val="20"/>
                <w:szCs w:val="20"/>
                <w:lang w:eastAsia="en-CA" w:bidi="ar-LB"/>
              </w:rPr>
              <w:t xml:space="preserve">for </w:t>
            </w:r>
            <w:r w:rsidR="00782D40">
              <w:rPr>
                <w:b/>
                <w:bCs/>
                <w:sz w:val="20"/>
                <w:szCs w:val="20"/>
                <w:lang w:eastAsia="en-CA" w:bidi="ar-LB"/>
              </w:rPr>
              <w:t>HPMP+KIP</w:t>
            </w:r>
            <w:r>
              <w:rPr>
                <w:b/>
                <w:bCs/>
                <w:sz w:val="20"/>
                <w:szCs w:val="20"/>
                <w:lang w:eastAsia="en-CA" w:bidi="ar-LB"/>
              </w:rPr>
              <w:br/>
            </w:r>
            <w:r w:rsidR="00782D40" w:rsidRPr="00973AA9">
              <w:rPr>
                <w:b/>
                <w:bCs/>
                <w:sz w:val="20"/>
                <w:szCs w:val="20"/>
                <w:lang w:bidi="ar-LB"/>
              </w:rPr>
              <w:t>(US $)</w:t>
            </w:r>
          </w:p>
        </w:tc>
      </w:tr>
      <w:tr w:rsidR="0074012D" w:rsidRPr="00973AA9" w14:paraId="6E5E0B8D" w14:textId="77777777" w:rsidTr="000274C0">
        <w:trPr>
          <w:trHeight w:val="289"/>
          <w:tblHeader/>
        </w:trPr>
        <w:tc>
          <w:tcPr>
            <w:tcW w:w="106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CE58887" w14:textId="2CB89272" w:rsidR="00782D40" w:rsidRPr="00973AA9" w:rsidRDefault="00782D40">
            <w:pPr>
              <w:suppressAutoHyphens/>
              <w:jc w:val="left"/>
              <w:rPr>
                <w:b/>
                <w:bCs/>
                <w:sz w:val="20"/>
                <w:szCs w:val="20"/>
                <w:lang w:eastAsia="en-CA" w:bidi="ar-LB"/>
              </w:rPr>
            </w:pPr>
            <w:r>
              <w:rPr>
                <w:b/>
                <w:bCs/>
                <w:sz w:val="20"/>
                <w:szCs w:val="20"/>
                <w:lang w:eastAsia="en-CA" w:bidi="ar-LB"/>
              </w:rPr>
              <w:t>Category of activity</w:t>
            </w:r>
          </w:p>
        </w:tc>
        <w:tc>
          <w:tcPr>
            <w:tcW w:w="1419" w:type="pct"/>
            <w:tcBorders>
              <w:top w:val="nil"/>
              <w:left w:val="nil"/>
              <w:bottom w:val="single" w:sz="4" w:space="0" w:color="auto"/>
              <w:right w:val="single" w:sz="4" w:space="0" w:color="auto"/>
            </w:tcBorders>
            <w:shd w:val="clear" w:color="auto" w:fill="auto"/>
            <w:vAlign w:val="center"/>
            <w:hideMark/>
          </w:tcPr>
          <w:p w14:paraId="0CB3B0F6" w14:textId="3A7D335F" w:rsidR="00782D40" w:rsidRPr="00973AA9" w:rsidRDefault="00782D40">
            <w:pPr>
              <w:suppressAutoHyphens/>
              <w:jc w:val="center"/>
              <w:rPr>
                <w:b/>
                <w:bCs/>
                <w:sz w:val="20"/>
                <w:szCs w:val="20"/>
                <w:lang w:eastAsia="en-CA" w:bidi="ar-LB"/>
              </w:rPr>
            </w:pPr>
            <w:r w:rsidRPr="00973AA9">
              <w:rPr>
                <w:b/>
                <w:bCs/>
                <w:sz w:val="20"/>
                <w:szCs w:val="20"/>
                <w:lang w:eastAsia="en-CA" w:bidi="ar-LB"/>
              </w:rPr>
              <w:t>Activity</w:t>
            </w:r>
          </w:p>
        </w:tc>
        <w:tc>
          <w:tcPr>
            <w:tcW w:w="339" w:type="pct"/>
            <w:tcBorders>
              <w:top w:val="single" w:sz="4" w:space="0" w:color="auto"/>
              <w:left w:val="nil"/>
              <w:bottom w:val="single" w:sz="4" w:space="0" w:color="auto"/>
              <w:right w:val="single" w:sz="4" w:space="0" w:color="auto"/>
            </w:tcBorders>
            <w:shd w:val="clear" w:color="auto" w:fill="auto"/>
            <w:vAlign w:val="center"/>
            <w:hideMark/>
          </w:tcPr>
          <w:p w14:paraId="6498820A" w14:textId="39B1D341" w:rsidR="00782D40" w:rsidRPr="00973AA9" w:rsidRDefault="00782D40" w:rsidP="007F0FD2">
            <w:pPr>
              <w:suppressAutoHyphens/>
              <w:jc w:val="center"/>
              <w:rPr>
                <w:b/>
                <w:bCs/>
                <w:sz w:val="20"/>
                <w:szCs w:val="20"/>
                <w:lang w:eastAsia="en-CA" w:bidi="ar-LB"/>
              </w:rPr>
            </w:pPr>
            <w:r w:rsidRPr="00973AA9">
              <w:rPr>
                <w:b/>
                <w:bCs/>
                <w:sz w:val="20"/>
                <w:szCs w:val="20"/>
                <w:lang w:eastAsia="en-CA" w:bidi="ar-LB"/>
              </w:rPr>
              <w:t>Cost</w:t>
            </w:r>
            <w:r w:rsidR="00181DDA">
              <w:rPr>
                <w:b/>
                <w:bCs/>
                <w:sz w:val="20"/>
                <w:szCs w:val="20"/>
                <w:lang w:eastAsia="en-CA" w:bidi="ar-LB"/>
              </w:rPr>
              <w:t xml:space="preserve"> *</w:t>
            </w:r>
            <w:r>
              <w:rPr>
                <w:b/>
                <w:bCs/>
                <w:sz w:val="20"/>
                <w:szCs w:val="20"/>
                <w:lang w:eastAsia="en-CA" w:bidi="ar-LB"/>
              </w:rPr>
              <w:t xml:space="preserve"> (US $)</w:t>
            </w:r>
          </w:p>
        </w:tc>
        <w:tc>
          <w:tcPr>
            <w:tcW w:w="143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63FCCB8" w14:textId="77777777" w:rsidR="00782D40" w:rsidRPr="00973AA9" w:rsidRDefault="00782D40">
            <w:pPr>
              <w:suppressAutoHyphens/>
              <w:jc w:val="center"/>
              <w:rPr>
                <w:b/>
                <w:bCs/>
                <w:sz w:val="20"/>
                <w:szCs w:val="20"/>
                <w:lang w:eastAsia="en-CA" w:bidi="ar-LB"/>
              </w:rPr>
            </w:pPr>
            <w:r w:rsidRPr="00973AA9">
              <w:rPr>
                <w:b/>
                <w:bCs/>
                <w:sz w:val="20"/>
                <w:szCs w:val="20"/>
                <w:lang w:eastAsia="en-CA" w:bidi="ar-LB"/>
              </w:rPr>
              <w:t>Activity</w:t>
            </w:r>
          </w:p>
        </w:tc>
        <w:tc>
          <w:tcPr>
            <w:tcW w:w="30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89D830F" w14:textId="24BF1B36" w:rsidR="00782D40" w:rsidRPr="00973AA9" w:rsidRDefault="00782D40">
            <w:pPr>
              <w:suppressAutoHyphens/>
              <w:jc w:val="center"/>
              <w:rPr>
                <w:b/>
                <w:bCs/>
                <w:sz w:val="20"/>
                <w:szCs w:val="20"/>
                <w:lang w:eastAsia="en-CA" w:bidi="ar-LB"/>
              </w:rPr>
            </w:pPr>
            <w:r w:rsidRPr="00973AA9">
              <w:rPr>
                <w:b/>
                <w:bCs/>
                <w:sz w:val="20"/>
                <w:szCs w:val="20"/>
                <w:lang w:eastAsia="en-CA" w:bidi="ar-LB"/>
              </w:rPr>
              <w:t>Cost</w:t>
            </w:r>
            <w:r>
              <w:rPr>
                <w:b/>
                <w:bCs/>
                <w:sz w:val="20"/>
                <w:szCs w:val="20"/>
                <w:lang w:eastAsia="en-CA" w:bidi="ar-LB"/>
              </w:rPr>
              <w:br/>
              <w:t>(US $)</w:t>
            </w:r>
          </w:p>
        </w:tc>
        <w:tc>
          <w:tcPr>
            <w:tcW w:w="430" w:type="pct"/>
            <w:vMerge/>
            <w:tcBorders>
              <w:left w:val="single" w:sz="4" w:space="0" w:color="auto"/>
              <w:bottom w:val="single" w:sz="4" w:space="0" w:color="auto"/>
              <w:right w:val="single" w:sz="4" w:space="0" w:color="auto"/>
            </w:tcBorders>
            <w:shd w:val="clear" w:color="auto" w:fill="auto"/>
            <w:vAlign w:val="center"/>
            <w:hideMark/>
          </w:tcPr>
          <w:p w14:paraId="4DB9DCF2" w14:textId="72FA0A0B" w:rsidR="00782D40" w:rsidRPr="00973AA9" w:rsidRDefault="00782D40">
            <w:pPr>
              <w:suppressAutoHyphens/>
              <w:jc w:val="left"/>
              <w:rPr>
                <w:b/>
                <w:bCs/>
                <w:sz w:val="20"/>
                <w:szCs w:val="20"/>
                <w:lang w:eastAsia="en-CA" w:bidi="ar-LB"/>
              </w:rPr>
            </w:pPr>
          </w:p>
        </w:tc>
      </w:tr>
      <w:tr w:rsidR="003E354C" w:rsidRPr="00973AA9" w14:paraId="3161CA43" w14:textId="77777777" w:rsidTr="000274C0">
        <w:trPr>
          <w:trHeight w:val="227"/>
        </w:trPr>
        <w:tc>
          <w:tcPr>
            <w:tcW w:w="1068" w:type="pct"/>
            <w:tcBorders>
              <w:top w:val="nil"/>
              <w:left w:val="single" w:sz="4" w:space="0" w:color="auto"/>
              <w:bottom w:val="single" w:sz="4" w:space="0" w:color="auto"/>
              <w:right w:val="single" w:sz="4" w:space="0" w:color="auto"/>
            </w:tcBorders>
            <w:shd w:val="clear" w:color="auto" w:fill="auto"/>
          </w:tcPr>
          <w:p w14:paraId="28EDFFAF" w14:textId="2F24A484" w:rsidR="003E354C" w:rsidRPr="00973AA9" w:rsidRDefault="003E354C" w:rsidP="003E354C">
            <w:pPr>
              <w:suppressAutoHyphens/>
              <w:jc w:val="left"/>
              <w:rPr>
                <w:sz w:val="20"/>
                <w:szCs w:val="20"/>
                <w:lang w:eastAsia="en-CA" w:bidi="ar-LB"/>
              </w:rPr>
            </w:pPr>
            <w:r w:rsidRPr="0075752E">
              <w:rPr>
                <w:sz w:val="20"/>
                <w:szCs w:val="20"/>
                <w:lang w:eastAsia="en-CA" w:bidi="ar-LB"/>
              </w:rPr>
              <w:t xml:space="preserve">Policy and Regulations to Support </w:t>
            </w:r>
            <w:r>
              <w:rPr>
                <w:sz w:val="20"/>
                <w:szCs w:val="20"/>
                <w:lang w:eastAsia="en-CA" w:bidi="ar-LB"/>
              </w:rPr>
              <w:t xml:space="preserve">HCFC Phase-out / HFC </w:t>
            </w:r>
            <w:r w:rsidRPr="0075752E">
              <w:rPr>
                <w:sz w:val="20"/>
                <w:szCs w:val="20"/>
                <w:lang w:eastAsia="en-CA" w:bidi="ar-LB"/>
              </w:rPr>
              <w:t>Phase-down</w:t>
            </w:r>
          </w:p>
        </w:tc>
        <w:tc>
          <w:tcPr>
            <w:tcW w:w="1419" w:type="pct"/>
            <w:tcBorders>
              <w:top w:val="nil"/>
              <w:left w:val="nil"/>
              <w:bottom w:val="single" w:sz="4" w:space="0" w:color="auto"/>
              <w:right w:val="single" w:sz="4" w:space="0" w:color="auto"/>
            </w:tcBorders>
            <w:shd w:val="clear" w:color="auto" w:fill="auto"/>
          </w:tcPr>
          <w:p w14:paraId="4D769FEF" w14:textId="7DD1662A" w:rsidR="003E354C" w:rsidRPr="00973AA9" w:rsidRDefault="003E354C" w:rsidP="003E354C">
            <w:pPr>
              <w:suppressAutoHyphens/>
              <w:jc w:val="left"/>
              <w:rPr>
                <w:sz w:val="20"/>
                <w:szCs w:val="20"/>
                <w:lang w:eastAsia="en-CA" w:bidi="ar-LB"/>
              </w:rPr>
            </w:pPr>
          </w:p>
        </w:tc>
        <w:tc>
          <w:tcPr>
            <w:tcW w:w="339" w:type="pct"/>
            <w:tcBorders>
              <w:top w:val="single" w:sz="4" w:space="0" w:color="auto"/>
              <w:left w:val="nil"/>
              <w:bottom w:val="single" w:sz="4" w:space="0" w:color="auto"/>
              <w:right w:val="single" w:sz="4" w:space="0" w:color="auto"/>
            </w:tcBorders>
            <w:shd w:val="clear" w:color="auto" w:fill="auto"/>
          </w:tcPr>
          <w:p w14:paraId="5AE278FA" w14:textId="214691F0" w:rsidR="003E354C" w:rsidRPr="00973AA9" w:rsidRDefault="003E354C" w:rsidP="003E354C">
            <w:pPr>
              <w:suppressAutoHyphens/>
              <w:jc w:val="right"/>
              <w:rPr>
                <w:sz w:val="20"/>
                <w:szCs w:val="20"/>
                <w:lang w:eastAsia="en-CA" w:bidi="ar-LB"/>
              </w:rPr>
            </w:pPr>
            <w:r>
              <w:rPr>
                <w:sz w:val="20"/>
                <w:szCs w:val="20"/>
                <w:lang w:eastAsia="en-CA" w:bidi="ar-LB"/>
              </w:rPr>
              <w:t>0</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365F3E3E" w14:textId="1C840681" w:rsidR="003E354C" w:rsidRDefault="003E354C" w:rsidP="003E354C">
            <w:pPr>
              <w:suppressAutoHyphens/>
              <w:jc w:val="left"/>
              <w:rPr>
                <w:sz w:val="20"/>
                <w:szCs w:val="20"/>
                <w:lang w:val="en-US" w:eastAsia="en-CA" w:bidi="ar-LB"/>
              </w:rPr>
            </w:pPr>
            <w:r>
              <w:rPr>
                <w:sz w:val="20"/>
                <w:szCs w:val="20"/>
                <w:lang w:val="en-US" w:eastAsia="en-CA" w:bidi="ar-LB"/>
              </w:rPr>
              <w:t xml:space="preserve">- </w:t>
            </w:r>
            <w:r w:rsidRPr="0075752E">
              <w:rPr>
                <w:sz w:val="20"/>
                <w:szCs w:val="20"/>
                <w:lang w:val="en-US" w:eastAsia="en-CA" w:bidi="ar-LB"/>
              </w:rPr>
              <w:t>Establishment of policy/regulation to limit new demand of high GWP and energy inefficient equipment</w:t>
            </w:r>
          </w:p>
          <w:p w14:paraId="7EDAA5A7" w14:textId="081EB14A" w:rsidR="003E354C" w:rsidRDefault="003E354C" w:rsidP="003E354C">
            <w:pPr>
              <w:suppressAutoHyphens/>
              <w:jc w:val="left"/>
              <w:rPr>
                <w:sz w:val="20"/>
                <w:szCs w:val="20"/>
                <w:lang w:val="en-US" w:eastAsia="en-CA" w:bidi="ar-LB"/>
              </w:rPr>
            </w:pPr>
            <w:r>
              <w:rPr>
                <w:sz w:val="20"/>
                <w:szCs w:val="20"/>
                <w:lang w:val="en-US" w:eastAsia="en-CA" w:bidi="ar-LB"/>
              </w:rPr>
              <w:t xml:space="preserve">- </w:t>
            </w:r>
            <w:r w:rsidRPr="0075752E">
              <w:rPr>
                <w:sz w:val="20"/>
                <w:szCs w:val="20"/>
                <w:lang w:val="en-US" w:eastAsia="en-CA" w:bidi="ar-LB"/>
              </w:rPr>
              <w:t>Inclusion of GWP limit of refrigerants used in RAC systems in relevant, procurement/investment</w:t>
            </w:r>
            <w:r>
              <w:rPr>
                <w:sz w:val="20"/>
                <w:szCs w:val="20"/>
                <w:lang w:val="en-US" w:eastAsia="en-CA" w:bidi="ar-LB"/>
              </w:rPr>
              <w:t xml:space="preserve"> </w:t>
            </w:r>
            <w:r w:rsidRPr="0075752E">
              <w:rPr>
                <w:sz w:val="20"/>
                <w:szCs w:val="20"/>
                <w:lang w:val="en-US" w:eastAsia="en-CA" w:bidi="ar-LB"/>
              </w:rPr>
              <w:t>/construction</w:t>
            </w:r>
            <w:r>
              <w:rPr>
                <w:sz w:val="20"/>
                <w:szCs w:val="20"/>
                <w:lang w:val="en-US" w:eastAsia="en-CA" w:bidi="ar-LB"/>
              </w:rPr>
              <w:t xml:space="preserve"> </w:t>
            </w:r>
            <w:r w:rsidRPr="0075752E">
              <w:rPr>
                <w:sz w:val="20"/>
                <w:szCs w:val="20"/>
                <w:lang w:val="en-US" w:eastAsia="en-CA" w:bidi="ar-LB"/>
              </w:rPr>
              <w:t>policies</w:t>
            </w:r>
          </w:p>
          <w:p w14:paraId="0BF19ED8" w14:textId="73B41AC8" w:rsidR="003E354C" w:rsidRPr="00973AA9" w:rsidRDefault="003E354C" w:rsidP="003E354C">
            <w:pPr>
              <w:suppressAutoHyphens/>
              <w:jc w:val="left"/>
              <w:rPr>
                <w:sz w:val="20"/>
                <w:szCs w:val="20"/>
                <w:lang w:eastAsia="en-CA" w:bidi="ar-LB"/>
              </w:rPr>
            </w:pPr>
            <w:r>
              <w:rPr>
                <w:sz w:val="20"/>
                <w:szCs w:val="20"/>
                <w:lang w:val="en-US" w:eastAsia="en-CA" w:bidi="ar-LB"/>
              </w:rPr>
              <w:t xml:space="preserve">- </w:t>
            </w:r>
            <w:r w:rsidRPr="0075752E">
              <w:rPr>
                <w:sz w:val="20"/>
                <w:szCs w:val="20"/>
                <w:lang w:val="en-US" w:eastAsia="en-CA" w:bidi="ar-LB"/>
              </w:rPr>
              <w:t>Feasibility study on introducing fiscal incentive</w:t>
            </w:r>
            <w:r>
              <w:rPr>
                <w:sz w:val="20"/>
                <w:szCs w:val="20"/>
                <w:lang w:val="en-US" w:eastAsia="en-CA" w:bidi="ar-LB"/>
              </w:rPr>
              <w:t xml:space="preserve"> f</w:t>
            </w:r>
            <w:r w:rsidRPr="0075752E">
              <w:rPr>
                <w:sz w:val="20"/>
                <w:szCs w:val="20"/>
                <w:lang w:val="en-US" w:eastAsia="en-CA" w:bidi="ar-LB"/>
              </w:rPr>
              <w:t>or the import of (i) lower GWP refrigerants and (ii) energy efficient equipment relying on lower GWP refrigerant</w:t>
            </w:r>
          </w:p>
        </w:tc>
        <w:tc>
          <w:tcPr>
            <w:tcW w:w="304" w:type="pct"/>
            <w:tcBorders>
              <w:top w:val="single" w:sz="4" w:space="0" w:color="auto"/>
              <w:left w:val="nil"/>
              <w:bottom w:val="single" w:sz="4" w:space="0" w:color="auto"/>
              <w:right w:val="single" w:sz="4" w:space="0" w:color="auto"/>
            </w:tcBorders>
            <w:shd w:val="clear" w:color="auto" w:fill="auto"/>
          </w:tcPr>
          <w:p w14:paraId="4F677E8A" w14:textId="1561AC44" w:rsidR="003E354C" w:rsidRPr="00973AA9" w:rsidRDefault="003E354C" w:rsidP="003E354C">
            <w:pPr>
              <w:suppressAutoHyphens/>
              <w:jc w:val="right"/>
              <w:rPr>
                <w:sz w:val="20"/>
                <w:szCs w:val="20"/>
                <w:lang w:eastAsia="en-CA" w:bidi="ar-LB"/>
              </w:rPr>
            </w:pPr>
            <w:r>
              <w:rPr>
                <w:sz w:val="20"/>
                <w:szCs w:val="20"/>
                <w:lang w:eastAsia="en-CA" w:bidi="ar-LB"/>
              </w:rPr>
              <w:t>21,000</w:t>
            </w:r>
          </w:p>
        </w:tc>
        <w:tc>
          <w:tcPr>
            <w:tcW w:w="430" w:type="pct"/>
            <w:tcBorders>
              <w:top w:val="single" w:sz="4" w:space="0" w:color="auto"/>
              <w:left w:val="nil"/>
              <w:bottom w:val="single" w:sz="4" w:space="0" w:color="auto"/>
              <w:right w:val="single" w:sz="4" w:space="0" w:color="auto"/>
            </w:tcBorders>
            <w:shd w:val="clear" w:color="auto" w:fill="auto"/>
          </w:tcPr>
          <w:p w14:paraId="506E4534" w14:textId="13EB1F3D" w:rsidR="003E354C" w:rsidRPr="00973AA9" w:rsidRDefault="003E354C" w:rsidP="003E354C">
            <w:pPr>
              <w:suppressAutoHyphens/>
              <w:jc w:val="right"/>
              <w:rPr>
                <w:sz w:val="20"/>
                <w:szCs w:val="20"/>
                <w:lang w:eastAsia="en-CA" w:bidi="ar-LB"/>
              </w:rPr>
            </w:pPr>
            <w:r>
              <w:rPr>
                <w:sz w:val="20"/>
                <w:szCs w:val="20"/>
                <w:lang w:eastAsia="en-CA" w:bidi="ar-LB"/>
              </w:rPr>
              <w:t>21,000</w:t>
            </w:r>
          </w:p>
        </w:tc>
      </w:tr>
      <w:tr w:rsidR="00C27B99" w:rsidRPr="00973AA9" w14:paraId="5444CBA2" w14:textId="77777777" w:rsidTr="000274C0">
        <w:trPr>
          <w:trHeight w:val="227"/>
        </w:trPr>
        <w:tc>
          <w:tcPr>
            <w:tcW w:w="1068" w:type="pct"/>
            <w:tcBorders>
              <w:top w:val="nil"/>
              <w:left w:val="single" w:sz="4" w:space="0" w:color="auto"/>
              <w:bottom w:val="single" w:sz="4" w:space="0" w:color="auto"/>
              <w:right w:val="single" w:sz="4" w:space="0" w:color="auto"/>
            </w:tcBorders>
            <w:shd w:val="clear" w:color="auto" w:fill="auto"/>
          </w:tcPr>
          <w:p w14:paraId="0F99352C" w14:textId="50616B18" w:rsidR="00C27B99" w:rsidRPr="00973AA9" w:rsidRDefault="00C27B99" w:rsidP="00C27B99">
            <w:pPr>
              <w:suppressAutoHyphens/>
              <w:jc w:val="left"/>
              <w:rPr>
                <w:sz w:val="20"/>
                <w:szCs w:val="20"/>
                <w:lang w:eastAsia="en-CA" w:bidi="ar-LB"/>
              </w:rPr>
            </w:pPr>
            <w:r w:rsidRPr="005578DE">
              <w:rPr>
                <w:sz w:val="20"/>
                <w:szCs w:val="20"/>
                <w:lang w:eastAsia="en-CA" w:bidi="ar-LB"/>
              </w:rPr>
              <w:t>Training of AC technicians</w:t>
            </w:r>
          </w:p>
        </w:tc>
        <w:tc>
          <w:tcPr>
            <w:tcW w:w="1419" w:type="pct"/>
            <w:tcBorders>
              <w:top w:val="nil"/>
              <w:left w:val="nil"/>
              <w:bottom w:val="single" w:sz="4" w:space="0" w:color="auto"/>
              <w:right w:val="single" w:sz="4" w:space="0" w:color="auto"/>
            </w:tcBorders>
            <w:shd w:val="clear" w:color="auto" w:fill="FFFFFF" w:themeFill="background1"/>
          </w:tcPr>
          <w:p w14:paraId="0399A1BE" w14:textId="6B14660B" w:rsidR="00C27B99" w:rsidRPr="00973AA9" w:rsidRDefault="00C27B99" w:rsidP="00CF3D2C">
            <w:pPr>
              <w:suppressAutoHyphens/>
              <w:jc w:val="left"/>
              <w:rPr>
                <w:sz w:val="20"/>
                <w:szCs w:val="20"/>
                <w:lang w:eastAsia="en-CA" w:bidi="ar-LB"/>
              </w:rPr>
            </w:pPr>
            <w:r>
              <w:rPr>
                <w:sz w:val="20"/>
                <w:szCs w:val="20"/>
                <w:lang w:val="en-US" w:eastAsia="en-CA" w:bidi="ar-LB"/>
              </w:rPr>
              <w:t>Seven (7) t</w:t>
            </w:r>
            <w:r w:rsidRPr="003503D9">
              <w:rPr>
                <w:sz w:val="20"/>
                <w:szCs w:val="20"/>
                <w:lang w:val="en-US" w:eastAsia="en-CA" w:bidi="ar-LB"/>
              </w:rPr>
              <w:t xml:space="preserve">raining </w:t>
            </w:r>
            <w:r>
              <w:rPr>
                <w:sz w:val="20"/>
                <w:szCs w:val="20"/>
                <w:lang w:val="en-US" w:eastAsia="en-CA" w:bidi="ar-LB"/>
              </w:rPr>
              <w:t xml:space="preserve">sessions </w:t>
            </w:r>
            <w:r w:rsidRPr="003503D9">
              <w:rPr>
                <w:sz w:val="20"/>
                <w:szCs w:val="20"/>
                <w:lang w:val="en-US" w:eastAsia="en-CA" w:bidi="ar-LB"/>
              </w:rPr>
              <w:t xml:space="preserve">on </w:t>
            </w:r>
            <w:r>
              <w:rPr>
                <w:sz w:val="20"/>
                <w:szCs w:val="20"/>
                <w:lang w:val="en-US" w:eastAsia="en-CA" w:bidi="ar-LB"/>
              </w:rPr>
              <w:t xml:space="preserve">good servicing practices for 210 AC </w:t>
            </w:r>
            <w:r w:rsidRPr="003503D9">
              <w:rPr>
                <w:sz w:val="20"/>
                <w:szCs w:val="20"/>
                <w:lang w:val="en-US" w:eastAsia="en-CA" w:bidi="ar-LB"/>
              </w:rPr>
              <w:t xml:space="preserve">technicians </w:t>
            </w:r>
          </w:p>
        </w:tc>
        <w:tc>
          <w:tcPr>
            <w:tcW w:w="339" w:type="pct"/>
            <w:tcBorders>
              <w:top w:val="nil"/>
              <w:left w:val="nil"/>
              <w:bottom w:val="single" w:sz="4" w:space="0" w:color="auto"/>
              <w:right w:val="single" w:sz="4" w:space="0" w:color="auto"/>
            </w:tcBorders>
            <w:shd w:val="clear" w:color="auto" w:fill="FFFFFF" w:themeFill="background1"/>
          </w:tcPr>
          <w:p w14:paraId="37DEB7D0" w14:textId="2F0D5A72" w:rsidR="00C27B99" w:rsidRPr="00973AA9" w:rsidRDefault="00181DDA" w:rsidP="00A4356F">
            <w:pPr>
              <w:suppressAutoHyphens/>
              <w:jc w:val="right"/>
              <w:rPr>
                <w:sz w:val="20"/>
                <w:szCs w:val="20"/>
                <w:lang w:eastAsia="en-CA" w:bidi="ar-LB"/>
              </w:rPr>
            </w:pPr>
            <w:r>
              <w:rPr>
                <w:sz w:val="20"/>
                <w:szCs w:val="20"/>
                <w:lang w:eastAsia="en-CA" w:bidi="ar-LB"/>
              </w:rPr>
              <w:t>38,750</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53D4237D" w14:textId="652D4B95" w:rsidR="00C27B99" w:rsidRPr="00973AA9" w:rsidRDefault="00C27B99" w:rsidP="00C27B99">
            <w:pPr>
              <w:suppressAutoHyphens/>
              <w:jc w:val="left"/>
              <w:rPr>
                <w:sz w:val="20"/>
                <w:szCs w:val="20"/>
                <w:lang w:eastAsia="en-CA" w:bidi="ar-LB"/>
              </w:rPr>
            </w:pPr>
          </w:p>
        </w:tc>
        <w:tc>
          <w:tcPr>
            <w:tcW w:w="304" w:type="pct"/>
            <w:tcBorders>
              <w:top w:val="nil"/>
              <w:left w:val="nil"/>
              <w:bottom w:val="single" w:sz="4" w:space="0" w:color="auto"/>
              <w:right w:val="single" w:sz="4" w:space="0" w:color="auto"/>
            </w:tcBorders>
            <w:shd w:val="clear" w:color="auto" w:fill="auto"/>
          </w:tcPr>
          <w:p w14:paraId="0C6261D5" w14:textId="756A5465" w:rsidR="00C27B99" w:rsidRPr="00973AA9" w:rsidRDefault="00C27B99" w:rsidP="00C27B99">
            <w:pPr>
              <w:suppressAutoHyphens/>
              <w:jc w:val="right"/>
              <w:rPr>
                <w:sz w:val="20"/>
                <w:szCs w:val="20"/>
                <w:lang w:eastAsia="en-CA" w:bidi="ar-LB"/>
              </w:rPr>
            </w:pPr>
            <w:r w:rsidRPr="0034364B">
              <w:rPr>
                <w:sz w:val="20"/>
                <w:szCs w:val="20"/>
                <w:lang w:eastAsia="en-CA" w:bidi="ar-LB"/>
              </w:rPr>
              <w:t>0</w:t>
            </w:r>
          </w:p>
        </w:tc>
        <w:tc>
          <w:tcPr>
            <w:tcW w:w="430" w:type="pct"/>
            <w:tcBorders>
              <w:top w:val="nil"/>
              <w:left w:val="nil"/>
              <w:bottom w:val="single" w:sz="4" w:space="0" w:color="auto"/>
              <w:right w:val="single" w:sz="4" w:space="0" w:color="auto"/>
            </w:tcBorders>
            <w:shd w:val="clear" w:color="auto" w:fill="auto"/>
          </w:tcPr>
          <w:p w14:paraId="354FDFAD" w14:textId="69FA31D6" w:rsidR="00C27B99" w:rsidRPr="00973AA9" w:rsidRDefault="00E443F4" w:rsidP="00C27B99">
            <w:pPr>
              <w:suppressAutoHyphens/>
              <w:jc w:val="right"/>
              <w:rPr>
                <w:sz w:val="20"/>
                <w:szCs w:val="20"/>
                <w:lang w:eastAsia="en-CA" w:bidi="ar-LB"/>
              </w:rPr>
            </w:pPr>
            <w:r>
              <w:rPr>
                <w:sz w:val="20"/>
                <w:szCs w:val="20"/>
                <w:lang w:eastAsia="en-CA" w:bidi="ar-LB"/>
              </w:rPr>
              <w:t>38,750</w:t>
            </w:r>
          </w:p>
        </w:tc>
      </w:tr>
      <w:tr w:rsidR="00B26A48" w:rsidRPr="00973AA9" w14:paraId="277FB5C3" w14:textId="77777777" w:rsidTr="000274C0">
        <w:trPr>
          <w:trHeight w:val="227"/>
        </w:trPr>
        <w:tc>
          <w:tcPr>
            <w:tcW w:w="1068" w:type="pct"/>
            <w:tcBorders>
              <w:top w:val="nil"/>
              <w:left w:val="single" w:sz="4" w:space="0" w:color="auto"/>
              <w:bottom w:val="single" w:sz="4" w:space="0" w:color="auto"/>
              <w:right w:val="single" w:sz="4" w:space="0" w:color="auto"/>
            </w:tcBorders>
            <w:shd w:val="clear" w:color="auto" w:fill="auto"/>
          </w:tcPr>
          <w:p w14:paraId="6E44F33F" w14:textId="636BADA4" w:rsidR="00B26A48" w:rsidRPr="00973AA9" w:rsidRDefault="00B26A48" w:rsidP="00B26A48">
            <w:pPr>
              <w:suppressAutoHyphens/>
              <w:ind w:right="-248"/>
              <w:jc w:val="left"/>
              <w:rPr>
                <w:sz w:val="20"/>
                <w:szCs w:val="20"/>
                <w:lang w:eastAsia="en-CA" w:bidi="ar-LB"/>
              </w:rPr>
            </w:pPr>
            <w:r w:rsidRPr="005578DE">
              <w:rPr>
                <w:sz w:val="20"/>
                <w:szCs w:val="20"/>
                <w:lang w:eastAsia="en-CA" w:bidi="ar-LB"/>
              </w:rPr>
              <w:t>Training of MAC technicians</w:t>
            </w:r>
          </w:p>
        </w:tc>
        <w:tc>
          <w:tcPr>
            <w:tcW w:w="1419" w:type="pct"/>
            <w:tcBorders>
              <w:top w:val="nil"/>
              <w:left w:val="nil"/>
              <w:bottom w:val="single" w:sz="4" w:space="0" w:color="auto"/>
              <w:right w:val="single" w:sz="4" w:space="0" w:color="auto"/>
            </w:tcBorders>
            <w:shd w:val="clear" w:color="auto" w:fill="FFFFFF" w:themeFill="background1"/>
          </w:tcPr>
          <w:p w14:paraId="66349937" w14:textId="4A3BF2B7" w:rsidR="00B26A48" w:rsidRPr="00973AA9" w:rsidRDefault="00B26A48" w:rsidP="00B26A48">
            <w:pPr>
              <w:suppressAutoHyphens/>
              <w:jc w:val="left"/>
              <w:rPr>
                <w:sz w:val="20"/>
                <w:szCs w:val="20"/>
                <w:lang w:eastAsia="en-CA" w:bidi="ar-LB"/>
              </w:rPr>
            </w:pPr>
          </w:p>
        </w:tc>
        <w:tc>
          <w:tcPr>
            <w:tcW w:w="339" w:type="pct"/>
            <w:tcBorders>
              <w:top w:val="nil"/>
              <w:left w:val="nil"/>
              <w:bottom w:val="single" w:sz="4" w:space="0" w:color="auto"/>
              <w:right w:val="single" w:sz="4" w:space="0" w:color="auto"/>
            </w:tcBorders>
            <w:shd w:val="clear" w:color="auto" w:fill="FFFFFF" w:themeFill="background1"/>
          </w:tcPr>
          <w:p w14:paraId="0AE6D163" w14:textId="5C209863" w:rsidR="00B26A48" w:rsidRPr="00973AA9" w:rsidRDefault="00B26A48" w:rsidP="00B26A48">
            <w:pPr>
              <w:suppressAutoHyphens/>
              <w:jc w:val="right"/>
              <w:rPr>
                <w:sz w:val="20"/>
                <w:szCs w:val="20"/>
                <w:lang w:eastAsia="en-CA" w:bidi="ar-LB"/>
              </w:rPr>
            </w:pPr>
            <w:r w:rsidRPr="000D7462">
              <w:rPr>
                <w:sz w:val="20"/>
                <w:szCs w:val="20"/>
                <w:lang w:eastAsia="en-CA" w:bidi="ar-LB"/>
              </w:rPr>
              <w:t>0</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1DF956C1" w14:textId="2258ACC6" w:rsidR="00B26A48" w:rsidRDefault="00B26A48" w:rsidP="00B26A48">
            <w:pPr>
              <w:suppressAutoHyphens/>
              <w:rPr>
                <w:sz w:val="20"/>
                <w:szCs w:val="20"/>
                <w:lang w:val="en-US" w:eastAsia="en-CA" w:bidi="ar-LB"/>
              </w:rPr>
            </w:pPr>
            <w:r>
              <w:rPr>
                <w:sz w:val="20"/>
                <w:szCs w:val="20"/>
                <w:lang w:eastAsia="en-CA" w:bidi="ar-LB"/>
              </w:rPr>
              <w:t xml:space="preserve">- </w:t>
            </w:r>
            <w:r>
              <w:rPr>
                <w:sz w:val="20"/>
                <w:szCs w:val="20"/>
                <w:lang w:val="en-US" w:eastAsia="en-CA" w:bidi="ar-LB"/>
              </w:rPr>
              <w:t>One MAC t</w:t>
            </w:r>
            <w:r w:rsidRPr="00EB4CBF">
              <w:rPr>
                <w:sz w:val="20"/>
                <w:szCs w:val="20"/>
                <w:lang w:val="en-US" w:eastAsia="en-CA" w:bidi="ar-LB"/>
              </w:rPr>
              <w:t xml:space="preserve">rain-the-trainer </w:t>
            </w:r>
            <w:r>
              <w:rPr>
                <w:sz w:val="20"/>
                <w:szCs w:val="20"/>
                <w:lang w:val="en-US" w:eastAsia="en-CA" w:bidi="ar-LB"/>
              </w:rPr>
              <w:t xml:space="preserve">workshop for 20 trainees and production of training modules and video record of </w:t>
            </w:r>
            <w:r w:rsidR="003854C8">
              <w:rPr>
                <w:sz w:val="20"/>
                <w:szCs w:val="20"/>
                <w:lang w:val="en-US" w:eastAsia="en-CA" w:bidi="ar-LB"/>
              </w:rPr>
              <w:t xml:space="preserve">the </w:t>
            </w:r>
            <w:r>
              <w:rPr>
                <w:sz w:val="20"/>
                <w:szCs w:val="20"/>
                <w:lang w:val="en-US" w:eastAsia="en-CA" w:bidi="ar-LB"/>
              </w:rPr>
              <w:t>workshop</w:t>
            </w:r>
          </w:p>
          <w:p w14:paraId="6FB1296B" w14:textId="2AAE5071" w:rsidR="00B26A48" w:rsidRPr="00EB4CBF" w:rsidRDefault="00B26A48" w:rsidP="00B26A48">
            <w:pPr>
              <w:suppressAutoHyphens/>
              <w:rPr>
                <w:sz w:val="20"/>
                <w:szCs w:val="20"/>
                <w:lang w:val="en-US" w:eastAsia="en-CA" w:bidi="ar-LB"/>
              </w:rPr>
            </w:pPr>
            <w:r>
              <w:rPr>
                <w:sz w:val="20"/>
                <w:szCs w:val="20"/>
                <w:lang w:val="en-US" w:eastAsia="en-CA" w:bidi="ar-LB"/>
              </w:rPr>
              <w:t xml:space="preserve">- Thirteen (13) </w:t>
            </w:r>
            <w:r w:rsidRPr="00EB4CBF">
              <w:rPr>
                <w:sz w:val="20"/>
                <w:szCs w:val="20"/>
                <w:lang w:val="en-US" w:eastAsia="en-CA" w:bidi="ar-LB"/>
              </w:rPr>
              <w:t xml:space="preserve">training </w:t>
            </w:r>
            <w:r>
              <w:rPr>
                <w:sz w:val="20"/>
                <w:szCs w:val="20"/>
                <w:lang w:val="en-US" w:eastAsia="en-CA" w:bidi="ar-LB"/>
              </w:rPr>
              <w:t xml:space="preserve">workshops </w:t>
            </w:r>
            <w:r w:rsidRPr="00EB4CBF">
              <w:rPr>
                <w:sz w:val="20"/>
                <w:szCs w:val="20"/>
                <w:lang w:val="en-US" w:eastAsia="en-CA" w:bidi="ar-LB"/>
              </w:rPr>
              <w:t xml:space="preserve">of </w:t>
            </w:r>
            <w:r>
              <w:rPr>
                <w:sz w:val="20"/>
                <w:szCs w:val="20"/>
                <w:lang w:val="en-US" w:eastAsia="en-CA" w:bidi="ar-LB"/>
              </w:rPr>
              <w:t xml:space="preserve">MAC </w:t>
            </w:r>
            <w:r w:rsidRPr="00EB4CBF">
              <w:rPr>
                <w:sz w:val="20"/>
                <w:szCs w:val="20"/>
                <w:lang w:val="en-US" w:eastAsia="en-CA" w:bidi="ar-LB"/>
              </w:rPr>
              <w:t xml:space="preserve">technicians on </w:t>
            </w:r>
            <w:r>
              <w:rPr>
                <w:sz w:val="20"/>
                <w:szCs w:val="20"/>
                <w:lang w:val="en-US" w:eastAsia="en-CA" w:bidi="ar-LB"/>
              </w:rPr>
              <w:t>good servicing practices for MAC servicing for 260 MAC technicians</w:t>
            </w:r>
          </w:p>
          <w:p w14:paraId="73712266" w14:textId="49692EBA" w:rsidR="00B26A48" w:rsidRPr="00973AA9" w:rsidRDefault="00B26A48" w:rsidP="00B26A48">
            <w:pPr>
              <w:suppressAutoHyphens/>
              <w:jc w:val="left"/>
              <w:rPr>
                <w:sz w:val="20"/>
                <w:szCs w:val="20"/>
                <w:lang w:eastAsia="en-CA" w:bidi="ar-LB"/>
              </w:rPr>
            </w:pPr>
            <w:r>
              <w:rPr>
                <w:sz w:val="20"/>
                <w:szCs w:val="20"/>
                <w:lang w:val="en-US" w:eastAsia="en-CA" w:bidi="ar-LB"/>
              </w:rPr>
              <w:t xml:space="preserve">- </w:t>
            </w:r>
            <w:r w:rsidRPr="00EB4CBF">
              <w:rPr>
                <w:sz w:val="20"/>
                <w:szCs w:val="20"/>
                <w:lang w:val="en-US" w:eastAsia="en-CA" w:bidi="ar-LB"/>
              </w:rPr>
              <w:t>Sensitize practices in servicing imported second-hand vehicles</w:t>
            </w:r>
            <w:r>
              <w:rPr>
                <w:sz w:val="20"/>
                <w:szCs w:val="20"/>
                <w:lang w:val="en-US" w:eastAsia="en-CA" w:bidi="ar-LB"/>
              </w:rPr>
              <w:t xml:space="preserve"> through consultation and three (3) specific training workshops for 60 participants</w:t>
            </w:r>
          </w:p>
        </w:tc>
        <w:tc>
          <w:tcPr>
            <w:tcW w:w="304" w:type="pct"/>
            <w:tcBorders>
              <w:top w:val="nil"/>
              <w:left w:val="nil"/>
              <w:bottom w:val="single" w:sz="4" w:space="0" w:color="auto"/>
              <w:right w:val="single" w:sz="4" w:space="0" w:color="auto"/>
            </w:tcBorders>
            <w:shd w:val="clear" w:color="auto" w:fill="auto"/>
          </w:tcPr>
          <w:p w14:paraId="56418EA7" w14:textId="04F5FA18" w:rsidR="00B26A48" w:rsidRPr="00973AA9" w:rsidRDefault="00B26A48" w:rsidP="00B26A48">
            <w:pPr>
              <w:suppressAutoHyphens/>
              <w:jc w:val="right"/>
              <w:rPr>
                <w:sz w:val="20"/>
                <w:szCs w:val="20"/>
                <w:lang w:eastAsia="en-CA" w:bidi="ar-LB"/>
              </w:rPr>
            </w:pPr>
            <w:r>
              <w:rPr>
                <w:sz w:val="20"/>
                <w:szCs w:val="20"/>
                <w:lang w:eastAsia="en-CA" w:bidi="ar-LB"/>
              </w:rPr>
              <w:t>102,500</w:t>
            </w:r>
          </w:p>
        </w:tc>
        <w:tc>
          <w:tcPr>
            <w:tcW w:w="430" w:type="pct"/>
            <w:tcBorders>
              <w:top w:val="nil"/>
              <w:left w:val="nil"/>
              <w:bottom w:val="single" w:sz="4" w:space="0" w:color="auto"/>
              <w:right w:val="single" w:sz="4" w:space="0" w:color="auto"/>
            </w:tcBorders>
            <w:shd w:val="clear" w:color="auto" w:fill="auto"/>
          </w:tcPr>
          <w:p w14:paraId="2C0A7037" w14:textId="62CCB560" w:rsidR="00B26A48" w:rsidRPr="00973AA9" w:rsidRDefault="00B26A48" w:rsidP="00B26A48">
            <w:pPr>
              <w:suppressAutoHyphens/>
              <w:jc w:val="right"/>
              <w:rPr>
                <w:sz w:val="20"/>
                <w:szCs w:val="20"/>
                <w:lang w:eastAsia="en-CA" w:bidi="ar-LB"/>
              </w:rPr>
            </w:pPr>
            <w:r>
              <w:rPr>
                <w:sz w:val="20"/>
                <w:szCs w:val="20"/>
                <w:lang w:eastAsia="en-CA" w:bidi="ar-LB"/>
              </w:rPr>
              <w:t>102,500</w:t>
            </w:r>
          </w:p>
        </w:tc>
      </w:tr>
      <w:tr w:rsidR="000274C0" w:rsidRPr="00973AA9" w14:paraId="0C8E4A39" w14:textId="77777777" w:rsidTr="000274C0">
        <w:trPr>
          <w:trHeight w:val="719"/>
        </w:trPr>
        <w:tc>
          <w:tcPr>
            <w:tcW w:w="1068" w:type="pct"/>
            <w:tcBorders>
              <w:top w:val="nil"/>
              <w:left w:val="single" w:sz="4" w:space="0" w:color="auto"/>
              <w:bottom w:val="single" w:sz="4" w:space="0" w:color="auto"/>
              <w:right w:val="single" w:sz="4" w:space="0" w:color="auto"/>
            </w:tcBorders>
            <w:shd w:val="clear" w:color="auto" w:fill="auto"/>
          </w:tcPr>
          <w:p w14:paraId="696CD420" w14:textId="7258DB8D" w:rsidR="000274C0" w:rsidRPr="00973AA9" w:rsidRDefault="000274C0" w:rsidP="000274C0">
            <w:pPr>
              <w:suppressAutoHyphens/>
              <w:jc w:val="left"/>
              <w:rPr>
                <w:sz w:val="20"/>
                <w:szCs w:val="20"/>
                <w:lang w:eastAsia="en-CA" w:bidi="ar-LB"/>
              </w:rPr>
            </w:pPr>
            <w:r w:rsidRPr="00EB4CBF">
              <w:rPr>
                <w:sz w:val="20"/>
                <w:szCs w:val="20"/>
                <w:lang w:eastAsia="en-CA" w:bidi="ar-LB"/>
              </w:rPr>
              <w:t xml:space="preserve">Improvement of capacities through procurement </w:t>
            </w:r>
            <w:r w:rsidR="00C948F0" w:rsidRPr="00EB4CBF">
              <w:rPr>
                <w:sz w:val="20"/>
                <w:szCs w:val="20"/>
                <w:lang w:eastAsia="en-CA" w:bidi="ar-LB"/>
              </w:rPr>
              <w:t>of training</w:t>
            </w:r>
            <w:r w:rsidRPr="00EB4CBF">
              <w:rPr>
                <w:sz w:val="20"/>
                <w:szCs w:val="20"/>
                <w:lang w:eastAsia="en-CA" w:bidi="ar-LB"/>
              </w:rPr>
              <w:t xml:space="preserve"> equipment for training </w:t>
            </w:r>
            <w:r w:rsidR="00132E48">
              <w:rPr>
                <w:sz w:val="20"/>
                <w:szCs w:val="20"/>
                <w:lang w:eastAsia="en-CA" w:bidi="ar-LB"/>
              </w:rPr>
              <w:t>centre</w:t>
            </w:r>
            <w:r w:rsidRPr="00EB4CBF">
              <w:rPr>
                <w:sz w:val="20"/>
                <w:szCs w:val="20"/>
                <w:lang w:eastAsia="en-CA" w:bidi="ar-LB"/>
              </w:rPr>
              <w:t>s</w:t>
            </w:r>
          </w:p>
        </w:tc>
        <w:tc>
          <w:tcPr>
            <w:tcW w:w="1419" w:type="pct"/>
            <w:tcBorders>
              <w:top w:val="nil"/>
              <w:left w:val="nil"/>
              <w:bottom w:val="single" w:sz="4" w:space="0" w:color="auto"/>
              <w:right w:val="single" w:sz="4" w:space="0" w:color="auto"/>
            </w:tcBorders>
            <w:shd w:val="clear" w:color="auto" w:fill="FFFFFF" w:themeFill="background1"/>
          </w:tcPr>
          <w:p w14:paraId="0F12CB1C" w14:textId="108905D7" w:rsidR="000274C0" w:rsidRPr="00973AA9" w:rsidRDefault="000274C0" w:rsidP="000274C0">
            <w:pPr>
              <w:suppressAutoHyphens/>
              <w:jc w:val="left"/>
              <w:rPr>
                <w:sz w:val="20"/>
                <w:szCs w:val="20"/>
                <w:lang w:eastAsia="en-CA" w:bidi="ar-LB"/>
              </w:rPr>
            </w:pPr>
          </w:p>
        </w:tc>
        <w:tc>
          <w:tcPr>
            <w:tcW w:w="339" w:type="pct"/>
            <w:tcBorders>
              <w:top w:val="nil"/>
              <w:left w:val="nil"/>
              <w:bottom w:val="single" w:sz="4" w:space="0" w:color="auto"/>
              <w:right w:val="single" w:sz="4" w:space="0" w:color="auto"/>
            </w:tcBorders>
            <w:shd w:val="clear" w:color="auto" w:fill="FFFFFF" w:themeFill="background1"/>
          </w:tcPr>
          <w:p w14:paraId="5F06B1D5" w14:textId="60CC7B6F" w:rsidR="000274C0" w:rsidRPr="00973AA9" w:rsidRDefault="000274C0" w:rsidP="000274C0">
            <w:pPr>
              <w:suppressAutoHyphens/>
              <w:jc w:val="right"/>
              <w:rPr>
                <w:sz w:val="20"/>
                <w:szCs w:val="20"/>
                <w:lang w:eastAsia="en-CA" w:bidi="ar-LB"/>
              </w:rPr>
            </w:pPr>
            <w:r w:rsidRPr="000D7462">
              <w:rPr>
                <w:sz w:val="20"/>
                <w:szCs w:val="20"/>
                <w:lang w:eastAsia="en-CA" w:bidi="ar-LB"/>
              </w:rPr>
              <w:t>0</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3FDD2DF8" w14:textId="4A8331BB" w:rsidR="000274C0" w:rsidRPr="00FE5E1E" w:rsidRDefault="000274C0" w:rsidP="000274C0">
            <w:pPr>
              <w:suppressAutoHyphens/>
              <w:jc w:val="left"/>
              <w:rPr>
                <w:sz w:val="20"/>
                <w:szCs w:val="20"/>
                <w:lang w:eastAsia="en-CA" w:bidi="ar-LB"/>
              </w:rPr>
            </w:pPr>
            <w:r w:rsidRPr="0075752E">
              <w:rPr>
                <w:sz w:val="20"/>
                <w:szCs w:val="20"/>
                <w:lang w:val="en-US" w:eastAsia="en-CA" w:bidi="ar-LB"/>
              </w:rPr>
              <w:t xml:space="preserve">Improvement of capacities through procurement of MAC training equipment for MAC training </w:t>
            </w:r>
            <w:r w:rsidR="00132E48">
              <w:rPr>
                <w:sz w:val="20"/>
                <w:szCs w:val="20"/>
                <w:lang w:val="en-US" w:eastAsia="en-CA" w:bidi="ar-LB"/>
              </w:rPr>
              <w:t>centre</w:t>
            </w:r>
            <w:r w:rsidRPr="0075752E">
              <w:rPr>
                <w:sz w:val="20"/>
                <w:szCs w:val="20"/>
                <w:lang w:val="en-US" w:eastAsia="en-CA" w:bidi="ar-LB"/>
              </w:rPr>
              <w:t>s</w:t>
            </w:r>
          </w:p>
        </w:tc>
        <w:tc>
          <w:tcPr>
            <w:tcW w:w="304" w:type="pct"/>
            <w:tcBorders>
              <w:top w:val="nil"/>
              <w:left w:val="nil"/>
              <w:bottom w:val="single" w:sz="4" w:space="0" w:color="auto"/>
              <w:right w:val="single" w:sz="4" w:space="0" w:color="auto"/>
            </w:tcBorders>
            <w:shd w:val="clear" w:color="auto" w:fill="auto"/>
          </w:tcPr>
          <w:p w14:paraId="23394688" w14:textId="1034C124" w:rsidR="000274C0" w:rsidRPr="00973AA9" w:rsidRDefault="000274C0" w:rsidP="000274C0">
            <w:pPr>
              <w:suppressAutoHyphens/>
              <w:jc w:val="right"/>
              <w:rPr>
                <w:sz w:val="20"/>
                <w:szCs w:val="20"/>
                <w:lang w:eastAsia="en-CA" w:bidi="ar-LB"/>
              </w:rPr>
            </w:pPr>
            <w:r>
              <w:rPr>
                <w:sz w:val="20"/>
                <w:szCs w:val="20"/>
                <w:lang w:eastAsia="en-CA" w:bidi="ar-LB"/>
              </w:rPr>
              <w:t>93,810</w:t>
            </w:r>
          </w:p>
        </w:tc>
        <w:tc>
          <w:tcPr>
            <w:tcW w:w="430" w:type="pct"/>
            <w:tcBorders>
              <w:top w:val="nil"/>
              <w:left w:val="nil"/>
              <w:bottom w:val="single" w:sz="4" w:space="0" w:color="auto"/>
              <w:right w:val="single" w:sz="4" w:space="0" w:color="auto"/>
            </w:tcBorders>
            <w:shd w:val="clear" w:color="auto" w:fill="auto"/>
          </w:tcPr>
          <w:p w14:paraId="6753952A" w14:textId="4A83C1E3" w:rsidR="000274C0" w:rsidRPr="00973AA9" w:rsidRDefault="000274C0" w:rsidP="000274C0">
            <w:pPr>
              <w:suppressAutoHyphens/>
              <w:jc w:val="right"/>
              <w:rPr>
                <w:sz w:val="20"/>
                <w:szCs w:val="20"/>
                <w:lang w:eastAsia="en-CA" w:bidi="ar-LB"/>
              </w:rPr>
            </w:pPr>
            <w:r>
              <w:rPr>
                <w:sz w:val="20"/>
                <w:szCs w:val="20"/>
                <w:lang w:eastAsia="en-CA" w:bidi="ar-LB"/>
              </w:rPr>
              <w:t>93,810</w:t>
            </w:r>
          </w:p>
        </w:tc>
      </w:tr>
      <w:tr w:rsidR="00F65260" w:rsidRPr="00973AA9" w14:paraId="00505108" w14:textId="77777777" w:rsidTr="000274C0">
        <w:trPr>
          <w:trHeight w:val="227"/>
        </w:trPr>
        <w:tc>
          <w:tcPr>
            <w:tcW w:w="1068" w:type="pct"/>
            <w:tcBorders>
              <w:top w:val="nil"/>
              <w:left w:val="single" w:sz="4" w:space="0" w:color="auto"/>
              <w:bottom w:val="single" w:sz="4" w:space="0" w:color="auto"/>
              <w:right w:val="single" w:sz="4" w:space="0" w:color="auto"/>
            </w:tcBorders>
            <w:shd w:val="clear" w:color="auto" w:fill="auto"/>
          </w:tcPr>
          <w:p w14:paraId="49C217A4" w14:textId="00A393AA" w:rsidR="00F65260" w:rsidRPr="00973AA9" w:rsidRDefault="00F65260" w:rsidP="00F65260">
            <w:pPr>
              <w:suppressAutoHyphens/>
              <w:jc w:val="left"/>
              <w:rPr>
                <w:sz w:val="20"/>
                <w:szCs w:val="20"/>
                <w:lang w:eastAsia="en-CA" w:bidi="ar-LB"/>
              </w:rPr>
            </w:pPr>
            <w:r w:rsidRPr="005578DE">
              <w:rPr>
                <w:sz w:val="20"/>
                <w:szCs w:val="20"/>
                <w:lang w:eastAsia="en-CA" w:bidi="ar-LB"/>
              </w:rPr>
              <w:t>Development of code of practice</w:t>
            </w:r>
          </w:p>
        </w:tc>
        <w:tc>
          <w:tcPr>
            <w:tcW w:w="1419" w:type="pct"/>
            <w:tcBorders>
              <w:top w:val="nil"/>
              <w:left w:val="nil"/>
              <w:bottom w:val="single" w:sz="4" w:space="0" w:color="auto"/>
              <w:right w:val="single" w:sz="4" w:space="0" w:color="auto"/>
            </w:tcBorders>
            <w:shd w:val="clear" w:color="auto" w:fill="FFFFFF" w:themeFill="background1"/>
          </w:tcPr>
          <w:p w14:paraId="3611CB7D" w14:textId="73B1C711" w:rsidR="00F65260" w:rsidRPr="00973AA9" w:rsidRDefault="00F65260" w:rsidP="00F65260">
            <w:pPr>
              <w:suppressAutoHyphens/>
              <w:jc w:val="left"/>
              <w:rPr>
                <w:sz w:val="20"/>
                <w:szCs w:val="20"/>
                <w:lang w:eastAsia="en-CA" w:bidi="ar-LB"/>
              </w:rPr>
            </w:pPr>
          </w:p>
        </w:tc>
        <w:tc>
          <w:tcPr>
            <w:tcW w:w="339" w:type="pct"/>
            <w:tcBorders>
              <w:top w:val="nil"/>
              <w:left w:val="nil"/>
              <w:bottom w:val="single" w:sz="4" w:space="0" w:color="auto"/>
              <w:right w:val="single" w:sz="4" w:space="0" w:color="auto"/>
            </w:tcBorders>
            <w:shd w:val="clear" w:color="auto" w:fill="FFFFFF" w:themeFill="background1"/>
          </w:tcPr>
          <w:p w14:paraId="63B85D3D" w14:textId="138C64EA" w:rsidR="00F65260" w:rsidRPr="00973AA9" w:rsidRDefault="00F65260" w:rsidP="00F65260">
            <w:pPr>
              <w:suppressAutoHyphens/>
              <w:jc w:val="right"/>
              <w:rPr>
                <w:sz w:val="20"/>
                <w:szCs w:val="20"/>
                <w:lang w:eastAsia="en-CA" w:bidi="ar-LB"/>
              </w:rPr>
            </w:pPr>
            <w:r w:rsidRPr="000D7462">
              <w:rPr>
                <w:sz w:val="20"/>
                <w:szCs w:val="20"/>
                <w:lang w:eastAsia="en-CA" w:bidi="ar-LB"/>
              </w:rPr>
              <w:t>0</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04839602" w14:textId="5B5DA2C9" w:rsidR="00F65260" w:rsidRPr="00973AA9" w:rsidRDefault="00F65260" w:rsidP="00F65260">
            <w:pPr>
              <w:suppressAutoHyphens/>
              <w:jc w:val="left"/>
              <w:rPr>
                <w:sz w:val="20"/>
                <w:szCs w:val="20"/>
                <w:lang w:eastAsia="en-CA" w:bidi="ar-LB"/>
              </w:rPr>
            </w:pPr>
            <w:r w:rsidRPr="00EB4CBF">
              <w:rPr>
                <w:sz w:val="20"/>
                <w:szCs w:val="20"/>
                <w:lang w:val="en-US" w:eastAsia="en-CA" w:bidi="ar-LB"/>
              </w:rPr>
              <w:t xml:space="preserve">Integration of </w:t>
            </w:r>
            <w:r>
              <w:rPr>
                <w:sz w:val="20"/>
                <w:szCs w:val="20"/>
                <w:lang w:val="en-US" w:eastAsia="en-CA" w:bidi="ar-LB"/>
              </w:rPr>
              <w:t>good servicing practices for MAC servicing</w:t>
            </w:r>
            <w:r w:rsidRPr="00EB4CBF">
              <w:rPr>
                <w:sz w:val="20"/>
                <w:szCs w:val="20"/>
                <w:lang w:val="en-US" w:eastAsia="en-CA" w:bidi="ar-LB"/>
              </w:rPr>
              <w:t xml:space="preserve"> into </w:t>
            </w:r>
            <w:r>
              <w:rPr>
                <w:sz w:val="20"/>
                <w:szCs w:val="20"/>
                <w:lang w:val="en-US" w:eastAsia="en-CA" w:bidi="ar-LB"/>
              </w:rPr>
              <w:t>technical vocational education and training (</w:t>
            </w:r>
            <w:r w:rsidRPr="00EB4CBF">
              <w:rPr>
                <w:sz w:val="20"/>
                <w:szCs w:val="20"/>
                <w:lang w:val="en-US" w:eastAsia="en-CA" w:bidi="ar-LB"/>
              </w:rPr>
              <w:t>TVET</w:t>
            </w:r>
            <w:r>
              <w:rPr>
                <w:sz w:val="20"/>
                <w:szCs w:val="20"/>
                <w:lang w:val="en-US" w:eastAsia="en-CA" w:bidi="ar-LB"/>
              </w:rPr>
              <w:t>)</w:t>
            </w:r>
          </w:p>
        </w:tc>
        <w:tc>
          <w:tcPr>
            <w:tcW w:w="304" w:type="pct"/>
            <w:tcBorders>
              <w:top w:val="nil"/>
              <w:left w:val="nil"/>
              <w:bottom w:val="single" w:sz="4" w:space="0" w:color="auto"/>
              <w:right w:val="single" w:sz="4" w:space="0" w:color="auto"/>
            </w:tcBorders>
            <w:shd w:val="clear" w:color="auto" w:fill="auto"/>
          </w:tcPr>
          <w:p w14:paraId="471E792F" w14:textId="67B332B3" w:rsidR="00F65260" w:rsidRPr="00973AA9" w:rsidRDefault="00F65260" w:rsidP="00F65260">
            <w:pPr>
              <w:suppressAutoHyphens/>
              <w:jc w:val="right"/>
              <w:rPr>
                <w:sz w:val="20"/>
                <w:szCs w:val="20"/>
                <w:lang w:eastAsia="en-CA" w:bidi="ar-LB"/>
              </w:rPr>
            </w:pPr>
            <w:r>
              <w:rPr>
                <w:sz w:val="20"/>
                <w:szCs w:val="20"/>
                <w:lang w:eastAsia="en-CA" w:bidi="ar-LB"/>
              </w:rPr>
              <w:t>5,000</w:t>
            </w:r>
          </w:p>
        </w:tc>
        <w:tc>
          <w:tcPr>
            <w:tcW w:w="430" w:type="pct"/>
            <w:tcBorders>
              <w:top w:val="nil"/>
              <w:left w:val="nil"/>
              <w:bottom w:val="single" w:sz="4" w:space="0" w:color="auto"/>
              <w:right w:val="single" w:sz="4" w:space="0" w:color="auto"/>
            </w:tcBorders>
            <w:shd w:val="clear" w:color="auto" w:fill="auto"/>
          </w:tcPr>
          <w:p w14:paraId="771BCB39" w14:textId="6345A29A" w:rsidR="00F65260" w:rsidRPr="00973AA9" w:rsidRDefault="00F65260" w:rsidP="00F65260">
            <w:pPr>
              <w:suppressAutoHyphens/>
              <w:jc w:val="right"/>
              <w:rPr>
                <w:sz w:val="20"/>
                <w:szCs w:val="20"/>
                <w:lang w:eastAsia="en-CA" w:bidi="ar-LB"/>
              </w:rPr>
            </w:pPr>
            <w:r>
              <w:rPr>
                <w:sz w:val="20"/>
                <w:szCs w:val="20"/>
                <w:lang w:eastAsia="en-CA" w:bidi="ar-LB"/>
              </w:rPr>
              <w:t>5,000</w:t>
            </w:r>
          </w:p>
        </w:tc>
      </w:tr>
      <w:tr w:rsidR="00E361A1" w:rsidRPr="00973AA9" w14:paraId="3F1ECE35" w14:textId="77777777" w:rsidTr="000274C0">
        <w:trPr>
          <w:trHeight w:val="227"/>
        </w:trPr>
        <w:tc>
          <w:tcPr>
            <w:tcW w:w="1068" w:type="pct"/>
            <w:tcBorders>
              <w:top w:val="nil"/>
              <w:left w:val="single" w:sz="4" w:space="0" w:color="auto"/>
              <w:bottom w:val="single" w:sz="4" w:space="0" w:color="auto"/>
              <w:right w:val="single" w:sz="4" w:space="0" w:color="auto"/>
            </w:tcBorders>
            <w:shd w:val="clear" w:color="auto" w:fill="auto"/>
          </w:tcPr>
          <w:p w14:paraId="2441552F" w14:textId="1E648194" w:rsidR="00E361A1" w:rsidRPr="00973AA9" w:rsidRDefault="00E361A1" w:rsidP="00E361A1">
            <w:pPr>
              <w:suppressAutoHyphens/>
              <w:jc w:val="left"/>
              <w:rPr>
                <w:sz w:val="20"/>
                <w:szCs w:val="20"/>
                <w:lang w:eastAsia="en-CA" w:bidi="ar-LB"/>
              </w:rPr>
            </w:pPr>
            <w:r w:rsidRPr="005578DE">
              <w:rPr>
                <w:sz w:val="20"/>
                <w:szCs w:val="20"/>
                <w:lang w:eastAsia="en-CA" w:bidi="ar-LB"/>
              </w:rPr>
              <w:t>Technology demonstration</w:t>
            </w:r>
          </w:p>
        </w:tc>
        <w:tc>
          <w:tcPr>
            <w:tcW w:w="1419" w:type="pct"/>
            <w:tcBorders>
              <w:top w:val="nil"/>
              <w:left w:val="nil"/>
              <w:bottom w:val="single" w:sz="4" w:space="0" w:color="auto"/>
              <w:right w:val="single" w:sz="4" w:space="0" w:color="auto"/>
            </w:tcBorders>
            <w:shd w:val="clear" w:color="auto" w:fill="FFFFFF" w:themeFill="background1"/>
          </w:tcPr>
          <w:p w14:paraId="796DA52B" w14:textId="062EDFB3" w:rsidR="00E361A1" w:rsidRPr="00973AA9" w:rsidRDefault="00E361A1" w:rsidP="00E361A1">
            <w:pPr>
              <w:suppressAutoHyphens/>
              <w:jc w:val="left"/>
              <w:rPr>
                <w:sz w:val="20"/>
                <w:szCs w:val="20"/>
                <w:lang w:eastAsia="en-CA" w:bidi="ar-LB"/>
              </w:rPr>
            </w:pPr>
          </w:p>
        </w:tc>
        <w:tc>
          <w:tcPr>
            <w:tcW w:w="339" w:type="pct"/>
            <w:tcBorders>
              <w:top w:val="nil"/>
              <w:left w:val="nil"/>
              <w:bottom w:val="single" w:sz="4" w:space="0" w:color="auto"/>
              <w:right w:val="single" w:sz="4" w:space="0" w:color="auto"/>
            </w:tcBorders>
            <w:shd w:val="clear" w:color="auto" w:fill="FFFFFF" w:themeFill="background1"/>
          </w:tcPr>
          <w:p w14:paraId="7E665A94" w14:textId="2CDCA784" w:rsidR="00E361A1" w:rsidRPr="00973AA9" w:rsidRDefault="00E361A1" w:rsidP="00E361A1">
            <w:pPr>
              <w:suppressAutoHyphens/>
              <w:jc w:val="right"/>
              <w:rPr>
                <w:sz w:val="20"/>
                <w:szCs w:val="20"/>
                <w:lang w:eastAsia="en-CA" w:bidi="ar-LB"/>
              </w:rPr>
            </w:pPr>
            <w:r w:rsidRPr="000D7462">
              <w:rPr>
                <w:sz w:val="20"/>
                <w:szCs w:val="20"/>
                <w:lang w:eastAsia="en-CA" w:bidi="ar-LB"/>
              </w:rPr>
              <w:t>0</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235C4B84" w14:textId="2CDE5A21" w:rsidR="00E361A1" w:rsidRPr="00973AA9" w:rsidRDefault="00E361A1" w:rsidP="00E361A1">
            <w:pPr>
              <w:suppressAutoHyphens/>
              <w:rPr>
                <w:sz w:val="20"/>
                <w:szCs w:val="20"/>
                <w:lang w:eastAsia="en-CA" w:bidi="ar-LB"/>
              </w:rPr>
            </w:pPr>
            <w:r w:rsidRPr="00EB4CBF">
              <w:rPr>
                <w:sz w:val="20"/>
                <w:szCs w:val="20"/>
                <w:lang w:val="en-US" w:eastAsia="en-CA" w:bidi="ar-LB"/>
              </w:rPr>
              <w:t>Demonstration on low-GWP and energy efficient refrigeration system</w:t>
            </w:r>
          </w:p>
        </w:tc>
        <w:tc>
          <w:tcPr>
            <w:tcW w:w="304" w:type="pct"/>
            <w:tcBorders>
              <w:top w:val="nil"/>
              <w:left w:val="nil"/>
              <w:bottom w:val="single" w:sz="4" w:space="0" w:color="auto"/>
              <w:right w:val="single" w:sz="4" w:space="0" w:color="auto"/>
            </w:tcBorders>
            <w:shd w:val="clear" w:color="auto" w:fill="auto"/>
          </w:tcPr>
          <w:p w14:paraId="26C9D52E" w14:textId="74BBDC3C" w:rsidR="00E361A1" w:rsidRPr="00973AA9" w:rsidRDefault="00E361A1" w:rsidP="00E361A1">
            <w:pPr>
              <w:suppressAutoHyphens/>
              <w:jc w:val="right"/>
              <w:rPr>
                <w:sz w:val="20"/>
                <w:szCs w:val="20"/>
                <w:lang w:eastAsia="en-CA" w:bidi="ar-LB"/>
              </w:rPr>
            </w:pPr>
            <w:r>
              <w:rPr>
                <w:sz w:val="20"/>
                <w:szCs w:val="20"/>
                <w:lang w:eastAsia="en-CA" w:bidi="ar-LB"/>
              </w:rPr>
              <w:t>38,075</w:t>
            </w:r>
          </w:p>
        </w:tc>
        <w:tc>
          <w:tcPr>
            <w:tcW w:w="430" w:type="pct"/>
            <w:tcBorders>
              <w:top w:val="nil"/>
              <w:left w:val="nil"/>
              <w:bottom w:val="single" w:sz="4" w:space="0" w:color="auto"/>
              <w:right w:val="single" w:sz="4" w:space="0" w:color="auto"/>
            </w:tcBorders>
            <w:shd w:val="clear" w:color="auto" w:fill="auto"/>
          </w:tcPr>
          <w:p w14:paraId="28041177" w14:textId="2EFDDDF6" w:rsidR="00E361A1" w:rsidRPr="00973AA9" w:rsidRDefault="00E361A1" w:rsidP="00E361A1">
            <w:pPr>
              <w:suppressAutoHyphens/>
              <w:jc w:val="right"/>
              <w:rPr>
                <w:sz w:val="20"/>
                <w:szCs w:val="20"/>
                <w:lang w:eastAsia="en-CA" w:bidi="ar-LB"/>
              </w:rPr>
            </w:pPr>
            <w:r>
              <w:rPr>
                <w:sz w:val="20"/>
                <w:szCs w:val="20"/>
                <w:lang w:eastAsia="en-CA" w:bidi="ar-LB"/>
              </w:rPr>
              <w:t>38,075</w:t>
            </w:r>
          </w:p>
        </w:tc>
      </w:tr>
      <w:tr w:rsidR="00D73CA3" w:rsidRPr="00973AA9" w14:paraId="3F424B26" w14:textId="77777777" w:rsidTr="000274C0">
        <w:trPr>
          <w:trHeight w:val="227"/>
        </w:trPr>
        <w:tc>
          <w:tcPr>
            <w:tcW w:w="1068" w:type="pct"/>
            <w:tcBorders>
              <w:top w:val="nil"/>
              <w:left w:val="single" w:sz="4" w:space="0" w:color="auto"/>
              <w:bottom w:val="single" w:sz="4" w:space="0" w:color="auto"/>
              <w:right w:val="single" w:sz="4" w:space="0" w:color="auto"/>
            </w:tcBorders>
            <w:shd w:val="clear" w:color="auto" w:fill="auto"/>
          </w:tcPr>
          <w:p w14:paraId="1BD9A824" w14:textId="10CBD3AD" w:rsidR="00D73CA3" w:rsidRPr="00973AA9" w:rsidRDefault="00D73CA3" w:rsidP="00D73CA3">
            <w:pPr>
              <w:suppressAutoHyphens/>
              <w:jc w:val="left"/>
              <w:rPr>
                <w:sz w:val="20"/>
                <w:szCs w:val="20"/>
                <w:lang w:eastAsia="en-CA" w:bidi="ar-LB"/>
              </w:rPr>
            </w:pPr>
            <w:r w:rsidRPr="005578DE">
              <w:rPr>
                <w:sz w:val="20"/>
                <w:szCs w:val="20"/>
                <w:lang w:eastAsia="en-CA" w:bidi="ar-LB"/>
              </w:rPr>
              <w:t>Strengthening licensing</w:t>
            </w:r>
          </w:p>
        </w:tc>
        <w:tc>
          <w:tcPr>
            <w:tcW w:w="1419" w:type="pct"/>
            <w:tcBorders>
              <w:top w:val="nil"/>
              <w:left w:val="nil"/>
              <w:bottom w:val="single" w:sz="4" w:space="0" w:color="auto"/>
              <w:right w:val="single" w:sz="4" w:space="0" w:color="auto"/>
            </w:tcBorders>
            <w:shd w:val="clear" w:color="auto" w:fill="FFFFFF" w:themeFill="background1"/>
          </w:tcPr>
          <w:p w14:paraId="08141B3D" w14:textId="4F4887B4" w:rsidR="00D73CA3" w:rsidRPr="00973AA9" w:rsidRDefault="00D73CA3" w:rsidP="00D73CA3">
            <w:pPr>
              <w:suppressAutoHyphens/>
              <w:jc w:val="left"/>
              <w:rPr>
                <w:sz w:val="20"/>
                <w:szCs w:val="20"/>
                <w:lang w:eastAsia="en-CA" w:bidi="ar-LB"/>
              </w:rPr>
            </w:pPr>
          </w:p>
        </w:tc>
        <w:tc>
          <w:tcPr>
            <w:tcW w:w="339" w:type="pct"/>
            <w:tcBorders>
              <w:top w:val="nil"/>
              <w:left w:val="nil"/>
              <w:bottom w:val="single" w:sz="4" w:space="0" w:color="auto"/>
              <w:right w:val="single" w:sz="4" w:space="0" w:color="auto"/>
            </w:tcBorders>
            <w:shd w:val="clear" w:color="auto" w:fill="FFFFFF" w:themeFill="background1"/>
          </w:tcPr>
          <w:p w14:paraId="0665A272" w14:textId="0365483D" w:rsidR="00D73CA3" w:rsidRPr="00973AA9" w:rsidRDefault="00D73CA3" w:rsidP="00D73CA3">
            <w:pPr>
              <w:suppressAutoHyphens/>
              <w:jc w:val="right"/>
              <w:rPr>
                <w:sz w:val="20"/>
                <w:szCs w:val="20"/>
                <w:lang w:eastAsia="en-CA" w:bidi="ar-LB"/>
              </w:rPr>
            </w:pPr>
            <w:r w:rsidRPr="000D7462">
              <w:rPr>
                <w:sz w:val="20"/>
                <w:szCs w:val="20"/>
                <w:lang w:eastAsia="en-CA" w:bidi="ar-LB"/>
              </w:rPr>
              <w:t>0</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63976D34" w14:textId="39BE543E" w:rsidR="00D73CA3" w:rsidRPr="00D73CA3" w:rsidRDefault="00D73CA3" w:rsidP="00D73CA3">
            <w:pPr>
              <w:suppressAutoHyphens/>
              <w:jc w:val="left"/>
              <w:rPr>
                <w:sz w:val="20"/>
                <w:szCs w:val="20"/>
                <w:lang w:eastAsia="en-CA" w:bidi="ar-LB"/>
              </w:rPr>
            </w:pPr>
            <w:r w:rsidRPr="00D73CA3">
              <w:rPr>
                <w:sz w:val="20"/>
                <w:szCs w:val="20"/>
                <w:lang w:eastAsia="en-CA" w:bidi="ar-LB"/>
              </w:rPr>
              <w:t>-</w:t>
            </w:r>
            <w:r>
              <w:rPr>
                <w:sz w:val="20"/>
                <w:szCs w:val="20"/>
                <w:lang w:eastAsia="en-CA" w:bidi="ar-LB"/>
              </w:rPr>
              <w:t xml:space="preserve"> </w:t>
            </w:r>
            <w:r w:rsidRPr="00D73CA3">
              <w:rPr>
                <w:sz w:val="20"/>
                <w:szCs w:val="20"/>
                <w:lang w:eastAsia="en-CA" w:bidi="ar-LB"/>
              </w:rPr>
              <w:t>Development of Standard Operating Procedures (SOP) from the beginning to the end of enforcement process</w:t>
            </w:r>
          </w:p>
          <w:p w14:paraId="4AE08FFA" w14:textId="064FCA1B" w:rsidR="00D73CA3" w:rsidRPr="00973AA9" w:rsidRDefault="00D73CA3" w:rsidP="00D73CA3">
            <w:pPr>
              <w:suppressAutoHyphens/>
              <w:jc w:val="left"/>
              <w:rPr>
                <w:sz w:val="20"/>
                <w:szCs w:val="20"/>
                <w:lang w:eastAsia="en-CA" w:bidi="ar-LB"/>
              </w:rPr>
            </w:pPr>
            <w:r w:rsidRPr="00D73CA3">
              <w:rPr>
                <w:sz w:val="20"/>
                <w:szCs w:val="20"/>
                <w:lang w:eastAsia="en-CA" w:bidi="ar-LB"/>
              </w:rPr>
              <w:t>- Border dialogue with neighboring countries</w:t>
            </w:r>
          </w:p>
        </w:tc>
        <w:tc>
          <w:tcPr>
            <w:tcW w:w="304" w:type="pct"/>
            <w:tcBorders>
              <w:top w:val="nil"/>
              <w:left w:val="nil"/>
              <w:bottom w:val="single" w:sz="4" w:space="0" w:color="auto"/>
              <w:right w:val="single" w:sz="4" w:space="0" w:color="auto"/>
            </w:tcBorders>
            <w:shd w:val="clear" w:color="auto" w:fill="auto"/>
          </w:tcPr>
          <w:p w14:paraId="2400496E" w14:textId="58C8F326" w:rsidR="00D73CA3" w:rsidRPr="00973AA9" w:rsidRDefault="00D73CA3" w:rsidP="00D73CA3">
            <w:pPr>
              <w:suppressAutoHyphens/>
              <w:jc w:val="right"/>
              <w:rPr>
                <w:sz w:val="20"/>
                <w:szCs w:val="20"/>
                <w:lang w:eastAsia="en-CA" w:bidi="ar-LB"/>
              </w:rPr>
            </w:pPr>
            <w:r>
              <w:rPr>
                <w:sz w:val="20"/>
                <w:szCs w:val="20"/>
                <w:lang w:eastAsia="en-CA" w:bidi="ar-LB"/>
              </w:rPr>
              <w:t>37,800</w:t>
            </w:r>
          </w:p>
        </w:tc>
        <w:tc>
          <w:tcPr>
            <w:tcW w:w="430" w:type="pct"/>
            <w:tcBorders>
              <w:top w:val="nil"/>
              <w:left w:val="nil"/>
              <w:bottom w:val="single" w:sz="4" w:space="0" w:color="auto"/>
              <w:right w:val="single" w:sz="4" w:space="0" w:color="auto"/>
            </w:tcBorders>
            <w:shd w:val="clear" w:color="auto" w:fill="auto"/>
          </w:tcPr>
          <w:p w14:paraId="3A0DD21C" w14:textId="129D4AFF" w:rsidR="00D73CA3" w:rsidRPr="00973AA9" w:rsidRDefault="00D73CA3" w:rsidP="00D73CA3">
            <w:pPr>
              <w:suppressAutoHyphens/>
              <w:jc w:val="right"/>
              <w:rPr>
                <w:sz w:val="20"/>
                <w:szCs w:val="20"/>
                <w:lang w:eastAsia="en-CA" w:bidi="ar-LB"/>
              </w:rPr>
            </w:pPr>
            <w:r>
              <w:rPr>
                <w:sz w:val="20"/>
                <w:szCs w:val="20"/>
                <w:lang w:eastAsia="en-CA" w:bidi="ar-LB"/>
              </w:rPr>
              <w:t>37,800</w:t>
            </w:r>
          </w:p>
        </w:tc>
      </w:tr>
      <w:tr w:rsidR="0005131E" w:rsidRPr="00973AA9" w14:paraId="26C23BA1" w14:textId="77777777" w:rsidTr="000274C0">
        <w:trPr>
          <w:trHeight w:val="227"/>
        </w:trPr>
        <w:tc>
          <w:tcPr>
            <w:tcW w:w="1068" w:type="pct"/>
            <w:tcBorders>
              <w:top w:val="nil"/>
              <w:left w:val="single" w:sz="4" w:space="0" w:color="auto"/>
              <w:bottom w:val="single" w:sz="4" w:space="0" w:color="auto"/>
              <w:right w:val="single" w:sz="4" w:space="0" w:color="auto"/>
            </w:tcBorders>
            <w:shd w:val="clear" w:color="auto" w:fill="auto"/>
          </w:tcPr>
          <w:p w14:paraId="6D49B583" w14:textId="768448B5" w:rsidR="0005131E" w:rsidRPr="00973AA9" w:rsidRDefault="0005131E" w:rsidP="0005131E">
            <w:pPr>
              <w:suppressAutoHyphens/>
              <w:jc w:val="left"/>
              <w:rPr>
                <w:sz w:val="20"/>
                <w:szCs w:val="20"/>
                <w:lang w:eastAsia="en-CA" w:bidi="ar-LB"/>
              </w:rPr>
            </w:pPr>
            <w:r w:rsidRPr="005578DE">
              <w:rPr>
                <w:sz w:val="20"/>
                <w:szCs w:val="20"/>
                <w:lang w:eastAsia="en-CA" w:bidi="ar-LB"/>
              </w:rPr>
              <w:t>Provision of tools to customs</w:t>
            </w:r>
          </w:p>
        </w:tc>
        <w:tc>
          <w:tcPr>
            <w:tcW w:w="1419" w:type="pct"/>
            <w:tcBorders>
              <w:top w:val="nil"/>
              <w:left w:val="nil"/>
              <w:bottom w:val="single" w:sz="4" w:space="0" w:color="auto"/>
              <w:right w:val="single" w:sz="4" w:space="0" w:color="auto"/>
            </w:tcBorders>
            <w:shd w:val="clear" w:color="auto" w:fill="auto"/>
          </w:tcPr>
          <w:p w14:paraId="3FC55215" w14:textId="2C8AEEA4" w:rsidR="0005131E" w:rsidRPr="00973AA9" w:rsidRDefault="0005131E" w:rsidP="0005131E">
            <w:pPr>
              <w:suppressAutoHyphens/>
              <w:jc w:val="left"/>
              <w:rPr>
                <w:sz w:val="20"/>
                <w:szCs w:val="20"/>
                <w:lang w:eastAsia="en-CA" w:bidi="ar-LB"/>
              </w:rPr>
            </w:pPr>
          </w:p>
        </w:tc>
        <w:tc>
          <w:tcPr>
            <w:tcW w:w="339" w:type="pct"/>
            <w:tcBorders>
              <w:top w:val="nil"/>
              <w:left w:val="nil"/>
              <w:bottom w:val="single" w:sz="4" w:space="0" w:color="auto"/>
              <w:right w:val="single" w:sz="4" w:space="0" w:color="auto"/>
            </w:tcBorders>
            <w:shd w:val="clear" w:color="auto" w:fill="auto"/>
          </w:tcPr>
          <w:p w14:paraId="0FEAD443" w14:textId="57F3EA2A" w:rsidR="0005131E" w:rsidRPr="00973AA9" w:rsidRDefault="0005131E" w:rsidP="0005131E">
            <w:pPr>
              <w:suppressAutoHyphens/>
              <w:jc w:val="right"/>
              <w:rPr>
                <w:sz w:val="20"/>
                <w:szCs w:val="20"/>
                <w:lang w:eastAsia="en-CA" w:bidi="ar-LB"/>
              </w:rPr>
            </w:pPr>
            <w:r w:rsidRPr="000D7462">
              <w:rPr>
                <w:sz w:val="20"/>
                <w:szCs w:val="20"/>
                <w:lang w:eastAsia="en-CA" w:bidi="ar-LB"/>
              </w:rPr>
              <w:t>0</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5C0DE459" w14:textId="6ABFDD06" w:rsidR="0005131E" w:rsidRPr="00973AA9" w:rsidRDefault="0005131E" w:rsidP="0005131E">
            <w:pPr>
              <w:suppressAutoHyphens/>
              <w:jc w:val="left"/>
              <w:rPr>
                <w:sz w:val="20"/>
                <w:szCs w:val="20"/>
                <w:lang w:eastAsia="en-CA" w:bidi="ar-LB"/>
              </w:rPr>
            </w:pPr>
            <w:r w:rsidRPr="00EB4CBF">
              <w:rPr>
                <w:sz w:val="20"/>
                <w:szCs w:val="20"/>
                <w:lang w:val="en-US" w:eastAsia="en-CA" w:bidi="ar-LB"/>
              </w:rPr>
              <w:t xml:space="preserve">Acquisition of </w:t>
            </w:r>
            <w:r>
              <w:rPr>
                <w:sz w:val="20"/>
                <w:szCs w:val="20"/>
                <w:lang w:val="en-US" w:eastAsia="en-CA" w:bidi="ar-LB"/>
              </w:rPr>
              <w:t xml:space="preserve">6 units of </w:t>
            </w:r>
            <w:r w:rsidRPr="00EB4CBF">
              <w:rPr>
                <w:sz w:val="20"/>
                <w:szCs w:val="20"/>
                <w:lang w:val="en-US" w:eastAsia="en-CA" w:bidi="ar-LB"/>
              </w:rPr>
              <w:t>new refrigerant identifiers</w:t>
            </w:r>
          </w:p>
        </w:tc>
        <w:tc>
          <w:tcPr>
            <w:tcW w:w="304" w:type="pct"/>
            <w:tcBorders>
              <w:top w:val="nil"/>
              <w:left w:val="nil"/>
              <w:bottom w:val="single" w:sz="4" w:space="0" w:color="auto"/>
              <w:right w:val="single" w:sz="4" w:space="0" w:color="auto"/>
            </w:tcBorders>
            <w:shd w:val="clear" w:color="auto" w:fill="auto"/>
          </w:tcPr>
          <w:p w14:paraId="1BFE0825" w14:textId="2567F475" w:rsidR="0005131E" w:rsidRPr="00973AA9" w:rsidRDefault="0005131E" w:rsidP="0005131E">
            <w:pPr>
              <w:suppressAutoHyphens/>
              <w:jc w:val="right"/>
              <w:rPr>
                <w:sz w:val="20"/>
                <w:szCs w:val="20"/>
                <w:lang w:eastAsia="en-CA" w:bidi="ar-LB"/>
              </w:rPr>
            </w:pPr>
            <w:r>
              <w:rPr>
                <w:sz w:val="20"/>
                <w:szCs w:val="20"/>
                <w:lang w:eastAsia="en-CA" w:bidi="ar-LB"/>
              </w:rPr>
              <w:t>30,000</w:t>
            </w:r>
          </w:p>
        </w:tc>
        <w:tc>
          <w:tcPr>
            <w:tcW w:w="430" w:type="pct"/>
            <w:tcBorders>
              <w:top w:val="nil"/>
              <w:left w:val="nil"/>
              <w:bottom w:val="single" w:sz="4" w:space="0" w:color="auto"/>
              <w:right w:val="single" w:sz="4" w:space="0" w:color="auto"/>
            </w:tcBorders>
            <w:shd w:val="clear" w:color="auto" w:fill="auto"/>
          </w:tcPr>
          <w:p w14:paraId="7B8B36CC" w14:textId="1F3EC8FE" w:rsidR="0005131E" w:rsidRPr="00973AA9" w:rsidRDefault="0005131E" w:rsidP="0005131E">
            <w:pPr>
              <w:suppressAutoHyphens/>
              <w:jc w:val="right"/>
              <w:rPr>
                <w:sz w:val="20"/>
                <w:szCs w:val="20"/>
                <w:lang w:eastAsia="en-CA" w:bidi="ar-LB"/>
              </w:rPr>
            </w:pPr>
            <w:r>
              <w:rPr>
                <w:sz w:val="20"/>
                <w:szCs w:val="20"/>
                <w:lang w:eastAsia="en-CA" w:bidi="ar-LB"/>
              </w:rPr>
              <w:t>30,000</w:t>
            </w:r>
          </w:p>
        </w:tc>
      </w:tr>
      <w:tr w:rsidR="0005131E" w:rsidRPr="00973AA9" w14:paraId="17A98C0F" w14:textId="77777777" w:rsidTr="000274C0">
        <w:trPr>
          <w:trHeight w:val="227"/>
        </w:trPr>
        <w:tc>
          <w:tcPr>
            <w:tcW w:w="1068" w:type="pct"/>
            <w:tcBorders>
              <w:top w:val="nil"/>
              <w:left w:val="single" w:sz="4" w:space="0" w:color="auto"/>
              <w:bottom w:val="single" w:sz="4" w:space="0" w:color="auto"/>
              <w:right w:val="single" w:sz="4" w:space="0" w:color="auto"/>
            </w:tcBorders>
            <w:shd w:val="clear" w:color="auto" w:fill="auto"/>
          </w:tcPr>
          <w:p w14:paraId="04764B5C" w14:textId="7F1C5AE0" w:rsidR="0005131E" w:rsidRPr="00973AA9" w:rsidRDefault="0005131E" w:rsidP="0005131E">
            <w:pPr>
              <w:suppressAutoHyphens/>
              <w:ind w:right="-106"/>
              <w:jc w:val="left"/>
              <w:rPr>
                <w:sz w:val="20"/>
                <w:szCs w:val="20"/>
                <w:lang w:eastAsia="en-CA" w:bidi="ar-LB"/>
              </w:rPr>
            </w:pPr>
            <w:r w:rsidRPr="005578DE">
              <w:rPr>
                <w:sz w:val="20"/>
                <w:szCs w:val="20"/>
                <w:lang w:eastAsia="en-CA" w:bidi="ar-LB"/>
              </w:rPr>
              <w:t>Training of customs officers</w:t>
            </w:r>
          </w:p>
        </w:tc>
        <w:tc>
          <w:tcPr>
            <w:tcW w:w="1419" w:type="pct"/>
            <w:tcBorders>
              <w:top w:val="nil"/>
              <w:left w:val="nil"/>
              <w:bottom w:val="single" w:sz="4" w:space="0" w:color="auto"/>
              <w:right w:val="single" w:sz="4" w:space="0" w:color="auto"/>
            </w:tcBorders>
            <w:shd w:val="clear" w:color="auto" w:fill="auto"/>
          </w:tcPr>
          <w:p w14:paraId="4935C0EB" w14:textId="68F1D2C8" w:rsidR="0005131E" w:rsidRPr="00973AA9" w:rsidRDefault="0005131E" w:rsidP="0005131E">
            <w:pPr>
              <w:suppressAutoHyphens/>
              <w:jc w:val="left"/>
              <w:rPr>
                <w:sz w:val="20"/>
                <w:szCs w:val="20"/>
                <w:lang w:eastAsia="en-CA" w:bidi="ar-LB"/>
              </w:rPr>
            </w:pPr>
          </w:p>
        </w:tc>
        <w:tc>
          <w:tcPr>
            <w:tcW w:w="339" w:type="pct"/>
            <w:tcBorders>
              <w:top w:val="nil"/>
              <w:left w:val="nil"/>
              <w:bottom w:val="single" w:sz="4" w:space="0" w:color="auto"/>
              <w:right w:val="single" w:sz="4" w:space="0" w:color="auto"/>
            </w:tcBorders>
            <w:shd w:val="clear" w:color="auto" w:fill="auto"/>
          </w:tcPr>
          <w:p w14:paraId="2E36CF90" w14:textId="7FFE84CE" w:rsidR="0005131E" w:rsidRPr="00973AA9" w:rsidRDefault="0005131E" w:rsidP="0005131E">
            <w:pPr>
              <w:suppressAutoHyphens/>
              <w:jc w:val="right"/>
              <w:rPr>
                <w:sz w:val="20"/>
                <w:szCs w:val="20"/>
                <w:lang w:eastAsia="en-CA" w:bidi="ar-LB"/>
              </w:rPr>
            </w:pPr>
            <w:r w:rsidRPr="000D7462">
              <w:rPr>
                <w:sz w:val="20"/>
                <w:szCs w:val="20"/>
                <w:lang w:eastAsia="en-CA" w:bidi="ar-LB"/>
              </w:rPr>
              <w:t>0</w:t>
            </w:r>
          </w:p>
        </w:tc>
        <w:tc>
          <w:tcPr>
            <w:tcW w:w="1439" w:type="pct"/>
            <w:tcBorders>
              <w:top w:val="single" w:sz="4" w:space="0" w:color="auto"/>
              <w:left w:val="single" w:sz="4" w:space="0" w:color="auto"/>
              <w:bottom w:val="single" w:sz="4" w:space="0" w:color="auto"/>
              <w:right w:val="single" w:sz="4" w:space="0" w:color="auto"/>
            </w:tcBorders>
            <w:shd w:val="clear" w:color="auto" w:fill="auto"/>
            <w:vAlign w:val="center"/>
          </w:tcPr>
          <w:p w14:paraId="429094AE" w14:textId="648AF8A8" w:rsidR="0005131E" w:rsidRPr="00973AA9" w:rsidRDefault="0005131E" w:rsidP="0005131E">
            <w:pPr>
              <w:suppressAutoHyphens/>
              <w:jc w:val="left"/>
              <w:rPr>
                <w:sz w:val="20"/>
                <w:szCs w:val="20"/>
                <w:lang w:eastAsia="en-CA" w:bidi="ar-LB"/>
              </w:rPr>
            </w:pPr>
            <w:r>
              <w:rPr>
                <w:sz w:val="20"/>
                <w:szCs w:val="20"/>
                <w:lang w:eastAsia="en-CA" w:bidi="ar-LB"/>
              </w:rPr>
              <w:t>Ten (10) t</w:t>
            </w:r>
            <w:r w:rsidRPr="00EB4CBF">
              <w:rPr>
                <w:sz w:val="20"/>
                <w:szCs w:val="20"/>
                <w:lang w:val="en-US" w:eastAsia="en-CA" w:bidi="ar-LB"/>
              </w:rPr>
              <w:t>raining workshop</w:t>
            </w:r>
            <w:r>
              <w:rPr>
                <w:sz w:val="20"/>
                <w:szCs w:val="20"/>
                <w:lang w:val="en-US" w:eastAsia="en-CA" w:bidi="ar-LB"/>
              </w:rPr>
              <w:t>s</w:t>
            </w:r>
            <w:r w:rsidRPr="00EB4CBF">
              <w:rPr>
                <w:sz w:val="20"/>
                <w:szCs w:val="20"/>
                <w:lang w:val="en-US" w:eastAsia="en-CA" w:bidi="ar-LB"/>
              </w:rPr>
              <w:t xml:space="preserve"> for customs officers at major customs check points</w:t>
            </w:r>
            <w:r>
              <w:rPr>
                <w:sz w:val="20"/>
                <w:szCs w:val="20"/>
                <w:lang w:val="en-US" w:eastAsia="en-CA" w:bidi="ar-LB"/>
              </w:rPr>
              <w:t xml:space="preserve"> for 150 participants</w:t>
            </w:r>
          </w:p>
        </w:tc>
        <w:tc>
          <w:tcPr>
            <w:tcW w:w="304" w:type="pct"/>
            <w:tcBorders>
              <w:top w:val="nil"/>
              <w:left w:val="nil"/>
              <w:bottom w:val="single" w:sz="4" w:space="0" w:color="auto"/>
              <w:right w:val="single" w:sz="4" w:space="0" w:color="auto"/>
            </w:tcBorders>
            <w:shd w:val="clear" w:color="auto" w:fill="auto"/>
          </w:tcPr>
          <w:p w14:paraId="3FA49D32" w14:textId="1FBEB394" w:rsidR="0005131E" w:rsidRPr="00973AA9" w:rsidRDefault="0005131E" w:rsidP="0005131E">
            <w:pPr>
              <w:suppressAutoHyphens/>
              <w:jc w:val="right"/>
              <w:rPr>
                <w:sz w:val="20"/>
                <w:szCs w:val="20"/>
                <w:lang w:eastAsia="en-CA" w:bidi="ar-LB"/>
              </w:rPr>
            </w:pPr>
            <w:r>
              <w:rPr>
                <w:sz w:val="20"/>
                <w:szCs w:val="20"/>
                <w:lang w:eastAsia="en-CA" w:bidi="ar-LB"/>
              </w:rPr>
              <w:t>30,000</w:t>
            </w:r>
          </w:p>
        </w:tc>
        <w:tc>
          <w:tcPr>
            <w:tcW w:w="430" w:type="pct"/>
            <w:tcBorders>
              <w:top w:val="nil"/>
              <w:left w:val="nil"/>
              <w:bottom w:val="single" w:sz="4" w:space="0" w:color="auto"/>
              <w:right w:val="single" w:sz="4" w:space="0" w:color="auto"/>
            </w:tcBorders>
            <w:shd w:val="clear" w:color="auto" w:fill="auto"/>
          </w:tcPr>
          <w:p w14:paraId="292F53AB" w14:textId="6BA13ACF" w:rsidR="0005131E" w:rsidRPr="00973AA9" w:rsidRDefault="0005131E" w:rsidP="0005131E">
            <w:pPr>
              <w:suppressAutoHyphens/>
              <w:jc w:val="right"/>
              <w:rPr>
                <w:sz w:val="20"/>
                <w:szCs w:val="20"/>
                <w:lang w:eastAsia="en-CA" w:bidi="ar-LB"/>
              </w:rPr>
            </w:pPr>
            <w:r>
              <w:rPr>
                <w:sz w:val="20"/>
                <w:szCs w:val="20"/>
                <w:lang w:eastAsia="en-CA" w:bidi="ar-LB"/>
              </w:rPr>
              <w:t>30,000</w:t>
            </w:r>
          </w:p>
        </w:tc>
      </w:tr>
      <w:tr w:rsidR="0005131E" w:rsidRPr="00973AA9" w14:paraId="21D01D8B" w14:textId="77777777" w:rsidTr="000274C0">
        <w:trPr>
          <w:trHeight w:val="227"/>
        </w:trPr>
        <w:tc>
          <w:tcPr>
            <w:tcW w:w="1068" w:type="pct"/>
            <w:tcBorders>
              <w:top w:val="nil"/>
              <w:left w:val="single" w:sz="4" w:space="0" w:color="auto"/>
              <w:bottom w:val="single" w:sz="4" w:space="0" w:color="auto"/>
              <w:right w:val="single" w:sz="4" w:space="0" w:color="auto"/>
            </w:tcBorders>
            <w:shd w:val="clear" w:color="auto" w:fill="auto"/>
          </w:tcPr>
          <w:p w14:paraId="5E6ED31F" w14:textId="7DD74F0A" w:rsidR="0005131E" w:rsidRPr="00973AA9" w:rsidRDefault="0005131E" w:rsidP="0005131E">
            <w:pPr>
              <w:suppressAutoHyphens/>
              <w:jc w:val="left"/>
              <w:rPr>
                <w:sz w:val="20"/>
                <w:szCs w:val="20"/>
                <w:lang w:eastAsia="en-CA" w:bidi="ar-LB"/>
              </w:rPr>
            </w:pPr>
            <w:r w:rsidRPr="005578DE">
              <w:rPr>
                <w:sz w:val="20"/>
                <w:szCs w:val="20"/>
                <w:lang w:eastAsia="en-CA" w:bidi="ar-LB"/>
              </w:rPr>
              <w:t xml:space="preserve">Improving monitoring </w:t>
            </w:r>
          </w:p>
        </w:tc>
        <w:tc>
          <w:tcPr>
            <w:tcW w:w="1419" w:type="pct"/>
            <w:tcBorders>
              <w:top w:val="nil"/>
              <w:left w:val="nil"/>
              <w:bottom w:val="single" w:sz="4" w:space="0" w:color="auto"/>
              <w:right w:val="single" w:sz="4" w:space="0" w:color="auto"/>
            </w:tcBorders>
            <w:shd w:val="clear" w:color="auto" w:fill="auto"/>
          </w:tcPr>
          <w:p w14:paraId="5CA62487" w14:textId="20302E41" w:rsidR="0005131E" w:rsidRPr="00973AA9" w:rsidRDefault="0005131E" w:rsidP="0005131E">
            <w:pPr>
              <w:suppressAutoHyphens/>
              <w:jc w:val="left"/>
              <w:rPr>
                <w:sz w:val="20"/>
                <w:szCs w:val="20"/>
                <w:lang w:eastAsia="en-CA" w:bidi="ar-LB"/>
              </w:rPr>
            </w:pPr>
          </w:p>
        </w:tc>
        <w:tc>
          <w:tcPr>
            <w:tcW w:w="339" w:type="pct"/>
            <w:tcBorders>
              <w:top w:val="nil"/>
              <w:left w:val="nil"/>
              <w:bottom w:val="single" w:sz="4" w:space="0" w:color="auto"/>
              <w:right w:val="single" w:sz="4" w:space="0" w:color="auto"/>
            </w:tcBorders>
            <w:shd w:val="clear" w:color="auto" w:fill="auto"/>
          </w:tcPr>
          <w:p w14:paraId="6CD427D5" w14:textId="5C8D98F8" w:rsidR="0005131E" w:rsidRPr="00973AA9" w:rsidRDefault="0005131E" w:rsidP="0005131E">
            <w:pPr>
              <w:suppressAutoHyphens/>
              <w:jc w:val="right"/>
              <w:rPr>
                <w:sz w:val="20"/>
                <w:szCs w:val="20"/>
                <w:lang w:eastAsia="en-CA" w:bidi="ar-LB"/>
              </w:rPr>
            </w:pPr>
            <w:r w:rsidRPr="000D7462">
              <w:rPr>
                <w:sz w:val="20"/>
                <w:szCs w:val="20"/>
                <w:lang w:eastAsia="en-CA" w:bidi="ar-LB"/>
              </w:rPr>
              <w:t>0</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4D5BB5D9" w14:textId="44588ECB" w:rsidR="0005131E" w:rsidRPr="00973AA9" w:rsidRDefault="0005131E" w:rsidP="0005131E">
            <w:pPr>
              <w:suppressAutoHyphens/>
              <w:jc w:val="left"/>
              <w:rPr>
                <w:sz w:val="20"/>
                <w:szCs w:val="20"/>
                <w:lang w:eastAsia="en-CA" w:bidi="ar-LB"/>
              </w:rPr>
            </w:pPr>
            <w:r w:rsidRPr="00EB4CBF">
              <w:rPr>
                <w:sz w:val="20"/>
                <w:szCs w:val="20"/>
                <w:lang w:val="en-US" w:eastAsia="en-CA" w:bidi="ar-LB"/>
              </w:rPr>
              <w:t>Strengthening risk profiling and post-clearance audit</w:t>
            </w:r>
            <w:r>
              <w:rPr>
                <w:sz w:val="20"/>
                <w:szCs w:val="20"/>
                <w:lang w:val="en-US" w:eastAsia="en-CA" w:bidi="ar-LB"/>
              </w:rPr>
              <w:t xml:space="preserve"> through</w:t>
            </w:r>
            <w:r w:rsidRPr="00EB4CBF">
              <w:rPr>
                <w:sz w:val="20"/>
                <w:szCs w:val="20"/>
                <w:lang w:val="en-US" w:eastAsia="en-CA" w:bidi="ar-LB"/>
              </w:rPr>
              <w:t xml:space="preserve"> </w:t>
            </w:r>
            <w:r>
              <w:rPr>
                <w:sz w:val="20"/>
                <w:szCs w:val="20"/>
                <w:lang w:val="en-US" w:eastAsia="en-CA" w:bidi="ar-LB"/>
              </w:rPr>
              <w:t>s</w:t>
            </w:r>
            <w:r w:rsidRPr="00A61C16">
              <w:rPr>
                <w:sz w:val="20"/>
                <w:szCs w:val="20"/>
                <w:lang w:val="en-US" w:eastAsia="en-CA" w:bidi="ar-LB"/>
              </w:rPr>
              <w:t>tudy visits to neighboring countries or visit of expert</w:t>
            </w:r>
            <w:r>
              <w:rPr>
                <w:sz w:val="20"/>
                <w:szCs w:val="20"/>
                <w:lang w:val="en-US" w:eastAsia="en-CA" w:bidi="ar-LB"/>
              </w:rPr>
              <w:t xml:space="preserve"> to Cambodia</w:t>
            </w:r>
          </w:p>
        </w:tc>
        <w:tc>
          <w:tcPr>
            <w:tcW w:w="304" w:type="pct"/>
            <w:tcBorders>
              <w:top w:val="nil"/>
              <w:left w:val="nil"/>
              <w:bottom w:val="single" w:sz="4" w:space="0" w:color="auto"/>
              <w:right w:val="single" w:sz="4" w:space="0" w:color="auto"/>
            </w:tcBorders>
            <w:shd w:val="clear" w:color="auto" w:fill="auto"/>
          </w:tcPr>
          <w:p w14:paraId="525C352D" w14:textId="500D3583" w:rsidR="0005131E" w:rsidRPr="00973AA9" w:rsidRDefault="0005131E" w:rsidP="0005131E">
            <w:pPr>
              <w:suppressAutoHyphens/>
              <w:jc w:val="right"/>
              <w:rPr>
                <w:sz w:val="20"/>
                <w:szCs w:val="20"/>
                <w:lang w:eastAsia="en-CA" w:bidi="ar-LB"/>
              </w:rPr>
            </w:pPr>
            <w:r>
              <w:rPr>
                <w:sz w:val="20"/>
                <w:szCs w:val="20"/>
                <w:lang w:eastAsia="en-CA" w:bidi="ar-LB"/>
              </w:rPr>
              <w:t>10,000</w:t>
            </w:r>
          </w:p>
        </w:tc>
        <w:tc>
          <w:tcPr>
            <w:tcW w:w="430" w:type="pct"/>
            <w:tcBorders>
              <w:top w:val="nil"/>
              <w:left w:val="nil"/>
              <w:bottom w:val="single" w:sz="4" w:space="0" w:color="auto"/>
              <w:right w:val="single" w:sz="4" w:space="0" w:color="auto"/>
            </w:tcBorders>
            <w:shd w:val="clear" w:color="auto" w:fill="auto"/>
          </w:tcPr>
          <w:p w14:paraId="3670D60A" w14:textId="6EF62AC2" w:rsidR="0005131E" w:rsidRPr="00973AA9" w:rsidRDefault="0005131E" w:rsidP="0005131E">
            <w:pPr>
              <w:suppressAutoHyphens/>
              <w:jc w:val="right"/>
              <w:rPr>
                <w:sz w:val="20"/>
                <w:szCs w:val="20"/>
                <w:lang w:eastAsia="en-CA" w:bidi="ar-LB"/>
              </w:rPr>
            </w:pPr>
            <w:r>
              <w:rPr>
                <w:sz w:val="20"/>
                <w:szCs w:val="20"/>
                <w:lang w:eastAsia="en-CA" w:bidi="ar-LB"/>
              </w:rPr>
              <w:t>10,00</w:t>
            </w:r>
            <w:r w:rsidRPr="005578DE">
              <w:rPr>
                <w:sz w:val="20"/>
                <w:szCs w:val="20"/>
                <w:lang w:eastAsia="en-CA" w:bidi="ar-LB"/>
              </w:rPr>
              <w:t>0</w:t>
            </w:r>
          </w:p>
        </w:tc>
      </w:tr>
      <w:tr w:rsidR="0005131E" w:rsidRPr="00973AA9" w14:paraId="4B2D5525" w14:textId="77777777" w:rsidTr="000274C0">
        <w:trPr>
          <w:trHeight w:val="227"/>
        </w:trPr>
        <w:tc>
          <w:tcPr>
            <w:tcW w:w="1068" w:type="pct"/>
            <w:tcBorders>
              <w:top w:val="nil"/>
              <w:left w:val="single" w:sz="4" w:space="0" w:color="auto"/>
              <w:bottom w:val="single" w:sz="4" w:space="0" w:color="auto"/>
              <w:right w:val="single" w:sz="4" w:space="0" w:color="auto"/>
            </w:tcBorders>
            <w:shd w:val="clear" w:color="auto" w:fill="auto"/>
          </w:tcPr>
          <w:p w14:paraId="480A2427" w14:textId="480022A7" w:rsidR="0005131E" w:rsidRPr="00973AA9" w:rsidRDefault="0005131E" w:rsidP="0005131E">
            <w:pPr>
              <w:tabs>
                <w:tab w:val="left" w:pos="2175"/>
              </w:tabs>
              <w:suppressAutoHyphens/>
              <w:jc w:val="left"/>
              <w:rPr>
                <w:sz w:val="20"/>
                <w:szCs w:val="20"/>
                <w:lang w:eastAsia="en-CA" w:bidi="ar-LB"/>
              </w:rPr>
            </w:pPr>
            <w:r w:rsidRPr="005578DE">
              <w:rPr>
                <w:sz w:val="20"/>
                <w:szCs w:val="20"/>
                <w:lang w:eastAsia="en-CA" w:bidi="ar-LB"/>
              </w:rPr>
              <w:t>Certification of technicians</w:t>
            </w:r>
          </w:p>
        </w:tc>
        <w:tc>
          <w:tcPr>
            <w:tcW w:w="1419" w:type="pct"/>
            <w:tcBorders>
              <w:top w:val="nil"/>
              <w:left w:val="nil"/>
              <w:bottom w:val="single" w:sz="4" w:space="0" w:color="auto"/>
              <w:right w:val="single" w:sz="4" w:space="0" w:color="auto"/>
            </w:tcBorders>
            <w:shd w:val="clear" w:color="auto" w:fill="auto"/>
          </w:tcPr>
          <w:p w14:paraId="4819D105" w14:textId="0DF1A0FE" w:rsidR="0005131E" w:rsidRPr="00973AA9" w:rsidRDefault="0005131E" w:rsidP="0005131E">
            <w:pPr>
              <w:suppressAutoHyphens/>
              <w:jc w:val="left"/>
              <w:rPr>
                <w:sz w:val="20"/>
                <w:szCs w:val="20"/>
                <w:lang w:eastAsia="en-CA" w:bidi="ar-LB"/>
              </w:rPr>
            </w:pPr>
            <w:r w:rsidRPr="00CE50B1">
              <w:rPr>
                <w:sz w:val="20"/>
                <w:szCs w:val="20"/>
                <w:lang w:eastAsia="zh-CN" w:bidi="ar-LB"/>
              </w:rPr>
              <w:t xml:space="preserve">Support for </w:t>
            </w:r>
            <w:r>
              <w:rPr>
                <w:sz w:val="20"/>
                <w:szCs w:val="20"/>
                <w:lang w:eastAsia="zh-CN" w:bidi="ar-LB"/>
              </w:rPr>
              <w:t xml:space="preserve">competency-based </w:t>
            </w:r>
            <w:r w:rsidRPr="00CE50B1">
              <w:rPr>
                <w:sz w:val="20"/>
                <w:szCs w:val="20"/>
                <w:lang w:eastAsia="zh-CN" w:bidi="ar-LB"/>
              </w:rPr>
              <w:t xml:space="preserve">certification of </w:t>
            </w:r>
            <w:r>
              <w:rPr>
                <w:sz w:val="20"/>
                <w:szCs w:val="20"/>
                <w:lang w:eastAsia="zh-CN" w:bidi="ar-LB"/>
              </w:rPr>
              <w:t xml:space="preserve">AC </w:t>
            </w:r>
            <w:r w:rsidRPr="00CE50B1">
              <w:rPr>
                <w:sz w:val="20"/>
                <w:szCs w:val="20"/>
                <w:lang w:eastAsia="zh-CN" w:bidi="ar-LB"/>
              </w:rPr>
              <w:t>technicians</w:t>
            </w:r>
          </w:p>
        </w:tc>
        <w:tc>
          <w:tcPr>
            <w:tcW w:w="339" w:type="pct"/>
            <w:tcBorders>
              <w:top w:val="nil"/>
              <w:left w:val="nil"/>
              <w:bottom w:val="single" w:sz="4" w:space="0" w:color="auto"/>
              <w:right w:val="single" w:sz="4" w:space="0" w:color="auto"/>
            </w:tcBorders>
            <w:shd w:val="clear" w:color="auto" w:fill="auto"/>
          </w:tcPr>
          <w:p w14:paraId="21749964" w14:textId="6AF18DA1" w:rsidR="0005131E" w:rsidRPr="00973AA9" w:rsidRDefault="0005131E" w:rsidP="0005131E">
            <w:pPr>
              <w:suppressAutoHyphens/>
              <w:jc w:val="right"/>
              <w:rPr>
                <w:sz w:val="20"/>
                <w:szCs w:val="20"/>
                <w:lang w:eastAsia="en-CA" w:bidi="ar-LB"/>
              </w:rPr>
            </w:pPr>
            <w:r>
              <w:rPr>
                <w:sz w:val="20"/>
                <w:szCs w:val="20"/>
                <w:lang w:eastAsia="en-CA" w:bidi="ar-LB"/>
              </w:rPr>
              <w:t>16,250</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11D7B773" w14:textId="714BF55F" w:rsidR="0005131E" w:rsidRPr="00973AA9" w:rsidRDefault="0005131E" w:rsidP="0005131E">
            <w:pPr>
              <w:suppressAutoHyphens/>
              <w:jc w:val="left"/>
              <w:rPr>
                <w:sz w:val="20"/>
                <w:szCs w:val="20"/>
                <w:lang w:eastAsia="en-CA" w:bidi="ar-LB"/>
              </w:rPr>
            </w:pPr>
            <w:r w:rsidRPr="00EB4CBF">
              <w:rPr>
                <w:sz w:val="20"/>
                <w:szCs w:val="20"/>
                <w:lang w:val="en-US" w:eastAsia="en-CA" w:bidi="ar-LB"/>
              </w:rPr>
              <w:t>Development of certification module for MAC servicing</w:t>
            </w:r>
          </w:p>
        </w:tc>
        <w:tc>
          <w:tcPr>
            <w:tcW w:w="304" w:type="pct"/>
            <w:tcBorders>
              <w:top w:val="nil"/>
              <w:left w:val="nil"/>
              <w:bottom w:val="single" w:sz="4" w:space="0" w:color="auto"/>
              <w:right w:val="single" w:sz="4" w:space="0" w:color="auto"/>
            </w:tcBorders>
            <w:shd w:val="clear" w:color="auto" w:fill="auto"/>
          </w:tcPr>
          <w:p w14:paraId="1BA56F93" w14:textId="684AE111" w:rsidR="0005131E" w:rsidRPr="00973AA9" w:rsidRDefault="0005131E" w:rsidP="0005131E">
            <w:pPr>
              <w:suppressAutoHyphens/>
              <w:jc w:val="right"/>
              <w:rPr>
                <w:sz w:val="20"/>
                <w:szCs w:val="20"/>
                <w:lang w:eastAsia="en-CA" w:bidi="ar-LB"/>
              </w:rPr>
            </w:pPr>
            <w:r>
              <w:rPr>
                <w:sz w:val="20"/>
                <w:szCs w:val="20"/>
                <w:lang w:eastAsia="en-CA" w:bidi="ar-LB"/>
              </w:rPr>
              <w:t>13,500</w:t>
            </w:r>
          </w:p>
        </w:tc>
        <w:tc>
          <w:tcPr>
            <w:tcW w:w="430" w:type="pct"/>
            <w:tcBorders>
              <w:top w:val="nil"/>
              <w:left w:val="nil"/>
              <w:bottom w:val="single" w:sz="4" w:space="0" w:color="auto"/>
              <w:right w:val="single" w:sz="4" w:space="0" w:color="auto"/>
            </w:tcBorders>
            <w:shd w:val="clear" w:color="auto" w:fill="auto"/>
          </w:tcPr>
          <w:p w14:paraId="34B6281B" w14:textId="43241CF4" w:rsidR="0005131E" w:rsidRPr="00973AA9" w:rsidRDefault="0005131E" w:rsidP="0005131E">
            <w:pPr>
              <w:suppressAutoHyphens/>
              <w:jc w:val="right"/>
              <w:rPr>
                <w:sz w:val="20"/>
                <w:szCs w:val="20"/>
                <w:lang w:eastAsia="en-CA" w:bidi="ar-LB"/>
              </w:rPr>
            </w:pPr>
            <w:r>
              <w:rPr>
                <w:sz w:val="20"/>
                <w:szCs w:val="20"/>
                <w:lang w:eastAsia="en-CA" w:bidi="ar-LB"/>
              </w:rPr>
              <w:t>29,750</w:t>
            </w:r>
          </w:p>
        </w:tc>
      </w:tr>
      <w:tr w:rsidR="0005131E" w:rsidRPr="00973AA9" w14:paraId="242D4202" w14:textId="77777777" w:rsidTr="000274C0">
        <w:trPr>
          <w:trHeight w:val="227"/>
        </w:trPr>
        <w:tc>
          <w:tcPr>
            <w:tcW w:w="1068" w:type="pct"/>
            <w:tcBorders>
              <w:top w:val="nil"/>
              <w:left w:val="single" w:sz="4" w:space="0" w:color="auto"/>
              <w:bottom w:val="single" w:sz="4" w:space="0" w:color="auto"/>
              <w:right w:val="single" w:sz="4" w:space="0" w:color="auto"/>
            </w:tcBorders>
            <w:shd w:val="clear" w:color="auto" w:fill="auto"/>
          </w:tcPr>
          <w:p w14:paraId="25285545" w14:textId="483E296C" w:rsidR="0005131E" w:rsidRPr="00973AA9" w:rsidRDefault="0005131E" w:rsidP="0005131E">
            <w:pPr>
              <w:suppressAutoHyphens/>
              <w:jc w:val="left"/>
              <w:rPr>
                <w:sz w:val="20"/>
                <w:szCs w:val="20"/>
                <w:lang w:eastAsia="en-CA" w:bidi="ar-LB"/>
              </w:rPr>
            </w:pPr>
            <w:r w:rsidRPr="005578DE">
              <w:rPr>
                <w:sz w:val="20"/>
                <w:szCs w:val="20"/>
                <w:lang w:eastAsia="en-CA" w:bidi="ar-LB"/>
              </w:rPr>
              <w:t>Standards &amp; labeling</w:t>
            </w:r>
          </w:p>
        </w:tc>
        <w:tc>
          <w:tcPr>
            <w:tcW w:w="1419" w:type="pct"/>
            <w:tcBorders>
              <w:top w:val="nil"/>
              <w:left w:val="nil"/>
              <w:bottom w:val="single" w:sz="4" w:space="0" w:color="auto"/>
              <w:right w:val="single" w:sz="4" w:space="0" w:color="auto"/>
            </w:tcBorders>
            <w:shd w:val="clear" w:color="auto" w:fill="auto"/>
          </w:tcPr>
          <w:p w14:paraId="175BEFF7" w14:textId="7595B7AC" w:rsidR="0005131E" w:rsidRPr="00973AA9" w:rsidRDefault="0005131E" w:rsidP="0005131E">
            <w:pPr>
              <w:suppressAutoHyphens/>
              <w:jc w:val="left"/>
              <w:rPr>
                <w:sz w:val="20"/>
                <w:szCs w:val="20"/>
                <w:lang w:eastAsia="en-CA" w:bidi="ar-LB"/>
              </w:rPr>
            </w:pPr>
          </w:p>
        </w:tc>
        <w:tc>
          <w:tcPr>
            <w:tcW w:w="339" w:type="pct"/>
            <w:tcBorders>
              <w:top w:val="nil"/>
              <w:left w:val="nil"/>
              <w:bottom w:val="single" w:sz="4" w:space="0" w:color="auto"/>
              <w:right w:val="single" w:sz="4" w:space="0" w:color="auto"/>
            </w:tcBorders>
            <w:shd w:val="clear" w:color="auto" w:fill="auto"/>
          </w:tcPr>
          <w:p w14:paraId="3D119D8A" w14:textId="00A2A836" w:rsidR="0005131E" w:rsidRPr="00973AA9" w:rsidRDefault="0005131E" w:rsidP="0005131E">
            <w:pPr>
              <w:suppressAutoHyphens/>
              <w:jc w:val="right"/>
              <w:rPr>
                <w:sz w:val="20"/>
                <w:szCs w:val="20"/>
                <w:lang w:eastAsia="en-CA" w:bidi="ar-LB"/>
              </w:rPr>
            </w:pPr>
            <w:r w:rsidRPr="000D7462">
              <w:rPr>
                <w:sz w:val="20"/>
                <w:szCs w:val="20"/>
                <w:lang w:eastAsia="en-CA" w:bidi="ar-LB"/>
              </w:rPr>
              <w:t>0</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0524E948" w14:textId="732168C6" w:rsidR="0005131E" w:rsidRPr="00D104E0" w:rsidRDefault="0005131E" w:rsidP="0005131E">
            <w:pPr>
              <w:suppressAutoHyphens/>
              <w:rPr>
                <w:sz w:val="20"/>
                <w:szCs w:val="20"/>
                <w:lang w:val="en-US" w:eastAsia="en-CA" w:bidi="ar-LB"/>
              </w:rPr>
            </w:pPr>
            <w:r w:rsidRPr="0075752E">
              <w:rPr>
                <w:sz w:val="20"/>
                <w:szCs w:val="20"/>
                <w:lang w:val="en-US" w:eastAsia="en-CA" w:bidi="ar-LB"/>
              </w:rPr>
              <w:t>Development of safety guidelines on handling, including transportation and storage of flammable refrigerants</w:t>
            </w:r>
          </w:p>
        </w:tc>
        <w:tc>
          <w:tcPr>
            <w:tcW w:w="304" w:type="pct"/>
            <w:tcBorders>
              <w:top w:val="nil"/>
              <w:left w:val="nil"/>
              <w:bottom w:val="single" w:sz="4" w:space="0" w:color="auto"/>
              <w:right w:val="single" w:sz="4" w:space="0" w:color="auto"/>
            </w:tcBorders>
            <w:shd w:val="clear" w:color="auto" w:fill="auto"/>
          </w:tcPr>
          <w:p w14:paraId="74162AF2" w14:textId="140E92CB" w:rsidR="0005131E" w:rsidRPr="00973AA9" w:rsidRDefault="0005131E" w:rsidP="0005131E">
            <w:pPr>
              <w:suppressAutoHyphens/>
              <w:jc w:val="right"/>
              <w:rPr>
                <w:sz w:val="20"/>
                <w:szCs w:val="20"/>
                <w:lang w:eastAsia="en-CA" w:bidi="ar-LB"/>
              </w:rPr>
            </w:pPr>
            <w:r>
              <w:rPr>
                <w:sz w:val="20"/>
                <w:szCs w:val="20"/>
                <w:lang w:eastAsia="en-CA" w:bidi="ar-LB"/>
              </w:rPr>
              <w:t>5,000</w:t>
            </w:r>
          </w:p>
        </w:tc>
        <w:tc>
          <w:tcPr>
            <w:tcW w:w="430" w:type="pct"/>
            <w:tcBorders>
              <w:top w:val="nil"/>
              <w:left w:val="nil"/>
              <w:bottom w:val="single" w:sz="4" w:space="0" w:color="auto"/>
              <w:right w:val="single" w:sz="4" w:space="0" w:color="auto"/>
            </w:tcBorders>
            <w:shd w:val="clear" w:color="auto" w:fill="auto"/>
          </w:tcPr>
          <w:p w14:paraId="117A842C" w14:textId="4F5AC3F7" w:rsidR="0005131E" w:rsidRPr="00973AA9" w:rsidRDefault="0005131E" w:rsidP="0005131E">
            <w:pPr>
              <w:suppressAutoHyphens/>
              <w:jc w:val="right"/>
              <w:rPr>
                <w:sz w:val="20"/>
                <w:szCs w:val="20"/>
                <w:lang w:eastAsia="en-CA" w:bidi="ar-LB"/>
              </w:rPr>
            </w:pPr>
            <w:r>
              <w:rPr>
                <w:sz w:val="20"/>
                <w:szCs w:val="20"/>
                <w:lang w:eastAsia="en-CA" w:bidi="ar-LB"/>
              </w:rPr>
              <w:t>5,000</w:t>
            </w:r>
          </w:p>
        </w:tc>
      </w:tr>
      <w:tr w:rsidR="0005131E" w:rsidRPr="00973AA9" w14:paraId="1DFBB0D2" w14:textId="77777777" w:rsidTr="000274C0">
        <w:trPr>
          <w:trHeight w:val="227"/>
        </w:trPr>
        <w:tc>
          <w:tcPr>
            <w:tcW w:w="1068" w:type="pct"/>
            <w:tcBorders>
              <w:top w:val="nil"/>
              <w:left w:val="single" w:sz="4" w:space="0" w:color="auto"/>
              <w:bottom w:val="single" w:sz="4" w:space="0" w:color="auto"/>
              <w:right w:val="single" w:sz="4" w:space="0" w:color="auto"/>
            </w:tcBorders>
            <w:shd w:val="clear" w:color="auto" w:fill="auto"/>
          </w:tcPr>
          <w:p w14:paraId="774A1F24" w14:textId="13C7FC63" w:rsidR="0005131E" w:rsidRPr="00973AA9" w:rsidRDefault="0005131E" w:rsidP="0005131E">
            <w:pPr>
              <w:suppressAutoHyphens/>
              <w:jc w:val="left"/>
              <w:rPr>
                <w:sz w:val="20"/>
                <w:szCs w:val="20"/>
                <w:lang w:eastAsia="en-CA" w:bidi="ar-LB"/>
              </w:rPr>
            </w:pPr>
            <w:r w:rsidRPr="005578DE">
              <w:rPr>
                <w:sz w:val="20"/>
                <w:szCs w:val="20"/>
                <w:lang w:eastAsia="en-CA" w:bidi="ar-LB"/>
              </w:rPr>
              <w:t>Awareness</w:t>
            </w:r>
          </w:p>
        </w:tc>
        <w:tc>
          <w:tcPr>
            <w:tcW w:w="1419" w:type="pct"/>
            <w:tcBorders>
              <w:top w:val="nil"/>
              <w:left w:val="nil"/>
              <w:bottom w:val="single" w:sz="4" w:space="0" w:color="auto"/>
              <w:right w:val="single" w:sz="4" w:space="0" w:color="auto"/>
            </w:tcBorders>
            <w:shd w:val="clear" w:color="auto" w:fill="auto"/>
          </w:tcPr>
          <w:p w14:paraId="71998ECD" w14:textId="482A5677" w:rsidR="0005131E" w:rsidRPr="00973AA9" w:rsidRDefault="0005131E" w:rsidP="0005131E">
            <w:pPr>
              <w:suppressAutoHyphens/>
              <w:jc w:val="left"/>
              <w:rPr>
                <w:sz w:val="20"/>
                <w:szCs w:val="20"/>
                <w:lang w:eastAsia="en-CA" w:bidi="ar-LB"/>
              </w:rPr>
            </w:pPr>
            <w:r w:rsidRPr="00196A7B">
              <w:rPr>
                <w:sz w:val="20"/>
                <w:szCs w:val="20"/>
                <w:lang w:eastAsia="en-CA" w:bidi="ar-LB"/>
              </w:rPr>
              <w:t>Awareness-raising and communication to relevant stakeholders under HPMP</w:t>
            </w:r>
          </w:p>
        </w:tc>
        <w:tc>
          <w:tcPr>
            <w:tcW w:w="339" w:type="pct"/>
            <w:tcBorders>
              <w:top w:val="nil"/>
              <w:left w:val="nil"/>
              <w:bottom w:val="single" w:sz="4" w:space="0" w:color="auto"/>
              <w:right w:val="single" w:sz="4" w:space="0" w:color="auto"/>
            </w:tcBorders>
            <w:shd w:val="clear" w:color="auto" w:fill="auto"/>
          </w:tcPr>
          <w:p w14:paraId="2B084FE0" w14:textId="28FB13F7" w:rsidR="0005131E" w:rsidRPr="00973AA9" w:rsidRDefault="0005131E" w:rsidP="0005131E">
            <w:pPr>
              <w:suppressAutoHyphens/>
              <w:jc w:val="right"/>
              <w:rPr>
                <w:sz w:val="20"/>
                <w:szCs w:val="20"/>
                <w:lang w:eastAsia="en-CA" w:bidi="ar-LB"/>
              </w:rPr>
            </w:pPr>
            <w:r>
              <w:rPr>
                <w:sz w:val="20"/>
                <w:szCs w:val="20"/>
                <w:lang w:eastAsia="en-CA" w:bidi="ar-LB"/>
              </w:rPr>
              <w:t>64,000</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39EC89D4" w14:textId="4EEF25A0" w:rsidR="0005131E" w:rsidRPr="00973AA9" w:rsidRDefault="0005131E" w:rsidP="0005131E">
            <w:pPr>
              <w:suppressAutoHyphens/>
              <w:jc w:val="left"/>
              <w:rPr>
                <w:sz w:val="20"/>
                <w:szCs w:val="20"/>
                <w:lang w:eastAsia="en-CA" w:bidi="ar-LB"/>
              </w:rPr>
            </w:pPr>
            <w:r w:rsidRPr="00EB4CBF">
              <w:rPr>
                <w:sz w:val="20"/>
                <w:szCs w:val="20"/>
                <w:lang w:eastAsia="en-CA" w:bidi="ar-LB"/>
              </w:rPr>
              <w:t>Awareness-raising and communication to relevant stakeholders under KIP Stage I</w:t>
            </w:r>
          </w:p>
        </w:tc>
        <w:tc>
          <w:tcPr>
            <w:tcW w:w="304" w:type="pct"/>
            <w:tcBorders>
              <w:top w:val="nil"/>
              <w:left w:val="nil"/>
              <w:bottom w:val="single" w:sz="4" w:space="0" w:color="auto"/>
              <w:right w:val="single" w:sz="4" w:space="0" w:color="auto"/>
            </w:tcBorders>
            <w:shd w:val="clear" w:color="auto" w:fill="auto"/>
          </w:tcPr>
          <w:p w14:paraId="42705A44" w14:textId="31114DA9" w:rsidR="0005131E" w:rsidRPr="00973AA9" w:rsidRDefault="0005131E" w:rsidP="0005131E">
            <w:pPr>
              <w:suppressAutoHyphens/>
              <w:jc w:val="right"/>
              <w:rPr>
                <w:sz w:val="20"/>
                <w:szCs w:val="20"/>
                <w:lang w:eastAsia="en-CA" w:bidi="ar-LB"/>
              </w:rPr>
            </w:pPr>
            <w:r>
              <w:rPr>
                <w:sz w:val="20"/>
                <w:szCs w:val="20"/>
                <w:lang w:eastAsia="en-CA" w:bidi="ar-LB"/>
              </w:rPr>
              <w:t>18,000</w:t>
            </w:r>
          </w:p>
        </w:tc>
        <w:tc>
          <w:tcPr>
            <w:tcW w:w="430" w:type="pct"/>
            <w:tcBorders>
              <w:top w:val="nil"/>
              <w:left w:val="nil"/>
              <w:bottom w:val="single" w:sz="4" w:space="0" w:color="auto"/>
              <w:right w:val="single" w:sz="4" w:space="0" w:color="auto"/>
            </w:tcBorders>
            <w:shd w:val="clear" w:color="auto" w:fill="auto"/>
          </w:tcPr>
          <w:p w14:paraId="6B43AAC8" w14:textId="5F02C0A5" w:rsidR="0005131E" w:rsidRPr="00973AA9" w:rsidRDefault="0005131E" w:rsidP="0005131E">
            <w:pPr>
              <w:suppressAutoHyphens/>
              <w:jc w:val="right"/>
              <w:rPr>
                <w:sz w:val="20"/>
                <w:szCs w:val="20"/>
                <w:lang w:eastAsia="en-CA" w:bidi="ar-LB"/>
              </w:rPr>
            </w:pPr>
            <w:r>
              <w:rPr>
                <w:sz w:val="20"/>
                <w:szCs w:val="20"/>
                <w:lang w:eastAsia="en-CA" w:bidi="ar-LB"/>
              </w:rPr>
              <w:t>82,000</w:t>
            </w:r>
          </w:p>
        </w:tc>
      </w:tr>
      <w:tr w:rsidR="0005131E" w:rsidRPr="00973AA9" w14:paraId="53F04CCC" w14:textId="77777777" w:rsidTr="000274C0">
        <w:trPr>
          <w:trHeight w:val="242"/>
        </w:trPr>
        <w:tc>
          <w:tcPr>
            <w:tcW w:w="1068" w:type="pct"/>
            <w:tcBorders>
              <w:top w:val="nil"/>
              <w:left w:val="single" w:sz="4" w:space="0" w:color="auto"/>
              <w:bottom w:val="single" w:sz="4" w:space="0" w:color="auto"/>
              <w:right w:val="single" w:sz="4" w:space="0" w:color="auto"/>
            </w:tcBorders>
            <w:shd w:val="clear" w:color="auto" w:fill="auto"/>
          </w:tcPr>
          <w:p w14:paraId="5BBB2CFF" w14:textId="7A2A27DF" w:rsidR="0005131E" w:rsidRPr="00973AA9" w:rsidRDefault="0005131E" w:rsidP="0005131E">
            <w:pPr>
              <w:suppressAutoHyphens/>
              <w:jc w:val="left"/>
              <w:rPr>
                <w:sz w:val="20"/>
                <w:szCs w:val="20"/>
                <w:lang w:eastAsia="en-CA" w:bidi="ar-LB"/>
              </w:rPr>
            </w:pPr>
            <w:r w:rsidRPr="005578DE">
              <w:rPr>
                <w:sz w:val="20"/>
                <w:szCs w:val="20"/>
                <w:lang w:eastAsia="en-CA" w:bidi="ar-LB"/>
              </w:rPr>
              <w:t>Coordination &amp; monitoring</w:t>
            </w:r>
          </w:p>
        </w:tc>
        <w:tc>
          <w:tcPr>
            <w:tcW w:w="1419" w:type="pct"/>
            <w:tcBorders>
              <w:top w:val="nil"/>
              <w:left w:val="nil"/>
              <w:bottom w:val="single" w:sz="4" w:space="0" w:color="auto"/>
              <w:right w:val="single" w:sz="4" w:space="0" w:color="auto"/>
            </w:tcBorders>
            <w:shd w:val="clear" w:color="auto" w:fill="FFFFFF" w:themeFill="background1"/>
          </w:tcPr>
          <w:p w14:paraId="36BA2222" w14:textId="73B6EB6C" w:rsidR="0005131E" w:rsidRPr="00973AA9" w:rsidRDefault="0005131E" w:rsidP="0005131E">
            <w:pPr>
              <w:suppressAutoHyphens/>
              <w:jc w:val="left"/>
              <w:rPr>
                <w:sz w:val="20"/>
                <w:szCs w:val="20"/>
                <w:lang w:eastAsia="en-CA" w:bidi="ar-LB"/>
              </w:rPr>
            </w:pPr>
            <w:r w:rsidRPr="00DA5374">
              <w:rPr>
                <w:sz w:val="20"/>
                <w:szCs w:val="20"/>
                <w:lang w:val="en-US" w:eastAsia="en-CA" w:bidi="ar-LB"/>
              </w:rPr>
              <w:t>Staff, domestic travel, operational expenses</w:t>
            </w:r>
          </w:p>
        </w:tc>
        <w:tc>
          <w:tcPr>
            <w:tcW w:w="339" w:type="pct"/>
            <w:tcBorders>
              <w:top w:val="nil"/>
              <w:left w:val="nil"/>
              <w:bottom w:val="single" w:sz="4" w:space="0" w:color="auto"/>
              <w:right w:val="single" w:sz="4" w:space="0" w:color="auto"/>
            </w:tcBorders>
            <w:shd w:val="clear" w:color="auto" w:fill="FFFFFF" w:themeFill="background1"/>
          </w:tcPr>
          <w:p w14:paraId="1DBC309F" w14:textId="194291B5" w:rsidR="0005131E" w:rsidRPr="00973AA9" w:rsidRDefault="0005131E" w:rsidP="0005131E">
            <w:pPr>
              <w:suppressAutoHyphens/>
              <w:jc w:val="right"/>
              <w:rPr>
                <w:sz w:val="20"/>
                <w:szCs w:val="20"/>
                <w:lang w:eastAsia="en-CA" w:bidi="ar-LB"/>
              </w:rPr>
            </w:pPr>
            <w:r>
              <w:rPr>
                <w:sz w:val="20"/>
                <w:szCs w:val="20"/>
                <w:lang w:eastAsia="en-CA" w:bidi="ar-LB"/>
              </w:rPr>
              <w:t>131,000*</w:t>
            </w:r>
          </w:p>
        </w:tc>
        <w:tc>
          <w:tcPr>
            <w:tcW w:w="1439" w:type="pct"/>
            <w:tcBorders>
              <w:top w:val="single" w:sz="4" w:space="0" w:color="auto"/>
              <w:left w:val="single" w:sz="4" w:space="0" w:color="auto"/>
              <w:bottom w:val="single" w:sz="4" w:space="0" w:color="auto"/>
              <w:right w:val="single" w:sz="4" w:space="0" w:color="auto"/>
            </w:tcBorders>
            <w:shd w:val="clear" w:color="auto" w:fill="FFFFFF" w:themeFill="background1"/>
          </w:tcPr>
          <w:p w14:paraId="7B435494" w14:textId="0BE3F5B8" w:rsidR="0005131E" w:rsidRPr="00973AA9" w:rsidRDefault="0005131E" w:rsidP="0005131E">
            <w:pPr>
              <w:suppressAutoHyphens/>
              <w:jc w:val="left"/>
              <w:rPr>
                <w:sz w:val="20"/>
                <w:szCs w:val="20"/>
                <w:lang w:eastAsia="en-CA" w:bidi="ar-LB"/>
              </w:rPr>
            </w:pPr>
            <w:r w:rsidRPr="00EB4CBF">
              <w:rPr>
                <w:sz w:val="20"/>
                <w:szCs w:val="20"/>
                <w:lang w:val="en-US" w:eastAsia="en-CA" w:bidi="ar-LB"/>
              </w:rPr>
              <w:t>Domestic travel, operational expenses</w:t>
            </w:r>
          </w:p>
        </w:tc>
        <w:tc>
          <w:tcPr>
            <w:tcW w:w="304" w:type="pct"/>
            <w:tcBorders>
              <w:top w:val="nil"/>
              <w:left w:val="nil"/>
              <w:bottom w:val="single" w:sz="4" w:space="0" w:color="auto"/>
              <w:right w:val="single" w:sz="4" w:space="0" w:color="auto"/>
            </w:tcBorders>
            <w:shd w:val="clear" w:color="auto" w:fill="auto"/>
          </w:tcPr>
          <w:p w14:paraId="6110B5F0" w14:textId="6DC2635C" w:rsidR="0005131E" w:rsidRPr="00973AA9" w:rsidRDefault="0005131E" w:rsidP="0005131E">
            <w:pPr>
              <w:suppressAutoHyphens/>
              <w:jc w:val="right"/>
              <w:rPr>
                <w:sz w:val="20"/>
                <w:szCs w:val="20"/>
                <w:lang w:eastAsia="en-CA" w:bidi="ar-LB"/>
              </w:rPr>
            </w:pPr>
            <w:r>
              <w:rPr>
                <w:sz w:val="20"/>
                <w:szCs w:val="20"/>
                <w:lang w:eastAsia="en-CA" w:bidi="ar-LB"/>
              </w:rPr>
              <w:t>36,000</w:t>
            </w:r>
          </w:p>
        </w:tc>
        <w:tc>
          <w:tcPr>
            <w:tcW w:w="430" w:type="pct"/>
            <w:tcBorders>
              <w:top w:val="nil"/>
              <w:left w:val="nil"/>
              <w:bottom w:val="single" w:sz="4" w:space="0" w:color="auto"/>
              <w:right w:val="single" w:sz="4" w:space="0" w:color="auto"/>
            </w:tcBorders>
            <w:shd w:val="clear" w:color="auto" w:fill="auto"/>
          </w:tcPr>
          <w:p w14:paraId="5920A1E9" w14:textId="77E5F47A" w:rsidR="0005131E" w:rsidRPr="00973AA9" w:rsidRDefault="0005131E" w:rsidP="0005131E">
            <w:pPr>
              <w:suppressAutoHyphens/>
              <w:jc w:val="right"/>
              <w:rPr>
                <w:sz w:val="20"/>
                <w:szCs w:val="20"/>
                <w:lang w:eastAsia="en-CA" w:bidi="ar-LB"/>
              </w:rPr>
            </w:pPr>
            <w:r>
              <w:rPr>
                <w:sz w:val="20"/>
                <w:szCs w:val="20"/>
                <w:lang w:eastAsia="en-CA" w:bidi="ar-LB"/>
              </w:rPr>
              <w:t>167,000</w:t>
            </w:r>
          </w:p>
        </w:tc>
      </w:tr>
      <w:tr w:rsidR="0005131E" w:rsidRPr="00973AA9" w14:paraId="6E0C8267" w14:textId="77777777" w:rsidTr="000274C0">
        <w:trPr>
          <w:trHeight w:val="227"/>
        </w:trPr>
        <w:tc>
          <w:tcPr>
            <w:tcW w:w="1068" w:type="pct"/>
            <w:tcBorders>
              <w:top w:val="single" w:sz="4" w:space="0" w:color="auto"/>
              <w:left w:val="single" w:sz="4" w:space="0" w:color="auto"/>
              <w:bottom w:val="single" w:sz="4" w:space="0" w:color="auto"/>
              <w:right w:val="single" w:sz="4" w:space="0" w:color="auto"/>
            </w:tcBorders>
            <w:shd w:val="clear" w:color="auto" w:fill="auto"/>
          </w:tcPr>
          <w:p w14:paraId="089F728A" w14:textId="7FBE9659" w:rsidR="0005131E" w:rsidRPr="00973AA9" w:rsidRDefault="0005131E" w:rsidP="0005131E">
            <w:pPr>
              <w:suppressAutoHyphens/>
              <w:jc w:val="left"/>
              <w:rPr>
                <w:b/>
                <w:bCs/>
                <w:sz w:val="20"/>
                <w:szCs w:val="20"/>
                <w:lang w:eastAsia="en-CA" w:bidi="ar-LB"/>
              </w:rPr>
            </w:pPr>
            <w:r>
              <w:rPr>
                <w:b/>
                <w:bCs/>
                <w:sz w:val="20"/>
                <w:szCs w:val="20"/>
                <w:lang w:eastAsia="en-CA" w:bidi="ar-LB"/>
              </w:rPr>
              <w:t>Total</w:t>
            </w:r>
          </w:p>
        </w:tc>
        <w:tc>
          <w:tcPr>
            <w:tcW w:w="1419" w:type="pct"/>
            <w:tcBorders>
              <w:top w:val="single" w:sz="4" w:space="0" w:color="auto"/>
              <w:left w:val="nil"/>
              <w:bottom w:val="single" w:sz="4" w:space="0" w:color="auto"/>
              <w:right w:val="single" w:sz="4" w:space="0" w:color="auto"/>
            </w:tcBorders>
            <w:shd w:val="clear" w:color="auto" w:fill="auto"/>
          </w:tcPr>
          <w:p w14:paraId="67F9CF5A" w14:textId="5FF87176" w:rsidR="0005131E" w:rsidRPr="00973AA9" w:rsidRDefault="0005131E" w:rsidP="0005131E">
            <w:pPr>
              <w:suppressAutoHyphens/>
              <w:jc w:val="left"/>
              <w:rPr>
                <w:b/>
                <w:bCs/>
                <w:sz w:val="20"/>
                <w:szCs w:val="20"/>
                <w:lang w:eastAsia="en-CA" w:bidi="ar-LB"/>
              </w:rPr>
            </w:pPr>
          </w:p>
        </w:tc>
        <w:tc>
          <w:tcPr>
            <w:tcW w:w="339" w:type="pct"/>
            <w:tcBorders>
              <w:top w:val="single" w:sz="4" w:space="0" w:color="auto"/>
              <w:left w:val="nil"/>
              <w:bottom w:val="single" w:sz="4" w:space="0" w:color="auto"/>
              <w:right w:val="single" w:sz="4" w:space="0" w:color="auto"/>
            </w:tcBorders>
            <w:shd w:val="clear" w:color="auto" w:fill="auto"/>
          </w:tcPr>
          <w:p w14:paraId="7594AAE0" w14:textId="0CC37365" w:rsidR="0005131E" w:rsidRPr="00973AA9" w:rsidRDefault="0005131E" w:rsidP="0005131E">
            <w:pPr>
              <w:suppressAutoHyphens/>
              <w:jc w:val="right"/>
              <w:rPr>
                <w:b/>
                <w:bCs/>
                <w:sz w:val="20"/>
                <w:szCs w:val="20"/>
                <w:lang w:eastAsia="en-CA" w:bidi="ar-LB"/>
              </w:rPr>
            </w:pPr>
            <w:r>
              <w:rPr>
                <w:b/>
                <w:bCs/>
                <w:sz w:val="20"/>
                <w:szCs w:val="20"/>
                <w:lang w:eastAsia="en-CA" w:bidi="ar-LB"/>
              </w:rPr>
              <w:t>250,000</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4B9BBFDC" w14:textId="65B24E27" w:rsidR="0005131E" w:rsidRPr="00973AA9" w:rsidRDefault="0005131E" w:rsidP="0005131E">
            <w:pPr>
              <w:suppressAutoHyphens/>
              <w:jc w:val="left"/>
              <w:rPr>
                <w:b/>
                <w:bCs/>
                <w:sz w:val="20"/>
                <w:szCs w:val="20"/>
                <w:lang w:eastAsia="en-CA" w:bidi="ar-LB"/>
              </w:rPr>
            </w:pPr>
          </w:p>
        </w:tc>
        <w:tc>
          <w:tcPr>
            <w:tcW w:w="304" w:type="pct"/>
            <w:tcBorders>
              <w:top w:val="single" w:sz="4" w:space="0" w:color="auto"/>
              <w:left w:val="nil"/>
              <w:bottom w:val="single" w:sz="4" w:space="0" w:color="auto"/>
              <w:right w:val="single" w:sz="4" w:space="0" w:color="auto"/>
            </w:tcBorders>
            <w:shd w:val="clear" w:color="auto" w:fill="auto"/>
          </w:tcPr>
          <w:p w14:paraId="311C3D61" w14:textId="0E4C08F3" w:rsidR="0005131E" w:rsidRPr="00973AA9" w:rsidRDefault="0005131E" w:rsidP="0005131E">
            <w:pPr>
              <w:suppressAutoHyphens/>
              <w:jc w:val="right"/>
              <w:rPr>
                <w:b/>
                <w:bCs/>
                <w:sz w:val="20"/>
                <w:szCs w:val="20"/>
                <w:lang w:eastAsia="en-CA" w:bidi="ar-LB"/>
              </w:rPr>
            </w:pPr>
            <w:r>
              <w:rPr>
                <w:b/>
                <w:bCs/>
                <w:sz w:val="20"/>
                <w:szCs w:val="20"/>
                <w:lang w:eastAsia="en-CA" w:bidi="ar-LB"/>
              </w:rPr>
              <w:t>440,685</w:t>
            </w:r>
          </w:p>
        </w:tc>
        <w:tc>
          <w:tcPr>
            <w:tcW w:w="430" w:type="pct"/>
            <w:tcBorders>
              <w:top w:val="single" w:sz="4" w:space="0" w:color="auto"/>
              <w:left w:val="nil"/>
              <w:bottom w:val="single" w:sz="4" w:space="0" w:color="auto"/>
              <w:right w:val="single" w:sz="4" w:space="0" w:color="auto"/>
            </w:tcBorders>
            <w:shd w:val="clear" w:color="auto" w:fill="auto"/>
          </w:tcPr>
          <w:p w14:paraId="236B7FA4" w14:textId="1C988FE1" w:rsidR="0005131E" w:rsidRPr="00973AA9" w:rsidRDefault="0005131E" w:rsidP="0005131E">
            <w:pPr>
              <w:suppressAutoHyphens/>
              <w:jc w:val="right"/>
              <w:rPr>
                <w:b/>
                <w:bCs/>
                <w:sz w:val="20"/>
                <w:szCs w:val="20"/>
                <w:lang w:eastAsia="en-CA" w:bidi="ar-LB"/>
              </w:rPr>
            </w:pPr>
            <w:r>
              <w:rPr>
                <w:b/>
                <w:bCs/>
                <w:sz w:val="20"/>
                <w:szCs w:val="20"/>
                <w:lang w:eastAsia="en-CA" w:bidi="ar-LB"/>
              </w:rPr>
              <w:t>690,685</w:t>
            </w:r>
          </w:p>
        </w:tc>
      </w:tr>
      <w:tr w:rsidR="0005131E" w:rsidRPr="00973AA9" w14:paraId="6636A6FD" w14:textId="77777777" w:rsidTr="000274C0">
        <w:trPr>
          <w:trHeight w:val="50"/>
        </w:trPr>
        <w:tc>
          <w:tcPr>
            <w:tcW w:w="1068" w:type="pct"/>
            <w:tcBorders>
              <w:top w:val="single" w:sz="4" w:space="0" w:color="auto"/>
              <w:left w:val="single" w:sz="4" w:space="0" w:color="auto"/>
              <w:bottom w:val="single" w:sz="4" w:space="0" w:color="auto"/>
              <w:right w:val="single" w:sz="4" w:space="0" w:color="auto"/>
            </w:tcBorders>
            <w:shd w:val="clear" w:color="auto" w:fill="auto"/>
          </w:tcPr>
          <w:p w14:paraId="70F3A2B9" w14:textId="0D48A8E7" w:rsidR="0005131E" w:rsidRPr="00973AA9" w:rsidRDefault="0005131E" w:rsidP="0005131E">
            <w:pPr>
              <w:suppressAutoHyphens/>
              <w:jc w:val="left"/>
              <w:rPr>
                <w:b/>
                <w:bCs/>
                <w:sz w:val="20"/>
                <w:szCs w:val="20"/>
                <w:lang w:eastAsia="en-CA" w:bidi="ar-LB"/>
              </w:rPr>
            </w:pPr>
            <w:r w:rsidRPr="00973AA9">
              <w:rPr>
                <w:b/>
                <w:bCs/>
                <w:sz w:val="20"/>
                <w:szCs w:val="20"/>
                <w:lang w:eastAsia="en-CA" w:bidi="ar-LB"/>
              </w:rPr>
              <w:t>Percentage of total</w:t>
            </w:r>
            <w:r>
              <w:rPr>
                <w:b/>
                <w:bCs/>
                <w:sz w:val="20"/>
                <w:szCs w:val="20"/>
                <w:lang w:eastAsia="en-CA" w:bidi="ar-LB"/>
              </w:rPr>
              <w:t xml:space="preserve"> (%)</w:t>
            </w:r>
          </w:p>
        </w:tc>
        <w:tc>
          <w:tcPr>
            <w:tcW w:w="1419" w:type="pct"/>
            <w:tcBorders>
              <w:top w:val="single" w:sz="4" w:space="0" w:color="auto"/>
              <w:left w:val="nil"/>
              <w:bottom w:val="single" w:sz="4" w:space="0" w:color="auto"/>
              <w:right w:val="single" w:sz="4" w:space="0" w:color="auto"/>
            </w:tcBorders>
            <w:shd w:val="clear" w:color="auto" w:fill="auto"/>
          </w:tcPr>
          <w:p w14:paraId="4DB69668" w14:textId="5925A6B7" w:rsidR="0005131E" w:rsidRPr="00973AA9" w:rsidRDefault="0005131E" w:rsidP="0005131E">
            <w:pPr>
              <w:suppressAutoHyphens/>
              <w:jc w:val="left"/>
              <w:rPr>
                <w:b/>
                <w:bCs/>
                <w:sz w:val="20"/>
                <w:szCs w:val="20"/>
                <w:lang w:eastAsia="en-CA" w:bidi="ar-LB"/>
              </w:rPr>
            </w:pPr>
          </w:p>
        </w:tc>
        <w:tc>
          <w:tcPr>
            <w:tcW w:w="339" w:type="pct"/>
            <w:tcBorders>
              <w:top w:val="single" w:sz="4" w:space="0" w:color="auto"/>
              <w:left w:val="nil"/>
              <w:bottom w:val="single" w:sz="4" w:space="0" w:color="auto"/>
              <w:right w:val="single" w:sz="4" w:space="0" w:color="auto"/>
            </w:tcBorders>
            <w:shd w:val="clear" w:color="auto" w:fill="auto"/>
          </w:tcPr>
          <w:p w14:paraId="70B4EFB7" w14:textId="412E8F9B" w:rsidR="0005131E" w:rsidRPr="00973AA9" w:rsidRDefault="0005131E" w:rsidP="0005131E">
            <w:pPr>
              <w:suppressAutoHyphens/>
              <w:jc w:val="right"/>
              <w:rPr>
                <w:b/>
                <w:bCs/>
                <w:sz w:val="20"/>
                <w:szCs w:val="20"/>
                <w:lang w:eastAsia="en-CA" w:bidi="ar-LB"/>
              </w:rPr>
            </w:pPr>
            <w:r>
              <w:rPr>
                <w:b/>
                <w:bCs/>
                <w:sz w:val="20"/>
                <w:szCs w:val="20"/>
                <w:lang w:eastAsia="en-CA" w:bidi="ar-LB"/>
              </w:rPr>
              <w:t>36.2%</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5BA616CD" w14:textId="046D089D" w:rsidR="0005131E" w:rsidRPr="00973AA9" w:rsidRDefault="0005131E" w:rsidP="0005131E">
            <w:pPr>
              <w:suppressAutoHyphens/>
              <w:jc w:val="left"/>
              <w:rPr>
                <w:b/>
                <w:bCs/>
                <w:sz w:val="20"/>
                <w:szCs w:val="20"/>
                <w:lang w:eastAsia="en-CA" w:bidi="ar-LB"/>
              </w:rPr>
            </w:pPr>
          </w:p>
        </w:tc>
        <w:tc>
          <w:tcPr>
            <w:tcW w:w="304" w:type="pct"/>
            <w:tcBorders>
              <w:top w:val="single" w:sz="4" w:space="0" w:color="auto"/>
              <w:left w:val="nil"/>
              <w:bottom w:val="single" w:sz="4" w:space="0" w:color="auto"/>
              <w:right w:val="single" w:sz="4" w:space="0" w:color="auto"/>
            </w:tcBorders>
            <w:shd w:val="clear" w:color="auto" w:fill="auto"/>
          </w:tcPr>
          <w:p w14:paraId="0DC59D21" w14:textId="23D46A48" w:rsidR="0005131E" w:rsidRPr="00973AA9" w:rsidRDefault="0005131E" w:rsidP="0005131E">
            <w:pPr>
              <w:suppressAutoHyphens/>
              <w:jc w:val="center"/>
              <w:rPr>
                <w:b/>
                <w:bCs/>
                <w:sz w:val="20"/>
                <w:szCs w:val="20"/>
                <w:lang w:eastAsia="en-CA" w:bidi="ar-LB"/>
              </w:rPr>
            </w:pPr>
            <w:r>
              <w:rPr>
                <w:b/>
                <w:bCs/>
                <w:sz w:val="20"/>
                <w:szCs w:val="20"/>
                <w:lang w:eastAsia="en-CA" w:bidi="ar-LB"/>
              </w:rPr>
              <w:t>63.8%</w:t>
            </w:r>
          </w:p>
        </w:tc>
        <w:tc>
          <w:tcPr>
            <w:tcW w:w="430" w:type="pct"/>
            <w:tcBorders>
              <w:top w:val="single" w:sz="4" w:space="0" w:color="auto"/>
              <w:left w:val="nil"/>
              <w:bottom w:val="single" w:sz="4" w:space="0" w:color="auto"/>
              <w:right w:val="single" w:sz="4" w:space="0" w:color="auto"/>
            </w:tcBorders>
            <w:shd w:val="clear" w:color="auto" w:fill="auto"/>
          </w:tcPr>
          <w:p w14:paraId="7129A89E" w14:textId="7972B973" w:rsidR="0005131E" w:rsidRPr="00973AA9" w:rsidRDefault="0005131E" w:rsidP="0005131E">
            <w:pPr>
              <w:suppressAutoHyphens/>
              <w:jc w:val="center"/>
              <w:rPr>
                <w:b/>
                <w:bCs/>
                <w:sz w:val="20"/>
                <w:szCs w:val="20"/>
                <w:lang w:eastAsia="en-CA" w:bidi="ar-LB"/>
              </w:rPr>
            </w:pPr>
            <w:r w:rsidRPr="005578DE">
              <w:rPr>
                <w:b/>
                <w:bCs/>
                <w:sz w:val="20"/>
                <w:szCs w:val="20"/>
                <w:lang w:eastAsia="en-CA" w:bidi="ar-LB"/>
              </w:rPr>
              <w:t>100</w:t>
            </w:r>
            <w:r>
              <w:rPr>
                <w:b/>
                <w:bCs/>
                <w:sz w:val="20"/>
                <w:szCs w:val="20"/>
                <w:lang w:eastAsia="en-CA" w:bidi="ar-LB"/>
              </w:rPr>
              <w:t>%</w:t>
            </w:r>
          </w:p>
        </w:tc>
      </w:tr>
    </w:tbl>
    <w:bookmarkEnd w:id="13"/>
    <w:p w14:paraId="75CB0FB9" w14:textId="77777777" w:rsidR="00A0188B" w:rsidRDefault="00A0188B" w:rsidP="00A0188B">
      <w:pPr>
        <w:spacing w:before="60"/>
        <w:rPr>
          <w:color w:val="000000" w:themeColor="text1"/>
          <w:sz w:val="20"/>
          <w:szCs w:val="20"/>
          <w:lang w:bidi="ar-LB"/>
        </w:rPr>
      </w:pPr>
      <w:r w:rsidRPr="00DA5374">
        <w:rPr>
          <w:color w:val="000000" w:themeColor="text1"/>
          <w:sz w:val="20"/>
          <w:szCs w:val="20"/>
          <w:lang w:bidi="ar-LB"/>
        </w:rPr>
        <w:t xml:space="preserve">* </w:t>
      </w:r>
      <w:r>
        <w:rPr>
          <w:color w:val="000000" w:themeColor="text1"/>
          <w:sz w:val="20"/>
          <w:szCs w:val="20"/>
          <w:lang w:bidi="ar-LB"/>
        </w:rPr>
        <w:t xml:space="preserve">The cost of HPMP is calculated based on remaining budget of the approved HPMP in the project document against the cumulative funds approved in previously approved tranches.  </w:t>
      </w:r>
      <w:r w:rsidRPr="00DA5374">
        <w:rPr>
          <w:color w:val="000000" w:themeColor="text1"/>
          <w:sz w:val="20"/>
          <w:szCs w:val="20"/>
          <w:lang w:bidi="ar-LB"/>
        </w:rPr>
        <w:t xml:space="preserve">Funding might be reallocated to other </w:t>
      </w:r>
      <w:r>
        <w:rPr>
          <w:color w:val="000000" w:themeColor="text1"/>
          <w:sz w:val="20"/>
          <w:szCs w:val="20"/>
          <w:lang w:bidi="ar-LB"/>
        </w:rPr>
        <w:t xml:space="preserve">activities </w:t>
      </w:r>
      <w:r w:rsidRPr="00DA5374">
        <w:rPr>
          <w:color w:val="000000" w:themeColor="text1"/>
          <w:sz w:val="20"/>
          <w:szCs w:val="20"/>
          <w:lang w:bidi="ar-LB"/>
        </w:rPr>
        <w:t>upon submission of the future tranche.</w:t>
      </w:r>
    </w:p>
    <w:p w14:paraId="315C6BB6" w14:textId="77777777" w:rsidR="00A0188B" w:rsidRDefault="00A0188B" w:rsidP="00A0188B">
      <w:pPr>
        <w:spacing w:before="60"/>
        <w:rPr>
          <w:color w:val="000000" w:themeColor="text1"/>
          <w:sz w:val="20"/>
          <w:szCs w:val="20"/>
          <w:lang w:bidi="ar-LB"/>
        </w:rPr>
      </w:pPr>
    </w:p>
    <w:p w14:paraId="38674C8F" w14:textId="77777777" w:rsidR="00E85409" w:rsidRDefault="00E85409" w:rsidP="007D1C95">
      <w:pPr>
        <w:jc w:val="center"/>
        <w:rPr>
          <w:lang w:bidi="ar-LB"/>
        </w:rPr>
      </w:pPr>
    </w:p>
    <w:tbl>
      <w:tblPr>
        <w:tblStyle w:val="TableGrid"/>
        <w:tblW w:w="0" w:type="auto"/>
        <w:tblInd w:w="5652" w:type="dxa"/>
        <w:tblLook w:val="04A0" w:firstRow="1" w:lastRow="0" w:firstColumn="1" w:lastColumn="0" w:noHBand="0" w:noVBand="1"/>
      </w:tblPr>
      <w:tblGrid>
        <w:gridCol w:w="2890"/>
      </w:tblGrid>
      <w:tr w:rsidR="00A0188B" w14:paraId="14F71A96" w14:textId="77777777" w:rsidTr="00A0188B">
        <w:trPr>
          <w:trHeight w:val="174"/>
        </w:trPr>
        <w:tc>
          <w:tcPr>
            <w:tcW w:w="2890" w:type="dxa"/>
            <w:tcBorders>
              <w:top w:val="nil"/>
              <w:left w:val="nil"/>
              <w:bottom w:val="single" w:sz="4" w:space="0" w:color="auto"/>
              <w:right w:val="nil"/>
            </w:tcBorders>
          </w:tcPr>
          <w:p w14:paraId="0D947FCA" w14:textId="77777777" w:rsidR="00A0188B" w:rsidRDefault="00A0188B" w:rsidP="00A0188B">
            <w:pPr>
              <w:rPr>
                <w:lang w:bidi="ar-LB"/>
              </w:rPr>
            </w:pPr>
          </w:p>
        </w:tc>
      </w:tr>
    </w:tbl>
    <w:p w14:paraId="2782D3CF" w14:textId="77777777" w:rsidR="00A0188B" w:rsidRPr="00A928ED" w:rsidRDefault="00A0188B" w:rsidP="007D1C95">
      <w:pPr>
        <w:jc w:val="center"/>
        <w:rPr>
          <w:lang w:val="en-US" w:bidi="ar-LB"/>
        </w:rPr>
      </w:pPr>
    </w:p>
    <w:sectPr w:rsidR="00A0188B" w:rsidRPr="00A928ED" w:rsidSect="008A6D4B">
      <w:headerReference w:type="even" r:id="rId24"/>
      <w:headerReference w:type="default" r:id="rId25"/>
      <w:footerReference w:type="even" r:id="rId26"/>
      <w:footerReference w:type="default" r:id="rId27"/>
      <w:headerReference w:type="first" r:id="rId28"/>
      <w:footerReference w:type="first" r:id="rId29"/>
      <w:pgSz w:w="15840" w:h="12240" w:orient="landscape" w:code="1"/>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B00FD1" w14:textId="77777777" w:rsidR="00BC257B" w:rsidRDefault="00BC257B" w:rsidP="004A504B">
      <w:r>
        <w:separator/>
      </w:r>
    </w:p>
  </w:endnote>
  <w:endnote w:type="continuationSeparator" w:id="0">
    <w:p w14:paraId="6ACA8635" w14:textId="77777777" w:rsidR="00BC257B" w:rsidRDefault="00BC257B" w:rsidP="004A504B">
      <w:r>
        <w:continuationSeparator/>
      </w:r>
    </w:p>
  </w:endnote>
  <w:endnote w:type="continuationNotice" w:id="1">
    <w:p w14:paraId="6171CB4A" w14:textId="77777777" w:rsidR="00BC257B" w:rsidRDefault="00BC257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implified Arabic">
    <w:charset w:val="B2"/>
    <w:family w:val="roman"/>
    <w:pitch w:val="variable"/>
    <w:sig w:usb0="00002003" w:usb1="80000000" w:usb2="00000008" w:usb3="00000000" w:csb0="00000041" w:csb1="00000000"/>
  </w:font>
  <w:font w:name="Arabic Transparent">
    <w:panose1 w:val="020B0604020202020204"/>
    <w:charset w:val="00"/>
    <w:family w:val="swiss"/>
    <w:pitch w:val="variable"/>
    <w:sig w:usb0="E0002EFF" w:usb1="C000785B" w:usb2="00000009" w:usb3="00000000" w:csb0="000001FF" w:csb1="00000000"/>
  </w:font>
  <w:font w:name="Akhbar MT">
    <w:altName w:val="Arial"/>
    <w:charset w:val="B2"/>
    <w:family w:val="auto"/>
    <w:pitch w:val="variable"/>
    <w:sig w:usb0="00002001" w:usb1="00000000" w:usb2="00000000" w:usb3="00000000" w:csb0="00000040"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B97966" w14:textId="77777777" w:rsidR="004578C4" w:rsidRPr="0033525D" w:rsidRDefault="004578C4">
    <w:pPr>
      <w:jc w:val="center"/>
    </w:pPr>
    <w:r>
      <w:fldChar w:fldCharType="begin"/>
    </w:r>
    <w:r>
      <w:instrText xml:space="preserve"> PAGE </w:instrText>
    </w:r>
    <w:r>
      <w:fldChar w:fldCharType="separate"/>
    </w:r>
    <w:r w:rsidR="00EF1719">
      <w:rPr>
        <w:noProof/>
      </w:rPr>
      <w:t>18</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5F5BB9" w14:textId="77777777" w:rsidR="004578C4" w:rsidRPr="0033525D" w:rsidRDefault="004578C4">
    <w:pPr>
      <w:jc w:val="center"/>
    </w:pPr>
    <w:r>
      <w:fldChar w:fldCharType="begin"/>
    </w:r>
    <w:r>
      <w:instrText xml:space="preserve"> PAGE </w:instrText>
    </w:r>
    <w:r>
      <w:fldChar w:fldCharType="separate"/>
    </w:r>
    <w:r w:rsidR="00674E42">
      <w:rPr>
        <w:noProof/>
      </w:rPr>
      <w:t>17</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659003262"/>
      <w:docPartObj>
        <w:docPartGallery w:val="Page Numbers (Bottom of Page)"/>
        <w:docPartUnique/>
      </w:docPartObj>
    </w:sdtPr>
    <w:sdtEndPr>
      <w:rPr>
        <w:noProof/>
      </w:rPr>
    </w:sdtEndPr>
    <w:sdtContent>
      <w:p w14:paraId="4F95E8F6" w14:textId="77777777" w:rsidR="004578C4" w:rsidRDefault="004578C4" w:rsidP="00301AB3">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4516F2EB" w14:textId="77777777" w:rsidR="004578C4" w:rsidRPr="00631B90" w:rsidRDefault="004578C4" w:rsidP="00301AB3">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sdtContent>
  </w:sdt>
  <w:p w14:paraId="76E60D11" w14:textId="77777777" w:rsidR="004578C4" w:rsidRPr="00301AB3" w:rsidRDefault="004578C4" w:rsidP="00301AB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2918CA" w14:textId="77777777" w:rsidR="004578C4" w:rsidRPr="0033525D" w:rsidRDefault="004578C4">
    <w:pPr>
      <w:jc w:val="center"/>
    </w:pPr>
    <w:r>
      <w:fldChar w:fldCharType="begin"/>
    </w:r>
    <w:r>
      <w:instrText xml:space="preserve"> PAGE </w:instrText>
    </w:r>
    <w:r>
      <w:fldChar w:fldCharType="separate"/>
    </w:r>
    <w:r w:rsidR="00AC03EF">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3A14C1" w14:textId="77777777" w:rsidR="004578C4" w:rsidRPr="0033525D" w:rsidRDefault="004578C4">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3172468"/>
      <w:docPartObj>
        <w:docPartGallery w:val="Page Numbers (Bottom of Page)"/>
        <w:docPartUnique/>
      </w:docPartObj>
    </w:sdtPr>
    <w:sdtEndPr>
      <w:rPr>
        <w:noProof/>
      </w:rPr>
    </w:sdtEndPr>
    <w:sdtContent>
      <w:p w14:paraId="7A1D19BF" w14:textId="77777777" w:rsidR="004578C4" w:rsidRDefault="004578C4">
        <w:pPr>
          <w:pStyle w:val="Footer"/>
          <w:jc w:val="center"/>
        </w:pPr>
        <w:r>
          <w:fldChar w:fldCharType="begin"/>
        </w:r>
        <w:r>
          <w:instrText xml:space="preserve"> PAGE   \* MERGEFORMAT </w:instrText>
        </w:r>
        <w:r>
          <w:fldChar w:fldCharType="separate"/>
        </w:r>
        <w:r w:rsidR="00EF1719">
          <w:rPr>
            <w:noProof/>
          </w:rPr>
          <w:t>1</w:t>
        </w:r>
        <w:r>
          <w:rPr>
            <w:noProof/>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C7D521" w14:textId="77777777" w:rsidR="004578C4" w:rsidRPr="0033525D" w:rsidRDefault="004578C4">
    <w:pPr>
      <w:jc w:val="center"/>
    </w:pPr>
    <w:r>
      <w:fldChar w:fldCharType="begin"/>
    </w:r>
    <w:r>
      <w:instrText xml:space="preserve"> PAGE </w:instrText>
    </w:r>
    <w:r>
      <w:fldChar w:fldCharType="separate"/>
    </w:r>
    <w:r w:rsidR="0010776F">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C68CC7" w14:textId="77777777" w:rsidR="004578C4" w:rsidRPr="0033525D" w:rsidRDefault="004578C4">
    <w:pPr>
      <w:jc w:val="center"/>
    </w:pPr>
    <w:r>
      <w:fldChar w:fldCharType="begin"/>
    </w:r>
    <w:r>
      <w:instrText xml:space="preserve"> PAGE </w:instrText>
    </w:r>
    <w:r>
      <w:fldChar w:fldCharType="separate"/>
    </w:r>
    <w:r w:rsidR="00503A37">
      <w:rPr>
        <w:noProof/>
      </w:rPr>
      <w:t>1</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EDB7E0" w14:textId="77777777" w:rsidR="004578C4" w:rsidRDefault="004578C4"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CB407B6" w14:textId="77777777" w:rsidR="004578C4" w:rsidRDefault="004578C4"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F8122B" w14:textId="77777777" w:rsidR="00BC257B" w:rsidRDefault="00BC257B" w:rsidP="00301AB3">
      <w:pPr>
        <w:bidi/>
      </w:pPr>
      <w:r>
        <w:separator/>
      </w:r>
    </w:p>
  </w:footnote>
  <w:footnote w:type="continuationSeparator" w:id="0">
    <w:p w14:paraId="5428C88A" w14:textId="77777777" w:rsidR="00BC257B" w:rsidRDefault="00BC257B" w:rsidP="004A504B">
      <w:r>
        <w:continuationSeparator/>
      </w:r>
    </w:p>
  </w:footnote>
  <w:footnote w:type="continuationNotice" w:id="1">
    <w:p w14:paraId="57E37775" w14:textId="77777777" w:rsidR="00BC257B" w:rsidRDefault="00BC257B"/>
  </w:footnote>
  <w:footnote w:id="2">
    <w:p w14:paraId="2F9127D4" w14:textId="77777777" w:rsidR="004578C4" w:rsidRPr="008D6DF4" w:rsidRDefault="004578C4" w:rsidP="00301AB3">
      <w:pPr>
        <w:pStyle w:val="FootnoteText"/>
        <w:bidi/>
        <w:rPr>
          <w:lang w:val="en-US"/>
        </w:rPr>
      </w:pPr>
      <w:r w:rsidRPr="008D6DF4">
        <w:rPr>
          <w:rStyle w:val="FootnoteReference"/>
        </w:rPr>
        <w:footnoteRef/>
      </w:r>
      <w:r w:rsidRPr="008D6DF4">
        <w:t xml:space="preserve"> </w:t>
      </w:r>
      <w:r>
        <w:rPr>
          <w:rFonts w:hint="cs"/>
          <w:rtl/>
          <w:lang w:val="en-US"/>
        </w:rPr>
        <w:t xml:space="preserve"> الوثيقة </w:t>
      </w:r>
      <w:r w:rsidRPr="008D6DF4">
        <w:rPr>
          <w:lang w:val="en-US"/>
        </w:rPr>
        <w:t>UNEP/OzL.Pro/ExCom/93/1</w:t>
      </w:r>
      <w:r>
        <w:rPr>
          <w:rFonts w:hint="cs"/>
          <w:rtl/>
          <w:lang w:val="en-US"/>
        </w:rPr>
        <w:t>.</w:t>
      </w:r>
    </w:p>
  </w:footnote>
  <w:footnote w:id="3">
    <w:p w14:paraId="70EE13C3" w14:textId="04FFD31A" w:rsidR="004578C4" w:rsidRPr="00996241" w:rsidRDefault="004578C4" w:rsidP="007E68F2">
      <w:pPr>
        <w:pStyle w:val="FootnoteText"/>
        <w:bidi/>
      </w:pPr>
      <w:r w:rsidRPr="00FE3307">
        <w:rPr>
          <w:rStyle w:val="FootnoteReference"/>
        </w:rPr>
        <w:footnoteRef/>
      </w:r>
      <w:r w:rsidRPr="00FE3307">
        <w:t xml:space="preserve"> </w:t>
      </w:r>
      <w:r>
        <w:rPr>
          <w:rFonts w:hint="cs"/>
          <w:rtl/>
          <w:lang w:bidi="ar-EG"/>
        </w:rPr>
        <w:t xml:space="preserve"> بحسب ا</w:t>
      </w:r>
      <w:r w:rsidRPr="007E68F2">
        <w:rPr>
          <w:rtl/>
          <w:lang w:bidi="ar-EG"/>
        </w:rPr>
        <w:t>لرسالة المؤرخة 18 أغسطس</w:t>
      </w:r>
      <w:r>
        <w:rPr>
          <w:rFonts w:hint="cs"/>
          <w:rtl/>
          <w:lang w:bidi="ar-EG"/>
        </w:rPr>
        <w:t>/آب</w:t>
      </w:r>
      <w:r w:rsidRPr="007E68F2">
        <w:rPr>
          <w:rtl/>
          <w:lang w:bidi="ar-EG"/>
        </w:rPr>
        <w:t xml:space="preserve"> 2023 من وزارة البيئة في كمبوديا </w:t>
      </w:r>
      <w:r>
        <w:rPr>
          <w:rFonts w:hint="cs"/>
          <w:rtl/>
          <w:lang w:bidi="ar-EG"/>
        </w:rPr>
        <w:t>لليونيب</w:t>
      </w:r>
      <w:r w:rsidRPr="007E68F2">
        <w:rPr>
          <w:rtl/>
          <w:lang w:bidi="ar-EG"/>
        </w:rPr>
        <w:t>.</w:t>
      </w:r>
    </w:p>
  </w:footnote>
  <w:footnote w:id="4">
    <w:p w14:paraId="2816BCB3" w14:textId="76BA129E" w:rsidR="004578C4" w:rsidRDefault="004578C4" w:rsidP="007E68F2">
      <w:pPr>
        <w:pStyle w:val="FootnoteText"/>
        <w:shd w:val="clear" w:color="auto" w:fill="FFFFFF" w:themeFill="background1"/>
        <w:suppressAutoHyphens/>
        <w:bidi/>
      </w:pPr>
      <w:r w:rsidRPr="00264622">
        <w:rPr>
          <w:rStyle w:val="FootnoteReference"/>
        </w:rPr>
        <w:footnoteRef/>
      </w:r>
      <w:r w:rsidRPr="00264622">
        <w:t xml:space="preserve"> </w:t>
      </w:r>
      <w:r>
        <w:rPr>
          <w:rFonts w:hint="cs"/>
          <w:rtl/>
          <w:lang w:val="en-US" w:bidi="ar-EG"/>
        </w:rPr>
        <w:t xml:space="preserve"> </w:t>
      </w:r>
      <w:r w:rsidRPr="007E68F2">
        <w:rPr>
          <w:rtl/>
          <w:lang w:val="en-US" w:bidi="ar-EG"/>
        </w:rPr>
        <w:t xml:space="preserve">باستثناء </w:t>
      </w:r>
      <w:r>
        <w:rPr>
          <w:rFonts w:hint="cs"/>
          <w:rtl/>
          <w:lang w:val="en-US" w:bidi="ar-EG"/>
        </w:rPr>
        <w:t>المواد الهيدروكلوروفلوروكربونية</w:t>
      </w:r>
      <w:r w:rsidRPr="007E68F2">
        <w:rPr>
          <w:rtl/>
          <w:lang w:val="en-US" w:bidi="ar-EG"/>
        </w:rPr>
        <w:t xml:space="preserve"> المسموح </w:t>
      </w:r>
      <w:r>
        <w:rPr>
          <w:rFonts w:hint="cs"/>
          <w:rtl/>
          <w:lang w:val="en-US" w:bidi="ar-EG"/>
        </w:rPr>
        <w:t>بقايا الخدمة فيما</w:t>
      </w:r>
      <w:r w:rsidRPr="007E68F2">
        <w:rPr>
          <w:rtl/>
          <w:lang w:val="en-US" w:bidi="ar-EG"/>
        </w:rPr>
        <w:t xml:space="preserve"> بين 2030 و2035، </w:t>
      </w:r>
      <w:r>
        <w:rPr>
          <w:rFonts w:hint="cs"/>
          <w:rtl/>
          <w:lang w:val="en-US" w:bidi="ar-EG"/>
        </w:rPr>
        <w:t>حيث تتفق، حسب الطلب، والاتفاق</w:t>
      </w:r>
      <w:r w:rsidRPr="007E68F2">
        <w:rPr>
          <w:rtl/>
          <w:lang w:val="en-US" w:bidi="ar-EG"/>
        </w:rPr>
        <w:t xml:space="preserve"> بين حكومة كمبوديا واللجنة التنفيذية.</w:t>
      </w:r>
    </w:p>
  </w:footnote>
  <w:footnote w:id="5">
    <w:p w14:paraId="6ACC4075" w14:textId="77777777" w:rsidR="004578C4" w:rsidRPr="0005552B" w:rsidRDefault="004578C4" w:rsidP="00EC0CD1">
      <w:pPr>
        <w:pStyle w:val="FootnoteText"/>
        <w:bidi/>
        <w:rPr>
          <w:rtl/>
          <w:lang w:val="en-US" w:bidi="ar-EG"/>
        </w:rPr>
      </w:pPr>
      <w:r>
        <w:rPr>
          <w:rStyle w:val="FootnoteReference"/>
        </w:rPr>
        <w:footnoteRef/>
      </w:r>
      <w:r>
        <w:t xml:space="preserve"> </w:t>
      </w:r>
      <w:r>
        <w:rPr>
          <w:rFonts w:hint="cs"/>
          <w:rtl/>
          <w:lang w:val="en-US" w:bidi="ar-EG"/>
        </w:rPr>
        <w:t xml:space="preserve"> المقرر 61/40.</w:t>
      </w:r>
    </w:p>
  </w:footnote>
  <w:footnote w:id="6">
    <w:p w14:paraId="71BA57FC" w14:textId="77777777" w:rsidR="004578C4" w:rsidRPr="008F38F0" w:rsidRDefault="004578C4" w:rsidP="00EC0CD1">
      <w:pPr>
        <w:pStyle w:val="FootnoteText"/>
        <w:bidi/>
        <w:rPr>
          <w:rtl/>
          <w:lang w:val="en-US" w:bidi="ar-EG"/>
        </w:rPr>
      </w:pPr>
      <w:r w:rsidRPr="00FC3D87">
        <w:rPr>
          <w:rStyle w:val="FootnoteReference"/>
        </w:rPr>
        <w:footnoteRef/>
      </w:r>
      <w:r w:rsidRPr="00C967AA">
        <w:t xml:space="preserve"> </w:t>
      </w:r>
      <w:r>
        <w:rPr>
          <w:rFonts w:hint="cs"/>
          <w:rtl/>
          <w:lang w:bidi="ar-EG"/>
        </w:rPr>
        <w:t xml:space="preserve"> </w:t>
      </w:r>
      <w:r w:rsidRPr="008F38F0">
        <w:rPr>
          <w:rtl/>
          <w:lang w:bidi="ar-EG"/>
        </w:rPr>
        <w:t>المرفق الثاني عشر من</w:t>
      </w:r>
      <w:r>
        <w:rPr>
          <w:rFonts w:hint="cs"/>
          <w:rtl/>
          <w:lang w:bidi="ar-EG"/>
        </w:rPr>
        <w:t xml:space="preserve"> الوثيقة</w:t>
      </w:r>
      <w:r w:rsidRPr="008F38F0">
        <w:rPr>
          <w:rtl/>
          <w:lang w:bidi="ar-EG"/>
        </w:rPr>
        <w:t xml:space="preserve"> </w:t>
      </w:r>
      <w:r w:rsidRPr="008F38F0">
        <w:rPr>
          <w:lang w:bidi="ar-EG"/>
        </w:rPr>
        <w:t>UNEP/OzL.Pro/ExCom/70/59</w:t>
      </w:r>
      <w:r>
        <w:rPr>
          <w:rFonts w:hint="cs"/>
          <w:rtl/>
          <w:lang w:bidi="ar-EG"/>
        </w:rPr>
        <w:t>.</w:t>
      </w:r>
    </w:p>
  </w:footnote>
  <w:footnote w:id="7">
    <w:p w14:paraId="03AC5D00" w14:textId="59C7DE36" w:rsidR="001E0759" w:rsidRDefault="001E0759" w:rsidP="001E0759">
      <w:pPr>
        <w:pStyle w:val="FootnoteText"/>
        <w:bidi/>
      </w:pPr>
      <w:r>
        <w:rPr>
          <w:rStyle w:val="FootnoteReference"/>
        </w:rPr>
        <w:footnoteRef/>
      </w:r>
      <w:r>
        <w:t xml:space="preserve"> </w:t>
      </w:r>
      <w:r>
        <w:rPr>
          <w:rFonts w:hint="cs"/>
          <w:rtl/>
          <w:lang w:val="en-US" w:bidi="ar-EG"/>
        </w:rPr>
        <w:t xml:space="preserve"> استنادا </w:t>
      </w:r>
      <w:r w:rsidR="007515F3">
        <w:rPr>
          <w:rFonts w:hint="cs"/>
          <w:rtl/>
          <w:lang w:val="en-US" w:bidi="ar-EG"/>
        </w:rPr>
        <w:t>الى توقعات</w:t>
      </w:r>
      <w:r>
        <w:rPr>
          <w:rFonts w:hint="cs"/>
          <w:rtl/>
          <w:lang w:val="en-US" w:bidi="ar-EG"/>
        </w:rPr>
        <w:t xml:space="preserve"> البنك الدولي لعام 2023؛ الوثيقة </w:t>
      </w:r>
      <w:r w:rsidRPr="00621A42">
        <w:rPr>
          <w:rFonts w:eastAsiaTheme="minorEastAsia"/>
          <w:sz w:val="18"/>
          <w:szCs w:val="18"/>
          <w:lang w:eastAsia="ko-KR"/>
        </w:rPr>
        <w:t>https://www.worldbank.org/en/country/cambodia/overview</w:t>
      </w:r>
      <w:r>
        <w:rPr>
          <w:rFonts w:hint="cs"/>
          <w:rtl/>
          <w:lang w:val="en-US" w:bidi="ar-EG"/>
        </w:rPr>
        <w:t>.</w:t>
      </w:r>
      <w:r>
        <w:rPr>
          <w:rFonts w:eastAsiaTheme="minorEastAsia"/>
          <w:sz w:val="18"/>
          <w:szCs w:val="18"/>
          <w:lang w:eastAsia="ko-KR"/>
        </w:rPr>
        <w:t xml:space="preserve"> </w:t>
      </w:r>
    </w:p>
  </w:footnote>
  <w:footnote w:id="8">
    <w:p w14:paraId="1952658B" w14:textId="1E458BBF" w:rsidR="00B316F1" w:rsidRDefault="00B316F1" w:rsidP="00650A09">
      <w:pPr>
        <w:pStyle w:val="FootnoteText"/>
        <w:bidi/>
        <w:spacing w:after="60"/>
      </w:pPr>
      <w:r>
        <w:rPr>
          <w:rStyle w:val="FootnoteReference"/>
        </w:rPr>
        <w:footnoteRef/>
      </w:r>
      <w:r>
        <w:t xml:space="preserve"> </w:t>
      </w:r>
      <w:r>
        <w:rPr>
          <w:rFonts w:hint="cs"/>
          <w:rtl/>
          <w:lang w:bidi="ar-EG"/>
        </w:rPr>
        <w:t xml:space="preserve"> تقديرات إزالة</w:t>
      </w:r>
      <w:r>
        <w:rPr>
          <w:rtl/>
          <w:lang w:bidi="ar-EG"/>
        </w:rPr>
        <w:t xml:space="preserve"> </w:t>
      </w:r>
      <w:r w:rsidRPr="00BB58C9">
        <w:rPr>
          <w:rtl/>
          <w:lang w:bidi="ar-EG"/>
        </w:rPr>
        <w:t xml:space="preserve">استهلاك </w:t>
      </w:r>
      <w:r>
        <w:rPr>
          <w:rFonts w:hint="cs"/>
          <w:rtl/>
          <w:lang w:bidi="ar-EG"/>
        </w:rPr>
        <w:t>الهيدروفلوروكربون</w:t>
      </w:r>
      <w:r w:rsidRPr="00BB58C9">
        <w:rPr>
          <w:rtl/>
          <w:lang w:bidi="ar-EG"/>
        </w:rPr>
        <w:t xml:space="preserve"> </w:t>
      </w:r>
      <w:r>
        <w:rPr>
          <w:rFonts w:hint="cs"/>
          <w:rtl/>
          <w:lang w:bidi="ar-EG"/>
        </w:rPr>
        <w:t>من إزالة الهيدروكلوروفلوروكربون تستند الى</w:t>
      </w:r>
      <w:r w:rsidRPr="00BB58C9">
        <w:rPr>
          <w:rtl/>
          <w:lang w:bidi="ar-EG"/>
        </w:rPr>
        <w:t xml:space="preserve"> النسبة المئوية لغازات التبريد (</w:t>
      </w:r>
      <w:r>
        <w:rPr>
          <w:rFonts w:hint="cs"/>
          <w:rtl/>
          <w:lang w:bidi="ar-EG"/>
        </w:rPr>
        <w:t>المواد الهيدروكلوروفلوروكربونية</w:t>
      </w:r>
      <w:r w:rsidRPr="00BB58C9">
        <w:rPr>
          <w:rtl/>
          <w:lang w:bidi="ar-EG"/>
        </w:rPr>
        <w:t xml:space="preserve">، </w:t>
      </w:r>
      <w:r>
        <w:rPr>
          <w:rFonts w:hint="cs"/>
          <w:rtl/>
          <w:lang w:bidi="ar-EG"/>
        </w:rPr>
        <w:t>والمواد الهيدروفلوروكربونية</w:t>
      </w:r>
      <w:r w:rsidRPr="00BB58C9">
        <w:rPr>
          <w:rtl/>
          <w:lang w:bidi="ar-EG"/>
        </w:rPr>
        <w:t xml:space="preserve"> والبدائل) </w:t>
      </w:r>
      <w:r>
        <w:rPr>
          <w:rFonts w:hint="cs"/>
          <w:rtl/>
          <w:lang w:bidi="ar-EG"/>
        </w:rPr>
        <w:t>على النحو المبلغ في التقديم</w:t>
      </w:r>
      <w:r w:rsidRPr="00BB58C9">
        <w:rPr>
          <w:rtl/>
          <w:lang w:bidi="ar-EG"/>
        </w:rPr>
        <w:t xml:space="preserve">، في أجهزة تكييف الهواء </w:t>
      </w:r>
      <w:r>
        <w:rPr>
          <w:rFonts w:hint="cs"/>
          <w:rtl/>
          <w:lang w:bidi="ar-EG"/>
        </w:rPr>
        <w:t xml:space="preserve">الموزعة بصورة مفردة والموزعة بصورة متعددة، وتبريد المباني، والتبريد التجاري الذاتي والتخزين المبرد والتبريد </w:t>
      </w:r>
      <w:r w:rsidRPr="00BB58C9">
        <w:rPr>
          <w:rFonts w:hint="cs"/>
          <w:rtl/>
          <w:lang w:bidi="ar-EG"/>
        </w:rPr>
        <w:t>الصناعي</w:t>
      </w:r>
      <w:r w:rsidRPr="00BB58C9">
        <w:rPr>
          <w:rtl/>
          <w:lang w:bidi="ar-EG"/>
        </w:rPr>
        <w:t xml:space="preserve"> ووحدات التكثيف. </w:t>
      </w:r>
      <w:r w:rsidRPr="00BB58C9">
        <w:rPr>
          <w:rtl/>
          <w:lang w:bidi="ar-EG"/>
        </w:rPr>
        <w:t>وتستند الزيادة في</w:t>
      </w:r>
      <w:r>
        <w:rPr>
          <w:rFonts w:hint="cs"/>
          <w:rtl/>
          <w:lang w:bidi="ar-EG"/>
        </w:rPr>
        <w:t xml:space="preserve"> المواد</w:t>
      </w:r>
      <w:r w:rsidRPr="00BB58C9">
        <w:rPr>
          <w:rtl/>
          <w:lang w:bidi="ar-EG"/>
        </w:rPr>
        <w:t xml:space="preserve"> </w:t>
      </w:r>
      <w:r>
        <w:rPr>
          <w:rFonts w:hint="cs"/>
          <w:rtl/>
          <w:lang w:bidi="ar-EG"/>
        </w:rPr>
        <w:t>الهيدروفلوروكربونية</w:t>
      </w:r>
      <w:r w:rsidRPr="00BB58C9">
        <w:rPr>
          <w:rtl/>
          <w:lang w:bidi="ar-EG"/>
        </w:rPr>
        <w:t xml:space="preserve"> والبدائل إلى النسبة المئوية </w:t>
      </w:r>
      <w:r>
        <w:rPr>
          <w:rFonts w:hint="cs"/>
          <w:rtl/>
          <w:lang w:bidi="ar-EG"/>
        </w:rPr>
        <w:t>الى نسبة المواد الهيدروكلوروفلوروكربونية</w:t>
      </w:r>
      <w:r w:rsidRPr="00BB58C9">
        <w:rPr>
          <w:rtl/>
          <w:lang w:bidi="ar-EG"/>
        </w:rPr>
        <w:t xml:space="preserve"> في كل قطاع فرعي (مثل</w:t>
      </w:r>
      <w:r>
        <w:rPr>
          <w:rFonts w:hint="cs"/>
          <w:rtl/>
          <w:lang w:bidi="ar-EG"/>
        </w:rPr>
        <w:t xml:space="preserve"> تمثيل</w:t>
      </w:r>
      <w:r w:rsidRPr="00BB58C9">
        <w:rPr>
          <w:rtl/>
          <w:lang w:bidi="ar-EG"/>
        </w:rPr>
        <w:t xml:space="preserve"> </w:t>
      </w:r>
      <w:r>
        <w:rPr>
          <w:rFonts w:hint="cs"/>
          <w:rtl/>
          <w:lang w:bidi="ar-EG"/>
        </w:rPr>
        <w:t>الهيدروكلوروفلوروكربون</w:t>
      </w:r>
      <w:r w:rsidRPr="00BB58C9">
        <w:rPr>
          <w:rtl/>
          <w:lang w:bidi="ar-EG"/>
        </w:rPr>
        <w:t>- 22</w:t>
      </w:r>
      <w:r>
        <w:rPr>
          <w:rFonts w:hint="cs"/>
          <w:rtl/>
          <w:lang w:bidi="ar-EG"/>
        </w:rPr>
        <w:t xml:space="preserve"> الى</w:t>
      </w:r>
      <w:r w:rsidRPr="00BB58C9">
        <w:rPr>
          <w:rtl/>
          <w:lang w:bidi="ar-EG"/>
        </w:rPr>
        <w:t xml:space="preserve"> 30 في المائة من الاستهلاك في أجهزة تكييف الهواء </w:t>
      </w:r>
      <w:r>
        <w:rPr>
          <w:rFonts w:hint="cs"/>
          <w:rtl/>
          <w:lang w:bidi="ar-EG"/>
        </w:rPr>
        <w:t xml:space="preserve">الموزعة بصورة مفردة والموزعة بصورة </w:t>
      </w:r>
      <w:r w:rsidRPr="00BB58C9">
        <w:rPr>
          <w:rtl/>
          <w:lang w:bidi="ar-EG"/>
        </w:rPr>
        <w:t>متعدد</w:t>
      </w:r>
      <w:r>
        <w:rPr>
          <w:rFonts w:hint="cs"/>
          <w:rtl/>
          <w:lang w:bidi="ar-EG"/>
        </w:rPr>
        <w:t>ة،</w:t>
      </w:r>
      <w:r w:rsidRPr="00BB58C9">
        <w:rPr>
          <w:rtl/>
          <w:lang w:bidi="ar-EG"/>
        </w:rPr>
        <w:t xml:space="preserve"> </w:t>
      </w:r>
      <w:r>
        <w:rPr>
          <w:rFonts w:hint="cs"/>
          <w:rtl/>
          <w:lang w:bidi="ar-EG"/>
        </w:rPr>
        <w:t>وعلى ذلك توزع نسبة</w:t>
      </w:r>
      <w:r w:rsidRPr="00BB58C9">
        <w:rPr>
          <w:rtl/>
          <w:lang w:bidi="ar-EG"/>
        </w:rPr>
        <w:t xml:space="preserve"> 30 في المائة </w:t>
      </w:r>
      <w:r>
        <w:rPr>
          <w:rFonts w:hint="cs"/>
          <w:rtl/>
          <w:lang w:bidi="ar-EG"/>
        </w:rPr>
        <w:t>بين</w:t>
      </w:r>
      <w:r w:rsidRPr="00BB58C9">
        <w:rPr>
          <w:rtl/>
          <w:lang w:bidi="ar-EG"/>
        </w:rPr>
        <w:t xml:space="preserve"> </w:t>
      </w:r>
      <w:r w:rsidRPr="00BB58C9">
        <w:rPr>
          <w:lang w:bidi="ar-EG"/>
        </w:rPr>
        <w:t>R-410A</w:t>
      </w:r>
      <w:r w:rsidRPr="00BB58C9">
        <w:rPr>
          <w:rtl/>
          <w:lang w:bidi="ar-EG"/>
        </w:rPr>
        <w:t xml:space="preserve"> (زيادة بنسبة 24 في </w:t>
      </w:r>
      <w:r w:rsidR="00D33209">
        <w:rPr>
          <w:rFonts w:hint="cs"/>
          <w:rtl/>
          <w:lang w:bidi="ar-LB"/>
        </w:rPr>
        <w:t>المئة</w:t>
      </w:r>
      <w:r w:rsidRPr="00BB58C9">
        <w:rPr>
          <w:rtl/>
          <w:lang w:bidi="ar-EG"/>
        </w:rPr>
        <w:t>) و</w:t>
      </w:r>
      <w:r w:rsidRPr="00BB58C9">
        <w:rPr>
          <w:lang w:bidi="ar-EG"/>
        </w:rPr>
        <w:t>R 407</w:t>
      </w:r>
      <w:r w:rsidR="00D33209" w:rsidRPr="00BB58C9">
        <w:rPr>
          <w:lang w:bidi="ar-EG"/>
        </w:rPr>
        <w:t xml:space="preserve">C </w:t>
      </w:r>
      <w:r w:rsidR="00D33209" w:rsidRPr="00BB58C9">
        <w:rPr>
          <w:rFonts w:hint="cs"/>
          <w:rtl/>
          <w:lang w:bidi="ar-EG"/>
        </w:rPr>
        <w:t>(</w:t>
      </w:r>
      <w:r>
        <w:rPr>
          <w:lang w:bidi="ar-EG"/>
        </w:rPr>
        <w:t xml:space="preserve"> </w:t>
      </w:r>
      <w:r w:rsidRPr="00BB58C9">
        <w:rPr>
          <w:lang w:bidi="ar-EG"/>
        </w:rPr>
        <w:t>5.6</w:t>
      </w:r>
      <w:r w:rsidRPr="00BB58C9">
        <w:rPr>
          <w:rtl/>
          <w:lang w:bidi="ar-EG"/>
        </w:rPr>
        <w:t>في المائة) و</w:t>
      </w:r>
      <w:r w:rsidRPr="00757F34">
        <w:rPr>
          <w:rFonts w:hint="cs"/>
          <w:rtl/>
          <w:lang w:bidi="ar-EG"/>
        </w:rPr>
        <w:t xml:space="preserve"> </w:t>
      </w:r>
      <w:r>
        <w:rPr>
          <w:rFonts w:hint="cs"/>
          <w:rtl/>
          <w:lang w:bidi="ar-EG"/>
        </w:rPr>
        <w:t>الهيدروفلوروكربون</w:t>
      </w:r>
      <w:r w:rsidRPr="00BB58C9">
        <w:rPr>
          <w:rtl/>
          <w:lang w:bidi="ar-EG"/>
        </w:rPr>
        <w:t xml:space="preserve"> </w:t>
      </w:r>
      <w:r w:rsidRPr="00BB58C9">
        <w:rPr>
          <w:lang w:bidi="ar-EG"/>
        </w:rPr>
        <w:t xml:space="preserve">32 </w:t>
      </w:r>
      <w:r w:rsidRPr="00BB58C9">
        <w:rPr>
          <w:rtl/>
          <w:lang w:bidi="ar-EG"/>
        </w:rPr>
        <w:t xml:space="preserve"> </w:t>
      </w:r>
      <w:r>
        <w:rPr>
          <w:rFonts w:hint="cs"/>
          <w:rtl/>
          <w:lang w:bidi="ar-EG"/>
        </w:rPr>
        <w:t>(</w:t>
      </w:r>
      <w:r>
        <w:rPr>
          <w:lang w:bidi="ar-EG"/>
        </w:rPr>
        <w:t xml:space="preserve"> </w:t>
      </w:r>
      <w:r w:rsidRPr="00BB58C9">
        <w:rPr>
          <w:lang w:bidi="ar-EG"/>
        </w:rPr>
        <w:t>0.4</w:t>
      </w:r>
      <w:r w:rsidRPr="00BB58C9">
        <w:rPr>
          <w:rtl/>
          <w:lang w:bidi="ar-EG"/>
        </w:rPr>
        <w:t xml:space="preserve">في المائة). </w:t>
      </w:r>
      <w:r>
        <w:rPr>
          <w:rFonts w:hint="cs"/>
          <w:rtl/>
          <w:lang w:bidi="ar-EG"/>
        </w:rPr>
        <w:t>وكان</w:t>
      </w:r>
      <w:r w:rsidRPr="00BB58C9">
        <w:rPr>
          <w:rtl/>
          <w:lang w:bidi="ar-EG"/>
        </w:rPr>
        <w:t xml:space="preserve"> الاستهلاك القطاعي </w:t>
      </w:r>
      <w:r>
        <w:rPr>
          <w:rFonts w:hint="cs"/>
          <w:rtl/>
          <w:lang w:bidi="ar-EG"/>
        </w:rPr>
        <w:t>في</w:t>
      </w:r>
      <w:r>
        <w:rPr>
          <w:rtl/>
          <w:lang w:bidi="ar-EG"/>
        </w:rPr>
        <w:t xml:space="preserve"> 2022 </w:t>
      </w:r>
      <w:r>
        <w:rPr>
          <w:rFonts w:hint="cs"/>
          <w:rtl/>
          <w:lang w:bidi="ar-EG"/>
        </w:rPr>
        <w:t xml:space="preserve">يستند الى </w:t>
      </w:r>
      <w:r>
        <w:rPr>
          <w:rtl/>
          <w:lang w:bidi="ar-EG"/>
        </w:rPr>
        <w:t>تحديد الكمي</w:t>
      </w:r>
      <w:r>
        <w:rPr>
          <w:rFonts w:hint="cs"/>
          <w:rtl/>
          <w:lang w:bidi="ar-EG"/>
        </w:rPr>
        <w:t xml:space="preserve">ة بالأطنان المترية </w:t>
      </w:r>
      <w:r w:rsidRPr="00BB58C9">
        <w:rPr>
          <w:rtl/>
          <w:lang w:bidi="ar-EG"/>
        </w:rPr>
        <w:t xml:space="preserve">للزيادات </w:t>
      </w:r>
      <w:r>
        <w:rPr>
          <w:rFonts w:hint="cs"/>
          <w:rtl/>
          <w:lang w:bidi="ar-EG"/>
        </w:rPr>
        <w:t>في الهيدروفلوروكربون في</w:t>
      </w:r>
      <w:r>
        <w:rPr>
          <w:rtl/>
          <w:lang w:bidi="ar-EG"/>
        </w:rPr>
        <w:t xml:space="preserve"> </w:t>
      </w:r>
      <w:r w:rsidRPr="00BB58C9">
        <w:rPr>
          <w:rtl/>
          <w:lang w:bidi="ar-EG"/>
        </w:rPr>
        <w:t xml:space="preserve">كل قطاع فرعي </w:t>
      </w:r>
      <w:r>
        <w:rPr>
          <w:rFonts w:hint="cs"/>
          <w:rtl/>
          <w:lang w:bidi="ar-EG"/>
        </w:rPr>
        <w:t>ومضاعفته</w:t>
      </w:r>
      <w:r w:rsidRPr="00BB58C9">
        <w:rPr>
          <w:rtl/>
          <w:lang w:bidi="ar-EG"/>
        </w:rPr>
        <w:t xml:space="preserve"> </w:t>
      </w:r>
      <w:r>
        <w:rPr>
          <w:rFonts w:hint="cs"/>
          <w:rtl/>
          <w:lang w:bidi="ar-EG"/>
        </w:rPr>
        <w:t>ب</w:t>
      </w:r>
      <w:r w:rsidRPr="00BB58C9">
        <w:rPr>
          <w:rtl/>
          <w:lang w:bidi="ar-EG"/>
        </w:rPr>
        <w:t xml:space="preserve">القدرة على الاحترار العالمي </w:t>
      </w:r>
      <w:r>
        <w:rPr>
          <w:rFonts w:hint="cs"/>
          <w:rtl/>
          <w:lang w:bidi="ar-EG"/>
        </w:rPr>
        <w:t>وتلخيصه</w:t>
      </w:r>
      <w:r w:rsidRPr="00BB58C9">
        <w:rPr>
          <w:rtl/>
          <w:lang w:bidi="ar-EG"/>
        </w:rPr>
        <w:t xml:space="preserve"> للحصول على </w:t>
      </w:r>
      <w:r>
        <w:rPr>
          <w:rFonts w:hint="cs"/>
          <w:rtl/>
          <w:lang w:bidi="ar-EG"/>
        </w:rPr>
        <w:t>استهلاك المواد الهيدروفلوروكربونية</w:t>
      </w:r>
      <w:r w:rsidRPr="00BB58C9">
        <w:rPr>
          <w:rtl/>
          <w:lang w:bidi="ar-EG"/>
        </w:rPr>
        <w:t xml:space="preserve"> </w:t>
      </w:r>
      <w:r>
        <w:rPr>
          <w:rFonts w:hint="cs"/>
          <w:rtl/>
          <w:lang w:bidi="ar-EG"/>
        </w:rPr>
        <w:t>الذي استهلكت في حالة إزالة المواد الهيدروكلوروفلوروكربونية</w:t>
      </w:r>
      <w:r w:rsidRPr="00BB58C9">
        <w:rPr>
          <w:rtl/>
          <w:lang w:bidi="ar-EG"/>
        </w:rPr>
        <w:t>.</w:t>
      </w:r>
    </w:p>
  </w:footnote>
  <w:footnote w:id="9">
    <w:p w14:paraId="2BA74073" w14:textId="1B225F22" w:rsidR="004578C4" w:rsidRPr="00E60F18" w:rsidRDefault="004578C4" w:rsidP="00650A09">
      <w:pPr>
        <w:pStyle w:val="FootnoteText"/>
        <w:bidi/>
        <w:spacing w:after="60"/>
        <w:rPr>
          <w:lang w:val="en-US"/>
        </w:rPr>
      </w:pPr>
      <w:r>
        <w:rPr>
          <w:rStyle w:val="FootnoteReference"/>
        </w:rPr>
        <w:footnoteRef/>
      </w:r>
      <w:r>
        <w:t xml:space="preserve"> </w:t>
      </w:r>
      <w:r>
        <w:rPr>
          <w:rFonts w:hint="cs"/>
          <w:rtl/>
          <w:lang w:val="en-US" w:bidi="ar-EG"/>
        </w:rPr>
        <w:t xml:space="preserve"> لا تستخدم كمبوديا المواد الهيدروفلوروكربونية، ويتعلق هذا الحظر بضمان عدم البدء في أي تصنيع.</w:t>
      </w:r>
      <w:r>
        <w:rPr>
          <w:lang w:val="en-US"/>
        </w:rPr>
        <w:t xml:space="preserve"> </w:t>
      </w:r>
    </w:p>
  </w:footnote>
  <w:footnote w:id="10">
    <w:p w14:paraId="49B2C615" w14:textId="58744CF4" w:rsidR="004578C4" w:rsidRPr="00670A6E" w:rsidRDefault="004578C4" w:rsidP="00587568">
      <w:pPr>
        <w:pStyle w:val="FootnoteText"/>
        <w:bidi/>
        <w:rPr>
          <w:lang w:val="en-US"/>
        </w:rPr>
      </w:pPr>
      <w:r>
        <w:rPr>
          <w:rStyle w:val="FootnoteReference"/>
        </w:rPr>
        <w:footnoteRef/>
      </w:r>
      <w:r>
        <w:t xml:space="preserve"> </w:t>
      </w:r>
      <w:r>
        <w:rPr>
          <w:rFonts w:hint="cs"/>
          <w:rtl/>
          <w:lang w:bidi="ar-EG"/>
        </w:rPr>
        <w:t xml:space="preserve"> سوف تتضمن</w:t>
      </w:r>
      <w:r w:rsidRPr="00047E4F">
        <w:rPr>
          <w:rtl/>
          <w:lang w:bidi="ar-EG"/>
        </w:rPr>
        <w:t xml:space="preserve"> المعدات وحد</w:t>
      </w:r>
      <w:r>
        <w:rPr>
          <w:rFonts w:hint="cs"/>
          <w:rtl/>
          <w:lang w:bidi="ar-EG"/>
        </w:rPr>
        <w:t>ات تكييف الهواء المتنقل</w:t>
      </w:r>
      <w:r w:rsidRPr="00047E4F">
        <w:rPr>
          <w:rtl/>
          <w:lang w:bidi="ar-EG"/>
        </w:rPr>
        <w:t xml:space="preserve"> للتدريب (منطقة واحدة، </w:t>
      </w:r>
      <w:r>
        <w:rPr>
          <w:rFonts w:hint="cs"/>
          <w:rtl/>
          <w:lang w:bidi="ar-EG"/>
        </w:rPr>
        <w:t>الهيدروفلوروكربون-</w:t>
      </w:r>
      <w:r w:rsidRPr="00047E4F">
        <w:rPr>
          <w:lang w:bidi="ar-EG"/>
        </w:rPr>
        <w:t>134a</w:t>
      </w:r>
      <w:r w:rsidRPr="00047E4F">
        <w:rPr>
          <w:rtl/>
          <w:lang w:bidi="ar-EG"/>
        </w:rPr>
        <w:t xml:space="preserve">)، </w:t>
      </w:r>
      <w:r>
        <w:rPr>
          <w:rFonts w:hint="cs"/>
          <w:rtl/>
          <w:lang w:bidi="ar-EG"/>
        </w:rPr>
        <w:t>وتكييف الهواء المتنقل</w:t>
      </w:r>
      <w:r w:rsidRPr="00047E4F">
        <w:rPr>
          <w:rtl/>
          <w:lang w:bidi="ar-EG"/>
        </w:rPr>
        <w:t xml:space="preserve"> للتدريب (</w:t>
      </w:r>
      <w:r>
        <w:rPr>
          <w:rFonts w:hint="cs"/>
          <w:rtl/>
          <w:lang w:bidi="ar-EG"/>
        </w:rPr>
        <w:t>منطقتان</w:t>
      </w:r>
      <w:r w:rsidRPr="00047E4F">
        <w:rPr>
          <w:rtl/>
          <w:lang w:bidi="ar-EG"/>
        </w:rPr>
        <w:t xml:space="preserve"> مزدوج</w:t>
      </w:r>
      <w:r>
        <w:rPr>
          <w:rFonts w:hint="cs"/>
          <w:rtl/>
          <w:lang w:bidi="ar-EG"/>
        </w:rPr>
        <w:t>تان</w:t>
      </w:r>
      <w:r w:rsidRPr="00047E4F">
        <w:rPr>
          <w:rtl/>
          <w:lang w:bidi="ar-EG"/>
        </w:rPr>
        <w:t xml:space="preserve"> </w:t>
      </w:r>
      <w:r w:rsidR="00D44C95">
        <w:rPr>
          <w:rFonts w:hint="cs"/>
          <w:rtl/>
          <w:lang w:bidi="ar-EG"/>
        </w:rPr>
        <w:t>الأوليفينات الهيدروفلورية</w:t>
      </w:r>
      <w:r>
        <w:rPr>
          <w:rFonts w:hint="cs"/>
          <w:rtl/>
          <w:lang w:bidi="ar-EG"/>
        </w:rPr>
        <w:t>-</w:t>
      </w:r>
      <w:r w:rsidRPr="00047E4F">
        <w:rPr>
          <w:lang w:bidi="ar-EG"/>
        </w:rPr>
        <w:t>1234yf</w:t>
      </w:r>
      <w:r>
        <w:rPr>
          <w:rtl/>
          <w:lang w:bidi="ar-EG"/>
        </w:rPr>
        <w:t>)، وم</w:t>
      </w:r>
      <w:r w:rsidRPr="00047E4F">
        <w:rPr>
          <w:rtl/>
          <w:lang w:bidi="ar-EG"/>
        </w:rPr>
        <w:t xml:space="preserve">قياس </w:t>
      </w:r>
      <w:r>
        <w:rPr>
          <w:rFonts w:hint="cs"/>
          <w:rtl/>
          <w:lang w:bidi="ar-EG"/>
        </w:rPr>
        <w:t>لغازات التبريد بصورة متعددة واسترجاع تكييف الهواء المتنقل/ شحنها</w:t>
      </w:r>
      <w:r w:rsidRPr="00047E4F">
        <w:rPr>
          <w:rtl/>
          <w:lang w:bidi="ar-EG"/>
        </w:rPr>
        <w:t xml:space="preserve"> (</w:t>
      </w:r>
      <w:r>
        <w:rPr>
          <w:rFonts w:hint="cs"/>
          <w:rtl/>
          <w:lang w:bidi="ar-EG"/>
        </w:rPr>
        <w:t>غازات التبريد المزدوجة</w:t>
      </w:r>
      <w:r w:rsidRPr="00047E4F">
        <w:rPr>
          <w:rtl/>
          <w:lang w:bidi="ar-EG"/>
        </w:rPr>
        <w:t xml:space="preserve">)، </w:t>
      </w:r>
      <w:r>
        <w:rPr>
          <w:rFonts w:hint="cs"/>
          <w:rtl/>
          <w:lang w:bidi="ar-EG"/>
        </w:rPr>
        <w:t>سلندرات بقدرة</w:t>
      </w:r>
      <w:r w:rsidRPr="00047E4F">
        <w:rPr>
          <w:rtl/>
          <w:lang w:bidi="ar-EG"/>
        </w:rPr>
        <w:t xml:space="preserve"> 13.6 رطل</w:t>
      </w:r>
      <w:r>
        <w:rPr>
          <w:rFonts w:hint="cs"/>
          <w:rtl/>
          <w:lang w:bidi="ar-EG"/>
        </w:rPr>
        <w:t>ا</w:t>
      </w:r>
      <w:r w:rsidRPr="00047E4F">
        <w:rPr>
          <w:rtl/>
          <w:lang w:bidi="ar-EG"/>
        </w:rPr>
        <w:t>، و</w:t>
      </w:r>
      <w:r>
        <w:rPr>
          <w:rFonts w:hint="cs"/>
          <w:rtl/>
          <w:lang w:bidi="ar-EG"/>
        </w:rPr>
        <w:t xml:space="preserve">جهاز تحديد </w:t>
      </w:r>
      <w:r w:rsidRPr="00047E4F">
        <w:rPr>
          <w:rtl/>
          <w:lang w:bidi="ar-EG"/>
        </w:rPr>
        <w:t>تسرب غاز</w:t>
      </w:r>
      <w:r>
        <w:rPr>
          <w:rFonts w:hint="cs"/>
          <w:rtl/>
          <w:lang w:bidi="ar-EG"/>
        </w:rPr>
        <w:t>ات</w:t>
      </w:r>
      <w:r w:rsidRPr="00047E4F">
        <w:rPr>
          <w:rtl/>
          <w:lang w:bidi="ar-EG"/>
        </w:rPr>
        <w:t xml:space="preserve"> التبريد. </w:t>
      </w:r>
      <w:r>
        <w:rPr>
          <w:rFonts w:hint="cs"/>
          <w:rtl/>
          <w:lang w:bidi="ar-EG"/>
        </w:rPr>
        <w:t>ومجموعات ظهور الأن</w:t>
      </w:r>
      <w:r w:rsidR="00D44C95">
        <w:rPr>
          <w:rFonts w:hint="cs"/>
          <w:rtl/>
          <w:lang w:bidi="ar-EG"/>
        </w:rPr>
        <w:t>ابيب</w:t>
      </w:r>
      <w:r>
        <w:rPr>
          <w:rFonts w:hint="cs"/>
          <w:rtl/>
          <w:lang w:bidi="ar-EG"/>
        </w:rPr>
        <w:t xml:space="preserve"> وقطعها واستصلاحها. ومجموعة تنظيف بدون</w:t>
      </w:r>
      <w:r w:rsidRPr="00047E4F">
        <w:rPr>
          <w:rtl/>
          <w:lang w:bidi="ar-EG"/>
        </w:rPr>
        <w:t xml:space="preserve"> المواد المستنفدة للأوزون/</w:t>
      </w:r>
      <w:r>
        <w:rPr>
          <w:rFonts w:hint="cs"/>
          <w:rtl/>
          <w:lang w:bidi="ar-EG"/>
        </w:rPr>
        <w:t xml:space="preserve"> الهيدروفلوروكربون</w:t>
      </w:r>
      <w:r w:rsidRPr="00047E4F">
        <w:rPr>
          <w:rtl/>
          <w:lang w:bidi="ar-EG"/>
        </w:rPr>
        <w:t xml:space="preserve">، </w:t>
      </w:r>
      <w:r>
        <w:rPr>
          <w:rFonts w:hint="cs"/>
          <w:rtl/>
          <w:lang w:bidi="ar-EG"/>
        </w:rPr>
        <w:t>وتخريم المعدات الأساسية</w:t>
      </w:r>
      <w:r w:rsidRPr="00047E4F">
        <w:rPr>
          <w:rtl/>
          <w:lang w:bidi="ar-EG"/>
        </w:rPr>
        <w:t>/</w:t>
      </w:r>
      <w:r>
        <w:rPr>
          <w:rFonts w:hint="cs"/>
          <w:rtl/>
          <w:lang w:bidi="ar-EG"/>
        </w:rPr>
        <w:t xml:space="preserve"> بالمعدات</w:t>
      </w:r>
      <w:r w:rsidRPr="00047E4F">
        <w:rPr>
          <w:rtl/>
          <w:lang w:bidi="ar-EG"/>
        </w:rPr>
        <w:t xml:space="preserve"> </w:t>
      </w:r>
      <w:r>
        <w:rPr>
          <w:rFonts w:hint="cs"/>
          <w:rtl/>
          <w:lang w:bidi="ar-EG"/>
        </w:rPr>
        <w:t>و</w:t>
      </w:r>
      <w:r w:rsidRPr="00047E4F">
        <w:rPr>
          <w:rtl/>
          <w:lang w:bidi="ar-EG"/>
        </w:rPr>
        <w:t>الصمام</w:t>
      </w:r>
      <w:r>
        <w:rPr>
          <w:rFonts w:hint="cs"/>
          <w:rtl/>
          <w:lang w:bidi="ar-EG"/>
        </w:rPr>
        <w:t>ات</w:t>
      </w:r>
      <w:r w:rsidRPr="00047E4F">
        <w:rPr>
          <w:rtl/>
          <w:lang w:bidi="ar-EG"/>
        </w:rPr>
        <w:t>.</w:t>
      </w:r>
    </w:p>
  </w:footnote>
  <w:footnote w:id="11">
    <w:p w14:paraId="6EA82309" w14:textId="77777777" w:rsidR="004578C4" w:rsidRDefault="004578C4" w:rsidP="009E1B8C">
      <w:pPr>
        <w:pStyle w:val="FootnoteText"/>
        <w:bidi/>
      </w:pPr>
      <w:r w:rsidRPr="00992F19">
        <w:rPr>
          <w:rStyle w:val="FootnoteReference"/>
        </w:rPr>
        <w:footnoteRef/>
      </w:r>
      <w:r w:rsidRPr="00992F19">
        <w:t xml:space="preserve"> </w:t>
      </w:r>
      <w:r>
        <w:rPr>
          <w:rFonts w:hint="cs"/>
          <w:rtl/>
          <w:lang w:val="en-US" w:bidi="ar-EG"/>
        </w:rPr>
        <w:t xml:space="preserve"> مستوى طرائق التمويل لخفض الهيدروفلوروكربون في قطاع خدمة التبريد.</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50A586" w14:textId="32C60EA9" w:rsidR="004578C4" w:rsidRPr="00110899" w:rsidRDefault="00D050E2" w:rsidP="00AB11AD">
    <w:pPr>
      <w:jc w:val="right"/>
      <w:rPr>
        <w:sz w:val="24"/>
        <w:szCs w:val="24"/>
      </w:rPr>
    </w:pPr>
    <w:r w:rsidRPr="00110899">
      <w:rPr>
        <w:sz w:val="24"/>
        <w:szCs w:val="24"/>
      </w:rPr>
      <w:fldChar w:fldCharType="begin"/>
    </w:r>
    <w:r w:rsidRPr="00110899">
      <w:rPr>
        <w:sz w:val="24"/>
        <w:szCs w:val="24"/>
      </w:rPr>
      <w:instrText xml:space="preserve"> DOCPROPERTY "Document number"  \* MERGEFORMAT </w:instrText>
    </w:r>
    <w:r w:rsidRPr="00110899">
      <w:rPr>
        <w:sz w:val="24"/>
        <w:szCs w:val="24"/>
      </w:rPr>
      <w:fldChar w:fldCharType="separate"/>
    </w:r>
    <w:r w:rsidR="004578C4" w:rsidRPr="00110899">
      <w:rPr>
        <w:sz w:val="24"/>
        <w:szCs w:val="24"/>
      </w:rPr>
      <w:t>UNEP/</w:t>
    </w:r>
    <w:proofErr w:type="spellStart"/>
    <w:r w:rsidR="004578C4" w:rsidRPr="00110899">
      <w:rPr>
        <w:sz w:val="24"/>
        <w:szCs w:val="24"/>
      </w:rPr>
      <w:t>OzL.Pro</w:t>
    </w:r>
    <w:proofErr w:type="spellEnd"/>
    <w:r w:rsidR="004578C4" w:rsidRPr="00110899">
      <w:rPr>
        <w:sz w:val="24"/>
        <w:szCs w:val="24"/>
      </w:rPr>
      <w:t>/ExCom/93/45</w:t>
    </w:r>
    <w:r w:rsidRPr="00110899">
      <w:rPr>
        <w:sz w:val="24"/>
        <w:szCs w:val="24"/>
      </w:rPr>
      <w:fldChar w:fldCharType="end"/>
    </w:r>
  </w:p>
  <w:p w14:paraId="22EABCE7" w14:textId="77777777" w:rsidR="004578C4" w:rsidRPr="0033525D" w:rsidRDefault="004578C4"/>
  <w:p w14:paraId="225DBEBD" w14:textId="77777777" w:rsidR="004578C4" w:rsidRPr="0033525D" w:rsidRDefault="004578C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49C386" w14:textId="67C75C86" w:rsidR="004578C4" w:rsidRPr="00110899" w:rsidRDefault="00D050E2" w:rsidP="00AB11AD">
    <w:pPr>
      <w:jc w:val="left"/>
      <w:rPr>
        <w:sz w:val="24"/>
        <w:szCs w:val="24"/>
      </w:rPr>
    </w:pPr>
    <w:r w:rsidRPr="00110899">
      <w:rPr>
        <w:sz w:val="24"/>
        <w:szCs w:val="24"/>
      </w:rPr>
      <w:fldChar w:fldCharType="begin"/>
    </w:r>
    <w:r w:rsidRPr="00110899">
      <w:rPr>
        <w:sz w:val="24"/>
        <w:szCs w:val="24"/>
      </w:rPr>
      <w:instrText xml:space="preserve"> DOCPROPERTY "Document number"  \* MERGEFORMAT </w:instrText>
    </w:r>
    <w:r w:rsidRPr="00110899">
      <w:rPr>
        <w:sz w:val="24"/>
        <w:szCs w:val="24"/>
      </w:rPr>
      <w:fldChar w:fldCharType="separate"/>
    </w:r>
    <w:r w:rsidR="00053EEB" w:rsidRPr="00110899">
      <w:rPr>
        <w:sz w:val="24"/>
        <w:szCs w:val="24"/>
      </w:rPr>
      <w:t>UNEP/</w:t>
    </w:r>
    <w:proofErr w:type="spellStart"/>
    <w:r w:rsidR="00053EEB" w:rsidRPr="00110899">
      <w:rPr>
        <w:sz w:val="24"/>
        <w:szCs w:val="24"/>
      </w:rPr>
      <w:t>OzL.Pro</w:t>
    </w:r>
    <w:proofErr w:type="spellEnd"/>
    <w:r w:rsidR="00053EEB" w:rsidRPr="00110899">
      <w:rPr>
        <w:sz w:val="24"/>
        <w:szCs w:val="24"/>
      </w:rPr>
      <w:t>/ExCom/93/45</w:t>
    </w:r>
    <w:r w:rsidRPr="00110899">
      <w:rPr>
        <w:sz w:val="24"/>
        <w:szCs w:val="24"/>
      </w:rPr>
      <w:fldChar w:fldCharType="end"/>
    </w:r>
  </w:p>
  <w:p w14:paraId="56DEA0CE" w14:textId="77777777" w:rsidR="004578C4" w:rsidRPr="0033525D" w:rsidRDefault="004578C4" w:rsidP="00630F36">
    <w:pPr>
      <w:jc w:val="right"/>
    </w:pPr>
  </w:p>
  <w:p w14:paraId="35CBDBDB" w14:textId="77777777" w:rsidR="004578C4" w:rsidRPr="0033525D" w:rsidRDefault="004578C4" w:rsidP="00630F36">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5CDFB9" w14:textId="13B58916" w:rsidR="004578C4" w:rsidRPr="0033525D" w:rsidRDefault="00000000">
    <w:fldSimple w:instr=" DOCPROPERTY &quot;Document number&quot;  \* MERGEFORMAT ">
      <w:r w:rsidR="004578C4">
        <w:t>UNEP/OzL.Pro/ExCom/93/45</w:t>
      </w:r>
    </w:fldSimple>
  </w:p>
  <w:p w14:paraId="71FFAE9F" w14:textId="77777777" w:rsidR="004578C4" w:rsidRPr="0033525D" w:rsidRDefault="004578C4"/>
  <w:p w14:paraId="78DAF19C" w14:textId="77777777" w:rsidR="004578C4" w:rsidRPr="0033525D" w:rsidRDefault="004578C4"/>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150C29" w14:textId="77777777" w:rsidR="004578C4" w:rsidRPr="0033525D" w:rsidRDefault="00000000">
    <w:pPr>
      <w:jc w:val="right"/>
    </w:pPr>
    <w:fldSimple w:instr=" DOCPROPERTY &quot;Document number&quot;  \* MERGEFORMAT ">
      <w:r w:rsidR="004578C4">
        <w:t>UNEP/OzL.Pro/ExCom/92/23</w:t>
      </w:r>
    </w:fldSimple>
  </w:p>
  <w:p w14:paraId="4980472E" w14:textId="77777777" w:rsidR="004578C4" w:rsidRPr="0033525D" w:rsidRDefault="004578C4"/>
  <w:p w14:paraId="593788B9" w14:textId="77777777" w:rsidR="004578C4" w:rsidRPr="0033525D" w:rsidRDefault="004578C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E7F83A" w14:textId="744954CF" w:rsidR="004578C4" w:rsidRPr="00110899" w:rsidRDefault="00D050E2" w:rsidP="00110899">
    <w:pPr>
      <w:jc w:val="left"/>
      <w:rPr>
        <w:sz w:val="24"/>
        <w:szCs w:val="24"/>
      </w:rPr>
    </w:pPr>
    <w:r w:rsidRPr="00110899">
      <w:rPr>
        <w:sz w:val="24"/>
        <w:szCs w:val="24"/>
      </w:rPr>
      <w:fldChar w:fldCharType="begin"/>
    </w:r>
    <w:r w:rsidRPr="00110899">
      <w:rPr>
        <w:sz w:val="24"/>
        <w:szCs w:val="24"/>
      </w:rPr>
      <w:instrText>DOCPROPERTY "Document number"  \* MERGEFORMAT</w:instrText>
    </w:r>
    <w:r w:rsidRPr="00110899">
      <w:rPr>
        <w:sz w:val="24"/>
        <w:szCs w:val="24"/>
      </w:rPr>
      <w:fldChar w:fldCharType="separate"/>
    </w:r>
    <w:r w:rsidR="004578C4" w:rsidRPr="00110899">
      <w:rPr>
        <w:sz w:val="24"/>
        <w:szCs w:val="24"/>
      </w:rPr>
      <w:t>UNEP/</w:t>
    </w:r>
    <w:proofErr w:type="spellStart"/>
    <w:r w:rsidR="004578C4" w:rsidRPr="00110899">
      <w:rPr>
        <w:sz w:val="24"/>
        <w:szCs w:val="24"/>
      </w:rPr>
      <w:t>OzL.Pro</w:t>
    </w:r>
    <w:proofErr w:type="spellEnd"/>
    <w:r w:rsidR="004578C4" w:rsidRPr="00110899">
      <w:rPr>
        <w:sz w:val="24"/>
        <w:szCs w:val="24"/>
      </w:rPr>
      <w:t>/ExCom/93/45</w:t>
    </w:r>
    <w:r w:rsidRPr="00110899">
      <w:rPr>
        <w:sz w:val="24"/>
        <w:szCs w:val="24"/>
      </w:rPr>
      <w:fldChar w:fldCharType="end"/>
    </w:r>
  </w:p>
  <w:p w14:paraId="70C48AF7" w14:textId="77777777" w:rsidR="004578C4" w:rsidRPr="00110899" w:rsidRDefault="004578C4" w:rsidP="00110899">
    <w:pPr>
      <w:pStyle w:val="Header"/>
      <w:jc w:val="left"/>
      <w:rPr>
        <w:sz w:val="24"/>
        <w:szCs w:val="24"/>
      </w:rPr>
    </w:pPr>
    <w:r w:rsidRPr="00110899">
      <w:rPr>
        <w:sz w:val="24"/>
        <w:szCs w:val="24"/>
      </w:rPr>
      <w:t>Annex I</w:t>
    </w:r>
  </w:p>
  <w:p w14:paraId="3F141E11" w14:textId="77777777" w:rsidR="004578C4" w:rsidRDefault="004578C4">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39DE5" w14:textId="73A03723" w:rsidR="004578C4" w:rsidRPr="00110899" w:rsidRDefault="00D050E2" w:rsidP="00110899">
    <w:pPr>
      <w:jc w:val="right"/>
      <w:rPr>
        <w:sz w:val="24"/>
        <w:szCs w:val="24"/>
      </w:rPr>
    </w:pPr>
    <w:r w:rsidRPr="00110899">
      <w:rPr>
        <w:sz w:val="24"/>
        <w:szCs w:val="24"/>
      </w:rPr>
      <w:fldChar w:fldCharType="begin"/>
    </w:r>
    <w:r w:rsidRPr="00110899">
      <w:rPr>
        <w:sz w:val="24"/>
        <w:szCs w:val="24"/>
      </w:rPr>
      <w:instrText xml:space="preserve"> DOCPROPERTY "Document number"  \* MERGEFORMAT </w:instrText>
    </w:r>
    <w:r w:rsidRPr="00110899">
      <w:rPr>
        <w:sz w:val="24"/>
        <w:szCs w:val="24"/>
      </w:rPr>
      <w:fldChar w:fldCharType="separate"/>
    </w:r>
    <w:r w:rsidR="004578C4" w:rsidRPr="00110899">
      <w:rPr>
        <w:sz w:val="24"/>
        <w:szCs w:val="24"/>
      </w:rPr>
      <w:t>UNEP/</w:t>
    </w:r>
    <w:proofErr w:type="spellStart"/>
    <w:r w:rsidR="004578C4" w:rsidRPr="00110899">
      <w:rPr>
        <w:sz w:val="24"/>
        <w:szCs w:val="24"/>
      </w:rPr>
      <w:t>OzL.Pro</w:t>
    </w:r>
    <w:proofErr w:type="spellEnd"/>
    <w:r w:rsidR="004578C4" w:rsidRPr="00110899">
      <w:rPr>
        <w:sz w:val="24"/>
        <w:szCs w:val="24"/>
      </w:rPr>
      <w:t>/ExCom/93/</w:t>
    </w:r>
    <w:r w:rsidR="00CC3835">
      <w:rPr>
        <w:sz w:val="24"/>
        <w:szCs w:val="24"/>
      </w:rPr>
      <w:t>45</w:t>
    </w:r>
    <w:r w:rsidRPr="00110899">
      <w:rPr>
        <w:sz w:val="24"/>
        <w:szCs w:val="24"/>
      </w:rPr>
      <w:fldChar w:fldCharType="end"/>
    </w:r>
  </w:p>
  <w:p w14:paraId="64ED0BCB" w14:textId="2CAD91E3" w:rsidR="004578C4" w:rsidRPr="00110899" w:rsidRDefault="004578C4" w:rsidP="00110899">
    <w:pPr>
      <w:jc w:val="right"/>
      <w:rPr>
        <w:sz w:val="24"/>
        <w:szCs w:val="24"/>
      </w:rPr>
    </w:pPr>
    <w:r w:rsidRPr="00110899">
      <w:rPr>
        <w:sz w:val="24"/>
        <w:szCs w:val="24"/>
      </w:rPr>
      <w:t>Annex II</w:t>
    </w:r>
  </w:p>
  <w:p w14:paraId="4B6E7586" w14:textId="77777777" w:rsidR="004578C4" w:rsidRPr="0033525D" w:rsidRDefault="004578C4" w:rsidP="00DB0A36">
    <w:pPr>
      <w:jc w:val="left"/>
    </w:pPr>
  </w:p>
  <w:p w14:paraId="74EA4E06" w14:textId="77777777" w:rsidR="004578C4" w:rsidRPr="0033525D" w:rsidRDefault="004578C4" w:rsidP="00DB0A36">
    <w:pPr>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43F47" w14:textId="2C7E188A" w:rsidR="004578C4" w:rsidRPr="00110899" w:rsidRDefault="00D050E2" w:rsidP="00110899">
    <w:pPr>
      <w:jc w:val="left"/>
      <w:rPr>
        <w:sz w:val="24"/>
        <w:szCs w:val="24"/>
      </w:rPr>
    </w:pPr>
    <w:r w:rsidRPr="00110899">
      <w:rPr>
        <w:sz w:val="24"/>
        <w:szCs w:val="24"/>
      </w:rPr>
      <w:fldChar w:fldCharType="begin"/>
    </w:r>
    <w:r w:rsidRPr="00110899">
      <w:rPr>
        <w:sz w:val="24"/>
        <w:szCs w:val="24"/>
      </w:rPr>
      <w:instrText xml:space="preserve"> DOCPROPERTY "Document number"  \* MERGEFORMAT </w:instrText>
    </w:r>
    <w:r w:rsidRPr="00110899">
      <w:rPr>
        <w:sz w:val="24"/>
        <w:szCs w:val="24"/>
      </w:rPr>
      <w:fldChar w:fldCharType="separate"/>
    </w:r>
    <w:r w:rsidR="004578C4" w:rsidRPr="00110899">
      <w:rPr>
        <w:sz w:val="24"/>
        <w:szCs w:val="24"/>
      </w:rPr>
      <w:t>UNEP/</w:t>
    </w:r>
    <w:proofErr w:type="spellStart"/>
    <w:r w:rsidR="004578C4" w:rsidRPr="00110899">
      <w:rPr>
        <w:sz w:val="24"/>
        <w:szCs w:val="24"/>
      </w:rPr>
      <w:t>OzL.Pro</w:t>
    </w:r>
    <w:proofErr w:type="spellEnd"/>
    <w:r w:rsidR="004578C4" w:rsidRPr="00110899">
      <w:rPr>
        <w:sz w:val="24"/>
        <w:szCs w:val="24"/>
      </w:rPr>
      <w:t>/ExCom/93/</w:t>
    </w:r>
    <w:r w:rsidR="00CC3835">
      <w:rPr>
        <w:sz w:val="24"/>
        <w:szCs w:val="24"/>
      </w:rPr>
      <w:t>45</w:t>
    </w:r>
    <w:r w:rsidRPr="00110899">
      <w:rPr>
        <w:sz w:val="24"/>
        <w:szCs w:val="24"/>
      </w:rPr>
      <w:fldChar w:fldCharType="end"/>
    </w:r>
  </w:p>
  <w:p w14:paraId="72BC6B58" w14:textId="17518024" w:rsidR="004578C4" w:rsidRPr="00110899" w:rsidRDefault="004578C4" w:rsidP="00110899">
    <w:pPr>
      <w:jc w:val="left"/>
      <w:rPr>
        <w:sz w:val="24"/>
        <w:szCs w:val="24"/>
      </w:rPr>
    </w:pPr>
    <w:r w:rsidRPr="00110899">
      <w:rPr>
        <w:sz w:val="24"/>
        <w:szCs w:val="24"/>
      </w:rPr>
      <w:t>Annex II</w:t>
    </w:r>
  </w:p>
  <w:p w14:paraId="416F0608" w14:textId="77777777" w:rsidR="004578C4" w:rsidRDefault="004578C4" w:rsidP="00630F36">
    <w:pPr>
      <w:pStyle w:val="Header"/>
      <w:jc w:val="right"/>
    </w:pPr>
  </w:p>
  <w:p w14:paraId="2533857E" w14:textId="77777777" w:rsidR="004578C4" w:rsidRPr="0033525D" w:rsidRDefault="004578C4" w:rsidP="00630F36">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422628" w14:textId="77777777" w:rsidR="004578C4" w:rsidRDefault="004578C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54E89FAA"/>
    <w:lvl w:ilvl="0">
      <w:start w:val="1"/>
      <w:numFmt w:val="decimal"/>
      <w:pStyle w:val="Heading1"/>
      <w:lvlText w:val="%1."/>
      <w:lvlJc w:val="left"/>
      <w:pPr>
        <w:tabs>
          <w:tab w:val="num" w:pos="0"/>
        </w:tabs>
        <w:ind w:left="0" w:firstLine="0"/>
      </w:pPr>
      <w:rPr>
        <w:rFonts w:hint="default"/>
        <w:b/>
        <w:bCs w:val="0"/>
        <w:i w:val="0"/>
        <w:iCs w:val="0"/>
        <w:color w:val="auto"/>
      </w:rPr>
    </w:lvl>
    <w:lvl w:ilvl="1">
      <w:start w:val="1"/>
      <w:numFmt w:val="arabicAbjad"/>
      <w:pStyle w:val="Heading2"/>
      <w:lvlText w:val="(%2)"/>
      <w:lvlJc w:val="left"/>
      <w:pPr>
        <w:tabs>
          <w:tab w:val="num" w:pos="0"/>
        </w:tabs>
        <w:ind w:left="1440" w:hanging="720"/>
      </w:pPr>
      <w:rPr>
        <w:rFonts w:hint="default"/>
        <w:sz w:val="26"/>
        <w:szCs w:val="26"/>
      </w:rPr>
    </w:lvl>
    <w:lvl w:ilvl="2">
      <w:start w:val="1"/>
      <w:numFmt w:val="decimal"/>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937177061">
    <w:abstractNumId w:val="0"/>
  </w:num>
  <w:num w:numId="2" w16cid:durableId="421027971">
    <w:abstractNumId w:val="1"/>
  </w:num>
  <w:num w:numId="3" w16cid:durableId="1687749980">
    <w:abstractNumId w:val="3"/>
  </w:num>
  <w:num w:numId="4" w16cid:durableId="1303656118">
    <w:abstractNumId w:val="4"/>
  </w:num>
  <w:num w:numId="5" w16cid:durableId="1427268556">
    <w:abstractNumId w:val="6"/>
  </w:num>
  <w:num w:numId="6" w16cid:durableId="238827289">
    <w:abstractNumId w:val="2"/>
  </w:num>
  <w:num w:numId="7" w16cid:durableId="897395687">
    <w:abstractNumId w:val="5"/>
  </w:num>
  <w:num w:numId="8" w16cid:durableId="864634902">
    <w:abstractNumId w:val="0"/>
  </w:num>
  <w:num w:numId="9" w16cid:durableId="726953691">
    <w:abstractNumId w:val="0"/>
  </w:num>
  <w:num w:numId="10" w16cid:durableId="15566948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26054577">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44"/>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283"/>
  <w:evenAndOddHeaders/>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C113E3"/>
    <w:rsid w:val="00000D64"/>
    <w:rsid w:val="00000FED"/>
    <w:rsid w:val="00001AEB"/>
    <w:rsid w:val="00002376"/>
    <w:rsid w:val="00002865"/>
    <w:rsid w:val="00002FED"/>
    <w:rsid w:val="000034A2"/>
    <w:rsid w:val="0000378E"/>
    <w:rsid w:val="000037FD"/>
    <w:rsid w:val="00003B8E"/>
    <w:rsid w:val="0000434E"/>
    <w:rsid w:val="0000554E"/>
    <w:rsid w:val="00005AD0"/>
    <w:rsid w:val="00007B3A"/>
    <w:rsid w:val="00010C6C"/>
    <w:rsid w:val="000111BE"/>
    <w:rsid w:val="0001218E"/>
    <w:rsid w:val="00012E8B"/>
    <w:rsid w:val="00014AE1"/>
    <w:rsid w:val="0001719D"/>
    <w:rsid w:val="00020EA2"/>
    <w:rsid w:val="00020F69"/>
    <w:rsid w:val="000211A9"/>
    <w:rsid w:val="00021238"/>
    <w:rsid w:val="00022FA6"/>
    <w:rsid w:val="000230FE"/>
    <w:rsid w:val="000233EC"/>
    <w:rsid w:val="00024653"/>
    <w:rsid w:val="00024BB1"/>
    <w:rsid w:val="00025831"/>
    <w:rsid w:val="00025FA9"/>
    <w:rsid w:val="000274C0"/>
    <w:rsid w:val="000279CF"/>
    <w:rsid w:val="000302A5"/>
    <w:rsid w:val="00030DB8"/>
    <w:rsid w:val="00031260"/>
    <w:rsid w:val="00031A64"/>
    <w:rsid w:val="00033768"/>
    <w:rsid w:val="00034429"/>
    <w:rsid w:val="0003455D"/>
    <w:rsid w:val="000351A0"/>
    <w:rsid w:val="00035937"/>
    <w:rsid w:val="000360EB"/>
    <w:rsid w:val="000365E3"/>
    <w:rsid w:val="00036687"/>
    <w:rsid w:val="0003681A"/>
    <w:rsid w:val="000372B7"/>
    <w:rsid w:val="00037784"/>
    <w:rsid w:val="00040BA6"/>
    <w:rsid w:val="00041D73"/>
    <w:rsid w:val="00042009"/>
    <w:rsid w:val="000421EA"/>
    <w:rsid w:val="00042A5A"/>
    <w:rsid w:val="00042E0B"/>
    <w:rsid w:val="000477E5"/>
    <w:rsid w:val="00047E4F"/>
    <w:rsid w:val="000502D2"/>
    <w:rsid w:val="0005041D"/>
    <w:rsid w:val="00050B32"/>
    <w:rsid w:val="00050F6E"/>
    <w:rsid w:val="0005131E"/>
    <w:rsid w:val="0005137B"/>
    <w:rsid w:val="00051D54"/>
    <w:rsid w:val="00053151"/>
    <w:rsid w:val="00053EEB"/>
    <w:rsid w:val="00054202"/>
    <w:rsid w:val="0005552B"/>
    <w:rsid w:val="00056803"/>
    <w:rsid w:val="00057096"/>
    <w:rsid w:val="00060160"/>
    <w:rsid w:val="0006194D"/>
    <w:rsid w:val="00061A02"/>
    <w:rsid w:val="00061EC2"/>
    <w:rsid w:val="0006292B"/>
    <w:rsid w:val="000638D4"/>
    <w:rsid w:val="00064038"/>
    <w:rsid w:val="00064336"/>
    <w:rsid w:val="00064996"/>
    <w:rsid w:val="000655EC"/>
    <w:rsid w:val="000667C2"/>
    <w:rsid w:val="00066CE8"/>
    <w:rsid w:val="00067C0F"/>
    <w:rsid w:val="000713C1"/>
    <w:rsid w:val="00071645"/>
    <w:rsid w:val="000717D6"/>
    <w:rsid w:val="00072284"/>
    <w:rsid w:val="000728CA"/>
    <w:rsid w:val="0007315D"/>
    <w:rsid w:val="000732E0"/>
    <w:rsid w:val="0007447A"/>
    <w:rsid w:val="0007488D"/>
    <w:rsid w:val="00074A5F"/>
    <w:rsid w:val="00075F1A"/>
    <w:rsid w:val="0007649E"/>
    <w:rsid w:val="00080ED0"/>
    <w:rsid w:val="0008235F"/>
    <w:rsid w:val="000849FD"/>
    <w:rsid w:val="000850CE"/>
    <w:rsid w:val="00085AC9"/>
    <w:rsid w:val="00085B8F"/>
    <w:rsid w:val="000866F8"/>
    <w:rsid w:val="00086B67"/>
    <w:rsid w:val="00087344"/>
    <w:rsid w:val="00090481"/>
    <w:rsid w:val="00091A65"/>
    <w:rsid w:val="00092670"/>
    <w:rsid w:val="00093837"/>
    <w:rsid w:val="00093C52"/>
    <w:rsid w:val="00093CE4"/>
    <w:rsid w:val="00094469"/>
    <w:rsid w:val="000947EE"/>
    <w:rsid w:val="00094A81"/>
    <w:rsid w:val="00094BDA"/>
    <w:rsid w:val="00095DF8"/>
    <w:rsid w:val="00095E80"/>
    <w:rsid w:val="00097725"/>
    <w:rsid w:val="00097C30"/>
    <w:rsid w:val="000A0B88"/>
    <w:rsid w:val="000A0FBB"/>
    <w:rsid w:val="000A2AA2"/>
    <w:rsid w:val="000A3826"/>
    <w:rsid w:val="000A40C3"/>
    <w:rsid w:val="000A6C26"/>
    <w:rsid w:val="000B30DA"/>
    <w:rsid w:val="000B334F"/>
    <w:rsid w:val="000B36C8"/>
    <w:rsid w:val="000B4253"/>
    <w:rsid w:val="000B4D9E"/>
    <w:rsid w:val="000B5AA8"/>
    <w:rsid w:val="000B6154"/>
    <w:rsid w:val="000B6538"/>
    <w:rsid w:val="000B6881"/>
    <w:rsid w:val="000B6EB9"/>
    <w:rsid w:val="000C0145"/>
    <w:rsid w:val="000C0258"/>
    <w:rsid w:val="000C04BC"/>
    <w:rsid w:val="000C0736"/>
    <w:rsid w:val="000C1276"/>
    <w:rsid w:val="000C1C7D"/>
    <w:rsid w:val="000C20FA"/>
    <w:rsid w:val="000C22B9"/>
    <w:rsid w:val="000C24E1"/>
    <w:rsid w:val="000C2571"/>
    <w:rsid w:val="000C2BED"/>
    <w:rsid w:val="000C3509"/>
    <w:rsid w:val="000C3BE4"/>
    <w:rsid w:val="000C4790"/>
    <w:rsid w:val="000C48CB"/>
    <w:rsid w:val="000C4C79"/>
    <w:rsid w:val="000C668B"/>
    <w:rsid w:val="000C6F47"/>
    <w:rsid w:val="000D2270"/>
    <w:rsid w:val="000D3945"/>
    <w:rsid w:val="000D4677"/>
    <w:rsid w:val="000D472B"/>
    <w:rsid w:val="000D507B"/>
    <w:rsid w:val="000D52A4"/>
    <w:rsid w:val="000D6BF4"/>
    <w:rsid w:val="000D6C73"/>
    <w:rsid w:val="000D6CC8"/>
    <w:rsid w:val="000E07BC"/>
    <w:rsid w:val="000E0D7B"/>
    <w:rsid w:val="000E0E01"/>
    <w:rsid w:val="000E2999"/>
    <w:rsid w:val="000E2C54"/>
    <w:rsid w:val="000E2E0B"/>
    <w:rsid w:val="000E2E21"/>
    <w:rsid w:val="000E2F0B"/>
    <w:rsid w:val="000E3469"/>
    <w:rsid w:val="000E35E2"/>
    <w:rsid w:val="000E3A26"/>
    <w:rsid w:val="000E3BF1"/>
    <w:rsid w:val="000E45C6"/>
    <w:rsid w:val="000E464B"/>
    <w:rsid w:val="000E465F"/>
    <w:rsid w:val="000E515F"/>
    <w:rsid w:val="000E5819"/>
    <w:rsid w:val="000E5FF6"/>
    <w:rsid w:val="000E6AF4"/>
    <w:rsid w:val="000E752F"/>
    <w:rsid w:val="000E7FC6"/>
    <w:rsid w:val="000F08B4"/>
    <w:rsid w:val="000F1CD4"/>
    <w:rsid w:val="000F288E"/>
    <w:rsid w:val="000F317C"/>
    <w:rsid w:val="000F39AA"/>
    <w:rsid w:val="000F4103"/>
    <w:rsid w:val="000F4541"/>
    <w:rsid w:val="000F4699"/>
    <w:rsid w:val="000F66BC"/>
    <w:rsid w:val="000F70A7"/>
    <w:rsid w:val="000F735D"/>
    <w:rsid w:val="000F7565"/>
    <w:rsid w:val="0010056D"/>
    <w:rsid w:val="001010C1"/>
    <w:rsid w:val="001024FB"/>
    <w:rsid w:val="00103844"/>
    <w:rsid w:val="00104BB8"/>
    <w:rsid w:val="00107341"/>
    <w:rsid w:val="0010776F"/>
    <w:rsid w:val="001078E0"/>
    <w:rsid w:val="001100FF"/>
    <w:rsid w:val="001102D3"/>
    <w:rsid w:val="001103DF"/>
    <w:rsid w:val="00110899"/>
    <w:rsid w:val="00110DA9"/>
    <w:rsid w:val="00111135"/>
    <w:rsid w:val="00111421"/>
    <w:rsid w:val="0011190F"/>
    <w:rsid w:val="00112111"/>
    <w:rsid w:val="001122C9"/>
    <w:rsid w:val="00113CCA"/>
    <w:rsid w:val="0011653D"/>
    <w:rsid w:val="00117833"/>
    <w:rsid w:val="00117E21"/>
    <w:rsid w:val="00120EF7"/>
    <w:rsid w:val="00121932"/>
    <w:rsid w:val="00122375"/>
    <w:rsid w:val="00122BDA"/>
    <w:rsid w:val="00122F25"/>
    <w:rsid w:val="00123127"/>
    <w:rsid w:val="00123A0D"/>
    <w:rsid w:val="00124E71"/>
    <w:rsid w:val="00125100"/>
    <w:rsid w:val="00126E2D"/>
    <w:rsid w:val="0012754F"/>
    <w:rsid w:val="001303DC"/>
    <w:rsid w:val="00131F75"/>
    <w:rsid w:val="00132E48"/>
    <w:rsid w:val="00133455"/>
    <w:rsid w:val="00133CEF"/>
    <w:rsid w:val="001349CF"/>
    <w:rsid w:val="00134C15"/>
    <w:rsid w:val="00134CDF"/>
    <w:rsid w:val="00135968"/>
    <w:rsid w:val="00135980"/>
    <w:rsid w:val="0013786F"/>
    <w:rsid w:val="00137D9D"/>
    <w:rsid w:val="0014064B"/>
    <w:rsid w:val="00142AA9"/>
    <w:rsid w:val="001440E9"/>
    <w:rsid w:val="00144A6B"/>
    <w:rsid w:val="00144F5C"/>
    <w:rsid w:val="0014535A"/>
    <w:rsid w:val="00145E13"/>
    <w:rsid w:val="00147AC8"/>
    <w:rsid w:val="00147C96"/>
    <w:rsid w:val="00147D2F"/>
    <w:rsid w:val="00151A92"/>
    <w:rsid w:val="0015245C"/>
    <w:rsid w:val="001527C3"/>
    <w:rsid w:val="00152F61"/>
    <w:rsid w:val="00153175"/>
    <w:rsid w:val="00153AD8"/>
    <w:rsid w:val="00153B6F"/>
    <w:rsid w:val="00153EE7"/>
    <w:rsid w:val="00154CFF"/>
    <w:rsid w:val="00154D47"/>
    <w:rsid w:val="00154E93"/>
    <w:rsid w:val="00156153"/>
    <w:rsid w:val="001564D4"/>
    <w:rsid w:val="0015743F"/>
    <w:rsid w:val="0016024E"/>
    <w:rsid w:val="0016050F"/>
    <w:rsid w:val="00160709"/>
    <w:rsid w:val="001611FD"/>
    <w:rsid w:val="001613A7"/>
    <w:rsid w:val="00161B95"/>
    <w:rsid w:val="00161EBC"/>
    <w:rsid w:val="001623D3"/>
    <w:rsid w:val="0016396C"/>
    <w:rsid w:val="00164719"/>
    <w:rsid w:val="00165C36"/>
    <w:rsid w:val="00165D9B"/>
    <w:rsid w:val="00166FC4"/>
    <w:rsid w:val="00167209"/>
    <w:rsid w:val="001677AC"/>
    <w:rsid w:val="00167B40"/>
    <w:rsid w:val="00167CFE"/>
    <w:rsid w:val="00170074"/>
    <w:rsid w:val="00170174"/>
    <w:rsid w:val="00172CD6"/>
    <w:rsid w:val="00173682"/>
    <w:rsid w:val="00173DBD"/>
    <w:rsid w:val="001740A4"/>
    <w:rsid w:val="00174B02"/>
    <w:rsid w:val="00175964"/>
    <w:rsid w:val="00175CE8"/>
    <w:rsid w:val="00175E0B"/>
    <w:rsid w:val="00175EB9"/>
    <w:rsid w:val="00175F4F"/>
    <w:rsid w:val="00176FED"/>
    <w:rsid w:val="001804EA"/>
    <w:rsid w:val="001811D8"/>
    <w:rsid w:val="00181BBC"/>
    <w:rsid w:val="00181C3F"/>
    <w:rsid w:val="00181DDA"/>
    <w:rsid w:val="00181DF0"/>
    <w:rsid w:val="001824F0"/>
    <w:rsid w:val="00182BE0"/>
    <w:rsid w:val="00182DEB"/>
    <w:rsid w:val="00182E9F"/>
    <w:rsid w:val="00184422"/>
    <w:rsid w:val="00186297"/>
    <w:rsid w:val="00186802"/>
    <w:rsid w:val="00187137"/>
    <w:rsid w:val="00190050"/>
    <w:rsid w:val="00190A61"/>
    <w:rsid w:val="00191F39"/>
    <w:rsid w:val="00191F8F"/>
    <w:rsid w:val="001920AA"/>
    <w:rsid w:val="0019280C"/>
    <w:rsid w:val="00194B20"/>
    <w:rsid w:val="0019555D"/>
    <w:rsid w:val="00195A64"/>
    <w:rsid w:val="001963E5"/>
    <w:rsid w:val="00196673"/>
    <w:rsid w:val="00196A7B"/>
    <w:rsid w:val="00196AF3"/>
    <w:rsid w:val="001A0E09"/>
    <w:rsid w:val="001A111A"/>
    <w:rsid w:val="001A2215"/>
    <w:rsid w:val="001A3342"/>
    <w:rsid w:val="001A34D3"/>
    <w:rsid w:val="001A3852"/>
    <w:rsid w:val="001A3E3D"/>
    <w:rsid w:val="001A3F0C"/>
    <w:rsid w:val="001A437D"/>
    <w:rsid w:val="001A5095"/>
    <w:rsid w:val="001A6B78"/>
    <w:rsid w:val="001A6C53"/>
    <w:rsid w:val="001A7049"/>
    <w:rsid w:val="001B1E40"/>
    <w:rsid w:val="001B33E4"/>
    <w:rsid w:val="001B38A0"/>
    <w:rsid w:val="001B43E9"/>
    <w:rsid w:val="001B447C"/>
    <w:rsid w:val="001B4963"/>
    <w:rsid w:val="001B65FC"/>
    <w:rsid w:val="001B6E6B"/>
    <w:rsid w:val="001C0199"/>
    <w:rsid w:val="001C06C8"/>
    <w:rsid w:val="001C09A3"/>
    <w:rsid w:val="001C13F4"/>
    <w:rsid w:val="001C2C9A"/>
    <w:rsid w:val="001C32B9"/>
    <w:rsid w:val="001C3868"/>
    <w:rsid w:val="001C3A27"/>
    <w:rsid w:val="001C3C94"/>
    <w:rsid w:val="001C42EC"/>
    <w:rsid w:val="001C45DD"/>
    <w:rsid w:val="001C4D87"/>
    <w:rsid w:val="001C60D2"/>
    <w:rsid w:val="001C7052"/>
    <w:rsid w:val="001C7257"/>
    <w:rsid w:val="001C764E"/>
    <w:rsid w:val="001D021C"/>
    <w:rsid w:val="001D0420"/>
    <w:rsid w:val="001D0A45"/>
    <w:rsid w:val="001D16E9"/>
    <w:rsid w:val="001D2A2E"/>
    <w:rsid w:val="001D36E1"/>
    <w:rsid w:val="001D38DE"/>
    <w:rsid w:val="001D5894"/>
    <w:rsid w:val="001D5A6E"/>
    <w:rsid w:val="001D6918"/>
    <w:rsid w:val="001D6B27"/>
    <w:rsid w:val="001E0759"/>
    <w:rsid w:val="001E1052"/>
    <w:rsid w:val="001E1EE9"/>
    <w:rsid w:val="001E21B1"/>
    <w:rsid w:val="001E2555"/>
    <w:rsid w:val="001E26D8"/>
    <w:rsid w:val="001E2A3F"/>
    <w:rsid w:val="001E2F93"/>
    <w:rsid w:val="001E4308"/>
    <w:rsid w:val="001E4554"/>
    <w:rsid w:val="001E4CCC"/>
    <w:rsid w:val="001E4CF1"/>
    <w:rsid w:val="001E5003"/>
    <w:rsid w:val="001E5B67"/>
    <w:rsid w:val="001E61B0"/>
    <w:rsid w:val="001E61E5"/>
    <w:rsid w:val="001E6242"/>
    <w:rsid w:val="001E64B1"/>
    <w:rsid w:val="001E67D8"/>
    <w:rsid w:val="001E7DE0"/>
    <w:rsid w:val="001F023D"/>
    <w:rsid w:val="001F0830"/>
    <w:rsid w:val="001F0FA1"/>
    <w:rsid w:val="001F1593"/>
    <w:rsid w:val="001F20E8"/>
    <w:rsid w:val="001F2159"/>
    <w:rsid w:val="001F2B1F"/>
    <w:rsid w:val="001F327B"/>
    <w:rsid w:val="001F33FD"/>
    <w:rsid w:val="001F3CAF"/>
    <w:rsid w:val="001F4935"/>
    <w:rsid w:val="001F4B0C"/>
    <w:rsid w:val="001F4BD7"/>
    <w:rsid w:val="001F53FD"/>
    <w:rsid w:val="001F5AE1"/>
    <w:rsid w:val="001F5D83"/>
    <w:rsid w:val="001F6E1C"/>
    <w:rsid w:val="001F7905"/>
    <w:rsid w:val="001F7FC2"/>
    <w:rsid w:val="0020001A"/>
    <w:rsid w:val="002007A0"/>
    <w:rsid w:val="00201AD3"/>
    <w:rsid w:val="00202194"/>
    <w:rsid w:val="002024FF"/>
    <w:rsid w:val="00203F45"/>
    <w:rsid w:val="002046A5"/>
    <w:rsid w:val="0020514E"/>
    <w:rsid w:val="002054EE"/>
    <w:rsid w:val="00205DC1"/>
    <w:rsid w:val="002060F9"/>
    <w:rsid w:val="00206AEC"/>
    <w:rsid w:val="002073CB"/>
    <w:rsid w:val="00207BD0"/>
    <w:rsid w:val="00210190"/>
    <w:rsid w:val="00210B8B"/>
    <w:rsid w:val="00210EFF"/>
    <w:rsid w:val="00210F0E"/>
    <w:rsid w:val="00212A3A"/>
    <w:rsid w:val="002132C7"/>
    <w:rsid w:val="0021455D"/>
    <w:rsid w:val="00214863"/>
    <w:rsid w:val="002148D4"/>
    <w:rsid w:val="002151D6"/>
    <w:rsid w:val="002156B4"/>
    <w:rsid w:val="00216C68"/>
    <w:rsid w:val="0022000E"/>
    <w:rsid w:val="00220628"/>
    <w:rsid w:val="002216EB"/>
    <w:rsid w:val="00223CB4"/>
    <w:rsid w:val="00224F61"/>
    <w:rsid w:val="00224FCD"/>
    <w:rsid w:val="00225BDD"/>
    <w:rsid w:val="00226660"/>
    <w:rsid w:val="00226EA2"/>
    <w:rsid w:val="002301F9"/>
    <w:rsid w:val="00230F85"/>
    <w:rsid w:val="00231B3F"/>
    <w:rsid w:val="00232442"/>
    <w:rsid w:val="0023532C"/>
    <w:rsid w:val="00236ECA"/>
    <w:rsid w:val="00237487"/>
    <w:rsid w:val="002375D3"/>
    <w:rsid w:val="00237A7A"/>
    <w:rsid w:val="00240362"/>
    <w:rsid w:val="00240366"/>
    <w:rsid w:val="00242993"/>
    <w:rsid w:val="002430F5"/>
    <w:rsid w:val="0024370D"/>
    <w:rsid w:val="00243D52"/>
    <w:rsid w:val="00244FA1"/>
    <w:rsid w:val="00245614"/>
    <w:rsid w:val="00245670"/>
    <w:rsid w:val="0024576A"/>
    <w:rsid w:val="00245D79"/>
    <w:rsid w:val="0024687B"/>
    <w:rsid w:val="00246A5C"/>
    <w:rsid w:val="00246C28"/>
    <w:rsid w:val="00246EBD"/>
    <w:rsid w:val="00247283"/>
    <w:rsid w:val="00250D0E"/>
    <w:rsid w:val="00251700"/>
    <w:rsid w:val="00251B34"/>
    <w:rsid w:val="00253064"/>
    <w:rsid w:val="00253222"/>
    <w:rsid w:val="00253AEF"/>
    <w:rsid w:val="00253D67"/>
    <w:rsid w:val="0025516F"/>
    <w:rsid w:val="002555A0"/>
    <w:rsid w:val="00255DFF"/>
    <w:rsid w:val="00257514"/>
    <w:rsid w:val="002579DC"/>
    <w:rsid w:val="00257C89"/>
    <w:rsid w:val="0026050F"/>
    <w:rsid w:val="00260745"/>
    <w:rsid w:val="00260A62"/>
    <w:rsid w:val="0026174C"/>
    <w:rsid w:val="002617C3"/>
    <w:rsid w:val="00261B45"/>
    <w:rsid w:val="00261C13"/>
    <w:rsid w:val="0026238B"/>
    <w:rsid w:val="00262847"/>
    <w:rsid w:val="00262B82"/>
    <w:rsid w:val="00262D67"/>
    <w:rsid w:val="0026302A"/>
    <w:rsid w:val="002638A8"/>
    <w:rsid w:val="00263ADF"/>
    <w:rsid w:val="00263CFF"/>
    <w:rsid w:val="00264795"/>
    <w:rsid w:val="0026581E"/>
    <w:rsid w:val="00265909"/>
    <w:rsid w:val="00265AB0"/>
    <w:rsid w:val="00266655"/>
    <w:rsid w:val="00266D64"/>
    <w:rsid w:val="002671AF"/>
    <w:rsid w:val="00270649"/>
    <w:rsid w:val="00270A62"/>
    <w:rsid w:val="00270D5B"/>
    <w:rsid w:val="002728EA"/>
    <w:rsid w:val="00272B35"/>
    <w:rsid w:val="002735DF"/>
    <w:rsid w:val="00273B7A"/>
    <w:rsid w:val="002741D2"/>
    <w:rsid w:val="002743F5"/>
    <w:rsid w:val="002749DE"/>
    <w:rsid w:val="0027560E"/>
    <w:rsid w:val="00281AA7"/>
    <w:rsid w:val="00281BB2"/>
    <w:rsid w:val="00282C1A"/>
    <w:rsid w:val="00283283"/>
    <w:rsid w:val="002836BF"/>
    <w:rsid w:val="00283EF0"/>
    <w:rsid w:val="00284FF0"/>
    <w:rsid w:val="00287D0B"/>
    <w:rsid w:val="00290D4D"/>
    <w:rsid w:val="00291227"/>
    <w:rsid w:val="0029190F"/>
    <w:rsid w:val="00291B74"/>
    <w:rsid w:val="00291E22"/>
    <w:rsid w:val="00292EC5"/>
    <w:rsid w:val="00293010"/>
    <w:rsid w:val="0029369B"/>
    <w:rsid w:val="00293BA7"/>
    <w:rsid w:val="00293DA3"/>
    <w:rsid w:val="002956A2"/>
    <w:rsid w:val="00295DD8"/>
    <w:rsid w:val="00296033"/>
    <w:rsid w:val="00296199"/>
    <w:rsid w:val="00296CCC"/>
    <w:rsid w:val="002A005A"/>
    <w:rsid w:val="002A03C3"/>
    <w:rsid w:val="002A07F3"/>
    <w:rsid w:val="002A163E"/>
    <w:rsid w:val="002A1BB0"/>
    <w:rsid w:val="002A2484"/>
    <w:rsid w:val="002A2854"/>
    <w:rsid w:val="002A2C4D"/>
    <w:rsid w:val="002A306A"/>
    <w:rsid w:val="002A363E"/>
    <w:rsid w:val="002A3F1B"/>
    <w:rsid w:val="002A491D"/>
    <w:rsid w:val="002A5547"/>
    <w:rsid w:val="002A6557"/>
    <w:rsid w:val="002A6E26"/>
    <w:rsid w:val="002A72EC"/>
    <w:rsid w:val="002A7793"/>
    <w:rsid w:val="002A7B59"/>
    <w:rsid w:val="002B132E"/>
    <w:rsid w:val="002B1E2F"/>
    <w:rsid w:val="002B2255"/>
    <w:rsid w:val="002B254E"/>
    <w:rsid w:val="002B2794"/>
    <w:rsid w:val="002B2D4E"/>
    <w:rsid w:val="002B343F"/>
    <w:rsid w:val="002B72E9"/>
    <w:rsid w:val="002C00CE"/>
    <w:rsid w:val="002C031F"/>
    <w:rsid w:val="002C0D60"/>
    <w:rsid w:val="002C0EAC"/>
    <w:rsid w:val="002C2C3C"/>
    <w:rsid w:val="002C2E78"/>
    <w:rsid w:val="002C4E4D"/>
    <w:rsid w:val="002C5918"/>
    <w:rsid w:val="002C5CBD"/>
    <w:rsid w:val="002C5D0B"/>
    <w:rsid w:val="002C60E6"/>
    <w:rsid w:val="002C6162"/>
    <w:rsid w:val="002C657A"/>
    <w:rsid w:val="002C69FE"/>
    <w:rsid w:val="002C7223"/>
    <w:rsid w:val="002C7998"/>
    <w:rsid w:val="002D20E2"/>
    <w:rsid w:val="002D2799"/>
    <w:rsid w:val="002D39FE"/>
    <w:rsid w:val="002D3F2B"/>
    <w:rsid w:val="002D4D12"/>
    <w:rsid w:val="002D5559"/>
    <w:rsid w:val="002D5731"/>
    <w:rsid w:val="002D57DB"/>
    <w:rsid w:val="002D5D91"/>
    <w:rsid w:val="002D73BF"/>
    <w:rsid w:val="002D78DE"/>
    <w:rsid w:val="002E0080"/>
    <w:rsid w:val="002E043D"/>
    <w:rsid w:val="002E09FA"/>
    <w:rsid w:val="002E245E"/>
    <w:rsid w:val="002E38ED"/>
    <w:rsid w:val="002E47B0"/>
    <w:rsid w:val="002E79DD"/>
    <w:rsid w:val="002E7C17"/>
    <w:rsid w:val="002F0539"/>
    <w:rsid w:val="002F0623"/>
    <w:rsid w:val="002F0880"/>
    <w:rsid w:val="002F0D68"/>
    <w:rsid w:val="002F1189"/>
    <w:rsid w:val="002F17C7"/>
    <w:rsid w:val="002F17E7"/>
    <w:rsid w:val="002F1D10"/>
    <w:rsid w:val="002F1DE3"/>
    <w:rsid w:val="002F1E53"/>
    <w:rsid w:val="002F2CAA"/>
    <w:rsid w:val="002F327D"/>
    <w:rsid w:val="002F3385"/>
    <w:rsid w:val="002F42B2"/>
    <w:rsid w:val="002F5168"/>
    <w:rsid w:val="002F5E1C"/>
    <w:rsid w:val="002F6D74"/>
    <w:rsid w:val="002F7062"/>
    <w:rsid w:val="002F7295"/>
    <w:rsid w:val="0030032F"/>
    <w:rsid w:val="0030041D"/>
    <w:rsid w:val="0030052C"/>
    <w:rsid w:val="00300766"/>
    <w:rsid w:val="00301AB3"/>
    <w:rsid w:val="00303058"/>
    <w:rsid w:val="00303D21"/>
    <w:rsid w:val="00304010"/>
    <w:rsid w:val="00304711"/>
    <w:rsid w:val="00304B7B"/>
    <w:rsid w:val="003052F9"/>
    <w:rsid w:val="003068A4"/>
    <w:rsid w:val="0030773C"/>
    <w:rsid w:val="00307D28"/>
    <w:rsid w:val="00310382"/>
    <w:rsid w:val="0031075E"/>
    <w:rsid w:val="003110FB"/>
    <w:rsid w:val="00311A34"/>
    <w:rsid w:val="003120BB"/>
    <w:rsid w:val="0031323C"/>
    <w:rsid w:val="00313F18"/>
    <w:rsid w:val="0031414B"/>
    <w:rsid w:val="00314D69"/>
    <w:rsid w:val="00315141"/>
    <w:rsid w:val="003156FD"/>
    <w:rsid w:val="0031578C"/>
    <w:rsid w:val="00315840"/>
    <w:rsid w:val="00315B9E"/>
    <w:rsid w:val="00315F70"/>
    <w:rsid w:val="00316684"/>
    <w:rsid w:val="00317424"/>
    <w:rsid w:val="00317D16"/>
    <w:rsid w:val="00320975"/>
    <w:rsid w:val="003211F1"/>
    <w:rsid w:val="00323415"/>
    <w:rsid w:val="00323CA2"/>
    <w:rsid w:val="0032514A"/>
    <w:rsid w:val="0032535A"/>
    <w:rsid w:val="00325D72"/>
    <w:rsid w:val="00326499"/>
    <w:rsid w:val="003306E1"/>
    <w:rsid w:val="00331017"/>
    <w:rsid w:val="003320E4"/>
    <w:rsid w:val="003327F8"/>
    <w:rsid w:val="003328D6"/>
    <w:rsid w:val="00332CBF"/>
    <w:rsid w:val="003334B1"/>
    <w:rsid w:val="0033525D"/>
    <w:rsid w:val="003355E2"/>
    <w:rsid w:val="0033565A"/>
    <w:rsid w:val="00336A7B"/>
    <w:rsid w:val="0033751E"/>
    <w:rsid w:val="00340555"/>
    <w:rsid w:val="00340684"/>
    <w:rsid w:val="003408E1"/>
    <w:rsid w:val="003414F3"/>
    <w:rsid w:val="00342160"/>
    <w:rsid w:val="00343033"/>
    <w:rsid w:val="0034364B"/>
    <w:rsid w:val="00346E5F"/>
    <w:rsid w:val="003472AB"/>
    <w:rsid w:val="00350C16"/>
    <w:rsid w:val="00351E00"/>
    <w:rsid w:val="00353AF2"/>
    <w:rsid w:val="00353E87"/>
    <w:rsid w:val="0035417D"/>
    <w:rsid w:val="0035561A"/>
    <w:rsid w:val="00355ECC"/>
    <w:rsid w:val="0035613E"/>
    <w:rsid w:val="003571A2"/>
    <w:rsid w:val="003573F4"/>
    <w:rsid w:val="00360E85"/>
    <w:rsid w:val="00361DDE"/>
    <w:rsid w:val="0036206C"/>
    <w:rsid w:val="00362535"/>
    <w:rsid w:val="00363433"/>
    <w:rsid w:val="00363B2F"/>
    <w:rsid w:val="00363EE9"/>
    <w:rsid w:val="003644DA"/>
    <w:rsid w:val="00364F46"/>
    <w:rsid w:val="00365741"/>
    <w:rsid w:val="0036599C"/>
    <w:rsid w:val="003662D4"/>
    <w:rsid w:val="00366DDB"/>
    <w:rsid w:val="00366F04"/>
    <w:rsid w:val="003678EC"/>
    <w:rsid w:val="00367A20"/>
    <w:rsid w:val="0037002E"/>
    <w:rsid w:val="003705E8"/>
    <w:rsid w:val="0037248E"/>
    <w:rsid w:val="00372533"/>
    <w:rsid w:val="00372BD3"/>
    <w:rsid w:val="003733A3"/>
    <w:rsid w:val="0037344C"/>
    <w:rsid w:val="003738EC"/>
    <w:rsid w:val="0037443F"/>
    <w:rsid w:val="00376128"/>
    <w:rsid w:val="00376732"/>
    <w:rsid w:val="00376D31"/>
    <w:rsid w:val="00377363"/>
    <w:rsid w:val="0037742E"/>
    <w:rsid w:val="0037767C"/>
    <w:rsid w:val="00377D56"/>
    <w:rsid w:val="00377D73"/>
    <w:rsid w:val="0038039E"/>
    <w:rsid w:val="00380E6C"/>
    <w:rsid w:val="00382264"/>
    <w:rsid w:val="0038245A"/>
    <w:rsid w:val="003826BC"/>
    <w:rsid w:val="003840E6"/>
    <w:rsid w:val="00384D5A"/>
    <w:rsid w:val="00385181"/>
    <w:rsid w:val="003854C8"/>
    <w:rsid w:val="00385643"/>
    <w:rsid w:val="00385A00"/>
    <w:rsid w:val="00385CFC"/>
    <w:rsid w:val="00385FC4"/>
    <w:rsid w:val="00386E35"/>
    <w:rsid w:val="00390BCD"/>
    <w:rsid w:val="00391E80"/>
    <w:rsid w:val="00392B11"/>
    <w:rsid w:val="0039337A"/>
    <w:rsid w:val="003935E9"/>
    <w:rsid w:val="00393730"/>
    <w:rsid w:val="00393BEC"/>
    <w:rsid w:val="00394D8F"/>
    <w:rsid w:val="00395B94"/>
    <w:rsid w:val="003977C2"/>
    <w:rsid w:val="00397D5F"/>
    <w:rsid w:val="003A0DDC"/>
    <w:rsid w:val="003A1DBA"/>
    <w:rsid w:val="003A2879"/>
    <w:rsid w:val="003A3189"/>
    <w:rsid w:val="003A3CA7"/>
    <w:rsid w:val="003A4313"/>
    <w:rsid w:val="003A45AC"/>
    <w:rsid w:val="003A5839"/>
    <w:rsid w:val="003A6397"/>
    <w:rsid w:val="003A64DC"/>
    <w:rsid w:val="003A67EF"/>
    <w:rsid w:val="003A71DA"/>
    <w:rsid w:val="003A767A"/>
    <w:rsid w:val="003B0BEB"/>
    <w:rsid w:val="003B199E"/>
    <w:rsid w:val="003B33BD"/>
    <w:rsid w:val="003B4BDB"/>
    <w:rsid w:val="003B569D"/>
    <w:rsid w:val="003B5E29"/>
    <w:rsid w:val="003B5E67"/>
    <w:rsid w:val="003B6C76"/>
    <w:rsid w:val="003B70BC"/>
    <w:rsid w:val="003B78F4"/>
    <w:rsid w:val="003B7A9D"/>
    <w:rsid w:val="003C004B"/>
    <w:rsid w:val="003C055F"/>
    <w:rsid w:val="003C0C5E"/>
    <w:rsid w:val="003C14D0"/>
    <w:rsid w:val="003C160D"/>
    <w:rsid w:val="003C1947"/>
    <w:rsid w:val="003C1F92"/>
    <w:rsid w:val="003C2054"/>
    <w:rsid w:val="003C3746"/>
    <w:rsid w:val="003C38D6"/>
    <w:rsid w:val="003C3C0E"/>
    <w:rsid w:val="003C3CFB"/>
    <w:rsid w:val="003C4DDF"/>
    <w:rsid w:val="003C5FB8"/>
    <w:rsid w:val="003C7E1B"/>
    <w:rsid w:val="003D0C38"/>
    <w:rsid w:val="003D23CA"/>
    <w:rsid w:val="003D2516"/>
    <w:rsid w:val="003D3031"/>
    <w:rsid w:val="003D3278"/>
    <w:rsid w:val="003D3A84"/>
    <w:rsid w:val="003D42A6"/>
    <w:rsid w:val="003D4F21"/>
    <w:rsid w:val="003D4FAC"/>
    <w:rsid w:val="003D525C"/>
    <w:rsid w:val="003D5EF0"/>
    <w:rsid w:val="003D5F34"/>
    <w:rsid w:val="003D63A2"/>
    <w:rsid w:val="003D7740"/>
    <w:rsid w:val="003E1393"/>
    <w:rsid w:val="003E18BC"/>
    <w:rsid w:val="003E1A33"/>
    <w:rsid w:val="003E216F"/>
    <w:rsid w:val="003E24C3"/>
    <w:rsid w:val="003E2CED"/>
    <w:rsid w:val="003E354C"/>
    <w:rsid w:val="003E4757"/>
    <w:rsid w:val="003E5141"/>
    <w:rsid w:val="003E5E74"/>
    <w:rsid w:val="003E6729"/>
    <w:rsid w:val="003E70F9"/>
    <w:rsid w:val="003E7251"/>
    <w:rsid w:val="003E7906"/>
    <w:rsid w:val="003F000F"/>
    <w:rsid w:val="003F0E5A"/>
    <w:rsid w:val="003F0F25"/>
    <w:rsid w:val="003F2BD9"/>
    <w:rsid w:val="003F3C50"/>
    <w:rsid w:val="003F3C54"/>
    <w:rsid w:val="003F3E50"/>
    <w:rsid w:val="003F4EBB"/>
    <w:rsid w:val="003F547B"/>
    <w:rsid w:val="003F58B8"/>
    <w:rsid w:val="0040003F"/>
    <w:rsid w:val="0040142B"/>
    <w:rsid w:val="0040290B"/>
    <w:rsid w:val="004038DF"/>
    <w:rsid w:val="00403F3E"/>
    <w:rsid w:val="00404927"/>
    <w:rsid w:val="004054E4"/>
    <w:rsid w:val="00406202"/>
    <w:rsid w:val="00406515"/>
    <w:rsid w:val="00406A6A"/>
    <w:rsid w:val="00406B22"/>
    <w:rsid w:val="00407147"/>
    <w:rsid w:val="004078FA"/>
    <w:rsid w:val="00410CCE"/>
    <w:rsid w:val="00411703"/>
    <w:rsid w:val="00411D12"/>
    <w:rsid w:val="004123F9"/>
    <w:rsid w:val="0041321D"/>
    <w:rsid w:val="0041377B"/>
    <w:rsid w:val="00413D3A"/>
    <w:rsid w:val="00413F98"/>
    <w:rsid w:val="00414A9B"/>
    <w:rsid w:val="00414B22"/>
    <w:rsid w:val="00415696"/>
    <w:rsid w:val="00415A8C"/>
    <w:rsid w:val="00415D5C"/>
    <w:rsid w:val="00416048"/>
    <w:rsid w:val="00417005"/>
    <w:rsid w:val="004171B3"/>
    <w:rsid w:val="004175E9"/>
    <w:rsid w:val="00420071"/>
    <w:rsid w:val="0042015C"/>
    <w:rsid w:val="00421401"/>
    <w:rsid w:val="00421856"/>
    <w:rsid w:val="00421937"/>
    <w:rsid w:val="00421E88"/>
    <w:rsid w:val="0042258E"/>
    <w:rsid w:val="00423525"/>
    <w:rsid w:val="00423662"/>
    <w:rsid w:val="00423E4E"/>
    <w:rsid w:val="00424971"/>
    <w:rsid w:val="00426B10"/>
    <w:rsid w:val="004273FB"/>
    <w:rsid w:val="0042764B"/>
    <w:rsid w:val="00427A77"/>
    <w:rsid w:val="00427DF9"/>
    <w:rsid w:val="00430B95"/>
    <w:rsid w:val="004312A1"/>
    <w:rsid w:val="00431E08"/>
    <w:rsid w:val="0043268A"/>
    <w:rsid w:val="004328A7"/>
    <w:rsid w:val="00432A70"/>
    <w:rsid w:val="00432B13"/>
    <w:rsid w:val="0043344C"/>
    <w:rsid w:val="00433AA3"/>
    <w:rsid w:val="00434219"/>
    <w:rsid w:val="00434C74"/>
    <w:rsid w:val="00435FBC"/>
    <w:rsid w:val="00437043"/>
    <w:rsid w:val="0043748F"/>
    <w:rsid w:val="004379FE"/>
    <w:rsid w:val="00440B12"/>
    <w:rsid w:val="00440D8E"/>
    <w:rsid w:val="00442938"/>
    <w:rsid w:val="00442ABE"/>
    <w:rsid w:val="00443426"/>
    <w:rsid w:val="00443D48"/>
    <w:rsid w:val="004446CB"/>
    <w:rsid w:val="00445411"/>
    <w:rsid w:val="0044675C"/>
    <w:rsid w:val="004467FE"/>
    <w:rsid w:val="004471F3"/>
    <w:rsid w:val="0044786A"/>
    <w:rsid w:val="004520D8"/>
    <w:rsid w:val="0045252F"/>
    <w:rsid w:val="004526C7"/>
    <w:rsid w:val="00452FD5"/>
    <w:rsid w:val="00453A75"/>
    <w:rsid w:val="00454EAB"/>
    <w:rsid w:val="00455120"/>
    <w:rsid w:val="00456EB4"/>
    <w:rsid w:val="00457827"/>
    <w:rsid w:val="004578C4"/>
    <w:rsid w:val="004608DF"/>
    <w:rsid w:val="00460B11"/>
    <w:rsid w:val="00461093"/>
    <w:rsid w:val="00461699"/>
    <w:rsid w:val="00461D3F"/>
    <w:rsid w:val="0046206A"/>
    <w:rsid w:val="00463A44"/>
    <w:rsid w:val="00463B66"/>
    <w:rsid w:val="00464E02"/>
    <w:rsid w:val="0046533D"/>
    <w:rsid w:val="00465806"/>
    <w:rsid w:val="00465CB0"/>
    <w:rsid w:val="00466583"/>
    <w:rsid w:val="004669B1"/>
    <w:rsid w:val="00466E1B"/>
    <w:rsid w:val="004711FE"/>
    <w:rsid w:val="004712A6"/>
    <w:rsid w:val="004718F3"/>
    <w:rsid w:val="00471FB0"/>
    <w:rsid w:val="00473264"/>
    <w:rsid w:val="00473DCD"/>
    <w:rsid w:val="004742F7"/>
    <w:rsid w:val="004744C4"/>
    <w:rsid w:val="00475040"/>
    <w:rsid w:val="00475771"/>
    <w:rsid w:val="00475AE1"/>
    <w:rsid w:val="00477419"/>
    <w:rsid w:val="00480A7D"/>
    <w:rsid w:val="00480F9C"/>
    <w:rsid w:val="00481382"/>
    <w:rsid w:val="00481842"/>
    <w:rsid w:val="00481E69"/>
    <w:rsid w:val="00482452"/>
    <w:rsid w:val="00482DE1"/>
    <w:rsid w:val="00483F15"/>
    <w:rsid w:val="004849B4"/>
    <w:rsid w:val="00485DC0"/>
    <w:rsid w:val="00486E19"/>
    <w:rsid w:val="0048784E"/>
    <w:rsid w:val="00487916"/>
    <w:rsid w:val="00487CEE"/>
    <w:rsid w:val="00490190"/>
    <w:rsid w:val="00490C06"/>
    <w:rsid w:val="00492B28"/>
    <w:rsid w:val="0049320A"/>
    <w:rsid w:val="00493403"/>
    <w:rsid w:val="0049365B"/>
    <w:rsid w:val="00493C3E"/>
    <w:rsid w:val="00493D40"/>
    <w:rsid w:val="00493EE3"/>
    <w:rsid w:val="004963AE"/>
    <w:rsid w:val="004967B6"/>
    <w:rsid w:val="0049728E"/>
    <w:rsid w:val="00497E76"/>
    <w:rsid w:val="004A01B9"/>
    <w:rsid w:val="004A0577"/>
    <w:rsid w:val="004A20CD"/>
    <w:rsid w:val="004A3212"/>
    <w:rsid w:val="004A4937"/>
    <w:rsid w:val="004A504B"/>
    <w:rsid w:val="004A5813"/>
    <w:rsid w:val="004A5DB2"/>
    <w:rsid w:val="004A6692"/>
    <w:rsid w:val="004A6911"/>
    <w:rsid w:val="004A7351"/>
    <w:rsid w:val="004B0BB0"/>
    <w:rsid w:val="004B2798"/>
    <w:rsid w:val="004B385F"/>
    <w:rsid w:val="004B411F"/>
    <w:rsid w:val="004B44C4"/>
    <w:rsid w:val="004B54E0"/>
    <w:rsid w:val="004B57AC"/>
    <w:rsid w:val="004B5A77"/>
    <w:rsid w:val="004B5DCD"/>
    <w:rsid w:val="004B643B"/>
    <w:rsid w:val="004B7384"/>
    <w:rsid w:val="004C011E"/>
    <w:rsid w:val="004C01D8"/>
    <w:rsid w:val="004C04AD"/>
    <w:rsid w:val="004C0C1C"/>
    <w:rsid w:val="004C0E10"/>
    <w:rsid w:val="004C19EF"/>
    <w:rsid w:val="004C249F"/>
    <w:rsid w:val="004C4269"/>
    <w:rsid w:val="004C5B24"/>
    <w:rsid w:val="004C7275"/>
    <w:rsid w:val="004C7B5E"/>
    <w:rsid w:val="004D1F17"/>
    <w:rsid w:val="004D250A"/>
    <w:rsid w:val="004D25C3"/>
    <w:rsid w:val="004D310F"/>
    <w:rsid w:val="004D31E7"/>
    <w:rsid w:val="004D3DFE"/>
    <w:rsid w:val="004D4252"/>
    <w:rsid w:val="004D44CB"/>
    <w:rsid w:val="004D526C"/>
    <w:rsid w:val="004D5827"/>
    <w:rsid w:val="004D590B"/>
    <w:rsid w:val="004D5A23"/>
    <w:rsid w:val="004D5A9B"/>
    <w:rsid w:val="004D5FA2"/>
    <w:rsid w:val="004D60FD"/>
    <w:rsid w:val="004D6236"/>
    <w:rsid w:val="004D6804"/>
    <w:rsid w:val="004D6D51"/>
    <w:rsid w:val="004D6F2E"/>
    <w:rsid w:val="004D7293"/>
    <w:rsid w:val="004D7A18"/>
    <w:rsid w:val="004D7F90"/>
    <w:rsid w:val="004D7F9D"/>
    <w:rsid w:val="004E0C10"/>
    <w:rsid w:val="004E15A8"/>
    <w:rsid w:val="004E1609"/>
    <w:rsid w:val="004E257D"/>
    <w:rsid w:val="004E4758"/>
    <w:rsid w:val="004E48A9"/>
    <w:rsid w:val="004E4D37"/>
    <w:rsid w:val="004E4DBB"/>
    <w:rsid w:val="004E4E41"/>
    <w:rsid w:val="004E5582"/>
    <w:rsid w:val="004E5DE5"/>
    <w:rsid w:val="004E73DB"/>
    <w:rsid w:val="004E7F9C"/>
    <w:rsid w:val="004F0154"/>
    <w:rsid w:val="004F0360"/>
    <w:rsid w:val="004F0EC5"/>
    <w:rsid w:val="004F1353"/>
    <w:rsid w:val="004F18E2"/>
    <w:rsid w:val="004F2DE8"/>
    <w:rsid w:val="004F312A"/>
    <w:rsid w:val="004F3493"/>
    <w:rsid w:val="004F3F77"/>
    <w:rsid w:val="004F40D8"/>
    <w:rsid w:val="004F4F50"/>
    <w:rsid w:val="004F5143"/>
    <w:rsid w:val="004F52A9"/>
    <w:rsid w:val="004F553A"/>
    <w:rsid w:val="004F5602"/>
    <w:rsid w:val="004F60FE"/>
    <w:rsid w:val="004F6489"/>
    <w:rsid w:val="004F769B"/>
    <w:rsid w:val="005006B4"/>
    <w:rsid w:val="00501A81"/>
    <w:rsid w:val="00501F58"/>
    <w:rsid w:val="00502AFA"/>
    <w:rsid w:val="00503A37"/>
    <w:rsid w:val="005046BE"/>
    <w:rsid w:val="00505E4F"/>
    <w:rsid w:val="00506813"/>
    <w:rsid w:val="00506FA8"/>
    <w:rsid w:val="00507D2D"/>
    <w:rsid w:val="0051067E"/>
    <w:rsid w:val="00511C45"/>
    <w:rsid w:val="00512B09"/>
    <w:rsid w:val="00513C4C"/>
    <w:rsid w:val="00513D74"/>
    <w:rsid w:val="00514014"/>
    <w:rsid w:val="0051583D"/>
    <w:rsid w:val="00515A0E"/>
    <w:rsid w:val="005162D4"/>
    <w:rsid w:val="0051698A"/>
    <w:rsid w:val="00517440"/>
    <w:rsid w:val="00517665"/>
    <w:rsid w:val="00517892"/>
    <w:rsid w:val="005204DA"/>
    <w:rsid w:val="0052109A"/>
    <w:rsid w:val="0052112B"/>
    <w:rsid w:val="005217F9"/>
    <w:rsid w:val="005220ED"/>
    <w:rsid w:val="0052253E"/>
    <w:rsid w:val="0052285F"/>
    <w:rsid w:val="00525CAE"/>
    <w:rsid w:val="00525DE3"/>
    <w:rsid w:val="005265BC"/>
    <w:rsid w:val="00527562"/>
    <w:rsid w:val="005306C5"/>
    <w:rsid w:val="00530FCF"/>
    <w:rsid w:val="00531F10"/>
    <w:rsid w:val="0053219E"/>
    <w:rsid w:val="00533026"/>
    <w:rsid w:val="005331E0"/>
    <w:rsid w:val="005335DC"/>
    <w:rsid w:val="00533796"/>
    <w:rsid w:val="005343A5"/>
    <w:rsid w:val="005346AE"/>
    <w:rsid w:val="0053489A"/>
    <w:rsid w:val="0053490C"/>
    <w:rsid w:val="0053522D"/>
    <w:rsid w:val="005364C4"/>
    <w:rsid w:val="00537343"/>
    <w:rsid w:val="005373C5"/>
    <w:rsid w:val="005376FF"/>
    <w:rsid w:val="0053797E"/>
    <w:rsid w:val="00537E83"/>
    <w:rsid w:val="005428EB"/>
    <w:rsid w:val="00542945"/>
    <w:rsid w:val="00543CB7"/>
    <w:rsid w:val="00544153"/>
    <w:rsid w:val="005445E7"/>
    <w:rsid w:val="00544B25"/>
    <w:rsid w:val="00544CF1"/>
    <w:rsid w:val="00545A9C"/>
    <w:rsid w:val="00546DB2"/>
    <w:rsid w:val="00546DEC"/>
    <w:rsid w:val="005510DC"/>
    <w:rsid w:val="005516F3"/>
    <w:rsid w:val="00551BD0"/>
    <w:rsid w:val="0055355B"/>
    <w:rsid w:val="00553748"/>
    <w:rsid w:val="00554D7C"/>
    <w:rsid w:val="00555D75"/>
    <w:rsid w:val="00556616"/>
    <w:rsid w:val="00556916"/>
    <w:rsid w:val="00556FA4"/>
    <w:rsid w:val="00557C87"/>
    <w:rsid w:val="00557F0B"/>
    <w:rsid w:val="00560DF0"/>
    <w:rsid w:val="00561932"/>
    <w:rsid w:val="0056223C"/>
    <w:rsid w:val="005625D6"/>
    <w:rsid w:val="00562E53"/>
    <w:rsid w:val="00563ED8"/>
    <w:rsid w:val="00564046"/>
    <w:rsid w:val="00564ED5"/>
    <w:rsid w:val="00565FA4"/>
    <w:rsid w:val="005670A7"/>
    <w:rsid w:val="0056759C"/>
    <w:rsid w:val="005707CF"/>
    <w:rsid w:val="00571367"/>
    <w:rsid w:val="00571766"/>
    <w:rsid w:val="005721F4"/>
    <w:rsid w:val="00572669"/>
    <w:rsid w:val="00573124"/>
    <w:rsid w:val="005733D8"/>
    <w:rsid w:val="00573680"/>
    <w:rsid w:val="00573A3C"/>
    <w:rsid w:val="00573A4F"/>
    <w:rsid w:val="0057412F"/>
    <w:rsid w:val="005747DB"/>
    <w:rsid w:val="00576564"/>
    <w:rsid w:val="005765CE"/>
    <w:rsid w:val="005771CB"/>
    <w:rsid w:val="00580866"/>
    <w:rsid w:val="00580FC3"/>
    <w:rsid w:val="00581B4A"/>
    <w:rsid w:val="00581E50"/>
    <w:rsid w:val="005829EF"/>
    <w:rsid w:val="00582A6E"/>
    <w:rsid w:val="00582B00"/>
    <w:rsid w:val="00582C69"/>
    <w:rsid w:val="00582CD6"/>
    <w:rsid w:val="00582E03"/>
    <w:rsid w:val="0058435F"/>
    <w:rsid w:val="005844CB"/>
    <w:rsid w:val="00584AF5"/>
    <w:rsid w:val="00584CC4"/>
    <w:rsid w:val="00585523"/>
    <w:rsid w:val="0058651E"/>
    <w:rsid w:val="005867DE"/>
    <w:rsid w:val="0058717A"/>
    <w:rsid w:val="00587568"/>
    <w:rsid w:val="00587A6F"/>
    <w:rsid w:val="00590132"/>
    <w:rsid w:val="00591C31"/>
    <w:rsid w:val="005927DF"/>
    <w:rsid w:val="00592C2C"/>
    <w:rsid w:val="00593328"/>
    <w:rsid w:val="005943E5"/>
    <w:rsid w:val="00594872"/>
    <w:rsid w:val="0059513E"/>
    <w:rsid w:val="00595210"/>
    <w:rsid w:val="005953F9"/>
    <w:rsid w:val="0059564C"/>
    <w:rsid w:val="00595E53"/>
    <w:rsid w:val="005A299B"/>
    <w:rsid w:val="005A438B"/>
    <w:rsid w:val="005A6052"/>
    <w:rsid w:val="005A67D2"/>
    <w:rsid w:val="005A6AA4"/>
    <w:rsid w:val="005A6D9F"/>
    <w:rsid w:val="005A6F1C"/>
    <w:rsid w:val="005A7AF4"/>
    <w:rsid w:val="005B1882"/>
    <w:rsid w:val="005B2305"/>
    <w:rsid w:val="005B2861"/>
    <w:rsid w:val="005B2C4E"/>
    <w:rsid w:val="005B3264"/>
    <w:rsid w:val="005B36E0"/>
    <w:rsid w:val="005B48FF"/>
    <w:rsid w:val="005B7043"/>
    <w:rsid w:val="005B744C"/>
    <w:rsid w:val="005B7A3C"/>
    <w:rsid w:val="005C02D7"/>
    <w:rsid w:val="005C031C"/>
    <w:rsid w:val="005C1C36"/>
    <w:rsid w:val="005C1E32"/>
    <w:rsid w:val="005C2BD3"/>
    <w:rsid w:val="005C31D8"/>
    <w:rsid w:val="005C37FD"/>
    <w:rsid w:val="005C5291"/>
    <w:rsid w:val="005C54C5"/>
    <w:rsid w:val="005C5F40"/>
    <w:rsid w:val="005C62B5"/>
    <w:rsid w:val="005C670D"/>
    <w:rsid w:val="005C6929"/>
    <w:rsid w:val="005C75E4"/>
    <w:rsid w:val="005C7726"/>
    <w:rsid w:val="005C77F7"/>
    <w:rsid w:val="005C7B72"/>
    <w:rsid w:val="005D0B3F"/>
    <w:rsid w:val="005D0EE3"/>
    <w:rsid w:val="005D1B6E"/>
    <w:rsid w:val="005D3556"/>
    <w:rsid w:val="005D363F"/>
    <w:rsid w:val="005D3F52"/>
    <w:rsid w:val="005D43F9"/>
    <w:rsid w:val="005D55D3"/>
    <w:rsid w:val="005D6679"/>
    <w:rsid w:val="005D70AE"/>
    <w:rsid w:val="005D738B"/>
    <w:rsid w:val="005D7E88"/>
    <w:rsid w:val="005E04A8"/>
    <w:rsid w:val="005E068A"/>
    <w:rsid w:val="005E2D3C"/>
    <w:rsid w:val="005E39DA"/>
    <w:rsid w:val="005E3E9E"/>
    <w:rsid w:val="005E3EE6"/>
    <w:rsid w:val="005E4394"/>
    <w:rsid w:val="005E4DA5"/>
    <w:rsid w:val="005E559B"/>
    <w:rsid w:val="005E60F0"/>
    <w:rsid w:val="005E693F"/>
    <w:rsid w:val="005E7274"/>
    <w:rsid w:val="005F08FC"/>
    <w:rsid w:val="005F0E22"/>
    <w:rsid w:val="005F132B"/>
    <w:rsid w:val="005F1537"/>
    <w:rsid w:val="005F3D19"/>
    <w:rsid w:val="005F3E3C"/>
    <w:rsid w:val="005F4160"/>
    <w:rsid w:val="005F46C1"/>
    <w:rsid w:val="005F4A76"/>
    <w:rsid w:val="005F6C6C"/>
    <w:rsid w:val="005F72E4"/>
    <w:rsid w:val="005F74C7"/>
    <w:rsid w:val="005F78AF"/>
    <w:rsid w:val="00601395"/>
    <w:rsid w:val="0060192B"/>
    <w:rsid w:val="00602927"/>
    <w:rsid w:val="006034DB"/>
    <w:rsid w:val="00603883"/>
    <w:rsid w:val="00603AAD"/>
    <w:rsid w:val="00603B07"/>
    <w:rsid w:val="00604C15"/>
    <w:rsid w:val="00604C4A"/>
    <w:rsid w:val="0060568A"/>
    <w:rsid w:val="006070D2"/>
    <w:rsid w:val="006075FC"/>
    <w:rsid w:val="00607687"/>
    <w:rsid w:val="006106EB"/>
    <w:rsid w:val="00611146"/>
    <w:rsid w:val="00612508"/>
    <w:rsid w:val="00612FB0"/>
    <w:rsid w:val="00613C9A"/>
    <w:rsid w:val="006156E6"/>
    <w:rsid w:val="006158D5"/>
    <w:rsid w:val="00616D8C"/>
    <w:rsid w:val="00617323"/>
    <w:rsid w:val="00620780"/>
    <w:rsid w:val="00620824"/>
    <w:rsid w:val="00621434"/>
    <w:rsid w:val="00621A42"/>
    <w:rsid w:val="00622D7A"/>
    <w:rsid w:val="00625426"/>
    <w:rsid w:val="00625A47"/>
    <w:rsid w:val="00625D83"/>
    <w:rsid w:val="00626CFA"/>
    <w:rsid w:val="0062747C"/>
    <w:rsid w:val="00630053"/>
    <w:rsid w:val="00630769"/>
    <w:rsid w:val="00630998"/>
    <w:rsid w:val="00630F36"/>
    <w:rsid w:val="006321CB"/>
    <w:rsid w:val="00632822"/>
    <w:rsid w:val="006329EF"/>
    <w:rsid w:val="00632E47"/>
    <w:rsid w:val="00633D0F"/>
    <w:rsid w:val="00634316"/>
    <w:rsid w:val="0063609F"/>
    <w:rsid w:val="00636FF8"/>
    <w:rsid w:val="00637ECF"/>
    <w:rsid w:val="00640CFF"/>
    <w:rsid w:val="00641E30"/>
    <w:rsid w:val="00642CF9"/>
    <w:rsid w:val="00643455"/>
    <w:rsid w:val="006435EE"/>
    <w:rsid w:val="006459F4"/>
    <w:rsid w:val="00647F20"/>
    <w:rsid w:val="0065097F"/>
    <w:rsid w:val="006509F3"/>
    <w:rsid w:val="00650A09"/>
    <w:rsid w:val="0065105C"/>
    <w:rsid w:val="00651984"/>
    <w:rsid w:val="00651B33"/>
    <w:rsid w:val="00651C78"/>
    <w:rsid w:val="00652B69"/>
    <w:rsid w:val="00652E01"/>
    <w:rsid w:val="00653E95"/>
    <w:rsid w:val="00653FBD"/>
    <w:rsid w:val="00654BDB"/>
    <w:rsid w:val="00654EC7"/>
    <w:rsid w:val="0065544E"/>
    <w:rsid w:val="00655DE8"/>
    <w:rsid w:val="0065668D"/>
    <w:rsid w:val="0065778A"/>
    <w:rsid w:val="006615FF"/>
    <w:rsid w:val="0066205E"/>
    <w:rsid w:val="006623E7"/>
    <w:rsid w:val="006626C0"/>
    <w:rsid w:val="00662B80"/>
    <w:rsid w:val="00663476"/>
    <w:rsid w:val="006639A5"/>
    <w:rsid w:val="006642DF"/>
    <w:rsid w:val="006645B7"/>
    <w:rsid w:val="00665739"/>
    <w:rsid w:val="006667B9"/>
    <w:rsid w:val="006674C3"/>
    <w:rsid w:val="0066768F"/>
    <w:rsid w:val="00670A6E"/>
    <w:rsid w:val="00670A93"/>
    <w:rsid w:val="00670D62"/>
    <w:rsid w:val="00670F6C"/>
    <w:rsid w:val="00671078"/>
    <w:rsid w:val="006713FB"/>
    <w:rsid w:val="00671906"/>
    <w:rsid w:val="00672EE0"/>
    <w:rsid w:val="00673A26"/>
    <w:rsid w:val="00674A0C"/>
    <w:rsid w:val="00674E42"/>
    <w:rsid w:val="00675EA8"/>
    <w:rsid w:val="00676E58"/>
    <w:rsid w:val="00677200"/>
    <w:rsid w:val="00677EC6"/>
    <w:rsid w:val="00681861"/>
    <w:rsid w:val="00682303"/>
    <w:rsid w:val="006823C1"/>
    <w:rsid w:val="00683EDC"/>
    <w:rsid w:val="006841BA"/>
    <w:rsid w:val="00684E64"/>
    <w:rsid w:val="006852C7"/>
    <w:rsid w:val="006852CE"/>
    <w:rsid w:val="00685C69"/>
    <w:rsid w:val="00685DE3"/>
    <w:rsid w:val="00690502"/>
    <w:rsid w:val="006909A5"/>
    <w:rsid w:val="00692D14"/>
    <w:rsid w:val="00692E0D"/>
    <w:rsid w:val="0069434B"/>
    <w:rsid w:val="00694490"/>
    <w:rsid w:val="00695290"/>
    <w:rsid w:val="006952A1"/>
    <w:rsid w:val="00696299"/>
    <w:rsid w:val="006A1B50"/>
    <w:rsid w:val="006A3357"/>
    <w:rsid w:val="006A36C5"/>
    <w:rsid w:val="006A585E"/>
    <w:rsid w:val="006A5934"/>
    <w:rsid w:val="006A5FE6"/>
    <w:rsid w:val="006A6A7D"/>
    <w:rsid w:val="006A7A3B"/>
    <w:rsid w:val="006B0111"/>
    <w:rsid w:val="006B2E8E"/>
    <w:rsid w:val="006B4A9F"/>
    <w:rsid w:val="006B4B8E"/>
    <w:rsid w:val="006B579B"/>
    <w:rsid w:val="006B65C7"/>
    <w:rsid w:val="006C06B2"/>
    <w:rsid w:val="006C1275"/>
    <w:rsid w:val="006C150B"/>
    <w:rsid w:val="006C1727"/>
    <w:rsid w:val="006C27C4"/>
    <w:rsid w:val="006C3219"/>
    <w:rsid w:val="006C32FD"/>
    <w:rsid w:val="006C39CE"/>
    <w:rsid w:val="006C3ECD"/>
    <w:rsid w:val="006C6733"/>
    <w:rsid w:val="006C6A40"/>
    <w:rsid w:val="006C7228"/>
    <w:rsid w:val="006D0FCC"/>
    <w:rsid w:val="006D1785"/>
    <w:rsid w:val="006D1D46"/>
    <w:rsid w:val="006D21F5"/>
    <w:rsid w:val="006D24B4"/>
    <w:rsid w:val="006D2657"/>
    <w:rsid w:val="006D28CB"/>
    <w:rsid w:val="006D3075"/>
    <w:rsid w:val="006D3089"/>
    <w:rsid w:val="006D30F1"/>
    <w:rsid w:val="006D3D6B"/>
    <w:rsid w:val="006D4631"/>
    <w:rsid w:val="006D49AD"/>
    <w:rsid w:val="006D52D0"/>
    <w:rsid w:val="006D5A97"/>
    <w:rsid w:val="006D65FC"/>
    <w:rsid w:val="006D6649"/>
    <w:rsid w:val="006D68F0"/>
    <w:rsid w:val="006E0192"/>
    <w:rsid w:val="006E126D"/>
    <w:rsid w:val="006E1FC3"/>
    <w:rsid w:val="006E2C18"/>
    <w:rsid w:val="006E3542"/>
    <w:rsid w:val="006E3565"/>
    <w:rsid w:val="006E3999"/>
    <w:rsid w:val="006E4156"/>
    <w:rsid w:val="006E4A34"/>
    <w:rsid w:val="006E526D"/>
    <w:rsid w:val="006E5484"/>
    <w:rsid w:val="006E5911"/>
    <w:rsid w:val="006E6504"/>
    <w:rsid w:val="006E6EA5"/>
    <w:rsid w:val="006E6FDB"/>
    <w:rsid w:val="006E79B7"/>
    <w:rsid w:val="006F04E3"/>
    <w:rsid w:val="006F1C54"/>
    <w:rsid w:val="006F1D16"/>
    <w:rsid w:val="006F1D6C"/>
    <w:rsid w:val="006F4350"/>
    <w:rsid w:val="006F54FE"/>
    <w:rsid w:val="006F55A5"/>
    <w:rsid w:val="006F5794"/>
    <w:rsid w:val="006F5895"/>
    <w:rsid w:val="006F62EF"/>
    <w:rsid w:val="006F7F53"/>
    <w:rsid w:val="0070125F"/>
    <w:rsid w:val="00701B01"/>
    <w:rsid w:val="00702038"/>
    <w:rsid w:val="0070306F"/>
    <w:rsid w:val="007047FB"/>
    <w:rsid w:val="00704CE9"/>
    <w:rsid w:val="00705B93"/>
    <w:rsid w:val="0070616B"/>
    <w:rsid w:val="00706295"/>
    <w:rsid w:val="00706480"/>
    <w:rsid w:val="00706FDA"/>
    <w:rsid w:val="00707F8E"/>
    <w:rsid w:val="00710090"/>
    <w:rsid w:val="0071073F"/>
    <w:rsid w:val="0071186A"/>
    <w:rsid w:val="007119BD"/>
    <w:rsid w:val="00711F9A"/>
    <w:rsid w:val="00712087"/>
    <w:rsid w:val="00713810"/>
    <w:rsid w:val="00713A0B"/>
    <w:rsid w:val="00713D67"/>
    <w:rsid w:val="00715485"/>
    <w:rsid w:val="00715AE6"/>
    <w:rsid w:val="00715B0E"/>
    <w:rsid w:val="00715BBB"/>
    <w:rsid w:val="007165CA"/>
    <w:rsid w:val="007169E9"/>
    <w:rsid w:val="0072119E"/>
    <w:rsid w:val="00721556"/>
    <w:rsid w:val="0072207A"/>
    <w:rsid w:val="0072319C"/>
    <w:rsid w:val="007238C0"/>
    <w:rsid w:val="00723BE8"/>
    <w:rsid w:val="00723BF8"/>
    <w:rsid w:val="0072417A"/>
    <w:rsid w:val="007248BB"/>
    <w:rsid w:val="0072637C"/>
    <w:rsid w:val="00727C12"/>
    <w:rsid w:val="007303A5"/>
    <w:rsid w:val="00730768"/>
    <w:rsid w:val="00730B3E"/>
    <w:rsid w:val="0073157A"/>
    <w:rsid w:val="007317D4"/>
    <w:rsid w:val="0073195E"/>
    <w:rsid w:val="0073306F"/>
    <w:rsid w:val="00733739"/>
    <w:rsid w:val="0073420B"/>
    <w:rsid w:val="0073439B"/>
    <w:rsid w:val="00734CE5"/>
    <w:rsid w:val="0073570B"/>
    <w:rsid w:val="00736367"/>
    <w:rsid w:val="007367F1"/>
    <w:rsid w:val="00736BBA"/>
    <w:rsid w:val="00737E19"/>
    <w:rsid w:val="00740055"/>
    <w:rsid w:val="0074012D"/>
    <w:rsid w:val="007402BC"/>
    <w:rsid w:val="00740DB6"/>
    <w:rsid w:val="00741485"/>
    <w:rsid w:val="00741CBB"/>
    <w:rsid w:val="00742FD7"/>
    <w:rsid w:val="00743EB0"/>
    <w:rsid w:val="007445CF"/>
    <w:rsid w:val="00744A1F"/>
    <w:rsid w:val="0074656E"/>
    <w:rsid w:val="00747555"/>
    <w:rsid w:val="0074760E"/>
    <w:rsid w:val="007479A2"/>
    <w:rsid w:val="00750146"/>
    <w:rsid w:val="007515F3"/>
    <w:rsid w:val="00751A8C"/>
    <w:rsid w:val="00751B66"/>
    <w:rsid w:val="00752297"/>
    <w:rsid w:val="007531D2"/>
    <w:rsid w:val="00754ABA"/>
    <w:rsid w:val="00754D30"/>
    <w:rsid w:val="00754DCF"/>
    <w:rsid w:val="00755360"/>
    <w:rsid w:val="00755510"/>
    <w:rsid w:val="007556C9"/>
    <w:rsid w:val="0075583B"/>
    <w:rsid w:val="00755C29"/>
    <w:rsid w:val="00756573"/>
    <w:rsid w:val="007568C9"/>
    <w:rsid w:val="00757F34"/>
    <w:rsid w:val="00760456"/>
    <w:rsid w:val="00761211"/>
    <w:rsid w:val="007617B0"/>
    <w:rsid w:val="0076193D"/>
    <w:rsid w:val="00762955"/>
    <w:rsid w:val="007637AD"/>
    <w:rsid w:val="00763B84"/>
    <w:rsid w:val="00764DF0"/>
    <w:rsid w:val="00765829"/>
    <w:rsid w:val="00765E0D"/>
    <w:rsid w:val="007666AB"/>
    <w:rsid w:val="00767540"/>
    <w:rsid w:val="00767CE4"/>
    <w:rsid w:val="0077013D"/>
    <w:rsid w:val="007710BD"/>
    <w:rsid w:val="007713F3"/>
    <w:rsid w:val="00771D2A"/>
    <w:rsid w:val="007721BD"/>
    <w:rsid w:val="007724DA"/>
    <w:rsid w:val="00772F12"/>
    <w:rsid w:val="00774E92"/>
    <w:rsid w:val="00775A15"/>
    <w:rsid w:val="007775F6"/>
    <w:rsid w:val="007779D6"/>
    <w:rsid w:val="007813A5"/>
    <w:rsid w:val="00781C99"/>
    <w:rsid w:val="00781DC4"/>
    <w:rsid w:val="00782B0D"/>
    <w:rsid w:val="00782D40"/>
    <w:rsid w:val="00782EAF"/>
    <w:rsid w:val="00783375"/>
    <w:rsid w:val="007864B3"/>
    <w:rsid w:val="00786F74"/>
    <w:rsid w:val="007879DA"/>
    <w:rsid w:val="00787AE7"/>
    <w:rsid w:val="0079054D"/>
    <w:rsid w:val="00791199"/>
    <w:rsid w:val="00796603"/>
    <w:rsid w:val="00796B2D"/>
    <w:rsid w:val="0079781A"/>
    <w:rsid w:val="007A0740"/>
    <w:rsid w:val="007A119E"/>
    <w:rsid w:val="007A1546"/>
    <w:rsid w:val="007A228C"/>
    <w:rsid w:val="007A25B5"/>
    <w:rsid w:val="007A2889"/>
    <w:rsid w:val="007A368E"/>
    <w:rsid w:val="007A4ABA"/>
    <w:rsid w:val="007A526C"/>
    <w:rsid w:val="007A5542"/>
    <w:rsid w:val="007A5868"/>
    <w:rsid w:val="007A5909"/>
    <w:rsid w:val="007A6E76"/>
    <w:rsid w:val="007A7304"/>
    <w:rsid w:val="007A7507"/>
    <w:rsid w:val="007A78A0"/>
    <w:rsid w:val="007A7A31"/>
    <w:rsid w:val="007B043C"/>
    <w:rsid w:val="007B04CE"/>
    <w:rsid w:val="007B2B2F"/>
    <w:rsid w:val="007B4590"/>
    <w:rsid w:val="007B5654"/>
    <w:rsid w:val="007B58EB"/>
    <w:rsid w:val="007B6871"/>
    <w:rsid w:val="007B7A2F"/>
    <w:rsid w:val="007C00CF"/>
    <w:rsid w:val="007C21CD"/>
    <w:rsid w:val="007C23F2"/>
    <w:rsid w:val="007C27FB"/>
    <w:rsid w:val="007C32EE"/>
    <w:rsid w:val="007C33D7"/>
    <w:rsid w:val="007C3C90"/>
    <w:rsid w:val="007C3D33"/>
    <w:rsid w:val="007C48BE"/>
    <w:rsid w:val="007C588C"/>
    <w:rsid w:val="007C6F9E"/>
    <w:rsid w:val="007C7606"/>
    <w:rsid w:val="007D17AB"/>
    <w:rsid w:val="007D1B7C"/>
    <w:rsid w:val="007D1C95"/>
    <w:rsid w:val="007D294A"/>
    <w:rsid w:val="007D3DFD"/>
    <w:rsid w:val="007D448E"/>
    <w:rsid w:val="007D47D2"/>
    <w:rsid w:val="007D48B6"/>
    <w:rsid w:val="007D5D65"/>
    <w:rsid w:val="007D6BA5"/>
    <w:rsid w:val="007D6EC0"/>
    <w:rsid w:val="007D6F0A"/>
    <w:rsid w:val="007D74E1"/>
    <w:rsid w:val="007D7E1D"/>
    <w:rsid w:val="007E07D7"/>
    <w:rsid w:val="007E143A"/>
    <w:rsid w:val="007E28B3"/>
    <w:rsid w:val="007E45DD"/>
    <w:rsid w:val="007E4D14"/>
    <w:rsid w:val="007E68F2"/>
    <w:rsid w:val="007E79A8"/>
    <w:rsid w:val="007F01D5"/>
    <w:rsid w:val="007F0405"/>
    <w:rsid w:val="007F0B9D"/>
    <w:rsid w:val="007F0FD2"/>
    <w:rsid w:val="007F1962"/>
    <w:rsid w:val="007F2381"/>
    <w:rsid w:val="007F23D6"/>
    <w:rsid w:val="007F297D"/>
    <w:rsid w:val="007F2CC4"/>
    <w:rsid w:val="007F3AF6"/>
    <w:rsid w:val="007F4DD0"/>
    <w:rsid w:val="007F53C0"/>
    <w:rsid w:val="007F5C93"/>
    <w:rsid w:val="007F5E3D"/>
    <w:rsid w:val="007F629D"/>
    <w:rsid w:val="007F6FBE"/>
    <w:rsid w:val="007F708C"/>
    <w:rsid w:val="007F785D"/>
    <w:rsid w:val="0080017F"/>
    <w:rsid w:val="00800C17"/>
    <w:rsid w:val="00801F46"/>
    <w:rsid w:val="0080345C"/>
    <w:rsid w:val="0080516C"/>
    <w:rsid w:val="0080570B"/>
    <w:rsid w:val="00805B93"/>
    <w:rsid w:val="00806A28"/>
    <w:rsid w:val="00806CA1"/>
    <w:rsid w:val="00807310"/>
    <w:rsid w:val="00807C13"/>
    <w:rsid w:val="00811480"/>
    <w:rsid w:val="0081192A"/>
    <w:rsid w:val="00811CB9"/>
    <w:rsid w:val="00812489"/>
    <w:rsid w:val="0081389D"/>
    <w:rsid w:val="008150C9"/>
    <w:rsid w:val="00815B2B"/>
    <w:rsid w:val="0081687A"/>
    <w:rsid w:val="00816FA4"/>
    <w:rsid w:val="00817066"/>
    <w:rsid w:val="0081760E"/>
    <w:rsid w:val="0082042C"/>
    <w:rsid w:val="008207DA"/>
    <w:rsid w:val="00820F80"/>
    <w:rsid w:val="008212A9"/>
    <w:rsid w:val="008223A1"/>
    <w:rsid w:val="00824233"/>
    <w:rsid w:val="00824D5E"/>
    <w:rsid w:val="00824E59"/>
    <w:rsid w:val="0082522F"/>
    <w:rsid w:val="008259BF"/>
    <w:rsid w:val="00825F77"/>
    <w:rsid w:val="008261CB"/>
    <w:rsid w:val="00826495"/>
    <w:rsid w:val="00827529"/>
    <w:rsid w:val="00830AEB"/>
    <w:rsid w:val="0083114C"/>
    <w:rsid w:val="00831979"/>
    <w:rsid w:val="00832BAA"/>
    <w:rsid w:val="00832CBF"/>
    <w:rsid w:val="008339C3"/>
    <w:rsid w:val="00833B07"/>
    <w:rsid w:val="00833FFF"/>
    <w:rsid w:val="0083423F"/>
    <w:rsid w:val="00836050"/>
    <w:rsid w:val="00836D33"/>
    <w:rsid w:val="00836F45"/>
    <w:rsid w:val="008372FB"/>
    <w:rsid w:val="00840808"/>
    <w:rsid w:val="00840D61"/>
    <w:rsid w:val="00845913"/>
    <w:rsid w:val="0084673F"/>
    <w:rsid w:val="008468DA"/>
    <w:rsid w:val="00846CB7"/>
    <w:rsid w:val="0084734D"/>
    <w:rsid w:val="008475FA"/>
    <w:rsid w:val="00850A73"/>
    <w:rsid w:val="00850EAC"/>
    <w:rsid w:val="00851352"/>
    <w:rsid w:val="00851A9B"/>
    <w:rsid w:val="00851B55"/>
    <w:rsid w:val="0085219D"/>
    <w:rsid w:val="00852800"/>
    <w:rsid w:val="00852E58"/>
    <w:rsid w:val="008534FA"/>
    <w:rsid w:val="00855800"/>
    <w:rsid w:val="00855834"/>
    <w:rsid w:val="00856731"/>
    <w:rsid w:val="00856F49"/>
    <w:rsid w:val="00857077"/>
    <w:rsid w:val="008600D4"/>
    <w:rsid w:val="00860898"/>
    <w:rsid w:val="00860DED"/>
    <w:rsid w:val="008611AE"/>
    <w:rsid w:val="0086157F"/>
    <w:rsid w:val="00861A1E"/>
    <w:rsid w:val="00861E55"/>
    <w:rsid w:val="00862068"/>
    <w:rsid w:val="0086222A"/>
    <w:rsid w:val="00863230"/>
    <w:rsid w:val="00865BD0"/>
    <w:rsid w:val="00867564"/>
    <w:rsid w:val="00867DA2"/>
    <w:rsid w:val="00870C8C"/>
    <w:rsid w:val="00871540"/>
    <w:rsid w:val="008717D8"/>
    <w:rsid w:val="0087215C"/>
    <w:rsid w:val="00872909"/>
    <w:rsid w:val="00873FF2"/>
    <w:rsid w:val="00874699"/>
    <w:rsid w:val="00875D25"/>
    <w:rsid w:val="00876CA8"/>
    <w:rsid w:val="0087703C"/>
    <w:rsid w:val="008773B8"/>
    <w:rsid w:val="00880862"/>
    <w:rsid w:val="00880E35"/>
    <w:rsid w:val="00881696"/>
    <w:rsid w:val="0088169B"/>
    <w:rsid w:val="0088176D"/>
    <w:rsid w:val="00881B97"/>
    <w:rsid w:val="00882315"/>
    <w:rsid w:val="008829B6"/>
    <w:rsid w:val="00882B51"/>
    <w:rsid w:val="00884F7C"/>
    <w:rsid w:val="0088523F"/>
    <w:rsid w:val="008862B1"/>
    <w:rsid w:val="008864FD"/>
    <w:rsid w:val="00886996"/>
    <w:rsid w:val="0088720C"/>
    <w:rsid w:val="008875FE"/>
    <w:rsid w:val="00887A06"/>
    <w:rsid w:val="00887F8E"/>
    <w:rsid w:val="00892A1F"/>
    <w:rsid w:val="00894C43"/>
    <w:rsid w:val="0089510F"/>
    <w:rsid w:val="0089519A"/>
    <w:rsid w:val="00896234"/>
    <w:rsid w:val="00896D4C"/>
    <w:rsid w:val="00897069"/>
    <w:rsid w:val="00897E43"/>
    <w:rsid w:val="008A0334"/>
    <w:rsid w:val="008A06DD"/>
    <w:rsid w:val="008A0704"/>
    <w:rsid w:val="008A0C71"/>
    <w:rsid w:val="008A13A8"/>
    <w:rsid w:val="008A150A"/>
    <w:rsid w:val="008A2114"/>
    <w:rsid w:val="008A3E46"/>
    <w:rsid w:val="008A480C"/>
    <w:rsid w:val="008A52D6"/>
    <w:rsid w:val="008A5DB6"/>
    <w:rsid w:val="008A6594"/>
    <w:rsid w:val="008A6D4B"/>
    <w:rsid w:val="008B0AC3"/>
    <w:rsid w:val="008B0F5C"/>
    <w:rsid w:val="008B2316"/>
    <w:rsid w:val="008B2B32"/>
    <w:rsid w:val="008B304C"/>
    <w:rsid w:val="008B320C"/>
    <w:rsid w:val="008B356C"/>
    <w:rsid w:val="008B43BC"/>
    <w:rsid w:val="008B7C48"/>
    <w:rsid w:val="008C0791"/>
    <w:rsid w:val="008C0DC9"/>
    <w:rsid w:val="008C0FCA"/>
    <w:rsid w:val="008C15D4"/>
    <w:rsid w:val="008C17C5"/>
    <w:rsid w:val="008C222B"/>
    <w:rsid w:val="008C2603"/>
    <w:rsid w:val="008C2CA3"/>
    <w:rsid w:val="008C2DC1"/>
    <w:rsid w:val="008C3855"/>
    <w:rsid w:val="008C3F34"/>
    <w:rsid w:val="008C4185"/>
    <w:rsid w:val="008C43CA"/>
    <w:rsid w:val="008C4D5F"/>
    <w:rsid w:val="008C5738"/>
    <w:rsid w:val="008C66C5"/>
    <w:rsid w:val="008C7EAD"/>
    <w:rsid w:val="008D0241"/>
    <w:rsid w:val="008D0CFE"/>
    <w:rsid w:val="008D1A60"/>
    <w:rsid w:val="008D1C07"/>
    <w:rsid w:val="008D318F"/>
    <w:rsid w:val="008D32BC"/>
    <w:rsid w:val="008D6144"/>
    <w:rsid w:val="008D6152"/>
    <w:rsid w:val="008D6294"/>
    <w:rsid w:val="008D7BAB"/>
    <w:rsid w:val="008D7DBC"/>
    <w:rsid w:val="008E025D"/>
    <w:rsid w:val="008E02C2"/>
    <w:rsid w:val="008E06D1"/>
    <w:rsid w:val="008E1D85"/>
    <w:rsid w:val="008E3324"/>
    <w:rsid w:val="008E3E17"/>
    <w:rsid w:val="008E4355"/>
    <w:rsid w:val="008E51C3"/>
    <w:rsid w:val="008E5316"/>
    <w:rsid w:val="008E6867"/>
    <w:rsid w:val="008E77CA"/>
    <w:rsid w:val="008E7BA9"/>
    <w:rsid w:val="008F0F81"/>
    <w:rsid w:val="008F14F4"/>
    <w:rsid w:val="008F273D"/>
    <w:rsid w:val="008F27BF"/>
    <w:rsid w:val="008F27EF"/>
    <w:rsid w:val="008F2E64"/>
    <w:rsid w:val="008F38F0"/>
    <w:rsid w:val="008F3D49"/>
    <w:rsid w:val="008F3F50"/>
    <w:rsid w:val="008F580A"/>
    <w:rsid w:val="008F6591"/>
    <w:rsid w:val="008F66D8"/>
    <w:rsid w:val="008F6CC2"/>
    <w:rsid w:val="008F78C7"/>
    <w:rsid w:val="0090044A"/>
    <w:rsid w:val="009004D3"/>
    <w:rsid w:val="0090079B"/>
    <w:rsid w:val="00900FBC"/>
    <w:rsid w:val="00903296"/>
    <w:rsid w:val="00903B61"/>
    <w:rsid w:val="0090520D"/>
    <w:rsid w:val="009053E6"/>
    <w:rsid w:val="00905830"/>
    <w:rsid w:val="00905C7A"/>
    <w:rsid w:val="009063BC"/>
    <w:rsid w:val="00906EB9"/>
    <w:rsid w:val="00910B4E"/>
    <w:rsid w:val="00913922"/>
    <w:rsid w:val="009142EC"/>
    <w:rsid w:val="00914693"/>
    <w:rsid w:val="009150AF"/>
    <w:rsid w:val="009154C3"/>
    <w:rsid w:val="009157FD"/>
    <w:rsid w:val="00923096"/>
    <w:rsid w:val="00923540"/>
    <w:rsid w:val="00923579"/>
    <w:rsid w:val="00923791"/>
    <w:rsid w:val="009243F7"/>
    <w:rsid w:val="009244E2"/>
    <w:rsid w:val="009251C6"/>
    <w:rsid w:val="00926110"/>
    <w:rsid w:val="00926264"/>
    <w:rsid w:val="009262AC"/>
    <w:rsid w:val="00926767"/>
    <w:rsid w:val="00926A44"/>
    <w:rsid w:val="00927370"/>
    <w:rsid w:val="009275A1"/>
    <w:rsid w:val="00930C26"/>
    <w:rsid w:val="00930E29"/>
    <w:rsid w:val="00931043"/>
    <w:rsid w:val="009323DF"/>
    <w:rsid w:val="009335F7"/>
    <w:rsid w:val="009353AB"/>
    <w:rsid w:val="009361D5"/>
    <w:rsid w:val="009368E9"/>
    <w:rsid w:val="00936AE1"/>
    <w:rsid w:val="00936BBE"/>
    <w:rsid w:val="00940097"/>
    <w:rsid w:val="00940DC9"/>
    <w:rsid w:val="009410C5"/>
    <w:rsid w:val="00941171"/>
    <w:rsid w:val="0094139C"/>
    <w:rsid w:val="009416DD"/>
    <w:rsid w:val="00941F4F"/>
    <w:rsid w:val="009428A4"/>
    <w:rsid w:val="009432FA"/>
    <w:rsid w:val="0094427C"/>
    <w:rsid w:val="00944CDB"/>
    <w:rsid w:val="00944F0B"/>
    <w:rsid w:val="0094501F"/>
    <w:rsid w:val="009452B5"/>
    <w:rsid w:val="009455E6"/>
    <w:rsid w:val="00945C94"/>
    <w:rsid w:val="009463A6"/>
    <w:rsid w:val="00946CF3"/>
    <w:rsid w:val="00947CB6"/>
    <w:rsid w:val="00950A9A"/>
    <w:rsid w:val="00951642"/>
    <w:rsid w:val="00953AD9"/>
    <w:rsid w:val="00953F21"/>
    <w:rsid w:val="0095408E"/>
    <w:rsid w:val="00957784"/>
    <w:rsid w:val="009578E1"/>
    <w:rsid w:val="009603A5"/>
    <w:rsid w:val="009612D2"/>
    <w:rsid w:val="0096178D"/>
    <w:rsid w:val="009620B6"/>
    <w:rsid w:val="0096266E"/>
    <w:rsid w:val="00962981"/>
    <w:rsid w:val="00963C09"/>
    <w:rsid w:val="00964C87"/>
    <w:rsid w:val="0096511E"/>
    <w:rsid w:val="009659F4"/>
    <w:rsid w:val="0096658E"/>
    <w:rsid w:val="00967420"/>
    <w:rsid w:val="00970D60"/>
    <w:rsid w:val="009712D6"/>
    <w:rsid w:val="00971876"/>
    <w:rsid w:val="00971E6E"/>
    <w:rsid w:val="009733BA"/>
    <w:rsid w:val="00973AA9"/>
    <w:rsid w:val="00973F70"/>
    <w:rsid w:val="00974796"/>
    <w:rsid w:val="00974AA2"/>
    <w:rsid w:val="00975C82"/>
    <w:rsid w:val="00975DB7"/>
    <w:rsid w:val="009775BC"/>
    <w:rsid w:val="00977E09"/>
    <w:rsid w:val="009817D7"/>
    <w:rsid w:val="00983F4E"/>
    <w:rsid w:val="009859A2"/>
    <w:rsid w:val="00986383"/>
    <w:rsid w:val="00986673"/>
    <w:rsid w:val="00987590"/>
    <w:rsid w:val="00987E68"/>
    <w:rsid w:val="0099095F"/>
    <w:rsid w:val="00990FBB"/>
    <w:rsid w:val="00991452"/>
    <w:rsid w:val="009916E8"/>
    <w:rsid w:val="00992E0E"/>
    <w:rsid w:val="00992F19"/>
    <w:rsid w:val="009930F5"/>
    <w:rsid w:val="0099312F"/>
    <w:rsid w:val="0099390E"/>
    <w:rsid w:val="009939A2"/>
    <w:rsid w:val="00993E32"/>
    <w:rsid w:val="0099509D"/>
    <w:rsid w:val="009951FB"/>
    <w:rsid w:val="009960E5"/>
    <w:rsid w:val="00997CCC"/>
    <w:rsid w:val="00997DD4"/>
    <w:rsid w:val="009A0A09"/>
    <w:rsid w:val="009A1518"/>
    <w:rsid w:val="009A3C4B"/>
    <w:rsid w:val="009A3F5F"/>
    <w:rsid w:val="009A4B9D"/>
    <w:rsid w:val="009A5048"/>
    <w:rsid w:val="009A50B8"/>
    <w:rsid w:val="009A6BBA"/>
    <w:rsid w:val="009A77EB"/>
    <w:rsid w:val="009A7A37"/>
    <w:rsid w:val="009A7ADC"/>
    <w:rsid w:val="009B0A19"/>
    <w:rsid w:val="009B0D30"/>
    <w:rsid w:val="009B0F4E"/>
    <w:rsid w:val="009B2E27"/>
    <w:rsid w:val="009B2EB7"/>
    <w:rsid w:val="009B3127"/>
    <w:rsid w:val="009B37CE"/>
    <w:rsid w:val="009B5917"/>
    <w:rsid w:val="009B631C"/>
    <w:rsid w:val="009C05F6"/>
    <w:rsid w:val="009C1470"/>
    <w:rsid w:val="009C19B7"/>
    <w:rsid w:val="009C2B87"/>
    <w:rsid w:val="009C302B"/>
    <w:rsid w:val="009C442A"/>
    <w:rsid w:val="009C4931"/>
    <w:rsid w:val="009C51FC"/>
    <w:rsid w:val="009C56C3"/>
    <w:rsid w:val="009C58EB"/>
    <w:rsid w:val="009C5A54"/>
    <w:rsid w:val="009C5ABB"/>
    <w:rsid w:val="009C62B0"/>
    <w:rsid w:val="009C6AE9"/>
    <w:rsid w:val="009C72AC"/>
    <w:rsid w:val="009C765A"/>
    <w:rsid w:val="009C79EC"/>
    <w:rsid w:val="009D000E"/>
    <w:rsid w:val="009D1A71"/>
    <w:rsid w:val="009D1C68"/>
    <w:rsid w:val="009D25A6"/>
    <w:rsid w:val="009D3E08"/>
    <w:rsid w:val="009D41BB"/>
    <w:rsid w:val="009D4462"/>
    <w:rsid w:val="009D50B1"/>
    <w:rsid w:val="009D5504"/>
    <w:rsid w:val="009D6E92"/>
    <w:rsid w:val="009D710C"/>
    <w:rsid w:val="009D7C51"/>
    <w:rsid w:val="009E17E9"/>
    <w:rsid w:val="009E196C"/>
    <w:rsid w:val="009E1B8C"/>
    <w:rsid w:val="009E2053"/>
    <w:rsid w:val="009E2859"/>
    <w:rsid w:val="009E3490"/>
    <w:rsid w:val="009E34C0"/>
    <w:rsid w:val="009E4549"/>
    <w:rsid w:val="009E4695"/>
    <w:rsid w:val="009E5909"/>
    <w:rsid w:val="009E6694"/>
    <w:rsid w:val="009E6779"/>
    <w:rsid w:val="009E6A0A"/>
    <w:rsid w:val="009E785D"/>
    <w:rsid w:val="009E7E2B"/>
    <w:rsid w:val="009F0C67"/>
    <w:rsid w:val="009F11BC"/>
    <w:rsid w:val="009F1726"/>
    <w:rsid w:val="009F19E1"/>
    <w:rsid w:val="009F1B7C"/>
    <w:rsid w:val="009F2E01"/>
    <w:rsid w:val="009F3354"/>
    <w:rsid w:val="009F33DC"/>
    <w:rsid w:val="009F36BF"/>
    <w:rsid w:val="009F7F0E"/>
    <w:rsid w:val="00A004E0"/>
    <w:rsid w:val="00A008A2"/>
    <w:rsid w:val="00A00911"/>
    <w:rsid w:val="00A00C4E"/>
    <w:rsid w:val="00A0188B"/>
    <w:rsid w:val="00A0376C"/>
    <w:rsid w:val="00A04E6F"/>
    <w:rsid w:val="00A052E3"/>
    <w:rsid w:val="00A053BD"/>
    <w:rsid w:val="00A05484"/>
    <w:rsid w:val="00A05743"/>
    <w:rsid w:val="00A06631"/>
    <w:rsid w:val="00A07A4D"/>
    <w:rsid w:val="00A111B6"/>
    <w:rsid w:val="00A11A48"/>
    <w:rsid w:val="00A11EA0"/>
    <w:rsid w:val="00A1200F"/>
    <w:rsid w:val="00A1206D"/>
    <w:rsid w:val="00A12DEF"/>
    <w:rsid w:val="00A13244"/>
    <w:rsid w:val="00A13651"/>
    <w:rsid w:val="00A1620B"/>
    <w:rsid w:val="00A16E1F"/>
    <w:rsid w:val="00A200A4"/>
    <w:rsid w:val="00A201F3"/>
    <w:rsid w:val="00A21238"/>
    <w:rsid w:val="00A21D2C"/>
    <w:rsid w:val="00A220AF"/>
    <w:rsid w:val="00A2320D"/>
    <w:rsid w:val="00A23F22"/>
    <w:rsid w:val="00A24200"/>
    <w:rsid w:val="00A26D27"/>
    <w:rsid w:val="00A2761C"/>
    <w:rsid w:val="00A3006A"/>
    <w:rsid w:val="00A30468"/>
    <w:rsid w:val="00A307E6"/>
    <w:rsid w:val="00A321E7"/>
    <w:rsid w:val="00A32C21"/>
    <w:rsid w:val="00A32D12"/>
    <w:rsid w:val="00A3368D"/>
    <w:rsid w:val="00A34A1A"/>
    <w:rsid w:val="00A34CE2"/>
    <w:rsid w:val="00A35068"/>
    <w:rsid w:val="00A355D4"/>
    <w:rsid w:val="00A35854"/>
    <w:rsid w:val="00A374DF"/>
    <w:rsid w:val="00A376EE"/>
    <w:rsid w:val="00A37E7D"/>
    <w:rsid w:val="00A408BB"/>
    <w:rsid w:val="00A41027"/>
    <w:rsid w:val="00A414E1"/>
    <w:rsid w:val="00A41D80"/>
    <w:rsid w:val="00A41F59"/>
    <w:rsid w:val="00A4253C"/>
    <w:rsid w:val="00A42764"/>
    <w:rsid w:val="00A428B6"/>
    <w:rsid w:val="00A42A99"/>
    <w:rsid w:val="00A4327A"/>
    <w:rsid w:val="00A4356F"/>
    <w:rsid w:val="00A43ABA"/>
    <w:rsid w:val="00A44904"/>
    <w:rsid w:val="00A44C18"/>
    <w:rsid w:val="00A46252"/>
    <w:rsid w:val="00A470B2"/>
    <w:rsid w:val="00A47665"/>
    <w:rsid w:val="00A50843"/>
    <w:rsid w:val="00A51072"/>
    <w:rsid w:val="00A5151A"/>
    <w:rsid w:val="00A52103"/>
    <w:rsid w:val="00A53662"/>
    <w:rsid w:val="00A543EF"/>
    <w:rsid w:val="00A54A0A"/>
    <w:rsid w:val="00A555B3"/>
    <w:rsid w:val="00A55627"/>
    <w:rsid w:val="00A56D90"/>
    <w:rsid w:val="00A57247"/>
    <w:rsid w:val="00A57E0A"/>
    <w:rsid w:val="00A609FC"/>
    <w:rsid w:val="00A60A92"/>
    <w:rsid w:val="00A61140"/>
    <w:rsid w:val="00A61398"/>
    <w:rsid w:val="00A617EC"/>
    <w:rsid w:val="00A62ACE"/>
    <w:rsid w:val="00A64B7F"/>
    <w:rsid w:val="00A64C45"/>
    <w:rsid w:val="00A65728"/>
    <w:rsid w:val="00A65A12"/>
    <w:rsid w:val="00A66181"/>
    <w:rsid w:val="00A66E4E"/>
    <w:rsid w:val="00A67878"/>
    <w:rsid w:val="00A67D18"/>
    <w:rsid w:val="00A712C0"/>
    <w:rsid w:val="00A717D4"/>
    <w:rsid w:val="00A72033"/>
    <w:rsid w:val="00A72408"/>
    <w:rsid w:val="00A72525"/>
    <w:rsid w:val="00A72529"/>
    <w:rsid w:val="00A72EED"/>
    <w:rsid w:val="00A73ABB"/>
    <w:rsid w:val="00A75FA5"/>
    <w:rsid w:val="00A7686C"/>
    <w:rsid w:val="00A76D27"/>
    <w:rsid w:val="00A76E4F"/>
    <w:rsid w:val="00A77500"/>
    <w:rsid w:val="00A8045E"/>
    <w:rsid w:val="00A823F6"/>
    <w:rsid w:val="00A8274D"/>
    <w:rsid w:val="00A82C94"/>
    <w:rsid w:val="00A830B3"/>
    <w:rsid w:val="00A85D07"/>
    <w:rsid w:val="00A863F5"/>
    <w:rsid w:val="00A8719E"/>
    <w:rsid w:val="00A9017C"/>
    <w:rsid w:val="00A91438"/>
    <w:rsid w:val="00A91B99"/>
    <w:rsid w:val="00A928ED"/>
    <w:rsid w:val="00A92BD1"/>
    <w:rsid w:val="00A93480"/>
    <w:rsid w:val="00A936E5"/>
    <w:rsid w:val="00A93D4D"/>
    <w:rsid w:val="00A94150"/>
    <w:rsid w:val="00A954CC"/>
    <w:rsid w:val="00A96048"/>
    <w:rsid w:val="00A96CA6"/>
    <w:rsid w:val="00AA0A89"/>
    <w:rsid w:val="00AA0C15"/>
    <w:rsid w:val="00AA4F23"/>
    <w:rsid w:val="00AA5368"/>
    <w:rsid w:val="00AA5A5A"/>
    <w:rsid w:val="00AA604F"/>
    <w:rsid w:val="00AA6429"/>
    <w:rsid w:val="00AA6EB9"/>
    <w:rsid w:val="00AA796E"/>
    <w:rsid w:val="00AA797F"/>
    <w:rsid w:val="00AB04D6"/>
    <w:rsid w:val="00AB098B"/>
    <w:rsid w:val="00AB11AD"/>
    <w:rsid w:val="00AB167B"/>
    <w:rsid w:val="00AB4273"/>
    <w:rsid w:val="00AB43C3"/>
    <w:rsid w:val="00AB4643"/>
    <w:rsid w:val="00AB4917"/>
    <w:rsid w:val="00AB4B81"/>
    <w:rsid w:val="00AB57B6"/>
    <w:rsid w:val="00AB5BF8"/>
    <w:rsid w:val="00AB5CA9"/>
    <w:rsid w:val="00AB79E4"/>
    <w:rsid w:val="00AB7A9D"/>
    <w:rsid w:val="00AC01AA"/>
    <w:rsid w:val="00AC03EF"/>
    <w:rsid w:val="00AC075C"/>
    <w:rsid w:val="00AC0885"/>
    <w:rsid w:val="00AC1EDA"/>
    <w:rsid w:val="00AC30AB"/>
    <w:rsid w:val="00AC3BAD"/>
    <w:rsid w:val="00AC4F72"/>
    <w:rsid w:val="00AC6405"/>
    <w:rsid w:val="00AC6507"/>
    <w:rsid w:val="00AC753F"/>
    <w:rsid w:val="00AD10D2"/>
    <w:rsid w:val="00AD1C01"/>
    <w:rsid w:val="00AD2488"/>
    <w:rsid w:val="00AD2710"/>
    <w:rsid w:val="00AD2B45"/>
    <w:rsid w:val="00AD2BE1"/>
    <w:rsid w:val="00AD4177"/>
    <w:rsid w:val="00AD64F2"/>
    <w:rsid w:val="00AD6902"/>
    <w:rsid w:val="00AD70EE"/>
    <w:rsid w:val="00AD729E"/>
    <w:rsid w:val="00AD753C"/>
    <w:rsid w:val="00AE1947"/>
    <w:rsid w:val="00AE21E7"/>
    <w:rsid w:val="00AE46E9"/>
    <w:rsid w:val="00AE482E"/>
    <w:rsid w:val="00AE4A7F"/>
    <w:rsid w:val="00AE5433"/>
    <w:rsid w:val="00AE5A39"/>
    <w:rsid w:val="00AE62D1"/>
    <w:rsid w:val="00AE7D42"/>
    <w:rsid w:val="00AF0080"/>
    <w:rsid w:val="00AF0F8A"/>
    <w:rsid w:val="00AF14FF"/>
    <w:rsid w:val="00AF1706"/>
    <w:rsid w:val="00AF1761"/>
    <w:rsid w:val="00AF1ADC"/>
    <w:rsid w:val="00AF231A"/>
    <w:rsid w:val="00AF3279"/>
    <w:rsid w:val="00AF359A"/>
    <w:rsid w:val="00AF4293"/>
    <w:rsid w:val="00AF4F55"/>
    <w:rsid w:val="00AF64C4"/>
    <w:rsid w:val="00AF7045"/>
    <w:rsid w:val="00AF741A"/>
    <w:rsid w:val="00AF7BDF"/>
    <w:rsid w:val="00B00AE1"/>
    <w:rsid w:val="00B01264"/>
    <w:rsid w:val="00B01ABE"/>
    <w:rsid w:val="00B01ADB"/>
    <w:rsid w:val="00B01C02"/>
    <w:rsid w:val="00B02B44"/>
    <w:rsid w:val="00B04161"/>
    <w:rsid w:val="00B04902"/>
    <w:rsid w:val="00B04AA7"/>
    <w:rsid w:val="00B0544B"/>
    <w:rsid w:val="00B0547B"/>
    <w:rsid w:val="00B056DE"/>
    <w:rsid w:val="00B056F9"/>
    <w:rsid w:val="00B0573B"/>
    <w:rsid w:val="00B06B6A"/>
    <w:rsid w:val="00B07048"/>
    <w:rsid w:val="00B1009D"/>
    <w:rsid w:val="00B103E5"/>
    <w:rsid w:val="00B10C1C"/>
    <w:rsid w:val="00B11345"/>
    <w:rsid w:val="00B11551"/>
    <w:rsid w:val="00B11E3D"/>
    <w:rsid w:val="00B13626"/>
    <w:rsid w:val="00B142C7"/>
    <w:rsid w:val="00B145C9"/>
    <w:rsid w:val="00B148D7"/>
    <w:rsid w:val="00B14D2C"/>
    <w:rsid w:val="00B153D8"/>
    <w:rsid w:val="00B1562E"/>
    <w:rsid w:val="00B16202"/>
    <w:rsid w:val="00B1768F"/>
    <w:rsid w:val="00B1769B"/>
    <w:rsid w:val="00B17B78"/>
    <w:rsid w:val="00B17E82"/>
    <w:rsid w:val="00B20170"/>
    <w:rsid w:val="00B20590"/>
    <w:rsid w:val="00B2129C"/>
    <w:rsid w:val="00B22390"/>
    <w:rsid w:val="00B228F4"/>
    <w:rsid w:val="00B24E4D"/>
    <w:rsid w:val="00B25B2F"/>
    <w:rsid w:val="00B25CC2"/>
    <w:rsid w:val="00B26472"/>
    <w:rsid w:val="00B26581"/>
    <w:rsid w:val="00B26A48"/>
    <w:rsid w:val="00B26EA0"/>
    <w:rsid w:val="00B26F9D"/>
    <w:rsid w:val="00B27441"/>
    <w:rsid w:val="00B30499"/>
    <w:rsid w:val="00B304DE"/>
    <w:rsid w:val="00B307AC"/>
    <w:rsid w:val="00B316F1"/>
    <w:rsid w:val="00B337B9"/>
    <w:rsid w:val="00B34AD3"/>
    <w:rsid w:val="00B34B1D"/>
    <w:rsid w:val="00B3556E"/>
    <w:rsid w:val="00B35AAB"/>
    <w:rsid w:val="00B363DD"/>
    <w:rsid w:val="00B36E60"/>
    <w:rsid w:val="00B3721F"/>
    <w:rsid w:val="00B3786C"/>
    <w:rsid w:val="00B42199"/>
    <w:rsid w:val="00B42D22"/>
    <w:rsid w:val="00B445EA"/>
    <w:rsid w:val="00B44B9F"/>
    <w:rsid w:val="00B44C46"/>
    <w:rsid w:val="00B454EF"/>
    <w:rsid w:val="00B4575A"/>
    <w:rsid w:val="00B45FEE"/>
    <w:rsid w:val="00B46836"/>
    <w:rsid w:val="00B46E44"/>
    <w:rsid w:val="00B47096"/>
    <w:rsid w:val="00B4756D"/>
    <w:rsid w:val="00B47771"/>
    <w:rsid w:val="00B478AA"/>
    <w:rsid w:val="00B47B9D"/>
    <w:rsid w:val="00B505B6"/>
    <w:rsid w:val="00B50893"/>
    <w:rsid w:val="00B51085"/>
    <w:rsid w:val="00B51CAA"/>
    <w:rsid w:val="00B52A38"/>
    <w:rsid w:val="00B52E52"/>
    <w:rsid w:val="00B52EBD"/>
    <w:rsid w:val="00B53D14"/>
    <w:rsid w:val="00B54FE0"/>
    <w:rsid w:val="00B55327"/>
    <w:rsid w:val="00B5539C"/>
    <w:rsid w:val="00B553AE"/>
    <w:rsid w:val="00B56E23"/>
    <w:rsid w:val="00B571F6"/>
    <w:rsid w:val="00B575BA"/>
    <w:rsid w:val="00B612F7"/>
    <w:rsid w:val="00B61812"/>
    <w:rsid w:val="00B61BCE"/>
    <w:rsid w:val="00B621A2"/>
    <w:rsid w:val="00B63736"/>
    <w:rsid w:val="00B637DC"/>
    <w:rsid w:val="00B65566"/>
    <w:rsid w:val="00B70132"/>
    <w:rsid w:val="00B70B23"/>
    <w:rsid w:val="00B70E0B"/>
    <w:rsid w:val="00B715E4"/>
    <w:rsid w:val="00B71608"/>
    <w:rsid w:val="00B7279F"/>
    <w:rsid w:val="00B72A31"/>
    <w:rsid w:val="00B72F76"/>
    <w:rsid w:val="00B738A3"/>
    <w:rsid w:val="00B741C6"/>
    <w:rsid w:val="00B74874"/>
    <w:rsid w:val="00B76429"/>
    <w:rsid w:val="00B76E5C"/>
    <w:rsid w:val="00B809BF"/>
    <w:rsid w:val="00B815AD"/>
    <w:rsid w:val="00B81A54"/>
    <w:rsid w:val="00B82D03"/>
    <w:rsid w:val="00B835FC"/>
    <w:rsid w:val="00B85A2D"/>
    <w:rsid w:val="00B86471"/>
    <w:rsid w:val="00B86B41"/>
    <w:rsid w:val="00B86C69"/>
    <w:rsid w:val="00B871D4"/>
    <w:rsid w:val="00B87345"/>
    <w:rsid w:val="00B87A65"/>
    <w:rsid w:val="00B903BC"/>
    <w:rsid w:val="00B91200"/>
    <w:rsid w:val="00B914F9"/>
    <w:rsid w:val="00B918D5"/>
    <w:rsid w:val="00B920AF"/>
    <w:rsid w:val="00B93479"/>
    <w:rsid w:val="00B94033"/>
    <w:rsid w:val="00B956D4"/>
    <w:rsid w:val="00B96C85"/>
    <w:rsid w:val="00B97446"/>
    <w:rsid w:val="00B97DF8"/>
    <w:rsid w:val="00BA0741"/>
    <w:rsid w:val="00BA3BF0"/>
    <w:rsid w:val="00BA43DF"/>
    <w:rsid w:val="00BA503E"/>
    <w:rsid w:val="00BA5E34"/>
    <w:rsid w:val="00BA7432"/>
    <w:rsid w:val="00BA768E"/>
    <w:rsid w:val="00BB0EFD"/>
    <w:rsid w:val="00BB2764"/>
    <w:rsid w:val="00BB3182"/>
    <w:rsid w:val="00BB3D0A"/>
    <w:rsid w:val="00BB58C9"/>
    <w:rsid w:val="00BB5A9A"/>
    <w:rsid w:val="00BB6523"/>
    <w:rsid w:val="00BB6543"/>
    <w:rsid w:val="00BB6F15"/>
    <w:rsid w:val="00BB72A8"/>
    <w:rsid w:val="00BC1312"/>
    <w:rsid w:val="00BC1AA0"/>
    <w:rsid w:val="00BC1BA0"/>
    <w:rsid w:val="00BC20A7"/>
    <w:rsid w:val="00BC2495"/>
    <w:rsid w:val="00BC257B"/>
    <w:rsid w:val="00BC2827"/>
    <w:rsid w:val="00BC314A"/>
    <w:rsid w:val="00BC3658"/>
    <w:rsid w:val="00BC406B"/>
    <w:rsid w:val="00BC41E0"/>
    <w:rsid w:val="00BC46C1"/>
    <w:rsid w:val="00BC4EEC"/>
    <w:rsid w:val="00BC4F35"/>
    <w:rsid w:val="00BC566E"/>
    <w:rsid w:val="00BC64E0"/>
    <w:rsid w:val="00BC6656"/>
    <w:rsid w:val="00BC7DD5"/>
    <w:rsid w:val="00BC7EB9"/>
    <w:rsid w:val="00BD22DD"/>
    <w:rsid w:val="00BD25E6"/>
    <w:rsid w:val="00BD2643"/>
    <w:rsid w:val="00BD2740"/>
    <w:rsid w:val="00BD54B0"/>
    <w:rsid w:val="00BD56B1"/>
    <w:rsid w:val="00BD6558"/>
    <w:rsid w:val="00BD66ED"/>
    <w:rsid w:val="00BD682D"/>
    <w:rsid w:val="00BE1721"/>
    <w:rsid w:val="00BE206C"/>
    <w:rsid w:val="00BE35C7"/>
    <w:rsid w:val="00BE51A2"/>
    <w:rsid w:val="00BE57D5"/>
    <w:rsid w:val="00BE6A2A"/>
    <w:rsid w:val="00BE770D"/>
    <w:rsid w:val="00BE77E0"/>
    <w:rsid w:val="00BE7E64"/>
    <w:rsid w:val="00BF01D9"/>
    <w:rsid w:val="00BF0FCB"/>
    <w:rsid w:val="00BF12BE"/>
    <w:rsid w:val="00BF2AD7"/>
    <w:rsid w:val="00BF2F76"/>
    <w:rsid w:val="00BF3022"/>
    <w:rsid w:val="00BF31D2"/>
    <w:rsid w:val="00BF3214"/>
    <w:rsid w:val="00BF3E68"/>
    <w:rsid w:val="00BF5573"/>
    <w:rsid w:val="00BF5B16"/>
    <w:rsid w:val="00BF63E8"/>
    <w:rsid w:val="00BF7028"/>
    <w:rsid w:val="00BF74E9"/>
    <w:rsid w:val="00BF7C46"/>
    <w:rsid w:val="00BF7F1D"/>
    <w:rsid w:val="00C00F84"/>
    <w:rsid w:val="00C010BD"/>
    <w:rsid w:val="00C012CE"/>
    <w:rsid w:val="00C02D00"/>
    <w:rsid w:val="00C03145"/>
    <w:rsid w:val="00C03F52"/>
    <w:rsid w:val="00C04A7B"/>
    <w:rsid w:val="00C05A8C"/>
    <w:rsid w:val="00C05B5C"/>
    <w:rsid w:val="00C078B4"/>
    <w:rsid w:val="00C07DA1"/>
    <w:rsid w:val="00C10349"/>
    <w:rsid w:val="00C113E3"/>
    <w:rsid w:val="00C1279B"/>
    <w:rsid w:val="00C12BE6"/>
    <w:rsid w:val="00C12F90"/>
    <w:rsid w:val="00C13137"/>
    <w:rsid w:val="00C13887"/>
    <w:rsid w:val="00C13A4C"/>
    <w:rsid w:val="00C13B6D"/>
    <w:rsid w:val="00C154A6"/>
    <w:rsid w:val="00C15764"/>
    <w:rsid w:val="00C15867"/>
    <w:rsid w:val="00C15CD8"/>
    <w:rsid w:val="00C15F2F"/>
    <w:rsid w:val="00C204B1"/>
    <w:rsid w:val="00C20890"/>
    <w:rsid w:val="00C21B99"/>
    <w:rsid w:val="00C21C65"/>
    <w:rsid w:val="00C2208B"/>
    <w:rsid w:val="00C224A2"/>
    <w:rsid w:val="00C2296D"/>
    <w:rsid w:val="00C22B7B"/>
    <w:rsid w:val="00C23155"/>
    <w:rsid w:val="00C23D3E"/>
    <w:rsid w:val="00C2610B"/>
    <w:rsid w:val="00C2731E"/>
    <w:rsid w:val="00C27418"/>
    <w:rsid w:val="00C27B99"/>
    <w:rsid w:val="00C3005E"/>
    <w:rsid w:val="00C3126C"/>
    <w:rsid w:val="00C31975"/>
    <w:rsid w:val="00C3278C"/>
    <w:rsid w:val="00C32ADC"/>
    <w:rsid w:val="00C32BB0"/>
    <w:rsid w:val="00C33ECF"/>
    <w:rsid w:val="00C348F6"/>
    <w:rsid w:val="00C3493F"/>
    <w:rsid w:val="00C359BA"/>
    <w:rsid w:val="00C36DDD"/>
    <w:rsid w:val="00C37241"/>
    <w:rsid w:val="00C3730F"/>
    <w:rsid w:val="00C37735"/>
    <w:rsid w:val="00C37DCD"/>
    <w:rsid w:val="00C37E83"/>
    <w:rsid w:val="00C402CA"/>
    <w:rsid w:val="00C407C2"/>
    <w:rsid w:val="00C40C41"/>
    <w:rsid w:val="00C413A9"/>
    <w:rsid w:val="00C414EB"/>
    <w:rsid w:val="00C41ADC"/>
    <w:rsid w:val="00C42198"/>
    <w:rsid w:val="00C42BB1"/>
    <w:rsid w:val="00C4371A"/>
    <w:rsid w:val="00C44BCB"/>
    <w:rsid w:val="00C45885"/>
    <w:rsid w:val="00C47D24"/>
    <w:rsid w:val="00C47DD4"/>
    <w:rsid w:val="00C47EB2"/>
    <w:rsid w:val="00C50F0D"/>
    <w:rsid w:val="00C50F22"/>
    <w:rsid w:val="00C51866"/>
    <w:rsid w:val="00C53620"/>
    <w:rsid w:val="00C53C70"/>
    <w:rsid w:val="00C53D93"/>
    <w:rsid w:val="00C5499F"/>
    <w:rsid w:val="00C54BBA"/>
    <w:rsid w:val="00C54E7D"/>
    <w:rsid w:val="00C553DB"/>
    <w:rsid w:val="00C55C8B"/>
    <w:rsid w:val="00C56B22"/>
    <w:rsid w:val="00C57971"/>
    <w:rsid w:val="00C57DA2"/>
    <w:rsid w:val="00C60A66"/>
    <w:rsid w:val="00C60CA7"/>
    <w:rsid w:val="00C61C81"/>
    <w:rsid w:val="00C62814"/>
    <w:rsid w:val="00C628F7"/>
    <w:rsid w:val="00C632AC"/>
    <w:rsid w:val="00C635EE"/>
    <w:rsid w:val="00C63B43"/>
    <w:rsid w:val="00C6464C"/>
    <w:rsid w:val="00C64736"/>
    <w:rsid w:val="00C64939"/>
    <w:rsid w:val="00C64977"/>
    <w:rsid w:val="00C64EAE"/>
    <w:rsid w:val="00C65BD7"/>
    <w:rsid w:val="00C67211"/>
    <w:rsid w:val="00C70839"/>
    <w:rsid w:val="00C72E9B"/>
    <w:rsid w:val="00C7425B"/>
    <w:rsid w:val="00C74ECF"/>
    <w:rsid w:val="00C763C5"/>
    <w:rsid w:val="00C76BA4"/>
    <w:rsid w:val="00C807EA"/>
    <w:rsid w:val="00C81DB3"/>
    <w:rsid w:val="00C82BFB"/>
    <w:rsid w:val="00C8332C"/>
    <w:rsid w:val="00C83A48"/>
    <w:rsid w:val="00C84754"/>
    <w:rsid w:val="00C84FA2"/>
    <w:rsid w:val="00C85865"/>
    <w:rsid w:val="00C85E85"/>
    <w:rsid w:val="00C87B17"/>
    <w:rsid w:val="00C901E6"/>
    <w:rsid w:val="00C906F5"/>
    <w:rsid w:val="00C912F4"/>
    <w:rsid w:val="00C921BD"/>
    <w:rsid w:val="00C921DD"/>
    <w:rsid w:val="00C925DE"/>
    <w:rsid w:val="00C9270C"/>
    <w:rsid w:val="00C93EEA"/>
    <w:rsid w:val="00C948F0"/>
    <w:rsid w:val="00C95E90"/>
    <w:rsid w:val="00C95F60"/>
    <w:rsid w:val="00C9601C"/>
    <w:rsid w:val="00C9626C"/>
    <w:rsid w:val="00C964FF"/>
    <w:rsid w:val="00C96A27"/>
    <w:rsid w:val="00C96AAD"/>
    <w:rsid w:val="00C9710E"/>
    <w:rsid w:val="00CA007F"/>
    <w:rsid w:val="00CA0B7D"/>
    <w:rsid w:val="00CA0F10"/>
    <w:rsid w:val="00CA0F21"/>
    <w:rsid w:val="00CA1070"/>
    <w:rsid w:val="00CA1EB4"/>
    <w:rsid w:val="00CA2E65"/>
    <w:rsid w:val="00CA2EAE"/>
    <w:rsid w:val="00CA2F43"/>
    <w:rsid w:val="00CA356C"/>
    <w:rsid w:val="00CA39D1"/>
    <w:rsid w:val="00CA43B4"/>
    <w:rsid w:val="00CA4AC1"/>
    <w:rsid w:val="00CA59FB"/>
    <w:rsid w:val="00CA6E88"/>
    <w:rsid w:val="00CB025C"/>
    <w:rsid w:val="00CB0316"/>
    <w:rsid w:val="00CB08FA"/>
    <w:rsid w:val="00CB0AAB"/>
    <w:rsid w:val="00CB0B11"/>
    <w:rsid w:val="00CB0B14"/>
    <w:rsid w:val="00CB0C7E"/>
    <w:rsid w:val="00CB426A"/>
    <w:rsid w:val="00CB5354"/>
    <w:rsid w:val="00CB5598"/>
    <w:rsid w:val="00CB595E"/>
    <w:rsid w:val="00CB5E4D"/>
    <w:rsid w:val="00CB5FC8"/>
    <w:rsid w:val="00CB6154"/>
    <w:rsid w:val="00CB67B7"/>
    <w:rsid w:val="00CB681E"/>
    <w:rsid w:val="00CB6B4F"/>
    <w:rsid w:val="00CC122F"/>
    <w:rsid w:val="00CC2E88"/>
    <w:rsid w:val="00CC3835"/>
    <w:rsid w:val="00CC3C9E"/>
    <w:rsid w:val="00CC524A"/>
    <w:rsid w:val="00CC5613"/>
    <w:rsid w:val="00CC5E88"/>
    <w:rsid w:val="00CC5EF9"/>
    <w:rsid w:val="00CC63EA"/>
    <w:rsid w:val="00CC6A14"/>
    <w:rsid w:val="00CC70A3"/>
    <w:rsid w:val="00CC751E"/>
    <w:rsid w:val="00CC7662"/>
    <w:rsid w:val="00CD0517"/>
    <w:rsid w:val="00CD1215"/>
    <w:rsid w:val="00CD14C1"/>
    <w:rsid w:val="00CD1615"/>
    <w:rsid w:val="00CD2062"/>
    <w:rsid w:val="00CD2619"/>
    <w:rsid w:val="00CD2A01"/>
    <w:rsid w:val="00CD2FBF"/>
    <w:rsid w:val="00CD41B6"/>
    <w:rsid w:val="00CD4298"/>
    <w:rsid w:val="00CD4442"/>
    <w:rsid w:val="00CD4969"/>
    <w:rsid w:val="00CD5276"/>
    <w:rsid w:val="00CD53C3"/>
    <w:rsid w:val="00CD574E"/>
    <w:rsid w:val="00CD6A81"/>
    <w:rsid w:val="00CD7E07"/>
    <w:rsid w:val="00CD7FC3"/>
    <w:rsid w:val="00CE0579"/>
    <w:rsid w:val="00CE0D5D"/>
    <w:rsid w:val="00CE2E93"/>
    <w:rsid w:val="00CE2EA1"/>
    <w:rsid w:val="00CE3774"/>
    <w:rsid w:val="00CE3C5C"/>
    <w:rsid w:val="00CE4181"/>
    <w:rsid w:val="00CE4432"/>
    <w:rsid w:val="00CE4C22"/>
    <w:rsid w:val="00CE4C3E"/>
    <w:rsid w:val="00CE76E5"/>
    <w:rsid w:val="00CE7DD7"/>
    <w:rsid w:val="00CF0316"/>
    <w:rsid w:val="00CF0DF2"/>
    <w:rsid w:val="00CF0E0D"/>
    <w:rsid w:val="00CF1084"/>
    <w:rsid w:val="00CF13CE"/>
    <w:rsid w:val="00CF190A"/>
    <w:rsid w:val="00CF1A6A"/>
    <w:rsid w:val="00CF335F"/>
    <w:rsid w:val="00CF35D2"/>
    <w:rsid w:val="00CF372D"/>
    <w:rsid w:val="00CF3D23"/>
    <w:rsid w:val="00CF3D2C"/>
    <w:rsid w:val="00CF4018"/>
    <w:rsid w:val="00CF41EC"/>
    <w:rsid w:val="00CF44BD"/>
    <w:rsid w:val="00CF48FA"/>
    <w:rsid w:val="00CF4D68"/>
    <w:rsid w:val="00CF5D04"/>
    <w:rsid w:val="00CF7468"/>
    <w:rsid w:val="00CF7E49"/>
    <w:rsid w:val="00D00248"/>
    <w:rsid w:val="00D0147A"/>
    <w:rsid w:val="00D01ED1"/>
    <w:rsid w:val="00D0226C"/>
    <w:rsid w:val="00D0291A"/>
    <w:rsid w:val="00D02AD3"/>
    <w:rsid w:val="00D02C44"/>
    <w:rsid w:val="00D02E07"/>
    <w:rsid w:val="00D04C70"/>
    <w:rsid w:val="00D04DE4"/>
    <w:rsid w:val="00D050E2"/>
    <w:rsid w:val="00D050E3"/>
    <w:rsid w:val="00D0545D"/>
    <w:rsid w:val="00D061DE"/>
    <w:rsid w:val="00D063F1"/>
    <w:rsid w:val="00D07147"/>
    <w:rsid w:val="00D074FC"/>
    <w:rsid w:val="00D104E0"/>
    <w:rsid w:val="00D11327"/>
    <w:rsid w:val="00D113B5"/>
    <w:rsid w:val="00D1281B"/>
    <w:rsid w:val="00D13F54"/>
    <w:rsid w:val="00D14282"/>
    <w:rsid w:val="00D14F22"/>
    <w:rsid w:val="00D15B12"/>
    <w:rsid w:val="00D15E27"/>
    <w:rsid w:val="00D16595"/>
    <w:rsid w:val="00D1774B"/>
    <w:rsid w:val="00D17922"/>
    <w:rsid w:val="00D201CD"/>
    <w:rsid w:val="00D202E9"/>
    <w:rsid w:val="00D20407"/>
    <w:rsid w:val="00D20B09"/>
    <w:rsid w:val="00D22E80"/>
    <w:rsid w:val="00D230E9"/>
    <w:rsid w:val="00D24197"/>
    <w:rsid w:val="00D2456E"/>
    <w:rsid w:val="00D24AFE"/>
    <w:rsid w:val="00D24C40"/>
    <w:rsid w:val="00D25357"/>
    <w:rsid w:val="00D25463"/>
    <w:rsid w:val="00D26638"/>
    <w:rsid w:val="00D268BC"/>
    <w:rsid w:val="00D27199"/>
    <w:rsid w:val="00D300BA"/>
    <w:rsid w:val="00D30118"/>
    <w:rsid w:val="00D303A8"/>
    <w:rsid w:val="00D3077F"/>
    <w:rsid w:val="00D30C18"/>
    <w:rsid w:val="00D31FB9"/>
    <w:rsid w:val="00D321F6"/>
    <w:rsid w:val="00D3235B"/>
    <w:rsid w:val="00D32383"/>
    <w:rsid w:val="00D32E46"/>
    <w:rsid w:val="00D33209"/>
    <w:rsid w:val="00D33266"/>
    <w:rsid w:val="00D34E0B"/>
    <w:rsid w:val="00D35D98"/>
    <w:rsid w:val="00D370A8"/>
    <w:rsid w:val="00D37E15"/>
    <w:rsid w:val="00D40D7D"/>
    <w:rsid w:val="00D427A8"/>
    <w:rsid w:val="00D44C95"/>
    <w:rsid w:val="00D45095"/>
    <w:rsid w:val="00D45D73"/>
    <w:rsid w:val="00D4635F"/>
    <w:rsid w:val="00D463B3"/>
    <w:rsid w:val="00D47114"/>
    <w:rsid w:val="00D4741C"/>
    <w:rsid w:val="00D47C8A"/>
    <w:rsid w:val="00D500C1"/>
    <w:rsid w:val="00D503C0"/>
    <w:rsid w:val="00D506B2"/>
    <w:rsid w:val="00D50E3D"/>
    <w:rsid w:val="00D519EF"/>
    <w:rsid w:val="00D52221"/>
    <w:rsid w:val="00D523C2"/>
    <w:rsid w:val="00D52B99"/>
    <w:rsid w:val="00D54463"/>
    <w:rsid w:val="00D54643"/>
    <w:rsid w:val="00D55905"/>
    <w:rsid w:val="00D57918"/>
    <w:rsid w:val="00D60651"/>
    <w:rsid w:val="00D60BF6"/>
    <w:rsid w:val="00D61DEF"/>
    <w:rsid w:val="00D620DB"/>
    <w:rsid w:val="00D63CA4"/>
    <w:rsid w:val="00D640C3"/>
    <w:rsid w:val="00D64FEF"/>
    <w:rsid w:val="00D65961"/>
    <w:rsid w:val="00D66B19"/>
    <w:rsid w:val="00D67688"/>
    <w:rsid w:val="00D703A4"/>
    <w:rsid w:val="00D7318F"/>
    <w:rsid w:val="00D733A6"/>
    <w:rsid w:val="00D73CA3"/>
    <w:rsid w:val="00D73DC6"/>
    <w:rsid w:val="00D74B54"/>
    <w:rsid w:val="00D74C1A"/>
    <w:rsid w:val="00D74DCB"/>
    <w:rsid w:val="00D754C1"/>
    <w:rsid w:val="00D76D28"/>
    <w:rsid w:val="00D76F97"/>
    <w:rsid w:val="00D77393"/>
    <w:rsid w:val="00D77765"/>
    <w:rsid w:val="00D77A35"/>
    <w:rsid w:val="00D77E6F"/>
    <w:rsid w:val="00D80495"/>
    <w:rsid w:val="00D81520"/>
    <w:rsid w:val="00D81B3E"/>
    <w:rsid w:val="00D83E8D"/>
    <w:rsid w:val="00D84099"/>
    <w:rsid w:val="00D85266"/>
    <w:rsid w:val="00D86223"/>
    <w:rsid w:val="00D86974"/>
    <w:rsid w:val="00D86C23"/>
    <w:rsid w:val="00D909A4"/>
    <w:rsid w:val="00D90C70"/>
    <w:rsid w:val="00D90E49"/>
    <w:rsid w:val="00D921A6"/>
    <w:rsid w:val="00D92AE6"/>
    <w:rsid w:val="00D92E47"/>
    <w:rsid w:val="00D936FB"/>
    <w:rsid w:val="00D949CF"/>
    <w:rsid w:val="00D94F72"/>
    <w:rsid w:val="00D962DE"/>
    <w:rsid w:val="00D96ADE"/>
    <w:rsid w:val="00D97DBC"/>
    <w:rsid w:val="00DA0CE2"/>
    <w:rsid w:val="00DA108E"/>
    <w:rsid w:val="00DA185B"/>
    <w:rsid w:val="00DA2387"/>
    <w:rsid w:val="00DA29F3"/>
    <w:rsid w:val="00DA3C39"/>
    <w:rsid w:val="00DA44BC"/>
    <w:rsid w:val="00DA50F4"/>
    <w:rsid w:val="00DA687B"/>
    <w:rsid w:val="00DA6915"/>
    <w:rsid w:val="00DA6D4F"/>
    <w:rsid w:val="00DA764B"/>
    <w:rsid w:val="00DB0A36"/>
    <w:rsid w:val="00DB386A"/>
    <w:rsid w:val="00DB4115"/>
    <w:rsid w:val="00DB4EC6"/>
    <w:rsid w:val="00DB5209"/>
    <w:rsid w:val="00DB7924"/>
    <w:rsid w:val="00DB7A35"/>
    <w:rsid w:val="00DC2737"/>
    <w:rsid w:val="00DC2EB6"/>
    <w:rsid w:val="00DC3799"/>
    <w:rsid w:val="00DC4139"/>
    <w:rsid w:val="00DC4E4E"/>
    <w:rsid w:val="00DC5162"/>
    <w:rsid w:val="00DC56FF"/>
    <w:rsid w:val="00DC6A10"/>
    <w:rsid w:val="00DC79D8"/>
    <w:rsid w:val="00DD0D66"/>
    <w:rsid w:val="00DD2C50"/>
    <w:rsid w:val="00DD37AC"/>
    <w:rsid w:val="00DD46D2"/>
    <w:rsid w:val="00DD476E"/>
    <w:rsid w:val="00DD4B80"/>
    <w:rsid w:val="00DD4F04"/>
    <w:rsid w:val="00DD4F7C"/>
    <w:rsid w:val="00DD5670"/>
    <w:rsid w:val="00DD6EC4"/>
    <w:rsid w:val="00DD77A8"/>
    <w:rsid w:val="00DE0E53"/>
    <w:rsid w:val="00DE1C46"/>
    <w:rsid w:val="00DE1F9D"/>
    <w:rsid w:val="00DE2241"/>
    <w:rsid w:val="00DE26B5"/>
    <w:rsid w:val="00DE2BAB"/>
    <w:rsid w:val="00DE3FCE"/>
    <w:rsid w:val="00DE47D2"/>
    <w:rsid w:val="00DE4CEA"/>
    <w:rsid w:val="00DE5C8C"/>
    <w:rsid w:val="00DE601C"/>
    <w:rsid w:val="00DE6327"/>
    <w:rsid w:val="00DE657E"/>
    <w:rsid w:val="00DE6667"/>
    <w:rsid w:val="00DE68EA"/>
    <w:rsid w:val="00DE7A4B"/>
    <w:rsid w:val="00DF142B"/>
    <w:rsid w:val="00DF1625"/>
    <w:rsid w:val="00DF23E2"/>
    <w:rsid w:val="00DF2B98"/>
    <w:rsid w:val="00DF3E1A"/>
    <w:rsid w:val="00DF4483"/>
    <w:rsid w:val="00DF4704"/>
    <w:rsid w:val="00DF4ED5"/>
    <w:rsid w:val="00DF5409"/>
    <w:rsid w:val="00DF55B9"/>
    <w:rsid w:val="00DF6521"/>
    <w:rsid w:val="00E00991"/>
    <w:rsid w:val="00E00EF0"/>
    <w:rsid w:val="00E010E6"/>
    <w:rsid w:val="00E024AA"/>
    <w:rsid w:val="00E030A7"/>
    <w:rsid w:val="00E0411B"/>
    <w:rsid w:val="00E04F9C"/>
    <w:rsid w:val="00E051F0"/>
    <w:rsid w:val="00E05ADB"/>
    <w:rsid w:val="00E07F57"/>
    <w:rsid w:val="00E10046"/>
    <w:rsid w:val="00E10A38"/>
    <w:rsid w:val="00E10C59"/>
    <w:rsid w:val="00E10D43"/>
    <w:rsid w:val="00E10DDE"/>
    <w:rsid w:val="00E126D0"/>
    <w:rsid w:val="00E13093"/>
    <w:rsid w:val="00E140C1"/>
    <w:rsid w:val="00E1472B"/>
    <w:rsid w:val="00E14CC4"/>
    <w:rsid w:val="00E14E02"/>
    <w:rsid w:val="00E159AB"/>
    <w:rsid w:val="00E15C77"/>
    <w:rsid w:val="00E16734"/>
    <w:rsid w:val="00E1707E"/>
    <w:rsid w:val="00E17327"/>
    <w:rsid w:val="00E1762C"/>
    <w:rsid w:val="00E17D70"/>
    <w:rsid w:val="00E209B2"/>
    <w:rsid w:val="00E20AB8"/>
    <w:rsid w:val="00E20BE5"/>
    <w:rsid w:val="00E22646"/>
    <w:rsid w:val="00E22DDC"/>
    <w:rsid w:val="00E234AB"/>
    <w:rsid w:val="00E243EE"/>
    <w:rsid w:val="00E24B92"/>
    <w:rsid w:val="00E250F1"/>
    <w:rsid w:val="00E251F0"/>
    <w:rsid w:val="00E25324"/>
    <w:rsid w:val="00E261B3"/>
    <w:rsid w:val="00E26ECE"/>
    <w:rsid w:val="00E30A05"/>
    <w:rsid w:val="00E310C9"/>
    <w:rsid w:val="00E31634"/>
    <w:rsid w:val="00E33590"/>
    <w:rsid w:val="00E3550D"/>
    <w:rsid w:val="00E361A1"/>
    <w:rsid w:val="00E362A4"/>
    <w:rsid w:val="00E36F37"/>
    <w:rsid w:val="00E37A84"/>
    <w:rsid w:val="00E4173C"/>
    <w:rsid w:val="00E43245"/>
    <w:rsid w:val="00E443F4"/>
    <w:rsid w:val="00E45810"/>
    <w:rsid w:val="00E45969"/>
    <w:rsid w:val="00E46361"/>
    <w:rsid w:val="00E5064D"/>
    <w:rsid w:val="00E50F70"/>
    <w:rsid w:val="00E5130F"/>
    <w:rsid w:val="00E52838"/>
    <w:rsid w:val="00E53709"/>
    <w:rsid w:val="00E538C8"/>
    <w:rsid w:val="00E54157"/>
    <w:rsid w:val="00E545EF"/>
    <w:rsid w:val="00E552FE"/>
    <w:rsid w:val="00E5632A"/>
    <w:rsid w:val="00E565B3"/>
    <w:rsid w:val="00E57EAF"/>
    <w:rsid w:val="00E57FB2"/>
    <w:rsid w:val="00E606AE"/>
    <w:rsid w:val="00E60F18"/>
    <w:rsid w:val="00E614E0"/>
    <w:rsid w:val="00E62051"/>
    <w:rsid w:val="00E6236C"/>
    <w:rsid w:val="00E63CA6"/>
    <w:rsid w:val="00E64ECA"/>
    <w:rsid w:val="00E66561"/>
    <w:rsid w:val="00E67351"/>
    <w:rsid w:val="00E71748"/>
    <w:rsid w:val="00E73162"/>
    <w:rsid w:val="00E73F7F"/>
    <w:rsid w:val="00E741DF"/>
    <w:rsid w:val="00E7462A"/>
    <w:rsid w:val="00E753E8"/>
    <w:rsid w:val="00E754E3"/>
    <w:rsid w:val="00E7550A"/>
    <w:rsid w:val="00E755FA"/>
    <w:rsid w:val="00E75FB3"/>
    <w:rsid w:val="00E76D0D"/>
    <w:rsid w:val="00E77C4C"/>
    <w:rsid w:val="00E77ED0"/>
    <w:rsid w:val="00E8033B"/>
    <w:rsid w:val="00E80805"/>
    <w:rsid w:val="00E80A08"/>
    <w:rsid w:val="00E819CA"/>
    <w:rsid w:val="00E8225F"/>
    <w:rsid w:val="00E833B8"/>
    <w:rsid w:val="00E84F01"/>
    <w:rsid w:val="00E85409"/>
    <w:rsid w:val="00E865E2"/>
    <w:rsid w:val="00E8694D"/>
    <w:rsid w:val="00E87824"/>
    <w:rsid w:val="00E87A0D"/>
    <w:rsid w:val="00E87F1D"/>
    <w:rsid w:val="00E900DC"/>
    <w:rsid w:val="00E904BF"/>
    <w:rsid w:val="00E91270"/>
    <w:rsid w:val="00E919E4"/>
    <w:rsid w:val="00E92682"/>
    <w:rsid w:val="00E92A37"/>
    <w:rsid w:val="00E92D55"/>
    <w:rsid w:val="00E92DE9"/>
    <w:rsid w:val="00E93EDF"/>
    <w:rsid w:val="00E945A0"/>
    <w:rsid w:val="00E95040"/>
    <w:rsid w:val="00E9567A"/>
    <w:rsid w:val="00E95DAD"/>
    <w:rsid w:val="00E97CAC"/>
    <w:rsid w:val="00EA0527"/>
    <w:rsid w:val="00EA058F"/>
    <w:rsid w:val="00EA06A8"/>
    <w:rsid w:val="00EA429F"/>
    <w:rsid w:val="00EA4A25"/>
    <w:rsid w:val="00EA4F9E"/>
    <w:rsid w:val="00EA51AB"/>
    <w:rsid w:val="00EA5918"/>
    <w:rsid w:val="00EA5E3C"/>
    <w:rsid w:val="00EA63CA"/>
    <w:rsid w:val="00EA6CE6"/>
    <w:rsid w:val="00EA6D3B"/>
    <w:rsid w:val="00EB00AD"/>
    <w:rsid w:val="00EB06FD"/>
    <w:rsid w:val="00EB0D64"/>
    <w:rsid w:val="00EB119A"/>
    <w:rsid w:val="00EB136C"/>
    <w:rsid w:val="00EB13BB"/>
    <w:rsid w:val="00EB2CC2"/>
    <w:rsid w:val="00EB2F83"/>
    <w:rsid w:val="00EB3A48"/>
    <w:rsid w:val="00EB4502"/>
    <w:rsid w:val="00EB480E"/>
    <w:rsid w:val="00EB4A9A"/>
    <w:rsid w:val="00EB4DF6"/>
    <w:rsid w:val="00EB53E2"/>
    <w:rsid w:val="00EB5A9C"/>
    <w:rsid w:val="00EB5C52"/>
    <w:rsid w:val="00EB5E79"/>
    <w:rsid w:val="00EB5EC6"/>
    <w:rsid w:val="00EB6691"/>
    <w:rsid w:val="00EB7FC9"/>
    <w:rsid w:val="00EC0CD1"/>
    <w:rsid w:val="00EC0CD2"/>
    <w:rsid w:val="00EC2A66"/>
    <w:rsid w:val="00EC2CAD"/>
    <w:rsid w:val="00EC3E46"/>
    <w:rsid w:val="00EC50F0"/>
    <w:rsid w:val="00EC5113"/>
    <w:rsid w:val="00EC5340"/>
    <w:rsid w:val="00EC5B44"/>
    <w:rsid w:val="00EC5E52"/>
    <w:rsid w:val="00EC614F"/>
    <w:rsid w:val="00EC6C14"/>
    <w:rsid w:val="00EC71BC"/>
    <w:rsid w:val="00EC765C"/>
    <w:rsid w:val="00ED065D"/>
    <w:rsid w:val="00ED0704"/>
    <w:rsid w:val="00ED1332"/>
    <w:rsid w:val="00ED1503"/>
    <w:rsid w:val="00ED1F60"/>
    <w:rsid w:val="00ED2698"/>
    <w:rsid w:val="00ED2735"/>
    <w:rsid w:val="00ED27E8"/>
    <w:rsid w:val="00ED311D"/>
    <w:rsid w:val="00ED35F9"/>
    <w:rsid w:val="00ED43D1"/>
    <w:rsid w:val="00ED517A"/>
    <w:rsid w:val="00ED674E"/>
    <w:rsid w:val="00ED6F91"/>
    <w:rsid w:val="00ED7137"/>
    <w:rsid w:val="00ED7812"/>
    <w:rsid w:val="00ED7A5E"/>
    <w:rsid w:val="00EE1BDA"/>
    <w:rsid w:val="00EE1DAB"/>
    <w:rsid w:val="00EE228E"/>
    <w:rsid w:val="00EE2DB8"/>
    <w:rsid w:val="00EE2F72"/>
    <w:rsid w:val="00EE2F98"/>
    <w:rsid w:val="00EE30C3"/>
    <w:rsid w:val="00EE448B"/>
    <w:rsid w:val="00EE4B01"/>
    <w:rsid w:val="00EE5F32"/>
    <w:rsid w:val="00EE74D0"/>
    <w:rsid w:val="00EE75B8"/>
    <w:rsid w:val="00EE7743"/>
    <w:rsid w:val="00EF0293"/>
    <w:rsid w:val="00EF069C"/>
    <w:rsid w:val="00EF06EA"/>
    <w:rsid w:val="00EF108D"/>
    <w:rsid w:val="00EF1719"/>
    <w:rsid w:val="00EF19CE"/>
    <w:rsid w:val="00EF1AF4"/>
    <w:rsid w:val="00EF1F4A"/>
    <w:rsid w:val="00EF568E"/>
    <w:rsid w:val="00EF5AF3"/>
    <w:rsid w:val="00EF5F35"/>
    <w:rsid w:val="00EF625A"/>
    <w:rsid w:val="00EF6BC3"/>
    <w:rsid w:val="00F00228"/>
    <w:rsid w:val="00F03B49"/>
    <w:rsid w:val="00F03FA8"/>
    <w:rsid w:val="00F06A2F"/>
    <w:rsid w:val="00F07162"/>
    <w:rsid w:val="00F072F1"/>
    <w:rsid w:val="00F074AC"/>
    <w:rsid w:val="00F07604"/>
    <w:rsid w:val="00F079D9"/>
    <w:rsid w:val="00F1067E"/>
    <w:rsid w:val="00F138C1"/>
    <w:rsid w:val="00F13D98"/>
    <w:rsid w:val="00F13F04"/>
    <w:rsid w:val="00F15CB2"/>
    <w:rsid w:val="00F15D88"/>
    <w:rsid w:val="00F15D8F"/>
    <w:rsid w:val="00F165C1"/>
    <w:rsid w:val="00F177C8"/>
    <w:rsid w:val="00F20CB4"/>
    <w:rsid w:val="00F21088"/>
    <w:rsid w:val="00F23B5C"/>
    <w:rsid w:val="00F23D5C"/>
    <w:rsid w:val="00F24054"/>
    <w:rsid w:val="00F25C0E"/>
    <w:rsid w:val="00F263DA"/>
    <w:rsid w:val="00F26547"/>
    <w:rsid w:val="00F27EB9"/>
    <w:rsid w:val="00F30B1E"/>
    <w:rsid w:val="00F30BF9"/>
    <w:rsid w:val="00F3154E"/>
    <w:rsid w:val="00F3218E"/>
    <w:rsid w:val="00F327E7"/>
    <w:rsid w:val="00F3312F"/>
    <w:rsid w:val="00F336DB"/>
    <w:rsid w:val="00F336DD"/>
    <w:rsid w:val="00F34370"/>
    <w:rsid w:val="00F3448E"/>
    <w:rsid w:val="00F35746"/>
    <w:rsid w:val="00F36451"/>
    <w:rsid w:val="00F36DDF"/>
    <w:rsid w:val="00F378F5"/>
    <w:rsid w:val="00F37A31"/>
    <w:rsid w:val="00F41986"/>
    <w:rsid w:val="00F425FA"/>
    <w:rsid w:val="00F43ED6"/>
    <w:rsid w:val="00F447C7"/>
    <w:rsid w:val="00F44BFF"/>
    <w:rsid w:val="00F459B4"/>
    <w:rsid w:val="00F46160"/>
    <w:rsid w:val="00F47FF2"/>
    <w:rsid w:val="00F5041F"/>
    <w:rsid w:val="00F506D6"/>
    <w:rsid w:val="00F51DE4"/>
    <w:rsid w:val="00F5211B"/>
    <w:rsid w:val="00F522FA"/>
    <w:rsid w:val="00F52C73"/>
    <w:rsid w:val="00F53542"/>
    <w:rsid w:val="00F53BF6"/>
    <w:rsid w:val="00F554A9"/>
    <w:rsid w:val="00F56105"/>
    <w:rsid w:val="00F613FB"/>
    <w:rsid w:val="00F6159A"/>
    <w:rsid w:val="00F625D5"/>
    <w:rsid w:val="00F63A38"/>
    <w:rsid w:val="00F63F7A"/>
    <w:rsid w:val="00F64D91"/>
    <w:rsid w:val="00F65260"/>
    <w:rsid w:val="00F657B5"/>
    <w:rsid w:val="00F66F1E"/>
    <w:rsid w:val="00F6781E"/>
    <w:rsid w:val="00F704DA"/>
    <w:rsid w:val="00F70708"/>
    <w:rsid w:val="00F708CE"/>
    <w:rsid w:val="00F70CBA"/>
    <w:rsid w:val="00F716FD"/>
    <w:rsid w:val="00F7388E"/>
    <w:rsid w:val="00F73C1C"/>
    <w:rsid w:val="00F758DE"/>
    <w:rsid w:val="00F76AE6"/>
    <w:rsid w:val="00F775BB"/>
    <w:rsid w:val="00F77726"/>
    <w:rsid w:val="00F80355"/>
    <w:rsid w:val="00F811EC"/>
    <w:rsid w:val="00F81ABC"/>
    <w:rsid w:val="00F83A3D"/>
    <w:rsid w:val="00F83E06"/>
    <w:rsid w:val="00F845F6"/>
    <w:rsid w:val="00F849D0"/>
    <w:rsid w:val="00F85C8C"/>
    <w:rsid w:val="00F864F4"/>
    <w:rsid w:val="00F86B8F"/>
    <w:rsid w:val="00F871C3"/>
    <w:rsid w:val="00F87C43"/>
    <w:rsid w:val="00F87F49"/>
    <w:rsid w:val="00F90251"/>
    <w:rsid w:val="00F91252"/>
    <w:rsid w:val="00F92E00"/>
    <w:rsid w:val="00F934ED"/>
    <w:rsid w:val="00F97303"/>
    <w:rsid w:val="00F97A51"/>
    <w:rsid w:val="00F97CA0"/>
    <w:rsid w:val="00FA003A"/>
    <w:rsid w:val="00FA00D5"/>
    <w:rsid w:val="00FA1C30"/>
    <w:rsid w:val="00FA33EF"/>
    <w:rsid w:val="00FA3778"/>
    <w:rsid w:val="00FA3B7B"/>
    <w:rsid w:val="00FA5722"/>
    <w:rsid w:val="00FA59AD"/>
    <w:rsid w:val="00FA65F1"/>
    <w:rsid w:val="00FA77B9"/>
    <w:rsid w:val="00FA7B9F"/>
    <w:rsid w:val="00FB0366"/>
    <w:rsid w:val="00FB0C81"/>
    <w:rsid w:val="00FB224B"/>
    <w:rsid w:val="00FB32C0"/>
    <w:rsid w:val="00FB44C3"/>
    <w:rsid w:val="00FB46E7"/>
    <w:rsid w:val="00FB4F2D"/>
    <w:rsid w:val="00FB5D3A"/>
    <w:rsid w:val="00FB6A86"/>
    <w:rsid w:val="00FB7E3A"/>
    <w:rsid w:val="00FC018A"/>
    <w:rsid w:val="00FC07B7"/>
    <w:rsid w:val="00FC0B8B"/>
    <w:rsid w:val="00FC1129"/>
    <w:rsid w:val="00FC1555"/>
    <w:rsid w:val="00FC1A61"/>
    <w:rsid w:val="00FC1DA6"/>
    <w:rsid w:val="00FC1F56"/>
    <w:rsid w:val="00FC2200"/>
    <w:rsid w:val="00FC2417"/>
    <w:rsid w:val="00FC2540"/>
    <w:rsid w:val="00FC27F7"/>
    <w:rsid w:val="00FC29D4"/>
    <w:rsid w:val="00FC2DA6"/>
    <w:rsid w:val="00FC4F00"/>
    <w:rsid w:val="00FC4F60"/>
    <w:rsid w:val="00FC6B03"/>
    <w:rsid w:val="00FD1592"/>
    <w:rsid w:val="00FD2EBC"/>
    <w:rsid w:val="00FD4370"/>
    <w:rsid w:val="00FD5778"/>
    <w:rsid w:val="00FD6A14"/>
    <w:rsid w:val="00FE0205"/>
    <w:rsid w:val="00FE0905"/>
    <w:rsid w:val="00FE126A"/>
    <w:rsid w:val="00FE1597"/>
    <w:rsid w:val="00FE2BF7"/>
    <w:rsid w:val="00FE2E40"/>
    <w:rsid w:val="00FE4227"/>
    <w:rsid w:val="00FE42BA"/>
    <w:rsid w:val="00FE5E1E"/>
    <w:rsid w:val="00FE615C"/>
    <w:rsid w:val="00FE6359"/>
    <w:rsid w:val="00FE6C04"/>
    <w:rsid w:val="00FE6F0A"/>
    <w:rsid w:val="00FE7AD0"/>
    <w:rsid w:val="00FF0005"/>
    <w:rsid w:val="00FF0102"/>
    <w:rsid w:val="00FF0204"/>
    <w:rsid w:val="00FF17BA"/>
    <w:rsid w:val="00FF2357"/>
    <w:rsid w:val="00FF2CA1"/>
    <w:rsid w:val="00FF2E5D"/>
    <w:rsid w:val="00FF3AED"/>
    <w:rsid w:val="00FF3BCF"/>
    <w:rsid w:val="00FF420C"/>
    <w:rsid w:val="00FF4587"/>
    <w:rsid w:val="00FF4688"/>
    <w:rsid w:val="00FF46AE"/>
    <w:rsid w:val="00FF565F"/>
    <w:rsid w:val="00FF5B4A"/>
    <w:rsid w:val="00FF5F98"/>
    <w:rsid w:val="00FF6777"/>
    <w:rsid w:val="00FF7A7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003F53"/>
  <w15:docId w15:val="{D4304878-1012-469B-83BC-2B7FC162E5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0CCE"/>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2"/>
    <w:uiPriority w:val="99"/>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iPriority w:val="99"/>
    <w:unhideWhenUsed/>
    <w:qFormat/>
    <w:rsid w:val="006E126D"/>
    <w:rPr>
      <w:vertAlign w:val="superscript"/>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Paragraph,Bullets,Dot pt"/>
    <w:basedOn w:val="Normal"/>
    <w:link w:val="ListParagraphChar"/>
    <w:uiPriority w:val="34"/>
    <w:qFormat/>
    <w:rsid w:val="0001218E"/>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01218E"/>
    <w:rPr>
      <w:sz w:val="22"/>
      <w:szCs w:val="22"/>
      <w:lang w:val="en-GB"/>
    </w:rPr>
  </w:style>
  <w:style w:type="paragraph" w:customStyle="1" w:styleId="Default">
    <w:name w:val="Default"/>
    <w:rsid w:val="0001218E"/>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01218E"/>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1218E"/>
    <w:rPr>
      <w:sz w:val="22"/>
      <w:szCs w:val="22"/>
      <w:lang w:val="en-GB"/>
    </w:rPr>
  </w:style>
  <w:style w:type="paragraph" w:styleId="NormalWeb">
    <w:name w:val="Normal (Web)"/>
    <w:basedOn w:val="Normal"/>
    <w:uiPriority w:val="99"/>
    <w:semiHidden/>
    <w:unhideWhenUsed/>
    <w:rsid w:val="0001218E"/>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01218E"/>
    <w:rPr>
      <w:sz w:val="20"/>
      <w:szCs w:val="20"/>
      <w:lang w:val="en-GB"/>
    </w:rPr>
  </w:style>
  <w:style w:type="character" w:customStyle="1" w:styleId="EndnoteTextChar">
    <w:name w:val="Endnote Text Char"/>
    <w:basedOn w:val="DefaultParagraphFont"/>
    <w:link w:val="EndnoteText"/>
    <w:uiPriority w:val="99"/>
    <w:semiHidden/>
    <w:rsid w:val="0001218E"/>
    <w:rPr>
      <w:lang w:val="en-GB"/>
    </w:rPr>
  </w:style>
  <w:style w:type="character" w:styleId="EndnoteReference">
    <w:name w:val="endnote reference"/>
    <w:basedOn w:val="DefaultParagraphFont"/>
    <w:uiPriority w:val="99"/>
    <w:semiHidden/>
    <w:unhideWhenUsed/>
    <w:rsid w:val="0001218E"/>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1218E"/>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E36F37"/>
    <w:pPr>
      <w:spacing w:after="160" w:line="240" w:lineRule="exact"/>
    </w:pPr>
    <w:rPr>
      <w:sz w:val="20"/>
      <w:szCs w:val="20"/>
      <w:vertAlign w:val="superscript"/>
      <w:lang w:val="en-US"/>
    </w:rPr>
  </w:style>
  <w:style w:type="character" w:customStyle="1" w:styleId="ui-provider">
    <w:name w:val="ui-provider"/>
    <w:basedOn w:val="DefaultParagraphFont"/>
    <w:rsid w:val="00486E19"/>
  </w:style>
  <w:style w:type="character" w:customStyle="1" w:styleId="FooterChar">
    <w:name w:val="Footer Char"/>
    <w:basedOn w:val="DefaultParagraphFont"/>
    <w:link w:val="Footer"/>
    <w:uiPriority w:val="99"/>
    <w:rsid w:val="008A6D4B"/>
    <w:rPr>
      <w:sz w:val="22"/>
      <w:szCs w:val="22"/>
      <w:lang w:val="en-CA"/>
    </w:rPr>
  </w:style>
  <w:style w:type="character" w:styleId="Hyperlink">
    <w:name w:val="Hyperlink"/>
    <w:basedOn w:val="DefaultParagraphFont"/>
    <w:uiPriority w:val="99"/>
    <w:rsid w:val="0046533D"/>
    <w:rPr>
      <w:color w:val="0000FF"/>
      <w:u w:val="single"/>
    </w:rPr>
  </w:style>
  <w:style w:type="character" w:styleId="FollowedHyperlink">
    <w:name w:val="FollowedHyperlink"/>
    <w:basedOn w:val="DefaultParagraphFont"/>
    <w:uiPriority w:val="99"/>
    <w:semiHidden/>
    <w:unhideWhenUsed/>
    <w:rsid w:val="00607687"/>
    <w:rPr>
      <w:color w:val="800080" w:themeColor="followedHyperlink"/>
      <w:u w:val="single"/>
    </w:rPr>
  </w:style>
  <w:style w:type="character" w:customStyle="1" w:styleId="normaltextrun">
    <w:name w:val="normaltextrun"/>
    <w:basedOn w:val="DefaultParagraphFont"/>
    <w:rsid w:val="006B4B8E"/>
  </w:style>
  <w:style w:type="character" w:customStyle="1" w:styleId="Menzionenonrisolta1">
    <w:name w:val="Menzione non risolta1"/>
    <w:basedOn w:val="DefaultParagraphFont"/>
    <w:uiPriority w:val="99"/>
    <w:semiHidden/>
    <w:unhideWhenUsed/>
    <w:rsid w:val="00D909A4"/>
    <w:rPr>
      <w:color w:val="605E5C"/>
      <w:shd w:val="clear" w:color="auto" w:fill="E1DFDD"/>
    </w:rPr>
  </w:style>
  <w:style w:type="character" w:customStyle="1" w:styleId="Menzione1">
    <w:name w:val="Menzione1"/>
    <w:basedOn w:val="DefaultParagraphFont"/>
    <w:uiPriority w:val="99"/>
    <w:unhideWhenUsed/>
    <w:rsid w:val="00D40D7D"/>
    <w:rPr>
      <w:color w:val="2B579A"/>
      <w:shd w:val="clear" w:color="auto" w:fill="E1DFDD"/>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301AB3"/>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301AB3"/>
    <w:rPr>
      <w:sz w:val="22"/>
      <w:szCs w:val="22"/>
      <w:lang w:val="en-CA"/>
    </w:rPr>
  </w:style>
  <w:style w:type="character" w:customStyle="1" w:styleId="Heading7Char">
    <w:name w:val="Heading 7 Char"/>
    <w:basedOn w:val="DefaultParagraphFont"/>
    <w:link w:val="Heading7"/>
    <w:rsid w:val="00301AB3"/>
    <w:rPr>
      <w:rFonts w:ascii="Arial" w:hAnsi="Arial"/>
      <w:sz w:val="22"/>
      <w:szCs w:val="22"/>
      <w:lang w:val="en-CA"/>
    </w:rPr>
  </w:style>
  <w:style w:type="paragraph" w:styleId="Caption">
    <w:name w:val="caption"/>
    <w:basedOn w:val="Normal"/>
    <w:next w:val="Normal"/>
    <w:qFormat/>
    <w:rsid w:val="00301AB3"/>
    <w:pPr>
      <w:bidi/>
      <w:ind w:left="180" w:hanging="180"/>
      <w:jc w:val="lowKashida"/>
    </w:pPr>
    <w:rPr>
      <w:rFonts w:cs="Simplified Arabic"/>
      <w:sz w:val="24"/>
      <w:szCs w:val="32"/>
      <w:lang w:val="en-US" w:eastAsia="en-CA" w:bidi="ar-DZ"/>
    </w:rPr>
  </w:style>
  <w:style w:type="character" w:customStyle="1" w:styleId="0Heading0Char2">
    <w:name w:val="0 Heading 0 Char2"/>
    <w:link w:val="0Heading0"/>
    <w:uiPriority w:val="99"/>
    <w:locked/>
    <w:rsid w:val="00301AB3"/>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82013">
      <w:bodyDiv w:val="1"/>
      <w:marLeft w:val="0"/>
      <w:marRight w:val="0"/>
      <w:marTop w:val="0"/>
      <w:marBottom w:val="0"/>
      <w:divBdr>
        <w:top w:val="none" w:sz="0" w:space="0" w:color="auto"/>
        <w:left w:val="none" w:sz="0" w:space="0" w:color="auto"/>
        <w:bottom w:val="none" w:sz="0" w:space="0" w:color="auto"/>
        <w:right w:val="none" w:sz="0" w:space="0" w:color="auto"/>
      </w:divBdr>
    </w:div>
    <w:div w:id="120652377">
      <w:bodyDiv w:val="1"/>
      <w:marLeft w:val="0"/>
      <w:marRight w:val="0"/>
      <w:marTop w:val="0"/>
      <w:marBottom w:val="0"/>
      <w:divBdr>
        <w:top w:val="none" w:sz="0" w:space="0" w:color="auto"/>
        <w:left w:val="none" w:sz="0" w:space="0" w:color="auto"/>
        <w:bottom w:val="none" w:sz="0" w:space="0" w:color="auto"/>
        <w:right w:val="none" w:sz="0" w:space="0" w:color="auto"/>
      </w:divBdr>
    </w:div>
    <w:div w:id="131674025">
      <w:bodyDiv w:val="1"/>
      <w:marLeft w:val="0"/>
      <w:marRight w:val="0"/>
      <w:marTop w:val="0"/>
      <w:marBottom w:val="0"/>
      <w:divBdr>
        <w:top w:val="none" w:sz="0" w:space="0" w:color="auto"/>
        <w:left w:val="none" w:sz="0" w:space="0" w:color="auto"/>
        <w:bottom w:val="none" w:sz="0" w:space="0" w:color="auto"/>
        <w:right w:val="none" w:sz="0" w:space="0" w:color="auto"/>
      </w:divBdr>
    </w:div>
    <w:div w:id="134377590">
      <w:bodyDiv w:val="1"/>
      <w:marLeft w:val="0"/>
      <w:marRight w:val="0"/>
      <w:marTop w:val="0"/>
      <w:marBottom w:val="0"/>
      <w:divBdr>
        <w:top w:val="none" w:sz="0" w:space="0" w:color="auto"/>
        <w:left w:val="none" w:sz="0" w:space="0" w:color="auto"/>
        <w:bottom w:val="none" w:sz="0" w:space="0" w:color="auto"/>
        <w:right w:val="none" w:sz="0" w:space="0" w:color="auto"/>
      </w:divBdr>
    </w:div>
    <w:div w:id="162667222">
      <w:bodyDiv w:val="1"/>
      <w:marLeft w:val="0"/>
      <w:marRight w:val="0"/>
      <w:marTop w:val="0"/>
      <w:marBottom w:val="0"/>
      <w:divBdr>
        <w:top w:val="none" w:sz="0" w:space="0" w:color="auto"/>
        <w:left w:val="none" w:sz="0" w:space="0" w:color="auto"/>
        <w:bottom w:val="none" w:sz="0" w:space="0" w:color="auto"/>
        <w:right w:val="none" w:sz="0" w:space="0" w:color="auto"/>
      </w:divBdr>
    </w:div>
    <w:div w:id="215628432">
      <w:bodyDiv w:val="1"/>
      <w:marLeft w:val="0"/>
      <w:marRight w:val="0"/>
      <w:marTop w:val="0"/>
      <w:marBottom w:val="0"/>
      <w:divBdr>
        <w:top w:val="none" w:sz="0" w:space="0" w:color="auto"/>
        <w:left w:val="none" w:sz="0" w:space="0" w:color="auto"/>
        <w:bottom w:val="none" w:sz="0" w:space="0" w:color="auto"/>
        <w:right w:val="none" w:sz="0" w:space="0" w:color="auto"/>
      </w:divBdr>
    </w:div>
    <w:div w:id="252520653">
      <w:bodyDiv w:val="1"/>
      <w:marLeft w:val="0"/>
      <w:marRight w:val="0"/>
      <w:marTop w:val="0"/>
      <w:marBottom w:val="0"/>
      <w:divBdr>
        <w:top w:val="none" w:sz="0" w:space="0" w:color="auto"/>
        <w:left w:val="none" w:sz="0" w:space="0" w:color="auto"/>
        <w:bottom w:val="none" w:sz="0" w:space="0" w:color="auto"/>
        <w:right w:val="none" w:sz="0" w:space="0" w:color="auto"/>
      </w:divBdr>
    </w:div>
    <w:div w:id="254099797">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63409069">
      <w:bodyDiv w:val="1"/>
      <w:marLeft w:val="0"/>
      <w:marRight w:val="0"/>
      <w:marTop w:val="0"/>
      <w:marBottom w:val="0"/>
      <w:divBdr>
        <w:top w:val="none" w:sz="0" w:space="0" w:color="auto"/>
        <w:left w:val="none" w:sz="0" w:space="0" w:color="auto"/>
        <w:bottom w:val="none" w:sz="0" w:space="0" w:color="auto"/>
        <w:right w:val="none" w:sz="0" w:space="0" w:color="auto"/>
      </w:divBdr>
    </w:div>
    <w:div w:id="377974583">
      <w:bodyDiv w:val="1"/>
      <w:marLeft w:val="0"/>
      <w:marRight w:val="0"/>
      <w:marTop w:val="0"/>
      <w:marBottom w:val="0"/>
      <w:divBdr>
        <w:top w:val="none" w:sz="0" w:space="0" w:color="auto"/>
        <w:left w:val="none" w:sz="0" w:space="0" w:color="auto"/>
        <w:bottom w:val="none" w:sz="0" w:space="0" w:color="auto"/>
        <w:right w:val="none" w:sz="0" w:space="0" w:color="auto"/>
      </w:divBdr>
    </w:div>
    <w:div w:id="455562726">
      <w:bodyDiv w:val="1"/>
      <w:marLeft w:val="0"/>
      <w:marRight w:val="0"/>
      <w:marTop w:val="0"/>
      <w:marBottom w:val="0"/>
      <w:divBdr>
        <w:top w:val="none" w:sz="0" w:space="0" w:color="auto"/>
        <w:left w:val="none" w:sz="0" w:space="0" w:color="auto"/>
        <w:bottom w:val="none" w:sz="0" w:space="0" w:color="auto"/>
        <w:right w:val="none" w:sz="0" w:space="0" w:color="auto"/>
      </w:divBdr>
    </w:div>
    <w:div w:id="668823715">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36559445">
      <w:bodyDiv w:val="1"/>
      <w:marLeft w:val="0"/>
      <w:marRight w:val="0"/>
      <w:marTop w:val="0"/>
      <w:marBottom w:val="0"/>
      <w:divBdr>
        <w:top w:val="none" w:sz="0" w:space="0" w:color="auto"/>
        <w:left w:val="none" w:sz="0" w:space="0" w:color="auto"/>
        <w:bottom w:val="none" w:sz="0" w:space="0" w:color="auto"/>
        <w:right w:val="none" w:sz="0" w:space="0" w:color="auto"/>
      </w:divBdr>
    </w:div>
    <w:div w:id="738594021">
      <w:bodyDiv w:val="1"/>
      <w:marLeft w:val="0"/>
      <w:marRight w:val="0"/>
      <w:marTop w:val="0"/>
      <w:marBottom w:val="0"/>
      <w:divBdr>
        <w:top w:val="none" w:sz="0" w:space="0" w:color="auto"/>
        <w:left w:val="none" w:sz="0" w:space="0" w:color="auto"/>
        <w:bottom w:val="none" w:sz="0" w:space="0" w:color="auto"/>
        <w:right w:val="none" w:sz="0" w:space="0" w:color="auto"/>
      </w:divBdr>
    </w:div>
    <w:div w:id="1016151551">
      <w:bodyDiv w:val="1"/>
      <w:marLeft w:val="0"/>
      <w:marRight w:val="0"/>
      <w:marTop w:val="0"/>
      <w:marBottom w:val="0"/>
      <w:divBdr>
        <w:top w:val="none" w:sz="0" w:space="0" w:color="auto"/>
        <w:left w:val="none" w:sz="0" w:space="0" w:color="auto"/>
        <w:bottom w:val="none" w:sz="0" w:space="0" w:color="auto"/>
        <w:right w:val="none" w:sz="0" w:space="0" w:color="auto"/>
      </w:divBdr>
    </w:div>
    <w:div w:id="1045568433">
      <w:bodyDiv w:val="1"/>
      <w:marLeft w:val="0"/>
      <w:marRight w:val="0"/>
      <w:marTop w:val="0"/>
      <w:marBottom w:val="0"/>
      <w:divBdr>
        <w:top w:val="none" w:sz="0" w:space="0" w:color="auto"/>
        <w:left w:val="none" w:sz="0" w:space="0" w:color="auto"/>
        <w:bottom w:val="none" w:sz="0" w:space="0" w:color="auto"/>
        <w:right w:val="none" w:sz="0" w:space="0" w:color="auto"/>
      </w:divBdr>
    </w:div>
    <w:div w:id="1045830114">
      <w:bodyDiv w:val="1"/>
      <w:marLeft w:val="0"/>
      <w:marRight w:val="0"/>
      <w:marTop w:val="0"/>
      <w:marBottom w:val="0"/>
      <w:divBdr>
        <w:top w:val="none" w:sz="0" w:space="0" w:color="auto"/>
        <w:left w:val="none" w:sz="0" w:space="0" w:color="auto"/>
        <w:bottom w:val="none" w:sz="0" w:space="0" w:color="auto"/>
        <w:right w:val="none" w:sz="0" w:space="0" w:color="auto"/>
      </w:divBdr>
    </w:div>
    <w:div w:id="1102916770">
      <w:bodyDiv w:val="1"/>
      <w:marLeft w:val="0"/>
      <w:marRight w:val="0"/>
      <w:marTop w:val="0"/>
      <w:marBottom w:val="0"/>
      <w:divBdr>
        <w:top w:val="none" w:sz="0" w:space="0" w:color="auto"/>
        <w:left w:val="none" w:sz="0" w:space="0" w:color="auto"/>
        <w:bottom w:val="none" w:sz="0" w:space="0" w:color="auto"/>
        <w:right w:val="none" w:sz="0" w:space="0" w:color="auto"/>
      </w:divBdr>
    </w:div>
    <w:div w:id="1392385761">
      <w:bodyDiv w:val="1"/>
      <w:marLeft w:val="0"/>
      <w:marRight w:val="0"/>
      <w:marTop w:val="0"/>
      <w:marBottom w:val="0"/>
      <w:divBdr>
        <w:top w:val="none" w:sz="0" w:space="0" w:color="auto"/>
        <w:left w:val="none" w:sz="0" w:space="0" w:color="auto"/>
        <w:bottom w:val="none" w:sz="0" w:space="0" w:color="auto"/>
        <w:right w:val="none" w:sz="0" w:space="0" w:color="auto"/>
      </w:divBdr>
    </w:div>
    <w:div w:id="1559438098">
      <w:bodyDiv w:val="1"/>
      <w:marLeft w:val="0"/>
      <w:marRight w:val="0"/>
      <w:marTop w:val="0"/>
      <w:marBottom w:val="0"/>
      <w:divBdr>
        <w:top w:val="none" w:sz="0" w:space="0" w:color="auto"/>
        <w:left w:val="none" w:sz="0" w:space="0" w:color="auto"/>
        <w:bottom w:val="none" w:sz="0" w:space="0" w:color="auto"/>
        <w:right w:val="none" w:sz="0" w:space="0" w:color="auto"/>
      </w:divBdr>
    </w:div>
    <w:div w:id="1787849379">
      <w:bodyDiv w:val="1"/>
      <w:marLeft w:val="0"/>
      <w:marRight w:val="0"/>
      <w:marTop w:val="0"/>
      <w:marBottom w:val="0"/>
      <w:divBdr>
        <w:top w:val="none" w:sz="0" w:space="0" w:color="auto"/>
        <w:left w:val="none" w:sz="0" w:space="0" w:color="auto"/>
        <w:bottom w:val="none" w:sz="0" w:space="0" w:color="auto"/>
        <w:right w:val="none" w:sz="0" w:space="0" w:color="auto"/>
      </w:divBdr>
    </w:div>
    <w:div w:id="1811828802">
      <w:bodyDiv w:val="1"/>
      <w:marLeft w:val="0"/>
      <w:marRight w:val="0"/>
      <w:marTop w:val="0"/>
      <w:marBottom w:val="0"/>
      <w:divBdr>
        <w:top w:val="none" w:sz="0" w:space="0" w:color="auto"/>
        <w:left w:val="none" w:sz="0" w:space="0" w:color="auto"/>
        <w:bottom w:val="none" w:sz="0" w:space="0" w:color="auto"/>
        <w:right w:val="none" w:sz="0" w:space="0" w:color="auto"/>
      </w:divBdr>
    </w:div>
    <w:div w:id="187368374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82597226">
      <w:bodyDiv w:val="1"/>
      <w:marLeft w:val="0"/>
      <w:marRight w:val="0"/>
      <w:marTop w:val="0"/>
      <w:marBottom w:val="0"/>
      <w:divBdr>
        <w:top w:val="none" w:sz="0" w:space="0" w:color="auto"/>
        <w:left w:val="none" w:sz="0" w:space="0" w:color="auto"/>
        <w:bottom w:val="none" w:sz="0" w:space="0" w:color="auto"/>
        <w:right w:val="none" w:sz="0" w:space="0" w:color="auto"/>
      </w:divBdr>
    </w:div>
    <w:div w:id="1942562100">
      <w:bodyDiv w:val="1"/>
      <w:marLeft w:val="0"/>
      <w:marRight w:val="0"/>
      <w:marTop w:val="0"/>
      <w:marBottom w:val="0"/>
      <w:divBdr>
        <w:top w:val="none" w:sz="0" w:space="0" w:color="auto"/>
        <w:left w:val="none" w:sz="0" w:space="0" w:color="auto"/>
        <w:bottom w:val="none" w:sz="0" w:space="0" w:color="auto"/>
        <w:right w:val="none" w:sz="0" w:space="0" w:color="auto"/>
      </w:divBdr>
    </w:div>
    <w:div w:id="2014841460">
      <w:bodyDiv w:val="1"/>
      <w:marLeft w:val="0"/>
      <w:marRight w:val="0"/>
      <w:marTop w:val="0"/>
      <w:marBottom w:val="0"/>
      <w:divBdr>
        <w:top w:val="none" w:sz="0" w:space="0" w:color="auto"/>
        <w:left w:val="none" w:sz="0" w:space="0" w:color="auto"/>
        <w:bottom w:val="none" w:sz="0" w:space="0" w:color="auto"/>
        <w:right w:val="none" w:sz="0" w:space="0" w:color="auto"/>
      </w:divBdr>
    </w:div>
    <w:div w:id="2035959393">
      <w:bodyDiv w:val="1"/>
      <w:marLeft w:val="0"/>
      <w:marRight w:val="0"/>
      <w:marTop w:val="0"/>
      <w:marBottom w:val="0"/>
      <w:divBdr>
        <w:top w:val="none" w:sz="0" w:space="0" w:color="auto"/>
        <w:left w:val="none" w:sz="0" w:space="0" w:color="auto"/>
        <w:bottom w:val="none" w:sz="0" w:space="0" w:color="auto"/>
        <w:right w:val="none" w:sz="0" w:space="0" w:color="auto"/>
      </w:divBdr>
    </w:div>
    <w:div w:id="2102673874">
      <w:bodyDiv w:val="1"/>
      <w:marLeft w:val="0"/>
      <w:marRight w:val="0"/>
      <w:marTop w:val="0"/>
      <w:marBottom w:val="0"/>
      <w:divBdr>
        <w:top w:val="none" w:sz="0" w:space="0" w:color="auto"/>
        <w:left w:val="none" w:sz="0" w:space="0" w:color="auto"/>
        <w:bottom w:val="none" w:sz="0" w:space="0" w:color="auto"/>
        <w:right w:val="none" w:sz="0" w:space="0" w:color="auto"/>
      </w:divBdr>
    </w:div>
    <w:div w:id="2139177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header" Target="header8.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footer" Target="footer8.xml"/><Relationship Id="rId3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ramirez\United%20Nations\UNEP-UNMFS-Shared_drives%20-%20DRIVE%20J%20-%20Meeting\93rd\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UNEP/OzL.Pro/ExCom/93/45</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6812CEA4A63BA4088630FF99D1289C4" ma:contentTypeVersion="5" ma:contentTypeDescription="Create a new document." ma:contentTypeScope="" ma:versionID="d66dc5e15dc68c377ef9211a2f8168e4">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67F36D6-4402-4DB6-B673-C4A17DD7A266}"/>
</file>

<file path=customXml/itemProps2.xml><?xml version="1.0" encoding="utf-8"?>
<ds:datastoreItem xmlns:ds="http://schemas.openxmlformats.org/officeDocument/2006/customXml" ds:itemID="{690E6A70-B12D-4E8F-9862-49011D065232}"/>
</file>

<file path=customXml/itemProps3.xml><?xml version="1.0" encoding="utf-8"?>
<ds:datastoreItem xmlns:ds="http://schemas.openxmlformats.org/officeDocument/2006/customXml" ds:itemID="{574CA827-E2F7-4E58-9F9E-5814A1D5E812}"/>
</file>

<file path=customXml/itemProps4.xml><?xml version="1.0" encoding="utf-8"?>
<ds:datastoreItem xmlns:ds="http://schemas.openxmlformats.org/officeDocument/2006/customXml" ds:itemID="{A355F147-D170-4F90-8E7E-55431ED9CC96}"/>
</file>

<file path=docProps/app.xml><?xml version="1.0" encoding="utf-8"?>
<Properties xmlns="http://schemas.openxmlformats.org/officeDocument/2006/extended-properties" xmlns:vt="http://schemas.openxmlformats.org/officeDocument/2006/docPropsVTypes">
  <Template>Eec93G</Template>
  <TotalTime>735</TotalTime>
  <Pages>22</Pages>
  <Words>8280</Words>
  <Characters>47198</Characters>
  <Application>Microsoft Office Word</Application>
  <DocSecurity>0</DocSecurity>
  <Lines>393</Lines>
  <Paragraphs>110</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مقترح مشروع: كمبوديا</vt:lpstr>
      <vt:lpstr>Project proposal: Cambodia</vt:lpstr>
    </vt:vector>
  </TitlesOfParts>
  <Company>UNMFS</Company>
  <LinksUpToDate>false</LinksUpToDate>
  <CharactersWithSpaces>55368</CharactersWithSpaces>
  <SharedDoc>false</SharedDoc>
  <HLinks>
    <vt:vector size="6" baseType="variant">
      <vt:variant>
        <vt:i4>327805</vt:i4>
      </vt:variant>
      <vt:variant>
        <vt:i4>0</vt:i4>
      </vt:variant>
      <vt:variant>
        <vt:i4>0</vt:i4>
      </vt:variant>
      <vt:variant>
        <vt:i4>5</vt:i4>
      </vt:variant>
      <vt:variant>
        <vt:lpwstr>mailto:kaleen.mcnamara@un.org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كمبوديا</dc:title>
  <dc:creator>Elina Yuen</dc:creator>
  <cp:lastModifiedBy>HBE</cp:lastModifiedBy>
  <cp:revision>60</cp:revision>
  <cp:lastPrinted>2001-05-26T19:40:00Z</cp:lastPrinted>
  <dcterms:created xsi:type="dcterms:W3CDTF">2023-11-29T22:03:00Z</dcterms:created>
  <dcterms:modified xsi:type="dcterms:W3CDTF">2023-12-12T04:51:00Z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UNEP/OzL.Pro/ExCom/93/45</vt:lpwstr>
  </property>
  <property fmtid="{D5CDD505-2E9C-101B-9397-08002B2CF9AE}" pid="3" name="Revision date">
    <vt:lpwstr>11/28/2023</vt:lpwstr>
  </property>
  <property fmtid="{D5CDD505-2E9C-101B-9397-08002B2CF9AE}" pid="4" name="ContentTypeId">
    <vt:lpwstr>0x01010016812CEA4A63BA4088630FF99D1289C4</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e6f41e36fc1918c546fa5f0631bddb24e651c9fa02b4e410ee7b2bc2c9a76369</vt:lpwstr>
  </property>
  <property fmtid="{D5CDD505-2E9C-101B-9397-08002B2CF9AE}" pid="8" name="xd_Signature">
    <vt:bool>false</vt:bool>
  </property>
  <property fmtid="{D5CDD505-2E9C-101B-9397-08002B2CF9AE}" pid="9" name="xd_ProgID">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SharedWithUsers">
    <vt:lpwstr>Kaleen Mcnamara76Cecilia Mercado77</vt:lpwstr>
  </property>
  <property fmtid="{D5CDD505-2E9C-101B-9397-08002B2CF9AE}" pid="16" name="lcf76f155ced4ddcb4097134ff3c332f">
    <vt:lpwstr/>
  </property>
</Properties>
</file>