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4F270DB" w14:textId="77777777">
        <w:trPr>
          <w:trHeight w:val="720"/>
        </w:trPr>
        <w:tc>
          <w:tcPr>
            <w:tcW w:w="4410" w:type="dxa"/>
            <w:gridSpan w:val="2"/>
            <w:tcBorders>
              <w:bottom w:val="single" w:sz="18" w:space="0" w:color="auto"/>
            </w:tcBorders>
          </w:tcPr>
          <w:p w14:paraId="24F270D9" w14:textId="77777777" w:rsidR="007E5D09" w:rsidRPr="00B64779" w:rsidRDefault="00E1360E">
            <w:pPr>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24F270DA"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24F270E9"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24F270DC" w14:textId="0B80F20E" w:rsidR="007E5D09" w:rsidRDefault="00E1360E" w:rsidP="0084173D">
            <w:pPr>
              <w:jc w:val="left"/>
              <w:rPr>
                <w:lang w:val="en-US"/>
              </w:rPr>
            </w:pPr>
            <w:r>
              <w:rPr>
                <w:lang w:val="en-US"/>
              </w:rPr>
              <w:t>Distr.</w:t>
            </w:r>
          </w:p>
          <w:p w14:paraId="24F270DD" w14:textId="77777777" w:rsidR="007E5D09" w:rsidRDefault="00E1360E" w:rsidP="0084173D">
            <w:pPr>
              <w:jc w:val="left"/>
              <w:rPr>
                <w:lang w:val="en-US"/>
              </w:rPr>
            </w:pPr>
            <w:r>
              <w:rPr>
                <w:lang w:val="en-US"/>
              </w:rPr>
              <w:t>GENERAL</w:t>
            </w:r>
          </w:p>
          <w:p w14:paraId="24F270DE" w14:textId="77777777" w:rsidR="007E5D09" w:rsidRDefault="007E5D09" w:rsidP="0084173D">
            <w:pPr>
              <w:jc w:val="left"/>
              <w:rPr>
                <w:lang w:val="en-US"/>
              </w:rPr>
            </w:pPr>
          </w:p>
          <w:p w14:paraId="24F270DF" w14:textId="43B68131" w:rsidR="00393115" w:rsidRPr="004E181B" w:rsidRDefault="00393115" w:rsidP="00374F0C">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241B7C">
              <w:rPr>
                <w:rFonts w:asciiTheme="majorBidi" w:hAnsiTheme="majorBidi" w:cstheme="majorBidi"/>
                <w:szCs w:val="24"/>
              </w:rPr>
              <w:t>UNEP/OzL.Pro/ExCom/98/16</w:t>
            </w:r>
            <w:r w:rsidRPr="004E181B">
              <w:rPr>
                <w:rFonts w:asciiTheme="majorBidi" w:hAnsiTheme="majorBidi" w:cstheme="majorBidi"/>
                <w:szCs w:val="24"/>
              </w:rPr>
              <w:fldChar w:fldCharType="end"/>
            </w:r>
          </w:p>
          <w:p w14:paraId="24F270E0" w14:textId="77777777" w:rsidR="008B7BCA" w:rsidRPr="008B7BCA" w:rsidRDefault="008B7BCA" w:rsidP="00374F0C">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374F0C">
              <w:rPr>
                <w:szCs w:val="24"/>
                <w:lang w:val="en-CA" w:bidi="ar-SA"/>
              </w:rPr>
              <w:t>4 June</w:t>
            </w:r>
            <w:r w:rsidR="0031230D">
              <w:rPr>
                <w:szCs w:val="24"/>
                <w:lang w:val="en-CA" w:bidi="ar-SA"/>
              </w:rPr>
              <w:t xml:space="preserve"> 2026</w:t>
            </w:r>
            <w:r w:rsidRPr="008B7BCA">
              <w:rPr>
                <w:szCs w:val="24"/>
                <w:lang w:val="en-CA" w:bidi="ar-SA"/>
              </w:rPr>
              <w:fldChar w:fldCharType="end"/>
            </w:r>
          </w:p>
          <w:p w14:paraId="24F270E1" w14:textId="77777777" w:rsidR="008B7BCA" w:rsidRDefault="008B7BCA" w:rsidP="0084173D">
            <w:pPr>
              <w:jc w:val="left"/>
              <w:rPr>
                <w:rtl/>
                <w:lang w:val="en-US"/>
              </w:rPr>
            </w:pPr>
          </w:p>
          <w:p w14:paraId="24F270E2" w14:textId="77777777" w:rsidR="007E5D09" w:rsidRDefault="00E1360E" w:rsidP="0084173D">
            <w:pPr>
              <w:jc w:val="left"/>
              <w:rPr>
                <w:lang w:val="en-US"/>
              </w:rPr>
            </w:pPr>
            <w:r>
              <w:rPr>
                <w:lang w:val="en-US"/>
              </w:rPr>
              <w:t>ARABIC</w:t>
            </w:r>
          </w:p>
          <w:p w14:paraId="24F270E3"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24F270E4"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24F270E5"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24F270E6"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24F270E7" w14:textId="6CD2B55C" w:rsidR="007E5D09" w:rsidRDefault="009B58EB">
            <w:pPr>
              <w:rPr>
                <w:caps/>
                <w:lang w:val="en-US"/>
              </w:rPr>
            </w:pPr>
            <w:r>
              <w:rPr>
                <w:noProof/>
                <w:lang w:val="en-US" w:bidi="ar-SA"/>
              </w:rPr>
              <w:drawing>
                <wp:anchor distT="0" distB="0" distL="114300" distR="114300" simplePos="0" relativeHeight="251657216" behindDoc="0" locked="0" layoutInCell="0" allowOverlap="1" wp14:anchorId="24F27445" wp14:editId="3E4FDCB2">
                  <wp:simplePos x="0" y="0"/>
                  <wp:positionH relativeFrom="column">
                    <wp:posOffset>4795520</wp:posOffset>
                  </wp:positionH>
                  <wp:positionV relativeFrom="paragraph">
                    <wp:posOffset>102870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F270E8" w14:textId="7842E636" w:rsidR="007E5D09" w:rsidRDefault="009B58EB">
            <w:pPr>
              <w:rPr>
                <w:lang w:val="en-US"/>
              </w:rPr>
            </w:pPr>
            <w:r>
              <w:rPr>
                <w:noProof/>
                <w:lang w:val="en-US" w:bidi="ar-SA"/>
              </w:rPr>
              <w:drawing>
                <wp:anchor distT="0" distB="0" distL="114300" distR="114300" simplePos="0" relativeHeight="251659264" behindDoc="0" locked="0" layoutInCell="0" allowOverlap="1" wp14:anchorId="24F27443" wp14:editId="16F62653">
                  <wp:simplePos x="0" y="0"/>
                  <wp:positionH relativeFrom="column">
                    <wp:posOffset>4792980</wp:posOffset>
                  </wp:positionH>
                  <wp:positionV relativeFrom="paragraph">
                    <wp:posOffset>665480</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4F270EA" w14:textId="77777777" w:rsidR="007E5D09" w:rsidRDefault="007E5D09">
      <w:pPr>
        <w:pStyle w:val="Caption"/>
        <w:spacing w:line="200" w:lineRule="exact"/>
        <w:ind w:left="187" w:right="187" w:hanging="187"/>
        <w:jc w:val="both"/>
        <w:rPr>
          <w:rFonts w:cs="Akhbar MT"/>
          <w:b/>
          <w:bCs/>
          <w:sz w:val="28"/>
          <w:szCs w:val="28"/>
          <w:rtl/>
        </w:rPr>
      </w:pPr>
    </w:p>
    <w:p w14:paraId="24F270EB"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24F270EC" w14:textId="77777777" w:rsidR="0002642B" w:rsidRPr="00392DDC" w:rsidRDefault="00393115" w:rsidP="008508F1">
      <w:pPr>
        <w:bidi/>
        <w:ind w:left="180" w:hanging="180"/>
        <w:rPr>
          <w:b/>
          <w:sz w:val="28"/>
          <w:szCs w:val="28"/>
          <w:lang w:val="en-US"/>
        </w:rPr>
      </w:pPr>
      <w:r w:rsidRPr="00392DDC">
        <w:rPr>
          <w:b/>
          <w:sz w:val="28"/>
          <w:szCs w:val="28"/>
          <w:rtl/>
        </w:rPr>
        <w:t xml:space="preserve">لتنفيـــذ بروتوكـول مونتريــال </w:t>
      </w:r>
    </w:p>
    <w:p w14:paraId="24F270ED" w14:textId="77777777" w:rsidR="00872EC0" w:rsidRPr="00C7610A" w:rsidRDefault="00872EC0" w:rsidP="00872EC0">
      <w:pPr>
        <w:bidi/>
        <w:ind w:left="180" w:hanging="180"/>
        <w:jc w:val="left"/>
        <w:rPr>
          <w:b/>
          <w:sz w:val="28"/>
          <w:szCs w:val="28"/>
          <w:rtl/>
        </w:rPr>
      </w:pPr>
      <w:r w:rsidRPr="00C7610A">
        <w:rPr>
          <w:rFonts w:hint="cs"/>
          <w:b/>
          <w:sz w:val="28"/>
          <w:szCs w:val="28"/>
          <w:rtl/>
        </w:rPr>
        <w:t>الاجتماع الثامن والتسعون</w:t>
      </w:r>
    </w:p>
    <w:p w14:paraId="24F270EE" w14:textId="77777777" w:rsidR="00872EC0" w:rsidRPr="00C7610A" w:rsidRDefault="00872EC0" w:rsidP="00872EC0">
      <w:pPr>
        <w:bidi/>
        <w:ind w:left="180" w:hanging="180"/>
        <w:rPr>
          <w:b/>
          <w:sz w:val="28"/>
          <w:szCs w:val="28"/>
          <w:lang w:val="en-US"/>
        </w:rPr>
      </w:pPr>
      <w:r w:rsidRPr="00C7610A">
        <w:rPr>
          <w:rFonts w:hint="cs"/>
          <w:b/>
          <w:sz w:val="28"/>
          <w:szCs w:val="28"/>
          <w:rtl/>
        </w:rPr>
        <w:t>مونتريال، 22-26 يونيو/حزيران 2026</w:t>
      </w:r>
    </w:p>
    <w:p w14:paraId="24F270EF" w14:textId="77777777" w:rsidR="00393115" w:rsidRPr="005A4D44" w:rsidRDefault="0031230D" w:rsidP="003B78CF">
      <w:pPr>
        <w:bidi/>
        <w:jc w:val="left"/>
        <w:rPr>
          <w:lang w:val="en-US"/>
        </w:rPr>
      </w:pPr>
      <w:r>
        <w:rPr>
          <w:rFonts w:hint="cs"/>
          <w:sz w:val="28"/>
          <w:szCs w:val="28"/>
          <w:rtl/>
          <w:lang w:bidi="ar-SA"/>
        </w:rPr>
        <w:t>البند</w:t>
      </w:r>
      <w:r w:rsidR="003B78CF">
        <w:rPr>
          <w:rFonts w:hint="cs"/>
          <w:sz w:val="28"/>
          <w:szCs w:val="28"/>
          <w:rtl/>
          <w:lang w:bidi="ar-SA"/>
        </w:rPr>
        <w:t>ان</w:t>
      </w:r>
      <w:r>
        <w:rPr>
          <w:rFonts w:hint="cs"/>
          <w:sz w:val="28"/>
          <w:szCs w:val="28"/>
          <w:rtl/>
          <w:lang w:bidi="ar-SA"/>
        </w:rPr>
        <w:t xml:space="preserve"> </w:t>
      </w:r>
      <w:r w:rsidR="003B78CF">
        <w:rPr>
          <w:rFonts w:hint="cs"/>
          <w:sz w:val="28"/>
          <w:szCs w:val="28"/>
          <w:rtl/>
        </w:rPr>
        <w:t xml:space="preserve">8 (ج) و 8 (د) </w:t>
      </w:r>
      <w:r w:rsidR="00393115" w:rsidRPr="006106BD">
        <w:rPr>
          <w:sz w:val="28"/>
          <w:szCs w:val="28"/>
          <w:rtl/>
        </w:rPr>
        <w:t>من جدول الأعمال المؤقت</w:t>
      </w:r>
      <w:r w:rsidR="00393115" w:rsidRPr="006106BD">
        <w:rPr>
          <w:rStyle w:val="FootnoteReference"/>
          <w:sz w:val="28"/>
          <w:szCs w:val="28"/>
        </w:rPr>
        <w:t xml:space="preserve"> </w:t>
      </w:r>
      <w:r w:rsidR="00393115" w:rsidRPr="00550019">
        <w:rPr>
          <w:rStyle w:val="FootnoteReference"/>
          <w:lang w:val="fr-FR"/>
        </w:rPr>
        <w:footnoteReference w:id="1"/>
      </w:r>
    </w:p>
    <w:p w14:paraId="24F270F0" w14:textId="77777777" w:rsidR="007E5D09" w:rsidRDefault="007E5D09" w:rsidP="009D107F">
      <w:pPr>
        <w:pStyle w:val="StyleHeader4Para4Left0Firstline0"/>
        <w:numPr>
          <w:ilvl w:val="0"/>
          <w:numId w:val="0"/>
        </w:numPr>
        <w:bidi/>
        <w:rPr>
          <w:rtl/>
          <w:lang w:val="en-US" w:bidi="ar-SA"/>
        </w:rPr>
      </w:pPr>
    </w:p>
    <w:p w14:paraId="24F270F1" w14:textId="77777777" w:rsidR="00F846A6" w:rsidRDefault="00F846A6" w:rsidP="009D107F">
      <w:pPr>
        <w:bidi/>
        <w:jc w:val="center"/>
        <w:rPr>
          <w:b/>
          <w:bCs/>
          <w:rtl/>
          <w:lang w:bidi="ar-SA"/>
        </w:rPr>
      </w:pPr>
    </w:p>
    <w:p w14:paraId="24F270F2" w14:textId="77777777" w:rsidR="00F846A6" w:rsidRDefault="00F846A6" w:rsidP="00F846A6">
      <w:pPr>
        <w:bidi/>
        <w:jc w:val="center"/>
        <w:rPr>
          <w:b/>
          <w:bCs/>
          <w:rtl/>
          <w:lang w:bidi="ar-SA"/>
        </w:rPr>
      </w:pPr>
    </w:p>
    <w:p w14:paraId="24F270F3" w14:textId="77777777" w:rsidR="003B78CF" w:rsidRDefault="003B78CF" w:rsidP="00F846A6">
      <w:pPr>
        <w:bidi/>
        <w:jc w:val="center"/>
        <w:rPr>
          <w:b/>
          <w:bCs/>
          <w:sz w:val="26"/>
          <w:szCs w:val="26"/>
          <w:rtl/>
        </w:rPr>
      </w:pPr>
    </w:p>
    <w:p w14:paraId="24F270F4" w14:textId="77777777" w:rsidR="009D107F" w:rsidRPr="003B78CF" w:rsidRDefault="009D107F" w:rsidP="003B78CF">
      <w:pPr>
        <w:bidi/>
        <w:jc w:val="center"/>
        <w:rPr>
          <w:sz w:val="26"/>
          <w:szCs w:val="26"/>
          <w:rtl/>
        </w:rPr>
      </w:pPr>
      <w:r w:rsidRPr="003B78CF">
        <w:rPr>
          <w:b/>
          <w:bCs/>
          <w:sz w:val="26"/>
          <w:szCs w:val="26"/>
          <w:rtl/>
        </w:rPr>
        <w:t xml:space="preserve">برنامج عمل منظمة الأمم المتحدة للتنمية </w:t>
      </w:r>
      <w:r w:rsidRPr="003B78CF">
        <w:rPr>
          <w:b/>
          <w:bCs/>
          <w:noProof/>
          <w:sz w:val="26"/>
          <w:szCs w:val="26"/>
          <w:rtl/>
        </w:rPr>
        <w:t>الصناعية (اليونيدو) لعام 2026</w:t>
      </w:r>
    </w:p>
    <w:p w14:paraId="24F270F5" w14:textId="77777777" w:rsidR="009D107F" w:rsidRPr="00FC79AB" w:rsidRDefault="009D107F" w:rsidP="009D107F">
      <w:pPr>
        <w:bidi/>
        <w:jc w:val="left"/>
        <w:rPr>
          <w:rtl/>
        </w:rPr>
      </w:pPr>
      <w:r w:rsidRPr="00FC79AB">
        <w:rPr>
          <w:rtl/>
        </w:rPr>
        <w:t> </w:t>
      </w:r>
    </w:p>
    <w:p w14:paraId="24F270F6" w14:textId="77777777" w:rsidR="009D107F" w:rsidRPr="00FC79AB" w:rsidRDefault="009D107F" w:rsidP="009D107F">
      <w:pPr>
        <w:bidi/>
        <w:jc w:val="left"/>
        <w:rPr>
          <w:rtl/>
        </w:rPr>
      </w:pPr>
      <w:r w:rsidRPr="00FC79AB">
        <w:rPr>
          <w:rtl/>
        </w:rPr>
        <w:t> </w:t>
      </w:r>
    </w:p>
    <w:p w14:paraId="24F270F7" w14:textId="77777777" w:rsidR="009D107F" w:rsidRPr="00FC79AB" w:rsidRDefault="009D107F" w:rsidP="009D107F">
      <w:pPr>
        <w:bidi/>
        <w:jc w:val="left"/>
        <w:rPr>
          <w:rtl/>
        </w:rPr>
      </w:pPr>
      <w:r w:rsidRPr="00FC79AB">
        <w:rPr>
          <w:rtl/>
        </w:rPr>
        <w:t> </w:t>
      </w:r>
    </w:p>
    <w:p w14:paraId="24F270F8" w14:textId="77777777" w:rsidR="009D107F" w:rsidRPr="00FC79AB" w:rsidRDefault="009D107F" w:rsidP="009D107F">
      <w:pPr>
        <w:bidi/>
        <w:jc w:val="left"/>
        <w:rPr>
          <w:rtl/>
        </w:rPr>
      </w:pPr>
      <w:r w:rsidRPr="00FC79AB">
        <w:rPr>
          <w:rtl/>
        </w:rPr>
        <w:t> </w:t>
      </w:r>
    </w:p>
    <w:p w14:paraId="24F270F9" w14:textId="77777777" w:rsidR="009D107F" w:rsidRPr="00FC79AB" w:rsidRDefault="009D107F" w:rsidP="009D107F">
      <w:pPr>
        <w:bidi/>
        <w:jc w:val="left"/>
        <w:rPr>
          <w:rtl/>
        </w:rPr>
      </w:pPr>
      <w:r w:rsidRPr="00FC79AB">
        <w:rPr>
          <w:rtl/>
        </w:rPr>
        <w:t> </w:t>
      </w:r>
    </w:p>
    <w:p w14:paraId="24F270FA" w14:textId="77777777" w:rsidR="009D107F" w:rsidRPr="00FC79AB" w:rsidRDefault="009D107F" w:rsidP="009D107F">
      <w:pPr>
        <w:bidi/>
        <w:jc w:val="left"/>
        <w:rPr>
          <w:rtl/>
        </w:rPr>
      </w:pPr>
      <w:r w:rsidRPr="00FC79AB">
        <w:rPr>
          <w:rtl/>
        </w:rPr>
        <w:t> </w:t>
      </w:r>
    </w:p>
    <w:p w14:paraId="24F270FB" w14:textId="77777777" w:rsidR="009D107F" w:rsidRPr="0066768F" w:rsidRDefault="009D107F" w:rsidP="009D107F">
      <w:pPr>
        <w:bidi/>
        <w:jc w:val="left"/>
        <w:rPr>
          <w:b/>
          <w:bCs/>
          <w:rtl/>
        </w:rPr>
      </w:pPr>
      <w:r w:rsidRPr="00FC79AB">
        <w:rPr>
          <w:rtl/>
        </w:rPr>
        <w:t> </w:t>
      </w:r>
    </w:p>
    <w:p w14:paraId="24F270FC" w14:textId="77777777" w:rsidR="009D107F" w:rsidRPr="009B0D30" w:rsidRDefault="009D107F" w:rsidP="009D107F">
      <w:pPr>
        <w:rPr>
          <w:rtl/>
        </w:rPr>
      </w:pPr>
    </w:p>
    <w:p w14:paraId="24F270FD" w14:textId="77777777" w:rsidR="009D107F" w:rsidRPr="009A20EF" w:rsidRDefault="009D107F" w:rsidP="009D107F">
      <w:pPr>
        <w:pStyle w:val="StyleHeader4Para4Left0Firstline0"/>
        <w:numPr>
          <w:ilvl w:val="0"/>
          <w:numId w:val="0"/>
        </w:numPr>
        <w:tabs>
          <w:tab w:val="clear" w:pos="2880"/>
          <w:tab w:val="clear" w:pos="5760"/>
        </w:tabs>
        <w:rPr>
          <w:b/>
          <w:bCs/>
          <w:sz w:val="22"/>
          <w:rtl/>
        </w:rPr>
      </w:pPr>
    </w:p>
    <w:p w14:paraId="24F270FE" w14:textId="77777777" w:rsidR="009D107F" w:rsidRPr="009B0D30" w:rsidRDefault="009D107F" w:rsidP="009D107F">
      <w:pPr>
        <w:pStyle w:val="StyleHeader4Para4Left0Firstline0"/>
        <w:numPr>
          <w:ilvl w:val="0"/>
          <w:numId w:val="0"/>
        </w:numPr>
        <w:rPr>
          <w:sz w:val="22"/>
          <w:rtl/>
        </w:rPr>
      </w:pPr>
      <w:r w:rsidRPr="009B0D30">
        <w:rPr>
          <w:sz w:val="22"/>
          <w:rtl/>
        </w:rPr>
        <w:br w:type="page"/>
      </w:r>
    </w:p>
    <w:p w14:paraId="24F270FF" w14:textId="77777777" w:rsidR="009D107F" w:rsidRPr="00864601" w:rsidRDefault="009D107F" w:rsidP="009D107F">
      <w:pPr>
        <w:bidi/>
        <w:spacing w:after="240" w:line="360" w:lineRule="auto"/>
        <w:jc w:val="center"/>
        <w:rPr>
          <w:b/>
          <w:bCs/>
          <w:color w:val="000000" w:themeColor="text1"/>
          <w:sz w:val="26"/>
          <w:szCs w:val="26"/>
          <w:rtl/>
        </w:rPr>
      </w:pPr>
      <w:r w:rsidRPr="00864601">
        <w:rPr>
          <w:b/>
          <w:bCs/>
          <w:color w:val="000000" w:themeColor="text1"/>
          <w:sz w:val="26"/>
          <w:szCs w:val="26"/>
          <w:rtl/>
        </w:rPr>
        <w:lastRenderedPageBreak/>
        <w:t>تعليقات وتوصيات أمانة الصندوق</w:t>
      </w:r>
    </w:p>
    <w:p w14:paraId="24F27100" w14:textId="77777777" w:rsidR="009D107F" w:rsidRPr="00864601" w:rsidRDefault="009D107F" w:rsidP="000F0D55">
      <w:pPr>
        <w:pStyle w:val="Heading1"/>
        <w:numPr>
          <w:ilvl w:val="0"/>
          <w:numId w:val="28"/>
        </w:numPr>
        <w:bidi/>
        <w:ind w:left="90" w:hanging="90"/>
        <w:rPr>
          <w:sz w:val="26"/>
          <w:szCs w:val="26"/>
          <w:rtl/>
        </w:rPr>
      </w:pPr>
      <w:r w:rsidRPr="00864601">
        <w:rPr>
          <w:sz w:val="26"/>
          <w:szCs w:val="26"/>
          <w:rtl/>
        </w:rPr>
        <w:t xml:space="preserve">تطلب منظمة </w:t>
      </w:r>
      <w:r w:rsidRPr="00864601">
        <w:rPr>
          <w:noProof/>
          <w:sz w:val="26"/>
          <w:szCs w:val="26"/>
          <w:rtl/>
        </w:rPr>
        <w:t xml:space="preserve">الأمم المتحدة للتنمية الصناعية (اليونيدو) موافقة اللجنة التنفيذية على </w:t>
      </w:r>
      <w:r w:rsidR="00864601">
        <w:rPr>
          <w:rFonts w:hint="cs"/>
          <w:noProof/>
          <w:sz w:val="26"/>
          <w:szCs w:val="26"/>
          <w:rtl/>
        </w:rPr>
        <w:t>ال</w:t>
      </w:r>
      <w:r w:rsidRPr="00864601">
        <w:rPr>
          <w:noProof/>
          <w:sz w:val="26"/>
          <w:szCs w:val="26"/>
          <w:rtl/>
        </w:rPr>
        <w:t xml:space="preserve">مبلغ 1,559,118 دولارًا أمريكيًا، بالإضافة إلى تكاليف دعم الوكالة </w:t>
      </w:r>
      <w:r w:rsidR="00864601">
        <w:rPr>
          <w:rFonts w:hint="cs"/>
          <w:noProof/>
          <w:sz w:val="26"/>
          <w:szCs w:val="26"/>
          <w:rtl/>
        </w:rPr>
        <w:t>وقدرها</w:t>
      </w:r>
      <w:r w:rsidRPr="00864601">
        <w:rPr>
          <w:noProof/>
          <w:sz w:val="26"/>
          <w:szCs w:val="26"/>
          <w:rtl/>
        </w:rPr>
        <w:t xml:space="preserve"> 113,038 دولارًا أمريكيًا لبرنامج عملها لعام 2026 </w:t>
      </w:r>
      <w:r w:rsidR="00864601">
        <w:rPr>
          <w:sz w:val="26"/>
          <w:szCs w:val="26"/>
          <w:rtl/>
        </w:rPr>
        <w:t>المدرج في الجدول 1</w:t>
      </w:r>
      <w:r w:rsidR="00864601">
        <w:rPr>
          <w:rFonts w:hint="cs"/>
          <w:sz w:val="26"/>
          <w:szCs w:val="26"/>
          <w:rtl/>
        </w:rPr>
        <w:t>.</w:t>
      </w:r>
      <w:r w:rsidR="00864601">
        <w:rPr>
          <w:sz w:val="26"/>
          <w:szCs w:val="26"/>
          <w:rtl/>
        </w:rPr>
        <w:t xml:space="preserve"> </w:t>
      </w:r>
      <w:r w:rsidR="00864601">
        <w:rPr>
          <w:rFonts w:hint="cs"/>
          <w:sz w:val="26"/>
          <w:szCs w:val="26"/>
          <w:rtl/>
        </w:rPr>
        <w:t>و</w:t>
      </w:r>
      <w:r w:rsidRPr="00864601">
        <w:rPr>
          <w:sz w:val="26"/>
          <w:szCs w:val="26"/>
          <w:rtl/>
        </w:rPr>
        <w:t>مرفق</w:t>
      </w:r>
      <w:r w:rsidR="00864601" w:rsidRPr="00864601">
        <w:rPr>
          <w:sz w:val="26"/>
          <w:szCs w:val="26"/>
          <w:rtl/>
        </w:rPr>
        <w:t xml:space="preserve"> الطلب المقدم</w:t>
      </w:r>
      <w:r w:rsidR="00864601">
        <w:rPr>
          <w:sz w:val="26"/>
          <w:szCs w:val="26"/>
          <w:rtl/>
        </w:rPr>
        <w:t xml:space="preserve"> بهذ</w:t>
      </w:r>
      <w:r w:rsidR="00864601">
        <w:rPr>
          <w:rFonts w:hint="cs"/>
          <w:sz w:val="26"/>
          <w:szCs w:val="26"/>
          <w:rtl/>
        </w:rPr>
        <w:t>ه</w:t>
      </w:r>
      <w:r w:rsidRPr="00864601">
        <w:rPr>
          <w:sz w:val="26"/>
          <w:szCs w:val="26"/>
          <w:rtl/>
        </w:rPr>
        <w:t xml:space="preserve"> </w:t>
      </w:r>
      <w:r w:rsidR="00864601">
        <w:rPr>
          <w:rFonts w:hint="cs"/>
          <w:sz w:val="26"/>
          <w:szCs w:val="26"/>
          <w:rtl/>
        </w:rPr>
        <w:t>الوثيقة</w:t>
      </w:r>
      <w:r w:rsidRPr="00864601">
        <w:rPr>
          <w:sz w:val="26"/>
          <w:szCs w:val="26"/>
          <w:rtl/>
        </w:rPr>
        <w:t>.</w:t>
      </w:r>
    </w:p>
    <w:p w14:paraId="24F27101" w14:textId="77777777" w:rsidR="009D107F" w:rsidRPr="00864601" w:rsidRDefault="009D107F" w:rsidP="006850ED">
      <w:pPr>
        <w:pStyle w:val="Heading1"/>
        <w:tabs>
          <w:tab w:val="left" w:pos="720"/>
        </w:tabs>
        <w:bidi/>
        <w:spacing w:before="240" w:after="0"/>
        <w:rPr>
          <w:b/>
          <w:bCs/>
          <w:sz w:val="26"/>
          <w:szCs w:val="26"/>
          <w:rtl/>
        </w:rPr>
      </w:pPr>
      <w:r w:rsidRPr="00864601">
        <w:rPr>
          <w:b/>
          <w:bCs/>
          <w:sz w:val="26"/>
          <w:szCs w:val="26"/>
          <w:rtl/>
        </w:rPr>
        <w:t xml:space="preserve">الجدول 1: برنامج </w:t>
      </w:r>
      <w:r w:rsidR="006850ED">
        <w:rPr>
          <w:b/>
          <w:bCs/>
          <w:noProof/>
          <w:sz w:val="26"/>
          <w:szCs w:val="26"/>
          <w:rtl/>
        </w:rPr>
        <w:t>اليونيدو</w:t>
      </w:r>
      <w:r w:rsidRPr="00864601">
        <w:rPr>
          <w:b/>
          <w:bCs/>
          <w:noProof/>
          <w:sz w:val="26"/>
          <w:szCs w:val="26"/>
          <w:rtl/>
        </w:rPr>
        <w:t xml:space="preserve"> لعام 2026</w:t>
      </w:r>
    </w:p>
    <w:tbl>
      <w:tblPr>
        <w:bidiVisual/>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679"/>
        <w:gridCol w:w="5068"/>
        <w:gridCol w:w="1127"/>
        <w:gridCol w:w="1498"/>
      </w:tblGrid>
      <w:tr w:rsidR="009D107F" w:rsidRPr="00D57AA5" w14:paraId="24F27106" w14:textId="77777777" w:rsidTr="00062CFF">
        <w:trPr>
          <w:trHeight w:val="504"/>
          <w:tblHeader/>
        </w:trPr>
        <w:tc>
          <w:tcPr>
            <w:tcW w:w="896" w:type="pct"/>
            <w:tcMar>
              <w:top w:w="0" w:type="dxa"/>
              <w:left w:w="0" w:type="dxa"/>
              <w:bottom w:w="0" w:type="dxa"/>
              <w:right w:w="0" w:type="dxa"/>
            </w:tcMar>
            <w:vAlign w:val="center"/>
          </w:tcPr>
          <w:p w14:paraId="24F27102" w14:textId="77777777" w:rsidR="009D107F" w:rsidRPr="00083013" w:rsidRDefault="008C6708" w:rsidP="00062CFF">
            <w:pPr>
              <w:bidi/>
              <w:ind w:left="142"/>
              <w:jc w:val="center"/>
              <w:rPr>
                <w:b/>
                <w:color w:val="000000" w:themeColor="text1"/>
                <w:sz w:val="20"/>
                <w:lang w:val="en-US" w:bidi="ar-SA"/>
              </w:rPr>
            </w:pPr>
            <w:r>
              <w:rPr>
                <w:rFonts w:hint="cs"/>
                <w:b/>
                <w:bCs/>
                <w:color w:val="000000" w:themeColor="text1"/>
                <w:sz w:val="20"/>
                <w:rtl/>
                <w:lang w:val="en-US"/>
              </w:rPr>
              <w:t>البلد</w:t>
            </w:r>
          </w:p>
        </w:tc>
        <w:tc>
          <w:tcPr>
            <w:tcW w:w="2704" w:type="pct"/>
            <w:tcMar>
              <w:top w:w="0" w:type="dxa"/>
              <w:left w:w="0" w:type="dxa"/>
              <w:bottom w:w="0" w:type="dxa"/>
              <w:right w:w="0" w:type="dxa"/>
            </w:tcMar>
            <w:vAlign w:val="center"/>
          </w:tcPr>
          <w:p w14:paraId="24F27103" w14:textId="77777777" w:rsidR="009D107F" w:rsidRPr="00083013" w:rsidRDefault="009D107F" w:rsidP="00062CFF">
            <w:pPr>
              <w:bidi/>
              <w:jc w:val="center"/>
              <w:rPr>
                <w:b/>
                <w:color w:val="000000" w:themeColor="text1"/>
                <w:sz w:val="20"/>
                <w:lang w:val="en-US"/>
              </w:rPr>
            </w:pPr>
            <w:r w:rsidRPr="00083013">
              <w:rPr>
                <w:b/>
                <w:bCs/>
                <w:color w:val="000000" w:themeColor="text1"/>
                <w:sz w:val="20"/>
                <w:rtl/>
                <w:lang w:val="en-US"/>
              </w:rPr>
              <w:t>النشاط</w:t>
            </w:r>
            <w:r w:rsidRPr="00083013">
              <w:rPr>
                <w:b/>
                <w:color w:val="000000" w:themeColor="text1"/>
                <w:sz w:val="20"/>
                <w:lang w:val="en-US"/>
              </w:rPr>
              <w:t>/</w:t>
            </w:r>
            <w:r w:rsidRPr="00083013">
              <w:rPr>
                <w:b/>
                <w:bCs/>
                <w:color w:val="000000" w:themeColor="text1"/>
                <w:sz w:val="20"/>
                <w:rtl/>
                <w:lang w:val="en-US"/>
              </w:rPr>
              <w:t>المشروع</w:t>
            </w:r>
          </w:p>
        </w:tc>
        <w:tc>
          <w:tcPr>
            <w:tcW w:w="601" w:type="pct"/>
            <w:tcMar>
              <w:top w:w="0" w:type="dxa"/>
              <w:left w:w="0" w:type="dxa"/>
              <w:bottom w:w="0" w:type="dxa"/>
              <w:right w:w="0" w:type="dxa"/>
            </w:tcMar>
            <w:vAlign w:val="center"/>
          </w:tcPr>
          <w:p w14:paraId="24F27104" w14:textId="77777777" w:rsidR="009D107F" w:rsidRPr="00083013" w:rsidRDefault="009D107F" w:rsidP="00062CFF">
            <w:pPr>
              <w:bidi/>
              <w:jc w:val="center"/>
              <w:rPr>
                <w:b/>
                <w:color w:val="000000" w:themeColor="text1"/>
                <w:sz w:val="20"/>
                <w:lang w:val="en-US"/>
              </w:rPr>
            </w:pPr>
            <w:r w:rsidRPr="00083013">
              <w:rPr>
                <w:b/>
                <w:bCs/>
                <w:color w:val="000000" w:themeColor="text1"/>
                <w:sz w:val="20"/>
                <w:rtl/>
                <w:lang w:val="en-US"/>
              </w:rPr>
              <w:t>المبلغ</w:t>
            </w:r>
            <w:r w:rsidRPr="00083013">
              <w:rPr>
                <w:b/>
                <w:color w:val="000000" w:themeColor="text1"/>
                <w:sz w:val="20"/>
                <w:lang w:val="en-US"/>
              </w:rPr>
              <w:t xml:space="preserve"> </w:t>
            </w:r>
            <w:r w:rsidRPr="00083013">
              <w:rPr>
                <w:b/>
                <w:bCs/>
                <w:color w:val="000000" w:themeColor="text1"/>
                <w:sz w:val="20"/>
                <w:rtl/>
                <w:lang w:val="en-US"/>
              </w:rPr>
              <w:t>المطلوب</w:t>
            </w:r>
            <w:r w:rsidRPr="00083013">
              <w:rPr>
                <w:b/>
                <w:color w:val="000000" w:themeColor="text1"/>
                <w:sz w:val="20"/>
                <w:lang w:val="en-US"/>
              </w:rPr>
              <w:t xml:space="preserve"> </w:t>
            </w:r>
            <w:r w:rsidR="008C6708">
              <w:rPr>
                <w:rFonts w:hint="cs"/>
                <w:b/>
                <w:color w:val="000000" w:themeColor="text1"/>
                <w:sz w:val="20"/>
                <w:rtl/>
                <w:lang w:val="en-US"/>
              </w:rPr>
              <w:t>(</w:t>
            </w:r>
            <w:r w:rsidRPr="00083013">
              <w:rPr>
                <w:b/>
                <w:bCs/>
                <w:color w:val="000000" w:themeColor="text1"/>
                <w:sz w:val="20"/>
                <w:rtl/>
                <w:lang w:val="en-US"/>
              </w:rPr>
              <w:t>بالدولار</w:t>
            </w:r>
            <w:r w:rsidRPr="00083013">
              <w:rPr>
                <w:b/>
                <w:color w:val="000000" w:themeColor="text1"/>
                <w:sz w:val="20"/>
                <w:lang w:val="en-US"/>
              </w:rPr>
              <w:t xml:space="preserve"> </w:t>
            </w:r>
            <w:r w:rsidRPr="00083013">
              <w:rPr>
                <w:b/>
                <w:bCs/>
                <w:color w:val="000000" w:themeColor="text1"/>
                <w:sz w:val="20"/>
                <w:rtl/>
                <w:lang w:val="en-US"/>
              </w:rPr>
              <w:t>الأمريكي</w:t>
            </w:r>
            <w:r w:rsidR="008C6708">
              <w:rPr>
                <w:rFonts w:hint="cs"/>
                <w:b/>
                <w:color w:val="000000" w:themeColor="text1"/>
                <w:sz w:val="20"/>
                <w:rtl/>
                <w:lang w:val="en-US"/>
              </w:rPr>
              <w:t>)</w:t>
            </w:r>
          </w:p>
        </w:tc>
        <w:tc>
          <w:tcPr>
            <w:tcW w:w="799" w:type="pct"/>
            <w:tcMar>
              <w:top w:w="0" w:type="dxa"/>
              <w:left w:w="0" w:type="dxa"/>
              <w:bottom w:w="0" w:type="dxa"/>
              <w:right w:w="0" w:type="dxa"/>
            </w:tcMar>
            <w:vAlign w:val="center"/>
          </w:tcPr>
          <w:p w14:paraId="24F27105" w14:textId="77777777" w:rsidR="009D107F" w:rsidRPr="00083013" w:rsidRDefault="009D107F" w:rsidP="00062CFF">
            <w:pPr>
              <w:bidi/>
              <w:ind w:left="85" w:right="132"/>
              <w:jc w:val="center"/>
              <w:rPr>
                <w:b/>
                <w:color w:val="000000" w:themeColor="text1"/>
                <w:sz w:val="20"/>
                <w:lang w:val="en-US"/>
              </w:rPr>
            </w:pPr>
            <w:r w:rsidRPr="00083013">
              <w:rPr>
                <w:b/>
                <w:bCs/>
                <w:color w:val="000000" w:themeColor="text1"/>
                <w:sz w:val="20"/>
                <w:rtl/>
                <w:lang w:val="en-US"/>
              </w:rPr>
              <w:t>المبلغ</w:t>
            </w:r>
            <w:r w:rsidRPr="00083013">
              <w:rPr>
                <w:b/>
                <w:color w:val="000000" w:themeColor="text1"/>
                <w:sz w:val="20"/>
                <w:lang w:val="en-US"/>
              </w:rPr>
              <w:t xml:space="preserve"> </w:t>
            </w:r>
            <w:r w:rsidR="008C6708" w:rsidRPr="00083013">
              <w:rPr>
                <w:rFonts w:hint="cs"/>
                <w:b/>
                <w:bCs/>
                <w:color w:val="000000" w:themeColor="text1"/>
                <w:sz w:val="20"/>
                <w:rtl/>
                <w:lang w:val="en-US"/>
              </w:rPr>
              <w:t>الموصي</w:t>
            </w:r>
            <w:r w:rsidRPr="00083013">
              <w:rPr>
                <w:b/>
                <w:color w:val="000000" w:themeColor="text1"/>
                <w:sz w:val="20"/>
                <w:lang w:val="en-US"/>
              </w:rPr>
              <w:t xml:space="preserve"> </w:t>
            </w:r>
            <w:r w:rsidRPr="00083013">
              <w:rPr>
                <w:b/>
                <w:bCs/>
                <w:color w:val="000000" w:themeColor="text1"/>
                <w:sz w:val="20"/>
                <w:rtl/>
                <w:lang w:val="en-US"/>
              </w:rPr>
              <w:t>به</w:t>
            </w:r>
            <w:r w:rsidRPr="00083013">
              <w:rPr>
                <w:b/>
                <w:color w:val="000000" w:themeColor="text1"/>
                <w:sz w:val="20"/>
                <w:lang w:val="en-US"/>
              </w:rPr>
              <w:t xml:space="preserve"> </w:t>
            </w:r>
            <w:r w:rsidR="008C6708">
              <w:rPr>
                <w:rFonts w:hint="cs"/>
                <w:b/>
                <w:color w:val="000000" w:themeColor="text1"/>
                <w:sz w:val="20"/>
                <w:rtl/>
                <w:lang w:val="en-US"/>
              </w:rPr>
              <w:t>(</w:t>
            </w:r>
            <w:r w:rsidR="008C6708" w:rsidRPr="00083013">
              <w:rPr>
                <w:b/>
                <w:bCs/>
                <w:color w:val="000000" w:themeColor="text1"/>
                <w:sz w:val="20"/>
                <w:rtl/>
                <w:lang w:val="en-US"/>
              </w:rPr>
              <w:t>بالدولار</w:t>
            </w:r>
            <w:r w:rsidR="008C6708" w:rsidRPr="00083013">
              <w:rPr>
                <w:b/>
                <w:color w:val="000000" w:themeColor="text1"/>
                <w:sz w:val="20"/>
                <w:lang w:val="en-US"/>
              </w:rPr>
              <w:t xml:space="preserve"> </w:t>
            </w:r>
            <w:r w:rsidR="008C6708" w:rsidRPr="00083013">
              <w:rPr>
                <w:b/>
                <w:bCs/>
                <w:color w:val="000000" w:themeColor="text1"/>
                <w:sz w:val="20"/>
                <w:rtl/>
                <w:lang w:val="en-US"/>
              </w:rPr>
              <w:t>الأمريكي</w:t>
            </w:r>
            <w:r w:rsidR="008C6708">
              <w:rPr>
                <w:rFonts w:hint="cs"/>
                <w:b/>
                <w:color w:val="000000" w:themeColor="text1"/>
                <w:sz w:val="20"/>
                <w:rtl/>
                <w:lang w:val="en-US"/>
              </w:rPr>
              <w:t>)</w:t>
            </w:r>
          </w:p>
        </w:tc>
      </w:tr>
      <w:tr w:rsidR="009D107F" w:rsidRPr="00D57AA5" w14:paraId="24F27108" w14:textId="77777777" w:rsidTr="008C6708">
        <w:trPr>
          <w:trHeight w:val="213"/>
        </w:trPr>
        <w:tc>
          <w:tcPr>
            <w:tcW w:w="5000" w:type="pct"/>
            <w:gridSpan w:val="4"/>
            <w:hideMark/>
          </w:tcPr>
          <w:p w14:paraId="24F27107" w14:textId="77777777" w:rsidR="009D107F" w:rsidRPr="00083013" w:rsidRDefault="009D107F" w:rsidP="00D27962">
            <w:pPr>
              <w:widowControl w:val="0"/>
              <w:bidi/>
              <w:rPr>
                <w:color w:val="000000" w:themeColor="text1"/>
                <w:sz w:val="20"/>
                <w:lang w:val="en-US"/>
              </w:rPr>
            </w:pPr>
            <w:r w:rsidRPr="00083013">
              <w:rPr>
                <w:b/>
                <w:bCs/>
                <w:color w:val="000000" w:themeColor="text1"/>
                <w:sz w:val="20"/>
                <w:rtl/>
                <w:lang w:val="en-US"/>
              </w:rPr>
              <w:t>القسم</w:t>
            </w:r>
            <w:r w:rsidRPr="00083013">
              <w:rPr>
                <w:b/>
                <w:color w:val="000000" w:themeColor="text1"/>
                <w:sz w:val="20"/>
                <w:lang w:val="en-US"/>
              </w:rPr>
              <w:t xml:space="preserve"> </w:t>
            </w:r>
            <w:r w:rsidRPr="00083013">
              <w:rPr>
                <w:b/>
                <w:bCs/>
                <w:color w:val="000000" w:themeColor="text1"/>
                <w:sz w:val="20"/>
                <w:rtl/>
                <w:lang w:val="en-US"/>
              </w:rPr>
              <w:t>أ</w:t>
            </w:r>
            <w:r w:rsidR="00D27962">
              <w:rPr>
                <w:rFonts w:hint="cs"/>
                <w:b/>
                <w:bCs/>
                <w:color w:val="000000" w:themeColor="text1"/>
                <w:sz w:val="20"/>
                <w:rtl/>
                <w:lang w:val="en-US"/>
              </w:rPr>
              <w:t>لف</w:t>
            </w:r>
            <w:r w:rsidRPr="00083013">
              <w:rPr>
                <w:b/>
                <w:color w:val="000000" w:themeColor="text1"/>
                <w:sz w:val="20"/>
                <w:lang w:val="en-US"/>
              </w:rPr>
              <w:t xml:space="preserve"> </w:t>
            </w:r>
            <w:r w:rsidRPr="00083013">
              <w:rPr>
                <w:b/>
                <w:bCs/>
                <w:color w:val="000000" w:themeColor="text1"/>
                <w:sz w:val="20"/>
                <w:rtl/>
                <w:lang w:val="en-US"/>
              </w:rPr>
              <w:t>الأنشطة</w:t>
            </w:r>
            <w:r w:rsidRPr="00083013">
              <w:rPr>
                <w:b/>
                <w:color w:val="000000" w:themeColor="text1"/>
                <w:sz w:val="20"/>
                <w:lang w:val="en-US"/>
              </w:rPr>
              <w:t xml:space="preserve"> </w:t>
            </w:r>
            <w:r w:rsidR="00D27962" w:rsidRPr="00083013">
              <w:rPr>
                <w:rFonts w:hint="cs"/>
                <w:b/>
                <w:bCs/>
                <w:color w:val="000000" w:themeColor="text1"/>
                <w:sz w:val="20"/>
                <w:rtl/>
                <w:lang w:val="en-US"/>
              </w:rPr>
              <w:t>الموصي</w:t>
            </w:r>
            <w:r w:rsidRPr="00083013">
              <w:rPr>
                <w:b/>
                <w:color w:val="000000" w:themeColor="text1"/>
                <w:sz w:val="20"/>
                <w:lang w:val="en-US"/>
              </w:rPr>
              <w:t xml:space="preserve"> </w:t>
            </w:r>
            <w:r w:rsidRPr="00083013">
              <w:rPr>
                <w:b/>
                <w:bCs/>
                <w:color w:val="000000" w:themeColor="text1"/>
                <w:sz w:val="20"/>
                <w:rtl/>
                <w:lang w:val="en-US"/>
              </w:rPr>
              <w:t>بالموافقة</w:t>
            </w:r>
            <w:r w:rsidRPr="00083013">
              <w:rPr>
                <w:b/>
                <w:color w:val="000000" w:themeColor="text1"/>
                <w:sz w:val="20"/>
                <w:lang w:val="en-US"/>
              </w:rPr>
              <w:t xml:space="preserve"> </w:t>
            </w:r>
            <w:r w:rsidR="00D27962">
              <w:rPr>
                <w:rFonts w:hint="cs"/>
                <w:b/>
                <w:bCs/>
                <w:color w:val="000000" w:themeColor="text1"/>
                <w:sz w:val="20"/>
                <w:rtl/>
                <w:lang w:val="en-US"/>
              </w:rPr>
              <w:t xml:space="preserve">الشمولية </w:t>
            </w:r>
            <w:r w:rsidRPr="00083013">
              <w:rPr>
                <w:b/>
                <w:bCs/>
                <w:color w:val="000000" w:themeColor="text1"/>
                <w:sz w:val="20"/>
                <w:rtl/>
                <w:lang w:val="en-US"/>
              </w:rPr>
              <w:t>عليها</w:t>
            </w:r>
            <w:r w:rsidRPr="00083013">
              <w:rPr>
                <w:b/>
                <w:color w:val="000000" w:themeColor="text1"/>
                <w:sz w:val="20"/>
                <w:lang w:val="en-US"/>
              </w:rPr>
              <w:t xml:space="preserve"> </w:t>
            </w:r>
          </w:p>
        </w:tc>
      </w:tr>
      <w:tr w:rsidR="009D107F" w:rsidRPr="00D57AA5" w14:paraId="24F2710A" w14:textId="77777777" w:rsidTr="008C6708">
        <w:trPr>
          <w:trHeight w:val="229"/>
        </w:trPr>
        <w:tc>
          <w:tcPr>
            <w:tcW w:w="5000" w:type="pct"/>
            <w:gridSpan w:val="4"/>
            <w:hideMark/>
          </w:tcPr>
          <w:p w14:paraId="24F27109" w14:textId="77777777" w:rsidR="009D107F" w:rsidRPr="00083013" w:rsidRDefault="009D107F" w:rsidP="00D27962">
            <w:pPr>
              <w:bidi/>
              <w:rPr>
                <w:b/>
                <w:bCs/>
                <w:color w:val="000000" w:themeColor="text1"/>
                <w:sz w:val="20"/>
                <w:rtl/>
                <w:lang w:val="en-US" w:bidi="ar-SA"/>
              </w:rPr>
            </w:pPr>
            <w:r w:rsidRPr="00060214">
              <w:rPr>
                <w:b/>
                <w:bCs/>
                <w:noProof/>
                <w:color w:val="000000" w:themeColor="text1"/>
                <w:sz w:val="20"/>
                <w:rtl/>
                <w:lang w:val="en-US"/>
              </w:rPr>
              <w:t>أ</w:t>
            </w:r>
            <w:r w:rsidR="00D27962">
              <w:rPr>
                <w:rFonts w:hint="cs"/>
                <w:b/>
                <w:bCs/>
                <w:noProof/>
                <w:color w:val="000000" w:themeColor="text1"/>
                <w:sz w:val="20"/>
                <w:rtl/>
                <w:lang w:val="en-US"/>
              </w:rPr>
              <w:t>لف 1</w:t>
            </w:r>
            <w:r w:rsidRPr="00060214">
              <w:rPr>
                <w:b/>
                <w:bCs/>
                <w:noProof/>
                <w:color w:val="000000" w:themeColor="text1"/>
                <w:sz w:val="20"/>
                <w:lang w:val="en-US"/>
              </w:rPr>
              <w:t xml:space="preserve"> </w:t>
            </w:r>
            <w:r w:rsidRPr="00083013">
              <w:rPr>
                <w:b/>
                <w:bCs/>
                <w:color w:val="000000" w:themeColor="text1"/>
                <w:sz w:val="20"/>
                <w:lang w:val="en-US"/>
              </w:rPr>
              <w:t xml:space="preserve">: </w:t>
            </w:r>
            <w:r w:rsidRPr="00D27962">
              <w:rPr>
                <w:color w:val="000000" w:themeColor="text1"/>
                <w:sz w:val="20"/>
                <w:rtl/>
                <w:lang w:val="en-US"/>
              </w:rPr>
              <w:t>مشاريع</w:t>
            </w:r>
            <w:r w:rsidR="00D27962" w:rsidRPr="00D27962">
              <w:rPr>
                <w:color w:val="000000" w:themeColor="text1"/>
                <w:sz w:val="20"/>
                <w:rtl/>
                <w:lang w:val="en-US"/>
              </w:rPr>
              <w:t xml:space="preserve"> تجديد</w:t>
            </w:r>
            <w:r w:rsidR="00D27962" w:rsidRPr="00D27962">
              <w:rPr>
                <w:rFonts w:hint="cs"/>
                <w:color w:val="000000" w:themeColor="text1"/>
                <w:sz w:val="20"/>
                <w:rtl/>
                <w:lang w:val="en-US"/>
              </w:rPr>
              <w:t xml:space="preserve"> ال</w:t>
            </w:r>
            <w:r w:rsidRPr="00D27962">
              <w:rPr>
                <w:color w:val="000000" w:themeColor="text1"/>
                <w:sz w:val="20"/>
                <w:rtl/>
                <w:lang w:val="en-US"/>
              </w:rPr>
              <w:t>تعزيز</w:t>
            </w:r>
            <w:r w:rsidRPr="00D27962">
              <w:rPr>
                <w:color w:val="000000" w:themeColor="text1"/>
                <w:sz w:val="20"/>
                <w:lang w:val="en-US"/>
              </w:rPr>
              <w:t xml:space="preserve"> </w:t>
            </w:r>
            <w:r w:rsidRPr="00D27962">
              <w:rPr>
                <w:color w:val="000000" w:themeColor="text1"/>
                <w:sz w:val="20"/>
                <w:rtl/>
                <w:lang w:val="en-US"/>
              </w:rPr>
              <w:t>المؤسس</w:t>
            </w:r>
            <w:r w:rsidR="00D27962" w:rsidRPr="00D27962">
              <w:rPr>
                <w:rFonts w:hint="cs"/>
                <w:color w:val="000000" w:themeColor="text1"/>
                <w:sz w:val="20"/>
                <w:rtl/>
                <w:lang w:val="en-US"/>
              </w:rPr>
              <w:t>ي</w:t>
            </w:r>
          </w:p>
        </w:tc>
      </w:tr>
      <w:tr w:rsidR="009D107F" w:rsidRPr="00D57AA5" w14:paraId="24F2710F" w14:textId="77777777" w:rsidTr="00F936FB">
        <w:trPr>
          <w:trHeight w:val="213"/>
        </w:trPr>
        <w:tc>
          <w:tcPr>
            <w:tcW w:w="896" w:type="pct"/>
          </w:tcPr>
          <w:p w14:paraId="24F2710B" w14:textId="77777777" w:rsidR="009D107F" w:rsidRPr="00083013" w:rsidRDefault="009D107F" w:rsidP="0052138E">
            <w:pPr>
              <w:bidi/>
              <w:jc w:val="left"/>
              <w:rPr>
                <w:sz w:val="20"/>
                <w:highlight w:val="yellow"/>
                <w:rtl/>
                <w:lang w:val="en-US" w:bidi="ar-SA"/>
              </w:rPr>
            </w:pPr>
            <w:r w:rsidRPr="00060214">
              <w:rPr>
                <w:noProof/>
                <w:color w:val="000000"/>
                <w:sz w:val="20"/>
                <w:rtl/>
              </w:rPr>
              <w:t>إكوادور</w:t>
            </w:r>
          </w:p>
        </w:tc>
        <w:tc>
          <w:tcPr>
            <w:tcW w:w="2704" w:type="pct"/>
          </w:tcPr>
          <w:p w14:paraId="24F2710C" w14:textId="77777777" w:rsidR="009D107F" w:rsidRPr="00083013" w:rsidRDefault="00D27962" w:rsidP="0052138E">
            <w:pPr>
              <w:bidi/>
              <w:jc w:val="left"/>
              <w:rPr>
                <w:sz w:val="20"/>
                <w:highlight w:val="yellow"/>
                <w:lang w:val="en-US"/>
              </w:rPr>
            </w:pPr>
            <w:r>
              <w:rPr>
                <w:rFonts w:hint="cs"/>
                <w:color w:val="000000" w:themeColor="text1"/>
                <w:sz w:val="20"/>
                <w:rtl/>
                <w:lang w:val="en-US"/>
              </w:rPr>
              <w:t>مشروع</w:t>
            </w:r>
            <w:r w:rsidRPr="00D27962">
              <w:rPr>
                <w:color w:val="000000" w:themeColor="text1"/>
                <w:sz w:val="20"/>
                <w:rtl/>
                <w:lang w:val="en-US"/>
              </w:rPr>
              <w:t xml:space="preserve"> تجديد</w:t>
            </w:r>
            <w:r w:rsidRPr="00D27962">
              <w:rPr>
                <w:rFonts w:hint="cs"/>
                <w:color w:val="000000" w:themeColor="text1"/>
                <w:sz w:val="20"/>
                <w:rtl/>
                <w:lang w:val="en-US"/>
              </w:rPr>
              <w:t xml:space="preserve"> ال</w:t>
            </w:r>
            <w:r w:rsidRPr="00D27962">
              <w:rPr>
                <w:color w:val="000000" w:themeColor="text1"/>
                <w:sz w:val="20"/>
                <w:rtl/>
                <w:lang w:val="en-US"/>
              </w:rPr>
              <w:t>تعزيز</w:t>
            </w:r>
            <w:r w:rsidRPr="00D27962">
              <w:rPr>
                <w:color w:val="000000" w:themeColor="text1"/>
                <w:sz w:val="20"/>
                <w:lang w:val="en-US"/>
              </w:rPr>
              <w:t xml:space="preserve"> </w:t>
            </w:r>
            <w:r w:rsidRPr="00D27962">
              <w:rPr>
                <w:color w:val="000000" w:themeColor="text1"/>
                <w:sz w:val="20"/>
                <w:rtl/>
                <w:lang w:val="en-US"/>
              </w:rPr>
              <w:t>المؤسس</w:t>
            </w:r>
            <w:r w:rsidRPr="00D27962">
              <w:rPr>
                <w:rFonts w:hint="cs"/>
                <w:color w:val="000000" w:themeColor="text1"/>
                <w:sz w:val="20"/>
                <w:rtl/>
                <w:lang w:val="en-US"/>
              </w:rPr>
              <w:t>ي</w:t>
            </w:r>
            <w:r w:rsidRPr="00083013">
              <w:rPr>
                <w:color w:val="000000"/>
                <w:sz w:val="20"/>
                <w:rtl/>
              </w:rPr>
              <w:t xml:space="preserve"> </w:t>
            </w:r>
            <w:r w:rsidR="009D107F" w:rsidRPr="00083013">
              <w:rPr>
                <w:color w:val="000000"/>
                <w:sz w:val="20"/>
                <w:rtl/>
              </w:rPr>
              <w:t>(المرحلة التاسعة)</w:t>
            </w:r>
          </w:p>
        </w:tc>
        <w:tc>
          <w:tcPr>
            <w:tcW w:w="601" w:type="pct"/>
          </w:tcPr>
          <w:p w14:paraId="24F2710D" w14:textId="77777777" w:rsidR="009D107F" w:rsidRPr="00083013" w:rsidRDefault="009D107F" w:rsidP="00D27962">
            <w:pPr>
              <w:bidi/>
              <w:jc w:val="left"/>
              <w:rPr>
                <w:sz w:val="20"/>
                <w:highlight w:val="yellow"/>
                <w:lang w:val="en-US"/>
              </w:rPr>
            </w:pPr>
            <w:r>
              <w:rPr>
                <w:noProof/>
                <w:sz w:val="20"/>
                <w:rtl/>
              </w:rPr>
              <w:t>468,452</w:t>
            </w:r>
          </w:p>
        </w:tc>
        <w:tc>
          <w:tcPr>
            <w:tcW w:w="799" w:type="pct"/>
          </w:tcPr>
          <w:p w14:paraId="24F2710E" w14:textId="77777777" w:rsidR="009D107F" w:rsidRPr="00083013" w:rsidRDefault="009D107F" w:rsidP="00D27962">
            <w:pPr>
              <w:bidi/>
              <w:jc w:val="left"/>
              <w:rPr>
                <w:sz w:val="20"/>
                <w:highlight w:val="yellow"/>
                <w:lang w:val="en-US"/>
              </w:rPr>
            </w:pPr>
            <w:r>
              <w:rPr>
                <w:noProof/>
                <w:sz w:val="20"/>
                <w:rtl/>
              </w:rPr>
              <w:t>468,452</w:t>
            </w:r>
          </w:p>
        </w:tc>
      </w:tr>
      <w:tr w:rsidR="009D107F" w:rsidRPr="00D57AA5" w14:paraId="24F27114" w14:textId="77777777" w:rsidTr="00F936FB">
        <w:trPr>
          <w:trHeight w:val="213"/>
        </w:trPr>
        <w:tc>
          <w:tcPr>
            <w:tcW w:w="896" w:type="pct"/>
          </w:tcPr>
          <w:p w14:paraId="24F27110" w14:textId="77777777" w:rsidR="009D107F" w:rsidRPr="00083013" w:rsidRDefault="009D107F" w:rsidP="0052138E">
            <w:pPr>
              <w:bidi/>
              <w:jc w:val="left"/>
              <w:rPr>
                <w:sz w:val="20"/>
                <w:highlight w:val="yellow"/>
                <w:rtl/>
                <w:lang w:val="en-US" w:bidi="ar-SA"/>
              </w:rPr>
            </w:pPr>
            <w:r w:rsidRPr="00060214">
              <w:rPr>
                <w:noProof/>
                <w:color w:val="000000"/>
                <w:sz w:val="20"/>
                <w:rtl/>
              </w:rPr>
              <w:t>الجبل الأسود</w:t>
            </w:r>
          </w:p>
        </w:tc>
        <w:tc>
          <w:tcPr>
            <w:tcW w:w="2704" w:type="pct"/>
          </w:tcPr>
          <w:p w14:paraId="24F27111" w14:textId="77777777" w:rsidR="009D107F" w:rsidRPr="00083013" w:rsidRDefault="00D27962" w:rsidP="0052138E">
            <w:pPr>
              <w:bidi/>
              <w:jc w:val="left"/>
              <w:rPr>
                <w:sz w:val="20"/>
                <w:highlight w:val="yellow"/>
                <w:lang w:val="en-US"/>
              </w:rPr>
            </w:pPr>
            <w:r>
              <w:rPr>
                <w:rFonts w:hint="cs"/>
                <w:color w:val="000000" w:themeColor="text1"/>
                <w:sz w:val="20"/>
                <w:rtl/>
                <w:lang w:val="en-US"/>
              </w:rPr>
              <w:t>مشروع</w:t>
            </w:r>
            <w:r w:rsidRPr="00D27962">
              <w:rPr>
                <w:color w:val="000000" w:themeColor="text1"/>
                <w:sz w:val="20"/>
                <w:rtl/>
                <w:lang w:val="en-US"/>
              </w:rPr>
              <w:t xml:space="preserve"> تجديد</w:t>
            </w:r>
            <w:r w:rsidRPr="00D27962">
              <w:rPr>
                <w:rFonts w:hint="cs"/>
                <w:color w:val="000000" w:themeColor="text1"/>
                <w:sz w:val="20"/>
                <w:rtl/>
                <w:lang w:val="en-US"/>
              </w:rPr>
              <w:t xml:space="preserve"> ال</w:t>
            </w:r>
            <w:r w:rsidRPr="00D27962">
              <w:rPr>
                <w:color w:val="000000" w:themeColor="text1"/>
                <w:sz w:val="20"/>
                <w:rtl/>
                <w:lang w:val="en-US"/>
              </w:rPr>
              <w:t>تعزيز</w:t>
            </w:r>
            <w:r w:rsidRPr="00D27962">
              <w:rPr>
                <w:color w:val="000000" w:themeColor="text1"/>
                <w:sz w:val="20"/>
                <w:lang w:val="en-US"/>
              </w:rPr>
              <w:t xml:space="preserve"> </w:t>
            </w:r>
            <w:r w:rsidRPr="00D27962">
              <w:rPr>
                <w:color w:val="000000" w:themeColor="text1"/>
                <w:sz w:val="20"/>
                <w:rtl/>
                <w:lang w:val="en-US"/>
              </w:rPr>
              <w:t>المؤسس</w:t>
            </w:r>
            <w:r w:rsidRPr="00D27962">
              <w:rPr>
                <w:rFonts w:hint="cs"/>
                <w:color w:val="000000" w:themeColor="text1"/>
                <w:sz w:val="20"/>
                <w:rtl/>
                <w:lang w:val="en-US"/>
              </w:rPr>
              <w:t>ي</w:t>
            </w:r>
            <w:r w:rsidRPr="00083013">
              <w:rPr>
                <w:color w:val="000000"/>
                <w:sz w:val="20"/>
                <w:rtl/>
              </w:rPr>
              <w:t xml:space="preserve"> </w:t>
            </w:r>
            <w:r w:rsidR="009D107F" w:rsidRPr="00083013">
              <w:rPr>
                <w:color w:val="000000"/>
                <w:sz w:val="20"/>
                <w:rtl/>
              </w:rPr>
              <w:t>(المرحلة الثالثة)</w:t>
            </w:r>
          </w:p>
        </w:tc>
        <w:tc>
          <w:tcPr>
            <w:tcW w:w="601" w:type="pct"/>
          </w:tcPr>
          <w:p w14:paraId="24F27112" w14:textId="77777777" w:rsidR="009D107F" w:rsidRPr="00083013" w:rsidRDefault="009D107F" w:rsidP="00D27962">
            <w:pPr>
              <w:bidi/>
              <w:jc w:val="left"/>
              <w:rPr>
                <w:sz w:val="20"/>
                <w:highlight w:val="yellow"/>
                <w:lang w:val="en-US"/>
              </w:rPr>
            </w:pPr>
            <w:r>
              <w:rPr>
                <w:noProof/>
                <w:sz w:val="20"/>
                <w:rtl/>
              </w:rPr>
              <w:t>180,000</w:t>
            </w:r>
          </w:p>
        </w:tc>
        <w:tc>
          <w:tcPr>
            <w:tcW w:w="799" w:type="pct"/>
          </w:tcPr>
          <w:p w14:paraId="24F27113" w14:textId="77777777" w:rsidR="009D107F" w:rsidRPr="00083013" w:rsidRDefault="009D107F" w:rsidP="00D27962">
            <w:pPr>
              <w:bidi/>
              <w:jc w:val="left"/>
              <w:rPr>
                <w:sz w:val="20"/>
                <w:highlight w:val="yellow"/>
                <w:lang w:val="en-US"/>
              </w:rPr>
            </w:pPr>
            <w:r>
              <w:rPr>
                <w:noProof/>
                <w:sz w:val="20"/>
                <w:rtl/>
              </w:rPr>
              <w:t>180,000</w:t>
            </w:r>
          </w:p>
        </w:tc>
      </w:tr>
      <w:tr w:rsidR="009D107F" w:rsidRPr="00D57AA5" w14:paraId="24F27119" w14:textId="77777777" w:rsidTr="00F936FB">
        <w:trPr>
          <w:trHeight w:val="258"/>
        </w:trPr>
        <w:tc>
          <w:tcPr>
            <w:tcW w:w="896" w:type="pct"/>
          </w:tcPr>
          <w:p w14:paraId="24F27115" w14:textId="77777777" w:rsidR="009D107F" w:rsidRPr="00083013" w:rsidRDefault="009D107F" w:rsidP="0052138E">
            <w:pPr>
              <w:bidi/>
              <w:jc w:val="left"/>
              <w:rPr>
                <w:sz w:val="20"/>
                <w:highlight w:val="yellow"/>
                <w:lang w:val="en-US"/>
              </w:rPr>
            </w:pPr>
            <w:r w:rsidRPr="00060214">
              <w:rPr>
                <w:noProof/>
                <w:color w:val="000000"/>
                <w:sz w:val="20"/>
                <w:rtl/>
              </w:rPr>
              <w:t>مقدونيا الشمالية</w:t>
            </w:r>
          </w:p>
        </w:tc>
        <w:tc>
          <w:tcPr>
            <w:tcW w:w="2704" w:type="pct"/>
          </w:tcPr>
          <w:p w14:paraId="24F27116" w14:textId="77777777" w:rsidR="009D107F" w:rsidRPr="00083013" w:rsidRDefault="00D27962" w:rsidP="0052138E">
            <w:pPr>
              <w:bidi/>
              <w:jc w:val="left"/>
              <w:rPr>
                <w:sz w:val="20"/>
                <w:highlight w:val="yellow"/>
                <w:lang w:val="en-US"/>
              </w:rPr>
            </w:pPr>
            <w:r>
              <w:rPr>
                <w:rFonts w:hint="cs"/>
                <w:color w:val="000000" w:themeColor="text1"/>
                <w:sz w:val="20"/>
                <w:rtl/>
                <w:lang w:val="en-US"/>
              </w:rPr>
              <w:t>مشروع</w:t>
            </w:r>
            <w:r w:rsidRPr="00D27962">
              <w:rPr>
                <w:color w:val="000000" w:themeColor="text1"/>
                <w:sz w:val="20"/>
                <w:rtl/>
                <w:lang w:val="en-US"/>
              </w:rPr>
              <w:t xml:space="preserve"> تجديد</w:t>
            </w:r>
            <w:r w:rsidRPr="00D27962">
              <w:rPr>
                <w:rFonts w:hint="cs"/>
                <w:color w:val="000000" w:themeColor="text1"/>
                <w:sz w:val="20"/>
                <w:rtl/>
                <w:lang w:val="en-US"/>
              </w:rPr>
              <w:t xml:space="preserve"> ال</w:t>
            </w:r>
            <w:r w:rsidRPr="00D27962">
              <w:rPr>
                <w:color w:val="000000" w:themeColor="text1"/>
                <w:sz w:val="20"/>
                <w:rtl/>
                <w:lang w:val="en-US"/>
              </w:rPr>
              <w:t>تعزيز</w:t>
            </w:r>
            <w:r w:rsidRPr="00D27962">
              <w:rPr>
                <w:color w:val="000000" w:themeColor="text1"/>
                <w:sz w:val="20"/>
                <w:lang w:val="en-US"/>
              </w:rPr>
              <w:t xml:space="preserve"> </w:t>
            </w:r>
            <w:r w:rsidRPr="00D27962">
              <w:rPr>
                <w:color w:val="000000" w:themeColor="text1"/>
                <w:sz w:val="20"/>
                <w:rtl/>
                <w:lang w:val="en-US"/>
              </w:rPr>
              <w:t>المؤسس</w:t>
            </w:r>
            <w:r w:rsidRPr="00D27962">
              <w:rPr>
                <w:rFonts w:hint="cs"/>
                <w:color w:val="000000" w:themeColor="text1"/>
                <w:sz w:val="20"/>
                <w:rtl/>
                <w:lang w:val="en-US"/>
              </w:rPr>
              <w:t>ي</w:t>
            </w:r>
            <w:r w:rsidRPr="00083013">
              <w:rPr>
                <w:color w:val="000000"/>
                <w:sz w:val="20"/>
                <w:rtl/>
              </w:rPr>
              <w:t xml:space="preserve"> </w:t>
            </w:r>
            <w:r w:rsidR="009D107F" w:rsidRPr="00083013">
              <w:rPr>
                <w:color w:val="000000"/>
                <w:sz w:val="20"/>
                <w:rtl/>
              </w:rPr>
              <w:t>(المرحلة التاسعة)</w:t>
            </w:r>
          </w:p>
        </w:tc>
        <w:tc>
          <w:tcPr>
            <w:tcW w:w="601" w:type="pct"/>
          </w:tcPr>
          <w:p w14:paraId="24F27117" w14:textId="77777777" w:rsidR="009D107F" w:rsidRPr="00083013" w:rsidRDefault="009D107F" w:rsidP="00D27962">
            <w:pPr>
              <w:bidi/>
              <w:jc w:val="left"/>
              <w:rPr>
                <w:sz w:val="20"/>
                <w:highlight w:val="yellow"/>
                <w:lang w:val="en-US"/>
              </w:rPr>
            </w:pPr>
            <w:r>
              <w:rPr>
                <w:noProof/>
                <w:sz w:val="20"/>
                <w:rtl/>
              </w:rPr>
              <w:t>350,666</w:t>
            </w:r>
          </w:p>
        </w:tc>
        <w:tc>
          <w:tcPr>
            <w:tcW w:w="799" w:type="pct"/>
          </w:tcPr>
          <w:p w14:paraId="24F27118" w14:textId="77777777" w:rsidR="009D107F" w:rsidRPr="00083013" w:rsidRDefault="009D107F" w:rsidP="00D27962">
            <w:pPr>
              <w:bidi/>
              <w:jc w:val="left"/>
              <w:rPr>
                <w:sz w:val="20"/>
                <w:highlight w:val="yellow"/>
                <w:lang w:val="en-US"/>
              </w:rPr>
            </w:pPr>
            <w:r>
              <w:rPr>
                <w:noProof/>
                <w:sz w:val="20"/>
                <w:rtl/>
              </w:rPr>
              <w:t>350,666</w:t>
            </w:r>
          </w:p>
        </w:tc>
      </w:tr>
      <w:tr w:rsidR="009D107F" w:rsidRPr="00D57AA5" w14:paraId="24F2711D" w14:textId="77777777" w:rsidTr="008C6708">
        <w:trPr>
          <w:trHeight w:val="229"/>
        </w:trPr>
        <w:tc>
          <w:tcPr>
            <w:tcW w:w="3600" w:type="pct"/>
            <w:gridSpan w:val="2"/>
            <w:hideMark/>
          </w:tcPr>
          <w:p w14:paraId="24F2711A" w14:textId="77777777" w:rsidR="009D107F" w:rsidRPr="00083013" w:rsidRDefault="009D107F" w:rsidP="00D27962">
            <w:pPr>
              <w:bidi/>
              <w:jc w:val="right"/>
              <w:rPr>
                <w:color w:val="000000" w:themeColor="text1"/>
                <w:sz w:val="20"/>
                <w:lang w:val="en-US"/>
              </w:rPr>
            </w:pPr>
            <w:r>
              <w:rPr>
                <w:color w:val="000000" w:themeColor="text1"/>
                <w:sz w:val="20"/>
                <w:rtl/>
                <w:lang w:val="en-US"/>
              </w:rPr>
              <w:t>المجموع</w:t>
            </w:r>
            <w:r>
              <w:rPr>
                <w:color w:val="000000" w:themeColor="text1"/>
                <w:sz w:val="20"/>
                <w:lang w:val="en-US"/>
              </w:rPr>
              <w:t xml:space="preserve"> </w:t>
            </w:r>
            <w:r>
              <w:rPr>
                <w:color w:val="000000" w:themeColor="text1"/>
                <w:sz w:val="20"/>
                <w:rtl/>
                <w:lang w:val="en-US"/>
              </w:rPr>
              <w:t>الفرعي</w:t>
            </w:r>
            <w:r>
              <w:rPr>
                <w:color w:val="000000" w:themeColor="text1"/>
                <w:sz w:val="20"/>
                <w:lang w:val="en-US"/>
              </w:rPr>
              <w:t xml:space="preserve"> </w:t>
            </w:r>
            <w:r w:rsidR="00D27962">
              <w:rPr>
                <w:color w:val="000000" w:themeColor="text1"/>
                <w:sz w:val="20"/>
                <w:rtl/>
                <w:lang w:val="en-US"/>
              </w:rPr>
              <w:t>ل</w:t>
            </w:r>
            <w:r w:rsidR="00D27962">
              <w:rPr>
                <w:rFonts w:hint="cs"/>
                <w:color w:val="000000" w:themeColor="text1"/>
                <w:sz w:val="20"/>
                <w:rtl/>
                <w:lang w:val="en-US"/>
              </w:rPr>
              <w:t>ألف 1</w:t>
            </w:r>
          </w:p>
        </w:tc>
        <w:tc>
          <w:tcPr>
            <w:tcW w:w="601" w:type="pct"/>
          </w:tcPr>
          <w:p w14:paraId="24F2711B" w14:textId="77777777" w:rsidR="009D107F" w:rsidRPr="00083013" w:rsidRDefault="009D107F" w:rsidP="00D27962">
            <w:pPr>
              <w:bidi/>
              <w:jc w:val="left"/>
              <w:rPr>
                <w:color w:val="000000" w:themeColor="text1"/>
                <w:sz w:val="20"/>
                <w:highlight w:val="yellow"/>
                <w:lang w:val="en-US"/>
              </w:rPr>
            </w:pPr>
            <w:r>
              <w:rPr>
                <w:noProof/>
                <w:color w:val="000000" w:themeColor="text1"/>
                <w:sz w:val="20"/>
                <w:lang w:val="en-US"/>
              </w:rPr>
              <w:t>999,118</w:t>
            </w:r>
          </w:p>
        </w:tc>
        <w:tc>
          <w:tcPr>
            <w:tcW w:w="799" w:type="pct"/>
          </w:tcPr>
          <w:p w14:paraId="24F2711C" w14:textId="77777777" w:rsidR="009D107F" w:rsidRPr="00083013" w:rsidRDefault="009D107F" w:rsidP="00D27962">
            <w:pPr>
              <w:bidi/>
              <w:jc w:val="left"/>
              <w:rPr>
                <w:color w:val="000000" w:themeColor="text1"/>
                <w:sz w:val="20"/>
                <w:highlight w:val="yellow"/>
                <w:lang w:val="en-US"/>
              </w:rPr>
            </w:pPr>
            <w:r>
              <w:rPr>
                <w:noProof/>
                <w:color w:val="000000" w:themeColor="text1"/>
                <w:sz w:val="20"/>
                <w:lang w:val="en-US"/>
              </w:rPr>
              <w:t>999,118</w:t>
            </w:r>
          </w:p>
        </w:tc>
      </w:tr>
      <w:tr w:rsidR="009D107F" w:rsidRPr="00D57AA5" w14:paraId="24F27121" w14:textId="77777777" w:rsidTr="008C6708">
        <w:trPr>
          <w:trHeight w:val="229"/>
        </w:trPr>
        <w:tc>
          <w:tcPr>
            <w:tcW w:w="3600" w:type="pct"/>
            <w:gridSpan w:val="2"/>
          </w:tcPr>
          <w:p w14:paraId="24F2711E" w14:textId="77777777" w:rsidR="009D107F" w:rsidRPr="00083013" w:rsidRDefault="009D107F" w:rsidP="0052138E">
            <w:pPr>
              <w:bidi/>
              <w:jc w:val="right"/>
              <w:rPr>
                <w:color w:val="000000" w:themeColor="text1"/>
                <w:sz w:val="20"/>
                <w:lang w:val="en-US"/>
              </w:rPr>
            </w:pPr>
            <w:r>
              <w:rPr>
                <w:color w:val="000000" w:themeColor="text1"/>
                <w:sz w:val="20"/>
                <w:rtl/>
                <w:lang w:val="en-US"/>
              </w:rPr>
              <w:t>تكاليف</w:t>
            </w:r>
            <w:r>
              <w:rPr>
                <w:color w:val="000000" w:themeColor="text1"/>
                <w:sz w:val="20"/>
                <w:lang w:val="en-US"/>
              </w:rPr>
              <w:t xml:space="preserve"> </w:t>
            </w:r>
            <w:r>
              <w:rPr>
                <w:color w:val="000000" w:themeColor="text1"/>
                <w:sz w:val="20"/>
                <w:rtl/>
                <w:lang w:val="en-US"/>
              </w:rPr>
              <w:t>دعم</w:t>
            </w:r>
            <w:r>
              <w:rPr>
                <w:color w:val="000000" w:themeColor="text1"/>
                <w:sz w:val="20"/>
                <w:lang w:val="en-US"/>
              </w:rPr>
              <w:t xml:space="preserve"> </w:t>
            </w:r>
            <w:r>
              <w:rPr>
                <w:color w:val="000000" w:themeColor="text1"/>
                <w:sz w:val="20"/>
                <w:rtl/>
                <w:lang w:val="en-US"/>
              </w:rPr>
              <w:t>الوكالة</w:t>
            </w:r>
          </w:p>
        </w:tc>
        <w:tc>
          <w:tcPr>
            <w:tcW w:w="601" w:type="pct"/>
          </w:tcPr>
          <w:p w14:paraId="24F2711F" w14:textId="77777777" w:rsidR="009D107F" w:rsidRDefault="009D107F" w:rsidP="00D27962">
            <w:pPr>
              <w:bidi/>
              <w:jc w:val="left"/>
              <w:rPr>
                <w:color w:val="000000" w:themeColor="text1"/>
                <w:sz w:val="20"/>
                <w:lang w:val="en-US"/>
              </w:rPr>
            </w:pPr>
            <w:r>
              <w:rPr>
                <w:noProof/>
                <w:color w:val="000000" w:themeColor="text1"/>
                <w:sz w:val="20"/>
                <w:lang w:val="en-US"/>
              </w:rPr>
              <w:t>69,938</w:t>
            </w:r>
          </w:p>
        </w:tc>
        <w:tc>
          <w:tcPr>
            <w:tcW w:w="799" w:type="pct"/>
          </w:tcPr>
          <w:p w14:paraId="24F27120" w14:textId="77777777" w:rsidR="009D107F" w:rsidRDefault="009D107F" w:rsidP="00D27962">
            <w:pPr>
              <w:bidi/>
              <w:jc w:val="left"/>
              <w:rPr>
                <w:color w:val="000000" w:themeColor="text1"/>
                <w:sz w:val="20"/>
                <w:lang w:val="en-US"/>
              </w:rPr>
            </w:pPr>
            <w:r>
              <w:rPr>
                <w:noProof/>
                <w:color w:val="000000" w:themeColor="text1"/>
                <w:sz w:val="20"/>
                <w:lang w:val="en-US"/>
              </w:rPr>
              <w:t>69,938</w:t>
            </w:r>
          </w:p>
        </w:tc>
      </w:tr>
      <w:tr w:rsidR="009D107F" w:rsidRPr="00D57AA5" w14:paraId="24F27125" w14:textId="77777777" w:rsidTr="008C6708">
        <w:trPr>
          <w:trHeight w:val="229"/>
        </w:trPr>
        <w:tc>
          <w:tcPr>
            <w:tcW w:w="3600" w:type="pct"/>
            <w:gridSpan w:val="2"/>
          </w:tcPr>
          <w:p w14:paraId="24F27122" w14:textId="77777777" w:rsidR="009D107F" w:rsidRPr="00083013" w:rsidRDefault="009D107F" w:rsidP="00D27962">
            <w:pPr>
              <w:bidi/>
              <w:jc w:val="right"/>
              <w:rPr>
                <w:color w:val="000000" w:themeColor="text1"/>
                <w:sz w:val="20"/>
                <w:rtl/>
                <w:lang w:val="en-US" w:bidi="ar-SA"/>
              </w:rPr>
            </w:pPr>
            <w:r>
              <w:rPr>
                <w:color w:val="000000" w:themeColor="text1"/>
                <w:sz w:val="20"/>
                <w:rtl/>
                <w:lang w:val="en-US"/>
              </w:rPr>
              <w:t>المجموع</w:t>
            </w:r>
            <w:r>
              <w:rPr>
                <w:color w:val="000000" w:themeColor="text1"/>
                <w:sz w:val="20"/>
                <w:lang w:val="en-US"/>
              </w:rPr>
              <w:t xml:space="preserve"> </w:t>
            </w:r>
            <w:r w:rsidR="00D27962">
              <w:rPr>
                <w:color w:val="000000" w:themeColor="text1"/>
                <w:sz w:val="20"/>
                <w:rtl/>
                <w:lang w:val="en-US"/>
              </w:rPr>
              <w:t>ل</w:t>
            </w:r>
            <w:r w:rsidR="00D27962">
              <w:rPr>
                <w:rFonts w:hint="cs"/>
                <w:color w:val="000000" w:themeColor="text1"/>
                <w:sz w:val="20"/>
                <w:rtl/>
                <w:lang w:val="en-US"/>
              </w:rPr>
              <w:t>ألف 1</w:t>
            </w:r>
          </w:p>
        </w:tc>
        <w:tc>
          <w:tcPr>
            <w:tcW w:w="601" w:type="pct"/>
          </w:tcPr>
          <w:p w14:paraId="24F27123" w14:textId="77777777" w:rsidR="009D107F" w:rsidRDefault="009D107F" w:rsidP="00D27962">
            <w:pPr>
              <w:bidi/>
              <w:jc w:val="left"/>
              <w:rPr>
                <w:color w:val="000000" w:themeColor="text1"/>
                <w:sz w:val="20"/>
                <w:lang w:val="en-US"/>
              </w:rPr>
            </w:pPr>
            <w:r>
              <w:rPr>
                <w:noProof/>
                <w:color w:val="000000" w:themeColor="text1"/>
                <w:sz w:val="20"/>
                <w:lang w:val="en-US"/>
              </w:rPr>
              <w:t>1,069,056</w:t>
            </w:r>
          </w:p>
        </w:tc>
        <w:tc>
          <w:tcPr>
            <w:tcW w:w="799" w:type="pct"/>
          </w:tcPr>
          <w:p w14:paraId="24F27124" w14:textId="77777777" w:rsidR="009D107F" w:rsidRDefault="009D107F" w:rsidP="00D27962">
            <w:pPr>
              <w:bidi/>
              <w:jc w:val="left"/>
              <w:rPr>
                <w:color w:val="000000" w:themeColor="text1"/>
                <w:sz w:val="20"/>
                <w:lang w:val="en-US"/>
              </w:rPr>
            </w:pPr>
            <w:r>
              <w:rPr>
                <w:noProof/>
                <w:color w:val="000000" w:themeColor="text1"/>
                <w:sz w:val="20"/>
                <w:lang w:val="en-US"/>
              </w:rPr>
              <w:t>1,069,056</w:t>
            </w:r>
          </w:p>
        </w:tc>
      </w:tr>
      <w:tr w:rsidR="009D107F" w:rsidRPr="00D57AA5" w14:paraId="24F27127" w14:textId="77777777" w:rsidTr="008C6708">
        <w:trPr>
          <w:trHeight w:val="229"/>
        </w:trPr>
        <w:tc>
          <w:tcPr>
            <w:tcW w:w="5000" w:type="pct"/>
            <w:gridSpan w:val="4"/>
          </w:tcPr>
          <w:p w14:paraId="24F27126" w14:textId="77777777" w:rsidR="009D107F" w:rsidRPr="00932213" w:rsidRDefault="00321278" w:rsidP="003008BE">
            <w:pPr>
              <w:widowControl w:val="0"/>
              <w:bidi/>
              <w:jc w:val="left"/>
              <w:rPr>
                <w:b/>
                <w:bCs/>
                <w:color w:val="000000"/>
                <w:sz w:val="20"/>
                <w:highlight w:val="yellow"/>
                <w:lang w:val="en-US"/>
              </w:rPr>
            </w:pPr>
            <w:r>
              <w:rPr>
                <w:rFonts w:hint="cs"/>
                <w:b/>
                <w:bCs/>
                <w:color w:val="000000" w:themeColor="text1"/>
                <w:sz w:val="20"/>
                <w:rtl/>
                <w:lang w:val="en-US"/>
              </w:rPr>
              <w:t>ألف 2:</w:t>
            </w:r>
            <w:r w:rsidR="009D107F">
              <w:rPr>
                <w:b/>
                <w:bCs/>
                <w:color w:val="000000" w:themeColor="text1"/>
                <w:sz w:val="20"/>
                <w:lang w:val="en-US"/>
              </w:rPr>
              <w:t xml:space="preserve"> </w:t>
            </w:r>
            <w:r w:rsidR="009D107F" w:rsidRPr="00083013">
              <w:rPr>
                <w:b/>
                <w:bCs/>
                <w:sz w:val="20"/>
                <w:rtl/>
                <w:lang w:val="en-US"/>
              </w:rPr>
              <w:t>إعداد</w:t>
            </w:r>
            <w:r w:rsidR="009D107F" w:rsidRPr="00083013">
              <w:rPr>
                <w:b/>
                <w:sz w:val="20"/>
                <w:lang w:val="en-US"/>
              </w:rPr>
              <w:t xml:space="preserve"> </w:t>
            </w:r>
            <w:r w:rsidR="009D107F" w:rsidRPr="00083013">
              <w:rPr>
                <w:b/>
                <w:bCs/>
                <w:sz w:val="20"/>
                <w:rtl/>
                <w:lang w:val="en-US"/>
              </w:rPr>
              <w:t>المشروع</w:t>
            </w:r>
            <w:r w:rsidR="003008BE">
              <w:rPr>
                <w:rFonts w:hint="cs"/>
                <w:b/>
                <w:bCs/>
                <w:sz w:val="20"/>
                <w:rtl/>
                <w:lang w:val="en-US"/>
              </w:rPr>
              <w:t>ات</w:t>
            </w:r>
            <w:r w:rsidR="009D107F" w:rsidRPr="00083013">
              <w:rPr>
                <w:b/>
                <w:sz w:val="20"/>
                <w:lang w:val="en-US"/>
              </w:rPr>
              <w:t xml:space="preserve"> </w:t>
            </w:r>
            <w:r w:rsidR="009D107F" w:rsidRPr="003008BE">
              <w:rPr>
                <w:b/>
                <w:bCs/>
                <w:sz w:val="20"/>
                <w:rtl/>
                <w:lang w:val="en-US"/>
              </w:rPr>
              <w:t>لخطط</w:t>
            </w:r>
            <w:r w:rsidR="003008BE" w:rsidRPr="003008BE">
              <w:rPr>
                <w:rFonts w:hint="cs"/>
                <w:b/>
                <w:bCs/>
                <w:sz w:val="20"/>
                <w:rtl/>
                <w:lang w:val="en-US"/>
              </w:rPr>
              <w:t xml:space="preserve"> تنفيذ</w:t>
            </w:r>
            <w:r w:rsidR="009D107F" w:rsidRPr="003008BE">
              <w:rPr>
                <w:b/>
                <w:bCs/>
                <w:sz w:val="20"/>
                <w:lang w:val="en-US"/>
              </w:rPr>
              <w:t xml:space="preserve"> </w:t>
            </w:r>
            <w:r w:rsidRPr="003008BE">
              <w:rPr>
                <w:rFonts w:hint="cs"/>
                <w:b/>
                <w:bCs/>
                <w:sz w:val="20"/>
                <w:rtl/>
                <w:lang w:val="en-US"/>
              </w:rPr>
              <w:t>تعديل</w:t>
            </w:r>
            <w:r w:rsidR="009D107F" w:rsidRPr="003008BE">
              <w:rPr>
                <w:b/>
                <w:bCs/>
                <w:sz w:val="20"/>
                <w:lang w:val="en-US"/>
              </w:rPr>
              <w:t xml:space="preserve"> </w:t>
            </w:r>
            <w:r w:rsidR="009D107F" w:rsidRPr="003008BE">
              <w:rPr>
                <w:b/>
                <w:bCs/>
                <w:sz w:val="20"/>
                <w:rtl/>
                <w:lang w:val="en-US"/>
              </w:rPr>
              <w:t>كيغالي</w:t>
            </w:r>
            <w:r w:rsidR="009D107F" w:rsidRPr="003008BE">
              <w:rPr>
                <w:b/>
                <w:bCs/>
                <w:sz w:val="20"/>
                <w:lang w:val="en-US"/>
              </w:rPr>
              <w:t xml:space="preserve"> </w:t>
            </w:r>
            <w:r w:rsidRPr="003008BE">
              <w:rPr>
                <w:rFonts w:hint="cs"/>
                <w:b/>
                <w:bCs/>
                <w:sz w:val="20"/>
                <w:rtl/>
                <w:lang w:val="en-US"/>
              </w:rPr>
              <w:t xml:space="preserve"> للمواد الهيدروفلوروكربونية</w:t>
            </w:r>
          </w:p>
        </w:tc>
      </w:tr>
      <w:tr w:rsidR="00367434" w:rsidRPr="00D57AA5" w14:paraId="24F2712C" w14:textId="77777777" w:rsidTr="00F936FB">
        <w:trPr>
          <w:trHeight w:val="229"/>
        </w:trPr>
        <w:tc>
          <w:tcPr>
            <w:tcW w:w="896" w:type="pct"/>
          </w:tcPr>
          <w:p w14:paraId="24F27128" w14:textId="77777777" w:rsidR="00367434" w:rsidRDefault="00367434" w:rsidP="0052138E">
            <w:pPr>
              <w:bidi/>
              <w:jc w:val="left"/>
              <w:rPr>
                <w:color w:val="000000" w:themeColor="text1"/>
                <w:sz w:val="20"/>
                <w:rtl/>
                <w:lang w:val="en-US" w:bidi="ar-SA"/>
              </w:rPr>
            </w:pPr>
            <w:r w:rsidRPr="003008BE">
              <w:rPr>
                <w:color w:val="000000" w:themeColor="text1"/>
                <w:sz w:val="20"/>
                <w:rtl/>
                <w:lang w:val="en-US"/>
              </w:rPr>
              <w:t>سانت</w:t>
            </w:r>
            <w:r w:rsidRPr="006B0F8B">
              <w:rPr>
                <w:color w:val="000000" w:themeColor="text1"/>
                <w:sz w:val="20"/>
                <w:vertAlign w:val="superscript"/>
                <w:lang w:val="en-US"/>
              </w:rPr>
              <w:t xml:space="preserve"> </w:t>
            </w:r>
            <w:r>
              <w:rPr>
                <w:color w:val="000000" w:themeColor="text1"/>
                <w:sz w:val="20"/>
                <w:rtl/>
                <w:lang w:val="en-US"/>
              </w:rPr>
              <w:t>كيتس</w:t>
            </w:r>
            <w:r>
              <w:rPr>
                <w:color w:val="000000" w:themeColor="text1"/>
                <w:sz w:val="20"/>
                <w:lang w:val="en-US"/>
              </w:rPr>
              <w:t xml:space="preserve"> </w:t>
            </w:r>
            <w:r>
              <w:rPr>
                <w:color w:val="000000" w:themeColor="text1"/>
                <w:sz w:val="20"/>
                <w:rtl/>
                <w:lang w:val="en-US"/>
              </w:rPr>
              <w:t>ونيفيس</w:t>
            </w:r>
            <w:r w:rsidRPr="006B0F8B">
              <w:rPr>
                <w:color w:val="000000" w:themeColor="text1"/>
                <w:sz w:val="20"/>
                <w:vertAlign w:val="superscript"/>
                <w:lang w:val="en-US"/>
              </w:rPr>
              <w:t xml:space="preserve"> a</w:t>
            </w:r>
          </w:p>
        </w:tc>
        <w:tc>
          <w:tcPr>
            <w:tcW w:w="2704" w:type="pct"/>
          </w:tcPr>
          <w:p w14:paraId="24F27129" w14:textId="77777777" w:rsidR="00367434" w:rsidRDefault="00367434" w:rsidP="003008BE">
            <w:pPr>
              <w:bidi/>
              <w:jc w:val="left"/>
              <w:rPr>
                <w:color w:val="000000" w:themeColor="text1"/>
                <w:sz w:val="20"/>
                <w:lang w:val="en-US"/>
              </w:rPr>
            </w:pPr>
            <w:r w:rsidRPr="00083013">
              <w:rPr>
                <w:color w:val="000000"/>
                <w:sz w:val="20"/>
                <w:rtl/>
              </w:rPr>
              <w:t xml:space="preserve">إعداد خطة </w:t>
            </w:r>
            <w:r w:rsidRPr="003008BE">
              <w:rPr>
                <w:rFonts w:hint="cs"/>
                <w:sz w:val="20"/>
                <w:rtl/>
                <w:lang w:val="en-US"/>
              </w:rPr>
              <w:t>تنفيذ</w:t>
            </w:r>
            <w:r w:rsidRPr="003008BE">
              <w:rPr>
                <w:sz w:val="20"/>
                <w:lang w:val="en-US"/>
              </w:rPr>
              <w:t xml:space="preserve"> </w:t>
            </w:r>
            <w:r w:rsidRPr="003008BE">
              <w:rPr>
                <w:rFonts w:hint="cs"/>
                <w:sz w:val="20"/>
                <w:rtl/>
                <w:lang w:val="en-US"/>
              </w:rPr>
              <w:t>تعديل</w:t>
            </w:r>
            <w:r w:rsidRPr="003008BE">
              <w:rPr>
                <w:sz w:val="20"/>
                <w:lang w:val="en-US"/>
              </w:rPr>
              <w:t xml:space="preserve"> </w:t>
            </w:r>
            <w:r w:rsidRPr="003008BE">
              <w:rPr>
                <w:sz w:val="20"/>
                <w:rtl/>
                <w:lang w:val="en-US"/>
              </w:rPr>
              <w:t>كيغالي</w:t>
            </w:r>
            <w:r w:rsidRPr="003008BE">
              <w:rPr>
                <w:sz w:val="20"/>
                <w:lang w:val="en-US"/>
              </w:rPr>
              <w:t xml:space="preserve"> </w:t>
            </w:r>
            <w:r w:rsidRPr="003008BE">
              <w:rPr>
                <w:rFonts w:hint="cs"/>
                <w:sz w:val="20"/>
                <w:rtl/>
                <w:lang w:val="en-US"/>
              </w:rPr>
              <w:t xml:space="preserve"> للمواد الهيدروفلوروكربونية</w:t>
            </w:r>
            <w:r w:rsidRPr="00083013">
              <w:rPr>
                <w:color w:val="000000"/>
                <w:sz w:val="20"/>
                <w:rtl/>
              </w:rPr>
              <w:t xml:space="preserve"> ( </w:t>
            </w:r>
            <w:r>
              <w:rPr>
                <w:noProof/>
                <w:color w:val="000000"/>
                <w:sz w:val="20"/>
                <w:rtl/>
              </w:rPr>
              <w:t>المرحلة الأولى</w:t>
            </w:r>
            <w:r w:rsidRPr="00083013">
              <w:rPr>
                <w:color w:val="000000"/>
                <w:sz w:val="20"/>
                <w:rtl/>
              </w:rPr>
              <w:t>)</w:t>
            </w:r>
          </w:p>
        </w:tc>
        <w:tc>
          <w:tcPr>
            <w:tcW w:w="601" w:type="pct"/>
          </w:tcPr>
          <w:p w14:paraId="24F2712A" w14:textId="77777777" w:rsidR="00367434" w:rsidRDefault="00367434" w:rsidP="0052138E">
            <w:pPr>
              <w:jc w:val="right"/>
              <w:rPr>
                <w:noProof/>
                <w:color w:val="000000" w:themeColor="text1"/>
                <w:sz w:val="20"/>
                <w:lang w:val="en-US"/>
              </w:rPr>
            </w:pPr>
            <w:r>
              <w:rPr>
                <w:noProof/>
                <w:color w:val="000000" w:themeColor="text1"/>
                <w:sz w:val="20"/>
                <w:lang w:val="en-US"/>
              </w:rPr>
              <w:t>35,000</w:t>
            </w:r>
          </w:p>
        </w:tc>
        <w:tc>
          <w:tcPr>
            <w:tcW w:w="799" w:type="pct"/>
          </w:tcPr>
          <w:p w14:paraId="24F2712B" w14:textId="77777777" w:rsidR="00367434" w:rsidRDefault="00367434" w:rsidP="0052138E">
            <w:pPr>
              <w:jc w:val="right"/>
              <w:rPr>
                <w:noProof/>
                <w:color w:val="000000" w:themeColor="text1"/>
                <w:sz w:val="20"/>
                <w:lang w:val="en-US"/>
              </w:rPr>
            </w:pPr>
            <w:r>
              <w:rPr>
                <w:noProof/>
                <w:color w:val="000000" w:themeColor="text1"/>
                <w:sz w:val="20"/>
                <w:lang w:val="en-US"/>
              </w:rPr>
              <w:t>35,000</w:t>
            </w:r>
          </w:p>
        </w:tc>
      </w:tr>
      <w:tr w:rsidR="00367434" w:rsidRPr="00D57AA5" w14:paraId="24F27130" w14:textId="77777777" w:rsidTr="008C6708">
        <w:trPr>
          <w:trHeight w:val="229"/>
        </w:trPr>
        <w:tc>
          <w:tcPr>
            <w:tcW w:w="3600" w:type="pct"/>
            <w:gridSpan w:val="2"/>
          </w:tcPr>
          <w:p w14:paraId="24F2712D" w14:textId="77777777" w:rsidR="00367434" w:rsidRDefault="00367434" w:rsidP="004A6ECB">
            <w:pPr>
              <w:bidi/>
              <w:jc w:val="right"/>
              <w:rPr>
                <w:color w:val="000000" w:themeColor="text1"/>
                <w:sz w:val="20"/>
                <w:lang w:val="en-US"/>
              </w:rPr>
            </w:pPr>
            <w:r>
              <w:rPr>
                <w:color w:val="000000" w:themeColor="text1"/>
                <w:sz w:val="20"/>
                <w:rtl/>
                <w:lang w:val="en-US"/>
              </w:rPr>
              <w:t>المجموع</w:t>
            </w:r>
            <w:r>
              <w:rPr>
                <w:color w:val="000000" w:themeColor="text1"/>
                <w:sz w:val="20"/>
                <w:lang w:val="en-US"/>
              </w:rPr>
              <w:t xml:space="preserve"> </w:t>
            </w:r>
            <w:r>
              <w:rPr>
                <w:color w:val="000000" w:themeColor="text1"/>
                <w:sz w:val="20"/>
                <w:rtl/>
                <w:lang w:val="en-US"/>
              </w:rPr>
              <w:t>الفرعي</w:t>
            </w:r>
            <w:r w:rsidR="004A6ECB">
              <w:rPr>
                <w:rFonts w:hint="cs"/>
                <w:color w:val="000000" w:themeColor="text1"/>
                <w:sz w:val="20"/>
                <w:rtl/>
                <w:lang w:val="en-US"/>
              </w:rPr>
              <w:t xml:space="preserve"> لألف 2</w:t>
            </w:r>
          </w:p>
        </w:tc>
        <w:tc>
          <w:tcPr>
            <w:tcW w:w="601" w:type="pct"/>
          </w:tcPr>
          <w:p w14:paraId="24F2712E" w14:textId="77777777" w:rsidR="00367434" w:rsidRDefault="00367434" w:rsidP="00D27962">
            <w:pPr>
              <w:bidi/>
              <w:jc w:val="left"/>
              <w:rPr>
                <w:noProof/>
                <w:color w:val="000000" w:themeColor="text1"/>
                <w:sz w:val="20"/>
                <w:lang w:val="en-US"/>
              </w:rPr>
            </w:pPr>
            <w:r>
              <w:rPr>
                <w:noProof/>
                <w:color w:val="000000" w:themeColor="text1"/>
                <w:sz w:val="20"/>
                <w:lang w:val="en-US"/>
              </w:rPr>
              <w:t>35</w:t>
            </w:r>
            <w:r w:rsidR="004A6ECB">
              <w:rPr>
                <w:noProof/>
                <w:color w:val="000000" w:themeColor="text1"/>
                <w:sz w:val="20"/>
                <w:lang w:val="en-US"/>
              </w:rPr>
              <w:t>,</w:t>
            </w:r>
            <w:r>
              <w:rPr>
                <w:noProof/>
                <w:color w:val="000000" w:themeColor="text1"/>
                <w:sz w:val="20"/>
                <w:lang w:val="en-US"/>
              </w:rPr>
              <w:t>000</w:t>
            </w:r>
          </w:p>
        </w:tc>
        <w:tc>
          <w:tcPr>
            <w:tcW w:w="799" w:type="pct"/>
          </w:tcPr>
          <w:p w14:paraId="24F2712F" w14:textId="77777777" w:rsidR="00367434" w:rsidRDefault="00367434" w:rsidP="0052138E">
            <w:pPr>
              <w:jc w:val="right"/>
              <w:rPr>
                <w:noProof/>
                <w:color w:val="000000" w:themeColor="text1"/>
                <w:sz w:val="20"/>
                <w:lang w:val="en-US"/>
              </w:rPr>
            </w:pPr>
            <w:r>
              <w:rPr>
                <w:noProof/>
                <w:color w:val="000000" w:themeColor="text1"/>
                <w:sz w:val="20"/>
                <w:lang w:val="en-US"/>
              </w:rPr>
              <w:t>35,000</w:t>
            </w:r>
          </w:p>
        </w:tc>
      </w:tr>
      <w:tr w:rsidR="00367434" w:rsidRPr="00D57AA5" w14:paraId="24F27134" w14:textId="77777777" w:rsidTr="008C6708">
        <w:trPr>
          <w:trHeight w:val="229"/>
        </w:trPr>
        <w:tc>
          <w:tcPr>
            <w:tcW w:w="3600" w:type="pct"/>
            <w:gridSpan w:val="2"/>
          </w:tcPr>
          <w:p w14:paraId="24F27131" w14:textId="77777777" w:rsidR="00367434" w:rsidRDefault="00367434" w:rsidP="0052138E">
            <w:pPr>
              <w:bidi/>
              <w:jc w:val="right"/>
              <w:rPr>
                <w:color w:val="000000" w:themeColor="text1"/>
                <w:sz w:val="20"/>
                <w:lang w:val="en-US"/>
              </w:rPr>
            </w:pPr>
            <w:r>
              <w:rPr>
                <w:color w:val="000000" w:themeColor="text1"/>
                <w:sz w:val="20"/>
                <w:rtl/>
                <w:lang w:val="en-US"/>
              </w:rPr>
              <w:t>تكاليف</w:t>
            </w:r>
            <w:r>
              <w:rPr>
                <w:color w:val="000000" w:themeColor="text1"/>
                <w:sz w:val="20"/>
                <w:lang w:val="en-US"/>
              </w:rPr>
              <w:t xml:space="preserve"> </w:t>
            </w:r>
            <w:r>
              <w:rPr>
                <w:color w:val="000000" w:themeColor="text1"/>
                <w:sz w:val="20"/>
                <w:rtl/>
                <w:lang w:val="en-US"/>
              </w:rPr>
              <w:t>دعم</w:t>
            </w:r>
            <w:r>
              <w:rPr>
                <w:color w:val="000000" w:themeColor="text1"/>
                <w:sz w:val="20"/>
                <w:lang w:val="en-US"/>
              </w:rPr>
              <w:t xml:space="preserve"> </w:t>
            </w:r>
            <w:r>
              <w:rPr>
                <w:color w:val="000000" w:themeColor="text1"/>
                <w:sz w:val="20"/>
                <w:rtl/>
                <w:lang w:val="en-US"/>
              </w:rPr>
              <w:t>الوكالة</w:t>
            </w:r>
          </w:p>
        </w:tc>
        <w:tc>
          <w:tcPr>
            <w:tcW w:w="601" w:type="pct"/>
          </w:tcPr>
          <w:p w14:paraId="24F27132" w14:textId="77777777" w:rsidR="00367434" w:rsidRDefault="004A6ECB" w:rsidP="00D27962">
            <w:pPr>
              <w:bidi/>
              <w:jc w:val="left"/>
              <w:rPr>
                <w:noProof/>
                <w:color w:val="000000" w:themeColor="text1"/>
                <w:sz w:val="20"/>
                <w:lang w:val="en-US"/>
              </w:rPr>
            </w:pPr>
            <w:r>
              <w:rPr>
                <w:noProof/>
                <w:color w:val="000000" w:themeColor="text1"/>
                <w:sz w:val="20"/>
                <w:lang w:val="en-US"/>
              </w:rPr>
              <w:t>2,450</w:t>
            </w:r>
          </w:p>
        </w:tc>
        <w:tc>
          <w:tcPr>
            <w:tcW w:w="799" w:type="pct"/>
          </w:tcPr>
          <w:p w14:paraId="24F27133" w14:textId="77777777" w:rsidR="00367434" w:rsidRDefault="00367434" w:rsidP="0052138E">
            <w:pPr>
              <w:jc w:val="right"/>
              <w:rPr>
                <w:noProof/>
                <w:color w:val="000000" w:themeColor="text1"/>
                <w:sz w:val="20"/>
                <w:lang w:val="en-US"/>
              </w:rPr>
            </w:pPr>
            <w:r>
              <w:rPr>
                <w:noProof/>
                <w:color w:val="000000" w:themeColor="text1"/>
                <w:sz w:val="20"/>
                <w:lang w:val="en-US"/>
              </w:rPr>
              <w:t>2,450</w:t>
            </w:r>
          </w:p>
        </w:tc>
      </w:tr>
      <w:tr w:rsidR="00367434" w:rsidRPr="00D57AA5" w14:paraId="24F27138" w14:textId="77777777" w:rsidTr="008C6708">
        <w:trPr>
          <w:trHeight w:val="229"/>
        </w:trPr>
        <w:tc>
          <w:tcPr>
            <w:tcW w:w="3600" w:type="pct"/>
            <w:gridSpan w:val="2"/>
          </w:tcPr>
          <w:p w14:paraId="24F27135" w14:textId="77777777" w:rsidR="00367434" w:rsidRDefault="00367434" w:rsidP="004A6ECB">
            <w:pPr>
              <w:bidi/>
              <w:jc w:val="right"/>
              <w:rPr>
                <w:color w:val="000000" w:themeColor="text1"/>
                <w:sz w:val="20"/>
                <w:lang w:val="en-US"/>
              </w:rPr>
            </w:pPr>
            <w:r>
              <w:rPr>
                <w:color w:val="000000" w:themeColor="text1"/>
                <w:sz w:val="20"/>
                <w:rtl/>
                <w:lang w:val="en-US"/>
              </w:rPr>
              <w:t>المجموع</w:t>
            </w:r>
            <w:r>
              <w:rPr>
                <w:color w:val="000000" w:themeColor="text1"/>
                <w:sz w:val="20"/>
                <w:lang w:val="en-US"/>
              </w:rPr>
              <w:t xml:space="preserve"> </w:t>
            </w:r>
            <w:r w:rsidR="004A6ECB">
              <w:rPr>
                <w:rFonts w:hint="cs"/>
                <w:color w:val="000000" w:themeColor="text1"/>
                <w:sz w:val="20"/>
                <w:rtl/>
                <w:lang w:val="en-US"/>
              </w:rPr>
              <w:t>لألف 2</w:t>
            </w:r>
          </w:p>
        </w:tc>
        <w:tc>
          <w:tcPr>
            <w:tcW w:w="601" w:type="pct"/>
          </w:tcPr>
          <w:p w14:paraId="24F27136" w14:textId="77777777" w:rsidR="00367434" w:rsidRDefault="00367434" w:rsidP="00D27962">
            <w:pPr>
              <w:bidi/>
              <w:jc w:val="left"/>
              <w:rPr>
                <w:noProof/>
                <w:color w:val="000000" w:themeColor="text1"/>
                <w:sz w:val="20"/>
                <w:lang w:val="en-US"/>
              </w:rPr>
            </w:pPr>
            <w:r>
              <w:rPr>
                <w:noProof/>
                <w:color w:val="000000" w:themeColor="text1"/>
                <w:sz w:val="20"/>
                <w:lang w:val="en-US"/>
              </w:rPr>
              <w:t>37,450</w:t>
            </w:r>
          </w:p>
        </w:tc>
        <w:tc>
          <w:tcPr>
            <w:tcW w:w="799" w:type="pct"/>
          </w:tcPr>
          <w:p w14:paraId="24F27137" w14:textId="77777777" w:rsidR="00367434" w:rsidRDefault="00367434" w:rsidP="0052138E">
            <w:pPr>
              <w:jc w:val="right"/>
              <w:rPr>
                <w:noProof/>
                <w:color w:val="000000" w:themeColor="text1"/>
                <w:sz w:val="20"/>
                <w:lang w:val="en-US"/>
              </w:rPr>
            </w:pPr>
            <w:r>
              <w:rPr>
                <w:noProof/>
                <w:color w:val="000000" w:themeColor="text1"/>
                <w:sz w:val="20"/>
                <w:lang w:val="en-US"/>
              </w:rPr>
              <w:t>37,450</w:t>
            </w:r>
          </w:p>
        </w:tc>
      </w:tr>
      <w:tr w:rsidR="009D107F" w:rsidRPr="00D57AA5" w14:paraId="24F2713A" w14:textId="77777777" w:rsidTr="008C6708">
        <w:trPr>
          <w:trHeight w:val="229"/>
        </w:trPr>
        <w:tc>
          <w:tcPr>
            <w:tcW w:w="5000" w:type="pct"/>
            <w:gridSpan w:val="4"/>
          </w:tcPr>
          <w:p w14:paraId="24F27139" w14:textId="77777777" w:rsidR="009D107F" w:rsidRPr="00083013" w:rsidRDefault="00530A32" w:rsidP="00530A32">
            <w:pPr>
              <w:bidi/>
              <w:jc w:val="left"/>
              <w:rPr>
                <w:sz w:val="20"/>
                <w:rtl/>
              </w:rPr>
            </w:pPr>
            <w:r>
              <w:rPr>
                <w:rFonts w:hint="cs"/>
                <w:b/>
                <w:bCs/>
                <w:color w:val="000000" w:themeColor="text1"/>
                <w:sz w:val="20"/>
                <w:rtl/>
                <w:lang w:val="en-US" w:bidi="ar-SA"/>
              </w:rPr>
              <w:t xml:space="preserve">ألف 3: </w:t>
            </w:r>
            <w:r w:rsidR="009D107F">
              <w:rPr>
                <w:b/>
                <w:bCs/>
                <w:color w:val="000000" w:themeColor="text1"/>
                <w:sz w:val="20"/>
                <w:rtl/>
                <w:lang w:val="en-US"/>
              </w:rPr>
              <w:t>المساعدة</w:t>
            </w:r>
            <w:r w:rsidR="009D107F">
              <w:rPr>
                <w:b/>
                <w:bCs/>
                <w:color w:val="000000" w:themeColor="text1"/>
                <w:sz w:val="20"/>
                <w:lang w:val="en-US"/>
              </w:rPr>
              <w:t xml:space="preserve"> </w:t>
            </w:r>
            <w:r w:rsidR="009D107F">
              <w:rPr>
                <w:b/>
                <w:bCs/>
                <w:color w:val="000000" w:themeColor="text1"/>
                <w:sz w:val="20"/>
                <w:rtl/>
                <w:lang w:val="en-US"/>
              </w:rPr>
              <w:t>الفنية</w:t>
            </w:r>
            <w:r w:rsidR="009D107F">
              <w:rPr>
                <w:b/>
                <w:bCs/>
                <w:color w:val="000000" w:themeColor="text1"/>
                <w:sz w:val="20"/>
                <w:lang w:val="en-US"/>
              </w:rPr>
              <w:t xml:space="preserve"> </w:t>
            </w:r>
            <w:r w:rsidR="009D107F" w:rsidRPr="00A15C11">
              <w:rPr>
                <w:b/>
                <w:bCs/>
                <w:color w:val="000000" w:themeColor="text1"/>
                <w:sz w:val="20"/>
                <w:rtl/>
              </w:rPr>
              <w:t xml:space="preserve">لإعداد تقرير </w:t>
            </w:r>
            <w:r w:rsidR="00D85A25">
              <w:rPr>
                <w:rFonts w:hint="cs"/>
                <w:b/>
                <w:bCs/>
                <w:color w:val="000000" w:themeColor="text1"/>
                <w:sz w:val="20"/>
                <w:rtl/>
              </w:rPr>
              <w:t>ال</w:t>
            </w:r>
            <w:r w:rsidR="009D107F" w:rsidRPr="00A15C11">
              <w:rPr>
                <w:b/>
                <w:bCs/>
                <w:color w:val="000000" w:themeColor="text1"/>
                <w:sz w:val="20"/>
                <w:rtl/>
              </w:rPr>
              <w:t xml:space="preserve">تحقق </w:t>
            </w:r>
            <w:r w:rsidR="00D85A25">
              <w:rPr>
                <w:rFonts w:hint="cs"/>
                <w:b/>
                <w:bCs/>
                <w:color w:val="000000" w:themeColor="text1"/>
                <w:sz w:val="20"/>
                <w:rtl/>
              </w:rPr>
              <w:t>م</w:t>
            </w:r>
            <w:r>
              <w:rPr>
                <w:rFonts w:hint="cs"/>
                <w:b/>
                <w:bCs/>
                <w:color w:val="000000" w:themeColor="text1"/>
                <w:sz w:val="20"/>
                <w:rtl/>
              </w:rPr>
              <w:t>ن</w:t>
            </w:r>
            <w:r w:rsidR="009D107F" w:rsidRPr="00A15C11">
              <w:rPr>
                <w:b/>
                <w:bCs/>
                <w:color w:val="000000" w:themeColor="text1"/>
                <w:sz w:val="20"/>
                <w:rtl/>
              </w:rPr>
              <w:t xml:space="preserve"> استهلاك </w:t>
            </w:r>
            <w:r>
              <w:rPr>
                <w:rFonts w:hint="cs"/>
                <w:b/>
                <w:bCs/>
                <w:color w:val="000000" w:themeColor="text1"/>
                <w:sz w:val="20"/>
                <w:rtl/>
              </w:rPr>
              <w:t>المواد</w:t>
            </w:r>
            <w:r w:rsidR="009D107F" w:rsidRPr="00A15C11">
              <w:rPr>
                <w:b/>
                <w:bCs/>
                <w:color w:val="000000" w:themeColor="text1"/>
                <w:sz w:val="20"/>
                <w:rtl/>
              </w:rPr>
              <w:t xml:space="preserve"> الهيدروفلوروكربون</w:t>
            </w:r>
            <w:r>
              <w:rPr>
                <w:rFonts w:hint="cs"/>
                <w:b/>
                <w:bCs/>
                <w:color w:val="000000" w:themeColor="text1"/>
                <w:sz w:val="20"/>
                <w:rtl/>
              </w:rPr>
              <w:t>ية</w:t>
            </w:r>
            <w:r w:rsidR="009D107F" w:rsidRPr="00A15C11">
              <w:rPr>
                <w:b/>
                <w:bCs/>
                <w:color w:val="000000" w:themeColor="text1"/>
                <w:sz w:val="20"/>
                <w:rtl/>
              </w:rPr>
              <w:t xml:space="preserve"> و/أو </w:t>
            </w:r>
            <w:r>
              <w:rPr>
                <w:rFonts w:hint="cs"/>
                <w:b/>
                <w:bCs/>
                <w:color w:val="000000" w:themeColor="text1"/>
                <w:sz w:val="20"/>
                <w:rtl/>
              </w:rPr>
              <w:t>المواد</w:t>
            </w:r>
            <w:r w:rsidRPr="00A15C11">
              <w:rPr>
                <w:b/>
                <w:bCs/>
                <w:color w:val="000000" w:themeColor="text1"/>
                <w:sz w:val="20"/>
                <w:rtl/>
              </w:rPr>
              <w:t xml:space="preserve"> </w:t>
            </w:r>
            <w:r w:rsidR="009D107F" w:rsidRPr="00530A32">
              <w:rPr>
                <w:b/>
                <w:bCs/>
                <w:color w:val="000000" w:themeColor="text1"/>
                <w:sz w:val="20"/>
                <w:rtl/>
              </w:rPr>
              <w:t>الهيدروكلوروفلوروكربون</w:t>
            </w:r>
            <w:r w:rsidRPr="00530A32">
              <w:rPr>
                <w:rFonts w:hint="cs"/>
                <w:b/>
                <w:bCs/>
                <w:sz w:val="20"/>
                <w:rtl/>
              </w:rPr>
              <w:t>ية</w:t>
            </w:r>
          </w:p>
        </w:tc>
      </w:tr>
      <w:tr w:rsidR="009D107F" w:rsidRPr="00D57AA5" w14:paraId="24F2713F" w14:textId="77777777" w:rsidTr="00F936FB">
        <w:trPr>
          <w:trHeight w:val="229"/>
        </w:trPr>
        <w:tc>
          <w:tcPr>
            <w:tcW w:w="896" w:type="pct"/>
            <w:vAlign w:val="center"/>
          </w:tcPr>
          <w:p w14:paraId="24F2713B" w14:textId="77777777" w:rsidR="009D107F" w:rsidRPr="00417ECD" w:rsidRDefault="009D107F" w:rsidP="00937C19">
            <w:pPr>
              <w:bidi/>
              <w:jc w:val="left"/>
              <w:rPr>
                <w:color w:val="000000"/>
                <w:sz w:val="20"/>
                <w:highlight w:val="yellow"/>
                <w:rtl/>
              </w:rPr>
            </w:pPr>
            <w:r w:rsidRPr="00417ECD">
              <w:rPr>
                <w:color w:val="000000"/>
                <w:sz w:val="20"/>
                <w:rtl/>
              </w:rPr>
              <w:t>أرمينيا</w:t>
            </w:r>
          </w:p>
        </w:tc>
        <w:tc>
          <w:tcPr>
            <w:tcW w:w="2704" w:type="pct"/>
          </w:tcPr>
          <w:p w14:paraId="24F2713C" w14:textId="77777777" w:rsidR="009D107F" w:rsidRPr="00083013" w:rsidRDefault="009D107F" w:rsidP="0052138E">
            <w:pPr>
              <w:bidi/>
              <w:jc w:val="left"/>
              <w:rPr>
                <w:color w:val="000000" w:themeColor="text1"/>
                <w:sz w:val="20"/>
                <w:lang w:val="en-US"/>
              </w:rPr>
            </w:pPr>
            <w:r w:rsidRPr="00895C00">
              <w:rPr>
                <w:color w:val="000000" w:themeColor="text1"/>
                <w:sz w:val="20"/>
                <w:rtl/>
              </w:rPr>
              <w:t xml:space="preserve">تقرير التحقق للمرحلة الأولى من </w:t>
            </w:r>
            <w:r w:rsidR="00D85A25" w:rsidRPr="00083013">
              <w:rPr>
                <w:color w:val="000000"/>
                <w:sz w:val="20"/>
                <w:rtl/>
              </w:rPr>
              <w:t xml:space="preserve">خطة </w:t>
            </w:r>
            <w:r w:rsidR="00D85A25" w:rsidRPr="003008BE">
              <w:rPr>
                <w:rFonts w:hint="cs"/>
                <w:sz w:val="20"/>
                <w:rtl/>
                <w:lang w:val="en-US"/>
              </w:rPr>
              <w:t>تنفيذ</w:t>
            </w:r>
            <w:r w:rsidR="00D85A25" w:rsidRPr="003008BE">
              <w:rPr>
                <w:sz w:val="20"/>
                <w:lang w:val="en-US"/>
              </w:rPr>
              <w:t xml:space="preserve"> </w:t>
            </w:r>
            <w:r w:rsidR="00D85A25" w:rsidRPr="003008BE">
              <w:rPr>
                <w:rFonts w:hint="cs"/>
                <w:sz w:val="20"/>
                <w:rtl/>
                <w:lang w:val="en-US"/>
              </w:rPr>
              <w:t>تعديل</w:t>
            </w:r>
            <w:r w:rsidR="00D85A25" w:rsidRPr="003008BE">
              <w:rPr>
                <w:sz w:val="20"/>
                <w:lang w:val="en-US"/>
              </w:rPr>
              <w:t xml:space="preserve"> </w:t>
            </w:r>
            <w:r w:rsidR="00D85A25" w:rsidRPr="003008BE">
              <w:rPr>
                <w:sz w:val="20"/>
                <w:rtl/>
                <w:lang w:val="en-US"/>
              </w:rPr>
              <w:t>كيغالي</w:t>
            </w:r>
            <w:r w:rsidR="00D85A25" w:rsidRPr="003008BE">
              <w:rPr>
                <w:sz w:val="20"/>
                <w:lang w:val="en-US"/>
              </w:rPr>
              <w:t xml:space="preserve"> </w:t>
            </w:r>
            <w:r w:rsidR="00D85A25" w:rsidRPr="003008BE">
              <w:rPr>
                <w:rFonts w:hint="cs"/>
                <w:sz w:val="20"/>
                <w:rtl/>
                <w:lang w:val="en-US"/>
              </w:rPr>
              <w:t xml:space="preserve"> للمواد الهيدروفلوروكربونية</w:t>
            </w:r>
          </w:p>
        </w:tc>
        <w:tc>
          <w:tcPr>
            <w:tcW w:w="601" w:type="pct"/>
          </w:tcPr>
          <w:p w14:paraId="24F2713D" w14:textId="77777777" w:rsidR="009D107F" w:rsidRPr="00083013" w:rsidRDefault="009D107F" w:rsidP="00937C19">
            <w:pPr>
              <w:bidi/>
              <w:jc w:val="left"/>
              <w:rPr>
                <w:color w:val="000000"/>
                <w:sz w:val="20"/>
                <w:highlight w:val="yellow"/>
                <w:rtl/>
              </w:rPr>
            </w:pPr>
            <w:r>
              <w:rPr>
                <w:noProof/>
                <w:color w:val="000000"/>
                <w:sz w:val="20"/>
                <w:rtl/>
              </w:rPr>
              <w:t>30,000</w:t>
            </w:r>
          </w:p>
        </w:tc>
        <w:tc>
          <w:tcPr>
            <w:tcW w:w="799" w:type="pct"/>
          </w:tcPr>
          <w:p w14:paraId="24F2713E" w14:textId="77777777" w:rsidR="009D107F" w:rsidRPr="00083013" w:rsidRDefault="009D107F" w:rsidP="00937C19">
            <w:pPr>
              <w:bidi/>
              <w:jc w:val="left"/>
              <w:rPr>
                <w:sz w:val="20"/>
                <w:highlight w:val="yellow"/>
                <w:rtl/>
              </w:rPr>
            </w:pPr>
            <w:r>
              <w:rPr>
                <w:noProof/>
                <w:color w:val="000000"/>
                <w:sz w:val="20"/>
                <w:rtl/>
              </w:rPr>
              <w:t>30,000</w:t>
            </w:r>
          </w:p>
        </w:tc>
      </w:tr>
      <w:tr w:rsidR="009D107F" w:rsidRPr="00D57AA5" w14:paraId="24F27144" w14:textId="77777777" w:rsidTr="00F936FB">
        <w:trPr>
          <w:trHeight w:val="229"/>
        </w:trPr>
        <w:tc>
          <w:tcPr>
            <w:tcW w:w="896" w:type="pct"/>
            <w:vAlign w:val="center"/>
          </w:tcPr>
          <w:p w14:paraId="24F27140" w14:textId="77777777" w:rsidR="009D107F" w:rsidRPr="00417ECD" w:rsidRDefault="009D107F" w:rsidP="00F36F94">
            <w:pPr>
              <w:bidi/>
              <w:jc w:val="left"/>
              <w:rPr>
                <w:color w:val="000000"/>
                <w:sz w:val="20"/>
                <w:highlight w:val="yellow"/>
                <w:rtl/>
              </w:rPr>
            </w:pPr>
            <w:r w:rsidRPr="00417ECD">
              <w:rPr>
                <w:color w:val="000000"/>
                <w:sz w:val="20"/>
                <w:rtl/>
              </w:rPr>
              <w:t>البوسنة والهرسك</w:t>
            </w:r>
          </w:p>
        </w:tc>
        <w:tc>
          <w:tcPr>
            <w:tcW w:w="2704" w:type="pct"/>
          </w:tcPr>
          <w:p w14:paraId="24F27141" w14:textId="77777777" w:rsidR="009D107F" w:rsidRPr="00083013" w:rsidRDefault="009D107F" w:rsidP="0052138E">
            <w:pPr>
              <w:bidi/>
              <w:jc w:val="left"/>
              <w:rPr>
                <w:color w:val="000000" w:themeColor="text1"/>
                <w:sz w:val="20"/>
                <w:rtl/>
                <w:lang w:val="en-US" w:bidi="ar-SA"/>
              </w:rPr>
            </w:pPr>
            <w:r w:rsidRPr="00895C00">
              <w:rPr>
                <w:color w:val="000000" w:themeColor="text1"/>
                <w:sz w:val="20"/>
                <w:rtl/>
              </w:rPr>
              <w:t xml:space="preserve">تقرير التحقق للمرحلة الأولى من </w:t>
            </w:r>
            <w:r w:rsidR="00937C19" w:rsidRPr="00083013">
              <w:rPr>
                <w:color w:val="000000"/>
                <w:sz w:val="20"/>
                <w:rtl/>
              </w:rPr>
              <w:t xml:space="preserve">خطة </w:t>
            </w:r>
            <w:r w:rsidR="00937C19" w:rsidRPr="003008BE">
              <w:rPr>
                <w:rFonts w:hint="cs"/>
                <w:sz w:val="20"/>
                <w:rtl/>
                <w:lang w:val="en-US"/>
              </w:rPr>
              <w:t>تنفيذ</w:t>
            </w:r>
            <w:r w:rsidR="00937C19" w:rsidRPr="003008BE">
              <w:rPr>
                <w:sz w:val="20"/>
                <w:lang w:val="en-US"/>
              </w:rPr>
              <w:t xml:space="preserve"> </w:t>
            </w:r>
            <w:r w:rsidR="00937C19" w:rsidRPr="003008BE">
              <w:rPr>
                <w:rFonts w:hint="cs"/>
                <w:sz w:val="20"/>
                <w:rtl/>
                <w:lang w:val="en-US"/>
              </w:rPr>
              <w:t>تعديل</w:t>
            </w:r>
            <w:r w:rsidR="00937C19" w:rsidRPr="003008BE">
              <w:rPr>
                <w:sz w:val="20"/>
                <w:lang w:val="en-US"/>
              </w:rPr>
              <w:t xml:space="preserve"> </w:t>
            </w:r>
            <w:r w:rsidR="00937C19" w:rsidRPr="003008BE">
              <w:rPr>
                <w:sz w:val="20"/>
                <w:rtl/>
                <w:lang w:val="en-US"/>
              </w:rPr>
              <w:t>كيغالي</w:t>
            </w:r>
            <w:r w:rsidR="00937C19" w:rsidRPr="003008BE">
              <w:rPr>
                <w:sz w:val="20"/>
                <w:lang w:val="en-US"/>
              </w:rPr>
              <w:t xml:space="preserve"> </w:t>
            </w:r>
            <w:r w:rsidR="00937C19" w:rsidRPr="003008BE">
              <w:rPr>
                <w:rFonts w:hint="cs"/>
                <w:sz w:val="20"/>
                <w:rtl/>
                <w:lang w:val="en-US"/>
              </w:rPr>
              <w:t xml:space="preserve"> للمواد الهيدروفلوروكربونية</w:t>
            </w:r>
          </w:p>
        </w:tc>
        <w:tc>
          <w:tcPr>
            <w:tcW w:w="601" w:type="pct"/>
          </w:tcPr>
          <w:p w14:paraId="24F27142" w14:textId="77777777" w:rsidR="009D107F" w:rsidRPr="00083013" w:rsidRDefault="009D107F" w:rsidP="00937C19">
            <w:pPr>
              <w:bidi/>
              <w:jc w:val="left"/>
              <w:rPr>
                <w:color w:val="000000"/>
                <w:sz w:val="20"/>
                <w:highlight w:val="yellow"/>
                <w:rtl/>
              </w:rPr>
            </w:pPr>
            <w:r>
              <w:rPr>
                <w:noProof/>
                <w:color w:val="000000"/>
                <w:sz w:val="20"/>
                <w:rtl/>
              </w:rPr>
              <w:t>30,000</w:t>
            </w:r>
          </w:p>
        </w:tc>
        <w:tc>
          <w:tcPr>
            <w:tcW w:w="799" w:type="pct"/>
          </w:tcPr>
          <w:p w14:paraId="24F27143" w14:textId="77777777" w:rsidR="009D107F" w:rsidRPr="00083013" w:rsidRDefault="009D107F" w:rsidP="00937C19">
            <w:pPr>
              <w:bidi/>
              <w:jc w:val="left"/>
              <w:rPr>
                <w:sz w:val="20"/>
                <w:highlight w:val="yellow"/>
                <w:rtl/>
              </w:rPr>
            </w:pPr>
            <w:r>
              <w:rPr>
                <w:noProof/>
                <w:color w:val="000000"/>
                <w:sz w:val="20"/>
                <w:rtl/>
              </w:rPr>
              <w:t>30,000</w:t>
            </w:r>
          </w:p>
        </w:tc>
      </w:tr>
      <w:tr w:rsidR="009D107F" w:rsidRPr="00D57AA5" w14:paraId="24F27149" w14:textId="77777777" w:rsidTr="00F936FB">
        <w:trPr>
          <w:trHeight w:val="229"/>
        </w:trPr>
        <w:tc>
          <w:tcPr>
            <w:tcW w:w="896" w:type="pct"/>
            <w:vAlign w:val="center"/>
          </w:tcPr>
          <w:p w14:paraId="24F27145" w14:textId="77777777" w:rsidR="009D107F" w:rsidRPr="00417ECD" w:rsidRDefault="009D107F" w:rsidP="00F36F94">
            <w:pPr>
              <w:bidi/>
              <w:jc w:val="left"/>
              <w:rPr>
                <w:color w:val="000000"/>
                <w:sz w:val="20"/>
                <w:highlight w:val="yellow"/>
                <w:rtl/>
              </w:rPr>
            </w:pPr>
            <w:r w:rsidRPr="00417ECD">
              <w:rPr>
                <w:color w:val="000000"/>
                <w:sz w:val="20"/>
                <w:rtl/>
              </w:rPr>
              <w:t>غواتيمالا</w:t>
            </w:r>
          </w:p>
        </w:tc>
        <w:tc>
          <w:tcPr>
            <w:tcW w:w="2704" w:type="pct"/>
          </w:tcPr>
          <w:p w14:paraId="24F27146" w14:textId="77777777" w:rsidR="009D107F" w:rsidRPr="00083013" w:rsidRDefault="009D107F" w:rsidP="00937C19">
            <w:pPr>
              <w:bidi/>
              <w:jc w:val="left"/>
              <w:rPr>
                <w:color w:val="000000" w:themeColor="text1"/>
                <w:sz w:val="20"/>
                <w:lang w:val="en-US"/>
              </w:rPr>
            </w:pPr>
            <w:r w:rsidRPr="00895C00">
              <w:rPr>
                <w:color w:val="000000" w:themeColor="text1"/>
                <w:sz w:val="20"/>
                <w:rtl/>
              </w:rPr>
              <w:t xml:space="preserve">تقرير التحقق للمرحلة الثانية من </w:t>
            </w:r>
            <w:r w:rsidR="00937C19" w:rsidRPr="00083013">
              <w:rPr>
                <w:color w:val="000000"/>
                <w:sz w:val="20"/>
                <w:rtl/>
              </w:rPr>
              <w:t xml:space="preserve">خطة </w:t>
            </w:r>
            <w:r w:rsidR="00937C19" w:rsidRPr="003008BE">
              <w:rPr>
                <w:rFonts w:hint="cs"/>
                <w:sz w:val="20"/>
                <w:rtl/>
                <w:lang w:val="en-US"/>
              </w:rPr>
              <w:t>تنفيذ</w:t>
            </w:r>
            <w:r w:rsidR="00937C19" w:rsidRPr="003008BE">
              <w:rPr>
                <w:sz w:val="20"/>
                <w:lang w:val="en-US"/>
              </w:rPr>
              <w:t xml:space="preserve"> </w:t>
            </w:r>
            <w:r w:rsidR="00937C19" w:rsidRPr="003008BE">
              <w:rPr>
                <w:rFonts w:hint="cs"/>
                <w:sz w:val="20"/>
                <w:rtl/>
                <w:lang w:val="en-US"/>
              </w:rPr>
              <w:t>تعديل</w:t>
            </w:r>
            <w:r w:rsidR="00937C19" w:rsidRPr="003008BE">
              <w:rPr>
                <w:sz w:val="20"/>
                <w:lang w:val="en-US"/>
              </w:rPr>
              <w:t xml:space="preserve"> </w:t>
            </w:r>
            <w:r w:rsidR="00937C19" w:rsidRPr="003008BE">
              <w:rPr>
                <w:sz w:val="20"/>
                <w:rtl/>
                <w:lang w:val="en-US"/>
              </w:rPr>
              <w:t>كيغالي</w:t>
            </w:r>
            <w:r w:rsidR="00937C19" w:rsidRPr="003008BE">
              <w:rPr>
                <w:sz w:val="20"/>
                <w:lang w:val="en-US"/>
              </w:rPr>
              <w:t xml:space="preserve"> </w:t>
            </w:r>
            <w:r w:rsidR="00937C19" w:rsidRPr="003008BE">
              <w:rPr>
                <w:rFonts w:hint="cs"/>
                <w:sz w:val="20"/>
                <w:rtl/>
                <w:lang w:val="en-US"/>
              </w:rPr>
              <w:t xml:space="preserve"> للمواد الهيدروفلوروكربونية</w:t>
            </w:r>
          </w:p>
        </w:tc>
        <w:tc>
          <w:tcPr>
            <w:tcW w:w="601" w:type="pct"/>
          </w:tcPr>
          <w:p w14:paraId="24F27147" w14:textId="77777777" w:rsidR="009D107F" w:rsidRPr="00083013" w:rsidRDefault="009D107F" w:rsidP="00937C19">
            <w:pPr>
              <w:bidi/>
              <w:jc w:val="left"/>
              <w:rPr>
                <w:color w:val="000000"/>
                <w:sz w:val="20"/>
                <w:highlight w:val="yellow"/>
                <w:rtl/>
              </w:rPr>
            </w:pPr>
            <w:r>
              <w:rPr>
                <w:noProof/>
                <w:color w:val="000000"/>
                <w:sz w:val="20"/>
                <w:rtl/>
              </w:rPr>
              <w:t>30,000</w:t>
            </w:r>
          </w:p>
        </w:tc>
        <w:tc>
          <w:tcPr>
            <w:tcW w:w="799" w:type="pct"/>
          </w:tcPr>
          <w:p w14:paraId="24F27148" w14:textId="77777777" w:rsidR="009D107F" w:rsidRPr="00083013" w:rsidRDefault="009D107F" w:rsidP="00937C19">
            <w:pPr>
              <w:bidi/>
              <w:jc w:val="left"/>
              <w:rPr>
                <w:sz w:val="20"/>
                <w:highlight w:val="yellow"/>
                <w:rtl/>
              </w:rPr>
            </w:pPr>
            <w:r>
              <w:rPr>
                <w:noProof/>
                <w:color w:val="000000"/>
                <w:sz w:val="20"/>
                <w:rtl/>
              </w:rPr>
              <w:t>30,000</w:t>
            </w:r>
          </w:p>
        </w:tc>
      </w:tr>
      <w:tr w:rsidR="009D107F" w:rsidRPr="00D57AA5" w14:paraId="24F2714E" w14:textId="77777777" w:rsidTr="00F936FB">
        <w:trPr>
          <w:trHeight w:val="229"/>
        </w:trPr>
        <w:tc>
          <w:tcPr>
            <w:tcW w:w="896" w:type="pct"/>
            <w:vAlign w:val="bottom"/>
          </w:tcPr>
          <w:p w14:paraId="24F2714A" w14:textId="77777777" w:rsidR="009D107F" w:rsidRPr="00417ECD" w:rsidRDefault="009D107F" w:rsidP="0052138E">
            <w:pPr>
              <w:bidi/>
              <w:jc w:val="left"/>
              <w:rPr>
                <w:color w:val="000000"/>
                <w:sz w:val="20"/>
                <w:highlight w:val="yellow"/>
                <w:rtl/>
              </w:rPr>
            </w:pPr>
            <w:r w:rsidRPr="00417ECD">
              <w:rPr>
                <w:color w:val="000000"/>
                <w:sz w:val="20"/>
                <w:rtl/>
              </w:rPr>
              <w:t>هندوراس</w:t>
            </w:r>
          </w:p>
        </w:tc>
        <w:tc>
          <w:tcPr>
            <w:tcW w:w="2704" w:type="pct"/>
          </w:tcPr>
          <w:p w14:paraId="24F2714B" w14:textId="77777777" w:rsidR="009D107F" w:rsidRPr="00083013" w:rsidRDefault="009D107F" w:rsidP="0052138E">
            <w:pPr>
              <w:bidi/>
              <w:jc w:val="left"/>
              <w:rPr>
                <w:color w:val="000000" w:themeColor="text1"/>
                <w:sz w:val="20"/>
                <w:lang w:val="en-US"/>
              </w:rPr>
            </w:pPr>
            <w:r w:rsidRPr="00895C00">
              <w:rPr>
                <w:color w:val="000000" w:themeColor="text1"/>
                <w:sz w:val="20"/>
                <w:rtl/>
              </w:rPr>
              <w:t xml:space="preserve">تقرير التحقق للمرحلة الثانية من </w:t>
            </w:r>
            <w:r w:rsidRPr="00AC3F95">
              <w:rPr>
                <w:color w:val="000000" w:themeColor="text1"/>
                <w:sz w:val="20"/>
                <w:rtl/>
              </w:rPr>
              <w:t>برنامج إدارة الصحة العامة</w:t>
            </w:r>
          </w:p>
        </w:tc>
        <w:tc>
          <w:tcPr>
            <w:tcW w:w="601" w:type="pct"/>
          </w:tcPr>
          <w:p w14:paraId="24F2714C" w14:textId="77777777" w:rsidR="009D107F" w:rsidRPr="00083013" w:rsidRDefault="009D107F" w:rsidP="00937C19">
            <w:pPr>
              <w:bidi/>
              <w:jc w:val="left"/>
              <w:rPr>
                <w:color w:val="000000"/>
                <w:sz w:val="20"/>
                <w:highlight w:val="yellow"/>
                <w:rtl/>
              </w:rPr>
            </w:pPr>
            <w:r>
              <w:rPr>
                <w:noProof/>
                <w:color w:val="000000"/>
                <w:sz w:val="20"/>
                <w:rtl/>
              </w:rPr>
              <w:t>30,000</w:t>
            </w:r>
          </w:p>
        </w:tc>
        <w:tc>
          <w:tcPr>
            <w:tcW w:w="799" w:type="pct"/>
          </w:tcPr>
          <w:p w14:paraId="24F2714D" w14:textId="77777777" w:rsidR="009D107F" w:rsidRPr="00083013" w:rsidRDefault="009D107F" w:rsidP="00937C19">
            <w:pPr>
              <w:bidi/>
              <w:jc w:val="left"/>
              <w:rPr>
                <w:sz w:val="20"/>
                <w:highlight w:val="yellow"/>
                <w:rtl/>
              </w:rPr>
            </w:pPr>
            <w:r>
              <w:rPr>
                <w:noProof/>
                <w:color w:val="000000"/>
                <w:sz w:val="20"/>
                <w:rtl/>
              </w:rPr>
              <w:t>30,000</w:t>
            </w:r>
          </w:p>
        </w:tc>
      </w:tr>
      <w:tr w:rsidR="00D04F24" w:rsidRPr="00D57AA5" w14:paraId="24F27153" w14:textId="77777777" w:rsidTr="00F936FB">
        <w:trPr>
          <w:trHeight w:val="229"/>
        </w:trPr>
        <w:tc>
          <w:tcPr>
            <w:tcW w:w="896" w:type="pct"/>
            <w:vAlign w:val="center"/>
          </w:tcPr>
          <w:p w14:paraId="24F2714F" w14:textId="77777777" w:rsidR="00D04F24" w:rsidRPr="00417ECD" w:rsidRDefault="00D04F24" w:rsidP="00F36F94">
            <w:pPr>
              <w:bidi/>
              <w:jc w:val="left"/>
              <w:rPr>
                <w:color w:val="000000"/>
                <w:sz w:val="20"/>
                <w:highlight w:val="yellow"/>
                <w:rtl/>
              </w:rPr>
            </w:pPr>
            <w:r w:rsidRPr="00417ECD">
              <w:rPr>
                <w:color w:val="000000"/>
                <w:sz w:val="20"/>
                <w:rtl/>
              </w:rPr>
              <w:t>الجبل الأسود</w:t>
            </w:r>
          </w:p>
        </w:tc>
        <w:tc>
          <w:tcPr>
            <w:tcW w:w="2704" w:type="pct"/>
          </w:tcPr>
          <w:p w14:paraId="24F27150" w14:textId="77777777" w:rsidR="00D04F24" w:rsidRPr="00083013" w:rsidRDefault="00D04F24" w:rsidP="0052138E">
            <w:pPr>
              <w:bidi/>
              <w:jc w:val="left"/>
              <w:rPr>
                <w:color w:val="000000" w:themeColor="text1"/>
                <w:sz w:val="20"/>
                <w:rtl/>
                <w:lang w:val="en-US" w:bidi="ar-SA"/>
              </w:rPr>
            </w:pPr>
            <w:r>
              <w:rPr>
                <w:color w:val="000000" w:themeColor="text1"/>
                <w:sz w:val="20"/>
                <w:rtl/>
              </w:rPr>
              <w:t xml:space="preserve">تقرير التحقق للمرحلة الثانية من </w:t>
            </w:r>
            <w:r w:rsidRPr="00083013">
              <w:rPr>
                <w:color w:val="000000"/>
                <w:sz w:val="20"/>
                <w:rtl/>
              </w:rPr>
              <w:t xml:space="preserve">خطة </w:t>
            </w:r>
            <w:r w:rsidRPr="003008BE">
              <w:rPr>
                <w:rFonts w:hint="cs"/>
                <w:sz w:val="20"/>
                <w:rtl/>
                <w:lang w:val="en-US"/>
              </w:rPr>
              <w:t>تنفيذ</w:t>
            </w:r>
            <w:r w:rsidRPr="003008BE">
              <w:rPr>
                <w:sz w:val="20"/>
                <w:lang w:val="en-US"/>
              </w:rPr>
              <w:t xml:space="preserve"> </w:t>
            </w:r>
            <w:r w:rsidRPr="003008BE">
              <w:rPr>
                <w:rFonts w:hint="cs"/>
                <w:sz w:val="20"/>
                <w:rtl/>
                <w:lang w:val="en-US"/>
              </w:rPr>
              <w:t>تعديل</w:t>
            </w:r>
            <w:r w:rsidRPr="003008BE">
              <w:rPr>
                <w:sz w:val="20"/>
                <w:lang w:val="en-US"/>
              </w:rPr>
              <w:t xml:space="preserve"> </w:t>
            </w:r>
            <w:r w:rsidRPr="003008BE">
              <w:rPr>
                <w:sz w:val="20"/>
                <w:rtl/>
                <w:lang w:val="en-US"/>
              </w:rPr>
              <w:t>كيغالي</w:t>
            </w:r>
            <w:r w:rsidRPr="003008BE">
              <w:rPr>
                <w:sz w:val="20"/>
                <w:lang w:val="en-US"/>
              </w:rPr>
              <w:t xml:space="preserve"> </w:t>
            </w:r>
            <w:r w:rsidRPr="003008BE">
              <w:rPr>
                <w:rFonts w:hint="cs"/>
                <w:sz w:val="20"/>
                <w:rtl/>
                <w:lang w:val="en-US"/>
              </w:rPr>
              <w:t xml:space="preserve"> للمواد الهيدروفلوروكربونية</w:t>
            </w:r>
          </w:p>
        </w:tc>
        <w:tc>
          <w:tcPr>
            <w:tcW w:w="601" w:type="pct"/>
          </w:tcPr>
          <w:p w14:paraId="24F27151" w14:textId="77777777" w:rsidR="00D04F24" w:rsidRPr="00083013" w:rsidRDefault="00D04F24" w:rsidP="0052138E">
            <w:pPr>
              <w:jc w:val="right"/>
              <w:rPr>
                <w:color w:val="000000"/>
                <w:sz w:val="20"/>
                <w:highlight w:val="yellow"/>
              </w:rPr>
            </w:pPr>
            <w:r>
              <w:rPr>
                <w:noProof/>
                <w:color w:val="000000"/>
                <w:sz w:val="20"/>
              </w:rPr>
              <w:t>45,000</w:t>
            </w:r>
          </w:p>
        </w:tc>
        <w:tc>
          <w:tcPr>
            <w:tcW w:w="799" w:type="pct"/>
          </w:tcPr>
          <w:p w14:paraId="24F27152" w14:textId="77777777" w:rsidR="00D04F24" w:rsidRPr="00083013" w:rsidRDefault="00D04F24" w:rsidP="0052138E">
            <w:pPr>
              <w:jc w:val="right"/>
              <w:rPr>
                <w:sz w:val="20"/>
                <w:highlight w:val="yellow"/>
              </w:rPr>
            </w:pPr>
            <w:r>
              <w:rPr>
                <w:noProof/>
                <w:color w:val="000000"/>
                <w:sz w:val="20"/>
              </w:rPr>
              <w:t>45,000</w:t>
            </w:r>
          </w:p>
        </w:tc>
      </w:tr>
      <w:tr w:rsidR="009D107F" w:rsidRPr="00D57AA5" w14:paraId="24F27158" w14:textId="77777777" w:rsidTr="00F936FB">
        <w:trPr>
          <w:trHeight w:val="229"/>
        </w:trPr>
        <w:tc>
          <w:tcPr>
            <w:tcW w:w="896" w:type="pct"/>
            <w:vAlign w:val="center"/>
          </w:tcPr>
          <w:p w14:paraId="24F27154" w14:textId="77777777" w:rsidR="009D107F" w:rsidRPr="00417ECD" w:rsidRDefault="009D107F" w:rsidP="00F36F94">
            <w:pPr>
              <w:bidi/>
              <w:jc w:val="left"/>
              <w:rPr>
                <w:color w:val="000000"/>
                <w:sz w:val="20"/>
                <w:highlight w:val="yellow"/>
                <w:rtl/>
              </w:rPr>
            </w:pPr>
            <w:r w:rsidRPr="00417ECD">
              <w:rPr>
                <w:color w:val="000000"/>
                <w:sz w:val="20"/>
                <w:rtl/>
              </w:rPr>
              <w:t>النيجر</w:t>
            </w:r>
          </w:p>
        </w:tc>
        <w:tc>
          <w:tcPr>
            <w:tcW w:w="2704" w:type="pct"/>
          </w:tcPr>
          <w:p w14:paraId="24F27155" w14:textId="77777777" w:rsidR="009D107F" w:rsidRPr="00083013" w:rsidRDefault="009D107F" w:rsidP="0052138E">
            <w:pPr>
              <w:bidi/>
              <w:jc w:val="left"/>
              <w:rPr>
                <w:color w:val="000000" w:themeColor="text1"/>
                <w:sz w:val="20"/>
                <w:rtl/>
                <w:lang w:val="en-US" w:bidi="ar-SA"/>
              </w:rPr>
            </w:pPr>
            <w:r w:rsidRPr="00895C00">
              <w:rPr>
                <w:color w:val="000000" w:themeColor="text1"/>
                <w:sz w:val="20"/>
                <w:rtl/>
              </w:rPr>
              <w:t xml:space="preserve">تقرير التحقق للمرحلة الأولى من </w:t>
            </w:r>
            <w:r w:rsidR="00937C19" w:rsidRPr="00083013">
              <w:rPr>
                <w:color w:val="000000"/>
                <w:sz w:val="20"/>
                <w:rtl/>
              </w:rPr>
              <w:t xml:space="preserve">خطة </w:t>
            </w:r>
            <w:r w:rsidR="00937C19" w:rsidRPr="003008BE">
              <w:rPr>
                <w:rFonts w:hint="cs"/>
                <w:sz w:val="20"/>
                <w:rtl/>
                <w:lang w:val="en-US"/>
              </w:rPr>
              <w:t>تنفيذ</w:t>
            </w:r>
            <w:r w:rsidR="00937C19" w:rsidRPr="003008BE">
              <w:rPr>
                <w:sz w:val="20"/>
                <w:lang w:val="en-US"/>
              </w:rPr>
              <w:t xml:space="preserve"> </w:t>
            </w:r>
            <w:r w:rsidR="00937C19" w:rsidRPr="003008BE">
              <w:rPr>
                <w:rFonts w:hint="cs"/>
                <w:sz w:val="20"/>
                <w:rtl/>
                <w:lang w:val="en-US"/>
              </w:rPr>
              <w:t>تعديل</w:t>
            </w:r>
            <w:r w:rsidR="00937C19" w:rsidRPr="003008BE">
              <w:rPr>
                <w:sz w:val="20"/>
                <w:lang w:val="en-US"/>
              </w:rPr>
              <w:t xml:space="preserve"> </w:t>
            </w:r>
            <w:r w:rsidR="00937C19" w:rsidRPr="003008BE">
              <w:rPr>
                <w:sz w:val="20"/>
                <w:rtl/>
                <w:lang w:val="en-US"/>
              </w:rPr>
              <w:t>كيغالي</w:t>
            </w:r>
            <w:r w:rsidR="00937C19" w:rsidRPr="003008BE">
              <w:rPr>
                <w:sz w:val="20"/>
                <w:lang w:val="en-US"/>
              </w:rPr>
              <w:t xml:space="preserve"> </w:t>
            </w:r>
            <w:r w:rsidR="00937C19" w:rsidRPr="003008BE">
              <w:rPr>
                <w:rFonts w:hint="cs"/>
                <w:sz w:val="20"/>
                <w:rtl/>
                <w:lang w:val="en-US"/>
              </w:rPr>
              <w:t xml:space="preserve"> للمواد الهيدروفلوروكربونية</w:t>
            </w:r>
          </w:p>
        </w:tc>
        <w:tc>
          <w:tcPr>
            <w:tcW w:w="601" w:type="pct"/>
          </w:tcPr>
          <w:p w14:paraId="24F27156" w14:textId="77777777" w:rsidR="009D107F" w:rsidRPr="00083013" w:rsidRDefault="009D107F" w:rsidP="00A7279F">
            <w:pPr>
              <w:bidi/>
              <w:jc w:val="left"/>
              <w:rPr>
                <w:color w:val="000000"/>
                <w:sz w:val="20"/>
                <w:highlight w:val="yellow"/>
                <w:rtl/>
              </w:rPr>
            </w:pPr>
            <w:r>
              <w:rPr>
                <w:noProof/>
                <w:color w:val="000000"/>
                <w:sz w:val="20"/>
                <w:rtl/>
              </w:rPr>
              <w:t>30,000</w:t>
            </w:r>
          </w:p>
        </w:tc>
        <w:tc>
          <w:tcPr>
            <w:tcW w:w="799" w:type="pct"/>
          </w:tcPr>
          <w:p w14:paraId="24F27157" w14:textId="77777777" w:rsidR="009D107F" w:rsidRPr="00083013" w:rsidRDefault="009D107F" w:rsidP="00A7279F">
            <w:pPr>
              <w:bidi/>
              <w:jc w:val="left"/>
              <w:rPr>
                <w:sz w:val="20"/>
                <w:highlight w:val="yellow"/>
                <w:rtl/>
              </w:rPr>
            </w:pPr>
            <w:r>
              <w:rPr>
                <w:noProof/>
                <w:color w:val="000000"/>
                <w:sz w:val="20"/>
                <w:rtl/>
              </w:rPr>
              <w:t>30,000</w:t>
            </w:r>
          </w:p>
        </w:tc>
      </w:tr>
      <w:tr w:rsidR="009D107F" w:rsidRPr="00D57AA5" w14:paraId="24F2715C" w14:textId="77777777" w:rsidTr="008C6708">
        <w:trPr>
          <w:trHeight w:val="229"/>
        </w:trPr>
        <w:tc>
          <w:tcPr>
            <w:tcW w:w="3600" w:type="pct"/>
            <w:gridSpan w:val="2"/>
          </w:tcPr>
          <w:p w14:paraId="24F27159" w14:textId="77777777" w:rsidR="009D107F" w:rsidRPr="00083013" w:rsidRDefault="009D107F" w:rsidP="000F2921">
            <w:pPr>
              <w:bidi/>
              <w:jc w:val="right"/>
              <w:rPr>
                <w:color w:val="000000" w:themeColor="text1"/>
                <w:sz w:val="20"/>
                <w:rtl/>
                <w:lang w:bidi="ar-SA"/>
              </w:rPr>
            </w:pPr>
            <w:r w:rsidRPr="00083013">
              <w:rPr>
                <w:color w:val="000000" w:themeColor="text1"/>
                <w:sz w:val="20"/>
                <w:rtl/>
                <w:lang w:val="en-US"/>
              </w:rPr>
              <w:t>المجموع</w:t>
            </w:r>
            <w:r w:rsidRPr="00083013">
              <w:rPr>
                <w:color w:val="000000" w:themeColor="text1"/>
                <w:sz w:val="20"/>
                <w:lang w:val="en-US"/>
              </w:rPr>
              <w:t xml:space="preserve"> </w:t>
            </w:r>
            <w:r w:rsidRPr="00083013">
              <w:rPr>
                <w:color w:val="000000" w:themeColor="text1"/>
                <w:sz w:val="20"/>
                <w:rtl/>
                <w:lang w:val="en-US"/>
              </w:rPr>
              <w:t>الفرعي</w:t>
            </w:r>
            <w:r w:rsidRPr="00083013">
              <w:rPr>
                <w:color w:val="000000" w:themeColor="text1"/>
                <w:sz w:val="20"/>
                <w:lang w:val="en-US"/>
              </w:rPr>
              <w:t xml:space="preserve"> </w:t>
            </w:r>
            <w:r w:rsidR="000F2921">
              <w:rPr>
                <w:rFonts w:hint="cs"/>
                <w:color w:val="000000" w:themeColor="text1"/>
                <w:sz w:val="20"/>
                <w:rtl/>
                <w:lang w:val="en-US"/>
              </w:rPr>
              <w:t>لألف</w:t>
            </w:r>
            <w:r w:rsidR="000F2921">
              <w:rPr>
                <w:rFonts w:hint="cs"/>
                <w:color w:val="000000" w:themeColor="text1"/>
                <w:sz w:val="20"/>
                <w:rtl/>
                <w:lang w:bidi="ar-SA"/>
              </w:rPr>
              <w:t>3</w:t>
            </w:r>
          </w:p>
        </w:tc>
        <w:tc>
          <w:tcPr>
            <w:tcW w:w="601" w:type="pct"/>
          </w:tcPr>
          <w:p w14:paraId="24F2715A" w14:textId="77777777" w:rsidR="009D107F" w:rsidRPr="00083013" w:rsidRDefault="009D107F" w:rsidP="00A7279F">
            <w:pPr>
              <w:bidi/>
              <w:jc w:val="left"/>
              <w:rPr>
                <w:color w:val="000000"/>
                <w:sz w:val="20"/>
                <w:highlight w:val="yellow"/>
                <w:rtl/>
              </w:rPr>
            </w:pPr>
            <w:r>
              <w:rPr>
                <w:noProof/>
                <w:color w:val="000000"/>
                <w:sz w:val="20"/>
                <w:rtl/>
              </w:rPr>
              <w:t>195,000</w:t>
            </w:r>
          </w:p>
        </w:tc>
        <w:tc>
          <w:tcPr>
            <w:tcW w:w="799" w:type="pct"/>
          </w:tcPr>
          <w:p w14:paraId="24F2715B" w14:textId="77777777" w:rsidR="009D107F" w:rsidRPr="00083013" w:rsidRDefault="009D107F" w:rsidP="00A7279F">
            <w:pPr>
              <w:bidi/>
              <w:jc w:val="left"/>
              <w:rPr>
                <w:color w:val="000000"/>
                <w:sz w:val="20"/>
                <w:highlight w:val="yellow"/>
                <w:rtl/>
              </w:rPr>
            </w:pPr>
            <w:r>
              <w:rPr>
                <w:noProof/>
                <w:color w:val="000000"/>
                <w:sz w:val="20"/>
                <w:rtl/>
              </w:rPr>
              <w:t>195,000</w:t>
            </w:r>
          </w:p>
        </w:tc>
      </w:tr>
      <w:tr w:rsidR="009D107F" w:rsidRPr="00D57AA5" w14:paraId="24F27160" w14:textId="77777777" w:rsidTr="008C6708">
        <w:trPr>
          <w:trHeight w:val="229"/>
        </w:trPr>
        <w:tc>
          <w:tcPr>
            <w:tcW w:w="3600" w:type="pct"/>
            <w:gridSpan w:val="2"/>
          </w:tcPr>
          <w:p w14:paraId="24F2715D" w14:textId="77777777" w:rsidR="009D107F" w:rsidRPr="00083013" w:rsidRDefault="009D107F" w:rsidP="0052138E">
            <w:pPr>
              <w:bidi/>
              <w:jc w:val="right"/>
              <w:rPr>
                <w:color w:val="000000" w:themeColor="text1"/>
                <w:sz w:val="20"/>
                <w:rtl/>
              </w:rPr>
            </w:pPr>
            <w:r w:rsidRPr="00083013">
              <w:rPr>
                <w:color w:val="000000" w:themeColor="text1"/>
                <w:sz w:val="20"/>
                <w:rtl/>
                <w:lang w:val="en-US"/>
              </w:rPr>
              <w:t>تكاليف</w:t>
            </w:r>
            <w:r w:rsidRPr="00083013">
              <w:rPr>
                <w:color w:val="000000" w:themeColor="text1"/>
                <w:sz w:val="20"/>
                <w:lang w:val="en-US"/>
              </w:rPr>
              <w:t xml:space="preserve"> </w:t>
            </w:r>
            <w:r w:rsidRPr="00083013">
              <w:rPr>
                <w:color w:val="000000" w:themeColor="text1"/>
                <w:sz w:val="20"/>
                <w:rtl/>
                <w:lang w:val="en-US"/>
              </w:rPr>
              <w:t>دعم</w:t>
            </w:r>
            <w:r w:rsidRPr="00083013">
              <w:rPr>
                <w:color w:val="000000" w:themeColor="text1"/>
                <w:sz w:val="20"/>
                <w:lang w:val="en-US"/>
              </w:rPr>
              <w:t xml:space="preserve"> </w:t>
            </w:r>
            <w:r w:rsidRPr="00083013">
              <w:rPr>
                <w:color w:val="000000" w:themeColor="text1"/>
                <w:sz w:val="20"/>
                <w:rtl/>
                <w:lang w:val="en-US"/>
              </w:rPr>
              <w:t>الوكالة</w:t>
            </w:r>
          </w:p>
        </w:tc>
        <w:tc>
          <w:tcPr>
            <w:tcW w:w="601" w:type="pct"/>
          </w:tcPr>
          <w:p w14:paraId="24F2715E" w14:textId="77777777" w:rsidR="009D107F" w:rsidRPr="00083013" w:rsidRDefault="009D107F" w:rsidP="00A7279F">
            <w:pPr>
              <w:bidi/>
              <w:jc w:val="left"/>
              <w:rPr>
                <w:color w:val="000000"/>
                <w:sz w:val="20"/>
                <w:highlight w:val="yellow"/>
                <w:rtl/>
              </w:rPr>
            </w:pPr>
            <w:r>
              <w:rPr>
                <w:noProof/>
                <w:color w:val="000000"/>
                <w:sz w:val="20"/>
                <w:rtl/>
              </w:rPr>
              <w:t>17,550</w:t>
            </w:r>
          </w:p>
        </w:tc>
        <w:tc>
          <w:tcPr>
            <w:tcW w:w="799" w:type="pct"/>
          </w:tcPr>
          <w:p w14:paraId="24F2715F" w14:textId="77777777" w:rsidR="009D107F" w:rsidRPr="00083013" w:rsidRDefault="009D107F" w:rsidP="00A7279F">
            <w:pPr>
              <w:bidi/>
              <w:jc w:val="left"/>
              <w:rPr>
                <w:color w:val="000000"/>
                <w:sz w:val="20"/>
                <w:highlight w:val="yellow"/>
                <w:rtl/>
              </w:rPr>
            </w:pPr>
            <w:r>
              <w:rPr>
                <w:noProof/>
                <w:color w:val="000000"/>
                <w:sz w:val="20"/>
                <w:rtl/>
              </w:rPr>
              <w:t>17,550</w:t>
            </w:r>
          </w:p>
        </w:tc>
      </w:tr>
      <w:tr w:rsidR="009D107F" w:rsidRPr="00D57AA5" w14:paraId="24F27164" w14:textId="77777777" w:rsidTr="008C6708">
        <w:trPr>
          <w:trHeight w:val="229"/>
        </w:trPr>
        <w:tc>
          <w:tcPr>
            <w:tcW w:w="3600" w:type="pct"/>
            <w:gridSpan w:val="2"/>
          </w:tcPr>
          <w:p w14:paraId="24F27161" w14:textId="77777777" w:rsidR="009D107F" w:rsidRPr="00083013" w:rsidRDefault="009D107F" w:rsidP="000F2921">
            <w:pPr>
              <w:bidi/>
              <w:jc w:val="right"/>
              <w:rPr>
                <w:color w:val="000000" w:themeColor="text1"/>
                <w:sz w:val="20"/>
                <w:rtl/>
              </w:rPr>
            </w:pPr>
            <w:r w:rsidRPr="00083013">
              <w:rPr>
                <w:color w:val="000000" w:themeColor="text1"/>
                <w:sz w:val="20"/>
                <w:rtl/>
                <w:lang w:val="en-US"/>
              </w:rPr>
              <w:t>المجموع</w:t>
            </w:r>
            <w:r w:rsidRPr="00083013">
              <w:rPr>
                <w:color w:val="000000" w:themeColor="text1"/>
                <w:sz w:val="20"/>
                <w:lang w:val="en-US"/>
              </w:rPr>
              <w:t xml:space="preserve"> </w:t>
            </w:r>
            <w:r w:rsidR="000F2921">
              <w:rPr>
                <w:noProof/>
                <w:color w:val="000000" w:themeColor="text1"/>
                <w:sz w:val="20"/>
                <w:lang w:val="en-US"/>
              </w:rPr>
              <w:t xml:space="preserve">  </w:t>
            </w:r>
            <w:r w:rsidR="000F2921">
              <w:rPr>
                <w:rFonts w:hint="cs"/>
                <w:color w:val="000000" w:themeColor="text1"/>
                <w:sz w:val="20"/>
                <w:rtl/>
                <w:lang w:val="en-US"/>
              </w:rPr>
              <w:t>لألف</w:t>
            </w:r>
            <w:r w:rsidR="000F2921">
              <w:rPr>
                <w:color w:val="000000" w:themeColor="text1"/>
                <w:sz w:val="20"/>
                <w:lang w:val="en-US"/>
              </w:rPr>
              <w:t>3</w:t>
            </w:r>
          </w:p>
        </w:tc>
        <w:tc>
          <w:tcPr>
            <w:tcW w:w="601" w:type="pct"/>
          </w:tcPr>
          <w:p w14:paraId="24F27162" w14:textId="77777777" w:rsidR="009D107F" w:rsidRPr="00083013" w:rsidRDefault="009D107F" w:rsidP="00A7279F">
            <w:pPr>
              <w:bidi/>
              <w:jc w:val="left"/>
              <w:rPr>
                <w:color w:val="000000"/>
                <w:sz w:val="20"/>
                <w:highlight w:val="yellow"/>
                <w:rtl/>
              </w:rPr>
            </w:pPr>
            <w:r>
              <w:rPr>
                <w:noProof/>
                <w:color w:val="000000"/>
                <w:sz w:val="20"/>
                <w:rtl/>
              </w:rPr>
              <w:t>212,550</w:t>
            </w:r>
          </w:p>
        </w:tc>
        <w:tc>
          <w:tcPr>
            <w:tcW w:w="799" w:type="pct"/>
          </w:tcPr>
          <w:p w14:paraId="24F27163" w14:textId="77777777" w:rsidR="009D107F" w:rsidRPr="00083013" w:rsidRDefault="009D107F" w:rsidP="00A7279F">
            <w:pPr>
              <w:bidi/>
              <w:jc w:val="left"/>
              <w:rPr>
                <w:color w:val="000000"/>
                <w:sz w:val="20"/>
                <w:highlight w:val="yellow"/>
                <w:rtl/>
              </w:rPr>
            </w:pPr>
            <w:r>
              <w:rPr>
                <w:noProof/>
                <w:color w:val="000000"/>
                <w:sz w:val="20"/>
                <w:rtl/>
              </w:rPr>
              <w:t>212,550</w:t>
            </w:r>
          </w:p>
        </w:tc>
      </w:tr>
      <w:tr w:rsidR="009D107F" w:rsidRPr="00D57AA5" w14:paraId="24F27166" w14:textId="77777777" w:rsidTr="008C6708">
        <w:trPr>
          <w:trHeight w:val="229"/>
        </w:trPr>
        <w:tc>
          <w:tcPr>
            <w:tcW w:w="5000" w:type="pct"/>
            <w:gridSpan w:val="4"/>
          </w:tcPr>
          <w:p w14:paraId="24F27165" w14:textId="77777777" w:rsidR="009D107F" w:rsidRPr="00083013" w:rsidRDefault="002F2109" w:rsidP="002F2109">
            <w:pPr>
              <w:bidi/>
              <w:jc w:val="left"/>
              <w:rPr>
                <w:color w:val="000000"/>
                <w:sz w:val="20"/>
                <w:rtl/>
              </w:rPr>
            </w:pPr>
            <w:r>
              <w:rPr>
                <w:rFonts w:hint="cs"/>
                <w:color w:val="000000" w:themeColor="text1"/>
                <w:sz w:val="20"/>
                <w:rtl/>
                <w:lang w:val="en-US"/>
              </w:rPr>
              <w:t>ألف</w:t>
            </w:r>
            <w:r>
              <w:rPr>
                <w:rFonts w:hint="cs"/>
                <w:b/>
                <w:bCs/>
                <w:color w:val="000000" w:themeColor="text1"/>
                <w:sz w:val="20"/>
                <w:rtl/>
              </w:rPr>
              <w:t>4</w:t>
            </w:r>
            <w:r w:rsidR="009D107F">
              <w:rPr>
                <w:b/>
                <w:bCs/>
                <w:color w:val="000000" w:themeColor="text1"/>
                <w:sz w:val="20"/>
                <w:rtl/>
              </w:rPr>
              <w:t xml:space="preserve">: </w:t>
            </w:r>
            <w:r w:rsidR="009D107F">
              <w:rPr>
                <w:b/>
                <w:bCs/>
                <w:sz w:val="20"/>
                <w:rtl/>
                <w:lang w:val="en-US"/>
              </w:rPr>
              <w:t>إعداد</w:t>
            </w:r>
            <w:r w:rsidR="009D107F">
              <w:rPr>
                <w:b/>
                <w:sz w:val="20"/>
                <w:lang w:val="en-US"/>
              </w:rPr>
              <w:t xml:space="preserve"> </w:t>
            </w:r>
            <w:r w:rsidR="009D107F">
              <w:rPr>
                <w:b/>
                <w:bCs/>
                <w:sz w:val="20"/>
                <w:rtl/>
                <w:lang w:val="en-US"/>
              </w:rPr>
              <w:t>مشروع</w:t>
            </w:r>
            <w:r w:rsidR="009D107F">
              <w:rPr>
                <w:b/>
                <w:sz w:val="20"/>
                <w:lang w:val="en-US"/>
              </w:rPr>
              <w:t xml:space="preserve"> </w:t>
            </w:r>
            <w:r w:rsidR="009D107F">
              <w:rPr>
                <w:b/>
                <w:bCs/>
                <w:sz w:val="20"/>
                <w:rtl/>
                <w:lang w:val="en-US"/>
              </w:rPr>
              <w:t>تجريبي</w:t>
            </w:r>
            <w:r w:rsidR="009D107F">
              <w:rPr>
                <w:b/>
                <w:sz w:val="20"/>
                <w:lang w:val="en-US"/>
              </w:rPr>
              <w:t xml:space="preserve"> </w:t>
            </w:r>
            <w:r w:rsidR="009D107F">
              <w:rPr>
                <w:b/>
                <w:bCs/>
                <w:sz w:val="20"/>
                <w:rtl/>
                <w:lang w:val="en-US"/>
              </w:rPr>
              <w:t>للحفاظ</w:t>
            </w:r>
            <w:r w:rsidR="009D107F">
              <w:rPr>
                <w:b/>
                <w:sz w:val="20"/>
                <w:lang w:val="en-US"/>
              </w:rPr>
              <w:t xml:space="preserve"> </w:t>
            </w:r>
            <w:r w:rsidR="009D107F">
              <w:rPr>
                <w:b/>
                <w:bCs/>
                <w:sz w:val="20"/>
                <w:rtl/>
                <w:lang w:val="en-US"/>
              </w:rPr>
              <w:t>على</w:t>
            </w:r>
            <w:r>
              <w:rPr>
                <w:b/>
                <w:sz w:val="20"/>
                <w:lang w:val="en-US"/>
              </w:rPr>
              <w:t xml:space="preserve"> </w:t>
            </w:r>
            <w:r>
              <w:rPr>
                <w:b/>
                <w:bCs/>
                <w:sz w:val="20"/>
                <w:rtl/>
                <w:lang w:val="en-US"/>
              </w:rPr>
              <w:t>و</w:t>
            </w:r>
            <w:r>
              <w:rPr>
                <w:b/>
                <w:sz w:val="20"/>
                <w:lang w:val="en-US"/>
              </w:rPr>
              <w:t>/</w:t>
            </w:r>
            <w:r>
              <w:rPr>
                <w:b/>
                <w:bCs/>
                <w:sz w:val="20"/>
                <w:rtl/>
                <w:lang w:val="en-US"/>
              </w:rPr>
              <w:t>أو</w:t>
            </w:r>
            <w:r>
              <w:rPr>
                <w:b/>
                <w:sz w:val="20"/>
                <w:lang w:val="en-US"/>
              </w:rPr>
              <w:t xml:space="preserve"> </w:t>
            </w:r>
            <w:r>
              <w:rPr>
                <w:b/>
                <w:bCs/>
                <w:sz w:val="20"/>
                <w:rtl/>
                <w:lang w:val="en-US"/>
              </w:rPr>
              <w:t>تحسين</w:t>
            </w:r>
            <w:r w:rsidR="009D107F">
              <w:rPr>
                <w:b/>
                <w:sz w:val="20"/>
                <w:lang w:val="en-US"/>
              </w:rPr>
              <w:t xml:space="preserve"> </w:t>
            </w:r>
            <w:r w:rsidR="009D107F">
              <w:rPr>
                <w:b/>
                <w:bCs/>
                <w:sz w:val="20"/>
                <w:rtl/>
                <w:lang w:val="en-US"/>
              </w:rPr>
              <w:t>كفاءة</w:t>
            </w:r>
            <w:r w:rsidR="009D107F">
              <w:rPr>
                <w:b/>
                <w:sz w:val="20"/>
                <w:lang w:val="en-US"/>
              </w:rPr>
              <w:t xml:space="preserve"> </w:t>
            </w:r>
            <w:r w:rsidR="009D107F">
              <w:rPr>
                <w:b/>
                <w:bCs/>
                <w:sz w:val="20"/>
                <w:rtl/>
                <w:lang w:val="en-US"/>
              </w:rPr>
              <w:t>الطاقة</w:t>
            </w:r>
            <w:r w:rsidR="009D107F">
              <w:rPr>
                <w:b/>
                <w:sz w:val="20"/>
                <w:lang w:val="en-US"/>
              </w:rPr>
              <w:t xml:space="preserve"> </w:t>
            </w:r>
            <w:r>
              <w:rPr>
                <w:rFonts w:hint="cs"/>
                <w:b/>
                <w:bCs/>
                <w:sz w:val="20"/>
                <w:rtl/>
                <w:lang w:val="en-US"/>
              </w:rPr>
              <w:t>للتكنولوجيات</w:t>
            </w:r>
            <w:r w:rsidR="009D107F">
              <w:rPr>
                <w:b/>
                <w:sz w:val="20"/>
                <w:lang w:val="en-US"/>
              </w:rPr>
              <w:t xml:space="preserve"> </w:t>
            </w:r>
            <w:r w:rsidR="009D107F">
              <w:rPr>
                <w:b/>
                <w:bCs/>
                <w:sz w:val="20"/>
                <w:rtl/>
                <w:lang w:val="en-US"/>
              </w:rPr>
              <w:t>والمعدات</w:t>
            </w:r>
            <w:r w:rsidR="009D107F">
              <w:rPr>
                <w:b/>
                <w:sz w:val="20"/>
                <w:lang w:val="en-US"/>
              </w:rPr>
              <w:t xml:space="preserve"> </w:t>
            </w:r>
            <w:r w:rsidR="009D107F">
              <w:rPr>
                <w:b/>
                <w:bCs/>
                <w:sz w:val="20"/>
                <w:rtl/>
                <w:lang w:val="en-US"/>
              </w:rPr>
              <w:t>البديلة</w:t>
            </w:r>
            <w:r w:rsidR="009D107F">
              <w:rPr>
                <w:b/>
                <w:sz w:val="20"/>
                <w:lang w:val="en-US"/>
              </w:rPr>
              <w:t xml:space="preserve"> </w:t>
            </w:r>
            <w:r w:rsidR="009D107F">
              <w:rPr>
                <w:b/>
                <w:bCs/>
                <w:sz w:val="20"/>
                <w:rtl/>
                <w:lang w:val="en-US"/>
              </w:rPr>
              <w:t>في</w:t>
            </w:r>
            <w:r w:rsidR="009D107F">
              <w:rPr>
                <w:b/>
                <w:sz w:val="20"/>
                <w:lang w:val="en-US"/>
              </w:rPr>
              <w:t xml:space="preserve"> </w:t>
            </w:r>
            <w:r w:rsidR="009D107F">
              <w:rPr>
                <w:b/>
                <w:bCs/>
                <w:sz w:val="20"/>
                <w:rtl/>
                <w:lang w:val="en-US"/>
              </w:rPr>
              <w:t>سياق</w:t>
            </w:r>
            <w:r w:rsidR="009D107F">
              <w:rPr>
                <w:b/>
                <w:sz w:val="20"/>
                <w:lang w:val="en-US"/>
              </w:rPr>
              <w:t xml:space="preserve"> </w:t>
            </w:r>
            <w:r w:rsidR="009D107F">
              <w:rPr>
                <w:b/>
                <w:bCs/>
                <w:sz w:val="20"/>
                <w:rtl/>
                <w:lang w:val="en-US"/>
              </w:rPr>
              <w:t>التخفيض</w:t>
            </w:r>
            <w:r w:rsidR="009D107F">
              <w:rPr>
                <w:b/>
                <w:sz w:val="20"/>
                <w:lang w:val="en-US"/>
              </w:rPr>
              <w:t xml:space="preserve"> </w:t>
            </w:r>
            <w:r w:rsidR="009D107F">
              <w:rPr>
                <w:b/>
                <w:bCs/>
                <w:sz w:val="20"/>
                <w:rtl/>
                <w:lang w:val="en-US"/>
              </w:rPr>
              <w:t>التدريجي</w:t>
            </w:r>
            <w:r w:rsidR="009D107F">
              <w:rPr>
                <w:b/>
                <w:sz w:val="20"/>
                <w:lang w:val="en-US"/>
              </w:rPr>
              <w:t xml:space="preserve"> </w:t>
            </w:r>
            <w:r w:rsidRPr="002F2109">
              <w:rPr>
                <w:rFonts w:hint="cs"/>
                <w:b/>
                <w:bCs/>
                <w:sz w:val="20"/>
                <w:rtl/>
                <w:lang w:val="en-US"/>
              </w:rPr>
              <w:t>الهيدروفلوروكربونية</w:t>
            </w:r>
            <w:r w:rsidR="009D107F">
              <w:rPr>
                <w:b/>
                <w:sz w:val="20"/>
                <w:lang w:val="en-US"/>
              </w:rPr>
              <w:t xml:space="preserve"> </w:t>
            </w:r>
            <w:r w:rsidR="009D107F">
              <w:rPr>
                <w:b/>
                <w:bCs/>
                <w:sz w:val="20"/>
                <w:rtl/>
                <w:lang w:val="en-US"/>
              </w:rPr>
              <w:t>بموجب</w:t>
            </w:r>
            <w:r w:rsidR="009D107F">
              <w:rPr>
                <w:b/>
                <w:sz w:val="20"/>
                <w:lang w:val="en-US"/>
              </w:rPr>
              <w:t xml:space="preserve"> </w:t>
            </w:r>
            <w:r w:rsidR="009D107F">
              <w:rPr>
                <w:b/>
                <w:bCs/>
                <w:sz w:val="20"/>
                <w:rtl/>
                <w:lang w:val="en-US"/>
              </w:rPr>
              <w:t>القرار</w:t>
            </w:r>
            <w:r>
              <w:rPr>
                <w:rFonts w:hint="cs"/>
                <w:b/>
                <w:bCs/>
                <w:sz w:val="20"/>
                <w:rtl/>
                <w:lang w:val="en-US"/>
              </w:rPr>
              <w:t xml:space="preserve"> </w:t>
            </w:r>
            <w:r>
              <w:rPr>
                <w:b/>
                <w:sz w:val="20"/>
                <w:lang w:val="en-US"/>
              </w:rPr>
              <w:t>91/65</w:t>
            </w:r>
            <w:r>
              <w:rPr>
                <w:rFonts w:hint="cs"/>
                <w:b/>
                <w:bCs/>
                <w:sz w:val="20"/>
                <w:rtl/>
                <w:lang w:val="en-US"/>
              </w:rPr>
              <w:t xml:space="preserve"> </w:t>
            </w:r>
            <w:r w:rsidR="009D107F">
              <w:rPr>
                <w:rStyle w:val="FootnoteReference"/>
                <w:b/>
                <w:sz w:val="20"/>
                <w:lang w:val="en-US"/>
              </w:rPr>
              <w:footnoteReference w:id="2"/>
            </w:r>
          </w:p>
        </w:tc>
      </w:tr>
      <w:tr w:rsidR="009D107F" w:rsidRPr="00D57AA5" w14:paraId="24F2716B" w14:textId="77777777" w:rsidTr="00F936FB">
        <w:trPr>
          <w:trHeight w:val="229"/>
        </w:trPr>
        <w:tc>
          <w:tcPr>
            <w:tcW w:w="896" w:type="pct"/>
          </w:tcPr>
          <w:p w14:paraId="24F27167" w14:textId="77777777" w:rsidR="009D107F" w:rsidRPr="00083013" w:rsidRDefault="009D107F" w:rsidP="0052138E">
            <w:pPr>
              <w:bidi/>
              <w:jc w:val="left"/>
              <w:rPr>
                <w:color w:val="000000" w:themeColor="text1"/>
                <w:sz w:val="20"/>
                <w:rtl/>
                <w:lang w:val="en-US" w:bidi="ar-SA"/>
              </w:rPr>
            </w:pPr>
            <w:r w:rsidRPr="00060214">
              <w:rPr>
                <w:noProof/>
                <w:color w:val="000000" w:themeColor="text1"/>
                <w:sz w:val="20"/>
                <w:rtl/>
                <w:lang w:val="en-US"/>
              </w:rPr>
              <w:t>أرمينيا</w:t>
            </w:r>
          </w:p>
        </w:tc>
        <w:tc>
          <w:tcPr>
            <w:tcW w:w="2704" w:type="pct"/>
          </w:tcPr>
          <w:p w14:paraId="24F27168" w14:textId="77777777" w:rsidR="009D107F" w:rsidRPr="00083013" w:rsidRDefault="00AC2632" w:rsidP="0052138E">
            <w:pPr>
              <w:bidi/>
              <w:jc w:val="left"/>
              <w:rPr>
                <w:color w:val="000000" w:themeColor="text1"/>
                <w:sz w:val="20"/>
                <w:lang w:val="en-US"/>
              </w:rPr>
            </w:pPr>
            <w:r>
              <w:rPr>
                <w:rFonts w:hint="cs"/>
                <w:color w:val="000000" w:themeColor="text1"/>
                <w:sz w:val="20"/>
                <w:rtl/>
                <w:lang w:val="en-US"/>
              </w:rPr>
              <w:t>ألف</w:t>
            </w:r>
            <w:r>
              <w:rPr>
                <w:rFonts w:hint="cs"/>
                <w:b/>
                <w:bCs/>
                <w:color w:val="000000" w:themeColor="text1"/>
                <w:sz w:val="20"/>
                <w:rtl/>
              </w:rPr>
              <w:t>4</w:t>
            </w:r>
            <w:r>
              <w:rPr>
                <w:rFonts w:hint="cs"/>
                <w:bCs/>
                <w:color w:val="000000" w:themeColor="text1"/>
                <w:sz w:val="20"/>
                <w:rtl/>
              </w:rPr>
              <w:t>-1</w:t>
            </w:r>
            <w:r w:rsidR="009D107F" w:rsidRPr="00441E03">
              <w:rPr>
                <w:bCs/>
                <w:color w:val="000000" w:themeColor="text1"/>
                <w:sz w:val="20"/>
                <w:rtl/>
              </w:rPr>
              <w:t>:</w:t>
            </w:r>
            <w:r w:rsidR="009D107F" w:rsidRPr="00083013">
              <w:rPr>
                <w:b/>
                <w:bCs/>
                <w:color w:val="000000" w:themeColor="text1"/>
                <w:sz w:val="20"/>
                <w:rtl/>
              </w:rPr>
              <w:t xml:space="preserve"> </w:t>
            </w:r>
            <w:r w:rsidR="009D107F">
              <w:rPr>
                <w:color w:val="000000" w:themeColor="text1"/>
                <w:sz w:val="20"/>
                <w:rtl/>
                <w:lang w:val="en-US"/>
              </w:rPr>
              <w:t>إعداد</w:t>
            </w:r>
            <w:r w:rsidR="009D107F">
              <w:rPr>
                <w:color w:val="000000" w:themeColor="text1"/>
                <w:sz w:val="20"/>
                <w:lang w:val="en-US"/>
              </w:rPr>
              <w:t xml:space="preserve"> </w:t>
            </w:r>
            <w:r w:rsidR="009D107F">
              <w:rPr>
                <w:color w:val="000000" w:themeColor="text1"/>
                <w:sz w:val="20"/>
                <w:rtl/>
                <w:lang w:val="en-US"/>
              </w:rPr>
              <w:t>مشروع</w:t>
            </w:r>
            <w:r w:rsidR="009D107F">
              <w:rPr>
                <w:color w:val="000000" w:themeColor="text1"/>
                <w:sz w:val="20"/>
                <w:lang w:val="en-US"/>
              </w:rPr>
              <w:t xml:space="preserve"> </w:t>
            </w:r>
            <w:r w:rsidR="009D107F">
              <w:rPr>
                <w:color w:val="000000" w:themeColor="text1"/>
                <w:sz w:val="20"/>
                <w:rtl/>
                <w:lang w:val="en-US"/>
              </w:rPr>
              <w:t>لتعزيز</w:t>
            </w:r>
            <w:r w:rsidR="009D107F">
              <w:rPr>
                <w:color w:val="000000" w:themeColor="text1"/>
                <w:sz w:val="20"/>
                <w:lang w:val="en-US"/>
              </w:rPr>
              <w:t xml:space="preserve"> </w:t>
            </w:r>
            <w:r w:rsidR="009D107F">
              <w:rPr>
                <w:color w:val="000000" w:themeColor="text1"/>
                <w:sz w:val="20"/>
                <w:rtl/>
                <w:lang w:val="en-US"/>
              </w:rPr>
              <w:t>كفاءة</w:t>
            </w:r>
            <w:r w:rsidR="009D107F">
              <w:rPr>
                <w:color w:val="000000" w:themeColor="text1"/>
                <w:sz w:val="20"/>
                <w:lang w:val="en-US"/>
              </w:rPr>
              <w:t xml:space="preserve"> </w:t>
            </w:r>
            <w:r w:rsidR="009D107F">
              <w:rPr>
                <w:color w:val="000000" w:themeColor="text1"/>
                <w:sz w:val="20"/>
                <w:rtl/>
                <w:lang w:val="en-US"/>
              </w:rPr>
              <w:t>الطاقة</w:t>
            </w:r>
            <w:r w:rsidR="009D107F">
              <w:rPr>
                <w:color w:val="000000" w:themeColor="text1"/>
                <w:sz w:val="20"/>
                <w:lang w:val="en-US"/>
              </w:rPr>
              <w:t xml:space="preserve"> </w:t>
            </w:r>
            <w:r w:rsidR="009D107F">
              <w:rPr>
                <w:color w:val="000000" w:themeColor="text1"/>
                <w:sz w:val="20"/>
                <w:rtl/>
                <w:lang w:val="en-US"/>
              </w:rPr>
              <w:t>في</w:t>
            </w:r>
            <w:r w:rsidR="009D107F">
              <w:rPr>
                <w:color w:val="000000" w:themeColor="text1"/>
                <w:sz w:val="20"/>
                <w:lang w:val="en-US"/>
              </w:rPr>
              <w:t xml:space="preserve"> </w:t>
            </w:r>
            <w:r w:rsidR="009D107F">
              <w:rPr>
                <w:color w:val="000000" w:themeColor="text1"/>
                <w:sz w:val="20"/>
                <w:rtl/>
                <w:lang w:val="en-US"/>
              </w:rPr>
              <w:t>قطاع</w:t>
            </w:r>
            <w:r w:rsidR="009D107F">
              <w:rPr>
                <w:color w:val="000000" w:themeColor="text1"/>
                <w:sz w:val="20"/>
                <w:lang w:val="en-US"/>
              </w:rPr>
              <w:t xml:space="preserve"> </w:t>
            </w:r>
            <w:r w:rsidR="009D107F">
              <w:rPr>
                <w:color w:val="000000" w:themeColor="text1"/>
                <w:sz w:val="20"/>
                <w:rtl/>
                <w:lang w:val="en-US"/>
              </w:rPr>
              <w:t>التبريد</w:t>
            </w:r>
            <w:r w:rsidR="009D107F">
              <w:rPr>
                <w:color w:val="000000" w:themeColor="text1"/>
                <w:sz w:val="20"/>
                <w:lang w:val="en-US"/>
              </w:rPr>
              <w:t xml:space="preserve"> </w:t>
            </w:r>
            <w:r w:rsidR="009D107F">
              <w:rPr>
                <w:color w:val="000000" w:themeColor="text1"/>
                <w:sz w:val="20"/>
                <w:rtl/>
                <w:lang w:val="en-US"/>
              </w:rPr>
              <w:t>التجاري</w:t>
            </w:r>
          </w:p>
        </w:tc>
        <w:tc>
          <w:tcPr>
            <w:tcW w:w="601" w:type="pct"/>
          </w:tcPr>
          <w:p w14:paraId="24F27169" w14:textId="77777777" w:rsidR="009D107F" w:rsidRPr="00083013" w:rsidRDefault="009D107F" w:rsidP="001D1903">
            <w:pPr>
              <w:bidi/>
              <w:jc w:val="left"/>
              <w:rPr>
                <w:color w:val="000000"/>
                <w:sz w:val="20"/>
                <w:rtl/>
              </w:rPr>
            </w:pPr>
            <w:r>
              <w:rPr>
                <w:color w:val="000000"/>
                <w:sz w:val="20"/>
                <w:rtl/>
              </w:rPr>
              <w:t>30,000</w:t>
            </w:r>
          </w:p>
        </w:tc>
        <w:tc>
          <w:tcPr>
            <w:tcW w:w="799" w:type="pct"/>
          </w:tcPr>
          <w:p w14:paraId="24F2716A" w14:textId="77777777" w:rsidR="009D107F" w:rsidRPr="00083013" w:rsidRDefault="009D107F" w:rsidP="001D1903">
            <w:pPr>
              <w:bidi/>
              <w:jc w:val="left"/>
              <w:rPr>
                <w:color w:val="000000"/>
                <w:sz w:val="20"/>
                <w:rtl/>
              </w:rPr>
            </w:pPr>
            <w:r>
              <w:rPr>
                <w:noProof/>
                <w:color w:val="000000"/>
                <w:sz w:val="20"/>
                <w:rtl/>
              </w:rPr>
              <w:t>30,000</w:t>
            </w:r>
          </w:p>
        </w:tc>
      </w:tr>
      <w:tr w:rsidR="009D107F" w:rsidRPr="00A37027" w14:paraId="24F27170" w14:textId="77777777" w:rsidTr="00F936FB">
        <w:trPr>
          <w:trHeight w:val="229"/>
        </w:trPr>
        <w:tc>
          <w:tcPr>
            <w:tcW w:w="896" w:type="pct"/>
          </w:tcPr>
          <w:p w14:paraId="24F2716C" w14:textId="77777777" w:rsidR="009D107F" w:rsidRPr="00060214" w:rsidRDefault="009D107F" w:rsidP="001D1903">
            <w:pPr>
              <w:bidi/>
              <w:jc w:val="left"/>
              <w:rPr>
                <w:noProof/>
                <w:color w:val="000000" w:themeColor="text1"/>
                <w:sz w:val="20"/>
                <w:lang w:val="en-US"/>
              </w:rPr>
            </w:pPr>
            <w:r w:rsidRPr="00060214">
              <w:rPr>
                <w:noProof/>
                <w:color w:val="000000" w:themeColor="text1"/>
                <w:sz w:val="20"/>
                <w:rtl/>
                <w:lang w:val="en-US"/>
              </w:rPr>
              <w:t>بوليفيا</w:t>
            </w:r>
            <w:r w:rsidRPr="00060214">
              <w:rPr>
                <w:noProof/>
                <w:color w:val="000000" w:themeColor="text1"/>
                <w:sz w:val="20"/>
                <w:lang w:val="en-US"/>
              </w:rPr>
              <w:t xml:space="preserve"> </w:t>
            </w:r>
            <w:r w:rsidR="001D1903">
              <w:rPr>
                <w:rFonts w:hint="cs"/>
                <w:noProof/>
                <w:color w:val="000000" w:themeColor="text1"/>
                <w:sz w:val="20"/>
                <w:rtl/>
                <w:lang w:val="en-US"/>
              </w:rPr>
              <w:t>(</w:t>
            </w:r>
            <w:r w:rsidRPr="00060214">
              <w:rPr>
                <w:noProof/>
                <w:color w:val="000000" w:themeColor="text1"/>
                <w:sz w:val="20"/>
                <w:rtl/>
                <w:lang w:val="en-US"/>
              </w:rPr>
              <w:t>دولة</w:t>
            </w:r>
            <w:r w:rsidRPr="00060214">
              <w:rPr>
                <w:noProof/>
                <w:color w:val="000000" w:themeColor="text1"/>
                <w:sz w:val="20"/>
                <w:lang w:val="en-US"/>
              </w:rPr>
              <w:t xml:space="preserve"> </w:t>
            </w:r>
            <w:r w:rsidRPr="00060214">
              <w:rPr>
                <w:noProof/>
                <w:color w:val="000000" w:themeColor="text1"/>
                <w:sz w:val="20"/>
                <w:rtl/>
                <w:lang w:val="en-US"/>
              </w:rPr>
              <w:t>متعددة</w:t>
            </w:r>
            <w:r w:rsidRPr="00060214">
              <w:rPr>
                <w:noProof/>
                <w:color w:val="000000" w:themeColor="text1"/>
                <w:sz w:val="20"/>
                <w:lang w:val="en-US"/>
              </w:rPr>
              <w:t xml:space="preserve"> </w:t>
            </w:r>
            <w:r w:rsidRPr="00060214">
              <w:rPr>
                <w:noProof/>
                <w:color w:val="000000" w:themeColor="text1"/>
                <w:sz w:val="20"/>
                <w:rtl/>
                <w:lang w:val="en-US"/>
              </w:rPr>
              <w:t>القوميات</w:t>
            </w:r>
            <w:r w:rsidR="001D1903">
              <w:rPr>
                <w:noProof/>
                <w:color w:val="000000" w:themeColor="text1"/>
                <w:sz w:val="20"/>
                <w:lang w:val="en-US"/>
              </w:rPr>
              <w:t>(</w:t>
            </w:r>
          </w:p>
        </w:tc>
        <w:tc>
          <w:tcPr>
            <w:tcW w:w="2704" w:type="pct"/>
          </w:tcPr>
          <w:p w14:paraId="24F2716D" w14:textId="77777777" w:rsidR="009D107F" w:rsidRPr="00A37027" w:rsidRDefault="00AC2632" w:rsidP="00AC2632">
            <w:pPr>
              <w:bidi/>
              <w:jc w:val="left"/>
              <w:rPr>
                <w:color w:val="000000" w:themeColor="text1"/>
                <w:sz w:val="20"/>
                <w:lang w:val="en-US"/>
              </w:rPr>
            </w:pPr>
            <w:r>
              <w:rPr>
                <w:rFonts w:hint="cs"/>
                <w:color w:val="000000" w:themeColor="text1"/>
                <w:sz w:val="20"/>
                <w:rtl/>
                <w:lang w:val="en-US"/>
              </w:rPr>
              <w:t>ألف</w:t>
            </w:r>
            <w:r>
              <w:rPr>
                <w:rFonts w:hint="cs"/>
                <w:b/>
                <w:bCs/>
                <w:color w:val="000000" w:themeColor="text1"/>
                <w:sz w:val="20"/>
                <w:rtl/>
              </w:rPr>
              <w:t>4</w:t>
            </w:r>
            <w:r>
              <w:rPr>
                <w:rFonts w:hint="cs"/>
                <w:bCs/>
                <w:color w:val="000000" w:themeColor="text1"/>
                <w:sz w:val="20"/>
                <w:rtl/>
              </w:rPr>
              <w:t>-2</w:t>
            </w:r>
            <w:r w:rsidRPr="00441E03">
              <w:rPr>
                <w:bCs/>
                <w:color w:val="000000" w:themeColor="text1"/>
                <w:sz w:val="20"/>
                <w:rtl/>
              </w:rPr>
              <w:t>:</w:t>
            </w:r>
            <w:r w:rsidRPr="00083013">
              <w:rPr>
                <w:b/>
                <w:bCs/>
                <w:color w:val="000000" w:themeColor="text1"/>
                <w:sz w:val="20"/>
                <w:rtl/>
              </w:rPr>
              <w:t xml:space="preserve"> </w:t>
            </w:r>
            <w:r w:rsidR="009D107F" w:rsidRPr="00A37027">
              <w:rPr>
                <w:color w:val="000000" w:themeColor="text1"/>
                <w:sz w:val="20"/>
                <w:rtl/>
                <w:lang w:val="en-US"/>
              </w:rPr>
              <w:t>إعداد</w:t>
            </w:r>
            <w:r w:rsidR="009D107F" w:rsidRPr="00A37027">
              <w:rPr>
                <w:color w:val="000000" w:themeColor="text1"/>
                <w:sz w:val="20"/>
                <w:lang w:val="en-US"/>
              </w:rPr>
              <w:t xml:space="preserve"> </w:t>
            </w:r>
            <w:r w:rsidR="009D107F" w:rsidRPr="00A37027">
              <w:rPr>
                <w:color w:val="000000" w:themeColor="text1"/>
                <w:sz w:val="20"/>
                <w:rtl/>
                <w:lang w:val="en-US"/>
              </w:rPr>
              <w:t>مشروع</w:t>
            </w:r>
            <w:r w:rsidR="009D107F" w:rsidRPr="00A37027">
              <w:rPr>
                <w:color w:val="000000" w:themeColor="text1"/>
                <w:sz w:val="20"/>
                <w:lang w:val="en-US"/>
              </w:rPr>
              <w:t xml:space="preserve"> </w:t>
            </w:r>
            <w:r w:rsidR="009D107F" w:rsidRPr="00A37027">
              <w:rPr>
                <w:color w:val="000000" w:themeColor="text1"/>
                <w:sz w:val="20"/>
                <w:rtl/>
                <w:lang w:val="en-US"/>
              </w:rPr>
              <w:t>لتعزيز</w:t>
            </w:r>
            <w:r w:rsidR="009D107F" w:rsidRPr="00A37027">
              <w:rPr>
                <w:color w:val="000000" w:themeColor="text1"/>
                <w:sz w:val="20"/>
                <w:lang w:val="en-US"/>
              </w:rPr>
              <w:t xml:space="preserve"> </w:t>
            </w:r>
            <w:r w:rsidR="009D107F" w:rsidRPr="00A37027">
              <w:rPr>
                <w:color w:val="000000" w:themeColor="text1"/>
                <w:sz w:val="20"/>
                <w:rtl/>
                <w:lang w:val="en-US"/>
              </w:rPr>
              <w:t>كفاءة</w:t>
            </w:r>
            <w:r w:rsidR="009D107F" w:rsidRPr="00A37027">
              <w:rPr>
                <w:color w:val="000000" w:themeColor="text1"/>
                <w:sz w:val="20"/>
                <w:lang w:val="en-US"/>
              </w:rPr>
              <w:t xml:space="preserve"> </w:t>
            </w:r>
            <w:r w:rsidR="009D107F" w:rsidRPr="00A37027">
              <w:rPr>
                <w:color w:val="000000" w:themeColor="text1"/>
                <w:sz w:val="20"/>
                <w:rtl/>
                <w:lang w:val="en-US"/>
              </w:rPr>
              <w:t>الطاقة</w:t>
            </w:r>
            <w:r w:rsidR="009D107F" w:rsidRPr="00A37027">
              <w:rPr>
                <w:color w:val="000000" w:themeColor="text1"/>
                <w:sz w:val="20"/>
                <w:lang w:val="en-US"/>
              </w:rPr>
              <w:t xml:space="preserve"> </w:t>
            </w:r>
            <w:r w:rsidR="009D107F" w:rsidRPr="00A37027">
              <w:rPr>
                <w:color w:val="000000" w:themeColor="text1"/>
                <w:sz w:val="20"/>
                <w:rtl/>
                <w:lang w:val="en-US"/>
              </w:rPr>
              <w:t>في</w:t>
            </w:r>
            <w:r w:rsidR="009D107F" w:rsidRPr="00A37027">
              <w:rPr>
                <w:color w:val="000000" w:themeColor="text1"/>
                <w:sz w:val="20"/>
                <w:lang w:val="en-US"/>
              </w:rPr>
              <w:t xml:space="preserve"> </w:t>
            </w:r>
            <w:r w:rsidR="009D107F" w:rsidRPr="00A37027">
              <w:rPr>
                <w:color w:val="000000" w:themeColor="text1"/>
                <w:sz w:val="20"/>
                <w:rtl/>
                <w:lang w:val="en-US"/>
              </w:rPr>
              <w:t>قطاع</w:t>
            </w:r>
            <w:r w:rsidR="009D107F" w:rsidRPr="00A37027">
              <w:rPr>
                <w:color w:val="000000" w:themeColor="text1"/>
                <w:sz w:val="20"/>
                <w:lang w:val="en-US"/>
              </w:rPr>
              <w:t xml:space="preserve"> </w:t>
            </w:r>
            <w:r w:rsidR="009D107F" w:rsidRPr="00A37027">
              <w:rPr>
                <w:color w:val="000000" w:themeColor="text1"/>
                <w:sz w:val="20"/>
                <w:rtl/>
                <w:lang w:val="en-US"/>
              </w:rPr>
              <w:t>التبريد</w:t>
            </w:r>
            <w:r w:rsidR="009D107F" w:rsidRPr="00A37027">
              <w:rPr>
                <w:color w:val="000000" w:themeColor="text1"/>
                <w:sz w:val="20"/>
                <w:lang w:val="en-US"/>
              </w:rPr>
              <w:t xml:space="preserve"> </w:t>
            </w:r>
            <w:r w:rsidR="009D107F" w:rsidRPr="00A37027">
              <w:rPr>
                <w:color w:val="000000" w:themeColor="text1"/>
                <w:sz w:val="20"/>
                <w:rtl/>
                <w:lang w:val="en-US"/>
              </w:rPr>
              <w:t>التجاري</w:t>
            </w:r>
          </w:p>
        </w:tc>
        <w:tc>
          <w:tcPr>
            <w:tcW w:w="601" w:type="pct"/>
          </w:tcPr>
          <w:p w14:paraId="24F2716E" w14:textId="77777777" w:rsidR="009D107F" w:rsidRPr="00A37027" w:rsidRDefault="009D107F" w:rsidP="001D1903">
            <w:pPr>
              <w:bidi/>
              <w:jc w:val="left"/>
              <w:rPr>
                <w:noProof/>
                <w:color w:val="000000"/>
                <w:sz w:val="20"/>
                <w:rtl/>
              </w:rPr>
            </w:pPr>
            <w:r w:rsidRPr="00A37027">
              <w:rPr>
                <w:noProof/>
                <w:color w:val="000000"/>
                <w:sz w:val="20"/>
                <w:rtl/>
              </w:rPr>
              <w:t>30,000</w:t>
            </w:r>
          </w:p>
        </w:tc>
        <w:tc>
          <w:tcPr>
            <w:tcW w:w="799" w:type="pct"/>
          </w:tcPr>
          <w:p w14:paraId="24F2716F" w14:textId="77777777" w:rsidR="009D107F" w:rsidRPr="00A37027" w:rsidRDefault="009D107F" w:rsidP="001D1903">
            <w:pPr>
              <w:bidi/>
              <w:jc w:val="left"/>
              <w:rPr>
                <w:noProof/>
                <w:color w:val="000000"/>
                <w:sz w:val="20"/>
                <w:rtl/>
              </w:rPr>
            </w:pPr>
            <w:r w:rsidRPr="00A37027">
              <w:rPr>
                <w:noProof/>
                <w:color w:val="000000"/>
                <w:sz w:val="20"/>
                <w:rtl/>
              </w:rPr>
              <w:t>30,000</w:t>
            </w:r>
          </w:p>
        </w:tc>
      </w:tr>
      <w:tr w:rsidR="009D107F" w:rsidRPr="00A37027" w14:paraId="24F27175" w14:textId="77777777" w:rsidTr="00F936FB">
        <w:trPr>
          <w:trHeight w:val="229"/>
        </w:trPr>
        <w:tc>
          <w:tcPr>
            <w:tcW w:w="896" w:type="pct"/>
          </w:tcPr>
          <w:p w14:paraId="24F27171" w14:textId="77777777" w:rsidR="009D107F" w:rsidRPr="00083013" w:rsidRDefault="009D107F" w:rsidP="0052138E">
            <w:pPr>
              <w:bidi/>
              <w:jc w:val="left"/>
              <w:rPr>
                <w:color w:val="000000" w:themeColor="text1"/>
                <w:sz w:val="20"/>
                <w:rtl/>
                <w:lang w:val="en-US" w:bidi="ar-SA"/>
              </w:rPr>
            </w:pPr>
            <w:r w:rsidRPr="00060214">
              <w:rPr>
                <w:noProof/>
                <w:color w:val="000000" w:themeColor="text1"/>
                <w:sz w:val="20"/>
                <w:rtl/>
                <w:lang w:val="en-US"/>
              </w:rPr>
              <w:t>البرازيل</w:t>
            </w:r>
          </w:p>
        </w:tc>
        <w:tc>
          <w:tcPr>
            <w:tcW w:w="2704" w:type="pct"/>
          </w:tcPr>
          <w:p w14:paraId="24F27172" w14:textId="77777777" w:rsidR="009D107F" w:rsidRPr="00A37027" w:rsidRDefault="00AC2632" w:rsidP="00AC2632">
            <w:pPr>
              <w:bidi/>
              <w:jc w:val="left"/>
              <w:rPr>
                <w:color w:val="000000" w:themeColor="text1"/>
                <w:sz w:val="20"/>
                <w:lang w:val="en-US"/>
              </w:rPr>
            </w:pPr>
            <w:r>
              <w:rPr>
                <w:rFonts w:hint="cs"/>
                <w:color w:val="000000" w:themeColor="text1"/>
                <w:sz w:val="20"/>
                <w:rtl/>
                <w:lang w:val="en-US"/>
              </w:rPr>
              <w:t>ألف</w:t>
            </w:r>
            <w:r>
              <w:rPr>
                <w:rFonts w:hint="cs"/>
                <w:b/>
                <w:bCs/>
                <w:color w:val="000000" w:themeColor="text1"/>
                <w:sz w:val="20"/>
                <w:rtl/>
              </w:rPr>
              <w:t>4</w:t>
            </w:r>
            <w:r>
              <w:rPr>
                <w:rFonts w:hint="cs"/>
                <w:bCs/>
                <w:color w:val="000000" w:themeColor="text1"/>
                <w:sz w:val="20"/>
                <w:rtl/>
              </w:rPr>
              <w:t>-3</w:t>
            </w:r>
            <w:r w:rsidRPr="00441E03">
              <w:rPr>
                <w:bCs/>
                <w:color w:val="000000" w:themeColor="text1"/>
                <w:sz w:val="20"/>
                <w:rtl/>
              </w:rPr>
              <w:t>:</w:t>
            </w:r>
            <w:r w:rsidRPr="00083013">
              <w:rPr>
                <w:b/>
                <w:bCs/>
                <w:color w:val="000000" w:themeColor="text1"/>
                <w:sz w:val="20"/>
                <w:rtl/>
              </w:rPr>
              <w:t xml:space="preserve"> </w:t>
            </w:r>
            <w:r w:rsidR="009D107F" w:rsidRPr="00A37027">
              <w:rPr>
                <w:color w:val="000000" w:themeColor="text1"/>
                <w:sz w:val="20"/>
                <w:rtl/>
                <w:lang w:val="en-US"/>
              </w:rPr>
              <w:t>إعداد</w:t>
            </w:r>
            <w:r w:rsidR="009D107F" w:rsidRPr="00A37027">
              <w:rPr>
                <w:color w:val="000000" w:themeColor="text1"/>
                <w:sz w:val="20"/>
                <w:lang w:val="en-US"/>
              </w:rPr>
              <w:t xml:space="preserve"> </w:t>
            </w:r>
            <w:r w:rsidR="009D107F" w:rsidRPr="00A37027">
              <w:rPr>
                <w:color w:val="000000" w:themeColor="text1"/>
                <w:sz w:val="20"/>
                <w:rtl/>
                <w:lang w:val="en-US"/>
              </w:rPr>
              <w:t>مشروع</w:t>
            </w:r>
            <w:r w:rsidR="009D107F" w:rsidRPr="00A37027">
              <w:rPr>
                <w:color w:val="000000" w:themeColor="text1"/>
                <w:sz w:val="20"/>
                <w:lang w:val="en-US"/>
              </w:rPr>
              <w:t xml:space="preserve"> </w:t>
            </w:r>
            <w:r w:rsidR="009D107F" w:rsidRPr="00A37027">
              <w:rPr>
                <w:color w:val="000000" w:themeColor="text1"/>
                <w:sz w:val="20"/>
                <w:rtl/>
                <w:lang w:val="en-US"/>
              </w:rPr>
              <w:t>لتعزيز</w:t>
            </w:r>
            <w:r w:rsidR="009D107F" w:rsidRPr="00A37027">
              <w:rPr>
                <w:color w:val="000000" w:themeColor="text1"/>
                <w:sz w:val="20"/>
                <w:lang w:val="en-US"/>
              </w:rPr>
              <w:t xml:space="preserve"> </w:t>
            </w:r>
            <w:r w:rsidR="009D107F" w:rsidRPr="00A37027">
              <w:rPr>
                <w:color w:val="000000" w:themeColor="text1"/>
                <w:sz w:val="20"/>
                <w:rtl/>
                <w:lang w:val="en-US"/>
              </w:rPr>
              <w:t>كفاءة</w:t>
            </w:r>
            <w:r w:rsidR="009D107F" w:rsidRPr="00A37027">
              <w:rPr>
                <w:color w:val="000000" w:themeColor="text1"/>
                <w:sz w:val="20"/>
                <w:lang w:val="en-US"/>
              </w:rPr>
              <w:t xml:space="preserve"> </w:t>
            </w:r>
            <w:r w:rsidR="009D107F" w:rsidRPr="00A37027">
              <w:rPr>
                <w:color w:val="000000" w:themeColor="text1"/>
                <w:sz w:val="20"/>
                <w:rtl/>
                <w:lang w:val="en-US"/>
              </w:rPr>
              <w:t>الطاقة</w:t>
            </w:r>
            <w:r w:rsidR="009D107F" w:rsidRPr="00A37027">
              <w:rPr>
                <w:color w:val="000000" w:themeColor="text1"/>
                <w:sz w:val="20"/>
                <w:lang w:val="en-US"/>
              </w:rPr>
              <w:t xml:space="preserve"> </w:t>
            </w:r>
            <w:r w:rsidR="009D107F" w:rsidRPr="00A37027">
              <w:rPr>
                <w:color w:val="000000" w:themeColor="text1"/>
                <w:sz w:val="20"/>
                <w:rtl/>
                <w:lang w:val="en-US"/>
              </w:rPr>
              <w:t>في</w:t>
            </w:r>
            <w:r w:rsidR="009D107F" w:rsidRPr="00A37027">
              <w:rPr>
                <w:color w:val="000000" w:themeColor="text1"/>
                <w:sz w:val="20"/>
                <w:lang w:val="en-US"/>
              </w:rPr>
              <w:t xml:space="preserve"> </w:t>
            </w:r>
            <w:r w:rsidR="009D107F" w:rsidRPr="00A37027">
              <w:rPr>
                <w:color w:val="000000" w:themeColor="text1"/>
                <w:sz w:val="20"/>
                <w:rtl/>
                <w:lang w:val="en-US"/>
              </w:rPr>
              <w:t>قطاع</w:t>
            </w:r>
            <w:r w:rsidR="009D107F" w:rsidRPr="00A37027">
              <w:rPr>
                <w:color w:val="000000" w:themeColor="text1"/>
                <w:sz w:val="20"/>
                <w:lang w:val="en-US"/>
              </w:rPr>
              <w:t xml:space="preserve"> </w:t>
            </w:r>
            <w:r w:rsidR="009D107F" w:rsidRPr="00A37027">
              <w:rPr>
                <w:color w:val="000000" w:themeColor="text1"/>
                <w:sz w:val="20"/>
                <w:rtl/>
                <w:lang w:val="en-US"/>
              </w:rPr>
              <w:t>التبريد</w:t>
            </w:r>
            <w:r w:rsidR="009D107F" w:rsidRPr="00A37027">
              <w:rPr>
                <w:color w:val="000000" w:themeColor="text1"/>
                <w:sz w:val="20"/>
                <w:lang w:val="en-US"/>
              </w:rPr>
              <w:t xml:space="preserve"> </w:t>
            </w:r>
            <w:r w:rsidR="009D107F" w:rsidRPr="00A37027">
              <w:rPr>
                <w:color w:val="000000" w:themeColor="text1"/>
                <w:sz w:val="20"/>
                <w:rtl/>
                <w:lang w:val="en-US"/>
              </w:rPr>
              <w:t>الصناعي</w:t>
            </w:r>
          </w:p>
        </w:tc>
        <w:tc>
          <w:tcPr>
            <w:tcW w:w="601" w:type="pct"/>
          </w:tcPr>
          <w:p w14:paraId="24F27173" w14:textId="77777777" w:rsidR="009D107F" w:rsidRPr="00A37027" w:rsidRDefault="009D107F" w:rsidP="001D1903">
            <w:pPr>
              <w:bidi/>
              <w:jc w:val="left"/>
              <w:rPr>
                <w:color w:val="000000"/>
                <w:sz w:val="20"/>
                <w:rtl/>
              </w:rPr>
            </w:pPr>
            <w:r w:rsidRPr="00A37027">
              <w:rPr>
                <w:color w:val="000000"/>
                <w:sz w:val="20"/>
                <w:rtl/>
              </w:rPr>
              <w:t>40,000</w:t>
            </w:r>
          </w:p>
        </w:tc>
        <w:tc>
          <w:tcPr>
            <w:tcW w:w="799" w:type="pct"/>
          </w:tcPr>
          <w:p w14:paraId="24F27174" w14:textId="77777777" w:rsidR="009D107F" w:rsidRPr="00A37027" w:rsidRDefault="009D107F" w:rsidP="001D1903">
            <w:pPr>
              <w:bidi/>
              <w:jc w:val="left"/>
              <w:rPr>
                <w:color w:val="000000"/>
                <w:sz w:val="20"/>
                <w:rtl/>
              </w:rPr>
            </w:pPr>
            <w:r w:rsidRPr="00A37027">
              <w:rPr>
                <w:noProof/>
                <w:color w:val="000000"/>
                <w:sz w:val="20"/>
                <w:rtl/>
              </w:rPr>
              <w:t>40,000</w:t>
            </w:r>
          </w:p>
        </w:tc>
      </w:tr>
      <w:tr w:rsidR="009D107F" w:rsidRPr="00D57AA5" w14:paraId="24F2717A" w14:textId="77777777" w:rsidTr="00F936FB">
        <w:trPr>
          <w:trHeight w:val="229"/>
        </w:trPr>
        <w:tc>
          <w:tcPr>
            <w:tcW w:w="896" w:type="pct"/>
          </w:tcPr>
          <w:p w14:paraId="24F27176" w14:textId="77777777" w:rsidR="009D107F" w:rsidRPr="00083013" w:rsidRDefault="009D107F" w:rsidP="0052138E">
            <w:pPr>
              <w:bidi/>
              <w:jc w:val="left"/>
              <w:rPr>
                <w:color w:val="000000" w:themeColor="text1"/>
                <w:sz w:val="20"/>
                <w:lang w:val="en-US"/>
              </w:rPr>
            </w:pPr>
            <w:r w:rsidRPr="00060214">
              <w:rPr>
                <w:noProof/>
                <w:color w:val="000000" w:themeColor="text1"/>
                <w:sz w:val="20"/>
                <w:rtl/>
                <w:lang w:val="en-US"/>
              </w:rPr>
              <w:t>المكسيك</w:t>
            </w:r>
          </w:p>
        </w:tc>
        <w:tc>
          <w:tcPr>
            <w:tcW w:w="2704" w:type="pct"/>
          </w:tcPr>
          <w:p w14:paraId="24F27177" w14:textId="77777777" w:rsidR="009D107F" w:rsidRDefault="00AC2632" w:rsidP="00AC2632">
            <w:pPr>
              <w:bidi/>
              <w:jc w:val="left"/>
              <w:rPr>
                <w:color w:val="000000" w:themeColor="text1"/>
                <w:sz w:val="20"/>
                <w:lang w:val="en-US"/>
              </w:rPr>
            </w:pPr>
            <w:r>
              <w:rPr>
                <w:rFonts w:hint="cs"/>
                <w:color w:val="000000" w:themeColor="text1"/>
                <w:sz w:val="20"/>
                <w:rtl/>
                <w:lang w:val="en-US"/>
              </w:rPr>
              <w:t>ألف</w:t>
            </w:r>
            <w:r>
              <w:rPr>
                <w:rFonts w:hint="cs"/>
                <w:b/>
                <w:bCs/>
                <w:color w:val="000000" w:themeColor="text1"/>
                <w:sz w:val="20"/>
                <w:rtl/>
              </w:rPr>
              <w:t>4</w:t>
            </w:r>
            <w:r>
              <w:rPr>
                <w:rFonts w:hint="cs"/>
                <w:bCs/>
                <w:color w:val="000000" w:themeColor="text1"/>
                <w:sz w:val="20"/>
                <w:rtl/>
              </w:rPr>
              <w:t>-4</w:t>
            </w:r>
            <w:r w:rsidRPr="00441E03">
              <w:rPr>
                <w:bCs/>
                <w:color w:val="000000" w:themeColor="text1"/>
                <w:sz w:val="20"/>
                <w:rtl/>
              </w:rPr>
              <w:t>:</w:t>
            </w:r>
            <w:r w:rsidRPr="00083013">
              <w:rPr>
                <w:b/>
                <w:bCs/>
                <w:color w:val="000000" w:themeColor="text1"/>
                <w:sz w:val="20"/>
                <w:rtl/>
              </w:rPr>
              <w:t xml:space="preserve"> </w:t>
            </w:r>
            <w:r w:rsidR="009D107F">
              <w:rPr>
                <w:color w:val="000000" w:themeColor="text1"/>
                <w:sz w:val="20"/>
                <w:rtl/>
                <w:lang w:val="en-US"/>
              </w:rPr>
              <w:t>إعداد</w:t>
            </w:r>
            <w:r w:rsidR="009D107F">
              <w:rPr>
                <w:color w:val="000000" w:themeColor="text1"/>
                <w:sz w:val="20"/>
                <w:lang w:val="en-US"/>
              </w:rPr>
              <w:t xml:space="preserve"> </w:t>
            </w:r>
            <w:r w:rsidR="009D107F">
              <w:rPr>
                <w:color w:val="000000" w:themeColor="text1"/>
                <w:sz w:val="20"/>
                <w:rtl/>
                <w:lang w:val="en-US"/>
              </w:rPr>
              <w:t>مشروع</w:t>
            </w:r>
            <w:r w:rsidR="009D107F">
              <w:rPr>
                <w:color w:val="000000" w:themeColor="text1"/>
                <w:sz w:val="20"/>
                <w:lang w:val="en-US"/>
              </w:rPr>
              <w:t xml:space="preserve"> </w:t>
            </w:r>
            <w:r w:rsidR="009D107F">
              <w:rPr>
                <w:color w:val="000000" w:themeColor="text1"/>
                <w:sz w:val="20"/>
                <w:rtl/>
                <w:lang w:val="en-US"/>
              </w:rPr>
              <w:t>لتحسين</w:t>
            </w:r>
            <w:r w:rsidR="009D107F">
              <w:rPr>
                <w:color w:val="000000" w:themeColor="text1"/>
                <w:sz w:val="20"/>
                <w:lang w:val="en-US"/>
              </w:rPr>
              <w:t xml:space="preserve"> </w:t>
            </w:r>
            <w:r w:rsidR="009D107F">
              <w:rPr>
                <w:color w:val="000000" w:themeColor="text1"/>
                <w:sz w:val="20"/>
                <w:rtl/>
                <w:lang w:val="en-US"/>
              </w:rPr>
              <w:t>كفاءة</w:t>
            </w:r>
            <w:r w:rsidR="009D107F">
              <w:rPr>
                <w:color w:val="000000" w:themeColor="text1"/>
                <w:sz w:val="20"/>
                <w:lang w:val="en-US"/>
              </w:rPr>
              <w:t xml:space="preserve"> </w:t>
            </w:r>
            <w:r w:rsidR="009D107F">
              <w:rPr>
                <w:color w:val="000000" w:themeColor="text1"/>
                <w:sz w:val="20"/>
                <w:rtl/>
                <w:lang w:val="en-US"/>
              </w:rPr>
              <w:t>الطاقة</w:t>
            </w:r>
            <w:r w:rsidR="009D107F">
              <w:rPr>
                <w:color w:val="000000" w:themeColor="text1"/>
                <w:sz w:val="20"/>
                <w:lang w:val="en-US"/>
              </w:rPr>
              <w:t xml:space="preserve"> </w:t>
            </w:r>
            <w:r w:rsidR="009D107F">
              <w:rPr>
                <w:color w:val="000000" w:themeColor="text1"/>
                <w:sz w:val="20"/>
                <w:rtl/>
                <w:lang w:val="en-US"/>
              </w:rPr>
              <w:t>في</w:t>
            </w:r>
            <w:r w:rsidR="009D107F">
              <w:rPr>
                <w:color w:val="000000" w:themeColor="text1"/>
                <w:sz w:val="20"/>
                <w:lang w:val="en-US"/>
              </w:rPr>
              <w:t xml:space="preserve"> </w:t>
            </w:r>
            <w:r w:rsidR="009D107F">
              <w:rPr>
                <w:color w:val="000000" w:themeColor="text1"/>
                <w:sz w:val="20"/>
                <w:rtl/>
                <w:lang w:val="en-US"/>
              </w:rPr>
              <w:t>مراكز</w:t>
            </w:r>
            <w:r w:rsidR="009D107F">
              <w:rPr>
                <w:color w:val="000000" w:themeColor="text1"/>
                <w:sz w:val="20"/>
                <w:lang w:val="en-US"/>
              </w:rPr>
              <w:t xml:space="preserve"> </w:t>
            </w:r>
            <w:r w:rsidR="009D107F">
              <w:rPr>
                <w:color w:val="000000" w:themeColor="text1"/>
                <w:sz w:val="20"/>
                <w:rtl/>
                <w:lang w:val="en-US"/>
              </w:rPr>
              <w:t>البيانات</w:t>
            </w:r>
            <w:r w:rsidR="009D107F">
              <w:rPr>
                <w:color w:val="000000" w:themeColor="text1"/>
                <w:sz w:val="20"/>
                <w:lang w:val="en-US"/>
              </w:rPr>
              <w:t xml:space="preserve"> </w:t>
            </w:r>
          </w:p>
        </w:tc>
        <w:tc>
          <w:tcPr>
            <w:tcW w:w="601" w:type="pct"/>
          </w:tcPr>
          <w:p w14:paraId="24F27178" w14:textId="77777777" w:rsidR="009D107F" w:rsidRPr="00083013" w:rsidRDefault="009D107F" w:rsidP="001D1903">
            <w:pPr>
              <w:bidi/>
              <w:jc w:val="left"/>
              <w:rPr>
                <w:color w:val="000000"/>
                <w:sz w:val="20"/>
                <w:rtl/>
              </w:rPr>
            </w:pPr>
            <w:r>
              <w:rPr>
                <w:color w:val="000000"/>
                <w:sz w:val="20"/>
                <w:rtl/>
              </w:rPr>
              <w:t>30,000</w:t>
            </w:r>
          </w:p>
        </w:tc>
        <w:tc>
          <w:tcPr>
            <w:tcW w:w="799" w:type="pct"/>
          </w:tcPr>
          <w:p w14:paraId="24F27179" w14:textId="77777777" w:rsidR="009D107F" w:rsidRPr="00083013" w:rsidRDefault="009D107F" w:rsidP="001D1903">
            <w:pPr>
              <w:bidi/>
              <w:jc w:val="left"/>
              <w:rPr>
                <w:color w:val="000000"/>
                <w:sz w:val="20"/>
                <w:rtl/>
              </w:rPr>
            </w:pPr>
            <w:r>
              <w:rPr>
                <w:noProof/>
                <w:color w:val="000000"/>
                <w:sz w:val="20"/>
                <w:rtl/>
              </w:rPr>
              <w:t>30,000</w:t>
            </w:r>
          </w:p>
        </w:tc>
      </w:tr>
      <w:tr w:rsidR="009D107F" w:rsidRPr="00D57AA5" w14:paraId="24F2717F" w14:textId="77777777" w:rsidTr="00F936FB">
        <w:trPr>
          <w:trHeight w:val="229"/>
        </w:trPr>
        <w:tc>
          <w:tcPr>
            <w:tcW w:w="896" w:type="pct"/>
          </w:tcPr>
          <w:p w14:paraId="24F2717B" w14:textId="77777777" w:rsidR="009D107F" w:rsidRPr="00060214" w:rsidRDefault="009D107F" w:rsidP="0052138E">
            <w:pPr>
              <w:bidi/>
              <w:jc w:val="left"/>
              <w:rPr>
                <w:noProof/>
                <w:color w:val="000000" w:themeColor="text1"/>
                <w:sz w:val="20"/>
                <w:lang w:val="en-US"/>
              </w:rPr>
            </w:pPr>
            <w:r w:rsidRPr="00060214">
              <w:rPr>
                <w:noProof/>
                <w:color w:val="000000" w:themeColor="text1"/>
                <w:sz w:val="20"/>
                <w:rtl/>
                <w:lang w:val="en-US"/>
              </w:rPr>
              <w:t>فيتنام</w:t>
            </w:r>
          </w:p>
        </w:tc>
        <w:tc>
          <w:tcPr>
            <w:tcW w:w="2704" w:type="pct"/>
          </w:tcPr>
          <w:p w14:paraId="24F2717C" w14:textId="77777777" w:rsidR="009D107F" w:rsidRDefault="00AC2632" w:rsidP="00AC2632">
            <w:pPr>
              <w:bidi/>
              <w:jc w:val="left"/>
              <w:rPr>
                <w:color w:val="000000" w:themeColor="text1"/>
                <w:sz w:val="20"/>
                <w:lang w:val="en-US"/>
              </w:rPr>
            </w:pPr>
            <w:r>
              <w:rPr>
                <w:rFonts w:hint="cs"/>
                <w:color w:val="000000" w:themeColor="text1"/>
                <w:sz w:val="20"/>
                <w:rtl/>
                <w:lang w:val="en-US"/>
              </w:rPr>
              <w:t>ألف</w:t>
            </w:r>
            <w:r>
              <w:rPr>
                <w:rFonts w:hint="cs"/>
                <w:b/>
                <w:bCs/>
                <w:color w:val="000000" w:themeColor="text1"/>
                <w:sz w:val="20"/>
                <w:rtl/>
              </w:rPr>
              <w:t>4</w:t>
            </w:r>
            <w:r>
              <w:rPr>
                <w:rFonts w:hint="cs"/>
                <w:bCs/>
                <w:color w:val="000000" w:themeColor="text1"/>
                <w:sz w:val="20"/>
                <w:rtl/>
              </w:rPr>
              <w:t>-5</w:t>
            </w:r>
            <w:r w:rsidRPr="00441E03">
              <w:rPr>
                <w:bCs/>
                <w:color w:val="000000" w:themeColor="text1"/>
                <w:sz w:val="20"/>
                <w:rtl/>
              </w:rPr>
              <w:t>:</w:t>
            </w:r>
            <w:r w:rsidRPr="00083013">
              <w:rPr>
                <w:b/>
                <w:bCs/>
                <w:color w:val="000000" w:themeColor="text1"/>
                <w:sz w:val="20"/>
                <w:rtl/>
              </w:rPr>
              <w:t xml:space="preserve"> </w:t>
            </w:r>
            <w:r w:rsidR="009D107F">
              <w:rPr>
                <w:color w:val="000000" w:themeColor="text1"/>
                <w:sz w:val="20"/>
                <w:rtl/>
                <w:lang w:val="en-US"/>
              </w:rPr>
              <w:t>إعداد</w:t>
            </w:r>
            <w:r w:rsidR="009D107F">
              <w:rPr>
                <w:color w:val="000000" w:themeColor="text1"/>
                <w:sz w:val="20"/>
                <w:lang w:val="en-US"/>
              </w:rPr>
              <w:t xml:space="preserve"> </w:t>
            </w:r>
            <w:r w:rsidR="009D107F">
              <w:rPr>
                <w:color w:val="000000" w:themeColor="text1"/>
                <w:sz w:val="20"/>
                <w:rtl/>
                <w:lang w:val="en-US"/>
              </w:rPr>
              <w:t>مشروع</w:t>
            </w:r>
            <w:r w:rsidR="009D107F">
              <w:rPr>
                <w:color w:val="000000" w:themeColor="text1"/>
                <w:sz w:val="20"/>
                <w:lang w:val="en-US"/>
              </w:rPr>
              <w:t xml:space="preserve"> </w:t>
            </w:r>
            <w:r w:rsidR="009D107F">
              <w:rPr>
                <w:color w:val="000000" w:themeColor="text1"/>
                <w:sz w:val="20"/>
                <w:rtl/>
                <w:lang w:val="en-US"/>
              </w:rPr>
              <w:t>لتحسين</w:t>
            </w:r>
            <w:r w:rsidR="009D107F">
              <w:rPr>
                <w:color w:val="000000" w:themeColor="text1"/>
                <w:sz w:val="20"/>
                <w:lang w:val="en-US"/>
              </w:rPr>
              <w:t xml:space="preserve"> </w:t>
            </w:r>
            <w:r w:rsidR="009D107F">
              <w:rPr>
                <w:color w:val="000000" w:themeColor="text1"/>
                <w:sz w:val="20"/>
                <w:rtl/>
                <w:lang w:val="en-US"/>
              </w:rPr>
              <w:t>كفاءة</w:t>
            </w:r>
            <w:r w:rsidR="009D107F">
              <w:rPr>
                <w:color w:val="000000" w:themeColor="text1"/>
                <w:sz w:val="20"/>
                <w:lang w:val="en-US"/>
              </w:rPr>
              <w:t xml:space="preserve"> </w:t>
            </w:r>
            <w:r w:rsidR="009D107F">
              <w:rPr>
                <w:color w:val="000000" w:themeColor="text1"/>
                <w:sz w:val="20"/>
                <w:rtl/>
                <w:lang w:val="en-US"/>
              </w:rPr>
              <w:t>الطاقة</w:t>
            </w:r>
            <w:r w:rsidR="009D107F">
              <w:rPr>
                <w:color w:val="000000" w:themeColor="text1"/>
                <w:sz w:val="20"/>
                <w:lang w:val="en-US"/>
              </w:rPr>
              <w:t xml:space="preserve"> </w:t>
            </w:r>
            <w:r w:rsidR="009D107F">
              <w:rPr>
                <w:color w:val="000000" w:themeColor="text1"/>
                <w:sz w:val="20"/>
                <w:rtl/>
                <w:lang w:val="en-US"/>
              </w:rPr>
              <w:t>في</w:t>
            </w:r>
            <w:r w:rsidR="009D107F">
              <w:rPr>
                <w:color w:val="000000" w:themeColor="text1"/>
                <w:sz w:val="20"/>
                <w:lang w:val="en-US"/>
              </w:rPr>
              <w:t xml:space="preserve"> </w:t>
            </w:r>
            <w:r w:rsidR="009D107F">
              <w:rPr>
                <w:color w:val="000000" w:themeColor="text1"/>
                <w:sz w:val="20"/>
                <w:rtl/>
                <w:lang w:val="en-US"/>
              </w:rPr>
              <w:t>مراكز</w:t>
            </w:r>
            <w:r w:rsidR="009D107F">
              <w:rPr>
                <w:color w:val="000000" w:themeColor="text1"/>
                <w:sz w:val="20"/>
                <w:lang w:val="en-US"/>
              </w:rPr>
              <w:t xml:space="preserve"> </w:t>
            </w:r>
            <w:r w:rsidR="009D107F">
              <w:rPr>
                <w:color w:val="000000" w:themeColor="text1"/>
                <w:sz w:val="20"/>
                <w:rtl/>
                <w:lang w:val="en-US"/>
              </w:rPr>
              <w:t>البيانات</w:t>
            </w:r>
            <w:r w:rsidR="009D107F">
              <w:rPr>
                <w:color w:val="000000" w:themeColor="text1"/>
                <w:sz w:val="20"/>
                <w:lang w:val="en-US"/>
              </w:rPr>
              <w:t xml:space="preserve"> </w:t>
            </w:r>
          </w:p>
        </w:tc>
        <w:tc>
          <w:tcPr>
            <w:tcW w:w="601" w:type="pct"/>
          </w:tcPr>
          <w:p w14:paraId="24F2717D" w14:textId="77777777" w:rsidR="009D107F" w:rsidRDefault="009D107F" w:rsidP="001D1903">
            <w:pPr>
              <w:bidi/>
              <w:jc w:val="left"/>
              <w:rPr>
                <w:noProof/>
                <w:color w:val="000000"/>
                <w:sz w:val="20"/>
                <w:rtl/>
              </w:rPr>
            </w:pPr>
            <w:r>
              <w:rPr>
                <w:noProof/>
                <w:color w:val="000000"/>
                <w:sz w:val="20"/>
                <w:rtl/>
              </w:rPr>
              <w:t>30,000</w:t>
            </w:r>
          </w:p>
        </w:tc>
        <w:tc>
          <w:tcPr>
            <w:tcW w:w="799" w:type="pct"/>
          </w:tcPr>
          <w:p w14:paraId="24F2717E" w14:textId="77777777" w:rsidR="009D107F" w:rsidRDefault="009D107F" w:rsidP="001D1903">
            <w:pPr>
              <w:bidi/>
              <w:jc w:val="left"/>
              <w:rPr>
                <w:noProof/>
                <w:color w:val="000000"/>
                <w:sz w:val="20"/>
                <w:rtl/>
              </w:rPr>
            </w:pPr>
            <w:r>
              <w:rPr>
                <w:noProof/>
                <w:color w:val="000000"/>
                <w:sz w:val="20"/>
                <w:rtl/>
              </w:rPr>
              <w:t>30,000</w:t>
            </w:r>
          </w:p>
        </w:tc>
      </w:tr>
      <w:tr w:rsidR="009D107F" w:rsidRPr="00D57AA5" w14:paraId="24F27183" w14:textId="77777777" w:rsidTr="008C6708">
        <w:trPr>
          <w:trHeight w:val="229"/>
        </w:trPr>
        <w:tc>
          <w:tcPr>
            <w:tcW w:w="3600" w:type="pct"/>
            <w:gridSpan w:val="2"/>
          </w:tcPr>
          <w:p w14:paraId="24F27180" w14:textId="77777777" w:rsidR="009D107F" w:rsidRDefault="009D107F" w:rsidP="00A4739D">
            <w:pPr>
              <w:bidi/>
              <w:jc w:val="right"/>
              <w:rPr>
                <w:color w:val="000000" w:themeColor="text1"/>
                <w:sz w:val="20"/>
                <w:lang w:val="en-US"/>
              </w:rPr>
            </w:pPr>
            <w:r w:rsidRPr="00083013">
              <w:rPr>
                <w:color w:val="000000" w:themeColor="text1"/>
                <w:sz w:val="20"/>
                <w:rtl/>
                <w:lang w:val="en-US"/>
              </w:rPr>
              <w:t>المجموع</w:t>
            </w:r>
            <w:r w:rsidRPr="00083013">
              <w:rPr>
                <w:color w:val="000000" w:themeColor="text1"/>
                <w:sz w:val="20"/>
                <w:lang w:val="en-US"/>
              </w:rPr>
              <w:t xml:space="preserve"> </w:t>
            </w:r>
            <w:r w:rsidRPr="00083013">
              <w:rPr>
                <w:color w:val="000000" w:themeColor="text1"/>
                <w:sz w:val="20"/>
                <w:rtl/>
                <w:lang w:val="en-US"/>
              </w:rPr>
              <w:t>الفرعي</w:t>
            </w:r>
            <w:r w:rsidRPr="00083013">
              <w:rPr>
                <w:color w:val="000000" w:themeColor="text1"/>
                <w:sz w:val="20"/>
                <w:lang w:val="en-US"/>
              </w:rPr>
              <w:t xml:space="preserve"> </w:t>
            </w:r>
            <w:r w:rsidRPr="00083013">
              <w:rPr>
                <w:color w:val="000000" w:themeColor="text1"/>
                <w:sz w:val="20"/>
                <w:rtl/>
                <w:lang w:val="en-US"/>
              </w:rPr>
              <w:t>ل</w:t>
            </w:r>
            <w:r w:rsidR="00A4739D">
              <w:rPr>
                <w:rFonts w:hint="cs"/>
                <w:color w:val="000000" w:themeColor="text1"/>
                <w:sz w:val="20"/>
                <w:rtl/>
                <w:lang w:val="en-US"/>
              </w:rPr>
              <w:t>ألف4</w:t>
            </w:r>
          </w:p>
        </w:tc>
        <w:tc>
          <w:tcPr>
            <w:tcW w:w="601" w:type="pct"/>
          </w:tcPr>
          <w:p w14:paraId="24F27181" w14:textId="77777777" w:rsidR="009D107F" w:rsidRDefault="009D107F" w:rsidP="001D1903">
            <w:pPr>
              <w:bidi/>
              <w:jc w:val="left"/>
              <w:rPr>
                <w:noProof/>
                <w:color w:val="000000"/>
                <w:sz w:val="20"/>
                <w:rtl/>
              </w:rPr>
            </w:pPr>
            <w:r>
              <w:rPr>
                <w:noProof/>
                <w:color w:val="000000"/>
                <w:sz w:val="20"/>
                <w:rtl/>
              </w:rPr>
              <w:t>160,000</w:t>
            </w:r>
          </w:p>
        </w:tc>
        <w:tc>
          <w:tcPr>
            <w:tcW w:w="799" w:type="pct"/>
          </w:tcPr>
          <w:p w14:paraId="24F27182" w14:textId="77777777" w:rsidR="009D107F" w:rsidRDefault="009D107F" w:rsidP="001D1903">
            <w:pPr>
              <w:bidi/>
              <w:jc w:val="left"/>
              <w:rPr>
                <w:noProof/>
                <w:color w:val="000000"/>
                <w:sz w:val="20"/>
                <w:rtl/>
              </w:rPr>
            </w:pPr>
            <w:r>
              <w:rPr>
                <w:noProof/>
                <w:color w:val="000000"/>
                <w:sz w:val="20"/>
                <w:rtl/>
              </w:rPr>
              <w:t>160,000</w:t>
            </w:r>
          </w:p>
        </w:tc>
      </w:tr>
      <w:tr w:rsidR="009D107F" w:rsidRPr="00D57AA5" w14:paraId="24F27187" w14:textId="77777777" w:rsidTr="008C6708">
        <w:trPr>
          <w:trHeight w:val="229"/>
        </w:trPr>
        <w:tc>
          <w:tcPr>
            <w:tcW w:w="3600" w:type="pct"/>
            <w:gridSpan w:val="2"/>
          </w:tcPr>
          <w:p w14:paraId="24F27184" w14:textId="77777777" w:rsidR="009D107F" w:rsidRDefault="009D107F" w:rsidP="0052138E">
            <w:pPr>
              <w:bidi/>
              <w:jc w:val="right"/>
              <w:rPr>
                <w:color w:val="000000" w:themeColor="text1"/>
                <w:sz w:val="20"/>
                <w:lang w:val="en-US"/>
              </w:rPr>
            </w:pPr>
            <w:r w:rsidRPr="00083013">
              <w:rPr>
                <w:color w:val="000000" w:themeColor="text1"/>
                <w:sz w:val="20"/>
                <w:rtl/>
                <w:lang w:val="en-US"/>
              </w:rPr>
              <w:t>تكاليف</w:t>
            </w:r>
            <w:r w:rsidRPr="00083013">
              <w:rPr>
                <w:color w:val="000000" w:themeColor="text1"/>
                <w:sz w:val="20"/>
                <w:lang w:val="en-US"/>
              </w:rPr>
              <w:t xml:space="preserve"> </w:t>
            </w:r>
            <w:r w:rsidRPr="00083013">
              <w:rPr>
                <w:color w:val="000000" w:themeColor="text1"/>
                <w:sz w:val="20"/>
                <w:rtl/>
                <w:lang w:val="en-US"/>
              </w:rPr>
              <w:t>دعم</w:t>
            </w:r>
            <w:r w:rsidRPr="00083013">
              <w:rPr>
                <w:color w:val="000000" w:themeColor="text1"/>
                <w:sz w:val="20"/>
                <w:lang w:val="en-US"/>
              </w:rPr>
              <w:t xml:space="preserve"> </w:t>
            </w:r>
            <w:r w:rsidRPr="00083013">
              <w:rPr>
                <w:color w:val="000000" w:themeColor="text1"/>
                <w:sz w:val="20"/>
                <w:rtl/>
                <w:lang w:val="en-US"/>
              </w:rPr>
              <w:t>الوكالة</w:t>
            </w:r>
          </w:p>
        </w:tc>
        <w:tc>
          <w:tcPr>
            <w:tcW w:w="601" w:type="pct"/>
          </w:tcPr>
          <w:p w14:paraId="24F27185" w14:textId="77777777" w:rsidR="009D107F" w:rsidRDefault="009D107F" w:rsidP="001D1903">
            <w:pPr>
              <w:bidi/>
              <w:jc w:val="left"/>
              <w:rPr>
                <w:noProof/>
                <w:color w:val="000000"/>
                <w:sz w:val="20"/>
                <w:rtl/>
              </w:rPr>
            </w:pPr>
            <w:r>
              <w:rPr>
                <w:noProof/>
                <w:color w:val="000000"/>
                <w:sz w:val="20"/>
                <w:rtl/>
              </w:rPr>
              <w:t>11200</w:t>
            </w:r>
          </w:p>
        </w:tc>
        <w:tc>
          <w:tcPr>
            <w:tcW w:w="799" w:type="pct"/>
          </w:tcPr>
          <w:p w14:paraId="24F27186" w14:textId="77777777" w:rsidR="009D107F" w:rsidRDefault="009D107F" w:rsidP="001D1903">
            <w:pPr>
              <w:bidi/>
              <w:jc w:val="left"/>
              <w:rPr>
                <w:noProof/>
                <w:color w:val="000000"/>
                <w:sz w:val="20"/>
                <w:rtl/>
              </w:rPr>
            </w:pPr>
            <w:r>
              <w:rPr>
                <w:noProof/>
                <w:color w:val="000000"/>
                <w:sz w:val="20"/>
                <w:rtl/>
              </w:rPr>
              <w:t>11200</w:t>
            </w:r>
          </w:p>
        </w:tc>
      </w:tr>
      <w:tr w:rsidR="009D107F" w:rsidRPr="00D57AA5" w14:paraId="24F2718B" w14:textId="77777777" w:rsidTr="008C6708">
        <w:trPr>
          <w:trHeight w:val="229"/>
        </w:trPr>
        <w:tc>
          <w:tcPr>
            <w:tcW w:w="3600" w:type="pct"/>
            <w:gridSpan w:val="2"/>
          </w:tcPr>
          <w:p w14:paraId="24F27188" w14:textId="77777777" w:rsidR="009D107F" w:rsidRDefault="009D107F" w:rsidP="0052138E">
            <w:pPr>
              <w:bidi/>
              <w:jc w:val="right"/>
              <w:rPr>
                <w:color w:val="000000" w:themeColor="text1"/>
                <w:sz w:val="20"/>
                <w:rtl/>
                <w:lang w:val="en-US" w:bidi="ar-SA"/>
              </w:rPr>
            </w:pPr>
            <w:r w:rsidRPr="00083013">
              <w:rPr>
                <w:color w:val="000000" w:themeColor="text1"/>
                <w:sz w:val="20"/>
                <w:rtl/>
                <w:lang w:val="en-US"/>
              </w:rPr>
              <w:t>المجموع</w:t>
            </w:r>
            <w:r w:rsidR="00A4739D" w:rsidRPr="00083013">
              <w:rPr>
                <w:color w:val="000000" w:themeColor="text1"/>
                <w:sz w:val="20"/>
                <w:rtl/>
                <w:lang w:val="en-US"/>
              </w:rPr>
              <w:t xml:space="preserve"> ل</w:t>
            </w:r>
            <w:r w:rsidR="00A4739D">
              <w:rPr>
                <w:rFonts w:hint="cs"/>
                <w:color w:val="000000" w:themeColor="text1"/>
                <w:sz w:val="20"/>
                <w:rtl/>
                <w:lang w:val="en-US"/>
              </w:rPr>
              <w:t>ألف4</w:t>
            </w:r>
          </w:p>
        </w:tc>
        <w:tc>
          <w:tcPr>
            <w:tcW w:w="601" w:type="pct"/>
          </w:tcPr>
          <w:p w14:paraId="24F27189" w14:textId="77777777" w:rsidR="009D107F" w:rsidRDefault="009D107F" w:rsidP="001D1903">
            <w:pPr>
              <w:bidi/>
              <w:jc w:val="left"/>
              <w:rPr>
                <w:noProof/>
                <w:color w:val="000000"/>
                <w:sz w:val="20"/>
                <w:rtl/>
              </w:rPr>
            </w:pPr>
            <w:r>
              <w:rPr>
                <w:noProof/>
                <w:color w:val="000000"/>
                <w:sz w:val="20"/>
                <w:rtl/>
              </w:rPr>
              <w:t>171,200</w:t>
            </w:r>
          </w:p>
        </w:tc>
        <w:tc>
          <w:tcPr>
            <w:tcW w:w="799" w:type="pct"/>
          </w:tcPr>
          <w:p w14:paraId="24F2718A" w14:textId="77777777" w:rsidR="009D107F" w:rsidRDefault="009D107F" w:rsidP="001D1903">
            <w:pPr>
              <w:bidi/>
              <w:jc w:val="left"/>
              <w:rPr>
                <w:noProof/>
                <w:color w:val="000000"/>
                <w:sz w:val="20"/>
                <w:rtl/>
              </w:rPr>
            </w:pPr>
            <w:r>
              <w:rPr>
                <w:noProof/>
                <w:color w:val="000000"/>
                <w:sz w:val="20"/>
                <w:rtl/>
              </w:rPr>
              <w:t>171,200</w:t>
            </w:r>
          </w:p>
        </w:tc>
      </w:tr>
      <w:tr w:rsidR="009D107F" w:rsidRPr="00D57AA5" w14:paraId="24F2718D" w14:textId="77777777" w:rsidTr="008C6708">
        <w:trPr>
          <w:trHeight w:val="229"/>
        </w:trPr>
        <w:tc>
          <w:tcPr>
            <w:tcW w:w="5000" w:type="pct"/>
            <w:gridSpan w:val="4"/>
          </w:tcPr>
          <w:p w14:paraId="24F2718C" w14:textId="77777777" w:rsidR="009D107F" w:rsidRPr="00F10303" w:rsidRDefault="009D107F" w:rsidP="000200AA">
            <w:pPr>
              <w:bidi/>
              <w:jc w:val="left"/>
              <w:rPr>
                <w:noProof/>
                <w:color w:val="000000"/>
                <w:sz w:val="20"/>
                <w:lang w:val="en-US"/>
              </w:rPr>
            </w:pPr>
            <w:r>
              <w:rPr>
                <w:b/>
                <w:bCs/>
                <w:color w:val="000000" w:themeColor="text1"/>
                <w:sz w:val="20"/>
                <w:rtl/>
              </w:rPr>
              <w:t>أ</w:t>
            </w:r>
            <w:r w:rsidR="000200AA">
              <w:rPr>
                <w:rFonts w:hint="cs"/>
                <w:b/>
                <w:bCs/>
                <w:color w:val="000000" w:themeColor="text1"/>
                <w:sz w:val="20"/>
                <w:rtl/>
              </w:rPr>
              <w:t>لف5:</w:t>
            </w:r>
            <w:r w:rsidRPr="00083013">
              <w:rPr>
                <w:b/>
                <w:bCs/>
                <w:color w:val="000000" w:themeColor="text1"/>
                <w:sz w:val="20"/>
                <w:rtl/>
              </w:rPr>
              <w:t xml:space="preserve"> </w:t>
            </w:r>
            <w:r>
              <w:rPr>
                <w:b/>
                <w:bCs/>
                <w:sz w:val="20"/>
                <w:rtl/>
                <w:lang w:val="en-US"/>
              </w:rPr>
              <w:t>إعداد</w:t>
            </w:r>
            <w:r>
              <w:rPr>
                <w:b/>
                <w:sz w:val="20"/>
                <w:lang w:val="en-US"/>
              </w:rPr>
              <w:t xml:space="preserve"> </w:t>
            </w:r>
            <w:r>
              <w:rPr>
                <w:b/>
                <w:bCs/>
                <w:sz w:val="20"/>
                <w:rtl/>
                <w:lang w:val="en-US"/>
              </w:rPr>
              <w:t>مشروع</w:t>
            </w:r>
            <w:r>
              <w:rPr>
                <w:b/>
                <w:sz w:val="20"/>
                <w:lang w:val="en-US"/>
              </w:rPr>
              <w:t xml:space="preserve"> </w:t>
            </w:r>
            <w:r>
              <w:rPr>
                <w:b/>
                <w:bCs/>
                <w:sz w:val="20"/>
                <w:rtl/>
                <w:lang w:val="en-US"/>
              </w:rPr>
              <w:t>تجريبي</w:t>
            </w:r>
            <w:r>
              <w:rPr>
                <w:b/>
                <w:sz w:val="20"/>
                <w:lang w:val="en-US"/>
              </w:rPr>
              <w:t xml:space="preserve"> </w:t>
            </w:r>
            <w:r>
              <w:rPr>
                <w:b/>
                <w:bCs/>
                <w:sz w:val="20"/>
                <w:rtl/>
                <w:lang w:val="en-US"/>
              </w:rPr>
              <w:t>إقليمي</w:t>
            </w:r>
            <w:r>
              <w:rPr>
                <w:b/>
                <w:sz w:val="20"/>
                <w:lang w:val="en-US"/>
              </w:rPr>
              <w:t xml:space="preserve"> </w:t>
            </w:r>
            <w:r>
              <w:rPr>
                <w:b/>
                <w:bCs/>
                <w:sz w:val="20"/>
                <w:rtl/>
                <w:lang w:val="en-US"/>
              </w:rPr>
              <w:t>للحفاظ</w:t>
            </w:r>
            <w:r>
              <w:rPr>
                <w:b/>
                <w:sz w:val="20"/>
                <w:lang w:val="en-US"/>
              </w:rPr>
              <w:t xml:space="preserve"> </w:t>
            </w:r>
            <w:r>
              <w:rPr>
                <w:b/>
                <w:bCs/>
                <w:sz w:val="20"/>
                <w:rtl/>
                <w:lang w:val="en-US"/>
              </w:rPr>
              <w:t>على</w:t>
            </w:r>
            <w:r w:rsidR="000200AA">
              <w:rPr>
                <w:b/>
                <w:sz w:val="20"/>
                <w:lang w:val="en-US"/>
              </w:rPr>
              <w:t xml:space="preserve"> </w:t>
            </w:r>
            <w:r w:rsidR="000200AA">
              <w:rPr>
                <w:b/>
                <w:bCs/>
                <w:sz w:val="20"/>
                <w:rtl/>
                <w:lang w:val="en-US"/>
              </w:rPr>
              <w:t>و</w:t>
            </w:r>
            <w:r w:rsidR="000200AA">
              <w:rPr>
                <w:b/>
                <w:sz w:val="20"/>
                <w:lang w:val="en-US"/>
              </w:rPr>
              <w:t>/</w:t>
            </w:r>
            <w:r w:rsidR="000200AA">
              <w:rPr>
                <w:b/>
                <w:bCs/>
                <w:sz w:val="20"/>
                <w:rtl/>
                <w:lang w:val="en-US"/>
              </w:rPr>
              <w:t>أو</w:t>
            </w:r>
            <w:r w:rsidR="000200AA">
              <w:rPr>
                <w:b/>
                <w:sz w:val="20"/>
                <w:lang w:val="en-US"/>
              </w:rPr>
              <w:t xml:space="preserve"> </w:t>
            </w:r>
            <w:r w:rsidR="000200AA">
              <w:rPr>
                <w:b/>
                <w:bCs/>
                <w:sz w:val="20"/>
                <w:rtl/>
                <w:lang w:val="en-US"/>
              </w:rPr>
              <w:t>تحسين</w:t>
            </w:r>
            <w:r>
              <w:rPr>
                <w:b/>
                <w:sz w:val="20"/>
                <w:lang w:val="en-US"/>
              </w:rPr>
              <w:t xml:space="preserve"> </w:t>
            </w:r>
            <w:r>
              <w:rPr>
                <w:b/>
                <w:bCs/>
                <w:sz w:val="20"/>
                <w:rtl/>
                <w:lang w:val="en-US"/>
              </w:rPr>
              <w:t>كفاءة</w:t>
            </w:r>
            <w:r>
              <w:rPr>
                <w:b/>
                <w:sz w:val="20"/>
                <w:lang w:val="en-US"/>
              </w:rPr>
              <w:t xml:space="preserve"> </w:t>
            </w:r>
            <w:r>
              <w:rPr>
                <w:b/>
                <w:bCs/>
                <w:sz w:val="20"/>
                <w:rtl/>
                <w:lang w:val="en-US"/>
              </w:rPr>
              <w:t>الطاقة</w:t>
            </w:r>
            <w:r>
              <w:rPr>
                <w:b/>
                <w:sz w:val="20"/>
                <w:lang w:val="en-US"/>
              </w:rPr>
              <w:t xml:space="preserve"> </w:t>
            </w:r>
            <w:r>
              <w:rPr>
                <w:b/>
                <w:bCs/>
                <w:sz w:val="20"/>
                <w:rtl/>
                <w:lang w:val="en-US"/>
              </w:rPr>
              <w:t>بموجب</w:t>
            </w:r>
            <w:r>
              <w:rPr>
                <w:b/>
                <w:sz w:val="20"/>
                <w:lang w:val="en-US"/>
              </w:rPr>
              <w:t xml:space="preserve"> </w:t>
            </w:r>
            <w:r>
              <w:rPr>
                <w:b/>
                <w:bCs/>
                <w:sz w:val="20"/>
                <w:rtl/>
                <w:lang w:val="en-US"/>
              </w:rPr>
              <w:t>القرار</w:t>
            </w:r>
            <w:r>
              <w:rPr>
                <w:b/>
                <w:sz w:val="20"/>
                <w:lang w:val="en-US"/>
              </w:rPr>
              <w:t xml:space="preserve"> </w:t>
            </w:r>
            <w:r w:rsidR="000200AA" w:rsidRPr="000200AA">
              <w:rPr>
                <w:rFonts w:hint="cs"/>
                <w:bCs/>
                <w:sz w:val="20"/>
                <w:rtl/>
                <w:lang w:val="en-US"/>
              </w:rPr>
              <w:t>91/65</w:t>
            </w:r>
          </w:p>
        </w:tc>
      </w:tr>
      <w:tr w:rsidR="009D107F" w:rsidRPr="001741CC" w14:paraId="24F27192" w14:textId="77777777" w:rsidTr="00F936FB">
        <w:trPr>
          <w:trHeight w:val="229"/>
        </w:trPr>
        <w:tc>
          <w:tcPr>
            <w:tcW w:w="896" w:type="pct"/>
          </w:tcPr>
          <w:p w14:paraId="24F2718E" w14:textId="77777777" w:rsidR="009D107F" w:rsidRPr="001741CC" w:rsidRDefault="009D107F" w:rsidP="002D2482">
            <w:pPr>
              <w:bidi/>
              <w:jc w:val="left"/>
              <w:rPr>
                <w:color w:val="000000" w:themeColor="text1"/>
                <w:sz w:val="20"/>
                <w:lang w:val="pt-PT"/>
              </w:rPr>
            </w:pPr>
            <w:r w:rsidRPr="00060214">
              <w:rPr>
                <w:noProof/>
                <w:color w:val="000000" w:themeColor="text1"/>
                <w:sz w:val="20"/>
                <w:rtl/>
                <w:lang w:val="pt-PT"/>
              </w:rPr>
              <w:t>إقليمي</w:t>
            </w:r>
            <w:r w:rsidRPr="00060214">
              <w:rPr>
                <w:noProof/>
                <w:color w:val="000000" w:themeColor="text1"/>
                <w:sz w:val="20"/>
                <w:lang w:val="pt-PT"/>
              </w:rPr>
              <w:t xml:space="preserve"> </w:t>
            </w:r>
            <w:r w:rsidR="002D2482">
              <w:rPr>
                <w:rFonts w:hint="cs"/>
                <w:noProof/>
                <w:color w:val="000000" w:themeColor="text1"/>
                <w:sz w:val="20"/>
                <w:rtl/>
                <w:lang w:val="pt-PT"/>
              </w:rPr>
              <w:t>(</w:t>
            </w:r>
            <w:r w:rsidRPr="00060214">
              <w:rPr>
                <w:noProof/>
                <w:color w:val="000000" w:themeColor="text1"/>
                <w:sz w:val="20"/>
                <w:rtl/>
                <w:lang w:val="pt-PT"/>
              </w:rPr>
              <w:t>إيسواتيني،</w:t>
            </w:r>
            <w:r w:rsidRPr="00060214">
              <w:rPr>
                <w:noProof/>
                <w:color w:val="000000" w:themeColor="text1"/>
                <w:sz w:val="20"/>
                <w:lang w:val="pt-PT"/>
              </w:rPr>
              <w:t xml:space="preserve"> </w:t>
            </w:r>
            <w:r w:rsidRPr="00060214">
              <w:rPr>
                <w:noProof/>
                <w:color w:val="000000" w:themeColor="text1"/>
                <w:sz w:val="20"/>
                <w:rtl/>
                <w:lang w:val="pt-PT"/>
              </w:rPr>
              <w:t>رواندا،</w:t>
            </w:r>
            <w:r w:rsidRPr="00060214">
              <w:rPr>
                <w:noProof/>
                <w:color w:val="000000" w:themeColor="text1"/>
                <w:sz w:val="20"/>
                <w:lang w:val="pt-PT"/>
              </w:rPr>
              <w:t xml:space="preserve"> </w:t>
            </w:r>
            <w:r w:rsidRPr="00060214">
              <w:rPr>
                <w:noProof/>
                <w:color w:val="000000" w:themeColor="text1"/>
                <w:sz w:val="20"/>
                <w:rtl/>
                <w:lang w:val="pt-PT"/>
              </w:rPr>
              <w:t>الصومال،</w:t>
            </w:r>
            <w:r w:rsidRPr="00060214">
              <w:rPr>
                <w:noProof/>
                <w:color w:val="000000" w:themeColor="text1"/>
                <w:sz w:val="20"/>
                <w:lang w:val="pt-PT"/>
              </w:rPr>
              <w:t xml:space="preserve"> </w:t>
            </w:r>
            <w:r w:rsidRPr="00060214">
              <w:rPr>
                <w:noProof/>
                <w:color w:val="000000" w:themeColor="text1"/>
                <w:sz w:val="20"/>
                <w:rtl/>
                <w:lang w:val="pt-PT"/>
              </w:rPr>
              <w:t>أوغندا،</w:t>
            </w:r>
            <w:r w:rsidRPr="00060214">
              <w:rPr>
                <w:noProof/>
                <w:color w:val="000000" w:themeColor="text1"/>
                <w:sz w:val="20"/>
                <w:lang w:val="pt-PT"/>
              </w:rPr>
              <w:t xml:space="preserve"> </w:t>
            </w:r>
            <w:r w:rsidRPr="00060214">
              <w:rPr>
                <w:noProof/>
                <w:color w:val="000000" w:themeColor="text1"/>
                <w:sz w:val="20"/>
                <w:rtl/>
                <w:lang w:val="pt-PT"/>
              </w:rPr>
              <w:t>زامبيا،</w:t>
            </w:r>
            <w:r w:rsidRPr="00060214">
              <w:rPr>
                <w:noProof/>
                <w:color w:val="000000" w:themeColor="text1"/>
                <w:sz w:val="20"/>
                <w:lang w:val="pt-PT"/>
              </w:rPr>
              <w:t xml:space="preserve"> </w:t>
            </w:r>
            <w:r w:rsidRPr="00060214">
              <w:rPr>
                <w:noProof/>
                <w:color w:val="000000" w:themeColor="text1"/>
                <w:sz w:val="20"/>
                <w:rtl/>
                <w:lang w:val="pt-PT"/>
              </w:rPr>
              <w:lastRenderedPageBreak/>
              <w:t>زيمبابوي</w:t>
            </w:r>
            <w:r w:rsidR="002D2482">
              <w:rPr>
                <w:noProof/>
                <w:color w:val="000000" w:themeColor="text1"/>
                <w:sz w:val="20"/>
                <w:lang w:val="pt-PT"/>
              </w:rPr>
              <w:t>(</w:t>
            </w:r>
          </w:p>
        </w:tc>
        <w:tc>
          <w:tcPr>
            <w:tcW w:w="2704" w:type="pct"/>
          </w:tcPr>
          <w:p w14:paraId="24F2718F" w14:textId="77777777" w:rsidR="009D107F" w:rsidRPr="001741CC" w:rsidRDefault="009D107F" w:rsidP="0052138E">
            <w:pPr>
              <w:bidi/>
              <w:jc w:val="left"/>
              <w:rPr>
                <w:color w:val="000000" w:themeColor="text1"/>
                <w:sz w:val="20"/>
                <w:rtl/>
              </w:rPr>
            </w:pPr>
            <w:r>
              <w:rPr>
                <w:color w:val="000000" w:themeColor="text1"/>
                <w:sz w:val="20"/>
                <w:rtl/>
                <w:lang w:val="en-US"/>
              </w:rPr>
              <w:lastRenderedPageBreak/>
              <w:t>إعداد</w:t>
            </w:r>
            <w:r>
              <w:rPr>
                <w:color w:val="000000" w:themeColor="text1"/>
                <w:sz w:val="20"/>
                <w:lang w:val="en-US"/>
              </w:rPr>
              <w:t xml:space="preserve"> </w:t>
            </w:r>
            <w:r>
              <w:rPr>
                <w:color w:val="000000" w:themeColor="text1"/>
                <w:sz w:val="20"/>
                <w:rtl/>
                <w:lang w:val="en-US"/>
              </w:rPr>
              <w:t>مشروع</w:t>
            </w:r>
            <w:r>
              <w:rPr>
                <w:color w:val="000000" w:themeColor="text1"/>
                <w:sz w:val="20"/>
                <w:lang w:val="en-US"/>
              </w:rPr>
              <w:t xml:space="preserve"> </w:t>
            </w:r>
            <w:r>
              <w:rPr>
                <w:color w:val="000000" w:themeColor="text1"/>
                <w:sz w:val="20"/>
                <w:rtl/>
                <w:lang w:val="en-US"/>
              </w:rPr>
              <w:t>لتعزيز</w:t>
            </w:r>
            <w:r>
              <w:rPr>
                <w:color w:val="000000" w:themeColor="text1"/>
                <w:sz w:val="20"/>
                <w:lang w:val="en-US"/>
              </w:rPr>
              <w:t xml:space="preserve"> </w:t>
            </w:r>
            <w:r>
              <w:rPr>
                <w:color w:val="000000" w:themeColor="text1"/>
                <w:sz w:val="20"/>
                <w:rtl/>
                <w:lang w:val="en-US"/>
              </w:rPr>
              <w:t>كفاءة</w:t>
            </w:r>
            <w:r>
              <w:rPr>
                <w:color w:val="000000" w:themeColor="text1"/>
                <w:sz w:val="20"/>
                <w:lang w:val="en-US"/>
              </w:rPr>
              <w:t xml:space="preserve"> </w:t>
            </w:r>
            <w:r>
              <w:rPr>
                <w:color w:val="000000" w:themeColor="text1"/>
                <w:sz w:val="20"/>
                <w:rtl/>
                <w:lang w:val="en-US"/>
              </w:rPr>
              <w:t>الطاقة</w:t>
            </w:r>
            <w:r>
              <w:rPr>
                <w:color w:val="000000" w:themeColor="text1"/>
                <w:sz w:val="20"/>
                <w:lang w:val="en-US"/>
              </w:rPr>
              <w:t xml:space="preserve"> </w:t>
            </w:r>
            <w:r>
              <w:rPr>
                <w:color w:val="000000" w:themeColor="text1"/>
                <w:sz w:val="20"/>
                <w:rtl/>
                <w:lang w:val="en-US"/>
              </w:rPr>
              <w:t>في</w:t>
            </w:r>
            <w:r>
              <w:rPr>
                <w:color w:val="000000" w:themeColor="text1"/>
                <w:sz w:val="20"/>
                <w:lang w:val="en-US"/>
              </w:rPr>
              <w:t xml:space="preserve"> </w:t>
            </w:r>
            <w:r>
              <w:rPr>
                <w:color w:val="000000" w:themeColor="text1"/>
                <w:sz w:val="20"/>
                <w:rtl/>
                <w:lang w:val="en-US"/>
              </w:rPr>
              <w:t>قطاع</w:t>
            </w:r>
            <w:r>
              <w:rPr>
                <w:color w:val="000000" w:themeColor="text1"/>
                <w:sz w:val="20"/>
                <w:lang w:val="en-US"/>
              </w:rPr>
              <w:t xml:space="preserve"> </w:t>
            </w:r>
            <w:r>
              <w:rPr>
                <w:color w:val="000000" w:themeColor="text1"/>
                <w:sz w:val="20"/>
                <w:rtl/>
                <w:lang w:val="en-US"/>
              </w:rPr>
              <w:t>التبريد</w:t>
            </w:r>
            <w:r>
              <w:rPr>
                <w:color w:val="000000" w:themeColor="text1"/>
                <w:sz w:val="20"/>
                <w:lang w:val="en-US"/>
              </w:rPr>
              <w:t xml:space="preserve"> </w:t>
            </w:r>
            <w:r>
              <w:rPr>
                <w:color w:val="000000" w:themeColor="text1"/>
                <w:sz w:val="20"/>
                <w:rtl/>
                <w:lang w:val="en-US"/>
              </w:rPr>
              <w:t>التجاري</w:t>
            </w:r>
            <w:r>
              <w:rPr>
                <w:color w:val="000000" w:themeColor="text1"/>
                <w:sz w:val="20"/>
                <w:lang w:val="en-US"/>
              </w:rPr>
              <w:t xml:space="preserve"> </w:t>
            </w:r>
            <w:r w:rsidRPr="00867BF9">
              <w:rPr>
                <w:color w:val="000000" w:themeColor="text1"/>
                <w:sz w:val="20"/>
                <w:rtl/>
              </w:rPr>
              <w:t xml:space="preserve">في سياق التخلص التدريجي </w:t>
            </w:r>
            <w:r w:rsidR="007E2026" w:rsidRPr="003008BE">
              <w:rPr>
                <w:rFonts w:hint="cs"/>
                <w:sz w:val="20"/>
                <w:rtl/>
                <w:lang w:val="en-US"/>
              </w:rPr>
              <w:t>للمواد الهيدروفلوروكربونية</w:t>
            </w:r>
          </w:p>
        </w:tc>
        <w:tc>
          <w:tcPr>
            <w:tcW w:w="601" w:type="pct"/>
          </w:tcPr>
          <w:p w14:paraId="24F27190" w14:textId="77777777" w:rsidR="009D107F" w:rsidRPr="001741CC" w:rsidRDefault="009D107F" w:rsidP="001D1903">
            <w:pPr>
              <w:bidi/>
              <w:jc w:val="left"/>
              <w:rPr>
                <w:noProof/>
                <w:color w:val="000000"/>
                <w:sz w:val="20"/>
                <w:rtl/>
              </w:rPr>
            </w:pPr>
            <w:r>
              <w:rPr>
                <w:noProof/>
                <w:color w:val="000000"/>
                <w:sz w:val="20"/>
                <w:rtl/>
              </w:rPr>
              <w:t>60,000</w:t>
            </w:r>
          </w:p>
        </w:tc>
        <w:tc>
          <w:tcPr>
            <w:tcW w:w="799" w:type="pct"/>
          </w:tcPr>
          <w:p w14:paraId="24F27191" w14:textId="77777777" w:rsidR="009D107F" w:rsidRPr="001741CC" w:rsidRDefault="009D107F" w:rsidP="001D1903">
            <w:pPr>
              <w:bidi/>
              <w:jc w:val="left"/>
              <w:rPr>
                <w:noProof/>
                <w:color w:val="000000"/>
                <w:sz w:val="20"/>
                <w:rtl/>
              </w:rPr>
            </w:pPr>
            <w:r>
              <w:rPr>
                <w:noProof/>
                <w:color w:val="000000"/>
                <w:sz w:val="20"/>
                <w:rtl/>
              </w:rPr>
              <w:t>60,000</w:t>
            </w:r>
          </w:p>
        </w:tc>
      </w:tr>
      <w:tr w:rsidR="009D107F" w:rsidRPr="001741CC" w14:paraId="24F27196" w14:textId="77777777" w:rsidTr="008C6708">
        <w:trPr>
          <w:trHeight w:val="229"/>
        </w:trPr>
        <w:tc>
          <w:tcPr>
            <w:tcW w:w="3600" w:type="pct"/>
            <w:gridSpan w:val="2"/>
          </w:tcPr>
          <w:p w14:paraId="24F27193" w14:textId="77777777" w:rsidR="009D107F" w:rsidRPr="001741CC" w:rsidRDefault="009D107F" w:rsidP="00D353A9">
            <w:pPr>
              <w:bidi/>
              <w:jc w:val="right"/>
              <w:rPr>
                <w:color w:val="000000" w:themeColor="text1"/>
                <w:sz w:val="20"/>
                <w:rtl/>
              </w:rPr>
            </w:pPr>
            <w:r w:rsidRPr="00083013">
              <w:rPr>
                <w:color w:val="000000" w:themeColor="text1"/>
                <w:sz w:val="20"/>
                <w:rtl/>
                <w:lang w:val="en-US"/>
              </w:rPr>
              <w:t>المجموع</w:t>
            </w:r>
            <w:r w:rsidRPr="00083013">
              <w:rPr>
                <w:color w:val="000000" w:themeColor="text1"/>
                <w:sz w:val="20"/>
                <w:lang w:val="en-US"/>
              </w:rPr>
              <w:t xml:space="preserve"> </w:t>
            </w:r>
            <w:r w:rsidRPr="00083013">
              <w:rPr>
                <w:color w:val="000000" w:themeColor="text1"/>
                <w:sz w:val="20"/>
                <w:rtl/>
                <w:lang w:val="en-US"/>
              </w:rPr>
              <w:t>الفرعي</w:t>
            </w:r>
            <w:r w:rsidR="00D353A9">
              <w:rPr>
                <w:rFonts w:hint="cs"/>
                <w:color w:val="000000" w:themeColor="text1"/>
                <w:sz w:val="20"/>
                <w:rtl/>
                <w:lang w:val="en-US"/>
              </w:rPr>
              <w:t xml:space="preserve"> لألف5</w:t>
            </w:r>
          </w:p>
        </w:tc>
        <w:tc>
          <w:tcPr>
            <w:tcW w:w="601" w:type="pct"/>
          </w:tcPr>
          <w:p w14:paraId="24F27194" w14:textId="77777777" w:rsidR="009D107F" w:rsidRPr="001741CC" w:rsidRDefault="009D107F" w:rsidP="00E36120">
            <w:pPr>
              <w:bidi/>
              <w:jc w:val="left"/>
              <w:rPr>
                <w:noProof/>
                <w:color w:val="000000"/>
                <w:sz w:val="20"/>
                <w:rtl/>
              </w:rPr>
            </w:pPr>
            <w:r>
              <w:rPr>
                <w:noProof/>
                <w:color w:val="000000"/>
                <w:sz w:val="20"/>
                <w:rtl/>
              </w:rPr>
              <w:t>60,000</w:t>
            </w:r>
          </w:p>
        </w:tc>
        <w:tc>
          <w:tcPr>
            <w:tcW w:w="799" w:type="pct"/>
          </w:tcPr>
          <w:p w14:paraId="24F27195" w14:textId="77777777" w:rsidR="009D107F" w:rsidRPr="001741CC" w:rsidRDefault="009D107F" w:rsidP="00E36120">
            <w:pPr>
              <w:bidi/>
              <w:jc w:val="left"/>
              <w:rPr>
                <w:noProof/>
                <w:color w:val="000000"/>
                <w:sz w:val="20"/>
                <w:rtl/>
              </w:rPr>
            </w:pPr>
            <w:r>
              <w:rPr>
                <w:noProof/>
                <w:color w:val="000000"/>
                <w:sz w:val="20"/>
                <w:rtl/>
              </w:rPr>
              <w:t>60,000</w:t>
            </w:r>
          </w:p>
        </w:tc>
      </w:tr>
      <w:tr w:rsidR="00930DFD" w:rsidRPr="001741CC" w14:paraId="24F2719A" w14:textId="77777777" w:rsidTr="008C6708">
        <w:trPr>
          <w:trHeight w:val="229"/>
        </w:trPr>
        <w:tc>
          <w:tcPr>
            <w:tcW w:w="3600" w:type="pct"/>
            <w:gridSpan w:val="2"/>
          </w:tcPr>
          <w:p w14:paraId="24F27197" w14:textId="77777777" w:rsidR="00930DFD" w:rsidRPr="001741CC" w:rsidRDefault="00930DFD" w:rsidP="0052138E">
            <w:pPr>
              <w:bidi/>
              <w:jc w:val="right"/>
              <w:rPr>
                <w:color w:val="000000" w:themeColor="text1"/>
                <w:sz w:val="20"/>
                <w:rtl/>
              </w:rPr>
            </w:pPr>
            <w:r w:rsidRPr="00083013">
              <w:rPr>
                <w:color w:val="000000" w:themeColor="text1"/>
                <w:sz w:val="20"/>
                <w:rtl/>
                <w:lang w:val="en-US"/>
              </w:rPr>
              <w:t>تكاليف</w:t>
            </w:r>
            <w:r w:rsidRPr="00083013">
              <w:rPr>
                <w:color w:val="000000" w:themeColor="text1"/>
                <w:sz w:val="20"/>
                <w:lang w:val="en-US"/>
              </w:rPr>
              <w:t xml:space="preserve"> </w:t>
            </w:r>
            <w:r w:rsidRPr="00083013">
              <w:rPr>
                <w:color w:val="000000" w:themeColor="text1"/>
                <w:sz w:val="20"/>
                <w:rtl/>
                <w:lang w:val="en-US"/>
              </w:rPr>
              <w:t>دعم</w:t>
            </w:r>
            <w:r w:rsidRPr="00083013">
              <w:rPr>
                <w:color w:val="000000" w:themeColor="text1"/>
                <w:sz w:val="20"/>
                <w:lang w:val="en-US"/>
              </w:rPr>
              <w:t xml:space="preserve"> </w:t>
            </w:r>
            <w:r w:rsidRPr="00083013">
              <w:rPr>
                <w:color w:val="000000" w:themeColor="text1"/>
                <w:sz w:val="20"/>
                <w:rtl/>
                <w:lang w:val="en-US"/>
              </w:rPr>
              <w:t>الوكالة</w:t>
            </w:r>
          </w:p>
        </w:tc>
        <w:tc>
          <w:tcPr>
            <w:tcW w:w="601" w:type="pct"/>
          </w:tcPr>
          <w:p w14:paraId="24F27198" w14:textId="77777777" w:rsidR="00930DFD" w:rsidRPr="001741CC" w:rsidRDefault="00930DFD" w:rsidP="0052138E">
            <w:pPr>
              <w:jc w:val="right"/>
              <w:rPr>
                <w:noProof/>
                <w:color w:val="000000"/>
                <w:sz w:val="20"/>
              </w:rPr>
            </w:pPr>
            <w:r>
              <w:rPr>
                <w:noProof/>
                <w:color w:val="000000"/>
                <w:sz w:val="20"/>
              </w:rPr>
              <w:t>4,200</w:t>
            </w:r>
          </w:p>
        </w:tc>
        <w:tc>
          <w:tcPr>
            <w:tcW w:w="799" w:type="pct"/>
          </w:tcPr>
          <w:p w14:paraId="24F27199" w14:textId="77777777" w:rsidR="00930DFD" w:rsidRPr="001741CC" w:rsidRDefault="00930DFD" w:rsidP="0052138E">
            <w:pPr>
              <w:jc w:val="right"/>
              <w:rPr>
                <w:noProof/>
                <w:color w:val="000000"/>
                <w:sz w:val="20"/>
              </w:rPr>
            </w:pPr>
            <w:r>
              <w:rPr>
                <w:noProof/>
                <w:color w:val="000000"/>
                <w:sz w:val="20"/>
              </w:rPr>
              <w:t>4,200</w:t>
            </w:r>
          </w:p>
        </w:tc>
      </w:tr>
      <w:tr w:rsidR="00F936FB" w:rsidRPr="001741CC" w14:paraId="24F2719E" w14:textId="77777777" w:rsidTr="008C6708">
        <w:trPr>
          <w:trHeight w:val="229"/>
        </w:trPr>
        <w:tc>
          <w:tcPr>
            <w:tcW w:w="3600" w:type="pct"/>
            <w:gridSpan w:val="2"/>
          </w:tcPr>
          <w:p w14:paraId="24F2719B" w14:textId="77777777" w:rsidR="00F936FB" w:rsidRPr="001741CC" w:rsidRDefault="00F936FB" w:rsidP="0052138E">
            <w:pPr>
              <w:bidi/>
              <w:jc w:val="right"/>
              <w:rPr>
                <w:color w:val="000000" w:themeColor="text1"/>
                <w:sz w:val="20"/>
                <w:rtl/>
              </w:rPr>
            </w:pPr>
            <w:r w:rsidRPr="00083013">
              <w:rPr>
                <w:color w:val="000000" w:themeColor="text1"/>
                <w:sz w:val="20"/>
                <w:rtl/>
                <w:lang w:val="en-US"/>
              </w:rPr>
              <w:t>المجموع</w:t>
            </w:r>
            <w:r w:rsidRPr="00083013">
              <w:rPr>
                <w:color w:val="000000" w:themeColor="text1"/>
                <w:sz w:val="20"/>
                <w:lang w:val="en-US"/>
              </w:rPr>
              <w:t xml:space="preserve"> </w:t>
            </w:r>
            <w:r>
              <w:rPr>
                <w:rFonts w:hint="cs"/>
                <w:color w:val="000000" w:themeColor="text1"/>
                <w:sz w:val="20"/>
                <w:rtl/>
                <w:lang w:val="en-US"/>
              </w:rPr>
              <w:t>لألف5</w:t>
            </w:r>
          </w:p>
        </w:tc>
        <w:tc>
          <w:tcPr>
            <w:tcW w:w="601" w:type="pct"/>
          </w:tcPr>
          <w:p w14:paraId="24F2719C" w14:textId="77777777" w:rsidR="00F936FB" w:rsidRPr="001741CC" w:rsidRDefault="00F936FB" w:rsidP="0052138E">
            <w:pPr>
              <w:jc w:val="right"/>
              <w:rPr>
                <w:noProof/>
                <w:color w:val="000000"/>
                <w:sz w:val="20"/>
              </w:rPr>
            </w:pPr>
            <w:r>
              <w:rPr>
                <w:noProof/>
                <w:color w:val="000000"/>
                <w:sz w:val="20"/>
              </w:rPr>
              <w:t>64,200</w:t>
            </w:r>
          </w:p>
        </w:tc>
        <w:tc>
          <w:tcPr>
            <w:tcW w:w="799" w:type="pct"/>
          </w:tcPr>
          <w:p w14:paraId="24F2719D" w14:textId="77777777" w:rsidR="00F936FB" w:rsidRPr="001741CC" w:rsidRDefault="00F936FB" w:rsidP="0052138E">
            <w:pPr>
              <w:jc w:val="right"/>
              <w:rPr>
                <w:noProof/>
                <w:color w:val="000000"/>
                <w:sz w:val="20"/>
              </w:rPr>
            </w:pPr>
            <w:r>
              <w:rPr>
                <w:noProof/>
                <w:color w:val="000000"/>
                <w:sz w:val="20"/>
              </w:rPr>
              <w:t>64,200</w:t>
            </w:r>
          </w:p>
        </w:tc>
      </w:tr>
      <w:tr w:rsidR="009D107F" w:rsidRPr="00D57AA5" w14:paraId="24F271A0" w14:textId="77777777" w:rsidTr="008C6708">
        <w:trPr>
          <w:trHeight w:val="229"/>
        </w:trPr>
        <w:tc>
          <w:tcPr>
            <w:tcW w:w="5000" w:type="pct"/>
            <w:gridSpan w:val="4"/>
          </w:tcPr>
          <w:p w14:paraId="24F2719F" w14:textId="77777777" w:rsidR="009D107F" w:rsidRDefault="00732A0D" w:rsidP="00732A0D">
            <w:pPr>
              <w:bidi/>
              <w:jc w:val="left"/>
              <w:rPr>
                <w:noProof/>
                <w:color w:val="000000"/>
                <w:sz w:val="20"/>
                <w:rtl/>
                <w:lang w:bidi="ar-SA"/>
              </w:rPr>
            </w:pPr>
            <w:r>
              <w:rPr>
                <w:rFonts w:hint="cs"/>
                <w:b/>
                <w:bCs/>
                <w:color w:val="000000"/>
                <w:sz w:val="20"/>
                <w:rtl/>
              </w:rPr>
              <w:t>ألف6:</w:t>
            </w:r>
            <w:r w:rsidR="009D107F">
              <w:rPr>
                <w:b/>
                <w:bCs/>
                <w:color w:val="000000"/>
                <w:sz w:val="20"/>
                <w:rtl/>
              </w:rPr>
              <w:t xml:space="preserve"> إعداد مشروع لتعزيز كفاءة الطاقة في سياق </w:t>
            </w:r>
            <w:r w:rsidRPr="00732A0D">
              <w:rPr>
                <w:b/>
                <w:bCs/>
                <w:color w:val="000000" w:themeColor="text1"/>
                <w:sz w:val="20"/>
                <w:rtl/>
              </w:rPr>
              <w:t xml:space="preserve">التخلص التدريجي </w:t>
            </w:r>
            <w:r w:rsidRPr="00732A0D">
              <w:rPr>
                <w:rFonts w:hint="cs"/>
                <w:b/>
                <w:bCs/>
                <w:sz w:val="20"/>
                <w:rtl/>
                <w:lang w:val="en-US"/>
              </w:rPr>
              <w:t>للمواد الهيدروفلوروكربونية</w:t>
            </w:r>
            <w:r>
              <w:rPr>
                <w:b/>
                <w:bCs/>
                <w:color w:val="000000"/>
                <w:sz w:val="20"/>
                <w:rtl/>
              </w:rPr>
              <w:t xml:space="preserve"> </w:t>
            </w:r>
            <w:r w:rsidR="009D107F">
              <w:rPr>
                <w:b/>
                <w:bCs/>
                <w:color w:val="000000"/>
                <w:sz w:val="20"/>
                <w:rtl/>
              </w:rPr>
              <w:t xml:space="preserve">في قطاع </w:t>
            </w:r>
            <w:r>
              <w:rPr>
                <w:rFonts w:hint="cs"/>
                <w:b/>
                <w:bCs/>
                <w:color w:val="000000"/>
                <w:sz w:val="20"/>
                <w:rtl/>
              </w:rPr>
              <w:t>صناعات</w:t>
            </w:r>
            <w:r w:rsidR="009D107F">
              <w:rPr>
                <w:b/>
                <w:bCs/>
                <w:color w:val="000000"/>
                <w:sz w:val="20"/>
                <w:rtl/>
              </w:rPr>
              <w:t xml:space="preserve"> التبريد وتكييف الهواء (القرار 94/60)</w:t>
            </w:r>
          </w:p>
        </w:tc>
      </w:tr>
      <w:tr w:rsidR="007C2A44" w:rsidRPr="00D57AA5" w14:paraId="24F271A5" w14:textId="77777777" w:rsidTr="00732A0D">
        <w:trPr>
          <w:trHeight w:val="229"/>
        </w:trPr>
        <w:tc>
          <w:tcPr>
            <w:tcW w:w="896" w:type="pct"/>
            <w:vAlign w:val="center"/>
          </w:tcPr>
          <w:p w14:paraId="24F271A1" w14:textId="77777777" w:rsidR="007C2A44" w:rsidRDefault="007C2A44" w:rsidP="00732A0D">
            <w:pPr>
              <w:bidi/>
              <w:jc w:val="left"/>
              <w:rPr>
                <w:noProof/>
                <w:color w:val="000000" w:themeColor="text1"/>
                <w:sz w:val="20"/>
                <w:lang w:val="en-US"/>
              </w:rPr>
            </w:pPr>
            <w:r w:rsidRPr="000D1BAC">
              <w:rPr>
                <w:sz w:val="20"/>
                <w:rtl/>
              </w:rPr>
              <w:t>إكوادور</w:t>
            </w:r>
          </w:p>
        </w:tc>
        <w:tc>
          <w:tcPr>
            <w:tcW w:w="2704" w:type="pct"/>
          </w:tcPr>
          <w:p w14:paraId="24F271A2" w14:textId="77777777" w:rsidR="007C2A44" w:rsidRDefault="007C2A44" w:rsidP="00732A0D">
            <w:pPr>
              <w:bidi/>
              <w:jc w:val="left"/>
              <w:rPr>
                <w:color w:val="000000" w:themeColor="text1"/>
                <w:sz w:val="20"/>
                <w:lang w:val="en-US"/>
              </w:rPr>
            </w:pPr>
            <w:r>
              <w:rPr>
                <w:rFonts w:hint="cs"/>
                <w:b/>
                <w:bCs/>
                <w:color w:val="000000"/>
                <w:sz w:val="20"/>
                <w:rtl/>
              </w:rPr>
              <w:t>ألف 6-1</w:t>
            </w:r>
            <w:r w:rsidRPr="00441E03">
              <w:rPr>
                <w:bCs/>
                <w:color w:val="000000" w:themeColor="text1"/>
                <w:sz w:val="20"/>
                <w:rtl/>
              </w:rPr>
              <w:t>:</w:t>
            </w:r>
            <w:r w:rsidRPr="00083013">
              <w:rPr>
                <w:b/>
                <w:bCs/>
                <w:color w:val="000000" w:themeColor="text1"/>
                <w:sz w:val="20"/>
                <w:rtl/>
              </w:rPr>
              <w:t xml:space="preserve"> </w:t>
            </w:r>
            <w:r w:rsidRPr="000D1BAC">
              <w:rPr>
                <w:color w:val="000000" w:themeColor="text1"/>
                <w:sz w:val="20"/>
                <w:rtl/>
              </w:rPr>
              <w:t xml:space="preserve">إعداد مشروع لتحسين كفاءة الطاقة في </w:t>
            </w:r>
            <w:r>
              <w:rPr>
                <w:rFonts w:hint="cs"/>
                <w:color w:val="000000" w:themeColor="text1"/>
                <w:sz w:val="20"/>
                <w:rtl/>
              </w:rPr>
              <w:t>صناعات التبريد</w:t>
            </w:r>
            <w:r w:rsidRPr="000D1BAC">
              <w:rPr>
                <w:color w:val="000000" w:themeColor="text1"/>
                <w:sz w:val="20"/>
                <w:rtl/>
              </w:rPr>
              <w:t xml:space="preserve"> </w:t>
            </w:r>
            <w:r>
              <w:rPr>
                <w:rFonts w:hint="cs"/>
                <w:color w:val="000000" w:themeColor="text1"/>
                <w:sz w:val="20"/>
                <w:rtl/>
              </w:rPr>
              <w:t>و</w:t>
            </w:r>
            <w:r w:rsidRPr="000D1BAC">
              <w:rPr>
                <w:color w:val="000000" w:themeColor="text1"/>
                <w:sz w:val="20"/>
                <w:rtl/>
              </w:rPr>
              <w:t xml:space="preserve">تكييف </w:t>
            </w:r>
            <w:r>
              <w:rPr>
                <w:rFonts w:hint="cs"/>
                <w:color w:val="000000" w:themeColor="text1"/>
                <w:sz w:val="20"/>
                <w:rtl/>
              </w:rPr>
              <w:t>الهواء</w:t>
            </w:r>
            <w:r w:rsidRPr="000D1BAC">
              <w:rPr>
                <w:color w:val="000000" w:themeColor="text1"/>
                <w:sz w:val="20"/>
                <w:rtl/>
              </w:rPr>
              <w:t xml:space="preserve"> في سياق التخلص التدريجي</w:t>
            </w:r>
            <w:r w:rsidRPr="00732A0D">
              <w:rPr>
                <w:color w:val="000000" w:themeColor="text1"/>
                <w:sz w:val="20"/>
                <w:rtl/>
              </w:rPr>
              <w:t xml:space="preserve"> </w:t>
            </w:r>
            <w:r w:rsidRPr="00732A0D">
              <w:rPr>
                <w:rFonts w:hint="cs"/>
                <w:sz w:val="20"/>
                <w:rtl/>
                <w:lang w:val="en-US"/>
              </w:rPr>
              <w:t>للمواد الهيدروفلوروكربونية</w:t>
            </w:r>
          </w:p>
        </w:tc>
        <w:tc>
          <w:tcPr>
            <w:tcW w:w="601" w:type="pct"/>
          </w:tcPr>
          <w:p w14:paraId="24F271A3" w14:textId="77777777" w:rsidR="007C2A44" w:rsidRDefault="007C2A44" w:rsidP="0052138E">
            <w:pPr>
              <w:jc w:val="right"/>
              <w:rPr>
                <w:noProof/>
                <w:color w:val="000000"/>
                <w:sz w:val="20"/>
              </w:rPr>
            </w:pPr>
            <w:r>
              <w:rPr>
                <w:color w:val="000000"/>
                <w:sz w:val="20"/>
              </w:rPr>
              <w:t>30,000</w:t>
            </w:r>
          </w:p>
        </w:tc>
        <w:tc>
          <w:tcPr>
            <w:tcW w:w="799" w:type="pct"/>
          </w:tcPr>
          <w:p w14:paraId="24F271A4" w14:textId="77777777" w:rsidR="007C2A44" w:rsidRDefault="007C2A44" w:rsidP="0052138E">
            <w:pPr>
              <w:jc w:val="right"/>
              <w:rPr>
                <w:noProof/>
                <w:color w:val="000000"/>
                <w:sz w:val="20"/>
              </w:rPr>
            </w:pPr>
            <w:r>
              <w:rPr>
                <w:color w:val="000000"/>
                <w:sz w:val="20"/>
              </w:rPr>
              <w:t>30,000</w:t>
            </w:r>
          </w:p>
        </w:tc>
      </w:tr>
      <w:tr w:rsidR="007C2A44" w:rsidRPr="00D57AA5" w14:paraId="24F271AA" w14:textId="77777777" w:rsidTr="00732A0D">
        <w:trPr>
          <w:trHeight w:val="229"/>
        </w:trPr>
        <w:tc>
          <w:tcPr>
            <w:tcW w:w="896" w:type="pct"/>
            <w:vAlign w:val="center"/>
          </w:tcPr>
          <w:p w14:paraId="24F271A6" w14:textId="77777777" w:rsidR="007C2A44" w:rsidRDefault="007C2A44" w:rsidP="00732A0D">
            <w:pPr>
              <w:bidi/>
              <w:jc w:val="left"/>
              <w:rPr>
                <w:noProof/>
                <w:color w:val="000000" w:themeColor="text1"/>
                <w:sz w:val="20"/>
                <w:lang w:val="en-US"/>
              </w:rPr>
            </w:pPr>
            <w:r w:rsidRPr="000D1BAC">
              <w:rPr>
                <w:sz w:val="20"/>
                <w:rtl/>
              </w:rPr>
              <w:t>المكسيك</w:t>
            </w:r>
          </w:p>
        </w:tc>
        <w:tc>
          <w:tcPr>
            <w:tcW w:w="2704" w:type="pct"/>
          </w:tcPr>
          <w:p w14:paraId="24F271A7" w14:textId="77777777" w:rsidR="007C2A44" w:rsidRDefault="007C2A44" w:rsidP="00D04AA2">
            <w:pPr>
              <w:bidi/>
              <w:jc w:val="left"/>
              <w:rPr>
                <w:color w:val="000000" w:themeColor="text1"/>
                <w:sz w:val="20"/>
                <w:rtl/>
                <w:lang w:val="en-US" w:bidi="ar-SA"/>
              </w:rPr>
            </w:pPr>
            <w:r>
              <w:rPr>
                <w:rFonts w:hint="cs"/>
                <w:b/>
                <w:bCs/>
                <w:color w:val="000000"/>
                <w:sz w:val="20"/>
                <w:rtl/>
              </w:rPr>
              <w:t>ألف 6-2</w:t>
            </w:r>
            <w:r w:rsidRPr="00441E03">
              <w:rPr>
                <w:bCs/>
                <w:color w:val="000000" w:themeColor="text1"/>
                <w:sz w:val="20"/>
                <w:rtl/>
              </w:rPr>
              <w:t>:</w:t>
            </w:r>
            <w:r>
              <w:rPr>
                <w:rFonts w:hint="cs"/>
                <w:color w:val="000000" w:themeColor="text1"/>
                <w:sz w:val="20"/>
                <w:rtl/>
              </w:rPr>
              <w:t xml:space="preserve"> </w:t>
            </w:r>
            <w:r w:rsidRPr="000D1BAC">
              <w:rPr>
                <w:color w:val="000000" w:themeColor="text1"/>
                <w:sz w:val="20"/>
                <w:rtl/>
              </w:rPr>
              <w:t xml:space="preserve">إعداد مشروع لتحسين كفاءة الطاقة </w:t>
            </w:r>
            <w:r w:rsidR="00FC7AAA">
              <w:rPr>
                <w:rFonts w:hint="cs"/>
                <w:color w:val="000000" w:themeColor="text1"/>
                <w:sz w:val="20"/>
                <w:rtl/>
              </w:rPr>
              <w:t xml:space="preserve">في </w:t>
            </w:r>
            <w:r>
              <w:rPr>
                <w:rFonts w:hint="cs"/>
                <w:color w:val="000000" w:themeColor="text1"/>
                <w:sz w:val="20"/>
                <w:rtl/>
              </w:rPr>
              <w:t>صناعات التبريد</w:t>
            </w:r>
            <w:r w:rsidRPr="000D1BAC">
              <w:rPr>
                <w:color w:val="000000" w:themeColor="text1"/>
                <w:sz w:val="20"/>
                <w:rtl/>
              </w:rPr>
              <w:t xml:space="preserve"> </w:t>
            </w:r>
            <w:r>
              <w:rPr>
                <w:rFonts w:hint="cs"/>
                <w:color w:val="000000" w:themeColor="text1"/>
                <w:sz w:val="20"/>
                <w:rtl/>
              </w:rPr>
              <w:t>و</w:t>
            </w:r>
            <w:r w:rsidRPr="000D1BAC">
              <w:rPr>
                <w:color w:val="000000" w:themeColor="text1"/>
                <w:sz w:val="20"/>
                <w:rtl/>
              </w:rPr>
              <w:t xml:space="preserve">تكييف </w:t>
            </w:r>
            <w:r>
              <w:rPr>
                <w:rFonts w:hint="cs"/>
                <w:color w:val="000000" w:themeColor="text1"/>
                <w:sz w:val="20"/>
                <w:rtl/>
              </w:rPr>
              <w:t>الهواء</w:t>
            </w:r>
            <w:r w:rsidRPr="000D1BAC">
              <w:rPr>
                <w:color w:val="000000" w:themeColor="text1"/>
                <w:sz w:val="20"/>
                <w:rtl/>
              </w:rPr>
              <w:t xml:space="preserve"> في سياق التخلص التدريجي</w:t>
            </w:r>
            <w:r w:rsidRPr="00732A0D">
              <w:rPr>
                <w:color w:val="000000" w:themeColor="text1"/>
                <w:sz w:val="20"/>
                <w:rtl/>
              </w:rPr>
              <w:t xml:space="preserve"> </w:t>
            </w:r>
            <w:r w:rsidRPr="00732A0D">
              <w:rPr>
                <w:rFonts w:hint="cs"/>
                <w:sz w:val="20"/>
                <w:rtl/>
                <w:lang w:val="en-US"/>
              </w:rPr>
              <w:t>للمواد الهيدروفلوروكربونية</w:t>
            </w:r>
          </w:p>
        </w:tc>
        <w:tc>
          <w:tcPr>
            <w:tcW w:w="601" w:type="pct"/>
          </w:tcPr>
          <w:p w14:paraId="24F271A8" w14:textId="77777777" w:rsidR="007C2A44" w:rsidRDefault="007C2A44" w:rsidP="0052138E">
            <w:pPr>
              <w:jc w:val="right"/>
              <w:rPr>
                <w:noProof/>
                <w:color w:val="000000"/>
                <w:sz w:val="20"/>
              </w:rPr>
            </w:pPr>
            <w:r>
              <w:rPr>
                <w:color w:val="000000"/>
                <w:sz w:val="20"/>
              </w:rPr>
              <w:t>45,000</w:t>
            </w:r>
          </w:p>
        </w:tc>
        <w:tc>
          <w:tcPr>
            <w:tcW w:w="799" w:type="pct"/>
          </w:tcPr>
          <w:p w14:paraId="24F271A9" w14:textId="77777777" w:rsidR="007C2A44" w:rsidRDefault="007C2A44" w:rsidP="0052138E">
            <w:pPr>
              <w:jc w:val="right"/>
              <w:rPr>
                <w:noProof/>
                <w:color w:val="000000"/>
                <w:sz w:val="20"/>
              </w:rPr>
            </w:pPr>
            <w:r>
              <w:rPr>
                <w:color w:val="000000"/>
                <w:sz w:val="20"/>
              </w:rPr>
              <w:t>45,000</w:t>
            </w:r>
          </w:p>
        </w:tc>
      </w:tr>
      <w:tr w:rsidR="002A1698" w:rsidRPr="00D57AA5" w14:paraId="24F271AE" w14:textId="77777777" w:rsidTr="008C6708">
        <w:trPr>
          <w:trHeight w:val="229"/>
        </w:trPr>
        <w:tc>
          <w:tcPr>
            <w:tcW w:w="3600" w:type="pct"/>
            <w:gridSpan w:val="2"/>
          </w:tcPr>
          <w:p w14:paraId="24F271AB" w14:textId="77777777" w:rsidR="002A1698" w:rsidRDefault="002A1698" w:rsidP="002A1698">
            <w:pPr>
              <w:bidi/>
              <w:jc w:val="right"/>
              <w:rPr>
                <w:color w:val="000000" w:themeColor="text1"/>
                <w:sz w:val="20"/>
                <w:lang w:val="en-US"/>
              </w:rPr>
            </w:pPr>
            <w:r w:rsidRPr="00083013">
              <w:rPr>
                <w:color w:val="000000" w:themeColor="text1"/>
                <w:sz w:val="20"/>
                <w:rtl/>
                <w:lang w:val="en-US"/>
              </w:rPr>
              <w:t>المجموع</w:t>
            </w:r>
            <w:r w:rsidRPr="00083013">
              <w:rPr>
                <w:color w:val="000000" w:themeColor="text1"/>
                <w:sz w:val="20"/>
                <w:lang w:val="en-US"/>
              </w:rPr>
              <w:t xml:space="preserve"> </w:t>
            </w:r>
            <w:r w:rsidRPr="00083013">
              <w:rPr>
                <w:color w:val="000000" w:themeColor="text1"/>
                <w:sz w:val="20"/>
                <w:rtl/>
                <w:lang w:val="en-US"/>
              </w:rPr>
              <w:t>الفرعي</w:t>
            </w:r>
            <w:r>
              <w:rPr>
                <w:rFonts w:hint="cs"/>
                <w:color w:val="000000" w:themeColor="text1"/>
                <w:sz w:val="20"/>
                <w:rtl/>
                <w:lang w:val="en-US"/>
              </w:rPr>
              <w:t xml:space="preserve"> ل</w:t>
            </w:r>
            <w:r w:rsidRPr="009C41E8">
              <w:rPr>
                <w:rFonts w:hint="cs"/>
                <w:color w:val="000000"/>
                <w:sz w:val="20"/>
                <w:rtl/>
              </w:rPr>
              <w:t>ألف6</w:t>
            </w:r>
          </w:p>
        </w:tc>
        <w:tc>
          <w:tcPr>
            <w:tcW w:w="601" w:type="pct"/>
          </w:tcPr>
          <w:p w14:paraId="24F271AC" w14:textId="12C06F83" w:rsidR="002A1698" w:rsidRDefault="002A1698" w:rsidP="002A1698">
            <w:pPr>
              <w:bidi/>
              <w:jc w:val="left"/>
              <w:rPr>
                <w:noProof/>
                <w:color w:val="000000"/>
                <w:sz w:val="20"/>
                <w:rtl/>
              </w:rPr>
            </w:pPr>
            <w:r>
              <w:rPr>
                <w:color w:val="000000"/>
                <w:sz w:val="20"/>
              </w:rPr>
              <w:t>75,000</w:t>
            </w:r>
          </w:p>
        </w:tc>
        <w:tc>
          <w:tcPr>
            <w:tcW w:w="799" w:type="pct"/>
          </w:tcPr>
          <w:p w14:paraId="24F271AD" w14:textId="77777777" w:rsidR="002A1698" w:rsidRDefault="002A1698" w:rsidP="002A1698">
            <w:pPr>
              <w:jc w:val="right"/>
              <w:rPr>
                <w:noProof/>
                <w:color w:val="000000"/>
                <w:sz w:val="20"/>
              </w:rPr>
            </w:pPr>
            <w:r>
              <w:rPr>
                <w:color w:val="000000"/>
                <w:sz w:val="20"/>
              </w:rPr>
              <w:t>75,000</w:t>
            </w:r>
          </w:p>
        </w:tc>
      </w:tr>
      <w:tr w:rsidR="002A1698" w:rsidRPr="00D57AA5" w14:paraId="24F271B2" w14:textId="77777777" w:rsidTr="008C6708">
        <w:trPr>
          <w:trHeight w:val="229"/>
        </w:trPr>
        <w:tc>
          <w:tcPr>
            <w:tcW w:w="3600" w:type="pct"/>
            <w:gridSpan w:val="2"/>
          </w:tcPr>
          <w:p w14:paraId="24F271AF" w14:textId="77777777" w:rsidR="002A1698" w:rsidRDefault="002A1698" w:rsidP="002A1698">
            <w:pPr>
              <w:bidi/>
              <w:jc w:val="right"/>
              <w:rPr>
                <w:color w:val="000000" w:themeColor="text1"/>
                <w:sz w:val="20"/>
                <w:lang w:val="en-US"/>
              </w:rPr>
            </w:pPr>
            <w:r w:rsidRPr="00083013">
              <w:rPr>
                <w:color w:val="000000" w:themeColor="text1"/>
                <w:sz w:val="20"/>
                <w:rtl/>
                <w:lang w:val="en-US"/>
              </w:rPr>
              <w:t>تكاليف</w:t>
            </w:r>
            <w:r w:rsidRPr="00083013">
              <w:rPr>
                <w:color w:val="000000" w:themeColor="text1"/>
                <w:sz w:val="20"/>
                <w:lang w:val="en-US"/>
              </w:rPr>
              <w:t xml:space="preserve"> </w:t>
            </w:r>
            <w:r w:rsidRPr="00083013">
              <w:rPr>
                <w:color w:val="000000" w:themeColor="text1"/>
                <w:sz w:val="20"/>
                <w:rtl/>
                <w:lang w:val="en-US"/>
              </w:rPr>
              <w:t>دعم</w:t>
            </w:r>
            <w:r w:rsidRPr="00083013">
              <w:rPr>
                <w:color w:val="000000" w:themeColor="text1"/>
                <w:sz w:val="20"/>
                <w:lang w:val="en-US"/>
              </w:rPr>
              <w:t xml:space="preserve"> </w:t>
            </w:r>
            <w:r w:rsidRPr="00083013">
              <w:rPr>
                <w:color w:val="000000" w:themeColor="text1"/>
                <w:sz w:val="20"/>
                <w:rtl/>
                <w:lang w:val="en-US"/>
              </w:rPr>
              <w:t>الوكالة</w:t>
            </w:r>
          </w:p>
        </w:tc>
        <w:tc>
          <w:tcPr>
            <w:tcW w:w="601" w:type="pct"/>
          </w:tcPr>
          <w:p w14:paraId="24F271B0" w14:textId="61BAE036" w:rsidR="002A1698" w:rsidRDefault="002A1698" w:rsidP="002A1698">
            <w:pPr>
              <w:bidi/>
              <w:jc w:val="left"/>
              <w:rPr>
                <w:noProof/>
                <w:color w:val="000000"/>
                <w:sz w:val="20"/>
                <w:rtl/>
              </w:rPr>
            </w:pPr>
            <w:r>
              <w:rPr>
                <w:color w:val="000000"/>
                <w:sz w:val="20"/>
              </w:rPr>
              <w:t>5,250</w:t>
            </w:r>
          </w:p>
        </w:tc>
        <w:tc>
          <w:tcPr>
            <w:tcW w:w="799" w:type="pct"/>
          </w:tcPr>
          <w:p w14:paraId="24F271B1" w14:textId="77777777" w:rsidR="002A1698" w:rsidRDefault="002A1698" w:rsidP="002A1698">
            <w:pPr>
              <w:jc w:val="right"/>
              <w:rPr>
                <w:noProof/>
                <w:color w:val="000000"/>
                <w:sz w:val="20"/>
              </w:rPr>
            </w:pPr>
            <w:r>
              <w:rPr>
                <w:color w:val="000000"/>
                <w:sz w:val="20"/>
              </w:rPr>
              <w:t>5,250</w:t>
            </w:r>
          </w:p>
        </w:tc>
      </w:tr>
      <w:tr w:rsidR="007C2A44" w:rsidRPr="00D57AA5" w14:paraId="24F271B6" w14:textId="77777777" w:rsidTr="008C6708">
        <w:trPr>
          <w:trHeight w:val="229"/>
        </w:trPr>
        <w:tc>
          <w:tcPr>
            <w:tcW w:w="3600" w:type="pct"/>
            <w:gridSpan w:val="2"/>
          </w:tcPr>
          <w:p w14:paraId="24F271B3" w14:textId="77777777" w:rsidR="007C2A44" w:rsidRDefault="007C2A44" w:rsidP="0052138E">
            <w:pPr>
              <w:bidi/>
              <w:jc w:val="right"/>
              <w:rPr>
                <w:color w:val="000000" w:themeColor="text1"/>
                <w:sz w:val="20"/>
                <w:rtl/>
                <w:lang w:val="en-US" w:bidi="ar-SA"/>
              </w:rPr>
            </w:pPr>
            <w:r w:rsidRPr="00083013">
              <w:rPr>
                <w:color w:val="000000" w:themeColor="text1"/>
                <w:sz w:val="20"/>
                <w:rtl/>
                <w:lang w:val="en-US"/>
              </w:rPr>
              <w:t>المجموع</w:t>
            </w:r>
            <w:r w:rsidRPr="00083013">
              <w:rPr>
                <w:color w:val="000000" w:themeColor="text1"/>
                <w:sz w:val="20"/>
                <w:lang w:val="en-US"/>
              </w:rPr>
              <w:t xml:space="preserve"> </w:t>
            </w:r>
            <w:r>
              <w:rPr>
                <w:rFonts w:hint="cs"/>
                <w:color w:val="000000" w:themeColor="text1"/>
                <w:sz w:val="20"/>
                <w:rtl/>
                <w:lang w:val="en-US"/>
              </w:rPr>
              <w:t>ل</w:t>
            </w:r>
            <w:r w:rsidRPr="009C41E8">
              <w:rPr>
                <w:rFonts w:hint="cs"/>
                <w:color w:val="000000"/>
                <w:sz w:val="20"/>
                <w:rtl/>
              </w:rPr>
              <w:t>ألف6</w:t>
            </w:r>
          </w:p>
        </w:tc>
        <w:tc>
          <w:tcPr>
            <w:tcW w:w="601" w:type="pct"/>
          </w:tcPr>
          <w:p w14:paraId="24F271B4" w14:textId="77777777" w:rsidR="007C2A44" w:rsidRDefault="007C2A44" w:rsidP="00D04AA2">
            <w:pPr>
              <w:bidi/>
              <w:jc w:val="left"/>
              <w:rPr>
                <w:noProof/>
                <w:color w:val="000000"/>
                <w:sz w:val="20"/>
                <w:rtl/>
              </w:rPr>
            </w:pPr>
            <w:r>
              <w:rPr>
                <w:color w:val="000000"/>
                <w:sz w:val="20"/>
                <w:rtl/>
              </w:rPr>
              <w:t>80,250</w:t>
            </w:r>
          </w:p>
        </w:tc>
        <w:tc>
          <w:tcPr>
            <w:tcW w:w="799" w:type="pct"/>
          </w:tcPr>
          <w:p w14:paraId="24F271B5" w14:textId="77777777" w:rsidR="007C2A44" w:rsidRDefault="007C2A44" w:rsidP="0052138E">
            <w:pPr>
              <w:jc w:val="right"/>
              <w:rPr>
                <w:noProof/>
                <w:color w:val="000000"/>
                <w:sz w:val="20"/>
              </w:rPr>
            </w:pPr>
            <w:r>
              <w:rPr>
                <w:color w:val="000000"/>
                <w:sz w:val="20"/>
              </w:rPr>
              <w:t>80,250</w:t>
            </w:r>
          </w:p>
        </w:tc>
      </w:tr>
      <w:tr w:rsidR="009D107F" w:rsidRPr="00D57AA5" w14:paraId="24F271B8" w14:textId="77777777" w:rsidTr="008C6708">
        <w:trPr>
          <w:trHeight w:val="229"/>
        </w:trPr>
        <w:tc>
          <w:tcPr>
            <w:tcW w:w="5000" w:type="pct"/>
            <w:gridSpan w:val="4"/>
          </w:tcPr>
          <w:p w14:paraId="24F271B7" w14:textId="77777777" w:rsidR="009D107F" w:rsidRPr="00083013" w:rsidRDefault="009D107F" w:rsidP="00FC7AAA">
            <w:pPr>
              <w:bidi/>
              <w:jc w:val="left"/>
              <w:rPr>
                <w:color w:val="000000"/>
                <w:sz w:val="20"/>
                <w:rtl/>
              </w:rPr>
            </w:pPr>
            <w:r w:rsidRPr="00083013">
              <w:rPr>
                <w:b/>
                <w:bCs/>
                <w:color w:val="000000" w:themeColor="text1"/>
                <w:sz w:val="20"/>
                <w:rtl/>
                <w:lang w:val="en-US"/>
              </w:rPr>
              <w:t>القسم</w:t>
            </w:r>
            <w:r w:rsidRPr="00083013">
              <w:rPr>
                <w:b/>
                <w:color w:val="000000" w:themeColor="text1"/>
                <w:sz w:val="20"/>
                <w:lang w:val="en-US"/>
              </w:rPr>
              <w:t xml:space="preserve"> </w:t>
            </w:r>
            <w:r w:rsidRPr="00083013">
              <w:rPr>
                <w:b/>
                <w:bCs/>
                <w:color w:val="000000" w:themeColor="text1"/>
                <w:sz w:val="20"/>
                <w:rtl/>
                <w:lang w:val="en-US"/>
              </w:rPr>
              <w:t>ب</w:t>
            </w:r>
            <w:r w:rsidR="00FC7AAA">
              <w:rPr>
                <w:rFonts w:hint="cs"/>
                <w:b/>
                <w:bCs/>
                <w:color w:val="000000" w:themeColor="text1"/>
                <w:sz w:val="20"/>
                <w:rtl/>
                <w:lang w:val="en-US"/>
              </w:rPr>
              <w:t>اء</w:t>
            </w:r>
            <w:r w:rsidRPr="00083013">
              <w:rPr>
                <w:b/>
                <w:color w:val="000000" w:themeColor="text1"/>
                <w:sz w:val="20"/>
                <w:lang w:val="en-US"/>
              </w:rPr>
              <w:t xml:space="preserve">: </w:t>
            </w:r>
            <w:r w:rsidRPr="00083013">
              <w:rPr>
                <w:b/>
                <w:bCs/>
                <w:color w:val="000000" w:themeColor="text1"/>
                <w:sz w:val="20"/>
                <w:rtl/>
                <w:lang w:val="en-US"/>
              </w:rPr>
              <w:t>الأنشطة</w:t>
            </w:r>
            <w:r w:rsidRPr="00083013">
              <w:rPr>
                <w:b/>
                <w:color w:val="000000" w:themeColor="text1"/>
                <w:sz w:val="20"/>
                <w:lang w:val="en-US"/>
              </w:rPr>
              <w:t xml:space="preserve"> </w:t>
            </w:r>
            <w:r w:rsidR="00FC7AAA" w:rsidRPr="00083013">
              <w:rPr>
                <w:rFonts w:hint="cs"/>
                <w:b/>
                <w:bCs/>
                <w:color w:val="000000" w:themeColor="text1"/>
                <w:sz w:val="20"/>
                <w:rtl/>
                <w:lang w:val="en-US"/>
              </w:rPr>
              <w:t>الموصي</w:t>
            </w:r>
            <w:r w:rsidRPr="00083013">
              <w:rPr>
                <w:b/>
                <w:color w:val="000000" w:themeColor="text1"/>
                <w:sz w:val="20"/>
                <w:lang w:val="en-US"/>
              </w:rPr>
              <w:t xml:space="preserve"> </w:t>
            </w:r>
            <w:r w:rsidR="00FC7AAA">
              <w:rPr>
                <w:rFonts w:hint="cs"/>
                <w:b/>
                <w:bCs/>
                <w:color w:val="000000" w:themeColor="text1"/>
                <w:sz w:val="20"/>
                <w:rtl/>
                <w:lang w:val="en-US"/>
              </w:rPr>
              <w:t>با</w:t>
            </w:r>
            <w:r w:rsidRPr="00083013">
              <w:rPr>
                <w:b/>
                <w:bCs/>
                <w:color w:val="000000" w:themeColor="text1"/>
                <w:sz w:val="20"/>
                <w:rtl/>
                <w:lang w:val="en-US"/>
              </w:rPr>
              <w:t>لنظر</w:t>
            </w:r>
            <w:r w:rsidRPr="00083013">
              <w:rPr>
                <w:b/>
                <w:color w:val="000000" w:themeColor="text1"/>
                <w:sz w:val="20"/>
                <w:lang w:val="en-US"/>
              </w:rPr>
              <w:t xml:space="preserve"> </w:t>
            </w:r>
            <w:r w:rsidRPr="00083013">
              <w:rPr>
                <w:b/>
                <w:bCs/>
                <w:color w:val="000000" w:themeColor="text1"/>
                <w:sz w:val="20"/>
                <w:rtl/>
                <w:lang w:val="en-US"/>
              </w:rPr>
              <w:t>فيها</w:t>
            </w:r>
            <w:r w:rsidRPr="00083013">
              <w:rPr>
                <w:b/>
                <w:color w:val="000000" w:themeColor="text1"/>
                <w:sz w:val="20"/>
                <w:lang w:val="en-US"/>
              </w:rPr>
              <w:t xml:space="preserve"> </w:t>
            </w:r>
            <w:r w:rsidR="00FC7AAA">
              <w:rPr>
                <w:rFonts w:hint="cs"/>
                <w:b/>
                <w:bCs/>
                <w:color w:val="000000" w:themeColor="text1"/>
                <w:sz w:val="20"/>
                <w:rtl/>
                <w:lang w:val="en-US"/>
              </w:rPr>
              <w:t>بصفة</w:t>
            </w:r>
            <w:r w:rsidRPr="00083013">
              <w:rPr>
                <w:b/>
                <w:color w:val="000000" w:themeColor="text1"/>
                <w:sz w:val="20"/>
                <w:lang w:val="en-US"/>
              </w:rPr>
              <w:t xml:space="preserve"> </w:t>
            </w:r>
            <w:r w:rsidRPr="00083013">
              <w:rPr>
                <w:b/>
                <w:bCs/>
                <w:color w:val="000000" w:themeColor="text1"/>
                <w:sz w:val="20"/>
                <w:rtl/>
                <w:lang w:val="en-US"/>
              </w:rPr>
              <w:t>فردي</w:t>
            </w:r>
            <w:r w:rsidR="00FC7AAA">
              <w:rPr>
                <w:rFonts w:hint="cs"/>
                <w:b/>
                <w:bCs/>
                <w:color w:val="000000" w:themeColor="text1"/>
                <w:sz w:val="20"/>
                <w:rtl/>
                <w:lang w:val="en-US"/>
              </w:rPr>
              <w:t>ة</w:t>
            </w:r>
          </w:p>
        </w:tc>
      </w:tr>
      <w:tr w:rsidR="009D107F" w:rsidRPr="00D57AA5" w14:paraId="24F271BA" w14:textId="77777777" w:rsidTr="008C6708">
        <w:trPr>
          <w:trHeight w:val="229"/>
        </w:trPr>
        <w:tc>
          <w:tcPr>
            <w:tcW w:w="5000" w:type="pct"/>
            <w:gridSpan w:val="4"/>
          </w:tcPr>
          <w:p w14:paraId="24F271B9" w14:textId="77777777" w:rsidR="009D107F" w:rsidRDefault="009D107F" w:rsidP="00FC7AAA">
            <w:pPr>
              <w:bidi/>
              <w:jc w:val="left"/>
              <w:rPr>
                <w:noProof/>
                <w:color w:val="000000"/>
                <w:sz w:val="20"/>
                <w:rtl/>
              </w:rPr>
            </w:pPr>
            <w:r>
              <w:rPr>
                <w:b/>
                <w:bCs/>
                <w:color w:val="000000"/>
                <w:sz w:val="20"/>
                <w:rtl/>
              </w:rPr>
              <w:t>ب</w:t>
            </w:r>
            <w:r w:rsidR="00FC7AAA">
              <w:rPr>
                <w:rFonts w:hint="cs"/>
                <w:b/>
                <w:bCs/>
                <w:color w:val="000000"/>
                <w:sz w:val="20"/>
                <w:rtl/>
              </w:rPr>
              <w:t>اء</w:t>
            </w:r>
            <w:r>
              <w:rPr>
                <w:b/>
                <w:bCs/>
                <w:color w:val="000000"/>
                <w:sz w:val="20"/>
                <w:rtl/>
              </w:rPr>
              <w:t>1: إعداد مشروع لتعزيز كفاءة الطاقة في سياق التخفيض التدريجي</w:t>
            </w:r>
            <w:r w:rsidR="00FC7AAA" w:rsidRPr="00732A0D">
              <w:rPr>
                <w:rFonts w:hint="cs"/>
                <w:sz w:val="20"/>
                <w:rtl/>
                <w:lang w:val="en-US"/>
              </w:rPr>
              <w:t xml:space="preserve"> </w:t>
            </w:r>
            <w:r w:rsidR="00FC7AAA" w:rsidRPr="00FC7AAA">
              <w:rPr>
                <w:rFonts w:hint="cs"/>
                <w:b/>
                <w:bCs/>
                <w:sz w:val="20"/>
                <w:rtl/>
                <w:lang w:val="en-US"/>
              </w:rPr>
              <w:t>للمواد الهيدروفلوروكربونية</w:t>
            </w:r>
            <w:r w:rsidR="00FC7AAA">
              <w:rPr>
                <w:b/>
                <w:bCs/>
                <w:color w:val="000000"/>
                <w:sz w:val="20"/>
                <w:rtl/>
              </w:rPr>
              <w:t xml:space="preserve"> </w:t>
            </w:r>
            <w:r>
              <w:rPr>
                <w:b/>
                <w:bCs/>
                <w:color w:val="000000"/>
                <w:sz w:val="20"/>
                <w:rtl/>
              </w:rPr>
              <w:t>في</w:t>
            </w:r>
            <w:r w:rsidRPr="0078337B" w:rsidDel="00BE2334">
              <w:rPr>
                <w:b/>
                <w:bCs/>
                <w:color w:val="000000"/>
                <w:sz w:val="20"/>
                <w:rtl/>
              </w:rPr>
              <w:t xml:space="preserve"> </w:t>
            </w:r>
            <w:r>
              <w:rPr>
                <w:b/>
                <w:bCs/>
                <w:color w:val="000000"/>
                <w:sz w:val="20"/>
                <w:rtl/>
              </w:rPr>
              <w:t xml:space="preserve">قطاع </w:t>
            </w:r>
            <w:r w:rsidR="00FC7AAA">
              <w:rPr>
                <w:rFonts w:hint="cs"/>
                <w:b/>
                <w:bCs/>
                <w:color w:val="000000"/>
                <w:sz w:val="20"/>
                <w:rtl/>
              </w:rPr>
              <w:t>صناعات التبريد</w:t>
            </w:r>
            <w:r>
              <w:rPr>
                <w:b/>
                <w:bCs/>
                <w:color w:val="000000"/>
                <w:sz w:val="20"/>
                <w:rtl/>
              </w:rPr>
              <w:t xml:space="preserve"> </w:t>
            </w:r>
            <w:r w:rsidR="00FC7AAA">
              <w:rPr>
                <w:rFonts w:hint="cs"/>
                <w:b/>
                <w:bCs/>
                <w:color w:val="000000"/>
                <w:sz w:val="20"/>
                <w:rtl/>
              </w:rPr>
              <w:t>وتكييف</w:t>
            </w:r>
            <w:r>
              <w:rPr>
                <w:b/>
                <w:bCs/>
                <w:color w:val="000000"/>
                <w:sz w:val="20"/>
                <w:rtl/>
              </w:rPr>
              <w:t xml:space="preserve"> (القرار 94/60)</w:t>
            </w:r>
          </w:p>
        </w:tc>
      </w:tr>
      <w:tr w:rsidR="009D107F" w:rsidRPr="00D57AA5" w14:paraId="24F271BF" w14:textId="77777777" w:rsidTr="00F936FB">
        <w:trPr>
          <w:trHeight w:val="229"/>
        </w:trPr>
        <w:tc>
          <w:tcPr>
            <w:tcW w:w="896" w:type="pct"/>
          </w:tcPr>
          <w:p w14:paraId="24F271BB" w14:textId="77777777" w:rsidR="009D107F" w:rsidRPr="001741CC" w:rsidRDefault="009D107F" w:rsidP="0052138E">
            <w:pPr>
              <w:bidi/>
              <w:jc w:val="left"/>
              <w:rPr>
                <w:color w:val="000000" w:themeColor="text1"/>
                <w:sz w:val="20"/>
                <w:lang w:val="pt-PT"/>
              </w:rPr>
            </w:pPr>
            <w:r w:rsidRPr="000D1BAC">
              <w:rPr>
                <w:sz w:val="20"/>
                <w:rtl/>
              </w:rPr>
              <w:t>بنغلاديش</w:t>
            </w:r>
          </w:p>
        </w:tc>
        <w:tc>
          <w:tcPr>
            <w:tcW w:w="2704" w:type="pct"/>
          </w:tcPr>
          <w:p w14:paraId="24F271BC" w14:textId="77777777" w:rsidR="009D107F" w:rsidRPr="00113CC1" w:rsidRDefault="009D107F" w:rsidP="0052138E">
            <w:pPr>
              <w:bidi/>
              <w:jc w:val="left"/>
              <w:rPr>
                <w:color w:val="000000" w:themeColor="text1"/>
                <w:sz w:val="20"/>
                <w:rtl/>
              </w:rPr>
            </w:pPr>
            <w:r w:rsidRPr="000D1BAC">
              <w:rPr>
                <w:color w:val="000000" w:themeColor="text1"/>
                <w:sz w:val="20"/>
                <w:rtl/>
              </w:rPr>
              <w:t xml:space="preserve">إعداد مشروع لتحسين كفاءة الطاقة </w:t>
            </w:r>
            <w:r w:rsidR="00FC7AAA">
              <w:rPr>
                <w:rFonts w:hint="cs"/>
                <w:color w:val="000000" w:themeColor="text1"/>
                <w:sz w:val="20"/>
                <w:rtl/>
              </w:rPr>
              <w:t>صناعات التبريد</w:t>
            </w:r>
            <w:r w:rsidR="00FC7AAA" w:rsidRPr="000D1BAC">
              <w:rPr>
                <w:color w:val="000000" w:themeColor="text1"/>
                <w:sz w:val="20"/>
                <w:rtl/>
              </w:rPr>
              <w:t xml:space="preserve"> </w:t>
            </w:r>
            <w:r w:rsidR="00FC7AAA">
              <w:rPr>
                <w:rFonts w:hint="cs"/>
                <w:color w:val="000000" w:themeColor="text1"/>
                <w:sz w:val="20"/>
                <w:rtl/>
              </w:rPr>
              <w:t>و</w:t>
            </w:r>
            <w:r w:rsidR="00FC7AAA" w:rsidRPr="000D1BAC">
              <w:rPr>
                <w:color w:val="000000" w:themeColor="text1"/>
                <w:sz w:val="20"/>
                <w:rtl/>
              </w:rPr>
              <w:t xml:space="preserve">تكييف </w:t>
            </w:r>
            <w:r w:rsidR="00FC7AAA">
              <w:rPr>
                <w:rFonts w:hint="cs"/>
                <w:color w:val="000000" w:themeColor="text1"/>
                <w:sz w:val="20"/>
                <w:rtl/>
              </w:rPr>
              <w:t>الهواء</w:t>
            </w:r>
            <w:r w:rsidR="00FC7AAA" w:rsidRPr="000D1BAC">
              <w:rPr>
                <w:color w:val="000000" w:themeColor="text1"/>
                <w:sz w:val="20"/>
                <w:rtl/>
              </w:rPr>
              <w:t xml:space="preserve"> في سياق التخلص التدريجي</w:t>
            </w:r>
            <w:r w:rsidR="00FC7AAA" w:rsidRPr="00732A0D">
              <w:rPr>
                <w:color w:val="000000" w:themeColor="text1"/>
                <w:sz w:val="20"/>
                <w:rtl/>
              </w:rPr>
              <w:t xml:space="preserve"> </w:t>
            </w:r>
            <w:r w:rsidR="00FC7AAA" w:rsidRPr="00732A0D">
              <w:rPr>
                <w:rFonts w:hint="cs"/>
                <w:sz w:val="20"/>
                <w:rtl/>
                <w:lang w:val="en-US"/>
              </w:rPr>
              <w:t>للمواد الهيدروفلوروكربونية</w:t>
            </w:r>
          </w:p>
        </w:tc>
        <w:tc>
          <w:tcPr>
            <w:tcW w:w="601" w:type="pct"/>
          </w:tcPr>
          <w:p w14:paraId="24F271BD" w14:textId="77777777" w:rsidR="009D107F" w:rsidRPr="00A85454" w:rsidRDefault="00212F9D" w:rsidP="00FC7AAA">
            <w:pPr>
              <w:bidi/>
              <w:jc w:val="left"/>
              <w:rPr>
                <w:noProof/>
                <w:color w:val="000000"/>
                <w:sz w:val="20"/>
                <w:rtl/>
              </w:rPr>
            </w:pPr>
            <w:r>
              <w:rPr>
                <w:color w:val="000000"/>
                <w:sz w:val="20"/>
              </w:rPr>
              <w:t>35,000</w:t>
            </w:r>
          </w:p>
        </w:tc>
        <w:tc>
          <w:tcPr>
            <w:tcW w:w="799" w:type="pct"/>
          </w:tcPr>
          <w:p w14:paraId="24F271BE" w14:textId="77777777" w:rsidR="009D107F" w:rsidRPr="00A85454" w:rsidRDefault="009D107F" w:rsidP="00FC7AAA">
            <w:pPr>
              <w:bidi/>
              <w:jc w:val="left"/>
              <w:rPr>
                <w:noProof/>
                <w:color w:val="000000"/>
                <w:sz w:val="20"/>
                <w:rtl/>
              </w:rPr>
            </w:pPr>
            <w:r>
              <w:rPr>
                <w:noProof/>
                <w:color w:val="000000"/>
                <w:sz w:val="20"/>
                <w:rtl/>
              </w:rPr>
              <w:t>*</w:t>
            </w:r>
          </w:p>
        </w:tc>
      </w:tr>
      <w:tr w:rsidR="009D107F" w:rsidRPr="00D57AA5" w14:paraId="24F271C3" w14:textId="77777777" w:rsidTr="008C6708">
        <w:trPr>
          <w:trHeight w:val="229"/>
        </w:trPr>
        <w:tc>
          <w:tcPr>
            <w:tcW w:w="3600" w:type="pct"/>
            <w:gridSpan w:val="2"/>
          </w:tcPr>
          <w:p w14:paraId="24F271C0" w14:textId="77777777" w:rsidR="009D107F" w:rsidRPr="000D1BAC" w:rsidRDefault="009D107F" w:rsidP="00FC7AAA">
            <w:pPr>
              <w:bidi/>
              <w:jc w:val="right"/>
              <w:rPr>
                <w:color w:val="000000" w:themeColor="text1"/>
                <w:sz w:val="20"/>
                <w:rtl/>
                <w:lang w:bidi="ar-SA"/>
              </w:rPr>
            </w:pPr>
            <w:r w:rsidRPr="00083013">
              <w:rPr>
                <w:color w:val="000000" w:themeColor="text1"/>
                <w:sz w:val="20"/>
                <w:rtl/>
                <w:lang w:val="en-US"/>
              </w:rPr>
              <w:t>المجموع</w:t>
            </w:r>
            <w:r w:rsidRPr="00083013">
              <w:rPr>
                <w:color w:val="000000" w:themeColor="text1"/>
                <w:sz w:val="20"/>
                <w:lang w:val="en-US"/>
              </w:rPr>
              <w:t xml:space="preserve"> </w:t>
            </w:r>
            <w:r w:rsidRPr="00083013">
              <w:rPr>
                <w:color w:val="000000" w:themeColor="text1"/>
                <w:sz w:val="20"/>
                <w:rtl/>
                <w:lang w:val="en-US"/>
              </w:rPr>
              <w:t>الفرعي</w:t>
            </w:r>
            <w:r w:rsidRPr="00083013">
              <w:rPr>
                <w:color w:val="000000" w:themeColor="text1"/>
                <w:sz w:val="20"/>
                <w:lang w:val="en-US"/>
              </w:rPr>
              <w:t xml:space="preserve"> </w:t>
            </w:r>
            <w:r w:rsidRPr="00083013">
              <w:rPr>
                <w:color w:val="000000" w:themeColor="text1"/>
                <w:sz w:val="20"/>
                <w:rtl/>
                <w:lang w:val="en-US"/>
              </w:rPr>
              <w:t>ل</w:t>
            </w:r>
            <w:r w:rsidR="00FC7AAA">
              <w:rPr>
                <w:rFonts w:hint="cs"/>
                <w:color w:val="000000" w:themeColor="text1"/>
                <w:sz w:val="20"/>
                <w:rtl/>
                <w:lang w:val="en-US" w:bidi="ar-SA"/>
              </w:rPr>
              <w:t>باء1</w:t>
            </w:r>
          </w:p>
        </w:tc>
        <w:tc>
          <w:tcPr>
            <w:tcW w:w="601" w:type="pct"/>
          </w:tcPr>
          <w:p w14:paraId="24F271C1" w14:textId="77777777" w:rsidR="009D107F" w:rsidRDefault="00212F9D" w:rsidP="00FC7AAA">
            <w:pPr>
              <w:bidi/>
              <w:jc w:val="left"/>
              <w:rPr>
                <w:color w:val="000000"/>
                <w:sz w:val="20"/>
                <w:rtl/>
                <w:lang w:bidi="ar-SA"/>
              </w:rPr>
            </w:pPr>
            <w:r>
              <w:rPr>
                <w:color w:val="000000"/>
                <w:sz w:val="20"/>
              </w:rPr>
              <w:t>35,000</w:t>
            </w:r>
          </w:p>
        </w:tc>
        <w:tc>
          <w:tcPr>
            <w:tcW w:w="799" w:type="pct"/>
          </w:tcPr>
          <w:p w14:paraId="24F271C2" w14:textId="77777777" w:rsidR="009D107F" w:rsidRDefault="009D107F" w:rsidP="00FC7AAA">
            <w:pPr>
              <w:bidi/>
              <w:jc w:val="left"/>
              <w:rPr>
                <w:noProof/>
                <w:color w:val="000000"/>
                <w:sz w:val="20"/>
                <w:rtl/>
              </w:rPr>
            </w:pPr>
            <w:r>
              <w:rPr>
                <w:noProof/>
                <w:color w:val="000000"/>
                <w:sz w:val="20"/>
                <w:rtl/>
              </w:rPr>
              <w:t>*</w:t>
            </w:r>
          </w:p>
        </w:tc>
      </w:tr>
      <w:tr w:rsidR="009D107F" w:rsidRPr="00D57AA5" w14:paraId="24F271C7" w14:textId="77777777" w:rsidTr="008C6708">
        <w:trPr>
          <w:trHeight w:val="229"/>
        </w:trPr>
        <w:tc>
          <w:tcPr>
            <w:tcW w:w="3600" w:type="pct"/>
            <w:gridSpan w:val="2"/>
          </w:tcPr>
          <w:p w14:paraId="24F271C4" w14:textId="77777777" w:rsidR="009D107F" w:rsidRPr="000D1BAC" w:rsidRDefault="009D107F" w:rsidP="0052138E">
            <w:pPr>
              <w:bidi/>
              <w:jc w:val="right"/>
              <w:rPr>
                <w:color w:val="000000" w:themeColor="text1"/>
                <w:sz w:val="20"/>
                <w:rtl/>
              </w:rPr>
            </w:pPr>
            <w:r w:rsidRPr="00083013">
              <w:rPr>
                <w:color w:val="000000" w:themeColor="text1"/>
                <w:sz w:val="20"/>
                <w:rtl/>
                <w:lang w:val="en-US"/>
              </w:rPr>
              <w:t>تكاليف</w:t>
            </w:r>
            <w:r w:rsidRPr="00083013">
              <w:rPr>
                <w:color w:val="000000" w:themeColor="text1"/>
                <w:sz w:val="20"/>
                <w:lang w:val="en-US"/>
              </w:rPr>
              <w:t xml:space="preserve"> </w:t>
            </w:r>
            <w:r w:rsidRPr="00083013">
              <w:rPr>
                <w:color w:val="000000" w:themeColor="text1"/>
                <w:sz w:val="20"/>
                <w:rtl/>
                <w:lang w:val="en-US"/>
              </w:rPr>
              <w:t>دعم</w:t>
            </w:r>
            <w:r w:rsidRPr="00083013">
              <w:rPr>
                <w:color w:val="000000" w:themeColor="text1"/>
                <w:sz w:val="20"/>
                <w:lang w:val="en-US"/>
              </w:rPr>
              <w:t xml:space="preserve"> </w:t>
            </w:r>
            <w:r w:rsidRPr="00083013">
              <w:rPr>
                <w:color w:val="000000" w:themeColor="text1"/>
                <w:sz w:val="20"/>
                <w:rtl/>
                <w:lang w:val="en-US"/>
              </w:rPr>
              <w:t>الوكالة</w:t>
            </w:r>
            <w:r w:rsidRPr="00083013">
              <w:rPr>
                <w:color w:val="000000" w:themeColor="text1"/>
                <w:sz w:val="20"/>
                <w:lang w:val="en-US"/>
              </w:rPr>
              <w:t xml:space="preserve"> </w:t>
            </w:r>
            <w:r w:rsidR="00FC7AAA" w:rsidRPr="00083013">
              <w:rPr>
                <w:color w:val="000000" w:themeColor="text1"/>
                <w:sz w:val="20"/>
                <w:rtl/>
                <w:lang w:val="en-US"/>
              </w:rPr>
              <w:t>ل</w:t>
            </w:r>
            <w:r w:rsidR="00FC7AAA">
              <w:rPr>
                <w:rFonts w:hint="cs"/>
                <w:color w:val="000000" w:themeColor="text1"/>
                <w:sz w:val="20"/>
                <w:rtl/>
                <w:lang w:val="en-US" w:bidi="ar-SA"/>
              </w:rPr>
              <w:t>باء1</w:t>
            </w:r>
          </w:p>
        </w:tc>
        <w:tc>
          <w:tcPr>
            <w:tcW w:w="601" w:type="pct"/>
          </w:tcPr>
          <w:p w14:paraId="24F271C5" w14:textId="77777777" w:rsidR="009D107F" w:rsidRDefault="00212F9D" w:rsidP="00FC7AAA">
            <w:pPr>
              <w:bidi/>
              <w:jc w:val="left"/>
              <w:rPr>
                <w:color w:val="000000"/>
                <w:sz w:val="20"/>
                <w:rtl/>
                <w:lang w:bidi="ar-SA"/>
              </w:rPr>
            </w:pPr>
            <w:r>
              <w:rPr>
                <w:color w:val="000000"/>
                <w:sz w:val="20"/>
              </w:rPr>
              <w:t>2,450</w:t>
            </w:r>
          </w:p>
        </w:tc>
        <w:tc>
          <w:tcPr>
            <w:tcW w:w="799" w:type="pct"/>
          </w:tcPr>
          <w:p w14:paraId="24F271C6" w14:textId="77777777" w:rsidR="009D107F" w:rsidRDefault="009D107F" w:rsidP="00FC7AAA">
            <w:pPr>
              <w:bidi/>
              <w:jc w:val="left"/>
              <w:rPr>
                <w:noProof/>
                <w:color w:val="000000"/>
                <w:sz w:val="20"/>
                <w:rtl/>
              </w:rPr>
            </w:pPr>
            <w:r>
              <w:rPr>
                <w:noProof/>
                <w:color w:val="000000"/>
                <w:sz w:val="20"/>
                <w:rtl/>
              </w:rPr>
              <w:t>*</w:t>
            </w:r>
          </w:p>
        </w:tc>
      </w:tr>
      <w:tr w:rsidR="009D107F" w:rsidRPr="00D57AA5" w14:paraId="24F271CB" w14:textId="77777777" w:rsidTr="008C6708">
        <w:trPr>
          <w:trHeight w:val="229"/>
        </w:trPr>
        <w:tc>
          <w:tcPr>
            <w:tcW w:w="3600" w:type="pct"/>
            <w:gridSpan w:val="2"/>
          </w:tcPr>
          <w:p w14:paraId="24F271C8" w14:textId="77777777" w:rsidR="009D107F" w:rsidRPr="000D1BAC" w:rsidRDefault="009D107F" w:rsidP="00FC7AAA">
            <w:pPr>
              <w:bidi/>
              <w:jc w:val="right"/>
              <w:rPr>
                <w:color w:val="000000" w:themeColor="text1"/>
                <w:sz w:val="20"/>
                <w:rtl/>
                <w:lang w:bidi="ar-SA"/>
              </w:rPr>
            </w:pPr>
            <w:r w:rsidRPr="00083013">
              <w:rPr>
                <w:color w:val="000000" w:themeColor="text1"/>
                <w:sz w:val="20"/>
                <w:rtl/>
                <w:lang w:val="en-US"/>
              </w:rPr>
              <w:t>المجموع</w:t>
            </w:r>
            <w:r w:rsidRPr="00083013">
              <w:rPr>
                <w:color w:val="000000" w:themeColor="text1"/>
                <w:sz w:val="20"/>
                <w:lang w:val="en-US"/>
              </w:rPr>
              <w:t xml:space="preserve"> </w:t>
            </w:r>
            <w:r w:rsidR="00FC7AAA" w:rsidRPr="00083013">
              <w:rPr>
                <w:color w:val="000000" w:themeColor="text1"/>
                <w:sz w:val="20"/>
                <w:rtl/>
                <w:lang w:val="en-US"/>
              </w:rPr>
              <w:t>ل</w:t>
            </w:r>
            <w:r w:rsidR="00FC7AAA">
              <w:rPr>
                <w:rFonts w:hint="cs"/>
                <w:color w:val="000000" w:themeColor="text1"/>
                <w:sz w:val="20"/>
                <w:rtl/>
                <w:lang w:val="en-US" w:bidi="ar-SA"/>
              </w:rPr>
              <w:t>باء1</w:t>
            </w:r>
          </w:p>
        </w:tc>
        <w:tc>
          <w:tcPr>
            <w:tcW w:w="601" w:type="pct"/>
          </w:tcPr>
          <w:p w14:paraId="24F271C9" w14:textId="77777777" w:rsidR="009D107F" w:rsidRDefault="009D107F" w:rsidP="00FC7AAA">
            <w:pPr>
              <w:bidi/>
              <w:jc w:val="left"/>
              <w:rPr>
                <w:color w:val="000000"/>
                <w:sz w:val="20"/>
                <w:rtl/>
              </w:rPr>
            </w:pPr>
            <w:r>
              <w:rPr>
                <w:color w:val="000000"/>
                <w:sz w:val="20"/>
                <w:rtl/>
              </w:rPr>
              <w:t>37,450</w:t>
            </w:r>
          </w:p>
        </w:tc>
        <w:tc>
          <w:tcPr>
            <w:tcW w:w="799" w:type="pct"/>
          </w:tcPr>
          <w:p w14:paraId="24F271CA" w14:textId="77777777" w:rsidR="009D107F" w:rsidRDefault="009D107F" w:rsidP="00FC7AAA">
            <w:pPr>
              <w:bidi/>
              <w:jc w:val="left"/>
              <w:rPr>
                <w:noProof/>
                <w:color w:val="000000"/>
                <w:sz w:val="20"/>
                <w:rtl/>
              </w:rPr>
            </w:pPr>
            <w:r>
              <w:rPr>
                <w:noProof/>
                <w:color w:val="000000"/>
                <w:sz w:val="20"/>
                <w:rtl/>
              </w:rPr>
              <w:t>*</w:t>
            </w:r>
          </w:p>
        </w:tc>
      </w:tr>
      <w:tr w:rsidR="009D107F" w:rsidRPr="00D57AA5" w14:paraId="24F271CF" w14:textId="77777777" w:rsidTr="008C6708">
        <w:trPr>
          <w:trHeight w:val="229"/>
        </w:trPr>
        <w:tc>
          <w:tcPr>
            <w:tcW w:w="3600" w:type="pct"/>
            <w:gridSpan w:val="2"/>
          </w:tcPr>
          <w:p w14:paraId="24F271CC" w14:textId="77777777" w:rsidR="009D107F" w:rsidRPr="001741CC" w:rsidRDefault="009D107F" w:rsidP="0052138E">
            <w:pPr>
              <w:bidi/>
              <w:jc w:val="right"/>
              <w:rPr>
                <w:color w:val="000000" w:themeColor="text1"/>
                <w:sz w:val="20"/>
                <w:lang w:val="pt-PT"/>
              </w:rPr>
            </w:pPr>
            <w:r w:rsidRPr="001741CC">
              <w:rPr>
                <w:color w:val="000000" w:themeColor="text1"/>
                <w:sz w:val="20"/>
                <w:rtl/>
                <w:lang w:val="pt-PT"/>
              </w:rPr>
              <w:t>المجموع</w:t>
            </w:r>
            <w:r w:rsidRPr="001741CC">
              <w:rPr>
                <w:color w:val="000000" w:themeColor="text1"/>
                <w:sz w:val="20"/>
                <w:lang w:val="pt-PT"/>
              </w:rPr>
              <w:t xml:space="preserve"> </w:t>
            </w:r>
            <w:r w:rsidRPr="001741CC">
              <w:rPr>
                <w:color w:val="000000" w:themeColor="text1"/>
                <w:sz w:val="20"/>
                <w:rtl/>
                <w:lang w:val="pt-PT"/>
              </w:rPr>
              <w:t>لـ</w:t>
            </w:r>
            <w:r w:rsidRPr="001741CC">
              <w:rPr>
                <w:color w:val="000000" w:themeColor="text1"/>
                <w:sz w:val="20"/>
                <w:lang w:val="pt-PT"/>
              </w:rPr>
              <w:t xml:space="preserve"> A1</w:t>
            </w:r>
            <w:r w:rsidRPr="001741CC">
              <w:rPr>
                <w:color w:val="000000" w:themeColor="text1"/>
                <w:sz w:val="20"/>
                <w:rtl/>
                <w:lang w:val="pt-PT"/>
              </w:rPr>
              <w:t>،</w:t>
            </w:r>
            <w:r w:rsidRPr="001741CC">
              <w:rPr>
                <w:color w:val="000000" w:themeColor="text1"/>
                <w:sz w:val="20"/>
                <w:lang w:val="pt-PT"/>
              </w:rPr>
              <w:t xml:space="preserve"> A2</w:t>
            </w:r>
            <w:r w:rsidRPr="001741CC">
              <w:rPr>
                <w:color w:val="000000" w:themeColor="text1"/>
                <w:sz w:val="20"/>
                <w:rtl/>
                <w:lang w:val="pt-PT"/>
              </w:rPr>
              <w:t>،</w:t>
            </w:r>
            <w:r w:rsidRPr="001741CC">
              <w:rPr>
                <w:color w:val="000000" w:themeColor="text1"/>
                <w:sz w:val="20"/>
                <w:lang w:val="pt-PT"/>
              </w:rPr>
              <w:t xml:space="preserve"> A3</w:t>
            </w:r>
            <w:r w:rsidRPr="001741CC">
              <w:rPr>
                <w:color w:val="000000" w:themeColor="text1"/>
                <w:sz w:val="20"/>
                <w:rtl/>
                <w:lang w:val="pt-PT"/>
              </w:rPr>
              <w:t>،</w:t>
            </w:r>
            <w:r w:rsidRPr="001741CC">
              <w:rPr>
                <w:color w:val="000000" w:themeColor="text1"/>
                <w:sz w:val="20"/>
                <w:lang w:val="pt-PT"/>
              </w:rPr>
              <w:t xml:space="preserve"> A4 </w:t>
            </w:r>
            <w:r w:rsidRPr="001741CC">
              <w:rPr>
                <w:noProof/>
                <w:color w:val="000000" w:themeColor="text1"/>
                <w:sz w:val="20"/>
                <w:rtl/>
                <w:lang w:val="pt-PT"/>
              </w:rPr>
              <w:t>،</w:t>
            </w:r>
            <w:r w:rsidRPr="001741CC">
              <w:rPr>
                <w:noProof/>
                <w:color w:val="000000" w:themeColor="text1"/>
                <w:sz w:val="20"/>
                <w:lang w:val="pt-PT"/>
              </w:rPr>
              <w:t xml:space="preserve"> A5</w:t>
            </w:r>
            <w:r w:rsidRPr="001741CC">
              <w:rPr>
                <w:noProof/>
                <w:color w:val="000000" w:themeColor="text1"/>
                <w:sz w:val="20"/>
                <w:rtl/>
                <w:lang w:val="pt-PT"/>
              </w:rPr>
              <w:t>،</w:t>
            </w:r>
            <w:r w:rsidRPr="001741CC">
              <w:rPr>
                <w:noProof/>
                <w:color w:val="000000" w:themeColor="text1"/>
                <w:sz w:val="20"/>
                <w:lang w:val="pt-PT"/>
              </w:rPr>
              <w:t xml:space="preserve"> A6</w:t>
            </w:r>
            <w:r w:rsidRPr="001741CC">
              <w:rPr>
                <w:noProof/>
                <w:color w:val="000000" w:themeColor="text1"/>
                <w:sz w:val="20"/>
                <w:rtl/>
                <w:lang w:val="pt-PT"/>
              </w:rPr>
              <w:t>،</w:t>
            </w:r>
            <w:r w:rsidRPr="001741CC">
              <w:rPr>
                <w:noProof/>
                <w:color w:val="000000" w:themeColor="text1"/>
                <w:sz w:val="20"/>
                <w:lang w:val="pt-PT"/>
              </w:rPr>
              <w:t xml:space="preserve"> B1</w:t>
            </w:r>
          </w:p>
        </w:tc>
        <w:tc>
          <w:tcPr>
            <w:tcW w:w="601" w:type="pct"/>
          </w:tcPr>
          <w:p w14:paraId="24F271CD" w14:textId="77777777" w:rsidR="009D107F" w:rsidRDefault="009D107F" w:rsidP="00FC7AAA">
            <w:pPr>
              <w:bidi/>
              <w:jc w:val="left"/>
              <w:rPr>
                <w:color w:val="000000"/>
                <w:sz w:val="20"/>
                <w:rtl/>
              </w:rPr>
            </w:pPr>
            <w:r>
              <w:rPr>
                <w:color w:val="000000"/>
                <w:sz w:val="20"/>
                <w:rtl/>
              </w:rPr>
              <w:t>1,559,118</w:t>
            </w:r>
          </w:p>
        </w:tc>
        <w:tc>
          <w:tcPr>
            <w:tcW w:w="799" w:type="pct"/>
          </w:tcPr>
          <w:p w14:paraId="24F271CE" w14:textId="77777777" w:rsidR="009D107F" w:rsidRPr="00294476" w:rsidRDefault="009D107F" w:rsidP="00FC7AAA">
            <w:pPr>
              <w:bidi/>
              <w:jc w:val="left"/>
              <w:rPr>
                <w:color w:val="000000"/>
                <w:sz w:val="20"/>
                <w:rtl/>
              </w:rPr>
            </w:pPr>
            <w:r>
              <w:rPr>
                <w:color w:val="000000"/>
                <w:sz w:val="20"/>
                <w:rtl/>
              </w:rPr>
              <w:t>1,524,118</w:t>
            </w:r>
          </w:p>
        </w:tc>
      </w:tr>
      <w:tr w:rsidR="009D107F" w:rsidRPr="00D57AA5" w14:paraId="24F271D3" w14:textId="77777777" w:rsidTr="008C6708">
        <w:trPr>
          <w:trHeight w:val="229"/>
        </w:trPr>
        <w:tc>
          <w:tcPr>
            <w:tcW w:w="3600" w:type="pct"/>
            <w:gridSpan w:val="2"/>
          </w:tcPr>
          <w:p w14:paraId="24F271D0" w14:textId="77777777" w:rsidR="009D107F" w:rsidRPr="00083013" w:rsidRDefault="009D107F" w:rsidP="0052138E">
            <w:pPr>
              <w:bidi/>
              <w:jc w:val="right"/>
              <w:rPr>
                <w:color w:val="000000" w:themeColor="text1"/>
                <w:sz w:val="20"/>
                <w:lang w:val="en-US"/>
              </w:rPr>
            </w:pPr>
            <w:r w:rsidRPr="00083013">
              <w:rPr>
                <w:color w:val="000000" w:themeColor="text1"/>
                <w:sz w:val="20"/>
                <w:rtl/>
              </w:rPr>
              <w:t xml:space="preserve">تكاليف دعم الوكالة للفئات </w:t>
            </w:r>
            <w:r w:rsidRPr="00A85454">
              <w:rPr>
                <w:noProof/>
                <w:color w:val="000000" w:themeColor="text1"/>
                <w:sz w:val="20"/>
                <w:lang w:val="en-US"/>
              </w:rPr>
              <w:t>A1</w:t>
            </w:r>
            <w:r w:rsidRPr="00A85454">
              <w:rPr>
                <w:noProof/>
                <w:color w:val="000000" w:themeColor="text1"/>
                <w:sz w:val="20"/>
                <w:rtl/>
                <w:lang w:val="en-US"/>
              </w:rPr>
              <w:t>،</w:t>
            </w:r>
            <w:r w:rsidRPr="00A85454">
              <w:rPr>
                <w:noProof/>
                <w:color w:val="000000" w:themeColor="text1"/>
                <w:sz w:val="20"/>
                <w:lang w:val="en-US"/>
              </w:rPr>
              <w:t xml:space="preserve"> A2</w:t>
            </w:r>
            <w:r w:rsidRPr="00A85454">
              <w:rPr>
                <w:noProof/>
                <w:color w:val="000000" w:themeColor="text1"/>
                <w:sz w:val="20"/>
                <w:rtl/>
                <w:lang w:val="en-US"/>
              </w:rPr>
              <w:t>،</w:t>
            </w:r>
            <w:r w:rsidRPr="00A85454">
              <w:rPr>
                <w:noProof/>
                <w:color w:val="000000" w:themeColor="text1"/>
                <w:sz w:val="20"/>
                <w:lang w:val="en-US"/>
              </w:rPr>
              <w:t xml:space="preserve"> A3</w:t>
            </w:r>
            <w:r w:rsidRPr="00A85454">
              <w:rPr>
                <w:noProof/>
                <w:color w:val="000000" w:themeColor="text1"/>
                <w:sz w:val="20"/>
                <w:rtl/>
                <w:lang w:val="en-US"/>
              </w:rPr>
              <w:t>،</w:t>
            </w:r>
            <w:r w:rsidRPr="00A85454">
              <w:rPr>
                <w:noProof/>
                <w:color w:val="000000" w:themeColor="text1"/>
                <w:sz w:val="20"/>
                <w:lang w:val="en-US"/>
              </w:rPr>
              <w:t xml:space="preserve"> A4</w:t>
            </w:r>
            <w:r w:rsidRPr="00A85454">
              <w:rPr>
                <w:noProof/>
                <w:color w:val="000000" w:themeColor="text1"/>
                <w:sz w:val="20"/>
                <w:rtl/>
                <w:lang w:val="en-US"/>
              </w:rPr>
              <w:t>،</w:t>
            </w:r>
            <w:r w:rsidRPr="00A85454">
              <w:rPr>
                <w:noProof/>
                <w:color w:val="000000" w:themeColor="text1"/>
                <w:sz w:val="20"/>
                <w:lang w:val="en-US"/>
              </w:rPr>
              <w:t xml:space="preserve"> A5</w:t>
            </w:r>
            <w:r w:rsidRPr="00A85454">
              <w:rPr>
                <w:noProof/>
                <w:color w:val="000000" w:themeColor="text1"/>
                <w:sz w:val="20"/>
                <w:rtl/>
                <w:lang w:val="en-US"/>
              </w:rPr>
              <w:t>،</w:t>
            </w:r>
            <w:r w:rsidRPr="00A85454">
              <w:rPr>
                <w:noProof/>
                <w:color w:val="000000" w:themeColor="text1"/>
                <w:sz w:val="20"/>
                <w:lang w:val="en-US"/>
              </w:rPr>
              <w:t xml:space="preserve"> A6</w:t>
            </w:r>
            <w:r w:rsidRPr="00A85454">
              <w:rPr>
                <w:noProof/>
                <w:color w:val="000000" w:themeColor="text1"/>
                <w:sz w:val="20"/>
                <w:rtl/>
                <w:lang w:val="en-US"/>
              </w:rPr>
              <w:t>،</w:t>
            </w:r>
            <w:r w:rsidRPr="00A85454">
              <w:rPr>
                <w:noProof/>
                <w:color w:val="000000" w:themeColor="text1"/>
                <w:sz w:val="20"/>
                <w:lang w:val="en-US"/>
              </w:rPr>
              <w:t xml:space="preserve"> B1</w:t>
            </w:r>
          </w:p>
        </w:tc>
        <w:tc>
          <w:tcPr>
            <w:tcW w:w="601" w:type="pct"/>
          </w:tcPr>
          <w:p w14:paraId="24F271D1" w14:textId="77777777" w:rsidR="009D107F" w:rsidRDefault="009D107F" w:rsidP="00FC7AAA">
            <w:pPr>
              <w:bidi/>
              <w:jc w:val="left"/>
              <w:rPr>
                <w:color w:val="000000"/>
                <w:sz w:val="20"/>
                <w:rtl/>
              </w:rPr>
            </w:pPr>
            <w:r>
              <w:rPr>
                <w:color w:val="000000"/>
                <w:sz w:val="20"/>
                <w:rtl/>
              </w:rPr>
              <w:t>113,038</w:t>
            </w:r>
          </w:p>
        </w:tc>
        <w:tc>
          <w:tcPr>
            <w:tcW w:w="799" w:type="pct"/>
          </w:tcPr>
          <w:p w14:paraId="24F271D2" w14:textId="77777777" w:rsidR="009D107F" w:rsidRPr="00294476" w:rsidRDefault="009D107F" w:rsidP="00FC7AAA">
            <w:pPr>
              <w:bidi/>
              <w:jc w:val="left"/>
              <w:rPr>
                <w:color w:val="000000"/>
                <w:sz w:val="20"/>
                <w:rtl/>
              </w:rPr>
            </w:pPr>
            <w:r>
              <w:rPr>
                <w:color w:val="000000"/>
                <w:sz w:val="20"/>
                <w:rtl/>
              </w:rPr>
              <w:t>110,588</w:t>
            </w:r>
          </w:p>
        </w:tc>
      </w:tr>
      <w:tr w:rsidR="009D107F" w:rsidRPr="00D57AA5" w14:paraId="24F271D7" w14:textId="77777777" w:rsidTr="008C6708">
        <w:trPr>
          <w:trHeight w:val="229"/>
        </w:trPr>
        <w:tc>
          <w:tcPr>
            <w:tcW w:w="3600" w:type="pct"/>
            <w:gridSpan w:val="2"/>
          </w:tcPr>
          <w:p w14:paraId="24F271D4" w14:textId="77777777" w:rsidR="009D107F" w:rsidRPr="00083013" w:rsidRDefault="009D107F" w:rsidP="0052138E">
            <w:pPr>
              <w:bidi/>
              <w:jc w:val="right"/>
              <w:rPr>
                <w:color w:val="000000" w:themeColor="text1"/>
                <w:sz w:val="20"/>
                <w:lang w:val="en-US"/>
              </w:rPr>
            </w:pPr>
            <w:r w:rsidRPr="00083013">
              <w:rPr>
                <w:color w:val="000000" w:themeColor="text1"/>
                <w:sz w:val="20"/>
                <w:rtl/>
                <w:lang w:val="en-US"/>
              </w:rPr>
              <w:t>المجموع</w:t>
            </w:r>
            <w:r w:rsidRPr="00083013">
              <w:rPr>
                <w:color w:val="000000" w:themeColor="text1"/>
                <w:sz w:val="20"/>
                <w:lang w:val="en-US"/>
              </w:rPr>
              <w:t xml:space="preserve"> </w:t>
            </w:r>
            <w:r w:rsidRPr="00083013">
              <w:rPr>
                <w:color w:val="000000" w:themeColor="text1"/>
                <w:sz w:val="20"/>
                <w:rtl/>
                <w:lang w:val="en-US"/>
              </w:rPr>
              <w:t>الإجمالي</w:t>
            </w:r>
          </w:p>
        </w:tc>
        <w:tc>
          <w:tcPr>
            <w:tcW w:w="601" w:type="pct"/>
          </w:tcPr>
          <w:p w14:paraId="24F271D5" w14:textId="77777777" w:rsidR="009D107F" w:rsidRDefault="009D107F" w:rsidP="00FC7AAA">
            <w:pPr>
              <w:bidi/>
              <w:jc w:val="left"/>
              <w:rPr>
                <w:color w:val="000000"/>
                <w:sz w:val="20"/>
                <w:rtl/>
              </w:rPr>
            </w:pPr>
            <w:r>
              <w:rPr>
                <w:color w:val="000000"/>
                <w:sz w:val="20"/>
                <w:rtl/>
              </w:rPr>
              <w:t>1,672,156</w:t>
            </w:r>
          </w:p>
        </w:tc>
        <w:tc>
          <w:tcPr>
            <w:tcW w:w="799" w:type="pct"/>
          </w:tcPr>
          <w:p w14:paraId="24F271D6" w14:textId="77777777" w:rsidR="009D107F" w:rsidRPr="00294476" w:rsidRDefault="009D107F" w:rsidP="00FC7AAA">
            <w:pPr>
              <w:bidi/>
              <w:jc w:val="left"/>
              <w:rPr>
                <w:color w:val="000000"/>
                <w:sz w:val="20"/>
                <w:rtl/>
              </w:rPr>
            </w:pPr>
            <w:r w:rsidRPr="00294476">
              <w:rPr>
                <w:color w:val="000000"/>
                <w:sz w:val="20"/>
                <w:rtl/>
              </w:rPr>
              <w:t>1,634,706</w:t>
            </w:r>
          </w:p>
        </w:tc>
      </w:tr>
    </w:tbl>
    <w:p w14:paraId="24F271D8" w14:textId="77777777" w:rsidR="009D107F" w:rsidRPr="00490B25" w:rsidRDefault="009D107F" w:rsidP="0052138E">
      <w:pPr>
        <w:bidi/>
        <w:jc w:val="left"/>
        <w:rPr>
          <w:color w:val="000000" w:themeColor="text1"/>
          <w:sz w:val="20"/>
          <w:rtl/>
        </w:rPr>
      </w:pPr>
      <w:r w:rsidRPr="00490B25">
        <w:rPr>
          <w:color w:val="000000" w:themeColor="text1"/>
          <w:sz w:val="20"/>
          <w:rtl/>
        </w:rPr>
        <w:t xml:space="preserve">* </w:t>
      </w:r>
      <w:r w:rsidR="0052138E">
        <w:rPr>
          <w:rFonts w:hint="cs"/>
          <w:color w:val="000000" w:themeColor="text1"/>
          <w:sz w:val="20"/>
          <w:rtl/>
        </w:rPr>
        <w:t>النظر فيه بصفة</w:t>
      </w:r>
      <w:r w:rsidRPr="00490B25">
        <w:rPr>
          <w:color w:val="000000" w:themeColor="text1"/>
          <w:sz w:val="20"/>
          <w:rtl/>
        </w:rPr>
        <w:t xml:space="preserve"> فردية</w:t>
      </w:r>
    </w:p>
    <w:p w14:paraId="24F271D9" w14:textId="77777777" w:rsidR="009D107F" w:rsidRPr="00490B25" w:rsidRDefault="0052138E" w:rsidP="0052138E">
      <w:pPr>
        <w:bidi/>
        <w:jc w:val="left"/>
        <w:rPr>
          <w:color w:val="000000" w:themeColor="text1"/>
          <w:sz w:val="20"/>
          <w:rtl/>
        </w:rPr>
      </w:pPr>
      <w:r w:rsidRPr="00490B25">
        <w:rPr>
          <w:color w:val="000000" w:themeColor="text1"/>
          <w:sz w:val="20"/>
          <w:vertAlign w:val="superscript"/>
        </w:rPr>
        <w:t>a</w:t>
      </w:r>
      <w:r w:rsidRPr="00490B25">
        <w:rPr>
          <w:color w:val="000000" w:themeColor="text1"/>
          <w:sz w:val="20"/>
        </w:rPr>
        <w:t xml:space="preserve"> </w:t>
      </w:r>
      <w:r w:rsidR="009D107F" w:rsidRPr="00490B25">
        <w:rPr>
          <w:color w:val="000000" w:themeColor="text1"/>
          <w:sz w:val="20"/>
          <w:vertAlign w:val="superscript"/>
          <w:rtl/>
        </w:rPr>
        <w:t>أ</w:t>
      </w:r>
      <w:r w:rsidR="009D107F" w:rsidRPr="00490B25">
        <w:rPr>
          <w:color w:val="000000" w:themeColor="text1"/>
          <w:sz w:val="20"/>
          <w:rtl/>
        </w:rPr>
        <w:t xml:space="preserve"> </w:t>
      </w:r>
      <w:r w:rsidR="009D107F">
        <w:rPr>
          <w:color w:val="000000" w:themeColor="text1"/>
          <w:sz w:val="20"/>
          <w:rtl/>
          <w:lang w:val="en-US"/>
        </w:rPr>
        <w:t>برنامج</w:t>
      </w:r>
      <w:r w:rsidR="009D107F">
        <w:rPr>
          <w:color w:val="000000" w:themeColor="text1"/>
          <w:sz w:val="20"/>
          <w:lang w:val="en-US"/>
        </w:rPr>
        <w:t xml:space="preserve"> </w:t>
      </w:r>
      <w:r w:rsidR="009D107F">
        <w:rPr>
          <w:color w:val="000000" w:themeColor="text1"/>
          <w:sz w:val="20"/>
          <w:rtl/>
          <w:lang w:val="en-US"/>
        </w:rPr>
        <w:t>الأمم</w:t>
      </w:r>
      <w:r w:rsidR="009D107F">
        <w:rPr>
          <w:color w:val="000000" w:themeColor="text1"/>
          <w:sz w:val="20"/>
          <w:lang w:val="en-US"/>
        </w:rPr>
        <w:t xml:space="preserve"> </w:t>
      </w:r>
      <w:r w:rsidR="009D107F">
        <w:rPr>
          <w:color w:val="000000" w:themeColor="text1"/>
          <w:sz w:val="20"/>
          <w:rtl/>
          <w:lang w:val="en-US"/>
        </w:rPr>
        <w:t>المتحدة</w:t>
      </w:r>
      <w:r w:rsidR="009D107F">
        <w:rPr>
          <w:color w:val="000000" w:themeColor="text1"/>
          <w:sz w:val="20"/>
          <w:lang w:val="en-US"/>
        </w:rPr>
        <w:t xml:space="preserve"> </w:t>
      </w:r>
      <w:r w:rsidR="009D107F">
        <w:rPr>
          <w:color w:val="000000" w:themeColor="text1"/>
          <w:sz w:val="20"/>
          <w:rtl/>
          <w:lang w:val="en-US"/>
        </w:rPr>
        <w:t>للبيئة</w:t>
      </w:r>
      <w:r>
        <w:rPr>
          <w:rFonts w:hint="cs"/>
          <w:color w:val="000000" w:themeColor="text1"/>
          <w:sz w:val="20"/>
          <w:rtl/>
          <w:lang w:val="en-US"/>
        </w:rPr>
        <w:t xml:space="preserve"> )اليونيب) بصفته</w:t>
      </w:r>
      <w:r w:rsidR="009D107F">
        <w:rPr>
          <w:color w:val="000000" w:themeColor="text1"/>
          <w:sz w:val="20"/>
          <w:lang w:val="en-US"/>
        </w:rPr>
        <w:t xml:space="preserve"> </w:t>
      </w:r>
      <w:r>
        <w:rPr>
          <w:rFonts w:hint="cs"/>
          <w:color w:val="000000" w:themeColor="text1"/>
          <w:sz w:val="20"/>
          <w:rtl/>
          <w:lang w:val="en-US"/>
        </w:rPr>
        <w:t>ال</w:t>
      </w:r>
      <w:r w:rsidR="009D107F">
        <w:rPr>
          <w:color w:val="000000" w:themeColor="text1"/>
          <w:sz w:val="20"/>
          <w:rtl/>
          <w:lang w:val="en-US"/>
        </w:rPr>
        <w:t>وكالة</w:t>
      </w:r>
      <w:r w:rsidR="009D107F">
        <w:rPr>
          <w:color w:val="000000" w:themeColor="text1"/>
          <w:sz w:val="20"/>
          <w:lang w:val="en-US"/>
        </w:rPr>
        <w:t xml:space="preserve"> </w:t>
      </w:r>
      <w:r>
        <w:rPr>
          <w:rFonts w:hint="cs"/>
          <w:color w:val="000000" w:themeColor="text1"/>
          <w:sz w:val="20"/>
          <w:rtl/>
          <w:lang w:val="en-US"/>
        </w:rPr>
        <w:t>المنفذة</w:t>
      </w:r>
      <w:r w:rsidR="009D107F">
        <w:rPr>
          <w:color w:val="000000" w:themeColor="text1"/>
          <w:sz w:val="20"/>
          <w:lang w:val="en-US"/>
        </w:rPr>
        <w:t xml:space="preserve"> </w:t>
      </w:r>
      <w:r>
        <w:rPr>
          <w:rFonts w:hint="cs"/>
          <w:color w:val="000000" w:themeColor="text1"/>
          <w:sz w:val="20"/>
          <w:rtl/>
          <w:lang w:val="en-US"/>
        </w:rPr>
        <w:t>الرئيسية</w:t>
      </w:r>
    </w:p>
    <w:p w14:paraId="24F271DA" w14:textId="77777777" w:rsidR="009D107F" w:rsidRPr="0052138E" w:rsidRDefault="009D107F" w:rsidP="0052138E">
      <w:pPr>
        <w:bidi/>
        <w:spacing w:before="240"/>
        <w:jc w:val="left"/>
        <w:rPr>
          <w:b/>
          <w:bCs/>
          <w:color w:val="000000" w:themeColor="text1"/>
          <w:sz w:val="26"/>
          <w:szCs w:val="26"/>
          <w:rtl/>
          <w:lang w:bidi="ar-SA"/>
        </w:rPr>
      </w:pPr>
      <w:r w:rsidRPr="0052138E">
        <w:rPr>
          <w:b/>
          <w:bCs/>
          <w:color w:val="000000" w:themeColor="text1"/>
          <w:sz w:val="26"/>
          <w:szCs w:val="26"/>
          <w:rtl/>
        </w:rPr>
        <w:t>القسم أ</w:t>
      </w:r>
      <w:r w:rsidR="0052138E" w:rsidRPr="0052138E">
        <w:rPr>
          <w:rFonts w:hint="cs"/>
          <w:b/>
          <w:bCs/>
          <w:color w:val="000000" w:themeColor="text1"/>
          <w:sz w:val="26"/>
          <w:szCs w:val="26"/>
          <w:rtl/>
        </w:rPr>
        <w:t>لف</w:t>
      </w:r>
      <w:r w:rsidRPr="0052138E">
        <w:rPr>
          <w:b/>
          <w:bCs/>
          <w:color w:val="000000" w:themeColor="text1"/>
          <w:sz w:val="26"/>
          <w:szCs w:val="26"/>
          <w:rtl/>
        </w:rPr>
        <w:t xml:space="preserve">: الأنشطة </w:t>
      </w:r>
      <w:r w:rsidR="0052138E" w:rsidRPr="0052138E">
        <w:rPr>
          <w:rFonts w:hint="cs"/>
          <w:b/>
          <w:bCs/>
          <w:color w:val="000000" w:themeColor="text1"/>
          <w:sz w:val="26"/>
          <w:szCs w:val="26"/>
          <w:rtl/>
        </w:rPr>
        <w:t>الموصي بها</w:t>
      </w:r>
      <w:r w:rsidR="0052138E" w:rsidRPr="0052138E">
        <w:rPr>
          <w:b/>
          <w:bCs/>
          <w:color w:val="000000" w:themeColor="text1"/>
          <w:sz w:val="26"/>
          <w:szCs w:val="26"/>
          <w:rtl/>
        </w:rPr>
        <w:t xml:space="preserve"> </w:t>
      </w:r>
      <w:r w:rsidR="0052138E" w:rsidRPr="0052138E">
        <w:rPr>
          <w:rFonts w:hint="cs"/>
          <w:b/>
          <w:bCs/>
          <w:color w:val="000000" w:themeColor="text1"/>
          <w:sz w:val="26"/>
          <w:szCs w:val="26"/>
          <w:rtl/>
        </w:rPr>
        <w:t>ل</w:t>
      </w:r>
      <w:r w:rsidRPr="0052138E">
        <w:rPr>
          <w:b/>
          <w:bCs/>
          <w:color w:val="000000" w:themeColor="text1"/>
          <w:sz w:val="26"/>
          <w:szCs w:val="26"/>
          <w:rtl/>
        </w:rPr>
        <w:t xml:space="preserve">لموافقة </w:t>
      </w:r>
      <w:r w:rsidR="0052138E" w:rsidRPr="0052138E">
        <w:rPr>
          <w:rFonts w:hint="cs"/>
          <w:b/>
          <w:bCs/>
          <w:color w:val="000000" w:themeColor="text1"/>
          <w:sz w:val="26"/>
          <w:szCs w:val="26"/>
          <w:rtl/>
        </w:rPr>
        <w:t>الشمولية</w:t>
      </w:r>
    </w:p>
    <w:p w14:paraId="24F271DB" w14:textId="77777777" w:rsidR="009D107F" w:rsidRPr="0052138E" w:rsidRDefault="009D107F" w:rsidP="0052138E">
      <w:pPr>
        <w:keepNext/>
        <w:keepLines/>
        <w:bidi/>
        <w:spacing w:before="240" w:after="240"/>
        <w:rPr>
          <w:b/>
          <w:bCs/>
          <w:color w:val="000000" w:themeColor="text1"/>
          <w:sz w:val="26"/>
          <w:szCs w:val="26"/>
          <w:rtl/>
          <w:lang w:bidi="ar-SA"/>
        </w:rPr>
      </w:pPr>
      <w:r w:rsidRPr="0052138E">
        <w:rPr>
          <w:b/>
          <w:bCs/>
          <w:noProof/>
          <w:color w:val="000000" w:themeColor="text1"/>
          <w:sz w:val="26"/>
          <w:szCs w:val="26"/>
          <w:rtl/>
        </w:rPr>
        <w:t>أ</w:t>
      </w:r>
      <w:r w:rsidR="0052138E" w:rsidRPr="0052138E">
        <w:rPr>
          <w:rFonts w:hint="cs"/>
          <w:b/>
          <w:bCs/>
          <w:noProof/>
          <w:color w:val="000000" w:themeColor="text1"/>
          <w:sz w:val="26"/>
          <w:szCs w:val="26"/>
          <w:rtl/>
        </w:rPr>
        <w:t>لف</w:t>
      </w:r>
      <w:r w:rsidR="0052138E" w:rsidRPr="0052138E">
        <w:rPr>
          <w:b/>
          <w:bCs/>
          <w:noProof/>
          <w:color w:val="000000" w:themeColor="text1"/>
          <w:sz w:val="26"/>
          <w:szCs w:val="26"/>
          <w:rtl/>
        </w:rPr>
        <w:t>1</w:t>
      </w:r>
      <w:r w:rsidRPr="0052138E">
        <w:rPr>
          <w:b/>
          <w:bCs/>
          <w:color w:val="000000" w:themeColor="text1"/>
          <w:sz w:val="26"/>
          <w:szCs w:val="26"/>
          <w:rtl/>
        </w:rPr>
        <w:t xml:space="preserve">: </w:t>
      </w:r>
      <w:r w:rsidR="0052138E" w:rsidRPr="0052138E">
        <w:rPr>
          <w:b/>
          <w:bCs/>
          <w:color w:val="000000" w:themeColor="text1"/>
          <w:sz w:val="26"/>
          <w:szCs w:val="26"/>
          <w:rtl/>
        </w:rPr>
        <w:t xml:space="preserve">مشاريع </w:t>
      </w:r>
      <w:r w:rsidRPr="0052138E">
        <w:rPr>
          <w:b/>
          <w:bCs/>
          <w:color w:val="000000" w:themeColor="text1"/>
          <w:sz w:val="26"/>
          <w:szCs w:val="26"/>
          <w:rtl/>
        </w:rPr>
        <w:t xml:space="preserve">تجديد </w:t>
      </w:r>
      <w:r w:rsidR="0052138E">
        <w:rPr>
          <w:rFonts w:hint="cs"/>
          <w:b/>
          <w:bCs/>
          <w:color w:val="000000" w:themeColor="text1"/>
          <w:sz w:val="26"/>
          <w:szCs w:val="26"/>
          <w:rtl/>
        </w:rPr>
        <w:t>ال</w:t>
      </w:r>
      <w:r w:rsidR="0052138E">
        <w:rPr>
          <w:b/>
          <w:bCs/>
          <w:color w:val="000000" w:themeColor="text1"/>
          <w:sz w:val="26"/>
          <w:szCs w:val="26"/>
          <w:rtl/>
        </w:rPr>
        <w:t>تعزيز المؤسس</w:t>
      </w:r>
      <w:r w:rsidR="0052138E">
        <w:rPr>
          <w:rFonts w:hint="cs"/>
          <w:b/>
          <w:bCs/>
          <w:color w:val="000000" w:themeColor="text1"/>
          <w:sz w:val="26"/>
          <w:szCs w:val="26"/>
          <w:rtl/>
        </w:rPr>
        <w:t>ي</w:t>
      </w:r>
    </w:p>
    <w:p w14:paraId="24F271DC" w14:textId="77777777" w:rsidR="009D107F" w:rsidRPr="0052138E" w:rsidRDefault="009D107F" w:rsidP="009D107F">
      <w:pPr>
        <w:bidi/>
        <w:spacing w:after="240"/>
        <w:rPr>
          <w:b/>
          <w:bCs/>
          <w:color w:val="000000" w:themeColor="text1"/>
          <w:sz w:val="26"/>
          <w:szCs w:val="26"/>
          <w:rtl/>
        </w:rPr>
      </w:pPr>
      <w:r w:rsidRPr="0052138E">
        <w:rPr>
          <w:b/>
          <w:bCs/>
          <w:color w:val="000000" w:themeColor="text1"/>
          <w:sz w:val="26"/>
          <w:szCs w:val="26"/>
          <w:rtl/>
        </w:rPr>
        <w:t>وصف المشروع</w:t>
      </w:r>
    </w:p>
    <w:p w14:paraId="24F271DD" w14:textId="77777777" w:rsidR="009D107F" w:rsidRPr="0052138E" w:rsidRDefault="0052138E" w:rsidP="00973263">
      <w:pPr>
        <w:pStyle w:val="Heading1"/>
        <w:numPr>
          <w:ilvl w:val="0"/>
          <w:numId w:val="28"/>
        </w:numPr>
        <w:bidi/>
        <w:ind w:left="0" w:firstLine="0"/>
        <w:rPr>
          <w:sz w:val="26"/>
          <w:szCs w:val="26"/>
          <w:rtl/>
        </w:rPr>
      </w:pPr>
      <w:r>
        <w:rPr>
          <w:rFonts w:hint="cs"/>
          <w:noProof/>
          <w:sz w:val="26"/>
          <w:szCs w:val="26"/>
          <w:rtl/>
        </w:rPr>
        <w:t>ثدمت</w:t>
      </w:r>
      <w:r>
        <w:rPr>
          <w:noProof/>
          <w:sz w:val="26"/>
          <w:szCs w:val="26"/>
          <w:rtl/>
        </w:rPr>
        <w:t xml:space="preserve"> اليونيدو</w:t>
      </w:r>
      <w:r w:rsidR="009D107F" w:rsidRPr="0052138E">
        <w:rPr>
          <w:noProof/>
          <w:sz w:val="26"/>
          <w:szCs w:val="26"/>
          <w:rtl/>
        </w:rPr>
        <w:t xml:space="preserve"> </w:t>
      </w:r>
      <w:r w:rsidR="009D107F" w:rsidRPr="0052138E">
        <w:rPr>
          <w:sz w:val="26"/>
          <w:szCs w:val="26"/>
          <w:rtl/>
        </w:rPr>
        <w:t xml:space="preserve">طلبات </w:t>
      </w:r>
      <w:r>
        <w:rPr>
          <w:rFonts w:hint="cs"/>
          <w:sz w:val="26"/>
          <w:szCs w:val="26"/>
          <w:rtl/>
        </w:rPr>
        <w:t>ل</w:t>
      </w:r>
      <w:r w:rsidR="009D107F" w:rsidRPr="0052138E">
        <w:rPr>
          <w:sz w:val="26"/>
          <w:szCs w:val="26"/>
          <w:rtl/>
        </w:rPr>
        <w:t xml:space="preserve">مشاريع </w:t>
      </w:r>
      <w:r w:rsidRPr="0052138E">
        <w:rPr>
          <w:sz w:val="26"/>
          <w:szCs w:val="26"/>
          <w:rtl/>
        </w:rPr>
        <w:t xml:space="preserve">تجديد </w:t>
      </w:r>
      <w:r>
        <w:rPr>
          <w:rFonts w:hint="cs"/>
          <w:sz w:val="26"/>
          <w:szCs w:val="26"/>
          <w:rtl/>
        </w:rPr>
        <w:t>ال</w:t>
      </w:r>
      <w:r>
        <w:rPr>
          <w:sz w:val="26"/>
          <w:szCs w:val="26"/>
          <w:rtl/>
        </w:rPr>
        <w:t>تعزيز</w:t>
      </w:r>
      <w:r>
        <w:rPr>
          <w:rFonts w:hint="cs"/>
          <w:sz w:val="26"/>
          <w:szCs w:val="26"/>
          <w:rtl/>
        </w:rPr>
        <w:t xml:space="preserve"> المؤسسي</w:t>
      </w:r>
      <w:r>
        <w:rPr>
          <w:sz w:val="26"/>
          <w:szCs w:val="26"/>
          <w:rtl/>
        </w:rPr>
        <w:t xml:space="preserve"> </w:t>
      </w:r>
      <w:r>
        <w:rPr>
          <w:rFonts w:hint="cs"/>
          <w:sz w:val="26"/>
          <w:szCs w:val="26"/>
          <w:rtl/>
        </w:rPr>
        <w:t>للبلدان</w:t>
      </w:r>
      <w:r w:rsidR="009D107F" w:rsidRPr="0052138E">
        <w:rPr>
          <w:sz w:val="26"/>
          <w:szCs w:val="26"/>
          <w:rtl/>
        </w:rPr>
        <w:t xml:space="preserve"> المدرجة في القسم </w:t>
      </w:r>
      <w:r>
        <w:rPr>
          <w:rFonts w:hint="cs"/>
          <w:sz w:val="26"/>
          <w:szCs w:val="26"/>
          <w:rtl/>
        </w:rPr>
        <w:t xml:space="preserve">ألف1 </w:t>
      </w:r>
      <w:r w:rsidR="009D107F" w:rsidRPr="0052138E">
        <w:rPr>
          <w:sz w:val="26"/>
          <w:szCs w:val="26"/>
          <w:rtl/>
        </w:rPr>
        <w:t xml:space="preserve">من الجدول 1. ويرد وصف هذه المشاريع في </w:t>
      </w:r>
      <w:r>
        <w:rPr>
          <w:rFonts w:hint="cs"/>
          <w:sz w:val="26"/>
          <w:szCs w:val="26"/>
          <w:rtl/>
        </w:rPr>
        <w:t>المرفق</w:t>
      </w:r>
      <w:r>
        <w:rPr>
          <w:sz w:val="26"/>
          <w:szCs w:val="26"/>
          <w:rtl/>
        </w:rPr>
        <w:t xml:space="preserve"> الأول </w:t>
      </w:r>
      <w:r>
        <w:rPr>
          <w:rFonts w:hint="cs"/>
          <w:sz w:val="26"/>
          <w:szCs w:val="26"/>
          <w:rtl/>
        </w:rPr>
        <w:t>ب</w:t>
      </w:r>
      <w:r w:rsidR="009D107F" w:rsidRPr="0052138E">
        <w:rPr>
          <w:sz w:val="26"/>
          <w:szCs w:val="26"/>
          <w:rtl/>
        </w:rPr>
        <w:t>هذه الوثيقة.</w:t>
      </w:r>
    </w:p>
    <w:p w14:paraId="24F271DE" w14:textId="77777777" w:rsidR="009D107F" w:rsidRPr="0052138E" w:rsidRDefault="009D107F" w:rsidP="0052138E">
      <w:pPr>
        <w:keepNext/>
        <w:autoSpaceDE w:val="0"/>
        <w:autoSpaceDN w:val="0"/>
        <w:bidi/>
        <w:adjustRightInd w:val="0"/>
        <w:spacing w:after="240"/>
        <w:rPr>
          <w:b/>
          <w:bCs/>
          <w:color w:val="000000" w:themeColor="text1"/>
          <w:sz w:val="26"/>
          <w:szCs w:val="26"/>
          <w:rtl/>
          <w:lang w:eastAsia="en-CA" w:bidi="ar-SA"/>
        </w:rPr>
      </w:pPr>
      <w:r w:rsidRPr="0052138E">
        <w:rPr>
          <w:b/>
          <w:bCs/>
          <w:color w:val="000000" w:themeColor="text1"/>
          <w:sz w:val="26"/>
          <w:szCs w:val="26"/>
          <w:rtl/>
          <w:lang w:eastAsia="en-CA"/>
        </w:rPr>
        <w:t xml:space="preserve">تعليقات الأمانة </w:t>
      </w:r>
    </w:p>
    <w:p w14:paraId="24F271DF" w14:textId="77777777" w:rsidR="009D107F" w:rsidRPr="0052138E" w:rsidRDefault="0052138E" w:rsidP="00973263">
      <w:pPr>
        <w:pStyle w:val="Heading1"/>
        <w:numPr>
          <w:ilvl w:val="0"/>
          <w:numId w:val="28"/>
        </w:numPr>
        <w:bidi/>
        <w:ind w:left="0" w:firstLine="0"/>
        <w:rPr>
          <w:sz w:val="26"/>
          <w:szCs w:val="26"/>
          <w:rtl/>
        </w:rPr>
      </w:pPr>
      <w:r>
        <w:rPr>
          <w:rFonts w:hint="cs"/>
          <w:sz w:val="26"/>
          <w:szCs w:val="26"/>
          <w:rtl/>
        </w:rPr>
        <w:t xml:space="preserve">استعرضت </w:t>
      </w:r>
      <w:r w:rsidR="009D107F" w:rsidRPr="0052138E">
        <w:rPr>
          <w:sz w:val="26"/>
          <w:szCs w:val="26"/>
          <w:rtl/>
        </w:rPr>
        <w:t xml:space="preserve">الأمانة طلبات </w:t>
      </w:r>
      <w:r w:rsidRPr="0052138E">
        <w:rPr>
          <w:sz w:val="26"/>
          <w:szCs w:val="26"/>
          <w:rtl/>
        </w:rPr>
        <w:t xml:space="preserve">مشاريع تجديد </w:t>
      </w:r>
      <w:r>
        <w:rPr>
          <w:rFonts w:hint="cs"/>
          <w:sz w:val="26"/>
          <w:szCs w:val="26"/>
          <w:rtl/>
        </w:rPr>
        <w:t>ال</w:t>
      </w:r>
      <w:r>
        <w:rPr>
          <w:sz w:val="26"/>
          <w:szCs w:val="26"/>
          <w:rtl/>
        </w:rPr>
        <w:t>تعزيز</w:t>
      </w:r>
      <w:r>
        <w:rPr>
          <w:rFonts w:hint="cs"/>
          <w:sz w:val="26"/>
          <w:szCs w:val="26"/>
          <w:rtl/>
        </w:rPr>
        <w:t xml:space="preserve"> المؤسسي</w:t>
      </w:r>
      <w:r>
        <w:rPr>
          <w:sz w:val="26"/>
          <w:szCs w:val="26"/>
          <w:rtl/>
        </w:rPr>
        <w:t xml:space="preserve"> </w:t>
      </w:r>
      <w:r w:rsidR="009D107F" w:rsidRPr="0052138E">
        <w:rPr>
          <w:noProof/>
          <w:sz w:val="26"/>
          <w:szCs w:val="26"/>
          <w:rtl/>
        </w:rPr>
        <w:t xml:space="preserve">الثلاثة </w:t>
      </w:r>
      <w:r w:rsidR="009D107F" w:rsidRPr="0052138E">
        <w:rPr>
          <w:sz w:val="26"/>
          <w:szCs w:val="26"/>
          <w:rtl/>
        </w:rPr>
        <w:t xml:space="preserve">التي قدمتها </w:t>
      </w:r>
      <w:r>
        <w:rPr>
          <w:noProof/>
          <w:sz w:val="26"/>
          <w:szCs w:val="26"/>
          <w:rtl/>
        </w:rPr>
        <w:t>اليونيدو</w:t>
      </w:r>
      <w:r w:rsidR="009D107F" w:rsidRPr="0052138E">
        <w:rPr>
          <w:noProof/>
          <w:sz w:val="26"/>
          <w:szCs w:val="26"/>
          <w:rtl/>
        </w:rPr>
        <w:t xml:space="preserve"> </w:t>
      </w:r>
      <w:r>
        <w:rPr>
          <w:sz w:val="26"/>
          <w:szCs w:val="26"/>
          <w:rtl/>
        </w:rPr>
        <w:t>نيابةً عن الحكومات المعنية</w:t>
      </w:r>
      <w:r w:rsidR="009D107F" w:rsidRPr="0052138E">
        <w:rPr>
          <w:sz w:val="26"/>
          <w:szCs w:val="26"/>
          <w:rtl/>
        </w:rPr>
        <w:t xml:space="preserve"> وفقًا للمبادئ التوجيهية</w:t>
      </w:r>
      <w:r w:rsidR="009D107F" w:rsidRPr="0052138E">
        <w:rPr>
          <w:sz w:val="26"/>
          <w:szCs w:val="26"/>
          <w:vertAlign w:val="superscript"/>
        </w:rPr>
        <w:footnoteReference w:id="3"/>
      </w:r>
      <w:r>
        <w:rPr>
          <w:rFonts w:hint="cs"/>
          <w:sz w:val="26"/>
          <w:szCs w:val="26"/>
          <w:rtl/>
        </w:rPr>
        <w:t xml:space="preserve"> </w:t>
      </w:r>
      <w:r w:rsidR="009D107F" w:rsidRPr="0052138E">
        <w:rPr>
          <w:sz w:val="26"/>
          <w:szCs w:val="26"/>
          <w:rtl/>
        </w:rPr>
        <w:t>والقرارات ذات الصلة بشأن الأهلية ومستويات التمويل. وتمت مطابقة الطلبات مع خطط العمل الأصلية لل</w:t>
      </w:r>
      <w:r w:rsidR="003E068C">
        <w:rPr>
          <w:sz w:val="26"/>
          <w:szCs w:val="26"/>
          <w:rtl/>
        </w:rPr>
        <w:t>مرحلة السابقة، و</w:t>
      </w:r>
      <w:r w:rsidR="003E068C">
        <w:rPr>
          <w:rFonts w:hint="cs"/>
          <w:sz w:val="26"/>
          <w:szCs w:val="26"/>
          <w:rtl/>
        </w:rPr>
        <w:t xml:space="preserve">بيانات </w:t>
      </w:r>
      <w:r w:rsidR="003E068C">
        <w:rPr>
          <w:sz w:val="26"/>
          <w:szCs w:val="26"/>
          <w:rtl/>
        </w:rPr>
        <w:t>البرنامج القطري</w:t>
      </w:r>
      <w:r w:rsidR="009D107F" w:rsidRPr="0052138E">
        <w:rPr>
          <w:sz w:val="26"/>
          <w:szCs w:val="26"/>
          <w:rtl/>
        </w:rPr>
        <w:t xml:space="preserve"> وبيانات المادة 7، وأحدث تقرير عن تنفيذ خطط</w:t>
      </w:r>
      <w:r w:rsidR="003E068C">
        <w:rPr>
          <w:rFonts w:hint="cs"/>
          <w:sz w:val="26"/>
          <w:szCs w:val="26"/>
          <w:rtl/>
        </w:rPr>
        <w:t xml:space="preserve">هم إدارة إزالة المواد </w:t>
      </w:r>
      <w:r w:rsidR="009D107F" w:rsidRPr="0052138E">
        <w:rPr>
          <w:sz w:val="26"/>
          <w:szCs w:val="26"/>
          <w:rtl/>
        </w:rPr>
        <w:t>الهيدروكلوروفلوروكربون</w:t>
      </w:r>
      <w:r w:rsidR="003E068C">
        <w:rPr>
          <w:rFonts w:hint="cs"/>
          <w:sz w:val="26"/>
          <w:szCs w:val="26"/>
          <w:rtl/>
        </w:rPr>
        <w:t>ية</w:t>
      </w:r>
      <w:r w:rsidR="009D107F" w:rsidRPr="0052138E">
        <w:rPr>
          <w:sz w:val="26"/>
          <w:szCs w:val="26"/>
          <w:rtl/>
        </w:rPr>
        <w:t>، و</w:t>
      </w:r>
      <w:r w:rsidR="003E068C">
        <w:rPr>
          <w:rFonts w:hint="cs"/>
          <w:sz w:val="26"/>
          <w:szCs w:val="26"/>
          <w:rtl/>
        </w:rPr>
        <w:t>ال</w:t>
      </w:r>
      <w:r w:rsidR="009D107F" w:rsidRPr="0052138E">
        <w:rPr>
          <w:sz w:val="26"/>
          <w:szCs w:val="26"/>
          <w:rtl/>
        </w:rPr>
        <w:t xml:space="preserve">تقرير </w:t>
      </w:r>
      <w:r w:rsidR="003E068C">
        <w:rPr>
          <w:rFonts w:hint="cs"/>
          <w:sz w:val="26"/>
          <w:szCs w:val="26"/>
          <w:rtl/>
        </w:rPr>
        <w:t>المرحلي</w:t>
      </w:r>
      <w:r w:rsidR="009D107F" w:rsidRPr="0052138E">
        <w:rPr>
          <w:sz w:val="26"/>
          <w:szCs w:val="26"/>
          <w:rtl/>
        </w:rPr>
        <w:t xml:space="preserve"> الذي قدمته الوكالة، وأي قرارات ذات صلة صادرة عن اجتماعات الأطراف. ولوحظ أن </w:t>
      </w:r>
      <w:r w:rsidR="003E068C">
        <w:rPr>
          <w:rFonts w:hint="cs"/>
          <w:sz w:val="26"/>
          <w:szCs w:val="26"/>
          <w:rtl/>
        </w:rPr>
        <w:t>البلدان</w:t>
      </w:r>
      <w:r w:rsidR="009D107F" w:rsidRPr="0052138E">
        <w:rPr>
          <w:sz w:val="26"/>
          <w:szCs w:val="26"/>
          <w:rtl/>
        </w:rPr>
        <w:t xml:space="preserve"> الثلاث</w:t>
      </w:r>
      <w:r w:rsidR="003E068C">
        <w:rPr>
          <w:rFonts w:hint="cs"/>
          <w:sz w:val="26"/>
          <w:szCs w:val="26"/>
          <w:rtl/>
        </w:rPr>
        <w:t>ة</w:t>
      </w:r>
      <w:r w:rsidR="009D107F" w:rsidRPr="0052138E">
        <w:rPr>
          <w:sz w:val="26"/>
          <w:szCs w:val="26"/>
          <w:rtl/>
        </w:rPr>
        <w:t xml:space="preserve"> قدّمت تقرير ا</w:t>
      </w:r>
      <w:r w:rsidR="003E068C">
        <w:rPr>
          <w:sz w:val="26"/>
          <w:szCs w:val="26"/>
          <w:rtl/>
        </w:rPr>
        <w:t>لبرنامج القطري لعام 2025، وقدّم</w:t>
      </w:r>
      <w:r w:rsidR="009D107F" w:rsidRPr="0052138E">
        <w:rPr>
          <w:sz w:val="26"/>
          <w:szCs w:val="26"/>
          <w:rtl/>
        </w:rPr>
        <w:t xml:space="preserve"> </w:t>
      </w:r>
      <w:r w:rsidR="003E068C">
        <w:rPr>
          <w:rFonts w:hint="cs"/>
          <w:sz w:val="26"/>
          <w:szCs w:val="26"/>
          <w:rtl/>
        </w:rPr>
        <w:t>بلدان</w:t>
      </w:r>
      <w:r w:rsidR="003E068C">
        <w:rPr>
          <w:sz w:val="26"/>
          <w:szCs w:val="26"/>
          <w:rtl/>
        </w:rPr>
        <w:t xml:space="preserve"> بيانات المادة 7 لعام 2025</w:t>
      </w:r>
      <w:r w:rsidR="009D107F" w:rsidRPr="0052138E">
        <w:rPr>
          <w:sz w:val="26"/>
          <w:szCs w:val="26"/>
          <w:rtl/>
        </w:rPr>
        <w:t xml:space="preserve"> بينما قدّمت مقدونيا الشمالية بيانات المادة 7 لعام 2024. وتلتزم </w:t>
      </w:r>
      <w:r w:rsidR="003E068C">
        <w:rPr>
          <w:rFonts w:hint="cs"/>
          <w:sz w:val="26"/>
          <w:szCs w:val="26"/>
          <w:rtl/>
        </w:rPr>
        <w:t>بلدان</w:t>
      </w:r>
      <w:r w:rsidR="003E068C">
        <w:rPr>
          <w:sz w:val="26"/>
          <w:szCs w:val="26"/>
          <w:rtl/>
        </w:rPr>
        <w:t xml:space="preserve"> </w:t>
      </w:r>
      <w:r w:rsidR="009D107F" w:rsidRPr="0052138E">
        <w:rPr>
          <w:sz w:val="26"/>
          <w:szCs w:val="26"/>
          <w:rtl/>
        </w:rPr>
        <w:t>الثلاث</w:t>
      </w:r>
      <w:r w:rsidR="003E068C">
        <w:rPr>
          <w:rFonts w:hint="cs"/>
          <w:sz w:val="26"/>
          <w:szCs w:val="26"/>
          <w:rtl/>
        </w:rPr>
        <w:t>ة</w:t>
      </w:r>
      <w:r w:rsidR="009D107F" w:rsidRPr="0052138E">
        <w:rPr>
          <w:sz w:val="26"/>
          <w:szCs w:val="26"/>
          <w:rtl/>
        </w:rPr>
        <w:t xml:space="preserve"> جميعها بأهداف الرقابة الم</w:t>
      </w:r>
      <w:r w:rsidR="003E068C">
        <w:rPr>
          <w:sz w:val="26"/>
          <w:szCs w:val="26"/>
          <w:rtl/>
        </w:rPr>
        <w:t>نصوص عليها في بروتوكول مونتريال</w:t>
      </w:r>
      <w:r w:rsidR="009D107F" w:rsidRPr="0052138E">
        <w:rPr>
          <w:sz w:val="26"/>
          <w:szCs w:val="26"/>
          <w:rtl/>
        </w:rPr>
        <w:t xml:space="preserve"> </w:t>
      </w:r>
      <w:r w:rsidR="003E068C">
        <w:rPr>
          <w:rFonts w:hint="cs"/>
          <w:sz w:val="26"/>
          <w:szCs w:val="26"/>
          <w:rtl/>
        </w:rPr>
        <w:t xml:space="preserve">وأفادت بأن </w:t>
      </w:r>
      <w:r w:rsidR="009D107F" w:rsidRPr="0052138E">
        <w:rPr>
          <w:sz w:val="26"/>
          <w:szCs w:val="26"/>
          <w:rtl/>
        </w:rPr>
        <w:t xml:space="preserve">استهلاكها السنوي </w:t>
      </w:r>
      <w:r w:rsidR="003E068C">
        <w:rPr>
          <w:rFonts w:hint="cs"/>
          <w:sz w:val="26"/>
          <w:szCs w:val="26"/>
          <w:rtl/>
        </w:rPr>
        <w:t>للمواد</w:t>
      </w:r>
      <w:r w:rsidR="009D107F" w:rsidRPr="0052138E">
        <w:rPr>
          <w:sz w:val="26"/>
          <w:szCs w:val="26"/>
          <w:rtl/>
        </w:rPr>
        <w:t xml:space="preserve"> الهيدروكلوروفلوروكربون</w:t>
      </w:r>
      <w:r w:rsidR="003E068C">
        <w:rPr>
          <w:rFonts w:hint="cs"/>
          <w:sz w:val="26"/>
          <w:szCs w:val="26"/>
          <w:rtl/>
        </w:rPr>
        <w:t>ية</w:t>
      </w:r>
      <w:r w:rsidR="009D107F" w:rsidRPr="0052138E">
        <w:rPr>
          <w:sz w:val="26"/>
          <w:szCs w:val="26"/>
          <w:rtl/>
        </w:rPr>
        <w:t xml:space="preserve"> </w:t>
      </w:r>
      <w:r w:rsidR="003E068C">
        <w:rPr>
          <w:sz w:val="26"/>
          <w:szCs w:val="26"/>
          <w:rtl/>
        </w:rPr>
        <w:t>و</w:t>
      </w:r>
      <w:r w:rsidR="003E068C">
        <w:rPr>
          <w:rFonts w:hint="cs"/>
          <w:sz w:val="26"/>
          <w:szCs w:val="26"/>
          <w:rtl/>
        </w:rPr>
        <w:t>المواد</w:t>
      </w:r>
      <w:r w:rsidR="009D107F" w:rsidRPr="0052138E">
        <w:rPr>
          <w:sz w:val="26"/>
          <w:szCs w:val="26"/>
          <w:rtl/>
        </w:rPr>
        <w:t xml:space="preserve"> الهيدروفلوروكربون</w:t>
      </w:r>
      <w:r w:rsidR="003E068C">
        <w:rPr>
          <w:rFonts w:hint="cs"/>
          <w:sz w:val="26"/>
          <w:szCs w:val="26"/>
          <w:rtl/>
        </w:rPr>
        <w:t>ية</w:t>
      </w:r>
      <w:r w:rsidR="009D107F" w:rsidRPr="0052138E">
        <w:rPr>
          <w:sz w:val="26"/>
          <w:szCs w:val="26"/>
          <w:rtl/>
        </w:rPr>
        <w:t xml:space="preserve"> لا يتجاوز الحد الأقصى المسموح به للاستهلاك السنوي المحدد </w:t>
      </w:r>
      <w:r w:rsidR="003E068C">
        <w:rPr>
          <w:sz w:val="26"/>
          <w:szCs w:val="26"/>
          <w:rtl/>
        </w:rPr>
        <w:t>في اتفاق</w:t>
      </w:r>
      <w:r w:rsidR="009D107F" w:rsidRPr="0052138E">
        <w:rPr>
          <w:sz w:val="26"/>
          <w:szCs w:val="26"/>
          <w:rtl/>
        </w:rPr>
        <w:t>ات</w:t>
      </w:r>
      <w:r w:rsidR="003E068C">
        <w:rPr>
          <w:rFonts w:hint="cs"/>
          <w:sz w:val="26"/>
          <w:szCs w:val="26"/>
          <w:rtl/>
        </w:rPr>
        <w:t>ها</w:t>
      </w:r>
      <w:r w:rsidR="009D107F" w:rsidRPr="0052138E">
        <w:rPr>
          <w:sz w:val="26"/>
          <w:szCs w:val="26"/>
          <w:rtl/>
        </w:rPr>
        <w:t xml:space="preserve"> </w:t>
      </w:r>
      <w:r w:rsidR="003E068C">
        <w:rPr>
          <w:rFonts w:hint="cs"/>
          <w:sz w:val="26"/>
          <w:szCs w:val="26"/>
          <w:rtl/>
        </w:rPr>
        <w:t>ل</w:t>
      </w:r>
      <w:r w:rsidR="009D107F" w:rsidRPr="0052138E">
        <w:rPr>
          <w:sz w:val="26"/>
          <w:szCs w:val="26"/>
          <w:rtl/>
        </w:rPr>
        <w:t xml:space="preserve">خطة إدارة </w:t>
      </w:r>
      <w:r w:rsidR="003E068C">
        <w:rPr>
          <w:rFonts w:hint="cs"/>
          <w:sz w:val="26"/>
          <w:szCs w:val="26"/>
          <w:rtl/>
        </w:rPr>
        <w:lastRenderedPageBreak/>
        <w:t>إزالة المواد</w:t>
      </w:r>
      <w:r w:rsidR="009D107F" w:rsidRPr="0052138E">
        <w:rPr>
          <w:sz w:val="26"/>
          <w:szCs w:val="26"/>
          <w:rtl/>
        </w:rPr>
        <w:t xml:space="preserve"> </w:t>
      </w:r>
      <w:r w:rsidR="003E068C" w:rsidRPr="0052138E">
        <w:rPr>
          <w:rFonts w:hint="cs"/>
          <w:sz w:val="26"/>
          <w:szCs w:val="26"/>
          <w:rtl/>
        </w:rPr>
        <w:t>الهيدروكلوروفلوروكربون</w:t>
      </w:r>
      <w:r w:rsidR="003E068C">
        <w:rPr>
          <w:rFonts w:hint="cs"/>
          <w:sz w:val="26"/>
          <w:szCs w:val="26"/>
          <w:rtl/>
        </w:rPr>
        <w:t>ية</w:t>
      </w:r>
      <w:r w:rsidR="009D107F" w:rsidRPr="0052138E">
        <w:rPr>
          <w:sz w:val="26"/>
          <w:szCs w:val="26"/>
          <w:rtl/>
        </w:rPr>
        <w:t xml:space="preserve"> </w:t>
      </w:r>
      <w:r w:rsidR="003E068C">
        <w:rPr>
          <w:rFonts w:hint="cs"/>
          <w:sz w:val="26"/>
          <w:szCs w:val="26"/>
          <w:rtl/>
        </w:rPr>
        <w:t>ولخطة تنفيذ تعديل كيغالي للمواد</w:t>
      </w:r>
      <w:r w:rsidR="003E068C" w:rsidRPr="0052138E">
        <w:rPr>
          <w:sz w:val="26"/>
          <w:szCs w:val="26"/>
          <w:rtl/>
        </w:rPr>
        <w:t xml:space="preserve"> الهيدروفلوروكربون</w:t>
      </w:r>
      <w:r w:rsidR="003E068C">
        <w:rPr>
          <w:rFonts w:hint="cs"/>
          <w:sz w:val="26"/>
          <w:szCs w:val="26"/>
          <w:rtl/>
        </w:rPr>
        <w:t>ية</w:t>
      </w:r>
      <w:r w:rsidR="009D107F" w:rsidRPr="0052138E">
        <w:rPr>
          <w:sz w:val="26"/>
          <w:szCs w:val="26"/>
          <w:rtl/>
        </w:rPr>
        <w:t xml:space="preserve"> </w:t>
      </w:r>
      <w:r w:rsidR="003E068C">
        <w:rPr>
          <w:rFonts w:hint="cs"/>
          <w:sz w:val="26"/>
          <w:szCs w:val="26"/>
          <w:rtl/>
        </w:rPr>
        <w:t xml:space="preserve">المبرمة </w:t>
      </w:r>
      <w:r w:rsidR="009D107F" w:rsidRPr="0052138E">
        <w:rPr>
          <w:sz w:val="26"/>
          <w:szCs w:val="26"/>
          <w:rtl/>
        </w:rPr>
        <w:t>مع اللجنة التنفيذية. علاوة على ذلك، تضمنت جميع الطلبات المقدمة تقييمًا لمؤشرات الأداء، ومخاطر</w:t>
      </w:r>
      <w:r w:rsidR="003E068C" w:rsidRPr="003E068C">
        <w:rPr>
          <w:sz w:val="26"/>
          <w:szCs w:val="26"/>
          <w:rtl/>
        </w:rPr>
        <w:t xml:space="preserve"> </w:t>
      </w:r>
      <w:r w:rsidR="003E068C">
        <w:rPr>
          <w:sz w:val="26"/>
          <w:szCs w:val="26"/>
          <w:rtl/>
        </w:rPr>
        <w:t>المشروع</w:t>
      </w:r>
      <w:r w:rsidR="003E068C" w:rsidRPr="003E068C">
        <w:rPr>
          <w:sz w:val="26"/>
          <w:szCs w:val="26"/>
          <w:rtl/>
        </w:rPr>
        <w:t xml:space="preserve"> </w:t>
      </w:r>
      <w:r w:rsidR="003E068C">
        <w:rPr>
          <w:sz w:val="26"/>
          <w:szCs w:val="26"/>
          <w:rtl/>
        </w:rPr>
        <w:t>و</w:t>
      </w:r>
      <w:r w:rsidR="00CD6D9A">
        <w:rPr>
          <w:rFonts w:hint="cs"/>
          <w:sz w:val="26"/>
          <w:szCs w:val="26"/>
          <w:rtl/>
        </w:rPr>
        <w:t>ال</w:t>
      </w:r>
      <w:r w:rsidR="003E068C">
        <w:rPr>
          <w:sz w:val="26"/>
          <w:szCs w:val="26"/>
          <w:rtl/>
        </w:rPr>
        <w:t>استدام</w:t>
      </w:r>
      <w:r w:rsidR="003E068C">
        <w:rPr>
          <w:rFonts w:hint="cs"/>
          <w:sz w:val="26"/>
          <w:szCs w:val="26"/>
          <w:rtl/>
        </w:rPr>
        <w:t>ة</w:t>
      </w:r>
      <w:r w:rsidR="009D107F" w:rsidRPr="0052138E">
        <w:rPr>
          <w:sz w:val="26"/>
          <w:szCs w:val="26"/>
          <w:rtl/>
        </w:rPr>
        <w:t xml:space="preserve">، وتحقيق أهداف </w:t>
      </w:r>
      <w:r w:rsidR="00CD6D9A">
        <w:rPr>
          <w:rFonts w:hint="cs"/>
          <w:sz w:val="26"/>
          <w:szCs w:val="26"/>
          <w:rtl/>
        </w:rPr>
        <w:t>ال</w:t>
      </w:r>
      <w:r w:rsidR="009D107F" w:rsidRPr="0052138E">
        <w:rPr>
          <w:sz w:val="26"/>
          <w:szCs w:val="26"/>
          <w:rtl/>
        </w:rPr>
        <w:t>تعزيز المؤس</w:t>
      </w:r>
      <w:r w:rsidR="00CD6D9A">
        <w:rPr>
          <w:sz w:val="26"/>
          <w:szCs w:val="26"/>
          <w:rtl/>
        </w:rPr>
        <w:t>س</w:t>
      </w:r>
      <w:r w:rsidR="00CD6D9A">
        <w:rPr>
          <w:rFonts w:hint="cs"/>
          <w:sz w:val="26"/>
          <w:szCs w:val="26"/>
          <w:rtl/>
        </w:rPr>
        <w:t>ي</w:t>
      </w:r>
      <w:r w:rsidR="009D107F" w:rsidRPr="0052138E">
        <w:rPr>
          <w:sz w:val="26"/>
          <w:szCs w:val="26"/>
          <w:rtl/>
        </w:rPr>
        <w:t>، وفقًا للقرار 91/63 (ب).</w:t>
      </w:r>
    </w:p>
    <w:p w14:paraId="24F271E0" w14:textId="77777777" w:rsidR="009D107F" w:rsidRPr="0052138E" w:rsidRDefault="009D107F" w:rsidP="00DE391E">
      <w:pPr>
        <w:keepNext/>
        <w:autoSpaceDE w:val="0"/>
        <w:autoSpaceDN w:val="0"/>
        <w:bidi/>
        <w:adjustRightInd w:val="0"/>
        <w:spacing w:after="240"/>
        <w:rPr>
          <w:b/>
          <w:bCs/>
          <w:color w:val="000000" w:themeColor="text1"/>
          <w:sz w:val="26"/>
          <w:szCs w:val="26"/>
          <w:rtl/>
          <w:lang w:eastAsia="en-CA" w:bidi="ar-SA"/>
        </w:rPr>
      </w:pPr>
      <w:r w:rsidRPr="0052138E">
        <w:rPr>
          <w:b/>
          <w:bCs/>
          <w:color w:val="000000" w:themeColor="text1"/>
          <w:sz w:val="26"/>
          <w:szCs w:val="26"/>
          <w:rtl/>
          <w:lang w:eastAsia="en-CA"/>
        </w:rPr>
        <w:t xml:space="preserve">توصية الأمانة </w:t>
      </w:r>
    </w:p>
    <w:p w14:paraId="24F271E1" w14:textId="77777777" w:rsidR="009D107F" w:rsidRPr="0052138E" w:rsidRDefault="009D107F" w:rsidP="00973263">
      <w:pPr>
        <w:pStyle w:val="Heading1"/>
        <w:numPr>
          <w:ilvl w:val="0"/>
          <w:numId w:val="28"/>
        </w:numPr>
        <w:bidi/>
        <w:ind w:left="0" w:firstLine="0"/>
        <w:rPr>
          <w:sz w:val="26"/>
          <w:szCs w:val="26"/>
          <w:rtl/>
        </w:rPr>
      </w:pPr>
      <w:r w:rsidRPr="0052138E">
        <w:rPr>
          <w:sz w:val="26"/>
          <w:szCs w:val="26"/>
          <w:rtl/>
        </w:rPr>
        <w:t xml:space="preserve">توصي الأمانة </w:t>
      </w:r>
      <w:r w:rsidR="00DE391E">
        <w:rPr>
          <w:sz w:val="26"/>
          <w:szCs w:val="26"/>
          <w:rtl/>
        </w:rPr>
        <w:t>بالموافقة الش</w:t>
      </w:r>
      <w:r w:rsidRPr="0052138E">
        <w:rPr>
          <w:sz w:val="26"/>
          <w:szCs w:val="26"/>
          <w:rtl/>
        </w:rPr>
        <w:t>م</w:t>
      </w:r>
      <w:r w:rsidR="00DE391E">
        <w:rPr>
          <w:rFonts w:hint="cs"/>
          <w:sz w:val="26"/>
          <w:szCs w:val="26"/>
          <w:rtl/>
        </w:rPr>
        <w:t>و</w:t>
      </w:r>
      <w:r w:rsidRPr="0052138E">
        <w:rPr>
          <w:sz w:val="26"/>
          <w:szCs w:val="26"/>
          <w:rtl/>
        </w:rPr>
        <w:t>ل</w:t>
      </w:r>
      <w:r w:rsidR="00DE391E">
        <w:rPr>
          <w:rFonts w:hint="cs"/>
          <w:sz w:val="26"/>
          <w:szCs w:val="26"/>
          <w:rtl/>
        </w:rPr>
        <w:t>ي</w:t>
      </w:r>
      <w:r w:rsidRPr="0052138E">
        <w:rPr>
          <w:sz w:val="26"/>
          <w:szCs w:val="26"/>
          <w:rtl/>
        </w:rPr>
        <w:t xml:space="preserve">ة على طلبات تجديد </w:t>
      </w:r>
      <w:r w:rsidR="00DE391E">
        <w:rPr>
          <w:rFonts w:hint="cs"/>
          <w:sz w:val="26"/>
          <w:szCs w:val="26"/>
          <w:rtl/>
        </w:rPr>
        <w:t>ال</w:t>
      </w:r>
      <w:r w:rsidR="00DE391E">
        <w:rPr>
          <w:sz w:val="26"/>
          <w:szCs w:val="26"/>
          <w:rtl/>
        </w:rPr>
        <w:t>تعزيز المؤسس</w:t>
      </w:r>
      <w:r w:rsidR="00DE391E">
        <w:rPr>
          <w:rFonts w:hint="cs"/>
          <w:sz w:val="26"/>
          <w:szCs w:val="26"/>
          <w:rtl/>
        </w:rPr>
        <w:t>ي</w:t>
      </w:r>
      <w:r w:rsidRPr="0052138E">
        <w:rPr>
          <w:sz w:val="26"/>
          <w:szCs w:val="26"/>
          <w:rtl/>
        </w:rPr>
        <w:t xml:space="preserve"> ل</w:t>
      </w:r>
      <w:r w:rsidRPr="0052138E">
        <w:rPr>
          <w:noProof/>
          <w:sz w:val="26"/>
          <w:szCs w:val="26"/>
          <w:rtl/>
        </w:rPr>
        <w:t xml:space="preserve">إكوادور </w:t>
      </w:r>
      <w:r w:rsidRPr="0052138E">
        <w:rPr>
          <w:sz w:val="26"/>
          <w:szCs w:val="26"/>
          <w:rtl/>
        </w:rPr>
        <w:t xml:space="preserve">والجبل </w:t>
      </w:r>
      <w:r w:rsidRPr="0052138E">
        <w:rPr>
          <w:noProof/>
          <w:sz w:val="26"/>
          <w:szCs w:val="26"/>
          <w:rtl/>
        </w:rPr>
        <w:t xml:space="preserve">الأسود </w:t>
      </w:r>
      <w:r w:rsidRPr="0052138E">
        <w:rPr>
          <w:sz w:val="26"/>
          <w:szCs w:val="26"/>
          <w:rtl/>
        </w:rPr>
        <w:t xml:space="preserve">ومقدونيا </w:t>
      </w:r>
      <w:r w:rsidRPr="0052138E">
        <w:rPr>
          <w:noProof/>
          <w:sz w:val="26"/>
          <w:szCs w:val="26"/>
          <w:rtl/>
        </w:rPr>
        <w:t xml:space="preserve">الشمالية </w:t>
      </w:r>
      <w:r w:rsidRPr="0052138E">
        <w:rPr>
          <w:sz w:val="26"/>
          <w:szCs w:val="26"/>
          <w:rtl/>
        </w:rPr>
        <w:t>بمستويات التمويل الموضحة في القسم أ</w:t>
      </w:r>
      <w:r w:rsidR="00DE391E">
        <w:rPr>
          <w:rFonts w:hint="cs"/>
          <w:sz w:val="26"/>
          <w:szCs w:val="26"/>
          <w:rtl/>
        </w:rPr>
        <w:t>لف1</w:t>
      </w:r>
      <w:r w:rsidRPr="0052138E">
        <w:rPr>
          <w:sz w:val="26"/>
          <w:szCs w:val="26"/>
          <w:rtl/>
        </w:rPr>
        <w:t xml:space="preserve"> من الجدول 1 من هذه الوثيقة. وقد ترغب اللجنة التنفيذية في إبلاغ الحكومات المذكورة أعلاه بالتعليقات الواردة في </w:t>
      </w:r>
      <w:r w:rsidR="00DE391E">
        <w:rPr>
          <w:rFonts w:hint="cs"/>
          <w:sz w:val="26"/>
          <w:szCs w:val="26"/>
          <w:rtl/>
        </w:rPr>
        <w:t>المرفق</w:t>
      </w:r>
      <w:r w:rsidR="00DE391E">
        <w:rPr>
          <w:sz w:val="26"/>
          <w:szCs w:val="26"/>
          <w:rtl/>
        </w:rPr>
        <w:t xml:space="preserve"> الثاني </w:t>
      </w:r>
      <w:r w:rsidR="00DE391E">
        <w:rPr>
          <w:rFonts w:hint="cs"/>
          <w:sz w:val="26"/>
          <w:szCs w:val="26"/>
          <w:rtl/>
        </w:rPr>
        <w:t>ب</w:t>
      </w:r>
      <w:r w:rsidRPr="0052138E">
        <w:rPr>
          <w:sz w:val="26"/>
          <w:szCs w:val="26"/>
          <w:rtl/>
        </w:rPr>
        <w:t>هذه الوثيقة.</w:t>
      </w:r>
    </w:p>
    <w:p w14:paraId="24F271E2" w14:textId="77777777" w:rsidR="009D107F" w:rsidRPr="0052138E" w:rsidRDefault="004766D7" w:rsidP="004766D7">
      <w:pPr>
        <w:keepNext/>
        <w:keepLines/>
        <w:bidi/>
        <w:spacing w:after="240"/>
        <w:rPr>
          <w:sz w:val="26"/>
          <w:szCs w:val="26"/>
          <w:rtl/>
        </w:rPr>
      </w:pPr>
      <w:r>
        <w:rPr>
          <w:rFonts w:hint="cs"/>
          <w:b/>
          <w:bCs/>
          <w:sz w:val="26"/>
          <w:szCs w:val="26"/>
          <w:rtl/>
        </w:rPr>
        <w:t>ألف2</w:t>
      </w:r>
      <w:r w:rsidR="009D107F" w:rsidRPr="0052138E">
        <w:rPr>
          <w:b/>
          <w:bCs/>
          <w:color w:val="000000" w:themeColor="text1"/>
          <w:sz w:val="26"/>
          <w:szCs w:val="26"/>
          <w:rtl/>
        </w:rPr>
        <w:t>:</w:t>
      </w:r>
      <w:r w:rsidR="009D107F" w:rsidRPr="0052138E">
        <w:rPr>
          <w:b/>
          <w:bCs/>
          <w:sz w:val="26"/>
          <w:szCs w:val="26"/>
          <w:rtl/>
        </w:rPr>
        <w:t xml:space="preserve"> </w:t>
      </w:r>
      <w:r w:rsidR="009D107F" w:rsidRPr="0052138E">
        <w:rPr>
          <w:b/>
          <w:bCs/>
          <w:color w:val="000000" w:themeColor="text1"/>
          <w:sz w:val="26"/>
          <w:szCs w:val="26"/>
          <w:rtl/>
        </w:rPr>
        <w:t xml:space="preserve">إعداد مشروع </w:t>
      </w:r>
      <w:r>
        <w:rPr>
          <w:rFonts w:hint="cs"/>
          <w:b/>
          <w:bCs/>
          <w:sz w:val="26"/>
          <w:szCs w:val="26"/>
          <w:rtl/>
        </w:rPr>
        <w:t>ل</w:t>
      </w:r>
      <w:r w:rsidR="009E3462">
        <w:rPr>
          <w:rFonts w:hint="cs"/>
          <w:b/>
          <w:bCs/>
          <w:sz w:val="26"/>
          <w:szCs w:val="26"/>
          <w:rtl/>
        </w:rPr>
        <w:t xml:space="preserve">إحدى </w:t>
      </w:r>
      <w:r w:rsidR="009E3462">
        <w:rPr>
          <w:b/>
          <w:bCs/>
          <w:sz w:val="26"/>
          <w:szCs w:val="26"/>
          <w:rtl/>
        </w:rPr>
        <w:t>خط</w:t>
      </w:r>
      <w:r w:rsidR="009E3462">
        <w:rPr>
          <w:rFonts w:hint="cs"/>
          <w:b/>
          <w:bCs/>
          <w:sz w:val="26"/>
          <w:szCs w:val="26"/>
          <w:rtl/>
        </w:rPr>
        <w:t>ط</w:t>
      </w:r>
      <w:r w:rsidR="009D107F" w:rsidRPr="0052138E">
        <w:rPr>
          <w:b/>
          <w:bCs/>
          <w:sz w:val="26"/>
          <w:szCs w:val="26"/>
          <w:rtl/>
        </w:rPr>
        <w:t xml:space="preserve"> </w:t>
      </w:r>
      <w:r w:rsidR="009D107F" w:rsidRPr="009E3462">
        <w:rPr>
          <w:b/>
          <w:bCs/>
          <w:sz w:val="26"/>
          <w:szCs w:val="26"/>
          <w:rtl/>
        </w:rPr>
        <w:t xml:space="preserve">تنفيذ </w:t>
      </w:r>
      <w:r w:rsidRPr="009E3462">
        <w:rPr>
          <w:rFonts w:hint="cs"/>
          <w:b/>
          <w:bCs/>
          <w:sz w:val="26"/>
          <w:szCs w:val="26"/>
          <w:rtl/>
        </w:rPr>
        <w:t>تعديل</w:t>
      </w:r>
      <w:r w:rsidR="009D107F" w:rsidRPr="009E3462">
        <w:rPr>
          <w:b/>
          <w:bCs/>
          <w:sz w:val="26"/>
          <w:szCs w:val="26"/>
          <w:rtl/>
        </w:rPr>
        <w:t xml:space="preserve"> كيغالي</w:t>
      </w:r>
      <w:r w:rsidRPr="009E3462">
        <w:rPr>
          <w:rFonts w:hint="cs"/>
          <w:b/>
          <w:bCs/>
          <w:sz w:val="26"/>
          <w:szCs w:val="26"/>
          <w:rtl/>
        </w:rPr>
        <w:t xml:space="preserve"> للمواد</w:t>
      </w:r>
      <w:r w:rsidRPr="009E3462">
        <w:rPr>
          <w:b/>
          <w:bCs/>
          <w:sz w:val="26"/>
          <w:szCs w:val="26"/>
          <w:rtl/>
        </w:rPr>
        <w:t xml:space="preserve"> الهيدروفلوروكربون</w:t>
      </w:r>
      <w:r w:rsidRPr="009E3462">
        <w:rPr>
          <w:rFonts w:hint="cs"/>
          <w:b/>
          <w:bCs/>
          <w:sz w:val="26"/>
          <w:szCs w:val="26"/>
          <w:rtl/>
        </w:rPr>
        <w:t>ية</w:t>
      </w:r>
    </w:p>
    <w:p w14:paraId="24F271E3" w14:textId="77777777" w:rsidR="009D107F" w:rsidRPr="0052138E" w:rsidRDefault="009D107F" w:rsidP="009D107F">
      <w:pPr>
        <w:keepNext/>
        <w:keepLines/>
        <w:widowControl w:val="0"/>
        <w:bidi/>
        <w:spacing w:after="240"/>
        <w:rPr>
          <w:b/>
          <w:bCs/>
          <w:sz w:val="26"/>
          <w:szCs w:val="26"/>
          <w:rtl/>
        </w:rPr>
      </w:pPr>
      <w:r w:rsidRPr="0052138E">
        <w:rPr>
          <w:b/>
          <w:bCs/>
          <w:sz w:val="26"/>
          <w:szCs w:val="26"/>
          <w:rtl/>
        </w:rPr>
        <w:t>وصف المشروع</w:t>
      </w:r>
    </w:p>
    <w:p w14:paraId="24F271E4" w14:textId="77777777" w:rsidR="009D107F" w:rsidRPr="0052138E" w:rsidRDefault="009D107F" w:rsidP="00973263">
      <w:pPr>
        <w:pStyle w:val="Heading1"/>
        <w:numPr>
          <w:ilvl w:val="0"/>
          <w:numId w:val="28"/>
        </w:numPr>
        <w:bidi/>
        <w:ind w:left="0" w:firstLine="0"/>
        <w:rPr>
          <w:sz w:val="26"/>
          <w:szCs w:val="26"/>
          <w:rtl/>
        </w:rPr>
      </w:pPr>
      <w:r w:rsidRPr="0052138E">
        <w:rPr>
          <w:sz w:val="26"/>
          <w:szCs w:val="26"/>
          <w:rtl/>
        </w:rPr>
        <w:t xml:space="preserve">قدمت </w:t>
      </w:r>
      <w:r w:rsidR="009E3462">
        <w:rPr>
          <w:sz w:val="26"/>
          <w:szCs w:val="26"/>
          <w:rtl/>
        </w:rPr>
        <w:t>اليونيدو</w:t>
      </w:r>
      <w:r w:rsidRPr="0052138E">
        <w:rPr>
          <w:sz w:val="26"/>
          <w:szCs w:val="26"/>
          <w:rtl/>
        </w:rPr>
        <w:t xml:space="preserve"> طلبًا لإعداد المرحلة الأولى من خطة </w:t>
      </w:r>
      <w:r w:rsidR="009E3462" w:rsidRPr="009E3462">
        <w:rPr>
          <w:sz w:val="26"/>
          <w:szCs w:val="26"/>
          <w:rtl/>
        </w:rPr>
        <w:t xml:space="preserve">تنفيذ </w:t>
      </w:r>
      <w:r w:rsidR="009E3462" w:rsidRPr="009E3462">
        <w:rPr>
          <w:rFonts w:hint="cs"/>
          <w:sz w:val="26"/>
          <w:szCs w:val="26"/>
          <w:rtl/>
        </w:rPr>
        <w:t>تعديل</w:t>
      </w:r>
      <w:r w:rsidR="009E3462" w:rsidRPr="009E3462">
        <w:rPr>
          <w:sz w:val="26"/>
          <w:szCs w:val="26"/>
          <w:rtl/>
        </w:rPr>
        <w:t xml:space="preserve"> كيغالي</w:t>
      </w:r>
      <w:r w:rsidR="009E3462" w:rsidRPr="009E3462">
        <w:rPr>
          <w:rFonts w:hint="cs"/>
          <w:sz w:val="26"/>
          <w:szCs w:val="26"/>
          <w:rtl/>
        </w:rPr>
        <w:t xml:space="preserve"> للمواد</w:t>
      </w:r>
      <w:r w:rsidR="009E3462" w:rsidRPr="009E3462">
        <w:rPr>
          <w:sz w:val="26"/>
          <w:szCs w:val="26"/>
          <w:rtl/>
        </w:rPr>
        <w:t xml:space="preserve"> الهيدروفلوروكربون</w:t>
      </w:r>
      <w:r w:rsidR="009E3462" w:rsidRPr="009E3462">
        <w:rPr>
          <w:rFonts w:hint="cs"/>
          <w:sz w:val="26"/>
          <w:szCs w:val="26"/>
          <w:rtl/>
        </w:rPr>
        <w:t>ية</w:t>
      </w:r>
      <w:r w:rsidR="009E3462" w:rsidRPr="0052138E">
        <w:rPr>
          <w:sz w:val="26"/>
          <w:szCs w:val="26"/>
          <w:rtl/>
        </w:rPr>
        <w:t xml:space="preserve"> </w:t>
      </w:r>
      <w:r w:rsidRPr="0052138E">
        <w:rPr>
          <w:sz w:val="26"/>
          <w:szCs w:val="26"/>
          <w:rtl/>
        </w:rPr>
        <w:t xml:space="preserve">لبلد واحد بصفتها الوكالة المتعاونة مع </w:t>
      </w:r>
      <w:r w:rsidR="009E3462">
        <w:rPr>
          <w:rFonts w:hint="cs"/>
          <w:sz w:val="26"/>
          <w:szCs w:val="26"/>
          <w:rtl/>
        </w:rPr>
        <w:t>اليونيب</w:t>
      </w:r>
      <w:r w:rsidRPr="0052138E">
        <w:rPr>
          <w:sz w:val="26"/>
          <w:szCs w:val="26"/>
          <w:rtl/>
        </w:rPr>
        <w:t xml:space="preserve"> بصفته الوكالة المنفذة الرئيسية، </w:t>
      </w:r>
      <w:r w:rsidR="009E3462">
        <w:rPr>
          <w:rFonts w:hint="cs"/>
          <w:sz w:val="26"/>
          <w:szCs w:val="26"/>
          <w:rtl/>
        </w:rPr>
        <w:t>على النحو</w:t>
      </w:r>
      <w:r w:rsidRPr="0052138E">
        <w:rPr>
          <w:sz w:val="26"/>
          <w:szCs w:val="26"/>
          <w:rtl/>
        </w:rPr>
        <w:t xml:space="preserve"> </w:t>
      </w:r>
      <w:r w:rsidR="009E3462">
        <w:rPr>
          <w:rFonts w:hint="cs"/>
          <w:sz w:val="26"/>
          <w:szCs w:val="26"/>
          <w:rtl/>
        </w:rPr>
        <w:t>ال</w:t>
      </w:r>
      <w:r w:rsidRPr="0052138E">
        <w:rPr>
          <w:sz w:val="26"/>
          <w:szCs w:val="26"/>
          <w:rtl/>
        </w:rPr>
        <w:t xml:space="preserve">موضح في القسم </w:t>
      </w:r>
      <w:r w:rsidR="009E3462">
        <w:rPr>
          <w:rFonts w:hint="cs"/>
          <w:sz w:val="26"/>
          <w:szCs w:val="26"/>
          <w:rtl/>
        </w:rPr>
        <w:t>ألف2</w:t>
      </w:r>
      <w:r w:rsidRPr="0052138E">
        <w:rPr>
          <w:sz w:val="26"/>
          <w:szCs w:val="26"/>
          <w:rtl/>
        </w:rPr>
        <w:t xml:space="preserve"> من الجدول 1.</w:t>
      </w:r>
    </w:p>
    <w:p w14:paraId="24F271E5" w14:textId="77777777" w:rsidR="009D107F" w:rsidRPr="0052138E" w:rsidRDefault="009D107F" w:rsidP="00973263">
      <w:pPr>
        <w:pStyle w:val="Heading1"/>
        <w:numPr>
          <w:ilvl w:val="0"/>
          <w:numId w:val="28"/>
        </w:numPr>
        <w:bidi/>
        <w:ind w:left="0" w:firstLine="90"/>
        <w:rPr>
          <w:sz w:val="26"/>
          <w:szCs w:val="26"/>
          <w:rtl/>
        </w:rPr>
      </w:pPr>
      <w:r w:rsidRPr="0052138E">
        <w:rPr>
          <w:sz w:val="26"/>
          <w:szCs w:val="26"/>
          <w:rtl/>
        </w:rPr>
        <w:t xml:space="preserve">طلب </w:t>
      </w:r>
      <w:r w:rsidR="003876C3">
        <w:rPr>
          <w:rFonts w:hint="cs"/>
          <w:sz w:val="26"/>
          <w:szCs w:val="26"/>
          <w:rtl/>
        </w:rPr>
        <w:t>اليونيب</w:t>
      </w:r>
      <w:r w:rsidRPr="0052138E">
        <w:rPr>
          <w:sz w:val="26"/>
          <w:szCs w:val="26"/>
          <w:rtl/>
        </w:rPr>
        <w:t xml:space="preserve"> بصفته الوكالة الم</w:t>
      </w:r>
      <w:r w:rsidR="003876C3">
        <w:rPr>
          <w:sz w:val="26"/>
          <w:szCs w:val="26"/>
          <w:rtl/>
        </w:rPr>
        <w:t>نفذة الرئيسية لسانت كيتس ونيفيس</w:t>
      </w:r>
      <w:r w:rsidRPr="0052138E">
        <w:rPr>
          <w:sz w:val="26"/>
          <w:szCs w:val="26"/>
          <w:rtl/>
        </w:rPr>
        <w:t xml:space="preserve"> </w:t>
      </w:r>
      <w:r w:rsidR="003876C3">
        <w:rPr>
          <w:rFonts w:hint="cs"/>
          <w:sz w:val="26"/>
          <w:szCs w:val="26"/>
          <w:rtl/>
        </w:rPr>
        <w:t>ال</w:t>
      </w:r>
      <w:r w:rsidRPr="0052138E">
        <w:rPr>
          <w:sz w:val="26"/>
          <w:szCs w:val="26"/>
          <w:rtl/>
        </w:rPr>
        <w:t>مبلغ 65</w:t>
      </w:r>
      <w:r w:rsidR="003876C3">
        <w:rPr>
          <w:rFonts w:hint="cs"/>
          <w:sz w:val="26"/>
          <w:szCs w:val="26"/>
          <w:rtl/>
        </w:rPr>
        <w:t>,</w:t>
      </w:r>
      <w:r w:rsidRPr="0052138E">
        <w:rPr>
          <w:sz w:val="26"/>
          <w:szCs w:val="26"/>
          <w:rtl/>
        </w:rPr>
        <w:t>000 دولار</w:t>
      </w:r>
      <w:r w:rsidR="003876C3">
        <w:rPr>
          <w:rFonts w:hint="cs"/>
          <w:sz w:val="26"/>
          <w:szCs w:val="26"/>
          <w:rtl/>
        </w:rPr>
        <w:t>ا</w:t>
      </w:r>
      <w:r w:rsidRPr="0052138E">
        <w:rPr>
          <w:sz w:val="26"/>
          <w:szCs w:val="26"/>
          <w:rtl/>
        </w:rPr>
        <w:t xml:space="preserve"> أمريكي</w:t>
      </w:r>
      <w:r w:rsidR="003876C3">
        <w:rPr>
          <w:rFonts w:hint="cs"/>
          <w:sz w:val="26"/>
          <w:szCs w:val="26"/>
          <w:rtl/>
        </w:rPr>
        <w:t>ا</w:t>
      </w:r>
      <w:r w:rsidRPr="0052138E">
        <w:rPr>
          <w:sz w:val="26"/>
          <w:szCs w:val="26"/>
          <w:rtl/>
        </w:rPr>
        <w:t xml:space="preserve">، بالإضافة إلى تكاليف دعم الوكالة </w:t>
      </w:r>
      <w:r w:rsidR="003876C3">
        <w:rPr>
          <w:rFonts w:hint="cs"/>
          <w:sz w:val="26"/>
          <w:szCs w:val="26"/>
          <w:rtl/>
        </w:rPr>
        <w:t>وقدرها</w:t>
      </w:r>
      <w:r w:rsidRPr="0052138E">
        <w:rPr>
          <w:sz w:val="26"/>
          <w:szCs w:val="26"/>
          <w:rtl/>
        </w:rPr>
        <w:t xml:space="preserve"> 8</w:t>
      </w:r>
      <w:r w:rsidR="003876C3">
        <w:rPr>
          <w:rFonts w:hint="cs"/>
          <w:sz w:val="26"/>
          <w:szCs w:val="26"/>
          <w:rtl/>
        </w:rPr>
        <w:t>,</w:t>
      </w:r>
      <w:r w:rsidRPr="0052138E">
        <w:rPr>
          <w:sz w:val="26"/>
          <w:szCs w:val="26"/>
          <w:rtl/>
        </w:rPr>
        <w:t xml:space="preserve">450 دولارًا أمريكيًا، وقدم وصفًا للأنشطة </w:t>
      </w:r>
      <w:r w:rsidR="003876C3">
        <w:rPr>
          <w:rFonts w:hint="cs"/>
          <w:sz w:val="26"/>
          <w:szCs w:val="26"/>
          <w:rtl/>
        </w:rPr>
        <w:t>اللازمة</w:t>
      </w:r>
      <w:r w:rsidRPr="0052138E">
        <w:rPr>
          <w:sz w:val="26"/>
          <w:szCs w:val="26"/>
          <w:rtl/>
        </w:rPr>
        <w:t xml:space="preserve"> لإعداد خطة </w:t>
      </w:r>
      <w:r w:rsidR="003876C3" w:rsidRPr="009E3462">
        <w:rPr>
          <w:sz w:val="26"/>
          <w:szCs w:val="26"/>
          <w:rtl/>
        </w:rPr>
        <w:t xml:space="preserve">تنفيذ </w:t>
      </w:r>
      <w:r w:rsidR="003876C3" w:rsidRPr="009E3462">
        <w:rPr>
          <w:rFonts w:hint="cs"/>
          <w:sz w:val="26"/>
          <w:szCs w:val="26"/>
          <w:rtl/>
        </w:rPr>
        <w:t>تعديل</w:t>
      </w:r>
      <w:r w:rsidR="003876C3" w:rsidRPr="009E3462">
        <w:rPr>
          <w:sz w:val="26"/>
          <w:szCs w:val="26"/>
          <w:rtl/>
        </w:rPr>
        <w:t xml:space="preserve"> كيغالي</w:t>
      </w:r>
      <w:r w:rsidR="003876C3" w:rsidRPr="009E3462">
        <w:rPr>
          <w:rFonts w:hint="cs"/>
          <w:sz w:val="26"/>
          <w:szCs w:val="26"/>
          <w:rtl/>
        </w:rPr>
        <w:t xml:space="preserve"> للمواد</w:t>
      </w:r>
      <w:r w:rsidR="003876C3" w:rsidRPr="009E3462">
        <w:rPr>
          <w:sz w:val="26"/>
          <w:szCs w:val="26"/>
          <w:rtl/>
        </w:rPr>
        <w:t xml:space="preserve"> الهيدروفلوروكربون</w:t>
      </w:r>
      <w:r w:rsidR="003876C3" w:rsidRPr="009E3462">
        <w:rPr>
          <w:rFonts w:hint="cs"/>
          <w:sz w:val="26"/>
          <w:szCs w:val="26"/>
          <w:rtl/>
        </w:rPr>
        <w:t>ية</w:t>
      </w:r>
      <w:r w:rsidR="003876C3">
        <w:rPr>
          <w:rFonts w:hint="cs"/>
          <w:sz w:val="26"/>
          <w:szCs w:val="26"/>
          <w:rtl/>
        </w:rPr>
        <w:t xml:space="preserve"> والتكاليف</w:t>
      </w:r>
      <w:r w:rsidRPr="0052138E">
        <w:rPr>
          <w:sz w:val="26"/>
          <w:szCs w:val="26"/>
          <w:rtl/>
        </w:rPr>
        <w:t xml:space="preserve"> المقابلة لكل نشاط في برنامج عمله لعام 2026؛</w:t>
      </w:r>
      <w:r w:rsidRPr="0052138E">
        <w:rPr>
          <w:rStyle w:val="FootnoteReference"/>
          <w:sz w:val="26"/>
          <w:szCs w:val="26"/>
        </w:rPr>
        <w:footnoteReference w:id="4"/>
      </w:r>
      <w:r w:rsidR="003876C3">
        <w:rPr>
          <w:rFonts w:hint="cs"/>
          <w:sz w:val="26"/>
          <w:szCs w:val="26"/>
          <w:rtl/>
        </w:rPr>
        <w:t xml:space="preserve"> و</w:t>
      </w:r>
      <w:r w:rsidRPr="0052138E">
        <w:rPr>
          <w:sz w:val="26"/>
          <w:szCs w:val="26"/>
          <w:rtl/>
        </w:rPr>
        <w:t xml:space="preserve">تم </w:t>
      </w:r>
      <w:r w:rsidR="003876C3">
        <w:rPr>
          <w:rFonts w:hint="cs"/>
          <w:sz w:val="26"/>
          <w:szCs w:val="26"/>
          <w:rtl/>
        </w:rPr>
        <w:t xml:space="preserve">أيضا </w:t>
      </w:r>
      <w:r w:rsidRPr="0052138E">
        <w:rPr>
          <w:sz w:val="26"/>
          <w:szCs w:val="26"/>
          <w:rtl/>
        </w:rPr>
        <w:t>تضمين تعليقات الأمانة فيه.</w:t>
      </w:r>
      <w:r w:rsidRPr="0052138E">
        <w:rPr>
          <w:rStyle w:val="FootnoteReference"/>
          <w:sz w:val="26"/>
          <w:szCs w:val="26"/>
          <w:rtl/>
        </w:rPr>
        <w:t xml:space="preserve"> </w:t>
      </w:r>
    </w:p>
    <w:p w14:paraId="24F271E6" w14:textId="77777777" w:rsidR="009D107F" w:rsidRPr="0052138E" w:rsidRDefault="009D107F" w:rsidP="005111D3">
      <w:pPr>
        <w:pStyle w:val="Heading1"/>
        <w:keepNext/>
        <w:tabs>
          <w:tab w:val="left" w:pos="720"/>
        </w:tabs>
        <w:bidi/>
        <w:rPr>
          <w:b/>
          <w:bCs/>
          <w:sz w:val="26"/>
          <w:szCs w:val="26"/>
          <w:rtl/>
          <w:lang w:bidi="ar-SA"/>
        </w:rPr>
      </w:pPr>
      <w:r w:rsidRPr="0052138E">
        <w:rPr>
          <w:b/>
          <w:bCs/>
          <w:sz w:val="26"/>
          <w:szCs w:val="26"/>
          <w:rtl/>
        </w:rPr>
        <w:t xml:space="preserve">توصية الأمانة </w:t>
      </w:r>
    </w:p>
    <w:p w14:paraId="24F271E7" w14:textId="77777777" w:rsidR="009D107F" w:rsidRPr="0052138E" w:rsidRDefault="009D107F" w:rsidP="00973263">
      <w:pPr>
        <w:pStyle w:val="Heading1"/>
        <w:numPr>
          <w:ilvl w:val="0"/>
          <w:numId w:val="28"/>
        </w:numPr>
        <w:bidi/>
        <w:ind w:left="0" w:firstLine="0"/>
        <w:rPr>
          <w:sz w:val="26"/>
          <w:szCs w:val="26"/>
          <w:rtl/>
        </w:rPr>
      </w:pPr>
      <w:r w:rsidRPr="0052138E">
        <w:rPr>
          <w:sz w:val="26"/>
          <w:szCs w:val="26"/>
          <w:rtl/>
        </w:rPr>
        <w:t xml:space="preserve">توصي الأمانة </w:t>
      </w:r>
      <w:r w:rsidR="005111D3">
        <w:rPr>
          <w:sz w:val="26"/>
          <w:szCs w:val="26"/>
          <w:rtl/>
        </w:rPr>
        <w:t>بالموافقة الش</w:t>
      </w:r>
      <w:r w:rsidRPr="0052138E">
        <w:rPr>
          <w:sz w:val="26"/>
          <w:szCs w:val="26"/>
          <w:rtl/>
        </w:rPr>
        <w:t>م</w:t>
      </w:r>
      <w:r w:rsidR="005111D3">
        <w:rPr>
          <w:rFonts w:hint="cs"/>
          <w:sz w:val="26"/>
          <w:szCs w:val="26"/>
          <w:rtl/>
        </w:rPr>
        <w:t>و</w:t>
      </w:r>
      <w:r w:rsidRPr="0052138E">
        <w:rPr>
          <w:sz w:val="26"/>
          <w:szCs w:val="26"/>
          <w:rtl/>
        </w:rPr>
        <w:t>ل</w:t>
      </w:r>
      <w:r w:rsidR="005111D3">
        <w:rPr>
          <w:rFonts w:hint="cs"/>
          <w:sz w:val="26"/>
          <w:szCs w:val="26"/>
          <w:rtl/>
        </w:rPr>
        <w:t>ي</w:t>
      </w:r>
      <w:r w:rsidRPr="0052138E">
        <w:rPr>
          <w:sz w:val="26"/>
          <w:szCs w:val="26"/>
          <w:rtl/>
        </w:rPr>
        <w:t xml:space="preserve">ة على إعداد المشروع للمرحلة الأولى من خطة </w:t>
      </w:r>
      <w:r w:rsidR="00A304F5" w:rsidRPr="009E3462">
        <w:rPr>
          <w:sz w:val="26"/>
          <w:szCs w:val="26"/>
          <w:rtl/>
        </w:rPr>
        <w:t xml:space="preserve">تنفيذ </w:t>
      </w:r>
      <w:r w:rsidR="00A304F5" w:rsidRPr="009E3462">
        <w:rPr>
          <w:rFonts w:hint="cs"/>
          <w:sz w:val="26"/>
          <w:szCs w:val="26"/>
          <w:rtl/>
        </w:rPr>
        <w:t>تعديل</w:t>
      </w:r>
      <w:r w:rsidR="00A304F5" w:rsidRPr="009E3462">
        <w:rPr>
          <w:sz w:val="26"/>
          <w:szCs w:val="26"/>
          <w:rtl/>
        </w:rPr>
        <w:t xml:space="preserve"> كيغالي</w:t>
      </w:r>
      <w:r w:rsidR="00A304F5" w:rsidRPr="009E3462">
        <w:rPr>
          <w:rFonts w:hint="cs"/>
          <w:sz w:val="26"/>
          <w:szCs w:val="26"/>
          <w:rtl/>
        </w:rPr>
        <w:t xml:space="preserve"> للمواد</w:t>
      </w:r>
      <w:r w:rsidR="00A304F5" w:rsidRPr="009E3462">
        <w:rPr>
          <w:sz w:val="26"/>
          <w:szCs w:val="26"/>
          <w:rtl/>
        </w:rPr>
        <w:t xml:space="preserve"> الهيدروفلوروكربون</w:t>
      </w:r>
      <w:r w:rsidR="00A304F5" w:rsidRPr="009E3462">
        <w:rPr>
          <w:rFonts w:hint="cs"/>
          <w:sz w:val="26"/>
          <w:szCs w:val="26"/>
          <w:rtl/>
        </w:rPr>
        <w:t>ية</w:t>
      </w:r>
      <w:r w:rsidR="00A304F5" w:rsidRPr="0052138E">
        <w:rPr>
          <w:sz w:val="26"/>
          <w:szCs w:val="26"/>
          <w:rtl/>
        </w:rPr>
        <w:t xml:space="preserve"> </w:t>
      </w:r>
      <w:r w:rsidRPr="0052138E">
        <w:rPr>
          <w:sz w:val="26"/>
          <w:szCs w:val="26"/>
          <w:rtl/>
        </w:rPr>
        <w:t xml:space="preserve">لسانت كيتس ونيفيس بمستوى التمويل الموضح في القسم </w:t>
      </w:r>
      <w:r w:rsidR="00A304F5">
        <w:rPr>
          <w:rFonts w:hint="cs"/>
          <w:sz w:val="26"/>
          <w:szCs w:val="26"/>
          <w:rtl/>
        </w:rPr>
        <w:t>ألف2</w:t>
      </w:r>
      <w:r w:rsidRPr="0052138E">
        <w:rPr>
          <w:sz w:val="26"/>
          <w:szCs w:val="26"/>
          <w:rtl/>
        </w:rPr>
        <w:t xml:space="preserve"> من الجدول 1.</w:t>
      </w:r>
    </w:p>
    <w:p w14:paraId="24F271E8" w14:textId="77777777" w:rsidR="009D107F" w:rsidRPr="0052138E" w:rsidRDefault="001E2EDB" w:rsidP="00761391">
      <w:pPr>
        <w:keepNext/>
        <w:bidi/>
        <w:spacing w:before="240" w:after="240"/>
        <w:rPr>
          <w:b/>
          <w:sz w:val="26"/>
          <w:szCs w:val="26"/>
          <w:lang w:val="en-US"/>
        </w:rPr>
      </w:pPr>
      <w:r>
        <w:rPr>
          <w:rFonts w:hint="cs"/>
          <w:b/>
          <w:bCs/>
          <w:noProof/>
          <w:sz w:val="26"/>
          <w:szCs w:val="26"/>
          <w:rtl/>
          <w:lang w:val="en-US"/>
        </w:rPr>
        <w:t xml:space="preserve">ألف3: </w:t>
      </w:r>
      <w:r w:rsidR="009D107F" w:rsidRPr="0052138E">
        <w:rPr>
          <w:b/>
          <w:bCs/>
          <w:sz w:val="26"/>
          <w:szCs w:val="26"/>
          <w:rtl/>
          <w:lang w:val="en-US"/>
        </w:rPr>
        <w:t>المساعدة</w:t>
      </w:r>
      <w:r w:rsidR="009D107F" w:rsidRPr="0052138E">
        <w:rPr>
          <w:b/>
          <w:sz w:val="26"/>
          <w:szCs w:val="26"/>
          <w:lang w:val="en-US"/>
        </w:rPr>
        <w:t xml:space="preserve"> </w:t>
      </w:r>
      <w:r w:rsidR="009D107F" w:rsidRPr="0052138E">
        <w:rPr>
          <w:b/>
          <w:bCs/>
          <w:color w:val="000000" w:themeColor="text1"/>
          <w:sz w:val="26"/>
          <w:szCs w:val="26"/>
          <w:rtl/>
          <w:lang w:val="en-US"/>
        </w:rPr>
        <w:t>الفنية</w:t>
      </w:r>
      <w:r w:rsidR="009D107F" w:rsidRPr="0052138E">
        <w:rPr>
          <w:b/>
          <w:bCs/>
          <w:color w:val="000000" w:themeColor="text1"/>
          <w:sz w:val="26"/>
          <w:szCs w:val="26"/>
          <w:lang w:val="en-US"/>
        </w:rPr>
        <w:t xml:space="preserve"> </w:t>
      </w:r>
      <w:r w:rsidR="009D107F" w:rsidRPr="0052138E">
        <w:rPr>
          <w:b/>
          <w:bCs/>
          <w:color w:val="000000" w:themeColor="text1"/>
          <w:sz w:val="26"/>
          <w:szCs w:val="26"/>
          <w:rtl/>
        </w:rPr>
        <w:t xml:space="preserve">لإعداد تقارير التحقق من استهلاك </w:t>
      </w:r>
      <w:r w:rsidR="00761391">
        <w:rPr>
          <w:rFonts w:hint="cs"/>
          <w:b/>
          <w:bCs/>
          <w:color w:val="000000" w:themeColor="text1"/>
          <w:sz w:val="26"/>
          <w:szCs w:val="26"/>
          <w:rtl/>
        </w:rPr>
        <w:t>المواد</w:t>
      </w:r>
      <w:r w:rsidR="009D107F" w:rsidRPr="0052138E">
        <w:rPr>
          <w:b/>
          <w:bCs/>
          <w:color w:val="000000" w:themeColor="text1"/>
          <w:sz w:val="26"/>
          <w:szCs w:val="26"/>
          <w:rtl/>
        </w:rPr>
        <w:t xml:space="preserve"> الهيدروفلوروكربون</w:t>
      </w:r>
      <w:r w:rsidR="00761391">
        <w:rPr>
          <w:rFonts w:hint="cs"/>
          <w:b/>
          <w:bCs/>
          <w:color w:val="000000" w:themeColor="text1"/>
          <w:sz w:val="26"/>
          <w:szCs w:val="26"/>
          <w:rtl/>
        </w:rPr>
        <w:t>ية</w:t>
      </w:r>
      <w:r w:rsidR="009D107F" w:rsidRPr="0052138E">
        <w:rPr>
          <w:b/>
          <w:bCs/>
          <w:color w:val="000000" w:themeColor="text1"/>
          <w:sz w:val="26"/>
          <w:szCs w:val="26"/>
          <w:rtl/>
        </w:rPr>
        <w:t xml:space="preserve"> و/أو </w:t>
      </w:r>
      <w:r w:rsidR="00761391">
        <w:rPr>
          <w:rFonts w:hint="cs"/>
          <w:b/>
          <w:bCs/>
          <w:color w:val="000000" w:themeColor="text1"/>
          <w:sz w:val="26"/>
          <w:szCs w:val="26"/>
          <w:rtl/>
        </w:rPr>
        <w:t>المواد</w:t>
      </w:r>
      <w:r w:rsidR="009D107F" w:rsidRPr="0052138E">
        <w:rPr>
          <w:b/>
          <w:bCs/>
          <w:color w:val="000000" w:themeColor="text1"/>
          <w:sz w:val="26"/>
          <w:szCs w:val="26"/>
          <w:rtl/>
        </w:rPr>
        <w:t xml:space="preserve"> الهيدروكلوروفلوروكربون</w:t>
      </w:r>
      <w:r w:rsidR="00761391">
        <w:rPr>
          <w:rFonts w:hint="cs"/>
          <w:b/>
          <w:bCs/>
          <w:color w:val="000000" w:themeColor="text1"/>
          <w:sz w:val="26"/>
          <w:szCs w:val="26"/>
          <w:rtl/>
          <w:lang w:bidi="ar-SA"/>
        </w:rPr>
        <w:t>ية</w:t>
      </w:r>
      <w:r w:rsidR="009D107F" w:rsidRPr="0052138E">
        <w:rPr>
          <w:b/>
          <w:sz w:val="26"/>
          <w:szCs w:val="26"/>
          <w:lang w:val="en-US"/>
        </w:rPr>
        <w:t xml:space="preserve"> </w:t>
      </w:r>
    </w:p>
    <w:p w14:paraId="24F271E9" w14:textId="77777777" w:rsidR="009D107F" w:rsidRPr="0052138E" w:rsidRDefault="009D107F" w:rsidP="009D107F">
      <w:pPr>
        <w:keepNext/>
        <w:bidi/>
        <w:spacing w:after="240"/>
        <w:rPr>
          <w:b/>
          <w:bCs/>
          <w:sz w:val="26"/>
          <w:szCs w:val="26"/>
          <w:rtl/>
        </w:rPr>
      </w:pPr>
      <w:r w:rsidRPr="0052138E">
        <w:rPr>
          <w:b/>
          <w:bCs/>
          <w:sz w:val="26"/>
          <w:szCs w:val="26"/>
          <w:rtl/>
        </w:rPr>
        <w:t>وصف المشروع</w:t>
      </w:r>
    </w:p>
    <w:p w14:paraId="24F271EA" w14:textId="77777777" w:rsidR="009D107F" w:rsidRPr="0052138E" w:rsidRDefault="00761391" w:rsidP="00973263">
      <w:pPr>
        <w:pStyle w:val="Heading1"/>
        <w:numPr>
          <w:ilvl w:val="0"/>
          <w:numId w:val="28"/>
        </w:numPr>
        <w:bidi/>
        <w:ind w:left="0" w:firstLine="0"/>
        <w:rPr>
          <w:sz w:val="26"/>
          <w:szCs w:val="26"/>
          <w:rtl/>
        </w:rPr>
      </w:pPr>
      <w:r>
        <w:rPr>
          <w:rFonts w:hint="cs"/>
          <w:sz w:val="26"/>
          <w:szCs w:val="26"/>
          <w:rtl/>
        </w:rPr>
        <w:t>وفقا</w:t>
      </w:r>
      <w:r>
        <w:rPr>
          <w:sz w:val="26"/>
          <w:szCs w:val="26"/>
          <w:rtl/>
        </w:rPr>
        <w:t xml:space="preserve"> </w:t>
      </w:r>
      <w:r>
        <w:rPr>
          <w:rFonts w:hint="cs"/>
          <w:sz w:val="26"/>
          <w:szCs w:val="26"/>
          <w:rtl/>
        </w:rPr>
        <w:t>ل</w:t>
      </w:r>
      <w:r w:rsidR="009D107F" w:rsidRPr="0052138E">
        <w:rPr>
          <w:sz w:val="26"/>
          <w:szCs w:val="26"/>
          <w:rtl/>
        </w:rPr>
        <w:t>لقرار 61/46</w:t>
      </w:r>
      <w:r w:rsidR="00012E8A">
        <w:rPr>
          <w:rFonts w:hint="cs"/>
          <w:sz w:val="26"/>
          <w:szCs w:val="26"/>
          <w:rtl/>
        </w:rPr>
        <w:t xml:space="preserve"> </w:t>
      </w:r>
      <w:r w:rsidR="009D107F" w:rsidRPr="0052138E">
        <w:rPr>
          <w:sz w:val="26"/>
          <w:szCs w:val="26"/>
          <w:rtl/>
        </w:rPr>
        <w:t>(ج)</w:t>
      </w:r>
      <w:r w:rsidR="009D107F" w:rsidRPr="0052138E">
        <w:rPr>
          <w:sz w:val="26"/>
          <w:szCs w:val="26"/>
          <w:vertAlign w:val="superscript"/>
        </w:rPr>
        <w:footnoteReference w:id="5"/>
      </w:r>
      <w:r w:rsidR="009D107F" w:rsidRPr="0052138E">
        <w:rPr>
          <w:sz w:val="26"/>
          <w:szCs w:val="26"/>
          <w:vertAlign w:val="superscript"/>
          <w:rtl/>
        </w:rPr>
        <w:t xml:space="preserve"> </w:t>
      </w:r>
      <w:r>
        <w:rPr>
          <w:rFonts w:hint="cs"/>
          <w:sz w:val="26"/>
          <w:szCs w:val="26"/>
          <w:rtl/>
        </w:rPr>
        <w:t>اختارت</w:t>
      </w:r>
      <w:r w:rsidR="009D107F" w:rsidRPr="0052138E">
        <w:rPr>
          <w:sz w:val="26"/>
          <w:szCs w:val="26"/>
          <w:rtl/>
        </w:rPr>
        <w:t xml:space="preserve"> الأمانة عينة من </w:t>
      </w:r>
      <w:r>
        <w:rPr>
          <w:rFonts w:hint="cs"/>
          <w:sz w:val="26"/>
          <w:szCs w:val="26"/>
          <w:rtl/>
        </w:rPr>
        <w:t>بلدان</w:t>
      </w:r>
      <w:r w:rsidRPr="00761391">
        <w:rPr>
          <w:sz w:val="26"/>
          <w:szCs w:val="26"/>
          <w:rtl/>
        </w:rPr>
        <w:t xml:space="preserve"> </w:t>
      </w:r>
      <w:r>
        <w:rPr>
          <w:rFonts w:hint="cs"/>
          <w:sz w:val="26"/>
          <w:szCs w:val="26"/>
          <w:rtl/>
        </w:rPr>
        <w:t>ا</w:t>
      </w:r>
      <w:r w:rsidRPr="0052138E">
        <w:rPr>
          <w:sz w:val="26"/>
          <w:szCs w:val="26"/>
          <w:rtl/>
        </w:rPr>
        <w:t>لمادة 5</w:t>
      </w:r>
      <w:r w:rsidR="009D107F" w:rsidRPr="0052138E">
        <w:rPr>
          <w:sz w:val="26"/>
          <w:szCs w:val="26"/>
          <w:rtl/>
        </w:rPr>
        <w:t xml:space="preserve"> ذات الاستهلاك المنخفض </w:t>
      </w:r>
      <w:r>
        <w:rPr>
          <w:rFonts w:hint="cs"/>
          <w:sz w:val="26"/>
          <w:szCs w:val="26"/>
          <w:rtl/>
        </w:rPr>
        <w:t>لغرض</w:t>
      </w:r>
      <w:r>
        <w:rPr>
          <w:sz w:val="26"/>
          <w:szCs w:val="26"/>
          <w:rtl/>
        </w:rPr>
        <w:t xml:space="preserve"> التحقق من امتثالها لاتفاق</w:t>
      </w:r>
      <w:r w:rsidR="009D107F" w:rsidRPr="0052138E">
        <w:rPr>
          <w:sz w:val="26"/>
          <w:szCs w:val="26"/>
          <w:rtl/>
        </w:rPr>
        <w:t>ات</w:t>
      </w:r>
      <w:r>
        <w:rPr>
          <w:rFonts w:hint="cs"/>
          <w:sz w:val="26"/>
          <w:szCs w:val="26"/>
          <w:rtl/>
        </w:rPr>
        <w:t>ه</w:t>
      </w:r>
      <w:r w:rsidR="00302F29">
        <w:rPr>
          <w:rFonts w:hint="cs"/>
          <w:sz w:val="26"/>
          <w:szCs w:val="26"/>
          <w:rtl/>
        </w:rPr>
        <w:t>ا</w:t>
      </w:r>
      <w:r w:rsidR="009D107F" w:rsidRPr="0052138E">
        <w:rPr>
          <w:sz w:val="26"/>
          <w:szCs w:val="26"/>
          <w:rtl/>
        </w:rPr>
        <w:t xml:space="preserve"> </w:t>
      </w:r>
      <w:r>
        <w:rPr>
          <w:rFonts w:hint="cs"/>
          <w:sz w:val="26"/>
          <w:szCs w:val="26"/>
          <w:rtl/>
        </w:rPr>
        <w:t>ل</w:t>
      </w:r>
      <w:r w:rsidR="009D107F" w:rsidRPr="0052138E">
        <w:rPr>
          <w:sz w:val="26"/>
          <w:szCs w:val="26"/>
          <w:rtl/>
        </w:rPr>
        <w:t xml:space="preserve">خطة إدارة </w:t>
      </w:r>
      <w:r>
        <w:rPr>
          <w:rFonts w:hint="cs"/>
          <w:sz w:val="26"/>
          <w:szCs w:val="26"/>
          <w:rtl/>
        </w:rPr>
        <w:t>إزالة المواد</w:t>
      </w:r>
      <w:r w:rsidR="009D107F" w:rsidRPr="0052138E">
        <w:rPr>
          <w:sz w:val="26"/>
          <w:szCs w:val="26"/>
          <w:rtl/>
        </w:rPr>
        <w:t xml:space="preserve"> الهيدروكلوروفلوروكربون</w:t>
      </w:r>
      <w:r>
        <w:rPr>
          <w:rFonts w:hint="cs"/>
          <w:sz w:val="26"/>
          <w:szCs w:val="26"/>
          <w:rtl/>
        </w:rPr>
        <w:t>ية.</w:t>
      </w:r>
      <w:r w:rsidR="009D107F" w:rsidRPr="0052138E">
        <w:rPr>
          <w:sz w:val="26"/>
          <w:szCs w:val="26"/>
          <w:rtl/>
        </w:rPr>
        <w:t xml:space="preserve"> وتطلب </w:t>
      </w:r>
      <w:r>
        <w:rPr>
          <w:sz w:val="26"/>
          <w:szCs w:val="26"/>
          <w:rtl/>
        </w:rPr>
        <w:t>اليونيدو</w:t>
      </w:r>
      <w:r w:rsidR="009D107F" w:rsidRPr="0052138E">
        <w:rPr>
          <w:sz w:val="26"/>
          <w:szCs w:val="26"/>
          <w:rtl/>
        </w:rPr>
        <w:t xml:space="preserve"> </w:t>
      </w:r>
      <w:r>
        <w:rPr>
          <w:sz w:val="26"/>
          <w:szCs w:val="26"/>
          <w:rtl/>
        </w:rPr>
        <w:t>بصفتها الوكالة المنفذة الرئيسية</w:t>
      </w:r>
      <w:r w:rsidR="009D107F" w:rsidRPr="0052138E">
        <w:rPr>
          <w:sz w:val="26"/>
          <w:szCs w:val="26"/>
          <w:rtl/>
        </w:rPr>
        <w:t xml:space="preserve"> تمويلًا للتحقق من المرحلة الثانية من خطط إدارة </w:t>
      </w:r>
      <w:r>
        <w:rPr>
          <w:rFonts w:hint="cs"/>
          <w:sz w:val="26"/>
          <w:szCs w:val="26"/>
          <w:rtl/>
        </w:rPr>
        <w:t>إزالة المواد</w:t>
      </w:r>
      <w:r w:rsidRPr="0052138E">
        <w:rPr>
          <w:sz w:val="26"/>
          <w:szCs w:val="26"/>
          <w:rtl/>
        </w:rPr>
        <w:t xml:space="preserve"> الهيدروكلوروفلوروكربون</w:t>
      </w:r>
      <w:r>
        <w:rPr>
          <w:rFonts w:hint="cs"/>
          <w:sz w:val="26"/>
          <w:szCs w:val="26"/>
          <w:rtl/>
        </w:rPr>
        <w:t>ية</w:t>
      </w:r>
      <w:r w:rsidRPr="0052138E">
        <w:rPr>
          <w:sz w:val="26"/>
          <w:szCs w:val="26"/>
          <w:rtl/>
        </w:rPr>
        <w:t xml:space="preserve"> </w:t>
      </w:r>
      <w:r>
        <w:rPr>
          <w:rFonts w:hint="cs"/>
          <w:sz w:val="26"/>
          <w:szCs w:val="26"/>
          <w:rtl/>
        </w:rPr>
        <w:t>ل</w:t>
      </w:r>
      <w:r w:rsidR="009D107F" w:rsidRPr="0052138E">
        <w:rPr>
          <w:sz w:val="26"/>
          <w:szCs w:val="26"/>
          <w:rtl/>
        </w:rPr>
        <w:t xml:space="preserve">غواتيمالا وهندوراس، </w:t>
      </w:r>
      <w:r>
        <w:rPr>
          <w:rFonts w:hint="cs"/>
          <w:sz w:val="26"/>
          <w:szCs w:val="26"/>
          <w:rtl/>
        </w:rPr>
        <w:t>على النحو</w:t>
      </w:r>
      <w:r w:rsidR="009D107F" w:rsidRPr="0052138E">
        <w:rPr>
          <w:sz w:val="26"/>
          <w:szCs w:val="26"/>
          <w:rtl/>
        </w:rPr>
        <w:t xml:space="preserve"> </w:t>
      </w:r>
      <w:r>
        <w:rPr>
          <w:rFonts w:hint="cs"/>
          <w:sz w:val="26"/>
          <w:szCs w:val="26"/>
          <w:rtl/>
        </w:rPr>
        <w:t>ال</w:t>
      </w:r>
      <w:r w:rsidR="009D107F" w:rsidRPr="0052138E">
        <w:rPr>
          <w:sz w:val="26"/>
          <w:szCs w:val="26"/>
          <w:rtl/>
        </w:rPr>
        <w:t>موضح في القسم</w:t>
      </w:r>
      <w:r>
        <w:rPr>
          <w:rFonts w:hint="cs"/>
          <w:sz w:val="26"/>
          <w:szCs w:val="26"/>
          <w:rtl/>
        </w:rPr>
        <w:t xml:space="preserve"> ألف3</w:t>
      </w:r>
      <w:r w:rsidR="009D107F" w:rsidRPr="0052138E">
        <w:rPr>
          <w:sz w:val="26"/>
          <w:szCs w:val="26"/>
          <w:rtl/>
        </w:rPr>
        <w:t xml:space="preserve"> من الجدول 1.</w:t>
      </w:r>
    </w:p>
    <w:p w14:paraId="24F271EB" w14:textId="77777777" w:rsidR="009D107F" w:rsidRPr="0052138E" w:rsidRDefault="00302F29" w:rsidP="00973263">
      <w:pPr>
        <w:pStyle w:val="Heading1"/>
        <w:widowControl w:val="0"/>
        <w:numPr>
          <w:ilvl w:val="0"/>
          <w:numId w:val="28"/>
        </w:numPr>
        <w:bidi/>
        <w:ind w:left="90" w:hanging="90"/>
        <w:rPr>
          <w:sz w:val="26"/>
          <w:szCs w:val="26"/>
          <w:rtl/>
        </w:rPr>
      </w:pPr>
      <w:r>
        <w:rPr>
          <w:rFonts w:hint="cs"/>
          <w:sz w:val="26"/>
          <w:szCs w:val="26"/>
          <w:rtl/>
        </w:rPr>
        <w:t>عملا</w:t>
      </w:r>
      <w:r w:rsidR="00012E8A">
        <w:rPr>
          <w:sz w:val="26"/>
          <w:szCs w:val="26"/>
          <w:rtl/>
        </w:rPr>
        <w:t xml:space="preserve"> </w:t>
      </w:r>
      <w:r>
        <w:rPr>
          <w:rFonts w:hint="cs"/>
          <w:sz w:val="26"/>
          <w:szCs w:val="26"/>
          <w:rtl/>
        </w:rPr>
        <w:t>با</w:t>
      </w:r>
      <w:r w:rsidR="009D107F" w:rsidRPr="0052138E">
        <w:rPr>
          <w:sz w:val="26"/>
          <w:szCs w:val="26"/>
          <w:rtl/>
        </w:rPr>
        <w:t>لقرار 96/22</w:t>
      </w:r>
      <w:r w:rsidR="00012E8A">
        <w:rPr>
          <w:rFonts w:hint="cs"/>
          <w:sz w:val="26"/>
          <w:szCs w:val="26"/>
          <w:rtl/>
        </w:rPr>
        <w:t xml:space="preserve"> </w:t>
      </w:r>
      <w:r w:rsidR="009D107F" w:rsidRPr="0052138E">
        <w:rPr>
          <w:sz w:val="26"/>
          <w:szCs w:val="26"/>
          <w:rtl/>
        </w:rPr>
        <w:t>(أ)،</w:t>
      </w:r>
      <w:r w:rsidR="009D107F" w:rsidRPr="0052138E">
        <w:rPr>
          <w:rStyle w:val="FootnoteReference"/>
          <w:sz w:val="26"/>
          <w:szCs w:val="26"/>
        </w:rPr>
        <w:footnoteReference w:id="6"/>
      </w:r>
      <w:r>
        <w:rPr>
          <w:rFonts w:hint="cs"/>
          <w:sz w:val="26"/>
          <w:szCs w:val="26"/>
          <w:rtl/>
        </w:rPr>
        <w:t xml:space="preserve"> </w:t>
      </w:r>
      <w:r w:rsidR="009D107F" w:rsidRPr="0052138E">
        <w:rPr>
          <w:sz w:val="26"/>
          <w:szCs w:val="26"/>
          <w:rtl/>
        </w:rPr>
        <w:t xml:space="preserve">أعدت الأمانة قائمة </w:t>
      </w:r>
      <w:r>
        <w:rPr>
          <w:rFonts w:hint="cs"/>
          <w:sz w:val="26"/>
          <w:szCs w:val="26"/>
          <w:rtl/>
        </w:rPr>
        <w:t>البلدان</w:t>
      </w:r>
      <w:r>
        <w:rPr>
          <w:sz w:val="26"/>
          <w:szCs w:val="26"/>
          <w:rtl/>
        </w:rPr>
        <w:t xml:space="preserve"> للتحقق من امتثالها لاتفاق</w:t>
      </w:r>
      <w:r w:rsidR="009D107F" w:rsidRPr="0052138E">
        <w:rPr>
          <w:sz w:val="26"/>
          <w:szCs w:val="26"/>
          <w:rtl/>
        </w:rPr>
        <w:t>ات</w:t>
      </w:r>
      <w:r>
        <w:rPr>
          <w:rFonts w:hint="cs"/>
          <w:sz w:val="26"/>
          <w:szCs w:val="26"/>
          <w:rtl/>
        </w:rPr>
        <w:t>ها</w:t>
      </w:r>
      <w:r w:rsidR="009D107F" w:rsidRPr="0052138E">
        <w:rPr>
          <w:sz w:val="26"/>
          <w:szCs w:val="26"/>
          <w:rtl/>
        </w:rPr>
        <w:t xml:space="preserve"> </w:t>
      </w:r>
      <w:r>
        <w:rPr>
          <w:rFonts w:hint="cs"/>
          <w:sz w:val="26"/>
          <w:szCs w:val="26"/>
          <w:rtl/>
        </w:rPr>
        <w:t xml:space="preserve">اخطط </w:t>
      </w:r>
      <w:r w:rsidR="009D107F" w:rsidRPr="0052138E">
        <w:rPr>
          <w:sz w:val="26"/>
          <w:szCs w:val="26"/>
          <w:rtl/>
        </w:rPr>
        <w:t xml:space="preserve"> </w:t>
      </w:r>
      <w:r w:rsidRPr="009E3462">
        <w:rPr>
          <w:sz w:val="26"/>
          <w:szCs w:val="26"/>
          <w:rtl/>
        </w:rPr>
        <w:t xml:space="preserve">تنفيذ </w:t>
      </w:r>
      <w:r w:rsidRPr="009E3462">
        <w:rPr>
          <w:rFonts w:hint="cs"/>
          <w:sz w:val="26"/>
          <w:szCs w:val="26"/>
          <w:rtl/>
        </w:rPr>
        <w:t>تعديل</w:t>
      </w:r>
      <w:r w:rsidRPr="009E3462">
        <w:rPr>
          <w:sz w:val="26"/>
          <w:szCs w:val="26"/>
          <w:rtl/>
        </w:rPr>
        <w:t xml:space="preserve"> كيغالي</w:t>
      </w:r>
      <w:r w:rsidRPr="009E3462">
        <w:rPr>
          <w:rFonts w:hint="cs"/>
          <w:sz w:val="26"/>
          <w:szCs w:val="26"/>
          <w:rtl/>
        </w:rPr>
        <w:t xml:space="preserve"> للمواد</w:t>
      </w:r>
      <w:r w:rsidRPr="009E3462">
        <w:rPr>
          <w:sz w:val="26"/>
          <w:szCs w:val="26"/>
          <w:rtl/>
        </w:rPr>
        <w:t xml:space="preserve"> الهيدروفلوروكربون</w:t>
      </w:r>
      <w:r w:rsidRPr="009E3462">
        <w:rPr>
          <w:rFonts w:hint="cs"/>
          <w:sz w:val="26"/>
          <w:szCs w:val="26"/>
          <w:rtl/>
        </w:rPr>
        <w:t>ية</w:t>
      </w:r>
      <w:r w:rsidR="009D107F" w:rsidRPr="0052138E">
        <w:rPr>
          <w:sz w:val="26"/>
          <w:szCs w:val="26"/>
          <w:rtl/>
        </w:rPr>
        <w:t xml:space="preserve">. وتطلب </w:t>
      </w:r>
      <w:r>
        <w:rPr>
          <w:sz w:val="26"/>
          <w:szCs w:val="26"/>
          <w:rtl/>
        </w:rPr>
        <w:t>اليونيدو</w:t>
      </w:r>
      <w:r>
        <w:rPr>
          <w:rFonts w:hint="cs"/>
          <w:sz w:val="26"/>
          <w:szCs w:val="26"/>
          <w:rtl/>
        </w:rPr>
        <w:t>،</w:t>
      </w:r>
      <w:r w:rsidR="009D107F" w:rsidRPr="0052138E">
        <w:rPr>
          <w:sz w:val="26"/>
          <w:szCs w:val="26"/>
          <w:rtl/>
        </w:rPr>
        <w:t xml:space="preserve"> بصفتها الوكالة المنفذة الرئيسية/المعينة، تمويلاً للتحقق من المرحلة الأولى من</w:t>
      </w:r>
      <w:r>
        <w:rPr>
          <w:rFonts w:hint="cs"/>
          <w:sz w:val="26"/>
          <w:szCs w:val="26"/>
          <w:rtl/>
        </w:rPr>
        <w:t xml:space="preserve"> خطط</w:t>
      </w:r>
      <w:r w:rsidR="009D107F" w:rsidRPr="0052138E">
        <w:rPr>
          <w:sz w:val="26"/>
          <w:szCs w:val="26"/>
          <w:rtl/>
        </w:rPr>
        <w:t xml:space="preserve"> </w:t>
      </w:r>
      <w:r w:rsidRPr="009E3462">
        <w:rPr>
          <w:sz w:val="26"/>
          <w:szCs w:val="26"/>
          <w:rtl/>
        </w:rPr>
        <w:t xml:space="preserve">تنفيذ </w:t>
      </w:r>
      <w:r w:rsidRPr="009E3462">
        <w:rPr>
          <w:rFonts w:hint="cs"/>
          <w:sz w:val="26"/>
          <w:szCs w:val="26"/>
          <w:rtl/>
        </w:rPr>
        <w:t>تعديل</w:t>
      </w:r>
      <w:r w:rsidRPr="009E3462">
        <w:rPr>
          <w:sz w:val="26"/>
          <w:szCs w:val="26"/>
          <w:rtl/>
        </w:rPr>
        <w:t xml:space="preserve"> كيغالي</w:t>
      </w:r>
      <w:r w:rsidRPr="009E3462">
        <w:rPr>
          <w:rFonts w:hint="cs"/>
          <w:sz w:val="26"/>
          <w:szCs w:val="26"/>
          <w:rtl/>
        </w:rPr>
        <w:t xml:space="preserve"> للمواد</w:t>
      </w:r>
      <w:r w:rsidRPr="009E3462">
        <w:rPr>
          <w:sz w:val="26"/>
          <w:szCs w:val="26"/>
          <w:rtl/>
        </w:rPr>
        <w:t xml:space="preserve"> الهيدروفلوروكربون</w:t>
      </w:r>
      <w:r w:rsidRPr="009E3462">
        <w:rPr>
          <w:rFonts w:hint="cs"/>
          <w:sz w:val="26"/>
          <w:szCs w:val="26"/>
          <w:rtl/>
        </w:rPr>
        <w:t>ية</w:t>
      </w:r>
      <w:r w:rsidRPr="0052138E">
        <w:rPr>
          <w:sz w:val="26"/>
          <w:szCs w:val="26"/>
          <w:rtl/>
        </w:rPr>
        <w:t xml:space="preserve"> </w:t>
      </w:r>
      <w:r w:rsidR="009D107F" w:rsidRPr="0052138E">
        <w:rPr>
          <w:sz w:val="26"/>
          <w:szCs w:val="26"/>
          <w:rtl/>
        </w:rPr>
        <w:t>لأرمينيا والبوسنة والهرسك والنيجر.</w:t>
      </w:r>
    </w:p>
    <w:p w14:paraId="24F271EC" w14:textId="77777777" w:rsidR="009D107F" w:rsidRPr="0052138E" w:rsidRDefault="00302F29" w:rsidP="00973263">
      <w:pPr>
        <w:pStyle w:val="Heading1"/>
        <w:numPr>
          <w:ilvl w:val="0"/>
          <w:numId w:val="28"/>
        </w:numPr>
        <w:bidi/>
        <w:ind w:left="0" w:firstLine="0"/>
        <w:rPr>
          <w:sz w:val="26"/>
          <w:szCs w:val="26"/>
          <w:rtl/>
        </w:rPr>
      </w:pPr>
      <w:r>
        <w:rPr>
          <w:rFonts w:hint="cs"/>
          <w:sz w:val="26"/>
          <w:szCs w:val="26"/>
          <w:rtl/>
        </w:rPr>
        <w:lastRenderedPageBreak/>
        <w:t>عملا</w:t>
      </w:r>
      <w:r w:rsidR="009D107F" w:rsidRPr="0052138E">
        <w:rPr>
          <w:sz w:val="26"/>
          <w:szCs w:val="26"/>
          <w:rtl/>
        </w:rPr>
        <w:t xml:space="preserve"> </w:t>
      </w:r>
      <w:r w:rsidR="00D441D5">
        <w:rPr>
          <w:rFonts w:hint="cs"/>
          <w:sz w:val="26"/>
          <w:szCs w:val="26"/>
          <w:rtl/>
        </w:rPr>
        <w:t>ب</w:t>
      </w:r>
      <w:r w:rsidR="009D107F" w:rsidRPr="0052138E">
        <w:rPr>
          <w:sz w:val="26"/>
          <w:szCs w:val="26"/>
          <w:rtl/>
        </w:rPr>
        <w:t>القرار 96/22</w:t>
      </w:r>
      <w:r w:rsidR="00D441D5">
        <w:rPr>
          <w:rFonts w:hint="cs"/>
          <w:sz w:val="26"/>
          <w:szCs w:val="26"/>
          <w:rtl/>
        </w:rPr>
        <w:t xml:space="preserve"> </w:t>
      </w:r>
      <w:r w:rsidR="009D107F" w:rsidRPr="0052138E">
        <w:rPr>
          <w:sz w:val="26"/>
          <w:szCs w:val="26"/>
          <w:rtl/>
        </w:rPr>
        <w:t>(ب)،</w:t>
      </w:r>
      <w:r w:rsidR="009D107F" w:rsidRPr="0052138E">
        <w:rPr>
          <w:rStyle w:val="FootnoteReference"/>
          <w:sz w:val="26"/>
          <w:szCs w:val="26"/>
        </w:rPr>
        <w:footnoteReference w:id="7"/>
      </w:r>
      <w:r w:rsidR="00D441D5">
        <w:rPr>
          <w:rFonts w:hint="cs"/>
          <w:sz w:val="26"/>
          <w:szCs w:val="26"/>
          <w:rtl/>
        </w:rPr>
        <w:t xml:space="preserve"> </w:t>
      </w:r>
      <w:r w:rsidR="009D107F" w:rsidRPr="0052138E">
        <w:rPr>
          <w:sz w:val="26"/>
          <w:szCs w:val="26"/>
          <w:rtl/>
        </w:rPr>
        <w:t xml:space="preserve">تطلب </w:t>
      </w:r>
      <w:r w:rsidR="00D441D5">
        <w:rPr>
          <w:sz w:val="26"/>
          <w:szCs w:val="26"/>
          <w:rtl/>
        </w:rPr>
        <w:t>اليونيدو بصفتها الوكالة المنفذة المعينة</w:t>
      </w:r>
      <w:r w:rsidR="00D441D5">
        <w:rPr>
          <w:rFonts w:hint="cs"/>
          <w:sz w:val="26"/>
          <w:szCs w:val="26"/>
          <w:rtl/>
        </w:rPr>
        <w:t xml:space="preserve"> أيضا</w:t>
      </w:r>
      <w:r w:rsidR="009D107F" w:rsidRPr="0052138E">
        <w:rPr>
          <w:sz w:val="26"/>
          <w:szCs w:val="26"/>
          <w:rtl/>
        </w:rPr>
        <w:t xml:space="preserve"> تمويلاً للتحقق المشترك من المرحلة الثانية من </w:t>
      </w:r>
      <w:r w:rsidR="00D441D5" w:rsidRPr="0052138E">
        <w:rPr>
          <w:sz w:val="26"/>
          <w:szCs w:val="26"/>
          <w:rtl/>
        </w:rPr>
        <w:t xml:space="preserve">خطة إدارة </w:t>
      </w:r>
      <w:r w:rsidR="00D441D5">
        <w:rPr>
          <w:rFonts w:hint="cs"/>
          <w:sz w:val="26"/>
          <w:szCs w:val="26"/>
          <w:rtl/>
        </w:rPr>
        <w:t>إزالة المواد</w:t>
      </w:r>
      <w:r w:rsidR="00D441D5" w:rsidRPr="0052138E">
        <w:rPr>
          <w:sz w:val="26"/>
          <w:szCs w:val="26"/>
          <w:rtl/>
        </w:rPr>
        <w:t xml:space="preserve"> الهيدروكلوروفلوروكربون</w:t>
      </w:r>
      <w:r w:rsidR="00D441D5">
        <w:rPr>
          <w:rFonts w:hint="cs"/>
          <w:sz w:val="26"/>
          <w:szCs w:val="26"/>
          <w:rtl/>
        </w:rPr>
        <w:t>ية</w:t>
      </w:r>
      <w:r w:rsidR="00D441D5" w:rsidRPr="0052138E">
        <w:rPr>
          <w:sz w:val="26"/>
          <w:szCs w:val="26"/>
          <w:rtl/>
        </w:rPr>
        <w:t xml:space="preserve"> </w:t>
      </w:r>
      <w:r w:rsidR="009D107F" w:rsidRPr="0052138E">
        <w:rPr>
          <w:sz w:val="26"/>
          <w:szCs w:val="26"/>
          <w:rtl/>
        </w:rPr>
        <w:t>والمرحلة الأولى من</w:t>
      </w:r>
      <w:r w:rsidR="00D441D5">
        <w:rPr>
          <w:rFonts w:hint="cs"/>
          <w:sz w:val="26"/>
          <w:szCs w:val="26"/>
          <w:rtl/>
        </w:rPr>
        <w:t xml:space="preserve"> خطة</w:t>
      </w:r>
      <w:r w:rsidR="009D107F" w:rsidRPr="0052138E">
        <w:rPr>
          <w:sz w:val="26"/>
          <w:szCs w:val="26"/>
          <w:rtl/>
        </w:rPr>
        <w:t xml:space="preserve"> </w:t>
      </w:r>
      <w:r w:rsidR="00D441D5" w:rsidRPr="009E3462">
        <w:rPr>
          <w:sz w:val="26"/>
          <w:szCs w:val="26"/>
          <w:rtl/>
        </w:rPr>
        <w:t xml:space="preserve">تنفيذ </w:t>
      </w:r>
      <w:r w:rsidR="00D441D5" w:rsidRPr="009E3462">
        <w:rPr>
          <w:rFonts w:hint="cs"/>
          <w:sz w:val="26"/>
          <w:szCs w:val="26"/>
          <w:rtl/>
        </w:rPr>
        <w:t>تعديل</w:t>
      </w:r>
      <w:r w:rsidR="00D441D5" w:rsidRPr="009E3462">
        <w:rPr>
          <w:sz w:val="26"/>
          <w:szCs w:val="26"/>
          <w:rtl/>
        </w:rPr>
        <w:t xml:space="preserve"> كيغالي</w:t>
      </w:r>
      <w:r w:rsidR="00D441D5" w:rsidRPr="009E3462">
        <w:rPr>
          <w:rFonts w:hint="cs"/>
          <w:sz w:val="26"/>
          <w:szCs w:val="26"/>
          <w:rtl/>
        </w:rPr>
        <w:t xml:space="preserve"> للمواد</w:t>
      </w:r>
      <w:r w:rsidR="00D441D5" w:rsidRPr="009E3462">
        <w:rPr>
          <w:sz w:val="26"/>
          <w:szCs w:val="26"/>
          <w:rtl/>
        </w:rPr>
        <w:t xml:space="preserve"> الهيدروفلوروكربون</w:t>
      </w:r>
      <w:r w:rsidR="00D441D5" w:rsidRPr="009E3462">
        <w:rPr>
          <w:rFonts w:hint="cs"/>
          <w:sz w:val="26"/>
          <w:szCs w:val="26"/>
          <w:rtl/>
        </w:rPr>
        <w:t>ية</w:t>
      </w:r>
      <w:r w:rsidR="00D441D5" w:rsidRPr="0052138E">
        <w:rPr>
          <w:sz w:val="26"/>
          <w:szCs w:val="26"/>
          <w:rtl/>
        </w:rPr>
        <w:t xml:space="preserve"> </w:t>
      </w:r>
      <w:r w:rsidR="00D441D5">
        <w:rPr>
          <w:rFonts w:hint="cs"/>
          <w:sz w:val="26"/>
          <w:szCs w:val="26"/>
          <w:rtl/>
        </w:rPr>
        <w:t>ل</w:t>
      </w:r>
      <w:r w:rsidR="009D107F" w:rsidRPr="0052138E">
        <w:rPr>
          <w:sz w:val="26"/>
          <w:szCs w:val="26"/>
          <w:rtl/>
        </w:rPr>
        <w:t>لجبل الأسود.</w:t>
      </w:r>
    </w:p>
    <w:p w14:paraId="24F271ED" w14:textId="77777777" w:rsidR="009D107F" w:rsidRPr="00272E97" w:rsidRDefault="00973263" w:rsidP="00973263">
      <w:pPr>
        <w:pStyle w:val="Heading1"/>
        <w:numPr>
          <w:ilvl w:val="0"/>
          <w:numId w:val="28"/>
        </w:numPr>
        <w:bidi/>
        <w:ind w:left="90" w:hanging="90"/>
        <w:rPr>
          <w:b/>
          <w:bCs/>
          <w:sz w:val="26"/>
          <w:szCs w:val="26"/>
          <w:rtl/>
        </w:rPr>
      </w:pPr>
      <w:r>
        <w:rPr>
          <w:rFonts w:hint="cs"/>
          <w:noProof/>
          <w:sz w:val="26"/>
          <w:szCs w:val="26"/>
          <w:rtl/>
        </w:rPr>
        <w:t>عملا</w:t>
      </w:r>
      <w:r w:rsidR="009D107F" w:rsidRPr="0052138E">
        <w:rPr>
          <w:noProof/>
          <w:sz w:val="26"/>
          <w:szCs w:val="26"/>
          <w:rtl/>
        </w:rPr>
        <w:t xml:space="preserve"> </w:t>
      </w:r>
      <w:r w:rsidR="00272E97">
        <w:rPr>
          <w:rFonts w:hint="cs"/>
          <w:noProof/>
          <w:sz w:val="26"/>
          <w:szCs w:val="26"/>
          <w:rtl/>
        </w:rPr>
        <w:t>ب</w:t>
      </w:r>
      <w:r w:rsidR="009D107F" w:rsidRPr="0052138E">
        <w:rPr>
          <w:noProof/>
          <w:sz w:val="26"/>
          <w:szCs w:val="26"/>
          <w:rtl/>
        </w:rPr>
        <w:t xml:space="preserve">القرارات ذات الصلة، </w:t>
      </w:r>
      <w:r w:rsidR="009D107F" w:rsidRPr="0052138E">
        <w:rPr>
          <w:sz w:val="26"/>
          <w:szCs w:val="26"/>
          <w:rtl/>
        </w:rPr>
        <w:t xml:space="preserve">قدمت </w:t>
      </w:r>
      <w:r w:rsidR="00272E97">
        <w:rPr>
          <w:sz w:val="26"/>
          <w:szCs w:val="26"/>
          <w:rtl/>
        </w:rPr>
        <w:t>اليونيدو</w:t>
      </w:r>
      <w:r w:rsidR="009D107F" w:rsidRPr="0052138E">
        <w:rPr>
          <w:sz w:val="26"/>
          <w:szCs w:val="26"/>
          <w:rtl/>
        </w:rPr>
        <w:t xml:space="preserve"> طلبات للحصول على مساعدة فنية لإعداد تقرير تحقق بشأن استهلاك </w:t>
      </w:r>
      <w:r w:rsidR="00272E97">
        <w:rPr>
          <w:rFonts w:hint="cs"/>
          <w:sz w:val="26"/>
          <w:szCs w:val="26"/>
          <w:rtl/>
        </w:rPr>
        <w:t>المواد</w:t>
      </w:r>
      <w:r w:rsidR="009D107F" w:rsidRPr="0052138E">
        <w:rPr>
          <w:sz w:val="26"/>
          <w:szCs w:val="26"/>
          <w:rtl/>
        </w:rPr>
        <w:t xml:space="preserve"> الهيدروفلوروكربون</w:t>
      </w:r>
      <w:r w:rsidR="00272E97">
        <w:rPr>
          <w:rFonts w:hint="cs"/>
          <w:sz w:val="26"/>
          <w:szCs w:val="26"/>
          <w:rtl/>
        </w:rPr>
        <w:t>ية</w:t>
      </w:r>
      <w:r w:rsidR="009D107F" w:rsidRPr="0052138E">
        <w:rPr>
          <w:sz w:val="26"/>
          <w:szCs w:val="26"/>
          <w:rtl/>
        </w:rPr>
        <w:t xml:space="preserve"> و/أو </w:t>
      </w:r>
      <w:r w:rsidR="00272E97">
        <w:rPr>
          <w:rFonts w:hint="cs"/>
          <w:sz w:val="26"/>
          <w:szCs w:val="26"/>
          <w:rtl/>
        </w:rPr>
        <w:t>المواد</w:t>
      </w:r>
      <w:r w:rsidR="00272E97" w:rsidRPr="0052138E">
        <w:rPr>
          <w:sz w:val="26"/>
          <w:szCs w:val="26"/>
          <w:rtl/>
        </w:rPr>
        <w:t xml:space="preserve"> </w:t>
      </w:r>
      <w:r w:rsidR="009D107F" w:rsidRPr="0052138E">
        <w:rPr>
          <w:sz w:val="26"/>
          <w:szCs w:val="26"/>
          <w:rtl/>
        </w:rPr>
        <w:t>الهيدروكلوروفلوروكربون</w:t>
      </w:r>
      <w:r w:rsidR="00272E97">
        <w:rPr>
          <w:rFonts w:hint="cs"/>
          <w:sz w:val="26"/>
          <w:szCs w:val="26"/>
          <w:rtl/>
        </w:rPr>
        <w:t>ية</w:t>
      </w:r>
      <w:r w:rsidR="009D107F" w:rsidRPr="0052138E">
        <w:rPr>
          <w:sz w:val="26"/>
          <w:szCs w:val="26"/>
          <w:rtl/>
        </w:rPr>
        <w:t xml:space="preserve"> </w:t>
      </w:r>
      <w:r w:rsidR="00272E97">
        <w:rPr>
          <w:rFonts w:hint="cs"/>
          <w:sz w:val="26"/>
          <w:szCs w:val="26"/>
          <w:rtl/>
        </w:rPr>
        <w:t>ل</w:t>
      </w:r>
      <w:r w:rsidR="009D107F" w:rsidRPr="0052138E">
        <w:rPr>
          <w:noProof/>
          <w:sz w:val="26"/>
          <w:szCs w:val="26"/>
          <w:rtl/>
        </w:rPr>
        <w:t>ست</w:t>
      </w:r>
      <w:r w:rsidR="00272E97">
        <w:rPr>
          <w:rFonts w:hint="cs"/>
          <w:noProof/>
          <w:sz w:val="26"/>
          <w:szCs w:val="26"/>
          <w:rtl/>
        </w:rPr>
        <w:t>ة بلدان</w:t>
      </w:r>
      <w:r w:rsidR="009D107F" w:rsidRPr="0052138E">
        <w:rPr>
          <w:noProof/>
          <w:sz w:val="26"/>
          <w:szCs w:val="26"/>
          <w:rtl/>
        </w:rPr>
        <w:t xml:space="preserve"> </w:t>
      </w:r>
      <w:r w:rsidR="009D107F" w:rsidRPr="0052138E">
        <w:rPr>
          <w:sz w:val="26"/>
          <w:szCs w:val="26"/>
          <w:rtl/>
        </w:rPr>
        <w:t xml:space="preserve">بصفتها الوكالة المنفذة الرئيسية/المعينة، </w:t>
      </w:r>
      <w:r w:rsidR="00272E97">
        <w:rPr>
          <w:rFonts w:hint="cs"/>
          <w:sz w:val="26"/>
          <w:szCs w:val="26"/>
          <w:rtl/>
        </w:rPr>
        <w:t>على النحو</w:t>
      </w:r>
      <w:r w:rsidR="009D107F" w:rsidRPr="0052138E">
        <w:rPr>
          <w:sz w:val="26"/>
          <w:szCs w:val="26"/>
          <w:rtl/>
        </w:rPr>
        <w:t xml:space="preserve"> </w:t>
      </w:r>
      <w:r w:rsidR="00272E97">
        <w:rPr>
          <w:rFonts w:hint="cs"/>
          <w:sz w:val="26"/>
          <w:szCs w:val="26"/>
          <w:rtl/>
        </w:rPr>
        <w:t>ال</w:t>
      </w:r>
      <w:r w:rsidR="009D107F" w:rsidRPr="0052138E">
        <w:rPr>
          <w:sz w:val="26"/>
          <w:szCs w:val="26"/>
          <w:rtl/>
        </w:rPr>
        <w:t xml:space="preserve">موضح في القسم </w:t>
      </w:r>
      <w:r w:rsidR="00272E97">
        <w:rPr>
          <w:rFonts w:hint="cs"/>
          <w:sz w:val="26"/>
          <w:szCs w:val="26"/>
          <w:rtl/>
        </w:rPr>
        <w:t>ألف3</w:t>
      </w:r>
      <w:r w:rsidR="009D107F" w:rsidRPr="0052138E">
        <w:rPr>
          <w:bCs/>
          <w:noProof/>
          <w:sz w:val="26"/>
          <w:szCs w:val="26"/>
          <w:lang w:val="en-US"/>
        </w:rPr>
        <w:t xml:space="preserve"> </w:t>
      </w:r>
      <w:r w:rsidR="009D107F" w:rsidRPr="0052138E">
        <w:rPr>
          <w:sz w:val="26"/>
          <w:szCs w:val="26"/>
          <w:rtl/>
        </w:rPr>
        <w:t>من الجدول 1.</w:t>
      </w:r>
    </w:p>
    <w:p w14:paraId="24F271EE" w14:textId="77777777" w:rsidR="009D107F" w:rsidRPr="0052138E" w:rsidRDefault="009D107F" w:rsidP="00AA0A3C">
      <w:pPr>
        <w:pStyle w:val="Heading1"/>
        <w:keepNext/>
        <w:widowControl w:val="0"/>
        <w:tabs>
          <w:tab w:val="left" w:pos="720"/>
        </w:tabs>
        <w:bidi/>
        <w:rPr>
          <w:b/>
          <w:bCs/>
          <w:sz w:val="26"/>
          <w:szCs w:val="26"/>
          <w:rtl/>
          <w:lang w:bidi="ar-SA"/>
        </w:rPr>
      </w:pPr>
      <w:r w:rsidRPr="0052138E">
        <w:rPr>
          <w:b/>
          <w:bCs/>
          <w:sz w:val="26"/>
          <w:szCs w:val="26"/>
          <w:rtl/>
        </w:rPr>
        <w:t xml:space="preserve">تعليقات الأمانة </w:t>
      </w:r>
    </w:p>
    <w:p w14:paraId="24F271EF" w14:textId="77777777" w:rsidR="009D107F" w:rsidRPr="0052138E" w:rsidRDefault="009D107F" w:rsidP="00A10C74">
      <w:pPr>
        <w:pStyle w:val="Heading1"/>
        <w:keepNext/>
        <w:widowControl w:val="0"/>
        <w:numPr>
          <w:ilvl w:val="0"/>
          <w:numId w:val="28"/>
        </w:numPr>
        <w:bidi/>
        <w:ind w:left="0" w:firstLine="0"/>
        <w:rPr>
          <w:b/>
          <w:bCs/>
          <w:sz w:val="26"/>
          <w:szCs w:val="26"/>
          <w:rtl/>
        </w:rPr>
      </w:pPr>
      <w:r w:rsidRPr="0052138E">
        <w:rPr>
          <w:sz w:val="26"/>
          <w:szCs w:val="26"/>
          <w:rtl/>
        </w:rPr>
        <w:t xml:space="preserve">أشارت الأمانة إلى أن طلبات التمويل كانت متسقة مع الأموال المعتمدة لعمليات التحقق المماثلة في الاجتماعات السابقة، وأشارت كذلك إلى أنه يجب تقديم تقارير التحقق قبل 10 أسابيع على الأقل من اجتماع اللجنة التنفيذية المعني </w:t>
      </w:r>
      <w:r w:rsidR="00A46171">
        <w:rPr>
          <w:rFonts w:hint="cs"/>
          <w:sz w:val="26"/>
          <w:szCs w:val="26"/>
          <w:rtl/>
        </w:rPr>
        <w:t>الذي تطلب فيه</w:t>
      </w:r>
      <w:r w:rsidR="00A46171">
        <w:rPr>
          <w:sz w:val="26"/>
          <w:szCs w:val="26"/>
          <w:rtl/>
        </w:rPr>
        <w:t xml:space="preserve"> شريحة التمويل</w:t>
      </w:r>
      <w:r w:rsidRPr="0052138E">
        <w:rPr>
          <w:sz w:val="26"/>
          <w:szCs w:val="26"/>
          <w:rtl/>
        </w:rPr>
        <w:t xml:space="preserve"> التالية </w:t>
      </w:r>
      <w:r w:rsidR="00A46171">
        <w:rPr>
          <w:rFonts w:hint="cs"/>
          <w:sz w:val="26"/>
          <w:szCs w:val="26"/>
          <w:rtl/>
        </w:rPr>
        <w:t>ل</w:t>
      </w:r>
      <w:r w:rsidR="00A46171" w:rsidRPr="0052138E">
        <w:rPr>
          <w:sz w:val="26"/>
          <w:szCs w:val="26"/>
          <w:rtl/>
        </w:rPr>
        <w:t xml:space="preserve">خطة إدارة </w:t>
      </w:r>
      <w:r w:rsidR="00A46171">
        <w:rPr>
          <w:rFonts w:hint="cs"/>
          <w:sz w:val="26"/>
          <w:szCs w:val="26"/>
          <w:rtl/>
        </w:rPr>
        <w:t>إزالة المواد</w:t>
      </w:r>
      <w:r w:rsidR="00A46171" w:rsidRPr="0052138E">
        <w:rPr>
          <w:sz w:val="26"/>
          <w:szCs w:val="26"/>
          <w:rtl/>
        </w:rPr>
        <w:t xml:space="preserve"> الهيدروكلوروفلوروكربون</w:t>
      </w:r>
      <w:r w:rsidR="00A46171">
        <w:rPr>
          <w:rFonts w:hint="cs"/>
          <w:sz w:val="26"/>
          <w:szCs w:val="26"/>
          <w:rtl/>
        </w:rPr>
        <w:t>ية أو</w:t>
      </w:r>
      <w:r w:rsidR="00A46171" w:rsidRPr="00A46171">
        <w:rPr>
          <w:rFonts w:hint="cs"/>
          <w:sz w:val="26"/>
          <w:szCs w:val="26"/>
          <w:rtl/>
        </w:rPr>
        <w:t xml:space="preserve"> </w:t>
      </w:r>
      <w:r w:rsidR="00A46171">
        <w:rPr>
          <w:rFonts w:hint="cs"/>
          <w:sz w:val="26"/>
          <w:szCs w:val="26"/>
          <w:rtl/>
        </w:rPr>
        <w:t>خطة</w:t>
      </w:r>
      <w:r w:rsidR="00A46171" w:rsidRPr="0052138E">
        <w:rPr>
          <w:sz w:val="26"/>
          <w:szCs w:val="26"/>
          <w:rtl/>
        </w:rPr>
        <w:t xml:space="preserve"> </w:t>
      </w:r>
      <w:r w:rsidR="00A46171" w:rsidRPr="009E3462">
        <w:rPr>
          <w:sz w:val="26"/>
          <w:szCs w:val="26"/>
          <w:rtl/>
        </w:rPr>
        <w:t xml:space="preserve">تنفيذ </w:t>
      </w:r>
      <w:r w:rsidR="00A46171" w:rsidRPr="009E3462">
        <w:rPr>
          <w:rFonts w:hint="cs"/>
          <w:sz w:val="26"/>
          <w:szCs w:val="26"/>
          <w:rtl/>
        </w:rPr>
        <w:t>تعديل</w:t>
      </w:r>
      <w:r w:rsidR="00A46171" w:rsidRPr="009E3462">
        <w:rPr>
          <w:sz w:val="26"/>
          <w:szCs w:val="26"/>
          <w:rtl/>
        </w:rPr>
        <w:t xml:space="preserve"> كيغالي</w:t>
      </w:r>
      <w:r w:rsidR="00A46171" w:rsidRPr="009E3462">
        <w:rPr>
          <w:rFonts w:hint="cs"/>
          <w:sz w:val="26"/>
          <w:szCs w:val="26"/>
          <w:rtl/>
        </w:rPr>
        <w:t xml:space="preserve"> للمواد</w:t>
      </w:r>
      <w:r w:rsidR="00A46171" w:rsidRPr="009E3462">
        <w:rPr>
          <w:sz w:val="26"/>
          <w:szCs w:val="26"/>
          <w:rtl/>
        </w:rPr>
        <w:t xml:space="preserve"> الهيدروفلوروكربون</w:t>
      </w:r>
      <w:r w:rsidR="00A46171" w:rsidRPr="009E3462">
        <w:rPr>
          <w:rFonts w:hint="cs"/>
          <w:sz w:val="26"/>
          <w:szCs w:val="26"/>
          <w:rtl/>
        </w:rPr>
        <w:t>ية</w:t>
      </w:r>
      <w:r w:rsidRPr="0052138E">
        <w:rPr>
          <w:sz w:val="26"/>
          <w:szCs w:val="26"/>
          <w:rtl/>
        </w:rPr>
        <w:t>.</w:t>
      </w:r>
    </w:p>
    <w:p w14:paraId="24F271F0" w14:textId="77777777" w:rsidR="009D107F" w:rsidRPr="0052138E" w:rsidRDefault="009D107F" w:rsidP="00A46171">
      <w:pPr>
        <w:pStyle w:val="Heading1"/>
        <w:keepNext/>
        <w:widowControl w:val="0"/>
        <w:bidi/>
        <w:rPr>
          <w:b/>
          <w:bCs/>
          <w:sz w:val="26"/>
          <w:szCs w:val="26"/>
          <w:rtl/>
          <w:lang w:bidi="ar-SA"/>
        </w:rPr>
      </w:pPr>
      <w:r w:rsidRPr="0052138E">
        <w:rPr>
          <w:b/>
          <w:bCs/>
          <w:sz w:val="26"/>
          <w:szCs w:val="26"/>
          <w:rtl/>
        </w:rPr>
        <w:t xml:space="preserve">توصية الأمانة </w:t>
      </w:r>
    </w:p>
    <w:p w14:paraId="24F271F1" w14:textId="77777777" w:rsidR="009D107F" w:rsidRPr="0052138E" w:rsidRDefault="009D107F" w:rsidP="00A10C74">
      <w:pPr>
        <w:pStyle w:val="Heading1"/>
        <w:numPr>
          <w:ilvl w:val="0"/>
          <w:numId w:val="28"/>
        </w:numPr>
        <w:bidi/>
        <w:spacing w:before="240"/>
        <w:ind w:left="0" w:firstLine="0"/>
        <w:rPr>
          <w:sz w:val="26"/>
          <w:szCs w:val="26"/>
          <w:rtl/>
        </w:rPr>
      </w:pPr>
      <w:r w:rsidRPr="0052138E">
        <w:rPr>
          <w:sz w:val="26"/>
          <w:szCs w:val="26"/>
          <w:rtl/>
        </w:rPr>
        <w:t xml:space="preserve">توصي الأمانة </w:t>
      </w:r>
      <w:r w:rsidR="00A46171">
        <w:rPr>
          <w:sz w:val="26"/>
          <w:szCs w:val="26"/>
          <w:rtl/>
        </w:rPr>
        <w:t>بالموافقة الش</w:t>
      </w:r>
      <w:r w:rsidRPr="0052138E">
        <w:rPr>
          <w:sz w:val="26"/>
          <w:szCs w:val="26"/>
          <w:rtl/>
        </w:rPr>
        <w:t>م</w:t>
      </w:r>
      <w:r w:rsidR="00A46171">
        <w:rPr>
          <w:rFonts w:hint="cs"/>
          <w:sz w:val="26"/>
          <w:szCs w:val="26"/>
          <w:rtl/>
        </w:rPr>
        <w:t>و</w:t>
      </w:r>
      <w:r w:rsidRPr="0052138E">
        <w:rPr>
          <w:sz w:val="26"/>
          <w:szCs w:val="26"/>
          <w:rtl/>
        </w:rPr>
        <w:t>ل</w:t>
      </w:r>
      <w:r w:rsidR="00A46171">
        <w:rPr>
          <w:rFonts w:hint="cs"/>
          <w:sz w:val="26"/>
          <w:szCs w:val="26"/>
          <w:rtl/>
        </w:rPr>
        <w:t>ي</w:t>
      </w:r>
      <w:r w:rsidRPr="0052138E">
        <w:rPr>
          <w:sz w:val="26"/>
          <w:szCs w:val="26"/>
          <w:rtl/>
        </w:rPr>
        <w:t xml:space="preserve">ة على المساعدة </w:t>
      </w:r>
      <w:r w:rsidR="00A46171">
        <w:rPr>
          <w:rFonts w:hint="cs"/>
          <w:sz w:val="26"/>
          <w:szCs w:val="26"/>
          <w:rtl/>
        </w:rPr>
        <w:t>الفنية</w:t>
      </w:r>
      <w:r w:rsidRPr="0052138E">
        <w:rPr>
          <w:sz w:val="26"/>
          <w:szCs w:val="26"/>
          <w:rtl/>
        </w:rPr>
        <w:t xml:space="preserve"> لإعداد تقارير التحقق على النحو المبين أدناه بمستوى التمويل الموضح في القسم</w:t>
      </w:r>
      <w:r w:rsidR="00A46171">
        <w:rPr>
          <w:rFonts w:hint="cs"/>
          <w:sz w:val="26"/>
          <w:szCs w:val="26"/>
          <w:rtl/>
        </w:rPr>
        <w:t xml:space="preserve"> ألف3</w:t>
      </w:r>
      <w:r w:rsidRPr="0052138E">
        <w:rPr>
          <w:sz w:val="26"/>
          <w:szCs w:val="26"/>
          <w:rtl/>
        </w:rPr>
        <w:t xml:space="preserve"> من الجدول 1، على</w:t>
      </w:r>
      <w:r w:rsidR="00A46171">
        <w:rPr>
          <w:rFonts w:hint="cs"/>
          <w:sz w:val="26"/>
          <w:szCs w:val="26"/>
          <w:rtl/>
        </w:rPr>
        <w:t xml:space="preserve"> أساس فهم</w:t>
      </w:r>
      <w:r w:rsidRPr="0052138E">
        <w:rPr>
          <w:sz w:val="26"/>
          <w:szCs w:val="26"/>
          <w:rtl/>
        </w:rPr>
        <w:t xml:space="preserve"> أن</w:t>
      </w:r>
      <w:r w:rsidR="00A46171">
        <w:rPr>
          <w:rFonts w:hint="cs"/>
          <w:sz w:val="26"/>
          <w:szCs w:val="26"/>
          <w:rtl/>
        </w:rPr>
        <w:t>ه يجب</w:t>
      </w:r>
      <w:r w:rsidRPr="0052138E">
        <w:rPr>
          <w:sz w:val="26"/>
          <w:szCs w:val="26"/>
          <w:rtl/>
        </w:rPr>
        <w:t xml:space="preserve"> تقديم تقارير التحقق قبل 10 أسابيع على الأقل من اجتماع اللجنة التنفيذية المعني </w:t>
      </w:r>
      <w:r w:rsidR="00A46171">
        <w:rPr>
          <w:rFonts w:hint="cs"/>
          <w:sz w:val="26"/>
          <w:szCs w:val="26"/>
          <w:rtl/>
        </w:rPr>
        <w:t>الذي</w:t>
      </w:r>
      <w:r w:rsidRPr="0052138E">
        <w:rPr>
          <w:sz w:val="26"/>
          <w:szCs w:val="26"/>
          <w:rtl/>
        </w:rPr>
        <w:t xml:space="preserve"> </w:t>
      </w:r>
      <w:r w:rsidR="00A46171">
        <w:rPr>
          <w:rFonts w:hint="cs"/>
          <w:sz w:val="26"/>
          <w:szCs w:val="26"/>
          <w:rtl/>
        </w:rPr>
        <w:t>ت</w:t>
      </w:r>
      <w:r w:rsidRPr="0052138E">
        <w:rPr>
          <w:sz w:val="26"/>
          <w:szCs w:val="26"/>
          <w:rtl/>
        </w:rPr>
        <w:t>طلب</w:t>
      </w:r>
      <w:r w:rsidR="00A46171">
        <w:rPr>
          <w:rFonts w:hint="cs"/>
          <w:sz w:val="26"/>
          <w:szCs w:val="26"/>
          <w:rtl/>
        </w:rPr>
        <w:t xml:space="preserve"> فيه</w:t>
      </w:r>
      <w:r w:rsidRPr="0052138E">
        <w:rPr>
          <w:sz w:val="26"/>
          <w:szCs w:val="26"/>
          <w:rtl/>
        </w:rPr>
        <w:t xml:space="preserve"> </w:t>
      </w:r>
      <w:r w:rsidR="00A46171">
        <w:rPr>
          <w:rFonts w:hint="cs"/>
          <w:sz w:val="26"/>
          <w:szCs w:val="26"/>
          <w:rtl/>
        </w:rPr>
        <w:t xml:space="preserve">شرائح </w:t>
      </w:r>
      <w:r w:rsidRPr="0052138E">
        <w:rPr>
          <w:sz w:val="26"/>
          <w:szCs w:val="26"/>
          <w:rtl/>
        </w:rPr>
        <w:t xml:space="preserve">التمويل التالية </w:t>
      </w:r>
      <w:r w:rsidR="00A46171">
        <w:rPr>
          <w:rFonts w:hint="cs"/>
          <w:sz w:val="26"/>
          <w:szCs w:val="26"/>
          <w:rtl/>
        </w:rPr>
        <w:t>ل</w:t>
      </w:r>
      <w:r w:rsidR="00A46171">
        <w:rPr>
          <w:sz w:val="26"/>
          <w:szCs w:val="26"/>
          <w:rtl/>
        </w:rPr>
        <w:t>خط</w:t>
      </w:r>
      <w:r w:rsidR="00A46171">
        <w:rPr>
          <w:rFonts w:hint="cs"/>
          <w:sz w:val="26"/>
          <w:szCs w:val="26"/>
          <w:rtl/>
        </w:rPr>
        <w:t>ط</w:t>
      </w:r>
      <w:r w:rsidR="00A46171" w:rsidRPr="0052138E">
        <w:rPr>
          <w:sz w:val="26"/>
          <w:szCs w:val="26"/>
          <w:rtl/>
        </w:rPr>
        <w:t xml:space="preserve"> إدارة </w:t>
      </w:r>
      <w:r w:rsidR="00A46171">
        <w:rPr>
          <w:rFonts w:hint="cs"/>
          <w:sz w:val="26"/>
          <w:szCs w:val="26"/>
          <w:rtl/>
        </w:rPr>
        <w:t>إزالة المواد</w:t>
      </w:r>
      <w:r w:rsidR="00A46171" w:rsidRPr="0052138E">
        <w:rPr>
          <w:sz w:val="26"/>
          <w:szCs w:val="26"/>
          <w:rtl/>
        </w:rPr>
        <w:t xml:space="preserve"> الهيدروكلوروفلوروكربون</w:t>
      </w:r>
      <w:r w:rsidR="00A46171">
        <w:rPr>
          <w:rFonts w:hint="cs"/>
          <w:sz w:val="26"/>
          <w:szCs w:val="26"/>
          <w:rtl/>
        </w:rPr>
        <w:t>ية أو</w:t>
      </w:r>
      <w:r w:rsidR="00A46171" w:rsidRPr="00A46171">
        <w:rPr>
          <w:rFonts w:hint="cs"/>
          <w:sz w:val="26"/>
          <w:szCs w:val="26"/>
          <w:rtl/>
        </w:rPr>
        <w:t xml:space="preserve"> </w:t>
      </w:r>
      <w:r w:rsidR="00A46171" w:rsidRPr="009E3462">
        <w:rPr>
          <w:sz w:val="26"/>
          <w:szCs w:val="26"/>
          <w:rtl/>
        </w:rPr>
        <w:t xml:space="preserve">تنفيذ </w:t>
      </w:r>
      <w:r w:rsidR="00A46171" w:rsidRPr="009E3462">
        <w:rPr>
          <w:rFonts w:hint="cs"/>
          <w:sz w:val="26"/>
          <w:szCs w:val="26"/>
          <w:rtl/>
        </w:rPr>
        <w:t>تعديل</w:t>
      </w:r>
      <w:r w:rsidR="00A46171" w:rsidRPr="009E3462">
        <w:rPr>
          <w:sz w:val="26"/>
          <w:szCs w:val="26"/>
          <w:rtl/>
        </w:rPr>
        <w:t xml:space="preserve"> كيغالي</w:t>
      </w:r>
      <w:r w:rsidR="00A46171" w:rsidRPr="009E3462">
        <w:rPr>
          <w:rFonts w:hint="cs"/>
          <w:sz w:val="26"/>
          <w:szCs w:val="26"/>
          <w:rtl/>
        </w:rPr>
        <w:t xml:space="preserve"> للمواد</w:t>
      </w:r>
      <w:r w:rsidR="00A46171" w:rsidRPr="009E3462">
        <w:rPr>
          <w:sz w:val="26"/>
          <w:szCs w:val="26"/>
          <w:rtl/>
        </w:rPr>
        <w:t xml:space="preserve"> الهيدروفلوروكربون</w:t>
      </w:r>
      <w:r w:rsidR="00A46171" w:rsidRPr="009E3462">
        <w:rPr>
          <w:rFonts w:hint="cs"/>
          <w:sz w:val="26"/>
          <w:szCs w:val="26"/>
          <w:rtl/>
        </w:rPr>
        <w:t>ية</w:t>
      </w:r>
      <w:r w:rsidRPr="0052138E">
        <w:rPr>
          <w:sz w:val="26"/>
          <w:szCs w:val="26"/>
          <w:rtl/>
        </w:rPr>
        <w:t>:</w:t>
      </w:r>
    </w:p>
    <w:p w14:paraId="24F271F2" w14:textId="77777777" w:rsidR="009D107F" w:rsidRPr="00A46171" w:rsidRDefault="009D107F" w:rsidP="006934A1">
      <w:pPr>
        <w:pStyle w:val="Heading2"/>
        <w:numPr>
          <w:ilvl w:val="1"/>
          <w:numId w:val="1"/>
        </w:numPr>
        <w:bidi/>
        <w:ind w:left="1440" w:hanging="720"/>
        <w:rPr>
          <w:sz w:val="26"/>
          <w:szCs w:val="26"/>
          <w:rtl/>
        </w:rPr>
      </w:pPr>
      <w:r w:rsidRPr="00A46171">
        <w:rPr>
          <w:sz w:val="26"/>
          <w:szCs w:val="26"/>
          <w:rtl/>
        </w:rPr>
        <w:t xml:space="preserve">استهلاك </w:t>
      </w:r>
      <w:r w:rsidR="00A46171">
        <w:rPr>
          <w:rFonts w:hint="cs"/>
          <w:sz w:val="26"/>
          <w:szCs w:val="26"/>
          <w:rtl/>
        </w:rPr>
        <w:t>المواد</w:t>
      </w:r>
      <w:r w:rsidR="00A46171" w:rsidRPr="0052138E">
        <w:rPr>
          <w:sz w:val="26"/>
          <w:szCs w:val="26"/>
          <w:rtl/>
        </w:rPr>
        <w:t xml:space="preserve"> الهيدروكلوروفلوروكربون</w:t>
      </w:r>
      <w:r w:rsidR="00A46171">
        <w:rPr>
          <w:rFonts w:hint="cs"/>
          <w:sz w:val="26"/>
          <w:szCs w:val="26"/>
          <w:rtl/>
        </w:rPr>
        <w:t>ية</w:t>
      </w:r>
      <w:r w:rsidR="00A46171" w:rsidRPr="00A46171">
        <w:rPr>
          <w:sz w:val="26"/>
          <w:szCs w:val="26"/>
          <w:rtl/>
        </w:rPr>
        <w:t xml:space="preserve"> </w:t>
      </w:r>
      <w:r w:rsidRPr="00A46171">
        <w:rPr>
          <w:sz w:val="26"/>
          <w:szCs w:val="26"/>
          <w:rtl/>
        </w:rPr>
        <w:t xml:space="preserve">للمرحلة الثانية من خطط </w:t>
      </w:r>
      <w:r w:rsidR="00A46171" w:rsidRPr="0052138E">
        <w:rPr>
          <w:sz w:val="26"/>
          <w:szCs w:val="26"/>
          <w:rtl/>
        </w:rPr>
        <w:t xml:space="preserve">إدارة </w:t>
      </w:r>
      <w:r w:rsidR="00A46171">
        <w:rPr>
          <w:rFonts w:hint="cs"/>
          <w:sz w:val="26"/>
          <w:szCs w:val="26"/>
          <w:rtl/>
        </w:rPr>
        <w:t>إزالة المواد</w:t>
      </w:r>
      <w:r w:rsidR="00A46171" w:rsidRPr="0052138E">
        <w:rPr>
          <w:sz w:val="26"/>
          <w:szCs w:val="26"/>
          <w:rtl/>
        </w:rPr>
        <w:t xml:space="preserve"> الهيدروكلوروفلوروكربون</w:t>
      </w:r>
      <w:r w:rsidR="00A46171">
        <w:rPr>
          <w:rFonts w:hint="cs"/>
          <w:sz w:val="26"/>
          <w:szCs w:val="26"/>
          <w:rtl/>
        </w:rPr>
        <w:t>ية</w:t>
      </w:r>
      <w:r w:rsidRPr="00A46171">
        <w:rPr>
          <w:sz w:val="26"/>
          <w:szCs w:val="26"/>
          <w:rtl/>
        </w:rPr>
        <w:t xml:space="preserve"> </w:t>
      </w:r>
      <w:r w:rsidR="00A46171">
        <w:rPr>
          <w:rFonts w:hint="cs"/>
          <w:sz w:val="26"/>
          <w:szCs w:val="26"/>
          <w:rtl/>
        </w:rPr>
        <w:t>ل</w:t>
      </w:r>
      <w:r w:rsidRPr="00A46171">
        <w:rPr>
          <w:sz w:val="26"/>
          <w:szCs w:val="26"/>
          <w:rtl/>
        </w:rPr>
        <w:t>غواتيمالا وهندوراس؛</w:t>
      </w:r>
    </w:p>
    <w:p w14:paraId="24F271F3" w14:textId="77777777" w:rsidR="009D107F" w:rsidRPr="0052138E" w:rsidRDefault="00A46171" w:rsidP="006934A1">
      <w:pPr>
        <w:pStyle w:val="Heading2"/>
        <w:numPr>
          <w:ilvl w:val="1"/>
          <w:numId w:val="1"/>
        </w:numPr>
        <w:bidi/>
        <w:ind w:left="1440" w:hanging="720"/>
        <w:rPr>
          <w:sz w:val="26"/>
          <w:szCs w:val="26"/>
          <w:rtl/>
        </w:rPr>
      </w:pPr>
      <w:r>
        <w:rPr>
          <w:rFonts w:hint="cs"/>
          <w:sz w:val="26"/>
          <w:szCs w:val="26"/>
          <w:rtl/>
        </w:rPr>
        <w:t>و</w:t>
      </w:r>
      <w:r w:rsidR="009D107F" w:rsidRPr="0052138E">
        <w:rPr>
          <w:sz w:val="26"/>
          <w:szCs w:val="26"/>
          <w:rtl/>
        </w:rPr>
        <w:t xml:space="preserve">استهلاك </w:t>
      </w:r>
      <w:r>
        <w:rPr>
          <w:rFonts w:hint="cs"/>
          <w:sz w:val="26"/>
          <w:szCs w:val="26"/>
          <w:rtl/>
        </w:rPr>
        <w:t>ا</w:t>
      </w:r>
      <w:r w:rsidRPr="009E3462">
        <w:rPr>
          <w:rFonts w:hint="cs"/>
          <w:sz w:val="26"/>
          <w:szCs w:val="26"/>
          <w:rtl/>
        </w:rPr>
        <w:t>لمواد</w:t>
      </w:r>
      <w:r w:rsidRPr="009E3462">
        <w:rPr>
          <w:sz w:val="26"/>
          <w:szCs w:val="26"/>
          <w:rtl/>
        </w:rPr>
        <w:t xml:space="preserve"> الهيدروفلوروكربون</w:t>
      </w:r>
      <w:r w:rsidRPr="009E3462">
        <w:rPr>
          <w:rFonts w:hint="cs"/>
          <w:sz w:val="26"/>
          <w:szCs w:val="26"/>
          <w:rtl/>
        </w:rPr>
        <w:t>ية</w:t>
      </w:r>
      <w:r w:rsidRPr="0052138E">
        <w:rPr>
          <w:sz w:val="26"/>
          <w:szCs w:val="26"/>
          <w:rtl/>
        </w:rPr>
        <w:t xml:space="preserve"> </w:t>
      </w:r>
      <w:r w:rsidR="009D107F" w:rsidRPr="0052138E">
        <w:rPr>
          <w:sz w:val="26"/>
          <w:szCs w:val="26"/>
          <w:rtl/>
        </w:rPr>
        <w:t xml:space="preserve">للمرحلة الأولى من خطط </w:t>
      </w:r>
      <w:r w:rsidRPr="009E3462">
        <w:rPr>
          <w:sz w:val="26"/>
          <w:szCs w:val="26"/>
          <w:rtl/>
        </w:rPr>
        <w:t xml:space="preserve">تنفيذ </w:t>
      </w:r>
      <w:r w:rsidRPr="009E3462">
        <w:rPr>
          <w:rFonts w:hint="cs"/>
          <w:sz w:val="26"/>
          <w:szCs w:val="26"/>
          <w:rtl/>
        </w:rPr>
        <w:t>تعديل</w:t>
      </w:r>
      <w:r w:rsidRPr="009E3462">
        <w:rPr>
          <w:sz w:val="26"/>
          <w:szCs w:val="26"/>
          <w:rtl/>
        </w:rPr>
        <w:t xml:space="preserve"> كيغالي</w:t>
      </w:r>
      <w:r w:rsidRPr="009E3462">
        <w:rPr>
          <w:rFonts w:hint="cs"/>
          <w:sz w:val="26"/>
          <w:szCs w:val="26"/>
          <w:rtl/>
        </w:rPr>
        <w:t xml:space="preserve"> للمواد</w:t>
      </w:r>
      <w:r w:rsidRPr="009E3462">
        <w:rPr>
          <w:sz w:val="26"/>
          <w:szCs w:val="26"/>
          <w:rtl/>
        </w:rPr>
        <w:t xml:space="preserve"> الهيدروفلوروكربون</w:t>
      </w:r>
      <w:r w:rsidRPr="009E3462">
        <w:rPr>
          <w:rFonts w:hint="cs"/>
          <w:sz w:val="26"/>
          <w:szCs w:val="26"/>
          <w:rtl/>
        </w:rPr>
        <w:t>ية</w:t>
      </w:r>
      <w:r w:rsidR="009D107F" w:rsidRPr="0052138E">
        <w:rPr>
          <w:sz w:val="26"/>
          <w:szCs w:val="26"/>
          <w:rtl/>
        </w:rPr>
        <w:t xml:space="preserve"> </w:t>
      </w:r>
      <w:r>
        <w:rPr>
          <w:rFonts w:hint="cs"/>
          <w:sz w:val="26"/>
          <w:szCs w:val="26"/>
          <w:rtl/>
        </w:rPr>
        <w:t>ل</w:t>
      </w:r>
      <w:r w:rsidR="009D107F" w:rsidRPr="0052138E">
        <w:rPr>
          <w:sz w:val="26"/>
          <w:szCs w:val="26"/>
          <w:rtl/>
        </w:rPr>
        <w:t>أرم</w:t>
      </w:r>
      <w:r>
        <w:rPr>
          <w:sz w:val="26"/>
          <w:szCs w:val="26"/>
          <w:rtl/>
        </w:rPr>
        <w:t>ينيا والبوسنة والهرسك والنيجر؛</w:t>
      </w:r>
    </w:p>
    <w:p w14:paraId="24F271F4" w14:textId="77777777" w:rsidR="009D107F" w:rsidRPr="0052138E" w:rsidRDefault="00A46171" w:rsidP="006934A1">
      <w:pPr>
        <w:pStyle w:val="Heading2"/>
        <w:numPr>
          <w:ilvl w:val="1"/>
          <w:numId w:val="1"/>
        </w:numPr>
        <w:bidi/>
        <w:ind w:left="1440" w:hanging="720"/>
        <w:rPr>
          <w:sz w:val="26"/>
          <w:szCs w:val="26"/>
          <w:rtl/>
        </w:rPr>
      </w:pPr>
      <w:r>
        <w:rPr>
          <w:rFonts w:hint="cs"/>
          <w:sz w:val="26"/>
          <w:szCs w:val="26"/>
          <w:rtl/>
        </w:rPr>
        <w:t>و</w:t>
      </w:r>
      <w:r w:rsidR="009D107F" w:rsidRPr="0052138E">
        <w:rPr>
          <w:sz w:val="26"/>
          <w:szCs w:val="26"/>
          <w:rtl/>
        </w:rPr>
        <w:t xml:space="preserve">استهلاك </w:t>
      </w:r>
      <w:r>
        <w:rPr>
          <w:rFonts w:hint="cs"/>
          <w:sz w:val="26"/>
          <w:szCs w:val="26"/>
          <w:rtl/>
        </w:rPr>
        <w:t>المواد</w:t>
      </w:r>
      <w:r w:rsidRPr="0052138E">
        <w:rPr>
          <w:sz w:val="26"/>
          <w:szCs w:val="26"/>
          <w:rtl/>
        </w:rPr>
        <w:t xml:space="preserve"> الهيدروكلوروفلوروكربون</w:t>
      </w:r>
      <w:r>
        <w:rPr>
          <w:rFonts w:hint="cs"/>
          <w:sz w:val="26"/>
          <w:szCs w:val="26"/>
          <w:rtl/>
        </w:rPr>
        <w:t>ية</w:t>
      </w:r>
      <w:r w:rsidRPr="00A46171">
        <w:rPr>
          <w:sz w:val="26"/>
          <w:szCs w:val="26"/>
          <w:rtl/>
        </w:rPr>
        <w:t xml:space="preserve"> </w:t>
      </w:r>
      <w:r w:rsidR="009D107F" w:rsidRPr="0052138E">
        <w:rPr>
          <w:sz w:val="26"/>
          <w:szCs w:val="26"/>
          <w:rtl/>
        </w:rPr>
        <w:t>للمرحلة الثانية من</w:t>
      </w:r>
      <w:r w:rsidR="00F61C1E">
        <w:rPr>
          <w:rFonts w:hint="cs"/>
          <w:sz w:val="26"/>
          <w:szCs w:val="26"/>
          <w:rtl/>
        </w:rPr>
        <w:t xml:space="preserve"> خطة</w:t>
      </w:r>
      <w:r w:rsidR="009D107F" w:rsidRPr="0052138E">
        <w:rPr>
          <w:sz w:val="26"/>
          <w:szCs w:val="26"/>
          <w:rtl/>
        </w:rPr>
        <w:t xml:space="preserve"> </w:t>
      </w:r>
      <w:r w:rsidR="00F61C1E" w:rsidRPr="0052138E">
        <w:rPr>
          <w:sz w:val="26"/>
          <w:szCs w:val="26"/>
          <w:rtl/>
        </w:rPr>
        <w:t xml:space="preserve">إدارة </w:t>
      </w:r>
      <w:r w:rsidR="00F61C1E">
        <w:rPr>
          <w:rFonts w:hint="cs"/>
          <w:sz w:val="26"/>
          <w:szCs w:val="26"/>
          <w:rtl/>
        </w:rPr>
        <w:t>إزالة المواد</w:t>
      </w:r>
      <w:r w:rsidR="00F61C1E" w:rsidRPr="0052138E">
        <w:rPr>
          <w:sz w:val="26"/>
          <w:szCs w:val="26"/>
          <w:rtl/>
        </w:rPr>
        <w:t xml:space="preserve"> الهيدروكلوروفلوروكربون</w:t>
      </w:r>
      <w:r w:rsidR="00F61C1E">
        <w:rPr>
          <w:rFonts w:hint="cs"/>
          <w:sz w:val="26"/>
          <w:szCs w:val="26"/>
          <w:rtl/>
        </w:rPr>
        <w:t>ية</w:t>
      </w:r>
      <w:r w:rsidR="00F61C1E" w:rsidRPr="00A46171">
        <w:rPr>
          <w:sz w:val="26"/>
          <w:szCs w:val="26"/>
          <w:rtl/>
        </w:rPr>
        <w:t xml:space="preserve"> </w:t>
      </w:r>
      <w:r w:rsidR="009D107F" w:rsidRPr="0052138E">
        <w:rPr>
          <w:sz w:val="26"/>
          <w:szCs w:val="26"/>
          <w:rtl/>
        </w:rPr>
        <w:t xml:space="preserve">واستهلاك </w:t>
      </w:r>
      <w:r w:rsidR="00F61C1E">
        <w:rPr>
          <w:rFonts w:hint="cs"/>
          <w:sz w:val="26"/>
          <w:szCs w:val="26"/>
          <w:rtl/>
        </w:rPr>
        <w:t>ا</w:t>
      </w:r>
      <w:r w:rsidR="00F61C1E" w:rsidRPr="009E3462">
        <w:rPr>
          <w:rFonts w:hint="cs"/>
          <w:sz w:val="26"/>
          <w:szCs w:val="26"/>
          <w:rtl/>
        </w:rPr>
        <w:t>لمواد</w:t>
      </w:r>
      <w:r w:rsidR="00F61C1E" w:rsidRPr="009E3462">
        <w:rPr>
          <w:sz w:val="26"/>
          <w:szCs w:val="26"/>
          <w:rtl/>
        </w:rPr>
        <w:t xml:space="preserve"> الهيدروفلوروكربون</w:t>
      </w:r>
      <w:r w:rsidR="00F61C1E" w:rsidRPr="009E3462">
        <w:rPr>
          <w:rFonts w:hint="cs"/>
          <w:sz w:val="26"/>
          <w:szCs w:val="26"/>
          <w:rtl/>
        </w:rPr>
        <w:t>ية</w:t>
      </w:r>
      <w:r w:rsidR="00F61C1E" w:rsidRPr="0052138E">
        <w:rPr>
          <w:sz w:val="26"/>
          <w:szCs w:val="26"/>
          <w:rtl/>
        </w:rPr>
        <w:t xml:space="preserve"> </w:t>
      </w:r>
      <w:r w:rsidR="009D107F" w:rsidRPr="0052138E">
        <w:rPr>
          <w:sz w:val="26"/>
          <w:szCs w:val="26"/>
          <w:rtl/>
        </w:rPr>
        <w:t xml:space="preserve">للمرحلة الأولى من </w:t>
      </w:r>
      <w:r w:rsidR="00F61C1E">
        <w:rPr>
          <w:rFonts w:hint="cs"/>
          <w:sz w:val="26"/>
          <w:szCs w:val="26"/>
          <w:rtl/>
        </w:rPr>
        <w:t xml:space="preserve">خطة </w:t>
      </w:r>
      <w:r w:rsidR="00F61C1E" w:rsidRPr="009E3462">
        <w:rPr>
          <w:sz w:val="26"/>
          <w:szCs w:val="26"/>
          <w:rtl/>
        </w:rPr>
        <w:t xml:space="preserve">تنفيذ </w:t>
      </w:r>
      <w:r w:rsidR="00F61C1E" w:rsidRPr="009E3462">
        <w:rPr>
          <w:rFonts w:hint="cs"/>
          <w:sz w:val="26"/>
          <w:szCs w:val="26"/>
          <w:rtl/>
        </w:rPr>
        <w:t>تعديل</w:t>
      </w:r>
      <w:r w:rsidR="00F61C1E" w:rsidRPr="009E3462">
        <w:rPr>
          <w:sz w:val="26"/>
          <w:szCs w:val="26"/>
          <w:rtl/>
        </w:rPr>
        <w:t xml:space="preserve"> كيغالي</w:t>
      </w:r>
      <w:r w:rsidR="00F61C1E" w:rsidRPr="009E3462">
        <w:rPr>
          <w:rFonts w:hint="cs"/>
          <w:sz w:val="26"/>
          <w:szCs w:val="26"/>
          <w:rtl/>
        </w:rPr>
        <w:t xml:space="preserve"> للمواد</w:t>
      </w:r>
      <w:r w:rsidR="00F61C1E" w:rsidRPr="009E3462">
        <w:rPr>
          <w:sz w:val="26"/>
          <w:szCs w:val="26"/>
          <w:rtl/>
        </w:rPr>
        <w:t xml:space="preserve"> الهيدروفلوروكربون</w:t>
      </w:r>
      <w:r w:rsidR="00F61C1E" w:rsidRPr="009E3462">
        <w:rPr>
          <w:rFonts w:hint="cs"/>
          <w:sz w:val="26"/>
          <w:szCs w:val="26"/>
          <w:rtl/>
        </w:rPr>
        <w:t>ية</w:t>
      </w:r>
      <w:r w:rsidR="00F61C1E" w:rsidRPr="0052138E">
        <w:rPr>
          <w:sz w:val="26"/>
          <w:szCs w:val="26"/>
          <w:rtl/>
        </w:rPr>
        <w:t xml:space="preserve"> </w:t>
      </w:r>
      <w:r w:rsidR="00F61C1E">
        <w:rPr>
          <w:rFonts w:hint="cs"/>
          <w:sz w:val="26"/>
          <w:szCs w:val="26"/>
          <w:rtl/>
        </w:rPr>
        <w:t>ل</w:t>
      </w:r>
      <w:r w:rsidR="009D107F" w:rsidRPr="0052138E">
        <w:rPr>
          <w:sz w:val="26"/>
          <w:szCs w:val="26"/>
          <w:rtl/>
        </w:rPr>
        <w:t>لجبل الأسود.</w:t>
      </w:r>
    </w:p>
    <w:p w14:paraId="24F271F5" w14:textId="77777777" w:rsidR="009D107F" w:rsidRPr="0052138E" w:rsidRDefault="00255A55" w:rsidP="00255A55">
      <w:pPr>
        <w:pStyle w:val="Heading1"/>
        <w:keepNext/>
        <w:keepLines/>
        <w:tabs>
          <w:tab w:val="left" w:pos="720"/>
        </w:tabs>
        <w:bidi/>
        <w:rPr>
          <w:sz w:val="26"/>
          <w:szCs w:val="26"/>
          <w:rtl/>
        </w:rPr>
      </w:pPr>
      <w:r>
        <w:rPr>
          <w:rFonts w:hint="cs"/>
          <w:b/>
          <w:bCs/>
          <w:color w:val="000000" w:themeColor="text1"/>
          <w:sz w:val="26"/>
          <w:szCs w:val="26"/>
          <w:rtl/>
        </w:rPr>
        <w:t>ألف4</w:t>
      </w:r>
      <w:r w:rsidR="009D107F" w:rsidRPr="0052138E">
        <w:rPr>
          <w:b/>
          <w:bCs/>
          <w:color w:val="000000" w:themeColor="text1"/>
          <w:sz w:val="26"/>
          <w:szCs w:val="26"/>
          <w:rtl/>
        </w:rPr>
        <w:t>: إعداد مشاريع تجريبية للحفاظ على</w:t>
      </w:r>
      <w:r w:rsidRPr="00255A55">
        <w:rPr>
          <w:b/>
          <w:bCs/>
          <w:color w:val="000000" w:themeColor="text1"/>
          <w:sz w:val="26"/>
          <w:szCs w:val="26"/>
          <w:rtl/>
        </w:rPr>
        <w:t xml:space="preserve"> </w:t>
      </w:r>
      <w:r>
        <w:rPr>
          <w:b/>
          <w:bCs/>
          <w:color w:val="000000" w:themeColor="text1"/>
          <w:sz w:val="26"/>
          <w:szCs w:val="26"/>
          <w:rtl/>
        </w:rPr>
        <w:t>و/أو تعزيز</w:t>
      </w:r>
      <w:r w:rsidR="009D107F" w:rsidRPr="0052138E">
        <w:rPr>
          <w:b/>
          <w:bCs/>
          <w:color w:val="000000" w:themeColor="text1"/>
          <w:sz w:val="26"/>
          <w:szCs w:val="26"/>
          <w:rtl/>
        </w:rPr>
        <w:t xml:space="preserve"> كفاءة الطاقة (القرار 91/65)</w:t>
      </w:r>
    </w:p>
    <w:p w14:paraId="24F271F6" w14:textId="77777777" w:rsidR="009D107F" w:rsidRDefault="009D107F" w:rsidP="009D107F">
      <w:pPr>
        <w:keepNext/>
        <w:tabs>
          <w:tab w:val="left" w:pos="720"/>
        </w:tabs>
        <w:bidi/>
        <w:rPr>
          <w:b/>
          <w:bCs/>
          <w:sz w:val="26"/>
          <w:szCs w:val="26"/>
          <w:rtl/>
        </w:rPr>
      </w:pPr>
      <w:r w:rsidRPr="0052138E">
        <w:rPr>
          <w:b/>
          <w:bCs/>
          <w:sz w:val="26"/>
          <w:szCs w:val="26"/>
          <w:rtl/>
        </w:rPr>
        <w:t>وصف المشروع</w:t>
      </w:r>
    </w:p>
    <w:p w14:paraId="24F271F7" w14:textId="77777777" w:rsidR="00A10C74" w:rsidRPr="0052138E" w:rsidRDefault="00A10C74" w:rsidP="00A10C74">
      <w:pPr>
        <w:keepNext/>
        <w:tabs>
          <w:tab w:val="left" w:pos="720"/>
        </w:tabs>
        <w:bidi/>
        <w:rPr>
          <w:b/>
          <w:bCs/>
          <w:sz w:val="26"/>
          <w:szCs w:val="26"/>
          <w:rtl/>
          <w:lang w:bidi="ar-SA"/>
        </w:rPr>
      </w:pPr>
    </w:p>
    <w:p w14:paraId="24F271F8" w14:textId="77777777" w:rsidR="009D107F" w:rsidRPr="00255A55" w:rsidRDefault="009D107F" w:rsidP="00A10C74">
      <w:pPr>
        <w:pStyle w:val="Heading1"/>
        <w:numPr>
          <w:ilvl w:val="0"/>
          <w:numId w:val="28"/>
        </w:numPr>
        <w:bidi/>
        <w:ind w:left="0" w:firstLine="0"/>
        <w:rPr>
          <w:sz w:val="26"/>
          <w:szCs w:val="26"/>
          <w:lang w:val="en-CA"/>
        </w:rPr>
      </w:pPr>
      <w:r w:rsidRPr="00255A55">
        <w:rPr>
          <w:sz w:val="26"/>
          <w:szCs w:val="26"/>
          <w:rtl/>
          <w:lang w:val="en-CA"/>
        </w:rPr>
        <w:t>قدمت اليونيدو</w:t>
      </w:r>
      <w:r w:rsidR="00255A55">
        <w:rPr>
          <w:rFonts w:hint="cs"/>
          <w:sz w:val="26"/>
          <w:szCs w:val="26"/>
          <w:rtl/>
          <w:lang w:val="en-CA"/>
        </w:rPr>
        <w:t xml:space="preserve"> </w:t>
      </w:r>
      <w:r w:rsidRPr="00255A55">
        <w:rPr>
          <w:sz w:val="26"/>
          <w:szCs w:val="26"/>
          <w:rtl/>
          <w:lang w:val="en-CA"/>
        </w:rPr>
        <w:t xml:space="preserve">طلبات لإعداد مشاريع تجريبية لتعزيز كفاءة الطاقة في سياق </w:t>
      </w:r>
      <w:r w:rsidR="00255A55">
        <w:rPr>
          <w:rFonts w:hint="cs"/>
          <w:sz w:val="26"/>
          <w:szCs w:val="26"/>
          <w:rtl/>
          <w:lang w:val="en-CA"/>
        </w:rPr>
        <w:t>الت</w:t>
      </w:r>
      <w:r w:rsidRPr="00255A55">
        <w:rPr>
          <w:sz w:val="26"/>
          <w:szCs w:val="26"/>
          <w:rtl/>
          <w:lang w:val="en-CA"/>
        </w:rPr>
        <w:t>خف</w:t>
      </w:r>
      <w:r w:rsidR="00255A55">
        <w:rPr>
          <w:rFonts w:hint="cs"/>
          <w:sz w:val="26"/>
          <w:szCs w:val="26"/>
          <w:rtl/>
          <w:lang w:val="en-CA"/>
        </w:rPr>
        <w:t>ي</w:t>
      </w:r>
      <w:r w:rsidRPr="00255A55">
        <w:rPr>
          <w:sz w:val="26"/>
          <w:szCs w:val="26"/>
          <w:rtl/>
          <w:lang w:val="en-CA"/>
        </w:rPr>
        <w:t>ض</w:t>
      </w:r>
      <w:r w:rsidR="00255A55">
        <w:rPr>
          <w:rFonts w:hint="cs"/>
          <w:sz w:val="26"/>
          <w:szCs w:val="26"/>
          <w:rtl/>
          <w:lang w:val="en-CA"/>
        </w:rPr>
        <w:t xml:space="preserve"> التدريجي</w:t>
      </w:r>
      <w:r w:rsidRPr="00255A55">
        <w:rPr>
          <w:sz w:val="26"/>
          <w:szCs w:val="26"/>
          <w:rtl/>
          <w:lang w:val="en-CA"/>
        </w:rPr>
        <w:t xml:space="preserve"> </w:t>
      </w:r>
      <w:r w:rsidR="00255A55" w:rsidRPr="009E3462">
        <w:rPr>
          <w:rFonts w:hint="cs"/>
          <w:sz w:val="26"/>
          <w:szCs w:val="26"/>
          <w:rtl/>
        </w:rPr>
        <w:t>للمواد</w:t>
      </w:r>
      <w:r w:rsidR="00255A55" w:rsidRPr="009E3462">
        <w:rPr>
          <w:sz w:val="26"/>
          <w:szCs w:val="26"/>
          <w:rtl/>
        </w:rPr>
        <w:t xml:space="preserve"> الهيدروفلوروكربون</w:t>
      </w:r>
      <w:r w:rsidR="00255A55" w:rsidRPr="009E3462">
        <w:rPr>
          <w:rFonts w:hint="cs"/>
          <w:sz w:val="26"/>
          <w:szCs w:val="26"/>
          <w:rtl/>
        </w:rPr>
        <w:t>ية</w:t>
      </w:r>
      <w:r w:rsidRPr="00255A55">
        <w:rPr>
          <w:sz w:val="26"/>
          <w:szCs w:val="26"/>
          <w:rtl/>
          <w:lang w:val="en-CA"/>
        </w:rPr>
        <w:t xml:space="preserve"> في خمس</w:t>
      </w:r>
      <w:r w:rsidR="00255A55">
        <w:rPr>
          <w:rFonts w:hint="cs"/>
          <w:sz w:val="26"/>
          <w:szCs w:val="26"/>
          <w:rtl/>
          <w:lang w:val="en-CA"/>
        </w:rPr>
        <w:t>ة</w:t>
      </w:r>
      <w:r w:rsidR="00255A55">
        <w:rPr>
          <w:sz w:val="26"/>
          <w:szCs w:val="26"/>
          <w:lang w:val="en-US"/>
        </w:rPr>
        <w:t xml:space="preserve"> </w:t>
      </w:r>
      <w:r w:rsidRPr="00255A55">
        <w:rPr>
          <w:rStyle w:val="FootnoteReference"/>
          <w:sz w:val="26"/>
          <w:szCs w:val="26"/>
          <w:lang w:val="en-CA"/>
        </w:rPr>
        <w:footnoteReference w:id="8"/>
      </w:r>
      <w:r w:rsidR="00255A55">
        <w:rPr>
          <w:rFonts w:hint="cs"/>
          <w:sz w:val="26"/>
          <w:szCs w:val="26"/>
          <w:rtl/>
          <w:lang w:val="en-CA"/>
        </w:rPr>
        <w:t>من بلدان</w:t>
      </w:r>
      <w:r w:rsidRPr="00255A55" w:rsidDel="0048195C">
        <w:rPr>
          <w:sz w:val="26"/>
          <w:szCs w:val="26"/>
          <w:rtl/>
          <w:lang w:val="en-CA"/>
        </w:rPr>
        <w:t xml:space="preserve"> </w:t>
      </w:r>
      <w:r w:rsidRPr="00255A55">
        <w:rPr>
          <w:sz w:val="26"/>
          <w:szCs w:val="26"/>
          <w:rtl/>
          <w:lang w:val="en-CA"/>
        </w:rPr>
        <w:t xml:space="preserve">المادة </w:t>
      </w:r>
      <w:r w:rsidRPr="00255A55">
        <w:rPr>
          <w:sz w:val="26"/>
          <w:szCs w:val="26"/>
          <w:lang w:val="en-CA"/>
        </w:rPr>
        <w:t xml:space="preserve">5 </w:t>
      </w:r>
      <w:r w:rsidRPr="00255A55">
        <w:rPr>
          <w:sz w:val="26"/>
          <w:szCs w:val="26"/>
          <w:rtl/>
          <w:lang w:val="en-CA"/>
        </w:rPr>
        <w:t xml:space="preserve">، بصفتها الوكالة المنفذة المعينة، </w:t>
      </w:r>
      <w:r w:rsidR="00255A55">
        <w:rPr>
          <w:rFonts w:hint="cs"/>
          <w:sz w:val="26"/>
          <w:szCs w:val="26"/>
          <w:rtl/>
          <w:lang w:val="en-CA"/>
        </w:rPr>
        <w:t>على النحو</w:t>
      </w:r>
      <w:r w:rsidRPr="00255A55">
        <w:rPr>
          <w:sz w:val="26"/>
          <w:szCs w:val="26"/>
          <w:rtl/>
          <w:lang w:val="en-CA"/>
        </w:rPr>
        <w:t xml:space="preserve"> </w:t>
      </w:r>
      <w:r w:rsidR="00255A55">
        <w:rPr>
          <w:rFonts w:hint="cs"/>
          <w:sz w:val="26"/>
          <w:szCs w:val="26"/>
          <w:rtl/>
          <w:lang w:val="en-CA"/>
        </w:rPr>
        <w:t>ال</w:t>
      </w:r>
      <w:r w:rsidRPr="00255A55">
        <w:rPr>
          <w:sz w:val="26"/>
          <w:szCs w:val="26"/>
          <w:rtl/>
          <w:lang w:val="en-CA"/>
        </w:rPr>
        <w:t>موضح في القسم</w:t>
      </w:r>
      <w:r w:rsidR="00255A55">
        <w:rPr>
          <w:sz w:val="26"/>
          <w:szCs w:val="26"/>
          <w:rtl/>
          <w:lang w:val="en-CA"/>
        </w:rPr>
        <w:t xml:space="preserve"> </w:t>
      </w:r>
      <w:r w:rsidR="00255A55">
        <w:rPr>
          <w:rFonts w:hint="cs"/>
          <w:sz w:val="26"/>
          <w:szCs w:val="26"/>
          <w:rtl/>
          <w:lang w:val="en-CA"/>
        </w:rPr>
        <w:t>ألف4</w:t>
      </w:r>
      <w:r w:rsidRPr="00255A55">
        <w:rPr>
          <w:sz w:val="26"/>
          <w:szCs w:val="26"/>
          <w:lang w:val="en-CA"/>
        </w:rPr>
        <w:t xml:space="preserve"> </w:t>
      </w:r>
      <w:r w:rsidRPr="00255A55">
        <w:rPr>
          <w:sz w:val="26"/>
          <w:szCs w:val="26"/>
          <w:rtl/>
          <w:lang w:val="en-CA"/>
        </w:rPr>
        <w:t>من الجدول</w:t>
      </w:r>
      <w:r w:rsidR="00255A55">
        <w:rPr>
          <w:rFonts w:hint="cs"/>
          <w:sz w:val="26"/>
          <w:szCs w:val="26"/>
          <w:rtl/>
          <w:lang w:val="en-CA"/>
        </w:rPr>
        <w:t xml:space="preserve"> 1.</w:t>
      </w:r>
      <w:r w:rsidRPr="00255A55">
        <w:rPr>
          <w:sz w:val="26"/>
          <w:szCs w:val="26"/>
          <w:rtl/>
          <w:lang w:val="en-CA"/>
        </w:rPr>
        <w:t xml:space="preserve"> </w:t>
      </w:r>
      <w:r w:rsidR="00255A55">
        <w:rPr>
          <w:rFonts w:hint="cs"/>
          <w:sz w:val="26"/>
          <w:szCs w:val="26"/>
          <w:rtl/>
          <w:lang w:val="en-CA"/>
        </w:rPr>
        <w:t xml:space="preserve">وأعدت </w:t>
      </w:r>
      <w:r w:rsidR="00255A55">
        <w:rPr>
          <w:sz w:val="26"/>
          <w:szCs w:val="26"/>
          <w:rtl/>
          <w:lang w:val="en-CA"/>
        </w:rPr>
        <w:t>الطلبات وفقًا للقرار</w:t>
      </w:r>
      <w:r w:rsidR="00255A55">
        <w:rPr>
          <w:rFonts w:hint="cs"/>
          <w:sz w:val="26"/>
          <w:szCs w:val="26"/>
          <w:rtl/>
          <w:lang w:val="en-CA"/>
        </w:rPr>
        <w:t xml:space="preserve"> 91/65.</w:t>
      </w:r>
      <w:r w:rsidRPr="00255A55">
        <w:rPr>
          <w:sz w:val="26"/>
          <w:szCs w:val="26"/>
          <w:lang w:val="en-CA"/>
        </w:rPr>
        <w:t xml:space="preserve"> </w:t>
      </w:r>
      <w:r w:rsidRPr="00255A55">
        <w:rPr>
          <w:sz w:val="26"/>
          <w:szCs w:val="26"/>
          <w:rtl/>
          <w:lang w:val="en-CA"/>
        </w:rPr>
        <w:t>وأكدت اليونيدو</w:t>
      </w:r>
      <w:r w:rsidR="00255A55">
        <w:rPr>
          <w:rFonts w:hint="cs"/>
          <w:sz w:val="26"/>
          <w:szCs w:val="26"/>
          <w:rtl/>
          <w:lang w:val="en-CA"/>
        </w:rPr>
        <w:t xml:space="preserve"> </w:t>
      </w:r>
      <w:r w:rsidRPr="00255A55">
        <w:rPr>
          <w:sz w:val="26"/>
          <w:szCs w:val="26"/>
          <w:rtl/>
          <w:lang w:val="en-CA"/>
        </w:rPr>
        <w:t>أنه سيتم تقديم جميع المشاريع بحلول الاجتماع الم</w:t>
      </w:r>
      <w:r w:rsidR="00FE2642">
        <w:rPr>
          <w:rFonts w:hint="cs"/>
          <w:sz w:val="26"/>
          <w:szCs w:val="26"/>
          <w:rtl/>
          <w:lang w:val="en-CA"/>
        </w:rPr>
        <w:t>ا</w:t>
      </w:r>
      <w:r w:rsidRPr="00255A55">
        <w:rPr>
          <w:sz w:val="26"/>
          <w:szCs w:val="26"/>
          <w:rtl/>
          <w:lang w:val="en-CA"/>
        </w:rPr>
        <w:t>ئة</w:t>
      </w:r>
      <w:r w:rsidRPr="00255A55">
        <w:rPr>
          <w:sz w:val="26"/>
          <w:szCs w:val="26"/>
          <w:lang w:val="en-CA"/>
        </w:rPr>
        <w:t>.</w:t>
      </w:r>
    </w:p>
    <w:p w14:paraId="24F271F9" w14:textId="77777777" w:rsidR="009D107F" w:rsidRPr="00255A55" w:rsidRDefault="00FE2642" w:rsidP="00FE2642">
      <w:pPr>
        <w:keepNext/>
        <w:bidi/>
        <w:spacing w:before="240" w:after="240"/>
        <w:rPr>
          <w:color w:val="000000" w:themeColor="text1"/>
          <w:sz w:val="26"/>
          <w:szCs w:val="26"/>
          <w:u w:val="single"/>
          <w:lang w:val="en-US"/>
        </w:rPr>
      </w:pPr>
      <w:r>
        <w:rPr>
          <w:rFonts w:hint="cs"/>
          <w:sz w:val="26"/>
          <w:szCs w:val="26"/>
          <w:u w:val="single"/>
          <w:rtl/>
        </w:rPr>
        <w:lastRenderedPageBreak/>
        <w:t>ألف4-1</w:t>
      </w:r>
      <w:r w:rsidR="009D107F" w:rsidRPr="00255A55">
        <w:rPr>
          <w:sz w:val="26"/>
          <w:szCs w:val="26"/>
          <w:u w:val="single"/>
          <w:rtl/>
        </w:rPr>
        <w:t xml:space="preserve"> </w:t>
      </w:r>
      <w:r w:rsidR="009D107F" w:rsidRPr="00255A55">
        <w:rPr>
          <w:color w:val="000000" w:themeColor="text1"/>
          <w:sz w:val="26"/>
          <w:szCs w:val="26"/>
          <w:u w:val="single"/>
          <w:rtl/>
          <w:lang w:val="en-US"/>
        </w:rPr>
        <w:t>إعداد</w:t>
      </w:r>
      <w:r w:rsidR="009D107F" w:rsidRPr="00255A55">
        <w:rPr>
          <w:color w:val="000000" w:themeColor="text1"/>
          <w:sz w:val="26"/>
          <w:szCs w:val="26"/>
          <w:u w:val="single"/>
          <w:lang w:val="en-US"/>
        </w:rPr>
        <w:t xml:space="preserve"> </w:t>
      </w:r>
      <w:r w:rsidR="009D107F" w:rsidRPr="00255A55">
        <w:rPr>
          <w:color w:val="000000" w:themeColor="text1"/>
          <w:sz w:val="26"/>
          <w:szCs w:val="26"/>
          <w:u w:val="single"/>
          <w:rtl/>
          <w:lang w:val="en-US"/>
        </w:rPr>
        <w:t>مشروع</w:t>
      </w:r>
      <w:r w:rsidR="009D107F" w:rsidRPr="00255A55">
        <w:rPr>
          <w:color w:val="000000" w:themeColor="text1"/>
          <w:sz w:val="26"/>
          <w:szCs w:val="26"/>
          <w:u w:val="single"/>
          <w:lang w:val="en-US"/>
        </w:rPr>
        <w:t xml:space="preserve"> </w:t>
      </w:r>
      <w:r w:rsidR="009D107F" w:rsidRPr="00255A55">
        <w:rPr>
          <w:color w:val="000000" w:themeColor="text1"/>
          <w:sz w:val="26"/>
          <w:szCs w:val="26"/>
          <w:u w:val="single"/>
          <w:rtl/>
          <w:lang w:val="en-US"/>
        </w:rPr>
        <w:t>لتعزيز</w:t>
      </w:r>
      <w:r w:rsidR="009D107F" w:rsidRPr="00255A55">
        <w:rPr>
          <w:color w:val="000000" w:themeColor="text1"/>
          <w:sz w:val="26"/>
          <w:szCs w:val="26"/>
          <w:u w:val="single"/>
          <w:lang w:val="en-US"/>
        </w:rPr>
        <w:t xml:space="preserve"> </w:t>
      </w:r>
      <w:r w:rsidR="009D107F" w:rsidRPr="00255A55">
        <w:rPr>
          <w:color w:val="000000" w:themeColor="text1"/>
          <w:sz w:val="26"/>
          <w:szCs w:val="26"/>
          <w:u w:val="single"/>
          <w:rtl/>
          <w:lang w:val="en-US"/>
        </w:rPr>
        <w:t>كفاءة</w:t>
      </w:r>
      <w:r w:rsidR="009D107F" w:rsidRPr="00255A55">
        <w:rPr>
          <w:color w:val="000000" w:themeColor="text1"/>
          <w:sz w:val="26"/>
          <w:szCs w:val="26"/>
          <w:u w:val="single"/>
          <w:lang w:val="en-US"/>
        </w:rPr>
        <w:t xml:space="preserve"> </w:t>
      </w:r>
      <w:r w:rsidR="009D107F" w:rsidRPr="00255A55">
        <w:rPr>
          <w:color w:val="000000" w:themeColor="text1"/>
          <w:sz w:val="26"/>
          <w:szCs w:val="26"/>
          <w:u w:val="single"/>
          <w:rtl/>
          <w:lang w:val="en-US"/>
        </w:rPr>
        <w:t>الطاقة</w:t>
      </w:r>
      <w:r w:rsidR="009D107F" w:rsidRPr="00255A55">
        <w:rPr>
          <w:color w:val="000000" w:themeColor="text1"/>
          <w:sz w:val="26"/>
          <w:szCs w:val="26"/>
          <w:u w:val="single"/>
          <w:lang w:val="en-US"/>
        </w:rPr>
        <w:t xml:space="preserve"> </w:t>
      </w:r>
      <w:r w:rsidR="009D107F" w:rsidRPr="00255A55">
        <w:rPr>
          <w:color w:val="000000" w:themeColor="text1"/>
          <w:sz w:val="26"/>
          <w:szCs w:val="26"/>
          <w:u w:val="single"/>
          <w:rtl/>
          <w:lang w:val="en-US"/>
        </w:rPr>
        <w:t>في</w:t>
      </w:r>
      <w:r w:rsidR="009D107F" w:rsidRPr="00255A55">
        <w:rPr>
          <w:color w:val="000000" w:themeColor="text1"/>
          <w:sz w:val="26"/>
          <w:szCs w:val="26"/>
          <w:u w:val="single"/>
          <w:lang w:val="en-US"/>
        </w:rPr>
        <w:t xml:space="preserve"> </w:t>
      </w:r>
      <w:r w:rsidR="009D107F" w:rsidRPr="00255A55">
        <w:rPr>
          <w:color w:val="000000" w:themeColor="text1"/>
          <w:sz w:val="26"/>
          <w:szCs w:val="26"/>
          <w:u w:val="single"/>
          <w:rtl/>
          <w:lang w:val="en-US"/>
        </w:rPr>
        <w:t>قطاع</w:t>
      </w:r>
      <w:r w:rsidR="009D107F" w:rsidRPr="00255A55">
        <w:rPr>
          <w:color w:val="000000" w:themeColor="text1"/>
          <w:sz w:val="26"/>
          <w:szCs w:val="26"/>
          <w:u w:val="single"/>
          <w:lang w:val="en-US"/>
        </w:rPr>
        <w:t xml:space="preserve"> </w:t>
      </w:r>
      <w:r w:rsidR="009D107F" w:rsidRPr="00255A55">
        <w:rPr>
          <w:color w:val="000000" w:themeColor="text1"/>
          <w:sz w:val="26"/>
          <w:szCs w:val="26"/>
          <w:u w:val="single"/>
          <w:rtl/>
          <w:lang w:val="en-US"/>
        </w:rPr>
        <w:t>التبريد</w:t>
      </w:r>
      <w:r w:rsidR="009D107F" w:rsidRPr="00255A55">
        <w:rPr>
          <w:color w:val="000000" w:themeColor="text1"/>
          <w:sz w:val="26"/>
          <w:szCs w:val="26"/>
          <w:u w:val="single"/>
          <w:lang w:val="en-US"/>
        </w:rPr>
        <w:t xml:space="preserve"> </w:t>
      </w:r>
      <w:r w:rsidR="009D107F" w:rsidRPr="00255A55">
        <w:rPr>
          <w:color w:val="000000" w:themeColor="text1"/>
          <w:sz w:val="26"/>
          <w:szCs w:val="26"/>
          <w:u w:val="single"/>
          <w:rtl/>
          <w:lang w:val="en-US"/>
        </w:rPr>
        <w:t>التجاري</w:t>
      </w:r>
      <w:r w:rsidR="009D107F" w:rsidRPr="00255A55">
        <w:rPr>
          <w:color w:val="000000" w:themeColor="text1"/>
          <w:sz w:val="26"/>
          <w:szCs w:val="26"/>
          <w:u w:val="single"/>
          <w:lang w:val="en-US"/>
        </w:rPr>
        <w:t xml:space="preserve"> </w:t>
      </w:r>
      <w:r w:rsidR="009D107F" w:rsidRPr="00255A55">
        <w:rPr>
          <w:color w:val="000000" w:themeColor="text1"/>
          <w:sz w:val="26"/>
          <w:szCs w:val="26"/>
          <w:u w:val="single"/>
          <w:rtl/>
          <w:lang w:val="en-US"/>
        </w:rPr>
        <w:t>في</w:t>
      </w:r>
      <w:r w:rsidR="009D107F" w:rsidRPr="00255A55">
        <w:rPr>
          <w:color w:val="000000" w:themeColor="text1"/>
          <w:sz w:val="26"/>
          <w:szCs w:val="26"/>
          <w:u w:val="single"/>
          <w:lang w:val="en-US"/>
        </w:rPr>
        <w:t xml:space="preserve"> </w:t>
      </w:r>
      <w:r w:rsidR="009D107F" w:rsidRPr="00255A55">
        <w:rPr>
          <w:color w:val="000000" w:themeColor="text1"/>
          <w:sz w:val="26"/>
          <w:szCs w:val="26"/>
          <w:u w:val="single"/>
          <w:rtl/>
          <w:lang w:val="en-US"/>
        </w:rPr>
        <w:t>أرمينيا</w:t>
      </w:r>
    </w:p>
    <w:p w14:paraId="24F271FA" w14:textId="77777777" w:rsidR="009D107F" w:rsidRPr="00255A55" w:rsidRDefault="009D107F" w:rsidP="009D107F">
      <w:pPr>
        <w:keepNext/>
        <w:bidi/>
        <w:spacing w:after="240"/>
        <w:rPr>
          <w:i/>
          <w:iCs/>
          <w:color w:val="000000" w:themeColor="text1"/>
          <w:sz w:val="26"/>
          <w:szCs w:val="26"/>
          <w:lang w:val="en-US"/>
        </w:rPr>
      </w:pPr>
      <w:r w:rsidRPr="00255A55">
        <w:rPr>
          <w:i/>
          <w:iCs/>
          <w:color w:val="000000" w:themeColor="text1"/>
          <w:sz w:val="26"/>
          <w:szCs w:val="26"/>
          <w:rtl/>
          <w:lang w:val="en-US"/>
        </w:rPr>
        <w:t>وصف</w:t>
      </w:r>
      <w:r w:rsidRPr="00255A55">
        <w:rPr>
          <w:i/>
          <w:iCs/>
          <w:color w:val="000000" w:themeColor="text1"/>
          <w:sz w:val="26"/>
          <w:szCs w:val="26"/>
          <w:lang w:val="en-US"/>
        </w:rPr>
        <w:t xml:space="preserve"> </w:t>
      </w:r>
      <w:r w:rsidRPr="00255A55">
        <w:rPr>
          <w:i/>
          <w:iCs/>
          <w:color w:val="000000" w:themeColor="text1"/>
          <w:sz w:val="26"/>
          <w:szCs w:val="26"/>
          <w:rtl/>
          <w:lang w:val="en-US"/>
        </w:rPr>
        <w:t>المشروع</w:t>
      </w:r>
    </w:p>
    <w:p w14:paraId="24F271FB" w14:textId="77777777" w:rsidR="009D107F" w:rsidRPr="00255A55" w:rsidRDefault="009D107F" w:rsidP="00A10C74">
      <w:pPr>
        <w:pStyle w:val="Heading1"/>
        <w:numPr>
          <w:ilvl w:val="0"/>
          <w:numId w:val="28"/>
        </w:numPr>
        <w:bidi/>
        <w:spacing w:before="240"/>
        <w:ind w:left="0" w:firstLine="0"/>
        <w:rPr>
          <w:sz w:val="26"/>
          <w:szCs w:val="26"/>
          <w:rtl/>
        </w:rPr>
      </w:pPr>
      <w:r w:rsidRPr="00255A55">
        <w:rPr>
          <w:sz w:val="26"/>
          <w:szCs w:val="26"/>
          <w:rtl/>
        </w:rPr>
        <w:t>سيوضح المشروع الذي سيتم إعداده في قطاع التبريد التجاري في أرمينيا</w:t>
      </w:r>
      <w:r w:rsidR="00647A29">
        <w:rPr>
          <w:rFonts w:hint="cs"/>
          <w:sz w:val="26"/>
          <w:szCs w:val="26"/>
          <w:rtl/>
        </w:rPr>
        <w:t xml:space="preserve"> جدوى</w:t>
      </w:r>
      <w:r w:rsidRPr="00255A55">
        <w:rPr>
          <w:sz w:val="26"/>
          <w:szCs w:val="26"/>
          <w:rtl/>
        </w:rPr>
        <w:t xml:space="preserve"> استخدام </w:t>
      </w:r>
      <w:r w:rsidR="00FE2642">
        <w:rPr>
          <w:rFonts w:hint="cs"/>
          <w:sz w:val="26"/>
          <w:szCs w:val="26"/>
          <w:rtl/>
        </w:rPr>
        <w:t>مادة</w:t>
      </w:r>
      <w:r w:rsidRPr="00255A55">
        <w:rPr>
          <w:sz w:val="26"/>
          <w:szCs w:val="26"/>
          <w:rtl/>
        </w:rPr>
        <w:t xml:space="preserve"> التبريد </w:t>
      </w:r>
      <w:r w:rsidR="00FE2642" w:rsidRPr="00932213">
        <w:t>R</w:t>
      </w:r>
      <w:r w:rsidR="00FE2642" w:rsidRPr="00932213">
        <w:noBreakHyphen/>
        <w:t>744</w:t>
      </w:r>
      <w:r w:rsidR="00FE2642">
        <w:rPr>
          <w:rFonts w:hint="cs"/>
          <w:sz w:val="26"/>
          <w:szCs w:val="26"/>
          <w:rtl/>
        </w:rPr>
        <w:t xml:space="preserve"> </w:t>
      </w:r>
      <w:r w:rsidRPr="00255A55">
        <w:rPr>
          <w:sz w:val="26"/>
          <w:szCs w:val="26"/>
          <w:rtl/>
        </w:rPr>
        <w:t xml:space="preserve">في أنظمة التبريد المركزية في </w:t>
      </w:r>
      <w:r w:rsidR="00647A29">
        <w:rPr>
          <w:rFonts w:hint="cs"/>
          <w:sz w:val="26"/>
          <w:szCs w:val="26"/>
          <w:rtl/>
        </w:rPr>
        <w:t>المتاجر الكبرى</w:t>
      </w:r>
      <w:r w:rsidRPr="00255A55">
        <w:rPr>
          <w:sz w:val="26"/>
          <w:szCs w:val="26"/>
          <w:rtl/>
        </w:rPr>
        <w:t xml:space="preserve">، ومضخات الحرارة التي تعمل </w:t>
      </w:r>
      <w:r w:rsidR="00647A29">
        <w:rPr>
          <w:rFonts w:hint="cs"/>
          <w:sz w:val="26"/>
          <w:szCs w:val="26"/>
          <w:rtl/>
        </w:rPr>
        <w:t>بالبروبان</w:t>
      </w:r>
      <w:r w:rsidR="00647A29" w:rsidRPr="00255A55">
        <w:rPr>
          <w:sz w:val="26"/>
          <w:szCs w:val="26"/>
          <w:rtl/>
        </w:rPr>
        <w:t xml:space="preserve"> </w:t>
      </w:r>
      <w:r w:rsidR="00647A29">
        <w:rPr>
          <w:rFonts w:hint="cs"/>
          <w:sz w:val="26"/>
          <w:szCs w:val="26"/>
          <w:rtl/>
        </w:rPr>
        <w:t>(</w:t>
      </w:r>
      <w:r w:rsidR="00647A29">
        <w:rPr>
          <w:lang w:val="en-US"/>
        </w:rPr>
        <w:t>(</w:t>
      </w:r>
      <w:r w:rsidR="00647A29" w:rsidRPr="00932213">
        <w:t>R</w:t>
      </w:r>
      <w:r w:rsidR="00647A29" w:rsidRPr="00932213">
        <w:noBreakHyphen/>
        <w:t>290</w:t>
      </w:r>
      <w:r w:rsidR="00647A29">
        <w:rPr>
          <w:rFonts w:hint="cs"/>
          <w:sz w:val="26"/>
          <w:szCs w:val="26"/>
          <w:rtl/>
        </w:rPr>
        <w:t xml:space="preserve"> </w:t>
      </w:r>
      <w:r w:rsidRPr="00255A55">
        <w:rPr>
          <w:sz w:val="26"/>
          <w:szCs w:val="26"/>
          <w:rtl/>
        </w:rPr>
        <w:t>في المباني العامة.</w:t>
      </w:r>
      <w:r w:rsidRPr="00255A55">
        <w:rPr>
          <w:rStyle w:val="FootnoteReference"/>
          <w:sz w:val="26"/>
          <w:szCs w:val="26"/>
          <w:rtl/>
        </w:rPr>
        <w:t xml:space="preserve"> </w:t>
      </w:r>
      <w:r w:rsidRPr="00255A55">
        <w:rPr>
          <w:sz w:val="26"/>
          <w:szCs w:val="26"/>
          <w:rtl/>
        </w:rPr>
        <w:t xml:space="preserve">ستشمل أنشطة </w:t>
      </w:r>
      <w:r w:rsidR="00647A29">
        <w:rPr>
          <w:rFonts w:hint="cs"/>
          <w:sz w:val="26"/>
          <w:szCs w:val="26"/>
          <w:rtl/>
        </w:rPr>
        <w:t>الإعدا</w:t>
      </w:r>
      <w:r w:rsidR="00647A29">
        <w:rPr>
          <w:rFonts w:hint="eastAsia"/>
          <w:sz w:val="26"/>
          <w:szCs w:val="26"/>
          <w:rtl/>
        </w:rPr>
        <w:t>د</w:t>
      </w:r>
      <w:r w:rsidRPr="00255A55">
        <w:rPr>
          <w:sz w:val="26"/>
          <w:szCs w:val="26"/>
          <w:rtl/>
        </w:rPr>
        <w:t xml:space="preserve">: تقييم استخدام </w:t>
      </w:r>
      <w:r w:rsidR="00647A29">
        <w:rPr>
          <w:rFonts w:hint="cs"/>
          <w:sz w:val="26"/>
          <w:szCs w:val="26"/>
          <w:rtl/>
        </w:rPr>
        <w:t>ا</w:t>
      </w:r>
      <w:r w:rsidR="00647A29" w:rsidRPr="009E3462">
        <w:rPr>
          <w:rFonts w:hint="cs"/>
          <w:sz w:val="26"/>
          <w:szCs w:val="26"/>
          <w:rtl/>
        </w:rPr>
        <w:t>لمواد</w:t>
      </w:r>
      <w:r w:rsidR="00647A29" w:rsidRPr="009E3462">
        <w:rPr>
          <w:sz w:val="26"/>
          <w:szCs w:val="26"/>
          <w:rtl/>
        </w:rPr>
        <w:t xml:space="preserve"> الهيدروفلوروكربون</w:t>
      </w:r>
      <w:r w:rsidR="00647A29" w:rsidRPr="009E3462">
        <w:rPr>
          <w:rFonts w:hint="cs"/>
          <w:sz w:val="26"/>
          <w:szCs w:val="26"/>
          <w:rtl/>
        </w:rPr>
        <w:t>ية</w:t>
      </w:r>
      <w:r w:rsidR="00647A29" w:rsidRPr="0052138E">
        <w:rPr>
          <w:sz w:val="26"/>
          <w:szCs w:val="26"/>
          <w:rtl/>
        </w:rPr>
        <w:t xml:space="preserve"> </w:t>
      </w:r>
      <w:r w:rsidRPr="00255A55">
        <w:rPr>
          <w:sz w:val="26"/>
          <w:szCs w:val="26"/>
          <w:rtl/>
        </w:rPr>
        <w:t xml:space="preserve">في قطاع </w:t>
      </w:r>
      <w:r w:rsidR="00647A29">
        <w:rPr>
          <w:rFonts w:hint="cs"/>
          <w:sz w:val="26"/>
          <w:szCs w:val="26"/>
          <w:rtl/>
        </w:rPr>
        <w:t>المتاجر الكبرى</w:t>
      </w:r>
      <w:r w:rsidR="00647A29" w:rsidRPr="00255A55">
        <w:rPr>
          <w:sz w:val="26"/>
          <w:szCs w:val="26"/>
          <w:rtl/>
        </w:rPr>
        <w:t xml:space="preserve"> </w:t>
      </w:r>
      <w:r w:rsidR="00647A29">
        <w:rPr>
          <w:sz w:val="26"/>
          <w:szCs w:val="26"/>
          <w:rtl/>
        </w:rPr>
        <w:t>من خلال جمع</w:t>
      </w:r>
      <w:r w:rsidR="00647A29" w:rsidRPr="00647A29">
        <w:rPr>
          <w:sz w:val="26"/>
          <w:szCs w:val="26"/>
          <w:rtl/>
        </w:rPr>
        <w:t xml:space="preserve"> </w:t>
      </w:r>
      <w:r w:rsidR="00647A29">
        <w:rPr>
          <w:sz w:val="26"/>
          <w:szCs w:val="26"/>
          <w:rtl/>
        </w:rPr>
        <w:t xml:space="preserve">وتحليل البيانات؛ وتقديم دعم </w:t>
      </w:r>
      <w:r w:rsidRPr="00255A55">
        <w:rPr>
          <w:sz w:val="26"/>
          <w:szCs w:val="26"/>
          <w:rtl/>
        </w:rPr>
        <w:t xml:space="preserve">فني لاختيار تقنيات بديلة ذات قدرة منخفضة على إحداث </w:t>
      </w:r>
      <w:r w:rsidR="00647A29">
        <w:rPr>
          <w:rFonts w:hint="cs"/>
          <w:sz w:val="26"/>
          <w:szCs w:val="26"/>
          <w:rtl/>
        </w:rPr>
        <w:t>الاحترار</w:t>
      </w:r>
      <w:r w:rsidRPr="00255A55">
        <w:rPr>
          <w:sz w:val="26"/>
          <w:szCs w:val="26"/>
          <w:rtl/>
        </w:rPr>
        <w:t xml:space="preserve"> </w:t>
      </w:r>
      <w:r w:rsidR="00647A29">
        <w:rPr>
          <w:rFonts w:hint="cs"/>
          <w:sz w:val="26"/>
          <w:szCs w:val="26"/>
          <w:rtl/>
        </w:rPr>
        <w:t>العالمي</w:t>
      </w:r>
      <w:r w:rsidRPr="00255A55">
        <w:rPr>
          <w:sz w:val="26"/>
          <w:szCs w:val="26"/>
          <w:rtl/>
        </w:rPr>
        <w:t xml:space="preserve"> </w:t>
      </w:r>
      <w:r w:rsidR="00647A29">
        <w:rPr>
          <w:rFonts w:hint="cs"/>
          <w:sz w:val="26"/>
          <w:szCs w:val="26"/>
          <w:rtl/>
        </w:rPr>
        <w:t>وموفرة</w:t>
      </w:r>
      <w:r w:rsidR="00647A29">
        <w:rPr>
          <w:sz w:val="26"/>
          <w:szCs w:val="26"/>
          <w:rtl/>
        </w:rPr>
        <w:t xml:space="preserve"> </w:t>
      </w:r>
      <w:r w:rsidR="00647A29">
        <w:rPr>
          <w:rFonts w:hint="cs"/>
          <w:sz w:val="26"/>
          <w:szCs w:val="26"/>
          <w:rtl/>
        </w:rPr>
        <w:t>ل</w:t>
      </w:r>
      <w:r w:rsidRPr="00255A55">
        <w:rPr>
          <w:sz w:val="26"/>
          <w:szCs w:val="26"/>
          <w:rtl/>
        </w:rPr>
        <w:t xml:space="preserve">لطاقة </w:t>
      </w:r>
      <w:r w:rsidR="00647A29">
        <w:rPr>
          <w:rFonts w:hint="cs"/>
          <w:sz w:val="26"/>
          <w:szCs w:val="26"/>
          <w:rtl/>
        </w:rPr>
        <w:t>للمتاجر الكبرى</w:t>
      </w:r>
      <w:r w:rsidR="00647A29" w:rsidRPr="00255A55">
        <w:rPr>
          <w:sz w:val="26"/>
          <w:szCs w:val="26"/>
          <w:rtl/>
        </w:rPr>
        <w:t xml:space="preserve"> </w:t>
      </w:r>
      <w:r w:rsidR="00647A29">
        <w:rPr>
          <w:rFonts w:hint="cs"/>
          <w:sz w:val="26"/>
          <w:szCs w:val="26"/>
          <w:rtl/>
        </w:rPr>
        <w:t>التجريبية ال</w:t>
      </w:r>
      <w:r w:rsidRPr="00255A55">
        <w:rPr>
          <w:sz w:val="26"/>
          <w:szCs w:val="26"/>
          <w:rtl/>
        </w:rPr>
        <w:t xml:space="preserve">مختارة؛ وإعداد مقترح المشروع التجريبي. بالإضافة إلى ذلك، سيتم إعداد مشروع لإثبات جدوى </w:t>
      </w:r>
      <w:r w:rsidR="00647A29" w:rsidRPr="00255A55">
        <w:rPr>
          <w:sz w:val="26"/>
          <w:szCs w:val="26"/>
          <w:rtl/>
        </w:rPr>
        <w:t xml:space="preserve">مضخات الحرارة التي تعمل </w:t>
      </w:r>
      <w:r w:rsidR="00647A29">
        <w:rPr>
          <w:rFonts w:hint="cs"/>
          <w:sz w:val="26"/>
          <w:szCs w:val="26"/>
          <w:rtl/>
        </w:rPr>
        <w:t>بالبروبان</w:t>
      </w:r>
      <w:r w:rsidR="00647A29" w:rsidRPr="00255A55">
        <w:rPr>
          <w:sz w:val="26"/>
          <w:szCs w:val="26"/>
          <w:rtl/>
        </w:rPr>
        <w:t xml:space="preserve"> </w:t>
      </w:r>
      <w:r w:rsidR="00647A29">
        <w:rPr>
          <w:rFonts w:hint="cs"/>
          <w:sz w:val="26"/>
          <w:szCs w:val="26"/>
          <w:rtl/>
        </w:rPr>
        <w:t>(</w:t>
      </w:r>
      <w:r w:rsidR="00647A29">
        <w:rPr>
          <w:lang w:val="en-US"/>
        </w:rPr>
        <w:t>(</w:t>
      </w:r>
      <w:r w:rsidR="00647A29" w:rsidRPr="00932213">
        <w:t>R</w:t>
      </w:r>
      <w:r w:rsidR="00647A29" w:rsidRPr="00932213">
        <w:noBreakHyphen/>
        <w:t>290</w:t>
      </w:r>
      <w:r w:rsidR="00647A29">
        <w:rPr>
          <w:rFonts w:hint="cs"/>
          <w:sz w:val="26"/>
          <w:szCs w:val="26"/>
          <w:rtl/>
        </w:rPr>
        <w:t xml:space="preserve"> </w:t>
      </w:r>
      <w:r w:rsidRPr="00255A55">
        <w:rPr>
          <w:sz w:val="26"/>
          <w:szCs w:val="26"/>
          <w:rtl/>
        </w:rPr>
        <w:t xml:space="preserve">في المباني العامة. وسيشمل ذلك تقييم الجدوى التقنية، </w:t>
      </w:r>
      <w:r w:rsidR="00647A29">
        <w:rPr>
          <w:rFonts w:hint="cs"/>
          <w:sz w:val="26"/>
          <w:szCs w:val="26"/>
          <w:rtl/>
        </w:rPr>
        <w:t>وأداء</w:t>
      </w:r>
      <w:r w:rsidRPr="00255A55">
        <w:rPr>
          <w:sz w:val="26"/>
          <w:szCs w:val="26"/>
          <w:rtl/>
        </w:rPr>
        <w:t xml:space="preserve"> الطاقة، وجاهزية السوق، وت</w:t>
      </w:r>
      <w:r w:rsidR="00647A29">
        <w:rPr>
          <w:sz w:val="26"/>
          <w:szCs w:val="26"/>
          <w:rtl/>
        </w:rPr>
        <w:t>حديد المواقع التجريبية المناسبة</w:t>
      </w:r>
      <w:r w:rsidRPr="00255A55">
        <w:rPr>
          <w:sz w:val="26"/>
          <w:szCs w:val="26"/>
          <w:rtl/>
        </w:rPr>
        <w:t xml:space="preserve"> وتحديد طريقة تنفيذ المشروع </w:t>
      </w:r>
      <w:r w:rsidRPr="00255A55" w:rsidDel="00C05313">
        <w:rPr>
          <w:sz w:val="26"/>
          <w:szCs w:val="26"/>
          <w:rtl/>
        </w:rPr>
        <w:t>.</w:t>
      </w:r>
    </w:p>
    <w:p w14:paraId="24F271FC" w14:textId="77777777" w:rsidR="009D107F" w:rsidRPr="0052138E" w:rsidRDefault="009D107F" w:rsidP="00E81980">
      <w:pPr>
        <w:bidi/>
        <w:spacing w:after="240"/>
        <w:rPr>
          <w:i/>
          <w:iCs/>
          <w:color w:val="000000" w:themeColor="text1"/>
          <w:sz w:val="26"/>
          <w:szCs w:val="26"/>
          <w:lang w:val="en-US"/>
        </w:rPr>
      </w:pPr>
      <w:r w:rsidRPr="0052138E">
        <w:rPr>
          <w:i/>
          <w:iCs/>
          <w:color w:val="000000" w:themeColor="text1"/>
          <w:sz w:val="26"/>
          <w:szCs w:val="26"/>
          <w:rtl/>
          <w:lang w:val="en-US"/>
        </w:rPr>
        <w:t>تعليقات</w:t>
      </w:r>
      <w:r w:rsidRPr="0052138E">
        <w:rPr>
          <w:i/>
          <w:iCs/>
          <w:color w:val="000000" w:themeColor="text1"/>
          <w:sz w:val="26"/>
          <w:szCs w:val="26"/>
          <w:lang w:val="en-US"/>
        </w:rPr>
        <w:t xml:space="preserve"> </w:t>
      </w:r>
      <w:r w:rsidRPr="0052138E">
        <w:rPr>
          <w:i/>
          <w:iCs/>
          <w:color w:val="000000" w:themeColor="text1"/>
          <w:sz w:val="26"/>
          <w:szCs w:val="26"/>
          <w:rtl/>
          <w:lang w:val="en-US"/>
        </w:rPr>
        <w:t>الأمانة</w:t>
      </w:r>
      <w:r w:rsidRPr="0052138E">
        <w:rPr>
          <w:i/>
          <w:iCs/>
          <w:color w:val="000000" w:themeColor="text1"/>
          <w:sz w:val="26"/>
          <w:szCs w:val="26"/>
          <w:lang w:val="en-US"/>
        </w:rPr>
        <w:t xml:space="preserve"> </w:t>
      </w:r>
    </w:p>
    <w:p w14:paraId="24F271FD" w14:textId="77777777" w:rsidR="009D107F" w:rsidRPr="0052138E" w:rsidRDefault="009D107F" w:rsidP="00A10C74">
      <w:pPr>
        <w:pStyle w:val="Heading1"/>
        <w:numPr>
          <w:ilvl w:val="0"/>
          <w:numId w:val="28"/>
        </w:numPr>
        <w:bidi/>
        <w:spacing w:before="240"/>
        <w:ind w:left="0" w:firstLine="0"/>
        <w:rPr>
          <w:sz w:val="26"/>
          <w:szCs w:val="26"/>
          <w:rtl/>
        </w:rPr>
      </w:pPr>
      <w:r w:rsidRPr="0052138E">
        <w:rPr>
          <w:sz w:val="26"/>
          <w:szCs w:val="26"/>
          <w:rtl/>
        </w:rPr>
        <w:t>فيما</w:t>
      </w:r>
      <w:r w:rsidR="00E81980">
        <w:rPr>
          <w:sz w:val="26"/>
          <w:szCs w:val="26"/>
          <w:rtl/>
        </w:rPr>
        <w:t xml:space="preserve"> يتعلق بالحاجة إلى تمويل تحضيري</w:t>
      </w:r>
      <w:r w:rsidRPr="0052138E">
        <w:rPr>
          <w:sz w:val="26"/>
          <w:szCs w:val="26"/>
          <w:rtl/>
        </w:rPr>
        <w:t xml:space="preserve"> وكيف سيختلف تحليل قطاع التجزئة عن المسح القطاعي الذي أُجري في إطار </w:t>
      </w:r>
      <w:r w:rsidR="00457249">
        <w:rPr>
          <w:rFonts w:hint="cs"/>
          <w:sz w:val="26"/>
          <w:szCs w:val="26"/>
          <w:rtl/>
        </w:rPr>
        <w:t xml:space="preserve">خطة </w:t>
      </w:r>
      <w:r w:rsidR="00457249" w:rsidRPr="009E3462">
        <w:rPr>
          <w:sz w:val="26"/>
          <w:szCs w:val="26"/>
          <w:rtl/>
        </w:rPr>
        <w:t xml:space="preserve">تنفيذ </w:t>
      </w:r>
      <w:r w:rsidR="00457249" w:rsidRPr="009E3462">
        <w:rPr>
          <w:rFonts w:hint="cs"/>
          <w:sz w:val="26"/>
          <w:szCs w:val="26"/>
          <w:rtl/>
        </w:rPr>
        <w:t>تعديل</w:t>
      </w:r>
      <w:r w:rsidR="00457249" w:rsidRPr="009E3462">
        <w:rPr>
          <w:sz w:val="26"/>
          <w:szCs w:val="26"/>
          <w:rtl/>
        </w:rPr>
        <w:t xml:space="preserve"> كيغالي</w:t>
      </w:r>
      <w:r w:rsidR="00457249" w:rsidRPr="009E3462">
        <w:rPr>
          <w:rFonts w:hint="cs"/>
          <w:sz w:val="26"/>
          <w:szCs w:val="26"/>
          <w:rtl/>
        </w:rPr>
        <w:t xml:space="preserve"> للمواد</w:t>
      </w:r>
      <w:r w:rsidR="00457249" w:rsidRPr="009E3462">
        <w:rPr>
          <w:sz w:val="26"/>
          <w:szCs w:val="26"/>
          <w:rtl/>
        </w:rPr>
        <w:t xml:space="preserve"> الهيدروفلوروكربون</w:t>
      </w:r>
      <w:r w:rsidR="00457249" w:rsidRPr="009E3462">
        <w:rPr>
          <w:rFonts w:hint="cs"/>
          <w:sz w:val="26"/>
          <w:szCs w:val="26"/>
          <w:rtl/>
        </w:rPr>
        <w:t>ية</w:t>
      </w:r>
      <w:r w:rsidRPr="0052138E">
        <w:rPr>
          <w:sz w:val="26"/>
          <w:szCs w:val="26"/>
          <w:rtl/>
        </w:rPr>
        <w:t xml:space="preserve">، أوضحت </w:t>
      </w:r>
      <w:r w:rsidR="00457249">
        <w:rPr>
          <w:sz w:val="26"/>
          <w:szCs w:val="26"/>
          <w:rtl/>
        </w:rPr>
        <w:t>اليونيدو</w:t>
      </w:r>
      <w:r w:rsidRPr="0052138E">
        <w:rPr>
          <w:sz w:val="26"/>
          <w:szCs w:val="26"/>
          <w:rtl/>
        </w:rPr>
        <w:t xml:space="preserve"> أن </w:t>
      </w:r>
      <w:r w:rsidR="00457249">
        <w:rPr>
          <w:rFonts w:hint="cs"/>
          <w:sz w:val="26"/>
          <w:szCs w:val="26"/>
          <w:rtl/>
        </w:rPr>
        <w:t xml:space="preserve">خطة </w:t>
      </w:r>
      <w:r w:rsidR="00457249" w:rsidRPr="009E3462">
        <w:rPr>
          <w:sz w:val="26"/>
          <w:szCs w:val="26"/>
          <w:rtl/>
        </w:rPr>
        <w:t xml:space="preserve">تنفيذ </w:t>
      </w:r>
      <w:r w:rsidR="00457249" w:rsidRPr="009E3462">
        <w:rPr>
          <w:rFonts w:hint="cs"/>
          <w:sz w:val="26"/>
          <w:szCs w:val="26"/>
          <w:rtl/>
        </w:rPr>
        <w:t>تعديل</w:t>
      </w:r>
      <w:r w:rsidR="00457249" w:rsidRPr="009E3462">
        <w:rPr>
          <w:sz w:val="26"/>
          <w:szCs w:val="26"/>
          <w:rtl/>
        </w:rPr>
        <w:t xml:space="preserve"> كيغالي</w:t>
      </w:r>
      <w:r w:rsidR="00457249" w:rsidRPr="009E3462">
        <w:rPr>
          <w:rFonts w:hint="cs"/>
          <w:sz w:val="26"/>
          <w:szCs w:val="26"/>
          <w:rtl/>
        </w:rPr>
        <w:t xml:space="preserve"> للمواد</w:t>
      </w:r>
      <w:r w:rsidR="00457249" w:rsidRPr="009E3462">
        <w:rPr>
          <w:sz w:val="26"/>
          <w:szCs w:val="26"/>
          <w:rtl/>
        </w:rPr>
        <w:t xml:space="preserve"> الهيدروفلوروكربون</w:t>
      </w:r>
      <w:r w:rsidR="00457249" w:rsidRPr="009E3462">
        <w:rPr>
          <w:rFonts w:hint="cs"/>
          <w:sz w:val="26"/>
          <w:szCs w:val="26"/>
          <w:rtl/>
        </w:rPr>
        <w:t>ية</w:t>
      </w:r>
      <w:r w:rsidR="00457249" w:rsidRPr="0052138E">
        <w:rPr>
          <w:sz w:val="26"/>
          <w:szCs w:val="26"/>
          <w:rtl/>
        </w:rPr>
        <w:t xml:space="preserve"> </w:t>
      </w:r>
      <w:r w:rsidRPr="0052138E">
        <w:rPr>
          <w:sz w:val="26"/>
          <w:szCs w:val="26"/>
          <w:rtl/>
        </w:rPr>
        <w:t>ركز</w:t>
      </w:r>
      <w:r w:rsidR="00457249">
        <w:rPr>
          <w:rFonts w:hint="cs"/>
          <w:sz w:val="26"/>
          <w:szCs w:val="26"/>
          <w:rtl/>
        </w:rPr>
        <w:t>ن</w:t>
      </w:r>
      <w:r w:rsidRPr="0052138E">
        <w:rPr>
          <w:sz w:val="26"/>
          <w:szCs w:val="26"/>
          <w:rtl/>
        </w:rPr>
        <w:t xml:space="preserve"> بشكل أساسي على </w:t>
      </w:r>
      <w:r w:rsidR="00457249">
        <w:rPr>
          <w:rFonts w:hint="cs"/>
          <w:sz w:val="26"/>
          <w:szCs w:val="26"/>
          <w:rtl/>
        </w:rPr>
        <w:t>سعة</w:t>
      </w:r>
      <w:r w:rsidRPr="0052138E">
        <w:rPr>
          <w:sz w:val="26"/>
          <w:szCs w:val="26"/>
          <w:rtl/>
        </w:rPr>
        <w:t xml:space="preserve"> الخدمة وإدارة </w:t>
      </w:r>
      <w:r w:rsidR="00457249">
        <w:rPr>
          <w:rFonts w:hint="cs"/>
          <w:sz w:val="26"/>
          <w:szCs w:val="26"/>
          <w:rtl/>
        </w:rPr>
        <w:t>مواد</w:t>
      </w:r>
      <w:r w:rsidRPr="0052138E">
        <w:rPr>
          <w:sz w:val="26"/>
          <w:szCs w:val="26"/>
          <w:rtl/>
        </w:rPr>
        <w:t xml:space="preserve"> التبريد، بينما سيُجري المشروع التحضيري لكفاءة الطاقة تقييمً</w:t>
      </w:r>
      <w:r w:rsidR="00457249">
        <w:rPr>
          <w:sz w:val="26"/>
          <w:szCs w:val="26"/>
          <w:rtl/>
        </w:rPr>
        <w:t xml:space="preserve">ا أكثر تفصيلًا لاستهلاك الطاقة </w:t>
      </w:r>
      <w:r w:rsidR="00457249">
        <w:rPr>
          <w:rFonts w:hint="cs"/>
          <w:sz w:val="26"/>
          <w:szCs w:val="26"/>
          <w:rtl/>
        </w:rPr>
        <w:t>غي ا</w:t>
      </w:r>
      <w:r w:rsidRPr="0052138E">
        <w:rPr>
          <w:sz w:val="26"/>
          <w:szCs w:val="26"/>
          <w:rtl/>
        </w:rPr>
        <w:t xml:space="preserve">لمعدات الحالية، بما في ذلك تأثير تسرب غاز التبريد على كفاءة النظام واستهلاك الطاقة الإجمالي. كما تم توضيح أن التمويل التحضيري المطلوب يهدف إلى دعم تصميم مشروع منظم وقائم على الأدلة. وهذا من شأنه </w:t>
      </w:r>
      <w:r w:rsidR="00457249">
        <w:rPr>
          <w:rFonts w:hint="cs"/>
          <w:sz w:val="26"/>
          <w:szCs w:val="26"/>
          <w:rtl/>
        </w:rPr>
        <w:t>أنه يضمن</w:t>
      </w:r>
      <w:r w:rsidRPr="0052138E">
        <w:rPr>
          <w:sz w:val="26"/>
          <w:szCs w:val="26"/>
          <w:rtl/>
        </w:rPr>
        <w:t xml:space="preserve"> تحديد الأحجام المناسبة لسعات النظا</w:t>
      </w:r>
      <w:r w:rsidR="00457249">
        <w:rPr>
          <w:sz w:val="26"/>
          <w:szCs w:val="26"/>
          <w:rtl/>
        </w:rPr>
        <w:t>م واختيار التكوينات التكنولوجية</w:t>
      </w:r>
      <w:r w:rsidRPr="0052138E">
        <w:rPr>
          <w:sz w:val="26"/>
          <w:szCs w:val="26"/>
          <w:rtl/>
        </w:rPr>
        <w:t xml:space="preserve"> وتمكين التنفيذ الفعال من خلال تحديد المستفيدين المؤهلين والتحقق من أهليتهم.</w:t>
      </w:r>
    </w:p>
    <w:p w14:paraId="24F271FE" w14:textId="77777777" w:rsidR="009D107F" w:rsidRPr="0052138E" w:rsidRDefault="009D107F" w:rsidP="00A10C74">
      <w:pPr>
        <w:pStyle w:val="Heading1"/>
        <w:numPr>
          <w:ilvl w:val="0"/>
          <w:numId w:val="28"/>
        </w:numPr>
        <w:bidi/>
        <w:ind w:left="0" w:firstLine="0"/>
        <w:rPr>
          <w:sz w:val="26"/>
          <w:szCs w:val="26"/>
          <w:rtl/>
        </w:rPr>
      </w:pPr>
      <w:r w:rsidRPr="0052138E">
        <w:rPr>
          <w:sz w:val="26"/>
          <w:szCs w:val="26"/>
          <w:rtl/>
        </w:rPr>
        <w:t xml:space="preserve">قدمت </w:t>
      </w:r>
      <w:r w:rsidR="0072298B">
        <w:rPr>
          <w:sz w:val="26"/>
          <w:szCs w:val="26"/>
          <w:rtl/>
        </w:rPr>
        <w:t>اليونيدو</w:t>
      </w:r>
      <w:r w:rsidRPr="0052138E">
        <w:rPr>
          <w:sz w:val="26"/>
          <w:szCs w:val="26"/>
          <w:rtl/>
        </w:rPr>
        <w:t xml:space="preserve"> في البداية طلباً للحصول على </w:t>
      </w:r>
      <w:r w:rsidR="0072298B">
        <w:rPr>
          <w:rFonts w:hint="cs"/>
          <w:sz w:val="26"/>
          <w:szCs w:val="26"/>
          <w:rtl/>
        </w:rPr>
        <w:t>45,000</w:t>
      </w:r>
      <w:r w:rsidRPr="0052138E">
        <w:rPr>
          <w:sz w:val="26"/>
          <w:szCs w:val="26"/>
          <w:rtl/>
        </w:rPr>
        <w:t xml:space="preserve"> دولار</w:t>
      </w:r>
      <w:r w:rsidR="0072298B">
        <w:rPr>
          <w:rFonts w:hint="cs"/>
          <w:sz w:val="26"/>
          <w:szCs w:val="26"/>
          <w:rtl/>
        </w:rPr>
        <w:t>ا</w:t>
      </w:r>
      <w:r w:rsidRPr="0052138E">
        <w:rPr>
          <w:sz w:val="26"/>
          <w:szCs w:val="26"/>
          <w:rtl/>
        </w:rPr>
        <w:t xml:space="preserve"> أمريكي</w:t>
      </w:r>
      <w:r w:rsidR="0072298B">
        <w:rPr>
          <w:rFonts w:hint="cs"/>
          <w:sz w:val="26"/>
          <w:szCs w:val="26"/>
          <w:rtl/>
        </w:rPr>
        <w:t>ا</w:t>
      </w:r>
      <w:r w:rsidRPr="0052138E">
        <w:rPr>
          <w:sz w:val="26"/>
          <w:szCs w:val="26"/>
          <w:rtl/>
        </w:rPr>
        <w:t xml:space="preserve"> لهذا الغرض. وبعد المناقشة، تم تعديل</w:t>
      </w:r>
      <w:r w:rsidR="0072298B">
        <w:rPr>
          <w:rFonts w:hint="cs"/>
          <w:sz w:val="26"/>
          <w:szCs w:val="26"/>
          <w:rtl/>
        </w:rPr>
        <w:t>ه</w:t>
      </w:r>
      <w:r w:rsidRPr="0052138E">
        <w:rPr>
          <w:sz w:val="26"/>
          <w:szCs w:val="26"/>
          <w:rtl/>
        </w:rPr>
        <w:t xml:space="preserve"> إلى </w:t>
      </w:r>
      <w:r w:rsidR="0072298B">
        <w:rPr>
          <w:rFonts w:hint="cs"/>
          <w:sz w:val="26"/>
          <w:szCs w:val="26"/>
          <w:rtl/>
        </w:rPr>
        <w:t>30,000</w:t>
      </w:r>
      <w:r w:rsidRPr="0052138E">
        <w:rPr>
          <w:sz w:val="26"/>
          <w:szCs w:val="26"/>
          <w:rtl/>
        </w:rPr>
        <w:t xml:space="preserve"> دولار</w:t>
      </w:r>
      <w:r w:rsidR="0072298B">
        <w:rPr>
          <w:rFonts w:hint="cs"/>
          <w:sz w:val="26"/>
          <w:szCs w:val="26"/>
          <w:rtl/>
        </w:rPr>
        <w:t>ا</w:t>
      </w:r>
      <w:r w:rsidRPr="0052138E">
        <w:rPr>
          <w:sz w:val="26"/>
          <w:szCs w:val="26"/>
          <w:rtl/>
        </w:rPr>
        <w:t xml:space="preserve"> أمريكي</w:t>
      </w:r>
      <w:r w:rsidR="0072298B">
        <w:rPr>
          <w:rFonts w:hint="cs"/>
          <w:sz w:val="26"/>
          <w:szCs w:val="26"/>
          <w:rtl/>
        </w:rPr>
        <w:t>ا</w:t>
      </w:r>
      <w:r w:rsidRPr="0052138E">
        <w:rPr>
          <w:sz w:val="26"/>
          <w:szCs w:val="26"/>
          <w:rtl/>
        </w:rPr>
        <w:t>، بالإضافة إلى تكاليف دعم الوكالة.</w:t>
      </w:r>
    </w:p>
    <w:p w14:paraId="24F271FF" w14:textId="77777777" w:rsidR="009D107F" w:rsidRPr="0052138E" w:rsidRDefault="00B44729" w:rsidP="009D107F">
      <w:pPr>
        <w:keepNext/>
        <w:bidi/>
        <w:spacing w:before="240" w:after="240"/>
        <w:rPr>
          <w:color w:val="000000" w:themeColor="text1"/>
          <w:sz w:val="26"/>
          <w:szCs w:val="26"/>
          <w:u w:val="single"/>
          <w:lang w:val="en-US"/>
        </w:rPr>
      </w:pPr>
      <w:r>
        <w:rPr>
          <w:rFonts w:hint="cs"/>
          <w:sz w:val="26"/>
          <w:szCs w:val="26"/>
          <w:u w:val="single"/>
          <w:rtl/>
        </w:rPr>
        <w:t>ألف4-2</w:t>
      </w:r>
      <w:r w:rsidR="009D107F" w:rsidRPr="00C24329">
        <w:rPr>
          <w:sz w:val="26"/>
          <w:szCs w:val="26"/>
          <w:u w:val="single"/>
          <w:rtl/>
        </w:rPr>
        <w:t xml:space="preserve"> </w:t>
      </w:r>
      <w:r w:rsidR="009D107F" w:rsidRPr="00C24329">
        <w:rPr>
          <w:color w:val="000000" w:themeColor="text1"/>
          <w:sz w:val="26"/>
          <w:szCs w:val="26"/>
          <w:u w:val="single"/>
          <w:rtl/>
          <w:lang w:val="en-US"/>
        </w:rPr>
        <w:t>إعداد</w:t>
      </w:r>
      <w:r w:rsidR="009D107F" w:rsidRPr="00C24329">
        <w:rPr>
          <w:color w:val="000000" w:themeColor="text1"/>
          <w:sz w:val="26"/>
          <w:szCs w:val="26"/>
          <w:u w:val="single"/>
          <w:lang w:val="en-US"/>
        </w:rPr>
        <w:t xml:space="preserve"> </w:t>
      </w:r>
      <w:r w:rsidR="009D107F" w:rsidRPr="00C24329">
        <w:rPr>
          <w:color w:val="000000" w:themeColor="text1"/>
          <w:sz w:val="26"/>
          <w:szCs w:val="26"/>
          <w:u w:val="single"/>
          <w:rtl/>
          <w:lang w:val="en-US"/>
        </w:rPr>
        <w:t>مشروع</w:t>
      </w:r>
      <w:r w:rsidR="009D107F" w:rsidRPr="00C24329">
        <w:rPr>
          <w:color w:val="000000" w:themeColor="text1"/>
          <w:sz w:val="26"/>
          <w:szCs w:val="26"/>
          <w:u w:val="single"/>
          <w:lang w:val="en-US"/>
        </w:rPr>
        <w:t xml:space="preserve"> </w:t>
      </w:r>
      <w:r w:rsidR="009D107F" w:rsidRPr="00C24329">
        <w:rPr>
          <w:color w:val="000000" w:themeColor="text1"/>
          <w:sz w:val="26"/>
          <w:szCs w:val="26"/>
          <w:u w:val="single"/>
          <w:rtl/>
          <w:lang w:val="en-US"/>
        </w:rPr>
        <w:t>لتعزيز</w:t>
      </w:r>
      <w:r w:rsidR="009D107F" w:rsidRPr="00C24329">
        <w:rPr>
          <w:color w:val="000000" w:themeColor="text1"/>
          <w:sz w:val="26"/>
          <w:szCs w:val="26"/>
          <w:u w:val="single"/>
          <w:lang w:val="en-US"/>
        </w:rPr>
        <w:t xml:space="preserve"> </w:t>
      </w:r>
      <w:r w:rsidR="009D107F" w:rsidRPr="00C24329">
        <w:rPr>
          <w:color w:val="000000" w:themeColor="text1"/>
          <w:sz w:val="26"/>
          <w:szCs w:val="26"/>
          <w:u w:val="single"/>
          <w:rtl/>
          <w:lang w:val="en-US"/>
        </w:rPr>
        <w:t>كفاءة</w:t>
      </w:r>
      <w:r w:rsidR="009D107F" w:rsidRPr="00C24329">
        <w:rPr>
          <w:color w:val="000000" w:themeColor="text1"/>
          <w:sz w:val="26"/>
          <w:szCs w:val="26"/>
          <w:u w:val="single"/>
          <w:lang w:val="en-US"/>
        </w:rPr>
        <w:t xml:space="preserve"> </w:t>
      </w:r>
      <w:r w:rsidR="009D107F" w:rsidRPr="00C24329">
        <w:rPr>
          <w:color w:val="000000" w:themeColor="text1"/>
          <w:sz w:val="26"/>
          <w:szCs w:val="26"/>
          <w:u w:val="single"/>
          <w:rtl/>
          <w:lang w:val="en-US"/>
        </w:rPr>
        <w:t>الطاقة</w:t>
      </w:r>
      <w:r w:rsidR="009D107F" w:rsidRPr="00C24329">
        <w:rPr>
          <w:color w:val="000000" w:themeColor="text1"/>
          <w:sz w:val="26"/>
          <w:szCs w:val="26"/>
          <w:u w:val="single"/>
          <w:lang w:val="en-US"/>
        </w:rPr>
        <w:t xml:space="preserve"> </w:t>
      </w:r>
      <w:r w:rsidR="009D107F" w:rsidRPr="00C24329">
        <w:rPr>
          <w:color w:val="000000" w:themeColor="text1"/>
          <w:sz w:val="26"/>
          <w:szCs w:val="26"/>
          <w:u w:val="single"/>
          <w:rtl/>
          <w:lang w:val="en-US"/>
        </w:rPr>
        <w:t>في</w:t>
      </w:r>
      <w:r w:rsidR="009D107F" w:rsidRPr="00C24329">
        <w:rPr>
          <w:color w:val="000000" w:themeColor="text1"/>
          <w:sz w:val="26"/>
          <w:szCs w:val="26"/>
          <w:u w:val="single"/>
          <w:lang w:val="en-US"/>
        </w:rPr>
        <w:t xml:space="preserve"> </w:t>
      </w:r>
      <w:r w:rsidR="009D107F" w:rsidRPr="00C24329">
        <w:rPr>
          <w:color w:val="000000" w:themeColor="text1"/>
          <w:sz w:val="26"/>
          <w:szCs w:val="26"/>
          <w:u w:val="single"/>
          <w:rtl/>
          <w:lang w:val="en-US"/>
        </w:rPr>
        <w:t>قطاع</w:t>
      </w:r>
      <w:r w:rsidR="009D107F" w:rsidRPr="00C24329">
        <w:rPr>
          <w:color w:val="000000" w:themeColor="text1"/>
          <w:sz w:val="26"/>
          <w:szCs w:val="26"/>
          <w:u w:val="single"/>
          <w:lang w:val="en-US"/>
        </w:rPr>
        <w:t xml:space="preserve"> </w:t>
      </w:r>
      <w:r w:rsidR="009D107F" w:rsidRPr="00C24329">
        <w:rPr>
          <w:color w:val="000000" w:themeColor="text1"/>
          <w:sz w:val="26"/>
          <w:szCs w:val="26"/>
          <w:u w:val="single"/>
          <w:rtl/>
          <w:lang w:val="en-US"/>
        </w:rPr>
        <w:t>التبريد</w:t>
      </w:r>
      <w:r w:rsidR="009D107F" w:rsidRPr="00C24329">
        <w:rPr>
          <w:color w:val="000000" w:themeColor="text1"/>
          <w:sz w:val="26"/>
          <w:szCs w:val="26"/>
          <w:u w:val="single"/>
          <w:lang w:val="en-US"/>
        </w:rPr>
        <w:t xml:space="preserve"> </w:t>
      </w:r>
      <w:r w:rsidR="009D107F" w:rsidRPr="00C24329">
        <w:rPr>
          <w:color w:val="000000" w:themeColor="text1"/>
          <w:sz w:val="26"/>
          <w:szCs w:val="26"/>
          <w:u w:val="single"/>
          <w:rtl/>
          <w:lang w:val="en-US"/>
        </w:rPr>
        <w:t>التجاري</w:t>
      </w:r>
      <w:r w:rsidR="009D107F" w:rsidRPr="00C24329">
        <w:rPr>
          <w:color w:val="000000" w:themeColor="text1"/>
          <w:sz w:val="26"/>
          <w:szCs w:val="26"/>
          <w:u w:val="single"/>
          <w:lang w:val="en-US"/>
        </w:rPr>
        <w:t xml:space="preserve"> </w:t>
      </w:r>
      <w:r w:rsidR="009D107F" w:rsidRPr="00C24329">
        <w:rPr>
          <w:color w:val="000000" w:themeColor="text1"/>
          <w:sz w:val="26"/>
          <w:szCs w:val="26"/>
          <w:u w:val="single"/>
          <w:rtl/>
          <w:lang w:val="en-US"/>
        </w:rPr>
        <w:t>في</w:t>
      </w:r>
      <w:r w:rsidR="009D107F" w:rsidRPr="00C24329">
        <w:rPr>
          <w:color w:val="000000" w:themeColor="text1"/>
          <w:sz w:val="26"/>
          <w:szCs w:val="26"/>
          <w:u w:val="single"/>
          <w:lang w:val="en-US"/>
        </w:rPr>
        <w:t xml:space="preserve"> </w:t>
      </w:r>
      <w:r w:rsidR="009D107F" w:rsidRPr="00C24329">
        <w:rPr>
          <w:color w:val="000000" w:themeColor="text1"/>
          <w:sz w:val="26"/>
          <w:szCs w:val="26"/>
          <w:u w:val="single"/>
          <w:rtl/>
          <w:lang w:val="en-US"/>
        </w:rPr>
        <w:t>دولة</w:t>
      </w:r>
      <w:r w:rsidR="009D107F" w:rsidRPr="00C24329">
        <w:rPr>
          <w:color w:val="000000" w:themeColor="text1"/>
          <w:sz w:val="26"/>
          <w:szCs w:val="26"/>
          <w:u w:val="single"/>
          <w:lang w:val="en-US"/>
        </w:rPr>
        <w:t xml:space="preserve"> </w:t>
      </w:r>
      <w:r w:rsidR="009D107F" w:rsidRPr="00C24329">
        <w:rPr>
          <w:color w:val="000000" w:themeColor="text1"/>
          <w:sz w:val="26"/>
          <w:szCs w:val="26"/>
          <w:u w:val="single"/>
          <w:rtl/>
          <w:lang w:val="en-US"/>
        </w:rPr>
        <w:t>بوليفيا</w:t>
      </w:r>
      <w:r w:rsidR="009D107F" w:rsidRPr="00C24329">
        <w:rPr>
          <w:color w:val="000000" w:themeColor="text1"/>
          <w:sz w:val="26"/>
          <w:szCs w:val="26"/>
          <w:u w:val="single"/>
          <w:lang w:val="en-US"/>
        </w:rPr>
        <w:t xml:space="preserve"> </w:t>
      </w:r>
      <w:r w:rsidR="009D107F" w:rsidRPr="00C24329">
        <w:rPr>
          <w:color w:val="000000" w:themeColor="text1"/>
          <w:sz w:val="26"/>
          <w:szCs w:val="26"/>
          <w:u w:val="single"/>
          <w:rtl/>
          <w:lang w:val="en-US"/>
        </w:rPr>
        <w:t>متعددة</w:t>
      </w:r>
      <w:r w:rsidR="009D107F" w:rsidRPr="00C24329">
        <w:rPr>
          <w:color w:val="000000" w:themeColor="text1"/>
          <w:sz w:val="26"/>
          <w:szCs w:val="26"/>
          <w:u w:val="single"/>
          <w:lang w:val="en-US"/>
        </w:rPr>
        <w:t xml:space="preserve"> </w:t>
      </w:r>
      <w:r w:rsidR="009D107F" w:rsidRPr="00C24329">
        <w:rPr>
          <w:color w:val="000000" w:themeColor="text1"/>
          <w:sz w:val="26"/>
          <w:szCs w:val="26"/>
          <w:u w:val="single"/>
          <w:rtl/>
          <w:lang w:val="en-US"/>
        </w:rPr>
        <w:t>القوميات</w:t>
      </w:r>
    </w:p>
    <w:p w14:paraId="24F27200" w14:textId="77777777" w:rsidR="009D107F" w:rsidRPr="0052138E" w:rsidRDefault="009D107F" w:rsidP="009D107F">
      <w:pPr>
        <w:keepNext/>
        <w:bidi/>
        <w:spacing w:after="240"/>
        <w:rPr>
          <w:i/>
          <w:iCs/>
          <w:color w:val="000000" w:themeColor="text1"/>
          <w:sz w:val="26"/>
          <w:szCs w:val="26"/>
          <w:lang w:val="en-US"/>
        </w:rPr>
      </w:pPr>
      <w:r w:rsidRPr="0052138E">
        <w:rPr>
          <w:i/>
          <w:iCs/>
          <w:color w:val="000000" w:themeColor="text1"/>
          <w:sz w:val="26"/>
          <w:szCs w:val="26"/>
          <w:rtl/>
          <w:lang w:val="en-US"/>
        </w:rPr>
        <w:t>وصف</w:t>
      </w:r>
      <w:r w:rsidRPr="0052138E">
        <w:rPr>
          <w:i/>
          <w:iCs/>
          <w:color w:val="000000" w:themeColor="text1"/>
          <w:sz w:val="26"/>
          <w:szCs w:val="26"/>
          <w:lang w:val="en-US"/>
        </w:rPr>
        <w:t xml:space="preserve"> </w:t>
      </w:r>
      <w:r w:rsidRPr="0052138E">
        <w:rPr>
          <w:i/>
          <w:iCs/>
          <w:color w:val="000000" w:themeColor="text1"/>
          <w:sz w:val="26"/>
          <w:szCs w:val="26"/>
          <w:rtl/>
          <w:lang w:val="en-US"/>
        </w:rPr>
        <w:t>المشروع</w:t>
      </w:r>
    </w:p>
    <w:p w14:paraId="24F27201" w14:textId="77777777" w:rsidR="009D107F" w:rsidRPr="0052138E" w:rsidRDefault="00B44729" w:rsidP="00A10C74">
      <w:pPr>
        <w:pStyle w:val="Heading1"/>
        <w:numPr>
          <w:ilvl w:val="0"/>
          <w:numId w:val="28"/>
        </w:numPr>
        <w:bidi/>
        <w:spacing w:before="240"/>
        <w:ind w:left="0" w:firstLine="0"/>
        <w:rPr>
          <w:sz w:val="26"/>
          <w:szCs w:val="26"/>
          <w:rtl/>
        </w:rPr>
      </w:pPr>
      <w:r>
        <w:rPr>
          <w:rFonts w:hint="cs"/>
          <w:sz w:val="26"/>
          <w:szCs w:val="26"/>
          <w:rtl/>
        </w:rPr>
        <w:t>سيوضح</w:t>
      </w:r>
      <w:r w:rsidR="009D107F" w:rsidRPr="0052138E">
        <w:rPr>
          <w:sz w:val="26"/>
          <w:szCs w:val="26"/>
          <w:rtl/>
        </w:rPr>
        <w:t xml:space="preserve"> المشروع الذي سيتم إعداده في قطاع التبريد التجاري</w:t>
      </w:r>
      <w:r>
        <w:rPr>
          <w:rFonts w:hint="cs"/>
          <w:sz w:val="26"/>
          <w:szCs w:val="26"/>
          <w:rtl/>
        </w:rPr>
        <w:t xml:space="preserve"> جدوى</w:t>
      </w:r>
      <w:r w:rsidR="009D107F" w:rsidRPr="0052138E">
        <w:rPr>
          <w:sz w:val="26"/>
          <w:szCs w:val="26"/>
          <w:rtl/>
        </w:rPr>
        <w:t xml:space="preserve"> أنظمة تبريد منخفضة </w:t>
      </w:r>
      <w:r>
        <w:rPr>
          <w:rFonts w:hint="cs"/>
          <w:sz w:val="26"/>
          <w:szCs w:val="26"/>
          <w:rtl/>
        </w:rPr>
        <w:t xml:space="preserve">القدرة على إحداث </w:t>
      </w:r>
      <w:r w:rsidR="009D107F" w:rsidRPr="0052138E">
        <w:rPr>
          <w:sz w:val="26"/>
          <w:szCs w:val="26"/>
          <w:rtl/>
        </w:rPr>
        <w:t xml:space="preserve">الاحترار العالمي تعتمد على </w:t>
      </w:r>
      <w:r>
        <w:rPr>
          <w:rFonts w:hint="cs"/>
          <w:sz w:val="26"/>
          <w:szCs w:val="26"/>
          <w:rtl/>
        </w:rPr>
        <w:t>مادني</w:t>
      </w:r>
      <w:r w:rsidR="009D107F" w:rsidRPr="0052138E">
        <w:rPr>
          <w:sz w:val="26"/>
          <w:szCs w:val="26"/>
          <w:rtl/>
        </w:rPr>
        <w:t xml:space="preserve"> التبريد</w:t>
      </w:r>
      <w:r w:rsidRPr="00932213">
        <w:t>R</w:t>
      </w:r>
      <w:r w:rsidRPr="00932213">
        <w:noBreakHyphen/>
        <w:t xml:space="preserve">290 </w:t>
      </w:r>
      <w:r>
        <w:rPr>
          <w:rFonts w:hint="cs"/>
          <w:sz w:val="26"/>
          <w:szCs w:val="26"/>
          <w:rtl/>
        </w:rPr>
        <w:t xml:space="preserve"> </w:t>
      </w:r>
      <w:r w:rsidR="009D107F" w:rsidRPr="0052138E">
        <w:rPr>
          <w:sz w:val="26"/>
          <w:szCs w:val="26"/>
          <w:rtl/>
        </w:rPr>
        <w:t>و</w:t>
      </w:r>
      <w:r w:rsidRPr="00B44729">
        <w:t xml:space="preserve"> </w:t>
      </w:r>
      <w:r w:rsidRPr="00932213">
        <w:t>R</w:t>
      </w:r>
      <w:r w:rsidRPr="00932213">
        <w:noBreakHyphen/>
        <w:t xml:space="preserve">744 </w:t>
      </w:r>
      <w:r w:rsidR="009D107F" w:rsidRPr="0052138E">
        <w:rPr>
          <w:sz w:val="26"/>
          <w:szCs w:val="26"/>
          <w:rtl/>
        </w:rPr>
        <w:t xml:space="preserve">في سلسلة متاجر كبرى. </w:t>
      </w:r>
      <w:r>
        <w:rPr>
          <w:rFonts w:hint="cs"/>
          <w:sz w:val="26"/>
          <w:szCs w:val="26"/>
          <w:rtl/>
        </w:rPr>
        <w:t xml:space="preserve">وسيوضح </w:t>
      </w:r>
      <w:r w:rsidR="009D107F" w:rsidRPr="0052138E">
        <w:rPr>
          <w:sz w:val="26"/>
          <w:szCs w:val="26"/>
          <w:rtl/>
        </w:rPr>
        <w:t xml:space="preserve">أيضًا مكاسب كفاءة الطاقة التي </w:t>
      </w:r>
      <w:r>
        <w:rPr>
          <w:rFonts w:hint="cs"/>
          <w:sz w:val="26"/>
          <w:szCs w:val="26"/>
          <w:rtl/>
        </w:rPr>
        <w:t>تحققت</w:t>
      </w:r>
      <w:r w:rsidR="009D107F" w:rsidRPr="0052138E">
        <w:rPr>
          <w:sz w:val="26"/>
          <w:szCs w:val="26"/>
          <w:rtl/>
        </w:rPr>
        <w:t xml:space="preserve"> من خلال</w:t>
      </w:r>
      <w:r w:rsidR="009D107F" w:rsidRPr="0052138E" w:rsidDel="0008502D">
        <w:rPr>
          <w:sz w:val="26"/>
          <w:szCs w:val="26"/>
          <w:rtl/>
        </w:rPr>
        <w:t xml:space="preserve"> </w:t>
      </w:r>
      <w:r>
        <w:rPr>
          <w:rFonts w:hint="cs"/>
          <w:sz w:val="26"/>
          <w:szCs w:val="26"/>
          <w:rtl/>
        </w:rPr>
        <w:t>الحد من</w:t>
      </w:r>
      <w:r w:rsidR="009D107F" w:rsidRPr="0052138E">
        <w:rPr>
          <w:sz w:val="26"/>
          <w:szCs w:val="26"/>
          <w:rtl/>
        </w:rPr>
        <w:t xml:space="preserve"> التسريبات بشكل منظم والصيانة الوقائية ضمن نموذج برنامج "صفر تسريبات" في أنظمة التبريد</w:t>
      </w:r>
      <w:r>
        <w:rPr>
          <w:rFonts w:hint="cs"/>
          <w:sz w:val="26"/>
          <w:szCs w:val="26"/>
          <w:rtl/>
        </w:rPr>
        <w:t xml:space="preserve"> </w:t>
      </w:r>
      <w:r w:rsidR="004E5CDD">
        <w:rPr>
          <w:rFonts w:hint="cs"/>
          <w:sz w:val="26"/>
          <w:szCs w:val="26"/>
          <w:rtl/>
        </w:rPr>
        <w:t>بالمادة</w:t>
      </w:r>
      <w:r w:rsidR="004E5CDD" w:rsidRPr="00932213">
        <w:t>R</w:t>
      </w:r>
      <w:r w:rsidR="004E5CDD" w:rsidRPr="00932213">
        <w:noBreakHyphen/>
        <w:t xml:space="preserve">507A </w:t>
      </w:r>
      <w:r w:rsidR="004E5CDD">
        <w:rPr>
          <w:rFonts w:hint="cs"/>
          <w:sz w:val="26"/>
          <w:szCs w:val="26"/>
          <w:rtl/>
        </w:rPr>
        <w:t xml:space="preserve"> </w:t>
      </w:r>
      <w:r w:rsidR="009D107F" w:rsidRPr="0052138E">
        <w:rPr>
          <w:sz w:val="26"/>
          <w:szCs w:val="26"/>
          <w:rtl/>
        </w:rPr>
        <w:t xml:space="preserve">الحالية. </w:t>
      </w:r>
      <w:r w:rsidR="004E5CDD">
        <w:rPr>
          <w:rFonts w:hint="cs"/>
          <w:sz w:val="26"/>
          <w:szCs w:val="26"/>
          <w:rtl/>
        </w:rPr>
        <w:t>وس</w:t>
      </w:r>
      <w:r w:rsidR="009D107F" w:rsidRPr="0052138E">
        <w:rPr>
          <w:sz w:val="26"/>
          <w:szCs w:val="26"/>
          <w:rtl/>
        </w:rPr>
        <w:t>تشمل أنشطة التحضير تصميم النموذج التجريبي، و</w:t>
      </w:r>
      <w:r w:rsidR="004E5CDD">
        <w:rPr>
          <w:rFonts w:hint="cs"/>
          <w:sz w:val="26"/>
          <w:szCs w:val="26"/>
          <w:rtl/>
        </w:rPr>
        <w:t xml:space="preserve">تحديد </w:t>
      </w:r>
      <w:r w:rsidR="009D107F" w:rsidRPr="0052138E">
        <w:rPr>
          <w:sz w:val="26"/>
          <w:szCs w:val="26"/>
          <w:rtl/>
        </w:rPr>
        <w:t xml:space="preserve">المواصفات الفنية للأنظمة، وتطوير منهجية صفر تسريبات للأنظمة </w:t>
      </w:r>
      <w:r w:rsidR="004E5CDD" w:rsidRPr="0052138E">
        <w:rPr>
          <w:sz w:val="26"/>
          <w:szCs w:val="26"/>
          <w:rtl/>
        </w:rPr>
        <w:t>الحالية</w:t>
      </w:r>
      <w:r w:rsidR="009D107F" w:rsidRPr="0052138E">
        <w:rPr>
          <w:sz w:val="26"/>
          <w:szCs w:val="26"/>
          <w:rtl/>
        </w:rPr>
        <w:t xml:space="preserve">. </w:t>
      </w:r>
      <w:r w:rsidR="004E5CDD">
        <w:rPr>
          <w:rFonts w:hint="cs"/>
          <w:sz w:val="26"/>
          <w:szCs w:val="26"/>
          <w:rtl/>
        </w:rPr>
        <w:t>وسيشمل</w:t>
      </w:r>
      <w:r w:rsidR="009D107F" w:rsidRPr="0052138E">
        <w:rPr>
          <w:sz w:val="26"/>
          <w:szCs w:val="26"/>
          <w:rtl/>
        </w:rPr>
        <w:t xml:space="preserve"> المشروع إجراء تحليل تنظيمي ل</w:t>
      </w:r>
      <w:r w:rsidR="004E5CDD">
        <w:rPr>
          <w:rFonts w:hint="cs"/>
          <w:sz w:val="26"/>
          <w:szCs w:val="26"/>
          <w:rtl/>
        </w:rPr>
        <w:t>ل</w:t>
      </w:r>
      <w:r w:rsidR="009D107F" w:rsidRPr="0052138E">
        <w:rPr>
          <w:sz w:val="26"/>
          <w:szCs w:val="26"/>
          <w:rtl/>
        </w:rPr>
        <w:t xml:space="preserve">معايير </w:t>
      </w:r>
      <w:r w:rsidR="004E5CDD">
        <w:rPr>
          <w:rFonts w:hint="cs"/>
          <w:sz w:val="26"/>
          <w:szCs w:val="26"/>
          <w:rtl/>
        </w:rPr>
        <w:t>الدنيا لأداء</w:t>
      </w:r>
      <w:r w:rsidR="009D107F" w:rsidRPr="0052138E">
        <w:rPr>
          <w:sz w:val="26"/>
          <w:szCs w:val="26"/>
          <w:rtl/>
        </w:rPr>
        <w:t xml:space="preserve"> </w:t>
      </w:r>
      <w:r w:rsidR="004E5CDD">
        <w:rPr>
          <w:sz w:val="26"/>
          <w:szCs w:val="26"/>
          <w:rtl/>
        </w:rPr>
        <w:t>الطاقة</w:t>
      </w:r>
      <w:r w:rsidR="009D107F" w:rsidRPr="0052138E">
        <w:rPr>
          <w:sz w:val="26"/>
          <w:szCs w:val="26"/>
          <w:rtl/>
        </w:rPr>
        <w:t>، وإعداد مقترح المشروع التجريبي.</w:t>
      </w:r>
    </w:p>
    <w:p w14:paraId="24F27202" w14:textId="77777777" w:rsidR="009D107F" w:rsidRPr="0052138E" w:rsidRDefault="00B13AED" w:rsidP="00A10C74">
      <w:pPr>
        <w:pStyle w:val="Heading1"/>
        <w:numPr>
          <w:ilvl w:val="0"/>
          <w:numId w:val="28"/>
        </w:numPr>
        <w:bidi/>
        <w:spacing w:before="240"/>
        <w:ind w:hanging="720"/>
        <w:rPr>
          <w:sz w:val="26"/>
          <w:szCs w:val="26"/>
          <w:rtl/>
        </w:rPr>
      </w:pPr>
      <w:r>
        <w:rPr>
          <w:rFonts w:hint="cs"/>
          <w:sz w:val="26"/>
          <w:szCs w:val="26"/>
          <w:rtl/>
        </w:rPr>
        <w:t>يملك البلد</w:t>
      </w:r>
      <w:r w:rsidR="009D107F" w:rsidRPr="0052138E">
        <w:rPr>
          <w:sz w:val="26"/>
          <w:szCs w:val="26"/>
          <w:rtl/>
        </w:rPr>
        <w:t xml:space="preserve"> مشروع</w:t>
      </w:r>
      <w:r>
        <w:rPr>
          <w:rFonts w:hint="cs"/>
          <w:sz w:val="26"/>
          <w:szCs w:val="26"/>
          <w:rtl/>
        </w:rPr>
        <w:t>ا</w:t>
      </w:r>
      <w:r w:rsidR="009D107F" w:rsidRPr="0052138E">
        <w:rPr>
          <w:sz w:val="26"/>
          <w:szCs w:val="26"/>
          <w:rtl/>
        </w:rPr>
        <w:t xml:space="preserve"> معتمد</w:t>
      </w:r>
      <w:r>
        <w:rPr>
          <w:rFonts w:hint="cs"/>
          <w:sz w:val="26"/>
          <w:szCs w:val="26"/>
          <w:rtl/>
        </w:rPr>
        <w:t>ا</w:t>
      </w:r>
      <w:r w:rsidR="009D107F" w:rsidRPr="0052138E">
        <w:rPr>
          <w:sz w:val="26"/>
          <w:szCs w:val="26"/>
          <w:rtl/>
        </w:rPr>
        <w:t xml:space="preserve"> </w:t>
      </w:r>
      <w:r>
        <w:rPr>
          <w:rFonts w:hint="cs"/>
          <w:sz w:val="26"/>
          <w:szCs w:val="26"/>
          <w:rtl/>
        </w:rPr>
        <w:t>وفقا</w:t>
      </w:r>
      <w:r>
        <w:rPr>
          <w:sz w:val="26"/>
          <w:szCs w:val="26"/>
          <w:rtl/>
        </w:rPr>
        <w:t xml:space="preserve"> </w:t>
      </w:r>
      <w:r>
        <w:rPr>
          <w:rFonts w:hint="cs"/>
          <w:sz w:val="26"/>
          <w:szCs w:val="26"/>
          <w:rtl/>
        </w:rPr>
        <w:t>ل</w:t>
      </w:r>
      <w:r>
        <w:rPr>
          <w:sz w:val="26"/>
          <w:szCs w:val="26"/>
          <w:rtl/>
        </w:rPr>
        <w:t>لقرار</w:t>
      </w:r>
      <w:r>
        <w:rPr>
          <w:rFonts w:hint="cs"/>
          <w:sz w:val="26"/>
          <w:szCs w:val="26"/>
          <w:rtl/>
        </w:rPr>
        <w:t xml:space="preserve"> </w:t>
      </w:r>
      <w:r w:rsidR="009D107F" w:rsidRPr="0052138E">
        <w:rPr>
          <w:sz w:val="26"/>
          <w:szCs w:val="26"/>
          <w:rtl/>
        </w:rPr>
        <w:t>91/</w:t>
      </w:r>
      <w:r>
        <w:rPr>
          <w:sz w:val="26"/>
          <w:szCs w:val="26"/>
          <w:rtl/>
        </w:rPr>
        <w:t>65 لتعزيز التنسيق المؤسسي وقدر</w:t>
      </w:r>
      <w:r>
        <w:rPr>
          <w:rFonts w:hint="cs"/>
          <w:sz w:val="26"/>
          <w:szCs w:val="26"/>
          <w:rtl/>
        </w:rPr>
        <w:t>ة</w:t>
      </w:r>
      <w:r w:rsidR="009D107F" w:rsidRPr="0052138E">
        <w:rPr>
          <w:sz w:val="26"/>
          <w:szCs w:val="26"/>
          <w:rtl/>
        </w:rPr>
        <w:t xml:space="preserve"> التدريب على كفاءة الطاقة.</w:t>
      </w:r>
      <w:r w:rsidR="009D107F" w:rsidRPr="0052138E">
        <w:rPr>
          <w:sz w:val="26"/>
          <w:szCs w:val="26"/>
          <w:vertAlign w:val="superscript"/>
        </w:rPr>
        <w:footnoteReference w:id="9"/>
      </w:r>
      <w:r w:rsidR="009D107F" w:rsidRPr="0052138E">
        <w:rPr>
          <w:sz w:val="26"/>
          <w:szCs w:val="26"/>
          <w:vertAlign w:val="superscript"/>
          <w:rtl/>
        </w:rPr>
        <w:t xml:space="preserve"> </w:t>
      </w:r>
    </w:p>
    <w:p w14:paraId="24F27203" w14:textId="77777777" w:rsidR="009D107F" w:rsidRPr="0052138E" w:rsidRDefault="009D107F" w:rsidP="00B13AED">
      <w:pPr>
        <w:bidi/>
        <w:spacing w:after="240"/>
        <w:rPr>
          <w:i/>
          <w:iCs/>
          <w:color w:val="000000" w:themeColor="text1"/>
          <w:sz w:val="26"/>
          <w:szCs w:val="26"/>
          <w:lang w:val="en-US"/>
        </w:rPr>
      </w:pPr>
      <w:r w:rsidRPr="0052138E">
        <w:rPr>
          <w:i/>
          <w:iCs/>
          <w:color w:val="000000" w:themeColor="text1"/>
          <w:sz w:val="26"/>
          <w:szCs w:val="26"/>
          <w:rtl/>
          <w:lang w:val="en-US"/>
        </w:rPr>
        <w:t>تعليقات</w:t>
      </w:r>
      <w:r w:rsidRPr="0052138E">
        <w:rPr>
          <w:i/>
          <w:iCs/>
          <w:color w:val="000000" w:themeColor="text1"/>
          <w:sz w:val="26"/>
          <w:szCs w:val="26"/>
          <w:lang w:val="en-US"/>
        </w:rPr>
        <w:t xml:space="preserve"> </w:t>
      </w:r>
      <w:r w:rsidRPr="0052138E">
        <w:rPr>
          <w:i/>
          <w:iCs/>
          <w:color w:val="000000" w:themeColor="text1"/>
          <w:sz w:val="26"/>
          <w:szCs w:val="26"/>
          <w:rtl/>
          <w:lang w:val="en-US"/>
        </w:rPr>
        <w:t>الأمانة</w:t>
      </w:r>
      <w:r w:rsidRPr="0052138E">
        <w:rPr>
          <w:i/>
          <w:iCs/>
          <w:color w:val="000000" w:themeColor="text1"/>
          <w:sz w:val="26"/>
          <w:szCs w:val="26"/>
          <w:lang w:val="en-US"/>
        </w:rPr>
        <w:t xml:space="preserve"> </w:t>
      </w:r>
    </w:p>
    <w:p w14:paraId="24F27204" w14:textId="77777777" w:rsidR="009D107F" w:rsidRPr="0052138E" w:rsidRDefault="009D107F" w:rsidP="00A10C74">
      <w:pPr>
        <w:pStyle w:val="Heading1"/>
        <w:numPr>
          <w:ilvl w:val="0"/>
          <w:numId w:val="28"/>
        </w:numPr>
        <w:bidi/>
        <w:ind w:left="0" w:firstLine="0"/>
        <w:rPr>
          <w:sz w:val="26"/>
          <w:szCs w:val="26"/>
          <w:rtl/>
        </w:rPr>
      </w:pPr>
      <w:r w:rsidRPr="0052138E">
        <w:rPr>
          <w:sz w:val="26"/>
          <w:szCs w:val="26"/>
          <w:rtl/>
        </w:rPr>
        <w:t xml:space="preserve">بناءً على طلب، أوضحت </w:t>
      </w:r>
      <w:r w:rsidR="00B13AED">
        <w:rPr>
          <w:sz w:val="26"/>
          <w:szCs w:val="26"/>
          <w:rtl/>
        </w:rPr>
        <w:t>اليونيدو</w:t>
      </w:r>
      <w:r w:rsidR="00B13AED">
        <w:rPr>
          <w:rFonts w:hint="cs"/>
          <w:sz w:val="26"/>
          <w:szCs w:val="26"/>
          <w:rtl/>
        </w:rPr>
        <w:t xml:space="preserve"> بالتفصيل</w:t>
      </w:r>
      <w:r w:rsidRPr="0052138E">
        <w:rPr>
          <w:sz w:val="26"/>
          <w:szCs w:val="26"/>
          <w:rtl/>
        </w:rPr>
        <w:t xml:space="preserve"> أن</w:t>
      </w:r>
      <w:r w:rsidR="00B13AED">
        <w:rPr>
          <w:rFonts w:hint="cs"/>
          <w:sz w:val="26"/>
          <w:szCs w:val="26"/>
          <w:rtl/>
        </w:rPr>
        <w:t>ه من المتوقع أن</w:t>
      </w:r>
      <w:r w:rsidR="00B13AED" w:rsidRPr="00B13AED">
        <w:rPr>
          <w:sz w:val="26"/>
          <w:szCs w:val="26"/>
          <w:rtl/>
        </w:rPr>
        <w:t xml:space="preserve"> </w:t>
      </w:r>
      <w:r w:rsidR="00B13AED" w:rsidRPr="0052138E">
        <w:rPr>
          <w:sz w:val="26"/>
          <w:szCs w:val="26"/>
          <w:rtl/>
        </w:rPr>
        <w:t>يركز</w:t>
      </w:r>
      <w:r w:rsidRPr="0052138E">
        <w:rPr>
          <w:sz w:val="26"/>
          <w:szCs w:val="26"/>
          <w:rtl/>
        </w:rPr>
        <w:t xml:space="preserve"> المشروع التجريبي </w:t>
      </w:r>
      <w:r w:rsidR="00B13AED">
        <w:rPr>
          <w:sz w:val="26"/>
          <w:szCs w:val="26"/>
          <w:rtl/>
        </w:rPr>
        <w:t>على أنظمة التبريد التجاري</w:t>
      </w:r>
      <w:r w:rsidRPr="0052138E">
        <w:rPr>
          <w:sz w:val="26"/>
          <w:szCs w:val="26"/>
          <w:rtl/>
        </w:rPr>
        <w:t xml:space="preserve"> المستخدمة في </w:t>
      </w:r>
      <w:r w:rsidR="00B13AED">
        <w:rPr>
          <w:rFonts w:hint="cs"/>
          <w:sz w:val="26"/>
          <w:szCs w:val="26"/>
          <w:rtl/>
        </w:rPr>
        <w:t>المتاجر الكبرى</w:t>
      </w:r>
      <w:r w:rsidRPr="0052138E">
        <w:rPr>
          <w:sz w:val="26"/>
          <w:szCs w:val="26"/>
          <w:rtl/>
        </w:rPr>
        <w:t xml:space="preserve">، </w:t>
      </w:r>
      <w:r w:rsidR="00B13AED">
        <w:rPr>
          <w:rFonts w:hint="cs"/>
          <w:sz w:val="26"/>
          <w:szCs w:val="26"/>
          <w:rtl/>
        </w:rPr>
        <w:t>وخاصة</w:t>
      </w:r>
      <w:r w:rsidRPr="0052138E">
        <w:rPr>
          <w:sz w:val="26"/>
          <w:szCs w:val="26"/>
          <w:rtl/>
        </w:rPr>
        <w:t xml:space="preserve"> وحدات التكثيف وأنظمة التبريد الموزعة لتطبيقات درج</w:t>
      </w:r>
      <w:r w:rsidR="00B13AED">
        <w:rPr>
          <w:sz w:val="26"/>
          <w:szCs w:val="26"/>
          <w:rtl/>
        </w:rPr>
        <w:t xml:space="preserve">ات الحرارة المتوسطة والمنخفضة، </w:t>
      </w:r>
      <w:r w:rsidR="003813E7">
        <w:rPr>
          <w:rFonts w:hint="cs"/>
          <w:sz w:val="26"/>
          <w:szCs w:val="26"/>
          <w:rtl/>
        </w:rPr>
        <w:t>القائمة</w:t>
      </w:r>
      <w:r w:rsidR="00B13AED">
        <w:rPr>
          <w:rFonts w:hint="cs"/>
          <w:sz w:val="26"/>
          <w:szCs w:val="26"/>
          <w:rtl/>
        </w:rPr>
        <w:t xml:space="preserve"> على</w:t>
      </w:r>
      <w:r w:rsidRPr="0052138E">
        <w:rPr>
          <w:sz w:val="26"/>
          <w:szCs w:val="26"/>
          <w:rtl/>
        </w:rPr>
        <w:t xml:space="preserve"> </w:t>
      </w:r>
      <w:r w:rsidR="00B13AED">
        <w:rPr>
          <w:rFonts w:hint="cs"/>
          <w:sz w:val="26"/>
          <w:szCs w:val="26"/>
          <w:rtl/>
        </w:rPr>
        <w:t>مادتي</w:t>
      </w:r>
      <w:r w:rsidRPr="0052138E">
        <w:rPr>
          <w:sz w:val="26"/>
          <w:szCs w:val="26"/>
          <w:rtl/>
        </w:rPr>
        <w:t xml:space="preserve"> التبريد </w:t>
      </w:r>
      <w:r w:rsidR="003813E7" w:rsidRPr="000A2414">
        <w:t xml:space="preserve">R-290 </w:t>
      </w:r>
      <w:r w:rsidR="003813E7">
        <w:rPr>
          <w:rFonts w:hint="cs"/>
          <w:sz w:val="26"/>
          <w:szCs w:val="26"/>
          <w:rtl/>
        </w:rPr>
        <w:t xml:space="preserve"> و/أو </w:t>
      </w:r>
      <w:r w:rsidR="003813E7" w:rsidRPr="000A2414">
        <w:t>R-744</w:t>
      </w:r>
      <w:r w:rsidRPr="0052138E">
        <w:rPr>
          <w:sz w:val="26"/>
          <w:szCs w:val="26"/>
          <w:rtl/>
        </w:rPr>
        <w:t xml:space="preserve">. ومن المتوقع أن يشمل المشروع </w:t>
      </w:r>
      <w:r w:rsidR="009B5436">
        <w:rPr>
          <w:rFonts w:hint="cs"/>
          <w:sz w:val="26"/>
          <w:szCs w:val="26"/>
          <w:rtl/>
        </w:rPr>
        <w:t>حوالي</w:t>
      </w:r>
      <w:r w:rsidRPr="0052138E">
        <w:rPr>
          <w:sz w:val="26"/>
          <w:szCs w:val="26"/>
          <w:rtl/>
        </w:rPr>
        <w:t xml:space="preserve"> وحدتين إلى ثلاث وحدات تجريبية ضمن سلسلة أو أكثر من سلاسل </w:t>
      </w:r>
      <w:r w:rsidR="009B5436">
        <w:rPr>
          <w:rFonts w:hint="cs"/>
          <w:sz w:val="26"/>
          <w:szCs w:val="26"/>
          <w:rtl/>
        </w:rPr>
        <w:t>المتاجر الكبرى</w:t>
      </w:r>
      <w:r w:rsidR="009B5436">
        <w:rPr>
          <w:sz w:val="26"/>
          <w:szCs w:val="26"/>
          <w:rtl/>
        </w:rPr>
        <w:t xml:space="preserve"> الوطنية</w:t>
      </w:r>
      <w:r w:rsidRPr="0052138E">
        <w:rPr>
          <w:sz w:val="26"/>
          <w:szCs w:val="26"/>
          <w:rtl/>
        </w:rPr>
        <w:t xml:space="preserve"> وستُظهر النتائج ميزة توفير الطاقة الناتجة عن استخدام أنظمة جديدة منخفضة</w:t>
      </w:r>
      <w:r w:rsidR="009B5436">
        <w:rPr>
          <w:rFonts w:hint="cs"/>
          <w:sz w:val="26"/>
          <w:szCs w:val="26"/>
          <w:rtl/>
        </w:rPr>
        <w:t xml:space="preserve"> القدرة على إحداث</w:t>
      </w:r>
      <w:r w:rsidR="009B5436">
        <w:rPr>
          <w:sz w:val="26"/>
          <w:szCs w:val="26"/>
          <w:rtl/>
        </w:rPr>
        <w:t xml:space="preserve"> الاحترار العالمي</w:t>
      </w:r>
      <w:r w:rsidRPr="0052138E">
        <w:rPr>
          <w:sz w:val="26"/>
          <w:szCs w:val="26"/>
          <w:rtl/>
        </w:rPr>
        <w:t xml:space="preserve"> </w:t>
      </w:r>
      <w:r w:rsidR="009B5436">
        <w:rPr>
          <w:rFonts w:hint="cs"/>
          <w:sz w:val="26"/>
          <w:szCs w:val="26"/>
          <w:rtl/>
        </w:rPr>
        <w:t>وعن</w:t>
      </w:r>
      <w:r w:rsidRPr="0052138E">
        <w:rPr>
          <w:sz w:val="26"/>
          <w:szCs w:val="26"/>
          <w:rtl/>
        </w:rPr>
        <w:t xml:space="preserve"> تحسين صيانة الأنظمة </w:t>
      </w:r>
      <w:r w:rsidR="009B5436">
        <w:rPr>
          <w:rFonts w:hint="cs"/>
          <w:sz w:val="26"/>
          <w:szCs w:val="26"/>
          <w:rtl/>
        </w:rPr>
        <w:t>الحالية</w:t>
      </w:r>
      <w:r w:rsidRPr="0052138E">
        <w:rPr>
          <w:sz w:val="26"/>
          <w:szCs w:val="26"/>
          <w:rtl/>
        </w:rPr>
        <w:t xml:space="preserve"> ضمن مكون </w:t>
      </w:r>
      <w:r w:rsidR="009B5436">
        <w:rPr>
          <w:rFonts w:hint="cs"/>
          <w:sz w:val="26"/>
          <w:szCs w:val="26"/>
          <w:rtl/>
        </w:rPr>
        <w:t>صفر</w:t>
      </w:r>
      <w:r w:rsidR="009B5436">
        <w:rPr>
          <w:sz w:val="26"/>
          <w:szCs w:val="26"/>
          <w:rtl/>
        </w:rPr>
        <w:t xml:space="preserve"> </w:t>
      </w:r>
      <w:r w:rsidRPr="0052138E">
        <w:rPr>
          <w:sz w:val="26"/>
          <w:szCs w:val="26"/>
          <w:rtl/>
        </w:rPr>
        <w:t>تسر</w:t>
      </w:r>
      <w:r w:rsidR="006F621A">
        <w:rPr>
          <w:rFonts w:hint="cs"/>
          <w:sz w:val="26"/>
          <w:szCs w:val="26"/>
          <w:rtl/>
        </w:rPr>
        <w:t>ي</w:t>
      </w:r>
      <w:r w:rsidRPr="0052138E">
        <w:rPr>
          <w:sz w:val="26"/>
          <w:szCs w:val="26"/>
          <w:rtl/>
        </w:rPr>
        <w:t>ب</w:t>
      </w:r>
      <w:r w:rsidR="006F621A">
        <w:rPr>
          <w:rFonts w:hint="cs"/>
          <w:sz w:val="26"/>
          <w:szCs w:val="26"/>
          <w:rtl/>
          <w:lang w:bidi="ar-SA"/>
        </w:rPr>
        <w:t>ات</w:t>
      </w:r>
      <w:r w:rsidRPr="0052138E">
        <w:rPr>
          <w:sz w:val="26"/>
          <w:szCs w:val="26"/>
          <w:rtl/>
        </w:rPr>
        <w:t xml:space="preserve">. وستحدد مرحلة الإعداد العدد النهائي للوحدات المُنشأة، </w:t>
      </w:r>
      <w:r w:rsidR="006F621A">
        <w:rPr>
          <w:rFonts w:hint="cs"/>
          <w:sz w:val="26"/>
          <w:szCs w:val="26"/>
          <w:rtl/>
        </w:rPr>
        <w:t xml:space="preserve">وكذلك </w:t>
      </w:r>
      <w:r w:rsidRPr="0052138E">
        <w:rPr>
          <w:sz w:val="26"/>
          <w:szCs w:val="26"/>
          <w:rtl/>
        </w:rPr>
        <w:t xml:space="preserve">النطاق </w:t>
      </w:r>
      <w:r w:rsidRPr="0052138E">
        <w:rPr>
          <w:sz w:val="26"/>
          <w:szCs w:val="26"/>
          <w:rtl/>
        </w:rPr>
        <w:lastRenderedPageBreak/>
        <w:t>التقن</w:t>
      </w:r>
      <w:r w:rsidR="006F621A">
        <w:rPr>
          <w:sz w:val="26"/>
          <w:szCs w:val="26"/>
          <w:rtl/>
        </w:rPr>
        <w:t>ي وتكاليف الاستثمار المرتبطة به</w:t>
      </w:r>
      <w:r w:rsidRPr="0052138E">
        <w:rPr>
          <w:sz w:val="26"/>
          <w:szCs w:val="26"/>
          <w:rtl/>
        </w:rPr>
        <w:t xml:space="preserve"> بناءً على تقييمات فنية مفصلة، واختيار </w:t>
      </w:r>
      <w:r w:rsidR="006F621A">
        <w:rPr>
          <w:sz w:val="26"/>
          <w:szCs w:val="26"/>
          <w:rtl/>
        </w:rPr>
        <w:t>المستفيد</w:t>
      </w:r>
      <w:r w:rsidR="006F621A">
        <w:rPr>
          <w:rFonts w:hint="cs"/>
          <w:sz w:val="26"/>
          <w:szCs w:val="26"/>
          <w:rtl/>
        </w:rPr>
        <w:t>ين</w:t>
      </w:r>
      <w:r w:rsidRPr="0052138E">
        <w:rPr>
          <w:sz w:val="26"/>
          <w:szCs w:val="26"/>
          <w:rtl/>
        </w:rPr>
        <w:t>، وتحليلات أساسية، ومناقشات التمويل المشترك مع الشركات المشاركة.</w:t>
      </w:r>
    </w:p>
    <w:p w14:paraId="24F27205" w14:textId="77777777" w:rsidR="009D107F" w:rsidRPr="0052138E" w:rsidRDefault="009D107F" w:rsidP="004F416B">
      <w:pPr>
        <w:pStyle w:val="Heading1"/>
        <w:numPr>
          <w:ilvl w:val="0"/>
          <w:numId w:val="28"/>
        </w:numPr>
        <w:bidi/>
        <w:spacing w:before="240"/>
        <w:ind w:left="0" w:firstLine="0"/>
        <w:rPr>
          <w:sz w:val="26"/>
          <w:szCs w:val="26"/>
          <w:vertAlign w:val="superscript"/>
          <w:rtl/>
        </w:rPr>
      </w:pPr>
      <w:r w:rsidRPr="004F416B">
        <w:rPr>
          <w:sz w:val="26"/>
          <w:szCs w:val="26"/>
          <w:rtl/>
        </w:rPr>
        <w:t>أشارت الأمانة إلى الموافقة على مشروع بمو</w:t>
      </w:r>
      <w:r w:rsidR="006F621A" w:rsidRPr="004F416B">
        <w:rPr>
          <w:sz w:val="26"/>
          <w:szCs w:val="26"/>
          <w:rtl/>
        </w:rPr>
        <w:t xml:space="preserve">جب القرار </w:t>
      </w:r>
      <w:r w:rsidR="006F621A">
        <w:rPr>
          <w:sz w:val="26"/>
          <w:szCs w:val="26"/>
          <w:rtl/>
        </w:rPr>
        <w:t xml:space="preserve">91/65 لدولة بوليفيا </w:t>
      </w:r>
      <w:r w:rsidRPr="0052138E">
        <w:rPr>
          <w:sz w:val="26"/>
          <w:szCs w:val="26"/>
          <w:rtl/>
        </w:rPr>
        <w:t xml:space="preserve">متعددة القوميات في الاجتماع </w:t>
      </w:r>
      <w:r w:rsidRPr="006F621A">
        <w:rPr>
          <w:sz w:val="26"/>
          <w:szCs w:val="26"/>
          <w:rtl/>
        </w:rPr>
        <w:t>الثالث والتسعين</w:t>
      </w:r>
      <w:r w:rsidR="00B643D5">
        <w:rPr>
          <w:sz w:val="26"/>
          <w:szCs w:val="26"/>
          <w:rtl/>
        </w:rPr>
        <w:t xml:space="preserve"> </w:t>
      </w:r>
      <w:r w:rsidRPr="0052138E">
        <w:rPr>
          <w:sz w:val="26"/>
          <w:szCs w:val="26"/>
          <w:rtl/>
        </w:rPr>
        <w:t xml:space="preserve">الذي تضمن مكونًا في أحد المتاجر الكبرى لتحديد التسريبات وتدريب الفنيين على تقنيات </w:t>
      </w:r>
      <w:r w:rsidR="00B643D5" w:rsidRPr="0052138E">
        <w:rPr>
          <w:sz w:val="26"/>
          <w:szCs w:val="26"/>
          <w:rtl/>
        </w:rPr>
        <w:t>منخفضة</w:t>
      </w:r>
      <w:r w:rsidR="00B643D5">
        <w:rPr>
          <w:rFonts w:hint="cs"/>
          <w:sz w:val="26"/>
          <w:szCs w:val="26"/>
          <w:rtl/>
        </w:rPr>
        <w:t xml:space="preserve"> القدرة على إحداث</w:t>
      </w:r>
      <w:r w:rsidR="00B643D5">
        <w:rPr>
          <w:sz w:val="26"/>
          <w:szCs w:val="26"/>
          <w:rtl/>
        </w:rPr>
        <w:t xml:space="preserve"> الاحترار العالمي</w:t>
      </w:r>
      <w:r w:rsidR="006C4B6C">
        <w:rPr>
          <w:sz w:val="26"/>
          <w:szCs w:val="26"/>
          <w:rtl/>
        </w:rPr>
        <w:t xml:space="preserve"> والصيانة الوقائية و</w:t>
      </w:r>
      <w:r w:rsidRPr="0052138E">
        <w:rPr>
          <w:sz w:val="26"/>
          <w:szCs w:val="26"/>
          <w:rtl/>
        </w:rPr>
        <w:t xml:space="preserve">كشف </w:t>
      </w:r>
      <w:r w:rsidR="006C4B6C">
        <w:rPr>
          <w:sz w:val="26"/>
          <w:szCs w:val="26"/>
          <w:rtl/>
        </w:rPr>
        <w:t>التسرب</w:t>
      </w:r>
      <w:r w:rsidRPr="0052138E">
        <w:rPr>
          <w:sz w:val="26"/>
          <w:szCs w:val="26"/>
          <w:rtl/>
        </w:rPr>
        <w:t xml:space="preserve">. وأوضحت </w:t>
      </w:r>
      <w:r w:rsidR="006C4B6C">
        <w:rPr>
          <w:sz w:val="26"/>
          <w:szCs w:val="26"/>
          <w:rtl/>
        </w:rPr>
        <w:t>اليونيدو</w:t>
      </w:r>
      <w:r w:rsidRPr="0052138E">
        <w:rPr>
          <w:sz w:val="26"/>
          <w:szCs w:val="26"/>
          <w:rtl/>
        </w:rPr>
        <w:t xml:space="preserve"> أن المشرو</w:t>
      </w:r>
      <w:r w:rsidR="006C4B6C">
        <w:rPr>
          <w:sz w:val="26"/>
          <w:szCs w:val="26"/>
          <w:rtl/>
        </w:rPr>
        <w:t>ع التجريبي سيكمل الأنشطة الجاري</w:t>
      </w:r>
      <w:r w:rsidR="006C4B6C">
        <w:rPr>
          <w:rFonts w:hint="cs"/>
          <w:sz w:val="26"/>
          <w:szCs w:val="26"/>
          <w:rtl/>
        </w:rPr>
        <w:t xml:space="preserve"> تنفيذها</w:t>
      </w:r>
      <w:r w:rsidR="006C4B6C">
        <w:rPr>
          <w:sz w:val="26"/>
          <w:szCs w:val="26"/>
          <w:rtl/>
        </w:rPr>
        <w:t xml:space="preserve"> حاليًا</w:t>
      </w:r>
      <w:r w:rsidRPr="0052138E">
        <w:rPr>
          <w:sz w:val="26"/>
          <w:szCs w:val="26"/>
          <w:rtl/>
        </w:rPr>
        <w:t xml:space="preserve"> بما في</w:t>
      </w:r>
      <w:r w:rsidR="006C4B6C">
        <w:rPr>
          <w:rFonts w:hint="cs"/>
          <w:sz w:val="26"/>
          <w:szCs w:val="26"/>
          <w:rtl/>
        </w:rPr>
        <w:t>ها</w:t>
      </w:r>
      <w:r w:rsidRPr="0052138E">
        <w:rPr>
          <w:sz w:val="26"/>
          <w:szCs w:val="26"/>
          <w:rtl/>
        </w:rPr>
        <w:t xml:space="preserve"> أنشطة إضافية للحفا</w:t>
      </w:r>
      <w:r w:rsidR="006C4B6C">
        <w:rPr>
          <w:sz w:val="26"/>
          <w:szCs w:val="26"/>
          <w:rtl/>
        </w:rPr>
        <w:t>ظ على كفاءة الطاقة في قطاع خدم</w:t>
      </w:r>
      <w:r w:rsidR="006C4B6C">
        <w:rPr>
          <w:rFonts w:hint="cs"/>
          <w:sz w:val="26"/>
          <w:szCs w:val="26"/>
          <w:rtl/>
        </w:rPr>
        <w:t>ة</w:t>
      </w:r>
      <w:r w:rsidRPr="0052138E">
        <w:rPr>
          <w:sz w:val="26"/>
          <w:szCs w:val="26"/>
          <w:rtl/>
        </w:rPr>
        <w:t xml:space="preserve"> التبريد كجزء من </w:t>
      </w:r>
      <w:r w:rsidR="006C4B6C">
        <w:rPr>
          <w:rFonts w:hint="cs"/>
          <w:sz w:val="26"/>
          <w:szCs w:val="26"/>
          <w:rtl/>
        </w:rPr>
        <w:t>خطة إدارة إزالة المواد الهيدروكلوروفلوروكربونية</w:t>
      </w:r>
      <w:r w:rsidR="006C4B6C">
        <w:rPr>
          <w:sz w:val="26"/>
          <w:szCs w:val="26"/>
          <w:rtl/>
        </w:rPr>
        <w:t xml:space="preserve">، </w:t>
      </w:r>
      <w:r w:rsidRPr="0052138E">
        <w:rPr>
          <w:sz w:val="26"/>
          <w:szCs w:val="26"/>
          <w:rtl/>
        </w:rPr>
        <w:t xml:space="preserve">الذي يتم </w:t>
      </w:r>
      <w:r w:rsidR="006C4B6C">
        <w:rPr>
          <w:rFonts w:hint="cs"/>
          <w:sz w:val="26"/>
          <w:szCs w:val="26"/>
          <w:rtl/>
        </w:rPr>
        <w:t>خلاله</w:t>
      </w:r>
      <w:r w:rsidRPr="0052138E">
        <w:rPr>
          <w:sz w:val="26"/>
          <w:szCs w:val="26"/>
          <w:rtl/>
        </w:rPr>
        <w:t xml:space="preserve"> تعزيز </w:t>
      </w:r>
      <w:r w:rsidR="006C4B6C">
        <w:rPr>
          <w:rFonts w:hint="cs"/>
          <w:sz w:val="26"/>
          <w:szCs w:val="26"/>
          <w:rtl/>
        </w:rPr>
        <w:t>ال</w:t>
      </w:r>
      <w:r w:rsidR="006C4B6C">
        <w:rPr>
          <w:sz w:val="26"/>
          <w:szCs w:val="26"/>
          <w:rtl/>
        </w:rPr>
        <w:t xml:space="preserve">معايير </w:t>
      </w:r>
      <w:r w:rsidR="006C4B6C">
        <w:rPr>
          <w:rFonts w:hint="cs"/>
          <w:sz w:val="26"/>
          <w:szCs w:val="26"/>
          <w:rtl/>
        </w:rPr>
        <w:t xml:space="preserve">الدنيا </w:t>
      </w:r>
      <w:r w:rsidRPr="0052138E">
        <w:rPr>
          <w:sz w:val="26"/>
          <w:szCs w:val="26"/>
          <w:rtl/>
        </w:rPr>
        <w:t xml:space="preserve">لأداء </w:t>
      </w:r>
      <w:r w:rsidR="006C4B6C">
        <w:rPr>
          <w:rFonts w:hint="cs"/>
          <w:sz w:val="26"/>
          <w:szCs w:val="26"/>
          <w:rtl/>
        </w:rPr>
        <w:t>الطافة</w:t>
      </w:r>
      <w:r w:rsidRPr="0052138E">
        <w:rPr>
          <w:sz w:val="26"/>
          <w:szCs w:val="26"/>
          <w:rtl/>
        </w:rPr>
        <w:t xml:space="preserve"> لمعدات</w:t>
      </w:r>
      <w:r w:rsidR="006C4B6C">
        <w:rPr>
          <w:sz w:val="26"/>
          <w:szCs w:val="26"/>
          <w:rtl/>
        </w:rPr>
        <w:t xml:space="preserve"> التبريد و</w:t>
      </w:r>
      <w:r w:rsidRPr="0052138E">
        <w:rPr>
          <w:sz w:val="26"/>
          <w:szCs w:val="26"/>
          <w:rtl/>
        </w:rPr>
        <w:t>تكييف</w:t>
      </w:r>
      <w:r w:rsidR="006C4B6C">
        <w:rPr>
          <w:rFonts w:hint="cs"/>
          <w:sz w:val="26"/>
          <w:szCs w:val="26"/>
          <w:rtl/>
        </w:rPr>
        <w:t xml:space="preserve"> الهواء</w:t>
      </w:r>
      <w:r w:rsidRPr="0052138E">
        <w:rPr>
          <w:sz w:val="26"/>
          <w:szCs w:val="26"/>
          <w:rtl/>
        </w:rPr>
        <w:t xml:space="preserve"> ومشروع تحسين كفاءة الطاقة للتقنيات والمعدات البديلة في سياق التخفيض التدريجي </w:t>
      </w:r>
      <w:r w:rsidR="006C4B6C">
        <w:rPr>
          <w:rFonts w:hint="cs"/>
          <w:sz w:val="26"/>
          <w:szCs w:val="26"/>
          <w:rtl/>
        </w:rPr>
        <w:t>للمواد</w:t>
      </w:r>
      <w:r w:rsidRPr="0052138E">
        <w:rPr>
          <w:sz w:val="26"/>
          <w:szCs w:val="26"/>
          <w:rtl/>
        </w:rPr>
        <w:t xml:space="preserve"> الهيدروفلور</w:t>
      </w:r>
      <w:r w:rsidR="006C4B6C">
        <w:rPr>
          <w:rFonts w:hint="cs"/>
          <w:sz w:val="26"/>
          <w:szCs w:val="26"/>
          <w:rtl/>
        </w:rPr>
        <w:t>وكربون</w:t>
      </w:r>
      <w:r w:rsidR="006C4B6C">
        <w:rPr>
          <w:sz w:val="26"/>
          <w:szCs w:val="26"/>
          <w:rtl/>
        </w:rPr>
        <w:t xml:space="preserve">ية بموجب القرار 91/65، </w:t>
      </w:r>
      <w:r w:rsidRPr="0052138E">
        <w:rPr>
          <w:sz w:val="26"/>
          <w:szCs w:val="26"/>
          <w:rtl/>
        </w:rPr>
        <w:t xml:space="preserve">الذي يتم </w:t>
      </w:r>
      <w:r w:rsidR="006C4B6C">
        <w:rPr>
          <w:rFonts w:hint="cs"/>
          <w:sz w:val="26"/>
          <w:szCs w:val="26"/>
          <w:rtl/>
        </w:rPr>
        <w:t>خلاله</w:t>
      </w:r>
      <w:r w:rsidR="006C4B6C" w:rsidRPr="0052138E">
        <w:rPr>
          <w:sz w:val="26"/>
          <w:szCs w:val="26"/>
          <w:rtl/>
        </w:rPr>
        <w:t xml:space="preserve"> </w:t>
      </w:r>
      <w:r w:rsidR="006C4B6C">
        <w:rPr>
          <w:sz w:val="26"/>
          <w:szCs w:val="26"/>
          <w:rtl/>
        </w:rPr>
        <w:t xml:space="preserve">تطوير وحدة تدريب لصيانة وتحسين كفاءة الطاقة </w:t>
      </w:r>
      <w:r w:rsidR="006C4B6C">
        <w:rPr>
          <w:rFonts w:hint="cs"/>
          <w:sz w:val="26"/>
          <w:szCs w:val="26"/>
          <w:rtl/>
        </w:rPr>
        <w:t xml:space="preserve">في </w:t>
      </w:r>
      <w:r w:rsidRPr="0052138E">
        <w:rPr>
          <w:sz w:val="26"/>
          <w:szCs w:val="26"/>
          <w:rtl/>
        </w:rPr>
        <w:t xml:space="preserve">معدات التبريد التجارية </w:t>
      </w:r>
      <w:r w:rsidR="006C4B6C">
        <w:rPr>
          <w:rFonts w:hint="cs"/>
          <w:sz w:val="26"/>
          <w:szCs w:val="26"/>
          <w:rtl/>
        </w:rPr>
        <w:t xml:space="preserve">التي تستخدم تقنية </w:t>
      </w:r>
      <w:r w:rsidR="006C4B6C">
        <w:t>R-744</w:t>
      </w:r>
      <w:r w:rsidRPr="0052138E">
        <w:rPr>
          <w:sz w:val="26"/>
          <w:szCs w:val="26"/>
          <w:rtl/>
        </w:rPr>
        <w:t>، ومن المخ</w:t>
      </w:r>
      <w:r w:rsidR="00BF1F86">
        <w:rPr>
          <w:sz w:val="26"/>
          <w:szCs w:val="26"/>
          <w:rtl/>
        </w:rPr>
        <w:t>طط إجراء تدريب على منع التسر</w:t>
      </w:r>
      <w:r w:rsidR="00BF1F86">
        <w:rPr>
          <w:rFonts w:hint="cs"/>
          <w:sz w:val="26"/>
          <w:szCs w:val="26"/>
          <w:rtl/>
        </w:rPr>
        <w:t>ب</w:t>
      </w:r>
      <w:r w:rsidRPr="0052138E">
        <w:rPr>
          <w:sz w:val="26"/>
          <w:szCs w:val="26"/>
          <w:rtl/>
        </w:rPr>
        <w:t xml:space="preserve">. </w:t>
      </w:r>
      <w:r w:rsidR="00BF1F86">
        <w:rPr>
          <w:rFonts w:hint="cs"/>
          <w:sz w:val="26"/>
          <w:szCs w:val="26"/>
          <w:rtl/>
        </w:rPr>
        <w:t>وفي حين</w:t>
      </w:r>
      <w:r w:rsidRPr="0052138E">
        <w:rPr>
          <w:sz w:val="26"/>
          <w:szCs w:val="26"/>
          <w:rtl/>
        </w:rPr>
        <w:t xml:space="preserve"> تركز الأنشطة الحالية </w:t>
      </w:r>
      <w:r w:rsidR="00BF1F86" w:rsidRPr="0052138E">
        <w:rPr>
          <w:sz w:val="26"/>
          <w:szCs w:val="26"/>
          <w:rtl/>
        </w:rPr>
        <w:t xml:space="preserve">المعتمدة </w:t>
      </w:r>
      <w:r w:rsidRPr="0052138E">
        <w:rPr>
          <w:sz w:val="26"/>
          <w:szCs w:val="26"/>
          <w:rtl/>
        </w:rPr>
        <w:t xml:space="preserve">بشأن كفاءة الطاقة </w:t>
      </w:r>
      <w:r w:rsidR="00BF1F86">
        <w:rPr>
          <w:sz w:val="26"/>
          <w:szCs w:val="26"/>
          <w:rtl/>
        </w:rPr>
        <w:t>أساس</w:t>
      </w:r>
      <w:r w:rsidR="00BF1F86">
        <w:rPr>
          <w:rFonts w:hint="cs"/>
          <w:sz w:val="26"/>
          <w:szCs w:val="26"/>
          <w:rtl/>
        </w:rPr>
        <w:t>ا</w:t>
      </w:r>
      <w:r w:rsidRPr="0052138E">
        <w:rPr>
          <w:sz w:val="26"/>
          <w:szCs w:val="26"/>
          <w:rtl/>
        </w:rPr>
        <w:t xml:space="preserve"> على بناء القدرات العامة وممارسات الخدمة، </w:t>
      </w:r>
      <w:r w:rsidR="00BF1F86" w:rsidRPr="0052138E">
        <w:rPr>
          <w:sz w:val="26"/>
          <w:szCs w:val="26"/>
          <w:rtl/>
        </w:rPr>
        <w:t xml:space="preserve">سيعمل </w:t>
      </w:r>
      <w:r w:rsidRPr="0052138E">
        <w:rPr>
          <w:sz w:val="26"/>
          <w:szCs w:val="26"/>
          <w:rtl/>
        </w:rPr>
        <w:t xml:space="preserve">هذا المشروع التجريبي على تفعيل صفر تسريبات على مستوى </w:t>
      </w:r>
      <w:r w:rsidR="00BF1F86">
        <w:rPr>
          <w:sz w:val="26"/>
          <w:szCs w:val="26"/>
          <w:rtl/>
        </w:rPr>
        <w:t>النظام داخل منشأة تجارية حقيقية</w:t>
      </w:r>
      <w:r w:rsidRPr="0052138E">
        <w:rPr>
          <w:sz w:val="26"/>
          <w:szCs w:val="26"/>
          <w:rtl/>
        </w:rPr>
        <w:t xml:space="preserve"> </w:t>
      </w:r>
      <w:r w:rsidR="00BF1F86">
        <w:rPr>
          <w:rFonts w:hint="cs"/>
          <w:sz w:val="26"/>
          <w:szCs w:val="26"/>
          <w:rtl/>
        </w:rPr>
        <w:t>و</w:t>
      </w:r>
      <w:r w:rsidRPr="0052138E">
        <w:rPr>
          <w:sz w:val="26"/>
          <w:szCs w:val="26"/>
          <w:rtl/>
        </w:rPr>
        <w:t xml:space="preserve">دمج منع التسريبات </w:t>
      </w:r>
      <w:r w:rsidR="00BF1F86">
        <w:rPr>
          <w:rFonts w:hint="cs"/>
          <w:sz w:val="26"/>
          <w:szCs w:val="26"/>
          <w:rtl/>
        </w:rPr>
        <w:t>والرصد</w:t>
      </w:r>
      <w:r w:rsidRPr="0052138E">
        <w:rPr>
          <w:sz w:val="26"/>
          <w:szCs w:val="26"/>
          <w:rtl/>
        </w:rPr>
        <w:t xml:space="preserve"> والصيانة القائمة على الأداء في تصميم وتشغيل النظام.</w:t>
      </w:r>
    </w:p>
    <w:p w14:paraId="24F27206" w14:textId="77777777" w:rsidR="009D107F" w:rsidRPr="0052138E" w:rsidRDefault="00B05A68" w:rsidP="009D107F">
      <w:pPr>
        <w:keepNext/>
        <w:bidi/>
        <w:spacing w:before="240" w:after="240"/>
        <w:rPr>
          <w:color w:val="000000" w:themeColor="text1"/>
          <w:sz w:val="26"/>
          <w:szCs w:val="26"/>
          <w:u w:val="single"/>
          <w:lang w:val="en-US"/>
        </w:rPr>
      </w:pPr>
      <w:r>
        <w:rPr>
          <w:rFonts w:hint="cs"/>
          <w:sz w:val="26"/>
          <w:szCs w:val="26"/>
          <w:u w:val="single"/>
          <w:rtl/>
        </w:rPr>
        <w:t xml:space="preserve">ألف4-3 </w:t>
      </w:r>
      <w:r w:rsidR="009D107F" w:rsidRPr="0052138E">
        <w:rPr>
          <w:sz w:val="26"/>
          <w:szCs w:val="26"/>
          <w:u w:val="single"/>
          <w:rtl/>
        </w:rPr>
        <w:t xml:space="preserve"> </w:t>
      </w:r>
      <w:r w:rsidR="009D107F" w:rsidRPr="0052138E">
        <w:rPr>
          <w:color w:val="000000" w:themeColor="text1"/>
          <w:sz w:val="26"/>
          <w:szCs w:val="26"/>
          <w:u w:val="single"/>
          <w:rtl/>
          <w:lang w:val="en-US"/>
        </w:rPr>
        <w:t>إعداد</w:t>
      </w:r>
      <w:r w:rsidR="009D107F" w:rsidRPr="0052138E">
        <w:rPr>
          <w:color w:val="000000" w:themeColor="text1"/>
          <w:sz w:val="26"/>
          <w:szCs w:val="26"/>
          <w:u w:val="single"/>
          <w:lang w:val="en-US"/>
        </w:rPr>
        <w:t xml:space="preserve"> </w:t>
      </w:r>
      <w:r w:rsidR="009D107F" w:rsidRPr="0052138E">
        <w:rPr>
          <w:color w:val="000000" w:themeColor="text1"/>
          <w:sz w:val="26"/>
          <w:szCs w:val="26"/>
          <w:u w:val="single"/>
          <w:rtl/>
          <w:lang w:val="en-US"/>
        </w:rPr>
        <w:t>مشروع</w:t>
      </w:r>
      <w:r w:rsidR="009D107F" w:rsidRPr="0052138E">
        <w:rPr>
          <w:color w:val="000000" w:themeColor="text1"/>
          <w:sz w:val="26"/>
          <w:szCs w:val="26"/>
          <w:u w:val="single"/>
          <w:lang w:val="en-US"/>
        </w:rPr>
        <w:t xml:space="preserve"> </w:t>
      </w:r>
      <w:r w:rsidR="009D107F" w:rsidRPr="0052138E">
        <w:rPr>
          <w:color w:val="000000" w:themeColor="text1"/>
          <w:sz w:val="26"/>
          <w:szCs w:val="26"/>
          <w:u w:val="single"/>
          <w:rtl/>
          <w:lang w:val="en-US"/>
        </w:rPr>
        <w:t>لتعزيز</w:t>
      </w:r>
      <w:r w:rsidR="009D107F" w:rsidRPr="0052138E">
        <w:rPr>
          <w:color w:val="000000" w:themeColor="text1"/>
          <w:sz w:val="26"/>
          <w:szCs w:val="26"/>
          <w:u w:val="single"/>
          <w:lang w:val="en-US"/>
        </w:rPr>
        <w:t xml:space="preserve"> </w:t>
      </w:r>
      <w:r w:rsidR="009D107F" w:rsidRPr="0052138E">
        <w:rPr>
          <w:color w:val="000000" w:themeColor="text1"/>
          <w:sz w:val="26"/>
          <w:szCs w:val="26"/>
          <w:u w:val="single"/>
          <w:rtl/>
          <w:lang w:val="en-US"/>
        </w:rPr>
        <w:t>كفاءة</w:t>
      </w:r>
      <w:r w:rsidR="009D107F" w:rsidRPr="0052138E">
        <w:rPr>
          <w:color w:val="000000" w:themeColor="text1"/>
          <w:sz w:val="26"/>
          <w:szCs w:val="26"/>
          <w:u w:val="single"/>
          <w:lang w:val="en-US"/>
        </w:rPr>
        <w:t xml:space="preserve"> </w:t>
      </w:r>
      <w:r w:rsidR="009D107F" w:rsidRPr="0052138E">
        <w:rPr>
          <w:color w:val="000000" w:themeColor="text1"/>
          <w:sz w:val="26"/>
          <w:szCs w:val="26"/>
          <w:u w:val="single"/>
          <w:rtl/>
          <w:lang w:val="en-US"/>
        </w:rPr>
        <w:t>الطاقة</w:t>
      </w:r>
      <w:r w:rsidR="009D107F" w:rsidRPr="0052138E">
        <w:rPr>
          <w:color w:val="000000" w:themeColor="text1"/>
          <w:sz w:val="26"/>
          <w:szCs w:val="26"/>
          <w:u w:val="single"/>
          <w:lang w:val="en-US"/>
        </w:rPr>
        <w:t xml:space="preserve"> </w:t>
      </w:r>
      <w:r w:rsidR="009D107F" w:rsidRPr="0052138E">
        <w:rPr>
          <w:color w:val="000000" w:themeColor="text1"/>
          <w:sz w:val="26"/>
          <w:szCs w:val="26"/>
          <w:u w:val="single"/>
          <w:rtl/>
          <w:lang w:val="en-US"/>
        </w:rPr>
        <w:t>في</w:t>
      </w:r>
      <w:r w:rsidR="009D107F" w:rsidRPr="0052138E">
        <w:rPr>
          <w:color w:val="000000" w:themeColor="text1"/>
          <w:sz w:val="26"/>
          <w:szCs w:val="26"/>
          <w:u w:val="single"/>
          <w:lang w:val="en-US"/>
        </w:rPr>
        <w:t xml:space="preserve"> </w:t>
      </w:r>
      <w:r w:rsidR="009D107F" w:rsidRPr="0052138E">
        <w:rPr>
          <w:color w:val="000000" w:themeColor="text1"/>
          <w:sz w:val="26"/>
          <w:szCs w:val="26"/>
          <w:u w:val="single"/>
          <w:rtl/>
          <w:lang w:val="en-US"/>
        </w:rPr>
        <w:t>قطاع</w:t>
      </w:r>
      <w:r w:rsidR="009D107F" w:rsidRPr="0052138E">
        <w:rPr>
          <w:color w:val="000000" w:themeColor="text1"/>
          <w:sz w:val="26"/>
          <w:szCs w:val="26"/>
          <w:u w:val="single"/>
          <w:lang w:val="en-US"/>
        </w:rPr>
        <w:t xml:space="preserve"> </w:t>
      </w:r>
      <w:r w:rsidR="009D107F" w:rsidRPr="0052138E">
        <w:rPr>
          <w:color w:val="000000" w:themeColor="text1"/>
          <w:sz w:val="26"/>
          <w:szCs w:val="26"/>
          <w:u w:val="single"/>
          <w:rtl/>
          <w:lang w:val="en-US"/>
        </w:rPr>
        <w:t>التبريد</w:t>
      </w:r>
      <w:r w:rsidR="009D107F" w:rsidRPr="0052138E">
        <w:rPr>
          <w:color w:val="000000" w:themeColor="text1"/>
          <w:sz w:val="26"/>
          <w:szCs w:val="26"/>
          <w:u w:val="single"/>
          <w:lang w:val="en-US"/>
        </w:rPr>
        <w:t xml:space="preserve"> </w:t>
      </w:r>
      <w:r w:rsidR="009D107F" w:rsidRPr="0052138E">
        <w:rPr>
          <w:color w:val="000000" w:themeColor="text1"/>
          <w:sz w:val="26"/>
          <w:szCs w:val="26"/>
          <w:u w:val="single"/>
          <w:rtl/>
          <w:lang w:val="en-US"/>
        </w:rPr>
        <w:t>الصناعي</w:t>
      </w:r>
      <w:r w:rsidR="009D107F" w:rsidRPr="0052138E">
        <w:rPr>
          <w:color w:val="000000" w:themeColor="text1"/>
          <w:sz w:val="26"/>
          <w:szCs w:val="26"/>
          <w:u w:val="single"/>
          <w:lang w:val="en-US"/>
        </w:rPr>
        <w:t xml:space="preserve"> </w:t>
      </w:r>
      <w:r w:rsidR="009D107F" w:rsidRPr="0052138E">
        <w:rPr>
          <w:color w:val="000000" w:themeColor="text1"/>
          <w:sz w:val="26"/>
          <w:szCs w:val="26"/>
          <w:u w:val="single"/>
          <w:rtl/>
          <w:lang w:val="en-US"/>
        </w:rPr>
        <w:t>في</w:t>
      </w:r>
      <w:r w:rsidR="009D107F" w:rsidRPr="0052138E">
        <w:rPr>
          <w:color w:val="000000" w:themeColor="text1"/>
          <w:sz w:val="26"/>
          <w:szCs w:val="26"/>
          <w:u w:val="single"/>
          <w:lang w:val="en-US"/>
        </w:rPr>
        <w:t xml:space="preserve"> </w:t>
      </w:r>
      <w:r w:rsidR="009D107F" w:rsidRPr="0052138E">
        <w:rPr>
          <w:color w:val="000000" w:themeColor="text1"/>
          <w:sz w:val="26"/>
          <w:szCs w:val="26"/>
          <w:u w:val="single"/>
          <w:rtl/>
          <w:lang w:val="en-US"/>
        </w:rPr>
        <w:t>البرازيل</w:t>
      </w:r>
    </w:p>
    <w:p w14:paraId="24F27207" w14:textId="77777777" w:rsidR="009D107F" w:rsidRPr="0052138E" w:rsidRDefault="009D107F" w:rsidP="009D107F">
      <w:pPr>
        <w:keepNext/>
        <w:bidi/>
        <w:spacing w:after="240"/>
        <w:rPr>
          <w:i/>
          <w:iCs/>
          <w:color w:val="000000" w:themeColor="text1"/>
          <w:sz w:val="26"/>
          <w:szCs w:val="26"/>
          <w:lang w:val="en-US"/>
        </w:rPr>
      </w:pPr>
      <w:r w:rsidRPr="0052138E">
        <w:rPr>
          <w:i/>
          <w:iCs/>
          <w:color w:val="000000" w:themeColor="text1"/>
          <w:sz w:val="26"/>
          <w:szCs w:val="26"/>
          <w:rtl/>
          <w:lang w:val="en-US"/>
        </w:rPr>
        <w:t>وصف</w:t>
      </w:r>
      <w:r w:rsidRPr="0052138E">
        <w:rPr>
          <w:i/>
          <w:iCs/>
          <w:color w:val="000000" w:themeColor="text1"/>
          <w:sz w:val="26"/>
          <w:szCs w:val="26"/>
          <w:lang w:val="en-US"/>
        </w:rPr>
        <w:t xml:space="preserve"> </w:t>
      </w:r>
      <w:r w:rsidRPr="0052138E">
        <w:rPr>
          <w:i/>
          <w:iCs/>
          <w:color w:val="000000" w:themeColor="text1"/>
          <w:sz w:val="26"/>
          <w:szCs w:val="26"/>
          <w:rtl/>
          <w:lang w:val="en-US"/>
        </w:rPr>
        <w:t>المشروع</w:t>
      </w:r>
    </w:p>
    <w:p w14:paraId="24F27208" w14:textId="77777777" w:rsidR="009D107F" w:rsidRPr="0052138E" w:rsidRDefault="00B05A68" w:rsidP="00DC25D0">
      <w:pPr>
        <w:pStyle w:val="Heading1"/>
        <w:numPr>
          <w:ilvl w:val="0"/>
          <w:numId w:val="28"/>
        </w:numPr>
        <w:bidi/>
        <w:spacing w:before="240"/>
        <w:ind w:left="0" w:firstLine="0"/>
        <w:rPr>
          <w:sz w:val="26"/>
          <w:szCs w:val="26"/>
          <w:rtl/>
        </w:rPr>
      </w:pPr>
      <w:r>
        <w:rPr>
          <w:rFonts w:hint="cs"/>
          <w:sz w:val="26"/>
          <w:szCs w:val="26"/>
          <w:rtl/>
        </w:rPr>
        <w:t>سيوضح</w:t>
      </w:r>
      <w:r w:rsidR="009D107F" w:rsidRPr="0052138E">
        <w:rPr>
          <w:sz w:val="26"/>
          <w:szCs w:val="26"/>
          <w:rtl/>
        </w:rPr>
        <w:t xml:space="preserve"> المشروع الذي سيتم إعداده حلولاً موفرة للطاقة ومنخفضة </w:t>
      </w:r>
      <w:r>
        <w:rPr>
          <w:rFonts w:hint="cs"/>
          <w:sz w:val="26"/>
          <w:szCs w:val="26"/>
          <w:rtl/>
        </w:rPr>
        <w:t xml:space="preserve">القدرة على إحداث </w:t>
      </w:r>
      <w:r w:rsidR="009D107F" w:rsidRPr="0052138E">
        <w:rPr>
          <w:sz w:val="26"/>
          <w:szCs w:val="26"/>
          <w:rtl/>
        </w:rPr>
        <w:t>الاحترار العالمي بين</w:t>
      </w:r>
      <w:r w:rsidR="009D107F" w:rsidRPr="0052138E" w:rsidDel="005751DD">
        <w:rPr>
          <w:sz w:val="26"/>
          <w:szCs w:val="26"/>
          <w:rtl/>
        </w:rPr>
        <w:t xml:space="preserve"> </w:t>
      </w:r>
      <w:r w:rsidR="009D107F" w:rsidRPr="0052138E">
        <w:rPr>
          <w:sz w:val="26"/>
          <w:szCs w:val="26"/>
          <w:rtl/>
        </w:rPr>
        <w:t>مستخد</w:t>
      </w:r>
      <w:r>
        <w:rPr>
          <w:sz w:val="26"/>
          <w:szCs w:val="26"/>
          <w:rtl/>
        </w:rPr>
        <w:t>م</w:t>
      </w:r>
      <w:r>
        <w:rPr>
          <w:rFonts w:hint="cs"/>
          <w:sz w:val="26"/>
          <w:szCs w:val="26"/>
          <w:rtl/>
        </w:rPr>
        <w:t>ي</w:t>
      </w:r>
      <w:r>
        <w:rPr>
          <w:sz w:val="26"/>
          <w:szCs w:val="26"/>
          <w:rtl/>
        </w:rPr>
        <w:t>ن نهائي</w:t>
      </w:r>
      <w:r>
        <w:rPr>
          <w:rFonts w:hint="cs"/>
          <w:sz w:val="26"/>
          <w:szCs w:val="26"/>
          <w:rtl/>
        </w:rPr>
        <w:t>ي</w:t>
      </w:r>
      <w:r>
        <w:rPr>
          <w:sz w:val="26"/>
          <w:szCs w:val="26"/>
          <w:rtl/>
        </w:rPr>
        <w:t>ن مختار</w:t>
      </w:r>
      <w:r>
        <w:rPr>
          <w:rFonts w:hint="cs"/>
          <w:sz w:val="26"/>
          <w:szCs w:val="26"/>
          <w:rtl/>
        </w:rPr>
        <w:t>ي</w:t>
      </w:r>
      <w:r w:rsidR="009D107F" w:rsidRPr="0052138E">
        <w:rPr>
          <w:sz w:val="26"/>
          <w:szCs w:val="26"/>
          <w:rtl/>
        </w:rPr>
        <w:t xml:space="preserve">ن في قطاع التبريد الصناعي، مع التركيز بشكل أساسي على </w:t>
      </w:r>
      <w:r w:rsidR="000F19F7">
        <w:rPr>
          <w:rFonts w:hint="cs"/>
          <w:sz w:val="26"/>
          <w:szCs w:val="26"/>
          <w:rtl/>
        </w:rPr>
        <w:t>الشركات</w:t>
      </w:r>
      <w:r w:rsidR="009D107F" w:rsidRPr="0052138E">
        <w:rPr>
          <w:sz w:val="26"/>
          <w:szCs w:val="26"/>
          <w:rtl/>
        </w:rPr>
        <w:t xml:space="preserve"> الزراعية والصيدلانية وتصنيع الأغذية. </w:t>
      </w:r>
      <w:r w:rsidR="000F19F7">
        <w:rPr>
          <w:rFonts w:hint="cs"/>
          <w:sz w:val="26"/>
          <w:szCs w:val="26"/>
          <w:rtl/>
        </w:rPr>
        <w:t xml:space="preserve">وسيتم تضمين </w:t>
      </w:r>
      <w:r w:rsidR="009D107F" w:rsidRPr="0052138E">
        <w:rPr>
          <w:sz w:val="26"/>
          <w:szCs w:val="26"/>
          <w:rtl/>
        </w:rPr>
        <w:t>سياسات داعمة مثل</w:t>
      </w:r>
      <w:r w:rsidR="00224DE3">
        <w:rPr>
          <w:rFonts w:hint="cs"/>
          <w:sz w:val="26"/>
          <w:szCs w:val="26"/>
          <w:rtl/>
        </w:rPr>
        <w:t xml:space="preserve"> استكشاف</w:t>
      </w:r>
      <w:r w:rsidR="009D107F" w:rsidRPr="0052138E">
        <w:rPr>
          <w:sz w:val="26"/>
          <w:szCs w:val="26"/>
          <w:rtl/>
        </w:rPr>
        <w:t xml:space="preserve"> </w:t>
      </w:r>
      <w:r w:rsidR="00224DE3">
        <w:rPr>
          <w:rFonts w:hint="cs"/>
          <w:sz w:val="26"/>
          <w:szCs w:val="26"/>
          <w:rtl/>
        </w:rPr>
        <w:t xml:space="preserve">معايير </w:t>
      </w:r>
      <w:r w:rsidR="000F19F7">
        <w:rPr>
          <w:rFonts w:hint="cs"/>
          <w:sz w:val="26"/>
          <w:szCs w:val="26"/>
          <w:rtl/>
        </w:rPr>
        <w:t>دنيا لأداء</w:t>
      </w:r>
      <w:r w:rsidR="009D107F" w:rsidRPr="0052138E">
        <w:rPr>
          <w:sz w:val="26"/>
          <w:szCs w:val="26"/>
          <w:rtl/>
        </w:rPr>
        <w:t xml:space="preserve"> الطاقة </w:t>
      </w:r>
      <w:r w:rsidR="00224DE3">
        <w:rPr>
          <w:rFonts w:hint="cs"/>
          <w:sz w:val="26"/>
          <w:szCs w:val="26"/>
          <w:rtl/>
        </w:rPr>
        <w:t xml:space="preserve">وملصقات توصيف الطاقة، </w:t>
      </w:r>
      <w:r w:rsidR="009D107F" w:rsidRPr="0052138E" w:rsidDel="0020629C">
        <w:rPr>
          <w:sz w:val="26"/>
          <w:szCs w:val="26"/>
          <w:rtl/>
        </w:rPr>
        <w:t>وتحديد خيارات التموي</w:t>
      </w:r>
      <w:r w:rsidR="00224DE3">
        <w:rPr>
          <w:sz w:val="26"/>
          <w:szCs w:val="26"/>
          <w:rtl/>
        </w:rPr>
        <w:t>ل</w:t>
      </w:r>
      <w:r w:rsidR="009D107F" w:rsidRPr="0052138E" w:rsidDel="0020629C">
        <w:rPr>
          <w:sz w:val="26"/>
          <w:szCs w:val="26"/>
          <w:rtl/>
        </w:rPr>
        <w:t xml:space="preserve"> </w:t>
      </w:r>
      <w:r w:rsidR="00224DE3">
        <w:rPr>
          <w:rFonts w:hint="cs"/>
          <w:sz w:val="26"/>
          <w:szCs w:val="26"/>
          <w:rtl/>
        </w:rPr>
        <w:t>في مكون تكميلي للمشروع كله.</w:t>
      </w:r>
      <w:r w:rsidR="009D107F" w:rsidRPr="0052138E" w:rsidDel="0020629C">
        <w:rPr>
          <w:sz w:val="26"/>
          <w:szCs w:val="26"/>
          <w:rtl/>
        </w:rPr>
        <w:t xml:space="preserve"> </w:t>
      </w:r>
      <w:r w:rsidR="00224DE3">
        <w:rPr>
          <w:rFonts w:hint="cs"/>
          <w:sz w:val="26"/>
          <w:szCs w:val="26"/>
          <w:rtl/>
        </w:rPr>
        <w:t xml:space="preserve">وستشمل </w:t>
      </w:r>
      <w:r w:rsidR="00224DE3">
        <w:rPr>
          <w:sz w:val="26"/>
          <w:szCs w:val="26"/>
          <w:rtl/>
        </w:rPr>
        <w:t xml:space="preserve">أنشطة التحضير جمع </w:t>
      </w:r>
      <w:r w:rsidR="009D107F" w:rsidRPr="0052138E" w:rsidDel="0020629C">
        <w:rPr>
          <w:sz w:val="26"/>
          <w:szCs w:val="26"/>
          <w:rtl/>
        </w:rPr>
        <w:t xml:space="preserve">بيانات حول ظروف السوق وأنماط استهلاك الطاقة </w:t>
      </w:r>
      <w:r w:rsidR="00224DE3" w:rsidRPr="0052138E" w:rsidDel="0020629C">
        <w:rPr>
          <w:sz w:val="26"/>
          <w:szCs w:val="26"/>
          <w:rtl/>
        </w:rPr>
        <w:t xml:space="preserve">والتحقق من صحتها </w:t>
      </w:r>
      <w:r w:rsidR="000C52A4">
        <w:rPr>
          <w:rFonts w:hint="cs"/>
          <w:sz w:val="26"/>
          <w:szCs w:val="26"/>
          <w:rtl/>
        </w:rPr>
        <w:t>لتنوير</w:t>
      </w:r>
      <w:r w:rsidR="009D107F" w:rsidRPr="0052138E" w:rsidDel="0020629C">
        <w:rPr>
          <w:sz w:val="26"/>
          <w:szCs w:val="26"/>
          <w:rtl/>
        </w:rPr>
        <w:t xml:space="preserve"> السياسات والتدخلات؛ وتحديد المستخدمين النهائيين الاستراتيجيين في القطاعات الصناعية الرئيسية لتنفيذ مشاريع تجريبية؛ ووضع خطة لتعزيز القدرات الفنية والمؤسسية الوطنية لدعم </w:t>
      </w:r>
      <w:r w:rsidR="000C52A4">
        <w:rPr>
          <w:rFonts w:hint="cs"/>
          <w:sz w:val="26"/>
          <w:szCs w:val="26"/>
          <w:rtl/>
        </w:rPr>
        <w:t>وضع</w:t>
      </w:r>
      <w:r w:rsidR="009D107F" w:rsidRPr="0052138E" w:rsidDel="0020629C">
        <w:rPr>
          <w:sz w:val="26"/>
          <w:szCs w:val="26"/>
          <w:rtl/>
        </w:rPr>
        <w:t xml:space="preserve"> وإنفاذ </w:t>
      </w:r>
      <w:r w:rsidR="000C52A4">
        <w:rPr>
          <w:rFonts w:hint="cs"/>
          <w:sz w:val="26"/>
          <w:szCs w:val="26"/>
          <w:rtl/>
        </w:rPr>
        <w:t>المعايير الدنيا لأداء</w:t>
      </w:r>
      <w:r w:rsidR="000C52A4" w:rsidRPr="0052138E">
        <w:rPr>
          <w:sz w:val="26"/>
          <w:szCs w:val="26"/>
          <w:rtl/>
        </w:rPr>
        <w:t xml:space="preserve"> </w:t>
      </w:r>
      <w:r w:rsidR="000C52A4">
        <w:rPr>
          <w:sz w:val="26"/>
          <w:szCs w:val="26"/>
          <w:rtl/>
        </w:rPr>
        <w:t>الطاقة</w:t>
      </w:r>
      <w:r w:rsidR="009D107F" w:rsidRPr="0052138E">
        <w:rPr>
          <w:sz w:val="26"/>
          <w:szCs w:val="26"/>
          <w:rtl/>
        </w:rPr>
        <w:t>؛ وإعداد مقترح مشروع شامل.</w:t>
      </w:r>
    </w:p>
    <w:p w14:paraId="24F27209" w14:textId="77777777" w:rsidR="009D107F" w:rsidRPr="0052138E" w:rsidRDefault="009D107F" w:rsidP="000C52A4">
      <w:pPr>
        <w:bidi/>
        <w:spacing w:after="240"/>
        <w:rPr>
          <w:i/>
          <w:iCs/>
          <w:color w:val="000000" w:themeColor="text1"/>
          <w:sz w:val="26"/>
          <w:szCs w:val="26"/>
          <w:lang w:val="en-US"/>
        </w:rPr>
      </w:pPr>
      <w:r w:rsidRPr="0052138E">
        <w:rPr>
          <w:i/>
          <w:iCs/>
          <w:color w:val="000000" w:themeColor="text1"/>
          <w:sz w:val="26"/>
          <w:szCs w:val="26"/>
          <w:rtl/>
          <w:lang w:val="en-US"/>
        </w:rPr>
        <w:t>تعليقات</w:t>
      </w:r>
      <w:r w:rsidRPr="0052138E">
        <w:rPr>
          <w:i/>
          <w:iCs/>
          <w:color w:val="000000" w:themeColor="text1"/>
          <w:sz w:val="26"/>
          <w:szCs w:val="26"/>
          <w:lang w:val="en-US"/>
        </w:rPr>
        <w:t xml:space="preserve"> </w:t>
      </w:r>
      <w:r w:rsidRPr="0052138E">
        <w:rPr>
          <w:i/>
          <w:iCs/>
          <w:color w:val="000000" w:themeColor="text1"/>
          <w:sz w:val="26"/>
          <w:szCs w:val="26"/>
          <w:rtl/>
          <w:lang w:val="en-US"/>
        </w:rPr>
        <w:t>الأمانة</w:t>
      </w:r>
      <w:r w:rsidRPr="0052138E">
        <w:rPr>
          <w:i/>
          <w:iCs/>
          <w:color w:val="000000" w:themeColor="text1"/>
          <w:sz w:val="26"/>
          <w:szCs w:val="26"/>
          <w:lang w:val="en-US"/>
        </w:rPr>
        <w:t xml:space="preserve"> </w:t>
      </w:r>
    </w:p>
    <w:p w14:paraId="24F2720A" w14:textId="77777777" w:rsidR="009D107F" w:rsidRPr="0052138E" w:rsidRDefault="009D107F" w:rsidP="00DC25D0">
      <w:pPr>
        <w:pStyle w:val="Heading1"/>
        <w:numPr>
          <w:ilvl w:val="0"/>
          <w:numId w:val="28"/>
        </w:numPr>
        <w:bidi/>
        <w:ind w:left="0" w:firstLine="0"/>
        <w:rPr>
          <w:sz w:val="26"/>
          <w:szCs w:val="26"/>
          <w:rtl/>
        </w:rPr>
      </w:pPr>
      <w:r w:rsidRPr="0052138E">
        <w:rPr>
          <w:sz w:val="26"/>
          <w:szCs w:val="26"/>
          <w:rtl/>
        </w:rPr>
        <w:t xml:space="preserve">أكدت </w:t>
      </w:r>
      <w:r w:rsidR="006549C4">
        <w:rPr>
          <w:sz w:val="26"/>
          <w:szCs w:val="26"/>
          <w:rtl/>
        </w:rPr>
        <w:t>اليونيدو</w:t>
      </w:r>
      <w:r w:rsidRPr="0052138E">
        <w:rPr>
          <w:sz w:val="26"/>
          <w:szCs w:val="26"/>
          <w:rtl/>
        </w:rPr>
        <w:t xml:space="preserve">، في </w:t>
      </w:r>
      <w:r w:rsidR="006549C4">
        <w:rPr>
          <w:sz w:val="26"/>
          <w:szCs w:val="26"/>
          <w:rtl/>
        </w:rPr>
        <w:t xml:space="preserve">تبريرها للحاجة إلى تمويل </w:t>
      </w:r>
      <w:r w:rsidRPr="0052138E">
        <w:rPr>
          <w:sz w:val="26"/>
          <w:szCs w:val="26"/>
          <w:rtl/>
        </w:rPr>
        <w:t>تحضيري، أن البرازيل تمتلك أحد أكبر قطاعات التبريد الصناعي في ال</w:t>
      </w:r>
      <w:r w:rsidR="00471719">
        <w:rPr>
          <w:sz w:val="26"/>
          <w:szCs w:val="26"/>
          <w:rtl/>
        </w:rPr>
        <w:t xml:space="preserve">منطقة، </w:t>
      </w:r>
      <w:r w:rsidRPr="0052138E">
        <w:rPr>
          <w:sz w:val="26"/>
          <w:szCs w:val="26"/>
          <w:rtl/>
        </w:rPr>
        <w:t>الذي يدعم صناعات حيوية كالأعمال الزراعية، وتصنيع الأغذية، والصناعات الدوائية، وغيرها. ويتسم هذا القطاع بالتنوع، إ</w:t>
      </w:r>
      <w:r w:rsidR="00471719">
        <w:rPr>
          <w:sz w:val="26"/>
          <w:szCs w:val="26"/>
          <w:rtl/>
        </w:rPr>
        <w:t xml:space="preserve">ذ يتراوح بين الوحدات المعيارية </w:t>
      </w:r>
      <w:r w:rsidR="00471719">
        <w:rPr>
          <w:rFonts w:hint="cs"/>
          <w:sz w:val="26"/>
          <w:szCs w:val="26"/>
          <w:rtl/>
        </w:rPr>
        <w:t xml:space="preserve">إلى </w:t>
      </w:r>
      <w:r w:rsidRPr="0052138E">
        <w:rPr>
          <w:sz w:val="26"/>
          <w:szCs w:val="26"/>
          <w:rtl/>
        </w:rPr>
        <w:t xml:space="preserve">المصانع الكبيرة، حيث تُسهم معدلات التسرب العالية فيه بشكل كبير في استخدام </w:t>
      </w:r>
      <w:r w:rsidR="00471719">
        <w:rPr>
          <w:rFonts w:hint="cs"/>
          <w:sz w:val="26"/>
          <w:szCs w:val="26"/>
          <w:rtl/>
        </w:rPr>
        <w:t>المواد</w:t>
      </w:r>
      <w:r w:rsidRPr="0052138E">
        <w:rPr>
          <w:sz w:val="26"/>
          <w:szCs w:val="26"/>
          <w:rtl/>
        </w:rPr>
        <w:t xml:space="preserve"> الهيدروفلوروكربون</w:t>
      </w:r>
      <w:r w:rsidR="00471719">
        <w:rPr>
          <w:rFonts w:hint="cs"/>
          <w:sz w:val="26"/>
          <w:szCs w:val="26"/>
          <w:rtl/>
        </w:rPr>
        <w:t>ية</w:t>
      </w:r>
      <w:r w:rsidRPr="0052138E">
        <w:rPr>
          <w:sz w:val="26"/>
          <w:szCs w:val="26"/>
          <w:rtl/>
        </w:rPr>
        <w:t xml:space="preserve">. وبينما يهيمن الأمونيا على الأنظمة الكبيرة، لا تزال العديد من المصانع متوسطة الحجم تستخدم </w:t>
      </w:r>
      <w:r w:rsidR="00FC68EF">
        <w:rPr>
          <w:rFonts w:hint="cs"/>
          <w:sz w:val="26"/>
          <w:szCs w:val="26"/>
          <w:rtl/>
        </w:rPr>
        <w:t xml:space="preserve">المادة </w:t>
      </w:r>
      <w:r w:rsidR="00FC68EF" w:rsidRPr="00D61BCD">
        <w:t>R</w:t>
      </w:r>
      <w:r w:rsidR="00FC68EF" w:rsidRPr="00D61BCD">
        <w:noBreakHyphen/>
        <w:t>404A</w:t>
      </w:r>
      <w:r w:rsidR="00FC68EF">
        <w:rPr>
          <w:rFonts w:hint="cs"/>
          <w:rtl/>
        </w:rPr>
        <w:t xml:space="preserve"> و</w:t>
      </w:r>
      <w:r w:rsidR="00FC68EF" w:rsidRPr="00FC68EF">
        <w:rPr>
          <w:sz w:val="26"/>
          <w:szCs w:val="26"/>
          <w:rtl/>
        </w:rPr>
        <w:t xml:space="preserve"> </w:t>
      </w:r>
      <w:r w:rsidR="00FC68EF" w:rsidRPr="0052138E">
        <w:rPr>
          <w:sz w:val="26"/>
          <w:szCs w:val="26"/>
          <w:rtl/>
        </w:rPr>
        <w:t>الهيدروفلوروكربون</w:t>
      </w:r>
      <w:r w:rsidR="00FC68EF">
        <w:rPr>
          <w:rFonts w:hint="cs"/>
          <w:sz w:val="26"/>
          <w:szCs w:val="26"/>
          <w:rtl/>
        </w:rPr>
        <w:t>-</w:t>
      </w:r>
      <w:r w:rsidR="00FC68EF" w:rsidRPr="00D61BCD">
        <w:t>134a</w:t>
      </w:r>
      <w:r w:rsidR="00FC68EF">
        <w:rPr>
          <w:rFonts w:hint="cs"/>
          <w:sz w:val="26"/>
          <w:szCs w:val="26"/>
          <w:rtl/>
        </w:rPr>
        <w:t xml:space="preserve"> والمادة </w:t>
      </w:r>
      <w:r w:rsidR="00FC68EF" w:rsidRPr="00D61BCD">
        <w:t>R</w:t>
      </w:r>
      <w:r w:rsidR="00FC68EF" w:rsidRPr="00D61BCD">
        <w:noBreakHyphen/>
        <w:t>410A</w:t>
      </w:r>
      <w:r w:rsidRPr="0052138E">
        <w:rPr>
          <w:sz w:val="26"/>
          <w:szCs w:val="26"/>
          <w:rtl/>
        </w:rPr>
        <w:t xml:space="preserve">. ونظرًا للاعتماد على </w:t>
      </w:r>
      <w:r w:rsidR="009E0631">
        <w:rPr>
          <w:rFonts w:hint="cs"/>
          <w:sz w:val="26"/>
          <w:szCs w:val="26"/>
          <w:rtl/>
        </w:rPr>
        <w:t>المواد</w:t>
      </w:r>
      <w:r w:rsidRPr="0052138E">
        <w:rPr>
          <w:sz w:val="26"/>
          <w:szCs w:val="26"/>
          <w:rtl/>
        </w:rPr>
        <w:t xml:space="preserve"> الهيدروفلوروكربون</w:t>
      </w:r>
      <w:r w:rsidR="009E0631">
        <w:rPr>
          <w:rFonts w:hint="cs"/>
          <w:sz w:val="26"/>
          <w:szCs w:val="26"/>
          <w:rtl/>
        </w:rPr>
        <w:t>ية</w:t>
      </w:r>
      <w:r w:rsidRPr="0052138E">
        <w:rPr>
          <w:sz w:val="26"/>
          <w:szCs w:val="26"/>
          <w:rtl/>
        </w:rPr>
        <w:t xml:space="preserve"> ذات </w:t>
      </w:r>
      <w:r w:rsidR="009E0631">
        <w:rPr>
          <w:rFonts w:hint="cs"/>
          <w:sz w:val="26"/>
          <w:szCs w:val="26"/>
          <w:rtl/>
        </w:rPr>
        <w:t>القدرة العالية على إحداث</w:t>
      </w:r>
      <w:r w:rsidR="009E0631">
        <w:rPr>
          <w:sz w:val="26"/>
          <w:szCs w:val="26"/>
          <w:rtl/>
        </w:rPr>
        <w:t xml:space="preserve"> الاحترار العالمي</w:t>
      </w:r>
      <w:r w:rsidRPr="0052138E">
        <w:rPr>
          <w:sz w:val="26"/>
          <w:szCs w:val="26"/>
          <w:rtl/>
        </w:rPr>
        <w:t xml:space="preserve">، </w:t>
      </w:r>
      <w:r w:rsidR="009E0631">
        <w:rPr>
          <w:sz w:val="26"/>
          <w:szCs w:val="26"/>
          <w:rtl/>
        </w:rPr>
        <w:t>أُعط</w:t>
      </w:r>
      <w:r w:rsidR="009E0631">
        <w:rPr>
          <w:rFonts w:hint="cs"/>
          <w:sz w:val="26"/>
          <w:szCs w:val="26"/>
          <w:rtl/>
        </w:rPr>
        <w:t>اها</w:t>
      </w:r>
      <w:r w:rsidRPr="0052138E">
        <w:rPr>
          <w:sz w:val="26"/>
          <w:szCs w:val="26"/>
          <w:rtl/>
        </w:rPr>
        <w:t xml:space="preserve"> هذا القطاع الأولوية في المرحلة الأولى من خطة </w:t>
      </w:r>
      <w:r w:rsidR="009E0631">
        <w:rPr>
          <w:rFonts w:hint="cs"/>
          <w:sz w:val="26"/>
          <w:szCs w:val="26"/>
          <w:rtl/>
        </w:rPr>
        <w:t>تنفيذ تعديل كيغالي</w:t>
      </w:r>
      <w:r w:rsidR="009E0631" w:rsidRPr="009E0631">
        <w:rPr>
          <w:rFonts w:hint="cs"/>
          <w:sz w:val="26"/>
          <w:szCs w:val="26"/>
          <w:rtl/>
        </w:rPr>
        <w:t xml:space="preserve"> </w:t>
      </w:r>
      <w:r w:rsidR="009E0631">
        <w:rPr>
          <w:rFonts w:hint="cs"/>
          <w:sz w:val="26"/>
          <w:szCs w:val="26"/>
          <w:rtl/>
        </w:rPr>
        <w:t>للمواد</w:t>
      </w:r>
      <w:r w:rsidR="009E0631" w:rsidRPr="0052138E">
        <w:rPr>
          <w:sz w:val="26"/>
          <w:szCs w:val="26"/>
          <w:rtl/>
        </w:rPr>
        <w:t xml:space="preserve"> الهيدروفلوروكربون</w:t>
      </w:r>
      <w:r w:rsidR="009E0631">
        <w:rPr>
          <w:rFonts w:hint="cs"/>
          <w:sz w:val="26"/>
          <w:szCs w:val="26"/>
          <w:rtl/>
        </w:rPr>
        <w:t>ية</w:t>
      </w:r>
      <w:r w:rsidR="009E0631">
        <w:rPr>
          <w:sz w:val="26"/>
          <w:szCs w:val="26"/>
          <w:rtl/>
        </w:rPr>
        <w:t xml:space="preserve">، </w:t>
      </w:r>
      <w:r w:rsidRPr="0052138E">
        <w:rPr>
          <w:sz w:val="26"/>
          <w:szCs w:val="26"/>
          <w:rtl/>
        </w:rPr>
        <w:t>التي قُدّمت إلى هذا الاجتماع.</w:t>
      </w:r>
    </w:p>
    <w:p w14:paraId="24F2720B" w14:textId="77777777" w:rsidR="009D107F" w:rsidRPr="0052138E" w:rsidRDefault="004B015C" w:rsidP="00DC25D0">
      <w:pPr>
        <w:pStyle w:val="Heading1"/>
        <w:numPr>
          <w:ilvl w:val="0"/>
          <w:numId w:val="28"/>
        </w:numPr>
        <w:bidi/>
        <w:ind w:left="0" w:firstLine="0"/>
        <w:rPr>
          <w:sz w:val="26"/>
          <w:szCs w:val="26"/>
          <w:rtl/>
        </w:rPr>
      </w:pPr>
      <w:r>
        <w:rPr>
          <w:rFonts w:hint="cs"/>
          <w:sz w:val="26"/>
          <w:szCs w:val="26"/>
          <w:rtl/>
        </w:rPr>
        <w:t>بالإشارة إلى</w:t>
      </w:r>
      <w:r w:rsidR="000E4EAA">
        <w:rPr>
          <w:sz w:val="26"/>
          <w:szCs w:val="26"/>
          <w:rtl/>
        </w:rPr>
        <w:t xml:space="preserve"> معدات التبريد الصناعي</w:t>
      </w:r>
      <w:r w:rsidR="009D107F" w:rsidRPr="0052138E">
        <w:rPr>
          <w:sz w:val="26"/>
          <w:szCs w:val="26"/>
          <w:rtl/>
        </w:rPr>
        <w:t xml:space="preserve"> تُصنع عادةً حسب الطلب ولا تخضع عادةً </w:t>
      </w:r>
      <w:r w:rsidR="000E4EAA">
        <w:rPr>
          <w:rFonts w:hint="cs"/>
          <w:sz w:val="26"/>
          <w:szCs w:val="26"/>
          <w:rtl/>
        </w:rPr>
        <w:t>ل</w:t>
      </w:r>
      <w:r w:rsidR="009D107F" w:rsidRPr="0052138E">
        <w:rPr>
          <w:sz w:val="26"/>
          <w:szCs w:val="26"/>
          <w:rtl/>
        </w:rPr>
        <w:t xml:space="preserve">لمعايير </w:t>
      </w:r>
      <w:r w:rsidR="000E4EAA">
        <w:rPr>
          <w:rFonts w:hint="cs"/>
          <w:sz w:val="26"/>
          <w:szCs w:val="26"/>
          <w:rtl/>
        </w:rPr>
        <w:t>الدنيا لأداء</w:t>
      </w:r>
      <w:r w:rsidR="009D107F" w:rsidRPr="0052138E">
        <w:rPr>
          <w:sz w:val="26"/>
          <w:szCs w:val="26"/>
          <w:rtl/>
        </w:rPr>
        <w:t xml:space="preserve"> </w:t>
      </w:r>
      <w:r w:rsidR="000E4EAA">
        <w:rPr>
          <w:rFonts w:hint="cs"/>
          <w:sz w:val="26"/>
          <w:szCs w:val="26"/>
          <w:rtl/>
        </w:rPr>
        <w:t>الطاقة</w:t>
      </w:r>
      <w:r w:rsidR="009D107F" w:rsidRPr="0052138E">
        <w:rPr>
          <w:sz w:val="26"/>
          <w:szCs w:val="26"/>
          <w:rtl/>
        </w:rPr>
        <w:t xml:space="preserve">، </w:t>
      </w:r>
      <w:r w:rsidR="000E4EAA">
        <w:rPr>
          <w:rFonts w:hint="cs"/>
          <w:sz w:val="26"/>
          <w:szCs w:val="26"/>
          <w:rtl/>
        </w:rPr>
        <w:t>أفادت اليونيدو</w:t>
      </w:r>
      <w:r w:rsidR="009D107F" w:rsidRPr="0052138E">
        <w:rPr>
          <w:sz w:val="26"/>
          <w:szCs w:val="26"/>
          <w:rtl/>
        </w:rPr>
        <w:t xml:space="preserve"> </w:t>
      </w:r>
      <w:r w:rsidR="000E4EAA">
        <w:rPr>
          <w:rFonts w:hint="cs"/>
          <w:sz w:val="26"/>
          <w:szCs w:val="26"/>
          <w:rtl/>
        </w:rPr>
        <w:t>ب</w:t>
      </w:r>
      <w:r w:rsidR="009D107F" w:rsidRPr="0052138E">
        <w:rPr>
          <w:sz w:val="26"/>
          <w:szCs w:val="26"/>
          <w:rtl/>
        </w:rPr>
        <w:t>أن البرازيل لديها بالفعل إطار</w:t>
      </w:r>
      <w:r w:rsidR="003E2B21">
        <w:rPr>
          <w:rFonts w:hint="cs"/>
          <w:sz w:val="26"/>
          <w:szCs w:val="26"/>
          <w:rtl/>
        </w:rPr>
        <w:t>ا</w:t>
      </w:r>
      <w:r w:rsidR="009D107F" w:rsidRPr="0052138E">
        <w:rPr>
          <w:sz w:val="26"/>
          <w:szCs w:val="26"/>
          <w:rtl/>
        </w:rPr>
        <w:t xml:space="preserve"> قانوني</w:t>
      </w:r>
      <w:r w:rsidR="003E2B21">
        <w:rPr>
          <w:rFonts w:hint="cs"/>
          <w:sz w:val="26"/>
          <w:szCs w:val="26"/>
          <w:rtl/>
        </w:rPr>
        <w:t>ا</w:t>
      </w:r>
      <w:r w:rsidR="009D107F" w:rsidRPr="0052138E">
        <w:rPr>
          <w:sz w:val="26"/>
          <w:szCs w:val="26"/>
          <w:rtl/>
        </w:rPr>
        <w:t xml:space="preserve"> </w:t>
      </w:r>
      <w:r w:rsidR="003E2B21">
        <w:rPr>
          <w:rFonts w:hint="cs"/>
          <w:sz w:val="26"/>
          <w:szCs w:val="26"/>
          <w:rtl/>
        </w:rPr>
        <w:t>ل</w:t>
      </w:r>
      <w:r w:rsidR="003E2B21" w:rsidRPr="0052138E">
        <w:rPr>
          <w:sz w:val="26"/>
          <w:szCs w:val="26"/>
          <w:rtl/>
        </w:rPr>
        <w:t xml:space="preserve">معايير </w:t>
      </w:r>
      <w:r w:rsidR="003E2B21">
        <w:rPr>
          <w:rFonts w:hint="cs"/>
          <w:sz w:val="26"/>
          <w:szCs w:val="26"/>
          <w:rtl/>
        </w:rPr>
        <w:t>دنيا لأداء</w:t>
      </w:r>
      <w:r w:rsidR="003E2B21" w:rsidRPr="0052138E">
        <w:rPr>
          <w:sz w:val="26"/>
          <w:szCs w:val="26"/>
          <w:rtl/>
        </w:rPr>
        <w:t xml:space="preserve"> </w:t>
      </w:r>
      <w:r w:rsidR="003E2B21">
        <w:rPr>
          <w:rFonts w:hint="cs"/>
          <w:sz w:val="26"/>
          <w:szCs w:val="26"/>
          <w:rtl/>
        </w:rPr>
        <w:t>الطاقة</w:t>
      </w:r>
      <w:r w:rsidR="003E2B21" w:rsidRPr="0052138E">
        <w:rPr>
          <w:sz w:val="26"/>
          <w:szCs w:val="26"/>
          <w:rtl/>
        </w:rPr>
        <w:t xml:space="preserve"> </w:t>
      </w:r>
      <w:r w:rsidR="009D107F" w:rsidRPr="0052138E">
        <w:rPr>
          <w:sz w:val="26"/>
          <w:szCs w:val="26"/>
          <w:rtl/>
        </w:rPr>
        <w:t xml:space="preserve">إلزامية </w:t>
      </w:r>
      <w:r w:rsidR="003E2B21">
        <w:rPr>
          <w:rFonts w:hint="cs"/>
          <w:sz w:val="26"/>
          <w:szCs w:val="26"/>
          <w:rtl/>
        </w:rPr>
        <w:t>ل</w:t>
      </w:r>
      <w:r w:rsidR="009D107F" w:rsidRPr="0052138E">
        <w:rPr>
          <w:sz w:val="26"/>
          <w:szCs w:val="26"/>
          <w:rtl/>
        </w:rPr>
        <w:t xml:space="preserve">لمحركات الكهربائية الصناعية التي تُشغل ضواغط التبريد </w:t>
      </w:r>
      <w:r w:rsidR="003E2B21">
        <w:rPr>
          <w:rFonts w:hint="cs"/>
          <w:sz w:val="26"/>
          <w:szCs w:val="26"/>
          <w:rtl/>
        </w:rPr>
        <w:t xml:space="preserve">من التوع </w:t>
      </w:r>
      <w:r w:rsidR="003E2B21">
        <w:rPr>
          <w:sz w:val="26"/>
          <w:szCs w:val="26"/>
          <w:rtl/>
        </w:rPr>
        <w:t>المفتوح</w:t>
      </w:r>
      <w:r w:rsidR="009D107F" w:rsidRPr="0052138E">
        <w:rPr>
          <w:sz w:val="26"/>
          <w:szCs w:val="26"/>
          <w:rtl/>
        </w:rPr>
        <w:t xml:space="preserve">. وسيبحث المشروع كيفية تكييف الأطر الدولية </w:t>
      </w:r>
      <w:r w:rsidR="003E2B21">
        <w:rPr>
          <w:rFonts w:hint="cs"/>
          <w:sz w:val="26"/>
          <w:szCs w:val="26"/>
          <w:rtl/>
        </w:rPr>
        <w:t>ل</w:t>
      </w:r>
      <w:r w:rsidR="003E2B21" w:rsidRPr="0052138E">
        <w:rPr>
          <w:sz w:val="26"/>
          <w:szCs w:val="26"/>
          <w:rtl/>
        </w:rPr>
        <w:t xml:space="preserve">لمعايير </w:t>
      </w:r>
      <w:r w:rsidR="003E2B21">
        <w:rPr>
          <w:rFonts w:hint="cs"/>
          <w:sz w:val="26"/>
          <w:szCs w:val="26"/>
          <w:rtl/>
        </w:rPr>
        <w:t>الدنيا لأداء</w:t>
      </w:r>
      <w:r w:rsidR="003E2B21" w:rsidRPr="0052138E">
        <w:rPr>
          <w:sz w:val="26"/>
          <w:szCs w:val="26"/>
          <w:rtl/>
        </w:rPr>
        <w:t xml:space="preserve"> </w:t>
      </w:r>
      <w:r w:rsidR="003E2B21">
        <w:rPr>
          <w:rFonts w:hint="cs"/>
          <w:sz w:val="26"/>
          <w:szCs w:val="26"/>
          <w:rtl/>
        </w:rPr>
        <w:t>الطاقة</w:t>
      </w:r>
      <w:r w:rsidR="003E2B21" w:rsidRPr="0052138E">
        <w:rPr>
          <w:sz w:val="26"/>
          <w:szCs w:val="26"/>
          <w:rtl/>
        </w:rPr>
        <w:t xml:space="preserve"> </w:t>
      </w:r>
      <w:r w:rsidR="003E2B21">
        <w:rPr>
          <w:sz w:val="26"/>
          <w:szCs w:val="26"/>
          <w:rtl/>
        </w:rPr>
        <w:t>مع معدات التبريد الصناعي</w:t>
      </w:r>
      <w:r w:rsidR="009D107F" w:rsidRPr="0052138E">
        <w:rPr>
          <w:sz w:val="26"/>
          <w:szCs w:val="26"/>
          <w:rtl/>
        </w:rPr>
        <w:t xml:space="preserve"> في السياق البرازيلي، على سبيل المثال، من خلال دراسة </w:t>
      </w:r>
      <w:r w:rsidR="003E2B21">
        <w:rPr>
          <w:rFonts w:hint="cs"/>
          <w:sz w:val="26"/>
          <w:szCs w:val="26"/>
          <w:rtl/>
        </w:rPr>
        <w:t>نهج</w:t>
      </w:r>
      <w:r w:rsidR="009D107F" w:rsidRPr="0052138E">
        <w:rPr>
          <w:sz w:val="26"/>
          <w:szCs w:val="26"/>
          <w:rtl/>
        </w:rPr>
        <w:t xml:space="preserve"> على مستوى المكونات أو هجينة. </w:t>
      </w:r>
      <w:r w:rsidR="003E2B21">
        <w:rPr>
          <w:rFonts w:hint="cs"/>
          <w:sz w:val="26"/>
          <w:szCs w:val="26"/>
          <w:rtl/>
        </w:rPr>
        <w:t>و</w:t>
      </w:r>
      <w:r w:rsidR="009D107F" w:rsidRPr="0052138E">
        <w:rPr>
          <w:sz w:val="26"/>
          <w:szCs w:val="26"/>
          <w:rtl/>
        </w:rPr>
        <w:t xml:space="preserve">سيُقيّم مشروع الإعداد </w:t>
      </w:r>
      <w:r w:rsidR="003E2B21">
        <w:rPr>
          <w:rFonts w:hint="cs"/>
          <w:sz w:val="26"/>
          <w:szCs w:val="26"/>
          <w:rtl/>
        </w:rPr>
        <w:t xml:space="preserve">أيضا </w:t>
      </w:r>
      <w:r w:rsidR="009D107F" w:rsidRPr="0052138E">
        <w:rPr>
          <w:sz w:val="26"/>
          <w:szCs w:val="26"/>
          <w:rtl/>
        </w:rPr>
        <w:t>سُبل</w:t>
      </w:r>
      <w:r w:rsidR="003E2B21">
        <w:rPr>
          <w:rFonts w:hint="cs"/>
          <w:sz w:val="26"/>
          <w:szCs w:val="26"/>
          <w:rtl/>
        </w:rPr>
        <w:t>ا</w:t>
      </w:r>
      <w:r w:rsidR="009D107F" w:rsidRPr="0052138E">
        <w:rPr>
          <w:sz w:val="26"/>
          <w:szCs w:val="26"/>
          <w:rtl/>
        </w:rPr>
        <w:t xml:space="preserve"> </w:t>
      </w:r>
      <w:r w:rsidR="003E2B21">
        <w:rPr>
          <w:rFonts w:hint="cs"/>
          <w:sz w:val="26"/>
          <w:szCs w:val="26"/>
          <w:rtl/>
        </w:rPr>
        <w:t>ل</w:t>
      </w:r>
      <w:r w:rsidR="009D107F" w:rsidRPr="0052138E">
        <w:rPr>
          <w:sz w:val="26"/>
          <w:szCs w:val="26"/>
          <w:rtl/>
        </w:rPr>
        <w:t xml:space="preserve">دمج معايير </w:t>
      </w:r>
      <w:r w:rsidR="003E2B21">
        <w:rPr>
          <w:rFonts w:hint="cs"/>
          <w:sz w:val="26"/>
          <w:szCs w:val="26"/>
          <w:rtl/>
        </w:rPr>
        <w:t>كواد التبريد</w:t>
      </w:r>
      <w:r w:rsidR="009D107F" w:rsidRPr="0052138E">
        <w:rPr>
          <w:sz w:val="26"/>
          <w:szCs w:val="26"/>
          <w:rtl/>
        </w:rPr>
        <w:t xml:space="preserve"> ذات </w:t>
      </w:r>
      <w:r w:rsidR="00E9713B">
        <w:rPr>
          <w:rFonts w:hint="cs"/>
          <w:sz w:val="26"/>
          <w:szCs w:val="26"/>
          <w:rtl/>
        </w:rPr>
        <w:t>القدرة المنخفضة على إحداث</w:t>
      </w:r>
      <w:r w:rsidR="009D107F" w:rsidRPr="0052138E">
        <w:rPr>
          <w:sz w:val="26"/>
          <w:szCs w:val="26"/>
          <w:rtl/>
        </w:rPr>
        <w:t xml:space="preserve"> الاحترار العالمي في متطلبات </w:t>
      </w:r>
      <w:r w:rsidR="00DD21D5">
        <w:rPr>
          <w:rFonts w:hint="cs"/>
          <w:sz w:val="26"/>
          <w:szCs w:val="26"/>
          <w:rtl/>
        </w:rPr>
        <w:t>ملصق</w:t>
      </w:r>
      <w:r w:rsidR="007F74AA">
        <w:rPr>
          <w:rFonts w:hint="cs"/>
          <w:sz w:val="26"/>
          <w:szCs w:val="26"/>
          <w:rtl/>
        </w:rPr>
        <w:t xml:space="preserve"> بروسيل</w:t>
      </w:r>
      <w:r w:rsidR="00B7779F">
        <w:rPr>
          <w:rFonts w:hint="cs"/>
          <w:sz w:val="26"/>
          <w:szCs w:val="26"/>
          <w:rtl/>
        </w:rPr>
        <w:t xml:space="preserve"> لكفاءة الطاقة</w:t>
      </w:r>
      <w:r w:rsidR="007F74AA">
        <w:rPr>
          <w:rFonts w:hint="cs"/>
          <w:sz w:val="26"/>
          <w:szCs w:val="26"/>
          <w:rtl/>
        </w:rPr>
        <w:t xml:space="preserve"> -</w:t>
      </w:r>
      <w:r w:rsidR="009D107F" w:rsidRPr="0052138E">
        <w:rPr>
          <w:sz w:val="26"/>
          <w:szCs w:val="26"/>
          <w:rtl/>
        </w:rPr>
        <w:t xml:space="preserve"> PROCEL</w:t>
      </w:r>
      <w:r w:rsidR="009D107F" w:rsidRPr="0052138E">
        <w:rPr>
          <w:rStyle w:val="FootnoteReference"/>
          <w:sz w:val="26"/>
          <w:szCs w:val="26"/>
        </w:rPr>
        <w:footnoteReference w:id="10"/>
      </w:r>
      <w:r w:rsidR="009D107F" w:rsidRPr="0052138E">
        <w:rPr>
          <w:sz w:val="26"/>
          <w:szCs w:val="26"/>
          <w:rtl/>
        </w:rPr>
        <w:t>.</w:t>
      </w:r>
    </w:p>
    <w:p w14:paraId="24F2720C" w14:textId="77777777" w:rsidR="009D107F" w:rsidRPr="0052138E" w:rsidRDefault="009D107F" w:rsidP="00DC25D0">
      <w:pPr>
        <w:pStyle w:val="Heading1"/>
        <w:numPr>
          <w:ilvl w:val="0"/>
          <w:numId w:val="28"/>
        </w:numPr>
        <w:bidi/>
        <w:ind w:left="0" w:firstLine="0"/>
        <w:rPr>
          <w:sz w:val="26"/>
          <w:szCs w:val="26"/>
          <w:rtl/>
        </w:rPr>
      </w:pPr>
      <w:r w:rsidRPr="0052138E">
        <w:rPr>
          <w:sz w:val="26"/>
          <w:szCs w:val="26"/>
          <w:rtl/>
        </w:rPr>
        <w:lastRenderedPageBreak/>
        <w:t xml:space="preserve">قدمت </w:t>
      </w:r>
      <w:r w:rsidR="008B6D58">
        <w:rPr>
          <w:sz w:val="26"/>
          <w:szCs w:val="26"/>
          <w:rtl/>
        </w:rPr>
        <w:t>اليونيدو</w:t>
      </w:r>
      <w:r w:rsidRPr="0052138E">
        <w:rPr>
          <w:sz w:val="26"/>
          <w:szCs w:val="26"/>
          <w:rtl/>
        </w:rPr>
        <w:t xml:space="preserve"> </w:t>
      </w:r>
      <w:r w:rsidR="008B6D58">
        <w:rPr>
          <w:rFonts w:hint="cs"/>
          <w:sz w:val="26"/>
          <w:szCs w:val="26"/>
          <w:rtl/>
        </w:rPr>
        <w:t>مبدئيا</w:t>
      </w:r>
      <w:r w:rsidRPr="0052138E">
        <w:rPr>
          <w:sz w:val="26"/>
          <w:szCs w:val="26"/>
          <w:rtl/>
        </w:rPr>
        <w:t xml:space="preserve"> طلباً للحصول على</w:t>
      </w:r>
      <w:r w:rsidR="008B6D58">
        <w:rPr>
          <w:rFonts w:hint="cs"/>
          <w:sz w:val="26"/>
          <w:szCs w:val="26"/>
          <w:rtl/>
        </w:rPr>
        <w:t xml:space="preserve"> المبلغ</w:t>
      </w:r>
      <w:r w:rsidRPr="0052138E">
        <w:rPr>
          <w:sz w:val="26"/>
          <w:szCs w:val="26"/>
          <w:rtl/>
        </w:rPr>
        <w:t xml:space="preserve"> </w:t>
      </w:r>
      <w:r w:rsidR="008B6D58">
        <w:rPr>
          <w:rFonts w:hint="cs"/>
          <w:sz w:val="26"/>
          <w:szCs w:val="26"/>
          <w:rtl/>
        </w:rPr>
        <w:t>95,000</w:t>
      </w:r>
      <w:r w:rsidRPr="0052138E">
        <w:rPr>
          <w:sz w:val="26"/>
          <w:szCs w:val="26"/>
          <w:rtl/>
        </w:rPr>
        <w:t xml:space="preserve"> دولار</w:t>
      </w:r>
      <w:r w:rsidR="008B6D58">
        <w:rPr>
          <w:rFonts w:hint="cs"/>
          <w:sz w:val="26"/>
          <w:szCs w:val="26"/>
          <w:rtl/>
        </w:rPr>
        <w:t>ا</w:t>
      </w:r>
      <w:r w:rsidRPr="0052138E">
        <w:rPr>
          <w:sz w:val="26"/>
          <w:szCs w:val="26"/>
          <w:rtl/>
        </w:rPr>
        <w:t xml:space="preserve"> أمريكي</w:t>
      </w:r>
      <w:r w:rsidR="008B6D58">
        <w:rPr>
          <w:rFonts w:hint="cs"/>
          <w:sz w:val="26"/>
          <w:szCs w:val="26"/>
          <w:rtl/>
        </w:rPr>
        <w:t>ا</w:t>
      </w:r>
      <w:r w:rsidRPr="0052138E">
        <w:rPr>
          <w:sz w:val="26"/>
          <w:szCs w:val="26"/>
          <w:rtl/>
        </w:rPr>
        <w:t xml:space="preserve"> لهذا </w:t>
      </w:r>
      <w:r w:rsidR="008B6D58">
        <w:rPr>
          <w:rFonts w:hint="cs"/>
          <w:sz w:val="26"/>
          <w:szCs w:val="26"/>
          <w:rtl/>
        </w:rPr>
        <w:t>الإعداد</w:t>
      </w:r>
      <w:r w:rsidRPr="0052138E">
        <w:rPr>
          <w:sz w:val="26"/>
          <w:szCs w:val="26"/>
          <w:rtl/>
        </w:rPr>
        <w:t>. وبعد المناقشة، تم تعديل</w:t>
      </w:r>
      <w:r w:rsidR="008B6D58">
        <w:rPr>
          <w:rFonts w:hint="cs"/>
          <w:sz w:val="26"/>
          <w:szCs w:val="26"/>
          <w:rtl/>
        </w:rPr>
        <w:t>ه</w:t>
      </w:r>
      <w:r w:rsidRPr="0052138E">
        <w:rPr>
          <w:sz w:val="26"/>
          <w:szCs w:val="26"/>
          <w:rtl/>
        </w:rPr>
        <w:t xml:space="preserve"> إلى </w:t>
      </w:r>
      <w:r w:rsidR="008B6D58">
        <w:rPr>
          <w:rFonts w:hint="cs"/>
          <w:sz w:val="26"/>
          <w:szCs w:val="26"/>
          <w:rtl/>
        </w:rPr>
        <w:t>40,000</w:t>
      </w:r>
      <w:r w:rsidRPr="0052138E">
        <w:rPr>
          <w:sz w:val="26"/>
          <w:szCs w:val="26"/>
          <w:rtl/>
        </w:rPr>
        <w:t xml:space="preserve"> دولار</w:t>
      </w:r>
      <w:r w:rsidR="008B6D58">
        <w:rPr>
          <w:rFonts w:hint="cs"/>
          <w:sz w:val="26"/>
          <w:szCs w:val="26"/>
          <w:rtl/>
        </w:rPr>
        <w:t>ا</w:t>
      </w:r>
      <w:r w:rsidRPr="0052138E">
        <w:rPr>
          <w:sz w:val="26"/>
          <w:szCs w:val="26"/>
          <w:rtl/>
        </w:rPr>
        <w:t xml:space="preserve"> أمريكي</w:t>
      </w:r>
      <w:r w:rsidR="008B6D58">
        <w:rPr>
          <w:rFonts w:hint="cs"/>
          <w:sz w:val="26"/>
          <w:szCs w:val="26"/>
          <w:rtl/>
        </w:rPr>
        <w:t>ا</w:t>
      </w:r>
      <w:r w:rsidRPr="0052138E">
        <w:rPr>
          <w:sz w:val="26"/>
          <w:szCs w:val="26"/>
          <w:rtl/>
        </w:rPr>
        <w:t>، بالإضافة إلى تكاليف دعم الوكالة.</w:t>
      </w:r>
    </w:p>
    <w:p w14:paraId="24F2720D" w14:textId="77777777" w:rsidR="009D107F" w:rsidRPr="0052138E" w:rsidRDefault="00A03058" w:rsidP="009D107F">
      <w:pPr>
        <w:pStyle w:val="Heading1"/>
        <w:keepNext/>
        <w:bidi/>
        <w:spacing w:before="240"/>
        <w:rPr>
          <w:color w:val="000000" w:themeColor="text1"/>
          <w:sz w:val="26"/>
          <w:szCs w:val="26"/>
          <w:u w:val="single"/>
          <w:lang w:val="en-US"/>
        </w:rPr>
      </w:pPr>
      <w:r>
        <w:rPr>
          <w:rFonts w:hint="cs"/>
          <w:sz w:val="26"/>
          <w:szCs w:val="26"/>
          <w:u w:val="single"/>
          <w:rtl/>
        </w:rPr>
        <w:t xml:space="preserve">ألف4-4 </w:t>
      </w:r>
      <w:r w:rsidR="009D107F" w:rsidRPr="0052138E">
        <w:rPr>
          <w:sz w:val="26"/>
          <w:szCs w:val="26"/>
          <w:u w:val="single"/>
          <w:rtl/>
        </w:rPr>
        <w:t xml:space="preserve"> </w:t>
      </w:r>
      <w:r w:rsidR="009D107F" w:rsidRPr="0052138E">
        <w:rPr>
          <w:color w:val="000000" w:themeColor="text1"/>
          <w:sz w:val="26"/>
          <w:szCs w:val="26"/>
          <w:u w:val="single"/>
          <w:rtl/>
          <w:lang w:val="en-US"/>
        </w:rPr>
        <w:t>إعداد</w:t>
      </w:r>
      <w:r w:rsidR="009D107F" w:rsidRPr="0052138E">
        <w:rPr>
          <w:color w:val="000000" w:themeColor="text1"/>
          <w:sz w:val="26"/>
          <w:szCs w:val="26"/>
          <w:u w:val="single"/>
          <w:lang w:val="en-US"/>
        </w:rPr>
        <w:t xml:space="preserve"> </w:t>
      </w:r>
      <w:r w:rsidR="009D107F" w:rsidRPr="0052138E">
        <w:rPr>
          <w:color w:val="000000" w:themeColor="text1"/>
          <w:sz w:val="26"/>
          <w:szCs w:val="26"/>
          <w:u w:val="single"/>
          <w:rtl/>
          <w:lang w:val="en-US"/>
        </w:rPr>
        <w:t>مشروع</w:t>
      </w:r>
      <w:r w:rsidR="009D107F" w:rsidRPr="0052138E">
        <w:rPr>
          <w:color w:val="000000" w:themeColor="text1"/>
          <w:sz w:val="26"/>
          <w:szCs w:val="26"/>
          <w:u w:val="single"/>
          <w:lang w:val="en-US"/>
        </w:rPr>
        <w:t xml:space="preserve"> </w:t>
      </w:r>
      <w:r w:rsidR="009D107F" w:rsidRPr="0052138E">
        <w:rPr>
          <w:color w:val="000000" w:themeColor="text1"/>
          <w:sz w:val="26"/>
          <w:szCs w:val="26"/>
          <w:u w:val="single"/>
          <w:rtl/>
          <w:lang w:val="en-US"/>
        </w:rPr>
        <w:t>لتحسين</w:t>
      </w:r>
      <w:r w:rsidR="009D107F" w:rsidRPr="0052138E">
        <w:rPr>
          <w:color w:val="000000" w:themeColor="text1"/>
          <w:sz w:val="26"/>
          <w:szCs w:val="26"/>
          <w:u w:val="single"/>
          <w:lang w:val="en-US"/>
        </w:rPr>
        <w:t xml:space="preserve"> </w:t>
      </w:r>
      <w:r w:rsidR="009D107F" w:rsidRPr="0052138E">
        <w:rPr>
          <w:color w:val="000000" w:themeColor="text1"/>
          <w:sz w:val="26"/>
          <w:szCs w:val="26"/>
          <w:u w:val="single"/>
          <w:rtl/>
          <w:lang w:val="en-US"/>
        </w:rPr>
        <w:t>كفاءة</w:t>
      </w:r>
      <w:r w:rsidR="009D107F" w:rsidRPr="0052138E">
        <w:rPr>
          <w:color w:val="000000" w:themeColor="text1"/>
          <w:sz w:val="26"/>
          <w:szCs w:val="26"/>
          <w:u w:val="single"/>
          <w:lang w:val="en-US"/>
        </w:rPr>
        <w:t xml:space="preserve"> </w:t>
      </w:r>
      <w:r w:rsidR="009D107F" w:rsidRPr="0052138E">
        <w:rPr>
          <w:color w:val="000000" w:themeColor="text1"/>
          <w:sz w:val="26"/>
          <w:szCs w:val="26"/>
          <w:u w:val="single"/>
          <w:rtl/>
          <w:lang w:val="en-US"/>
        </w:rPr>
        <w:t>الطاقة</w:t>
      </w:r>
      <w:r w:rsidR="009D107F" w:rsidRPr="0052138E">
        <w:rPr>
          <w:color w:val="000000" w:themeColor="text1"/>
          <w:sz w:val="26"/>
          <w:szCs w:val="26"/>
          <w:u w:val="single"/>
          <w:lang w:val="en-US"/>
        </w:rPr>
        <w:t xml:space="preserve"> </w:t>
      </w:r>
      <w:r w:rsidR="009D107F" w:rsidRPr="0052138E">
        <w:rPr>
          <w:color w:val="000000" w:themeColor="text1"/>
          <w:sz w:val="26"/>
          <w:szCs w:val="26"/>
          <w:u w:val="single"/>
          <w:rtl/>
          <w:lang w:val="en-US"/>
        </w:rPr>
        <w:t>في</w:t>
      </w:r>
      <w:r w:rsidR="009D107F" w:rsidRPr="0052138E">
        <w:rPr>
          <w:color w:val="000000" w:themeColor="text1"/>
          <w:sz w:val="26"/>
          <w:szCs w:val="26"/>
          <w:u w:val="single"/>
          <w:lang w:val="en-US"/>
        </w:rPr>
        <w:t xml:space="preserve"> </w:t>
      </w:r>
      <w:r w:rsidR="009D107F" w:rsidRPr="0052138E">
        <w:rPr>
          <w:color w:val="000000" w:themeColor="text1"/>
          <w:sz w:val="26"/>
          <w:szCs w:val="26"/>
          <w:u w:val="single"/>
          <w:rtl/>
          <w:lang w:val="en-US"/>
        </w:rPr>
        <w:t>مراكز</w:t>
      </w:r>
      <w:r w:rsidR="009D107F" w:rsidRPr="0052138E">
        <w:rPr>
          <w:color w:val="000000" w:themeColor="text1"/>
          <w:sz w:val="26"/>
          <w:szCs w:val="26"/>
          <w:u w:val="single"/>
          <w:lang w:val="en-US"/>
        </w:rPr>
        <w:t xml:space="preserve"> </w:t>
      </w:r>
      <w:r w:rsidR="009D107F" w:rsidRPr="0052138E">
        <w:rPr>
          <w:color w:val="000000" w:themeColor="text1"/>
          <w:sz w:val="26"/>
          <w:szCs w:val="26"/>
          <w:u w:val="single"/>
          <w:rtl/>
          <w:lang w:val="en-US"/>
        </w:rPr>
        <w:t>البيانات</w:t>
      </w:r>
      <w:r w:rsidR="009D107F" w:rsidRPr="0052138E">
        <w:rPr>
          <w:color w:val="000000" w:themeColor="text1"/>
          <w:sz w:val="26"/>
          <w:szCs w:val="26"/>
          <w:u w:val="single"/>
          <w:lang w:val="en-US"/>
        </w:rPr>
        <w:t xml:space="preserve"> </w:t>
      </w:r>
      <w:r w:rsidR="009D107F" w:rsidRPr="0052138E">
        <w:rPr>
          <w:color w:val="000000" w:themeColor="text1"/>
          <w:sz w:val="26"/>
          <w:szCs w:val="26"/>
          <w:u w:val="single"/>
          <w:rtl/>
          <w:lang w:val="en-US"/>
        </w:rPr>
        <w:t>في</w:t>
      </w:r>
      <w:r w:rsidR="009D107F" w:rsidRPr="0052138E">
        <w:rPr>
          <w:color w:val="000000" w:themeColor="text1"/>
          <w:sz w:val="26"/>
          <w:szCs w:val="26"/>
          <w:u w:val="single"/>
          <w:lang w:val="en-US"/>
        </w:rPr>
        <w:t xml:space="preserve"> </w:t>
      </w:r>
      <w:r w:rsidR="009D107F" w:rsidRPr="0052138E">
        <w:rPr>
          <w:color w:val="000000" w:themeColor="text1"/>
          <w:sz w:val="26"/>
          <w:szCs w:val="26"/>
          <w:u w:val="single"/>
          <w:rtl/>
          <w:lang w:val="en-US"/>
        </w:rPr>
        <w:t>المكسيك</w:t>
      </w:r>
    </w:p>
    <w:p w14:paraId="24F2720E" w14:textId="77777777" w:rsidR="009D107F" w:rsidRPr="0052138E" w:rsidRDefault="009D107F" w:rsidP="009D107F">
      <w:pPr>
        <w:keepNext/>
        <w:bidi/>
        <w:spacing w:after="240"/>
        <w:rPr>
          <w:i/>
          <w:iCs/>
          <w:color w:val="000000" w:themeColor="text1"/>
          <w:sz w:val="26"/>
          <w:szCs w:val="26"/>
          <w:lang w:val="en-US"/>
        </w:rPr>
      </w:pPr>
      <w:r w:rsidRPr="0052138E">
        <w:rPr>
          <w:i/>
          <w:iCs/>
          <w:color w:val="000000" w:themeColor="text1"/>
          <w:sz w:val="26"/>
          <w:szCs w:val="26"/>
          <w:rtl/>
          <w:lang w:val="en-US"/>
        </w:rPr>
        <w:t>وصف</w:t>
      </w:r>
      <w:r w:rsidRPr="0052138E">
        <w:rPr>
          <w:i/>
          <w:iCs/>
          <w:color w:val="000000" w:themeColor="text1"/>
          <w:sz w:val="26"/>
          <w:szCs w:val="26"/>
          <w:lang w:val="en-US"/>
        </w:rPr>
        <w:t xml:space="preserve"> </w:t>
      </w:r>
      <w:r w:rsidRPr="0052138E">
        <w:rPr>
          <w:i/>
          <w:iCs/>
          <w:color w:val="000000" w:themeColor="text1"/>
          <w:sz w:val="26"/>
          <w:szCs w:val="26"/>
          <w:rtl/>
          <w:lang w:val="en-US"/>
        </w:rPr>
        <w:t>المشروع</w:t>
      </w:r>
    </w:p>
    <w:p w14:paraId="24F2720F" w14:textId="77777777" w:rsidR="009D107F" w:rsidRPr="0052138E" w:rsidRDefault="00590ED6" w:rsidP="00DC25D0">
      <w:pPr>
        <w:pStyle w:val="Heading1"/>
        <w:numPr>
          <w:ilvl w:val="0"/>
          <w:numId w:val="28"/>
        </w:numPr>
        <w:bidi/>
        <w:ind w:left="0" w:firstLine="0"/>
        <w:rPr>
          <w:sz w:val="26"/>
          <w:szCs w:val="26"/>
          <w:rtl/>
        </w:rPr>
      </w:pPr>
      <w:r>
        <w:rPr>
          <w:rFonts w:hint="cs"/>
          <w:sz w:val="26"/>
          <w:szCs w:val="26"/>
          <w:rtl/>
        </w:rPr>
        <w:t>سيوضح</w:t>
      </w:r>
      <w:r w:rsidR="009D107F" w:rsidRPr="0052138E">
        <w:rPr>
          <w:sz w:val="26"/>
          <w:szCs w:val="26"/>
          <w:rtl/>
        </w:rPr>
        <w:t xml:space="preserve"> المشروع المُزمع إعداده في مراكز البيانات </w:t>
      </w:r>
      <w:r>
        <w:rPr>
          <w:rFonts w:hint="cs"/>
          <w:sz w:val="26"/>
          <w:szCs w:val="26"/>
          <w:rtl/>
        </w:rPr>
        <w:t>جدوى ال</w:t>
      </w:r>
      <w:r w:rsidR="009D107F" w:rsidRPr="0052138E">
        <w:rPr>
          <w:sz w:val="26"/>
          <w:szCs w:val="26"/>
          <w:rtl/>
        </w:rPr>
        <w:t xml:space="preserve">تحسينات في كفاءة الطاقة </w:t>
      </w:r>
      <w:r>
        <w:rPr>
          <w:rFonts w:hint="cs"/>
          <w:sz w:val="26"/>
          <w:szCs w:val="26"/>
          <w:rtl/>
        </w:rPr>
        <w:t>أثناء التخفيض</w:t>
      </w:r>
      <w:r w:rsidR="009D107F" w:rsidRPr="0052138E">
        <w:rPr>
          <w:sz w:val="26"/>
          <w:szCs w:val="26"/>
          <w:rtl/>
        </w:rPr>
        <w:t xml:space="preserve"> </w:t>
      </w:r>
      <w:r>
        <w:rPr>
          <w:rFonts w:hint="cs"/>
          <w:sz w:val="26"/>
          <w:szCs w:val="26"/>
          <w:rtl/>
        </w:rPr>
        <w:t>ال</w:t>
      </w:r>
      <w:r w:rsidR="009D107F" w:rsidRPr="0052138E">
        <w:rPr>
          <w:sz w:val="26"/>
          <w:szCs w:val="26"/>
          <w:rtl/>
        </w:rPr>
        <w:t xml:space="preserve">تدريجي </w:t>
      </w:r>
      <w:r>
        <w:rPr>
          <w:rFonts w:hint="cs"/>
          <w:sz w:val="26"/>
          <w:szCs w:val="26"/>
          <w:rtl/>
        </w:rPr>
        <w:t>للمواد</w:t>
      </w:r>
      <w:r w:rsidR="009D107F" w:rsidRPr="0052138E">
        <w:rPr>
          <w:sz w:val="26"/>
          <w:szCs w:val="26"/>
          <w:rtl/>
        </w:rPr>
        <w:t xml:space="preserve"> الهيدروفلور</w:t>
      </w:r>
      <w:r>
        <w:rPr>
          <w:rFonts w:hint="cs"/>
          <w:sz w:val="26"/>
          <w:szCs w:val="26"/>
          <w:rtl/>
        </w:rPr>
        <w:t>وكربون</w:t>
      </w:r>
      <w:r w:rsidR="009D107F" w:rsidRPr="0052138E">
        <w:rPr>
          <w:sz w:val="26"/>
          <w:szCs w:val="26"/>
          <w:rtl/>
        </w:rPr>
        <w:t xml:space="preserve">ية لتحقيق مستويات عالية من كفاءة الطاقة في </w:t>
      </w:r>
      <w:r w:rsidR="00D51C9C" w:rsidRPr="0052138E">
        <w:rPr>
          <w:sz w:val="26"/>
          <w:szCs w:val="26"/>
          <w:rtl/>
        </w:rPr>
        <w:t xml:space="preserve">مراكز البيانات </w:t>
      </w:r>
      <w:r w:rsidR="009D107F" w:rsidRPr="0052138E">
        <w:rPr>
          <w:sz w:val="26"/>
          <w:szCs w:val="26"/>
          <w:rtl/>
        </w:rPr>
        <w:t xml:space="preserve">هذه. </w:t>
      </w:r>
      <w:r w:rsidR="00FA1FD9">
        <w:rPr>
          <w:rFonts w:hint="cs"/>
          <w:sz w:val="26"/>
          <w:szCs w:val="26"/>
          <w:rtl/>
        </w:rPr>
        <w:t>و</w:t>
      </w:r>
      <w:r w:rsidR="009D107F" w:rsidRPr="0052138E">
        <w:rPr>
          <w:sz w:val="26"/>
          <w:szCs w:val="26"/>
          <w:rtl/>
        </w:rPr>
        <w:t>تشمل أنشطة إعداد المشروع دراسة سياسات مع السلطات الوطنية بشأن الضوابط التنظيمية لاستخدام الطاقة في مراكز البيانات؛ ودراسات</w:t>
      </w:r>
      <w:r w:rsidR="00FA1FD9">
        <w:rPr>
          <w:rFonts w:hint="cs"/>
          <w:sz w:val="26"/>
          <w:szCs w:val="26"/>
          <w:rtl/>
        </w:rPr>
        <w:t xml:space="preserve"> استقصائية</w:t>
      </w:r>
      <w:r w:rsidR="009D107F" w:rsidRPr="0052138E">
        <w:rPr>
          <w:sz w:val="26"/>
          <w:szCs w:val="26"/>
          <w:rtl/>
        </w:rPr>
        <w:t xml:space="preserve"> قطاعية لتحديد المواقع التجريبية؛ ودراسات جدوى أولية مع رصد وإبلاغ وتحقق موحد لقياس أثر المشروع التجريبي؛ وإشراك أصحاب المصلحة من خلال </w:t>
      </w:r>
      <w:r w:rsidR="00FA1FD9">
        <w:rPr>
          <w:rFonts w:hint="cs"/>
          <w:sz w:val="26"/>
          <w:szCs w:val="26"/>
          <w:rtl/>
        </w:rPr>
        <w:t>حلقات</w:t>
      </w:r>
      <w:r w:rsidR="009D107F" w:rsidRPr="0052138E">
        <w:rPr>
          <w:sz w:val="26"/>
          <w:szCs w:val="26"/>
          <w:rtl/>
        </w:rPr>
        <w:t xml:space="preserve"> </w:t>
      </w:r>
      <w:r w:rsidR="00FA1FD9">
        <w:rPr>
          <w:rFonts w:hint="cs"/>
          <w:sz w:val="26"/>
          <w:szCs w:val="26"/>
          <w:rtl/>
        </w:rPr>
        <w:t>ال</w:t>
      </w:r>
      <w:r w:rsidR="009D107F" w:rsidRPr="0052138E">
        <w:rPr>
          <w:sz w:val="26"/>
          <w:szCs w:val="26"/>
          <w:rtl/>
        </w:rPr>
        <w:t>عمل و</w:t>
      </w:r>
      <w:r w:rsidR="00FA1FD9">
        <w:rPr>
          <w:rFonts w:hint="cs"/>
          <w:sz w:val="26"/>
          <w:szCs w:val="26"/>
          <w:rtl/>
        </w:rPr>
        <w:t>ال</w:t>
      </w:r>
      <w:r w:rsidR="009D107F" w:rsidRPr="0052138E">
        <w:rPr>
          <w:sz w:val="26"/>
          <w:szCs w:val="26"/>
          <w:rtl/>
        </w:rPr>
        <w:t>مشاورات، وإعداد مقترح المشروع التجريبي.</w:t>
      </w:r>
    </w:p>
    <w:p w14:paraId="24F27210" w14:textId="77777777" w:rsidR="009D107F" w:rsidRPr="0052138E" w:rsidRDefault="00D25429" w:rsidP="00DC25D0">
      <w:pPr>
        <w:pStyle w:val="Heading1"/>
        <w:numPr>
          <w:ilvl w:val="0"/>
          <w:numId w:val="28"/>
        </w:numPr>
        <w:bidi/>
        <w:ind w:left="0" w:firstLine="0"/>
        <w:rPr>
          <w:sz w:val="26"/>
          <w:szCs w:val="26"/>
          <w:rtl/>
        </w:rPr>
      </w:pPr>
      <w:r>
        <w:rPr>
          <w:sz w:val="26"/>
          <w:szCs w:val="26"/>
          <w:rtl/>
        </w:rPr>
        <w:t>تم</w:t>
      </w:r>
      <w:r w:rsidR="009D107F" w:rsidRPr="0052138E">
        <w:rPr>
          <w:sz w:val="26"/>
          <w:szCs w:val="26"/>
          <w:rtl/>
        </w:rPr>
        <w:t xml:space="preserve"> </w:t>
      </w:r>
      <w:r>
        <w:rPr>
          <w:rFonts w:hint="cs"/>
          <w:sz w:val="26"/>
          <w:szCs w:val="26"/>
          <w:rtl/>
        </w:rPr>
        <w:t>اعتماد</w:t>
      </w:r>
      <w:r w:rsidR="009D107F" w:rsidRPr="0052138E">
        <w:rPr>
          <w:sz w:val="26"/>
          <w:szCs w:val="26"/>
          <w:rtl/>
        </w:rPr>
        <w:t xml:space="preserve"> مشروع سابق</w:t>
      </w:r>
      <w:r>
        <w:rPr>
          <w:sz w:val="26"/>
          <w:szCs w:val="26"/>
          <w:lang w:val="en-US"/>
        </w:rPr>
        <w:t xml:space="preserve"> </w:t>
      </w:r>
      <w:r w:rsidR="009D107F" w:rsidRPr="0052138E">
        <w:rPr>
          <w:rStyle w:val="FootnoteReference"/>
          <w:sz w:val="26"/>
          <w:szCs w:val="26"/>
        </w:rPr>
        <w:footnoteReference w:id="11"/>
      </w:r>
      <w:r w:rsidR="009D107F" w:rsidRPr="0052138E">
        <w:rPr>
          <w:sz w:val="26"/>
          <w:szCs w:val="26"/>
          <w:rtl/>
        </w:rPr>
        <w:t xml:space="preserve">وفقًا للقرار 91/65 في الاجتماع </w:t>
      </w:r>
      <w:r>
        <w:rPr>
          <w:rFonts w:hint="cs"/>
          <w:sz w:val="26"/>
          <w:szCs w:val="26"/>
          <w:rtl/>
        </w:rPr>
        <w:t>الثالث والتسعين</w:t>
      </w:r>
      <w:r w:rsidR="009D107F" w:rsidRPr="0052138E">
        <w:rPr>
          <w:sz w:val="26"/>
          <w:szCs w:val="26"/>
          <w:rtl/>
        </w:rPr>
        <w:t xml:space="preserve"> </w:t>
      </w:r>
      <w:r w:rsidR="009D107F" w:rsidRPr="00D25429">
        <w:rPr>
          <w:sz w:val="26"/>
          <w:szCs w:val="26"/>
          <w:rtl/>
        </w:rPr>
        <w:t>الذي</w:t>
      </w:r>
      <w:r w:rsidR="009D107F" w:rsidRPr="0052138E">
        <w:rPr>
          <w:sz w:val="26"/>
          <w:szCs w:val="26"/>
          <w:vertAlign w:val="superscript"/>
          <w:rtl/>
        </w:rPr>
        <w:t xml:space="preserve"> </w:t>
      </w:r>
      <w:r w:rsidR="009D107F" w:rsidRPr="0052138E">
        <w:rPr>
          <w:sz w:val="26"/>
          <w:szCs w:val="26"/>
          <w:rtl/>
        </w:rPr>
        <w:t xml:space="preserve">يركز على </w:t>
      </w:r>
      <w:r>
        <w:rPr>
          <w:rFonts w:hint="cs"/>
          <w:sz w:val="26"/>
          <w:szCs w:val="26"/>
          <w:rtl/>
        </w:rPr>
        <w:t>ال</w:t>
      </w:r>
      <w:r w:rsidR="009D107F" w:rsidRPr="0052138E">
        <w:rPr>
          <w:sz w:val="26"/>
          <w:szCs w:val="26"/>
          <w:rtl/>
        </w:rPr>
        <w:t xml:space="preserve">معايير </w:t>
      </w:r>
      <w:r>
        <w:rPr>
          <w:rFonts w:hint="cs"/>
          <w:sz w:val="26"/>
          <w:szCs w:val="26"/>
          <w:rtl/>
        </w:rPr>
        <w:t>الدنيا</w:t>
      </w:r>
      <w:r w:rsidR="009D107F" w:rsidRPr="0052138E">
        <w:rPr>
          <w:sz w:val="26"/>
          <w:szCs w:val="26"/>
          <w:rtl/>
        </w:rPr>
        <w:t xml:space="preserve"> </w:t>
      </w:r>
      <w:r>
        <w:rPr>
          <w:rFonts w:hint="cs"/>
          <w:sz w:val="26"/>
          <w:szCs w:val="26"/>
          <w:rtl/>
        </w:rPr>
        <w:t>لأداء</w:t>
      </w:r>
      <w:r w:rsidR="009D107F" w:rsidRPr="0052138E">
        <w:rPr>
          <w:sz w:val="26"/>
          <w:szCs w:val="26"/>
          <w:rtl/>
        </w:rPr>
        <w:t xml:space="preserve"> الطاقة ومعايير السلامة، وعرض</w:t>
      </w:r>
      <w:r>
        <w:rPr>
          <w:rFonts w:hint="cs"/>
          <w:sz w:val="26"/>
          <w:szCs w:val="26"/>
          <w:rtl/>
        </w:rPr>
        <w:t xml:space="preserve"> جدوى</w:t>
      </w:r>
      <w:r w:rsidR="009D107F" w:rsidRPr="0052138E">
        <w:rPr>
          <w:sz w:val="26"/>
          <w:szCs w:val="26"/>
          <w:rtl/>
        </w:rPr>
        <w:t xml:space="preserve"> المعدات منخفضة </w:t>
      </w:r>
      <w:r>
        <w:rPr>
          <w:rFonts w:hint="cs"/>
          <w:sz w:val="26"/>
          <w:szCs w:val="26"/>
          <w:rtl/>
        </w:rPr>
        <w:t>القدرة على إحداث الاحترار العالمي</w:t>
      </w:r>
      <w:r w:rsidR="009D107F" w:rsidRPr="0052138E">
        <w:rPr>
          <w:sz w:val="26"/>
          <w:szCs w:val="26"/>
          <w:rtl/>
        </w:rPr>
        <w:t xml:space="preserve"> الموفرة للطاقة في تكييف الهواء للمباني التجارية، والتدريب والدعم في قطاع </w:t>
      </w:r>
      <w:r>
        <w:rPr>
          <w:rFonts w:hint="cs"/>
          <w:sz w:val="26"/>
          <w:szCs w:val="26"/>
          <w:rtl/>
        </w:rPr>
        <w:t>المتاجر الكبرى</w:t>
      </w:r>
      <w:r w:rsidR="009D107F" w:rsidRPr="0052138E">
        <w:rPr>
          <w:sz w:val="26"/>
          <w:szCs w:val="26"/>
          <w:rtl/>
        </w:rPr>
        <w:t xml:space="preserve"> والمتاجر الصغيرة.</w:t>
      </w:r>
    </w:p>
    <w:p w14:paraId="24F27211" w14:textId="77777777" w:rsidR="009D107F" w:rsidRPr="0052138E" w:rsidRDefault="009D107F" w:rsidP="006702F1">
      <w:pPr>
        <w:bidi/>
        <w:spacing w:after="240"/>
        <w:rPr>
          <w:i/>
          <w:iCs/>
          <w:color w:val="000000" w:themeColor="text1"/>
          <w:sz w:val="26"/>
          <w:szCs w:val="26"/>
          <w:lang w:val="en-US"/>
        </w:rPr>
      </w:pPr>
      <w:r w:rsidRPr="0052138E">
        <w:rPr>
          <w:i/>
          <w:iCs/>
          <w:color w:val="000000" w:themeColor="text1"/>
          <w:sz w:val="26"/>
          <w:szCs w:val="26"/>
          <w:rtl/>
          <w:lang w:val="en-US"/>
        </w:rPr>
        <w:t>تعليقات</w:t>
      </w:r>
      <w:r w:rsidRPr="0052138E">
        <w:rPr>
          <w:i/>
          <w:iCs/>
          <w:color w:val="000000" w:themeColor="text1"/>
          <w:sz w:val="26"/>
          <w:szCs w:val="26"/>
          <w:lang w:val="en-US"/>
        </w:rPr>
        <w:t xml:space="preserve"> </w:t>
      </w:r>
      <w:r w:rsidRPr="0052138E">
        <w:rPr>
          <w:i/>
          <w:iCs/>
          <w:color w:val="000000" w:themeColor="text1"/>
          <w:sz w:val="26"/>
          <w:szCs w:val="26"/>
          <w:rtl/>
          <w:lang w:val="en-US"/>
        </w:rPr>
        <w:t>الأمانة</w:t>
      </w:r>
      <w:r w:rsidRPr="0052138E">
        <w:rPr>
          <w:i/>
          <w:iCs/>
          <w:color w:val="000000" w:themeColor="text1"/>
          <w:sz w:val="26"/>
          <w:szCs w:val="26"/>
          <w:lang w:val="en-US"/>
        </w:rPr>
        <w:t xml:space="preserve"> </w:t>
      </w:r>
    </w:p>
    <w:p w14:paraId="24F27212" w14:textId="77777777" w:rsidR="009D107F" w:rsidRPr="0052138E" w:rsidRDefault="009D107F" w:rsidP="00DC25D0">
      <w:pPr>
        <w:pStyle w:val="Heading1"/>
        <w:numPr>
          <w:ilvl w:val="0"/>
          <w:numId w:val="28"/>
        </w:numPr>
        <w:bidi/>
        <w:ind w:left="0" w:firstLine="0"/>
        <w:rPr>
          <w:sz w:val="26"/>
          <w:szCs w:val="26"/>
          <w:rtl/>
        </w:rPr>
      </w:pPr>
      <w:r w:rsidRPr="0052138E">
        <w:rPr>
          <w:sz w:val="26"/>
          <w:szCs w:val="26"/>
          <w:rtl/>
        </w:rPr>
        <w:t xml:space="preserve">أوضحت </w:t>
      </w:r>
      <w:r w:rsidR="00EF76C8">
        <w:rPr>
          <w:sz w:val="26"/>
          <w:szCs w:val="26"/>
          <w:rtl/>
        </w:rPr>
        <w:t>اليونيدو</w:t>
      </w:r>
      <w:r w:rsidRPr="0052138E">
        <w:rPr>
          <w:sz w:val="26"/>
          <w:szCs w:val="26"/>
          <w:rtl/>
        </w:rPr>
        <w:t xml:space="preserve"> أن المكسيك تشهد نمواً متزايدا</w:t>
      </w:r>
      <w:r w:rsidR="00EF76C8">
        <w:rPr>
          <w:sz w:val="26"/>
          <w:szCs w:val="26"/>
          <w:rtl/>
        </w:rPr>
        <w:t>ً في سوق مراكز البيانات</w:t>
      </w:r>
      <w:r w:rsidRPr="0052138E">
        <w:rPr>
          <w:sz w:val="26"/>
          <w:szCs w:val="26"/>
          <w:rtl/>
        </w:rPr>
        <w:t xml:space="preserve"> </w:t>
      </w:r>
      <w:r w:rsidR="00EF76C8">
        <w:rPr>
          <w:rFonts w:hint="cs"/>
          <w:sz w:val="26"/>
          <w:szCs w:val="26"/>
          <w:rtl/>
        </w:rPr>
        <w:t>و</w:t>
      </w:r>
      <w:r w:rsidRPr="0052138E">
        <w:rPr>
          <w:sz w:val="26"/>
          <w:szCs w:val="26"/>
          <w:rtl/>
        </w:rPr>
        <w:t xml:space="preserve">برزت كثاني أكبر سوق في المنطقة بوجود 140 مركز بيانات، </w:t>
      </w:r>
      <w:r w:rsidR="00EF76C8" w:rsidRPr="0052138E">
        <w:rPr>
          <w:sz w:val="26"/>
          <w:szCs w:val="26"/>
          <w:rtl/>
        </w:rPr>
        <w:t xml:space="preserve">يستخدم </w:t>
      </w:r>
      <w:r w:rsidRPr="0052138E">
        <w:rPr>
          <w:sz w:val="26"/>
          <w:szCs w:val="26"/>
          <w:rtl/>
        </w:rPr>
        <w:t xml:space="preserve">معظمها أنظمة تكييف هواء تقليدية تعتمد على </w:t>
      </w:r>
      <w:r w:rsidR="00EF76C8">
        <w:rPr>
          <w:rFonts w:hint="cs"/>
          <w:sz w:val="26"/>
          <w:szCs w:val="26"/>
          <w:rtl/>
        </w:rPr>
        <w:t>الهيدروفلوروكربون-</w:t>
      </w:r>
      <w:r w:rsidR="00EF76C8" w:rsidRPr="0072120F">
        <w:t>134a</w:t>
      </w:r>
      <w:r w:rsidR="00EF76C8">
        <w:rPr>
          <w:rFonts w:hint="cs"/>
          <w:rtl/>
        </w:rPr>
        <w:t xml:space="preserve"> والمادة </w:t>
      </w:r>
      <w:r w:rsidR="00EF76C8" w:rsidRPr="0072120F">
        <w:t>R-410A</w:t>
      </w:r>
      <w:r w:rsidR="00EF76C8">
        <w:rPr>
          <w:rFonts w:hint="cs"/>
          <w:sz w:val="26"/>
          <w:szCs w:val="26"/>
          <w:rtl/>
        </w:rPr>
        <w:t>.</w:t>
      </w:r>
      <w:r w:rsidRPr="0052138E">
        <w:rPr>
          <w:sz w:val="26"/>
          <w:szCs w:val="26"/>
          <w:rtl/>
        </w:rPr>
        <w:t xml:space="preserve"> </w:t>
      </w:r>
      <w:r w:rsidR="00EF76C8">
        <w:rPr>
          <w:rFonts w:hint="cs"/>
          <w:sz w:val="26"/>
          <w:szCs w:val="26"/>
          <w:rtl/>
        </w:rPr>
        <w:t>و</w:t>
      </w:r>
      <w:r w:rsidRPr="0052138E">
        <w:rPr>
          <w:sz w:val="26"/>
          <w:szCs w:val="26"/>
          <w:rtl/>
        </w:rPr>
        <w:t>ظهرت بعض التقنيات البديلة في مراكز البيانات في المكسيك، بما في ذلك أنظمة تعتمد على</w:t>
      </w:r>
      <w:r w:rsidR="00EF76C8">
        <w:rPr>
          <w:rFonts w:hint="cs"/>
          <w:sz w:val="26"/>
          <w:szCs w:val="26"/>
          <w:rtl/>
        </w:rPr>
        <w:t xml:space="preserve"> الهيدروفلوروأوليفينات والمادة </w:t>
      </w:r>
      <w:r w:rsidR="00EF76C8" w:rsidRPr="0072120F">
        <w:t>R-454B</w:t>
      </w:r>
      <w:r w:rsidRPr="0052138E">
        <w:rPr>
          <w:sz w:val="26"/>
          <w:szCs w:val="26"/>
          <w:rtl/>
        </w:rPr>
        <w:t>.</w:t>
      </w:r>
    </w:p>
    <w:p w14:paraId="24F27213" w14:textId="77777777" w:rsidR="009D107F" w:rsidRPr="0052138E" w:rsidRDefault="009D107F" w:rsidP="00DC25D0">
      <w:pPr>
        <w:pStyle w:val="Heading1"/>
        <w:numPr>
          <w:ilvl w:val="0"/>
          <w:numId w:val="28"/>
        </w:numPr>
        <w:bidi/>
        <w:ind w:left="0" w:firstLine="0"/>
        <w:rPr>
          <w:sz w:val="26"/>
          <w:szCs w:val="26"/>
          <w:rtl/>
        </w:rPr>
      </w:pPr>
      <w:r w:rsidRPr="0052138E">
        <w:rPr>
          <w:sz w:val="26"/>
          <w:szCs w:val="26"/>
          <w:rtl/>
        </w:rPr>
        <w:t xml:space="preserve">أجرت الأمانة مناقشات </w:t>
      </w:r>
      <w:r w:rsidR="00716D55">
        <w:rPr>
          <w:rFonts w:hint="cs"/>
          <w:sz w:val="26"/>
          <w:szCs w:val="26"/>
          <w:rtl/>
        </w:rPr>
        <w:t>مستفيضة</w:t>
      </w:r>
      <w:r w:rsidRPr="0052138E">
        <w:rPr>
          <w:sz w:val="26"/>
          <w:szCs w:val="26"/>
          <w:rtl/>
        </w:rPr>
        <w:t xml:space="preserve"> مع </w:t>
      </w:r>
      <w:r w:rsidR="00716D55">
        <w:rPr>
          <w:sz w:val="26"/>
          <w:szCs w:val="26"/>
          <w:rtl/>
        </w:rPr>
        <w:t>اليونيدو</w:t>
      </w:r>
      <w:r w:rsidRPr="0052138E">
        <w:rPr>
          <w:sz w:val="26"/>
          <w:szCs w:val="26"/>
          <w:rtl/>
        </w:rPr>
        <w:t xml:space="preserve">، معربةً عن قلقها إزاء عدم إيلاء القطاع الأولوية اللازمة في إطار خطة </w:t>
      </w:r>
      <w:r w:rsidR="00BE4EF4">
        <w:rPr>
          <w:rFonts w:hint="cs"/>
          <w:sz w:val="26"/>
          <w:szCs w:val="26"/>
          <w:rtl/>
        </w:rPr>
        <w:t>تنفيذ تعديل كيغالي</w:t>
      </w:r>
      <w:r w:rsidRPr="0052138E">
        <w:rPr>
          <w:sz w:val="26"/>
          <w:szCs w:val="26"/>
          <w:rtl/>
        </w:rPr>
        <w:t>، وعدم و</w:t>
      </w:r>
      <w:r w:rsidR="00BE4EF4">
        <w:rPr>
          <w:sz w:val="26"/>
          <w:szCs w:val="26"/>
          <w:rtl/>
        </w:rPr>
        <w:t xml:space="preserve">ضوح </w:t>
      </w:r>
      <w:r w:rsidR="00E17981">
        <w:rPr>
          <w:rFonts w:hint="cs"/>
          <w:sz w:val="26"/>
          <w:szCs w:val="26"/>
          <w:rtl/>
        </w:rPr>
        <w:t>ارتباطه</w:t>
      </w:r>
      <w:r w:rsidR="00BE4EF4">
        <w:rPr>
          <w:sz w:val="26"/>
          <w:szCs w:val="26"/>
          <w:rtl/>
        </w:rPr>
        <w:t xml:space="preserve"> </w:t>
      </w:r>
      <w:r w:rsidR="00BE4EF4">
        <w:rPr>
          <w:rFonts w:hint="cs"/>
          <w:sz w:val="26"/>
          <w:szCs w:val="26"/>
          <w:rtl/>
        </w:rPr>
        <w:t>ب</w:t>
      </w:r>
      <w:r w:rsidR="00BE4EF4">
        <w:rPr>
          <w:sz w:val="26"/>
          <w:szCs w:val="26"/>
          <w:rtl/>
        </w:rPr>
        <w:t>قطاع الخدم</w:t>
      </w:r>
      <w:r w:rsidR="00BE4EF4">
        <w:rPr>
          <w:rFonts w:hint="cs"/>
          <w:sz w:val="26"/>
          <w:szCs w:val="26"/>
          <w:rtl/>
        </w:rPr>
        <w:t>ة</w:t>
      </w:r>
      <w:r w:rsidRPr="0052138E">
        <w:rPr>
          <w:sz w:val="26"/>
          <w:szCs w:val="26"/>
          <w:rtl/>
        </w:rPr>
        <w:t xml:space="preserve"> و</w:t>
      </w:r>
      <w:r w:rsidR="00BE4EF4">
        <w:rPr>
          <w:rFonts w:hint="cs"/>
          <w:sz w:val="26"/>
          <w:szCs w:val="26"/>
          <w:rtl/>
        </w:rPr>
        <w:t>الت</w:t>
      </w:r>
      <w:r w:rsidRPr="0052138E">
        <w:rPr>
          <w:sz w:val="26"/>
          <w:szCs w:val="26"/>
          <w:rtl/>
        </w:rPr>
        <w:t>خف</w:t>
      </w:r>
      <w:r w:rsidR="00BE4EF4">
        <w:rPr>
          <w:rFonts w:hint="cs"/>
          <w:sz w:val="26"/>
          <w:szCs w:val="26"/>
          <w:rtl/>
        </w:rPr>
        <w:t>يض التدريجي للمواد الهيدروفلوروكربونية</w:t>
      </w:r>
      <w:r w:rsidRPr="0052138E">
        <w:rPr>
          <w:sz w:val="26"/>
          <w:szCs w:val="26"/>
          <w:rtl/>
        </w:rPr>
        <w:t xml:space="preserve">. وأشارت الأمانة </w:t>
      </w:r>
      <w:r w:rsidR="00BE4EF4">
        <w:rPr>
          <w:sz w:val="26"/>
          <w:szCs w:val="26"/>
          <w:rtl/>
        </w:rPr>
        <w:t xml:space="preserve">إلى </w:t>
      </w:r>
      <w:r w:rsidR="00BE4EF4">
        <w:rPr>
          <w:rFonts w:hint="cs"/>
          <w:sz w:val="26"/>
          <w:szCs w:val="26"/>
          <w:rtl/>
        </w:rPr>
        <w:t>عدم تقديم</w:t>
      </w:r>
      <w:r w:rsidR="00BE4EF4">
        <w:rPr>
          <w:sz w:val="26"/>
          <w:szCs w:val="26"/>
          <w:rtl/>
        </w:rPr>
        <w:t xml:space="preserve"> مشروعين تحضيريين</w:t>
      </w:r>
      <w:r w:rsidR="00BE4EF4">
        <w:rPr>
          <w:rFonts w:hint="cs"/>
          <w:sz w:val="26"/>
          <w:szCs w:val="26"/>
          <w:rtl/>
        </w:rPr>
        <w:t xml:space="preserve"> معتمدين </w:t>
      </w:r>
      <w:r w:rsidRPr="0052138E">
        <w:rPr>
          <w:sz w:val="26"/>
          <w:szCs w:val="26"/>
          <w:rtl/>
        </w:rPr>
        <w:t>في ال</w:t>
      </w:r>
      <w:r w:rsidR="00BE4EF4">
        <w:rPr>
          <w:sz w:val="26"/>
          <w:szCs w:val="26"/>
          <w:rtl/>
        </w:rPr>
        <w:t>اجتماع السادس والتسعين لليونيدو</w:t>
      </w:r>
      <w:r w:rsidRPr="0052138E">
        <w:rPr>
          <w:sz w:val="26"/>
          <w:szCs w:val="26"/>
          <w:rtl/>
        </w:rPr>
        <w:t xml:space="preserve"> لتحسين كفاءة الطاقة في مراكز البيانات </w:t>
      </w:r>
      <w:r w:rsidR="00BE4EF4">
        <w:rPr>
          <w:rFonts w:hint="cs"/>
          <w:sz w:val="26"/>
          <w:szCs w:val="26"/>
          <w:rtl/>
        </w:rPr>
        <w:t>ل</w:t>
      </w:r>
      <w:r w:rsidR="00BE4EF4">
        <w:rPr>
          <w:sz w:val="26"/>
          <w:szCs w:val="26"/>
          <w:rtl/>
        </w:rPr>
        <w:t>مصر ومقدونيا الشمالية</w:t>
      </w:r>
      <w:r w:rsidRPr="0052138E">
        <w:rPr>
          <w:sz w:val="26"/>
          <w:szCs w:val="26"/>
          <w:rtl/>
        </w:rPr>
        <w:t xml:space="preserve"> </w:t>
      </w:r>
      <w:r w:rsidR="00BE4EF4">
        <w:rPr>
          <w:rFonts w:hint="cs"/>
          <w:sz w:val="26"/>
          <w:szCs w:val="26"/>
          <w:rtl/>
        </w:rPr>
        <w:t>حتى الآن</w:t>
      </w:r>
      <w:r w:rsidR="00BE4EF4">
        <w:rPr>
          <w:sz w:val="26"/>
          <w:szCs w:val="26"/>
          <w:rtl/>
        </w:rPr>
        <w:t xml:space="preserve">، </w:t>
      </w:r>
      <w:r w:rsidRPr="0052138E">
        <w:rPr>
          <w:sz w:val="26"/>
          <w:szCs w:val="26"/>
          <w:rtl/>
        </w:rPr>
        <w:t xml:space="preserve">هما مشروعان </w:t>
      </w:r>
      <w:r w:rsidR="00BE4EF4">
        <w:rPr>
          <w:rFonts w:hint="cs"/>
          <w:sz w:val="26"/>
          <w:szCs w:val="26"/>
          <w:rtl/>
        </w:rPr>
        <w:t>سيدعمان</w:t>
      </w:r>
      <w:r w:rsidRPr="0052138E">
        <w:rPr>
          <w:sz w:val="26"/>
          <w:szCs w:val="26"/>
          <w:rtl/>
        </w:rPr>
        <w:t xml:space="preserve"> بناء الخبرة في هذا النوع من المشاريع.</w:t>
      </w:r>
    </w:p>
    <w:p w14:paraId="24F27214" w14:textId="77777777" w:rsidR="009D107F" w:rsidRPr="0052138E" w:rsidRDefault="009D107F" w:rsidP="00DC25D0">
      <w:pPr>
        <w:pStyle w:val="Heading1"/>
        <w:numPr>
          <w:ilvl w:val="0"/>
          <w:numId w:val="28"/>
        </w:numPr>
        <w:bidi/>
        <w:ind w:left="0" w:firstLine="0"/>
        <w:rPr>
          <w:sz w:val="26"/>
          <w:szCs w:val="26"/>
          <w:rtl/>
        </w:rPr>
      </w:pPr>
      <w:r w:rsidRPr="0052138E">
        <w:rPr>
          <w:sz w:val="26"/>
          <w:szCs w:val="26"/>
          <w:rtl/>
        </w:rPr>
        <w:t xml:space="preserve">وفيما </w:t>
      </w:r>
      <w:r w:rsidR="00E17981">
        <w:rPr>
          <w:sz w:val="26"/>
          <w:szCs w:val="26"/>
          <w:rtl/>
        </w:rPr>
        <w:t>يتعلق بالروابط مع قطاع الخدم</w:t>
      </w:r>
      <w:r w:rsidR="00E17981">
        <w:rPr>
          <w:rFonts w:hint="cs"/>
          <w:sz w:val="26"/>
          <w:szCs w:val="26"/>
          <w:rtl/>
        </w:rPr>
        <w:t>ة</w:t>
      </w:r>
      <w:r w:rsidRPr="0052138E">
        <w:rPr>
          <w:sz w:val="26"/>
          <w:szCs w:val="26"/>
          <w:rtl/>
        </w:rPr>
        <w:t xml:space="preserve">، ذكرت </w:t>
      </w:r>
      <w:r w:rsidR="00E17981">
        <w:rPr>
          <w:sz w:val="26"/>
          <w:szCs w:val="26"/>
          <w:rtl/>
        </w:rPr>
        <w:t>اليونيدو</w:t>
      </w:r>
      <w:r w:rsidRPr="0052138E">
        <w:rPr>
          <w:sz w:val="26"/>
          <w:szCs w:val="26"/>
          <w:rtl/>
        </w:rPr>
        <w:t xml:space="preserve"> أن هذه الروابط </w:t>
      </w:r>
      <w:r w:rsidR="00BC76A7">
        <w:rPr>
          <w:sz w:val="26"/>
          <w:szCs w:val="26"/>
          <w:rtl/>
        </w:rPr>
        <w:t xml:space="preserve">تتعلق بالنمو المستقبلي المحتمل </w:t>
      </w:r>
      <w:r w:rsidR="00BC76A7">
        <w:rPr>
          <w:rFonts w:hint="cs"/>
          <w:sz w:val="26"/>
          <w:szCs w:val="26"/>
          <w:rtl/>
        </w:rPr>
        <w:t xml:space="preserve">في </w:t>
      </w:r>
      <w:r w:rsidRPr="0052138E">
        <w:rPr>
          <w:sz w:val="26"/>
          <w:szCs w:val="26"/>
          <w:rtl/>
        </w:rPr>
        <w:t xml:space="preserve">أنشطة التركيب والصيانة </w:t>
      </w:r>
      <w:r w:rsidR="00BC76A7">
        <w:rPr>
          <w:rFonts w:hint="cs"/>
          <w:sz w:val="26"/>
          <w:szCs w:val="26"/>
          <w:rtl/>
        </w:rPr>
        <w:t>ومناولة مواد التبريد</w:t>
      </w:r>
      <w:r w:rsidRPr="0052138E">
        <w:rPr>
          <w:sz w:val="26"/>
          <w:szCs w:val="26"/>
          <w:rtl/>
        </w:rPr>
        <w:t xml:space="preserve"> </w:t>
      </w:r>
      <w:r w:rsidR="00BC76A7">
        <w:rPr>
          <w:sz w:val="26"/>
          <w:szCs w:val="26"/>
          <w:rtl/>
        </w:rPr>
        <w:t>والخدم</w:t>
      </w:r>
      <w:r w:rsidR="00BC76A7">
        <w:rPr>
          <w:rFonts w:hint="cs"/>
          <w:sz w:val="26"/>
          <w:szCs w:val="26"/>
          <w:rtl/>
        </w:rPr>
        <w:t>ة</w:t>
      </w:r>
      <w:r w:rsidRPr="0052138E">
        <w:rPr>
          <w:sz w:val="26"/>
          <w:szCs w:val="26"/>
          <w:rtl/>
        </w:rPr>
        <w:t xml:space="preserve"> المرتبطة بأنظمة التبريد الكبير</w:t>
      </w:r>
      <w:r w:rsidR="00BC76A7">
        <w:rPr>
          <w:sz w:val="26"/>
          <w:szCs w:val="26"/>
          <w:rtl/>
        </w:rPr>
        <w:t xml:space="preserve">ة المستخدمة في مراكز البيانات، </w:t>
      </w:r>
      <w:r w:rsidRPr="0052138E">
        <w:rPr>
          <w:sz w:val="26"/>
          <w:szCs w:val="26"/>
          <w:rtl/>
        </w:rPr>
        <w:t>التي تشهد نمواً كبيراً.</w:t>
      </w:r>
    </w:p>
    <w:p w14:paraId="24F27215" w14:textId="77777777" w:rsidR="009D107F" w:rsidRPr="0052138E" w:rsidRDefault="009D107F" w:rsidP="00DC25D0">
      <w:pPr>
        <w:pStyle w:val="Heading1"/>
        <w:numPr>
          <w:ilvl w:val="0"/>
          <w:numId w:val="28"/>
        </w:numPr>
        <w:bidi/>
        <w:ind w:left="0" w:firstLine="0"/>
        <w:rPr>
          <w:sz w:val="26"/>
          <w:szCs w:val="26"/>
          <w:rtl/>
        </w:rPr>
      </w:pPr>
      <w:r w:rsidRPr="0052138E">
        <w:rPr>
          <w:sz w:val="26"/>
          <w:szCs w:val="26"/>
          <w:rtl/>
        </w:rPr>
        <w:t xml:space="preserve">طُلب توضيح </w:t>
      </w:r>
      <w:r w:rsidR="00B169E2">
        <w:rPr>
          <w:rFonts w:hint="cs"/>
          <w:sz w:val="26"/>
          <w:szCs w:val="26"/>
          <w:rtl/>
        </w:rPr>
        <w:t xml:space="preserve">بشأن </w:t>
      </w:r>
      <w:r w:rsidRPr="0052138E">
        <w:rPr>
          <w:sz w:val="26"/>
          <w:szCs w:val="26"/>
          <w:rtl/>
        </w:rPr>
        <w:t xml:space="preserve">ما إذا كان هذا القطاع مُدرجًا ضمن خطة </w:t>
      </w:r>
      <w:r w:rsidR="00B169E2">
        <w:rPr>
          <w:rFonts w:hint="cs"/>
          <w:sz w:val="26"/>
          <w:szCs w:val="26"/>
          <w:rtl/>
        </w:rPr>
        <w:t>تنفيذ تعديل كيغالي</w:t>
      </w:r>
      <w:r w:rsidR="00B169E2" w:rsidRPr="0052138E">
        <w:rPr>
          <w:sz w:val="26"/>
          <w:szCs w:val="26"/>
          <w:rtl/>
        </w:rPr>
        <w:t xml:space="preserve"> </w:t>
      </w:r>
      <w:r w:rsidRPr="0052138E">
        <w:rPr>
          <w:sz w:val="26"/>
          <w:szCs w:val="26"/>
          <w:rtl/>
        </w:rPr>
        <w:t xml:space="preserve">كقطاع مُستهلك كبير </w:t>
      </w:r>
      <w:r w:rsidR="00B169E2">
        <w:rPr>
          <w:rFonts w:hint="cs"/>
          <w:sz w:val="26"/>
          <w:szCs w:val="26"/>
          <w:rtl/>
        </w:rPr>
        <w:t>للمواد</w:t>
      </w:r>
      <w:r w:rsidRPr="0052138E">
        <w:rPr>
          <w:sz w:val="26"/>
          <w:szCs w:val="26"/>
          <w:rtl/>
        </w:rPr>
        <w:t xml:space="preserve"> الهيدروفلور</w:t>
      </w:r>
      <w:r w:rsidR="00B169E2">
        <w:rPr>
          <w:rFonts w:hint="cs"/>
          <w:sz w:val="26"/>
          <w:szCs w:val="26"/>
          <w:rtl/>
        </w:rPr>
        <w:t>وكربون</w:t>
      </w:r>
      <w:r w:rsidRPr="0052138E">
        <w:rPr>
          <w:sz w:val="26"/>
          <w:szCs w:val="26"/>
          <w:rtl/>
        </w:rPr>
        <w:t>ية و</w:t>
      </w:r>
      <w:r w:rsidR="00B169E2">
        <w:rPr>
          <w:rFonts w:hint="cs"/>
          <w:sz w:val="26"/>
          <w:szCs w:val="26"/>
          <w:rtl/>
        </w:rPr>
        <w:t xml:space="preserve">، </w:t>
      </w:r>
      <w:r w:rsidRPr="0052138E">
        <w:rPr>
          <w:sz w:val="26"/>
          <w:szCs w:val="26"/>
          <w:rtl/>
        </w:rPr>
        <w:t>إن لم يكن كذلك، فما هو الأساس المنطقي للمشروع ولماذا يُنفذ الآن بدلًا من</w:t>
      </w:r>
      <w:r w:rsidR="00B169E2">
        <w:rPr>
          <w:rFonts w:hint="cs"/>
          <w:sz w:val="26"/>
          <w:szCs w:val="26"/>
          <w:rtl/>
        </w:rPr>
        <w:t xml:space="preserve"> تنفيذه في</w:t>
      </w:r>
      <w:r w:rsidRPr="0052138E">
        <w:rPr>
          <w:sz w:val="26"/>
          <w:szCs w:val="26"/>
          <w:rtl/>
        </w:rPr>
        <w:t xml:space="preserve"> المرحلة الثانية من </w:t>
      </w:r>
      <w:r w:rsidR="00B169E2" w:rsidRPr="0052138E">
        <w:rPr>
          <w:sz w:val="26"/>
          <w:szCs w:val="26"/>
          <w:rtl/>
        </w:rPr>
        <w:t xml:space="preserve">خطة </w:t>
      </w:r>
      <w:r w:rsidR="00B169E2">
        <w:rPr>
          <w:rFonts w:hint="cs"/>
          <w:sz w:val="26"/>
          <w:szCs w:val="26"/>
          <w:rtl/>
        </w:rPr>
        <w:t>تنفيذ تعديل كيغالي</w:t>
      </w:r>
      <w:r w:rsidR="00B169E2" w:rsidRPr="0052138E">
        <w:rPr>
          <w:sz w:val="26"/>
          <w:szCs w:val="26"/>
          <w:rtl/>
        </w:rPr>
        <w:t xml:space="preserve"> </w:t>
      </w:r>
      <w:r w:rsidRPr="0052138E">
        <w:rPr>
          <w:sz w:val="26"/>
          <w:szCs w:val="26"/>
          <w:rtl/>
        </w:rPr>
        <w:t>لضمان ا</w:t>
      </w:r>
      <w:r w:rsidR="00B169E2">
        <w:rPr>
          <w:sz w:val="26"/>
          <w:szCs w:val="26"/>
          <w:rtl/>
        </w:rPr>
        <w:t>تباع نهج شامل</w:t>
      </w:r>
      <w:r w:rsidR="00B169E2">
        <w:rPr>
          <w:rFonts w:hint="cs"/>
          <w:sz w:val="26"/>
          <w:szCs w:val="26"/>
          <w:rtl/>
        </w:rPr>
        <w:t>.</w:t>
      </w:r>
      <w:r w:rsidRPr="0052138E">
        <w:rPr>
          <w:sz w:val="26"/>
          <w:szCs w:val="26"/>
          <w:rtl/>
        </w:rPr>
        <w:t xml:space="preserve"> </w:t>
      </w:r>
      <w:r w:rsidR="00194C08">
        <w:rPr>
          <w:rFonts w:hint="cs"/>
          <w:sz w:val="26"/>
          <w:szCs w:val="26"/>
          <w:rtl/>
        </w:rPr>
        <w:t>و</w:t>
      </w:r>
      <w:r w:rsidRPr="0052138E">
        <w:rPr>
          <w:sz w:val="26"/>
          <w:szCs w:val="26"/>
          <w:rtl/>
        </w:rPr>
        <w:t xml:space="preserve">ردّت </w:t>
      </w:r>
      <w:r w:rsidR="00194C08">
        <w:rPr>
          <w:sz w:val="26"/>
          <w:szCs w:val="26"/>
          <w:rtl/>
        </w:rPr>
        <w:t>اليونيدو</w:t>
      </w:r>
      <w:r w:rsidRPr="0052138E">
        <w:rPr>
          <w:sz w:val="26"/>
          <w:szCs w:val="26"/>
          <w:rtl/>
        </w:rPr>
        <w:t xml:space="preserve"> بأنه على الرغم من عدم تحديد قطاع مراكز البيانات كقطاع فرعي منفصل ضمن المرحلة الأولى من </w:t>
      </w:r>
      <w:r w:rsidR="00194C08" w:rsidRPr="0052138E">
        <w:rPr>
          <w:sz w:val="26"/>
          <w:szCs w:val="26"/>
          <w:rtl/>
        </w:rPr>
        <w:t>خطة</w:t>
      </w:r>
      <w:r w:rsidR="00066051" w:rsidRPr="00066051">
        <w:rPr>
          <w:rFonts w:hint="cs"/>
          <w:sz w:val="26"/>
          <w:szCs w:val="26"/>
          <w:rtl/>
        </w:rPr>
        <w:t xml:space="preserve"> </w:t>
      </w:r>
      <w:r w:rsidR="00066051">
        <w:rPr>
          <w:rFonts w:hint="cs"/>
          <w:sz w:val="26"/>
          <w:szCs w:val="26"/>
          <w:rtl/>
        </w:rPr>
        <w:t>ا</w:t>
      </w:r>
      <w:r w:rsidR="00066051" w:rsidRPr="0052138E">
        <w:rPr>
          <w:sz w:val="26"/>
          <w:szCs w:val="26"/>
          <w:rtl/>
        </w:rPr>
        <w:t>لمكسيك</w:t>
      </w:r>
      <w:r w:rsidR="00194C08" w:rsidRPr="0052138E">
        <w:rPr>
          <w:sz w:val="26"/>
          <w:szCs w:val="26"/>
          <w:rtl/>
        </w:rPr>
        <w:t xml:space="preserve"> </w:t>
      </w:r>
      <w:r w:rsidR="00066051">
        <w:rPr>
          <w:rFonts w:hint="cs"/>
          <w:sz w:val="26"/>
          <w:szCs w:val="26"/>
          <w:rtl/>
        </w:rPr>
        <w:t>ل</w:t>
      </w:r>
      <w:r w:rsidR="00194C08">
        <w:rPr>
          <w:rFonts w:hint="cs"/>
          <w:sz w:val="26"/>
          <w:szCs w:val="26"/>
          <w:rtl/>
        </w:rPr>
        <w:t>تنفيذ تعديل كيغالي</w:t>
      </w:r>
      <w:r w:rsidR="00066051">
        <w:rPr>
          <w:sz w:val="26"/>
          <w:szCs w:val="26"/>
          <w:rtl/>
        </w:rPr>
        <w:t xml:space="preserve">، </w:t>
      </w:r>
      <w:r w:rsidRPr="0052138E">
        <w:rPr>
          <w:sz w:val="26"/>
          <w:szCs w:val="26"/>
          <w:rtl/>
        </w:rPr>
        <w:t xml:space="preserve">من المتوقع أن يدعم مشروع الإعداد المكسيك في إجراء تقييم أولي لقطاع تبريد مراكز البيانات، بما في ذلك تقنيات التبريد، والطلب المُحتمل على </w:t>
      </w:r>
      <w:r w:rsidR="00066051">
        <w:rPr>
          <w:rFonts w:hint="cs"/>
          <w:sz w:val="26"/>
          <w:szCs w:val="26"/>
          <w:rtl/>
        </w:rPr>
        <w:t>المواد</w:t>
      </w:r>
      <w:r w:rsidRPr="0052138E">
        <w:rPr>
          <w:sz w:val="26"/>
          <w:szCs w:val="26"/>
          <w:rtl/>
        </w:rPr>
        <w:t xml:space="preserve"> الهيدروفلور</w:t>
      </w:r>
      <w:r w:rsidR="00066051">
        <w:rPr>
          <w:rFonts w:hint="cs"/>
          <w:sz w:val="26"/>
          <w:szCs w:val="26"/>
          <w:rtl/>
        </w:rPr>
        <w:t>وكربون</w:t>
      </w:r>
      <w:r w:rsidRPr="0052138E">
        <w:rPr>
          <w:sz w:val="26"/>
          <w:szCs w:val="26"/>
          <w:rtl/>
        </w:rPr>
        <w:t>ية في المستقبل، وفرص البدائل منخفضة</w:t>
      </w:r>
      <w:r w:rsidR="00527B90">
        <w:rPr>
          <w:rFonts w:hint="cs"/>
          <w:sz w:val="26"/>
          <w:szCs w:val="26"/>
          <w:rtl/>
        </w:rPr>
        <w:t xml:space="preserve"> القدرة على إحداث </w:t>
      </w:r>
      <w:r w:rsidRPr="0052138E">
        <w:rPr>
          <w:sz w:val="26"/>
          <w:szCs w:val="26"/>
          <w:rtl/>
        </w:rPr>
        <w:t xml:space="preserve"> الاحترار العالمي والموفرة للطاقة. </w:t>
      </w:r>
      <w:r w:rsidR="00B05062">
        <w:rPr>
          <w:rFonts w:hint="cs"/>
          <w:sz w:val="26"/>
          <w:szCs w:val="26"/>
          <w:rtl/>
        </w:rPr>
        <w:t>إن الصلة</w:t>
      </w:r>
      <w:r w:rsidRPr="0052138E">
        <w:rPr>
          <w:sz w:val="26"/>
          <w:szCs w:val="26"/>
          <w:rtl/>
        </w:rPr>
        <w:t xml:space="preserve"> </w:t>
      </w:r>
      <w:r w:rsidR="00B05062">
        <w:rPr>
          <w:rFonts w:hint="cs"/>
          <w:sz w:val="26"/>
          <w:szCs w:val="26"/>
          <w:rtl/>
        </w:rPr>
        <w:t>ب</w:t>
      </w:r>
      <w:r w:rsidR="00527B90" w:rsidRPr="0052138E">
        <w:rPr>
          <w:sz w:val="26"/>
          <w:szCs w:val="26"/>
          <w:rtl/>
        </w:rPr>
        <w:t xml:space="preserve">خطة </w:t>
      </w:r>
      <w:r w:rsidR="00527B90">
        <w:rPr>
          <w:rFonts w:hint="cs"/>
          <w:sz w:val="26"/>
          <w:szCs w:val="26"/>
          <w:rtl/>
        </w:rPr>
        <w:t>تنفيذ تعديل كيغالي</w:t>
      </w:r>
      <w:r w:rsidR="00527B90" w:rsidRPr="0052138E">
        <w:rPr>
          <w:sz w:val="26"/>
          <w:szCs w:val="26"/>
          <w:rtl/>
        </w:rPr>
        <w:t xml:space="preserve"> </w:t>
      </w:r>
      <w:r w:rsidR="00B05062">
        <w:rPr>
          <w:sz w:val="26"/>
          <w:szCs w:val="26"/>
          <w:rtl/>
        </w:rPr>
        <w:t>استكشافي</w:t>
      </w:r>
      <w:r w:rsidRPr="0052138E">
        <w:rPr>
          <w:sz w:val="26"/>
          <w:szCs w:val="26"/>
          <w:rtl/>
        </w:rPr>
        <w:t xml:space="preserve"> بطبيعته، حيث سيساعد هذا النشاط المكسيك على فهم أفضل لما إذا كان هذا القطاع سريع النمو قد يُصبح ذا صلة بتنفيذ </w:t>
      </w:r>
      <w:r w:rsidR="00B05062" w:rsidRPr="0052138E">
        <w:rPr>
          <w:sz w:val="26"/>
          <w:szCs w:val="26"/>
          <w:rtl/>
        </w:rPr>
        <w:t xml:space="preserve">خطة </w:t>
      </w:r>
      <w:r w:rsidR="00B05062">
        <w:rPr>
          <w:rFonts w:hint="cs"/>
          <w:sz w:val="26"/>
          <w:szCs w:val="26"/>
          <w:rtl/>
        </w:rPr>
        <w:t>تنفيذ تعديل كيغالي</w:t>
      </w:r>
      <w:r w:rsidR="00B05062" w:rsidRPr="0052138E">
        <w:rPr>
          <w:sz w:val="26"/>
          <w:szCs w:val="26"/>
          <w:rtl/>
        </w:rPr>
        <w:t xml:space="preserve"> </w:t>
      </w:r>
      <w:r w:rsidRPr="0052138E">
        <w:rPr>
          <w:sz w:val="26"/>
          <w:szCs w:val="26"/>
          <w:rtl/>
        </w:rPr>
        <w:t xml:space="preserve">في المستقبل وإدارة الطلب على </w:t>
      </w:r>
      <w:r w:rsidR="00B05062">
        <w:rPr>
          <w:rFonts w:hint="cs"/>
          <w:sz w:val="26"/>
          <w:szCs w:val="26"/>
          <w:rtl/>
        </w:rPr>
        <w:t>المواد</w:t>
      </w:r>
      <w:r w:rsidRPr="0052138E">
        <w:rPr>
          <w:sz w:val="26"/>
          <w:szCs w:val="26"/>
          <w:rtl/>
        </w:rPr>
        <w:t xml:space="preserve"> </w:t>
      </w:r>
      <w:r w:rsidR="00B05062" w:rsidRPr="0052138E">
        <w:rPr>
          <w:sz w:val="26"/>
          <w:szCs w:val="26"/>
          <w:rtl/>
        </w:rPr>
        <w:t>الهيدروفلور</w:t>
      </w:r>
      <w:r w:rsidR="00B05062">
        <w:rPr>
          <w:rFonts w:hint="cs"/>
          <w:sz w:val="26"/>
          <w:szCs w:val="26"/>
          <w:rtl/>
        </w:rPr>
        <w:t>وكربون</w:t>
      </w:r>
      <w:r w:rsidR="00B05062" w:rsidRPr="0052138E">
        <w:rPr>
          <w:sz w:val="26"/>
          <w:szCs w:val="26"/>
          <w:rtl/>
        </w:rPr>
        <w:t xml:space="preserve">ية </w:t>
      </w:r>
      <w:r w:rsidRPr="0052138E">
        <w:rPr>
          <w:sz w:val="26"/>
          <w:szCs w:val="26"/>
          <w:rtl/>
        </w:rPr>
        <w:t xml:space="preserve">على المدى الطويل. ويرتبط الأساس المنطقي لهذا النشاط التحضيري أيضًا بالوتيرة السريعة لتوسع القطاع، مع الإعلان عن قدرات إضافية </w:t>
      </w:r>
      <w:r w:rsidR="00B05062">
        <w:rPr>
          <w:rFonts w:hint="cs"/>
          <w:sz w:val="26"/>
          <w:szCs w:val="26"/>
          <w:rtl/>
        </w:rPr>
        <w:t>على مدى</w:t>
      </w:r>
      <w:r w:rsidRPr="0052138E">
        <w:rPr>
          <w:sz w:val="26"/>
          <w:szCs w:val="26"/>
          <w:rtl/>
        </w:rPr>
        <w:t xml:space="preserve"> السنوات الخمس القادمة، </w:t>
      </w:r>
      <w:r w:rsidRPr="0052138E">
        <w:rPr>
          <w:sz w:val="26"/>
          <w:szCs w:val="26"/>
          <w:rtl/>
        </w:rPr>
        <w:lastRenderedPageBreak/>
        <w:t xml:space="preserve">والعديد من المرافق التي </w:t>
      </w:r>
      <w:r w:rsidR="00B05062">
        <w:rPr>
          <w:rFonts w:hint="cs"/>
          <w:sz w:val="26"/>
          <w:szCs w:val="26"/>
          <w:rtl/>
        </w:rPr>
        <w:t>مازالت</w:t>
      </w:r>
      <w:r w:rsidRPr="0052138E">
        <w:rPr>
          <w:sz w:val="26"/>
          <w:szCs w:val="26"/>
          <w:rtl/>
        </w:rPr>
        <w:t xml:space="preserve"> في مراحل التخطيط أو التطوير المبكرة، مما يُتيح فرصة لتجنب الاعتماد طويل الأجل على تقنيات التبريد عالية</w:t>
      </w:r>
      <w:r w:rsidR="00B05062">
        <w:rPr>
          <w:rFonts w:hint="cs"/>
          <w:sz w:val="26"/>
          <w:szCs w:val="26"/>
          <w:rtl/>
        </w:rPr>
        <w:t xml:space="preserve"> القدرة عبى إحداث</w:t>
      </w:r>
      <w:r w:rsidRPr="0052138E">
        <w:rPr>
          <w:sz w:val="26"/>
          <w:szCs w:val="26"/>
          <w:rtl/>
        </w:rPr>
        <w:t xml:space="preserve"> الاحترار العالمي. </w:t>
      </w:r>
      <w:r w:rsidR="00B05062">
        <w:rPr>
          <w:rFonts w:hint="cs"/>
          <w:sz w:val="26"/>
          <w:szCs w:val="26"/>
          <w:rtl/>
        </w:rPr>
        <w:t>و</w:t>
      </w:r>
      <w:r w:rsidRPr="0052138E">
        <w:rPr>
          <w:sz w:val="26"/>
          <w:szCs w:val="26"/>
          <w:rtl/>
        </w:rPr>
        <w:t xml:space="preserve">ترى الحكومة أن تأجيل هذا التقييم حتى المرحلة الثانية من </w:t>
      </w:r>
      <w:r w:rsidR="00B05062" w:rsidRPr="0052138E">
        <w:rPr>
          <w:sz w:val="26"/>
          <w:szCs w:val="26"/>
          <w:rtl/>
        </w:rPr>
        <w:t xml:space="preserve">خطة </w:t>
      </w:r>
      <w:r w:rsidR="00B05062">
        <w:rPr>
          <w:rFonts w:hint="cs"/>
          <w:sz w:val="26"/>
          <w:szCs w:val="26"/>
          <w:rtl/>
        </w:rPr>
        <w:t>تنفيذ تعديل كيغالي</w:t>
      </w:r>
      <w:r w:rsidR="00B05062" w:rsidRPr="0052138E">
        <w:rPr>
          <w:sz w:val="26"/>
          <w:szCs w:val="26"/>
          <w:rtl/>
        </w:rPr>
        <w:t xml:space="preserve"> </w:t>
      </w:r>
      <w:r w:rsidRPr="0052138E">
        <w:rPr>
          <w:sz w:val="26"/>
          <w:szCs w:val="26"/>
          <w:rtl/>
        </w:rPr>
        <w:t xml:space="preserve">قد يقلل القيمة الوقائية للتدخل، </w:t>
      </w:r>
      <w:r w:rsidR="00B05062">
        <w:rPr>
          <w:rFonts w:hint="cs"/>
          <w:sz w:val="26"/>
          <w:szCs w:val="26"/>
          <w:rtl/>
        </w:rPr>
        <w:t>ل</w:t>
      </w:r>
      <w:r w:rsidRPr="0052138E">
        <w:rPr>
          <w:sz w:val="26"/>
          <w:szCs w:val="26"/>
          <w:rtl/>
        </w:rPr>
        <w:t>أن الاستثمارات الكبيرة الجارية قد تعتمد بالفعل على التقنيات التقليدية ذات فترات التشغيل الطويلة.</w:t>
      </w:r>
      <w:r w:rsidR="00B05062">
        <w:rPr>
          <w:rFonts w:hint="cs"/>
          <w:sz w:val="26"/>
          <w:szCs w:val="26"/>
          <w:rtl/>
        </w:rPr>
        <w:t xml:space="preserve"> </w:t>
      </w:r>
    </w:p>
    <w:p w14:paraId="24F27216" w14:textId="77777777" w:rsidR="009D107F" w:rsidRPr="0052138E" w:rsidRDefault="009D107F" w:rsidP="00DC25D0">
      <w:pPr>
        <w:pStyle w:val="Heading1"/>
        <w:numPr>
          <w:ilvl w:val="0"/>
          <w:numId w:val="28"/>
        </w:numPr>
        <w:bidi/>
        <w:ind w:left="0" w:firstLine="0"/>
        <w:rPr>
          <w:sz w:val="26"/>
          <w:szCs w:val="26"/>
          <w:rtl/>
        </w:rPr>
      </w:pPr>
      <w:r w:rsidRPr="0052138E">
        <w:rPr>
          <w:sz w:val="26"/>
          <w:szCs w:val="26"/>
          <w:rtl/>
        </w:rPr>
        <w:t xml:space="preserve">وفيما يتعلق بالسياسات </w:t>
      </w:r>
      <w:r w:rsidR="005836FB">
        <w:rPr>
          <w:rFonts w:hint="cs"/>
          <w:sz w:val="26"/>
          <w:szCs w:val="26"/>
          <w:rtl/>
        </w:rPr>
        <w:t>والقوانين</w:t>
      </w:r>
      <w:r w:rsidRPr="0052138E">
        <w:rPr>
          <w:sz w:val="26"/>
          <w:szCs w:val="26"/>
          <w:rtl/>
        </w:rPr>
        <w:t xml:space="preserve">، ذكرت </w:t>
      </w:r>
      <w:r w:rsidR="005836FB">
        <w:rPr>
          <w:sz w:val="26"/>
          <w:szCs w:val="26"/>
          <w:rtl/>
        </w:rPr>
        <w:t>اليونيدو</w:t>
      </w:r>
      <w:r w:rsidRPr="0052138E">
        <w:rPr>
          <w:sz w:val="26"/>
          <w:szCs w:val="26"/>
          <w:rtl/>
        </w:rPr>
        <w:t xml:space="preserve"> أنه نظراً لأن هذا قطاع ناشئ، </w:t>
      </w:r>
      <w:r w:rsidR="005836FB" w:rsidRPr="0052138E">
        <w:rPr>
          <w:sz w:val="26"/>
          <w:szCs w:val="26"/>
          <w:rtl/>
        </w:rPr>
        <w:t xml:space="preserve">يتضمن </w:t>
      </w:r>
      <w:r w:rsidRPr="0052138E">
        <w:rPr>
          <w:sz w:val="26"/>
          <w:szCs w:val="26"/>
          <w:rtl/>
        </w:rPr>
        <w:t xml:space="preserve">المشروع التحضيري تقييم </w:t>
      </w:r>
      <w:r w:rsidR="005836FB">
        <w:rPr>
          <w:rFonts w:hint="cs"/>
          <w:sz w:val="26"/>
          <w:szCs w:val="26"/>
          <w:rtl/>
        </w:rPr>
        <w:t>القوانين</w:t>
      </w:r>
      <w:r w:rsidRPr="0052138E">
        <w:rPr>
          <w:sz w:val="26"/>
          <w:szCs w:val="26"/>
          <w:rtl/>
        </w:rPr>
        <w:t xml:space="preserve"> </w:t>
      </w:r>
      <w:r w:rsidR="005836FB">
        <w:rPr>
          <w:rFonts w:hint="cs"/>
          <w:sz w:val="26"/>
          <w:szCs w:val="26"/>
          <w:rtl/>
        </w:rPr>
        <w:t>المطبقة</w:t>
      </w:r>
      <w:r w:rsidRPr="0052138E">
        <w:rPr>
          <w:sz w:val="26"/>
          <w:szCs w:val="26"/>
          <w:rtl/>
        </w:rPr>
        <w:t xml:space="preserve">، وسيتم </w:t>
      </w:r>
      <w:r w:rsidR="005836FB">
        <w:rPr>
          <w:rFonts w:hint="cs"/>
          <w:sz w:val="26"/>
          <w:szCs w:val="26"/>
          <w:rtl/>
        </w:rPr>
        <w:t>وضع القوانين</w:t>
      </w:r>
      <w:r w:rsidRPr="0052138E">
        <w:rPr>
          <w:sz w:val="26"/>
          <w:szCs w:val="26"/>
          <w:rtl/>
        </w:rPr>
        <w:t xml:space="preserve"> المقابلة لاحقاً خلال المشروع.</w:t>
      </w:r>
    </w:p>
    <w:p w14:paraId="24F27217" w14:textId="77777777" w:rsidR="009D107F" w:rsidRPr="0052138E" w:rsidRDefault="009D107F" w:rsidP="00DC25D0">
      <w:pPr>
        <w:pStyle w:val="Heading1"/>
        <w:numPr>
          <w:ilvl w:val="0"/>
          <w:numId w:val="28"/>
        </w:numPr>
        <w:bidi/>
        <w:ind w:left="0" w:firstLine="0"/>
        <w:rPr>
          <w:sz w:val="26"/>
          <w:szCs w:val="26"/>
          <w:rtl/>
        </w:rPr>
      </w:pPr>
      <w:r w:rsidRPr="0052138E">
        <w:rPr>
          <w:sz w:val="26"/>
          <w:szCs w:val="26"/>
          <w:rtl/>
        </w:rPr>
        <w:t xml:space="preserve">أوضحت </w:t>
      </w:r>
      <w:r w:rsidR="005836FB">
        <w:rPr>
          <w:sz w:val="26"/>
          <w:szCs w:val="26"/>
          <w:rtl/>
        </w:rPr>
        <w:t>اليونيدو</w:t>
      </w:r>
      <w:r w:rsidRPr="0052138E">
        <w:rPr>
          <w:sz w:val="26"/>
          <w:szCs w:val="26"/>
          <w:rtl/>
        </w:rPr>
        <w:t xml:space="preserve"> أن المشروع </w:t>
      </w:r>
      <w:r w:rsidR="005836FB">
        <w:rPr>
          <w:rFonts w:hint="cs"/>
          <w:sz w:val="26"/>
          <w:szCs w:val="26"/>
          <w:rtl/>
        </w:rPr>
        <w:t>التوضيحي</w:t>
      </w:r>
      <w:r w:rsidR="005836FB">
        <w:rPr>
          <w:sz w:val="26"/>
          <w:szCs w:val="26"/>
          <w:rtl/>
        </w:rPr>
        <w:t xml:space="preserve"> لن يتداخل مع الأنشطة الجاري</w:t>
      </w:r>
      <w:r w:rsidR="005836FB">
        <w:rPr>
          <w:rFonts w:hint="cs"/>
          <w:sz w:val="26"/>
          <w:szCs w:val="26"/>
          <w:rtl/>
        </w:rPr>
        <w:t xml:space="preserve"> تنفيذها</w:t>
      </w:r>
      <w:r w:rsidRPr="0052138E">
        <w:rPr>
          <w:sz w:val="26"/>
          <w:szCs w:val="26"/>
          <w:rtl/>
        </w:rPr>
        <w:t xml:space="preserve"> حاليًا وسيكون مكملاً لها، بما في ذلك استراتيجية كفاءة الطاقة لخطة </w:t>
      </w:r>
      <w:r w:rsidR="005836FB">
        <w:rPr>
          <w:rFonts w:hint="cs"/>
          <w:sz w:val="26"/>
          <w:szCs w:val="26"/>
          <w:rtl/>
        </w:rPr>
        <w:t>تنفيذ تعديل كيغالي</w:t>
      </w:r>
      <w:r w:rsidR="005836FB" w:rsidRPr="005836FB">
        <w:rPr>
          <w:rFonts w:hint="cs"/>
          <w:sz w:val="26"/>
          <w:szCs w:val="26"/>
          <w:rtl/>
        </w:rPr>
        <w:t xml:space="preserve"> </w:t>
      </w:r>
      <w:r w:rsidR="005836FB">
        <w:rPr>
          <w:rFonts w:hint="cs"/>
          <w:sz w:val="26"/>
          <w:szCs w:val="26"/>
          <w:rtl/>
        </w:rPr>
        <w:t>للمواد</w:t>
      </w:r>
      <w:r w:rsidR="005836FB" w:rsidRPr="0052138E">
        <w:rPr>
          <w:sz w:val="26"/>
          <w:szCs w:val="26"/>
          <w:rtl/>
        </w:rPr>
        <w:t xml:space="preserve"> الهيدروفلور</w:t>
      </w:r>
      <w:r w:rsidR="005836FB">
        <w:rPr>
          <w:rFonts w:hint="cs"/>
          <w:sz w:val="26"/>
          <w:szCs w:val="26"/>
          <w:rtl/>
        </w:rPr>
        <w:t>وكربون</w:t>
      </w:r>
      <w:r w:rsidR="005836FB" w:rsidRPr="0052138E">
        <w:rPr>
          <w:sz w:val="26"/>
          <w:szCs w:val="26"/>
          <w:rtl/>
        </w:rPr>
        <w:t xml:space="preserve">ية </w:t>
      </w:r>
      <w:r w:rsidRPr="0052138E">
        <w:rPr>
          <w:sz w:val="26"/>
          <w:szCs w:val="26"/>
          <w:rtl/>
        </w:rPr>
        <w:t xml:space="preserve">للمكسيك </w:t>
      </w:r>
      <w:r w:rsidR="005836FB">
        <w:rPr>
          <w:rFonts w:hint="cs"/>
          <w:sz w:val="26"/>
          <w:szCs w:val="26"/>
          <w:rtl/>
        </w:rPr>
        <w:t>المعتمدة</w:t>
      </w:r>
      <w:r w:rsidRPr="0052138E">
        <w:rPr>
          <w:sz w:val="26"/>
          <w:szCs w:val="26"/>
          <w:rtl/>
        </w:rPr>
        <w:t xml:space="preserve"> وفقًا للقرار 91/65.</w:t>
      </w:r>
    </w:p>
    <w:p w14:paraId="24F27218" w14:textId="4BAD7C34" w:rsidR="009D107F" w:rsidRPr="0052138E" w:rsidRDefault="009D107F" w:rsidP="00CF3134">
      <w:pPr>
        <w:pStyle w:val="Heading1"/>
        <w:numPr>
          <w:ilvl w:val="0"/>
          <w:numId w:val="28"/>
        </w:numPr>
        <w:bidi/>
        <w:ind w:left="0" w:firstLine="0"/>
        <w:rPr>
          <w:sz w:val="26"/>
          <w:szCs w:val="26"/>
          <w:rtl/>
        </w:rPr>
      </w:pPr>
      <w:r w:rsidRPr="0052138E">
        <w:rPr>
          <w:sz w:val="26"/>
          <w:szCs w:val="26"/>
          <w:rtl/>
        </w:rPr>
        <w:t xml:space="preserve">قدمت </w:t>
      </w:r>
      <w:r w:rsidR="005836FB">
        <w:rPr>
          <w:sz w:val="26"/>
          <w:szCs w:val="26"/>
          <w:rtl/>
        </w:rPr>
        <w:t>اليونيدو</w:t>
      </w:r>
      <w:r w:rsidRPr="0052138E">
        <w:rPr>
          <w:sz w:val="26"/>
          <w:szCs w:val="26"/>
          <w:rtl/>
        </w:rPr>
        <w:t xml:space="preserve"> </w:t>
      </w:r>
      <w:r w:rsidR="005836FB">
        <w:rPr>
          <w:rFonts w:hint="cs"/>
          <w:sz w:val="26"/>
          <w:szCs w:val="26"/>
          <w:rtl/>
        </w:rPr>
        <w:t>مبدئيا</w:t>
      </w:r>
      <w:r w:rsidRPr="0052138E">
        <w:rPr>
          <w:sz w:val="26"/>
          <w:szCs w:val="26"/>
          <w:rtl/>
        </w:rPr>
        <w:t xml:space="preserve"> طلباً للحصول على </w:t>
      </w:r>
      <w:r w:rsidR="005836FB">
        <w:rPr>
          <w:rFonts w:hint="cs"/>
          <w:sz w:val="26"/>
          <w:szCs w:val="26"/>
          <w:rtl/>
        </w:rPr>
        <w:t>65</w:t>
      </w:r>
      <w:r w:rsidR="00527FE8">
        <w:rPr>
          <w:rFonts w:hint="cs"/>
          <w:sz w:val="26"/>
          <w:szCs w:val="26"/>
          <w:rtl/>
        </w:rPr>
        <w:t>,</w:t>
      </w:r>
      <w:r w:rsidR="005836FB">
        <w:rPr>
          <w:rFonts w:hint="cs"/>
          <w:sz w:val="26"/>
          <w:szCs w:val="26"/>
          <w:rtl/>
        </w:rPr>
        <w:t>000</w:t>
      </w:r>
      <w:r w:rsidRPr="0052138E">
        <w:rPr>
          <w:sz w:val="26"/>
          <w:szCs w:val="26"/>
          <w:rtl/>
        </w:rPr>
        <w:t xml:space="preserve"> دولار</w:t>
      </w:r>
      <w:r w:rsidR="005836FB">
        <w:rPr>
          <w:rFonts w:hint="cs"/>
          <w:sz w:val="26"/>
          <w:szCs w:val="26"/>
          <w:rtl/>
        </w:rPr>
        <w:t>ا</w:t>
      </w:r>
      <w:r w:rsidRPr="0052138E">
        <w:rPr>
          <w:sz w:val="26"/>
          <w:szCs w:val="26"/>
          <w:rtl/>
        </w:rPr>
        <w:t xml:space="preserve"> أمريكي</w:t>
      </w:r>
      <w:r w:rsidR="005836FB">
        <w:rPr>
          <w:rFonts w:hint="cs"/>
          <w:sz w:val="26"/>
          <w:szCs w:val="26"/>
          <w:rtl/>
        </w:rPr>
        <w:t>ا</w:t>
      </w:r>
      <w:r w:rsidRPr="0052138E">
        <w:rPr>
          <w:sz w:val="26"/>
          <w:szCs w:val="26"/>
          <w:rtl/>
        </w:rPr>
        <w:t xml:space="preserve"> لهذا الغرض. وبعد المناقشة، تم تعديل</w:t>
      </w:r>
      <w:r w:rsidR="005836FB">
        <w:rPr>
          <w:rFonts w:hint="cs"/>
          <w:sz w:val="26"/>
          <w:szCs w:val="26"/>
          <w:rtl/>
        </w:rPr>
        <w:t>ه</w:t>
      </w:r>
      <w:r w:rsidRPr="0052138E">
        <w:rPr>
          <w:sz w:val="26"/>
          <w:szCs w:val="26"/>
          <w:rtl/>
        </w:rPr>
        <w:t xml:space="preserve"> إلى </w:t>
      </w:r>
      <w:r w:rsidR="005836FB">
        <w:rPr>
          <w:rFonts w:hint="cs"/>
          <w:sz w:val="26"/>
          <w:szCs w:val="26"/>
          <w:rtl/>
        </w:rPr>
        <w:t>30,000</w:t>
      </w:r>
      <w:r w:rsidRPr="0052138E">
        <w:rPr>
          <w:sz w:val="26"/>
          <w:szCs w:val="26"/>
          <w:rtl/>
        </w:rPr>
        <w:t xml:space="preserve"> دولار</w:t>
      </w:r>
      <w:r w:rsidR="005836FB">
        <w:rPr>
          <w:rFonts w:hint="cs"/>
          <w:sz w:val="26"/>
          <w:szCs w:val="26"/>
          <w:rtl/>
        </w:rPr>
        <w:t>ا</w:t>
      </w:r>
      <w:r w:rsidRPr="0052138E">
        <w:rPr>
          <w:sz w:val="26"/>
          <w:szCs w:val="26"/>
          <w:rtl/>
        </w:rPr>
        <w:t xml:space="preserve"> أمريكي</w:t>
      </w:r>
      <w:r w:rsidR="005836FB">
        <w:rPr>
          <w:rFonts w:hint="cs"/>
          <w:sz w:val="26"/>
          <w:szCs w:val="26"/>
          <w:rtl/>
        </w:rPr>
        <w:t>ا</w:t>
      </w:r>
      <w:r w:rsidRPr="0052138E">
        <w:rPr>
          <w:sz w:val="26"/>
          <w:szCs w:val="26"/>
          <w:rtl/>
        </w:rPr>
        <w:t>، بالإضافة إلى تكاليف دعم الوكالة.</w:t>
      </w:r>
    </w:p>
    <w:p w14:paraId="24F27219" w14:textId="77777777" w:rsidR="009D107F" w:rsidRPr="0052138E" w:rsidRDefault="002A39AE" w:rsidP="003731DC">
      <w:pPr>
        <w:pStyle w:val="Heading1"/>
        <w:keepNext/>
        <w:bidi/>
        <w:spacing w:before="240"/>
        <w:rPr>
          <w:color w:val="000000" w:themeColor="text1"/>
          <w:sz w:val="26"/>
          <w:szCs w:val="26"/>
          <w:u w:val="single"/>
          <w:lang w:val="en-US"/>
        </w:rPr>
      </w:pPr>
      <w:r>
        <w:rPr>
          <w:rFonts w:hint="cs"/>
          <w:sz w:val="26"/>
          <w:szCs w:val="26"/>
          <w:u w:val="single"/>
          <w:rtl/>
        </w:rPr>
        <w:t xml:space="preserve">ألف4-5 </w:t>
      </w:r>
      <w:r w:rsidR="009D107F" w:rsidRPr="0052138E">
        <w:rPr>
          <w:sz w:val="26"/>
          <w:szCs w:val="26"/>
          <w:u w:val="single"/>
          <w:rtl/>
        </w:rPr>
        <w:t xml:space="preserve"> </w:t>
      </w:r>
      <w:r w:rsidR="009D107F" w:rsidRPr="0052138E">
        <w:rPr>
          <w:color w:val="000000" w:themeColor="text1"/>
          <w:sz w:val="26"/>
          <w:szCs w:val="26"/>
          <w:u w:val="single"/>
          <w:rtl/>
          <w:lang w:val="en-US"/>
        </w:rPr>
        <w:t>إعداد</w:t>
      </w:r>
      <w:r w:rsidR="009D107F" w:rsidRPr="0052138E">
        <w:rPr>
          <w:color w:val="000000" w:themeColor="text1"/>
          <w:sz w:val="26"/>
          <w:szCs w:val="26"/>
          <w:u w:val="single"/>
          <w:lang w:val="en-US"/>
        </w:rPr>
        <w:t xml:space="preserve"> </w:t>
      </w:r>
      <w:r w:rsidR="009D107F" w:rsidRPr="0052138E">
        <w:rPr>
          <w:color w:val="000000" w:themeColor="text1"/>
          <w:sz w:val="26"/>
          <w:szCs w:val="26"/>
          <w:u w:val="single"/>
          <w:rtl/>
          <w:lang w:val="en-US"/>
        </w:rPr>
        <w:t>مشروع</w:t>
      </w:r>
      <w:r w:rsidR="009D107F" w:rsidRPr="0052138E">
        <w:rPr>
          <w:color w:val="000000" w:themeColor="text1"/>
          <w:sz w:val="26"/>
          <w:szCs w:val="26"/>
          <w:u w:val="single"/>
          <w:lang w:val="en-US"/>
        </w:rPr>
        <w:t xml:space="preserve"> </w:t>
      </w:r>
      <w:r w:rsidR="009D107F" w:rsidRPr="0052138E">
        <w:rPr>
          <w:color w:val="000000" w:themeColor="text1"/>
          <w:sz w:val="26"/>
          <w:szCs w:val="26"/>
          <w:u w:val="single"/>
          <w:rtl/>
          <w:lang w:val="en-US"/>
        </w:rPr>
        <w:t>لتحسين</w:t>
      </w:r>
      <w:r w:rsidR="009D107F" w:rsidRPr="0052138E">
        <w:rPr>
          <w:color w:val="000000" w:themeColor="text1"/>
          <w:sz w:val="26"/>
          <w:szCs w:val="26"/>
          <w:u w:val="single"/>
          <w:lang w:val="en-US"/>
        </w:rPr>
        <w:t xml:space="preserve"> </w:t>
      </w:r>
      <w:r w:rsidR="009D107F" w:rsidRPr="0052138E">
        <w:rPr>
          <w:color w:val="000000" w:themeColor="text1"/>
          <w:sz w:val="26"/>
          <w:szCs w:val="26"/>
          <w:u w:val="single"/>
          <w:rtl/>
          <w:lang w:val="en-US"/>
        </w:rPr>
        <w:t>كفاءة</w:t>
      </w:r>
      <w:r w:rsidR="009D107F" w:rsidRPr="0052138E">
        <w:rPr>
          <w:color w:val="000000" w:themeColor="text1"/>
          <w:sz w:val="26"/>
          <w:szCs w:val="26"/>
          <w:u w:val="single"/>
          <w:lang w:val="en-US"/>
        </w:rPr>
        <w:t xml:space="preserve"> </w:t>
      </w:r>
      <w:r w:rsidR="009D107F" w:rsidRPr="0052138E">
        <w:rPr>
          <w:color w:val="000000" w:themeColor="text1"/>
          <w:sz w:val="26"/>
          <w:szCs w:val="26"/>
          <w:u w:val="single"/>
          <w:rtl/>
          <w:lang w:val="en-US"/>
        </w:rPr>
        <w:t>الطاقة</w:t>
      </w:r>
      <w:r w:rsidR="009D107F" w:rsidRPr="0052138E">
        <w:rPr>
          <w:color w:val="000000" w:themeColor="text1"/>
          <w:sz w:val="26"/>
          <w:szCs w:val="26"/>
          <w:u w:val="single"/>
          <w:lang w:val="en-US"/>
        </w:rPr>
        <w:t xml:space="preserve"> </w:t>
      </w:r>
      <w:r w:rsidR="009D107F" w:rsidRPr="0052138E">
        <w:rPr>
          <w:color w:val="000000" w:themeColor="text1"/>
          <w:sz w:val="26"/>
          <w:szCs w:val="26"/>
          <w:u w:val="single"/>
          <w:rtl/>
          <w:lang w:val="en-US"/>
        </w:rPr>
        <w:t>في</w:t>
      </w:r>
      <w:r w:rsidR="009D107F" w:rsidRPr="0052138E">
        <w:rPr>
          <w:color w:val="000000" w:themeColor="text1"/>
          <w:sz w:val="26"/>
          <w:szCs w:val="26"/>
          <w:u w:val="single"/>
          <w:lang w:val="en-US"/>
        </w:rPr>
        <w:t xml:space="preserve"> </w:t>
      </w:r>
      <w:r w:rsidR="009D107F" w:rsidRPr="0052138E">
        <w:rPr>
          <w:color w:val="000000" w:themeColor="text1"/>
          <w:sz w:val="26"/>
          <w:szCs w:val="26"/>
          <w:u w:val="single"/>
          <w:rtl/>
          <w:lang w:val="en-US"/>
        </w:rPr>
        <w:t>مراكز</w:t>
      </w:r>
      <w:r w:rsidR="009D107F" w:rsidRPr="0052138E">
        <w:rPr>
          <w:color w:val="000000" w:themeColor="text1"/>
          <w:sz w:val="26"/>
          <w:szCs w:val="26"/>
          <w:u w:val="single"/>
          <w:lang w:val="en-US"/>
        </w:rPr>
        <w:t xml:space="preserve"> </w:t>
      </w:r>
      <w:r w:rsidR="009D107F" w:rsidRPr="0052138E">
        <w:rPr>
          <w:color w:val="000000" w:themeColor="text1"/>
          <w:sz w:val="26"/>
          <w:szCs w:val="26"/>
          <w:u w:val="single"/>
          <w:rtl/>
          <w:lang w:val="en-US"/>
        </w:rPr>
        <w:t>البيانات</w:t>
      </w:r>
      <w:r w:rsidR="009D107F" w:rsidRPr="0052138E">
        <w:rPr>
          <w:color w:val="000000" w:themeColor="text1"/>
          <w:sz w:val="26"/>
          <w:szCs w:val="26"/>
          <w:u w:val="single"/>
          <w:lang w:val="en-US"/>
        </w:rPr>
        <w:t xml:space="preserve"> </w:t>
      </w:r>
      <w:r w:rsidR="009D107F" w:rsidRPr="0052138E">
        <w:rPr>
          <w:color w:val="000000" w:themeColor="text1"/>
          <w:sz w:val="26"/>
          <w:szCs w:val="26"/>
          <w:u w:val="single"/>
          <w:rtl/>
          <w:lang w:val="en-US"/>
        </w:rPr>
        <w:t>في</w:t>
      </w:r>
      <w:r w:rsidR="009D107F" w:rsidRPr="0052138E">
        <w:rPr>
          <w:color w:val="000000" w:themeColor="text1"/>
          <w:sz w:val="26"/>
          <w:szCs w:val="26"/>
          <w:u w:val="single"/>
          <w:lang w:val="en-US"/>
        </w:rPr>
        <w:t xml:space="preserve"> </w:t>
      </w:r>
      <w:r w:rsidR="003731DC">
        <w:rPr>
          <w:rFonts w:hint="cs"/>
          <w:color w:val="000000" w:themeColor="text1"/>
          <w:sz w:val="26"/>
          <w:szCs w:val="26"/>
          <w:u w:val="single"/>
          <w:rtl/>
          <w:lang w:val="en-US"/>
        </w:rPr>
        <w:t>فييت</w:t>
      </w:r>
      <w:r>
        <w:rPr>
          <w:rFonts w:hint="cs"/>
          <w:color w:val="000000" w:themeColor="text1"/>
          <w:sz w:val="26"/>
          <w:szCs w:val="26"/>
          <w:u w:val="single"/>
          <w:rtl/>
          <w:lang w:val="en-US"/>
        </w:rPr>
        <w:t xml:space="preserve"> </w:t>
      </w:r>
      <w:r w:rsidR="009D107F" w:rsidRPr="0052138E">
        <w:rPr>
          <w:color w:val="000000" w:themeColor="text1"/>
          <w:sz w:val="26"/>
          <w:szCs w:val="26"/>
          <w:u w:val="single"/>
          <w:rtl/>
          <w:lang w:val="en-US"/>
        </w:rPr>
        <w:t>نام</w:t>
      </w:r>
    </w:p>
    <w:p w14:paraId="24F2721A" w14:textId="77777777" w:rsidR="009D107F" w:rsidRPr="0052138E" w:rsidRDefault="009D107F" w:rsidP="009D107F">
      <w:pPr>
        <w:keepNext/>
        <w:bidi/>
        <w:spacing w:after="240"/>
        <w:rPr>
          <w:i/>
          <w:iCs/>
          <w:color w:val="000000" w:themeColor="text1"/>
          <w:sz w:val="26"/>
          <w:szCs w:val="26"/>
          <w:lang w:val="en-US"/>
        </w:rPr>
      </w:pPr>
      <w:r w:rsidRPr="0052138E">
        <w:rPr>
          <w:i/>
          <w:iCs/>
          <w:color w:val="000000" w:themeColor="text1"/>
          <w:sz w:val="26"/>
          <w:szCs w:val="26"/>
          <w:rtl/>
          <w:lang w:val="en-US"/>
        </w:rPr>
        <w:t>وصف</w:t>
      </w:r>
      <w:r w:rsidRPr="0052138E">
        <w:rPr>
          <w:i/>
          <w:iCs/>
          <w:color w:val="000000" w:themeColor="text1"/>
          <w:sz w:val="26"/>
          <w:szCs w:val="26"/>
          <w:lang w:val="en-US"/>
        </w:rPr>
        <w:t xml:space="preserve"> </w:t>
      </w:r>
      <w:r w:rsidRPr="0052138E">
        <w:rPr>
          <w:i/>
          <w:iCs/>
          <w:color w:val="000000" w:themeColor="text1"/>
          <w:sz w:val="26"/>
          <w:szCs w:val="26"/>
          <w:rtl/>
          <w:lang w:val="en-US"/>
        </w:rPr>
        <w:t>المشروع</w:t>
      </w:r>
    </w:p>
    <w:p w14:paraId="24F2721B" w14:textId="77777777" w:rsidR="009D107F" w:rsidRPr="0052138E" w:rsidRDefault="003731DC" w:rsidP="00D753F4">
      <w:pPr>
        <w:pStyle w:val="Heading1"/>
        <w:numPr>
          <w:ilvl w:val="0"/>
          <w:numId w:val="28"/>
        </w:numPr>
        <w:bidi/>
        <w:spacing w:before="240"/>
        <w:ind w:left="0" w:firstLine="0"/>
        <w:rPr>
          <w:sz w:val="26"/>
          <w:szCs w:val="26"/>
          <w:rtl/>
        </w:rPr>
      </w:pPr>
      <w:r>
        <w:rPr>
          <w:rFonts w:hint="cs"/>
          <w:sz w:val="26"/>
          <w:szCs w:val="26"/>
          <w:rtl/>
        </w:rPr>
        <w:t>سيوضح</w:t>
      </w:r>
      <w:r w:rsidR="009D107F" w:rsidRPr="0052138E">
        <w:rPr>
          <w:sz w:val="26"/>
          <w:szCs w:val="26"/>
          <w:rtl/>
        </w:rPr>
        <w:t xml:space="preserve"> المشروع </w:t>
      </w:r>
      <w:r>
        <w:rPr>
          <w:rFonts w:hint="cs"/>
          <w:sz w:val="26"/>
          <w:szCs w:val="26"/>
          <w:rtl/>
        </w:rPr>
        <w:t>الذي سيعد</w:t>
      </w:r>
      <w:r w:rsidR="009D107F" w:rsidRPr="0052138E">
        <w:rPr>
          <w:sz w:val="26"/>
          <w:szCs w:val="26"/>
          <w:rtl/>
        </w:rPr>
        <w:t xml:space="preserve"> لمراكز البيانات </w:t>
      </w:r>
      <w:r>
        <w:rPr>
          <w:rFonts w:hint="cs"/>
          <w:sz w:val="26"/>
          <w:szCs w:val="26"/>
          <w:rtl/>
        </w:rPr>
        <w:t xml:space="preserve">جدوى </w:t>
      </w:r>
      <w:r w:rsidR="009D107F" w:rsidRPr="0052138E">
        <w:rPr>
          <w:sz w:val="26"/>
          <w:szCs w:val="26"/>
          <w:rtl/>
        </w:rPr>
        <w:t xml:space="preserve">نموذجين لتعزيز كفاءة الطاقة </w:t>
      </w:r>
      <w:r>
        <w:rPr>
          <w:rFonts w:hint="cs"/>
          <w:sz w:val="26"/>
          <w:szCs w:val="26"/>
          <w:rtl/>
        </w:rPr>
        <w:t>أثناء التخفيض التدريجي</w:t>
      </w:r>
      <w:r w:rsidR="009D107F" w:rsidRPr="0052138E">
        <w:rPr>
          <w:sz w:val="26"/>
          <w:szCs w:val="26"/>
          <w:rtl/>
        </w:rPr>
        <w:t xml:space="preserve"> </w:t>
      </w:r>
      <w:r>
        <w:rPr>
          <w:rFonts w:hint="cs"/>
          <w:sz w:val="26"/>
          <w:szCs w:val="26"/>
          <w:rtl/>
        </w:rPr>
        <w:t>للمواد</w:t>
      </w:r>
      <w:r w:rsidRPr="0052138E">
        <w:rPr>
          <w:sz w:val="26"/>
          <w:szCs w:val="26"/>
          <w:rtl/>
        </w:rPr>
        <w:t xml:space="preserve"> الهيدروفلور</w:t>
      </w:r>
      <w:r>
        <w:rPr>
          <w:rFonts w:hint="cs"/>
          <w:sz w:val="26"/>
          <w:szCs w:val="26"/>
          <w:rtl/>
        </w:rPr>
        <w:t>وكربون</w:t>
      </w:r>
      <w:r w:rsidRPr="0052138E">
        <w:rPr>
          <w:sz w:val="26"/>
          <w:szCs w:val="26"/>
          <w:rtl/>
        </w:rPr>
        <w:t xml:space="preserve">ية </w:t>
      </w:r>
      <w:r w:rsidR="009D107F" w:rsidRPr="0052138E">
        <w:rPr>
          <w:sz w:val="26"/>
          <w:szCs w:val="26"/>
          <w:rtl/>
        </w:rPr>
        <w:t xml:space="preserve">في </w:t>
      </w:r>
      <w:r w:rsidRPr="0052138E">
        <w:rPr>
          <w:sz w:val="26"/>
          <w:szCs w:val="26"/>
          <w:rtl/>
        </w:rPr>
        <w:t xml:space="preserve">مراكز البيانات </w:t>
      </w:r>
      <w:r w:rsidR="009D107F" w:rsidRPr="0052138E">
        <w:rPr>
          <w:sz w:val="26"/>
          <w:szCs w:val="26"/>
          <w:rtl/>
        </w:rPr>
        <w:t xml:space="preserve">هذه. سيُطبّق أحدهما في مراكز بيانات صغيرة ومتوسطة الحجم، </w:t>
      </w:r>
      <w:r>
        <w:rPr>
          <w:rFonts w:hint="cs"/>
          <w:sz w:val="26"/>
          <w:szCs w:val="26"/>
          <w:rtl/>
        </w:rPr>
        <w:t>تشمل</w:t>
      </w:r>
      <w:r w:rsidR="009D107F" w:rsidRPr="0052138E">
        <w:rPr>
          <w:sz w:val="26"/>
          <w:szCs w:val="26"/>
          <w:rtl/>
        </w:rPr>
        <w:t xml:space="preserve"> المرافق العامة، والبنية </w:t>
      </w:r>
      <w:r>
        <w:rPr>
          <w:rFonts w:hint="cs"/>
          <w:sz w:val="26"/>
          <w:szCs w:val="26"/>
          <w:rtl/>
        </w:rPr>
        <w:t>الأساسية</w:t>
      </w:r>
      <w:r w:rsidR="009D107F" w:rsidRPr="0052138E">
        <w:rPr>
          <w:sz w:val="26"/>
          <w:szCs w:val="26"/>
          <w:rtl/>
        </w:rPr>
        <w:t xml:space="preserve"> للاتصالات، ومراكز البيانات </w:t>
      </w:r>
      <w:r>
        <w:rPr>
          <w:rFonts w:hint="cs"/>
          <w:sz w:val="26"/>
          <w:szCs w:val="26"/>
          <w:rtl/>
        </w:rPr>
        <w:t>الحالية</w:t>
      </w:r>
      <w:r w:rsidR="009D107F" w:rsidRPr="0052138E">
        <w:rPr>
          <w:sz w:val="26"/>
          <w:szCs w:val="26"/>
          <w:rtl/>
        </w:rPr>
        <w:t xml:space="preserve">، </w:t>
      </w:r>
      <w:r>
        <w:rPr>
          <w:rFonts w:hint="cs"/>
          <w:sz w:val="26"/>
          <w:szCs w:val="26"/>
          <w:rtl/>
        </w:rPr>
        <w:t>وسيطبق</w:t>
      </w:r>
      <w:r w:rsidR="009D107F" w:rsidRPr="0052138E">
        <w:rPr>
          <w:sz w:val="26"/>
          <w:szCs w:val="26"/>
          <w:rtl/>
        </w:rPr>
        <w:t xml:space="preserve"> الآخر </w:t>
      </w:r>
      <w:r>
        <w:rPr>
          <w:rFonts w:hint="cs"/>
          <w:sz w:val="26"/>
          <w:szCs w:val="26"/>
          <w:rtl/>
        </w:rPr>
        <w:t>بالمشاركة</w:t>
      </w:r>
      <w:r w:rsidR="009D107F" w:rsidRPr="0052138E">
        <w:rPr>
          <w:sz w:val="26"/>
          <w:szCs w:val="26"/>
          <w:rtl/>
        </w:rPr>
        <w:t xml:space="preserve"> مع مركز بيانات خاص كبير. </w:t>
      </w:r>
      <w:r>
        <w:rPr>
          <w:rFonts w:hint="cs"/>
          <w:sz w:val="26"/>
          <w:szCs w:val="26"/>
          <w:rtl/>
        </w:rPr>
        <w:t>سيكتشف</w:t>
      </w:r>
      <w:r w:rsidR="009D107F" w:rsidRPr="0052138E">
        <w:rPr>
          <w:sz w:val="26"/>
          <w:szCs w:val="26"/>
          <w:rtl/>
        </w:rPr>
        <w:t xml:space="preserve"> المشروع حلول</w:t>
      </w:r>
      <w:r>
        <w:rPr>
          <w:rFonts w:hint="cs"/>
          <w:sz w:val="26"/>
          <w:szCs w:val="26"/>
          <w:rtl/>
        </w:rPr>
        <w:t>ا</w:t>
      </w:r>
      <w:r w:rsidR="009D107F" w:rsidRPr="0052138E">
        <w:rPr>
          <w:sz w:val="26"/>
          <w:szCs w:val="26"/>
          <w:rtl/>
        </w:rPr>
        <w:t xml:space="preserve"> مختلفة منخفضة </w:t>
      </w:r>
      <w:r>
        <w:rPr>
          <w:rFonts w:hint="cs"/>
          <w:sz w:val="26"/>
          <w:szCs w:val="26"/>
          <w:rtl/>
        </w:rPr>
        <w:t xml:space="preserve">القدرة على إحداث </w:t>
      </w:r>
      <w:r>
        <w:rPr>
          <w:sz w:val="26"/>
          <w:szCs w:val="26"/>
          <w:rtl/>
        </w:rPr>
        <w:t>الاحترار العالمي موفرة للطاقة</w:t>
      </w:r>
      <w:r w:rsidR="009D107F" w:rsidRPr="0052138E">
        <w:rPr>
          <w:sz w:val="26"/>
          <w:szCs w:val="26"/>
          <w:rtl/>
        </w:rPr>
        <w:t xml:space="preserve"> بناءً على</w:t>
      </w:r>
      <w:r>
        <w:rPr>
          <w:rFonts w:hint="cs"/>
          <w:sz w:val="26"/>
          <w:szCs w:val="26"/>
          <w:rtl/>
        </w:rPr>
        <w:t xml:space="preserve"> </w:t>
      </w:r>
      <w:r w:rsidR="009D107F" w:rsidRPr="0052138E">
        <w:rPr>
          <w:sz w:val="26"/>
          <w:szCs w:val="26"/>
          <w:rtl/>
        </w:rPr>
        <w:t xml:space="preserve">حجم مركز البيانات. </w:t>
      </w:r>
      <w:r>
        <w:rPr>
          <w:rFonts w:hint="cs"/>
          <w:sz w:val="26"/>
          <w:szCs w:val="26"/>
          <w:rtl/>
        </w:rPr>
        <w:t>و</w:t>
      </w:r>
      <w:r w:rsidR="009D107F" w:rsidRPr="0052138E">
        <w:rPr>
          <w:sz w:val="26"/>
          <w:szCs w:val="26"/>
          <w:rtl/>
        </w:rPr>
        <w:t xml:space="preserve">تشمل أنشطة إعداد المشروع تقييم استخدام الطاقة واستهلاك </w:t>
      </w:r>
      <w:r>
        <w:rPr>
          <w:rFonts w:hint="cs"/>
          <w:sz w:val="26"/>
          <w:szCs w:val="26"/>
          <w:rtl/>
        </w:rPr>
        <w:t>المواد</w:t>
      </w:r>
      <w:r w:rsidRPr="0052138E">
        <w:rPr>
          <w:sz w:val="26"/>
          <w:szCs w:val="26"/>
          <w:rtl/>
        </w:rPr>
        <w:t xml:space="preserve"> الهيدروفلور</w:t>
      </w:r>
      <w:r>
        <w:rPr>
          <w:rFonts w:hint="cs"/>
          <w:sz w:val="26"/>
          <w:szCs w:val="26"/>
          <w:rtl/>
        </w:rPr>
        <w:t>وكربون</w:t>
      </w:r>
      <w:r w:rsidRPr="0052138E">
        <w:rPr>
          <w:sz w:val="26"/>
          <w:szCs w:val="26"/>
          <w:rtl/>
        </w:rPr>
        <w:t xml:space="preserve">ية </w:t>
      </w:r>
      <w:r w:rsidR="009D107F" w:rsidRPr="0052138E">
        <w:rPr>
          <w:sz w:val="26"/>
          <w:szCs w:val="26"/>
          <w:rtl/>
        </w:rPr>
        <w:t xml:space="preserve">في مراكز البيانات المختارة؛ وجمع </w:t>
      </w:r>
      <w:r>
        <w:rPr>
          <w:sz w:val="26"/>
          <w:szCs w:val="26"/>
          <w:rtl/>
        </w:rPr>
        <w:t>وتحليل</w:t>
      </w:r>
      <w:r>
        <w:rPr>
          <w:rFonts w:hint="cs"/>
          <w:sz w:val="26"/>
          <w:szCs w:val="26"/>
          <w:rtl/>
        </w:rPr>
        <w:t xml:space="preserve"> </w:t>
      </w:r>
      <w:r>
        <w:rPr>
          <w:sz w:val="26"/>
          <w:szCs w:val="26"/>
          <w:rtl/>
        </w:rPr>
        <w:t>البيانات</w:t>
      </w:r>
      <w:r w:rsidR="009D107F" w:rsidRPr="0052138E">
        <w:rPr>
          <w:sz w:val="26"/>
          <w:szCs w:val="26"/>
          <w:rtl/>
        </w:rPr>
        <w:t>؛ والدعم الفني وتقييم تقنيات التبريد؛ وإعداد مقترح المشروع التجريبي.</w:t>
      </w:r>
    </w:p>
    <w:p w14:paraId="24F2721C" w14:textId="77777777" w:rsidR="009D107F" w:rsidRPr="0052138E" w:rsidRDefault="009D107F" w:rsidP="00167178">
      <w:pPr>
        <w:pStyle w:val="Heading1"/>
        <w:bidi/>
        <w:spacing w:before="240"/>
        <w:rPr>
          <w:i/>
          <w:iCs/>
          <w:color w:val="000000" w:themeColor="text1"/>
          <w:sz w:val="26"/>
          <w:szCs w:val="26"/>
          <w:lang w:val="en-US"/>
        </w:rPr>
      </w:pPr>
      <w:r w:rsidRPr="0052138E">
        <w:rPr>
          <w:i/>
          <w:iCs/>
          <w:color w:val="000000" w:themeColor="text1"/>
          <w:sz w:val="26"/>
          <w:szCs w:val="26"/>
          <w:rtl/>
          <w:lang w:val="en-US"/>
        </w:rPr>
        <w:t>تعليقات</w:t>
      </w:r>
      <w:r w:rsidRPr="0052138E">
        <w:rPr>
          <w:i/>
          <w:iCs/>
          <w:color w:val="000000" w:themeColor="text1"/>
          <w:sz w:val="26"/>
          <w:szCs w:val="26"/>
          <w:lang w:val="en-US"/>
        </w:rPr>
        <w:t xml:space="preserve"> </w:t>
      </w:r>
      <w:r w:rsidRPr="0052138E">
        <w:rPr>
          <w:i/>
          <w:iCs/>
          <w:color w:val="000000" w:themeColor="text1"/>
          <w:sz w:val="26"/>
          <w:szCs w:val="26"/>
          <w:rtl/>
          <w:lang w:val="en-US"/>
        </w:rPr>
        <w:t>الأمانة</w:t>
      </w:r>
      <w:r w:rsidRPr="0052138E">
        <w:rPr>
          <w:i/>
          <w:iCs/>
          <w:color w:val="000000" w:themeColor="text1"/>
          <w:sz w:val="26"/>
          <w:szCs w:val="26"/>
          <w:lang w:val="en-US"/>
        </w:rPr>
        <w:t xml:space="preserve"> </w:t>
      </w:r>
    </w:p>
    <w:p w14:paraId="24F2721D" w14:textId="77777777" w:rsidR="009D107F" w:rsidRPr="0052138E" w:rsidRDefault="009D107F" w:rsidP="00D753F4">
      <w:pPr>
        <w:pStyle w:val="Heading1"/>
        <w:numPr>
          <w:ilvl w:val="0"/>
          <w:numId w:val="28"/>
        </w:numPr>
        <w:bidi/>
        <w:spacing w:before="240"/>
        <w:ind w:left="0" w:firstLine="0"/>
        <w:rPr>
          <w:sz w:val="26"/>
          <w:szCs w:val="26"/>
          <w:rtl/>
        </w:rPr>
      </w:pPr>
      <w:r w:rsidRPr="0052138E">
        <w:rPr>
          <w:sz w:val="26"/>
          <w:szCs w:val="26"/>
          <w:rtl/>
        </w:rPr>
        <w:t xml:space="preserve">أوضحت </w:t>
      </w:r>
      <w:r w:rsidR="0052446E">
        <w:rPr>
          <w:sz w:val="26"/>
          <w:szCs w:val="26"/>
          <w:rtl/>
        </w:rPr>
        <w:t>اليونيدو</w:t>
      </w:r>
      <w:r w:rsidRPr="0052138E">
        <w:rPr>
          <w:sz w:val="26"/>
          <w:szCs w:val="26"/>
          <w:rtl/>
        </w:rPr>
        <w:t xml:space="preserve"> أن مراكز البيانات تشهد توسعاً سريعاً في في</w:t>
      </w:r>
      <w:r w:rsidR="0052446E">
        <w:rPr>
          <w:rFonts w:hint="cs"/>
          <w:sz w:val="26"/>
          <w:szCs w:val="26"/>
          <w:rtl/>
        </w:rPr>
        <w:t>ي</w:t>
      </w:r>
      <w:r w:rsidRPr="0052138E">
        <w:rPr>
          <w:sz w:val="26"/>
          <w:szCs w:val="26"/>
          <w:rtl/>
        </w:rPr>
        <w:t>ت</w:t>
      </w:r>
      <w:r w:rsidR="0052446E">
        <w:rPr>
          <w:rFonts w:hint="cs"/>
          <w:sz w:val="26"/>
          <w:szCs w:val="26"/>
          <w:rtl/>
        </w:rPr>
        <w:t xml:space="preserve"> </w:t>
      </w:r>
      <w:r w:rsidRPr="0052138E">
        <w:rPr>
          <w:sz w:val="26"/>
          <w:szCs w:val="26"/>
          <w:rtl/>
        </w:rPr>
        <w:t xml:space="preserve">نام، وتعتمد بشكل كبير </w:t>
      </w:r>
      <w:r w:rsidR="0052446E">
        <w:rPr>
          <w:sz w:val="26"/>
          <w:szCs w:val="26"/>
          <w:rtl/>
        </w:rPr>
        <w:t xml:space="preserve">على تقنيات تكييف الهواء كثيفة استهلاك </w:t>
      </w:r>
      <w:r w:rsidR="0052446E">
        <w:rPr>
          <w:rFonts w:hint="cs"/>
          <w:sz w:val="26"/>
          <w:szCs w:val="26"/>
          <w:rtl/>
        </w:rPr>
        <w:t>ا</w:t>
      </w:r>
      <w:r w:rsidR="0052446E">
        <w:rPr>
          <w:sz w:val="26"/>
          <w:szCs w:val="26"/>
          <w:rtl/>
        </w:rPr>
        <w:t xml:space="preserve">لطاقة </w:t>
      </w:r>
      <w:r w:rsidRPr="0052138E">
        <w:rPr>
          <w:sz w:val="26"/>
          <w:szCs w:val="26"/>
          <w:rtl/>
        </w:rPr>
        <w:t xml:space="preserve">التي تستخدم </w:t>
      </w:r>
      <w:r w:rsidR="0052446E">
        <w:rPr>
          <w:rFonts w:hint="cs"/>
          <w:sz w:val="26"/>
          <w:szCs w:val="26"/>
          <w:rtl/>
        </w:rPr>
        <w:t xml:space="preserve">مواد </w:t>
      </w:r>
      <w:r w:rsidRPr="0052138E">
        <w:rPr>
          <w:sz w:val="26"/>
          <w:szCs w:val="26"/>
          <w:rtl/>
        </w:rPr>
        <w:t>هيدروفلوروكربون</w:t>
      </w:r>
      <w:r w:rsidR="0052446E">
        <w:rPr>
          <w:rFonts w:hint="cs"/>
          <w:sz w:val="26"/>
          <w:szCs w:val="26"/>
          <w:rtl/>
        </w:rPr>
        <w:t>ية</w:t>
      </w:r>
      <w:r w:rsidRPr="0052138E">
        <w:rPr>
          <w:sz w:val="26"/>
          <w:szCs w:val="26"/>
          <w:rtl/>
        </w:rPr>
        <w:t xml:space="preserve"> ذات </w:t>
      </w:r>
      <w:r w:rsidR="0052446E">
        <w:rPr>
          <w:rFonts w:hint="cs"/>
          <w:sz w:val="26"/>
          <w:szCs w:val="26"/>
          <w:rtl/>
        </w:rPr>
        <w:t xml:space="preserve">قدرة عالية على إحداث </w:t>
      </w:r>
      <w:r w:rsidR="0052446E">
        <w:rPr>
          <w:sz w:val="26"/>
          <w:szCs w:val="26"/>
          <w:rtl/>
        </w:rPr>
        <w:t>الاحترار العالمي</w:t>
      </w:r>
      <w:r w:rsidRPr="0052138E">
        <w:rPr>
          <w:sz w:val="26"/>
          <w:szCs w:val="26"/>
          <w:rtl/>
        </w:rPr>
        <w:t>. ونظراً لمناخ في</w:t>
      </w:r>
      <w:r w:rsidR="0052446E">
        <w:rPr>
          <w:rFonts w:hint="cs"/>
          <w:sz w:val="26"/>
          <w:szCs w:val="26"/>
          <w:rtl/>
        </w:rPr>
        <w:t>ي</w:t>
      </w:r>
      <w:r w:rsidRPr="0052138E">
        <w:rPr>
          <w:sz w:val="26"/>
          <w:szCs w:val="26"/>
          <w:rtl/>
        </w:rPr>
        <w:t>ت</w:t>
      </w:r>
      <w:r w:rsidR="0052446E">
        <w:rPr>
          <w:rFonts w:hint="cs"/>
          <w:sz w:val="26"/>
          <w:szCs w:val="26"/>
          <w:rtl/>
        </w:rPr>
        <w:t xml:space="preserve"> </w:t>
      </w:r>
      <w:r w:rsidR="0052446E">
        <w:rPr>
          <w:sz w:val="26"/>
          <w:szCs w:val="26"/>
          <w:rtl/>
        </w:rPr>
        <w:t xml:space="preserve">نام الاستوائي الحار </w:t>
      </w:r>
      <w:r w:rsidRPr="0052138E">
        <w:rPr>
          <w:sz w:val="26"/>
          <w:szCs w:val="26"/>
          <w:rtl/>
        </w:rPr>
        <w:t xml:space="preserve">الرطب، تُعد أنظمة التبريد من بين أكثر مكونات تشغيل مراكز البيانات استهلاكاً للطاقة. </w:t>
      </w:r>
      <w:r w:rsidR="00263F48">
        <w:rPr>
          <w:rFonts w:hint="cs"/>
          <w:sz w:val="26"/>
          <w:szCs w:val="26"/>
          <w:rtl/>
        </w:rPr>
        <w:t>و</w:t>
      </w:r>
      <w:r w:rsidRPr="0052138E">
        <w:rPr>
          <w:sz w:val="26"/>
          <w:szCs w:val="26"/>
          <w:rtl/>
        </w:rPr>
        <w:t>وضعت ف</w:t>
      </w:r>
      <w:r w:rsidR="00263F48">
        <w:rPr>
          <w:rFonts w:hint="cs"/>
          <w:sz w:val="26"/>
          <w:szCs w:val="26"/>
          <w:rtl/>
        </w:rPr>
        <w:t>ي</w:t>
      </w:r>
      <w:r w:rsidRPr="0052138E">
        <w:rPr>
          <w:sz w:val="26"/>
          <w:szCs w:val="26"/>
          <w:rtl/>
        </w:rPr>
        <w:t>يت</w:t>
      </w:r>
      <w:r w:rsidR="00263F48">
        <w:rPr>
          <w:rFonts w:hint="cs"/>
          <w:sz w:val="26"/>
          <w:szCs w:val="26"/>
          <w:rtl/>
        </w:rPr>
        <w:t xml:space="preserve"> </w:t>
      </w:r>
      <w:r w:rsidRPr="0052138E">
        <w:rPr>
          <w:sz w:val="26"/>
          <w:szCs w:val="26"/>
          <w:rtl/>
        </w:rPr>
        <w:t xml:space="preserve">نام إطاراً تنظيمياً يتضمن أحكاماً بشأن كفاءة الطاقة في البنية </w:t>
      </w:r>
      <w:r w:rsidR="00263F48">
        <w:rPr>
          <w:rFonts w:hint="cs"/>
          <w:sz w:val="26"/>
          <w:szCs w:val="26"/>
          <w:rtl/>
        </w:rPr>
        <w:t>الأساسية</w:t>
      </w:r>
      <w:r w:rsidRPr="0052138E">
        <w:rPr>
          <w:sz w:val="26"/>
          <w:szCs w:val="26"/>
          <w:rtl/>
        </w:rPr>
        <w:t xml:space="preserve"> وإدارة </w:t>
      </w:r>
      <w:r w:rsidR="00263F48">
        <w:rPr>
          <w:rFonts w:hint="cs"/>
          <w:sz w:val="26"/>
          <w:szCs w:val="26"/>
          <w:rtl/>
        </w:rPr>
        <w:t>مواد التبريد</w:t>
      </w:r>
      <w:r w:rsidRPr="0052138E">
        <w:rPr>
          <w:sz w:val="26"/>
          <w:szCs w:val="26"/>
          <w:rtl/>
        </w:rPr>
        <w:t xml:space="preserve">. ومع ذلك، </w:t>
      </w:r>
      <w:r w:rsidR="00263F48">
        <w:rPr>
          <w:rFonts w:hint="cs"/>
          <w:sz w:val="26"/>
          <w:szCs w:val="26"/>
          <w:rtl/>
        </w:rPr>
        <w:t>مازال</w:t>
      </w:r>
      <w:r w:rsidRPr="0052138E">
        <w:rPr>
          <w:sz w:val="26"/>
          <w:szCs w:val="26"/>
          <w:rtl/>
        </w:rPr>
        <w:t xml:space="preserve"> التنفيذ الفعال جارياً، </w:t>
      </w:r>
      <w:r w:rsidR="00263F48">
        <w:rPr>
          <w:rFonts w:hint="cs"/>
          <w:sz w:val="26"/>
          <w:szCs w:val="26"/>
          <w:rtl/>
        </w:rPr>
        <w:t>وخاصة</w:t>
      </w:r>
      <w:r w:rsidRPr="0052138E">
        <w:rPr>
          <w:sz w:val="26"/>
          <w:szCs w:val="26"/>
          <w:rtl/>
        </w:rPr>
        <w:t xml:space="preserve"> في القطاعات الناشئة مثل مراكز البيانات.</w:t>
      </w:r>
    </w:p>
    <w:p w14:paraId="24F2721E" w14:textId="77777777" w:rsidR="009D107F" w:rsidRPr="0052138E" w:rsidRDefault="009D107F" w:rsidP="00D753F4">
      <w:pPr>
        <w:pStyle w:val="Heading1"/>
        <w:numPr>
          <w:ilvl w:val="0"/>
          <w:numId w:val="28"/>
        </w:numPr>
        <w:bidi/>
        <w:spacing w:before="240"/>
        <w:ind w:left="0" w:firstLine="0"/>
        <w:rPr>
          <w:sz w:val="26"/>
          <w:szCs w:val="26"/>
          <w:rtl/>
        </w:rPr>
      </w:pPr>
      <w:r w:rsidRPr="0052138E">
        <w:rPr>
          <w:sz w:val="26"/>
          <w:szCs w:val="26"/>
          <w:rtl/>
        </w:rPr>
        <w:t xml:space="preserve">أعربت الأمانة عن مخاوف مماثلة لتلك التي أبداها المكسيك بشأن </w:t>
      </w:r>
      <w:r w:rsidR="00657957">
        <w:rPr>
          <w:rFonts w:hint="cs"/>
          <w:sz w:val="26"/>
          <w:szCs w:val="26"/>
          <w:rtl/>
        </w:rPr>
        <w:t xml:space="preserve">إعداد </w:t>
      </w:r>
      <w:r w:rsidRPr="0052138E">
        <w:rPr>
          <w:sz w:val="26"/>
          <w:szCs w:val="26"/>
          <w:rtl/>
        </w:rPr>
        <w:t>مقترح مراكز البيانات</w:t>
      </w:r>
      <w:r w:rsidR="00054C94">
        <w:rPr>
          <w:rFonts w:hint="cs"/>
          <w:sz w:val="26"/>
          <w:szCs w:val="26"/>
          <w:rtl/>
          <w:lang w:bidi="ar-SA"/>
        </w:rPr>
        <w:t xml:space="preserve">، </w:t>
      </w:r>
      <w:r w:rsidR="00054C94">
        <w:rPr>
          <w:rFonts w:hint="cs"/>
          <w:sz w:val="26"/>
          <w:szCs w:val="26"/>
          <w:rtl/>
        </w:rPr>
        <w:t>ويشمل</w:t>
      </w:r>
      <w:r w:rsidRPr="0052138E">
        <w:rPr>
          <w:sz w:val="26"/>
          <w:szCs w:val="26"/>
          <w:rtl/>
        </w:rPr>
        <w:t xml:space="preserve"> على سبيل المثال لا الحصر، تحديد أولويات القطاع، وارتباطه بالتخفيض التدريجي </w:t>
      </w:r>
      <w:r w:rsidR="00054C94">
        <w:rPr>
          <w:rFonts w:hint="cs"/>
          <w:sz w:val="26"/>
          <w:szCs w:val="26"/>
          <w:rtl/>
        </w:rPr>
        <w:t>للمواد</w:t>
      </w:r>
      <w:r w:rsidR="00054C94" w:rsidRPr="0052138E">
        <w:rPr>
          <w:sz w:val="26"/>
          <w:szCs w:val="26"/>
          <w:rtl/>
        </w:rPr>
        <w:t xml:space="preserve"> الهيدروفلور</w:t>
      </w:r>
      <w:r w:rsidR="00054C94">
        <w:rPr>
          <w:rFonts w:hint="cs"/>
          <w:sz w:val="26"/>
          <w:szCs w:val="26"/>
          <w:rtl/>
        </w:rPr>
        <w:t>وكربون</w:t>
      </w:r>
      <w:r w:rsidR="00054C94" w:rsidRPr="0052138E">
        <w:rPr>
          <w:sz w:val="26"/>
          <w:szCs w:val="26"/>
          <w:rtl/>
        </w:rPr>
        <w:t>ية</w:t>
      </w:r>
      <w:r w:rsidR="00054C94">
        <w:rPr>
          <w:sz w:val="26"/>
          <w:szCs w:val="26"/>
          <w:rtl/>
        </w:rPr>
        <w:t>، وعلاقته بقطاع الخدم</w:t>
      </w:r>
      <w:r w:rsidR="00054C94">
        <w:rPr>
          <w:rFonts w:hint="cs"/>
          <w:sz w:val="26"/>
          <w:szCs w:val="26"/>
          <w:rtl/>
        </w:rPr>
        <w:t>ة</w:t>
      </w:r>
      <w:r w:rsidRPr="0052138E">
        <w:rPr>
          <w:sz w:val="26"/>
          <w:szCs w:val="26"/>
          <w:rtl/>
        </w:rPr>
        <w:t xml:space="preserve">. وأوضحت </w:t>
      </w:r>
      <w:r w:rsidR="00054C94">
        <w:rPr>
          <w:sz w:val="26"/>
          <w:szCs w:val="26"/>
          <w:rtl/>
        </w:rPr>
        <w:t>اليونيدو</w:t>
      </w:r>
      <w:r w:rsidR="00054C94">
        <w:rPr>
          <w:rFonts w:hint="cs"/>
          <w:sz w:val="26"/>
          <w:szCs w:val="26"/>
          <w:rtl/>
        </w:rPr>
        <w:t xml:space="preserve"> بالتفصيل</w:t>
      </w:r>
      <w:r w:rsidRPr="0052138E">
        <w:rPr>
          <w:sz w:val="26"/>
          <w:szCs w:val="26"/>
          <w:rtl/>
        </w:rPr>
        <w:t xml:space="preserve"> أن المشروع التحضيري لفي</w:t>
      </w:r>
      <w:r w:rsidR="00017096">
        <w:rPr>
          <w:rFonts w:hint="cs"/>
          <w:sz w:val="26"/>
          <w:szCs w:val="26"/>
          <w:rtl/>
        </w:rPr>
        <w:t>ي</w:t>
      </w:r>
      <w:r w:rsidRPr="0052138E">
        <w:rPr>
          <w:sz w:val="26"/>
          <w:szCs w:val="26"/>
          <w:rtl/>
        </w:rPr>
        <w:t>ت</w:t>
      </w:r>
      <w:r w:rsidR="00017096">
        <w:rPr>
          <w:rFonts w:hint="cs"/>
          <w:sz w:val="26"/>
          <w:szCs w:val="26"/>
          <w:rtl/>
        </w:rPr>
        <w:t xml:space="preserve"> </w:t>
      </w:r>
      <w:r w:rsidRPr="0052138E">
        <w:rPr>
          <w:sz w:val="26"/>
          <w:szCs w:val="26"/>
          <w:rtl/>
        </w:rPr>
        <w:t xml:space="preserve">نام سيُطوّر مشروعًا تجريبيًا لتقنيات التبريد الموفرة للطاقة </w:t>
      </w:r>
      <w:r w:rsidR="00017096" w:rsidRPr="0052138E">
        <w:rPr>
          <w:sz w:val="26"/>
          <w:szCs w:val="26"/>
          <w:rtl/>
        </w:rPr>
        <w:t xml:space="preserve">ذات </w:t>
      </w:r>
      <w:r w:rsidR="00017096">
        <w:rPr>
          <w:rFonts w:hint="cs"/>
          <w:sz w:val="26"/>
          <w:szCs w:val="26"/>
          <w:rtl/>
        </w:rPr>
        <w:t xml:space="preserve">قدرة منخفضة على إحداث </w:t>
      </w:r>
      <w:r w:rsidR="00017096">
        <w:rPr>
          <w:sz w:val="26"/>
          <w:szCs w:val="26"/>
          <w:rtl/>
        </w:rPr>
        <w:t>الاحترار العالمي</w:t>
      </w:r>
      <w:r w:rsidR="00017096" w:rsidRPr="0052138E">
        <w:rPr>
          <w:sz w:val="26"/>
          <w:szCs w:val="26"/>
          <w:rtl/>
        </w:rPr>
        <w:t xml:space="preserve"> </w:t>
      </w:r>
      <w:r w:rsidRPr="0052138E">
        <w:rPr>
          <w:sz w:val="26"/>
          <w:szCs w:val="26"/>
          <w:rtl/>
        </w:rPr>
        <w:t xml:space="preserve">في مراكز بيانات مختارة، بما في ذلك تقييم تكوينات التبريد المناسبة. ويهدف المشروع إلى تحديد البدائل </w:t>
      </w:r>
      <w:r w:rsidR="00017096">
        <w:rPr>
          <w:rFonts w:hint="cs"/>
          <w:sz w:val="26"/>
          <w:szCs w:val="26"/>
          <w:rtl/>
        </w:rPr>
        <w:t>الملائمة</w:t>
      </w:r>
      <w:r w:rsidRPr="0052138E">
        <w:rPr>
          <w:sz w:val="26"/>
          <w:szCs w:val="26"/>
          <w:rtl/>
        </w:rPr>
        <w:t>، وخفض استهلاك الطاقة والانبعاثات، وإثبات</w:t>
      </w:r>
      <w:r w:rsidR="00017096">
        <w:rPr>
          <w:rFonts w:hint="cs"/>
          <w:sz w:val="26"/>
          <w:szCs w:val="26"/>
          <w:rtl/>
        </w:rPr>
        <w:t xml:space="preserve"> جدوى</w:t>
      </w:r>
      <w:r w:rsidRPr="0052138E">
        <w:rPr>
          <w:sz w:val="26"/>
          <w:szCs w:val="26"/>
          <w:rtl/>
        </w:rPr>
        <w:t xml:space="preserve"> تكامل التقنيات المتقدمة، وتوليد المعرفة اللازمة لتكرارها. ويرتبط المشروع </w:t>
      </w:r>
      <w:r w:rsidR="00017096">
        <w:rPr>
          <w:rFonts w:hint="cs"/>
          <w:sz w:val="26"/>
          <w:szCs w:val="26"/>
          <w:rtl/>
        </w:rPr>
        <w:t>بخطة تنفيذ تعديل كيغالي للمواد</w:t>
      </w:r>
      <w:r w:rsidR="00017096" w:rsidRPr="0052138E">
        <w:rPr>
          <w:sz w:val="26"/>
          <w:szCs w:val="26"/>
          <w:rtl/>
        </w:rPr>
        <w:t xml:space="preserve"> الهيدروفلور</w:t>
      </w:r>
      <w:r w:rsidR="00017096">
        <w:rPr>
          <w:rFonts w:hint="cs"/>
          <w:sz w:val="26"/>
          <w:szCs w:val="26"/>
          <w:rtl/>
        </w:rPr>
        <w:t>وكربون</w:t>
      </w:r>
      <w:r w:rsidR="00017096" w:rsidRPr="0052138E">
        <w:rPr>
          <w:sz w:val="26"/>
          <w:szCs w:val="26"/>
          <w:rtl/>
        </w:rPr>
        <w:t>ية</w:t>
      </w:r>
      <w:r w:rsidRPr="0052138E">
        <w:rPr>
          <w:sz w:val="26"/>
          <w:szCs w:val="26"/>
          <w:rtl/>
        </w:rPr>
        <w:t xml:space="preserve"> من خلال تركيزه على تقليل الاعتماد على أنظمة </w:t>
      </w:r>
      <w:r w:rsidR="00017096">
        <w:rPr>
          <w:rFonts w:hint="cs"/>
          <w:sz w:val="26"/>
          <w:szCs w:val="26"/>
          <w:rtl/>
        </w:rPr>
        <w:t>المواد</w:t>
      </w:r>
      <w:r w:rsidR="00017096" w:rsidRPr="0052138E">
        <w:rPr>
          <w:sz w:val="26"/>
          <w:szCs w:val="26"/>
          <w:rtl/>
        </w:rPr>
        <w:t xml:space="preserve"> الهيدروفلور</w:t>
      </w:r>
      <w:r w:rsidR="00017096">
        <w:rPr>
          <w:rFonts w:hint="cs"/>
          <w:sz w:val="26"/>
          <w:szCs w:val="26"/>
          <w:rtl/>
        </w:rPr>
        <w:t>وكربون</w:t>
      </w:r>
      <w:r w:rsidR="00017096" w:rsidRPr="0052138E">
        <w:rPr>
          <w:sz w:val="26"/>
          <w:szCs w:val="26"/>
          <w:rtl/>
        </w:rPr>
        <w:t xml:space="preserve">ية </w:t>
      </w:r>
      <w:r w:rsidRPr="0052138E">
        <w:rPr>
          <w:sz w:val="26"/>
          <w:szCs w:val="26"/>
          <w:rtl/>
        </w:rPr>
        <w:t>ذات</w:t>
      </w:r>
      <w:r w:rsidR="00017096">
        <w:rPr>
          <w:rFonts w:hint="cs"/>
          <w:sz w:val="26"/>
          <w:szCs w:val="26"/>
          <w:rtl/>
        </w:rPr>
        <w:t xml:space="preserve"> القدرة</w:t>
      </w:r>
      <w:r w:rsidRPr="0052138E">
        <w:rPr>
          <w:sz w:val="26"/>
          <w:szCs w:val="26"/>
          <w:rtl/>
        </w:rPr>
        <w:t xml:space="preserve"> </w:t>
      </w:r>
      <w:r w:rsidR="00017096">
        <w:rPr>
          <w:rFonts w:hint="cs"/>
          <w:sz w:val="26"/>
          <w:szCs w:val="26"/>
          <w:rtl/>
        </w:rPr>
        <w:t xml:space="preserve">العالية على إحداث </w:t>
      </w:r>
      <w:r w:rsidR="00017096">
        <w:rPr>
          <w:sz w:val="26"/>
          <w:szCs w:val="26"/>
          <w:rtl/>
        </w:rPr>
        <w:t>الاحترار العالمي</w:t>
      </w:r>
      <w:r w:rsidRPr="0052138E">
        <w:rPr>
          <w:sz w:val="26"/>
          <w:szCs w:val="26"/>
          <w:rtl/>
        </w:rPr>
        <w:t xml:space="preserve"> ودعم </w:t>
      </w:r>
      <w:r w:rsidR="00017096">
        <w:rPr>
          <w:sz w:val="26"/>
          <w:szCs w:val="26"/>
          <w:rtl/>
        </w:rPr>
        <w:t>التقنيات البديلة، وأنشطة الخدم</w:t>
      </w:r>
      <w:r w:rsidR="00017096">
        <w:rPr>
          <w:rFonts w:hint="cs"/>
          <w:sz w:val="26"/>
          <w:szCs w:val="26"/>
          <w:rtl/>
        </w:rPr>
        <w:t>ة</w:t>
      </w:r>
      <w:r w:rsidRPr="0052138E">
        <w:rPr>
          <w:sz w:val="26"/>
          <w:szCs w:val="26"/>
          <w:rtl/>
        </w:rPr>
        <w:t xml:space="preserve">، وإدارة </w:t>
      </w:r>
      <w:r w:rsidR="00017096">
        <w:rPr>
          <w:rFonts w:hint="cs"/>
          <w:sz w:val="26"/>
          <w:szCs w:val="26"/>
          <w:rtl/>
        </w:rPr>
        <w:t>مواد التبريد</w:t>
      </w:r>
      <w:r w:rsidRPr="0052138E">
        <w:rPr>
          <w:sz w:val="26"/>
          <w:szCs w:val="26"/>
          <w:rtl/>
        </w:rPr>
        <w:t xml:space="preserve">. </w:t>
      </w:r>
      <w:r w:rsidR="00017096">
        <w:rPr>
          <w:rFonts w:hint="cs"/>
          <w:sz w:val="26"/>
          <w:szCs w:val="26"/>
          <w:rtl/>
        </w:rPr>
        <w:t>ويرتبط كذلك</w:t>
      </w:r>
      <w:r w:rsidR="00017096">
        <w:rPr>
          <w:sz w:val="26"/>
          <w:szCs w:val="26"/>
          <w:rtl/>
        </w:rPr>
        <w:t xml:space="preserve"> بقطاع الخدم</w:t>
      </w:r>
      <w:r w:rsidR="00017096">
        <w:rPr>
          <w:rFonts w:hint="cs"/>
          <w:sz w:val="26"/>
          <w:szCs w:val="26"/>
          <w:rtl/>
        </w:rPr>
        <w:t>ة</w:t>
      </w:r>
      <w:r w:rsidRPr="0052138E">
        <w:rPr>
          <w:sz w:val="26"/>
          <w:szCs w:val="26"/>
          <w:rtl/>
        </w:rPr>
        <w:t xml:space="preserve"> لأن مراكز البيانات تتطلب ممارسات متخصصة في التركيب والصيانة وإدارة التسريبات </w:t>
      </w:r>
      <w:r w:rsidR="00017096">
        <w:rPr>
          <w:rFonts w:hint="cs"/>
          <w:sz w:val="26"/>
          <w:szCs w:val="26"/>
          <w:rtl/>
        </w:rPr>
        <w:t>ومناولة مواد التبريد</w:t>
      </w:r>
      <w:r w:rsidRPr="0052138E">
        <w:rPr>
          <w:sz w:val="26"/>
          <w:szCs w:val="26"/>
          <w:rtl/>
        </w:rPr>
        <w:t xml:space="preserve"> وتحسين استهلاك الطاقة. </w:t>
      </w:r>
      <w:r w:rsidR="00017096">
        <w:rPr>
          <w:rFonts w:hint="cs"/>
          <w:sz w:val="26"/>
          <w:szCs w:val="26"/>
          <w:rtl/>
        </w:rPr>
        <w:t>و</w:t>
      </w:r>
      <w:r w:rsidRPr="0052138E">
        <w:rPr>
          <w:sz w:val="26"/>
          <w:szCs w:val="26"/>
          <w:rtl/>
        </w:rPr>
        <w:t xml:space="preserve">من المتوقع أن يساهم المشروع التجريبي في توفير الخبرة العملية والمعلومات التقنية ذات الصلة بأنشطة بناء </w:t>
      </w:r>
      <w:r w:rsidR="00017096">
        <w:rPr>
          <w:sz w:val="26"/>
          <w:szCs w:val="26"/>
          <w:rtl/>
        </w:rPr>
        <w:t>القدرات المستقبلية لقطاع الخدم</w:t>
      </w:r>
      <w:r w:rsidR="00017096">
        <w:rPr>
          <w:rFonts w:hint="cs"/>
          <w:sz w:val="26"/>
          <w:szCs w:val="26"/>
          <w:rtl/>
        </w:rPr>
        <w:t>ة</w:t>
      </w:r>
      <w:r w:rsidRPr="0052138E">
        <w:rPr>
          <w:sz w:val="26"/>
          <w:szCs w:val="26"/>
          <w:rtl/>
        </w:rPr>
        <w:t xml:space="preserve"> في إطار المرحلة الأولى من </w:t>
      </w:r>
      <w:r w:rsidR="00657957">
        <w:rPr>
          <w:rFonts w:hint="cs"/>
          <w:sz w:val="26"/>
          <w:szCs w:val="26"/>
          <w:rtl/>
        </w:rPr>
        <w:t>خ</w:t>
      </w:r>
      <w:r w:rsidR="00C30B37">
        <w:rPr>
          <w:rFonts w:hint="cs"/>
          <w:sz w:val="26"/>
          <w:szCs w:val="26"/>
          <w:rtl/>
        </w:rPr>
        <w:t>طة تنفيذ تعديل كيغالي للمواد</w:t>
      </w:r>
      <w:r w:rsidR="00C30B37" w:rsidRPr="0052138E">
        <w:rPr>
          <w:sz w:val="26"/>
          <w:szCs w:val="26"/>
          <w:rtl/>
        </w:rPr>
        <w:t xml:space="preserve"> الهيدروفلور</w:t>
      </w:r>
      <w:r w:rsidR="00C30B37">
        <w:rPr>
          <w:rFonts w:hint="cs"/>
          <w:sz w:val="26"/>
          <w:szCs w:val="26"/>
          <w:rtl/>
        </w:rPr>
        <w:t>وكربون</w:t>
      </w:r>
      <w:r w:rsidR="00C30B37" w:rsidRPr="0052138E">
        <w:rPr>
          <w:sz w:val="26"/>
          <w:szCs w:val="26"/>
          <w:rtl/>
        </w:rPr>
        <w:t>ية</w:t>
      </w:r>
      <w:r w:rsidRPr="0052138E">
        <w:rPr>
          <w:sz w:val="26"/>
          <w:szCs w:val="26"/>
          <w:rtl/>
        </w:rPr>
        <w:t>.</w:t>
      </w:r>
    </w:p>
    <w:p w14:paraId="24F2721F" w14:textId="77777777" w:rsidR="009D107F" w:rsidRPr="0052138E" w:rsidRDefault="009D107F" w:rsidP="00D753F4">
      <w:pPr>
        <w:pStyle w:val="Heading1"/>
        <w:numPr>
          <w:ilvl w:val="0"/>
          <w:numId w:val="28"/>
        </w:numPr>
        <w:bidi/>
        <w:ind w:left="0" w:firstLine="0"/>
        <w:rPr>
          <w:sz w:val="26"/>
          <w:szCs w:val="26"/>
          <w:rtl/>
        </w:rPr>
      </w:pPr>
      <w:r w:rsidRPr="0052138E">
        <w:rPr>
          <w:sz w:val="26"/>
          <w:szCs w:val="26"/>
          <w:rtl/>
        </w:rPr>
        <w:lastRenderedPageBreak/>
        <w:t xml:space="preserve">وفيما يتعلق بالسياسات </w:t>
      </w:r>
      <w:r w:rsidR="00657957">
        <w:rPr>
          <w:rFonts w:hint="cs"/>
          <w:sz w:val="26"/>
          <w:szCs w:val="26"/>
          <w:rtl/>
        </w:rPr>
        <w:t>والقوانين</w:t>
      </w:r>
      <w:r w:rsidRPr="0052138E">
        <w:rPr>
          <w:sz w:val="26"/>
          <w:szCs w:val="26"/>
          <w:rtl/>
        </w:rPr>
        <w:t xml:space="preserve">، ذكرت </w:t>
      </w:r>
      <w:r w:rsidR="00657957">
        <w:rPr>
          <w:sz w:val="26"/>
          <w:szCs w:val="26"/>
          <w:rtl/>
        </w:rPr>
        <w:t>اليونيدو</w:t>
      </w:r>
      <w:r w:rsidRPr="0052138E">
        <w:rPr>
          <w:sz w:val="26"/>
          <w:szCs w:val="26"/>
          <w:rtl/>
        </w:rPr>
        <w:t xml:space="preserve"> أنه من المتوقع أن يؤدي إعداد المشروع إلى </w:t>
      </w:r>
      <w:r w:rsidR="00657957">
        <w:rPr>
          <w:rFonts w:hint="cs"/>
          <w:sz w:val="26"/>
          <w:szCs w:val="26"/>
          <w:rtl/>
        </w:rPr>
        <w:t>إصدار</w:t>
      </w:r>
      <w:r w:rsidRPr="0052138E">
        <w:rPr>
          <w:sz w:val="26"/>
          <w:szCs w:val="26"/>
          <w:rtl/>
        </w:rPr>
        <w:t xml:space="preserve"> توصيات فنية و</w:t>
      </w:r>
      <w:r w:rsidR="00657957">
        <w:rPr>
          <w:rFonts w:hint="cs"/>
          <w:sz w:val="26"/>
          <w:szCs w:val="26"/>
          <w:rtl/>
        </w:rPr>
        <w:t xml:space="preserve">إنتاج </w:t>
      </w:r>
      <w:r w:rsidRPr="0052138E">
        <w:rPr>
          <w:sz w:val="26"/>
          <w:szCs w:val="26"/>
          <w:rtl/>
        </w:rPr>
        <w:t>خبرة في التنفيذ يمكن أن تفيد المناقشات السياسية المستقبلية المتعلقة بتقنيات ال</w:t>
      </w:r>
      <w:r w:rsidR="00657957">
        <w:rPr>
          <w:sz w:val="26"/>
          <w:szCs w:val="26"/>
          <w:rtl/>
        </w:rPr>
        <w:t xml:space="preserve">تبريد الموفرة للطاقة، </w:t>
      </w:r>
      <w:r w:rsidR="00657957">
        <w:rPr>
          <w:rFonts w:hint="cs"/>
          <w:sz w:val="26"/>
          <w:szCs w:val="26"/>
          <w:rtl/>
        </w:rPr>
        <w:t>وسبل</w:t>
      </w:r>
      <w:r w:rsidR="00657957">
        <w:rPr>
          <w:sz w:val="26"/>
          <w:szCs w:val="26"/>
          <w:rtl/>
        </w:rPr>
        <w:t xml:space="preserve"> </w:t>
      </w:r>
      <w:r w:rsidRPr="0052138E">
        <w:rPr>
          <w:sz w:val="26"/>
          <w:szCs w:val="26"/>
          <w:rtl/>
        </w:rPr>
        <w:t>تحو</w:t>
      </w:r>
      <w:r w:rsidR="00657957">
        <w:rPr>
          <w:rFonts w:hint="cs"/>
          <w:sz w:val="26"/>
          <w:szCs w:val="26"/>
          <w:rtl/>
        </w:rPr>
        <w:t>ي</w:t>
      </w:r>
      <w:r w:rsidRPr="0052138E">
        <w:rPr>
          <w:sz w:val="26"/>
          <w:szCs w:val="26"/>
          <w:rtl/>
        </w:rPr>
        <w:t xml:space="preserve">ل </w:t>
      </w:r>
      <w:r w:rsidR="00657957">
        <w:rPr>
          <w:rFonts w:hint="cs"/>
          <w:sz w:val="26"/>
          <w:szCs w:val="26"/>
          <w:rtl/>
        </w:rPr>
        <w:t>مواد التبريد</w:t>
      </w:r>
      <w:r w:rsidRPr="0052138E">
        <w:rPr>
          <w:sz w:val="26"/>
          <w:szCs w:val="26"/>
          <w:rtl/>
        </w:rPr>
        <w:t>، وممارسات التبريد المستدامة في مراكز البيانات.</w:t>
      </w:r>
    </w:p>
    <w:p w14:paraId="24F27220" w14:textId="77777777" w:rsidR="009D107F" w:rsidRPr="0052138E" w:rsidRDefault="009F5CE4" w:rsidP="00D753F4">
      <w:pPr>
        <w:pStyle w:val="Heading1"/>
        <w:numPr>
          <w:ilvl w:val="0"/>
          <w:numId w:val="28"/>
        </w:numPr>
        <w:bidi/>
        <w:ind w:left="0" w:firstLine="0"/>
        <w:rPr>
          <w:sz w:val="26"/>
          <w:szCs w:val="26"/>
          <w:rtl/>
        </w:rPr>
      </w:pPr>
      <w:r>
        <w:rPr>
          <w:rFonts w:hint="cs"/>
          <w:sz w:val="26"/>
          <w:szCs w:val="26"/>
          <w:rtl/>
        </w:rPr>
        <w:t>لأنها مسألة</w:t>
      </w:r>
      <w:r w:rsidR="009D107F" w:rsidRPr="0052138E">
        <w:rPr>
          <w:sz w:val="26"/>
          <w:szCs w:val="26"/>
          <w:rtl/>
        </w:rPr>
        <w:t xml:space="preserve"> شاملة لمقترحي إعداد مشروعي</w:t>
      </w:r>
      <w:r>
        <w:rPr>
          <w:rFonts w:hint="cs"/>
          <w:sz w:val="26"/>
          <w:szCs w:val="26"/>
          <w:rtl/>
        </w:rPr>
        <w:t>ن</w:t>
      </w:r>
      <w:r w:rsidR="009D107F" w:rsidRPr="0052138E">
        <w:rPr>
          <w:sz w:val="26"/>
          <w:szCs w:val="26"/>
          <w:rtl/>
        </w:rPr>
        <w:t xml:space="preserve"> </w:t>
      </w:r>
      <w:r>
        <w:rPr>
          <w:rFonts w:hint="cs"/>
          <w:sz w:val="26"/>
          <w:szCs w:val="26"/>
          <w:rtl/>
        </w:rPr>
        <w:t>ل</w:t>
      </w:r>
      <w:r w:rsidR="009D107F" w:rsidRPr="0052138E">
        <w:rPr>
          <w:sz w:val="26"/>
          <w:szCs w:val="26"/>
          <w:rtl/>
        </w:rPr>
        <w:t xml:space="preserve">مراكز البيانات </w:t>
      </w:r>
      <w:r>
        <w:rPr>
          <w:rFonts w:hint="cs"/>
          <w:sz w:val="26"/>
          <w:szCs w:val="26"/>
          <w:rtl/>
        </w:rPr>
        <w:t>في ا</w:t>
      </w:r>
      <w:r w:rsidR="009D107F" w:rsidRPr="0052138E">
        <w:rPr>
          <w:sz w:val="26"/>
          <w:szCs w:val="26"/>
          <w:rtl/>
        </w:rPr>
        <w:t>لمكسيك وفي</w:t>
      </w:r>
      <w:r>
        <w:rPr>
          <w:rFonts w:hint="cs"/>
          <w:sz w:val="26"/>
          <w:szCs w:val="26"/>
          <w:rtl/>
        </w:rPr>
        <w:t>ي</w:t>
      </w:r>
      <w:r w:rsidR="009D107F" w:rsidRPr="0052138E">
        <w:rPr>
          <w:sz w:val="26"/>
          <w:szCs w:val="26"/>
          <w:rtl/>
        </w:rPr>
        <w:t>ت</w:t>
      </w:r>
      <w:r>
        <w:rPr>
          <w:rFonts w:hint="cs"/>
          <w:sz w:val="26"/>
          <w:szCs w:val="26"/>
          <w:rtl/>
        </w:rPr>
        <w:t xml:space="preserve"> </w:t>
      </w:r>
      <w:r w:rsidR="009D107F" w:rsidRPr="0052138E">
        <w:rPr>
          <w:sz w:val="26"/>
          <w:szCs w:val="26"/>
          <w:rtl/>
        </w:rPr>
        <w:t xml:space="preserve">نام، </w:t>
      </w:r>
      <w:r w:rsidR="005F0B51">
        <w:rPr>
          <w:rFonts w:hint="cs"/>
          <w:sz w:val="26"/>
          <w:szCs w:val="26"/>
          <w:rtl/>
        </w:rPr>
        <w:t xml:space="preserve">نوقش </w:t>
      </w:r>
      <w:r w:rsidR="009D107F" w:rsidRPr="0052138E">
        <w:rPr>
          <w:sz w:val="26"/>
          <w:szCs w:val="26"/>
          <w:rtl/>
        </w:rPr>
        <w:t xml:space="preserve">مع </w:t>
      </w:r>
      <w:r w:rsidR="00C87B1F">
        <w:rPr>
          <w:sz w:val="26"/>
          <w:szCs w:val="26"/>
          <w:rtl/>
        </w:rPr>
        <w:t>اليونيدو</w:t>
      </w:r>
      <w:r w:rsidR="009D107F" w:rsidRPr="0052138E">
        <w:rPr>
          <w:sz w:val="26"/>
          <w:szCs w:val="26"/>
          <w:rtl/>
        </w:rPr>
        <w:t xml:space="preserve"> ضرورة أن تتضمن مقترحات مشاريع مراكز البيانات، بما في ذلك </w:t>
      </w:r>
      <w:r w:rsidR="00C87B1F">
        <w:rPr>
          <w:rFonts w:hint="cs"/>
          <w:sz w:val="26"/>
          <w:szCs w:val="26"/>
          <w:rtl/>
        </w:rPr>
        <w:t>التحضيرات</w:t>
      </w:r>
      <w:r w:rsidR="009D107F" w:rsidRPr="0052138E">
        <w:rPr>
          <w:sz w:val="26"/>
          <w:szCs w:val="26"/>
          <w:rtl/>
        </w:rPr>
        <w:t xml:space="preserve"> المعتمدة سابقًا لمشاريع مماثلة في مصر ومقدونيا الشمالية، تنوعًا في أنواع مراكز البيانات المستهدفة والتقنيات البديلة المختارة في المشاريع الأربعة، حيثما أمكن ذلك. </w:t>
      </w:r>
      <w:r w:rsidR="005F0B51">
        <w:rPr>
          <w:rFonts w:hint="cs"/>
          <w:sz w:val="26"/>
          <w:szCs w:val="26"/>
          <w:rtl/>
        </w:rPr>
        <w:t>سيعزز</w:t>
      </w:r>
      <w:r w:rsidR="009D107F" w:rsidRPr="0052138E">
        <w:rPr>
          <w:sz w:val="26"/>
          <w:szCs w:val="26"/>
          <w:rtl/>
        </w:rPr>
        <w:t xml:space="preserve"> هذا النهج فهم </w:t>
      </w:r>
      <w:r w:rsidR="005F0B51">
        <w:rPr>
          <w:rFonts w:hint="cs"/>
          <w:sz w:val="26"/>
          <w:szCs w:val="26"/>
          <w:rtl/>
        </w:rPr>
        <w:t>المسائل</w:t>
      </w:r>
      <w:r w:rsidR="009D107F" w:rsidRPr="0052138E">
        <w:rPr>
          <w:sz w:val="26"/>
          <w:szCs w:val="26"/>
          <w:rtl/>
        </w:rPr>
        <w:t xml:space="preserve"> والقيود المرتبطة بالتقنيات المختلفة في هذا القطاع الناشئ. </w:t>
      </w:r>
      <w:r w:rsidR="005F0B51">
        <w:rPr>
          <w:rFonts w:hint="cs"/>
          <w:sz w:val="26"/>
          <w:szCs w:val="26"/>
          <w:rtl/>
        </w:rPr>
        <w:t>وأوصي</w:t>
      </w:r>
      <w:r w:rsidR="009D107F" w:rsidRPr="0052138E">
        <w:rPr>
          <w:sz w:val="26"/>
          <w:szCs w:val="26"/>
          <w:rtl/>
        </w:rPr>
        <w:t xml:space="preserve"> بشدة بأن يشمل تصميم المشروع وضع سياسات و/أو معايير و</w:t>
      </w:r>
      <w:r w:rsidR="005F0B51">
        <w:rPr>
          <w:sz w:val="26"/>
          <w:szCs w:val="26"/>
          <w:rtl/>
        </w:rPr>
        <w:t xml:space="preserve">طنية للتقنيات الموفرة للطاقة </w:t>
      </w:r>
      <w:r w:rsidR="005F0B51">
        <w:rPr>
          <w:rFonts w:hint="cs"/>
          <w:sz w:val="26"/>
          <w:szCs w:val="26"/>
          <w:rtl/>
        </w:rPr>
        <w:t>و</w:t>
      </w:r>
      <w:r w:rsidR="005F0B51" w:rsidRPr="0052138E">
        <w:rPr>
          <w:sz w:val="26"/>
          <w:szCs w:val="26"/>
          <w:rtl/>
        </w:rPr>
        <w:t xml:space="preserve">ذات </w:t>
      </w:r>
      <w:r w:rsidR="005F0B51">
        <w:rPr>
          <w:rFonts w:hint="cs"/>
          <w:sz w:val="26"/>
          <w:szCs w:val="26"/>
          <w:rtl/>
        </w:rPr>
        <w:t xml:space="preserve">قدرة منخفضة على إحداث </w:t>
      </w:r>
      <w:r w:rsidR="005F0B51">
        <w:rPr>
          <w:sz w:val="26"/>
          <w:szCs w:val="26"/>
          <w:rtl/>
        </w:rPr>
        <w:t>الاحترار العالمي</w:t>
      </w:r>
      <w:r w:rsidR="005F0B51" w:rsidRPr="0052138E">
        <w:rPr>
          <w:sz w:val="26"/>
          <w:szCs w:val="26"/>
          <w:rtl/>
        </w:rPr>
        <w:t xml:space="preserve"> </w:t>
      </w:r>
      <w:r w:rsidR="009D107F" w:rsidRPr="0052138E">
        <w:rPr>
          <w:sz w:val="26"/>
          <w:szCs w:val="26"/>
          <w:rtl/>
        </w:rPr>
        <w:t>في قطاع مراكز البيانات في البلدان الأربعة.</w:t>
      </w:r>
    </w:p>
    <w:p w14:paraId="24F27221" w14:textId="77777777" w:rsidR="009D107F" w:rsidRPr="0052138E" w:rsidRDefault="009D107F" w:rsidP="002B7E7B">
      <w:pPr>
        <w:bidi/>
        <w:rPr>
          <w:b/>
          <w:bCs/>
          <w:sz w:val="26"/>
          <w:szCs w:val="26"/>
          <w:rtl/>
        </w:rPr>
      </w:pPr>
      <w:r w:rsidRPr="0052138E">
        <w:rPr>
          <w:b/>
          <w:bCs/>
          <w:sz w:val="26"/>
          <w:szCs w:val="26"/>
          <w:rtl/>
        </w:rPr>
        <w:t xml:space="preserve">توصية الأمانة </w:t>
      </w:r>
    </w:p>
    <w:p w14:paraId="24F27222" w14:textId="77777777" w:rsidR="009D107F" w:rsidRPr="0052138E" w:rsidRDefault="009D107F" w:rsidP="009D107F">
      <w:pPr>
        <w:bidi/>
        <w:rPr>
          <w:i/>
          <w:iCs/>
          <w:sz w:val="26"/>
          <w:szCs w:val="26"/>
          <w:rtl/>
        </w:rPr>
      </w:pPr>
      <w:r w:rsidRPr="0052138E">
        <w:rPr>
          <w:i/>
          <w:iCs/>
          <w:sz w:val="26"/>
          <w:szCs w:val="26"/>
          <w:rtl/>
        </w:rPr>
        <w:t xml:space="preserve"> </w:t>
      </w:r>
    </w:p>
    <w:p w14:paraId="24F27223" w14:textId="77777777" w:rsidR="009D107F" w:rsidRPr="0052138E" w:rsidRDefault="009D107F" w:rsidP="00CD5D0A">
      <w:pPr>
        <w:pStyle w:val="Heading1"/>
        <w:numPr>
          <w:ilvl w:val="0"/>
          <w:numId w:val="28"/>
        </w:numPr>
        <w:bidi/>
        <w:spacing w:after="0"/>
        <w:ind w:left="0" w:firstLine="0"/>
        <w:rPr>
          <w:sz w:val="26"/>
          <w:szCs w:val="26"/>
          <w:rtl/>
        </w:rPr>
      </w:pPr>
      <w:r w:rsidRPr="0052138E">
        <w:rPr>
          <w:sz w:val="26"/>
          <w:szCs w:val="26"/>
          <w:rtl/>
        </w:rPr>
        <w:t xml:space="preserve">توصي الأمانة </w:t>
      </w:r>
      <w:r w:rsidR="002B7E7B">
        <w:rPr>
          <w:sz w:val="26"/>
          <w:szCs w:val="26"/>
          <w:rtl/>
        </w:rPr>
        <w:t>بالموافقة الش</w:t>
      </w:r>
      <w:r w:rsidRPr="0052138E">
        <w:rPr>
          <w:sz w:val="26"/>
          <w:szCs w:val="26"/>
          <w:rtl/>
        </w:rPr>
        <w:t>م</w:t>
      </w:r>
      <w:r w:rsidR="002B7E7B">
        <w:rPr>
          <w:rFonts w:hint="cs"/>
          <w:sz w:val="26"/>
          <w:szCs w:val="26"/>
          <w:rtl/>
        </w:rPr>
        <w:t>و</w:t>
      </w:r>
      <w:r w:rsidRPr="0052138E">
        <w:rPr>
          <w:sz w:val="26"/>
          <w:szCs w:val="26"/>
          <w:rtl/>
        </w:rPr>
        <w:t>ل</w:t>
      </w:r>
      <w:r w:rsidR="002B7E7B">
        <w:rPr>
          <w:rFonts w:hint="cs"/>
          <w:sz w:val="26"/>
          <w:szCs w:val="26"/>
          <w:rtl/>
        </w:rPr>
        <w:t>ي</w:t>
      </w:r>
      <w:r w:rsidRPr="0052138E">
        <w:rPr>
          <w:sz w:val="26"/>
          <w:szCs w:val="26"/>
          <w:rtl/>
        </w:rPr>
        <w:t>ة على إعداد مشاريع تجريبية لتحسين كفاءة الطاقة في قطاع التبريد الت</w:t>
      </w:r>
      <w:r w:rsidR="002B7E7B">
        <w:rPr>
          <w:sz w:val="26"/>
          <w:szCs w:val="26"/>
          <w:rtl/>
        </w:rPr>
        <w:t xml:space="preserve">جاري في أرمينيا ودولة بوليفيا </w:t>
      </w:r>
      <w:r w:rsidRPr="0052138E">
        <w:rPr>
          <w:sz w:val="26"/>
          <w:szCs w:val="26"/>
          <w:rtl/>
        </w:rPr>
        <w:t>متعددة القوميات، وفي ق</w:t>
      </w:r>
      <w:r w:rsidR="002B7E7B">
        <w:rPr>
          <w:sz w:val="26"/>
          <w:szCs w:val="26"/>
          <w:rtl/>
        </w:rPr>
        <w:t>طاع التبريد الصناعي في البرازيل</w:t>
      </w:r>
      <w:r w:rsidR="002B7E7B">
        <w:rPr>
          <w:rFonts w:hint="cs"/>
          <w:sz w:val="26"/>
          <w:szCs w:val="26"/>
          <w:rtl/>
        </w:rPr>
        <w:t>،</w:t>
      </w:r>
      <w:r w:rsidRPr="0052138E">
        <w:rPr>
          <w:sz w:val="26"/>
          <w:szCs w:val="26"/>
          <w:rtl/>
        </w:rPr>
        <w:t xml:space="preserve"> وفي مراكز البيانات في المكسيك وفي</w:t>
      </w:r>
      <w:r w:rsidR="00CA134C">
        <w:rPr>
          <w:rFonts w:hint="cs"/>
          <w:sz w:val="26"/>
          <w:szCs w:val="26"/>
          <w:rtl/>
        </w:rPr>
        <w:t>ي</w:t>
      </w:r>
      <w:r w:rsidRPr="0052138E">
        <w:rPr>
          <w:sz w:val="26"/>
          <w:szCs w:val="26"/>
          <w:rtl/>
        </w:rPr>
        <w:t>ت</w:t>
      </w:r>
      <w:r w:rsidR="00CA134C">
        <w:rPr>
          <w:rFonts w:hint="cs"/>
          <w:sz w:val="26"/>
          <w:szCs w:val="26"/>
          <w:rtl/>
        </w:rPr>
        <w:t xml:space="preserve"> </w:t>
      </w:r>
      <w:r w:rsidRPr="0052138E">
        <w:rPr>
          <w:sz w:val="26"/>
          <w:szCs w:val="26"/>
          <w:rtl/>
        </w:rPr>
        <w:t xml:space="preserve">نام في سياق </w:t>
      </w:r>
      <w:r w:rsidR="00CA134C">
        <w:rPr>
          <w:rFonts w:hint="cs"/>
          <w:sz w:val="26"/>
          <w:szCs w:val="26"/>
          <w:rtl/>
        </w:rPr>
        <w:t>الت</w:t>
      </w:r>
      <w:r w:rsidRPr="0052138E">
        <w:rPr>
          <w:sz w:val="26"/>
          <w:szCs w:val="26"/>
          <w:rtl/>
        </w:rPr>
        <w:t>خف</w:t>
      </w:r>
      <w:r w:rsidR="00CA134C">
        <w:rPr>
          <w:rFonts w:hint="cs"/>
          <w:sz w:val="26"/>
          <w:szCs w:val="26"/>
          <w:rtl/>
        </w:rPr>
        <w:t>ي</w:t>
      </w:r>
      <w:r w:rsidRPr="0052138E">
        <w:rPr>
          <w:sz w:val="26"/>
          <w:szCs w:val="26"/>
          <w:rtl/>
        </w:rPr>
        <w:t xml:space="preserve">ض </w:t>
      </w:r>
      <w:r w:rsidR="00CA134C">
        <w:rPr>
          <w:rFonts w:hint="cs"/>
          <w:sz w:val="26"/>
          <w:szCs w:val="26"/>
          <w:rtl/>
        </w:rPr>
        <w:t>التدريجي</w:t>
      </w:r>
      <w:r w:rsidR="00CA134C" w:rsidRPr="00CA134C">
        <w:rPr>
          <w:rFonts w:hint="cs"/>
          <w:sz w:val="26"/>
          <w:szCs w:val="26"/>
          <w:rtl/>
        </w:rPr>
        <w:t xml:space="preserve"> </w:t>
      </w:r>
      <w:r w:rsidR="00CA134C">
        <w:rPr>
          <w:rFonts w:hint="cs"/>
          <w:sz w:val="26"/>
          <w:szCs w:val="26"/>
          <w:rtl/>
        </w:rPr>
        <w:t>للمواد</w:t>
      </w:r>
      <w:r w:rsidR="00CA134C" w:rsidRPr="0052138E">
        <w:rPr>
          <w:sz w:val="26"/>
          <w:szCs w:val="26"/>
          <w:rtl/>
        </w:rPr>
        <w:t xml:space="preserve"> الهيدروفلور</w:t>
      </w:r>
      <w:r w:rsidR="00CA134C">
        <w:rPr>
          <w:rFonts w:hint="cs"/>
          <w:sz w:val="26"/>
          <w:szCs w:val="26"/>
          <w:rtl/>
        </w:rPr>
        <w:t>وكربون</w:t>
      </w:r>
      <w:r w:rsidR="00CA134C" w:rsidRPr="0052138E">
        <w:rPr>
          <w:sz w:val="26"/>
          <w:szCs w:val="26"/>
          <w:rtl/>
        </w:rPr>
        <w:t>ية</w:t>
      </w:r>
      <w:r w:rsidRPr="0052138E">
        <w:rPr>
          <w:sz w:val="26"/>
          <w:szCs w:val="26"/>
          <w:rtl/>
        </w:rPr>
        <w:t xml:space="preserve">، </w:t>
      </w:r>
      <w:r w:rsidR="00CA134C">
        <w:rPr>
          <w:sz w:val="26"/>
          <w:szCs w:val="26"/>
          <w:rtl/>
        </w:rPr>
        <w:t>بمستو</w:t>
      </w:r>
      <w:r w:rsidR="00CA134C">
        <w:rPr>
          <w:rFonts w:hint="cs"/>
          <w:sz w:val="26"/>
          <w:szCs w:val="26"/>
          <w:rtl/>
        </w:rPr>
        <w:t>يات</w:t>
      </w:r>
      <w:r w:rsidRPr="0052138E">
        <w:rPr>
          <w:sz w:val="26"/>
          <w:szCs w:val="26"/>
          <w:rtl/>
        </w:rPr>
        <w:t xml:space="preserve"> التمويل الموضح</w:t>
      </w:r>
      <w:r w:rsidR="00CA134C">
        <w:rPr>
          <w:rFonts w:hint="cs"/>
          <w:sz w:val="26"/>
          <w:szCs w:val="26"/>
          <w:rtl/>
        </w:rPr>
        <w:t>ة</w:t>
      </w:r>
      <w:r w:rsidRPr="0052138E">
        <w:rPr>
          <w:sz w:val="26"/>
          <w:szCs w:val="26"/>
          <w:rtl/>
        </w:rPr>
        <w:t xml:space="preserve"> في القسم </w:t>
      </w:r>
      <w:r w:rsidR="00CA134C">
        <w:rPr>
          <w:rFonts w:hint="cs"/>
          <w:sz w:val="26"/>
          <w:szCs w:val="26"/>
          <w:rtl/>
        </w:rPr>
        <w:t>ألف4</w:t>
      </w:r>
      <w:r w:rsidRPr="0052138E">
        <w:rPr>
          <w:sz w:val="26"/>
          <w:szCs w:val="26"/>
          <w:rtl/>
        </w:rPr>
        <w:t xml:space="preserve"> من الجدول 1.</w:t>
      </w:r>
    </w:p>
    <w:p w14:paraId="24F27224" w14:textId="77777777" w:rsidR="009D107F" w:rsidRPr="0052138E" w:rsidRDefault="00CA134C" w:rsidP="00CA134C">
      <w:pPr>
        <w:bidi/>
        <w:spacing w:before="240"/>
        <w:rPr>
          <w:b/>
          <w:bCs/>
          <w:sz w:val="26"/>
          <w:szCs w:val="26"/>
          <w:rtl/>
        </w:rPr>
      </w:pPr>
      <w:r>
        <w:rPr>
          <w:rFonts w:hint="cs"/>
          <w:b/>
          <w:bCs/>
          <w:sz w:val="26"/>
          <w:szCs w:val="26"/>
          <w:rtl/>
        </w:rPr>
        <w:t>ألف5</w:t>
      </w:r>
      <w:r w:rsidR="009D107F" w:rsidRPr="0052138E">
        <w:rPr>
          <w:b/>
          <w:bCs/>
          <w:sz w:val="26"/>
          <w:szCs w:val="26"/>
          <w:rtl/>
        </w:rPr>
        <w:t xml:space="preserve">: إعداد مشروع إقليمي للحفاظ على </w:t>
      </w:r>
      <w:r>
        <w:rPr>
          <w:b/>
          <w:bCs/>
          <w:sz w:val="26"/>
          <w:szCs w:val="26"/>
          <w:rtl/>
        </w:rPr>
        <w:t>و/أو تعزيز</w:t>
      </w:r>
      <w:r w:rsidRPr="0052138E">
        <w:rPr>
          <w:b/>
          <w:bCs/>
          <w:sz w:val="26"/>
          <w:szCs w:val="26"/>
          <w:rtl/>
        </w:rPr>
        <w:t xml:space="preserve"> </w:t>
      </w:r>
      <w:r w:rsidR="009D107F" w:rsidRPr="0052138E">
        <w:rPr>
          <w:b/>
          <w:bCs/>
          <w:sz w:val="26"/>
          <w:szCs w:val="26"/>
          <w:rtl/>
        </w:rPr>
        <w:t>كفاءة الطاقة بموجب القرار 91/65</w:t>
      </w:r>
    </w:p>
    <w:p w14:paraId="24F27225" w14:textId="77777777" w:rsidR="009D107F" w:rsidRPr="0052138E" w:rsidRDefault="009D107F" w:rsidP="009D107F">
      <w:pPr>
        <w:keepNext/>
        <w:bidi/>
        <w:spacing w:before="240" w:after="240"/>
        <w:rPr>
          <w:b/>
          <w:bCs/>
          <w:color w:val="000000" w:themeColor="text1"/>
          <w:sz w:val="26"/>
          <w:szCs w:val="26"/>
          <w:lang w:val="en-US"/>
        </w:rPr>
      </w:pPr>
      <w:r w:rsidRPr="0052138E">
        <w:rPr>
          <w:b/>
          <w:bCs/>
          <w:color w:val="000000" w:themeColor="text1"/>
          <w:sz w:val="26"/>
          <w:szCs w:val="26"/>
          <w:rtl/>
          <w:lang w:val="en-US"/>
        </w:rPr>
        <w:t>وصف</w:t>
      </w:r>
      <w:r w:rsidRPr="0052138E">
        <w:rPr>
          <w:b/>
          <w:bCs/>
          <w:color w:val="000000" w:themeColor="text1"/>
          <w:sz w:val="26"/>
          <w:szCs w:val="26"/>
          <w:lang w:val="en-US"/>
        </w:rPr>
        <w:t xml:space="preserve"> </w:t>
      </w:r>
      <w:r w:rsidRPr="0052138E">
        <w:rPr>
          <w:b/>
          <w:bCs/>
          <w:color w:val="000000" w:themeColor="text1"/>
          <w:sz w:val="26"/>
          <w:szCs w:val="26"/>
          <w:rtl/>
          <w:lang w:val="en-US"/>
        </w:rPr>
        <w:t>المشروع</w:t>
      </w:r>
    </w:p>
    <w:p w14:paraId="24F27226" w14:textId="77777777" w:rsidR="009D107F" w:rsidRPr="0052138E" w:rsidRDefault="009D107F" w:rsidP="00CD5D0A">
      <w:pPr>
        <w:pStyle w:val="Heading1"/>
        <w:numPr>
          <w:ilvl w:val="0"/>
          <w:numId w:val="28"/>
        </w:numPr>
        <w:bidi/>
        <w:spacing w:before="240"/>
        <w:ind w:left="0" w:firstLine="0"/>
        <w:rPr>
          <w:sz w:val="26"/>
          <w:szCs w:val="26"/>
          <w:rtl/>
        </w:rPr>
      </w:pPr>
      <w:r w:rsidRPr="0052138E">
        <w:rPr>
          <w:sz w:val="26"/>
          <w:szCs w:val="26"/>
          <w:rtl/>
        </w:rPr>
        <w:t>سيُنفذ المشروع في إسواتيني ورواندا والصوما</w:t>
      </w:r>
      <w:r w:rsidR="00CA134C">
        <w:rPr>
          <w:sz w:val="26"/>
          <w:szCs w:val="26"/>
          <w:rtl/>
        </w:rPr>
        <w:t>ل وأوغندا وزامبيا وزيمبابوي، وجميعه</w:t>
      </w:r>
      <w:r w:rsidR="00CA134C">
        <w:rPr>
          <w:rFonts w:hint="cs"/>
          <w:sz w:val="26"/>
          <w:szCs w:val="26"/>
          <w:rtl/>
        </w:rPr>
        <w:t>م</w:t>
      </w:r>
      <w:r w:rsidRPr="0052138E">
        <w:rPr>
          <w:sz w:val="26"/>
          <w:szCs w:val="26"/>
          <w:rtl/>
        </w:rPr>
        <w:t xml:space="preserve"> أعضاء في السوق</w:t>
      </w:r>
      <w:r w:rsidR="00CA134C">
        <w:rPr>
          <w:sz w:val="26"/>
          <w:szCs w:val="26"/>
          <w:rtl/>
        </w:rPr>
        <w:t xml:space="preserve"> المشتركة ل</w:t>
      </w:r>
      <w:r w:rsidR="00CA134C">
        <w:rPr>
          <w:rFonts w:hint="cs"/>
          <w:sz w:val="26"/>
          <w:szCs w:val="26"/>
          <w:rtl/>
        </w:rPr>
        <w:t xml:space="preserve">منطقة </w:t>
      </w:r>
      <w:r w:rsidR="00CA134C">
        <w:rPr>
          <w:sz w:val="26"/>
          <w:szCs w:val="26"/>
          <w:rtl/>
        </w:rPr>
        <w:t>شرق وجنوب أفريقيا (</w:t>
      </w:r>
      <w:r w:rsidR="0087579D">
        <w:rPr>
          <w:rFonts w:hint="cs"/>
          <w:sz w:val="26"/>
          <w:szCs w:val="26"/>
          <w:rtl/>
        </w:rPr>
        <w:t>ال</w:t>
      </w:r>
      <w:r w:rsidRPr="0052138E">
        <w:rPr>
          <w:sz w:val="26"/>
          <w:szCs w:val="26"/>
          <w:rtl/>
        </w:rPr>
        <w:t>كوميسا)، وسيُظهر كفاءة استخدام وحدات التبريد أحادية الكتلة</w:t>
      </w:r>
      <w:r w:rsidR="00CA134C">
        <w:rPr>
          <w:rFonts w:hint="cs"/>
          <w:sz w:val="26"/>
          <w:szCs w:val="26"/>
          <w:rtl/>
        </w:rPr>
        <w:t xml:space="preserve"> التي تعمل بالبروبان (</w:t>
      </w:r>
      <w:r w:rsidR="00CA134C" w:rsidRPr="008B74FE">
        <w:t>R</w:t>
      </w:r>
      <w:r w:rsidR="00CA134C" w:rsidRPr="008B74FE">
        <w:noBreakHyphen/>
        <w:t>290</w:t>
      </w:r>
      <w:r w:rsidR="00CA134C">
        <w:rPr>
          <w:rFonts w:hint="cs"/>
          <w:sz w:val="26"/>
          <w:szCs w:val="26"/>
          <w:rtl/>
        </w:rPr>
        <w:t>)</w:t>
      </w:r>
      <w:r w:rsidRPr="0052138E">
        <w:rPr>
          <w:sz w:val="26"/>
          <w:szCs w:val="26"/>
          <w:rtl/>
        </w:rPr>
        <w:t xml:space="preserve"> </w:t>
      </w:r>
      <w:r w:rsidR="00CA134C">
        <w:rPr>
          <w:sz w:val="26"/>
          <w:szCs w:val="26"/>
          <w:rtl/>
        </w:rPr>
        <w:t>في سلاسل التبريد</w:t>
      </w:r>
      <w:r w:rsidRPr="0052138E">
        <w:rPr>
          <w:sz w:val="26"/>
          <w:szCs w:val="26"/>
          <w:rtl/>
        </w:rPr>
        <w:t xml:space="preserve">. </w:t>
      </w:r>
      <w:r w:rsidR="00CA134C">
        <w:rPr>
          <w:rFonts w:hint="cs"/>
          <w:sz w:val="26"/>
          <w:szCs w:val="26"/>
          <w:rtl/>
        </w:rPr>
        <w:t>و</w:t>
      </w:r>
      <w:r w:rsidRPr="0052138E">
        <w:rPr>
          <w:sz w:val="26"/>
          <w:szCs w:val="26"/>
          <w:rtl/>
        </w:rPr>
        <w:t xml:space="preserve">يهدف </w:t>
      </w:r>
      <w:r w:rsidR="00CA134C">
        <w:rPr>
          <w:rFonts w:hint="cs"/>
          <w:sz w:val="26"/>
          <w:szCs w:val="26"/>
          <w:rtl/>
        </w:rPr>
        <w:t>أيضا</w:t>
      </w:r>
      <w:r w:rsidRPr="0052138E">
        <w:rPr>
          <w:sz w:val="26"/>
          <w:szCs w:val="26"/>
          <w:rtl/>
        </w:rPr>
        <w:t xml:space="preserve"> إلى دمج</w:t>
      </w:r>
      <w:r w:rsidR="00CA134C">
        <w:rPr>
          <w:rFonts w:hint="cs"/>
          <w:sz w:val="26"/>
          <w:szCs w:val="26"/>
          <w:rtl/>
        </w:rPr>
        <w:t xml:space="preserve"> </w:t>
      </w:r>
      <w:r w:rsidR="00CA134C">
        <w:rPr>
          <w:sz w:val="26"/>
          <w:szCs w:val="26"/>
          <w:rtl/>
        </w:rPr>
        <w:t xml:space="preserve">نموذج </w:t>
      </w:r>
      <w:r w:rsidR="00800952">
        <w:rPr>
          <w:rFonts w:hint="cs"/>
          <w:sz w:val="26"/>
          <w:szCs w:val="26"/>
          <w:rtl/>
        </w:rPr>
        <w:t>ال</w:t>
      </w:r>
      <w:r w:rsidR="00800952">
        <w:rPr>
          <w:sz w:val="26"/>
          <w:szCs w:val="26"/>
          <w:rtl/>
        </w:rPr>
        <w:t xml:space="preserve">تبريد كخدمة المتنامي </w:t>
      </w:r>
      <w:r w:rsidRPr="0052138E">
        <w:rPr>
          <w:sz w:val="26"/>
          <w:szCs w:val="26"/>
          <w:rtl/>
        </w:rPr>
        <w:t xml:space="preserve">الذي يُعالج ارتفاع تكاليف المعدات الأولية للتبريد في بعض القطاعات. </w:t>
      </w:r>
      <w:r w:rsidR="00800952">
        <w:rPr>
          <w:rFonts w:hint="cs"/>
          <w:sz w:val="26"/>
          <w:szCs w:val="26"/>
          <w:rtl/>
        </w:rPr>
        <w:t>و</w:t>
      </w:r>
      <w:r w:rsidRPr="0052138E">
        <w:rPr>
          <w:sz w:val="26"/>
          <w:szCs w:val="26"/>
          <w:rtl/>
        </w:rPr>
        <w:t xml:space="preserve">تشمل أنشطة التحضير إجراء </w:t>
      </w:r>
      <w:r w:rsidR="00800952">
        <w:rPr>
          <w:rFonts w:hint="cs"/>
          <w:sz w:val="26"/>
          <w:szCs w:val="26"/>
          <w:rtl/>
        </w:rPr>
        <w:t>دراسات استقصائية</w:t>
      </w:r>
      <w:r w:rsidRPr="0052138E">
        <w:rPr>
          <w:sz w:val="26"/>
          <w:szCs w:val="26"/>
          <w:rtl/>
        </w:rPr>
        <w:t xml:space="preserve"> وجمع بيانات، وتقييمات فنية، ومشاورات مع أصحاب المصلحة، واختيار مواقع تجريبية، والمواءمة الإقليمية </w:t>
      </w:r>
      <w:r w:rsidR="00800952">
        <w:rPr>
          <w:rFonts w:hint="cs"/>
          <w:sz w:val="26"/>
          <w:szCs w:val="26"/>
          <w:rtl/>
        </w:rPr>
        <w:t>ل</w:t>
      </w:r>
      <w:r w:rsidRPr="0052138E">
        <w:rPr>
          <w:sz w:val="26"/>
          <w:szCs w:val="26"/>
          <w:rtl/>
        </w:rPr>
        <w:t xml:space="preserve">لمعايير </w:t>
      </w:r>
      <w:r w:rsidR="00800952">
        <w:rPr>
          <w:rFonts w:hint="cs"/>
          <w:sz w:val="26"/>
          <w:szCs w:val="26"/>
          <w:rtl/>
        </w:rPr>
        <w:t>الدنيا لأداء</w:t>
      </w:r>
      <w:r w:rsidRPr="0052138E">
        <w:rPr>
          <w:sz w:val="26"/>
          <w:szCs w:val="26"/>
          <w:rtl/>
        </w:rPr>
        <w:t xml:space="preserve"> الطاقة ومعايير السلامة، ووضع استراتيجية للتوعية، وتقييم جدوى نموذج التبريد كخدمة، وإعداد مقترح مشروع تجريبي إقليمي.</w:t>
      </w:r>
    </w:p>
    <w:p w14:paraId="24F27227" w14:textId="77777777" w:rsidR="009D107F" w:rsidRPr="0052138E" w:rsidRDefault="009D107F" w:rsidP="00CD5D0A">
      <w:pPr>
        <w:pStyle w:val="Heading1"/>
        <w:numPr>
          <w:ilvl w:val="0"/>
          <w:numId w:val="28"/>
        </w:numPr>
        <w:bidi/>
        <w:spacing w:before="240"/>
        <w:ind w:left="0" w:firstLine="0"/>
        <w:rPr>
          <w:sz w:val="26"/>
          <w:szCs w:val="26"/>
          <w:rtl/>
        </w:rPr>
      </w:pPr>
      <w:r w:rsidRPr="0052138E">
        <w:rPr>
          <w:sz w:val="26"/>
          <w:szCs w:val="26"/>
          <w:rtl/>
        </w:rPr>
        <w:t xml:space="preserve">لدى أوغندا مشروع معتمد </w:t>
      </w:r>
      <w:r w:rsidR="004A199D">
        <w:rPr>
          <w:rFonts w:hint="cs"/>
          <w:sz w:val="26"/>
          <w:szCs w:val="26"/>
          <w:rtl/>
        </w:rPr>
        <w:t>وفقا للقرار</w:t>
      </w:r>
      <w:r w:rsidRPr="0052138E">
        <w:rPr>
          <w:sz w:val="26"/>
          <w:szCs w:val="26"/>
          <w:rtl/>
        </w:rPr>
        <w:t xml:space="preserve"> 91/65 </w:t>
      </w:r>
      <w:r w:rsidR="004A199D">
        <w:rPr>
          <w:rFonts w:hint="cs"/>
          <w:sz w:val="26"/>
          <w:szCs w:val="26"/>
          <w:rtl/>
        </w:rPr>
        <w:t>لتوضيح جدوى</w:t>
      </w:r>
      <w:r w:rsidRPr="0052138E">
        <w:rPr>
          <w:sz w:val="26"/>
          <w:szCs w:val="26"/>
          <w:rtl/>
        </w:rPr>
        <w:t xml:space="preserve"> التبريد التجاري</w:t>
      </w:r>
      <w:r w:rsidR="004A199D">
        <w:rPr>
          <w:rFonts w:hint="cs"/>
          <w:sz w:val="26"/>
          <w:szCs w:val="26"/>
          <w:rtl/>
        </w:rPr>
        <w:t xml:space="preserve"> بالبروبان (</w:t>
      </w:r>
      <w:r w:rsidR="004A199D" w:rsidRPr="008B74FE">
        <w:t>R</w:t>
      </w:r>
      <w:r w:rsidR="004A199D" w:rsidRPr="008B74FE">
        <w:noBreakHyphen/>
        <w:t>290</w:t>
      </w:r>
      <w:r w:rsidR="004A199D">
        <w:rPr>
          <w:rFonts w:hint="cs"/>
          <w:sz w:val="26"/>
          <w:szCs w:val="26"/>
          <w:rtl/>
        </w:rPr>
        <w:t>)</w:t>
      </w:r>
      <w:r w:rsidRPr="0052138E">
        <w:rPr>
          <w:sz w:val="26"/>
          <w:szCs w:val="26"/>
          <w:rtl/>
        </w:rPr>
        <w:t xml:space="preserve"> في سلسلة متاجر </w:t>
      </w:r>
      <w:r w:rsidR="004A199D">
        <w:rPr>
          <w:rFonts w:hint="cs"/>
          <w:sz w:val="26"/>
          <w:szCs w:val="26"/>
          <w:rtl/>
        </w:rPr>
        <w:t>كبرى</w:t>
      </w:r>
      <w:r w:rsidRPr="0052138E">
        <w:rPr>
          <w:sz w:val="26"/>
          <w:szCs w:val="26"/>
          <w:rtl/>
        </w:rPr>
        <w:t xml:space="preserve">، بينما لدى رواندا مشروع تحضيري معتمد، </w:t>
      </w:r>
      <w:r w:rsidR="004A199D">
        <w:rPr>
          <w:rFonts w:hint="cs"/>
          <w:sz w:val="26"/>
          <w:szCs w:val="26"/>
          <w:rtl/>
        </w:rPr>
        <w:t>وفقا للقرار</w:t>
      </w:r>
      <w:r w:rsidR="004A199D" w:rsidRPr="0052138E">
        <w:rPr>
          <w:sz w:val="26"/>
          <w:szCs w:val="26"/>
          <w:rtl/>
        </w:rPr>
        <w:t xml:space="preserve"> </w:t>
      </w:r>
      <w:r w:rsidRPr="0052138E">
        <w:rPr>
          <w:sz w:val="26"/>
          <w:szCs w:val="26"/>
          <w:rtl/>
        </w:rPr>
        <w:t>91/65، لتقييم قطاع التركيب والتجميع</w:t>
      </w:r>
      <w:r w:rsidR="004A199D">
        <w:rPr>
          <w:rFonts w:hint="cs"/>
          <w:sz w:val="26"/>
          <w:szCs w:val="26"/>
          <w:rtl/>
        </w:rPr>
        <w:t xml:space="preserve"> لديها</w:t>
      </w:r>
      <w:r w:rsidRPr="0052138E">
        <w:rPr>
          <w:sz w:val="26"/>
          <w:szCs w:val="26"/>
          <w:rtl/>
        </w:rPr>
        <w:t xml:space="preserve"> ودعم كفاءة الطاقة والتدريب وتحسينات س</w:t>
      </w:r>
      <w:r w:rsidR="004A199D">
        <w:rPr>
          <w:sz w:val="26"/>
          <w:szCs w:val="26"/>
          <w:rtl/>
        </w:rPr>
        <w:t xml:space="preserve">لسلة التوريد والابتكار المحلي، </w:t>
      </w:r>
      <w:r w:rsidRPr="0052138E">
        <w:rPr>
          <w:sz w:val="26"/>
          <w:szCs w:val="26"/>
          <w:rtl/>
        </w:rPr>
        <w:t>الذي لم يتم تقديمه بعد.</w:t>
      </w:r>
      <w:r w:rsidRPr="0052138E">
        <w:rPr>
          <w:sz w:val="26"/>
          <w:szCs w:val="26"/>
          <w:vertAlign w:val="superscript"/>
        </w:rPr>
        <w:footnoteReference w:id="12"/>
      </w:r>
    </w:p>
    <w:p w14:paraId="24F27228" w14:textId="77777777" w:rsidR="009D107F" w:rsidRPr="0052138E" w:rsidRDefault="009D107F" w:rsidP="00377422">
      <w:pPr>
        <w:bidi/>
        <w:spacing w:after="240"/>
        <w:rPr>
          <w:b/>
          <w:bCs/>
          <w:color w:val="000000" w:themeColor="text1"/>
          <w:sz w:val="26"/>
          <w:szCs w:val="26"/>
          <w:lang w:val="en-US"/>
        </w:rPr>
      </w:pPr>
      <w:r w:rsidRPr="0052138E">
        <w:rPr>
          <w:b/>
          <w:bCs/>
          <w:color w:val="000000" w:themeColor="text1"/>
          <w:sz w:val="26"/>
          <w:szCs w:val="26"/>
          <w:rtl/>
          <w:lang w:val="en-US"/>
        </w:rPr>
        <w:t>تعليقات</w:t>
      </w:r>
      <w:r w:rsidRPr="0052138E">
        <w:rPr>
          <w:b/>
          <w:bCs/>
          <w:color w:val="000000" w:themeColor="text1"/>
          <w:sz w:val="26"/>
          <w:szCs w:val="26"/>
          <w:lang w:val="en-US"/>
        </w:rPr>
        <w:t xml:space="preserve"> </w:t>
      </w:r>
      <w:r w:rsidRPr="0052138E">
        <w:rPr>
          <w:b/>
          <w:bCs/>
          <w:color w:val="000000" w:themeColor="text1"/>
          <w:sz w:val="26"/>
          <w:szCs w:val="26"/>
          <w:rtl/>
          <w:lang w:val="en-US"/>
        </w:rPr>
        <w:t>الأمانة</w:t>
      </w:r>
      <w:r w:rsidRPr="0052138E">
        <w:rPr>
          <w:b/>
          <w:bCs/>
          <w:color w:val="000000" w:themeColor="text1"/>
          <w:sz w:val="26"/>
          <w:szCs w:val="26"/>
          <w:lang w:val="en-US"/>
        </w:rPr>
        <w:t xml:space="preserve"> </w:t>
      </w:r>
    </w:p>
    <w:p w14:paraId="24F27229" w14:textId="77777777" w:rsidR="009D107F" w:rsidRPr="0052138E" w:rsidRDefault="00641C17" w:rsidP="00CD5D0A">
      <w:pPr>
        <w:pStyle w:val="Heading1"/>
        <w:numPr>
          <w:ilvl w:val="0"/>
          <w:numId w:val="28"/>
        </w:numPr>
        <w:bidi/>
        <w:ind w:left="90" w:hanging="90"/>
        <w:rPr>
          <w:sz w:val="26"/>
          <w:szCs w:val="26"/>
          <w:rtl/>
        </w:rPr>
      </w:pPr>
      <w:r>
        <w:rPr>
          <w:rFonts w:hint="cs"/>
          <w:sz w:val="26"/>
          <w:szCs w:val="26"/>
          <w:rtl/>
        </w:rPr>
        <w:t xml:space="preserve">وفيما يتعلق بالنهج الإقليمي، </w:t>
      </w:r>
      <w:r w:rsidR="009D107F" w:rsidRPr="0052138E">
        <w:rPr>
          <w:sz w:val="26"/>
          <w:szCs w:val="26"/>
          <w:rtl/>
        </w:rPr>
        <w:t xml:space="preserve">أوضحت </w:t>
      </w:r>
      <w:r>
        <w:rPr>
          <w:sz w:val="26"/>
          <w:szCs w:val="26"/>
          <w:rtl/>
        </w:rPr>
        <w:t>اليونيدو</w:t>
      </w:r>
      <w:r w:rsidR="009D107F" w:rsidRPr="0052138E">
        <w:rPr>
          <w:sz w:val="26"/>
          <w:szCs w:val="26"/>
          <w:rtl/>
        </w:rPr>
        <w:t xml:space="preserve"> أن</w:t>
      </w:r>
      <w:r>
        <w:rPr>
          <w:rFonts w:hint="cs"/>
          <w:sz w:val="26"/>
          <w:szCs w:val="26"/>
          <w:rtl/>
        </w:rPr>
        <w:t>ه</w:t>
      </w:r>
      <w:r w:rsidR="009D107F" w:rsidRPr="0052138E">
        <w:rPr>
          <w:sz w:val="26"/>
          <w:szCs w:val="26"/>
          <w:rtl/>
        </w:rPr>
        <w:t xml:space="preserve"> سيمكن المشاريع التجريبية من تقديم فوائد جمة، </w:t>
      </w:r>
      <w:r>
        <w:rPr>
          <w:rFonts w:hint="cs"/>
          <w:sz w:val="26"/>
          <w:szCs w:val="26"/>
          <w:rtl/>
        </w:rPr>
        <w:t>وخاصة</w:t>
      </w:r>
      <w:r w:rsidR="009D107F" w:rsidRPr="0052138E">
        <w:rPr>
          <w:sz w:val="26"/>
          <w:szCs w:val="26"/>
          <w:rtl/>
        </w:rPr>
        <w:t xml:space="preserve"> في </w:t>
      </w:r>
      <w:r>
        <w:rPr>
          <w:sz w:val="26"/>
          <w:szCs w:val="26"/>
          <w:rtl/>
        </w:rPr>
        <w:t xml:space="preserve">سياق تطوير التقنيات المستدامة. </w:t>
      </w:r>
      <w:r>
        <w:rPr>
          <w:rFonts w:hint="cs"/>
          <w:sz w:val="26"/>
          <w:szCs w:val="26"/>
          <w:rtl/>
        </w:rPr>
        <w:t>ف</w:t>
      </w:r>
      <w:r w:rsidR="009D107F" w:rsidRPr="0052138E">
        <w:rPr>
          <w:sz w:val="26"/>
          <w:szCs w:val="26"/>
          <w:rtl/>
        </w:rPr>
        <w:t xml:space="preserve">من خلال تعزيز التعاون عبر الحدود، تُسهّل المبادرات الإقليمية </w:t>
      </w:r>
      <w:r>
        <w:rPr>
          <w:rFonts w:hint="cs"/>
          <w:sz w:val="26"/>
          <w:szCs w:val="26"/>
          <w:rtl/>
        </w:rPr>
        <w:t>تقاسم</w:t>
      </w:r>
      <w:r w:rsidR="009D107F" w:rsidRPr="0052138E">
        <w:rPr>
          <w:sz w:val="26"/>
          <w:szCs w:val="26"/>
          <w:rtl/>
        </w:rPr>
        <w:t xml:space="preserve"> الموارد والخبرات وأفضل الممارسات، وتُسهم في تنفيذ المشاريع بكفاءة وفعالية أكبر. </w:t>
      </w:r>
      <w:r>
        <w:rPr>
          <w:rFonts w:hint="cs"/>
          <w:sz w:val="26"/>
          <w:szCs w:val="26"/>
          <w:rtl/>
        </w:rPr>
        <w:t>و</w:t>
      </w:r>
      <w:r w:rsidR="009D107F" w:rsidRPr="0052138E">
        <w:rPr>
          <w:sz w:val="26"/>
          <w:szCs w:val="26"/>
          <w:rtl/>
        </w:rPr>
        <w:t xml:space="preserve">يُعزز هذا النهج </w:t>
      </w:r>
      <w:r>
        <w:rPr>
          <w:rFonts w:hint="cs"/>
          <w:sz w:val="26"/>
          <w:szCs w:val="26"/>
          <w:rtl/>
        </w:rPr>
        <w:t>مواءمة</w:t>
      </w:r>
      <w:r w:rsidR="009D107F" w:rsidRPr="0052138E">
        <w:rPr>
          <w:sz w:val="26"/>
          <w:szCs w:val="26"/>
          <w:rtl/>
        </w:rPr>
        <w:t xml:space="preserve"> المعايير والأطر التنظيمية، مما يُقلل من عوائق دخول السوق</w:t>
      </w:r>
      <w:r>
        <w:rPr>
          <w:rFonts w:hint="cs"/>
          <w:sz w:val="26"/>
          <w:szCs w:val="26"/>
          <w:rtl/>
        </w:rPr>
        <w:t xml:space="preserve"> التي تواجه</w:t>
      </w:r>
      <w:r>
        <w:rPr>
          <w:sz w:val="26"/>
          <w:szCs w:val="26"/>
          <w:rtl/>
        </w:rPr>
        <w:t xml:space="preserve"> </w:t>
      </w:r>
      <w:r>
        <w:rPr>
          <w:rFonts w:hint="cs"/>
          <w:sz w:val="26"/>
          <w:szCs w:val="26"/>
          <w:rtl/>
        </w:rPr>
        <w:t>ا</w:t>
      </w:r>
      <w:r w:rsidR="009D107F" w:rsidRPr="0052138E">
        <w:rPr>
          <w:sz w:val="26"/>
          <w:szCs w:val="26"/>
          <w:rtl/>
        </w:rPr>
        <w:t>لمعدات منخفضة</w:t>
      </w:r>
      <w:r>
        <w:rPr>
          <w:rFonts w:hint="cs"/>
          <w:sz w:val="26"/>
          <w:szCs w:val="26"/>
          <w:rtl/>
        </w:rPr>
        <w:t xml:space="preserve"> القدرة على إحداث</w:t>
      </w:r>
      <w:r w:rsidR="009D107F" w:rsidRPr="0052138E">
        <w:rPr>
          <w:sz w:val="26"/>
          <w:szCs w:val="26"/>
          <w:rtl/>
        </w:rPr>
        <w:t xml:space="preserve"> الاحترار العالمي والموفرة للطاقة، ويدعم تحقيق نتائج متسقة في الجودة والسلامة. إضافةً إلى ذلك، يُمكن </w:t>
      </w:r>
      <w:r>
        <w:rPr>
          <w:rFonts w:hint="cs"/>
          <w:sz w:val="26"/>
          <w:szCs w:val="26"/>
          <w:rtl/>
        </w:rPr>
        <w:t>أن تستفيد ا</w:t>
      </w:r>
      <w:r w:rsidR="009D107F" w:rsidRPr="0052138E">
        <w:rPr>
          <w:sz w:val="26"/>
          <w:szCs w:val="26"/>
          <w:rtl/>
        </w:rPr>
        <w:t xml:space="preserve">لمشاريع التجريبية الإقليمية من وفورات الحجم، مما يجعل الاستثمارات أكثر جدوى من حيث التكلفة ويُسرّع </w:t>
      </w:r>
      <w:r w:rsidR="00857B9E">
        <w:rPr>
          <w:rFonts w:hint="cs"/>
          <w:sz w:val="26"/>
          <w:szCs w:val="26"/>
          <w:rtl/>
        </w:rPr>
        <w:t>اعتماد</w:t>
      </w:r>
      <w:r w:rsidR="009D107F" w:rsidRPr="0052138E">
        <w:rPr>
          <w:sz w:val="26"/>
          <w:szCs w:val="26"/>
          <w:rtl/>
        </w:rPr>
        <w:t xml:space="preserve"> التكنولوجيا.</w:t>
      </w:r>
    </w:p>
    <w:p w14:paraId="24F2722A" w14:textId="77777777" w:rsidR="009D107F" w:rsidRPr="0052138E" w:rsidRDefault="00AC51F7" w:rsidP="00CD5D0A">
      <w:pPr>
        <w:pStyle w:val="Heading1"/>
        <w:numPr>
          <w:ilvl w:val="0"/>
          <w:numId w:val="28"/>
        </w:numPr>
        <w:bidi/>
        <w:ind w:left="0" w:firstLine="0"/>
        <w:rPr>
          <w:sz w:val="26"/>
          <w:szCs w:val="26"/>
          <w:rtl/>
        </w:rPr>
      </w:pPr>
      <w:r>
        <w:rPr>
          <w:rFonts w:hint="cs"/>
          <w:sz w:val="26"/>
          <w:szCs w:val="26"/>
          <w:rtl/>
        </w:rPr>
        <w:lastRenderedPageBreak/>
        <w:t>و</w:t>
      </w:r>
      <w:r>
        <w:rPr>
          <w:sz w:val="26"/>
          <w:szCs w:val="26"/>
          <w:rtl/>
        </w:rPr>
        <w:t>فيما يتعلق بنموذج التبريد كخدمة</w:t>
      </w:r>
      <w:r w:rsidR="009D107F" w:rsidRPr="0052138E">
        <w:rPr>
          <w:sz w:val="26"/>
          <w:szCs w:val="26"/>
          <w:rtl/>
        </w:rPr>
        <w:t xml:space="preserve">، </w:t>
      </w:r>
      <w:r>
        <w:rPr>
          <w:rFonts w:hint="cs"/>
          <w:sz w:val="26"/>
          <w:szCs w:val="26"/>
          <w:rtl/>
        </w:rPr>
        <w:t>ذكرت</w:t>
      </w:r>
      <w:r w:rsidR="009D107F" w:rsidRPr="0052138E">
        <w:rPr>
          <w:sz w:val="26"/>
          <w:szCs w:val="26"/>
          <w:rtl/>
        </w:rPr>
        <w:t xml:space="preserve"> </w:t>
      </w:r>
      <w:r>
        <w:rPr>
          <w:sz w:val="26"/>
          <w:szCs w:val="26"/>
          <w:rtl/>
        </w:rPr>
        <w:t>اليونيدو</w:t>
      </w:r>
      <w:r w:rsidR="009D107F" w:rsidRPr="0052138E">
        <w:rPr>
          <w:sz w:val="26"/>
          <w:szCs w:val="26"/>
          <w:rtl/>
        </w:rPr>
        <w:t xml:space="preserve"> أن</w:t>
      </w:r>
      <w:r>
        <w:rPr>
          <w:rFonts w:hint="cs"/>
          <w:sz w:val="26"/>
          <w:szCs w:val="26"/>
          <w:rtl/>
        </w:rPr>
        <w:t>ه</w:t>
      </w:r>
      <w:r w:rsidRPr="00AC51F7">
        <w:rPr>
          <w:sz w:val="26"/>
          <w:szCs w:val="26"/>
          <w:rtl/>
        </w:rPr>
        <w:t xml:space="preserve"> </w:t>
      </w:r>
      <w:r w:rsidRPr="0052138E">
        <w:rPr>
          <w:sz w:val="26"/>
          <w:szCs w:val="26"/>
          <w:rtl/>
        </w:rPr>
        <w:t>من المتوقع</w:t>
      </w:r>
      <w:r>
        <w:rPr>
          <w:rFonts w:hint="cs"/>
          <w:sz w:val="26"/>
          <w:szCs w:val="26"/>
          <w:rtl/>
        </w:rPr>
        <w:t xml:space="preserve"> أن تدعم</w:t>
      </w:r>
      <w:r w:rsidR="009D107F" w:rsidRPr="0052138E">
        <w:rPr>
          <w:sz w:val="26"/>
          <w:szCs w:val="26"/>
          <w:rtl/>
        </w:rPr>
        <w:t xml:space="preserve"> نتائج المشروع نماذج التمويل طويلة الأجل من خلال هذا النهج الناشئ، الذي يُمكّن المستخدمين من الدفع مقابل خدمات التبريد بدلاً من شراء المعدات. </w:t>
      </w:r>
      <w:r w:rsidR="002F45B7">
        <w:rPr>
          <w:rFonts w:hint="cs"/>
          <w:sz w:val="26"/>
          <w:szCs w:val="26"/>
          <w:rtl/>
        </w:rPr>
        <w:t>ونفذت</w:t>
      </w:r>
      <w:r w:rsidR="009D107F" w:rsidRPr="0052138E">
        <w:rPr>
          <w:sz w:val="26"/>
          <w:szCs w:val="26"/>
          <w:rtl/>
        </w:rPr>
        <w:t xml:space="preserve"> مبادرات </w:t>
      </w:r>
      <w:r w:rsidR="002F45B7">
        <w:rPr>
          <w:rFonts w:hint="cs"/>
          <w:sz w:val="26"/>
          <w:szCs w:val="26"/>
          <w:rtl/>
        </w:rPr>
        <w:t>حالية</w:t>
      </w:r>
      <w:r w:rsidR="009D107F" w:rsidRPr="0052138E">
        <w:rPr>
          <w:sz w:val="26"/>
          <w:szCs w:val="26"/>
          <w:rtl/>
        </w:rPr>
        <w:t xml:space="preserve"> لشركات دولية نماذج مماثلة في منطقة الكوميسا، في حين لم يتم تحديد أي شركات محلية، مما </w:t>
      </w:r>
      <w:r w:rsidR="0087579D">
        <w:rPr>
          <w:rFonts w:hint="cs"/>
          <w:sz w:val="26"/>
          <w:szCs w:val="26"/>
          <w:rtl/>
        </w:rPr>
        <w:t>يبين</w:t>
      </w:r>
      <w:r w:rsidR="009D107F" w:rsidRPr="0052138E">
        <w:rPr>
          <w:sz w:val="26"/>
          <w:szCs w:val="26"/>
          <w:rtl/>
        </w:rPr>
        <w:t xml:space="preserve"> إمكانية دعم المشروع لتطويرها. ومن خلال نشر </w:t>
      </w:r>
      <w:r w:rsidR="00BC1447" w:rsidRPr="0052138E">
        <w:rPr>
          <w:sz w:val="26"/>
          <w:szCs w:val="26"/>
          <w:rtl/>
        </w:rPr>
        <w:t>وحدات التبريد أحادية الكتلة</w:t>
      </w:r>
      <w:r w:rsidR="00BC1447">
        <w:rPr>
          <w:rFonts w:hint="cs"/>
          <w:sz w:val="26"/>
          <w:szCs w:val="26"/>
          <w:rtl/>
        </w:rPr>
        <w:t xml:space="preserve"> التي تعمل بالبروبان (</w:t>
      </w:r>
      <w:r w:rsidR="00BC1447" w:rsidRPr="008B74FE">
        <w:t>R</w:t>
      </w:r>
      <w:r w:rsidR="00BC1447" w:rsidRPr="008B74FE">
        <w:noBreakHyphen/>
        <w:t>290</w:t>
      </w:r>
      <w:r w:rsidR="00BC1447">
        <w:rPr>
          <w:rFonts w:hint="cs"/>
          <w:sz w:val="26"/>
          <w:szCs w:val="26"/>
          <w:rtl/>
        </w:rPr>
        <w:t>) من خلال</w:t>
      </w:r>
      <w:r w:rsidR="009D107F" w:rsidRPr="0052138E">
        <w:rPr>
          <w:sz w:val="26"/>
          <w:szCs w:val="26"/>
          <w:rtl/>
        </w:rPr>
        <w:t xml:space="preserve"> نموذج أعمال </w:t>
      </w:r>
      <w:r w:rsidR="00BC1447">
        <w:rPr>
          <w:rFonts w:hint="cs"/>
          <w:sz w:val="26"/>
          <w:szCs w:val="26"/>
          <w:rtl/>
        </w:rPr>
        <w:t>التبريد كخدمة</w:t>
      </w:r>
      <w:r w:rsidR="009D107F" w:rsidRPr="0052138E">
        <w:rPr>
          <w:sz w:val="26"/>
          <w:szCs w:val="26"/>
          <w:rtl/>
        </w:rPr>
        <w:t xml:space="preserve"> (حيثما ينطبق) في سلاسل التبريد في الكوميسا، </w:t>
      </w:r>
      <w:r w:rsidR="005036A3">
        <w:rPr>
          <w:rFonts w:hint="cs"/>
          <w:sz w:val="26"/>
          <w:szCs w:val="26"/>
          <w:rtl/>
        </w:rPr>
        <w:t>سيثبت</w:t>
      </w:r>
      <w:r w:rsidR="009D107F" w:rsidRPr="0052138E">
        <w:rPr>
          <w:sz w:val="26"/>
          <w:szCs w:val="26"/>
          <w:rtl/>
        </w:rPr>
        <w:t xml:space="preserve"> المشروع </w:t>
      </w:r>
      <w:r w:rsidR="005036A3">
        <w:rPr>
          <w:rFonts w:hint="cs"/>
          <w:sz w:val="26"/>
          <w:szCs w:val="26"/>
          <w:rtl/>
        </w:rPr>
        <w:t>جدوى</w:t>
      </w:r>
      <w:r w:rsidR="009D107F" w:rsidRPr="0052138E">
        <w:rPr>
          <w:sz w:val="26"/>
          <w:szCs w:val="26"/>
          <w:rtl/>
        </w:rPr>
        <w:t xml:space="preserve"> </w:t>
      </w:r>
      <w:r w:rsidR="005036A3">
        <w:rPr>
          <w:rFonts w:hint="cs"/>
          <w:sz w:val="26"/>
          <w:szCs w:val="26"/>
          <w:rtl/>
        </w:rPr>
        <w:t>ال</w:t>
      </w:r>
      <w:r w:rsidR="009D107F" w:rsidRPr="0052138E">
        <w:rPr>
          <w:sz w:val="26"/>
          <w:szCs w:val="26"/>
          <w:rtl/>
        </w:rPr>
        <w:t xml:space="preserve">تمويل </w:t>
      </w:r>
      <w:r w:rsidR="005036A3">
        <w:rPr>
          <w:rFonts w:hint="cs"/>
          <w:sz w:val="26"/>
          <w:szCs w:val="26"/>
          <w:rtl/>
        </w:rPr>
        <w:t>ال</w:t>
      </w:r>
      <w:r w:rsidR="005036A3" w:rsidRPr="0052138E">
        <w:rPr>
          <w:sz w:val="26"/>
          <w:szCs w:val="26"/>
          <w:rtl/>
        </w:rPr>
        <w:t>ابتكار</w:t>
      </w:r>
      <w:r w:rsidR="005036A3">
        <w:rPr>
          <w:rFonts w:hint="cs"/>
          <w:sz w:val="26"/>
          <w:szCs w:val="26"/>
          <w:rtl/>
        </w:rPr>
        <w:t>ي</w:t>
      </w:r>
      <w:r w:rsidR="005036A3" w:rsidRPr="0052138E">
        <w:rPr>
          <w:sz w:val="26"/>
          <w:szCs w:val="26"/>
          <w:rtl/>
        </w:rPr>
        <w:t xml:space="preserve"> </w:t>
      </w:r>
      <w:r w:rsidR="009D107F" w:rsidRPr="0052138E">
        <w:rPr>
          <w:sz w:val="26"/>
          <w:szCs w:val="26"/>
          <w:rtl/>
        </w:rPr>
        <w:t>و</w:t>
      </w:r>
      <w:r w:rsidR="005036A3">
        <w:rPr>
          <w:rFonts w:hint="cs"/>
          <w:sz w:val="26"/>
          <w:szCs w:val="26"/>
          <w:rtl/>
        </w:rPr>
        <w:t>ال</w:t>
      </w:r>
      <w:r w:rsidR="009D107F" w:rsidRPr="0052138E">
        <w:rPr>
          <w:sz w:val="26"/>
          <w:szCs w:val="26"/>
          <w:rtl/>
        </w:rPr>
        <w:t xml:space="preserve">تقنية </w:t>
      </w:r>
      <w:r w:rsidR="005036A3" w:rsidRPr="0052138E">
        <w:rPr>
          <w:sz w:val="26"/>
          <w:szCs w:val="26"/>
          <w:rtl/>
        </w:rPr>
        <w:t>منخفضة</w:t>
      </w:r>
      <w:r w:rsidR="005036A3">
        <w:rPr>
          <w:rFonts w:hint="cs"/>
          <w:sz w:val="26"/>
          <w:szCs w:val="26"/>
          <w:rtl/>
        </w:rPr>
        <w:t xml:space="preserve"> القدرة على إحداث</w:t>
      </w:r>
      <w:r w:rsidR="005036A3" w:rsidRPr="0052138E">
        <w:rPr>
          <w:sz w:val="26"/>
          <w:szCs w:val="26"/>
          <w:rtl/>
        </w:rPr>
        <w:t xml:space="preserve"> الاحترار العالمي</w:t>
      </w:r>
      <w:r w:rsidR="005036A3" w:rsidRPr="005036A3">
        <w:rPr>
          <w:rFonts w:hint="cs"/>
          <w:sz w:val="26"/>
          <w:szCs w:val="26"/>
          <w:rtl/>
        </w:rPr>
        <w:t xml:space="preserve"> </w:t>
      </w:r>
      <w:r w:rsidR="005036A3">
        <w:rPr>
          <w:rFonts w:hint="cs"/>
          <w:sz w:val="26"/>
          <w:szCs w:val="26"/>
          <w:rtl/>
        </w:rPr>
        <w:t>ال</w:t>
      </w:r>
      <w:r w:rsidR="005036A3">
        <w:rPr>
          <w:sz w:val="26"/>
          <w:szCs w:val="26"/>
          <w:rtl/>
        </w:rPr>
        <w:t>موفرة للطاقة</w:t>
      </w:r>
      <w:r w:rsidR="009D107F" w:rsidRPr="0052138E">
        <w:rPr>
          <w:sz w:val="26"/>
          <w:szCs w:val="26"/>
          <w:rtl/>
        </w:rPr>
        <w:t xml:space="preserve"> </w:t>
      </w:r>
      <w:r w:rsidR="005036A3">
        <w:rPr>
          <w:rFonts w:hint="cs"/>
          <w:sz w:val="26"/>
          <w:szCs w:val="26"/>
          <w:rtl/>
        </w:rPr>
        <w:t xml:space="preserve">التي </w:t>
      </w:r>
      <w:r w:rsidR="009D107F" w:rsidRPr="0052138E">
        <w:rPr>
          <w:sz w:val="26"/>
          <w:szCs w:val="26"/>
          <w:rtl/>
        </w:rPr>
        <w:t>تلبي احتياجات السوق المُلحة.</w:t>
      </w:r>
    </w:p>
    <w:p w14:paraId="24F2722B" w14:textId="77777777" w:rsidR="009D107F" w:rsidRPr="0052138E" w:rsidRDefault="000A2465" w:rsidP="00CD5D0A">
      <w:pPr>
        <w:pStyle w:val="Heading1"/>
        <w:numPr>
          <w:ilvl w:val="0"/>
          <w:numId w:val="28"/>
        </w:numPr>
        <w:bidi/>
        <w:ind w:left="0" w:firstLine="0"/>
        <w:rPr>
          <w:sz w:val="26"/>
          <w:szCs w:val="26"/>
          <w:rtl/>
        </w:rPr>
      </w:pPr>
      <w:r>
        <w:rPr>
          <w:rFonts w:hint="cs"/>
          <w:sz w:val="26"/>
          <w:szCs w:val="26"/>
          <w:rtl/>
        </w:rPr>
        <w:t>و</w:t>
      </w:r>
      <w:r w:rsidR="009D107F" w:rsidRPr="0052138E">
        <w:rPr>
          <w:sz w:val="26"/>
          <w:szCs w:val="26"/>
          <w:rtl/>
        </w:rPr>
        <w:t xml:space="preserve">فيما يتعلق </w:t>
      </w:r>
      <w:r>
        <w:rPr>
          <w:rFonts w:hint="cs"/>
          <w:sz w:val="26"/>
          <w:szCs w:val="26"/>
          <w:rtl/>
        </w:rPr>
        <w:t>بالقوانين</w:t>
      </w:r>
      <w:r w:rsidR="009D107F" w:rsidRPr="0052138E">
        <w:rPr>
          <w:sz w:val="26"/>
          <w:szCs w:val="26"/>
          <w:rtl/>
        </w:rPr>
        <w:t xml:space="preserve">، </w:t>
      </w:r>
      <w:r>
        <w:rPr>
          <w:rFonts w:hint="cs"/>
          <w:sz w:val="26"/>
          <w:szCs w:val="26"/>
          <w:rtl/>
        </w:rPr>
        <w:t>أشير إلى</w:t>
      </w:r>
      <w:r w:rsidR="009D107F" w:rsidRPr="0052138E">
        <w:rPr>
          <w:sz w:val="26"/>
          <w:szCs w:val="26"/>
          <w:rtl/>
        </w:rPr>
        <w:t xml:space="preserve"> أن مرحلة إعداد المشروع ستحدد المعايير المراد </w:t>
      </w:r>
      <w:r>
        <w:rPr>
          <w:rFonts w:hint="cs"/>
          <w:sz w:val="26"/>
          <w:szCs w:val="26"/>
          <w:rtl/>
        </w:rPr>
        <w:t>مواءمتها</w:t>
      </w:r>
      <w:r w:rsidR="009D107F" w:rsidRPr="0052138E">
        <w:rPr>
          <w:sz w:val="26"/>
          <w:szCs w:val="26"/>
          <w:rtl/>
        </w:rPr>
        <w:t xml:space="preserve"> ومنهجيات </w:t>
      </w:r>
      <w:r>
        <w:rPr>
          <w:rFonts w:hint="cs"/>
          <w:sz w:val="26"/>
          <w:szCs w:val="26"/>
          <w:rtl/>
        </w:rPr>
        <w:t>ل</w:t>
      </w:r>
      <w:r w:rsidR="009D107F" w:rsidRPr="0052138E">
        <w:rPr>
          <w:sz w:val="26"/>
          <w:szCs w:val="26"/>
          <w:rtl/>
        </w:rPr>
        <w:t xml:space="preserve">اعتمادها في مختلف البلدان. </w:t>
      </w:r>
      <w:r>
        <w:rPr>
          <w:rFonts w:hint="cs"/>
          <w:sz w:val="26"/>
          <w:szCs w:val="26"/>
          <w:rtl/>
        </w:rPr>
        <w:t>ستتم</w:t>
      </w:r>
      <w:r w:rsidR="009D107F" w:rsidRPr="0052138E">
        <w:rPr>
          <w:sz w:val="26"/>
          <w:szCs w:val="26"/>
          <w:rtl/>
        </w:rPr>
        <w:t xml:space="preserve"> عملية </w:t>
      </w:r>
      <w:r>
        <w:rPr>
          <w:rFonts w:hint="cs"/>
          <w:sz w:val="26"/>
          <w:szCs w:val="26"/>
          <w:rtl/>
        </w:rPr>
        <w:t>المواءمة</w:t>
      </w:r>
      <w:r w:rsidR="009D107F" w:rsidRPr="0052138E">
        <w:rPr>
          <w:sz w:val="26"/>
          <w:szCs w:val="26"/>
          <w:rtl/>
        </w:rPr>
        <w:t xml:space="preserve"> والاعتماد الفعلية أثناء تنفيذ المشروع.</w:t>
      </w:r>
    </w:p>
    <w:p w14:paraId="24F2722C" w14:textId="77777777" w:rsidR="009D107F" w:rsidRPr="0052138E" w:rsidRDefault="009D107F" w:rsidP="00CD5D0A">
      <w:pPr>
        <w:pStyle w:val="Heading1"/>
        <w:numPr>
          <w:ilvl w:val="0"/>
          <w:numId w:val="28"/>
        </w:numPr>
        <w:bidi/>
        <w:ind w:left="0" w:firstLine="0"/>
        <w:rPr>
          <w:sz w:val="26"/>
          <w:szCs w:val="26"/>
          <w:rtl/>
        </w:rPr>
      </w:pPr>
      <w:r w:rsidRPr="0052138E">
        <w:rPr>
          <w:sz w:val="26"/>
          <w:szCs w:val="26"/>
          <w:rtl/>
        </w:rPr>
        <w:t xml:space="preserve">قدمت </w:t>
      </w:r>
      <w:r w:rsidR="001476AE">
        <w:rPr>
          <w:sz w:val="26"/>
          <w:szCs w:val="26"/>
          <w:rtl/>
        </w:rPr>
        <w:t>اليونيدو</w:t>
      </w:r>
      <w:r w:rsidRPr="0052138E">
        <w:rPr>
          <w:sz w:val="26"/>
          <w:szCs w:val="26"/>
          <w:rtl/>
        </w:rPr>
        <w:t xml:space="preserve"> طلب تمويل لهذا الإعداد بمبلغ</w:t>
      </w:r>
      <w:r w:rsidR="001476AE">
        <w:rPr>
          <w:rFonts w:hint="cs"/>
          <w:sz w:val="26"/>
          <w:szCs w:val="26"/>
          <w:rtl/>
        </w:rPr>
        <w:t xml:space="preserve"> قدره</w:t>
      </w:r>
      <w:r w:rsidRPr="0052138E">
        <w:rPr>
          <w:sz w:val="26"/>
          <w:szCs w:val="26"/>
          <w:rtl/>
        </w:rPr>
        <w:t xml:space="preserve"> </w:t>
      </w:r>
      <w:r w:rsidR="001476AE">
        <w:rPr>
          <w:rFonts w:hint="cs"/>
          <w:sz w:val="26"/>
          <w:szCs w:val="26"/>
          <w:rtl/>
        </w:rPr>
        <w:t>75,000</w:t>
      </w:r>
      <w:r w:rsidRPr="0052138E">
        <w:rPr>
          <w:sz w:val="26"/>
          <w:szCs w:val="26"/>
          <w:rtl/>
        </w:rPr>
        <w:t xml:space="preserve"> دولار</w:t>
      </w:r>
      <w:r w:rsidR="001476AE">
        <w:rPr>
          <w:rFonts w:hint="cs"/>
          <w:sz w:val="26"/>
          <w:szCs w:val="26"/>
          <w:rtl/>
        </w:rPr>
        <w:t>ا</w:t>
      </w:r>
      <w:r w:rsidRPr="0052138E">
        <w:rPr>
          <w:sz w:val="26"/>
          <w:szCs w:val="26"/>
          <w:rtl/>
        </w:rPr>
        <w:t xml:space="preserve"> أمريكي</w:t>
      </w:r>
      <w:r w:rsidR="001476AE">
        <w:rPr>
          <w:rFonts w:hint="cs"/>
          <w:sz w:val="26"/>
          <w:szCs w:val="26"/>
          <w:rtl/>
        </w:rPr>
        <w:t>ا</w:t>
      </w:r>
      <w:r w:rsidRPr="0052138E">
        <w:rPr>
          <w:sz w:val="26"/>
          <w:szCs w:val="26"/>
          <w:rtl/>
        </w:rPr>
        <w:t xml:space="preserve">. وبعد المناقشة، تم تعديل طلب التمويل إلى </w:t>
      </w:r>
      <w:r w:rsidR="001476AE">
        <w:rPr>
          <w:rFonts w:hint="cs"/>
          <w:sz w:val="26"/>
          <w:szCs w:val="26"/>
          <w:rtl/>
        </w:rPr>
        <w:t>60,000</w:t>
      </w:r>
      <w:r w:rsidRPr="0052138E">
        <w:rPr>
          <w:sz w:val="26"/>
          <w:szCs w:val="26"/>
          <w:rtl/>
        </w:rPr>
        <w:t xml:space="preserve"> دولار</w:t>
      </w:r>
      <w:r w:rsidR="001476AE">
        <w:rPr>
          <w:rFonts w:hint="cs"/>
          <w:sz w:val="26"/>
          <w:szCs w:val="26"/>
          <w:rtl/>
        </w:rPr>
        <w:t>ا</w:t>
      </w:r>
      <w:r w:rsidRPr="0052138E">
        <w:rPr>
          <w:sz w:val="26"/>
          <w:szCs w:val="26"/>
          <w:rtl/>
        </w:rPr>
        <w:t xml:space="preserve"> أمريكي</w:t>
      </w:r>
      <w:r w:rsidR="001476AE">
        <w:rPr>
          <w:rFonts w:hint="cs"/>
          <w:sz w:val="26"/>
          <w:szCs w:val="26"/>
          <w:rtl/>
        </w:rPr>
        <w:t>ا</w:t>
      </w:r>
      <w:r w:rsidRPr="0052138E">
        <w:rPr>
          <w:sz w:val="26"/>
          <w:szCs w:val="26"/>
          <w:rtl/>
        </w:rPr>
        <w:t>.</w:t>
      </w:r>
    </w:p>
    <w:p w14:paraId="24F2722D" w14:textId="77777777" w:rsidR="009D107F" w:rsidRPr="0052138E" w:rsidRDefault="009D107F" w:rsidP="001476AE">
      <w:pPr>
        <w:bidi/>
        <w:rPr>
          <w:b/>
          <w:bCs/>
          <w:sz w:val="26"/>
          <w:szCs w:val="26"/>
          <w:rtl/>
        </w:rPr>
      </w:pPr>
      <w:r w:rsidRPr="0052138E">
        <w:rPr>
          <w:b/>
          <w:bCs/>
          <w:sz w:val="26"/>
          <w:szCs w:val="26"/>
          <w:rtl/>
        </w:rPr>
        <w:t xml:space="preserve">توصية الأمانة </w:t>
      </w:r>
    </w:p>
    <w:p w14:paraId="24F2722E" w14:textId="77777777" w:rsidR="009D107F" w:rsidRPr="0052138E" w:rsidRDefault="009D107F" w:rsidP="009D107F">
      <w:pPr>
        <w:bidi/>
        <w:rPr>
          <w:i/>
          <w:iCs/>
          <w:sz w:val="26"/>
          <w:szCs w:val="26"/>
          <w:rtl/>
        </w:rPr>
      </w:pPr>
      <w:r w:rsidRPr="0052138E">
        <w:rPr>
          <w:i/>
          <w:iCs/>
          <w:sz w:val="26"/>
          <w:szCs w:val="26"/>
          <w:rtl/>
        </w:rPr>
        <w:t xml:space="preserve"> </w:t>
      </w:r>
    </w:p>
    <w:p w14:paraId="24F2722F" w14:textId="77777777" w:rsidR="009D107F" w:rsidRPr="0052138E" w:rsidRDefault="009D107F" w:rsidP="00CD5D0A">
      <w:pPr>
        <w:pStyle w:val="Heading1"/>
        <w:numPr>
          <w:ilvl w:val="0"/>
          <w:numId w:val="28"/>
        </w:numPr>
        <w:bidi/>
        <w:spacing w:after="0"/>
        <w:ind w:left="0" w:firstLine="0"/>
        <w:rPr>
          <w:sz w:val="26"/>
          <w:szCs w:val="26"/>
          <w:rtl/>
        </w:rPr>
      </w:pPr>
      <w:r w:rsidRPr="0052138E">
        <w:rPr>
          <w:sz w:val="26"/>
          <w:szCs w:val="26"/>
          <w:rtl/>
        </w:rPr>
        <w:t xml:space="preserve">توصي الأمانة </w:t>
      </w:r>
      <w:r w:rsidR="001405AB">
        <w:rPr>
          <w:sz w:val="26"/>
          <w:szCs w:val="26"/>
          <w:rtl/>
        </w:rPr>
        <w:t>بالموافقة الش</w:t>
      </w:r>
      <w:r w:rsidRPr="0052138E">
        <w:rPr>
          <w:sz w:val="26"/>
          <w:szCs w:val="26"/>
          <w:rtl/>
        </w:rPr>
        <w:t>م</w:t>
      </w:r>
      <w:r w:rsidR="001405AB">
        <w:rPr>
          <w:rFonts w:hint="cs"/>
          <w:sz w:val="26"/>
          <w:szCs w:val="26"/>
          <w:rtl/>
        </w:rPr>
        <w:t>و</w:t>
      </w:r>
      <w:r w:rsidRPr="0052138E">
        <w:rPr>
          <w:sz w:val="26"/>
          <w:szCs w:val="26"/>
          <w:rtl/>
        </w:rPr>
        <w:t>ل</w:t>
      </w:r>
      <w:r w:rsidR="001405AB">
        <w:rPr>
          <w:rFonts w:hint="cs"/>
          <w:sz w:val="26"/>
          <w:szCs w:val="26"/>
          <w:rtl/>
        </w:rPr>
        <w:t>ي</w:t>
      </w:r>
      <w:r w:rsidRPr="0052138E">
        <w:rPr>
          <w:sz w:val="26"/>
          <w:szCs w:val="26"/>
          <w:rtl/>
        </w:rPr>
        <w:t xml:space="preserve">ة على إعداد مشروع إقليمي لتحسين كفاءة الطاقة في سلاسل التبريد في إسواتيني ورواندا والصومال وأوغندا وزامبيا وزيمبابوي في سياق </w:t>
      </w:r>
      <w:r w:rsidR="003F1708">
        <w:rPr>
          <w:rFonts w:hint="cs"/>
          <w:sz w:val="26"/>
          <w:szCs w:val="26"/>
          <w:rtl/>
        </w:rPr>
        <w:t>الت</w:t>
      </w:r>
      <w:r w:rsidRPr="0052138E">
        <w:rPr>
          <w:sz w:val="26"/>
          <w:szCs w:val="26"/>
          <w:rtl/>
        </w:rPr>
        <w:t>خف</w:t>
      </w:r>
      <w:r w:rsidR="003F1708">
        <w:rPr>
          <w:rFonts w:hint="cs"/>
          <w:sz w:val="26"/>
          <w:szCs w:val="26"/>
          <w:rtl/>
        </w:rPr>
        <w:t>ي</w:t>
      </w:r>
      <w:r w:rsidRPr="0052138E">
        <w:rPr>
          <w:sz w:val="26"/>
          <w:szCs w:val="26"/>
          <w:rtl/>
        </w:rPr>
        <w:t>ض</w:t>
      </w:r>
      <w:r w:rsidR="003F1708">
        <w:rPr>
          <w:rFonts w:hint="cs"/>
          <w:sz w:val="26"/>
          <w:szCs w:val="26"/>
          <w:rtl/>
        </w:rPr>
        <w:t xml:space="preserve"> التدريجي للمواد</w:t>
      </w:r>
      <w:r w:rsidRPr="0052138E">
        <w:rPr>
          <w:sz w:val="26"/>
          <w:szCs w:val="26"/>
          <w:rtl/>
        </w:rPr>
        <w:t xml:space="preserve"> الهيدروفلور</w:t>
      </w:r>
      <w:r w:rsidR="003F1708">
        <w:rPr>
          <w:rFonts w:hint="cs"/>
          <w:sz w:val="26"/>
          <w:szCs w:val="26"/>
          <w:rtl/>
        </w:rPr>
        <w:t>وكربون</w:t>
      </w:r>
      <w:r w:rsidR="003F1708">
        <w:rPr>
          <w:sz w:val="26"/>
          <w:szCs w:val="26"/>
          <w:rtl/>
        </w:rPr>
        <w:t>ية</w:t>
      </w:r>
      <w:r w:rsidRPr="0052138E">
        <w:rPr>
          <w:sz w:val="26"/>
          <w:szCs w:val="26"/>
          <w:rtl/>
        </w:rPr>
        <w:t>، ب</w:t>
      </w:r>
      <w:r w:rsidR="003F1708">
        <w:rPr>
          <w:sz w:val="26"/>
          <w:szCs w:val="26"/>
          <w:rtl/>
        </w:rPr>
        <w:t>مستوى التمويل الموضح في القسم أ</w:t>
      </w:r>
      <w:r w:rsidR="003F1708">
        <w:rPr>
          <w:rFonts w:hint="cs"/>
          <w:sz w:val="26"/>
          <w:szCs w:val="26"/>
          <w:rtl/>
        </w:rPr>
        <w:t>لف5</w:t>
      </w:r>
      <w:r w:rsidRPr="0052138E">
        <w:rPr>
          <w:sz w:val="26"/>
          <w:szCs w:val="26"/>
          <w:rtl/>
        </w:rPr>
        <w:t xml:space="preserve"> من الجدول 1.</w:t>
      </w:r>
    </w:p>
    <w:p w14:paraId="24F27230" w14:textId="77777777" w:rsidR="009D107F" w:rsidRPr="0052138E" w:rsidRDefault="003F1708" w:rsidP="003F1708">
      <w:pPr>
        <w:bidi/>
        <w:spacing w:before="240"/>
        <w:rPr>
          <w:b/>
          <w:bCs/>
          <w:sz w:val="26"/>
          <w:szCs w:val="26"/>
          <w:rtl/>
        </w:rPr>
      </w:pPr>
      <w:r>
        <w:rPr>
          <w:rFonts w:hint="cs"/>
          <w:b/>
          <w:bCs/>
          <w:sz w:val="26"/>
          <w:szCs w:val="26"/>
          <w:rtl/>
        </w:rPr>
        <w:t>ألف6</w:t>
      </w:r>
      <w:r w:rsidR="009D107F" w:rsidRPr="0052138E">
        <w:rPr>
          <w:b/>
          <w:bCs/>
          <w:sz w:val="26"/>
          <w:szCs w:val="26"/>
          <w:rtl/>
        </w:rPr>
        <w:t xml:space="preserve">: إعداد مشروع لتعزيز كفاءة الطاقة في سياق </w:t>
      </w:r>
      <w:r w:rsidRPr="003F1708">
        <w:rPr>
          <w:rFonts w:hint="cs"/>
          <w:b/>
          <w:bCs/>
          <w:sz w:val="26"/>
          <w:szCs w:val="26"/>
          <w:rtl/>
        </w:rPr>
        <w:t>الت</w:t>
      </w:r>
      <w:r w:rsidRPr="003F1708">
        <w:rPr>
          <w:b/>
          <w:bCs/>
          <w:sz w:val="26"/>
          <w:szCs w:val="26"/>
          <w:rtl/>
        </w:rPr>
        <w:t>خف</w:t>
      </w:r>
      <w:r w:rsidRPr="003F1708">
        <w:rPr>
          <w:rFonts w:hint="cs"/>
          <w:b/>
          <w:bCs/>
          <w:sz w:val="26"/>
          <w:szCs w:val="26"/>
          <w:rtl/>
        </w:rPr>
        <w:t>ي</w:t>
      </w:r>
      <w:r w:rsidRPr="003F1708">
        <w:rPr>
          <w:b/>
          <w:bCs/>
          <w:sz w:val="26"/>
          <w:szCs w:val="26"/>
          <w:rtl/>
        </w:rPr>
        <w:t>ض</w:t>
      </w:r>
      <w:r w:rsidRPr="003F1708">
        <w:rPr>
          <w:rFonts w:hint="cs"/>
          <w:b/>
          <w:bCs/>
          <w:sz w:val="26"/>
          <w:szCs w:val="26"/>
          <w:rtl/>
        </w:rPr>
        <w:t xml:space="preserve"> التدريجي للمواد</w:t>
      </w:r>
      <w:r w:rsidRPr="003F1708">
        <w:rPr>
          <w:b/>
          <w:bCs/>
          <w:sz w:val="26"/>
          <w:szCs w:val="26"/>
          <w:rtl/>
        </w:rPr>
        <w:t xml:space="preserve"> الهيدروفلور</w:t>
      </w:r>
      <w:r w:rsidRPr="003F1708">
        <w:rPr>
          <w:rFonts w:hint="cs"/>
          <w:b/>
          <w:bCs/>
          <w:sz w:val="26"/>
          <w:szCs w:val="26"/>
          <w:rtl/>
        </w:rPr>
        <w:t>وكربون</w:t>
      </w:r>
      <w:r w:rsidRPr="003F1708">
        <w:rPr>
          <w:b/>
          <w:bCs/>
          <w:sz w:val="26"/>
          <w:szCs w:val="26"/>
          <w:rtl/>
        </w:rPr>
        <w:t>ية</w:t>
      </w:r>
      <w:r w:rsidRPr="0052138E">
        <w:rPr>
          <w:b/>
          <w:bCs/>
          <w:sz w:val="26"/>
          <w:szCs w:val="26"/>
          <w:rtl/>
        </w:rPr>
        <w:t xml:space="preserve"> </w:t>
      </w:r>
      <w:r w:rsidR="009D107F" w:rsidRPr="0052138E">
        <w:rPr>
          <w:b/>
          <w:bCs/>
          <w:sz w:val="26"/>
          <w:szCs w:val="26"/>
          <w:rtl/>
        </w:rPr>
        <w:t xml:space="preserve">في قطاع </w:t>
      </w:r>
      <w:r>
        <w:rPr>
          <w:rFonts w:hint="cs"/>
          <w:b/>
          <w:bCs/>
          <w:sz w:val="26"/>
          <w:szCs w:val="26"/>
          <w:rtl/>
        </w:rPr>
        <w:t>صناعات التبريد و</w:t>
      </w:r>
      <w:r w:rsidR="009D107F" w:rsidRPr="0052138E">
        <w:rPr>
          <w:b/>
          <w:bCs/>
          <w:sz w:val="26"/>
          <w:szCs w:val="26"/>
          <w:rtl/>
        </w:rPr>
        <w:t xml:space="preserve">تكييف </w:t>
      </w:r>
      <w:r>
        <w:rPr>
          <w:rFonts w:hint="cs"/>
          <w:b/>
          <w:bCs/>
          <w:sz w:val="26"/>
          <w:szCs w:val="26"/>
          <w:rtl/>
        </w:rPr>
        <w:t>الهواء</w:t>
      </w:r>
      <w:r w:rsidR="009D107F" w:rsidRPr="0052138E">
        <w:rPr>
          <w:b/>
          <w:bCs/>
          <w:sz w:val="26"/>
          <w:szCs w:val="26"/>
          <w:rtl/>
        </w:rPr>
        <w:t xml:space="preserve"> (القرار 94/60)</w:t>
      </w:r>
    </w:p>
    <w:p w14:paraId="24F27231" w14:textId="77777777" w:rsidR="009D107F" w:rsidRPr="0052138E" w:rsidRDefault="009D107F" w:rsidP="009D107F">
      <w:pPr>
        <w:bidi/>
        <w:spacing w:before="240"/>
        <w:rPr>
          <w:sz w:val="26"/>
          <w:szCs w:val="26"/>
          <w:rtl/>
        </w:rPr>
      </w:pPr>
      <w:r w:rsidRPr="0052138E">
        <w:rPr>
          <w:b/>
          <w:bCs/>
          <w:sz w:val="26"/>
          <w:szCs w:val="26"/>
          <w:rtl/>
        </w:rPr>
        <w:t>وصف المشروع</w:t>
      </w:r>
    </w:p>
    <w:p w14:paraId="24F27232" w14:textId="77777777" w:rsidR="009D107F" w:rsidRPr="0052138E" w:rsidRDefault="009D107F" w:rsidP="00CD5D0A">
      <w:pPr>
        <w:pStyle w:val="Heading1"/>
        <w:numPr>
          <w:ilvl w:val="0"/>
          <w:numId w:val="28"/>
        </w:numPr>
        <w:bidi/>
        <w:spacing w:before="240"/>
        <w:ind w:left="0" w:firstLine="0"/>
        <w:rPr>
          <w:sz w:val="26"/>
          <w:szCs w:val="26"/>
          <w:rtl/>
        </w:rPr>
      </w:pPr>
      <w:r w:rsidRPr="0052138E">
        <w:rPr>
          <w:sz w:val="26"/>
          <w:szCs w:val="26"/>
          <w:rtl/>
        </w:rPr>
        <w:t xml:space="preserve">قدمت </w:t>
      </w:r>
      <w:r w:rsidR="003F1708">
        <w:rPr>
          <w:sz w:val="26"/>
          <w:szCs w:val="26"/>
          <w:rtl/>
        </w:rPr>
        <w:t>اليونيدو</w:t>
      </w:r>
      <w:r w:rsidRPr="0052138E">
        <w:rPr>
          <w:sz w:val="26"/>
          <w:szCs w:val="26"/>
          <w:rtl/>
        </w:rPr>
        <w:t xml:space="preserve"> طلب تمويل تحضيري لمشروعين لتعزيز كفاءة الطاقة في تصنيع الثلاجات في سياق </w:t>
      </w:r>
      <w:r w:rsidR="003F1708">
        <w:rPr>
          <w:rFonts w:hint="cs"/>
          <w:sz w:val="26"/>
          <w:szCs w:val="26"/>
          <w:rtl/>
        </w:rPr>
        <w:t>الت</w:t>
      </w:r>
      <w:r w:rsidR="003F1708" w:rsidRPr="0052138E">
        <w:rPr>
          <w:sz w:val="26"/>
          <w:szCs w:val="26"/>
          <w:rtl/>
        </w:rPr>
        <w:t>خف</w:t>
      </w:r>
      <w:r w:rsidR="003F1708">
        <w:rPr>
          <w:rFonts w:hint="cs"/>
          <w:sz w:val="26"/>
          <w:szCs w:val="26"/>
          <w:rtl/>
        </w:rPr>
        <w:t>ي</w:t>
      </w:r>
      <w:r w:rsidR="003F1708" w:rsidRPr="0052138E">
        <w:rPr>
          <w:sz w:val="26"/>
          <w:szCs w:val="26"/>
          <w:rtl/>
        </w:rPr>
        <w:t>ض</w:t>
      </w:r>
      <w:r w:rsidR="003F1708">
        <w:rPr>
          <w:rFonts w:hint="cs"/>
          <w:sz w:val="26"/>
          <w:szCs w:val="26"/>
          <w:rtl/>
        </w:rPr>
        <w:t xml:space="preserve"> التدريجي للمواد</w:t>
      </w:r>
      <w:r w:rsidR="003F1708" w:rsidRPr="0052138E">
        <w:rPr>
          <w:sz w:val="26"/>
          <w:szCs w:val="26"/>
          <w:rtl/>
        </w:rPr>
        <w:t xml:space="preserve"> الهيدروفلور</w:t>
      </w:r>
      <w:r w:rsidR="003F1708">
        <w:rPr>
          <w:rFonts w:hint="cs"/>
          <w:sz w:val="26"/>
          <w:szCs w:val="26"/>
          <w:rtl/>
        </w:rPr>
        <w:t>وكربون</w:t>
      </w:r>
      <w:r w:rsidR="003F1708">
        <w:rPr>
          <w:sz w:val="26"/>
          <w:szCs w:val="26"/>
          <w:rtl/>
        </w:rPr>
        <w:t>ية</w:t>
      </w:r>
      <w:r w:rsidR="003F1708" w:rsidRPr="0052138E">
        <w:rPr>
          <w:sz w:val="26"/>
          <w:szCs w:val="26"/>
          <w:rtl/>
        </w:rPr>
        <w:t xml:space="preserve"> </w:t>
      </w:r>
      <w:r w:rsidR="003F1708">
        <w:rPr>
          <w:sz w:val="26"/>
          <w:szCs w:val="26"/>
          <w:rtl/>
        </w:rPr>
        <w:t xml:space="preserve">في </w:t>
      </w:r>
      <w:r w:rsidRPr="0052138E">
        <w:rPr>
          <w:sz w:val="26"/>
          <w:szCs w:val="26"/>
          <w:rtl/>
        </w:rPr>
        <w:t xml:space="preserve">إكوادور والمكسيك، </w:t>
      </w:r>
      <w:r w:rsidR="003F1708">
        <w:rPr>
          <w:rFonts w:hint="cs"/>
          <w:sz w:val="26"/>
          <w:szCs w:val="26"/>
          <w:rtl/>
        </w:rPr>
        <w:t>على النحو</w:t>
      </w:r>
      <w:r w:rsidRPr="0052138E">
        <w:rPr>
          <w:sz w:val="26"/>
          <w:szCs w:val="26"/>
          <w:rtl/>
        </w:rPr>
        <w:t xml:space="preserve"> </w:t>
      </w:r>
      <w:r w:rsidR="003F1708">
        <w:rPr>
          <w:rFonts w:hint="cs"/>
          <w:sz w:val="26"/>
          <w:szCs w:val="26"/>
          <w:rtl/>
        </w:rPr>
        <w:t>ال</w:t>
      </w:r>
      <w:r w:rsidRPr="0052138E">
        <w:rPr>
          <w:sz w:val="26"/>
          <w:szCs w:val="26"/>
          <w:rtl/>
        </w:rPr>
        <w:t xml:space="preserve">موضح في القسم </w:t>
      </w:r>
      <w:r w:rsidR="003F1708">
        <w:rPr>
          <w:rFonts w:hint="cs"/>
          <w:sz w:val="26"/>
          <w:szCs w:val="26"/>
          <w:rtl/>
        </w:rPr>
        <w:t>ألف6</w:t>
      </w:r>
      <w:r w:rsidRPr="0052138E">
        <w:rPr>
          <w:sz w:val="26"/>
          <w:szCs w:val="26"/>
          <w:rtl/>
        </w:rPr>
        <w:t xml:space="preserve"> من الجدول 1. </w:t>
      </w:r>
      <w:r w:rsidR="003F1708">
        <w:rPr>
          <w:rFonts w:hint="cs"/>
          <w:sz w:val="26"/>
          <w:szCs w:val="26"/>
          <w:rtl/>
        </w:rPr>
        <w:t>و</w:t>
      </w:r>
      <w:r w:rsidRPr="0052138E">
        <w:rPr>
          <w:sz w:val="26"/>
          <w:szCs w:val="26"/>
          <w:rtl/>
        </w:rPr>
        <w:t xml:space="preserve">تم </w:t>
      </w:r>
      <w:r w:rsidR="003F1708">
        <w:rPr>
          <w:rFonts w:hint="cs"/>
          <w:sz w:val="26"/>
          <w:szCs w:val="26"/>
          <w:rtl/>
        </w:rPr>
        <w:t>إعداد</w:t>
      </w:r>
      <w:r w:rsidRPr="0052138E">
        <w:rPr>
          <w:sz w:val="26"/>
          <w:szCs w:val="26"/>
          <w:rtl/>
        </w:rPr>
        <w:t xml:space="preserve"> الطلبات</w:t>
      </w:r>
      <w:r w:rsidR="003F1708">
        <w:rPr>
          <w:rFonts w:hint="cs"/>
          <w:sz w:val="26"/>
          <w:szCs w:val="26"/>
          <w:rtl/>
        </w:rPr>
        <w:t xml:space="preserve"> المقدمة</w:t>
      </w:r>
      <w:r w:rsidRPr="0052138E">
        <w:rPr>
          <w:sz w:val="26"/>
          <w:szCs w:val="26"/>
          <w:rtl/>
        </w:rPr>
        <w:t xml:space="preserve"> </w:t>
      </w:r>
      <w:r w:rsidR="003F1708">
        <w:rPr>
          <w:rFonts w:hint="cs"/>
          <w:sz w:val="26"/>
          <w:szCs w:val="26"/>
          <w:rtl/>
        </w:rPr>
        <w:t>وفقا لل</w:t>
      </w:r>
      <w:r w:rsidRPr="0052138E">
        <w:rPr>
          <w:sz w:val="26"/>
          <w:szCs w:val="26"/>
          <w:rtl/>
        </w:rPr>
        <w:t>قرار 94/60.</w:t>
      </w:r>
    </w:p>
    <w:p w14:paraId="24F27233" w14:textId="77777777" w:rsidR="009D107F" w:rsidRPr="0052138E" w:rsidRDefault="009D107F" w:rsidP="00BE0153">
      <w:pPr>
        <w:keepNext/>
        <w:bidi/>
        <w:spacing w:after="240"/>
        <w:rPr>
          <w:sz w:val="26"/>
          <w:szCs w:val="26"/>
          <w:u w:val="single"/>
          <w:rtl/>
        </w:rPr>
      </w:pPr>
      <w:r w:rsidRPr="0052138E">
        <w:rPr>
          <w:sz w:val="26"/>
          <w:szCs w:val="26"/>
          <w:u w:val="single"/>
          <w:rtl/>
        </w:rPr>
        <w:t>أ</w:t>
      </w:r>
      <w:r w:rsidR="003F1708">
        <w:rPr>
          <w:rFonts w:hint="cs"/>
          <w:sz w:val="26"/>
          <w:szCs w:val="26"/>
          <w:u w:val="single"/>
          <w:rtl/>
        </w:rPr>
        <w:t>لف6-1</w:t>
      </w:r>
      <w:r w:rsidRPr="0052138E">
        <w:rPr>
          <w:sz w:val="26"/>
          <w:szCs w:val="26"/>
          <w:u w:val="single"/>
          <w:rtl/>
        </w:rPr>
        <w:t xml:space="preserve"> إعداد مشروع لتعزيز كفاءة الطاقة في </w:t>
      </w:r>
      <w:r w:rsidR="003F1708">
        <w:rPr>
          <w:rFonts w:hint="cs"/>
          <w:sz w:val="26"/>
          <w:szCs w:val="26"/>
          <w:u w:val="single"/>
          <w:rtl/>
        </w:rPr>
        <w:t>صناعات التبريد</w:t>
      </w:r>
      <w:r w:rsidRPr="0052138E">
        <w:rPr>
          <w:sz w:val="26"/>
          <w:szCs w:val="26"/>
          <w:u w:val="single"/>
          <w:rtl/>
        </w:rPr>
        <w:t xml:space="preserve"> </w:t>
      </w:r>
      <w:r w:rsidR="003F1708">
        <w:rPr>
          <w:rFonts w:hint="cs"/>
          <w:sz w:val="26"/>
          <w:szCs w:val="26"/>
          <w:u w:val="single"/>
          <w:rtl/>
        </w:rPr>
        <w:t>و</w:t>
      </w:r>
      <w:r w:rsidRPr="0052138E">
        <w:rPr>
          <w:sz w:val="26"/>
          <w:szCs w:val="26"/>
          <w:u w:val="single"/>
          <w:rtl/>
        </w:rPr>
        <w:t xml:space="preserve">تكييف الهواء في سياق </w:t>
      </w:r>
      <w:r w:rsidR="003F1708" w:rsidRPr="003F1708">
        <w:rPr>
          <w:rFonts w:hint="cs"/>
          <w:sz w:val="26"/>
          <w:szCs w:val="26"/>
          <w:u w:val="single"/>
          <w:rtl/>
        </w:rPr>
        <w:t>الت</w:t>
      </w:r>
      <w:r w:rsidR="003F1708" w:rsidRPr="003F1708">
        <w:rPr>
          <w:sz w:val="26"/>
          <w:szCs w:val="26"/>
          <w:u w:val="single"/>
          <w:rtl/>
        </w:rPr>
        <w:t>خف</w:t>
      </w:r>
      <w:r w:rsidR="003F1708" w:rsidRPr="003F1708">
        <w:rPr>
          <w:rFonts w:hint="cs"/>
          <w:sz w:val="26"/>
          <w:szCs w:val="26"/>
          <w:u w:val="single"/>
          <w:rtl/>
        </w:rPr>
        <w:t>ي</w:t>
      </w:r>
      <w:r w:rsidR="003F1708" w:rsidRPr="003F1708">
        <w:rPr>
          <w:sz w:val="26"/>
          <w:szCs w:val="26"/>
          <w:u w:val="single"/>
          <w:rtl/>
        </w:rPr>
        <w:t>ض</w:t>
      </w:r>
      <w:r w:rsidR="003F1708" w:rsidRPr="003F1708">
        <w:rPr>
          <w:rFonts w:hint="cs"/>
          <w:sz w:val="26"/>
          <w:szCs w:val="26"/>
          <w:u w:val="single"/>
          <w:rtl/>
        </w:rPr>
        <w:t xml:space="preserve"> التدريجي للمواد</w:t>
      </w:r>
      <w:r w:rsidR="003F1708" w:rsidRPr="003F1708">
        <w:rPr>
          <w:sz w:val="26"/>
          <w:szCs w:val="26"/>
          <w:u w:val="single"/>
          <w:rtl/>
        </w:rPr>
        <w:t xml:space="preserve"> الهيدروفلور</w:t>
      </w:r>
      <w:r w:rsidR="003F1708" w:rsidRPr="003F1708">
        <w:rPr>
          <w:rFonts w:hint="cs"/>
          <w:sz w:val="26"/>
          <w:szCs w:val="26"/>
          <w:u w:val="single"/>
          <w:rtl/>
        </w:rPr>
        <w:t>وكربون</w:t>
      </w:r>
      <w:r w:rsidR="003F1708" w:rsidRPr="003F1708">
        <w:rPr>
          <w:sz w:val="26"/>
          <w:szCs w:val="26"/>
          <w:u w:val="single"/>
          <w:rtl/>
        </w:rPr>
        <w:t>ية</w:t>
      </w:r>
      <w:r w:rsidR="003F1708" w:rsidRPr="003F1708">
        <w:rPr>
          <w:color w:val="000000" w:themeColor="text1"/>
          <w:sz w:val="26"/>
          <w:szCs w:val="26"/>
          <w:u w:val="single"/>
          <w:rtl/>
        </w:rPr>
        <w:t xml:space="preserve"> </w:t>
      </w:r>
      <w:r w:rsidR="00BE0153">
        <w:rPr>
          <w:rFonts w:hint="cs"/>
          <w:color w:val="000000" w:themeColor="text1"/>
          <w:sz w:val="26"/>
          <w:szCs w:val="26"/>
          <w:u w:val="single"/>
          <w:rtl/>
        </w:rPr>
        <w:t>ل</w:t>
      </w:r>
      <w:r w:rsidRPr="0052138E">
        <w:rPr>
          <w:color w:val="000000" w:themeColor="text1"/>
          <w:sz w:val="26"/>
          <w:szCs w:val="26"/>
          <w:u w:val="single"/>
          <w:rtl/>
        </w:rPr>
        <w:t>إكوادور</w:t>
      </w:r>
    </w:p>
    <w:p w14:paraId="24F27234" w14:textId="77777777" w:rsidR="009D107F" w:rsidRPr="0052138E" w:rsidRDefault="009D107F" w:rsidP="009D107F">
      <w:pPr>
        <w:keepNext/>
        <w:bidi/>
        <w:spacing w:after="240"/>
        <w:rPr>
          <w:i/>
          <w:iCs/>
          <w:color w:val="000000" w:themeColor="text1"/>
          <w:sz w:val="26"/>
          <w:szCs w:val="26"/>
          <w:lang w:val="en-US"/>
        </w:rPr>
      </w:pPr>
      <w:r w:rsidRPr="0052138E">
        <w:rPr>
          <w:i/>
          <w:iCs/>
          <w:color w:val="000000" w:themeColor="text1"/>
          <w:sz w:val="26"/>
          <w:szCs w:val="26"/>
          <w:rtl/>
          <w:lang w:val="en-US"/>
        </w:rPr>
        <w:t>وصف</w:t>
      </w:r>
      <w:r w:rsidRPr="0052138E">
        <w:rPr>
          <w:i/>
          <w:iCs/>
          <w:color w:val="000000" w:themeColor="text1"/>
          <w:sz w:val="26"/>
          <w:szCs w:val="26"/>
          <w:lang w:val="en-US"/>
        </w:rPr>
        <w:t xml:space="preserve"> </w:t>
      </w:r>
      <w:r w:rsidRPr="0052138E">
        <w:rPr>
          <w:i/>
          <w:iCs/>
          <w:color w:val="000000" w:themeColor="text1"/>
          <w:sz w:val="26"/>
          <w:szCs w:val="26"/>
          <w:rtl/>
          <w:lang w:val="en-US"/>
        </w:rPr>
        <w:t>المشروع</w:t>
      </w:r>
    </w:p>
    <w:p w14:paraId="24F27235" w14:textId="77777777" w:rsidR="009D107F" w:rsidRPr="0052138E" w:rsidRDefault="009D107F" w:rsidP="006538FF">
      <w:pPr>
        <w:pStyle w:val="Heading1"/>
        <w:numPr>
          <w:ilvl w:val="0"/>
          <w:numId w:val="28"/>
        </w:numPr>
        <w:bidi/>
        <w:ind w:left="90" w:hanging="90"/>
        <w:rPr>
          <w:i/>
          <w:iCs/>
          <w:color w:val="000000" w:themeColor="text1"/>
          <w:sz w:val="26"/>
          <w:szCs w:val="26"/>
          <w:lang w:val="en-US"/>
        </w:rPr>
      </w:pPr>
      <w:r w:rsidRPr="0052138E">
        <w:rPr>
          <w:sz w:val="26"/>
          <w:szCs w:val="26"/>
          <w:rtl/>
        </w:rPr>
        <w:t>سيركز طلب إعداد المشروع على تحسين</w:t>
      </w:r>
      <w:r w:rsidR="00BE0153">
        <w:rPr>
          <w:rFonts w:hint="cs"/>
          <w:sz w:val="26"/>
          <w:szCs w:val="26"/>
          <w:rtl/>
        </w:rPr>
        <w:t>ات</w:t>
      </w:r>
      <w:r w:rsidRPr="0052138E">
        <w:rPr>
          <w:sz w:val="26"/>
          <w:szCs w:val="26"/>
          <w:rtl/>
        </w:rPr>
        <w:t xml:space="preserve"> كفاءة الطاقة</w:t>
      </w:r>
      <w:r w:rsidR="00BE0153">
        <w:rPr>
          <w:rFonts w:hint="cs"/>
          <w:sz w:val="26"/>
          <w:szCs w:val="26"/>
          <w:rtl/>
        </w:rPr>
        <w:t xml:space="preserve"> وسينفذ</w:t>
      </w:r>
      <w:r w:rsidR="00BE0153">
        <w:rPr>
          <w:sz w:val="26"/>
          <w:szCs w:val="26"/>
          <w:rtl/>
        </w:rPr>
        <w:t xml:space="preserve"> في إحدى </w:t>
      </w:r>
      <w:r w:rsidRPr="0052138E">
        <w:rPr>
          <w:sz w:val="26"/>
          <w:szCs w:val="26"/>
          <w:rtl/>
        </w:rPr>
        <w:t xml:space="preserve">شركات </w:t>
      </w:r>
      <w:r w:rsidR="00BE0153">
        <w:rPr>
          <w:rFonts w:hint="cs"/>
          <w:sz w:val="26"/>
          <w:szCs w:val="26"/>
          <w:rtl/>
        </w:rPr>
        <w:t>التصنيع</w:t>
      </w:r>
      <w:r w:rsidRPr="0052138E">
        <w:rPr>
          <w:sz w:val="26"/>
          <w:szCs w:val="26"/>
          <w:rtl/>
        </w:rPr>
        <w:t xml:space="preserve"> التي تستخدم </w:t>
      </w:r>
      <w:r w:rsidR="00BE0153">
        <w:rPr>
          <w:rFonts w:hint="cs"/>
          <w:sz w:val="26"/>
          <w:szCs w:val="26"/>
          <w:rtl/>
        </w:rPr>
        <w:t xml:space="preserve">المادة </w:t>
      </w:r>
      <w:r w:rsidR="00BE0153">
        <w:t>R-600a</w:t>
      </w:r>
      <w:r w:rsidRPr="0052138E">
        <w:rPr>
          <w:sz w:val="26"/>
          <w:szCs w:val="26"/>
          <w:rtl/>
        </w:rPr>
        <w:t xml:space="preserve"> للثلاجات المنزلية و</w:t>
      </w:r>
      <w:r w:rsidR="00BE0153">
        <w:rPr>
          <w:rFonts w:hint="cs"/>
          <w:sz w:val="26"/>
          <w:szCs w:val="26"/>
          <w:rtl/>
        </w:rPr>
        <w:t>المادة</w:t>
      </w:r>
      <w:r w:rsidR="00BE0153" w:rsidRPr="005041E9">
        <w:t xml:space="preserve">R-290 </w:t>
      </w:r>
      <w:r w:rsidR="00BE0153">
        <w:rPr>
          <w:rFonts w:hint="cs"/>
          <w:rtl/>
        </w:rPr>
        <w:t xml:space="preserve"> </w:t>
      </w:r>
      <w:r w:rsidR="00BE0153">
        <w:rPr>
          <w:sz w:val="26"/>
          <w:szCs w:val="26"/>
          <w:rtl/>
        </w:rPr>
        <w:t>لتصنيع معدات التبريد التجاري</w:t>
      </w:r>
      <w:r w:rsidRPr="0052138E">
        <w:rPr>
          <w:sz w:val="26"/>
          <w:szCs w:val="26"/>
          <w:rtl/>
        </w:rPr>
        <w:t xml:space="preserve">. </w:t>
      </w:r>
      <w:r w:rsidR="00BE0153">
        <w:rPr>
          <w:rFonts w:hint="cs"/>
          <w:sz w:val="26"/>
          <w:szCs w:val="26"/>
          <w:rtl/>
        </w:rPr>
        <w:t>ونفذت</w:t>
      </w:r>
      <w:r w:rsidRPr="0052138E">
        <w:rPr>
          <w:sz w:val="26"/>
          <w:szCs w:val="26"/>
          <w:rtl/>
        </w:rPr>
        <w:t xml:space="preserve"> الشركة عمليات تحويل التك</w:t>
      </w:r>
      <w:r w:rsidR="00BE0153">
        <w:rPr>
          <w:sz w:val="26"/>
          <w:szCs w:val="26"/>
          <w:rtl/>
        </w:rPr>
        <w:t>نولوجيا بموجب بروتوكول مونتريال</w:t>
      </w:r>
      <w:r w:rsidRPr="0052138E">
        <w:rPr>
          <w:sz w:val="26"/>
          <w:szCs w:val="26"/>
          <w:rtl/>
        </w:rPr>
        <w:t xml:space="preserve"> وتلقت دعمًا فنيًا وماليًا من الصندوق المتعدد الأطراف.</w:t>
      </w:r>
      <w:r w:rsidRPr="0052138E">
        <w:rPr>
          <w:rStyle w:val="FootnoteReference"/>
          <w:sz w:val="26"/>
          <w:szCs w:val="26"/>
        </w:rPr>
        <w:footnoteReference w:id="13"/>
      </w:r>
      <w:r w:rsidR="00BE0153">
        <w:rPr>
          <w:rFonts w:hint="cs"/>
          <w:sz w:val="26"/>
          <w:szCs w:val="26"/>
          <w:rtl/>
        </w:rPr>
        <w:t xml:space="preserve"> </w:t>
      </w:r>
      <w:r w:rsidRPr="0052138E">
        <w:rPr>
          <w:sz w:val="26"/>
          <w:szCs w:val="26"/>
          <w:rtl/>
        </w:rPr>
        <w:t xml:space="preserve">وتنتج الشركة مجموعة </w:t>
      </w:r>
      <w:r w:rsidR="00BE0153">
        <w:rPr>
          <w:rFonts w:hint="cs"/>
          <w:sz w:val="26"/>
          <w:szCs w:val="26"/>
          <w:rtl/>
        </w:rPr>
        <w:t>كبيرة</w:t>
      </w:r>
      <w:r w:rsidRPr="0052138E">
        <w:rPr>
          <w:sz w:val="26"/>
          <w:szCs w:val="26"/>
          <w:rtl/>
        </w:rPr>
        <w:t xml:space="preserve"> من المعدات في قطاعي التبريد الم</w:t>
      </w:r>
      <w:r w:rsidR="003C1988">
        <w:rPr>
          <w:sz w:val="26"/>
          <w:szCs w:val="26"/>
          <w:rtl/>
        </w:rPr>
        <w:t>نزلي والتجاري</w:t>
      </w:r>
      <w:r w:rsidRPr="0052138E">
        <w:rPr>
          <w:sz w:val="26"/>
          <w:szCs w:val="26"/>
          <w:rtl/>
        </w:rPr>
        <w:t xml:space="preserve"> ولها حصة كبيرة في السوق المحلية.</w:t>
      </w:r>
    </w:p>
    <w:p w14:paraId="24F27236" w14:textId="77777777" w:rsidR="009D107F" w:rsidRPr="0052138E" w:rsidRDefault="009D107F" w:rsidP="006538FF">
      <w:pPr>
        <w:pStyle w:val="Heading1"/>
        <w:numPr>
          <w:ilvl w:val="0"/>
          <w:numId w:val="28"/>
        </w:numPr>
        <w:bidi/>
        <w:ind w:left="0" w:firstLine="0"/>
        <w:rPr>
          <w:i/>
          <w:iCs/>
          <w:color w:val="000000" w:themeColor="text1"/>
          <w:sz w:val="26"/>
          <w:szCs w:val="26"/>
          <w:lang w:val="en-US"/>
        </w:rPr>
      </w:pPr>
      <w:r w:rsidRPr="0052138E">
        <w:rPr>
          <w:sz w:val="26"/>
          <w:szCs w:val="26"/>
          <w:rtl/>
        </w:rPr>
        <w:t xml:space="preserve">تشمل أنشطة إعداد المشروع جمع وتحليل البيانات الفنية والإنتاجية والسوقية </w:t>
      </w:r>
      <w:r w:rsidR="000F589A">
        <w:rPr>
          <w:rFonts w:hint="cs"/>
          <w:sz w:val="26"/>
          <w:szCs w:val="26"/>
          <w:rtl/>
        </w:rPr>
        <w:t>الخاصة بالشركة</w:t>
      </w:r>
      <w:r w:rsidRPr="0052138E">
        <w:rPr>
          <w:sz w:val="26"/>
          <w:szCs w:val="26"/>
          <w:rtl/>
        </w:rPr>
        <w:t xml:space="preserve"> إلى جانب </w:t>
      </w:r>
      <w:r w:rsidR="000F589A">
        <w:rPr>
          <w:rFonts w:hint="cs"/>
          <w:sz w:val="26"/>
          <w:szCs w:val="26"/>
          <w:rtl/>
        </w:rPr>
        <w:t>القوانين</w:t>
      </w:r>
      <w:r w:rsidRPr="0052138E">
        <w:rPr>
          <w:sz w:val="26"/>
          <w:szCs w:val="26"/>
          <w:rtl/>
        </w:rPr>
        <w:t xml:space="preserve"> الحالية؛ وتقييم التحسينات الممكنة في كفاءة الطاقة من خلال التقييم الفني ومشاورات أصحاب المصلحة؛ وإعداد وثيقة مشروع تحدد خط الأساس وخيارات الترقية والتكاليف والجدوى والاعتبارات التنظيمية ذات الصلة.</w:t>
      </w:r>
    </w:p>
    <w:p w14:paraId="24F27237" w14:textId="77777777" w:rsidR="009D107F" w:rsidRPr="0052138E" w:rsidRDefault="009D107F" w:rsidP="000F589A">
      <w:pPr>
        <w:pStyle w:val="Heading1"/>
        <w:bidi/>
        <w:rPr>
          <w:i/>
          <w:iCs/>
          <w:color w:val="000000" w:themeColor="text1"/>
          <w:sz w:val="26"/>
          <w:szCs w:val="26"/>
          <w:lang w:val="en-US"/>
        </w:rPr>
      </w:pPr>
      <w:r w:rsidRPr="0052138E">
        <w:rPr>
          <w:i/>
          <w:iCs/>
          <w:color w:val="000000" w:themeColor="text1"/>
          <w:sz w:val="26"/>
          <w:szCs w:val="26"/>
          <w:rtl/>
          <w:lang w:val="en-US"/>
        </w:rPr>
        <w:t>تعليقات</w:t>
      </w:r>
      <w:r w:rsidRPr="0052138E">
        <w:rPr>
          <w:i/>
          <w:iCs/>
          <w:color w:val="000000" w:themeColor="text1"/>
          <w:sz w:val="26"/>
          <w:szCs w:val="26"/>
          <w:lang w:val="en-US"/>
        </w:rPr>
        <w:t xml:space="preserve"> </w:t>
      </w:r>
      <w:r w:rsidRPr="0052138E">
        <w:rPr>
          <w:i/>
          <w:iCs/>
          <w:color w:val="000000" w:themeColor="text1"/>
          <w:sz w:val="26"/>
          <w:szCs w:val="26"/>
          <w:rtl/>
          <w:lang w:val="en-US"/>
        </w:rPr>
        <w:t>الأمانة</w:t>
      </w:r>
      <w:r w:rsidRPr="0052138E">
        <w:rPr>
          <w:i/>
          <w:iCs/>
          <w:color w:val="000000" w:themeColor="text1"/>
          <w:sz w:val="26"/>
          <w:szCs w:val="26"/>
          <w:lang w:val="en-US"/>
        </w:rPr>
        <w:t xml:space="preserve"> </w:t>
      </w:r>
    </w:p>
    <w:p w14:paraId="24F27238" w14:textId="77777777" w:rsidR="009D107F" w:rsidRPr="0052138E" w:rsidRDefault="00942F3B" w:rsidP="006538FF">
      <w:pPr>
        <w:pStyle w:val="Heading1"/>
        <w:numPr>
          <w:ilvl w:val="0"/>
          <w:numId w:val="28"/>
        </w:numPr>
        <w:bidi/>
        <w:ind w:left="0" w:firstLine="0"/>
        <w:rPr>
          <w:sz w:val="26"/>
          <w:szCs w:val="26"/>
          <w:u w:val="single"/>
          <w:rtl/>
        </w:rPr>
      </w:pPr>
      <w:r>
        <w:rPr>
          <w:rFonts w:hint="cs"/>
          <w:sz w:val="26"/>
          <w:szCs w:val="26"/>
          <w:rtl/>
        </w:rPr>
        <w:lastRenderedPageBreak/>
        <w:t>استعرضت</w:t>
      </w:r>
      <w:r w:rsidR="009D107F" w:rsidRPr="0052138E">
        <w:rPr>
          <w:sz w:val="26"/>
          <w:szCs w:val="26"/>
          <w:rtl/>
        </w:rPr>
        <w:t xml:space="preserve"> الأمانة طلب التمويل التحضيري لتعزيز كفاءة الطاقة في تصنيع معدات</w:t>
      </w:r>
      <w:r>
        <w:rPr>
          <w:sz w:val="26"/>
          <w:szCs w:val="26"/>
          <w:rtl/>
        </w:rPr>
        <w:t xml:space="preserve"> التبريد</w:t>
      </w:r>
      <w:r w:rsidR="009D107F" w:rsidRPr="0052138E">
        <w:rPr>
          <w:sz w:val="26"/>
          <w:szCs w:val="26"/>
          <w:rtl/>
        </w:rPr>
        <w:t xml:space="preserve"> وتلاحظ أن المشروع </w:t>
      </w:r>
      <w:r>
        <w:rPr>
          <w:rFonts w:hint="cs"/>
          <w:sz w:val="26"/>
          <w:szCs w:val="26"/>
          <w:rtl/>
        </w:rPr>
        <w:t>يتوافق</w:t>
      </w:r>
      <w:r w:rsidR="009D107F" w:rsidRPr="0052138E">
        <w:rPr>
          <w:sz w:val="26"/>
          <w:szCs w:val="26"/>
          <w:rtl/>
        </w:rPr>
        <w:t xml:space="preserve"> مع المعايير المنصوص عليها في القرار 94/60 وأن هذه </w:t>
      </w:r>
      <w:r>
        <w:rPr>
          <w:rFonts w:hint="cs"/>
          <w:sz w:val="26"/>
          <w:szCs w:val="26"/>
          <w:rtl/>
        </w:rPr>
        <w:t>الشركة</w:t>
      </w:r>
      <w:r w:rsidR="009D107F" w:rsidRPr="0052138E">
        <w:rPr>
          <w:sz w:val="26"/>
          <w:szCs w:val="26"/>
          <w:rtl/>
        </w:rPr>
        <w:t xml:space="preserve"> تحولت إلى تقنيات منخفضة </w:t>
      </w:r>
      <w:r>
        <w:rPr>
          <w:rFonts w:hint="cs"/>
          <w:sz w:val="26"/>
          <w:szCs w:val="26"/>
          <w:rtl/>
        </w:rPr>
        <w:t>القدرة على إحداث الاحترار العالمي</w:t>
      </w:r>
      <w:r w:rsidR="009D107F" w:rsidRPr="0052138E">
        <w:rPr>
          <w:sz w:val="26"/>
          <w:szCs w:val="26"/>
          <w:rtl/>
        </w:rPr>
        <w:t xml:space="preserve"> في وقت</w:t>
      </w:r>
      <w:r w:rsidR="007F5919">
        <w:rPr>
          <w:rFonts w:hint="cs"/>
          <w:sz w:val="26"/>
          <w:szCs w:val="26"/>
          <w:rtl/>
        </w:rPr>
        <w:t xml:space="preserve"> مبكر</w:t>
      </w:r>
      <w:r w:rsidR="009D107F" w:rsidRPr="0052138E">
        <w:rPr>
          <w:sz w:val="26"/>
          <w:szCs w:val="26"/>
          <w:rtl/>
        </w:rPr>
        <w:t>.</w:t>
      </w:r>
    </w:p>
    <w:p w14:paraId="24F27239" w14:textId="77777777" w:rsidR="009D107F" w:rsidRPr="0052138E" w:rsidRDefault="007F5919" w:rsidP="006538FF">
      <w:pPr>
        <w:pStyle w:val="Heading1"/>
        <w:numPr>
          <w:ilvl w:val="0"/>
          <w:numId w:val="28"/>
        </w:numPr>
        <w:bidi/>
        <w:ind w:left="0" w:firstLine="0"/>
        <w:rPr>
          <w:i/>
          <w:iCs/>
          <w:color w:val="000000" w:themeColor="text1"/>
          <w:sz w:val="26"/>
          <w:szCs w:val="26"/>
          <w:lang w:val="en-US"/>
        </w:rPr>
      </w:pPr>
      <w:r>
        <w:rPr>
          <w:rFonts w:hint="cs"/>
          <w:sz w:val="26"/>
          <w:szCs w:val="26"/>
          <w:rtl/>
        </w:rPr>
        <w:t xml:space="preserve">وفيما </w:t>
      </w:r>
      <w:r w:rsidR="009D107F" w:rsidRPr="0052138E">
        <w:rPr>
          <w:sz w:val="26"/>
          <w:szCs w:val="26"/>
          <w:rtl/>
        </w:rPr>
        <w:t>يتعلق ب</w:t>
      </w:r>
      <w:r>
        <w:rPr>
          <w:rFonts w:hint="cs"/>
          <w:sz w:val="26"/>
          <w:szCs w:val="26"/>
          <w:rtl/>
        </w:rPr>
        <w:t>ال</w:t>
      </w:r>
      <w:r w:rsidR="009D107F" w:rsidRPr="0052138E">
        <w:rPr>
          <w:sz w:val="26"/>
          <w:szCs w:val="26"/>
          <w:rtl/>
        </w:rPr>
        <w:t xml:space="preserve">معايير </w:t>
      </w:r>
      <w:r>
        <w:rPr>
          <w:rFonts w:hint="cs"/>
          <w:sz w:val="26"/>
          <w:szCs w:val="26"/>
          <w:rtl/>
        </w:rPr>
        <w:t>الدنيا لأداء</w:t>
      </w:r>
      <w:r w:rsidR="009D107F" w:rsidRPr="0052138E">
        <w:rPr>
          <w:sz w:val="26"/>
          <w:szCs w:val="26"/>
          <w:rtl/>
        </w:rPr>
        <w:t xml:space="preserve"> </w:t>
      </w:r>
      <w:r>
        <w:rPr>
          <w:sz w:val="26"/>
          <w:szCs w:val="26"/>
          <w:rtl/>
        </w:rPr>
        <w:t>الطاقة</w:t>
      </w:r>
      <w:r w:rsidR="009D107F" w:rsidRPr="0052138E">
        <w:rPr>
          <w:sz w:val="26"/>
          <w:szCs w:val="26"/>
          <w:rtl/>
        </w:rPr>
        <w:t xml:space="preserve">، أفادت </w:t>
      </w:r>
      <w:r>
        <w:rPr>
          <w:sz w:val="26"/>
          <w:szCs w:val="26"/>
          <w:rtl/>
        </w:rPr>
        <w:t xml:space="preserve">اليونيدو بأن </w:t>
      </w:r>
      <w:r w:rsidR="009D107F" w:rsidRPr="0052138E">
        <w:rPr>
          <w:sz w:val="26"/>
          <w:szCs w:val="26"/>
          <w:rtl/>
        </w:rPr>
        <w:t xml:space="preserve">إكوادور لديها حاليًا </w:t>
      </w:r>
      <w:r w:rsidRPr="0052138E">
        <w:rPr>
          <w:sz w:val="26"/>
          <w:szCs w:val="26"/>
          <w:rtl/>
        </w:rPr>
        <w:t xml:space="preserve">معايير </w:t>
      </w:r>
      <w:r>
        <w:rPr>
          <w:rFonts w:hint="cs"/>
          <w:sz w:val="26"/>
          <w:szCs w:val="26"/>
          <w:rtl/>
        </w:rPr>
        <w:t>دنيا لأداء</w:t>
      </w:r>
      <w:r w:rsidRPr="0052138E">
        <w:rPr>
          <w:sz w:val="26"/>
          <w:szCs w:val="26"/>
          <w:rtl/>
        </w:rPr>
        <w:t xml:space="preserve"> </w:t>
      </w:r>
      <w:r>
        <w:rPr>
          <w:sz w:val="26"/>
          <w:szCs w:val="26"/>
          <w:rtl/>
        </w:rPr>
        <w:t>الطاقة</w:t>
      </w:r>
      <w:r w:rsidRPr="0052138E">
        <w:rPr>
          <w:sz w:val="26"/>
          <w:szCs w:val="26"/>
          <w:rtl/>
        </w:rPr>
        <w:t xml:space="preserve"> </w:t>
      </w:r>
      <w:r w:rsidR="009D107F" w:rsidRPr="0052138E">
        <w:rPr>
          <w:sz w:val="26"/>
          <w:szCs w:val="26"/>
          <w:rtl/>
        </w:rPr>
        <w:t>و</w:t>
      </w:r>
      <w:r>
        <w:rPr>
          <w:rFonts w:hint="cs"/>
          <w:sz w:val="26"/>
          <w:szCs w:val="26"/>
          <w:rtl/>
        </w:rPr>
        <w:t>إطار توصيف بالملصقات ل</w:t>
      </w:r>
      <w:r w:rsidR="009D107F" w:rsidRPr="0052138E">
        <w:rPr>
          <w:sz w:val="26"/>
          <w:szCs w:val="26"/>
          <w:rtl/>
        </w:rPr>
        <w:t xml:space="preserve">معدات التبريد المنزلية، ولكن لا يوجد إطار عمل مماثل </w:t>
      </w:r>
      <w:r w:rsidR="0096296F">
        <w:rPr>
          <w:rFonts w:hint="cs"/>
          <w:sz w:val="26"/>
          <w:szCs w:val="26"/>
          <w:rtl/>
        </w:rPr>
        <w:t>لل</w:t>
      </w:r>
      <w:r w:rsidR="0096296F" w:rsidRPr="0052138E">
        <w:rPr>
          <w:sz w:val="26"/>
          <w:szCs w:val="26"/>
          <w:rtl/>
        </w:rPr>
        <w:t xml:space="preserve">معايير </w:t>
      </w:r>
      <w:r w:rsidR="0096296F">
        <w:rPr>
          <w:rFonts w:hint="cs"/>
          <w:sz w:val="26"/>
          <w:szCs w:val="26"/>
          <w:rtl/>
        </w:rPr>
        <w:t>الدنيا لأداء</w:t>
      </w:r>
      <w:r w:rsidR="0096296F" w:rsidRPr="0052138E">
        <w:rPr>
          <w:sz w:val="26"/>
          <w:szCs w:val="26"/>
          <w:rtl/>
        </w:rPr>
        <w:t xml:space="preserve"> </w:t>
      </w:r>
      <w:r w:rsidR="0096296F">
        <w:rPr>
          <w:sz w:val="26"/>
          <w:szCs w:val="26"/>
          <w:rtl/>
        </w:rPr>
        <w:t>الطاقة</w:t>
      </w:r>
      <w:r w:rsidR="009D107F" w:rsidRPr="0052138E">
        <w:rPr>
          <w:sz w:val="26"/>
          <w:szCs w:val="26"/>
          <w:rtl/>
        </w:rPr>
        <w:t xml:space="preserve"> </w:t>
      </w:r>
      <w:r w:rsidR="0096296F">
        <w:rPr>
          <w:rFonts w:hint="cs"/>
          <w:sz w:val="26"/>
          <w:szCs w:val="26"/>
          <w:rtl/>
        </w:rPr>
        <w:t>مطبق</w:t>
      </w:r>
      <w:r w:rsidR="009D107F" w:rsidRPr="0052138E">
        <w:rPr>
          <w:sz w:val="26"/>
          <w:szCs w:val="26"/>
          <w:rtl/>
        </w:rPr>
        <w:t xml:space="preserve"> </w:t>
      </w:r>
      <w:r w:rsidR="0096296F">
        <w:rPr>
          <w:sz w:val="26"/>
          <w:szCs w:val="26"/>
          <w:rtl/>
        </w:rPr>
        <w:t xml:space="preserve">حتى الآن لمعدات التبريد التجاري المستقلة. ومع ذلك، </w:t>
      </w:r>
      <w:r w:rsidR="009D107F" w:rsidRPr="0052138E">
        <w:rPr>
          <w:sz w:val="26"/>
          <w:szCs w:val="26"/>
          <w:rtl/>
        </w:rPr>
        <w:t xml:space="preserve">نظرًا لتحويل هذه </w:t>
      </w:r>
      <w:r w:rsidR="0096296F">
        <w:rPr>
          <w:rFonts w:hint="cs"/>
          <w:sz w:val="26"/>
          <w:szCs w:val="26"/>
          <w:rtl/>
        </w:rPr>
        <w:t>الشركة</w:t>
      </w:r>
      <w:r w:rsidR="009D107F" w:rsidRPr="0052138E">
        <w:rPr>
          <w:sz w:val="26"/>
          <w:szCs w:val="26"/>
          <w:rtl/>
        </w:rPr>
        <w:t xml:space="preserve"> إلى تقنيات ذات قدرة منخفضة على إحداث </w:t>
      </w:r>
      <w:r w:rsidR="0096296F">
        <w:rPr>
          <w:rFonts w:hint="cs"/>
          <w:sz w:val="26"/>
          <w:szCs w:val="26"/>
          <w:rtl/>
        </w:rPr>
        <w:t>الاحترار العالمي</w:t>
      </w:r>
      <w:r w:rsidR="009D107F" w:rsidRPr="0052138E">
        <w:rPr>
          <w:sz w:val="26"/>
          <w:szCs w:val="26"/>
          <w:rtl/>
        </w:rPr>
        <w:t xml:space="preserve">، يمتلك القطاع بالفعل قاعدة تكنولوجية مهمة </w:t>
      </w:r>
      <w:r w:rsidR="0096296F">
        <w:rPr>
          <w:rFonts w:hint="cs"/>
          <w:sz w:val="26"/>
          <w:szCs w:val="26"/>
          <w:rtl/>
        </w:rPr>
        <w:t>تستطيع</w:t>
      </w:r>
      <w:r w:rsidR="009D107F" w:rsidRPr="0052138E">
        <w:rPr>
          <w:sz w:val="26"/>
          <w:szCs w:val="26"/>
          <w:rtl/>
        </w:rPr>
        <w:t xml:space="preserve"> أن تُسهّل </w:t>
      </w:r>
      <w:r w:rsidR="0096296F">
        <w:rPr>
          <w:rFonts w:hint="cs"/>
          <w:sz w:val="26"/>
          <w:szCs w:val="26"/>
          <w:rtl/>
        </w:rPr>
        <w:t>وضع</w:t>
      </w:r>
      <w:r w:rsidR="009D107F" w:rsidRPr="0052138E">
        <w:rPr>
          <w:sz w:val="26"/>
          <w:szCs w:val="26"/>
          <w:rtl/>
        </w:rPr>
        <w:t xml:space="preserve"> معايير </w:t>
      </w:r>
      <w:r w:rsidR="0096296F">
        <w:rPr>
          <w:rFonts w:hint="cs"/>
          <w:sz w:val="26"/>
          <w:szCs w:val="26"/>
          <w:rtl/>
        </w:rPr>
        <w:t>دنيا لأداء</w:t>
      </w:r>
      <w:r w:rsidR="0096296F">
        <w:rPr>
          <w:sz w:val="26"/>
          <w:szCs w:val="26"/>
          <w:rtl/>
        </w:rPr>
        <w:t xml:space="preserve"> الطاقة لمعدات التبريد التجاري</w:t>
      </w:r>
      <w:r w:rsidR="009D107F" w:rsidRPr="0052138E">
        <w:rPr>
          <w:sz w:val="26"/>
          <w:szCs w:val="26"/>
          <w:rtl/>
        </w:rPr>
        <w:t xml:space="preserve"> في المستقبل. </w:t>
      </w:r>
      <w:r w:rsidR="0096296F">
        <w:rPr>
          <w:rFonts w:hint="cs"/>
          <w:sz w:val="26"/>
          <w:szCs w:val="26"/>
          <w:rtl/>
        </w:rPr>
        <w:t>و</w:t>
      </w:r>
      <w:r w:rsidR="009D107F" w:rsidRPr="0052138E">
        <w:rPr>
          <w:sz w:val="26"/>
          <w:szCs w:val="26"/>
          <w:rtl/>
        </w:rPr>
        <w:t>خلال مرحلة الإعداد، ستُجرى مشاورات مع السلطات الوطنية المختصة</w:t>
      </w:r>
      <w:r w:rsidR="0096296F">
        <w:rPr>
          <w:rFonts w:hint="cs"/>
          <w:sz w:val="26"/>
          <w:szCs w:val="26"/>
          <w:rtl/>
        </w:rPr>
        <w:t xml:space="preserve"> المسؤولة عن</w:t>
      </w:r>
      <w:r w:rsidR="0096296F">
        <w:rPr>
          <w:sz w:val="26"/>
          <w:szCs w:val="26"/>
          <w:rtl/>
        </w:rPr>
        <w:t xml:space="preserve"> كفاءة الطاقة والتنظيم الفني </w:t>
      </w:r>
      <w:r w:rsidR="0096296F">
        <w:rPr>
          <w:rFonts w:hint="cs"/>
          <w:sz w:val="26"/>
          <w:szCs w:val="26"/>
          <w:rtl/>
        </w:rPr>
        <w:t xml:space="preserve">من أجل </w:t>
      </w:r>
      <w:r w:rsidR="009D107F" w:rsidRPr="0052138E">
        <w:rPr>
          <w:sz w:val="26"/>
          <w:szCs w:val="26"/>
          <w:rtl/>
        </w:rPr>
        <w:t xml:space="preserve">تقييم </w:t>
      </w:r>
      <w:r w:rsidR="0096296F">
        <w:rPr>
          <w:rFonts w:hint="cs"/>
          <w:sz w:val="26"/>
          <w:szCs w:val="26"/>
          <w:rtl/>
        </w:rPr>
        <w:t>السبل</w:t>
      </w:r>
      <w:r w:rsidR="009D107F" w:rsidRPr="0052138E">
        <w:rPr>
          <w:sz w:val="26"/>
          <w:szCs w:val="26"/>
          <w:rtl/>
        </w:rPr>
        <w:t xml:space="preserve"> الممكنة لإنشاء هذه المعايير في المستقبل .</w:t>
      </w:r>
    </w:p>
    <w:p w14:paraId="24F2723A" w14:textId="77777777" w:rsidR="009D107F" w:rsidRPr="0052138E" w:rsidRDefault="00BF5995" w:rsidP="006538FF">
      <w:pPr>
        <w:pStyle w:val="Heading1"/>
        <w:numPr>
          <w:ilvl w:val="0"/>
          <w:numId w:val="28"/>
        </w:numPr>
        <w:bidi/>
        <w:ind w:left="0" w:firstLine="0"/>
        <w:rPr>
          <w:sz w:val="26"/>
          <w:szCs w:val="26"/>
          <w:rtl/>
        </w:rPr>
      </w:pPr>
      <w:r>
        <w:rPr>
          <w:rFonts w:hint="cs"/>
          <w:sz w:val="26"/>
          <w:szCs w:val="26"/>
          <w:rtl/>
        </w:rPr>
        <w:t>وذكرت</w:t>
      </w:r>
      <w:r w:rsidR="009D107F" w:rsidRPr="0052138E">
        <w:rPr>
          <w:sz w:val="26"/>
          <w:szCs w:val="26"/>
          <w:rtl/>
        </w:rPr>
        <w:t xml:space="preserve"> الأمانة أيضاً أن الأنشطة </w:t>
      </w:r>
      <w:r>
        <w:rPr>
          <w:rFonts w:hint="cs"/>
          <w:sz w:val="26"/>
          <w:szCs w:val="26"/>
          <w:rtl/>
        </w:rPr>
        <w:t>المشمولة</w:t>
      </w:r>
      <w:r w:rsidR="009D107F" w:rsidRPr="0052138E">
        <w:rPr>
          <w:sz w:val="26"/>
          <w:szCs w:val="26"/>
          <w:rtl/>
        </w:rPr>
        <w:t xml:space="preserve"> في طلب التمويل التحضيري، </w:t>
      </w:r>
      <w:r>
        <w:rPr>
          <w:rFonts w:hint="cs"/>
          <w:sz w:val="26"/>
          <w:szCs w:val="26"/>
          <w:rtl/>
        </w:rPr>
        <w:t>على النحو</w:t>
      </w:r>
      <w:r w:rsidR="009D107F" w:rsidRPr="0052138E">
        <w:rPr>
          <w:sz w:val="26"/>
          <w:szCs w:val="26"/>
          <w:rtl/>
        </w:rPr>
        <w:t xml:space="preserve"> </w:t>
      </w:r>
      <w:r>
        <w:rPr>
          <w:rFonts w:hint="cs"/>
          <w:sz w:val="26"/>
          <w:szCs w:val="26"/>
          <w:rtl/>
        </w:rPr>
        <w:t>ال</w:t>
      </w:r>
      <w:r w:rsidR="009D107F" w:rsidRPr="0052138E">
        <w:rPr>
          <w:sz w:val="26"/>
          <w:szCs w:val="26"/>
          <w:rtl/>
        </w:rPr>
        <w:t xml:space="preserve">موضح أعلاه، تتوافق مع الأنشطة </w:t>
      </w:r>
      <w:r>
        <w:rPr>
          <w:rFonts w:hint="cs"/>
          <w:sz w:val="26"/>
          <w:szCs w:val="26"/>
          <w:rtl/>
        </w:rPr>
        <w:t>اللازمة</w:t>
      </w:r>
      <w:r w:rsidR="009D107F" w:rsidRPr="0052138E">
        <w:rPr>
          <w:sz w:val="26"/>
          <w:szCs w:val="26"/>
          <w:rtl/>
        </w:rPr>
        <w:t xml:space="preserve"> لصياغة عنصر كفاءة الطاقة وفقاً للقرار 95/87.</w:t>
      </w:r>
    </w:p>
    <w:p w14:paraId="24F2723B" w14:textId="77777777" w:rsidR="009D107F" w:rsidRPr="0052138E" w:rsidRDefault="009D107F" w:rsidP="006538FF">
      <w:pPr>
        <w:pStyle w:val="Heading1"/>
        <w:numPr>
          <w:ilvl w:val="0"/>
          <w:numId w:val="28"/>
        </w:numPr>
        <w:bidi/>
        <w:ind w:left="0" w:firstLine="0"/>
        <w:rPr>
          <w:sz w:val="26"/>
          <w:szCs w:val="26"/>
          <w:u w:val="single"/>
          <w:rtl/>
        </w:rPr>
      </w:pPr>
      <w:r w:rsidRPr="0052138E">
        <w:rPr>
          <w:sz w:val="26"/>
          <w:szCs w:val="26"/>
          <w:rtl/>
        </w:rPr>
        <w:t xml:space="preserve">طلبت </w:t>
      </w:r>
      <w:r w:rsidR="00BF5995">
        <w:rPr>
          <w:sz w:val="26"/>
          <w:szCs w:val="26"/>
          <w:rtl/>
        </w:rPr>
        <w:t>اليونيدو</w:t>
      </w:r>
      <w:r w:rsidRPr="0052138E">
        <w:rPr>
          <w:sz w:val="26"/>
          <w:szCs w:val="26"/>
          <w:rtl/>
        </w:rPr>
        <w:t xml:space="preserve"> </w:t>
      </w:r>
      <w:r w:rsidR="00BF5995">
        <w:rPr>
          <w:rFonts w:hint="cs"/>
          <w:sz w:val="26"/>
          <w:szCs w:val="26"/>
          <w:rtl/>
        </w:rPr>
        <w:t>مبدئيا</w:t>
      </w:r>
      <w:r w:rsidRPr="0052138E">
        <w:rPr>
          <w:sz w:val="26"/>
          <w:szCs w:val="26"/>
          <w:rtl/>
        </w:rPr>
        <w:t xml:space="preserve"> </w:t>
      </w:r>
      <w:r w:rsidR="00BF5995">
        <w:rPr>
          <w:rFonts w:hint="cs"/>
          <w:sz w:val="26"/>
          <w:szCs w:val="26"/>
          <w:rtl/>
        </w:rPr>
        <w:t>40,000</w:t>
      </w:r>
      <w:r w:rsidRPr="0052138E">
        <w:rPr>
          <w:sz w:val="26"/>
          <w:szCs w:val="26"/>
          <w:rtl/>
        </w:rPr>
        <w:t xml:space="preserve"> دولار</w:t>
      </w:r>
      <w:r w:rsidR="00BF5995">
        <w:rPr>
          <w:rFonts w:hint="cs"/>
          <w:sz w:val="26"/>
          <w:szCs w:val="26"/>
          <w:rtl/>
        </w:rPr>
        <w:t>ا</w:t>
      </w:r>
      <w:r w:rsidRPr="0052138E">
        <w:rPr>
          <w:sz w:val="26"/>
          <w:szCs w:val="26"/>
          <w:rtl/>
        </w:rPr>
        <w:t xml:space="preserve"> أمريكي</w:t>
      </w:r>
      <w:r w:rsidR="00BF5995">
        <w:rPr>
          <w:rFonts w:hint="cs"/>
          <w:sz w:val="26"/>
          <w:szCs w:val="26"/>
          <w:rtl/>
        </w:rPr>
        <w:t>ا</w:t>
      </w:r>
      <w:r w:rsidRPr="0052138E">
        <w:rPr>
          <w:sz w:val="26"/>
          <w:szCs w:val="26"/>
          <w:rtl/>
        </w:rPr>
        <w:t xml:space="preserve"> لإعداد المشروع لإكوادور. </w:t>
      </w:r>
      <w:r w:rsidR="00BF5995">
        <w:rPr>
          <w:rFonts w:hint="cs"/>
          <w:sz w:val="26"/>
          <w:szCs w:val="26"/>
          <w:rtl/>
        </w:rPr>
        <w:t>ولكن</w:t>
      </w:r>
      <w:r w:rsidRPr="0052138E">
        <w:rPr>
          <w:sz w:val="26"/>
          <w:szCs w:val="26"/>
          <w:rtl/>
        </w:rPr>
        <w:t xml:space="preserve"> بعد مناقشة </w:t>
      </w:r>
      <w:r w:rsidR="003A0C28">
        <w:rPr>
          <w:sz w:val="26"/>
          <w:szCs w:val="26"/>
          <w:rtl/>
        </w:rPr>
        <w:t xml:space="preserve">اليونيدو، </w:t>
      </w:r>
      <w:r w:rsidRPr="0052138E">
        <w:rPr>
          <w:sz w:val="26"/>
          <w:szCs w:val="26"/>
          <w:rtl/>
        </w:rPr>
        <w:t xml:space="preserve">وفقاً للفقرة 72 (ب) من الوثيقة </w:t>
      </w:r>
      <w:r w:rsidR="00BF5995" w:rsidRPr="00E05304">
        <w:t>UNEP/OzL.Pro/ExCom/95/87</w:t>
      </w:r>
      <w:r w:rsidRPr="0052138E">
        <w:rPr>
          <w:sz w:val="26"/>
          <w:szCs w:val="26"/>
          <w:rtl/>
        </w:rPr>
        <w:t xml:space="preserve">، عدّلت اليونيدو طلبها إلى </w:t>
      </w:r>
      <w:r w:rsidR="00BF5995">
        <w:rPr>
          <w:rFonts w:hint="cs"/>
          <w:sz w:val="26"/>
          <w:szCs w:val="26"/>
          <w:rtl/>
        </w:rPr>
        <w:t>30,000</w:t>
      </w:r>
      <w:r w:rsidRPr="0052138E">
        <w:rPr>
          <w:sz w:val="26"/>
          <w:szCs w:val="26"/>
          <w:rtl/>
        </w:rPr>
        <w:t xml:space="preserve"> دولار</w:t>
      </w:r>
      <w:r w:rsidR="00BF5995">
        <w:rPr>
          <w:rFonts w:hint="cs"/>
          <w:sz w:val="26"/>
          <w:szCs w:val="26"/>
          <w:rtl/>
        </w:rPr>
        <w:t>ا</w:t>
      </w:r>
      <w:r w:rsidRPr="0052138E">
        <w:rPr>
          <w:sz w:val="26"/>
          <w:szCs w:val="26"/>
          <w:rtl/>
        </w:rPr>
        <w:t xml:space="preserve"> أمريكي</w:t>
      </w:r>
      <w:r w:rsidR="00BF5995">
        <w:rPr>
          <w:rFonts w:hint="cs"/>
          <w:sz w:val="26"/>
          <w:szCs w:val="26"/>
          <w:rtl/>
        </w:rPr>
        <w:t>ا</w:t>
      </w:r>
      <w:r w:rsidRPr="0052138E">
        <w:rPr>
          <w:sz w:val="26"/>
          <w:szCs w:val="26"/>
          <w:rtl/>
        </w:rPr>
        <w:t>.</w:t>
      </w:r>
    </w:p>
    <w:p w14:paraId="24F2723C" w14:textId="77777777" w:rsidR="009D107F" w:rsidRPr="0052138E" w:rsidRDefault="009D107F" w:rsidP="00FA3EE5">
      <w:pPr>
        <w:pStyle w:val="Heading1"/>
        <w:bidi/>
        <w:rPr>
          <w:sz w:val="26"/>
          <w:szCs w:val="26"/>
          <w:u w:val="single"/>
          <w:rtl/>
        </w:rPr>
      </w:pPr>
      <w:r w:rsidRPr="0052138E">
        <w:rPr>
          <w:sz w:val="26"/>
          <w:szCs w:val="26"/>
          <w:u w:val="single"/>
          <w:rtl/>
        </w:rPr>
        <w:t>أ</w:t>
      </w:r>
      <w:r w:rsidR="003A0C28">
        <w:rPr>
          <w:rFonts w:hint="cs"/>
          <w:sz w:val="26"/>
          <w:szCs w:val="26"/>
          <w:u w:val="single"/>
          <w:rtl/>
        </w:rPr>
        <w:t xml:space="preserve">لف6-2 </w:t>
      </w:r>
      <w:r w:rsidRPr="0052138E">
        <w:rPr>
          <w:sz w:val="26"/>
          <w:szCs w:val="26"/>
          <w:u w:val="single"/>
          <w:rtl/>
        </w:rPr>
        <w:t xml:space="preserve">إعداد مشروع لتعزيز كفاءة الطاقة في </w:t>
      </w:r>
      <w:r w:rsidR="00FA3EE5">
        <w:rPr>
          <w:rFonts w:hint="cs"/>
          <w:sz w:val="26"/>
          <w:szCs w:val="26"/>
          <w:u w:val="single"/>
          <w:rtl/>
        </w:rPr>
        <w:t>صناعات التبريد</w:t>
      </w:r>
      <w:r w:rsidRPr="0052138E">
        <w:rPr>
          <w:sz w:val="26"/>
          <w:szCs w:val="26"/>
          <w:u w:val="single"/>
          <w:rtl/>
        </w:rPr>
        <w:t xml:space="preserve"> </w:t>
      </w:r>
      <w:r w:rsidR="00FA3EE5">
        <w:rPr>
          <w:rFonts w:hint="cs"/>
          <w:sz w:val="26"/>
          <w:szCs w:val="26"/>
          <w:u w:val="single"/>
          <w:rtl/>
        </w:rPr>
        <w:t>و</w:t>
      </w:r>
      <w:r w:rsidRPr="0052138E">
        <w:rPr>
          <w:sz w:val="26"/>
          <w:szCs w:val="26"/>
          <w:u w:val="single"/>
          <w:rtl/>
        </w:rPr>
        <w:t xml:space="preserve">تكييف </w:t>
      </w:r>
      <w:r w:rsidR="00FA3EE5">
        <w:rPr>
          <w:rFonts w:hint="cs"/>
          <w:sz w:val="26"/>
          <w:szCs w:val="26"/>
          <w:u w:val="single"/>
          <w:rtl/>
        </w:rPr>
        <w:t>الهواء</w:t>
      </w:r>
      <w:r w:rsidRPr="0052138E">
        <w:rPr>
          <w:sz w:val="26"/>
          <w:szCs w:val="26"/>
          <w:u w:val="single"/>
          <w:rtl/>
        </w:rPr>
        <w:t xml:space="preserve"> في سياق </w:t>
      </w:r>
      <w:r w:rsidR="00FA3EE5">
        <w:rPr>
          <w:rFonts w:hint="cs"/>
          <w:sz w:val="26"/>
          <w:szCs w:val="26"/>
          <w:u w:val="single"/>
          <w:rtl/>
        </w:rPr>
        <w:t>الت</w:t>
      </w:r>
      <w:r w:rsidRPr="0052138E">
        <w:rPr>
          <w:sz w:val="26"/>
          <w:szCs w:val="26"/>
          <w:u w:val="single"/>
          <w:rtl/>
        </w:rPr>
        <w:t>خف</w:t>
      </w:r>
      <w:r w:rsidR="00FA3EE5">
        <w:rPr>
          <w:rFonts w:hint="cs"/>
          <w:sz w:val="26"/>
          <w:szCs w:val="26"/>
          <w:u w:val="single"/>
          <w:rtl/>
        </w:rPr>
        <w:t>ي</w:t>
      </w:r>
      <w:r w:rsidRPr="0052138E">
        <w:rPr>
          <w:sz w:val="26"/>
          <w:szCs w:val="26"/>
          <w:u w:val="single"/>
          <w:rtl/>
        </w:rPr>
        <w:t>ض</w:t>
      </w:r>
      <w:r w:rsidR="00FA3EE5">
        <w:rPr>
          <w:rFonts w:hint="cs"/>
          <w:sz w:val="26"/>
          <w:szCs w:val="26"/>
          <w:u w:val="single"/>
          <w:rtl/>
        </w:rPr>
        <w:t xml:space="preserve"> التدريجي للمواد</w:t>
      </w:r>
      <w:r w:rsidRPr="0052138E">
        <w:rPr>
          <w:sz w:val="26"/>
          <w:szCs w:val="26"/>
          <w:u w:val="single"/>
          <w:rtl/>
        </w:rPr>
        <w:t xml:space="preserve"> </w:t>
      </w:r>
      <w:r w:rsidR="00FA3EE5" w:rsidRPr="0052138E">
        <w:rPr>
          <w:rFonts w:hint="cs"/>
          <w:sz w:val="26"/>
          <w:szCs w:val="26"/>
          <w:u w:val="single"/>
          <w:rtl/>
        </w:rPr>
        <w:t>الهيدروفلوروكربون</w:t>
      </w:r>
      <w:r w:rsidR="00FA3EE5">
        <w:rPr>
          <w:rFonts w:hint="cs"/>
          <w:sz w:val="26"/>
          <w:szCs w:val="26"/>
          <w:u w:val="single"/>
          <w:rtl/>
        </w:rPr>
        <w:t>ية</w:t>
      </w:r>
      <w:r w:rsidRPr="0052138E">
        <w:rPr>
          <w:sz w:val="26"/>
          <w:szCs w:val="26"/>
          <w:u w:val="single"/>
          <w:rtl/>
        </w:rPr>
        <w:t xml:space="preserve"> </w:t>
      </w:r>
      <w:r w:rsidR="00FA3EE5">
        <w:rPr>
          <w:rFonts w:hint="cs"/>
          <w:color w:val="000000" w:themeColor="text1"/>
          <w:sz w:val="26"/>
          <w:szCs w:val="26"/>
          <w:u w:val="single"/>
          <w:rtl/>
        </w:rPr>
        <w:t>ل</w:t>
      </w:r>
      <w:r w:rsidRPr="0052138E">
        <w:rPr>
          <w:color w:val="000000" w:themeColor="text1"/>
          <w:sz w:val="26"/>
          <w:szCs w:val="26"/>
          <w:u w:val="single"/>
          <w:rtl/>
        </w:rPr>
        <w:t>لمكسيك</w:t>
      </w:r>
    </w:p>
    <w:p w14:paraId="24F2723D" w14:textId="77777777" w:rsidR="009D107F" w:rsidRPr="0052138E" w:rsidRDefault="009D107F" w:rsidP="009D107F">
      <w:pPr>
        <w:keepNext/>
        <w:bidi/>
        <w:spacing w:after="240"/>
        <w:rPr>
          <w:i/>
          <w:iCs/>
          <w:color w:val="000000" w:themeColor="text1"/>
          <w:sz w:val="26"/>
          <w:szCs w:val="26"/>
          <w:lang w:val="en-US"/>
        </w:rPr>
      </w:pPr>
      <w:r w:rsidRPr="0052138E">
        <w:rPr>
          <w:i/>
          <w:iCs/>
          <w:color w:val="000000" w:themeColor="text1"/>
          <w:sz w:val="26"/>
          <w:szCs w:val="26"/>
          <w:rtl/>
          <w:lang w:val="en-US"/>
        </w:rPr>
        <w:t>وصف</w:t>
      </w:r>
      <w:r w:rsidRPr="0052138E">
        <w:rPr>
          <w:i/>
          <w:iCs/>
          <w:color w:val="000000" w:themeColor="text1"/>
          <w:sz w:val="26"/>
          <w:szCs w:val="26"/>
          <w:lang w:val="en-US"/>
        </w:rPr>
        <w:t xml:space="preserve"> </w:t>
      </w:r>
      <w:r w:rsidRPr="0052138E">
        <w:rPr>
          <w:i/>
          <w:iCs/>
          <w:color w:val="000000" w:themeColor="text1"/>
          <w:sz w:val="26"/>
          <w:szCs w:val="26"/>
          <w:rtl/>
          <w:lang w:val="en-US"/>
        </w:rPr>
        <w:t>المشروع</w:t>
      </w:r>
    </w:p>
    <w:p w14:paraId="24F2723E" w14:textId="77777777" w:rsidR="009D107F" w:rsidRPr="0052138E" w:rsidRDefault="009D107F" w:rsidP="006538FF">
      <w:pPr>
        <w:pStyle w:val="Heading1"/>
        <w:numPr>
          <w:ilvl w:val="0"/>
          <w:numId w:val="28"/>
        </w:numPr>
        <w:bidi/>
        <w:ind w:left="0" w:firstLine="0"/>
        <w:rPr>
          <w:i/>
          <w:iCs/>
          <w:color w:val="000000" w:themeColor="text1"/>
          <w:sz w:val="26"/>
          <w:szCs w:val="26"/>
          <w:lang w:val="en-US"/>
        </w:rPr>
      </w:pPr>
      <w:r w:rsidRPr="0052138E">
        <w:rPr>
          <w:sz w:val="26"/>
          <w:szCs w:val="26"/>
          <w:rtl/>
        </w:rPr>
        <w:t>سيركز طلب إعداد المشروع على تحسين</w:t>
      </w:r>
      <w:r w:rsidR="00FA3EE5">
        <w:rPr>
          <w:rFonts w:hint="cs"/>
          <w:sz w:val="26"/>
          <w:szCs w:val="26"/>
          <w:rtl/>
        </w:rPr>
        <w:t>ات</w:t>
      </w:r>
      <w:r w:rsidRPr="0052138E">
        <w:rPr>
          <w:sz w:val="26"/>
          <w:szCs w:val="26"/>
          <w:rtl/>
        </w:rPr>
        <w:t xml:space="preserve"> كفاءة الطاقة </w:t>
      </w:r>
      <w:r w:rsidR="00FA3EE5">
        <w:rPr>
          <w:rFonts w:hint="cs"/>
          <w:sz w:val="26"/>
          <w:szCs w:val="26"/>
          <w:rtl/>
        </w:rPr>
        <w:t xml:space="preserve">التي ستتم </w:t>
      </w:r>
      <w:r w:rsidRPr="0052138E">
        <w:rPr>
          <w:sz w:val="26"/>
          <w:szCs w:val="26"/>
          <w:rtl/>
        </w:rPr>
        <w:t xml:space="preserve">في سبع شركات تصنيع في قطاعي التبريد المنزلي والتجاري. ومن بين هذه الشركات السبع، </w:t>
      </w:r>
      <w:r w:rsidR="00FA3EE5">
        <w:rPr>
          <w:rFonts w:hint="cs"/>
          <w:sz w:val="26"/>
          <w:szCs w:val="26"/>
          <w:rtl/>
        </w:rPr>
        <w:t>نفذت</w:t>
      </w:r>
      <w:r w:rsidRPr="0052138E">
        <w:rPr>
          <w:sz w:val="26"/>
          <w:szCs w:val="26"/>
          <w:rtl/>
        </w:rPr>
        <w:t xml:space="preserve"> ثلاث شركات </w:t>
      </w:r>
      <w:r w:rsidR="00FA3EE5">
        <w:rPr>
          <w:rFonts w:hint="cs"/>
          <w:sz w:val="26"/>
          <w:szCs w:val="26"/>
          <w:rtl/>
        </w:rPr>
        <w:t xml:space="preserve">عمليات </w:t>
      </w:r>
      <w:r w:rsidR="00FA3EE5">
        <w:rPr>
          <w:sz w:val="26"/>
          <w:szCs w:val="26"/>
          <w:rtl/>
        </w:rPr>
        <w:t>تحويل تقنياتها إلى تقني</w:t>
      </w:r>
      <w:r w:rsidR="00FA3EE5">
        <w:rPr>
          <w:rFonts w:hint="cs"/>
          <w:sz w:val="26"/>
          <w:szCs w:val="26"/>
          <w:rtl/>
        </w:rPr>
        <w:t>ة تعمل بمواد غير الهيدروفلوروكربونية</w:t>
      </w:r>
      <w:r w:rsidRPr="0052138E">
        <w:rPr>
          <w:sz w:val="26"/>
          <w:szCs w:val="26"/>
          <w:rtl/>
        </w:rPr>
        <w:t xml:space="preserve"> بمساعدة فنية ومالية من الصندوق المتعدد الأطراف</w:t>
      </w:r>
      <w:r w:rsidRPr="0052138E">
        <w:rPr>
          <w:rStyle w:val="FootnoteReference"/>
          <w:sz w:val="26"/>
          <w:szCs w:val="26"/>
        </w:rPr>
        <w:footnoteReference w:id="14"/>
      </w:r>
      <w:r w:rsidRPr="0052138E">
        <w:rPr>
          <w:sz w:val="26"/>
          <w:szCs w:val="26"/>
          <w:rtl/>
        </w:rPr>
        <w:t xml:space="preserve">، </w:t>
      </w:r>
      <w:r w:rsidR="00FA3EE5">
        <w:rPr>
          <w:rFonts w:hint="cs"/>
          <w:sz w:val="26"/>
          <w:szCs w:val="26"/>
          <w:rtl/>
        </w:rPr>
        <w:t>و</w:t>
      </w:r>
      <w:r w:rsidRPr="0052138E">
        <w:rPr>
          <w:sz w:val="26"/>
          <w:szCs w:val="26"/>
          <w:rtl/>
        </w:rPr>
        <w:t xml:space="preserve">اعتمدت الشركات الأخرى على </w:t>
      </w:r>
      <w:r w:rsidR="00FA3EE5">
        <w:rPr>
          <w:rFonts w:hint="cs"/>
          <w:sz w:val="26"/>
          <w:szCs w:val="26"/>
          <w:rtl/>
        </w:rPr>
        <w:t>أموالها</w:t>
      </w:r>
      <w:r w:rsidRPr="0052138E">
        <w:rPr>
          <w:sz w:val="26"/>
          <w:szCs w:val="26"/>
          <w:rtl/>
        </w:rPr>
        <w:t xml:space="preserve"> الذاتية.</w:t>
      </w:r>
    </w:p>
    <w:p w14:paraId="24F2723F" w14:textId="77777777" w:rsidR="009D107F" w:rsidRPr="0052138E" w:rsidRDefault="009D107F" w:rsidP="006538FF">
      <w:pPr>
        <w:pStyle w:val="Heading1"/>
        <w:numPr>
          <w:ilvl w:val="0"/>
          <w:numId w:val="28"/>
        </w:numPr>
        <w:bidi/>
        <w:ind w:left="0" w:firstLine="0"/>
        <w:rPr>
          <w:sz w:val="26"/>
          <w:szCs w:val="26"/>
          <w:rtl/>
        </w:rPr>
      </w:pPr>
      <w:r w:rsidRPr="0052138E">
        <w:rPr>
          <w:sz w:val="26"/>
          <w:szCs w:val="26"/>
          <w:rtl/>
        </w:rPr>
        <w:t xml:space="preserve">تشمل أنشطة إعداد المشروع إجراء </w:t>
      </w:r>
      <w:r w:rsidR="00783001">
        <w:rPr>
          <w:rFonts w:hint="cs"/>
          <w:sz w:val="26"/>
          <w:szCs w:val="26"/>
          <w:rtl/>
        </w:rPr>
        <w:t>دراسات استقصائية</w:t>
      </w:r>
      <w:r w:rsidR="00783001">
        <w:rPr>
          <w:sz w:val="26"/>
          <w:szCs w:val="26"/>
          <w:rtl/>
        </w:rPr>
        <w:t xml:space="preserve"> وجمع </w:t>
      </w:r>
      <w:r w:rsidRPr="0052138E">
        <w:rPr>
          <w:sz w:val="26"/>
          <w:szCs w:val="26"/>
          <w:rtl/>
        </w:rPr>
        <w:t xml:space="preserve">بيانات لجمع معلومات مفصلة عن القدرات الإنتاجية وخطوط الإنتاج ومستويات كفاءة الطاقة واستخدام </w:t>
      </w:r>
      <w:r w:rsidR="00783001">
        <w:rPr>
          <w:rFonts w:hint="cs"/>
          <w:sz w:val="26"/>
          <w:szCs w:val="26"/>
          <w:rtl/>
        </w:rPr>
        <w:t>مواد التبريد،</w:t>
      </w:r>
      <w:r w:rsidRPr="0052138E">
        <w:rPr>
          <w:sz w:val="26"/>
          <w:szCs w:val="26"/>
          <w:rtl/>
        </w:rPr>
        <w:t xml:space="preserve"> وتحليل الجدوى وت</w:t>
      </w:r>
      <w:r w:rsidR="00783001">
        <w:rPr>
          <w:sz w:val="26"/>
          <w:szCs w:val="26"/>
          <w:rtl/>
        </w:rPr>
        <w:t xml:space="preserve">خطيط الاستثمار؛ وإجراء دراسات جدوى </w:t>
      </w:r>
      <w:r w:rsidRPr="0052138E">
        <w:rPr>
          <w:sz w:val="26"/>
          <w:szCs w:val="26"/>
          <w:rtl/>
        </w:rPr>
        <w:t xml:space="preserve">فنية لتقييم الأنظمة الحالية وتحديد فرص دمج التقنيات الموفرة للطاقة </w:t>
      </w:r>
      <w:r w:rsidR="00783001">
        <w:rPr>
          <w:rFonts w:hint="cs"/>
          <w:sz w:val="26"/>
          <w:szCs w:val="26"/>
          <w:rtl/>
        </w:rPr>
        <w:t>ومواد التبريد منخفضة القدرة</w:t>
      </w:r>
      <w:r w:rsidRPr="0052138E">
        <w:rPr>
          <w:sz w:val="26"/>
          <w:szCs w:val="26"/>
          <w:rtl/>
        </w:rPr>
        <w:t xml:space="preserve"> </w:t>
      </w:r>
      <w:r w:rsidR="00783001">
        <w:rPr>
          <w:rFonts w:hint="cs"/>
          <w:sz w:val="26"/>
          <w:szCs w:val="26"/>
          <w:rtl/>
        </w:rPr>
        <w:t>على إحداث الاحترار العالمي</w:t>
      </w:r>
      <w:r w:rsidRPr="0052138E">
        <w:rPr>
          <w:sz w:val="26"/>
          <w:szCs w:val="26"/>
          <w:rtl/>
        </w:rPr>
        <w:t xml:space="preserve">؛ ومساعدة الشركات في إعداد خطط أعمال قوية </w:t>
      </w:r>
      <w:r w:rsidR="00783001">
        <w:rPr>
          <w:rFonts w:hint="cs"/>
          <w:sz w:val="26"/>
          <w:szCs w:val="26"/>
          <w:rtl/>
        </w:rPr>
        <w:t>لتحسين</w:t>
      </w:r>
      <w:r w:rsidRPr="0052138E">
        <w:rPr>
          <w:sz w:val="26"/>
          <w:szCs w:val="26"/>
          <w:rtl/>
        </w:rPr>
        <w:t xml:space="preserve"> كفاءة الطاقة؛ وصياغة </w:t>
      </w:r>
      <w:r w:rsidR="00783001">
        <w:rPr>
          <w:rFonts w:hint="cs"/>
          <w:sz w:val="26"/>
          <w:szCs w:val="26"/>
          <w:rtl/>
        </w:rPr>
        <w:t xml:space="preserve">مسودة </w:t>
      </w:r>
      <w:r w:rsidRPr="0052138E">
        <w:rPr>
          <w:sz w:val="26"/>
          <w:szCs w:val="26"/>
          <w:rtl/>
        </w:rPr>
        <w:t>مقترح مشروع استثماري شامل.</w:t>
      </w:r>
    </w:p>
    <w:p w14:paraId="24F27240" w14:textId="77777777" w:rsidR="009D107F" w:rsidRPr="0052138E" w:rsidRDefault="009D107F" w:rsidP="00C25D70">
      <w:pPr>
        <w:pStyle w:val="Heading1"/>
        <w:bidi/>
        <w:rPr>
          <w:sz w:val="26"/>
          <w:szCs w:val="26"/>
          <w:rtl/>
        </w:rPr>
      </w:pPr>
      <w:r w:rsidRPr="0052138E">
        <w:rPr>
          <w:i/>
          <w:iCs/>
          <w:color w:val="000000" w:themeColor="text1"/>
          <w:sz w:val="26"/>
          <w:szCs w:val="26"/>
          <w:rtl/>
          <w:lang w:val="en-US"/>
        </w:rPr>
        <w:t>تعليقات</w:t>
      </w:r>
      <w:r w:rsidRPr="0052138E">
        <w:rPr>
          <w:i/>
          <w:iCs/>
          <w:color w:val="000000" w:themeColor="text1"/>
          <w:sz w:val="26"/>
          <w:szCs w:val="26"/>
          <w:lang w:val="en-US"/>
        </w:rPr>
        <w:t xml:space="preserve"> </w:t>
      </w:r>
      <w:r w:rsidRPr="0052138E">
        <w:rPr>
          <w:i/>
          <w:iCs/>
          <w:color w:val="000000" w:themeColor="text1"/>
          <w:sz w:val="26"/>
          <w:szCs w:val="26"/>
          <w:rtl/>
          <w:lang w:val="en-US"/>
        </w:rPr>
        <w:t>الأمانة</w:t>
      </w:r>
      <w:r w:rsidRPr="0052138E">
        <w:rPr>
          <w:i/>
          <w:iCs/>
          <w:color w:val="000000" w:themeColor="text1"/>
          <w:sz w:val="26"/>
          <w:szCs w:val="26"/>
          <w:lang w:val="en-US"/>
        </w:rPr>
        <w:t xml:space="preserve"> </w:t>
      </w:r>
    </w:p>
    <w:p w14:paraId="24F27241" w14:textId="77777777" w:rsidR="009D107F" w:rsidRPr="0052138E" w:rsidRDefault="00C25D70" w:rsidP="006538FF">
      <w:pPr>
        <w:pStyle w:val="Heading1"/>
        <w:numPr>
          <w:ilvl w:val="0"/>
          <w:numId w:val="28"/>
        </w:numPr>
        <w:bidi/>
        <w:ind w:left="0" w:firstLine="0"/>
        <w:rPr>
          <w:sz w:val="26"/>
          <w:szCs w:val="26"/>
          <w:u w:val="single"/>
          <w:rtl/>
        </w:rPr>
      </w:pPr>
      <w:r>
        <w:rPr>
          <w:rFonts w:hint="cs"/>
          <w:sz w:val="26"/>
          <w:szCs w:val="26"/>
          <w:rtl/>
        </w:rPr>
        <w:t>استعرضت</w:t>
      </w:r>
      <w:r w:rsidR="009D107F" w:rsidRPr="0052138E">
        <w:rPr>
          <w:sz w:val="26"/>
          <w:szCs w:val="26"/>
          <w:rtl/>
        </w:rPr>
        <w:t xml:space="preserve"> الأمانة طلب التمويل التحضيري لتعزيز كفاءة الطاقة في تصنيع معدات</w:t>
      </w:r>
      <w:r>
        <w:rPr>
          <w:sz w:val="26"/>
          <w:szCs w:val="26"/>
          <w:rtl/>
        </w:rPr>
        <w:t xml:space="preserve"> التبريد</w:t>
      </w:r>
      <w:r w:rsidR="009D107F" w:rsidRPr="0052138E">
        <w:rPr>
          <w:sz w:val="26"/>
          <w:szCs w:val="26"/>
          <w:rtl/>
        </w:rPr>
        <w:t xml:space="preserve"> وتلاحظ أن المشروع </w:t>
      </w:r>
      <w:r>
        <w:rPr>
          <w:rFonts w:hint="cs"/>
          <w:sz w:val="26"/>
          <w:szCs w:val="26"/>
          <w:rtl/>
        </w:rPr>
        <w:t>يتوافق مع</w:t>
      </w:r>
      <w:r w:rsidR="009D107F" w:rsidRPr="0052138E">
        <w:rPr>
          <w:sz w:val="26"/>
          <w:szCs w:val="26"/>
          <w:rtl/>
        </w:rPr>
        <w:t xml:space="preserve"> المعايير المنصوص عليها في القرار 94/60 وأن الشركات تحولت إلى تقنيات منخفضة </w:t>
      </w:r>
      <w:r w:rsidR="001A6A22">
        <w:rPr>
          <w:rFonts w:hint="cs"/>
          <w:sz w:val="26"/>
          <w:szCs w:val="26"/>
          <w:rtl/>
        </w:rPr>
        <w:t>القدرة</w:t>
      </w:r>
      <w:r w:rsidR="001A6A22" w:rsidRPr="0052138E">
        <w:rPr>
          <w:sz w:val="26"/>
          <w:szCs w:val="26"/>
          <w:rtl/>
        </w:rPr>
        <w:t xml:space="preserve"> </w:t>
      </w:r>
      <w:r w:rsidR="001A6A22">
        <w:rPr>
          <w:rFonts w:hint="cs"/>
          <w:sz w:val="26"/>
          <w:szCs w:val="26"/>
          <w:rtl/>
        </w:rPr>
        <w:t>على إحداث الاحترار العالمي</w:t>
      </w:r>
      <w:r w:rsidR="001A6A22" w:rsidRPr="0052138E">
        <w:rPr>
          <w:sz w:val="26"/>
          <w:szCs w:val="26"/>
          <w:rtl/>
        </w:rPr>
        <w:t xml:space="preserve"> </w:t>
      </w:r>
      <w:r w:rsidR="009D107F" w:rsidRPr="0052138E">
        <w:rPr>
          <w:sz w:val="26"/>
          <w:szCs w:val="26"/>
          <w:rtl/>
        </w:rPr>
        <w:t xml:space="preserve">في وقت </w:t>
      </w:r>
      <w:r w:rsidR="005F436C">
        <w:rPr>
          <w:rFonts w:hint="cs"/>
          <w:sz w:val="26"/>
          <w:szCs w:val="26"/>
          <w:rtl/>
        </w:rPr>
        <w:t>مبكر</w:t>
      </w:r>
      <w:r w:rsidR="009D107F" w:rsidRPr="0052138E">
        <w:rPr>
          <w:sz w:val="26"/>
          <w:szCs w:val="26"/>
          <w:rtl/>
        </w:rPr>
        <w:t>.</w:t>
      </w:r>
    </w:p>
    <w:p w14:paraId="24F27242" w14:textId="77777777" w:rsidR="009D107F" w:rsidRPr="0052138E" w:rsidRDefault="005F436C" w:rsidP="006538FF">
      <w:pPr>
        <w:pStyle w:val="Heading1"/>
        <w:numPr>
          <w:ilvl w:val="0"/>
          <w:numId w:val="28"/>
        </w:numPr>
        <w:bidi/>
        <w:ind w:left="0" w:firstLine="0"/>
        <w:rPr>
          <w:i/>
          <w:iCs/>
          <w:color w:val="000000" w:themeColor="text1"/>
          <w:sz w:val="26"/>
          <w:szCs w:val="26"/>
          <w:lang w:val="en-US"/>
        </w:rPr>
      </w:pPr>
      <w:r>
        <w:rPr>
          <w:rFonts w:hint="cs"/>
          <w:sz w:val="26"/>
          <w:szCs w:val="26"/>
          <w:rtl/>
        </w:rPr>
        <w:t>و</w:t>
      </w:r>
      <w:r w:rsidR="009D107F" w:rsidRPr="0052138E">
        <w:rPr>
          <w:sz w:val="26"/>
          <w:szCs w:val="26"/>
          <w:rtl/>
        </w:rPr>
        <w:t xml:space="preserve">فيما يتعلق </w:t>
      </w:r>
      <w:r>
        <w:rPr>
          <w:rFonts w:hint="cs"/>
          <w:sz w:val="26"/>
          <w:szCs w:val="26"/>
          <w:rtl/>
        </w:rPr>
        <w:t>بالمعايير الدنيا لأداء الطاقة</w:t>
      </w:r>
      <w:r w:rsidR="009D107F" w:rsidRPr="0052138E">
        <w:rPr>
          <w:sz w:val="26"/>
          <w:szCs w:val="26"/>
          <w:rtl/>
        </w:rPr>
        <w:t xml:space="preserve">، ذكرت </w:t>
      </w:r>
      <w:r>
        <w:rPr>
          <w:sz w:val="26"/>
          <w:szCs w:val="26"/>
          <w:rtl/>
        </w:rPr>
        <w:t>اليونيدو</w:t>
      </w:r>
      <w:r w:rsidR="009D107F" w:rsidRPr="0052138E">
        <w:rPr>
          <w:sz w:val="26"/>
          <w:szCs w:val="26"/>
          <w:rtl/>
        </w:rPr>
        <w:t xml:space="preserve"> أن </w:t>
      </w:r>
      <w:r>
        <w:rPr>
          <w:rFonts w:hint="cs"/>
          <w:sz w:val="26"/>
          <w:szCs w:val="26"/>
          <w:rtl/>
        </w:rPr>
        <w:t>المعايير الدنيا لأداء الطاقة</w:t>
      </w:r>
      <w:r w:rsidRPr="0052138E">
        <w:rPr>
          <w:sz w:val="26"/>
          <w:szCs w:val="26"/>
          <w:rtl/>
        </w:rPr>
        <w:t xml:space="preserve"> </w:t>
      </w:r>
      <w:r w:rsidR="009D107F" w:rsidRPr="0052138E">
        <w:rPr>
          <w:sz w:val="26"/>
          <w:szCs w:val="26"/>
          <w:rtl/>
        </w:rPr>
        <w:t>موجود</w:t>
      </w:r>
      <w:r>
        <w:rPr>
          <w:rFonts w:hint="cs"/>
          <w:sz w:val="26"/>
          <w:szCs w:val="26"/>
          <w:rtl/>
        </w:rPr>
        <w:t>ة</w:t>
      </w:r>
      <w:r w:rsidR="009D107F" w:rsidRPr="0052138E">
        <w:rPr>
          <w:sz w:val="26"/>
          <w:szCs w:val="26"/>
          <w:rtl/>
        </w:rPr>
        <w:t xml:space="preserve"> لمعدات التبريد وتكييف الهواء.</w:t>
      </w:r>
    </w:p>
    <w:p w14:paraId="24F27243" w14:textId="77777777" w:rsidR="009D107F" w:rsidRPr="0052138E" w:rsidRDefault="00073461" w:rsidP="006538FF">
      <w:pPr>
        <w:pStyle w:val="Heading1"/>
        <w:numPr>
          <w:ilvl w:val="0"/>
          <w:numId w:val="28"/>
        </w:numPr>
        <w:bidi/>
        <w:ind w:left="0" w:firstLine="0"/>
        <w:rPr>
          <w:sz w:val="26"/>
          <w:szCs w:val="26"/>
          <w:rtl/>
        </w:rPr>
      </w:pPr>
      <w:r>
        <w:rPr>
          <w:rFonts w:hint="cs"/>
          <w:sz w:val="26"/>
          <w:szCs w:val="26"/>
          <w:rtl/>
        </w:rPr>
        <w:t>وذكرت</w:t>
      </w:r>
      <w:r w:rsidR="009D107F" w:rsidRPr="0052138E">
        <w:rPr>
          <w:sz w:val="26"/>
          <w:szCs w:val="26"/>
          <w:rtl/>
        </w:rPr>
        <w:t xml:space="preserve"> الأمانة أيضاً أن الأنشطة </w:t>
      </w:r>
      <w:r>
        <w:rPr>
          <w:rFonts w:hint="cs"/>
          <w:sz w:val="26"/>
          <w:szCs w:val="26"/>
          <w:rtl/>
        </w:rPr>
        <w:t>المشمولة</w:t>
      </w:r>
      <w:r w:rsidR="009D107F" w:rsidRPr="0052138E">
        <w:rPr>
          <w:sz w:val="26"/>
          <w:szCs w:val="26"/>
          <w:rtl/>
        </w:rPr>
        <w:t xml:space="preserve"> في طلب التمويل التحضيري، </w:t>
      </w:r>
      <w:r>
        <w:rPr>
          <w:rFonts w:hint="cs"/>
          <w:sz w:val="26"/>
          <w:szCs w:val="26"/>
          <w:rtl/>
        </w:rPr>
        <w:t>على النحو</w:t>
      </w:r>
      <w:r w:rsidR="009D107F" w:rsidRPr="0052138E">
        <w:rPr>
          <w:sz w:val="26"/>
          <w:szCs w:val="26"/>
          <w:rtl/>
        </w:rPr>
        <w:t xml:space="preserve"> </w:t>
      </w:r>
      <w:r>
        <w:rPr>
          <w:rFonts w:hint="cs"/>
          <w:sz w:val="26"/>
          <w:szCs w:val="26"/>
          <w:rtl/>
        </w:rPr>
        <w:t>ال</w:t>
      </w:r>
      <w:r w:rsidR="009D107F" w:rsidRPr="0052138E">
        <w:rPr>
          <w:sz w:val="26"/>
          <w:szCs w:val="26"/>
          <w:rtl/>
        </w:rPr>
        <w:t xml:space="preserve">موضح أعلاه، تتوافق مع الأنشطة </w:t>
      </w:r>
      <w:r>
        <w:rPr>
          <w:rFonts w:hint="cs"/>
          <w:sz w:val="26"/>
          <w:szCs w:val="26"/>
          <w:rtl/>
        </w:rPr>
        <w:t>اللازمة</w:t>
      </w:r>
      <w:r w:rsidR="009D107F" w:rsidRPr="0052138E">
        <w:rPr>
          <w:sz w:val="26"/>
          <w:szCs w:val="26"/>
          <w:rtl/>
        </w:rPr>
        <w:t xml:space="preserve"> لصياغة عنصر كفاءة الطاقة وفقاً للقرار 95/87.</w:t>
      </w:r>
    </w:p>
    <w:p w14:paraId="24F27244" w14:textId="77777777" w:rsidR="009D107F" w:rsidRPr="0052138E" w:rsidRDefault="009D107F" w:rsidP="006538FF">
      <w:pPr>
        <w:pStyle w:val="Heading1"/>
        <w:numPr>
          <w:ilvl w:val="0"/>
          <w:numId w:val="28"/>
        </w:numPr>
        <w:bidi/>
        <w:ind w:left="0" w:firstLine="0"/>
        <w:rPr>
          <w:sz w:val="26"/>
          <w:szCs w:val="26"/>
          <w:u w:val="single"/>
          <w:rtl/>
        </w:rPr>
      </w:pPr>
      <w:r w:rsidRPr="0052138E">
        <w:rPr>
          <w:sz w:val="26"/>
          <w:szCs w:val="26"/>
          <w:rtl/>
        </w:rPr>
        <w:lastRenderedPageBreak/>
        <w:t xml:space="preserve">طلبت </w:t>
      </w:r>
      <w:r w:rsidR="00F55733">
        <w:rPr>
          <w:sz w:val="26"/>
          <w:szCs w:val="26"/>
          <w:rtl/>
        </w:rPr>
        <w:t>اليونيدو</w:t>
      </w:r>
      <w:r w:rsidRPr="0052138E">
        <w:rPr>
          <w:sz w:val="26"/>
          <w:szCs w:val="26"/>
          <w:rtl/>
        </w:rPr>
        <w:t xml:space="preserve"> </w:t>
      </w:r>
      <w:r w:rsidR="00F55733">
        <w:rPr>
          <w:rFonts w:hint="cs"/>
          <w:sz w:val="26"/>
          <w:szCs w:val="26"/>
          <w:rtl/>
        </w:rPr>
        <w:t>مبدئيا</w:t>
      </w:r>
      <w:r w:rsidRPr="0052138E">
        <w:rPr>
          <w:sz w:val="26"/>
          <w:szCs w:val="26"/>
          <w:rtl/>
        </w:rPr>
        <w:t xml:space="preserve"> </w:t>
      </w:r>
      <w:r w:rsidR="00F55733">
        <w:rPr>
          <w:rFonts w:hint="cs"/>
          <w:sz w:val="26"/>
          <w:szCs w:val="26"/>
          <w:rtl/>
        </w:rPr>
        <w:t>220,000</w:t>
      </w:r>
      <w:r w:rsidRPr="0052138E">
        <w:rPr>
          <w:sz w:val="26"/>
          <w:szCs w:val="26"/>
          <w:rtl/>
        </w:rPr>
        <w:t xml:space="preserve"> دولار</w:t>
      </w:r>
      <w:r w:rsidR="00F55733">
        <w:rPr>
          <w:rFonts w:hint="cs"/>
          <w:sz w:val="26"/>
          <w:szCs w:val="26"/>
          <w:rtl/>
        </w:rPr>
        <w:t>ا</w:t>
      </w:r>
      <w:r w:rsidRPr="0052138E">
        <w:rPr>
          <w:sz w:val="26"/>
          <w:szCs w:val="26"/>
          <w:rtl/>
        </w:rPr>
        <w:t xml:space="preserve"> أمريكي</w:t>
      </w:r>
      <w:r w:rsidR="00F55733">
        <w:rPr>
          <w:rFonts w:hint="cs"/>
          <w:sz w:val="26"/>
          <w:szCs w:val="26"/>
          <w:rtl/>
        </w:rPr>
        <w:t>ا</w:t>
      </w:r>
      <w:r w:rsidRPr="0052138E">
        <w:rPr>
          <w:sz w:val="26"/>
          <w:szCs w:val="26"/>
          <w:rtl/>
        </w:rPr>
        <w:t xml:space="preserve"> لإعداد مشروع </w:t>
      </w:r>
      <w:r w:rsidR="00F55733" w:rsidRPr="006D00AA">
        <w:rPr>
          <w:rFonts w:hint="cs"/>
          <w:sz w:val="26"/>
          <w:szCs w:val="26"/>
          <w:rtl/>
        </w:rPr>
        <w:t>ل</w:t>
      </w:r>
      <w:r w:rsidRPr="006D00AA">
        <w:rPr>
          <w:sz w:val="26"/>
          <w:szCs w:val="26"/>
          <w:rtl/>
        </w:rPr>
        <w:t xml:space="preserve">تحسين كفاءة الطاقة </w:t>
      </w:r>
      <w:r w:rsidR="006D00AA">
        <w:rPr>
          <w:sz w:val="26"/>
          <w:szCs w:val="26"/>
          <w:rtl/>
        </w:rPr>
        <w:t>في صناع</w:t>
      </w:r>
      <w:r w:rsidR="006D00AA">
        <w:rPr>
          <w:rFonts w:hint="cs"/>
          <w:sz w:val="26"/>
          <w:szCs w:val="26"/>
          <w:rtl/>
        </w:rPr>
        <w:t>ات التبريد</w:t>
      </w:r>
      <w:r w:rsidR="006D00AA">
        <w:rPr>
          <w:sz w:val="26"/>
          <w:szCs w:val="26"/>
          <w:rtl/>
        </w:rPr>
        <w:t xml:space="preserve"> </w:t>
      </w:r>
      <w:r w:rsidR="006D00AA">
        <w:rPr>
          <w:rFonts w:hint="cs"/>
          <w:sz w:val="26"/>
          <w:szCs w:val="26"/>
          <w:rtl/>
        </w:rPr>
        <w:t>و</w:t>
      </w:r>
      <w:r w:rsidRPr="0052138E">
        <w:rPr>
          <w:sz w:val="26"/>
          <w:szCs w:val="26"/>
          <w:rtl/>
        </w:rPr>
        <w:t xml:space="preserve">تكييف </w:t>
      </w:r>
      <w:r w:rsidR="006D00AA">
        <w:rPr>
          <w:rFonts w:hint="cs"/>
          <w:sz w:val="26"/>
          <w:szCs w:val="26"/>
          <w:rtl/>
        </w:rPr>
        <w:t>الهواء</w:t>
      </w:r>
      <w:r w:rsidRPr="0052138E">
        <w:rPr>
          <w:sz w:val="26"/>
          <w:szCs w:val="26"/>
          <w:rtl/>
        </w:rPr>
        <w:t xml:space="preserve"> </w:t>
      </w:r>
      <w:r w:rsidR="006D00AA">
        <w:rPr>
          <w:rFonts w:hint="cs"/>
          <w:sz w:val="26"/>
          <w:szCs w:val="26"/>
          <w:rtl/>
        </w:rPr>
        <w:t>ل</w:t>
      </w:r>
      <w:r w:rsidRPr="0052138E">
        <w:rPr>
          <w:sz w:val="26"/>
          <w:szCs w:val="26"/>
          <w:rtl/>
        </w:rPr>
        <w:t xml:space="preserve">لمكسيك. </w:t>
      </w:r>
      <w:r w:rsidR="006D00AA">
        <w:rPr>
          <w:rFonts w:hint="cs"/>
          <w:sz w:val="26"/>
          <w:szCs w:val="26"/>
          <w:rtl/>
        </w:rPr>
        <w:t xml:space="preserve">ولكن </w:t>
      </w:r>
      <w:r w:rsidRPr="0052138E">
        <w:rPr>
          <w:sz w:val="26"/>
          <w:szCs w:val="26"/>
          <w:rtl/>
        </w:rPr>
        <w:t xml:space="preserve">بعد </w:t>
      </w:r>
      <w:r w:rsidR="006D00AA">
        <w:rPr>
          <w:rFonts w:hint="cs"/>
          <w:sz w:val="26"/>
          <w:szCs w:val="26"/>
          <w:rtl/>
        </w:rPr>
        <w:t>ال</w:t>
      </w:r>
      <w:r w:rsidRPr="0052138E">
        <w:rPr>
          <w:sz w:val="26"/>
          <w:szCs w:val="26"/>
          <w:rtl/>
        </w:rPr>
        <w:t xml:space="preserve">مناقشة </w:t>
      </w:r>
      <w:r w:rsidR="006D00AA">
        <w:rPr>
          <w:sz w:val="26"/>
          <w:szCs w:val="26"/>
          <w:rtl/>
        </w:rPr>
        <w:t xml:space="preserve">مع اليونيدو، </w:t>
      </w:r>
      <w:r w:rsidRPr="0052138E">
        <w:rPr>
          <w:sz w:val="26"/>
          <w:szCs w:val="26"/>
          <w:rtl/>
        </w:rPr>
        <w:t xml:space="preserve">وفقًا للفقرة 72 (ب) من الوثيقة </w:t>
      </w:r>
      <w:r w:rsidR="006D00AA" w:rsidRPr="00E05304">
        <w:t>UNEP/OzL.Pro/ExCom/95/87</w:t>
      </w:r>
      <w:r w:rsidRPr="0052138E">
        <w:rPr>
          <w:sz w:val="26"/>
          <w:szCs w:val="26"/>
          <w:rtl/>
        </w:rPr>
        <w:t xml:space="preserve">، عدّلت اليونيدو طلبها إلى </w:t>
      </w:r>
      <w:r w:rsidR="006D00AA">
        <w:rPr>
          <w:rFonts w:hint="cs"/>
          <w:sz w:val="26"/>
          <w:szCs w:val="26"/>
          <w:rtl/>
        </w:rPr>
        <w:t>45,000</w:t>
      </w:r>
      <w:r w:rsidRPr="0052138E">
        <w:rPr>
          <w:sz w:val="26"/>
          <w:szCs w:val="26"/>
          <w:rtl/>
        </w:rPr>
        <w:t xml:space="preserve"> دولار</w:t>
      </w:r>
      <w:r w:rsidR="006D00AA">
        <w:rPr>
          <w:rFonts w:hint="cs"/>
          <w:sz w:val="26"/>
          <w:szCs w:val="26"/>
          <w:rtl/>
        </w:rPr>
        <w:t>ا</w:t>
      </w:r>
      <w:r w:rsidRPr="0052138E">
        <w:rPr>
          <w:sz w:val="26"/>
          <w:szCs w:val="26"/>
          <w:rtl/>
        </w:rPr>
        <w:t xml:space="preserve"> أمريكي</w:t>
      </w:r>
      <w:r w:rsidR="006D00AA">
        <w:rPr>
          <w:rFonts w:hint="cs"/>
          <w:sz w:val="26"/>
          <w:szCs w:val="26"/>
          <w:rtl/>
        </w:rPr>
        <w:t>ا</w:t>
      </w:r>
      <w:r w:rsidRPr="0052138E">
        <w:rPr>
          <w:sz w:val="26"/>
          <w:szCs w:val="26"/>
          <w:rtl/>
        </w:rPr>
        <w:t xml:space="preserve"> بالإضافة إلى تكاليف دعم الوكالة.</w:t>
      </w:r>
    </w:p>
    <w:p w14:paraId="24F27245" w14:textId="77777777" w:rsidR="009D107F" w:rsidRPr="0052138E" w:rsidRDefault="009D107F" w:rsidP="00A5114A">
      <w:pPr>
        <w:keepNext/>
        <w:bidi/>
        <w:spacing w:after="240"/>
        <w:outlineLvl w:val="0"/>
        <w:rPr>
          <w:b/>
          <w:bCs/>
          <w:sz w:val="26"/>
          <w:szCs w:val="26"/>
          <w:rtl/>
          <w:lang w:bidi="ar-SA"/>
        </w:rPr>
      </w:pPr>
      <w:r w:rsidRPr="0052138E">
        <w:rPr>
          <w:b/>
          <w:bCs/>
          <w:sz w:val="26"/>
          <w:szCs w:val="26"/>
          <w:rtl/>
        </w:rPr>
        <w:t xml:space="preserve">توصيات الأمانة </w:t>
      </w:r>
    </w:p>
    <w:p w14:paraId="24F27246" w14:textId="77777777" w:rsidR="009D107F" w:rsidRPr="0052138E" w:rsidRDefault="009D107F" w:rsidP="006538FF">
      <w:pPr>
        <w:pStyle w:val="Heading1"/>
        <w:numPr>
          <w:ilvl w:val="0"/>
          <w:numId w:val="28"/>
        </w:numPr>
        <w:bidi/>
        <w:ind w:left="0" w:firstLine="0"/>
        <w:rPr>
          <w:sz w:val="26"/>
          <w:szCs w:val="26"/>
          <w:rtl/>
        </w:rPr>
      </w:pPr>
      <w:r w:rsidRPr="0052138E">
        <w:rPr>
          <w:sz w:val="26"/>
          <w:szCs w:val="26"/>
          <w:rtl/>
        </w:rPr>
        <w:t xml:space="preserve">توصي الأمانة </w:t>
      </w:r>
      <w:r w:rsidR="00A5114A">
        <w:rPr>
          <w:sz w:val="26"/>
          <w:szCs w:val="26"/>
          <w:rtl/>
        </w:rPr>
        <w:t>بالموافقة الش</w:t>
      </w:r>
      <w:r w:rsidRPr="0052138E">
        <w:rPr>
          <w:sz w:val="26"/>
          <w:szCs w:val="26"/>
          <w:rtl/>
        </w:rPr>
        <w:t>م</w:t>
      </w:r>
      <w:r w:rsidR="00A5114A">
        <w:rPr>
          <w:rFonts w:hint="cs"/>
          <w:sz w:val="26"/>
          <w:szCs w:val="26"/>
          <w:rtl/>
        </w:rPr>
        <w:t>و</w:t>
      </w:r>
      <w:r w:rsidRPr="0052138E">
        <w:rPr>
          <w:sz w:val="26"/>
          <w:szCs w:val="26"/>
          <w:rtl/>
        </w:rPr>
        <w:t>ل</w:t>
      </w:r>
      <w:r w:rsidR="00A5114A">
        <w:rPr>
          <w:rFonts w:hint="cs"/>
          <w:sz w:val="26"/>
          <w:szCs w:val="26"/>
          <w:rtl/>
        </w:rPr>
        <w:t>ي</w:t>
      </w:r>
      <w:r w:rsidR="00A5114A">
        <w:rPr>
          <w:sz w:val="26"/>
          <w:szCs w:val="26"/>
          <w:rtl/>
        </w:rPr>
        <w:t xml:space="preserve">ة على طلبات إعداد </w:t>
      </w:r>
      <w:r w:rsidRPr="0052138E">
        <w:rPr>
          <w:sz w:val="26"/>
          <w:szCs w:val="26"/>
          <w:rtl/>
        </w:rPr>
        <w:t>مشاريع لتعزيز كفاءة الطاقة في تصنيع م</w:t>
      </w:r>
      <w:r w:rsidR="00A5114A">
        <w:rPr>
          <w:sz w:val="26"/>
          <w:szCs w:val="26"/>
          <w:rtl/>
        </w:rPr>
        <w:t xml:space="preserve">عدات التبريد وتكييف الهواء في </w:t>
      </w:r>
      <w:r w:rsidRPr="0052138E">
        <w:rPr>
          <w:sz w:val="26"/>
          <w:szCs w:val="26"/>
          <w:rtl/>
        </w:rPr>
        <w:t xml:space="preserve">إكوادور والمكسيك بمستويات التمويل الموضحة في القسم </w:t>
      </w:r>
      <w:r w:rsidR="00A5114A">
        <w:rPr>
          <w:rFonts w:hint="cs"/>
          <w:sz w:val="26"/>
          <w:szCs w:val="26"/>
          <w:rtl/>
        </w:rPr>
        <w:t>ألف6</w:t>
      </w:r>
      <w:r w:rsidRPr="0052138E">
        <w:rPr>
          <w:sz w:val="26"/>
          <w:szCs w:val="26"/>
          <w:rtl/>
        </w:rPr>
        <w:t xml:space="preserve"> من الجدول 1.</w:t>
      </w:r>
    </w:p>
    <w:p w14:paraId="24F27247" w14:textId="77777777" w:rsidR="009D107F" w:rsidRPr="0052138E" w:rsidRDefault="009D107F" w:rsidP="00A5114A">
      <w:pPr>
        <w:bidi/>
        <w:spacing w:after="240"/>
        <w:outlineLvl w:val="0"/>
        <w:rPr>
          <w:b/>
          <w:bCs/>
          <w:sz w:val="26"/>
          <w:szCs w:val="26"/>
          <w:rtl/>
        </w:rPr>
      </w:pPr>
      <w:r w:rsidRPr="0052138E">
        <w:rPr>
          <w:b/>
          <w:bCs/>
          <w:sz w:val="26"/>
          <w:szCs w:val="26"/>
          <w:rtl/>
        </w:rPr>
        <w:t>القسم ب</w:t>
      </w:r>
      <w:r w:rsidR="00A5114A">
        <w:rPr>
          <w:rFonts w:hint="cs"/>
          <w:b/>
          <w:bCs/>
          <w:sz w:val="26"/>
          <w:szCs w:val="26"/>
          <w:rtl/>
        </w:rPr>
        <w:t>اء</w:t>
      </w:r>
      <w:r w:rsidRPr="0052138E">
        <w:rPr>
          <w:b/>
          <w:bCs/>
          <w:sz w:val="26"/>
          <w:szCs w:val="26"/>
          <w:rtl/>
        </w:rPr>
        <w:t xml:space="preserve">: الأنشطة </w:t>
      </w:r>
      <w:r w:rsidR="00A5114A" w:rsidRPr="0052138E">
        <w:rPr>
          <w:rFonts w:hint="cs"/>
          <w:b/>
          <w:bCs/>
          <w:sz w:val="26"/>
          <w:szCs w:val="26"/>
          <w:rtl/>
        </w:rPr>
        <w:t>الموصي</w:t>
      </w:r>
      <w:r w:rsidRPr="0052138E">
        <w:rPr>
          <w:b/>
          <w:bCs/>
          <w:sz w:val="26"/>
          <w:szCs w:val="26"/>
          <w:rtl/>
        </w:rPr>
        <w:t xml:space="preserve"> </w:t>
      </w:r>
      <w:r w:rsidR="00A5114A">
        <w:rPr>
          <w:rFonts w:hint="cs"/>
          <w:b/>
          <w:bCs/>
          <w:sz w:val="26"/>
          <w:szCs w:val="26"/>
          <w:rtl/>
        </w:rPr>
        <w:t>با</w:t>
      </w:r>
      <w:r w:rsidRPr="0052138E">
        <w:rPr>
          <w:b/>
          <w:bCs/>
          <w:sz w:val="26"/>
          <w:szCs w:val="26"/>
          <w:rtl/>
        </w:rPr>
        <w:t xml:space="preserve">لنظر فيها </w:t>
      </w:r>
      <w:r w:rsidR="00A5114A">
        <w:rPr>
          <w:rFonts w:hint="cs"/>
          <w:b/>
          <w:bCs/>
          <w:sz w:val="26"/>
          <w:szCs w:val="26"/>
          <w:rtl/>
        </w:rPr>
        <w:t>بصفة</w:t>
      </w:r>
      <w:r w:rsidRPr="0052138E">
        <w:rPr>
          <w:b/>
          <w:bCs/>
          <w:sz w:val="26"/>
          <w:szCs w:val="26"/>
          <w:rtl/>
        </w:rPr>
        <w:t xml:space="preserve"> فردي</w:t>
      </w:r>
      <w:r w:rsidR="00A5114A">
        <w:rPr>
          <w:rFonts w:hint="cs"/>
          <w:b/>
          <w:bCs/>
          <w:sz w:val="26"/>
          <w:szCs w:val="26"/>
          <w:rtl/>
        </w:rPr>
        <w:t>ة</w:t>
      </w:r>
    </w:p>
    <w:p w14:paraId="24F27248" w14:textId="77777777" w:rsidR="009D107F" w:rsidRPr="0052138E" w:rsidRDefault="009D107F" w:rsidP="00A5114A">
      <w:pPr>
        <w:bidi/>
        <w:spacing w:after="240"/>
        <w:outlineLvl w:val="0"/>
        <w:rPr>
          <w:b/>
          <w:bCs/>
          <w:sz w:val="26"/>
          <w:szCs w:val="26"/>
          <w:rtl/>
        </w:rPr>
      </w:pPr>
      <w:r w:rsidRPr="0052138E">
        <w:rPr>
          <w:b/>
          <w:bCs/>
          <w:sz w:val="26"/>
          <w:szCs w:val="26"/>
          <w:rtl/>
        </w:rPr>
        <w:t>ب</w:t>
      </w:r>
      <w:r w:rsidR="00A5114A">
        <w:rPr>
          <w:rFonts w:hint="cs"/>
          <w:b/>
          <w:bCs/>
          <w:sz w:val="26"/>
          <w:szCs w:val="26"/>
          <w:rtl/>
        </w:rPr>
        <w:t>اء</w:t>
      </w:r>
      <w:r w:rsidRPr="0052138E">
        <w:rPr>
          <w:b/>
          <w:bCs/>
          <w:sz w:val="26"/>
          <w:szCs w:val="26"/>
          <w:rtl/>
        </w:rPr>
        <w:t xml:space="preserve">1: إعداد مشروع لتعزيز كفاءة الطاقة في سياق </w:t>
      </w:r>
      <w:r w:rsidR="00A5114A">
        <w:rPr>
          <w:rFonts w:hint="cs"/>
          <w:b/>
          <w:bCs/>
          <w:sz w:val="26"/>
          <w:szCs w:val="26"/>
          <w:rtl/>
        </w:rPr>
        <w:t>الت</w:t>
      </w:r>
      <w:r w:rsidRPr="0052138E">
        <w:rPr>
          <w:b/>
          <w:bCs/>
          <w:sz w:val="26"/>
          <w:szCs w:val="26"/>
          <w:rtl/>
        </w:rPr>
        <w:t>خف</w:t>
      </w:r>
      <w:r w:rsidR="00A5114A">
        <w:rPr>
          <w:rFonts w:hint="cs"/>
          <w:b/>
          <w:bCs/>
          <w:sz w:val="26"/>
          <w:szCs w:val="26"/>
          <w:rtl/>
        </w:rPr>
        <w:t>ي</w:t>
      </w:r>
      <w:r w:rsidRPr="0052138E">
        <w:rPr>
          <w:b/>
          <w:bCs/>
          <w:sz w:val="26"/>
          <w:szCs w:val="26"/>
          <w:rtl/>
        </w:rPr>
        <w:t xml:space="preserve">ض </w:t>
      </w:r>
      <w:r w:rsidR="00A5114A">
        <w:rPr>
          <w:rFonts w:hint="cs"/>
          <w:b/>
          <w:bCs/>
          <w:sz w:val="26"/>
          <w:szCs w:val="26"/>
          <w:rtl/>
        </w:rPr>
        <w:t>التدريجي للمواد</w:t>
      </w:r>
      <w:r w:rsidRPr="0052138E">
        <w:rPr>
          <w:b/>
          <w:bCs/>
          <w:sz w:val="26"/>
          <w:szCs w:val="26"/>
          <w:rtl/>
        </w:rPr>
        <w:t xml:space="preserve"> الهيدروفلور</w:t>
      </w:r>
      <w:r w:rsidR="00A5114A">
        <w:rPr>
          <w:rFonts w:hint="cs"/>
          <w:b/>
          <w:bCs/>
          <w:sz w:val="26"/>
          <w:szCs w:val="26"/>
          <w:rtl/>
        </w:rPr>
        <w:t>وكربون</w:t>
      </w:r>
      <w:r w:rsidRPr="0052138E">
        <w:rPr>
          <w:b/>
          <w:bCs/>
          <w:sz w:val="26"/>
          <w:szCs w:val="26"/>
          <w:rtl/>
        </w:rPr>
        <w:t xml:space="preserve">ية في قطاع </w:t>
      </w:r>
      <w:r w:rsidR="00A5114A">
        <w:rPr>
          <w:rFonts w:hint="cs"/>
          <w:b/>
          <w:bCs/>
          <w:sz w:val="26"/>
          <w:szCs w:val="26"/>
          <w:rtl/>
        </w:rPr>
        <w:t>صناعات</w:t>
      </w:r>
      <w:r w:rsidRPr="0052138E">
        <w:rPr>
          <w:b/>
          <w:bCs/>
          <w:sz w:val="26"/>
          <w:szCs w:val="26"/>
          <w:rtl/>
        </w:rPr>
        <w:t xml:space="preserve"> التبريد (القرار 94/60)</w:t>
      </w:r>
    </w:p>
    <w:p w14:paraId="24F27249" w14:textId="77777777" w:rsidR="009D107F" w:rsidRPr="0052138E" w:rsidRDefault="009D107F" w:rsidP="009D107F">
      <w:pPr>
        <w:keepNext/>
        <w:bidi/>
        <w:spacing w:after="240"/>
        <w:rPr>
          <w:b/>
          <w:bCs/>
          <w:color w:val="000000" w:themeColor="text1"/>
          <w:sz w:val="26"/>
          <w:szCs w:val="26"/>
          <w:lang w:val="en-US"/>
        </w:rPr>
      </w:pPr>
      <w:r w:rsidRPr="0052138E">
        <w:rPr>
          <w:b/>
          <w:bCs/>
          <w:color w:val="000000" w:themeColor="text1"/>
          <w:sz w:val="26"/>
          <w:szCs w:val="26"/>
          <w:rtl/>
          <w:lang w:val="en-US"/>
        </w:rPr>
        <w:t>وصف</w:t>
      </w:r>
      <w:r w:rsidRPr="0052138E">
        <w:rPr>
          <w:b/>
          <w:bCs/>
          <w:color w:val="000000" w:themeColor="text1"/>
          <w:sz w:val="26"/>
          <w:szCs w:val="26"/>
          <w:lang w:val="en-US"/>
        </w:rPr>
        <w:t xml:space="preserve"> </w:t>
      </w:r>
      <w:r w:rsidRPr="0052138E">
        <w:rPr>
          <w:b/>
          <w:bCs/>
          <w:color w:val="000000" w:themeColor="text1"/>
          <w:sz w:val="26"/>
          <w:szCs w:val="26"/>
          <w:rtl/>
          <w:lang w:val="en-US"/>
        </w:rPr>
        <w:t>المشروع</w:t>
      </w:r>
    </w:p>
    <w:p w14:paraId="24F2724A" w14:textId="77777777" w:rsidR="009D107F" w:rsidRPr="0052138E" w:rsidRDefault="009D107F" w:rsidP="006538FF">
      <w:pPr>
        <w:pStyle w:val="Heading1"/>
        <w:numPr>
          <w:ilvl w:val="0"/>
          <w:numId w:val="28"/>
        </w:numPr>
        <w:bidi/>
        <w:spacing w:before="240"/>
        <w:ind w:left="0" w:firstLine="0"/>
        <w:rPr>
          <w:sz w:val="26"/>
          <w:szCs w:val="26"/>
          <w:rtl/>
        </w:rPr>
      </w:pPr>
      <w:r w:rsidRPr="0052138E">
        <w:rPr>
          <w:sz w:val="26"/>
          <w:szCs w:val="26"/>
          <w:rtl/>
        </w:rPr>
        <w:t>سيركز إعداد ال</w:t>
      </w:r>
      <w:r w:rsidR="00CA1D8E">
        <w:rPr>
          <w:sz w:val="26"/>
          <w:szCs w:val="26"/>
          <w:rtl/>
        </w:rPr>
        <w:t>مشروع على تحسين كفاءة الطاقة ال</w:t>
      </w:r>
      <w:r w:rsidR="00CA1D8E">
        <w:rPr>
          <w:rFonts w:hint="cs"/>
          <w:sz w:val="26"/>
          <w:szCs w:val="26"/>
          <w:rtl/>
        </w:rPr>
        <w:t>ذ</w:t>
      </w:r>
      <w:r w:rsidRPr="0052138E">
        <w:rPr>
          <w:sz w:val="26"/>
          <w:szCs w:val="26"/>
          <w:rtl/>
        </w:rPr>
        <w:t xml:space="preserve">ي </w:t>
      </w:r>
      <w:r w:rsidR="00CA1D8E">
        <w:rPr>
          <w:rFonts w:hint="cs"/>
          <w:sz w:val="26"/>
          <w:szCs w:val="26"/>
          <w:rtl/>
        </w:rPr>
        <w:t>سينفذ</w:t>
      </w:r>
      <w:r w:rsidRPr="0052138E">
        <w:rPr>
          <w:sz w:val="26"/>
          <w:szCs w:val="26"/>
          <w:rtl/>
        </w:rPr>
        <w:t xml:space="preserve"> في 20 شركة تصنيع في قطاع تصنيع أجهزة التبريد المنزلية وأجهزة تكييف الهواء السكنية. ومن بين هذه الشركات، </w:t>
      </w:r>
      <w:r w:rsidR="002B0156">
        <w:rPr>
          <w:rFonts w:hint="cs"/>
          <w:sz w:val="26"/>
          <w:szCs w:val="26"/>
          <w:rtl/>
        </w:rPr>
        <w:t>تحولت</w:t>
      </w:r>
      <w:r w:rsidRPr="0052138E">
        <w:rPr>
          <w:sz w:val="26"/>
          <w:szCs w:val="26"/>
          <w:rtl/>
        </w:rPr>
        <w:t xml:space="preserve"> 11 شركة بالفعل إلى تقنيات منخفضة </w:t>
      </w:r>
      <w:r w:rsidR="00CA1D8E">
        <w:rPr>
          <w:rFonts w:hint="cs"/>
          <w:sz w:val="26"/>
          <w:szCs w:val="26"/>
          <w:rtl/>
        </w:rPr>
        <w:t xml:space="preserve">القدرة على إحداث </w:t>
      </w:r>
      <w:r w:rsidR="00CA1D8E">
        <w:rPr>
          <w:sz w:val="26"/>
          <w:szCs w:val="26"/>
          <w:rtl/>
        </w:rPr>
        <w:t>الاحترار العالمي</w:t>
      </w:r>
      <w:r w:rsidR="002B0156">
        <w:rPr>
          <w:rFonts w:hint="cs"/>
          <w:sz w:val="26"/>
          <w:szCs w:val="26"/>
          <w:rtl/>
        </w:rPr>
        <w:t>،</w:t>
      </w:r>
      <w:r w:rsidRPr="0052138E">
        <w:rPr>
          <w:sz w:val="26"/>
          <w:szCs w:val="26"/>
          <w:rtl/>
        </w:rPr>
        <w:t xml:space="preserve"> </w:t>
      </w:r>
      <w:r w:rsidR="002B0156">
        <w:rPr>
          <w:rFonts w:hint="cs"/>
          <w:sz w:val="26"/>
          <w:szCs w:val="26"/>
          <w:rtl/>
        </w:rPr>
        <w:t>وتشمل</w:t>
      </w:r>
      <w:r w:rsidRPr="0052138E">
        <w:rPr>
          <w:sz w:val="26"/>
          <w:szCs w:val="26"/>
          <w:rtl/>
        </w:rPr>
        <w:t xml:space="preserve"> أربع شركات </w:t>
      </w:r>
      <w:r w:rsidR="00CA1D8E">
        <w:rPr>
          <w:rFonts w:hint="cs"/>
          <w:sz w:val="26"/>
          <w:szCs w:val="26"/>
          <w:rtl/>
        </w:rPr>
        <w:t>تصنع</w:t>
      </w:r>
      <w:r w:rsidR="00CA1D8E">
        <w:rPr>
          <w:sz w:val="26"/>
          <w:szCs w:val="26"/>
          <w:rtl/>
        </w:rPr>
        <w:t xml:space="preserve"> </w:t>
      </w:r>
      <w:r w:rsidRPr="0052138E">
        <w:rPr>
          <w:sz w:val="26"/>
          <w:szCs w:val="26"/>
          <w:rtl/>
        </w:rPr>
        <w:t xml:space="preserve">أجهزة تكييف الهواء السكنية وسبع شركات </w:t>
      </w:r>
      <w:r w:rsidR="00CA1D8E">
        <w:rPr>
          <w:rFonts w:hint="cs"/>
          <w:sz w:val="26"/>
          <w:szCs w:val="26"/>
          <w:rtl/>
        </w:rPr>
        <w:t>تصنع</w:t>
      </w:r>
      <w:r w:rsidR="00CA1D8E">
        <w:rPr>
          <w:sz w:val="26"/>
          <w:szCs w:val="26"/>
          <w:rtl/>
        </w:rPr>
        <w:t xml:space="preserve"> </w:t>
      </w:r>
      <w:r w:rsidRPr="0052138E">
        <w:rPr>
          <w:sz w:val="26"/>
          <w:szCs w:val="26"/>
          <w:rtl/>
        </w:rPr>
        <w:t>أجهزة التبريد المنزلية.</w:t>
      </w:r>
    </w:p>
    <w:p w14:paraId="24F2724B" w14:textId="77777777" w:rsidR="009D107F" w:rsidRPr="0052138E" w:rsidRDefault="009D107F" w:rsidP="006538FF">
      <w:pPr>
        <w:pStyle w:val="Heading1"/>
        <w:numPr>
          <w:ilvl w:val="0"/>
          <w:numId w:val="28"/>
        </w:numPr>
        <w:bidi/>
        <w:spacing w:before="240"/>
        <w:ind w:left="90" w:firstLine="0"/>
        <w:rPr>
          <w:sz w:val="26"/>
          <w:szCs w:val="26"/>
          <w:rtl/>
        </w:rPr>
      </w:pPr>
      <w:r w:rsidRPr="0052138E">
        <w:rPr>
          <w:sz w:val="26"/>
          <w:szCs w:val="26"/>
          <w:rtl/>
        </w:rPr>
        <w:t>تشمل</w:t>
      </w:r>
      <w:r w:rsidR="002B0156">
        <w:rPr>
          <w:sz w:val="26"/>
          <w:szCs w:val="26"/>
          <w:rtl/>
        </w:rPr>
        <w:t xml:space="preserve"> الأنشطة التحضيرية جمع وتحليل </w:t>
      </w:r>
      <w:r w:rsidRPr="0052138E">
        <w:rPr>
          <w:sz w:val="26"/>
          <w:szCs w:val="26"/>
          <w:rtl/>
        </w:rPr>
        <w:t xml:space="preserve">بيانات من </w:t>
      </w:r>
      <w:r w:rsidR="002B0156">
        <w:rPr>
          <w:rFonts w:hint="cs"/>
          <w:sz w:val="26"/>
          <w:szCs w:val="26"/>
          <w:rtl/>
        </w:rPr>
        <w:t>شركات التصنيع</w:t>
      </w:r>
      <w:r w:rsidRPr="0052138E">
        <w:rPr>
          <w:sz w:val="26"/>
          <w:szCs w:val="26"/>
          <w:rtl/>
        </w:rPr>
        <w:t xml:space="preserve">، مثل الإنتاج واستخدام الطاقة </w:t>
      </w:r>
      <w:r w:rsidR="002B0156">
        <w:rPr>
          <w:rFonts w:hint="cs"/>
          <w:sz w:val="26"/>
          <w:szCs w:val="26"/>
          <w:rtl/>
        </w:rPr>
        <w:t>ومواد التبريد</w:t>
      </w:r>
      <w:r w:rsidRPr="0052138E">
        <w:rPr>
          <w:sz w:val="26"/>
          <w:szCs w:val="26"/>
          <w:rtl/>
        </w:rPr>
        <w:t xml:space="preserve"> وممارسات </w:t>
      </w:r>
      <w:r w:rsidR="002B0156">
        <w:rPr>
          <w:rFonts w:hint="cs"/>
          <w:sz w:val="26"/>
          <w:szCs w:val="26"/>
          <w:rtl/>
        </w:rPr>
        <w:t>الخدمة</w:t>
      </w:r>
      <w:r w:rsidRPr="0052138E">
        <w:rPr>
          <w:sz w:val="26"/>
          <w:szCs w:val="26"/>
          <w:rtl/>
        </w:rPr>
        <w:t>؛ ومشاورات أصحاب المصلحة؛ ودراسات الجدوى الفنية وتقييمات التكلفة؛ وتحديد الحلول الموفرة للطاقة؛ وإعداد مقترح المشروع.</w:t>
      </w:r>
    </w:p>
    <w:p w14:paraId="24F2724C" w14:textId="77777777" w:rsidR="009D107F" w:rsidRPr="0052138E" w:rsidRDefault="009D107F" w:rsidP="007A0171">
      <w:pPr>
        <w:bidi/>
        <w:spacing w:after="240"/>
        <w:rPr>
          <w:b/>
          <w:bCs/>
          <w:color w:val="000000" w:themeColor="text1"/>
          <w:sz w:val="26"/>
          <w:szCs w:val="26"/>
          <w:lang w:val="en-US"/>
        </w:rPr>
      </w:pPr>
      <w:r w:rsidRPr="0052138E">
        <w:rPr>
          <w:b/>
          <w:bCs/>
          <w:color w:val="000000" w:themeColor="text1"/>
          <w:sz w:val="26"/>
          <w:szCs w:val="26"/>
          <w:rtl/>
          <w:lang w:val="en-US"/>
        </w:rPr>
        <w:t>تعليقات</w:t>
      </w:r>
      <w:r w:rsidRPr="0052138E">
        <w:rPr>
          <w:b/>
          <w:bCs/>
          <w:color w:val="000000" w:themeColor="text1"/>
          <w:sz w:val="26"/>
          <w:szCs w:val="26"/>
          <w:lang w:val="en-US"/>
        </w:rPr>
        <w:t xml:space="preserve"> </w:t>
      </w:r>
      <w:r w:rsidRPr="0052138E">
        <w:rPr>
          <w:b/>
          <w:bCs/>
          <w:color w:val="000000" w:themeColor="text1"/>
          <w:sz w:val="26"/>
          <w:szCs w:val="26"/>
          <w:rtl/>
          <w:lang w:val="en-US"/>
        </w:rPr>
        <w:t>الأمانة</w:t>
      </w:r>
      <w:r w:rsidRPr="0052138E">
        <w:rPr>
          <w:b/>
          <w:bCs/>
          <w:color w:val="000000" w:themeColor="text1"/>
          <w:sz w:val="26"/>
          <w:szCs w:val="26"/>
          <w:lang w:val="en-US"/>
        </w:rPr>
        <w:t xml:space="preserve"> </w:t>
      </w:r>
    </w:p>
    <w:p w14:paraId="24F2724D" w14:textId="77777777" w:rsidR="009D107F" w:rsidRPr="0052138E" w:rsidRDefault="00BD7C66" w:rsidP="006538FF">
      <w:pPr>
        <w:pStyle w:val="Heading1"/>
        <w:numPr>
          <w:ilvl w:val="0"/>
          <w:numId w:val="28"/>
        </w:numPr>
        <w:bidi/>
        <w:ind w:left="0" w:firstLine="0"/>
        <w:rPr>
          <w:sz w:val="26"/>
          <w:szCs w:val="26"/>
          <w:rtl/>
        </w:rPr>
      </w:pPr>
      <w:r>
        <w:rPr>
          <w:rFonts w:hint="cs"/>
          <w:sz w:val="26"/>
          <w:szCs w:val="26"/>
          <w:rtl/>
        </w:rPr>
        <w:t>استعرضت</w:t>
      </w:r>
      <w:r w:rsidR="009D107F" w:rsidRPr="0052138E">
        <w:rPr>
          <w:sz w:val="26"/>
          <w:szCs w:val="26"/>
          <w:rtl/>
        </w:rPr>
        <w:t xml:space="preserve"> الأمانة طلب التمويل التحضيري لتعزيز كفاءة الطاقة في </w:t>
      </w:r>
      <w:r>
        <w:rPr>
          <w:rFonts w:hint="cs"/>
          <w:sz w:val="26"/>
          <w:szCs w:val="26"/>
          <w:rtl/>
        </w:rPr>
        <w:t>صناعات التبريد</w:t>
      </w:r>
      <w:r w:rsidR="009D107F" w:rsidRPr="0052138E">
        <w:rPr>
          <w:sz w:val="26"/>
          <w:szCs w:val="26"/>
          <w:rtl/>
        </w:rPr>
        <w:t xml:space="preserve"> </w:t>
      </w:r>
      <w:r>
        <w:rPr>
          <w:rFonts w:hint="cs"/>
          <w:sz w:val="26"/>
          <w:szCs w:val="26"/>
          <w:rtl/>
        </w:rPr>
        <w:t>و</w:t>
      </w:r>
      <w:r>
        <w:rPr>
          <w:sz w:val="26"/>
          <w:szCs w:val="26"/>
          <w:rtl/>
        </w:rPr>
        <w:t>تكييف الهواء</w:t>
      </w:r>
      <w:r w:rsidR="009D107F" w:rsidRPr="0052138E">
        <w:rPr>
          <w:sz w:val="26"/>
          <w:szCs w:val="26"/>
          <w:rtl/>
        </w:rPr>
        <w:t xml:space="preserve"> وتلاحظ أن المشروع </w:t>
      </w:r>
      <w:r>
        <w:rPr>
          <w:rFonts w:hint="cs"/>
          <w:sz w:val="26"/>
          <w:szCs w:val="26"/>
          <w:rtl/>
        </w:rPr>
        <w:t>يتوافق</w:t>
      </w:r>
      <w:r w:rsidR="009D107F" w:rsidRPr="0052138E">
        <w:rPr>
          <w:sz w:val="26"/>
          <w:szCs w:val="26"/>
          <w:rtl/>
        </w:rPr>
        <w:t xml:space="preserve"> مع المعايير المنصوص عليها في القرار 94/60.</w:t>
      </w:r>
    </w:p>
    <w:p w14:paraId="24F2724E" w14:textId="77777777" w:rsidR="009D107F" w:rsidRPr="0052138E" w:rsidRDefault="00BD7C66" w:rsidP="006538FF">
      <w:pPr>
        <w:pStyle w:val="Heading1"/>
        <w:numPr>
          <w:ilvl w:val="0"/>
          <w:numId w:val="28"/>
        </w:numPr>
        <w:bidi/>
        <w:spacing w:before="240"/>
        <w:ind w:left="0" w:firstLine="0"/>
        <w:rPr>
          <w:sz w:val="26"/>
          <w:szCs w:val="26"/>
          <w:rtl/>
        </w:rPr>
      </w:pPr>
      <w:r>
        <w:rPr>
          <w:rFonts w:hint="cs"/>
          <w:sz w:val="26"/>
          <w:szCs w:val="26"/>
          <w:rtl/>
        </w:rPr>
        <w:t>و</w:t>
      </w:r>
      <w:r w:rsidR="009D107F" w:rsidRPr="0052138E">
        <w:rPr>
          <w:sz w:val="26"/>
          <w:szCs w:val="26"/>
          <w:rtl/>
        </w:rPr>
        <w:t>فيما يتعلق بتحويل الشركات، أشارت الأمانة العامة إلى أن</w:t>
      </w:r>
      <w:r>
        <w:rPr>
          <w:rFonts w:hint="cs"/>
          <w:sz w:val="26"/>
          <w:szCs w:val="26"/>
          <w:rtl/>
        </w:rPr>
        <w:t>ه</w:t>
      </w:r>
      <w:r w:rsidR="009D107F" w:rsidRPr="0052138E">
        <w:rPr>
          <w:sz w:val="26"/>
          <w:szCs w:val="26"/>
          <w:rtl/>
        </w:rPr>
        <w:t xml:space="preserve"> من أصل 20 شركة مقترحة</w:t>
      </w:r>
      <w:r>
        <w:rPr>
          <w:rFonts w:hint="cs"/>
          <w:sz w:val="26"/>
          <w:szCs w:val="26"/>
          <w:rtl/>
          <w:lang w:bidi="ar-SA"/>
        </w:rPr>
        <w:t>،</w:t>
      </w:r>
      <w:r w:rsidR="009D107F" w:rsidRPr="0052138E">
        <w:rPr>
          <w:sz w:val="26"/>
          <w:szCs w:val="26"/>
          <w:rtl/>
        </w:rPr>
        <w:t xml:space="preserve"> تحولت</w:t>
      </w:r>
      <w:r>
        <w:rPr>
          <w:rFonts w:hint="cs"/>
          <w:sz w:val="26"/>
          <w:szCs w:val="26"/>
          <w:rtl/>
        </w:rPr>
        <w:t xml:space="preserve"> </w:t>
      </w:r>
      <w:r w:rsidRPr="0052138E">
        <w:rPr>
          <w:sz w:val="26"/>
          <w:szCs w:val="26"/>
          <w:rtl/>
        </w:rPr>
        <w:t xml:space="preserve">11 شركة </w:t>
      </w:r>
      <w:r w:rsidR="009D107F" w:rsidRPr="0052138E">
        <w:rPr>
          <w:sz w:val="26"/>
          <w:szCs w:val="26"/>
          <w:rtl/>
        </w:rPr>
        <w:t xml:space="preserve">إلى تقنية </w:t>
      </w:r>
      <w:r>
        <w:rPr>
          <w:rFonts w:hint="cs"/>
          <w:sz w:val="26"/>
          <w:szCs w:val="26"/>
          <w:rtl/>
        </w:rPr>
        <w:t xml:space="preserve">تعمل بمواد غير </w:t>
      </w:r>
      <w:r w:rsidR="009D107F" w:rsidRPr="0052138E">
        <w:rPr>
          <w:sz w:val="26"/>
          <w:szCs w:val="26"/>
          <w:rtl/>
        </w:rPr>
        <w:t>هيدروفلور</w:t>
      </w:r>
      <w:r>
        <w:rPr>
          <w:rFonts w:hint="cs"/>
          <w:sz w:val="26"/>
          <w:szCs w:val="26"/>
          <w:rtl/>
        </w:rPr>
        <w:t>وكربون</w:t>
      </w:r>
      <w:r w:rsidR="009D107F" w:rsidRPr="0052138E">
        <w:rPr>
          <w:sz w:val="26"/>
          <w:szCs w:val="26"/>
          <w:rtl/>
        </w:rPr>
        <w:t xml:space="preserve">ية. ومع ذلك، لم تتوفر معلومات عن </w:t>
      </w:r>
      <w:r w:rsidR="00C13571">
        <w:rPr>
          <w:rFonts w:hint="cs"/>
          <w:sz w:val="26"/>
          <w:szCs w:val="26"/>
          <w:rtl/>
        </w:rPr>
        <w:t>ال</w:t>
      </w:r>
      <w:r w:rsidR="009D107F" w:rsidRPr="0052138E">
        <w:rPr>
          <w:sz w:val="26"/>
          <w:szCs w:val="26"/>
          <w:rtl/>
        </w:rPr>
        <w:t>حالة و</w:t>
      </w:r>
      <w:r>
        <w:rPr>
          <w:rFonts w:hint="cs"/>
          <w:sz w:val="26"/>
          <w:szCs w:val="26"/>
          <w:rtl/>
        </w:rPr>
        <w:t>ال</w:t>
      </w:r>
      <w:r w:rsidR="009D107F" w:rsidRPr="0052138E">
        <w:rPr>
          <w:sz w:val="26"/>
          <w:szCs w:val="26"/>
          <w:rtl/>
        </w:rPr>
        <w:t xml:space="preserve">جدول </w:t>
      </w:r>
      <w:r>
        <w:rPr>
          <w:rFonts w:hint="cs"/>
          <w:sz w:val="26"/>
          <w:szCs w:val="26"/>
          <w:rtl/>
        </w:rPr>
        <w:t>ال</w:t>
      </w:r>
      <w:r w:rsidR="009D107F" w:rsidRPr="0052138E">
        <w:rPr>
          <w:sz w:val="26"/>
          <w:szCs w:val="26"/>
          <w:rtl/>
        </w:rPr>
        <w:t xml:space="preserve">زمني لعمليات التحويل في الشركات المتبقية. وذكرت </w:t>
      </w:r>
      <w:r w:rsidR="00C13571">
        <w:rPr>
          <w:sz w:val="26"/>
          <w:szCs w:val="26"/>
          <w:rtl/>
        </w:rPr>
        <w:t>اليونيدو أن</w:t>
      </w:r>
      <w:r w:rsidR="00C13571">
        <w:rPr>
          <w:rFonts w:hint="cs"/>
          <w:sz w:val="26"/>
          <w:szCs w:val="26"/>
          <w:rtl/>
        </w:rPr>
        <w:t xml:space="preserve">ه </w:t>
      </w:r>
      <w:r w:rsidR="00C13571" w:rsidRPr="0052138E">
        <w:rPr>
          <w:sz w:val="26"/>
          <w:szCs w:val="26"/>
          <w:rtl/>
        </w:rPr>
        <w:t>من المرجح</w:t>
      </w:r>
      <w:r w:rsidR="00C13571" w:rsidRPr="00C13571">
        <w:rPr>
          <w:sz w:val="26"/>
          <w:szCs w:val="26"/>
          <w:rtl/>
        </w:rPr>
        <w:t xml:space="preserve"> </w:t>
      </w:r>
      <w:r w:rsidR="00C13571" w:rsidRPr="0052138E">
        <w:rPr>
          <w:sz w:val="26"/>
          <w:szCs w:val="26"/>
          <w:rtl/>
        </w:rPr>
        <w:t>أن تتحول</w:t>
      </w:r>
      <w:r w:rsidR="00C13571">
        <w:rPr>
          <w:sz w:val="26"/>
          <w:szCs w:val="26"/>
          <w:rtl/>
        </w:rPr>
        <w:t xml:space="preserve"> </w:t>
      </w:r>
      <w:r w:rsidR="009D107F" w:rsidRPr="0052138E">
        <w:rPr>
          <w:sz w:val="26"/>
          <w:szCs w:val="26"/>
          <w:rtl/>
        </w:rPr>
        <w:t xml:space="preserve">شركات </w:t>
      </w:r>
      <w:r w:rsidR="00C13571">
        <w:rPr>
          <w:rFonts w:hint="cs"/>
          <w:sz w:val="26"/>
          <w:szCs w:val="26"/>
          <w:rtl/>
        </w:rPr>
        <w:t>التصنيع</w:t>
      </w:r>
      <w:r w:rsidR="009D107F" w:rsidRPr="0052138E">
        <w:rPr>
          <w:sz w:val="26"/>
          <w:szCs w:val="26"/>
          <w:rtl/>
        </w:rPr>
        <w:t xml:space="preserve"> التسع المتبقية إلى تقنيات </w:t>
      </w:r>
      <w:r w:rsidR="00C13571" w:rsidRPr="0052138E">
        <w:rPr>
          <w:sz w:val="26"/>
          <w:szCs w:val="26"/>
          <w:rtl/>
        </w:rPr>
        <w:t xml:space="preserve">منخفضة </w:t>
      </w:r>
      <w:r w:rsidR="00C13571">
        <w:rPr>
          <w:rFonts w:hint="cs"/>
          <w:sz w:val="26"/>
          <w:szCs w:val="26"/>
          <w:rtl/>
        </w:rPr>
        <w:t xml:space="preserve">القدرة على إحداث </w:t>
      </w:r>
      <w:r w:rsidR="00C13571">
        <w:rPr>
          <w:sz w:val="26"/>
          <w:szCs w:val="26"/>
          <w:rtl/>
        </w:rPr>
        <w:t>الاحترار العالمي</w:t>
      </w:r>
      <w:r w:rsidR="00C13571" w:rsidRPr="0052138E">
        <w:rPr>
          <w:sz w:val="26"/>
          <w:szCs w:val="26"/>
          <w:rtl/>
        </w:rPr>
        <w:t xml:space="preserve"> </w:t>
      </w:r>
      <w:r w:rsidR="009D107F" w:rsidRPr="0052138E">
        <w:rPr>
          <w:sz w:val="26"/>
          <w:szCs w:val="26"/>
          <w:rtl/>
        </w:rPr>
        <w:t>في إطار خطة</w:t>
      </w:r>
      <w:r w:rsidR="00C13571" w:rsidRPr="00C13571">
        <w:rPr>
          <w:sz w:val="26"/>
          <w:szCs w:val="26"/>
          <w:rtl/>
        </w:rPr>
        <w:t xml:space="preserve"> </w:t>
      </w:r>
      <w:r w:rsidR="00C13571" w:rsidRPr="0052138E">
        <w:rPr>
          <w:sz w:val="26"/>
          <w:szCs w:val="26"/>
          <w:rtl/>
        </w:rPr>
        <w:t>بنغلاديش</w:t>
      </w:r>
      <w:r w:rsidR="009D107F" w:rsidRPr="0052138E">
        <w:rPr>
          <w:sz w:val="26"/>
          <w:szCs w:val="26"/>
          <w:rtl/>
        </w:rPr>
        <w:t xml:space="preserve"> </w:t>
      </w:r>
      <w:r w:rsidR="00A64556">
        <w:rPr>
          <w:rFonts w:hint="cs"/>
          <w:sz w:val="26"/>
          <w:szCs w:val="26"/>
          <w:rtl/>
        </w:rPr>
        <w:t>لإدارة إزالة ا</w:t>
      </w:r>
      <w:r w:rsidR="00C13571">
        <w:rPr>
          <w:rFonts w:hint="cs"/>
          <w:sz w:val="26"/>
          <w:szCs w:val="26"/>
          <w:rtl/>
        </w:rPr>
        <w:t xml:space="preserve">لمواد </w:t>
      </w:r>
      <w:r w:rsidR="009D107F" w:rsidRPr="0052138E">
        <w:rPr>
          <w:sz w:val="26"/>
          <w:szCs w:val="26"/>
          <w:rtl/>
        </w:rPr>
        <w:t xml:space="preserve"> الهيدرو</w:t>
      </w:r>
      <w:r w:rsidR="00A64556">
        <w:rPr>
          <w:rFonts w:hint="cs"/>
          <w:sz w:val="26"/>
          <w:szCs w:val="26"/>
          <w:rtl/>
        </w:rPr>
        <w:t>كلورو</w:t>
      </w:r>
      <w:r w:rsidR="009D107F" w:rsidRPr="0052138E">
        <w:rPr>
          <w:sz w:val="26"/>
          <w:szCs w:val="26"/>
          <w:rtl/>
        </w:rPr>
        <w:t>فلور</w:t>
      </w:r>
      <w:r w:rsidR="00C13571">
        <w:rPr>
          <w:rFonts w:hint="cs"/>
          <w:sz w:val="26"/>
          <w:szCs w:val="26"/>
          <w:rtl/>
        </w:rPr>
        <w:t>وكربون</w:t>
      </w:r>
      <w:r w:rsidR="00C13571">
        <w:rPr>
          <w:sz w:val="26"/>
          <w:szCs w:val="26"/>
          <w:rtl/>
        </w:rPr>
        <w:t>ية</w:t>
      </w:r>
      <w:r w:rsidR="009D107F" w:rsidRPr="0052138E">
        <w:rPr>
          <w:sz w:val="26"/>
          <w:szCs w:val="26"/>
          <w:rtl/>
        </w:rPr>
        <w:t>.</w:t>
      </w:r>
    </w:p>
    <w:p w14:paraId="24F2724F" w14:textId="77777777" w:rsidR="009D107F" w:rsidRPr="0052138E" w:rsidRDefault="009D107F" w:rsidP="006538FF">
      <w:pPr>
        <w:pStyle w:val="Heading1"/>
        <w:numPr>
          <w:ilvl w:val="0"/>
          <w:numId w:val="28"/>
        </w:numPr>
        <w:bidi/>
        <w:ind w:left="0" w:firstLine="0"/>
        <w:rPr>
          <w:sz w:val="26"/>
          <w:szCs w:val="26"/>
          <w:rtl/>
        </w:rPr>
      </w:pPr>
      <w:r w:rsidRPr="0052138E">
        <w:rPr>
          <w:sz w:val="26"/>
          <w:szCs w:val="26"/>
          <w:rtl/>
        </w:rPr>
        <w:t xml:space="preserve">استفسرت الأمانة </w:t>
      </w:r>
      <w:r w:rsidR="00A64556">
        <w:rPr>
          <w:sz w:val="26"/>
          <w:szCs w:val="26"/>
          <w:rtl/>
        </w:rPr>
        <w:t>عما إذا كان</w:t>
      </w:r>
      <w:r w:rsidR="00A64556">
        <w:rPr>
          <w:rFonts w:hint="cs"/>
          <w:sz w:val="26"/>
          <w:szCs w:val="26"/>
          <w:rtl/>
        </w:rPr>
        <w:t xml:space="preserve"> سيتم إدراج</w:t>
      </w:r>
      <w:r w:rsidRPr="0052138E">
        <w:rPr>
          <w:sz w:val="26"/>
          <w:szCs w:val="26"/>
          <w:rtl/>
        </w:rPr>
        <w:t xml:space="preserve"> هذه </w:t>
      </w:r>
      <w:r w:rsidR="00A64556">
        <w:rPr>
          <w:rFonts w:hint="cs"/>
          <w:sz w:val="26"/>
          <w:szCs w:val="26"/>
          <w:rtl/>
        </w:rPr>
        <w:t>الشركات</w:t>
      </w:r>
      <w:r w:rsidRPr="0052138E">
        <w:rPr>
          <w:sz w:val="26"/>
          <w:szCs w:val="26"/>
          <w:rtl/>
        </w:rPr>
        <w:t xml:space="preserve">، التي </w:t>
      </w:r>
      <w:r w:rsidR="00A64556">
        <w:rPr>
          <w:rFonts w:hint="cs"/>
          <w:sz w:val="26"/>
          <w:szCs w:val="26"/>
          <w:rtl/>
        </w:rPr>
        <w:t>مازالت</w:t>
      </w:r>
      <w:r w:rsidRPr="0052138E">
        <w:rPr>
          <w:sz w:val="26"/>
          <w:szCs w:val="26"/>
          <w:rtl/>
        </w:rPr>
        <w:t xml:space="preserve"> تستخدم </w:t>
      </w:r>
      <w:r w:rsidR="00A64556">
        <w:rPr>
          <w:rFonts w:hint="cs"/>
          <w:sz w:val="26"/>
          <w:szCs w:val="26"/>
          <w:rtl/>
        </w:rPr>
        <w:t>المواد</w:t>
      </w:r>
      <w:r w:rsidRPr="0052138E">
        <w:rPr>
          <w:sz w:val="26"/>
          <w:szCs w:val="26"/>
          <w:rtl/>
        </w:rPr>
        <w:t xml:space="preserve"> الهيدروفلور</w:t>
      </w:r>
      <w:r w:rsidR="00A64556">
        <w:rPr>
          <w:rFonts w:hint="cs"/>
          <w:sz w:val="26"/>
          <w:szCs w:val="26"/>
          <w:rtl/>
        </w:rPr>
        <w:t>وكربون</w:t>
      </w:r>
      <w:r w:rsidRPr="0052138E">
        <w:rPr>
          <w:sz w:val="26"/>
          <w:szCs w:val="26"/>
          <w:rtl/>
        </w:rPr>
        <w:t xml:space="preserve">ية، في المرحلة الأولى من </w:t>
      </w:r>
      <w:r w:rsidR="00A64556">
        <w:rPr>
          <w:rFonts w:hint="cs"/>
          <w:sz w:val="26"/>
          <w:szCs w:val="26"/>
          <w:rtl/>
        </w:rPr>
        <w:t>خطة تنفيذ تعديل كيغالي</w:t>
      </w:r>
      <w:r w:rsidR="00A64556" w:rsidRPr="00A64556">
        <w:rPr>
          <w:rFonts w:hint="cs"/>
          <w:sz w:val="26"/>
          <w:szCs w:val="26"/>
          <w:rtl/>
        </w:rPr>
        <w:t xml:space="preserve"> </w:t>
      </w:r>
      <w:r w:rsidR="00A64556">
        <w:rPr>
          <w:rFonts w:hint="cs"/>
          <w:sz w:val="26"/>
          <w:szCs w:val="26"/>
          <w:rtl/>
        </w:rPr>
        <w:t>للمواد</w:t>
      </w:r>
      <w:r w:rsidR="00A64556" w:rsidRPr="0052138E">
        <w:rPr>
          <w:sz w:val="26"/>
          <w:szCs w:val="26"/>
          <w:rtl/>
        </w:rPr>
        <w:t xml:space="preserve"> الهيدروفلور</w:t>
      </w:r>
      <w:r w:rsidR="00A64556">
        <w:rPr>
          <w:rFonts w:hint="cs"/>
          <w:sz w:val="26"/>
          <w:szCs w:val="26"/>
          <w:rtl/>
        </w:rPr>
        <w:t>وكربون</w:t>
      </w:r>
      <w:r w:rsidR="00A64556" w:rsidRPr="0052138E">
        <w:rPr>
          <w:sz w:val="26"/>
          <w:szCs w:val="26"/>
          <w:rtl/>
        </w:rPr>
        <w:t>ية</w:t>
      </w:r>
      <w:r w:rsidRPr="0052138E">
        <w:rPr>
          <w:sz w:val="26"/>
          <w:szCs w:val="26"/>
          <w:rtl/>
        </w:rPr>
        <w:t xml:space="preserve"> أم لا. وأجابت </w:t>
      </w:r>
      <w:r w:rsidR="00A64556">
        <w:rPr>
          <w:sz w:val="26"/>
          <w:szCs w:val="26"/>
          <w:rtl/>
        </w:rPr>
        <w:t>اليونيدو</w:t>
      </w:r>
      <w:r w:rsidRPr="0052138E">
        <w:rPr>
          <w:sz w:val="26"/>
          <w:szCs w:val="26"/>
          <w:rtl/>
        </w:rPr>
        <w:t xml:space="preserve"> بأن إعداد </w:t>
      </w:r>
      <w:r w:rsidR="00A64556">
        <w:rPr>
          <w:rFonts w:hint="cs"/>
          <w:sz w:val="26"/>
          <w:szCs w:val="26"/>
          <w:rtl/>
        </w:rPr>
        <w:t>خطة تنفيذ تعديل كيغالي</w:t>
      </w:r>
      <w:r w:rsidR="00A64556" w:rsidRPr="00A64556">
        <w:rPr>
          <w:rFonts w:hint="cs"/>
          <w:sz w:val="26"/>
          <w:szCs w:val="26"/>
          <w:rtl/>
        </w:rPr>
        <w:t xml:space="preserve"> </w:t>
      </w:r>
      <w:r w:rsidR="00A64556">
        <w:rPr>
          <w:rFonts w:hint="cs"/>
          <w:sz w:val="26"/>
          <w:szCs w:val="26"/>
          <w:rtl/>
        </w:rPr>
        <w:t>للمواد</w:t>
      </w:r>
      <w:r w:rsidR="00A64556" w:rsidRPr="0052138E">
        <w:rPr>
          <w:sz w:val="26"/>
          <w:szCs w:val="26"/>
          <w:rtl/>
        </w:rPr>
        <w:t xml:space="preserve"> الهيدروفلور</w:t>
      </w:r>
      <w:r w:rsidR="00A64556">
        <w:rPr>
          <w:rFonts w:hint="cs"/>
          <w:sz w:val="26"/>
          <w:szCs w:val="26"/>
          <w:rtl/>
        </w:rPr>
        <w:t>وكربون</w:t>
      </w:r>
      <w:r w:rsidR="00A64556" w:rsidRPr="0052138E">
        <w:rPr>
          <w:sz w:val="26"/>
          <w:szCs w:val="26"/>
          <w:rtl/>
        </w:rPr>
        <w:t>ية</w:t>
      </w:r>
      <w:r w:rsidR="00A64556">
        <w:rPr>
          <w:rFonts w:hint="cs"/>
          <w:sz w:val="26"/>
          <w:szCs w:val="26"/>
          <w:rtl/>
        </w:rPr>
        <w:t xml:space="preserve"> مازال </w:t>
      </w:r>
      <w:r w:rsidRPr="0052138E">
        <w:rPr>
          <w:sz w:val="26"/>
          <w:szCs w:val="26"/>
          <w:rtl/>
        </w:rPr>
        <w:t xml:space="preserve">جارياً، لذا لم يُعرف بعد ما إذا كانت مشاريع تحويل </w:t>
      </w:r>
      <w:r w:rsidR="00A64556">
        <w:rPr>
          <w:rFonts w:hint="cs"/>
          <w:sz w:val="26"/>
          <w:szCs w:val="26"/>
          <w:rtl/>
        </w:rPr>
        <w:t>الشركات</w:t>
      </w:r>
      <w:r w:rsidR="00A64556">
        <w:rPr>
          <w:sz w:val="26"/>
          <w:szCs w:val="26"/>
          <w:rtl/>
        </w:rPr>
        <w:t xml:space="preserve"> ستُدرج في المرحلة الأولى من</w:t>
      </w:r>
      <w:r w:rsidR="00A64556">
        <w:rPr>
          <w:rFonts w:hint="cs"/>
          <w:sz w:val="26"/>
          <w:szCs w:val="26"/>
          <w:rtl/>
        </w:rPr>
        <w:t xml:space="preserve"> خطة تنفيذ تعديل كيغالي</w:t>
      </w:r>
      <w:r w:rsidR="00A64556" w:rsidRPr="00A64556">
        <w:rPr>
          <w:rFonts w:hint="cs"/>
          <w:sz w:val="26"/>
          <w:szCs w:val="26"/>
          <w:rtl/>
        </w:rPr>
        <w:t xml:space="preserve"> </w:t>
      </w:r>
      <w:r w:rsidR="00A64556">
        <w:rPr>
          <w:rFonts w:hint="cs"/>
          <w:sz w:val="26"/>
          <w:szCs w:val="26"/>
          <w:rtl/>
        </w:rPr>
        <w:t>للمواد</w:t>
      </w:r>
      <w:r w:rsidR="00A64556" w:rsidRPr="0052138E">
        <w:rPr>
          <w:sz w:val="26"/>
          <w:szCs w:val="26"/>
          <w:rtl/>
        </w:rPr>
        <w:t xml:space="preserve"> الهيدروفلور</w:t>
      </w:r>
      <w:r w:rsidR="00A64556">
        <w:rPr>
          <w:rFonts w:hint="cs"/>
          <w:sz w:val="26"/>
          <w:szCs w:val="26"/>
          <w:rtl/>
        </w:rPr>
        <w:t>وكربون</w:t>
      </w:r>
      <w:r w:rsidR="00A64556" w:rsidRPr="0052138E">
        <w:rPr>
          <w:sz w:val="26"/>
          <w:szCs w:val="26"/>
          <w:rtl/>
        </w:rPr>
        <w:t>ية</w:t>
      </w:r>
      <w:r w:rsidR="0035722B">
        <w:rPr>
          <w:sz w:val="26"/>
          <w:szCs w:val="26"/>
          <w:rtl/>
        </w:rPr>
        <w:t xml:space="preserve">. ومع ذلك، كما ذكرت اليونيدو، </w:t>
      </w:r>
      <w:r w:rsidRPr="0052138E">
        <w:rPr>
          <w:sz w:val="26"/>
          <w:szCs w:val="26"/>
          <w:rtl/>
        </w:rPr>
        <w:t xml:space="preserve">من المرجح أن تُقدّم المرحلة الأولى من </w:t>
      </w:r>
      <w:r w:rsidR="0035722B">
        <w:rPr>
          <w:rFonts w:hint="cs"/>
          <w:sz w:val="26"/>
          <w:szCs w:val="26"/>
          <w:rtl/>
        </w:rPr>
        <w:t>خطة تنفيذ تعديل كيغالي</w:t>
      </w:r>
      <w:r w:rsidR="0035722B" w:rsidRPr="00A64556">
        <w:rPr>
          <w:rFonts w:hint="cs"/>
          <w:sz w:val="26"/>
          <w:szCs w:val="26"/>
          <w:rtl/>
        </w:rPr>
        <w:t xml:space="preserve"> </w:t>
      </w:r>
      <w:r w:rsidR="0035722B">
        <w:rPr>
          <w:rFonts w:hint="cs"/>
          <w:sz w:val="26"/>
          <w:szCs w:val="26"/>
          <w:rtl/>
        </w:rPr>
        <w:t>للمواد</w:t>
      </w:r>
      <w:r w:rsidR="0035722B" w:rsidRPr="0052138E">
        <w:rPr>
          <w:sz w:val="26"/>
          <w:szCs w:val="26"/>
          <w:rtl/>
        </w:rPr>
        <w:t xml:space="preserve"> الهيدروفلور</w:t>
      </w:r>
      <w:r w:rsidR="0035722B">
        <w:rPr>
          <w:rFonts w:hint="cs"/>
          <w:sz w:val="26"/>
          <w:szCs w:val="26"/>
          <w:rtl/>
        </w:rPr>
        <w:t>وكربون</w:t>
      </w:r>
      <w:r w:rsidR="0035722B" w:rsidRPr="0052138E">
        <w:rPr>
          <w:sz w:val="26"/>
          <w:szCs w:val="26"/>
          <w:rtl/>
        </w:rPr>
        <w:t>ية</w:t>
      </w:r>
      <w:r w:rsidR="0035722B">
        <w:rPr>
          <w:rFonts w:hint="cs"/>
          <w:sz w:val="26"/>
          <w:szCs w:val="26"/>
          <w:rtl/>
        </w:rPr>
        <w:t xml:space="preserve"> </w:t>
      </w:r>
      <w:r w:rsidR="0035722B" w:rsidRPr="0052138E">
        <w:rPr>
          <w:sz w:val="26"/>
          <w:szCs w:val="26"/>
          <w:rtl/>
        </w:rPr>
        <w:t xml:space="preserve"> </w:t>
      </w:r>
      <w:r w:rsidRPr="0052138E">
        <w:rPr>
          <w:sz w:val="26"/>
          <w:szCs w:val="26"/>
          <w:rtl/>
        </w:rPr>
        <w:t xml:space="preserve">إلى الاجتماع التاسع والتسعين، </w:t>
      </w:r>
      <w:r w:rsidRPr="0035722B">
        <w:rPr>
          <w:sz w:val="26"/>
          <w:szCs w:val="26"/>
          <w:rtl/>
        </w:rPr>
        <w:t>ومن</w:t>
      </w:r>
      <w:r w:rsidRPr="0052138E">
        <w:rPr>
          <w:sz w:val="26"/>
          <w:szCs w:val="26"/>
          <w:vertAlign w:val="superscript"/>
          <w:rtl/>
        </w:rPr>
        <w:t xml:space="preserve"> </w:t>
      </w:r>
      <w:r w:rsidRPr="0052138E">
        <w:rPr>
          <w:sz w:val="26"/>
          <w:szCs w:val="26"/>
          <w:rtl/>
        </w:rPr>
        <w:t>المقرر تقديم مشروع كفاءة الطاقة هذا إلى الاجتماع الحادي بعد المئة</w:t>
      </w:r>
      <w:r w:rsidR="00564F10">
        <w:rPr>
          <w:rFonts w:hint="cs"/>
          <w:sz w:val="26"/>
          <w:szCs w:val="26"/>
          <w:rtl/>
        </w:rPr>
        <w:t>،</w:t>
      </w:r>
      <w:r w:rsidR="00564F10">
        <w:rPr>
          <w:rFonts w:hint="cs"/>
          <w:sz w:val="26"/>
          <w:szCs w:val="26"/>
          <w:vertAlign w:val="superscript"/>
          <w:rtl/>
        </w:rPr>
        <w:t xml:space="preserve"> </w:t>
      </w:r>
      <w:r w:rsidRPr="0052138E">
        <w:rPr>
          <w:sz w:val="26"/>
          <w:szCs w:val="26"/>
          <w:rtl/>
        </w:rPr>
        <w:t xml:space="preserve">وبالتالي، ستكون تفاصيل تحويل </w:t>
      </w:r>
      <w:r w:rsidR="00564F10">
        <w:rPr>
          <w:rFonts w:hint="cs"/>
          <w:sz w:val="26"/>
          <w:szCs w:val="26"/>
          <w:rtl/>
        </w:rPr>
        <w:t>الشركات</w:t>
      </w:r>
      <w:r w:rsidRPr="0052138E">
        <w:rPr>
          <w:sz w:val="26"/>
          <w:szCs w:val="26"/>
          <w:rtl/>
        </w:rPr>
        <w:t xml:space="preserve"> متاحة لليونيدو، وسيتم إعداد المشروع وفقاً لذلك.</w:t>
      </w:r>
    </w:p>
    <w:p w14:paraId="24F27250" w14:textId="77777777" w:rsidR="009D107F" w:rsidRPr="0052138E" w:rsidRDefault="009D107F" w:rsidP="006538FF">
      <w:pPr>
        <w:pStyle w:val="Heading1"/>
        <w:numPr>
          <w:ilvl w:val="0"/>
          <w:numId w:val="28"/>
        </w:numPr>
        <w:bidi/>
        <w:ind w:left="0" w:firstLine="0"/>
        <w:rPr>
          <w:sz w:val="26"/>
          <w:szCs w:val="26"/>
          <w:rtl/>
        </w:rPr>
      </w:pPr>
      <w:r w:rsidRPr="0052138E">
        <w:rPr>
          <w:sz w:val="26"/>
          <w:szCs w:val="26"/>
          <w:rtl/>
        </w:rPr>
        <w:t>أشارت الأمانة إلى أن</w:t>
      </w:r>
      <w:r w:rsidR="00EC1F98">
        <w:rPr>
          <w:rFonts w:hint="cs"/>
          <w:sz w:val="26"/>
          <w:szCs w:val="26"/>
          <w:rtl/>
        </w:rPr>
        <w:t>ه تم اعتماد</w:t>
      </w:r>
      <w:r w:rsidRPr="0052138E">
        <w:rPr>
          <w:sz w:val="26"/>
          <w:szCs w:val="26"/>
          <w:rtl/>
        </w:rPr>
        <w:t xml:space="preserve"> مشروع الإعداد للمرحلة الأولى من </w:t>
      </w:r>
      <w:r w:rsidR="00EC1F98">
        <w:rPr>
          <w:rFonts w:hint="cs"/>
          <w:sz w:val="26"/>
          <w:szCs w:val="26"/>
          <w:rtl/>
        </w:rPr>
        <w:t>خطة تنفيذ تعديل كيغالي</w:t>
      </w:r>
      <w:r w:rsidR="00EC1F98" w:rsidRPr="00A64556">
        <w:rPr>
          <w:rFonts w:hint="cs"/>
          <w:sz w:val="26"/>
          <w:szCs w:val="26"/>
          <w:rtl/>
        </w:rPr>
        <w:t xml:space="preserve"> </w:t>
      </w:r>
      <w:r w:rsidR="00EC1F98">
        <w:rPr>
          <w:rFonts w:hint="cs"/>
          <w:sz w:val="26"/>
          <w:szCs w:val="26"/>
          <w:rtl/>
        </w:rPr>
        <w:t>للمواد</w:t>
      </w:r>
      <w:r w:rsidR="00EC1F98" w:rsidRPr="0052138E">
        <w:rPr>
          <w:sz w:val="26"/>
          <w:szCs w:val="26"/>
          <w:rtl/>
        </w:rPr>
        <w:t xml:space="preserve"> الهيدروفلور</w:t>
      </w:r>
      <w:r w:rsidR="00EC1F98">
        <w:rPr>
          <w:rFonts w:hint="cs"/>
          <w:sz w:val="26"/>
          <w:szCs w:val="26"/>
          <w:rtl/>
        </w:rPr>
        <w:t>وكربون</w:t>
      </w:r>
      <w:r w:rsidR="00EC1F98" w:rsidRPr="0052138E">
        <w:rPr>
          <w:sz w:val="26"/>
          <w:szCs w:val="26"/>
          <w:rtl/>
        </w:rPr>
        <w:t>ية</w:t>
      </w:r>
      <w:r w:rsidR="00EC1F98">
        <w:rPr>
          <w:rFonts w:hint="cs"/>
          <w:sz w:val="26"/>
          <w:szCs w:val="26"/>
          <w:rtl/>
        </w:rPr>
        <w:t xml:space="preserve"> </w:t>
      </w:r>
      <w:r w:rsidR="00EC1F98">
        <w:rPr>
          <w:sz w:val="26"/>
          <w:szCs w:val="26"/>
          <w:rtl/>
        </w:rPr>
        <w:t>في الاجتماع التسعين</w:t>
      </w:r>
      <w:r w:rsidRPr="0052138E">
        <w:rPr>
          <w:sz w:val="26"/>
          <w:szCs w:val="26"/>
          <w:rtl/>
        </w:rPr>
        <w:t xml:space="preserve"> </w:t>
      </w:r>
      <w:r w:rsidR="00EC1F98">
        <w:rPr>
          <w:rFonts w:hint="cs"/>
          <w:sz w:val="26"/>
          <w:szCs w:val="26"/>
          <w:rtl/>
        </w:rPr>
        <w:t>بتعيين</w:t>
      </w:r>
      <w:r w:rsidRPr="0052138E">
        <w:rPr>
          <w:sz w:val="26"/>
          <w:szCs w:val="26"/>
          <w:rtl/>
        </w:rPr>
        <w:t xml:space="preserve"> برنامج الأمم المتحدة الإنمائي</w:t>
      </w:r>
      <w:r w:rsidR="00EC1F98">
        <w:rPr>
          <w:rFonts w:hint="cs"/>
          <w:sz w:val="26"/>
          <w:szCs w:val="26"/>
          <w:rtl/>
        </w:rPr>
        <w:t xml:space="preserve"> (اليوئنديبي)</w:t>
      </w:r>
      <w:r w:rsidRPr="0052138E">
        <w:rPr>
          <w:sz w:val="26"/>
          <w:szCs w:val="26"/>
          <w:rtl/>
        </w:rPr>
        <w:t xml:space="preserve"> </w:t>
      </w:r>
      <w:r w:rsidR="00EC1F98">
        <w:rPr>
          <w:sz w:val="26"/>
          <w:szCs w:val="26"/>
          <w:rtl/>
        </w:rPr>
        <w:t>الوكالة المنفذة الرئيسية</w:t>
      </w:r>
      <w:r w:rsidRPr="0052138E">
        <w:rPr>
          <w:sz w:val="26"/>
          <w:szCs w:val="26"/>
          <w:rtl/>
        </w:rPr>
        <w:t xml:space="preserve"> وبرنامج الأمم المتحدة للبيئة </w:t>
      </w:r>
      <w:r w:rsidR="00EC1F98">
        <w:rPr>
          <w:rFonts w:hint="cs"/>
          <w:sz w:val="26"/>
          <w:szCs w:val="26"/>
          <w:rtl/>
        </w:rPr>
        <w:t xml:space="preserve">(اليونيب) </w:t>
      </w:r>
      <w:r w:rsidRPr="0052138E">
        <w:rPr>
          <w:sz w:val="26"/>
          <w:szCs w:val="26"/>
          <w:rtl/>
        </w:rPr>
        <w:t xml:space="preserve">الوكالة المنفذة المتعاونة، وأن المرحلة الأولى من </w:t>
      </w:r>
      <w:r w:rsidR="00EC1F98">
        <w:rPr>
          <w:rFonts w:hint="cs"/>
          <w:sz w:val="26"/>
          <w:szCs w:val="26"/>
          <w:rtl/>
        </w:rPr>
        <w:t>خطة تنفيذ تعديل كيغالي</w:t>
      </w:r>
      <w:r w:rsidR="00EC1F98" w:rsidRPr="00A64556">
        <w:rPr>
          <w:rFonts w:hint="cs"/>
          <w:sz w:val="26"/>
          <w:szCs w:val="26"/>
          <w:rtl/>
        </w:rPr>
        <w:t xml:space="preserve"> </w:t>
      </w:r>
      <w:r w:rsidR="00EC1F98">
        <w:rPr>
          <w:rFonts w:hint="cs"/>
          <w:sz w:val="26"/>
          <w:szCs w:val="26"/>
          <w:rtl/>
        </w:rPr>
        <w:lastRenderedPageBreak/>
        <w:t>للمواد</w:t>
      </w:r>
      <w:r w:rsidR="00EC1F98" w:rsidRPr="0052138E">
        <w:rPr>
          <w:sz w:val="26"/>
          <w:szCs w:val="26"/>
          <w:rtl/>
        </w:rPr>
        <w:t xml:space="preserve"> الهيدروفلور</w:t>
      </w:r>
      <w:r w:rsidR="00EC1F98">
        <w:rPr>
          <w:rFonts w:hint="cs"/>
          <w:sz w:val="26"/>
          <w:szCs w:val="26"/>
          <w:rtl/>
        </w:rPr>
        <w:t>وكربون</w:t>
      </w:r>
      <w:r w:rsidR="00EC1F98" w:rsidRPr="0052138E">
        <w:rPr>
          <w:sz w:val="26"/>
          <w:szCs w:val="26"/>
          <w:rtl/>
        </w:rPr>
        <w:t>ية</w:t>
      </w:r>
      <w:r w:rsidR="00EC1F98">
        <w:rPr>
          <w:rFonts w:hint="cs"/>
          <w:sz w:val="26"/>
          <w:szCs w:val="26"/>
          <w:rtl/>
        </w:rPr>
        <w:t xml:space="preserve"> ل</w:t>
      </w:r>
      <w:r w:rsidRPr="0052138E">
        <w:rPr>
          <w:sz w:val="26"/>
          <w:szCs w:val="26"/>
          <w:rtl/>
        </w:rPr>
        <w:t xml:space="preserve">لبلد لم تُقدم بعد. </w:t>
      </w:r>
      <w:r w:rsidR="00EC1F98">
        <w:rPr>
          <w:rFonts w:hint="cs"/>
          <w:sz w:val="26"/>
          <w:szCs w:val="26"/>
          <w:rtl/>
        </w:rPr>
        <w:t>وأشير أيضا إلى</w:t>
      </w:r>
      <w:r w:rsidRPr="0052138E">
        <w:rPr>
          <w:sz w:val="26"/>
          <w:szCs w:val="26"/>
          <w:rtl/>
        </w:rPr>
        <w:t xml:space="preserve"> أن طلب إعداد </w:t>
      </w:r>
      <w:r w:rsidR="00EC1F98">
        <w:rPr>
          <w:rFonts w:hint="cs"/>
          <w:sz w:val="26"/>
          <w:szCs w:val="26"/>
          <w:rtl/>
        </w:rPr>
        <w:t>خطة تنفيذ تعديل كيغالي</w:t>
      </w:r>
      <w:r w:rsidR="00EC1F98" w:rsidRPr="00A64556">
        <w:rPr>
          <w:rFonts w:hint="cs"/>
          <w:sz w:val="26"/>
          <w:szCs w:val="26"/>
          <w:rtl/>
        </w:rPr>
        <w:t xml:space="preserve"> </w:t>
      </w:r>
      <w:r w:rsidR="00EC1F98">
        <w:rPr>
          <w:rFonts w:hint="cs"/>
          <w:sz w:val="26"/>
          <w:szCs w:val="26"/>
          <w:rtl/>
        </w:rPr>
        <w:t>للمواد</w:t>
      </w:r>
      <w:r w:rsidR="00EC1F98" w:rsidRPr="0052138E">
        <w:rPr>
          <w:sz w:val="26"/>
          <w:szCs w:val="26"/>
          <w:rtl/>
        </w:rPr>
        <w:t xml:space="preserve"> الهيدروفلور</w:t>
      </w:r>
      <w:r w:rsidR="00EC1F98">
        <w:rPr>
          <w:rFonts w:hint="cs"/>
          <w:sz w:val="26"/>
          <w:szCs w:val="26"/>
          <w:rtl/>
        </w:rPr>
        <w:t>وكربون</w:t>
      </w:r>
      <w:r w:rsidR="00EC1F98" w:rsidRPr="0052138E">
        <w:rPr>
          <w:sz w:val="26"/>
          <w:szCs w:val="26"/>
          <w:rtl/>
        </w:rPr>
        <w:t>ية</w:t>
      </w:r>
      <w:r w:rsidR="00EC1F98">
        <w:rPr>
          <w:rFonts w:hint="cs"/>
          <w:sz w:val="26"/>
          <w:szCs w:val="26"/>
          <w:rtl/>
        </w:rPr>
        <w:t xml:space="preserve"> </w:t>
      </w:r>
      <w:r w:rsidR="00EC1F98" w:rsidRPr="0052138E">
        <w:rPr>
          <w:sz w:val="26"/>
          <w:szCs w:val="26"/>
          <w:rtl/>
        </w:rPr>
        <w:t xml:space="preserve"> </w:t>
      </w:r>
      <w:r w:rsidRPr="0052138E">
        <w:rPr>
          <w:sz w:val="26"/>
          <w:szCs w:val="26"/>
          <w:rtl/>
        </w:rPr>
        <w:t>لم يتضمن تمويلًا لمشروع استثماري</w:t>
      </w:r>
      <w:r w:rsidR="00EC1F98">
        <w:rPr>
          <w:rFonts w:hint="cs"/>
          <w:sz w:val="26"/>
          <w:szCs w:val="26"/>
          <w:rtl/>
        </w:rPr>
        <w:t xml:space="preserve"> للخطة</w:t>
      </w:r>
      <w:r w:rsidRPr="0052138E">
        <w:rPr>
          <w:sz w:val="26"/>
          <w:szCs w:val="26"/>
          <w:rtl/>
        </w:rPr>
        <w:t xml:space="preserve">. ورغم أن المشروع كان متوافقًا مع القرار 94/60، إلا أن هناك </w:t>
      </w:r>
      <w:r w:rsidR="00463EA2">
        <w:rPr>
          <w:rFonts w:hint="cs"/>
          <w:sz w:val="26"/>
          <w:szCs w:val="26"/>
          <w:rtl/>
        </w:rPr>
        <w:t>شك</w:t>
      </w:r>
      <w:r w:rsidRPr="0052138E">
        <w:rPr>
          <w:sz w:val="26"/>
          <w:szCs w:val="26"/>
          <w:rtl/>
        </w:rPr>
        <w:t xml:space="preserve"> </w:t>
      </w:r>
      <w:r w:rsidR="00463EA2">
        <w:rPr>
          <w:rFonts w:hint="cs"/>
          <w:sz w:val="26"/>
          <w:szCs w:val="26"/>
          <w:rtl/>
        </w:rPr>
        <w:t>في</w:t>
      </w:r>
      <w:r w:rsidRPr="0052138E">
        <w:rPr>
          <w:sz w:val="26"/>
          <w:szCs w:val="26"/>
          <w:rtl/>
        </w:rPr>
        <w:t xml:space="preserve"> الجدول الزمني لتحويل </w:t>
      </w:r>
      <w:r w:rsidR="00463EA2">
        <w:rPr>
          <w:rFonts w:hint="cs"/>
          <w:sz w:val="26"/>
          <w:szCs w:val="26"/>
          <w:rtl/>
        </w:rPr>
        <w:t>شركات</w:t>
      </w:r>
      <w:r w:rsidRPr="0052138E">
        <w:rPr>
          <w:sz w:val="26"/>
          <w:szCs w:val="26"/>
          <w:rtl/>
        </w:rPr>
        <w:t xml:space="preserve"> ال</w:t>
      </w:r>
      <w:r w:rsidR="00463EA2">
        <w:rPr>
          <w:rFonts w:hint="cs"/>
          <w:sz w:val="26"/>
          <w:szCs w:val="26"/>
          <w:rtl/>
        </w:rPr>
        <w:t>ت</w:t>
      </w:r>
      <w:r w:rsidR="00463EA2">
        <w:rPr>
          <w:sz w:val="26"/>
          <w:szCs w:val="26"/>
          <w:rtl/>
        </w:rPr>
        <w:t>صن</w:t>
      </w:r>
      <w:r w:rsidR="00463EA2">
        <w:rPr>
          <w:rFonts w:hint="cs"/>
          <w:sz w:val="26"/>
          <w:szCs w:val="26"/>
          <w:rtl/>
        </w:rPr>
        <w:t>ي</w:t>
      </w:r>
      <w:r w:rsidR="00463EA2">
        <w:rPr>
          <w:sz w:val="26"/>
          <w:szCs w:val="26"/>
          <w:rtl/>
        </w:rPr>
        <w:t>ع</w:t>
      </w:r>
      <w:r w:rsidRPr="0052138E">
        <w:rPr>
          <w:sz w:val="26"/>
          <w:szCs w:val="26"/>
          <w:rtl/>
        </w:rPr>
        <w:t xml:space="preserve">. </w:t>
      </w:r>
      <w:r w:rsidR="00463EA2">
        <w:rPr>
          <w:rFonts w:hint="cs"/>
          <w:sz w:val="26"/>
          <w:szCs w:val="26"/>
          <w:rtl/>
        </w:rPr>
        <w:t>و</w:t>
      </w:r>
      <w:r w:rsidRPr="0052138E">
        <w:rPr>
          <w:sz w:val="26"/>
          <w:szCs w:val="26"/>
          <w:rtl/>
        </w:rPr>
        <w:t xml:space="preserve">كذلك، </w:t>
      </w:r>
      <w:r w:rsidR="00463EA2">
        <w:rPr>
          <w:rFonts w:hint="cs"/>
          <w:sz w:val="26"/>
          <w:szCs w:val="26"/>
          <w:rtl/>
        </w:rPr>
        <w:t>لعدم وجود خطة تنفيذ تعديل كيغالي</w:t>
      </w:r>
      <w:r w:rsidR="00463EA2" w:rsidRPr="00A64556">
        <w:rPr>
          <w:rFonts w:hint="cs"/>
          <w:sz w:val="26"/>
          <w:szCs w:val="26"/>
          <w:rtl/>
        </w:rPr>
        <w:t xml:space="preserve"> </w:t>
      </w:r>
      <w:r w:rsidR="00463EA2">
        <w:rPr>
          <w:rFonts w:hint="cs"/>
          <w:sz w:val="26"/>
          <w:szCs w:val="26"/>
          <w:rtl/>
        </w:rPr>
        <w:t>للمواد</w:t>
      </w:r>
      <w:r w:rsidR="00463EA2" w:rsidRPr="0052138E">
        <w:rPr>
          <w:sz w:val="26"/>
          <w:szCs w:val="26"/>
          <w:rtl/>
        </w:rPr>
        <w:t xml:space="preserve"> الهيدروفلور</w:t>
      </w:r>
      <w:r w:rsidR="00463EA2">
        <w:rPr>
          <w:rFonts w:hint="cs"/>
          <w:sz w:val="26"/>
          <w:szCs w:val="26"/>
          <w:rtl/>
        </w:rPr>
        <w:t>وكربون</w:t>
      </w:r>
      <w:r w:rsidR="00463EA2" w:rsidRPr="0052138E">
        <w:rPr>
          <w:sz w:val="26"/>
          <w:szCs w:val="26"/>
          <w:rtl/>
        </w:rPr>
        <w:t>ية</w:t>
      </w:r>
      <w:r w:rsidRPr="0052138E">
        <w:rPr>
          <w:sz w:val="26"/>
          <w:szCs w:val="26"/>
          <w:rtl/>
        </w:rPr>
        <w:t xml:space="preserve"> معتمدة، لم تتمكن الأمانة من التحقق من حالة التحويل القطاعي أو السياسات المتعلقة باعتماد تقنيات تبريد </w:t>
      </w:r>
      <w:r w:rsidR="00463EA2">
        <w:rPr>
          <w:rFonts w:hint="cs"/>
          <w:sz w:val="26"/>
          <w:szCs w:val="26"/>
          <w:rtl/>
        </w:rPr>
        <w:t>معينة</w:t>
      </w:r>
      <w:r w:rsidRPr="0052138E">
        <w:rPr>
          <w:sz w:val="26"/>
          <w:szCs w:val="26"/>
          <w:rtl/>
        </w:rPr>
        <w:t>.</w:t>
      </w:r>
    </w:p>
    <w:p w14:paraId="24F27251" w14:textId="77777777" w:rsidR="009D107F" w:rsidRPr="0052138E" w:rsidRDefault="009D107F" w:rsidP="006538FF">
      <w:pPr>
        <w:pStyle w:val="Heading1"/>
        <w:numPr>
          <w:ilvl w:val="0"/>
          <w:numId w:val="28"/>
        </w:numPr>
        <w:bidi/>
        <w:ind w:left="0" w:firstLine="0"/>
        <w:rPr>
          <w:sz w:val="26"/>
          <w:szCs w:val="26"/>
          <w:rtl/>
        </w:rPr>
      </w:pPr>
      <w:r w:rsidRPr="0052138E">
        <w:rPr>
          <w:sz w:val="26"/>
          <w:szCs w:val="26"/>
          <w:rtl/>
        </w:rPr>
        <w:t xml:space="preserve">طلبت الأمانة مزيدًا من المعلومات لفهم أوجه التآزر مع </w:t>
      </w:r>
      <w:r w:rsidR="00463EA2">
        <w:rPr>
          <w:rFonts w:hint="cs"/>
          <w:sz w:val="26"/>
          <w:szCs w:val="26"/>
          <w:rtl/>
        </w:rPr>
        <w:t>خطة تنفيذ تعديل كيغالي</w:t>
      </w:r>
      <w:r w:rsidR="00463EA2" w:rsidRPr="00A64556">
        <w:rPr>
          <w:rFonts w:hint="cs"/>
          <w:sz w:val="26"/>
          <w:szCs w:val="26"/>
          <w:rtl/>
        </w:rPr>
        <w:t xml:space="preserve"> </w:t>
      </w:r>
      <w:r w:rsidR="00463EA2">
        <w:rPr>
          <w:rFonts w:hint="cs"/>
          <w:sz w:val="26"/>
          <w:szCs w:val="26"/>
          <w:rtl/>
        </w:rPr>
        <w:t>للمواد</w:t>
      </w:r>
      <w:r w:rsidR="00463EA2" w:rsidRPr="0052138E">
        <w:rPr>
          <w:sz w:val="26"/>
          <w:szCs w:val="26"/>
          <w:rtl/>
        </w:rPr>
        <w:t xml:space="preserve"> الهيدروفلور</w:t>
      </w:r>
      <w:r w:rsidR="00463EA2">
        <w:rPr>
          <w:rFonts w:hint="cs"/>
          <w:sz w:val="26"/>
          <w:szCs w:val="26"/>
          <w:rtl/>
        </w:rPr>
        <w:t>وكربون</w:t>
      </w:r>
      <w:r w:rsidR="00463EA2" w:rsidRPr="0052138E">
        <w:rPr>
          <w:sz w:val="26"/>
          <w:szCs w:val="26"/>
          <w:rtl/>
        </w:rPr>
        <w:t>ية</w:t>
      </w:r>
      <w:r w:rsidR="00463EA2">
        <w:rPr>
          <w:rFonts w:hint="cs"/>
          <w:sz w:val="26"/>
          <w:szCs w:val="26"/>
          <w:rtl/>
        </w:rPr>
        <w:t xml:space="preserve"> </w:t>
      </w:r>
      <w:r w:rsidRPr="0052138E">
        <w:rPr>
          <w:sz w:val="26"/>
          <w:szCs w:val="26"/>
          <w:rtl/>
        </w:rPr>
        <w:t xml:space="preserve">المستقبلي بشكل أفضل، </w:t>
      </w:r>
      <w:r w:rsidR="00463EA2">
        <w:rPr>
          <w:rFonts w:hint="cs"/>
          <w:sz w:val="26"/>
          <w:szCs w:val="26"/>
          <w:rtl/>
        </w:rPr>
        <w:t>وخاصة</w:t>
      </w:r>
      <w:r w:rsidRPr="0052138E">
        <w:rPr>
          <w:sz w:val="26"/>
          <w:szCs w:val="26"/>
          <w:rtl/>
        </w:rPr>
        <w:t xml:space="preserve"> ما إذا كانت بيانات خط الأساس المتعلقة بالطاقة لن</w:t>
      </w:r>
      <w:r w:rsidR="00463EA2">
        <w:rPr>
          <w:sz w:val="26"/>
          <w:szCs w:val="26"/>
          <w:rtl/>
        </w:rPr>
        <w:t xml:space="preserve">ماذج منتجات </w:t>
      </w:r>
      <w:r w:rsidRPr="0052138E">
        <w:rPr>
          <w:sz w:val="26"/>
          <w:szCs w:val="26"/>
          <w:rtl/>
        </w:rPr>
        <w:t xml:space="preserve">مختلفة قد جُمعت خلال أنشطة إعداد </w:t>
      </w:r>
      <w:r w:rsidR="00463EA2">
        <w:rPr>
          <w:rFonts w:hint="cs"/>
          <w:sz w:val="26"/>
          <w:szCs w:val="26"/>
          <w:rtl/>
        </w:rPr>
        <w:t>خطة تنفيذ تعديل كيغالي</w:t>
      </w:r>
      <w:r w:rsidR="00463EA2" w:rsidRPr="00A64556">
        <w:rPr>
          <w:rFonts w:hint="cs"/>
          <w:sz w:val="26"/>
          <w:szCs w:val="26"/>
          <w:rtl/>
        </w:rPr>
        <w:t xml:space="preserve"> </w:t>
      </w:r>
      <w:r w:rsidR="00463EA2">
        <w:rPr>
          <w:rFonts w:hint="cs"/>
          <w:sz w:val="26"/>
          <w:szCs w:val="26"/>
          <w:rtl/>
        </w:rPr>
        <w:t>للمواد</w:t>
      </w:r>
      <w:r w:rsidR="00463EA2" w:rsidRPr="0052138E">
        <w:rPr>
          <w:sz w:val="26"/>
          <w:szCs w:val="26"/>
          <w:rtl/>
        </w:rPr>
        <w:t xml:space="preserve"> الهيدروفلور</w:t>
      </w:r>
      <w:r w:rsidR="00463EA2">
        <w:rPr>
          <w:rFonts w:hint="cs"/>
          <w:sz w:val="26"/>
          <w:szCs w:val="26"/>
          <w:rtl/>
        </w:rPr>
        <w:t>وكربون</w:t>
      </w:r>
      <w:r w:rsidR="00463EA2" w:rsidRPr="0052138E">
        <w:rPr>
          <w:sz w:val="26"/>
          <w:szCs w:val="26"/>
          <w:rtl/>
        </w:rPr>
        <w:t>ية</w:t>
      </w:r>
      <w:r w:rsidRPr="0052138E">
        <w:rPr>
          <w:sz w:val="26"/>
          <w:szCs w:val="26"/>
          <w:rtl/>
        </w:rPr>
        <w:t xml:space="preserve"> و</w:t>
      </w:r>
      <w:r w:rsidR="00463EA2">
        <w:rPr>
          <w:rFonts w:hint="cs"/>
          <w:sz w:val="26"/>
          <w:szCs w:val="26"/>
          <w:rtl/>
        </w:rPr>
        <w:t xml:space="preserve">، </w:t>
      </w:r>
      <w:r w:rsidRPr="0052138E">
        <w:rPr>
          <w:sz w:val="26"/>
          <w:szCs w:val="26"/>
          <w:rtl/>
        </w:rPr>
        <w:t>إن لم</w:t>
      </w:r>
      <w:r w:rsidR="00463EA2">
        <w:rPr>
          <w:sz w:val="26"/>
          <w:szCs w:val="26"/>
          <w:rtl/>
        </w:rPr>
        <w:t xml:space="preserve"> يكن الأمر كذلك، فما هي الأسباب</w:t>
      </w:r>
      <w:r w:rsidR="00463EA2">
        <w:rPr>
          <w:rFonts w:hint="cs"/>
          <w:sz w:val="26"/>
          <w:szCs w:val="26"/>
          <w:rtl/>
        </w:rPr>
        <w:t>.</w:t>
      </w:r>
      <w:r w:rsidRPr="0052138E">
        <w:rPr>
          <w:sz w:val="26"/>
          <w:szCs w:val="26"/>
          <w:rtl/>
        </w:rPr>
        <w:t xml:space="preserve"> </w:t>
      </w:r>
      <w:r w:rsidR="00463EA2">
        <w:rPr>
          <w:rFonts w:hint="cs"/>
          <w:sz w:val="26"/>
          <w:szCs w:val="26"/>
          <w:rtl/>
        </w:rPr>
        <w:t>و</w:t>
      </w:r>
      <w:r w:rsidRPr="0052138E">
        <w:rPr>
          <w:sz w:val="26"/>
          <w:szCs w:val="26"/>
          <w:rtl/>
        </w:rPr>
        <w:t xml:space="preserve">ردّت </w:t>
      </w:r>
      <w:r w:rsidR="00463EA2">
        <w:rPr>
          <w:sz w:val="26"/>
          <w:szCs w:val="26"/>
          <w:rtl/>
        </w:rPr>
        <w:t>اليونيدو</w:t>
      </w:r>
      <w:r w:rsidRPr="0052138E">
        <w:rPr>
          <w:sz w:val="26"/>
          <w:szCs w:val="26"/>
          <w:rtl/>
        </w:rPr>
        <w:t xml:space="preserve"> بأن بيانات خط الأساس لاستهلاك الطاقة لم تُجمع خلال مرحلة إعداد </w:t>
      </w:r>
      <w:r w:rsidR="00463EA2">
        <w:rPr>
          <w:rFonts w:hint="cs"/>
          <w:sz w:val="26"/>
          <w:szCs w:val="26"/>
          <w:rtl/>
        </w:rPr>
        <w:t>خطة تنفيذ تعديل كيغالي</w:t>
      </w:r>
      <w:r w:rsidR="00463EA2" w:rsidRPr="00A64556">
        <w:rPr>
          <w:rFonts w:hint="cs"/>
          <w:sz w:val="26"/>
          <w:szCs w:val="26"/>
          <w:rtl/>
        </w:rPr>
        <w:t xml:space="preserve"> </w:t>
      </w:r>
      <w:r w:rsidR="00463EA2">
        <w:rPr>
          <w:rFonts w:hint="cs"/>
          <w:sz w:val="26"/>
          <w:szCs w:val="26"/>
          <w:rtl/>
        </w:rPr>
        <w:t>للمواد</w:t>
      </w:r>
      <w:r w:rsidR="00463EA2" w:rsidRPr="0052138E">
        <w:rPr>
          <w:sz w:val="26"/>
          <w:szCs w:val="26"/>
          <w:rtl/>
        </w:rPr>
        <w:t xml:space="preserve"> الهيدروفلور</w:t>
      </w:r>
      <w:r w:rsidR="00463EA2">
        <w:rPr>
          <w:rFonts w:hint="cs"/>
          <w:sz w:val="26"/>
          <w:szCs w:val="26"/>
          <w:rtl/>
        </w:rPr>
        <w:t>وكربون</w:t>
      </w:r>
      <w:r w:rsidR="00463EA2" w:rsidRPr="0052138E">
        <w:rPr>
          <w:sz w:val="26"/>
          <w:szCs w:val="26"/>
          <w:rtl/>
        </w:rPr>
        <w:t>ية</w:t>
      </w:r>
      <w:r w:rsidR="00463EA2">
        <w:rPr>
          <w:rFonts w:hint="cs"/>
          <w:sz w:val="26"/>
          <w:szCs w:val="26"/>
          <w:rtl/>
        </w:rPr>
        <w:t xml:space="preserve"> </w:t>
      </w:r>
      <w:r w:rsidRPr="0052138E">
        <w:rPr>
          <w:sz w:val="26"/>
          <w:szCs w:val="26"/>
          <w:rtl/>
        </w:rPr>
        <w:t xml:space="preserve">لأن المشروعين يركزان على جانبين مختلفين: أداء الطاقة واستهلاك </w:t>
      </w:r>
      <w:r w:rsidR="00463EA2">
        <w:rPr>
          <w:rFonts w:hint="cs"/>
          <w:sz w:val="26"/>
          <w:szCs w:val="26"/>
          <w:rtl/>
        </w:rPr>
        <w:t>المواد</w:t>
      </w:r>
      <w:r w:rsidRPr="0052138E">
        <w:rPr>
          <w:sz w:val="26"/>
          <w:szCs w:val="26"/>
          <w:rtl/>
        </w:rPr>
        <w:t xml:space="preserve"> الهيدروفلور</w:t>
      </w:r>
      <w:r w:rsidR="00463EA2">
        <w:rPr>
          <w:rFonts w:hint="cs"/>
          <w:sz w:val="26"/>
          <w:szCs w:val="26"/>
          <w:rtl/>
        </w:rPr>
        <w:t>وكربون</w:t>
      </w:r>
      <w:r w:rsidRPr="0052138E">
        <w:rPr>
          <w:sz w:val="26"/>
          <w:szCs w:val="26"/>
          <w:rtl/>
        </w:rPr>
        <w:t xml:space="preserve">ية. </w:t>
      </w:r>
      <w:r w:rsidR="00463EA2">
        <w:rPr>
          <w:rFonts w:hint="cs"/>
          <w:sz w:val="26"/>
          <w:szCs w:val="26"/>
          <w:rtl/>
        </w:rPr>
        <w:t>بال</w:t>
      </w:r>
      <w:r w:rsidRPr="0052138E">
        <w:rPr>
          <w:sz w:val="26"/>
          <w:szCs w:val="26"/>
          <w:rtl/>
        </w:rPr>
        <w:t xml:space="preserve">إضافةً إلى ذلك، كان جمع بيانات خط الأساس لاستهلاك الطاقة سيتطلب تقييم </w:t>
      </w:r>
      <w:r w:rsidR="00463EA2">
        <w:rPr>
          <w:rFonts w:hint="cs"/>
          <w:sz w:val="26"/>
          <w:szCs w:val="26"/>
          <w:rtl/>
        </w:rPr>
        <w:t>ال</w:t>
      </w:r>
      <w:r w:rsidRPr="0052138E">
        <w:rPr>
          <w:sz w:val="26"/>
          <w:szCs w:val="26"/>
          <w:rtl/>
        </w:rPr>
        <w:t xml:space="preserve">معايير </w:t>
      </w:r>
      <w:r w:rsidR="00463EA2">
        <w:rPr>
          <w:rFonts w:hint="cs"/>
          <w:sz w:val="26"/>
          <w:szCs w:val="26"/>
          <w:rtl/>
        </w:rPr>
        <w:t>الدنيا ل</w:t>
      </w:r>
      <w:r w:rsidRPr="0052138E">
        <w:rPr>
          <w:sz w:val="26"/>
          <w:szCs w:val="26"/>
          <w:rtl/>
        </w:rPr>
        <w:t xml:space="preserve">أداء الطاقة وقياسات كفاءة النماذج، وهو ما يتجاوز نطاق أنشطة إعداد </w:t>
      </w:r>
      <w:r w:rsidR="00463EA2">
        <w:rPr>
          <w:rFonts w:hint="cs"/>
          <w:sz w:val="26"/>
          <w:szCs w:val="26"/>
          <w:rtl/>
        </w:rPr>
        <w:t>خطة تنفيذ تعديل كيغالي</w:t>
      </w:r>
      <w:r w:rsidR="00463EA2" w:rsidRPr="00A64556">
        <w:rPr>
          <w:rFonts w:hint="cs"/>
          <w:sz w:val="26"/>
          <w:szCs w:val="26"/>
          <w:rtl/>
        </w:rPr>
        <w:t xml:space="preserve"> </w:t>
      </w:r>
      <w:r w:rsidR="00463EA2">
        <w:rPr>
          <w:rFonts w:hint="cs"/>
          <w:sz w:val="26"/>
          <w:szCs w:val="26"/>
          <w:rtl/>
        </w:rPr>
        <w:t>للمواد</w:t>
      </w:r>
      <w:r w:rsidR="00463EA2" w:rsidRPr="0052138E">
        <w:rPr>
          <w:sz w:val="26"/>
          <w:szCs w:val="26"/>
          <w:rtl/>
        </w:rPr>
        <w:t xml:space="preserve"> الهيدروفلور</w:t>
      </w:r>
      <w:r w:rsidR="00463EA2">
        <w:rPr>
          <w:rFonts w:hint="cs"/>
          <w:sz w:val="26"/>
          <w:szCs w:val="26"/>
          <w:rtl/>
        </w:rPr>
        <w:t>وكربون</w:t>
      </w:r>
      <w:r w:rsidR="00463EA2" w:rsidRPr="0052138E">
        <w:rPr>
          <w:sz w:val="26"/>
          <w:szCs w:val="26"/>
          <w:rtl/>
        </w:rPr>
        <w:t>ية</w:t>
      </w:r>
      <w:r w:rsidRPr="0052138E">
        <w:rPr>
          <w:sz w:val="26"/>
          <w:szCs w:val="26"/>
          <w:rtl/>
        </w:rPr>
        <w:t>.</w:t>
      </w:r>
    </w:p>
    <w:p w14:paraId="24F27252" w14:textId="77777777" w:rsidR="009D107F" w:rsidRPr="0052138E" w:rsidRDefault="00283F28" w:rsidP="006538FF">
      <w:pPr>
        <w:pStyle w:val="Heading1"/>
        <w:numPr>
          <w:ilvl w:val="0"/>
          <w:numId w:val="28"/>
        </w:numPr>
        <w:bidi/>
        <w:ind w:left="0" w:firstLine="0"/>
        <w:rPr>
          <w:sz w:val="26"/>
          <w:szCs w:val="26"/>
          <w:rtl/>
        </w:rPr>
      </w:pPr>
      <w:r>
        <w:rPr>
          <w:rFonts w:hint="cs"/>
          <w:sz w:val="26"/>
          <w:szCs w:val="26"/>
          <w:rtl/>
        </w:rPr>
        <w:t xml:space="preserve">أعادت </w:t>
      </w:r>
      <w:r w:rsidR="009D107F" w:rsidRPr="0052138E">
        <w:rPr>
          <w:sz w:val="26"/>
          <w:szCs w:val="26"/>
          <w:rtl/>
        </w:rPr>
        <w:t xml:space="preserve">الأمانة </w:t>
      </w:r>
      <w:r>
        <w:rPr>
          <w:rFonts w:hint="cs"/>
          <w:sz w:val="26"/>
          <w:szCs w:val="26"/>
          <w:rtl/>
        </w:rPr>
        <w:t>التذكير</w:t>
      </w:r>
      <w:r w:rsidR="009D107F" w:rsidRPr="0052138E">
        <w:rPr>
          <w:sz w:val="26"/>
          <w:szCs w:val="26"/>
          <w:rtl/>
        </w:rPr>
        <w:t xml:space="preserve"> </w:t>
      </w:r>
      <w:r>
        <w:rPr>
          <w:rFonts w:hint="cs"/>
          <w:sz w:val="26"/>
          <w:szCs w:val="26"/>
          <w:rtl/>
        </w:rPr>
        <w:t>ب</w:t>
      </w:r>
      <w:r w:rsidR="009D107F" w:rsidRPr="0052138E">
        <w:rPr>
          <w:sz w:val="26"/>
          <w:szCs w:val="26"/>
          <w:rtl/>
        </w:rPr>
        <w:t xml:space="preserve">الفقرة 75 من الوثيقة </w:t>
      </w:r>
      <w:r w:rsidRPr="00605B20">
        <w:t>UNEP/OzL.Pro/ExCom/95/87</w:t>
      </w:r>
      <w:r w:rsidR="009D107F" w:rsidRPr="0052138E">
        <w:rPr>
          <w:sz w:val="26"/>
          <w:szCs w:val="26"/>
          <w:rtl/>
        </w:rPr>
        <w:t xml:space="preserve">، التي تنص على ضرورة دمج تنفيذ أنشطة </w:t>
      </w:r>
      <w:r>
        <w:rPr>
          <w:rFonts w:hint="cs"/>
          <w:sz w:val="26"/>
          <w:szCs w:val="26"/>
          <w:rtl/>
        </w:rPr>
        <w:t>الت</w:t>
      </w:r>
      <w:r w:rsidR="009D107F" w:rsidRPr="0052138E">
        <w:rPr>
          <w:sz w:val="26"/>
          <w:szCs w:val="26"/>
          <w:rtl/>
        </w:rPr>
        <w:t>خف</w:t>
      </w:r>
      <w:r>
        <w:rPr>
          <w:rFonts w:hint="cs"/>
          <w:sz w:val="26"/>
          <w:szCs w:val="26"/>
          <w:rtl/>
        </w:rPr>
        <w:t>ي</w:t>
      </w:r>
      <w:r w:rsidR="009D107F" w:rsidRPr="0052138E">
        <w:rPr>
          <w:sz w:val="26"/>
          <w:szCs w:val="26"/>
          <w:rtl/>
        </w:rPr>
        <w:t>ض</w:t>
      </w:r>
      <w:r>
        <w:rPr>
          <w:rFonts w:hint="cs"/>
          <w:sz w:val="26"/>
          <w:szCs w:val="26"/>
          <w:rtl/>
        </w:rPr>
        <w:t xml:space="preserve"> التدريجي</w:t>
      </w:r>
      <w:r w:rsidR="009D107F" w:rsidRPr="0052138E">
        <w:rPr>
          <w:sz w:val="26"/>
          <w:szCs w:val="26"/>
          <w:rtl/>
        </w:rPr>
        <w:t xml:space="preserve"> </w:t>
      </w:r>
      <w:r>
        <w:rPr>
          <w:rFonts w:hint="cs"/>
          <w:sz w:val="26"/>
          <w:szCs w:val="26"/>
          <w:rtl/>
        </w:rPr>
        <w:t>للمواد</w:t>
      </w:r>
      <w:r w:rsidR="009D107F" w:rsidRPr="0052138E">
        <w:rPr>
          <w:sz w:val="26"/>
          <w:szCs w:val="26"/>
          <w:rtl/>
        </w:rPr>
        <w:t xml:space="preserve"> الهيدروفلور</w:t>
      </w:r>
      <w:r>
        <w:rPr>
          <w:rFonts w:hint="cs"/>
          <w:sz w:val="26"/>
          <w:szCs w:val="26"/>
          <w:rtl/>
        </w:rPr>
        <w:t>وكربون</w:t>
      </w:r>
      <w:r w:rsidR="009D107F" w:rsidRPr="0052138E">
        <w:rPr>
          <w:sz w:val="26"/>
          <w:szCs w:val="26"/>
          <w:rtl/>
        </w:rPr>
        <w:t xml:space="preserve">ية مع أنشطة تعزيز كفاءة الطاقة، مما </w:t>
      </w:r>
      <w:r>
        <w:rPr>
          <w:rFonts w:hint="cs"/>
          <w:sz w:val="26"/>
          <w:szCs w:val="26"/>
          <w:rtl/>
        </w:rPr>
        <w:t>يؤدي</w:t>
      </w:r>
      <w:r w:rsidR="009D107F" w:rsidRPr="0052138E">
        <w:rPr>
          <w:sz w:val="26"/>
          <w:szCs w:val="26"/>
          <w:rtl/>
        </w:rPr>
        <w:t xml:space="preserve"> في تنفيذ المشاريع بفعالية من حيث التكلفة وتعظيم الفرص، وأن</w:t>
      </w:r>
      <w:r>
        <w:rPr>
          <w:rFonts w:hint="cs"/>
          <w:sz w:val="26"/>
          <w:szCs w:val="26"/>
          <w:rtl/>
        </w:rPr>
        <w:t>ه يجب تصميم</w:t>
      </w:r>
      <w:r w:rsidR="009D107F" w:rsidRPr="0052138E">
        <w:rPr>
          <w:sz w:val="26"/>
          <w:szCs w:val="26"/>
          <w:rtl/>
        </w:rPr>
        <w:t xml:space="preserve"> مشاريع كفاءة الطاقة بطريقة تضمن اعتماد نهج متكامل لتنفيذ كل</w:t>
      </w:r>
      <w:r>
        <w:rPr>
          <w:rFonts w:hint="cs"/>
          <w:sz w:val="26"/>
          <w:szCs w:val="26"/>
          <w:rtl/>
        </w:rPr>
        <w:t>ا</w:t>
      </w:r>
      <w:r w:rsidR="009D107F" w:rsidRPr="0052138E">
        <w:rPr>
          <w:sz w:val="26"/>
          <w:szCs w:val="26"/>
          <w:rtl/>
        </w:rPr>
        <w:t xml:space="preserve">ٍ مكونات كفاءة الطاقة ومكونات </w:t>
      </w:r>
      <w:r>
        <w:rPr>
          <w:rFonts w:hint="cs"/>
          <w:sz w:val="26"/>
          <w:szCs w:val="26"/>
          <w:rtl/>
        </w:rPr>
        <w:t>الت</w:t>
      </w:r>
      <w:r w:rsidRPr="0052138E">
        <w:rPr>
          <w:sz w:val="26"/>
          <w:szCs w:val="26"/>
          <w:rtl/>
        </w:rPr>
        <w:t>خف</w:t>
      </w:r>
      <w:r>
        <w:rPr>
          <w:rFonts w:hint="cs"/>
          <w:sz w:val="26"/>
          <w:szCs w:val="26"/>
          <w:rtl/>
        </w:rPr>
        <w:t>ي</w:t>
      </w:r>
      <w:r w:rsidRPr="0052138E">
        <w:rPr>
          <w:sz w:val="26"/>
          <w:szCs w:val="26"/>
          <w:rtl/>
        </w:rPr>
        <w:t>ض</w:t>
      </w:r>
      <w:r>
        <w:rPr>
          <w:rFonts w:hint="cs"/>
          <w:sz w:val="26"/>
          <w:szCs w:val="26"/>
          <w:rtl/>
        </w:rPr>
        <w:t xml:space="preserve"> التدريجي</w:t>
      </w:r>
      <w:r w:rsidRPr="0052138E">
        <w:rPr>
          <w:sz w:val="26"/>
          <w:szCs w:val="26"/>
          <w:rtl/>
        </w:rPr>
        <w:t xml:space="preserve"> </w:t>
      </w:r>
      <w:r>
        <w:rPr>
          <w:rFonts w:hint="cs"/>
          <w:sz w:val="26"/>
          <w:szCs w:val="26"/>
          <w:rtl/>
        </w:rPr>
        <w:t>للمواد</w:t>
      </w:r>
      <w:r w:rsidRPr="0052138E">
        <w:rPr>
          <w:sz w:val="26"/>
          <w:szCs w:val="26"/>
          <w:rtl/>
        </w:rPr>
        <w:t xml:space="preserve"> الهيدروفلور</w:t>
      </w:r>
      <w:r>
        <w:rPr>
          <w:rFonts w:hint="cs"/>
          <w:sz w:val="26"/>
          <w:szCs w:val="26"/>
          <w:rtl/>
        </w:rPr>
        <w:t>وكربون</w:t>
      </w:r>
      <w:r w:rsidRPr="0052138E">
        <w:rPr>
          <w:sz w:val="26"/>
          <w:szCs w:val="26"/>
          <w:rtl/>
        </w:rPr>
        <w:t>ية</w:t>
      </w:r>
      <w:r w:rsidR="009D107F" w:rsidRPr="0052138E">
        <w:rPr>
          <w:sz w:val="26"/>
          <w:szCs w:val="26"/>
          <w:rtl/>
        </w:rPr>
        <w:t xml:space="preserve">. وردّت </w:t>
      </w:r>
      <w:r>
        <w:rPr>
          <w:sz w:val="26"/>
          <w:szCs w:val="26"/>
          <w:rtl/>
        </w:rPr>
        <w:t>اليونيدو</w:t>
      </w:r>
      <w:r w:rsidR="009D107F" w:rsidRPr="0052138E">
        <w:rPr>
          <w:sz w:val="26"/>
          <w:szCs w:val="26"/>
          <w:rtl/>
        </w:rPr>
        <w:t xml:space="preserve"> بأن وحدة الأوزون الوطنية ستُيسّر التنسيق لضمان التكامل بين </w:t>
      </w:r>
      <w:r>
        <w:rPr>
          <w:rFonts w:hint="cs"/>
          <w:sz w:val="26"/>
          <w:szCs w:val="26"/>
          <w:rtl/>
        </w:rPr>
        <w:t>خطة تنفيذ تعديل كيغالي</w:t>
      </w:r>
      <w:r w:rsidRPr="00A64556">
        <w:rPr>
          <w:rFonts w:hint="cs"/>
          <w:sz w:val="26"/>
          <w:szCs w:val="26"/>
          <w:rtl/>
        </w:rPr>
        <w:t xml:space="preserve"> </w:t>
      </w:r>
      <w:r>
        <w:rPr>
          <w:rFonts w:hint="cs"/>
          <w:sz w:val="26"/>
          <w:szCs w:val="26"/>
          <w:rtl/>
        </w:rPr>
        <w:t>للمواد</w:t>
      </w:r>
      <w:r w:rsidRPr="0052138E">
        <w:rPr>
          <w:sz w:val="26"/>
          <w:szCs w:val="26"/>
          <w:rtl/>
        </w:rPr>
        <w:t xml:space="preserve"> الهيدروفلور</w:t>
      </w:r>
      <w:r>
        <w:rPr>
          <w:rFonts w:hint="cs"/>
          <w:sz w:val="26"/>
          <w:szCs w:val="26"/>
          <w:rtl/>
        </w:rPr>
        <w:t>وكربون</w:t>
      </w:r>
      <w:r w:rsidRPr="0052138E">
        <w:rPr>
          <w:sz w:val="26"/>
          <w:szCs w:val="26"/>
          <w:rtl/>
        </w:rPr>
        <w:t xml:space="preserve">ية </w:t>
      </w:r>
      <w:r w:rsidR="009D107F" w:rsidRPr="0052138E">
        <w:rPr>
          <w:sz w:val="26"/>
          <w:szCs w:val="26"/>
          <w:rtl/>
        </w:rPr>
        <w:t>وأنشطة إعداد مشروع كفاءة الطاقة المقترح، وتجنب ازدواجية الجهود، وتعظيم أوجه التآزر في قطاع التصنيع.</w:t>
      </w:r>
    </w:p>
    <w:p w14:paraId="24F27253" w14:textId="77777777" w:rsidR="009D107F" w:rsidRPr="0052138E" w:rsidRDefault="009D107F" w:rsidP="006538FF">
      <w:pPr>
        <w:pStyle w:val="Heading1"/>
        <w:numPr>
          <w:ilvl w:val="0"/>
          <w:numId w:val="28"/>
        </w:numPr>
        <w:bidi/>
        <w:ind w:left="0" w:firstLine="0"/>
        <w:rPr>
          <w:sz w:val="26"/>
          <w:szCs w:val="26"/>
          <w:rtl/>
        </w:rPr>
      </w:pPr>
      <w:r w:rsidRPr="0052138E">
        <w:rPr>
          <w:sz w:val="26"/>
          <w:szCs w:val="26"/>
          <w:rtl/>
        </w:rPr>
        <w:t xml:space="preserve">طلبت </w:t>
      </w:r>
      <w:r w:rsidR="007E4875">
        <w:rPr>
          <w:sz w:val="26"/>
          <w:szCs w:val="26"/>
          <w:rtl/>
        </w:rPr>
        <w:t>اليونيدو</w:t>
      </w:r>
      <w:r w:rsidRPr="0052138E">
        <w:rPr>
          <w:sz w:val="26"/>
          <w:szCs w:val="26"/>
          <w:rtl/>
        </w:rPr>
        <w:t xml:space="preserve"> </w:t>
      </w:r>
      <w:r w:rsidR="007E4875">
        <w:rPr>
          <w:rFonts w:hint="cs"/>
          <w:sz w:val="26"/>
          <w:szCs w:val="26"/>
          <w:rtl/>
        </w:rPr>
        <w:t>مبدئيا</w:t>
      </w:r>
      <w:r w:rsidRPr="0052138E">
        <w:rPr>
          <w:sz w:val="26"/>
          <w:szCs w:val="26"/>
          <w:rtl/>
        </w:rPr>
        <w:t xml:space="preserve"> 210,000 دولار</w:t>
      </w:r>
      <w:r w:rsidR="007E4875">
        <w:rPr>
          <w:rFonts w:hint="cs"/>
          <w:sz w:val="26"/>
          <w:szCs w:val="26"/>
          <w:rtl/>
        </w:rPr>
        <w:t>ا</w:t>
      </w:r>
      <w:r w:rsidRPr="0052138E">
        <w:rPr>
          <w:sz w:val="26"/>
          <w:szCs w:val="26"/>
          <w:rtl/>
        </w:rPr>
        <w:t xml:space="preserve"> أمريكي</w:t>
      </w:r>
      <w:r w:rsidR="007E4875">
        <w:rPr>
          <w:rFonts w:hint="cs"/>
          <w:sz w:val="26"/>
          <w:szCs w:val="26"/>
          <w:rtl/>
        </w:rPr>
        <w:t>ا</w:t>
      </w:r>
      <w:r w:rsidRPr="0052138E">
        <w:rPr>
          <w:sz w:val="26"/>
          <w:szCs w:val="26"/>
          <w:rtl/>
        </w:rPr>
        <w:t xml:space="preserve"> لإعداد المشروع </w:t>
      </w:r>
      <w:r w:rsidR="007E4875">
        <w:rPr>
          <w:rFonts w:hint="cs"/>
          <w:sz w:val="26"/>
          <w:szCs w:val="26"/>
          <w:rtl/>
        </w:rPr>
        <w:t>ل</w:t>
      </w:r>
      <w:r w:rsidRPr="0052138E">
        <w:rPr>
          <w:sz w:val="26"/>
          <w:szCs w:val="26"/>
          <w:rtl/>
        </w:rPr>
        <w:t xml:space="preserve">بنغلاديش. إلا أنه بعد </w:t>
      </w:r>
      <w:r w:rsidR="007E4875">
        <w:rPr>
          <w:rFonts w:hint="cs"/>
          <w:sz w:val="26"/>
          <w:szCs w:val="26"/>
          <w:rtl/>
        </w:rPr>
        <w:t>ال</w:t>
      </w:r>
      <w:r w:rsidRPr="0052138E">
        <w:rPr>
          <w:sz w:val="26"/>
          <w:szCs w:val="26"/>
          <w:rtl/>
        </w:rPr>
        <w:t xml:space="preserve">مناقشة </w:t>
      </w:r>
      <w:r w:rsidR="007E4875">
        <w:rPr>
          <w:sz w:val="26"/>
          <w:szCs w:val="26"/>
          <w:rtl/>
        </w:rPr>
        <w:t xml:space="preserve">مع اليونيدو، </w:t>
      </w:r>
      <w:r w:rsidRPr="0052138E">
        <w:rPr>
          <w:sz w:val="26"/>
          <w:szCs w:val="26"/>
          <w:rtl/>
        </w:rPr>
        <w:t xml:space="preserve">وفقًا للفقرة 73 من الوثيقة </w:t>
      </w:r>
      <w:r w:rsidR="007E4875" w:rsidRPr="00E05304">
        <w:t>UNEP/OzL.Pro/ExCom/95/87</w:t>
      </w:r>
      <w:r w:rsidRPr="0052138E">
        <w:rPr>
          <w:sz w:val="26"/>
          <w:szCs w:val="26"/>
          <w:rtl/>
        </w:rPr>
        <w:t>، عدّلت اليونيدو طلبها إلى 35,000 دولار</w:t>
      </w:r>
      <w:r w:rsidR="007E4875">
        <w:rPr>
          <w:rFonts w:hint="cs"/>
          <w:sz w:val="26"/>
          <w:szCs w:val="26"/>
          <w:rtl/>
        </w:rPr>
        <w:t>ا</w:t>
      </w:r>
      <w:r w:rsidRPr="0052138E">
        <w:rPr>
          <w:sz w:val="26"/>
          <w:szCs w:val="26"/>
          <w:rtl/>
        </w:rPr>
        <w:t xml:space="preserve"> أمريكي</w:t>
      </w:r>
      <w:r w:rsidR="007E4875">
        <w:rPr>
          <w:rFonts w:hint="cs"/>
          <w:sz w:val="26"/>
          <w:szCs w:val="26"/>
          <w:rtl/>
        </w:rPr>
        <w:t>ا</w:t>
      </w:r>
      <w:r w:rsidRPr="0052138E">
        <w:rPr>
          <w:sz w:val="26"/>
          <w:szCs w:val="26"/>
          <w:rtl/>
        </w:rPr>
        <w:t xml:space="preserve"> بالإضافة إلى تكاليف دعم الوكالة.</w:t>
      </w:r>
      <w:r w:rsidR="00283F28">
        <w:rPr>
          <w:rFonts w:hint="cs"/>
          <w:sz w:val="26"/>
          <w:szCs w:val="26"/>
          <w:rtl/>
        </w:rPr>
        <w:t xml:space="preserve"> </w:t>
      </w:r>
    </w:p>
    <w:p w14:paraId="24F27254" w14:textId="77777777" w:rsidR="009D107F" w:rsidRPr="0052138E" w:rsidRDefault="009D107F" w:rsidP="007E4875">
      <w:pPr>
        <w:pStyle w:val="Heading1"/>
        <w:bidi/>
        <w:rPr>
          <w:b/>
          <w:bCs/>
          <w:sz w:val="26"/>
          <w:szCs w:val="26"/>
          <w:rtl/>
        </w:rPr>
      </w:pPr>
      <w:r w:rsidRPr="0052138E">
        <w:rPr>
          <w:b/>
          <w:bCs/>
          <w:sz w:val="26"/>
          <w:szCs w:val="26"/>
          <w:rtl/>
        </w:rPr>
        <w:t xml:space="preserve">توصية الأمانة </w:t>
      </w:r>
    </w:p>
    <w:p w14:paraId="24F27255" w14:textId="77777777" w:rsidR="009D107F" w:rsidRPr="0052138E" w:rsidRDefault="009D107F" w:rsidP="006538FF">
      <w:pPr>
        <w:pStyle w:val="StyleHeader4Para4Left0Firstline0"/>
        <w:numPr>
          <w:ilvl w:val="0"/>
          <w:numId w:val="28"/>
        </w:numPr>
        <w:tabs>
          <w:tab w:val="clear" w:pos="2880"/>
          <w:tab w:val="clear" w:pos="5760"/>
        </w:tabs>
        <w:bidi/>
        <w:ind w:left="0" w:firstLine="0"/>
        <w:rPr>
          <w:sz w:val="26"/>
          <w:szCs w:val="26"/>
          <w:rtl/>
          <w:lang w:val="en-US"/>
        </w:rPr>
      </w:pPr>
      <w:r w:rsidRPr="0052138E">
        <w:rPr>
          <w:sz w:val="26"/>
          <w:szCs w:val="26"/>
          <w:rtl/>
        </w:rPr>
        <w:t xml:space="preserve">قد ترغب اللجنة التنفيذية في النظر في الموافقة على </w:t>
      </w:r>
      <w:r w:rsidR="00515CDC" w:rsidRPr="0052138E">
        <w:rPr>
          <w:sz w:val="26"/>
          <w:szCs w:val="26"/>
          <w:rtl/>
        </w:rPr>
        <w:t xml:space="preserve">إعداد </w:t>
      </w:r>
      <w:r w:rsidRPr="0052138E">
        <w:rPr>
          <w:sz w:val="26"/>
          <w:szCs w:val="26"/>
          <w:rtl/>
        </w:rPr>
        <w:t xml:space="preserve">مشروع لتعزيز كفاءة الطاقة في سياق </w:t>
      </w:r>
      <w:r w:rsidR="00515CDC">
        <w:rPr>
          <w:rFonts w:hint="cs"/>
          <w:sz w:val="26"/>
          <w:szCs w:val="26"/>
          <w:rtl/>
        </w:rPr>
        <w:t>الت</w:t>
      </w:r>
      <w:r w:rsidR="00515CDC" w:rsidRPr="0052138E">
        <w:rPr>
          <w:sz w:val="26"/>
          <w:szCs w:val="26"/>
          <w:rtl/>
        </w:rPr>
        <w:t>خف</w:t>
      </w:r>
      <w:r w:rsidR="00515CDC">
        <w:rPr>
          <w:rFonts w:hint="cs"/>
          <w:sz w:val="26"/>
          <w:szCs w:val="26"/>
          <w:rtl/>
        </w:rPr>
        <w:t>ي</w:t>
      </w:r>
      <w:r w:rsidR="00515CDC" w:rsidRPr="0052138E">
        <w:rPr>
          <w:sz w:val="26"/>
          <w:szCs w:val="26"/>
          <w:rtl/>
        </w:rPr>
        <w:t>ض</w:t>
      </w:r>
      <w:r w:rsidR="00515CDC">
        <w:rPr>
          <w:rFonts w:hint="cs"/>
          <w:sz w:val="26"/>
          <w:szCs w:val="26"/>
          <w:rtl/>
        </w:rPr>
        <w:t xml:space="preserve"> التدريجي</w:t>
      </w:r>
      <w:r w:rsidR="00515CDC" w:rsidRPr="0052138E">
        <w:rPr>
          <w:sz w:val="26"/>
          <w:szCs w:val="26"/>
          <w:rtl/>
        </w:rPr>
        <w:t xml:space="preserve"> </w:t>
      </w:r>
      <w:r w:rsidR="00515CDC">
        <w:rPr>
          <w:rFonts w:hint="cs"/>
          <w:sz w:val="26"/>
          <w:szCs w:val="26"/>
          <w:rtl/>
        </w:rPr>
        <w:t>للمواد</w:t>
      </w:r>
      <w:r w:rsidR="00515CDC" w:rsidRPr="0052138E">
        <w:rPr>
          <w:sz w:val="26"/>
          <w:szCs w:val="26"/>
          <w:rtl/>
        </w:rPr>
        <w:t xml:space="preserve"> الهيدروفلور</w:t>
      </w:r>
      <w:r w:rsidR="00515CDC">
        <w:rPr>
          <w:rFonts w:hint="cs"/>
          <w:sz w:val="26"/>
          <w:szCs w:val="26"/>
          <w:rtl/>
        </w:rPr>
        <w:t>وكربون</w:t>
      </w:r>
      <w:r w:rsidR="00515CDC" w:rsidRPr="0052138E">
        <w:rPr>
          <w:sz w:val="26"/>
          <w:szCs w:val="26"/>
          <w:rtl/>
        </w:rPr>
        <w:t xml:space="preserve">ية </w:t>
      </w:r>
      <w:r w:rsidRPr="0052138E">
        <w:rPr>
          <w:sz w:val="26"/>
          <w:szCs w:val="26"/>
          <w:rtl/>
        </w:rPr>
        <w:t xml:space="preserve">في قطاع </w:t>
      </w:r>
      <w:r w:rsidR="00515CDC">
        <w:rPr>
          <w:rFonts w:hint="cs"/>
          <w:sz w:val="26"/>
          <w:szCs w:val="26"/>
          <w:rtl/>
        </w:rPr>
        <w:t>صناعات التبريد</w:t>
      </w:r>
      <w:r w:rsidRPr="0052138E">
        <w:rPr>
          <w:sz w:val="26"/>
          <w:szCs w:val="26"/>
          <w:rtl/>
        </w:rPr>
        <w:t xml:space="preserve"> </w:t>
      </w:r>
      <w:r w:rsidR="00515CDC">
        <w:rPr>
          <w:rFonts w:hint="cs"/>
          <w:sz w:val="26"/>
          <w:szCs w:val="26"/>
          <w:rtl/>
        </w:rPr>
        <w:t>و</w:t>
      </w:r>
      <w:r w:rsidRPr="0052138E">
        <w:rPr>
          <w:sz w:val="26"/>
          <w:szCs w:val="26"/>
          <w:rtl/>
        </w:rPr>
        <w:t xml:space="preserve">تكييف الهواء </w:t>
      </w:r>
      <w:r w:rsidR="00515CDC">
        <w:rPr>
          <w:rFonts w:hint="cs"/>
          <w:sz w:val="26"/>
          <w:szCs w:val="26"/>
          <w:rtl/>
        </w:rPr>
        <w:t>ل</w:t>
      </w:r>
      <w:r w:rsidRPr="0052138E">
        <w:rPr>
          <w:sz w:val="26"/>
          <w:szCs w:val="26"/>
          <w:rtl/>
        </w:rPr>
        <w:t>بنغلاديش (القرار 94/60)، ب</w:t>
      </w:r>
      <w:r w:rsidR="00515CDC">
        <w:rPr>
          <w:rFonts w:hint="cs"/>
          <w:sz w:val="26"/>
          <w:szCs w:val="26"/>
          <w:rtl/>
        </w:rPr>
        <w:t>ال</w:t>
      </w:r>
      <w:r w:rsidRPr="0052138E">
        <w:rPr>
          <w:sz w:val="26"/>
          <w:szCs w:val="26"/>
          <w:rtl/>
        </w:rPr>
        <w:t>مبلغ 35</w:t>
      </w:r>
      <w:r w:rsidR="00515CDC">
        <w:rPr>
          <w:rFonts w:hint="cs"/>
          <w:sz w:val="26"/>
          <w:szCs w:val="26"/>
          <w:rtl/>
        </w:rPr>
        <w:t>,</w:t>
      </w:r>
      <w:r w:rsidRPr="0052138E">
        <w:rPr>
          <w:sz w:val="26"/>
          <w:szCs w:val="26"/>
          <w:rtl/>
        </w:rPr>
        <w:t>000 دولار</w:t>
      </w:r>
      <w:r w:rsidR="00515CDC">
        <w:rPr>
          <w:rFonts w:hint="cs"/>
          <w:sz w:val="26"/>
          <w:szCs w:val="26"/>
          <w:rtl/>
        </w:rPr>
        <w:t>ا</w:t>
      </w:r>
      <w:r w:rsidRPr="0052138E">
        <w:rPr>
          <w:sz w:val="26"/>
          <w:szCs w:val="26"/>
          <w:rtl/>
        </w:rPr>
        <w:t xml:space="preserve"> أمريكي</w:t>
      </w:r>
      <w:r w:rsidR="00515CDC">
        <w:rPr>
          <w:rFonts w:hint="cs"/>
          <w:sz w:val="26"/>
          <w:szCs w:val="26"/>
          <w:rtl/>
        </w:rPr>
        <w:t>ا</w:t>
      </w:r>
      <w:r w:rsidRPr="0052138E">
        <w:rPr>
          <w:sz w:val="26"/>
          <w:szCs w:val="26"/>
          <w:rtl/>
        </w:rPr>
        <w:t xml:space="preserve">، بالإضافة إلى تكاليف دعم الوكالة </w:t>
      </w:r>
      <w:r w:rsidR="00515CDC">
        <w:rPr>
          <w:rFonts w:hint="cs"/>
          <w:sz w:val="26"/>
          <w:szCs w:val="26"/>
          <w:rtl/>
        </w:rPr>
        <w:t>وقدرها</w:t>
      </w:r>
      <w:r w:rsidRPr="0052138E">
        <w:rPr>
          <w:sz w:val="26"/>
          <w:szCs w:val="26"/>
          <w:rtl/>
        </w:rPr>
        <w:t xml:space="preserve"> 2</w:t>
      </w:r>
      <w:r w:rsidR="00515CDC">
        <w:rPr>
          <w:rFonts w:hint="cs"/>
          <w:sz w:val="26"/>
          <w:szCs w:val="26"/>
          <w:rtl/>
        </w:rPr>
        <w:t>,</w:t>
      </w:r>
      <w:r w:rsidRPr="0052138E">
        <w:rPr>
          <w:sz w:val="26"/>
          <w:szCs w:val="26"/>
          <w:rtl/>
        </w:rPr>
        <w:t xml:space="preserve">450 دولارًا أمريكيًا </w:t>
      </w:r>
      <w:r w:rsidR="00515CDC">
        <w:rPr>
          <w:sz w:val="26"/>
          <w:szCs w:val="26"/>
          <w:rtl/>
        </w:rPr>
        <w:t>اليونيدو</w:t>
      </w:r>
      <w:r w:rsidRPr="0052138E">
        <w:rPr>
          <w:sz w:val="26"/>
          <w:szCs w:val="26"/>
          <w:rtl/>
        </w:rPr>
        <w:t>.</w:t>
      </w:r>
    </w:p>
    <w:p w14:paraId="50C978A8" w14:textId="77777777" w:rsidR="007E5D09" w:rsidRDefault="007E5D09" w:rsidP="00F3329D">
      <w:pPr>
        <w:pStyle w:val="StyleHeader4Para4Left0Firstline0"/>
        <w:numPr>
          <w:ilvl w:val="0"/>
          <w:numId w:val="0"/>
        </w:numPr>
        <w:rPr>
          <w:lang w:val="en-US"/>
        </w:rPr>
      </w:pPr>
    </w:p>
    <w:p w14:paraId="4EE3771E" w14:textId="77777777" w:rsidR="00BD7917" w:rsidRDefault="00BD7917" w:rsidP="00F3329D">
      <w:pPr>
        <w:pStyle w:val="StyleHeader4Para4Left0Firstline0"/>
        <w:numPr>
          <w:ilvl w:val="0"/>
          <w:numId w:val="0"/>
        </w:numPr>
        <w:rPr>
          <w:lang w:val="en-US"/>
        </w:rPr>
      </w:pPr>
    </w:p>
    <w:p w14:paraId="075D923E" w14:textId="77777777" w:rsidR="00BD7917" w:rsidRDefault="00BD7917" w:rsidP="00F3329D">
      <w:pPr>
        <w:pStyle w:val="StyleHeader4Para4Left0Firstline0"/>
        <w:numPr>
          <w:ilvl w:val="0"/>
          <w:numId w:val="0"/>
        </w:numPr>
        <w:rPr>
          <w:lang w:val="en-US"/>
        </w:rPr>
        <w:sectPr w:rsidR="00BD7917" w:rsidSect="00BE7ED3">
          <w:headerReference w:type="even" r:id="rId13"/>
          <w:headerReference w:type="default" r:id="rId14"/>
          <w:footerReference w:type="even" r:id="rId15"/>
          <w:footerReference w:type="default" r:id="rId16"/>
          <w:footerReference w:type="first" r:id="rId17"/>
          <w:pgSz w:w="12240" w:h="15840" w:code="1"/>
          <w:pgMar w:top="850" w:right="1440" w:bottom="864" w:left="1440" w:header="720" w:footer="475" w:gutter="0"/>
          <w:cols w:space="720"/>
          <w:titlePg/>
          <w:docGrid w:linePitch="326"/>
        </w:sectPr>
      </w:pPr>
    </w:p>
    <w:p w14:paraId="0A00BDA9" w14:textId="77777777" w:rsidR="003A075C" w:rsidRPr="00602200" w:rsidRDefault="003A075C" w:rsidP="003A075C">
      <w:pPr>
        <w:widowControl w:val="0"/>
        <w:spacing w:after="120"/>
        <w:jc w:val="center"/>
        <w:outlineLvl w:val="0"/>
        <w:rPr>
          <w:b/>
          <w:caps/>
          <w:sz w:val="22"/>
          <w:szCs w:val="22"/>
        </w:rPr>
      </w:pPr>
      <w:r w:rsidRPr="00602200">
        <w:rPr>
          <w:b/>
          <w:sz w:val="22"/>
          <w:szCs w:val="22"/>
        </w:rPr>
        <w:lastRenderedPageBreak/>
        <w:t>Annex</w:t>
      </w:r>
      <w:r w:rsidRPr="00602200">
        <w:rPr>
          <w:b/>
          <w:caps/>
          <w:sz w:val="22"/>
          <w:szCs w:val="22"/>
        </w:rPr>
        <w:t xml:space="preserve"> I</w:t>
      </w:r>
    </w:p>
    <w:p w14:paraId="5978B377" w14:textId="77777777" w:rsidR="003A075C" w:rsidRPr="00602200" w:rsidRDefault="003A075C" w:rsidP="003A075C">
      <w:pPr>
        <w:widowControl w:val="0"/>
        <w:spacing w:after="240"/>
        <w:jc w:val="center"/>
        <w:outlineLvl w:val="0"/>
        <w:rPr>
          <w:b/>
          <w:caps/>
          <w:sz w:val="22"/>
          <w:szCs w:val="22"/>
        </w:rPr>
      </w:pPr>
      <w:r w:rsidRPr="00602200">
        <w:rPr>
          <w:b/>
          <w:caps/>
          <w:sz w:val="22"/>
          <w:szCs w:val="22"/>
        </w:rPr>
        <w:t>institutional strengthening project proposals</w:t>
      </w:r>
      <w:r w:rsidRPr="00602200">
        <w:rPr>
          <w:b/>
          <w:caps/>
          <w:sz w:val="22"/>
          <w:szCs w:val="22"/>
          <w:vertAlign w:val="superscript"/>
        </w:rPr>
        <w:footnoteReference w:id="15"/>
      </w:r>
    </w:p>
    <w:p w14:paraId="0689C97B" w14:textId="77777777" w:rsidR="003A075C" w:rsidRPr="00602200" w:rsidRDefault="003A075C" w:rsidP="003A075C">
      <w:pPr>
        <w:keepNext/>
        <w:spacing w:after="120"/>
        <w:rPr>
          <w:b/>
          <w:bCs/>
          <w:sz w:val="22"/>
          <w:szCs w:val="22"/>
        </w:rPr>
      </w:pPr>
      <w:r w:rsidRPr="00602200">
        <w:rPr>
          <w:b/>
          <w:sz w:val="22"/>
          <w:szCs w:val="22"/>
        </w:rPr>
        <w:t>Ecuador</w:t>
      </w:r>
      <w:r w:rsidRPr="00602200">
        <w:rPr>
          <w:b/>
          <w:bCs/>
          <w:sz w:val="22"/>
          <w:szCs w:val="22"/>
        </w:rPr>
        <w:t>: Renewal of institutional strengthening</w:t>
      </w:r>
    </w:p>
    <w:tbl>
      <w:tblPr>
        <w:tblStyle w:val="TableGrid10"/>
        <w:tblW w:w="0" w:type="auto"/>
        <w:tblLayout w:type="fixed"/>
        <w:tblLook w:val="01E0" w:firstRow="1" w:lastRow="1" w:firstColumn="1" w:lastColumn="1" w:noHBand="0" w:noVBand="0"/>
      </w:tblPr>
      <w:tblGrid>
        <w:gridCol w:w="6283"/>
        <w:gridCol w:w="1925"/>
        <w:gridCol w:w="1368"/>
      </w:tblGrid>
      <w:tr w:rsidR="003A075C" w:rsidRPr="00FB3F5A" w14:paraId="4C26FE78" w14:textId="77777777" w:rsidTr="00BA3E38">
        <w:trPr>
          <w:trHeight w:val="278"/>
          <w:tblHeader/>
        </w:trPr>
        <w:tc>
          <w:tcPr>
            <w:tcW w:w="8208" w:type="dxa"/>
            <w:gridSpan w:val="2"/>
            <w:tcBorders>
              <w:bottom w:val="single" w:sz="4" w:space="0" w:color="auto"/>
            </w:tcBorders>
          </w:tcPr>
          <w:p w14:paraId="6F0320B7" w14:textId="77777777" w:rsidR="003A075C" w:rsidRPr="00FB3F5A" w:rsidRDefault="003A075C" w:rsidP="00DF0D01">
            <w:pPr>
              <w:rPr>
                <w:b/>
                <w:sz w:val="20"/>
              </w:rPr>
            </w:pPr>
            <w:r w:rsidRPr="00FB3F5A">
              <w:rPr>
                <w:b/>
                <w:sz w:val="20"/>
              </w:rPr>
              <w:t>Summary of the project and country profile</w:t>
            </w:r>
          </w:p>
        </w:tc>
        <w:tc>
          <w:tcPr>
            <w:tcW w:w="1368" w:type="dxa"/>
          </w:tcPr>
          <w:p w14:paraId="660AECB0" w14:textId="77777777" w:rsidR="003A075C" w:rsidRPr="00FB3F5A" w:rsidRDefault="003A075C" w:rsidP="00DF0D01">
            <w:pPr>
              <w:jc w:val="right"/>
              <w:rPr>
                <w:b/>
                <w:sz w:val="20"/>
              </w:rPr>
            </w:pPr>
          </w:p>
        </w:tc>
      </w:tr>
      <w:tr w:rsidR="003A075C" w:rsidRPr="00FB3F5A" w14:paraId="288CD802" w14:textId="77777777" w:rsidTr="00BA3E38">
        <w:trPr>
          <w:trHeight w:val="233"/>
        </w:trPr>
        <w:tc>
          <w:tcPr>
            <w:tcW w:w="8208" w:type="dxa"/>
            <w:gridSpan w:val="2"/>
            <w:tcBorders>
              <w:bottom w:val="single" w:sz="4" w:space="0" w:color="auto"/>
            </w:tcBorders>
          </w:tcPr>
          <w:p w14:paraId="0EFD15F7" w14:textId="77777777" w:rsidR="003A075C" w:rsidRPr="00FB3F5A" w:rsidRDefault="003A075C" w:rsidP="00DF0D01">
            <w:pPr>
              <w:rPr>
                <w:sz w:val="20"/>
              </w:rPr>
            </w:pPr>
            <w:r w:rsidRPr="00FB3F5A">
              <w:rPr>
                <w:sz w:val="20"/>
              </w:rPr>
              <w:t>Implementing agency:</w:t>
            </w:r>
          </w:p>
        </w:tc>
        <w:tc>
          <w:tcPr>
            <w:tcW w:w="1368" w:type="dxa"/>
            <w:tcBorders>
              <w:bottom w:val="single" w:sz="4" w:space="0" w:color="auto"/>
            </w:tcBorders>
          </w:tcPr>
          <w:p w14:paraId="1E406C70" w14:textId="77777777" w:rsidR="003A075C" w:rsidRPr="00FB3F5A" w:rsidRDefault="003A075C" w:rsidP="00DF0D01">
            <w:pPr>
              <w:jc w:val="center"/>
              <w:rPr>
                <w:sz w:val="20"/>
              </w:rPr>
            </w:pPr>
            <w:r w:rsidRPr="00FB3F5A">
              <w:rPr>
                <w:sz w:val="20"/>
              </w:rPr>
              <w:t>UNIDO</w:t>
            </w:r>
          </w:p>
        </w:tc>
      </w:tr>
      <w:tr w:rsidR="003A075C" w:rsidRPr="00FB3F5A" w14:paraId="4D1CCA99" w14:textId="77777777" w:rsidTr="00BA3E38">
        <w:trPr>
          <w:trHeight w:val="233"/>
        </w:trPr>
        <w:tc>
          <w:tcPr>
            <w:tcW w:w="8208" w:type="dxa"/>
            <w:gridSpan w:val="2"/>
            <w:tcBorders>
              <w:top w:val="single" w:sz="4" w:space="0" w:color="auto"/>
              <w:left w:val="single" w:sz="4" w:space="0" w:color="auto"/>
              <w:bottom w:val="nil"/>
              <w:right w:val="single" w:sz="4" w:space="0" w:color="auto"/>
            </w:tcBorders>
          </w:tcPr>
          <w:p w14:paraId="3E479DF7" w14:textId="77777777" w:rsidR="003A075C" w:rsidRPr="00FB3F5A" w:rsidRDefault="003A075C" w:rsidP="00DF0D01">
            <w:pPr>
              <w:rPr>
                <w:sz w:val="20"/>
              </w:rPr>
            </w:pPr>
            <w:r w:rsidRPr="00FB3F5A">
              <w:rPr>
                <w:sz w:val="20"/>
              </w:rPr>
              <w:t>Amounts previously approved for institutional strengthening (US $):</w:t>
            </w:r>
          </w:p>
        </w:tc>
        <w:tc>
          <w:tcPr>
            <w:tcW w:w="1368" w:type="dxa"/>
            <w:tcBorders>
              <w:top w:val="single" w:sz="4" w:space="0" w:color="auto"/>
              <w:left w:val="single" w:sz="4" w:space="0" w:color="auto"/>
              <w:bottom w:val="nil"/>
              <w:right w:val="single" w:sz="4" w:space="0" w:color="auto"/>
            </w:tcBorders>
          </w:tcPr>
          <w:p w14:paraId="5C83F361" w14:textId="77777777" w:rsidR="003A075C" w:rsidRPr="00FB3F5A" w:rsidRDefault="003A075C" w:rsidP="00DF0D01">
            <w:pPr>
              <w:jc w:val="right"/>
              <w:rPr>
                <w:sz w:val="20"/>
              </w:rPr>
            </w:pPr>
          </w:p>
        </w:tc>
      </w:tr>
      <w:tr w:rsidR="003A075C" w:rsidRPr="00FB3F5A" w14:paraId="0656532D" w14:textId="77777777" w:rsidTr="00BA3E38">
        <w:trPr>
          <w:trHeight w:val="233"/>
        </w:trPr>
        <w:tc>
          <w:tcPr>
            <w:tcW w:w="6283" w:type="dxa"/>
            <w:tcBorders>
              <w:top w:val="nil"/>
              <w:left w:val="single" w:sz="4" w:space="0" w:color="auto"/>
              <w:bottom w:val="nil"/>
              <w:right w:val="nil"/>
            </w:tcBorders>
            <w:shd w:val="clear" w:color="auto" w:fill="FFFFFF" w:themeFill="background1"/>
            <w:vAlign w:val="bottom"/>
          </w:tcPr>
          <w:p w14:paraId="64951ACF" w14:textId="77777777" w:rsidR="003A075C" w:rsidRPr="00FB3F5A" w:rsidRDefault="003A075C" w:rsidP="00DF0D01">
            <w:pPr>
              <w:ind w:left="4704" w:right="-198"/>
              <w:jc w:val="left"/>
              <w:rPr>
                <w:sz w:val="20"/>
              </w:rPr>
            </w:pPr>
            <w:r w:rsidRPr="00FB3F5A">
              <w:rPr>
                <w:sz w:val="20"/>
              </w:rPr>
              <w:t>Phase I</w:t>
            </w:r>
          </w:p>
        </w:tc>
        <w:tc>
          <w:tcPr>
            <w:tcW w:w="1925" w:type="dxa"/>
            <w:tcBorders>
              <w:top w:val="nil"/>
              <w:left w:val="nil"/>
              <w:bottom w:val="nil"/>
              <w:right w:val="single" w:sz="4" w:space="0" w:color="auto"/>
            </w:tcBorders>
            <w:shd w:val="clear" w:color="auto" w:fill="FFFFFF" w:themeFill="background1"/>
            <w:vAlign w:val="bottom"/>
          </w:tcPr>
          <w:p w14:paraId="47325F20" w14:textId="77777777" w:rsidR="003A075C" w:rsidRPr="00FB3F5A" w:rsidRDefault="003A075C" w:rsidP="00DF0D01">
            <w:pPr>
              <w:ind w:left="-112"/>
              <w:jc w:val="right"/>
              <w:rPr>
                <w:sz w:val="20"/>
              </w:rPr>
            </w:pPr>
            <w:r w:rsidRPr="00FB3F5A">
              <w:rPr>
                <w:sz w:val="20"/>
              </w:rPr>
              <w:t>Mar-93</w:t>
            </w:r>
          </w:p>
        </w:tc>
        <w:tc>
          <w:tcPr>
            <w:tcW w:w="1368" w:type="dxa"/>
            <w:tcBorders>
              <w:top w:val="nil"/>
              <w:left w:val="single" w:sz="4" w:space="0" w:color="auto"/>
              <w:bottom w:val="nil"/>
              <w:right w:val="single" w:sz="4" w:space="0" w:color="auto"/>
            </w:tcBorders>
            <w:shd w:val="clear" w:color="auto" w:fill="FFFFFF" w:themeFill="background1"/>
            <w:vAlign w:val="bottom"/>
          </w:tcPr>
          <w:p w14:paraId="727825FD" w14:textId="77777777" w:rsidR="003A075C" w:rsidRPr="00FB3F5A" w:rsidRDefault="003A075C" w:rsidP="00DF0D01">
            <w:pPr>
              <w:jc w:val="right"/>
              <w:rPr>
                <w:sz w:val="20"/>
              </w:rPr>
            </w:pPr>
            <w:r w:rsidRPr="00FB3F5A">
              <w:rPr>
                <w:sz w:val="20"/>
              </w:rPr>
              <w:t>170,673</w:t>
            </w:r>
          </w:p>
        </w:tc>
      </w:tr>
      <w:tr w:rsidR="003A075C" w:rsidRPr="00FB3F5A" w14:paraId="7A507F89" w14:textId="77777777" w:rsidTr="00BA3E38">
        <w:trPr>
          <w:trHeight w:val="233"/>
        </w:trPr>
        <w:tc>
          <w:tcPr>
            <w:tcW w:w="6283" w:type="dxa"/>
            <w:tcBorders>
              <w:top w:val="nil"/>
              <w:left w:val="single" w:sz="4" w:space="0" w:color="auto"/>
              <w:bottom w:val="nil"/>
              <w:right w:val="nil"/>
            </w:tcBorders>
            <w:shd w:val="clear" w:color="auto" w:fill="FFFFFF" w:themeFill="background1"/>
            <w:vAlign w:val="bottom"/>
          </w:tcPr>
          <w:p w14:paraId="38C186FE" w14:textId="77777777" w:rsidR="003A075C" w:rsidRPr="00FB3F5A" w:rsidRDefault="003A075C" w:rsidP="00DF0D01">
            <w:pPr>
              <w:ind w:left="4704" w:right="-198"/>
              <w:jc w:val="left"/>
              <w:rPr>
                <w:sz w:val="20"/>
              </w:rPr>
            </w:pPr>
            <w:r w:rsidRPr="00FB3F5A">
              <w:rPr>
                <w:sz w:val="20"/>
              </w:rPr>
              <w:t>Phase II:</w:t>
            </w:r>
          </w:p>
        </w:tc>
        <w:tc>
          <w:tcPr>
            <w:tcW w:w="1925" w:type="dxa"/>
            <w:tcBorders>
              <w:top w:val="nil"/>
              <w:left w:val="nil"/>
              <w:bottom w:val="nil"/>
              <w:right w:val="single" w:sz="4" w:space="0" w:color="auto"/>
            </w:tcBorders>
            <w:shd w:val="clear" w:color="auto" w:fill="FFFFFF" w:themeFill="background1"/>
            <w:vAlign w:val="bottom"/>
          </w:tcPr>
          <w:p w14:paraId="7364871A" w14:textId="77777777" w:rsidR="003A075C" w:rsidRPr="00FB3F5A" w:rsidRDefault="003A075C" w:rsidP="00DF0D01">
            <w:pPr>
              <w:ind w:left="-112"/>
              <w:jc w:val="right"/>
              <w:rPr>
                <w:sz w:val="20"/>
              </w:rPr>
            </w:pPr>
            <w:r w:rsidRPr="00FB3F5A">
              <w:rPr>
                <w:sz w:val="20"/>
              </w:rPr>
              <w:t>Jul-99</w:t>
            </w:r>
          </w:p>
        </w:tc>
        <w:tc>
          <w:tcPr>
            <w:tcW w:w="1368" w:type="dxa"/>
            <w:tcBorders>
              <w:top w:val="nil"/>
              <w:left w:val="single" w:sz="4" w:space="0" w:color="auto"/>
              <w:bottom w:val="nil"/>
              <w:right w:val="single" w:sz="4" w:space="0" w:color="auto"/>
            </w:tcBorders>
            <w:shd w:val="clear" w:color="auto" w:fill="FFFFFF" w:themeFill="background1"/>
            <w:vAlign w:val="bottom"/>
          </w:tcPr>
          <w:p w14:paraId="729FDF90" w14:textId="77777777" w:rsidR="003A075C" w:rsidRPr="00FB3F5A" w:rsidRDefault="003A075C" w:rsidP="00DF0D01">
            <w:pPr>
              <w:jc w:val="right"/>
              <w:rPr>
                <w:sz w:val="20"/>
              </w:rPr>
            </w:pPr>
            <w:r w:rsidRPr="00FB3F5A">
              <w:rPr>
                <w:sz w:val="20"/>
              </w:rPr>
              <w:t>109,949</w:t>
            </w:r>
          </w:p>
        </w:tc>
      </w:tr>
      <w:tr w:rsidR="003A075C" w:rsidRPr="00FB3F5A" w14:paraId="241E815A" w14:textId="77777777" w:rsidTr="00BA3E38">
        <w:trPr>
          <w:trHeight w:val="233"/>
        </w:trPr>
        <w:tc>
          <w:tcPr>
            <w:tcW w:w="6283" w:type="dxa"/>
            <w:tcBorders>
              <w:top w:val="nil"/>
              <w:left w:val="single" w:sz="4" w:space="0" w:color="auto"/>
              <w:bottom w:val="nil"/>
              <w:right w:val="nil"/>
            </w:tcBorders>
            <w:shd w:val="clear" w:color="auto" w:fill="FFFFFF" w:themeFill="background1"/>
            <w:vAlign w:val="bottom"/>
          </w:tcPr>
          <w:p w14:paraId="7D399E15" w14:textId="77777777" w:rsidR="003A075C" w:rsidRPr="00FB3F5A" w:rsidRDefault="003A075C" w:rsidP="00DF0D01">
            <w:pPr>
              <w:ind w:left="4704" w:right="-198"/>
              <w:jc w:val="left"/>
              <w:rPr>
                <w:sz w:val="20"/>
              </w:rPr>
            </w:pPr>
            <w:r w:rsidRPr="00FB3F5A">
              <w:rPr>
                <w:sz w:val="20"/>
              </w:rPr>
              <w:t>Phase III:</w:t>
            </w:r>
          </w:p>
        </w:tc>
        <w:tc>
          <w:tcPr>
            <w:tcW w:w="1925" w:type="dxa"/>
            <w:tcBorders>
              <w:top w:val="nil"/>
              <w:left w:val="nil"/>
              <w:bottom w:val="nil"/>
              <w:right w:val="single" w:sz="4" w:space="0" w:color="auto"/>
            </w:tcBorders>
            <w:shd w:val="clear" w:color="auto" w:fill="FFFFFF" w:themeFill="background1"/>
            <w:vAlign w:val="bottom"/>
          </w:tcPr>
          <w:p w14:paraId="26727A73" w14:textId="77777777" w:rsidR="003A075C" w:rsidRPr="00FB3F5A" w:rsidRDefault="003A075C" w:rsidP="00DF0D01">
            <w:pPr>
              <w:ind w:left="-112"/>
              <w:jc w:val="right"/>
              <w:rPr>
                <w:sz w:val="20"/>
              </w:rPr>
            </w:pPr>
            <w:r w:rsidRPr="00FB3F5A">
              <w:rPr>
                <w:sz w:val="20"/>
              </w:rPr>
              <w:t>Apr-04</w:t>
            </w:r>
          </w:p>
        </w:tc>
        <w:tc>
          <w:tcPr>
            <w:tcW w:w="1368" w:type="dxa"/>
            <w:tcBorders>
              <w:top w:val="nil"/>
              <w:left w:val="single" w:sz="4" w:space="0" w:color="auto"/>
              <w:bottom w:val="nil"/>
              <w:right w:val="single" w:sz="4" w:space="0" w:color="auto"/>
            </w:tcBorders>
            <w:shd w:val="clear" w:color="auto" w:fill="FFFFFF" w:themeFill="background1"/>
            <w:vAlign w:val="bottom"/>
          </w:tcPr>
          <w:p w14:paraId="10D05A22" w14:textId="77777777" w:rsidR="003A075C" w:rsidRPr="00FB3F5A" w:rsidRDefault="003A075C" w:rsidP="00DF0D01">
            <w:pPr>
              <w:jc w:val="right"/>
              <w:rPr>
                <w:sz w:val="20"/>
              </w:rPr>
            </w:pPr>
            <w:r w:rsidRPr="00FB3F5A">
              <w:rPr>
                <w:sz w:val="20"/>
              </w:rPr>
              <w:t>190,060</w:t>
            </w:r>
          </w:p>
        </w:tc>
      </w:tr>
      <w:tr w:rsidR="003A075C" w:rsidRPr="00FB3F5A" w14:paraId="1DE0DF32" w14:textId="77777777" w:rsidTr="00BA3E38">
        <w:trPr>
          <w:trHeight w:val="233"/>
        </w:trPr>
        <w:tc>
          <w:tcPr>
            <w:tcW w:w="6283" w:type="dxa"/>
            <w:tcBorders>
              <w:top w:val="nil"/>
              <w:left w:val="single" w:sz="4" w:space="0" w:color="auto"/>
              <w:bottom w:val="nil"/>
              <w:right w:val="nil"/>
            </w:tcBorders>
            <w:shd w:val="clear" w:color="auto" w:fill="FFFFFF" w:themeFill="background1"/>
            <w:vAlign w:val="bottom"/>
          </w:tcPr>
          <w:p w14:paraId="4155199C" w14:textId="77777777" w:rsidR="003A075C" w:rsidRPr="00FB3F5A" w:rsidRDefault="003A075C" w:rsidP="00DF0D01">
            <w:pPr>
              <w:ind w:left="4704" w:right="-198"/>
              <w:jc w:val="left"/>
              <w:rPr>
                <w:sz w:val="20"/>
              </w:rPr>
            </w:pPr>
            <w:r w:rsidRPr="00FB3F5A">
              <w:rPr>
                <w:sz w:val="20"/>
              </w:rPr>
              <w:t xml:space="preserve">Phase IV </w:t>
            </w:r>
          </w:p>
        </w:tc>
        <w:tc>
          <w:tcPr>
            <w:tcW w:w="1925" w:type="dxa"/>
            <w:tcBorders>
              <w:top w:val="nil"/>
              <w:left w:val="nil"/>
              <w:bottom w:val="nil"/>
              <w:right w:val="single" w:sz="4" w:space="0" w:color="auto"/>
            </w:tcBorders>
            <w:shd w:val="clear" w:color="auto" w:fill="FFFFFF" w:themeFill="background1"/>
            <w:vAlign w:val="bottom"/>
          </w:tcPr>
          <w:p w14:paraId="78C44D2F" w14:textId="77777777" w:rsidR="003A075C" w:rsidRPr="00FB3F5A" w:rsidRDefault="003A075C" w:rsidP="00DF0D01">
            <w:pPr>
              <w:tabs>
                <w:tab w:val="left" w:pos="6840"/>
              </w:tabs>
              <w:ind w:left="-538"/>
              <w:jc w:val="right"/>
              <w:rPr>
                <w:sz w:val="20"/>
              </w:rPr>
            </w:pPr>
            <w:r w:rsidRPr="00FB3F5A">
              <w:rPr>
                <w:sz w:val="20"/>
              </w:rPr>
              <w:t>Mar-07 and Nov-08</w:t>
            </w:r>
          </w:p>
        </w:tc>
        <w:tc>
          <w:tcPr>
            <w:tcW w:w="1368" w:type="dxa"/>
            <w:tcBorders>
              <w:top w:val="nil"/>
              <w:left w:val="single" w:sz="4" w:space="0" w:color="auto"/>
              <w:bottom w:val="nil"/>
              <w:right w:val="single" w:sz="4" w:space="0" w:color="auto"/>
            </w:tcBorders>
            <w:shd w:val="clear" w:color="auto" w:fill="FFFFFF" w:themeFill="background1"/>
            <w:vAlign w:val="bottom"/>
          </w:tcPr>
          <w:p w14:paraId="1DD20A46" w14:textId="77777777" w:rsidR="003A075C" w:rsidRPr="00FB3F5A" w:rsidRDefault="003A075C" w:rsidP="00DF0D01">
            <w:pPr>
              <w:jc w:val="right"/>
              <w:rPr>
                <w:sz w:val="20"/>
              </w:rPr>
            </w:pPr>
            <w:r w:rsidRPr="00FB3F5A">
              <w:rPr>
                <w:sz w:val="20"/>
              </w:rPr>
              <w:t>190,060</w:t>
            </w:r>
          </w:p>
        </w:tc>
      </w:tr>
      <w:tr w:rsidR="003A075C" w:rsidRPr="00FB3F5A" w14:paraId="49C5CE9E" w14:textId="77777777" w:rsidTr="00BA3E38">
        <w:trPr>
          <w:trHeight w:val="233"/>
        </w:trPr>
        <w:tc>
          <w:tcPr>
            <w:tcW w:w="6283" w:type="dxa"/>
            <w:tcBorders>
              <w:top w:val="nil"/>
              <w:left w:val="single" w:sz="4" w:space="0" w:color="auto"/>
              <w:bottom w:val="nil"/>
              <w:right w:val="nil"/>
            </w:tcBorders>
            <w:shd w:val="clear" w:color="auto" w:fill="FFFFFF" w:themeFill="background1"/>
            <w:vAlign w:val="bottom"/>
          </w:tcPr>
          <w:p w14:paraId="56DF4ABE" w14:textId="77777777" w:rsidR="003A075C" w:rsidRPr="00FB3F5A" w:rsidRDefault="003A075C" w:rsidP="00DF0D01">
            <w:pPr>
              <w:ind w:left="4704" w:right="-198"/>
              <w:jc w:val="left"/>
              <w:rPr>
                <w:sz w:val="20"/>
              </w:rPr>
            </w:pPr>
            <w:r w:rsidRPr="00FB3F5A">
              <w:rPr>
                <w:sz w:val="20"/>
              </w:rPr>
              <w:t>Phase V:</w:t>
            </w:r>
          </w:p>
        </w:tc>
        <w:tc>
          <w:tcPr>
            <w:tcW w:w="1925" w:type="dxa"/>
            <w:tcBorders>
              <w:top w:val="nil"/>
              <w:left w:val="nil"/>
              <w:bottom w:val="nil"/>
              <w:right w:val="single" w:sz="4" w:space="0" w:color="auto"/>
            </w:tcBorders>
            <w:shd w:val="clear" w:color="auto" w:fill="FFFFFF" w:themeFill="background1"/>
            <w:vAlign w:val="bottom"/>
          </w:tcPr>
          <w:p w14:paraId="4F434319" w14:textId="77777777" w:rsidR="003A075C" w:rsidRPr="00FB3F5A" w:rsidRDefault="003A075C" w:rsidP="00DF0D01">
            <w:pPr>
              <w:tabs>
                <w:tab w:val="left" w:pos="6840"/>
              </w:tabs>
              <w:ind w:left="-108"/>
              <w:jc w:val="right"/>
              <w:rPr>
                <w:sz w:val="20"/>
              </w:rPr>
            </w:pPr>
            <w:r w:rsidRPr="00FB3F5A">
              <w:rPr>
                <w:sz w:val="20"/>
              </w:rPr>
              <w:t xml:space="preserve">Nov-09 </w:t>
            </w:r>
          </w:p>
        </w:tc>
        <w:tc>
          <w:tcPr>
            <w:tcW w:w="1368" w:type="dxa"/>
            <w:tcBorders>
              <w:top w:val="nil"/>
              <w:left w:val="single" w:sz="4" w:space="0" w:color="auto"/>
              <w:bottom w:val="nil"/>
              <w:right w:val="single" w:sz="4" w:space="0" w:color="auto"/>
            </w:tcBorders>
            <w:shd w:val="clear" w:color="auto" w:fill="FFFFFF" w:themeFill="background1"/>
            <w:vAlign w:val="bottom"/>
          </w:tcPr>
          <w:p w14:paraId="6271FB62" w14:textId="77777777" w:rsidR="003A075C" w:rsidRPr="00FB3F5A" w:rsidRDefault="003A075C" w:rsidP="00DF0D01">
            <w:pPr>
              <w:jc w:val="right"/>
              <w:rPr>
                <w:sz w:val="20"/>
              </w:rPr>
            </w:pPr>
            <w:r w:rsidRPr="00FB3F5A">
              <w:rPr>
                <w:sz w:val="20"/>
              </w:rPr>
              <w:t>167,565</w:t>
            </w:r>
          </w:p>
        </w:tc>
      </w:tr>
      <w:tr w:rsidR="003A075C" w:rsidRPr="00FB3F5A" w14:paraId="708E5F2C" w14:textId="77777777" w:rsidTr="00BA3E38">
        <w:trPr>
          <w:trHeight w:val="233"/>
        </w:trPr>
        <w:tc>
          <w:tcPr>
            <w:tcW w:w="6283" w:type="dxa"/>
            <w:tcBorders>
              <w:top w:val="nil"/>
              <w:left w:val="single" w:sz="4" w:space="0" w:color="auto"/>
              <w:bottom w:val="nil"/>
              <w:right w:val="nil"/>
            </w:tcBorders>
            <w:shd w:val="clear" w:color="auto" w:fill="FFFFFF" w:themeFill="background1"/>
            <w:vAlign w:val="bottom"/>
          </w:tcPr>
          <w:p w14:paraId="44947271" w14:textId="77777777" w:rsidR="003A075C" w:rsidRPr="00FB3F5A" w:rsidRDefault="003A075C" w:rsidP="00DF0D01">
            <w:pPr>
              <w:ind w:left="4704" w:right="-255"/>
              <w:jc w:val="left"/>
              <w:rPr>
                <w:sz w:val="20"/>
              </w:rPr>
            </w:pPr>
            <w:r w:rsidRPr="00FB3F5A">
              <w:rPr>
                <w:sz w:val="20"/>
              </w:rPr>
              <w:t>Phase VI:</w:t>
            </w:r>
          </w:p>
        </w:tc>
        <w:tc>
          <w:tcPr>
            <w:tcW w:w="1925" w:type="dxa"/>
            <w:tcBorders>
              <w:top w:val="nil"/>
              <w:left w:val="nil"/>
              <w:bottom w:val="nil"/>
              <w:right w:val="single" w:sz="4" w:space="0" w:color="auto"/>
            </w:tcBorders>
            <w:shd w:val="clear" w:color="auto" w:fill="FFFFFF" w:themeFill="background1"/>
            <w:vAlign w:val="bottom"/>
          </w:tcPr>
          <w:p w14:paraId="0DF73A3C" w14:textId="77777777" w:rsidR="003A075C" w:rsidRPr="00FB3F5A" w:rsidRDefault="003A075C" w:rsidP="00DF0D01">
            <w:pPr>
              <w:tabs>
                <w:tab w:val="left" w:pos="6840"/>
              </w:tabs>
              <w:ind w:left="-108"/>
              <w:jc w:val="right"/>
              <w:rPr>
                <w:sz w:val="20"/>
              </w:rPr>
            </w:pPr>
            <w:r w:rsidRPr="00FB3F5A">
              <w:rPr>
                <w:sz w:val="20"/>
              </w:rPr>
              <w:t>May-16</w:t>
            </w:r>
          </w:p>
        </w:tc>
        <w:tc>
          <w:tcPr>
            <w:tcW w:w="1368" w:type="dxa"/>
            <w:tcBorders>
              <w:top w:val="nil"/>
              <w:left w:val="single" w:sz="4" w:space="0" w:color="auto"/>
              <w:bottom w:val="nil"/>
              <w:right w:val="single" w:sz="4" w:space="0" w:color="auto"/>
            </w:tcBorders>
            <w:shd w:val="clear" w:color="auto" w:fill="FFFFFF" w:themeFill="background1"/>
          </w:tcPr>
          <w:p w14:paraId="6081D9D3" w14:textId="77777777" w:rsidR="003A075C" w:rsidRPr="00FB3F5A" w:rsidRDefault="003A075C" w:rsidP="00DF0D01">
            <w:pPr>
              <w:jc w:val="right"/>
              <w:rPr>
                <w:sz w:val="20"/>
              </w:rPr>
            </w:pPr>
            <w:r w:rsidRPr="00FB3F5A">
              <w:rPr>
                <w:sz w:val="20"/>
              </w:rPr>
              <w:t>202,531</w:t>
            </w:r>
          </w:p>
        </w:tc>
      </w:tr>
      <w:tr w:rsidR="003A075C" w:rsidRPr="00FB3F5A" w14:paraId="7D42A36D" w14:textId="77777777" w:rsidTr="00BA3E38">
        <w:trPr>
          <w:trHeight w:val="233"/>
        </w:trPr>
        <w:tc>
          <w:tcPr>
            <w:tcW w:w="6283" w:type="dxa"/>
            <w:tcBorders>
              <w:top w:val="nil"/>
              <w:left w:val="single" w:sz="4" w:space="0" w:color="auto"/>
              <w:bottom w:val="nil"/>
              <w:right w:val="nil"/>
            </w:tcBorders>
            <w:shd w:val="clear" w:color="auto" w:fill="FFFFFF" w:themeFill="background1"/>
            <w:vAlign w:val="bottom"/>
          </w:tcPr>
          <w:p w14:paraId="20E60DED" w14:textId="77777777" w:rsidR="003A075C" w:rsidRPr="00FB3F5A" w:rsidRDefault="003A075C" w:rsidP="00DF0D01">
            <w:pPr>
              <w:ind w:left="4704" w:right="-255"/>
              <w:jc w:val="left"/>
              <w:rPr>
                <w:sz w:val="20"/>
              </w:rPr>
            </w:pPr>
            <w:r w:rsidRPr="00FB3F5A">
              <w:rPr>
                <w:sz w:val="20"/>
              </w:rPr>
              <w:t>Phase VII:</w:t>
            </w:r>
          </w:p>
        </w:tc>
        <w:tc>
          <w:tcPr>
            <w:tcW w:w="1925" w:type="dxa"/>
            <w:tcBorders>
              <w:top w:val="nil"/>
              <w:left w:val="nil"/>
              <w:bottom w:val="nil"/>
              <w:right w:val="single" w:sz="4" w:space="0" w:color="auto"/>
            </w:tcBorders>
            <w:shd w:val="clear" w:color="auto" w:fill="FFFFFF" w:themeFill="background1"/>
            <w:vAlign w:val="bottom"/>
          </w:tcPr>
          <w:p w14:paraId="34B10927" w14:textId="77777777" w:rsidR="003A075C" w:rsidRPr="00FB3F5A" w:rsidRDefault="003A075C" w:rsidP="00DF0D01">
            <w:pPr>
              <w:tabs>
                <w:tab w:val="left" w:pos="6840"/>
              </w:tabs>
              <w:ind w:left="-108"/>
              <w:jc w:val="right"/>
              <w:rPr>
                <w:sz w:val="20"/>
              </w:rPr>
            </w:pPr>
            <w:r w:rsidRPr="00FB3F5A">
              <w:rPr>
                <w:sz w:val="20"/>
              </w:rPr>
              <w:t>Jul-21</w:t>
            </w:r>
          </w:p>
        </w:tc>
        <w:tc>
          <w:tcPr>
            <w:tcW w:w="1368" w:type="dxa"/>
            <w:tcBorders>
              <w:top w:val="nil"/>
              <w:left w:val="single" w:sz="4" w:space="0" w:color="auto"/>
              <w:bottom w:val="nil"/>
              <w:right w:val="single" w:sz="4" w:space="0" w:color="auto"/>
            </w:tcBorders>
            <w:shd w:val="clear" w:color="auto" w:fill="FFFFFF" w:themeFill="background1"/>
          </w:tcPr>
          <w:p w14:paraId="06B8DEA9" w14:textId="77777777" w:rsidR="003A075C" w:rsidRPr="00FB3F5A" w:rsidRDefault="003A075C" w:rsidP="00DF0D01">
            <w:pPr>
              <w:jc w:val="right"/>
              <w:rPr>
                <w:sz w:val="20"/>
              </w:rPr>
            </w:pPr>
            <w:r w:rsidRPr="00FB3F5A">
              <w:rPr>
                <w:sz w:val="20"/>
              </w:rPr>
              <w:t>241,104*</w:t>
            </w:r>
          </w:p>
        </w:tc>
      </w:tr>
      <w:tr w:rsidR="003A075C" w:rsidRPr="00FB3F5A" w14:paraId="678734CD" w14:textId="77777777" w:rsidTr="00BA3E38">
        <w:trPr>
          <w:trHeight w:val="233"/>
        </w:trPr>
        <w:tc>
          <w:tcPr>
            <w:tcW w:w="6283" w:type="dxa"/>
            <w:tcBorders>
              <w:top w:val="nil"/>
              <w:left w:val="single" w:sz="4" w:space="0" w:color="auto"/>
              <w:bottom w:val="nil"/>
              <w:right w:val="nil"/>
            </w:tcBorders>
            <w:shd w:val="clear" w:color="auto" w:fill="FFFFFF" w:themeFill="background1"/>
            <w:vAlign w:val="bottom"/>
          </w:tcPr>
          <w:p w14:paraId="008488FC" w14:textId="77777777" w:rsidR="003A075C" w:rsidRPr="00FB3F5A" w:rsidRDefault="003A075C" w:rsidP="00DF0D01">
            <w:pPr>
              <w:ind w:left="4704" w:right="-255"/>
              <w:jc w:val="left"/>
              <w:rPr>
                <w:sz w:val="20"/>
              </w:rPr>
            </w:pPr>
            <w:r w:rsidRPr="00FB3F5A">
              <w:rPr>
                <w:sz w:val="20"/>
              </w:rPr>
              <w:t>Phase VIII:</w:t>
            </w:r>
          </w:p>
        </w:tc>
        <w:tc>
          <w:tcPr>
            <w:tcW w:w="1925" w:type="dxa"/>
            <w:tcBorders>
              <w:top w:val="nil"/>
              <w:left w:val="nil"/>
              <w:bottom w:val="nil"/>
              <w:right w:val="single" w:sz="4" w:space="0" w:color="auto"/>
            </w:tcBorders>
            <w:shd w:val="clear" w:color="auto" w:fill="FFFFFF" w:themeFill="background1"/>
            <w:vAlign w:val="bottom"/>
          </w:tcPr>
          <w:p w14:paraId="7787CCBD" w14:textId="77777777" w:rsidR="003A075C" w:rsidRPr="00FB3F5A" w:rsidRDefault="003A075C" w:rsidP="00DF0D01">
            <w:pPr>
              <w:tabs>
                <w:tab w:val="left" w:pos="6840"/>
              </w:tabs>
              <w:ind w:left="-108"/>
              <w:jc w:val="right"/>
              <w:rPr>
                <w:sz w:val="20"/>
              </w:rPr>
            </w:pPr>
            <w:r w:rsidRPr="00FB3F5A">
              <w:rPr>
                <w:sz w:val="20"/>
              </w:rPr>
              <w:t>Jun-23</w:t>
            </w:r>
          </w:p>
        </w:tc>
        <w:tc>
          <w:tcPr>
            <w:tcW w:w="1368" w:type="dxa"/>
            <w:tcBorders>
              <w:top w:val="nil"/>
              <w:left w:val="single" w:sz="4" w:space="0" w:color="auto"/>
              <w:bottom w:val="nil"/>
              <w:right w:val="single" w:sz="4" w:space="0" w:color="auto"/>
            </w:tcBorders>
            <w:shd w:val="clear" w:color="auto" w:fill="FFFFFF" w:themeFill="background1"/>
          </w:tcPr>
          <w:p w14:paraId="2FC65A69" w14:textId="77777777" w:rsidR="003A075C" w:rsidRPr="00FB3F5A" w:rsidRDefault="003A075C" w:rsidP="00DF0D01">
            <w:pPr>
              <w:jc w:val="right"/>
              <w:rPr>
                <w:sz w:val="20"/>
              </w:rPr>
            </w:pPr>
            <w:r w:rsidRPr="00FB3F5A">
              <w:rPr>
                <w:sz w:val="20"/>
              </w:rPr>
              <w:t>501,244</w:t>
            </w:r>
          </w:p>
        </w:tc>
      </w:tr>
      <w:tr w:rsidR="003A075C" w:rsidRPr="00FB3F5A" w14:paraId="64724F9D" w14:textId="77777777" w:rsidTr="00BA3E38">
        <w:trPr>
          <w:trHeight w:val="233"/>
        </w:trPr>
        <w:tc>
          <w:tcPr>
            <w:tcW w:w="8208" w:type="dxa"/>
            <w:gridSpan w:val="2"/>
            <w:tcBorders>
              <w:top w:val="nil"/>
              <w:left w:val="single" w:sz="4" w:space="0" w:color="auto"/>
              <w:bottom w:val="nil"/>
              <w:right w:val="single" w:sz="4" w:space="0" w:color="auto"/>
            </w:tcBorders>
          </w:tcPr>
          <w:p w14:paraId="49018153" w14:textId="77777777" w:rsidR="003A075C" w:rsidRPr="00FB3F5A" w:rsidRDefault="003A075C" w:rsidP="00DF0D01">
            <w:pPr>
              <w:widowControl w:val="0"/>
              <w:tabs>
                <w:tab w:val="left" w:pos="6976"/>
              </w:tabs>
              <w:ind w:left="6548"/>
              <w:rPr>
                <w:sz w:val="20"/>
              </w:rPr>
            </w:pPr>
            <w:r w:rsidRPr="00FB3F5A">
              <w:rPr>
                <w:sz w:val="20"/>
              </w:rPr>
              <w:tab/>
              <w:t>Total:</w:t>
            </w:r>
          </w:p>
        </w:tc>
        <w:tc>
          <w:tcPr>
            <w:tcW w:w="1368" w:type="dxa"/>
            <w:tcBorders>
              <w:top w:val="nil"/>
              <w:left w:val="single" w:sz="4" w:space="0" w:color="auto"/>
              <w:bottom w:val="single" w:sz="4" w:space="0" w:color="auto"/>
              <w:right w:val="single" w:sz="4" w:space="0" w:color="auto"/>
            </w:tcBorders>
          </w:tcPr>
          <w:p w14:paraId="59CB39B9" w14:textId="77777777" w:rsidR="003A075C" w:rsidRPr="00FB3F5A" w:rsidRDefault="003A075C" w:rsidP="00DF0D01">
            <w:pPr>
              <w:jc w:val="right"/>
              <w:rPr>
                <w:sz w:val="20"/>
              </w:rPr>
            </w:pPr>
            <w:r w:rsidRPr="00FB3F5A">
              <w:rPr>
                <w:sz w:val="20"/>
              </w:rPr>
              <w:t>1,773,186</w:t>
            </w:r>
          </w:p>
        </w:tc>
      </w:tr>
      <w:tr w:rsidR="003A075C" w:rsidRPr="00FB3F5A" w14:paraId="53B1A850" w14:textId="77777777" w:rsidTr="00BA3E38">
        <w:trPr>
          <w:trHeight w:val="233"/>
        </w:trPr>
        <w:tc>
          <w:tcPr>
            <w:tcW w:w="8208" w:type="dxa"/>
            <w:gridSpan w:val="2"/>
            <w:shd w:val="clear" w:color="auto" w:fill="FFFFFF" w:themeFill="background1"/>
          </w:tcPr>
          <w:p w14:paraId="106518F9" w14:textId="77777777" w:rsidR="003A075C" w:rsidRPr="00FB3F5A" w:rsidRDefault="003A075C" w:rsidP="00DF0D01">
            <w:pPr>
              <w:jc w:val="left"/>
              <w:rPr>
                <w:sz w:val="20"/>
              </w:rPr>
            </w:pPr>
            <w:r w:rsidRPr="00FB3F5A">
              <w:rPr>
                <w:sz w:val="20"/>
              </w:rPr>
              <w:t>Amount requested for renewal (phase IX) (US $):</w:t>
            </w:r>
          </w:p>
        </w:tc>
        <w:tc>
          <w:tcPr>
            <w:tcW w:w="1368" w:type="dxa"/>
          </w:tcPr>
          <w:p w14:paraId="117BC141" w14:textId="77777777" w:rsidR="003A075C" w:rsidRPr="00FB3F5A" w:rsidRDefault="003A075C" w:rsidP="00DF0D01">
            <w:pPr>
              <w:jc w:val="right"/>
              <w:rPr>
                <w:sz w:val="20"/>
              </w:rPr>
            </w:pPr>
            <w:r w:rsidRPr="00FB3F5A">
              <w:rPr>
                <w:sz w:val="20"/>
              </w:rPr>
              <w:t>468,452</w:t>
            </w:r>
          </w:p>
        </w:tc>
      </w:tr>
      <w:tr w:rsidR="003A075C" w:rsidRPr="00FB3F5A" w14:paraId="62F1A104" w14:textId="77777777" w:rsidTr="00BA3E38">
        <w:trPr>
          <w:trHeight w:val="233"/>
        </w:trPr>
        <w:tc>
          <w:tcPr>
            <w:tcW w:w="8208" w:type="dxa"/>
            <w:gridSpan w:val="2"/>
          </w:tcPr>
          <w:p w14:paraId="6192ECC3" w14:textId="77777777" w:rsidR="003A075C" w:rsidRPr="00FB3F5A" w:rsidRDefault="003A075C" w:rsidP="00DF0D01">
            <w:pPr>
              <w:jc w:val="left"/>
              <w:rPr>
                <w:sz w:val="20"/>
              </w:rPr>
            </w:pPr>
            <w:r w:rsidRPr="00FB3F5A">
              <w:rPr>
                <w:sz w:val="20"/>
              </w:rPr>
              <w:t xml:space="preserve">Amount recommended for approval for phase IX (US $): </w:t>
            </w:r>
          </w:p>
        </w:tc>
        <w:tc>
          <w:tcPr>
            <w:tcW w:w="1368" w:type="dxa"/>
          </w:tcPr>
          <w:p w14:paraId="5C91DDAA" w14:textId="77777777" w:rsidR="003A075C" w:rsidRPr="00FB3F5A" w:rsidRDefault="003A075C" w:rsidP="00DF0D01">
            <w:pPr>
              <w:jc w:val="right"/>
              <w:rPr>
                <w:sz w:val="20"/>
              </w:rPr>
            </w:pPr>
            <w:r w:rsidRPr="00FB3F5A">
              <w:rPr>
                <w:sz w:val="20"/>
              </w:rPr>
              <w:t>468,452</w:t>
            </w:r>
          </w:p>
        </w:tc>
      </w:tr>
      <w:tr w:rsidR="003A075C" w:rsidRPr="00FB3F5A" w14:paraId="07EE4E8E" w14:textId="77777777" w:rsidTr="00BA3E38">
        <w:trPr>
          <w:trHeight w:val="233"/>
        </w:trPr>
        <w:tc>
          <w:tcPr>
            <w:tcW w:w="8208" w:type="dxa"/>
            <w:gridSpan w:val="2"/>
          </w:tcPr>
          <w:p w14:paraId="6ABB039F" w14:textId="77777777" w:rsidR="003A075C" w:rsidRPr="00FB3F5A" w:rsidRDefault="003A075C" w:rsidP="00DF0D01">
            <w:pPr>
              <w:jc w:val="left"/>
              <w:rPr>
                <w:sz w:val="20"/>
              </w:rPr>
            </w:pPr>
            <w:r w:rsidRPr="00FB3F5A">
              <w:rPr>
                <w:sz w:val="20"/>
              </w:rPr>
              <w:t>Agency support costs (US $):</w:t>
            </w:r>
          </w:p>
        </w:tc>
        <w:tc>
          <w:tcPr>
            <w:tcW w:w="1368" w:type="dxa"/>
          </w:tcPr>
          <w:p w14:paraId="2386DD8E" w14:textId="77777777" w:rsidR="003A075C" w:rsidRPr="00FB3F5A" w:rsidRDefault="003A075C" w:rsidP="00DF0D01">
            <w:pPr>
              <w:jc w:val="right"/>
              <w:rPr>
                <w:sz w:val="20"/>
              </w:rPr>
            </w:pPr>
            <w:r w:rsidRPr="00FB3F5A">
              <w:rPr>
                <w:sz w:val="20"/>
              </w:rPr>
              <w:t>32,792</w:t>
            </w:r>
          </w:p>
        </w:tc>
      </w:tr>
      <w:tr w:rsidR="003A075C" w:rsidRPr="00FB3F5A" w14:paraId="49ECEC4D" w14:textId="77777777" w:rsidTr="00BA3E38">
        <w:trPr>
          <w:trHeight w:val="233"/>
        </w:trPr>
        <w:tc>
          <w:tcPr>
            <w:tcW w:w="8208" w:type="dxa"/>
            <w:gridSpan w:val="2"/>
          </w:tcPr>
          <w:p w14:paraId="5C485961" w14:textId="77777777" w:rsidR="003A075C" w:rsidRPr="00FB3F5A" w:rsidRDefault="003A075C" w:rsidP="00DF0D01">
            <w:pPr>
              <w:jc w:val="left"/>
              <w:rPr>
                <w:sz w:val="20"/>
              </w:rPr>
            </w:pPr>
            <w:r w:rsidRPr="00FB3F5A">
              <w:rPr>
                <w:sz w:val="20"/>
              </w:rPr>
              <w:t>Total cost of institutional strengthening phase IX to the Multilateral Fund (US $):</w:t>
            </w:r>
          </w:p>
        </w:tc>
        <w:tc>
          <w:tcPr>
            <w:tcW w:w="1368" w:type="dxa"/>
          </w:tcPr>
          <w:p w14:paraId="5E99B621" w14:textId="77777777" w:rsidR="003A075C" w:rsidRPr="00FB3F5A" w:rsidRDefault="003A075C" w:rsidP="00DF0D01">
            <w:pPr>
              <w:jc w:val="right"/>
              <w:rPr>
                <w:sz w:val="20"/>
              </w:rPr>
            </w:pPr>
            <w:r w:rsidRPr="00FB3F5A">
              <w:rPr>
                <w:sz w:val="20"/>
              </w:rPr>
              <w:t>501,244</w:t>
            </w:r>
          </w:p>
        </w:tc>
      </w:tr>
      <w:tr w:rsidR="003A075C" w:rsidRPr="00FB3F5A" w14:paraId="750DC36E" w14:textId="77777777" w:rsidTr="00BA3E38">
        <w:trPr>
          <w:trHeight w:val="233"/>
        </w:trPr>
        <w:tc>
          <w:tcPr>
            <w:tcW w:w="8208" w:type="dxa"/>
            <w:gridSpan w:val="2"/>
          </w:tcPr>
          <w:p w14:paraId="2132176C" w14:textId="77777777" w:rsidR="003A075C" w:rsidRPr="00FB3F5A" w:rsidRDefault="003A075C" w:rsidP="00DF0D01">
            <w:pPr>
              <w:jc w:val="left"/>
              <w:rPr>
                <w:sz w:val="20"/>
              </w:rPr>
            </w:pPr>
            <w:r w:rsidRPr="00FB3F5A">
              <w:rPr>
                <w:sz w:val="20"/>
              </w:rPr>
              <w:t>Date of approval of country programme:</w:t>
            </w:r>
          </w:p>
        </w:tc>
        <w:tc>
          <w:tcPr>
            <w:tcW w:w="1368" w:type="dxa"/>
            <w:shd w:val="clear" w:color="auto" w:fill="FFFFFF" w:themeFill="background1"/>
          </w:tcPr>
          <w:p w14:paraId="19B94EB9" w14:textId="77777777" w:rsidR="003A075C" w:rsidRPr="00FB3F5A" w:rsidRDefault="003A075C" w:rsidP="00DF0D01">
            <w:pPr>
              <w:jc w:val="right"/>
              <w:rPr>
                <w:sz w:val="20"/>
              </w:rPr>
            </w:pPr>
            <w:r w:rsidRPr="00FB3F5A">
              <w:rPr>
                <w:sz w:val="20"/>
              </w:rPr>
              <w:t>1992</w:t>
            </w:r>
          </w:p>
        </w:tc>
      </w:tr>
      <w:tr w:rsidR="003A075C" w:rsidRPr="00FB3F5A" w14:paraId="2AC2E30C" w14:textId="77777777" w:rsidTr="00BA3E38">
        <w:trPr>
          <w:trHeight w:val="233"/>
        </w:trPr>
        <w:tc>
          <w:tcPr>
            <w:tcW w:w="8208" w:type="dxa"/>
            <w:gridSpan w:val="2"/>
            <w:tcBorders>
              <w:bottom w:val="single" w:sz="4" w:space="0" w:color="auto"/>
            </w:tcBorders>
          </w:tcPr>
          <w:p w14:paraId="2C0F43F4" w14:textId="77777777" w:rsidR="003A075C" w:rsidRPr="00FB3F5A" w:rsidRDefault="003A075C" w:rsidP="00DF0D01">
            <w:pPr>
              <w:jc w:val="left"/>
              <w:rPr>
                <w:sz w:val="20"/>
              </w:rPr>
            </w:pPr>
            <w:r w:rsidRPr="00FB3F5A">
              <w:rPr>
                <w:sz w:val="20"/>
              </w:rPr>
              <w:t>Date of approval of HCFC phase-out management plan:</w:t>
            </w:r>
          </w:p>
        </w:tc>
        <w:tc>
          <w:tcPr>
            <w:tcW w:w="1368" w:type="dxa"/>
            <w:tcBorders>
              <w:bottom w:val="single" w:sz="4" w:space="0" w:color="auto"/>
            </w:tcBorders>
            <w:shd w:val="clear" w:color="auto" w:fill="FFFFFF" w:themeFill="background1"/>
          </w:tcPr>
          <w:p w14:paraId="60AEBE2E" w14:textId="77777777" w:rsidR="003A075C" w:rsidRPr="00FB3F5A" w:rsidRDefault="003A075C" w:rsidP="00DF0D01">
            <w:pPr>
              <w:jc w:val="right"/>
              <w:rPr>
                <w:sz w:val="20"/>
              </w:rPr>
            </w:pPr>
            <w:r w:rsidRPr="00FB3F5A">
              <w:rPr>
                <w:sz w:val="20"/>
              </w:rPr>
              <w:t>2011</w:t>
            </w:r>
          </w:p>
        </w:tc>
      </w:tr>
      <w:tr w:rsidR="003A075C" w:rsidRPr="00FB3F5A" w14:paraId="3013BCE2" w14:textId="77777777" w:rsidTr="00BA3E38">
        <w:trPr>
          <w:trHeight w:val="233"/>
        </w:trPr>
        <w:tc>
          <w:tcPr>
            <w:tcW w:w="8208" w:type="dxa"/>
            <w:gridSpan w:val="2"/>
            <w:tcBorders>
              <w:bottom w:val="single" w:sz="4" w:space="0" w:color="auto"/>
            </w:tcBorders>
          </w:tcPr>
          <w:p w14:paraId="118D1243" w14:textId="77777777" w:rsidR="003A075C" w:rsidRPr="00FB3F5A" w:rsidRDefault="003A075C" w:rsidP="00DF0D01">
            <w:pPr>
              <w:jc w:val="left"/>
              <w:rPr>
                <w:sz w:val="20"/>
              </w:rPr>
            </w:pPr>
            <w:r w:rsidRPr="00FB3F5A">
              <w:rPr>
                <w:sz w:val="20"/>
              </w:rPr>
              <w:t>Date of approval of Kigali HFC implementation plan:</w:t>
            </w:r>
          </w:p>
        </w:tc>
        <w:tc>
          <w:tcPr>
            <w:tcW w:w="1368" w:type="dxa"/>
            <w:tcBorders>
              <w:bottom w:val="single" w:sz="4" w:space="0" w:color="auto"/>
            </w:tcBorders>
            <w:shd w:val="clear" w:color="auto" w:fill="FFFFFF" w:themeFill="background1"/>
          </w:tcPr>
          <w:p w14:paraId="6C025214" w14:textId="77777777" w:rsidR="003A075C" w:rsidRPr="00FB3F5A" w:rsidRDefault="003A075C" w:rsidP="00DF0D01">
            <w:pPr>
              <w:jc w:val="right"/>
              <w:rPr>
                <w:sz w:val="20"/>
              </w:rPr>
            </w:pPr>
            <w:r w:rsidRPr="00FB3F5A">
              <w:rPr>
                <w:sz w:val="20"/>
              </w:rPr>
              <w:t>2023</w:t>
            </w:r>
          </w:p>
        </w:tc>
      </w:tr>
      <w:tr w:rsidR="003A075C" w:rsidRPr="00FB3F5A" w14:paraId="2E0FB2C6" w14:textId="77777777" w:rsidTr="00BA3E38">
        <w:trPr>
          <w:trHeight w:val="233"/>
        </w:trPr>
        <w:tc>
          <w:tcPr>
            <w:tcW w:w="8208" w:type="dxa"/>
            <w:gridSpan w:val="2"/>
            <w:tcBorders>
              <w:top w:val="single" w:sz="4" w:space="0" w:color="auto"/>
              <w:left w:val="single" w:sz="4" w:space="0" w:color="auto"/>
              <w:bottom w:val="nil"/>
              <w:right w:val="single" w:sz="4" w:space="0" w:color="auto"/>
            </w:tcBorders>
          </w:tcPr>
          <w:p w14:paraId="0041E812" w14:textId="77777777" w:rsidR="003A075C" w:rsidRPr="00FB3F5A" w:rsidRDefault="003A075C" w:rsidP="00DF0D01">
            <w:pPr>
              <w:spacing w:before="20"/>
              <w:jc w:val="left"/>
              <w:rPr>
                <w:sz w:val="20"/>
              </w:rPr>
            </w:pPr>
            <w:r w:rsidRPr="00FB3F5A">
              <w:rPr>
                <w:sz w:val="20"/>
              </w:rPr>
              <w:t>Baseline consumption of controlled substances (ODP tonnes/CO</w:t>
            </w:r>
            <w:r w:rsidRPr="00FB3F5A">
              <w:rPr>
                <w:sz w:val="20"/>
                <w:vertAlign w:val="subscript"/>
              </w:rPr>
              <w:t>2</w:t>
            </w:r>
            <w:r w:rsidRPr="00FB3F5A">
              <w:rPr>
                <w:sz w:val="20"/>
              </w:rPr>
              <w:t>-eq tonnes):</w:t>
            </w:r>
          </w:p>
        </w:tc>
        <w:tc>
          <w:tcPr>
            <w:tcW w:w="1368" w:type="dxa"/>
            <w:tcBorders>
              <w:top w:val="single" w:sz="4" w:space="0" w:color="auto"/>
              <w:left w:val="single" w:sz="4" w:space="0" w:color="auto"/>
              <w:bottom w:val="nil"/>
              <w:right w:val="single" w:sz="4" w:space="0" w:color="auto"/>
            </w:tcBorders>
            <w:vAlign w:val="bottom"/>
          </w:tcPr>
          <w:p w14:paraId="7B70B654" w14:textId="77777777" w:rsidR="003A075C" w:rsidRPr="00FB3F5A" w:rsidRDefault="003A075C" w:rsidP="00DF0D01">
            <w:pPr>
              <w:jc w:val="right"/>
              <w:rPr>
                <w:sz w:val="20"/>
              </w:rPr>
            </w:pPr>
          </w:p>
        </w:tc>
      </w:tr>
      <w:tr w:rsidR="003A075C" w:rsidRPr="00FB3F5A" w14:paraId="62A932D1" w14:textId="77777777" w:rsidTr="00BA3E38">
        <w:trPr>
          <w:trHeight w:val="233"/>
        </w:trPr>
        <w:tc>
          <w:tcPr>
            <w:tcW w:w="8208" w:type="dxa"/>
            <w:gridSpan w:val="2"/>
            <w:tcBorders>
              <w:top w:val="nil"/>
              <w:left w:val="single" w:sz="4" w:space="0" w:color="auto"/>
              <w:bottom w:val="nil"/>
              <w:right w:val="single" w:sz="4" w:space="0" w:color="auto"/>
            </w:tcBorders>
          </w:tcPr>
          <w:p w14:paraId="2B4A1A57" w14:textId="77777777" w:rsidR="003A075C" w:rsidRPr="00FB3F5A" w:rsidRDefault="003A075C" w:rsidP="00DF0D01">
            <w:pPr>
              <w:ind w:left="360" w:hanging="360"/>
              <w:jc w:val="left"/>
              <w:rPr>
                <w:sz w:val="20"/>
              </w:rPr>
            </w:pPr>
            <w:r w:rsidRPr="00FB3F5A">
              <w:rPr>
                <w:sz w:val="20"/>
              </w:rPr>
              <w:t>(a)</w:t>
            </w:r>
            <w:r w:rsidRPr="00FB3F5A">
              <w:rPr>
                <w:sz w:val="20"/>
              </w:rPr>
              <w:tab/>
              <w:t>Annex B, Group III (methyl chloroform) (average 1998-2000)</w:t>
            </w:r>
          </w:p>
        </w:tc>
        <w:tc>
          <w:tcPr>
            <w:tcW w:w="1368" w:type="dxa"/>
            <w:tcBorders>
              <w:top w:val="nil"/>
              <w:left w:val="single" w:sz="4" w:space="0" w:color="auto"/>
              <w:bottom w:val="nil"/>
              <w:right w:val="single" w:sz="4" w:space="0" w:color="auto"/>
            </w:tcBorders>
            <w:vAlign w:val="bottom"/>
          </w:tcPr>
          <w:p w14:paraId="54E14F39" w14:textId="77777777" w:rsidR="003A075C" w:rsidRPr="00FB3F5A" w:rsidRDefault="003A075C" w:rsidP="00DF0D01">
            <w:pPr>
              <w:jc w:val="right"/>
              <w:rPr>
                <w:sz w:val="20"/>
              </w:rPr>
            </w:pPr>
            <w:r w:rsidRPr="00FB3F5A">
              <w:rPr>
                <w:sz w:val="20"/>
              </w:rPr>
              <w:t>2.0</w:t>
            </w:r>
          </w:p>
        </w:tc>
      </w:tr>
      <w:tr w:rsidR="003A075C" w:rsidRPr="00FB3F5A" w14:paraId="06C61B25" w14:textId="77777777" w:rsidTr="00BA3E38">
        <w:trPr>
          <w:trHeight w:val="233"/>
        </w:trPr>
        <w:tc>
          <w:tcPr>
            <w:tcW w:w="8208" w:type="dxa"/>
            <w:gridSpan w:val="2"/>
            <w:tcBorders>
              <w:top w:val="nil"/>
              <w:left w:val="single" w:sz="4" w:space="0" w:color="auto"/>
              <w:bottom w:val="nil"/>
              <w:right w:val="single" w:sz="4" w:space="0" w:color="auto"/>
            </w:tcBorders>
          </w:tcPr>
          <w:p w14:paraId="100F7876" w14:textId="77777777" w:rsidR="003A075C" w:rsidRPr="00FB3F5A" w:rsidRDefault="003A075C" w:rsidP="00DF0D01">
            <w:pPr>
              <w:spacing w:after="20"/>
              <w:ind w:left="360" w:hanging="360"/>
              <w:jc w:val="left"/>
              <w:rPr>
                <w:sz w:val="20"/>
              </w:rPr>
            </w:pPr>
            <w:r w:rsidRPr="00FB3F5A">
              <w:rPr>
                <w:sz w:val="20"/>
              </w:rPr>
              <w:t>(b)</w:t>
            </w:r>
            <w:r w:rsidRPr="00FB3F5A">
              <w:rPr>
                <w:sz w:val="20"/>
              </w:rPr>
              <w:tab/>
              <w:t>Annex C, Group I (HCFCs) (average 2009-2010)</w:t>
            </w:r>
          </w:p>
        </w:tc>
        <w:tc>
          <w:tcPr>
            <w:tcW w:w="1368" w:type="dxa"/>
            <w:tcBorders>
              <w:top w:val="nil"/>
              <w:left w:val="single" w:sz="4" w:space="0" w:color="auto"/>
              <w:bottom w:val="nil"/>
              <w:right w:val="single" w:sz="4" w:space="0" w:color="auto"/>
            </w:tcBorders>
            <w:vAlign w:val="bottom"/>
          </w:tcPr>
          <w:p w14:paraId="3C8CF5FF" w14:textId="77777777" w:rsidR="003A075C" w:rsidRPr="00FB3F5A" w:rsidRDefault="003A075C" w:rsidP="00DF0D01">
            <w:pPr>
              <w:jc w:val="right"/>
              <w:rPr>
                <w:sz w:val="20"/>
              </w:rPr>
            </w:pPr>
            <w:r w:rsidRPr="00FB3F5A">
              <w:rPr>
                <w:sz w:val="20"/>
              </w:rPr>
              <w:t>23.5</w:t>
            </w:r>
          </w:p>
        </w:tc>
      </w:tr>
      <w:tr w:rsidR="003A075C" w:rsidRPr="00FB3F5A" w14:paraId="7EB54D49" w14:textId="77777777" w:rsidTr="00BA3E38">
        <w:trPr>
          <w:trHeight w:val="233"/>
        </w:trPr>
        <w:tc>
          <w:tcPr>
            <w:tcW w:w="8208" w:type="dxa"/>
            <w:gridSpan w:val="2"/>
            <w:tcBorders>
              <w:top w:val="nil"/>
              <w:bottom w:val="nil"/>
            </w:tcBorders>
          </w:tcPr>
          <w:p w14:paraId="790C164E" w14:textId="77777777" w:rsidR="003A075C" w:rsidRPr="00FB3F5A" w:rsidRDefault="003A075C" w:rsidP="00DF0D01">
            <w:pPr>
              <w:spacing w:after="20"/>
              <w:ind w:left="360" w:hanging="360"/>
              <w:jc w:val="left"/>
              <w:rPr>
                <w:sz w:val="20"/>
              </w:rPr>
            </w:pPr>
            <w:r w:rsidRPr="00FB3F5A">
              <w:rPr>
                <w:sz w:val="20"/>
              </w:rPr>
              <w:t>(c)</w:t>
            </w:r>
            <w:r w:rsidRPr="00FB3F5A">
              <w:rPr>
                <w:sz w:val="20"/>
              </w:rPr>
              <w:tab/>
              <w:t>Annex E (methyl bromide) (average 1995-1998)</w:t>
            </w:r>
          </w:p>
        </w:tc>
        <w:tc>
          <w:tcPr>
            <w:tcW w:w="1368" w:type="dxa"/>
            <w:tcBorders>
              <w:top w:val="nil"/>
              <w:bottom w:val="nil"/>
            </w:tcBorders>
            <w:vAlign w:val="bottom"/>
          </w:tcPr>
          <w:p w14:paraId="5FC0B38F" w14:textId="77777777" w:rsidR="003A075C" w:rsidRPr="00FB3F5A" w:rsidRDefault="003A075C" w:rsidP="00DF0D01">
            <w:pPr>
              <w:jc w:val="right"/>
              <w:rPr>
                <w:sz w:val="20"/>
              </w:rPr>
            </w:pPr>
            <w:r w:rsidRPr="00FB3F5A">
              <w:rPr>
                <w:sz w:val="20"/>
              </w:rPr>
              <w:t>66.2</w:t>
            </w:r>
          </w:p>
        </w:tc>
      </w:tr>
      <w:tr w:rsidR="003A075C" w:rsidRPr="00FB3F5A" w14:paraId="1BD3113C" w14:textId="77777777" w:rsidTr="00BA3E38">
        <w:trPr>
          <w:trHeight w:val="233"/>
        </w:trPr>
        <w:tc>
          <w:tcPr>
            <w:tcW w:w="8208" w:type="dxa"/>
            <w:gridSpan w:val="2"/>
            <w:tcBorders>
              <w:top w:val="nil"/>
              <w:bottom w:val="single" w:sz="4" w:space="0" w:color="auto"/>
            </w:tcBorders>
          </w:tcPr>
          <w:p w14:paraId="0C62EFA5" w14:textId="77777777" w:rsidR="003A075C" w:rsidRPr="00FB3F5A" w:rsidRDefault="003A075C" w:rsidP="00DF0D01">
            <w:pPr>
              <w:spacing w:after="20"/>
              <w:ind w:left="360" w:hanging="360"/>
              <w:jc w:val="left"/>
              <w:rPr>
                <w:sz w:val="20"/>
              </w:rPr>
            </w:pPr>
            <w:r w:rsidRPr="00FB3F5A">
              <w:rPr>
                <w:sz w:val="20"/>
              </w:rPr>
              <w:t>(d)</w:t>
            </w:r>
            <w:r w:rsidRPr="00FB3F5A">
              <w:rPr>
                <w:sz w:val="20"/>
              </w:rPr>
              <w:tab/>
              <w:t>Annex F (HFCs) (average 2020-2022 plus 65% of HCFC baseline)</w:t>
            </w:r>
          </w:p>
        </w:tc>
        <w:tc>
          <w:tcPr>
            <w:tcW w:w="1368" w:type="dxa"/>
            <w:tcBorders>
              <w:top w:val="nil"/>
              <w:bottom w:val="single" w:sz="4" w:space="0" w:color="auto"/>
            </w:tcBorders>
            <w:vAlign w:val="bottom"/>
          </w:tcPr>
          <w:p w14:paraId="4A9045D0" w14:textId="77777777" w:rsidR="003A075C" w:rsidRPr="00FB3F5A" w:rsidRDefault="003A075C" w:rsidP="00DF0D01">
            <w:pPr>
              <w:jc w:val="right"/>
              <w:rPr>
                <w:sz w:val="20"/>
              </w:rPr>
            </w:pPr>
            <w:r w:rsidRPr="00FB3F5A">
              <w:rPr>
                <w:sz w:val="20"/>
              </w:rPr>
              <w:t>3,179,294</w:t>
            </w:r>
          </w:p>
        </w:tc>
      </w:tr>
      <w:tr w:rsidR="003A075C" w:rsidRPr="00FB3F5A" w14:paraId="3220859F" w14:textId="77777777" w:rsidTr="00BA3E38">
        <w:trPr>
          <w:trHeight w:val="233"/>
        </w:trPr>
        <w:tc>
          <w:tcPr>
            <w:tcW w:w="8208" w:type="dxa"/>
            <w:gridSpan w:val="2"/>
            <w:tcBorders>
              <w:top w:val="single" w:sz="4" w:space="0" w:color="auto"/>
              <w:left w:val="single" w:sz="4" w:space="0" w:color="auto"/>
              <w:bottom w:val="nil"/>
              <w:right w:val="single" w:sz="4" w:space="0" w:color="auto"/>
            </w:tcBorders>
          </w:tcPr>
          <w:p w14:paraId="0B48E804" w14:textId="77777777" w:rsidR="003A075C" w:rsidRPr="00FB3F5A" w:rsidRDefault="003A075C" w:rsidP="00DF0D01">
            <w:pPr>
              <w:spacing w:before="20"/>
              <w:jc w:val="left"/>
              <w:rPr>
                <w:sz w:val="20"/>
              </w:rPr>
            </w:pPr>
            <w:r w:rsidRPr="00FB3F5A">
              <w:rPr>
                <w:sz w:val="20"/>
              </w:rPr>
              <w:t>Latest reported ODS consumption (2025) (ODP tonnes) as per Article 7:</w:t>
            </w:r>
          </w:p>
        </w:tc>
        <w:tc>
          <w:tcPr>
            <w:tcW w:w="1368" w:type="dxa"/>
            <w:tcBorders>
              <w:top w:val="single" w:sz="4" w:space="0" w:color="auto"/>
              <w:left w:val="single" w:sz="4" w:space="0" w:color="auto"/>
              <w:bottom w:val="nil"/>
              <w:right w:val="single" w:sz="4" w:space="0" w:color="auto"/>
            </w:tcBorders>
            <w:shd w:val="clear" w:color="auto" w:fill="FFFFFF" w:themeFill="background1"/>
          </w:tcPr>
          <w:p w14:paraId="06F9A44B" w14:textId="77777777" w:rsidR="003A075C" w:rsidRPr="00FB3F5A" w:rsidRDefault="003A075C" w:rsidP="00DF0D01">
            <w:pPr>
              <w:spacing w:before="20"/>
              <w:jc w:val="right"/>
              <w:rPr>
                <w:sz w:val="20"/>
              </w:rPr>
            </w:pPr>
          </w:p>
        </w:tc>
      </w:tr>
      <w:tr w:rsidR="003A075C" w:rsidRPr="00FB3F5A" w14:paraId="708F1DA5" w14:textId="77777777" w:rsidTr="00BA3E38">
        <w:trPr>
          <w:trHeight w:val="233"/>
        </w:trPr>
        <w:tc>
          <w:tcPr>
            <w:tcW w:w="8208" w:type="dxa"/>
            <w:gridSpan w:val="2"/>
            <w:tcBorders>
              <w:top w:val="nil"/>
              <w:left w:val="single" w:sz="4" w:space="0" w:color="auto"/>
              <w:bottom w:val="nil"/>
              <w:right w:val="single" w:sz="4" w:space="0" w:color="auto"/>
            </w:tcBorders>
          </w:tcPr>
          <w:p w14:paraId="24B2FD54" w14:textId="77777777" w:rsidR="003A075C" w:rsidRPr="00FB3F5A" w:rsidRDefault="003A075C" w:rsidP="00DF0D01">
            <w:pPr>
              <w:ind w:left="360" w:hanging="360"/>
              <w:jc w:val="left"/>
              <w:rPr>
                <w:sz w:val="20"/>
              </w:rPr>
            </w:pPr>
            <w:r w:rsidRPr="00FB3F5A">
              <w:rPr>
                <w:sz w:val="20"/>
              </w:rPr>
              <w:t>(a)</w:t>
            </w:r>
            <w:r w:rsidRPr="00FB3F5A">
              <w:rPr>
                <w:sz w:val="20"/>
              </w:rPr>
              <w:tab/>
              <w:t>Annex B, Group III (methyl chloroform)</w:t>
            </w:r>
          </w:p>
        </w:tc>
        <w:tc>
          <w:tcPr>
            <w:tcW w:w="1368" w:type="dxa"/>
            <w:tcBorders>
              <w:top w:val="nil"/>
              <w:left w:val="single" w:sz="4" w:space="0" w:color="auto"/>
              <w:bottom w:val="nil"/>
              <w:right w:val="single" w:sz="4" w:space="0" w:color="auto"/>
            </w:tcBorders>
            <w:shd w:val="clear" w:color="auto" w:fill="FFFFFF" w:themeFill="background1"/>
            <w:vAlign w:val="bottom"/>
          </w:tcPr>
          <w:p w14:paraId="01AD4DD2" w14:textId="77777777" w:rsidR="003A075C" w:rsidRPr="00FB3F5A" w:rsidRDefault="003A075C" w:rsidP="00DF0D01">
            <w:pPr>
              <w:jc w:val="right"/>
              <w:rPr>
                <w:sz w:val="20"/>
              </w:rPr>
            </w:pPr>
            <w:r w:rsidRPr="00FB3F5A">
              <w:rPr>
                <w:sz w:val="20"/>
              </w:rPr>
              <w:t>0.00</w:t>
            </w:r>
          </w:p>
        </w:tc>
      </w:tr>
      <w:tr w:rsidR="003A075C" w:rsidRPr="00FB3F5A" w14:paraId="255EC877" w14:textId="77777777" w:rsidTr="00BA3E38">
        <w:trPr>
          <w:trHeight w:val="233"/>
        </w:trPr>
        <w:tc>
          <w:tcPr>
            <w:tcW w:w="8208" w:type="dxa"/>
            <w:gridSpan w:val="2"/>
            <w:tcBorders>
              <w:top w:val="nil"/>
              <w:left w:val="single" w:sz="4" w:space="0" w:color="auto"/>
              <w:bottom w:val="nil"/>
              <w:right w:val="single" w:sz="4" w:space="0" w:color="auto"/>
            </w:tcBorders>
          </w:tcPr>
          <w:p w14:paraId="3D71312A" w14:textId="77777777" w:rsidR="003A075C" w:rsidRPr="00FB3F5A" w:rsidRDefault="003A075C" w:rsidP="00DF0D01">
            <w:pPr>
              <w:ind w:left="360" w:hanging="360"/>
              <w:jc w:val="left"/>
              <w:rPr>
                <w:sz w:val="20"/>
              </w:rPr>
            </w:pPr>
            <w:r w:rsidRPr="00FB3F5A">
              <w:rPr>
                <w:sz w:val="20"/>
              </w:rPr>
              <w:t>(b)</w:t>
            </w:r>
            <w:r w:rsidRPr="00FB3F5A">
              <w:rPr>
                <w:sz w:val="20"/>
              </w:rPr>
              <w:tab/>
              <w:t>Annex C, Group I (HCFCs)</w:t>
            </w:r>
          </w:p>
        </w:tc>
        <w:tc>
          <w:tcPr>
            <w:tcW w:w="1368" w:type="dxa"/>
            <w:tcBorders>
              <w:top w:val="nil"/>
              <w:left w:val="single" w:sz="4" w:space="0" w:color="auto"/>
              <w:bottom w:val="nil"/>
              <w:right w:val="single" w:sz="4" w:space="0" w:color="auto"/>
            </w:tcBorders>
            <w:shd w:val="clear" w:color="auto" w:fill="FFFFFF" w:themeFill="background1"/>
            <w:vAlign w:val="bottom"/>
          </w:tcPr>
          <w:p w14:paraId="3A77EA28" w14:textId="77777777" w:rsidR="003A075C" w:rsidRPr="00FB3F5A" w:rsidRDefault="003A075C" w:rsidP="00DF0D01">
            <w:pPr>
              <w:jc w:val="right"/>
              <w:rPr>
                <w:sz w:val="20"/>
              </w:rPr>
            </w:pPr>
            <w:r w:rsidRPr="00FB3F5A">
              <w:rPr>
                <w:sz w:val="20"/>
              </w:rPr>
              <w:t>6.81</w:t>
            </w:r>
          </w:p>
        </w:tc>
      </w:tr>
      <w:tr w:rsidR="003A075C" w:rsidRPr="00FB3F5A" w14:paraId="07AFD700" w14:textId="77777777" w:rsidTr="00BA3E38">
        <w:trPr>
          <w:trHeight w:val="233"/>
        </w:trPr>
        <w:tc>
          <w:tcPr>
            <w:tcW w:w="8208" w:type="dxa"/>
            <w:gridSpan w:val="2"/>
            <w:tcBorders>
              <w:top w:val="nil"/>
              <w:left w:val="single" w:sz="4" w:space="0" w:color="auto"/>
              <w:bottom w:val="nil"/>
              <w:right w:val="single" w:sz="4" w:space="0" w:color="auto"/>
            </w:tcBorders>
          </w:tcPr>
          <w:p w14:paraId="403D3F18" w14:textId="77777777" w:rsidR="003A075C" w:rsidRPr="00FB3F5A" w:rsidRDefault="003A075C" w:rsidP="00DF0D01">
            <w:pPr>
              <w:ind w:left="360" w:hanging="360"/>
              <w:jc w:val="left"/>
              <w:rPr>
                <w:sz w:val="20"/>
              </w:rPr>
            </w:pPr>
            <w:r w:rsidRPr="00FB3F5A">
              <w:rPr>
                <w:sz w:val="20"/>
              </w:rPr>
              <w:t>(c)</w:t>
            </w:r>
            <w:r w:rsidRPr="00FB3F5A">
              <w:rPr>
                <w:sz w:val="20"/>
              </w:rPr>
              <w:tab/>
              <w:t>Annex E (methyl bromide)</w:t>
            </w:r>
          </w:p>
        </w:tc>
        <w:tc>
          <w:tcPr>
            <w:tcW w:w="1368" w:type="dxa"/>
            <w:tcBorders>
              <w:top w:val="nil"/>
              <w:left w:val="single" w:sz="4" w:space="0" w:color="auto"/>
              <w:bottom w:val="nil"/>
              <w:right w:val="single" w:sz="4" w:space="0" w:color="auto"/>
            </w:tcBorders>
            <w:shd w:val="clear" w:color="auto" w:fill="FFFFFF" w:themeFill="background1"/>
            <w:vAlign w:val="bottom"/>
          </w:tcPr>
          <w:p w14:paraId="08AA4899" w14:textId="77777777" w:rsidR="003A075C" w:rsidRPr="00FB3F5A" w:rsidRDefault="003A075C" w:rsidP="00DF0D01">
            <w:pPr>
              <w:jc w:val="right"/>
              <w:rPr>
                <w:sz w:val="20"/>
              </w:rPr>
            </w:pPr>
            <w:r w:rsidRPr="00FB3F5A">
              <w:rPr>
                <w:sz w:val="20"/>
              </w:rPr>
              <w:t>0.00</w:t>
            </w:r>
          </w:p>
        </w:tc>
      </w:tr>
      <w:tr w:rsidR="003A075C" w:rsidRPr="00FB3F5A" w14:paraId="227F26AF" w14:textId="77777777" w:rsidTr="00BA3E38">
        <w:trPr>
          <w:trHeight w:val="233"/>
        </w:trPr>
        <w:tc>
          <w:tcPr>
            <w:tcW w:w="8208" w:type="dxa"/>
            <w:gridSpan w:val="2"/>
            <w:tcBorders>
              <w:top w:val="nil"/>
              <w:left w:val="single" w:sz="4" w:space="0" w:color="auto"/>
              <w:bottom w:val="nil"/>
              <w:right w:val="single" w:sz="4" w:space="0" w:color="auto"/>
            </w:tcBorders>
          </w:tcPr>
          <w:p w14:paraId="7FD7BE10" w14:textId="77777777" w:rsidR="003A075C" w:rsidRPr="00FB3F5A" w:rsidRDefault="003A075C" w:rsidP="00DF0D01">
            <w:pPr>
              <w:widowControl w:val="0"/>
              <w:tabs>
                <w:tab w:val="left" w:pos="6973"/>
              </w:tabs>
              <w:ind w:left="6548"/>
              <w:rPr>
                <w:sz w:val="20"/>
              </w:rPr>
            </w:pPr>
            <w:r w:rsidRPr="00FB3F5A">
              <w:rPr>
                <w:sz w:val="20"/>
              </w:rPr>
              <w:tab/>
              <w:t>Total:</w:t>
            </w:r>
          </w:p>
        </w:tc>
        <w:tc>
          <w:tcPr>
            <w:tcW w:w="1368" w:type="dxa"/>
            <w:tcBorders>
              <w:top w:val="nil"/>
              <w:left w:val="single" w:sz="4" w:space="0" w:color="auto"/>
              <w:bottom w:val="nil"/>
              <w:right w:val="single" w:sz="4" w:space="0" w:color="auto"/>
            </w:tcBorders>
            <w:shd w:val="clear" w:color="auto" w:fill="FFFFFF" w:themeFill="background1"/>
            <w:vAlign w:val="bottom"/>
          </w:tcPr>
          <w:p w14:paraId="12A36C51" w14:textId="77777777" w:rsidR="003A075C" w:rsidRPr="002D44B3" w:rsidRDefault="003A075C" w:rsidP="00DF0D01">
            <w:pPr>
              <w:jc w:val="right"/>
              <w:rPr>
                <w:sz w:val="20"/>
              </w:rPr>
            </w:pPr>
            <w:r w:rsidRPr="002D44B3">
              <w:rPr>
                <w:sz w:val="20"/>
              </w:rPr>
              <w:t>6.81</w:t>
            </w:r>
          </w:p>
        </w:tc>
      </w:tr>
      <w:tr w:rsidR="003A075C" w:rsidRPr="00FB3F5A" w14:paraId="1884C7A6" w14:textId="77777777" w:rsidTr="00BA3E38">
        <w:trPr>
          <w:trHeight w:val="233"/>
        </w:trPr>
        <w:tc>
          <w:tcPr>
            <w:tcW w:w="8208" w:type="dxa"/>
            <w:gridSpan w:val="2"/>
            <w:tcBorders>
              <w:top w:val="nil"/>
              <w:left w:val="single" w:sz="4" w:space="0" w:color="auto"/>
              <w:bottom w:val="single" w:sz="4" w:space="0" w:color="auto"/>
              <w:right w:val="single" w:sz="4" w:space="0" w:color="auto"/>
            </w:tcBorders>
          </w:tcPr>
          <w:p w14:paraId="02FBD774" w14:textId="77777777" w:rsidR="003A075C" w:rsidRPr="00FB3F5A" w:rsidRDefault="003A075C" w:rsidP="00DF0D01">
            <w:pPr>
              <w:ind w:left="360" w:hanging="360"/>
              <w:jc w:val="left"/>
              <w:rPr>
                <w:sz w:val="20"/>
              </w:rPr>
            </w:pPr>
            <w:r w:rsidRPr="00FB3F5A">
              <w:rPr>
                <w:sz w:val="20"/>
              </w:rPr>
              <w:t>(d)</w:t>
            </w:r>
            <w:r w:rsidRPr="00FB3F5A">
              <w:rPr>
                <w:sz w:val="20"/>
              </w:rPr>
              <w:tab/>
              <w:t>Annex F (HFCs) (CO</w:t>
            </w:r>
            <w:r w:rsidRPr="00FB3F5A">
              <w:rPr>
                <w:sz w:val="20"/>
                <w:vertAlign w:val="subscript"/>
              </w:rPr>
              <w:t>2</w:t>
            </w:r>
            <w:r w:rsidRPr="00FB3F5A">
              <w:rPr>
                <w:sz w:val="20"/>
              </w:rPr>
              <w:t>-eq tonnes) as per Article 7</w:t>
            </w:r>
          </w:p>
        </w:tc>
        <w:tc>
          <w:tcPr>
            <w:tcW w:w="1368" w:type="dxa"/>
            <w:tcBorders>
              <w:top w:val="nil"/>
              <w:left w:val="single" w:sz="4" w:space="0" w:color="auto"/>
              <w:bottom w:val="single" w:sz="4" w:space="0" w:color="auto"/>
              <w:right w:val="single" w:sz="4" w:space="0" w:color="auto"/>
            </w:tcBorders>
            <w:shd w:val="clear" w:color="auto" w:fill="FFFFFF" w:themeFill="background1"/>
          </w:tcPr>
          <w:p w14:paraId="12852262" w14:textId="77777777" w:rsidR="003A075C" w:rsidRPr="002D44B3" w:rsidRDefault="003A075C" w:rsidP="00DF0D01">
            <w:pPr>
              <w:jc w:val="right"/>
              <w:rPr>
                <w:sz w:val="20"/>
              </w:rPr>
            </w:pPr>
            <w:r w:rsidRPr="002D44B3">
              <w:rPr>
                <w:sz w:val="20"/>
              </w:rPr>
              <w:t>2,730,306</w:t>
            </w:r>
          </w:p>
        </w:tc>
      </w:tr>
      <w:tr w:rsidR="003A075C" w:rsidRPr="00FB3F5A" w14:paraId="5B71B603" w14:textId="77777777" w:rsidTr="00BA3E38">
        <w:trPr>
          <w:trHeight w:val="233"/>
        </w:trPr>
        <w:tc>
          <w:tcPr>
            <w:tcW w:w="8208" w:type="dxa"/>
            <w:gridSpan w:val="2"/>
            <w:tcBorders>
              <w:top w:val="nil"/>
              <w:left w:val="single" w:sz="4" w:space="0" w:color="auto"/>
              <w:bottom w:val="single" w:sz="4" w:space="0" w:color="auto"/>
              <w:right w:val="single" w:sz="4" w:space="0" w:color="auto"/>
            </w:tcBorders>
          </w:tcPr>
          <w:p w14:paraId="38EBDEB5" w14:textId="77777777" w:rsidR="003A075C" w:rsidRPr="00FB3F5A" w:rsidRDefault="003A075C" w:rsidP="00DF0D01">
            <w:pPr>
              <w:jc w:val="left"/>
              <w:rPr>
                <w:sz w:val="20"/>
              </w:rPr>
            </w:pPr>
            <w:r w:rsidRPr="00FB3F5A">
              <w:rPr>
                <w:sz w:val="20"/>
              </w:rPr>
              <w:t>Year of reported country programme implementation data:</w:t>
            </w:r>
          </w:p>
        </w:tc>
        <w:tc>
          <w:tcPr>
            <w:tcW w:w="1368" w:type="dxa"/>
            <w:tcBorders>
              <w:top w:val="nil"/>
              <w:left w:val="single" w:sz="4" w:space="0" w:color="auto"/>
              <w:bottom w:val="single" w:sz="4" w:space="0" w:color="auto"/>
              <w:right w:val="single" w:sz="4" w:space="0" w:color="auto"/>
            </w:tcBorders>
            <w:shd w:val="clear" w:color="auto" w:fill="FFFFFF" w:themeFill="background1"/>
          </w:tcPr>
          <w:p w14:paraId="4BCB9075" w14:textId="77777777" w:rsidR="003A075C" w:rsidRPr="002D44B3" w:rsidRDefault="003A075C" w:rsidP="00DF0D01">
            <w:pPr>
              <w:jc w:val="right"/>
              <w:rPr>
                <w:sz w:val="20"/>
              </w:rPr>
            </w:pPr>
            <w:r w:rsidRPr="002D44B3">
              <w:rPr>
                <w:sz w:val="20"/>
              </w:rPr>
              <w:t>2025</w:t>
            </w:r>
          </w:p>
        </w:tc>
      </w:tr>
      <w:tr w:rsidR="003A075C" w:rsidRPr="00FB3F5A" w14:paraId="32DDD141" w14:textId="77777777" w:rsidTr="00BA3E38">
        <w:trPr>
          <w:trHeight w:val="233"/>
        </w:trPr>
        <w:tc>
          <w:tcPr>
            <w:tcW w:w="8208" w:type="dxa"/>
            <w:gridSpan w:val="2"/>
            <w:tcBorders>
              <w:top w:val="single" w:sz="4" w:space="0" w:color="auto"/>
            </w:tcBorders>
          </w:tcPr>
          <w:p w14:paraId="3460854E" w14:textId="77777777" w:rsidR="003A075C" w:rsidRPr="00FB3F5A" w:rsidRDefault="003A075C" w:rsidP="00DF0D01">
            <w:pPr>
              <w:jc w:val="left"/>
              <w:rPr>
                <w:sz w:val="20"/>
              </w:rPr>
            </w:pPr>
            <w:r w:rsidRPr="00FB3F5A">
              <w:rPr>
                <w:sz w:val="20"/>
              </w:rPr>
              <w:t>Amount approved for projects (as at December 2025) (US $):</w:t>
            </w:r>
          </w:p>
        </w:tc>
        <w:tc>
          <w:tcPr>
            <w:tcW w:w="1368" w:type="dxa"/>
            <w:tcBorders>
              <w:top w:val="single" w:sz="4" w:space="0" w:color="auto"/>
            </w:tcBorders>
          </w:tcPr>
          <w:p w14:paraId="75E6D09B" w14:textId="77777777" w:rsidR="003A075C" w:rsidRPr="00FB3F5A" w:rsidRDefault="003A075C" w:rsidP="00DF0D01">
            <w:pPr>
              <w:jc w:val="right"/>
              <w:rPr>
                <w:sz w:val="20"/>
              </w:rPr>
            </w:pPr>
            <w:r w:rsidRPr="00FB3F5A">
              <w:rPr>
                <w:sz w:val="20"/>
              </w:rPr>
              <w:t>12,540,249</w:t>
            </w:r>
          </w:p>
        </w:tc>
      </w:tr>
      <w:tr w:rsidR="003A075C" w:rsidRPr="00FB3F5A" w14:paraId="3FCC244D" w14:textId="77777777" w:rsidTr="00BA3E38">
        <w:trPr>
          <w:trHeight w:val="233"/>
        </w:trPr>
        <w:tc>
          <w:tcPr>
            <w:tcW w:w="8208" w:type="dxa"/>
            <w:gridSpan w:val="2"/>
          </w:tcPr>
          <w:p w14:paraId="02B189B4" w14:textId="77777777" w:rsidR="003A075C" w:rsidRPr="00FB3F5A" w:rsidRDefault="003A075C" w:rsidP="00DF0D01">
            <w:pPr>
              <w:jc w:val="left"/>
              <w:rPr>
                <w:sz w:val="20"/>
              </w:rPr>
            </w:pPr>
            <w:r w:rsidRPr="00FB3F5A">
              <w:rPr>
                <w:sz w:val="20"/>
              </w:rPr>
              <w:t>Amount disbursed (as at December 2024) (US $):</w:t>
            </w:r>
          </w:p>
        </w:tc>
        <w:tc>
          <w:tcPr>
            <w:tcW w:w="1368" w:type="dxa"/>
          </w:tcPr>
          <w:p w14:paraId="6FFC5EC2" w14:textId="77777777" w:rsidR="003A075C" w:rsidRPr="00FB3F5A" w:rsidRDefault="003A075C" w:rsidP="00DF0D01">
            <w:pPr>
              <w:jc w:val="right"/>
              <w:rPr>
                <w:sz w:val="20"/>
              </w:rPr>
            </w:pPr>
            <w:r w:rsidRPr="00FB3F5A">
              <w:rPr>
                <w:sz w:val="20"/>
              </w:rPr>
              <w:t>11,337,495</w:t>
            </w:r>
          </w:p>
        </w:tc>
      </w:tr>
      <w:tr w:rsidR="003A075C" w:rsidRPr="00FB3F5A" w14:paraId="3E380C48" w14:textId="77777777" w:rsidTr="00BA3E38">
        <w:trPr>
          <w:trHeight w:val="233"/>
        </w:trPr>
        <w:tc>
          <w:tcPr>
            <w:tcW w:w="8208" w:type="dxa"/>
            <w:gridSpan w:val="2"/>
          </w:tcPr>
          <w:p w14:paraId="15997711" w14:textId="77777777" w:rsidR="003A075C" w:rsidRPr="00FB3F5A" w:rsidRDefault="003A075C" w:rsidP="00DF0D01">
            <w:pPr>
              <w:jc w:val="left"/>
              <w:rPr>
                <w:sz w:val="20"/>
              </w:rPr>
            </w:pPr>
            <w:r w:rsidRPr="00FB3F5A">
              <w:rPr>
                <w:sz w:val="20"/>
              </w:rPr>
              <w:t>ODS to be phased out (as at December 2025) (ODP tonnes):</w:t>
            </w:r>
          </w:p>
        </w:tc>
        <w:tc>
          <w:tcPr>
            <w:tcW w:w="1368" w:type="dxa"/>
          </w:tcPr>
          <w:p w14:paraId="3B797987" w14:textId="77777777" w:rsidR="003A075C" w:rsidRPr="00FB3F5A" w:rsidRDefault="003A075C" w:rsidP="00DF0D01">
            <w:pPr>
              <w:jc w:val="right"/>
              <w:rPr>
                <w:sz w:val="20"/>
              </w:rPr>
            </w:pPr>
            <w:r w:rsidRPr="00FB3F5A">
              <w:rPr>
                <w:sz w:val="20"/>
              </w:rPr>
              <w:t>901.8</w:t>
            </w:r>
          </w:p>
        </w:tc>
      </w:tr>
      <w:tr w:rsidR="003A075C" w:rsidRPr="00FB3F5A" w14:paraId="7BCE0380" w14:textId="77777777" w:rsidTr="00BA3E38">
        <w:trPr>
          <w:trHeight w:val="233"/>
        </w:trPr>
        <w:tc>
          <w:tcPr>
            <w:tcW w:w="8208" w:type="dxa"/>
            <w:gridSpan w:val="2"/>
          </w:tcPr>
          <w:p w14:paraId="073BF0A4" w14:textId="77777777" w:rsidR="003A075C" w:rsidRPr="00FB3F5A" w:rsidRDefault="003A075C" w:rsidP="00DF0D01">
            <w:pPr>
              <w:jc w:val="left"/>
              <w:rPr>
                <w:sz w:val="20"/>
              </w:rPr>
            </w:pPr>
            <w:r w:rsidRPr="00FB3F5A">
              <w:rPr>
                <w:sz w:val="20"/>
              </w:rPr>
              <w:t>ODS phased out (as at December 2024) (ODP tonnes):</w:t>
            </w:r>
          </w:p>
        </w:tc>
        <w:tc>
          <w:tcPr>
            <w:tcW w:w="1368" w:type="dxa"/>
          </w:tcPr>
          <w:p w14:paraId="218B65D3" w14:textId="77777777" w:rsidR="003A075C" w:rsidRPr="00FB3F5A" w:rsidRDefault="003A075C" w:rsidP="00DF0D01">
            <w:pPr>
              <w:jc w:val="right"/>
              <w:rPr>
                <w:sz w:val="20"/>
              </w:rPr>
            </w:pPr>
            <w:r w:rsidRPr="00FB3F5A">
              <w:rPr>
                <w:sz w:val="20"/>
              </w:rPr>
              <w:t>727.1</w:t>
            </w:r>
          </w:p>
        </w:tc>
      </w:tr>
    </w:tbl>
    <w:p w14:paraId="29693A04" w14:textId="77777777" w:rsidR="003A075C" w:rsidRPr="00FB3F5A" w:rsidRDefault="003A075C" w:rsidP="003A075C">
      <w:pPr>
        <w:outlineLvl w:val="0"/>
        <w:rPr>
          <w:sz w:val="18"/>
          <w:szCs w:val="18"/>
        </w:rPr>
      </w:pPr>
      <w:r w:rsidRPr="00FB3F5A">
        <w:rPr>
          <w:sz w:val="18"/>
          <w:szCs w:val="18"/>
        </w:rPr>
        <w:t>* Funds for phase VII approved at the 83</w:t>
      </w:r>
      <w:r w:rsidRPr="00FB3F5A">
        <w:rPr>
          <w:sz w:val="18"/>
          <w:szCs w:val="18"/>
          <w:vertAlign w:val="superscript"/>
        </w:rPr>
        <w:t>rd</w:t>
      </w:r>
      <w:r w:rsidRPr="00FB3F5A">
        <w:rPr>
          <w:sz w:val="18"/>
          <w:szCs w:val="18"/>
        </w:rPr>
        <w:t xml:space="preserve"> meeting were transferred from UNEP to UNIDO at the 87</w:t>
      </w:r>
      <w:r w:rsidRPr="00FB3F5A">
        <w:rPr>
          <w:sz w:val="18"/>
          <w:szCs w:val="18"/>
          <w:vertAlign w:val="superscript"/>
        </w:rPr>
        <w:t>th</w:t>
      </w:r>
      <w:r w:rsidRPr="00FB3F5A">
        <w:rPr>
          <w:sz w:val="18"/>
          <w:szCs w:val="18"/>
        </w:rPr>
        <w:t> meeting as per the change of implementing agency (decision 87/21(e)).</w:t>
      </w:r>
    </w:p>
    <w:p w14:paraId="44E37050" w14:textId="77777777" w:rsidR="003A075C" w:rsidRPr="00FB3F5A" w:rsidRDefault="003A075C" w:rsidP="003A075C"/>
    <w:p w14:paraId="64588421" w14:textId="77777777" w:rsidR="003A075C" w:rsidRPr="002731CA" w:rsidRDefault="003A075C" w:rsidP="003A075C">
      <w:pPr>
        <w:pStyle w:val="Heading1"/>
        <w:numPr>
          <w:ilvl w:val="0"/>
          <w:numId w:val="23"/>
        </w:numPr>
        <w:tabs>
          <w:tab w:val="clear" w:pos="0"/>
          <w:tab w:val="num" w:pos="360"/>
        </w:tabs>
        <w:ind w:left="360" w:hanging="360"/>
      </w:pPr>
      <w:r w:rsidRPr="002731CA">
        <w:rPr>
          <w:lang w:val="en-US"/>
        </w:rPr>
        <w:t>Summary</w:t>
      </w:r>
      <w:r w:rsidRPr="002731CA">
        <w:t xml:space="preserve">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928"/>
        <w:gridCol w:w="1654"/>
      </w:tblGrid>
      <w:tr w:rsidR="003A075C" w:rsidRPr="00A81B9A" w14:paraId="2E0241A3" w14:textId="77777777" w:rsidTr="00DF0D01">
        <w:tc>
          <w:tcPr>
            <w:tcW w:w="4137" w:type="pct"/>
            <w:tcBorders>
              <w:bottom w:val="single" w:sz="4" w:space="0" w:color="auto"/>
            </w:tcBorders>
          </w:tcPr>
          <w:p w14:paraId="32D1C260" w14:textId="77777777" w:rsidR="003A075C" w:rsidRPr="00A81B9A" w:rsidRDefault="003A075C" w:rsidP="00DF0D01">
            <w:pPr>
              <w:widowControl w:val="0"/>
              <w:tabs>
                <w:tab w:val="left" w:pos="4968"/>
              </w:tabs>
              <w:jc w:val="left"/>
              <w:rPr>
                <w:b/>
                <w:sz w:val="20"/>
              </w:rPr>
            </w:pPr>
            <w:r w:rsidRPr="00A81B9A">
              <w:rPr>
                <w:b/>
                <w:sz w:val="20"/>
              </w:rPr>
              <w:t>Summary of activities</w:t>
            </w:r>
          </w:p>
          <w:p w14:paraId="341AB54B" w14:textId="77777777" w:rsidR="003A075C" w:rsidRPr="00A81B9A" w:rsidRDefault="003A075C" w:rsidP="00DF0D01">
            <w:pPr>
              <w:widowControl w:val="0"/>
              <w:jc w:val="left"/>
              <w:rPr>
                <w:b/>
                <w:sz w:val="20"/>
              </w:rPr>
            </w:pPr>
          </w:p>
        </w:tc>
        <w:tc>
          <w:tcPr>
            <w:tcW w:w="863" w:type="pct"/>
            <w:tcBorders>
              <w:bottom w:val="single" w:sz="4" w:space="0" w:color="auto"/>
            </w:tcBorders>
          </w:tcPr>
          <w:p w14:paraId="7FA9BE9B" w14:textId="77777777" w:rsidR="003A075C" w:rsidRPr="00A81B9A" w:rsidRDefault="003A075C" w:rsidP="00DF0D01">
            <w:pPr>
              <w:widowControl w:val="0"/>
              <w:jc w:val="center"/>
              <w:rPr>
                <w:b/>
                <w:sz w:val="20"/>
              </w:rPr>
            </w:pPr>
            <w:r w:rsidRPr="00A81B9A">
              <w:rPr>
                <w:b/>
                <w:sz w:val="20"/>
              </w:rPr>
              <w:t>Funds approved (US $)</w:t>
            </w:r>
          </w:p>
        </w:tc>
      </w:tr>
      <w:tr w:rsidR="003A075C" w:rsidRPr="00A81B9A" w14:paraId="5C9D5CFB" w14:textId="77777777" w:rsidTr="00DF0D01">
        <w:tc>
          <w:tcPr>
            <w:tcW w:w="4137" w:type="pct"/>
            <w:tcBorders>
              <w:bottom w:val="single" w:sz="4" w:space="0" w:color="auto"/>
            </w:tcBorders>
          </w:tcPr>
          <w:p w14:paraId="279CD179" w14:textId="77777777" w:rsidR="003A075C" w:rsidRPr="00F450A3" w:rsidRDefault="003A075C" w:rsidP="00F450A3">
            <w:pPr>
              <w:pStyle w:val="Heading2"/>
              <w:spacing w:after="0"/>
              <w:ind w:left="306" w:hanging="306"/>
              <w:rPr>
                <w:sz w:val="20"/>
              </w:rPr>
            </w:pPr>
            <w:r w:rsidRPr="00F450A3">
              <w:rPr>
                <w:sz w:val="20"/>
              </w:rPr>
              <w:t>Investment projects:</w:t>
            </w:r>
          </w:p>
        </w:tc>
        <w:tc>
          <w:tcPr>
            <w:tcW w:w="863" w:type="pct"/>
            <w:tcBorders>
              <w:top w:val="single" w:sz="4" w:space="0" w:color="auto"/>
              <w:left w:val="single" w:sz="4" w:space="0" w:color="auto"/>
              <w:bottom w:val="single" w:sz="4" w:space="0" w:color="auto"/>
              <w:right w:val="single" w:sz="4" w:space="0" w:color="auto"/>
            </w:tcBorders>
          </w:tcPr>
          <w:p w14:paraId="461CDED5" w14:textId="77777777" w:rsidR="003A075C" w:rsidRPr="00A81B9A" w:rsidRDefault="003A075C" w:rsidP="00DF0D01">
            <w:pPr>
              <w:widowControl w:val="0"/>
              <w:jc w:val="right"/>
              <w:rPr>
                <w:bCs/>
                <w:sz w:val="20"/>
              </w:rPr>
            </w:pPr>
            <w:r w:rsidRPr="00A81B9A">
              <w:rPr>
                <w:bCs/>
                <w:sz w:val="20"/>
              </w:rPr>
              <w:t>7,853,040</w:t>
            </w:r>
          </w:p>
        </w:tc>
      </w:tr>
      <w:tr w:rsidR="003A075C" w:rsidRPr="00A81B9A" w14:paraId="2D888D2B" w14:textId="77777777" w:rsidTr="00DF0D01">
        <w:tc>
          <w:tcPr>
            <w:tcW w:w="4137" w:type="pct"/>
            <w:tcBorders>
              <w:bottom w:val="single" w:sz="4" w:space="0" w:color="auto"/>
            </w:tcBorders>
          </w:tcPr>
          <w:p w14:paraId="1C04ED97" w14:textId="77777777" w:rsidR="003A075C" w:rsidRPr="00A81B9A" w:rsidRDefault="003A075C" w:rsidP="003A075C">
            <w:pPr>
              <w:pStyle w:val="Heading2"/>
              <w:numPr>
                <w:ilvl w:val="1"/>
                <w:numId w:val="1"/>
              </w:numPr>
              <w:spacing w:after="0"/>
              <w:ind w:left="306" w:hanging="306"/>
              <w:rPr>
                <w:sz w:val="20"/>
              </w:rPr>
            </w:pPr>
            <w:r w:rsidRPr="00A81B9A">
              <w:rPr>
                <w:sz w:val="20"/>
              </w:rPr>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041B7C9F" w14:textId="77777777" w:rsidR="003A075C" w:rsidRPr="00A81B9A" w:rsidRDefault="003A075C" w:rsidP="00DF0D01">
            <w:pPr>
              <w:widowControl w:val="0"/>
              <w:jc w:val="right"/>
              <w:rPr>
                <w:bCs/>
                <w:sz w:val="20"/>
              </w:rPr>
            </w:pPr>
            <w:r w:rsidRPr="00A81B9A">
              <w:rPr>
                <w:sz w:val="20"/>
              </w:rPr>
              <w:t>1,773,186</w:t>
            </w:r>
          </w:p>
        </w:tc>
      </w:tr>
      <w:tr w:rsidR="003A075C" w:rsidRPr="00A81B9A" w14:paraId="1901635F" w14:textId="77777777" w:rsidTr="00DF0D01">
        <w:tc>
          <w:tcPr>
            <w:tcW w:w="4137" w:type="pct"/>
            <w:tcBorders>
              <w:bottom w:val="single" w:sz="4" w:space="0" w:color="auto"/>
            </w:tcBorders>
          </w:tcPr>
          <w:p w14:paraId="6A9C874E" w14:textId="77777777" w:rsidR="003A075C" w:rsidRPr="00A81B9A" w:rsidRDefault="003A075C" w:rsidP="003A075C">
            <w:pPr>
              <w:pStyle w:val="Heading2"/>
              <w:numPr>
                <w:ilvl w:val="1"/>
                <w:numId w:val="1"/>
              </w:numPr>
              <w:spacing w:after="0"/>
              <w:ind w:left="306" w:hanging="306"/>
              <w:rPr>
                <w:sz w:val="20"/>
              </w:rPr>
            </w:pPr>
            <w:r w:rsidRPr="00A81B9A">
              <w:rPr>
                <w:sz w:val="20"/>
              </w:rPr>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11FFAFA1" w14:textId="77777777" w:rsidR="003A075C" w:rsidRPr="00A81B9A" w:rsidRDefault="003A075C" w:rsidP="00DF0D01">
            <w:pPr>
              <w:widowControl w:val="0"/>
              <w:jc w:val="right"/>
              <w:rPr>
                <w:bCs/>
                <w:sz w:val="20"/>
              </w:rPr>
            </w:pPr>
            <w:r w:rsidRPr="00A81B9A">
              <w:rPr>
                <w:bCs/>
                <w:sz w:val="20"/>
              </w:rPr>
              <w:t>2,914,023</w:t>
            </w:r>
          </w:p>
        </w:tc>
      </w:tr>
      <w:tr w:rsidR="003A075C" w:rsidRPr="00A81B9A" w14:paraId="3EEB2CB1" w14:textId="77777777" w:rsidTr="00DF0D01">
        <w:tc>
          <w:tcPr>
            <w:tcW w:w="4137" w:type="pct"/>
            <w:tcBorders>
              <w:bottom w:val="single" w:sz="4" w:space="0" w:color="auto"/>
            </w:tcBorders>
          </w:tcPr>
          <w:p w14:paraId="654DE99C" w14:textId="77777777" w:rsidR="003A075C" w:rsidRPr="00A81B9A" w:rsidRDefault="003A075C" w:rsidP="00DF0D01">
            <w:pPr>
              <w:widowControl w:val="0"/>
              <w:ind w:left="7200" w:right="-108"/>
              <w:jc w:val="left"/>
              <w:rPr>
                <w:bCs/>
                <w:sz w:val="20"/>
              </w:rPr>
            </w:pPr>
            <w:r w:rsidRPr="00A81B9A">
              <w:rPr>
                <w:sz w:val="20"/>
              </w:rPr>
              <w:t>Total:</w:t>
            </w:r>
          </w:p>
        </w:tc>
        <w:tc>
          <w:tcPr>
            <w:tcW w:w="863" w:type="pct"/>
            <w:tcBorders>
              <w:top w:val="single" w:sz="4" w:space="0" w:color="auto"/>
              <w:left w:val="single" w:sz="4" w:space="0" w:color="auto"/>
              <w:bottom w:val="single" w:sz="4" w:space="0" w:color="auto"/>
              <w:right w:val="single" w:sz="4" w:space="0" w:color="auto"/>
            </w:tcBorders>
          </w:tcPr>
          <w:p w14:paraId="7907E50D" w14:textId="77777777" w:rsidR="003A075C" w:rsidRPr="00A81B9A" w:rsidRDefault="003A075C" w:rsidP="00DF0D01">
            <w:pPr>
              <w:widowControl w:val="0"/>
              <w:jc w:val="right"/>
              <w:rPr>
                <w:bCs/>
                <w:sz w:val="20"/>
              </w:rPr>
            </w:pPr>
            <w:r w:rsidRPr="00A81B9A">
              <w:rPr>
                <w:bCs/>
                <w:sz w:val="20"/>
              </w:rPr>
              <w:t>12,540,249</w:t>
            </w:r>
          </w:p>
        </w:tc>
      </w:tr>
      <w:tr w:rsidR="003A075C" w:rsidRPr="00A81B9A" w14:paraId="7F0DBEF3" w14:textId="77777777" w:rsidTr="00DF0D01">
        <w:tc>
          <w:tcPr>
            <w:tcW w:w="4137" w:type="pct"/>
            <w:tcBorders>
              <w:bottom w:val="single" w:sz="4" w:space="0" w:color="auto"/>
            </w:tcBorders>
          </w:tcPr>
          <w:p w14:paraId="5F1E5DA3" w14:textId="77777777" w:rsidR="003A075C" w:rsidRPr="00A81B9A" w:rsidRDefault="003A075C" w:rsidP="003A075C">
            <w:pPr>
              <w:pStyle w:val="Heading2"/>
              <w:numPr>
                <w:ilvl w:val="1"/>
                <w:numId w:val="1"/>
              </w:numPr>
              <w:spacing w:after="0"/>
              <w:ind w:left="306" w:hanging="306"/>
              <w:rPr>
                <w:bCs/>
                <w:sz w:val="20"/>
              </w:rPr>
            </w:pPr>
            <w:r w:rsidRPr="00A81B9A">
              <w:rPr>
                <w:bCs/>
                <w:sz w:val="20"/>
              </w:rPr>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2AFB202A" w14:textId="77777777" w:rsidR="003A075C" w:rsidRPr="00A81B9A" w:rsidRDefault="003A075C" w:rsidP="00DF0D01">
            <w:pPr>
              <w:widowControl w:val="0"/>
              <w:jc w:val="right"/>
              <w:rPr>
                <w:bCs/>
                <w:sz w:val="20"/>
              </w:rPr>
            </w:pPr>
            <w:r w:rsidRPr="00A81B9A">
              <w:rPr>
                <w:sz w:val="20"/>
              </w:rPr>
              <w:t>180,000</w:t>
            </w:r>
          </w:p>
        </w:tc>
      </w:tr>
    </w:tbl>
    <w:p w14:paraId="4D636C5C" w14:textId="77777777" w:rsidR="003A075C" w:rsidRPr="00D46CE9" w:rsidRDefault="003A075C" w:rsidP="003A075C">
      <w:pPr>
        <w:keepNext/>
        <w:spacing w:after="240"/>
        <w:rPr>
          <w:sz w:val="22"/>
          <w:szCs w:val="22"/>
          <w:u w:val="single"/>
        </w:rPr>
      </w:pPr>
      <w:r w:rsidRPr="00D46CE9">
        <w:rPr>
          <w:sz w:val="22"/>
          <w:szCs w:val="22"/>
          <w:u w:val="single"/>
        </w:rPr>
        <w:lastRenderedPageBreak/>
        <w:t>Progress report</w:t>
      </w:r>
    </w:p>
    <w:p w14:paraId="7A40D777" w14:textId="77777777" w:rsidR="003A075C" w:rsidRPr="00D46CE9" w:rsidRDefault="003A075C" w:rsidP="003A075C">
      <w:pPr>
        <w:pStyle w:val="Heading1"/>
        <w:numPr>
          <w:ilvl w:val="0"/>
          <w:numId w:val="1"/>
        </w:numPr>
        <w:tabs>
          <w:tab w:val="clear" w:pos="0"/>
        </w:tabs>
        <w:rPr>
          <w:sz w:val="22"/>
          <w:szCs w:val="22"/>
        </w:rPr>
      </w:pPr>
      <w:r w:rsidRPr="00D46CE9">
        <w:rPr>
          <w:sz w:val="22"/>
          <w:szCs w:val="22"/>
        </w:rPr>
        <w:t xml:space="preserve">During phase VIII, Ecuador strengthened Montreal Protocol implementation through updated regulatory controls, institutional coordination, capacity-building, awareness-raising and regional cooperation. The national ozone unit (NOU), within the within the Ministry of Production, Foreign Trade and Investments Exterior e Inversiones, supported HCFC phase-out and implementation of the Kigali Amendment through implementation of the licensing and quota system, coordinating with customs, monitoring controlled substances, and submitting Article 7 and country programme data on time. Five of the seven objectives were achieved, based on the performance indicators, with two partially achieved. The NOU also carried out training and outreach for technicians, public officials, industry, academia and the wider public, including activities on energy efficiency, alternative refrigerants, World Refrigeration Day, World Ozone Day and women’s participation in the refrigeration and air-conditioning (RAC) sector. </w:t>
      </w:r>
    </w:p>
    <w:p w14:paraId="2496EC77" w14:textId="77777777" w:rsidR="003A075C" w:rsidRPr="00D46CE9" w:rsidRDefault="003A075C" w:rsidP="003A075C">
      <w:pPr>
        <w:keepNext/>
        <w:spacing w:after="240"/>
        <w:rPr>
          <w:sz w:val="22"/>
          <w:szCs w:val="22"/>
          <w:u w:val="single"/>
        </w:rPr>
      </w:pPr>
      <w:r w:rsidRPr="00D46CE9">
        <w:rPr>
          <w:sz w:val="22"/>
          <w:szCs w:val="22"/>
          <w:u w:val="single"/>
        </w:rPr>
        <w:t>Plan of action</w:t>
      </w:r>
    </w:p>
    <w:p w14:paraId="4CFA4B00" w14:textId="77777777" w:rsidR="003A075C" w:rsidRPr="00D46CE9" w:rsidRDefault="003A075C" w:rsidP="003A075C">
      <w:pPr>
        <w:pStyle w:val="Heading1"/>
        <w:numPr>
          <w:ilvl w:val="0"/>
          <w:numId w:val="1"/>
        </w:numPr>
        <w:tabs>
          <w:tab w:val="clear" w:pos="0"/>
        </w:tabs>
        <w:rPr>
          <w:sz w:val="22"/>
          <w:szCs w:val="22"/>
        </w:rPr>
      </w:pPr>
      <w:r w:rsidRPr="00D46CE9">
        <w:rPr>
          <w:sz w:val="22"/>
          <w:szCs w:val="22"/>
        </w:rPr>
        <w:t>In phase IX of the institutional strengthening project, Ecuador will maintain HCFC phase-out compliance and support implementation of its commitments under the Kigali Amendment through continued NOU coordination of stage II of the HCFC phase-out management plan (HPMP) and stage I of the Kigali HFC implementation plan (KIP). Activities will include strengthening import controls, the licensing and quota system, customs coordination and trade data verification, and supporting timely Article 7 and country programme reporting. Import controls will be extended to equipment using or containing controlled substances by 2027, beginning with air-conditioning equipment. The project will promote low-GWP technologies in the RAC and foam sectors, while expanding outreach to decision makers, industry, academia and the public. An integrated communication strategy will coordinate activities across IS, HPMP and KIP activities and target both technical and non-technical audiences. Cooperation with training institutions, universities and regional networks will be strengthened, with emphasis on gender mainstreaming, sex-disaggregated data collection and South-South cooperation.</w:t>
      </w:r>
    </w:p>
    <w:p w14:paraId="391C1A90" w14:textId="77777777" w:rsidR="003A075C" w:rsidRPr="00D46CE9" w:rsidRDefault="003A075C" w:rsidP="003A075C">
      <w:pPr>
        <w:keepNext/>
        <w:spacing w:after="240"/>
        <w:rPr>
          <w:sz w:val="22"/>
          <w:szCs w:val="22"/>
          <w:u w:val="single"/>
        </w:rPr>
      </w:pPr>
      <w:r w:rsidRPr="00D46CE9">
        <w:rPr>
          <w:sz w:val="22"/>
          <w:szCs w:val="22"/>
          <w:u w:val="single"/>
        </w:rPr>
        <w:t>Sustainability and risk assessment</w:t>
      </w:r>
    </w:p>
    <w:p w14:paraId="0633DECF" w14:textId="77777777" w:rsidR="003A075C" w:rsidRPr="00D61669" w:rsidRDefault="003A075C" w:rsidP="003A075C">
      <w:pPr>
        <w:pStyle w:val="Heading1"/>
        <w:keepNext/>
        <w:numPr>
          <w:ilvl w:val="0"/>
          <w:numId w:val="1"/>
        </w:numPr>
        <w:tabs>
          <w:tab w:val="clear" w:pos="0"/>
        </w:tabs>
        <w:rPr>
          <w:sz w:val="22"/>
          <w:szCs w:val="22"/>
        </w:rPr>
      </w:pPr>
      <w:r w:rsidRPr="00D46CE9">
        <w:rPr>
          <w:sz w:val="22"/>
          <w:szCs w:val="22"/>
        </w:rPr>
        <w:t xml:space="preserve">Ecuador has established the institutional and regulatory frameworks required for effective implementation of the Montreal Protocol, including a licensing and quota system for controlled substances and close coordination with customs authorities. The continued operation of the NOU within the Ministry of Production, Foreign Trade and Investments provides a stable institutional basis for project implementation. However, potential risks include institutional turnover, loss of institutional memory, increased responsibilities linked to the Kigali Amendment and emerging refrigeration and climate-related policy areas, and limited knowledge of the Montreal Protocol outside specialized technical sectors. These risks will be mitigated through strengthened inter-institutional coordination, systematic documentation of activities, reporting processes and coordination mechanisms, knowledge transfer, expanded awareness-raising activities, and continued engagement with regional ozone networks and the implementing agency. These measures will help ensure the sustainability of project outcomes and continued compliance with the </w:t>
      </w:r>
      <w:r w:rsidRPr="00D61669">
        <w:rPr>
          <w:sz w:val="22"/>
          <w:szCs w:val="22"/>
        </w:rPr>
        <w:t>obligations of the Montreal Protocol.</w:t>
      </w:r>
    </w:p>
    <w:p w14:paraId="0EF74C2C" w14:textId="77777777" w:rsidR="003A075C" w:rsidRPr="00D61669" w:rsidRDefault="003A075C" w:rsidP="003A075C">
      <w:pPr>
        <w:spacing w:after="120"/>
        <w:rPr>
          <w:b/>
          <w:bCs/>
          <w:sz w:val="22"/>
          <w:szCs w:val="22"/>
        </w:rPr>
      </w:pPr>
      <w:r w:rsidRPr="00D61669">
        <w:rPr>
          <w:b/>
          <w:sz w:val="22"/>
          <w:szCs w:val="22"/>
        </w:rPr>
        <w:t>Montenegro: Renewal of institutional strengthening</w:t>
      </w:r>
    </w:p>
    <w:tbl>
      <w:tblPr>
        <w:tblStyle w:val="TableGrid10"/>
        <w:tblW w:w="0" w:type="auto"/>
        <w:tblLayout w:type="fixed"/>
        <w:tblLook w:val="01E0" w:firstRow="1" w:lastRow="1" w:firstColumn="1" w:lastColumn="1" w:noHBand="0" w:noVBand="0"/>
      </w:tblPr>
      <w:tblGrid>
        <w:gridCol w:w="6318"/>
        <w:gridCol w:w="2160"/>
        <w:gridCol w:w="1098"/>
      </w:tblGrid>
      <w:tr w:rsidR="003A075C" w:rsidRPr="005A706E" w14:paraId="58EEDAE5" w14:textId="77777777" w:rsidTr="004C29B4">
        <w:trPr>
          <w:trHeight w:val="278"/>
          <w:tblHeader/>
        </w:trPr>
        <w:tc>
          <w:tcPr>
            <w:tcW w:w="8478" w:type="dxa"/>
            <w:gridSpan w:val="2"/>
            <w:tcBorders>
              <w:bottom w:val="single" w:sz="4" w:space="0" w:color="auto"/>
            </w:tcBorders>
          </w:tcPr>
          <w:p w14:paraId="4031E477" w14:textId="77777777" w:rsidR="003A075C" w:rsidRPr="003E40BE" w:rsidRDefault="003A075C" w:rsidP="00DF0D01">
            <w:pPr>
              <w:rPr>
                <w:b/>
                <w:sz w:val="20"/>
              </w:rPr>
            </w:pPr>
            <w:r w:rsidRPr="003E40BE">
              <w:rPr>
                <w:b/>
                <w:sz w:val="20"/>
              </w:rPr>
              <w:t>Summary of the project and country profile</w:t>
            </w:r>
          </w:p>
        </w:tc>
        <w:tc>
          <w:tcPr>
            <w:tcW w:w="1098" w:type="dxa"/>
          </w:tcPr>
          <w:p w14:paraId="551670B6" w14:textId="77777777" w:rsidR="003A075C" w:rsidRPr="003E40BE" w:rsidRDefault="003A075C" w:rsidP="00DF0D01">
            <w:pPr>
              <w:jc w:val="right"/>
              <w:rPr>
                <w:b/>
                <w:sz w:val="20"/>
              </w:rPr>
            </w:pPr>
          </w:p>
        </w:tc>
      </w:tr>
      <w:tr w:rsidR="003A075C" w:rsidRPr="005A706E" w14:paraId="69C370FD" w14:textId="77777777" w:rsidTr="004C29B4">
        <w:trPr>
          <w:trHeight w:val="233"/>
        </w:trPr>
        <w:tc>
          <w:tcPr>
            <w:tcW w:w="8478" w:type="dxa"/>
            <w:gridSpan w:val="2"/>
            <w:tcBorders>
              <w:bottom w:val="single" w:sz="4" w:space="0" w:color="auto"/>
            </w:tcBorders>
          </w:tcPr>
          <w:p w14:paraId="5E5068CB" w14:textId="77777777" w:rsidR="003A075C" w:rsidRPr="003E40BE" w:rsidRDefault="003A075C" w:rsidP="00DF0D01">
            <w:pPr>
              <w:rPr>
                <w:sz w:val="20"/>
              </w:rPr>
            </w:pPr>
            <w:r w:rsidRPr="003E40BE">
              <w:rPr>
                <w:sz w:val="20"/>
              </w:rPr>
              <w:t>Implementing agency:</w:t>
            </w:r>
          </w:p>
        </w:tc>
        <w:tc>
          <w:tcPr>
            <w:tcW w:w="1098" w:type="dxa"/>
            <w:tcBorders>
              <w:bottom w:val="single" w:sz="4" w:space="0" w:color="auto"/>
            </w:tcBorders>
          </w:tcPr>
          <w:p w14:paraId="4DD11946" w14:textId="77777777" w:rsidR="003A075C" w:rsidRPr="003E40BE" w:rsidRDefault="003A075C" w:rsidP="00DF0D01">
            <w:pPr>
              <w:jc w:val="center"/>
              <w:rPr>
                <w:sz w:val="20"/>
              </w:rPr>
            </w:pPr>
            <w:r w:rsidRPr="003E40BE">
              <w:rPr>
                <w:sz w:val="20"/>
              </w:rPr>
              <w:t>UNIDO</w:t>
            </w:r>
          </w:p>
        </w:tc>
      </w:tr>
      <w:tr w:rsidR="003A075C" w:rsidRPr="005A706E" w14:paraId="5C3AFDB8" w14:textId="77777777" w:rsidTr="004C29B4">
        <w:trPr>
          <w:trHeight w:val="233"/>
        </w:trPr>
        <w:tc>
          <w:tcPr>
            <w:tcW w:w="8478" w:type="dxa"/>
            <w:gridSpan w:val="2"/>
            <w:tcBorders>
              <w:top w:val="single" w:sz="4" w:space="0" w:color="auto"/>
              <w:left w:val="single" w:sz="4" w:space="0" w:color="auto"/>
              <w:bottom w:val="nil"/>
              <w:right w:val="single" w:sz="4" w:space="0" w:color="auto"/>
            </w:tcBorders>
          </w:tcPr>
          <w:p w14:paraId="09D27C98" w14:textId="77777777" w:rsidR="003A075C" w:rsidRPr="003E40BE" w:rsidRDefault="003A075C" w:rsidP="00DF0D01">
            <w:pPr>
              <w:rPr>
                <w:sz w:val="20"/>
              </w:rPr>
            </w:pPr>
            <w:r w:rsidRPr="003E40BE">
              <w:rPr>
                <w:sz w:val="20"/>
              </w:rPr>
              <w:t>Amounts previously approved for institutional strengthening (US $):</w:t>
            </w:r>
          </w:p>
        </w:tc>
        <w:tc>
          <w:tcPr>
            <w:tcW w:w="1098" w:type="dxa"/>
            <w:tcBorders>
              <w:top w:val="single" w:sz="4" w:space="0" w:color="auto"/>
              <w:left w:val="single" w:sz="4" w:space="0" w:color="auto"/>
              <w:bottom w:val="nil"/>
              <w:right w:val="single" w:sz="4" w:space="0" w:color="auto"/>
            </w:tcBorders>
          </w:tcPr>
          <w:p w14:paraId="6B028F29" w14:textId="77777777" w:rsidR="003A075C" w:rsidRPr="003E40BE" w:rsidRDefault="003A075C" w:rsidP="00DF0D01">
            <w:pPr>
              <w:jc w:val="right"/>
              <w:rPr>
                <w:sz w:val="20"/>
              </w:rPr>
            </w:pPr>
          </w:p>
        </w:tc>
      </w:tr>
      <w:tr w:rsidR="003A075C" w:rsidRPr="005A706E" w14:paraId="0109386E" w14:textId="77777777" w:rsidTr="004C29B4">
        <w:trPr>
          <w:trHeight w:val="233"/>
        </w:trPr>
        <w:tc>
          <w:tcPr>
            <w:tcW w:w="6318" w:type="dxa"/>
            <w:tcBorders>
              <w:top w:val="nil"/>
              <w:left w:val="single" w:sz="4" w:space="0" w:color="auto"/>
              <w:bottom w:val="nil"/>
              <w:right w:val="nil"/>
            </w:tcBorders>
            <w:shd w:val="clear" w:color="auto" w:fill="FFFFFF" w:themeFill="background1"/>
            <w:vAlign w:val="bottom"/>
          </w:tcPr>
          <w:p w14:paraId="5E24765A" w14:textId="77777777" w:rsidR="003A075C" w:rsidRPr="003E40BE" w:rsidRDefault="003A075C" w:rsidP="00DF0D01">
            <w:pPr>
              <w:ind w:left="4704" w:right="-198"/>
              <w:jc w:val="left"/>
              <w:rPr>
                <w:sz w:val="20"/>
              </w:rPr>
            </w:pPr>
            <w:r w:rsidRPr="003E40BE">
              <w:rPr>
                <w:sz w:val="20"/>
              </w:rPr>
              <w:t>Phase I</w:t>
            </w:r>
          </w:p>
        </w:tc>
        <w:tc>
          <w:tcPr>
            <w:tcW w:w="2160" w:type="dxa"/>
            <w:tcBorders>
              <w:top w:val="nil"/>
              <w:left w:val="nil"/>
              <w:bottom w:val="nil"/>
              <w:right w:val="single" w:sz="4" w:space="0" w:color="auto"/>
            </w:tcBorders>
            <w:shd w:val="clear" w:color="auto" w:fill="FFFFFF" w:themeFill="background1"/>
            <w:vAlign w:val="bottom"/>
          </w:tcPr>
          <w:p w14:paraId="37DD33DC" w14:textId="77777777" w:rsidR="003A075C" w:rsidRPr="003E40BE" w:rsidRDefault="003A075C" w:rsidP="00DF0D01">
            <w:pPr>
              <w:ind w:left="-112"/>
              <w:jc w:val="right"/>
              <w:rPr>
                <w:sz w:val="20"/>
              </w:rPr>
            </w:pPr>
            <w:r w:rsidRPr="003E40BE">
              <w:rPr>
                <w:sz w:val="20"/>
              </w:rPr>
              <w:t>Mar-</w:t>
            </w:r>
            <w:r>
              <w:rPr>
                <w:sz w:val="20"/>
              </w:rPr>
              <w:t>07 &amp; Jul-08</w:t>
            </w:r>
          </w:p>
        </w:tc>
        <w:tc>
          <w:tcPr>
            <w:tcW w:w="1098" w:type="dxa"/>
            <w:tcBorders>
              <w:top w:val="nil"/>
              <w:left w:val="single" w:sz="4" w:space="0" w:color="auto"/>
              <w:bottom w:val="nil"/>
              <w:right w:val="single" w:sz="4" w:space="0" w:color="auto"/>
            </w:tcBorders>
            <w:shd w:val="clear" w:color="auto" w:fill="FFFFFF" w:themeFill="background1"/>
            <w:vAlign w:val="bottom"/>
          </w:tcPr>
          <w:p w14:paraId="3C1B5E9B" w14:textId="77777777" w:rsidR="003A075C" w:rsidRPr="003E40BE" w:rsidRDefault="003A075C" w:rsidP="00DF0D01">
            <w:pPr>
              <w:jc w:val="right"/>
              <w:rPr>
                <w:sz w:val="20"/>
              </w:rPr>
            </w:pPr>
            <w:r>
              <w:rPr>
                <w:sz w:val="20"/>
              </w:rPr>
              <w:t>86,607</w:t>
            </w:r>
          </w:p>
        </w:tc>
      </w:tr>
      <w:tr w:rsidR="003A075C" w:rsidRPr="005A706E" w14:paraId="00468474" w14:textId="77777777" w:rsidTr="004C29B4">
        <w:trPr>
          <w:trHeight w:val="233"/>
        </w:trPr>
        <w:tc>
          <w:tcPr>
            <w:tcW w:w="6318" w:type="dxa"/>
            <w:tcBorders>
              <w:top w:val="nil"/>
              <w:left w:val="single" w:sz="4" w:space="0" w:color="auto"/>
              <w:bottom w:val="nil"/>
              <w:right w:val="nil"/>
            </w:tcBorders>
            <w:shd w:val="clear" w:color="auto" w:fill="FFFFFF" w:themeFill="background1"/>
            <w:vAlign w:val="bottom"/>
          </w:tcPr>
          <w:p w14:paraId="59C67873" w14:textId="77777777" w:rsidR="003A075C" w:rsidRPr="003E40BE" w:rsidRDefault="003A075C" w:rsidP="00DF0D01">
            <w:pPr>
              <w:ind w:left="4704" w:right="-198"/>
              <w:jc w:val="left"/>
              <w:rPr>
                <w:sz w:val="20"/>
              </w:rPr>
            </w:pPr>
            <w:r w:rsidRPr="003E40BE">
              <w:rPr>
                <w:sz w:val="20"/>
              </w:rPr>
              <w:t>Phase I</w:t>
            </w:r>
            <w:r>
              <w:rPr>
                <w:sz w:val="20"/>
              </w:rPr>
              <w:t>I</w:t>
            </w:r>
            <w:r w:rsidRPr="003E40BE">
              <w:rPr>
                <w:sz w:val="20"/>
              </w:rPr>
              <w:t>:</w:t>
            </w:r>
          </w:p>
        </w:tc>
        <w:tc>
          <w:tcPr>
            <w:tcW w:w="2160" w:type="dxa"/>
            <w:tcBorders>
              <w:top w:val="nil"/>
              <w:left w:val="nil"/>
              <w:bottom w:val="nil"/>
              <w:right w:val="single" w:sz="4" w:space="0" w:color="auto"/>
            </w:tcBorders>
            <w:shd w:val="clear" w:color="auto" w:fill="FFFFFF" w:themeFill="background1"/>
            <w:vAlign w:val="bottom"/>
          </w:tcPr>
          <w:p w14:paraId="2E07BF3A" w14:textId="77777777" w:rsidR="003A075C" w:rsidRPr="003E40BE" w:rsidRDefault="003A075C" w:rsidP="00DF0D01">
            <w:pPr>
              <w:ind w:left="-112"/>
              <w:jc w:val="right"/>
              <w:rPr>
                <w:sz w:val="20"/>
              </w:rPr>
            </w:pPr>
            <w:r w:rsidRPr="003E40BE">
              <w:rPr>
                <w:sz w:val="20"/>
              </w:rPr>
              <w:t>Jul-</w:t>
            </w:r>
            <w:r>
              <w:rPr>
                <w:sz w:val="20"/>
              </w:rPr>
              <w:t>10</w:t>
            </w:r>
          </w:p>
        </w:tc>
        <w:tc>
          <w:tcPr>
            <w:tcW w:w="1098" w:type="dxa"/>
            <w:tcBorders>
              <w:top w:val="nil"/>
              <w:left w:val="single" w:sz="4" w:space="0" w:color="auto"/>
              <w:bottom w:val="nil"/>
              <w:right w:val="single" w:sz="4" w:space="0" w:color="auto"/>
            </w:tcBorders>
            <w:shd w:val="clear" w:color="auto" w:fill="FFFFFF" w:themeFill="background1"/>
            <w:vAlign w:val="bottom"/>
          </w:tcPr>
          <w:p w14:paraId="7A3FE524" w14:textId="77777777" w:rsidR="003A075C" w:rsidRPr="003E40BE" w:rsidRDefault="003A075C" w:rsidP="00DF0D01">
            <w:pPr>
              <w:jc w:val="right"/>
              <w:rPr>
                <w:sz w:val="20"/>
              </w:rPr>
            </w:pPr>
            <w:r>
              <w:rPr>
                <w:sz w:val="20"/>
              </w:rPr>
              <w:t>62,721</w:t>
            </w:r>
          </w:p>
        </w:tc>
      </w:tr>
      <w:tr w:rsidR="003A075C" w:rsidRPr="005A706E" w14:paraId="17A25307" w14:textId="77777777" w:rsidTr="004C29B4">
        <w:trPr>
          <w:trHeight w:val="233"/>
        </w:trPr>
        <w:tc>
          <w:tcPr>
            <w:tcW w:w="8478" w:type="dxa"/>
            <w:gridSpan w:val="2"/>
            <w:tcBorders>
              <w:top w:val="nil"/>
              <w:left w:val="single" w:sz="4" w:space="0" w:color="auto"/>
              <w:bottom w:val="nil"/>
              <w:right w:val="single" w:sz="4" w:space="0" w:color="auto"/>
            </w:tcBorders>
          </w:tcPr>
          <w:p w14:paraId="2C53F8AF" w14:textId="77777777" w:rsidR="003A075C" w:rsidRPr="003E40BE" w:rsidRDefault="003A075C" w:rsidP="00DF0D01">
            <w:pPr>
              <w:widowControl w:val="0"/>
              <w:tabs>
                <w:tab w:val="left" w:pos="6976"/>
              </w:tabs>
              <w:ind w:left="6548"/>
              <w:rPr>
                <w:sz w:val="20"/>
              </w:rPr>
            </w:pPr>
            <w:r w:rsidRPr="003E40BE">
              <w:rPr>
                <w:sz w:val="20"/>
              </w:rPr>
              <w:tab/>
              <w:t>Total:</w:t>
            </w:r>
          </w:p>
        </w:tc>
        <w:tc>
          <w:tcPr>
            <w:tcW w:w="1098" w:type="dxa"/>
            <w:tcBorders>
              <w:top w:val="nil"/>
              <w:left w:val="single" w:sz="4" w:space="0" w:color="auto"/>
              <w:bottom w:val="single" w:sz="4" w:space="0" w:color="auto"/>
              <w:right w:val="single" w:sz="4" w:space="0" w:color="auto"/>
            </w:tcBorders>
          </w:tcPr>
          <w:p w14:paraId="2C78214D" w14:textId="77777777" w:rsidR="003A075C" w:rsidRPr="003E40BE" w:rsidRDefault="003A075C" w:rsidP="00DF0D01">
            <w:pPr>
              <w:jc w:val="right"/>
              <w:rPr>
                <w:sz w:val="20"/>
              </w:rPr>
            </w:pPr>
            <w:r w:rsidRPr="009E49A9">
              <w:rPr>
                <w:sz w:val="20"/>
              </w:rPr>
              <w:t>149,328</w:t>
            </w:r>
          </w:p>
        </w:tc>
      </w:tr>
      <w:tr w:rsidR="003A075C" w:rsidRPr="005A706E" w14:paraId="5491FA5A" w14:textId="77777777" w:rsidTr="004C29B4">
        <w:trPr>
          <w:trHeight w:val="233"/>
        </w:trPr>
        <w:tc>
          <w:tcPr>
            <w:tcW w:w="8478" w:type="dxa"/>
            <w:gridSpan w:val="2"/>
            <w:shd w:val="clear" w:color="auto" w:fill="FFFFFF" w:themeFill="background1"/>
          </w:tcPr>
          <w:p w14:paraId="4957F508" w14:textId="77777777" w:rsidR="003A075C" w:rsidRPr="003E40BE" w:rsidRDefault="003A075C" w:rsidP="00DF0D01">
            <w:pPr>
              <w:jc w:val="left"/>
              <w:rPr>
                <w:sz w:val="20"/>
              </w:rPr>
            </w:pPr>
            <w:r w:rsidRPr="003E40BE">
              <w:rPr>
                <w:sz w:val="20"/>
              </w:rPr>
              <w:t xml:space="preserve">Amount requested for </w:t>
            </w:r>
            <w:r w:rsidRPr="00714664">
              <w:rPr>
                <w:sz w:val="20"/>
              </w:rPr>
              <w:t>renewal (phase III) (</w:t>
            </w:r>
            <w:r w:rsidRPr="003E40BE">
              <w:rPr>
                <w:sz w:val="20"/>
              </w:rPr>
              <w:t>US $):</w:t>
            </w:r>
          </w:p>
        </w:tc>
        <w:tc>
          <w:tcPr>
            <w:tcW w:w="1098" w:type="dxa"/>
          </w:tcPr>
          <w:p w14:paraId="4E60044E" w14:textId="77777777" w:rsidR="003A075C" w:rsidRPr="003A1667" w:rsidRDefault="003A075C" w:rsidP="00DF0D01">
            <w:pPr>
              <w:jc w:val="right"/>
              <w:rPr>
                <w:sz w:val="20"/>
              </w:rPr>
            </w:pPr>
            <w:r w:rsidRPr="003A1667">
              <w:rPr>
                <w:sz w:val="20"/>
              </w:rPr>
              <w:t>180,000</w:t>
            </w:r>
          </w:p>
        </w:tc>
      </w:tr>
      <w:tr w:rsidR="003A075C" w:rsidRPr="005A706E" w14:paraId="7E7D6049" w14:textId="77777777" w:rsidTr="004C29B4">
        <w:trPr>
          <w:trHeight w:val="233"/>
        </w:trPr>
        <w:tc>
          <w:tcPr>
            <w:tcW w:w="8478" w:type="dxa"/>
            <w:gridSpan w:val="2"/>
          </w:tcPr>
          <w:p w14:paraId="7F3E3C9D" w14:textId="77777777" w:rsidR="003A075C" w:rsidRPr="003E40BE" w:rsidRDefault="003A075C" w:rsidP="00DF0D01">
            <w:pPr>
              <w:jc w:val="left"/>
              <w:rPr>
                <w:sz w:val="20"/>
              </w:rPr>
            </w:pPr>
            <w:r w:rsidRPr="003E40BE">
              <w:rPr>
                <w:sz w:val="20"/>
              </w:rPr>
              <w:t xml:space="preserve">Amount recommended for approval for phase </w:t>
            </w:r>
            <w:r w:rsidRPr="00A378E4">
              <w:rPr>
                <w:sz w:val="20"/>
              </w:rPr>
              <w:t>I</w:t>
            </w:r>
            <w:r w:rsidRPr="003E40BE">
              <w:rPr>
                <w:sz w:val="20"/>
              </w:rPr>
              <w:t xml:space="preserve">II (US $): </w:t>
            </w:r>
          </w:p>
        </w:tc>
        <w:tc>
          <w:tcPr>
            <w:tcW w:w="1098" w:type="dxa"/>
          </w:tcPr>
          <w:p w14:paraId="11A83EC9" w14:textId="77777777" w:rsidR="003A075C" w:rsidRPr="003A1667" w:rsidRDefault="003A075C" w:rsidP="00DF0D01">
            <w:pPr>
              <w:jc w:val="right"/>
              <w:rPr>
                <w:sz w:val="20"/>
              </w:rPr>
            </w:pPr>
            <w:r w:rsidRPr="003A1667">
              <w:rPr>
                <w:sz w:val="20"/>
              </w:rPr>
              <w:t>180,000</w:t>
            </w:r>
          </w:p>
        </w:tc>
      </w:tr>
      <w:tr w:rsidR="003A075C" w:rsidRPr="005A706E" w14:paraId="777682E8" w14:textId="77777777" w:rsidTr="004C29B4">
        <w:trPr>
          <w:trHeight w:val="233"/>
        </w:trPr>
        <w:tc>
          <w:tcPr>
            <w:tcW w:w="8478" w:type="dxa"/>
            <w:gridSpan w:val="2"/>
          </w:tcPr>
          <w:p w14:paraId="2AE3C45C" w14:textId="77777777" w:rsidR="003A075C" w:rsidRPr="003E40BE" w:rsidRDefault="003A075C" w:rsidP="00DF0D01">
            <w:pPr>
              <w:jc w:val="left"/>
              <w:rPr>
                <w:sz w:val="20"/>
              </w:rPr>
            </w:pPr>
            <w:r w:rsidRPr="003E40BE">
              <w:rPr>
                <w:sz w:val="20"/>
              </w:rPr>
              <w:t>Agency support costs (US $):</w:t>
            </w:r>
          </w:p>
        </w:tc>
        <w:tc>
          <w:tcPr>
            <w:tcW w:w="1098" w:type="dxa"/>
          </w:tcPr>
          <w:p w14:paraId="7EF0D05D" w14:textId="77777777" w:rsidR="003A075C" w:rsidRPr="003A1667" w:rsidRDefault="003A075C" w:rsidP="00DF0D01">
            <w:pPr>
              <w:jc w:val="right"/>
              <w:rPr>
                <w:sz w:val="20"/>
              </w:rPr>
            </w:pPr>
            <w:r w:rsidRPr="003A1667">
              <w:rPr>
                <w:sz w:val="20"/>
              </w:rPr>
              <w:t>12,600</w:t>
            </w:r>
          </w:p>
        </w:tc>
      </w:tr>
      <w:tr w:rsidR="003A075C" w:rsidRPr="005A706E" w14:paraId="76324F19" w14:textId="77777777" w:rsidTr="004C29B4">
        <w:trPr>
          <w:trHeight w:val="233"/>
        </w:trPr>
        <w:tc>
          <w:tcPr>
            <w:tcW w:w="8478" w:type="dxa"/>
            <w:gridSpan w:val="2"/>
          </w:tcPr>
          <w:p w14:paraId="1888F9B1" w14:textId="77777777" w:rsidR="003A075C" w:rsidRPr="003E40BE" w:rsidRDefault="003A075C" w:rsidP="00DF0D01">
            <w:pPr>
              <w:jc w:val="left"/>
              <w:rPr>
                <w:sz w:val="20"/>
              </w:rPr>
            </w:pPr>
            <w:r w:rsidRPr="003E40BE">
              <w:rPr>
                <w:sz w:val="20"/>
              </w:rPr>
              <w:lastRenderedPageBreak/>
              <w:t>Total cost of institutional strengthening phase III to the Multilateral Fund (US $):</w:t>
            </w:r>
          </w:p>
        </w:tc>
        <w:tc>
          <w:tcPr>
            <w:tcW w:w="1098" w:type="dxa"/>
          </w:tcPr>
          <w:p w14:paraId="59DFB512" w14:textId="77777777" w:rsidR="003A075C" w:rsidRPr="003A1667" w:rsidRDefault="003A075C" w:rsidP="00DF0D01">
            <w:pPr>
              <w:jc w:val="right"/>
              <w:rPr>
                <w:sz w:val="20"/>
              </w:rPr>
            </w:pPr>
            <w:r w:rsidRPr="003A1667">
              <w:rPr>
                <w:sz w:val="20"/>
              </w:rPr>
              <w:t>192,600</w:t>
            </w:r>
          </w:p>
        </w:tc>
      </w:tr>
      <w:tr w:rsidR="003A075C" w:rsidRPr="005A706E" w14:paraId="106D9B09" w14:textId="77777777" w:rsidTr="004C29B4">
        <w:trPr>
          <w:trHeight w:val="233"/>
        </w:trPr>
        <w:tc>
          <w:tcPr>
            <w:tcW w:w="8478" w:type="dxa"/>
            <w:gridSpan w:val="2"/>
          </w:tcPr>
          <w:p w14:paraId="031170F1" w14:textId="77777777" w:rsidR="003A075C" w:rsidRPr="003E40BE" w:rsidRDefault="003A075C" w:rsidP="00DF0D01">
            <w:pPr>
              <w:jc w:val="left"/>
              <w:rPr>
                <w:sz w:val="20"/>
              </w:rPr>
            </w:pPr>
            <w:r w:rsidRPr="003E40BE">
              <w:rPr>
                <w:sz w:val="20"/>
              </w:rPr>
              <w:t>Date of approval of country programme:</w:t>
            </w:r>
          </w:p>
        </w:tc>
        <w:tc>
          <w:tcPr>
            <w:tcW w:w="1098" w:type="dxa"/>
            <w:shd w:val="clear" w:color="auto" w:fill="FFFFFF" w:themeFill="background1"/>
          </w:tcPr>
          <w:p w14:paraId="4F266E98" w14:textId="77777777" w:rsidR="003A075C" w:rsidRPr="003A1667" w:rsidRDefault="003A075C" w:rsidP="00DF0D01">
            <w:pPr>
              <w:jc w:val="right"/>
              <w:rPr>
                <w:sz w:val="20"/>
              </w:rPr>
            </w:pPr>
            <w:r w:rsidRPr="003A1667">
              <w:rPr>
                <w:sz w:val="20"/>
              </w:rPr>
              <w:t>2007</w:t>
            </w:r>
          </w:p>
        </w:tc>
      </w:tr>
      <w:tr w:rsidR="003A075C" w:rsidRPr="005A706E" w14:paraId="68EF7E12" w14:textId="77777777" w:rsidTr="004C29B4">
        <w:trPr>
          <w:trHeight w:val="233"/>
        </w:trPr>
        <w:tc>
          <w:tcPr>
            <w:tcW w:w="8478" w:type="dxa"/>
            <w:gridSpan w:val="2"/>
            <w:tcBorders>
              <w:bottom w:val="single" w:sz="4" w:space="0" w:color="auto"/>
            </w:tcBorders>
          </w:tcPr>
          <w:p w14:paraId="57E15C45" w14:textId="77777777" w:rsidR="003A075C" w:rsidRPr="003E40BE" w:rsidRDefault="003A075C" w:rsidP="00DF0D01">
            <w:pPr>
              <w:jc w:val="left"/>
              <w:rPr>
                <w:sz w:val="20"/>
              </w:rPr>
            </w:pPr>
            <w:r w:rsidRPr="003E40BE">
              <w:rPr>
                <w:sz w:val="20"/>
              </w:rPr>
              <w:t>Date of approval of HCFC phase-out management plan:</w:t>
            </w:r>
          </w:p>
        </w:tc>
        <w:tc>
          <w:tcPr>
            <w:tcW w:w="1098" w:type="dxa"/>
            <w:tcBorders>
              <w:bottom w:val="single" w:sz="4" w:space="0" w:color="auto"/>
            </w:tcBorders>
            <w:shd w:val="clear" w:color="auto" w:fill="FFFFFF" w:themeFill="background1"/>
          </w:tcPr>
          <w:p w14:paraId="7B9D9F26" w14:textId="77777777" w:rsidR="003A075C" w:rsidRPr="003A1667" w:rsidRDefault="003A075C" w:rsidP="00DF0D01">
            <w:pPr>
              <w:jc w:val="right"/>
              <w:rPr>
                <w:sz w:val="20"/>
              </w:rPr>
            </w:pPr>
            <w:r w:rsidRPr="003A1667">
              <w:rPr>
                <w:sz w:val="20"/>
              </w:rPr>
              <w:t>2011</w:t>
            </w:r>
          </w:p>
        </w:tc>
      </w:tr>
      <w:tr w:rsidR="003A075C" w:rsidRPr="005A706E" w14:paraId="0DFBFD2D" w14:textId="77777777" w:rsidTr="004C29B4">
        <w:trPr>
          <w:trHeight w:val="233"/>
        </w:trPr>
        <w:tc>
          <w:tcPr>
            <w:tcW w:w="8478" w:type="dxa"/>
            <w:gridSpan w:val="2"/>
            <w:tcBorders>
              <w:bottom w:val="single" w:sz="4" w:space="0" w:color="auto"/>
            </w:tcBorders>
          </w:tcPr>
          <w:p w14:paraId="46C46FC0" w14:textId="77777777" w:rsidR="003A075C" w:rsidRPr="003E40BE" w:rsidRDefault="003A075C" w:rsidP="00DF0D01">
            <w:pPr>
              <w:jc w:val="left"/>
              <w:rPr>
                <w:sz w:val="20"/>
              </w:rPr>
            </w:pPr>
            <w:r w:rsidRPr="00F101A4">
              <w:rPr>
                <w:sz w:val="20"/>
              </w:rPr>
              <w:t xml:space="preserve">Date of approval of </w:t>
            </w:r>
            <w:r>
              <w:rPr>
                <w:sz w:val="20"/>
              </w:rPr>
              <w:t>Kigali HFC implementation</w:t>
            </w:r>
            <w:r w:rsidRPr="00F101A4">
              <w:rPr>
                <w:sz w:val="20"/>
              </w:rPr>
              <w:t xml:space="preserve"> plan</w:t>
            </w:r>
            <w:r>
              <w:rPr>
                <w:sz w:val="20"/>
              </w:rPr>
              <w:t>:</w:t>
            </w:r>
          </w:p>
        </w:tc>
        <w:tc>
          <w:tcPr>
            <w:tcW w:w="1098" w:type="dxa"/>
            <w:tcBorders>
              <w:bottom w:val="single" w:sz="4" w:space="0" w:color="auto"/>
            </w:tcBorders>
            <w:shd w:val="clear" w:color="auto" w:fill="FFFFFF" w:themeFill="background1"/>
          </w:tcPr>
          <w:p w14:paraId="78FFF236" w14:textId="77777777" w:rsidR="003A075C" w:rsidRPr="003A1667" w:rsidRDefault="003A075C" w:rsidP="00DF0D01">
            <w:pPr>
              <w:jc w:val="right"/>
              <w:rPr>
                <w:sz w:val="20"/>
              </w:rPr>
            </w:pPr>
            <w:r w:rsidRPr="003A1667">
              <w:rPr>
                <w:sz w:val="20"/>
              </w:rPr>
              <w:t>2024</w:t>
            </w:r>
          </w:p>
        </w:tc>
      </w:tr>
      <w:tr w:rsidR="003A075C" w:rsidRPr="005A706E" w14:paraId="77665205" w14:textId="77777777" w:rsidTr="004C29B4">
        <w:trPr>
          <w:trHeight w:val="233"/>
        </w:trPr>
        <w:tc>
          <w:tcPr>
            <w:tcW w:w="8478" w:type="dxa"/>
            <w:gridSpan w:val="2"/>
            <w:tcBorders>
              <w:top w:val="single" w:sz="4" w:space="0" w:color="auto"/>
              <w:left w:val="single" w:sz="4" w:space="0" w:color="auto"/>
              <w:bottom w:val="nil"/>
              <w:right w:val="single" w:sz="4" w:space="0" w:color="auto"/>
            </w:tcBorders>
          </w:tcPr>
          <w:p w14:paraId="172C6F0F" w14:textId="77777777" w:rsidR="003A075C" w:rsidRPr="003E40BE" w:rsidRDefault="003A075C" w:rsidP="00DF0D01">
            <w:pPr>
              <w:spacing w:before="20"/>
              <w:jc w:val="left"/>
              <w:rPr>
                <w:sz w:val="20"/>
              </w:rPr>
            </w:pPr>
            <w:r w:rsidRPr="003E40BE">
              <w:rPr>
                <w:sz w:val="20"/>
              </w:rPr>
              <w:t>Baseline consumption of controlled substances (ODP tonnes</w:t>
            </w:r>
            <w:r>
              <w:rPr>
                <w:sz w:val="20"/>
              </w:rPr>
              <w:t>/CO</w:t>
            </w:r>
            <w:r w:rsidRPr="00F101A4">
              <w:rPr>
                <w:sz w:val="20"/>
                <w:vertAlign w:val="subscript"/>
              </w:rPr>
              <w:t>2</w:t>
            </w:r>
            <w:r>
              <w:rPr>
                <w:sz w:val="20"/>
              </w:rPr>
              <w:t>-eq tonnes</w:t>
            </w:r>
            <w:r w:rsidRPr="003E40BE">
              <w:rPr>
                <w:sz w:val="20"/>
              </w:rPr>
              <w:t>):</w:t>
            </w:r>
          </w:p>
        </w:tc>
        <w:tc>
          <w:tcPr>
            <w:tcW w:w="1098" w:type="dxa"/>
            <w:tcBorders>
              <w:top w:val="single" w:sz="4" w:space="0" w:color="auto"/>
              <w:left w:val="single" w:sz="4" w:space="0" w:color="auto"/>
              <w:bottom w:val="nil"/>
              <w:right w:val="single" w:sz="4" w:space="0" w:color="auto"/>
            </w:tcBorders>
            <w:vAlign w:val="bottom"/>
          </w:tcPr>
          <w:p w14:paraId="1EAD3F69" w14:textId="77777777" w:rsidR="003A075C" w:rsidRPr="00834DD0" w:rsidRDefault="003A075C" w:rsidP="00DF0D01">
            <w:pPr>
              <w:jc w:val="right"/>
              <w:rPr>
                <w:sz w:val="20"/>
              </w:rPr>
            </w:pPr>
          </w:p>
        </w:tc>
      </w:tr>
      <w:tr w:rsidR="003A075C" w:rsidRPr="005A706E" w14:paraId="0E694ED4" w14:textId="77777777" w:rsidTr="004C29B4">
        <w:trPr>
          <w:trHeight w:val="233"/>
        </w:trPr>
        <w:tc>
          <w:tcPr>
            <w:tcW w:w="8478" w:type="dxa"/>
            <w:gridSpan w:val="2"/>
            <w:tcBorders>
              <w:top w:val="nil"/>
              <w:left w:val="single" w:sz="4" w:space="0" w:color="auto"/>
              <w:bottom w:val="nil"/>
              <w:right w:val="single" w:sz="4" w:space="0" w:color="auto"/>
            </w:tcBorders>
          </w:tcPr>
          <w:p w14:paraId="2B657078" w14:textId="28455785" w:rsidR="003A075C" w:rsidRPr="005C5EFE" w:rsidRDefault="00523067" w:rsidP="00523067">
            <w:pPr>
              <w:pStyle w:val="Heading2"/>
              <w:spacing w:after="0"/>
              <w:rPr>
                <w:sz w:val="20"/>
              </w:rPr>
            </w:pPr>
            <w:r>
              <w:rPr>
                <w:sz w:val="20"/>
              </w:rPr>
              <w:t xml:space="preserve">(a) </w:t>
            </w:r>
            <w:r w:rsidR="003A075C" w:rsidRPr="005C5EFE">
              <w:rPr>
                <w:sz w:val="20"/>
              </w:rPr>
              <w:t xml:space="preserve">Annex </w:t>
            </w:r>
            <w:r w:rsidR="003A075C">
              <w:rPr>
                <w:sz w:val="20"/>
              </w:rPr>
              <w:t>A</w:t>
            </w:r>
            <w:r w:rsidR="003A075C" w:rsidRPr="005C5EFE">
              <w:rPr>
                <w:sz w:val="20"/>
              </w:rPr>
              <w:t>, Group I (</w:t>
            </w:r>
            <w:r w:rsidR="003A075C">
              <w:rPr>
                <w:sz w:val="20"/>
              </w:rPr>
              <w:t>CFCs</w:t>
            </w:r>
            <w:r w:rsidR="003A075C" w:rsidRPr="005C5EFE">
              <w:rPr>
                <w:sz w:val="20"/>
              </w:rPr>
              <w:t>) (average 199</w:t>
            </w:r>
            <w:r w:rsidR="003A075C">
              <w:rPr>
                <w:sz w:val="20"/>
              </w:rPr>
              <w:t>5</w:t>
            </w:r>
            <w:r w:rsidR="003A075C" w:rsidRPr="005C5EFE">
              <w:rPr>
                <w:sz w:val="20"/>
              </w:rPr>
              <w:t>-</w:t>
            </w:r>
            <w:r w:rsidR="003A075C">
              <w:rPr>
                <w:sz w:val="20"/>
              </w:rPr>
              <w:t>1997</w:t>
            </w:r>
            <w:r w:rsidR="003A075C" w:rsidRPr="005C5EFE">
              <w:rPr>
                <w:sz w:val="20"/>
              </w:rPr>
              <w:t>)</w:t>
            </w:r>
          </w:p>
        </w:tc>
        <w:tc>
          <w:tcPr>
            <w:tcW w:w="1098" w:type="dxa"/>
            <w:tcBorders>
              <w:top w:val="nil"/>
              <w:left w:val="single" w:sz="4" w:space="0" w:color="auto"/>
              <w:bottom w:val="nil"/>
              <w:right w:val="single" w:sz="4" w:space="0" w:color="auto"/>
            </w:tcBorders>
            <w:vAlign w:val="bottom"/>
          </w:tcPr>
          <w:p w14:paraId="6D987FBC" w14:textId="77777777" w:rsidR="003A075C" w:rsidRPr="00834DD0" w:rsidRDefault="003A075C" w:rsidP="00DF0D01">
            <w:pPr>
              <w:jc w:val="right"/>
              <w:rPr>
                <w:sz w:val="20"/>
              </w:rPr>
            </w:pPr>
            <w:r>
              <w:rPr>
                <w:sz w:val="20"/>
              </w:rPr>
              <w:t>104.9</w:t>
            </w:r>
          </w:p>
        </w:tc>
      </w:tr>
      <w:tr w:rsidR="003A075C" w:rsidRPr="005A706E" w14:paraId="29B5CB35" w14:textId="77777777" w:rsidTr="004C29B4">
        <w:trPr>
          <w:trHeight w:val="233"/>
        </w:trPr>
        <w:tc>
          <w:tcPr>
            <w:tcW w:w="8478" w:type="dxa"/>
            <w:gridSpan w:val="2"/>
            <w:tcBorders>
              <w:top w:val="nil"/>
              <w:left w:val="single" w:sz="4" w:space="0" w:color="auto"/>
              <w:bottom w:val="nil"/>
              <w:right w:val="single" w:sz="4" w:space="0" w:color="auto"/>
            </w:tcBorders>
          </w:tcPr>
          <w:p w14:paraId="7901D47C" w14:textId="0BFEF887" w:rsidR="003A075C" w:rsidRPr="005C5EFE" w:rsidRDefault="00523067" w:rsidP="00523067">
            <w:pPr>
              <w:pStyle w:val="Heading2"/>
              <w:spacing w:after="0"/>
              <w:rPr>
                <w:sz w:val="20"/>
              </w:rPr>
            </w:pPr>
            <w:r>
              <w:rPr>
                <w:sz w:val="20"/>
              </w:rPr>
              <w:t xml:space="preserve">(b) </w:t>
            </w:r>
            <w:r w:rsidR="003A075C">
              <w:rPr>
                <w:sz w:val="20"/>
              </w:rPr>
              <w:t>Annex A, Group II (halons) (average 1995-1997)</w:t>
            </w:r>
          </w:p>
        </w:tc>
        <w:tc>
          <w:tcPr>
            <w:tcW w:w="1098" w:type="dxa"/>
            <w:tcBorders>
              <w:top w:val="nil"/>
              <w:left w:val="single" w:sz="4" w:space="0" w:color="auto"/>
              <w:bottom w:val="nil"/>
              <w:right w:val="single" w:sz="4" w:space="0" w:color="auto"/>
            </w:tcBorders>
            <w:vAlign w:val="bottom"/>
          </w:tcPr>
          <w:p w14:paraId="56417F19" w14:textId="77777777" w:rsidR="003A075C" w:rsidRPr="00834DD0" w:rsidRDefault="003A075C" w:rsidP="00DF0D01">
            <w:pPr>
              <w:jc w:val="right"/>
              <w:rPr>
                <w:sz w:val="20"/>
              </w:rPr>
            </w:pPr>
            <w:r>
              <w:rPr>
                <w:sz w:val="20"/>
              </w:rPr>
              <w:t>2.3</w:t>
            </w:r>
          </w:p>
        </w:tc>
      </w:tr>
      <w:tr w:rsidR="003A075C" w:rsidRPr="005A706E" w14:paraId="35DE3093" w14:textId="77777777" w:rsidTr="004C29B4">
        <w:trPr>
          <w:trHeight w:val="233"/>
        </w:trPr>
        <w:tc>
          <w:tcPr>
            <w:tcW w:w="8478" w:type="dxa"/>
            <w:gridSpan w:val="2"/>
            <w:tcBorders>
              <w:top w:val="nil"/>
              <w:left w:val="single" w:sz="4" w:space="0" w:color="auto"/>
              <w:bottom w:val="nil"/>
              <w:right w:val="single" w:sz="4" w:space="0" w:color="auto"/>
            </w:tcBorders>
          </w:tcPr>
          <w:p w14:paraId="3E418406" w14:textId="659279FF" w:rsidR="003A075C" w:rsidRDefault="00523067" w:rsidP="00523067">
            <w:pPr>
              <w:pStyle w:val="Heading2"/>
              <w:spacing w:after="0"/>
              <w:rPr>
                <w:sz w:val="20"/>
              </w:rPr>
            </w:pPr>
            <w:r>
              <w:rPr>
                <w:sz w:val="20"/>
              </w:rPr>
              <w:t xml:space="preserve">(c) </w:t>
            </w:r>
            <w:r w:rsidR="003A075C">
              <w:rPr>
                <w:sz w:val="20"/>
              </w:rPr>
              <w:t>Annex B, Group II (carbon tetrachloride) (average 1998-2000)</w:t>
            </w:r>
          </w:p>
        </w:tc>
        <w:tc>
          <w:tcPr>
            <w:tcW w:w="1098" w:type="dxa"/>
            <w:tcBorders>
              <w:top w:val="nil"/>
              <w:left w:val="single" w:sz="4" w:space="0" w:color="auto"/>
              <w:bottom w:val="nil"/>
              <w:right w:val="single" w:sz="4" w:space="0" w:color="auto"/>
            </w:tcBorders>
            <w:vAlign w:val="bottom"/>
          </w:tcPr>
          <w:p w14:paraId="7272B6DD" w14:textId="77777777" w:rsidR="003A075C" w:rsidRPr="00834DD0" w:rsidRDefault="003A075C" w:rsidP="00DF0D01">
            <w:pPr>
              <w:jc w:val="right"/>
              <w:rPr>
                <w:sz w:val="20"/>
              </w:rPr>
            </w:pPr>
            <w:r>
              <w:rPr>
                <w:sz w:val="20"/>
              </w:rPr>
              <w:t>1.1</w:t>
            </w:r>
          </w:p>
        </w:tc>
      </w:tr>
      <w:tr w:rsidR="003A075C" w:rsidRPr="005A706E" w14:paraId="2D6741CE" w14:textId="77777777" w:rsidTr="004C29B4">
        <w:trPr>
          <w:trHeight w:val="233"/>
        </w:trPr>
        <w:tc>
          <w:tcPr>
            <w:tcW w:w="8478" w:type="dxa"/>
            <w:gridSpan w:val="2"/>
            <w:tcBorders>
              <w:top w:val="nil"/>
              <w:left w:val="single" w:sz="4" w:space="0" w:color="auto"/>
              <w:bottom w:val="nil"/>
              <w:right w:val="single" w:sz="4" w:space="0" w:color="auto"/>
            </w:tcBorders>
          </w:tcPr>
          <w:p w14:paraId="27FA4DA6" w14:textId="063DCA75" w:rsidR="003A075C" w:rsidRPr="005C5EFE" w:rsidRDefault="00523067" w:rsidP="00523067">
            <w:pPr>
              <w:pStyle w:val="Heading2"/>
              <w:spacing w:after="0"/>
              <w:rPr>
                <w:sz w:val="20"/>
              </w:rPr>
            </w:pPr>
            <w:r>
              <w:rPr>
                <w:sz w:val="20"/>
              </w:rPr>
              <w:t xml:space="preserve">(d) </w:t>
            </w:r>
            <w:r w:rsidR="003A075C" w:rsidRPr="005C5EFE">
              <w:rPr>
                <w:sz w:val="20"/>
              </w:rPr>
              <w:t>Annex B, Group III (methyl chloroform) (average 1998-2000)</w:t>
            </w:r>
          </w:p>
        </w:tc>
        <w:tc>
          <w:tcPr>
            <w:tcW w:w="1098" w:type="dxa"/>
            <w:tcBorders>
              <w:top w:val="nil"/>
              <w:bottom w:val="nil"/>
            </w:tcBorders>
            <w:vAlign w:val="bottom"/>
          </w:tcPr>
          <w:p w14:paraId="48818F67" w14:textId="77777777" w:rsidR="003A075C" w:rsidRPr="00834DD0" w:rsidRDefault="003A075C" w:rsidP="00DF0D01">
            <w:pPr>
              <w:jc w:val="right"/>
              <w:rPr>
                <w:sz w:val="20"/>
              </w:rPr>
            </w:pPr>
            <w:r>
              <w:rPr>
                <w:sz w:val="20"/>
              </w:rPr>
              <w:t>0.0</w:t>
            </w:r>
          </w:p>
        </w:tc>
      </w:tr>
      <w:tr w:rsidR="003A075C" w:rsidRPr="005A706E" w14:paraId="16BA27F9" w14:textId="77777777" w:rsidTr="004C29B4">
        <w:trPr>
          <w:trHeight w:val="233"/>
        </w:trPr>
        <w:tc>
          <w:tcPr>
            <w:tcW w:w="8478" w:type="dxa"/>
            <w:gridSpan w:val="2"/>
            <w:tcBorders>
              <w:top w:val="nil"/>
              <w:left w:val="single" w:sz="4" w:space="0" w:color="auto"/>
              <w:bottom w:val="nil"/>
              <w:right w:val="single" w:sz="4" w:space="0" w:color="auto"/>
            </w:tcBorders>
          </w:tcPr>
          <w:p w14:paraId="6D543813" w14:textId="1B274C5A" w:rsidR="003A075C" w:rsidRPr="005C5EFE" w:rsidRDefault="00523067" w:rsidP="00523067">
            <w:pPr>
              <w:pStyle w:val="Heading2"/>
              <w:spacing w:after="0"/>
              <w:rPr>
                <w:sz w:val="20"/>
              </w:rPr>
            </w:pPr>
            <w:r>
              <w:rPr>
                <w:sz w:val="20"/>
              </w:rPr>
              <w:t xml:space="preserve">(e) </w:t>
            </w:r>
            <w:r w:rsidR="003A075C" w:rsidRPr="005C5EFE">
              <w:rPr>
                <w:sz w:val="20"/>
              </w:rPr>
              <w:t>Annex C, Group I (HCFCs) (average 2009-2010)</w:t>
            </w:r>
          </w:p>
        </w:tc>
        <w:tc>
          <w:tcPr>
            <w:tcW w:w="1098" w:type="dxa"/>
            <w:tcBorders>
              <w:top w:val="nil"/>
              <w:bottom w:val="nil"/>
            </w:tcBorders>
            <w:vAlign w:val="bottom"/>
          </w:tcPr>
          <w:p w14:paraId="52F8329A" w14:textId="77777777" w:rsidR="003A075C" w:rsidRPr="00834DD0" w:rsidRDefault="003A075C" w:rsidP="00DF0D01">
            <w:pPr>
              <w:jc w:val="right"/>
              <w:rPr>
                <w:sz w:val="20"/>
              </w:rPr>
            </w:pPr>
            <w:r>
              <w:rPr>
                <w:sz w:val="20"/>
              </w:rPr>
              <w:t>0.8</w:t>
            </w:r>
          </w:p>
        </w:tc>
      </w:tr>
      <w:tr w:rsidR="003A075C" w:rsidRPr="005A706E" w14:paraId="79736665" w14:textId="77777777" w:rsidTr="004C29B4">
        <w:trPr>
          <w:trHeight w:val="233"/>
        </w:trPr>
        <w:tc>
          <w:tcPr>
            <w:tcW w:w="8478" w:type="dxa"/>
            <w:gridSpan w:val="2"/>
            <w:tcBorders>
              <w:top w:val="nil"/>
              <w:bottom w:val="nil"/>
            </w:tcBorders>
          </w:tcPr>
          <w:p w14:paraId="7E9C2FC1" w14:textId="0B862241" w:rsidR="003A075C" w:rsidRPr="005C5EFE" w:rsidRDefault="00523067" w:rsidP="00523067">
            <w:pPr>
              <w:pStyle w:val="Heading2"/>
              <w:spacing w:after="0"/>
              <w:rPr>
                <w:sz w:val="20"/>
              </w:rPr>
            </w:pPr>
            <w:r>
              <w:rPr>
                <w:sz w:val="20"/>
              </w:rPr>
              <w:t xml:space="preserve">(f) </w:t>
            </w:r>
            <w:r w:rsidR="003A075C" w:rsidRPr="005C5EFE">
              <w:rPr>
                <w:sz w:val="20"/>
              </w:rPr>
              <w:t>Annex E (methyl bromide) (average 1995-1998)</w:t>
            </w:r>
          </w:p>
        </w:tc>
        <w:tc>
          <w:tcPr>
            <w:tcW w:w="1098" w:type="dxa"/>
            <w:tcBorders>
              <w:top w:val="nil"/>
              <w:bottom w:val="nil"/>
            </w:tcBorders>
            <w:vAlign w:val="bottom"/>
          </w:tcPr>
          <w:p w14:paraId="48E0F713" w14:textId="77777777" w:rsidR="003A075C" w:rsidRPr="00834DD0" w:rsidRDefault="003A075C" w:rsidP="00DF0D01">
            <w:pPr>
              <w:jc w:val="right"/>
              <w:rPr>
                <w:sz w:val="20"/>
              </w:rPr>
            </w:pPr>
            <w:r>
              <w:rPr>
                <w:sz w:val="20"/>
              </w:rPr>
              <w:t>0.0</w:t>
            </w:r>
          </w:p>
        </w:tc>
      </w:tr>
      <w:tr w:rsidR="003A075C" w:rsidRPr="005A706E" w14:paraId="7B8E1C70" w14:textId="77777777" w:rsidTr="004C29B4">
        <w:trPr>
          <w:trHeight w:val="233"/>
        </w:trPr>
        <w:tc>
          <w:tcPr>
            <w:tcW w:w="8478" w:type="dxa"/>
            <w:gridSpan w:val="2"/>
            <w:tcBorders>
              <w:top w:val="nil"/>
              <w:bottom w:val="single" w:sz="4" w:space="0" w:color="auto"/>
            </w:tcBorders>
          </w:tcPr>
          <w:p w14:paraId="5B2C305E" w14:textId="4A46CF79" w:rsidR="003A075C" w:rsidRPr="005C5EFE" w:rsidRDefault="00523067" w:rsidP="00523067">
            <w:pPr>
              <w:pStyle w:val="Heading2"/>
              <w:spacing w:after="0"/>
              <w:rPr>
                <w:sz w:val="20"/>
              </w:rPr>
            </w:pPr>
            <w:r>
              <w:rPr>
                <w:sz w:val="20"/>
              </w:rPr>
              <w:t xml:space="preserve">(g) </w:t>
            </w:r>
            <w:r w:rsidR="003A075C">
              <w:rPr>
                <w:sz w:val="20"/>
              </w:rPr>
              <w:t xml:space="preserve">Annex F (HFCs) </w:t>
            </w:r>
            <w:r w:rsidR="003A075C" w:rsidRPr="00EA0F73">
              <w:rPr>
                <w:sz w:val="20"/>
              </w:rPr>
              <w:t>(average 2020-2022 plus 65% of HCFC baseline)</w:t>
            </w:r>
          </w:p>
        </w:tc>
        <w:tc>
          <w:tcPr>
            <w:tcW w:w="1098" w:type="dxa"/>
            <w:tcBorders>
              <w:top w:val="nil"/>
              <w:bottom w:val="single" w:sz="4" w:space="0" w:color="auto"/>
            </w:tcBorders>
            <w:vAlign w:val="bottom"/>
          </w:tcPr>
          <w:p w14:paraId="494873C5" w14:textId="77777777" w:rsidR="003A075C" w:rsidRPr="00834DD0" w:rsidRDefault="003A075C" w:rsidP="00DF0D01">
            <w:pPr>
              <w:jc w:val="right"/>
              <w:rPr>
                <w:sz w:val="20"/>
              </w:rPr>
            </w:pPr>
            <w:r w:rsidRPr="001F62FE">
              <w:rPr>
                <w:sz w:val="20"/>
              </w:rPr>
              <w:t>155</w:t>
            </w:r>
            <w:r>
              <w:rPr>
                <w:sz w:val="20"/>
              </w:rPr>
              <w:t>,</w:t>
            </w:r>
            <w:r w:rsidRPr="001F62FE">
              <w:rPr>
                <w:sz w:val="20"/>
              </w:rPr>
              <w:t>854</w:t>
            </w:r>
          </w:p>
        </w:tc>
      </w:tr>
      <w:tr w:rsidR="003A075C" w:rsidRPr="005A706E" w14:paraId="1F0A7089" w14:textId="77777777" w:rsidTr="004C29B4">
        <w:trPr>
          <w:trHeight w:val="194"/>
        </w:trPr>
        <w:tc>
          <w:tcPr>
            <w:tcW w:w="8478" w:type="dxa"/>
            <w:gridSpan w:val="2"/>
            <w:tcBorders>
              <w:top w:val="single" w:sz="4" w:space="0" w:color="auto"/>
              <w:left w:val="single" w:sz="4" w:space="0" w:color="auto"/>
              <w:bottom w:val="nil"/>
              <w:right w:val="single" w:sz="4" w:space="0" w:color="auto"/>
            </w:tcBorders>
          </w:tcPr>
          <w:p w14:paraId="15E5E6A8" w14:textId="77777777" w:rsidR="003A075C" w:rsidRPr="003F625C" w:rsidRDefault="003A075C" w:rsidP="00DF0D01">
            <w:pPr>
              <w:spacing w:before="20"/>
              <w:jc w:val="left"/>
              <w:rPr>
                <w:sz w:val="20"/>
                <w:highlight w:val="yellow"/>
              </w:rPr>
            </w:pPr>
            <w:r w:rsidRPr="00A11B08">
              <w:rPr>
                <w:sz w:val="20"/>
              </w:rPr>
              <w:t xml:space="preserve">Latest reported ODS </w:t>
            </w:r>
            <w:r w:rsidRPr="00A11B08">
              <w:rPr>
                <w:color w:val="000000" w:themeColor="text1"/>
                <w:sz w:val="20"/>
              </w:rPr>
              <w:t xml:space="preserve">consumption (2025) </w:t>
            </w:r>
            <w:r w:rsidRPr="00A11B08">
              <w:rPr>
                <w:sz w:val="20"/>
              </w:rPr>
              <w:t>(ODP tonnes) as per Article 7:</w:t>
            </w:r>
          </w:p>
        </w:tc>
        <w:tc>
          <w:tcPr>
            <w:tcW w:w="1098" w:type="dxa"/>
            <w:tcBorders>
              <w:top w:val="single" w:sz="4" w:space="0" w:color="auto"/>
              <w:left w:val="single" w:sz="4" w:space="0" w:color="auto"/>
              <w:bottom w:val="nil"/>
              <w:right w:val="single" w:sz="4" w:space="0" w:color="auto"/>
            </w:tcBorders>
            <w:shd w:val="clear" w:color="auto" w:fill="FFFFFF" w:themeFill="background1"/>
          </w:tcPr>
          <w:p w14:paraId="2FCE7926" w14:textId="77777777" w:rsidR="003A075C" w:rsidRPr="00834DD0" w:rsidRDefault="003A075C" w:rsidP="00DF0D01">
            <w:pPr>
              <w:spacing w:before="20"/>
              <w:jc w:val="right"/>
              <w:rPr>
                <w:sz w:val="20"/>
              </w:rPr>
            </w:pPr>
          </w:p>
        </w:tc>
      </w:tr>
      <w:tr w:rsidR="003A075C" w:rsidRPr="005A706E" w14:paraId="24CA4B61" w14:textId="77777777" w:rsidTr="004C29B4">
        <w:trPr>
          <w:trHeight w:val="233"/>
        </w:trPr>
        <w:tc>
          <w:tcPr>
            <w:tcW w:w="8478" w:type="dxa"/>
            <w:gridSpan w:val="2"/>
            <w:tcBorders>
              <w:top w:val="nil"/>
              <w:left w:val="single" w:sz="4" w:space="0" w:color="auto"/>
              <w:bottom w:val="nil"/>
              <w:right w:val="single" w:sz="4" w:space="0" w:color="auto"/>
            </w:tcBorders>
          </w:tcPr>
          <w:p w14:paraId="6E8C076A" w14:textId="04F65A1F" w:rsidR="003A075C" w:rsidRPr="005F02B1" w:rsidRDefault="00523067" w:rsidP="00523067">
            <w:pPr>
              <w:pStyle w:val="Heading2"/>
              <w:spacing w:after="0"/>
              <w:rPr>
                <w:sz w:val="20"/>
              </w:rPr>
            </w:pPr>
            <w:r>
              <w:rPr>
                <w:sz w:val="20"/>
              </w:rPr>
              <w:t xml:space="preserve">(a) </w:t>
            </w:r>
            <w:r w:rsidR="003A075C" w:rsidRPr="005F02B1">
              <w:rPr>
                <w:sz w:val="20"/>
              </w:rPr>
              <w:t xml:space="preserve">Annex A, Group I (CFCs) </w:t>
            </w:r>
          </w:p>
        </w:tc>
        <w:tc>
          <w:tcPr>
            <w:tcW w:w="1098" w:type="dxa"/>
            <w:tcBorders>
              <w:top w:val="nil"/>
              <w:left w:val="single" w:sz="4" w:space="0" w:color="auto"/>
              <w:bottom w:val="nil"/>
              <w:right w:val="single" w:sz="4" w:space="0" w:color="auto"/>
            </w:tcBorders>
            <w:shd w:val="clear" w:color="auto" w:fill="FFFFFF" w:themeFill="background1"/>
            <w:vAlign w:val="bottom"/>
          </w:tcPr>
          <w:p w14:paraId="0D0570EF" w14:textId="77777777" w:rsidR="003A075C" w:rsidRPr="00834DD0" w:rsidRDefault="003A075C" w:rsidP="00DF0D01">
            <w:pPr>
              <w:jc w:val="right"/>
              <w:rPr>
                <w:sz w:val="20"/>
              </w:rPr>
            </w:pPr>
            <w:r>
              <w:rPr>
                <w:sz w:val="20"/>
              </w:rPr>
              <w:t>0</w:t>
            </w:r>
          </w:p>
        </w:tc>
      </w:tr>
      <w:tr w:rsidR="003A075C" w:rsidRPr="005A706E" w14:paraId="3643E7A2" w14:textId="77777777" w:rsidTr="004C29B4">
        <w:trPr>
          <w:trHeight w:val="233"/>
        </w:trPr>
        <w:tc>
          <w:tcPr>
            <w:tcW w:w="8478" w:type="dxa"/>
            <w:gridSpan w:val="2"/>
            <w:tcBorders>
              <w:top w:val="nil"/>
              <w:left w:val="single" w:sz="4" w:space="0" w:color="auto"/>
              <w:bottom w:val="nil"/>
              <w:right w:val="single" w:sz="4" w:space="0" w:color="auto"/>
            </w:tcBorders>
          </w:tcPr>
          <w:p w14:paraId="7FBA97CF" w14:textId="4895B39D" w:rsidR="003A075C" w:rsidRPr="006A655D" w:rsidRDefault="00523067" w:rsidP="00523067">
            <w:pPr>
              <w:pStyle w:val="Heading2"/>
              <w:spacing w:after="0"/>
              <w:rPr>
                <w:sz w:val="20"/>
              </w:rPr>
            </w:pPr>
            <w:r>
              <w:rPr>
                <w:sz w:val="20"/>
              </w:rPr>
              <w:t xml:space="preserve">(b) </w:t>
            </w:r>
            <w:r w:rsidR="003A075C" w:rsidRPr="006A655D">
              <w:rPr>
                <w:sz w:val="20"/>
              </w:rPr>
              <w:t xml:space="preserve">Annex A, Group II (halons) </w:t>
            </w:r>
          </w:p>
        </w:tc>
        <w:tc>
          <w:tcPr>
            <w:tcW w:w="1098" w:type="dxa"/>
            <w:tcBorders>
              <w:top w:val="nil"/>
              <w:left w:val="single" w:sz="4" w:space="0" w:color="auto"/>
              <w:bottom w:val="nil"/>
              <w:right w:val="single" w:sz="4" w:space="0" w:color="auto"/>
            </w:tcBorders>
            <w:shd w:val="clear" w:color="auto" w:fill="FFFFFF" w:themeFill="background1"/>
            <w:vAlign w:val="bottom"/>
          </w:tcPr>
          <w:p w14:paraId="345EDCA8" w14:textId="77777777" w:rsidR="003A075C" w:rsidRPr="00834DD0" w:rsidRDefault="003A075C" w:rsidP="00DF0D01">
            <w:pPr>
              <w:jc w:val="right"/>
              <w:rPr>
                <w:sz w:val="20"/>
              </w:rPr>
            </w:pPr>
            <w:r>
              <w:rPr>
                <w:sz w:val="20"/>
              </w:rPr>
              <w:t>0</w:t>
            </w:r>
          </w:p>
        </w:tc>
      </w:tr>
      <w:tr w:rsidR="003A075C" w:rsidRPr="005A706E" w14:paraId="2E55338B" w14:textId="77777777" w:rsidTr="004C29B4">
        <w:trPr>
          <w:trHeight w:val="233"/>
        </w:trPr>
        <w:tc>
          <w:tcPr>
            <w:tcW w:w="8478" w:type="dxa"/>
            <w:gridSpan w:val="2"/>
            <w:tcBorders>
              <w:top w:val="nil"/>
              <w:left w:val="single" w:sz="4" w:space="0" w:color="auto"/>
              <w:bottom w:val="nil"/>
              <w:right w:val="single" w:sz="4" w:space="0" w:color="auto"/>
            </w:tcBorders>
          </w:tcPr>
          <w:p w14:paraId="6619FA15" w14:textId="5CBB35B4" w:rsidR="003A075C" w:rsidRPr="006A655D" w:rsidRDefault="00523067" w:rsidP="00523067">
            <w:pPr>
              <w:pStyle w:val="Heading2"/>
              <w:spacing w:after="0"/>
              <w:rPr>
                <w:sz w:val="20"/>
              </w:rPr>
            </w:pPr>
            <w:r>
              <w:rPr>
                <w:sz w:val="20"/>
              </w:rPr>
              <w:t xml:space="preserve">(c) </w:t>
            </w:r>
            <w:r w:rsidR="003A075C">
              <w:rPr>
                <w:sz w:val="20"/>
              </w:rPr>
              <w:t xml:space="preserve">Annex B, Group II (carbon tetrachloride) </w:t>
            </w:r>
          </w:p>
        </w:tc>
        <w:tc>
          <w:tcPr>
            <w:tcW w:w="1098" w:type="dxa"/>
            <w:tcBorders>
              <w:top w:val="nil"/>
              <w:left w:val="single" w:sz="4" w:space="0" w:color="auto"/>
              <w:bottom w:val="nil"/>
              <w:right w:val="single" w:sz="4" w:space="0" w:color="auto"/>
            </w:tcBorders>
            <w:shd w:val="clear" w:color="auto" w:fill="FFFFFF" w:themeFill="background1"/>
            <w:vAlign w:val="bottom"/>
          </w:tcPr>
          <w:p w14:paraId="0D9BD55E" w14:textId="77777777" w:rsidR="003A075C" w:rsidRPr="00834DD0" w:rsidRDefault="003A075C" w:rsidP="00DF0D01">
            <w:pPr>
              <w:jc w:val="right"/>
              <w:rPr>
                <w:sz w:val="20"/>
              </w:rPr>
            </w:pPr>
            <w:r>
              <w:rPr>
                <w:sz w:val="20"/>
              </w:rPr>
              <w:t>0</w:t>
            </w:r>
          </w:p>
        </w:tc>
      </w:tr>
      <w:tr w:rsidR="003A075C" w:rsidRPr="005A706E" w14:paraId="717D58DA" w14:textId="77777777" w:rsidTr="004C29B4">
        <w:trPr>
          <w:trHeight w:val="233"/>
        </w:trPr>
        <w:tc>
          <w:tcPr>
            <w:tcW w:w="8478" w:type="dxa"/>
            <w:gridSpan w:val="2"/>
            <w:tcBorders>
              <w:top w:val="nil"/>
              <w:left w:val="single" w:sz="4" w:space="0" w:color="auto"/>
              <w:bottom w:val="nil"/>
              <w:right w:val="single" w:sz="4" w:space="0" w:color="auto"/>
            </w:tcBorders>
          </w:tcPr>
          <w:p w14:paraId="15A71E69" w14:textId="1657F14E" w:rsidR="003A075C" w:rsidRPr="006A655D" w:rsidRDefault="00523067" w:rsidP="00523067">
            <w:pPr>
              <w:pStyle w:val="Heading2"/>
              <w:spacing w:after="0"/>
              <w:rPr>
                <w:sz w:val="20"/>
              </w:rPr>
            </w:pPr>
            <w:r>
              <w:rPr>
                <w:sz w:val="20"/>
              </w:rPr>
              <w:t xml:space="preserve">(d) </w:t>
            </w:r>
            <w:r w:rsidR="003A075C" w:rsidRPr="005C5EFE">
              <w:rPr>
                <w:sz w:val="20"/>
              </w:rPr>
              <w:t xml:space="preserve">Annex B, Group III (methyl chloroform) </w:t>
            </w:r>
          </w:p>
        </w:tc>
        <w:tc>
          <w:tcPr>
            <w:tcW w:w="1098" w:type="dxa"/>
            <w:tcBorders>
              <w:top w:val="nil"/>
              <w:left w:val="single" w:sz="4" w:space="0" w:color="auto"/>
              <w:bottom w:val="nil"/>
              <w:right w:val="single" w:sz="4" w:space="0" w:color="auto"/>
            </w:tcBorders>
            <w:shd w:val="clear" w:color="auto" w:fill="FFFFFF" w:themeFill="background1"/>
            <w:vAlign w:val="bottom"/>
          </w:tcPr>
          <w:p w14:paraId="47465D7D" w14:textId="77777777" w:rsidR="003A075C" w:rsidRPr="00834DD0" w:rsidRDefault="003A075C" w:rsidP="00DF0D01">
            <w:pPr>
              <w:jc w:val="right"/>
              <w:rPr>
                <w:sz w:val="20"/>
              </w:rPr>
            </w:pPr>
            <w:r>
              <w:rPr>
                <w:sz w:val="20"/>
              </w:rPr>
              <w:t>0</w:t>
            </w:r>
          </w:p>
        </w:tc>
      </w:tr>
      <w:tr w:rsidR="003A075C" w:rsidRPr="005A706E" w14:paraId="40914411" w14:textId="77777777" w:rsidTr="004C29B4">
        <w:trPr>
          <w:trHeight w:val="233"/>
        </w:trPr>
        <w:tc>
          <w:tcPr>
            <w:tcW w:w="8478" w:type="dxa"/>
            <w:gridSpan w:val="2"/>
            <w:tcBorders>
              <w:top w:val="nil"/>
              <w:left w:val="single" w:sz="4" w:space="0" w:color="auto"/>
              <w:bottom w:val="nil"/>
              <w:right w:val="single" w:sz="4" w:space="0" w:color="auto"/>
            </w:tcBorders>
          </w:tcPr>
          <w:p w14:paraId="70C6983B" w14:textId="6FB3AEFA" w:rsidR="003A075C" w:rsidRPr="006A655D" w:rsidRDefault="00523067" w:rsidP="00523067">
            <w:pPr>
              <w:pStyle w:val="Heading2"/>
              <w:spacing w:after="0"/>
              <w:rPr>
                <w:sz w:val="20"/>
              </w:rPr>
            </w:pPr>
            <w:r>
              <w:rPr>
                <w:sz w:val="20"/>
              </w:rPr>
              <w:t xml:space="preserve">(e) </w:t>
            </w:r>
            <w:r w:rsidR="003A075C" w:rsidRPr="005C5EFE">
              <w:rPr>
                <w:sz w:val="20"/>
              </w:rPr>
              <w:t xml:space="preserve">Annex C, Group I (HCFCs) </w:t>
            </w:r>
          </w:p>
        </w:tc>
        <w:tc>
          <w:tcPr>
            <w:tcW w:w="1098" w:type="dxa"/>
            <w:tcBorders>
              <w:top w:val="nil"/>
              <w:left w:val="single" w:sz="4" w:space="0" w:color="auto"/>
              <w:bottom w:val="nil"/>
              <w:right w:val="single" w:sz="4" w:space="0" w:color="auto"/>
            </w:tcBorders>
            <w:shd w:val="clear" w:color="auto" w:fill="FFFFFF" w:themeFill="background1"/>
            <w:vAlign w:val="bottom"/>
          </w:tcPr>
          <w:p w14:paraId="0DCB0526" w14:textId="77777777" w:rsidR="003A075C" w:rsidRPr="00834DD0" w:rsidRDefault="003A075C" w:rsidP="00DF0D01">
            <w:pPr>
              <w:jc w:val="right"/>
              <w:rPr>
                <w:sz w:val="20"/>
              </w:rPr>
            </w:pPr>
            <w:r>
              <w:rPr>
                <w:sz w:val="20"/>
              </w:rPr>
              <w:t>0</w:t>
            </w:r>
          </w:p>
        </w:tc>
      </w:tr>
      <w:tr w:rsidR="003A075C" w:rsidRPr="005A706E" w14:paraId="079D3052" w14:textId="77777777" w:rsidTr="004C29B4">
        <w:trPr>
          <w:trHeight w:val="233"/>
        </w:trPr>
        <w:tc>
          <w:tcPr>
            <w:tcW w:w="8478" w:type="dxa"/>
            <w:gridSpan w:val="2"/>
            <w:tcBorders>
              <w:top w:val="nil"/>
              <w:bottom w:val="nil"/>
            </w:tcBorders>
          </w:tcPr>
          <w:p w14:paraId="1FED2209" w14:textId="2B46304A" w:rsidR="003A075C" w:rsidRPr="006A655D" w:rsidRDefault="00523067" w:rsidP="00523067">
            <w:pPr>
              <w:pStyle w:val="Heading2"/>
              <w:spacing w:after="0"/>
              <w:rPr>
                <w:sz w:val="20"/>
              </w:rPr>
            </w:pPr>
            <w:r>
              <w:rPr>
                <w:sz w:val="20"/>
              </w:rPr>
              <w:t xml:space="preserve">(f) </w:t>
            </w:r>
            <w:r w:rsidR="003A075C" w:rsidRPr="005C5EFE">
              <w:rPr>
                <w:sz w:val="20"/>
              </w:rPr>
              <w:t xml:space="preserve">Annex E (methyl bromide) </w:t>
            </w:r>
          </w:p>
        </w:tc>
        <w:tc>
          <w:tcPr>
            <w:tcW w:w="1098" w:type="dxa"/>
            <w:tcBorders>
              <w:top w:val="nil"/>
              <w:left w:val="single" w:sz="4" w:space="0" w:color="auto"/>
              <w:bottom w:val="nil"/>
              <w:right w:val="single" w:sz="4" w:space="0" w:color="auto"/>
            </w:tcBorders>
            <w:shd w:val="clear" w:color="auto" w:fill="FFFFFF" w:themeFill="background1"/>
            <w:vAlign w:val="bottom"/>
          </w:tcPr>
          <w:p w14:paraId="673F6F49" w14:textId="77777777" w:rsidR="003A075C" w:rsidRPr="00834DD0" w:rsidRDefault="003A075C" w:rsidP="00DF0D01">
            <w:pPr>
              <w:jc w:val="right"/>
              <w:rPr>
                <w:sz w:val="20"/>
              </w:rPr>
            </w:pPr>
            <w:r>
              <w:rPr>
                <w:sz w:val="20"/>
              </w:rPr>
              <w:t>0</w:t>
            </w:r>
          </w:p>
        </w:tc>
      </w:tr>
      <w:tr w:rsidR="003A075C" w:rsidRPr="005A706E" w14:paraId="006DF1B3" w14:textId="77777777" w:rsidTr="004C29B4">
        <w:trPr>
          <w:trHeight w:val="233"/>
        </w:trPr>
        <w:tc>
          <w:tcPr>
            <w:tcW w:w="8478" w:type="dxa"/>
            <w:gridSpan w:val="2"/>
            <w:tcBorders>
              <w:top w:val="nil"/>
              <w:left w:val="single" w:sz="4" w:space="0" w:color="auto"/>
              <w:bottom w:val="nil"/>
              <w:right w:val="single" w:sz="4" w:space="0" w:color="auto"/>
            </w:tcBorders>
          </w:tcPr>
          <w:p w14:paraId="34536360" w14:textId="77777777" w:rsidR="003A075C" w:rsidRPr="003E40BE" w:rsidRDefault="003A075C" w:rsidP="00DF0D01">
            <w:pPr>
              <w:widowControl w:val="0"/>
              <w:tabs>
                <w:tab w:val="left" w:pos="6973"/>
              </w:tabs>
              <w:ind w:left="6548"/>
              <w:rPr>
                <w:sz w:val="20"/>
              </w:rPr>
            </w:pPr>
            <w:r w:rsidRPr="003E40BE">
              <w:rPr>
                <w:sz w:val="20"/>
              </w:rPr>
              <w:tab/>
              <w:t>Total:</w:t>
            </w:r>
          </w:p>
        </w:tc>
        <w:tc>
          <w:tcPr>
            <w:tcW w:w="1098" w:type="dxa"/>
            <w:tcBorders>
              <w:top w:val="nil"/>
              <w:left w:val="single" w:sz="4" w:space="0" w:color="auto"/>
              <w:bottom w:val="nil"/>
              <w:right w:val="single" w:sz="4" w:space="0" w:color="auto"/>
            </w:tcBorders>
            <w:shd w:val="clear" w:color="auto" w:fill="FFFFFF" w:themeFill="background1"/>
            <w:vAlign w:val="bottom"/>
          </w:tcPr>
          <w:p w14:paraId="7E182C71" w14:textId="77777777" w:rsidR="003A075C" w:rsidRPr="00834DD0" w:rsidRDefault="003A075C" w:rsidP="00DF0D01">
            <w:pPr>
              <w:jc w:val="right"/>
              <w:rPr>
                <w:sz w:val="20"/>
              </w:rPr>
            </w:pPr>
            <w:r>
              <w:rPr>
                <w:sz w:val="20"/>
              </w:rPr>
              <w:t>0</w:t>
            </w:r>
          </w:p>
        </w:tc>
      </w:tr>
      <w:tr w:rsidR="003A075C" w:rsidRPr="005A706E" w14:paraId="349A02B3" w14:textId="77777777" w:rsidTr="004C29B4">
        <w:trPr>
          <w:trHeight w:val="233"/>
        </w:trPr>
        <w:tc>
          <w:tcPr>
            <w:tcW w:w="8478" w:type="dxa"/>
            <w:gridSpan w:val="2"/>
            <w:tcBorders>
              <w:top w:val="nil"/>
              <w:left w:val="single" w:sz="4" w:space="0" w:color="auto"/>
              <w:bottom w:val="single" w:sz="4" w:space="0" w:color="auto"/>
              <w:right w:val="single" w:sz="4" w:space="0" w:color="auto"/>
            </w:tcBorders>
          </w:tcPr>
          <w:p w14:paraId="14DE233E" w14:textId="45624C6E" w:rsidR="003A075C" w:rsidRPr="006A655D" w:rsidRDefault="00523067" w:rsidP="00523067">
            <w:pPr>
              <w:pStyle w:val="Heading2"/>
              <w:spacing w:after="0"/>
              <w:rPr>
                <w:sz w:val="20"/>
              </w:rPr>
            </w:pPr>
            <w:r>
              <w:rPr>
                <w:sz w:val="20"/>
              </w:rPr>
              <w:t xml:space="preserve">(g) </w:t>
            </w:r>
            <w:r w:rsidR="003A075C" w:rsidRPr="006A655D">
              <w:rPr>
                <w:sz w:val="20"/>
              </w:rPr>
              <w:t>Annex F (HFCs) (CO</w:t>
            </w:r>
            <w:r w:rsidR="003A075C" w:rsidRPr="00A21CC1">
              <w:rPr>
                <w:sz w:val="20"/>
                <w:vertAlign w:val="subscript"/>
              </w:rPr>
              <w:t>2</w:t>
            </w:r>
            <w:r w:rsidR="003A075C" w:rsidRPr="006A655D">
              <w:rPr>
                <w:sz w:val="20"/>
              </w:rPr>
              <w:t>-eq tonnes) as per Article 7:</w:t>
            </w:r>
          </w:p>
        </w:tc>
        <w:tc>
          <w:tcPr>
            <w:tcW w:w="1098" w:type="dxa"/>
            <w:tcBorders>
              <w:top w:val="nil"/>
              <w:left w:val="single" w:sz="4" w:space="0" w:color="auto"/>
              <w:bottom w:val="single" w:sz="4" w:space="0" w:color="auto"/>
              <w:right w:val="single" w:sz="4" w:space="0" w:color="auto"/>
            </w:tcBorders>
            <w:shd w:val="clear" w:color="auto" w:fill="FFFFFF" w:themeFill="background1"/>
          </w:tcPr>
          <w:p w14:paraId="28FAB261" w14:textId="77777777" w:rsidR="003A075C" w:rsidRPr="00551E0A" w:rsidRDefault="003A075C" w:rsidP="00DF0D01">
            <w:pPr>
              <w:jc w:val="right"/>
              <w:rPr>
                <w:color w:val="000000" w:themeColor="text1"/>
                <w:sz w:val="20"/>
              </w:rPr>
            </w:pPr>
            <w:r w:rsidRPr="00551E0A">
              <w:rPr>
                <w:color w:val="000000" w:themeColor="text1"/>
                <w:sz w:val="20"/>
              </w:rPr>
              <w:t>145,764</w:t>
            </w:r>
          </w:p>
        </w:tc>
      </w:tr>
      <w:tr w:rsidR="003A075C" w:rsidRPr="005A706E" w14:paraId="6619B8E8" w14:textId="77777777" w:rsidTr="004C29B4">
        <w:trPr>
          <w:trHeight w:val="233"/>
        </w:trPr>
        <w:tc>
          <w:tcPr>
            <w:tcW w:w="8478" w:type="dxa"/>
            <w:gridSpan w:val="2"/>
            <w:tcBorders>
              <w:top w:val="nil"/>
              <w:left w:val="single" w:sz="4" w:space="0" w:color="auto"/>
              <w:bottom w:val="single" w:sz="4" w:space="0" w:color="auto"/>
              <w:right w:val="single" w:sz="4" w:space="0" w:color="auto"/>
            </w:tcBorders>
          </w:tcPr>
          <w:p w14:paraId="13666BDA" w14:textId="77777777" w:rsidR="003A075C" w:rsidRPr="003E40BE" w:rsidRDefault="003A075C" w:rsidP="00DF0D01">
            <w:pPr>
              <w:jc w:val="left"/>
              <w:rPr>
                <w:sz w:val="20"/>
              </w:rPr>
            </w:pPr>
            <w:r w:rsidRPr="003E40BE">
              <w:rPr>
                <w:sz w:val="20"/>
              </w:rPr>
              <w:t>Year of reported country programme implementation data:</w:t>
            </w:r>
          </w:p>
        </w:tc>
        <w:tc>
          <w:tcPr>
            <w:tcW w:w="1098" w:type="dxa"/>
            <w:tcBorders>
              <w:top w:val="nil"/>
              <w:left w:val="single" w:sz="4" w:space="0" w:color="auto"/>
              <w:bottom w:val="single" w:sz="4" w:space="0" w:color="auto"/>
              <w:right w:val="single" w:sz="4" w:space="0" w:color="auto"/>
            </w:tcBorders>
            <w:shd w:val="clear" w:color="auto" w:fill="FFFFFF" w:themeFill="background1"/>
          </w:tcPr>
          <w:p w14:paraId="5B444BB8" w14:textId="77777777" w:rsidR="003A075C" w:rsidRPr="00551E0A" w:rsidRDefault="003A075C" w:rsidP="00DF0D01">
            <w:pPr>
              <w:jc w:val="right"/>
              <w:rPr>
                <w:color w:val="000000" w:themeColor="text1"/>
                <w:sz w:val="20"/>
              </w:rPr>
            </w:pPr>
            <w:r w:rsidRPr="00551E0A">
              <w:rPr>
                <w:color w:val="000000" w:themeColor="text1"/>
                <w:sz w:val="20"/>
              </w:rPr>
              <w:t>2025</w:t>
            </w:r>
          </w:p>
        </w:tc>
      </w:tr>
      <w:tr w:rsidR="003A075C" w:rsidRPr="005A706E" w14:paraId="670564DC" w14:textId="77777777" w:rsidTr="004C29B4">
        <w:trPr>
          <w:trHeight w:val="233"/>
        </w:trPr>
        <w:tc>
          <w:tcPr>
            <w:tcW w:w="8478" w:type="dxa"/>
            <w:gridSpan w:val="2"/>
            <w:tcBorders>
              <w:top w:val="single" w:sz="4" w:space="0" w:color="auto"/>
            </w:tcBorders>
          </w:tcPr>
          <w:p w14:paraId="03D78363" w14:textId="77777777" w:rsidR="003A075C" w:rsidRPr="003E40BE" w:rsidRDefault="003A075C" w:rsidP="00DF0D01">
            <w:pPr>
              <w:jc w:val="left"/>
              <w:rPr>
                <w:sz w:val="20"/>
              </w:rPr>
            </w:pPr>
            <w:r w:rsidRPr="003E40BE">
              <w:rPr>
                <w:sz w:val="20"/>
              </w:rPr>
              <w:t>Amount approved for projects (as at December 202</w:t>
            </w:r>
            <w:r>
              <w:rPr>
                <w:sz w:val="20"/>
              </w:rPr>
              <w:t>5</w:t>
            </w:r>
            <w:r w:rsidRPr="003E40BE">
              <w:rPr>
                <w:sz w:val="20"/>
              </w:rPr>
              <w:t>) (US $):</w:t>
            </w:r>
          </w:p>
        </w:tc>
        <w:tc>
          <w:tcPr>
            <w:tcW w:w="1098" w:type="dxa"/>
            <w:tcBorders>
              <w:top w:val="single" w:sz="4" w:space="0" w:color="auto"/>
            </w:tcBorders>
          </w:tcPr>
          <w:p w14:paraId="7DD81E0A" w14:textId="77777777" w:rsidR="003A075C" w:rsidRPr="00551E0A" w:rsidRDefault="003A075C" w:rsidP="00DF0D01">
            <w:pPr>
              <w:jc w:val="right"/>
              <w:rPr>
                <w:color w:val="000000" w:themeColor="text1"/>
                <w:sz w:val="20"/>
              </w:rPr>
            </w:pPr>
            <w:r w:rsidRPr="00551E0A">
              <w:rPr>
                <w:color w:val="000000" w:themeColor="text1"/>
                <w:sz w:val="20"/>
              </w:rPr>
              <w:t>2,340,683</w:t>
            </w:r>
          </w:p>
        </w:tc>
      </w:tr>
      <w:tr w:rsidR="003A075C" w:rsidRPr="00337D77" w14:paraId="39E629ED" w14:textId="77777777" w:rsidTr="004C29B4">
        <w:trPr>
          <w:trHeight w:val="233"/>
        </w:trPr>
        <w:tc>
          <w:tcPr>
            <w:tcW w:w="8478" w:type="dxa"/>
            <w:gridSpan w:val="2"/>
          </w:tcPr>
          <w:p w14:paraId="54FB363F" w14:textId="77777777" w:rsidR="003A075C" w:rsidRPr="003E40BE" w:rsidRDefault="003A075C" w:rsidP="00DF0D01">
            <w:pPr>
              <w:jc w:val="left"/>
              <w:rPr>
                <w:sz w:val="20"/>
              </w:rPr>
            </w:pPr>
            <w:r w:rsidRPr="003E40BE">
              <w:rPr>
                <w:sz w:val="20"/>
              </w:rPr>
              <w:t>Amount disbursed (as at December 202</w:t>
            </w:r>
            <w:r>
              <w:rPr>
                <w:sz w:val="20"/>
              </w:rPr>
              <w:t>4</w:t>
            </w:r>
            <w:r w:rsidRPr="003E40BE">
              <w:rPr>
                <w:sz w:val="20"/>
              </w:rPr>
              <w:t>) (US $):</w:t>
            </w:r>
          </w:p>
        </w:tc>
        <w:tc>
          <w:tcPr>
            <w:tcW w:w="1098" w:type="dxa"/>
          </w:tcPr>
          <w:p w14:paraId="445CDF0F" w14:textId="77777777" w:rsidR="003A075C" w:rsidRPr="00482C5B" w:rsidRDefault="003A075C" w:rsidP="00DF0D01">
            <w:pPr>
              <w:jc w:val="right"/>
              <w:rPr>
                <w:sz w:val="20"/>
              </w:rPr>
            </w:pPr>
            <w:r>
              <w:rPr>
                <w:sz w:val="20"/>
              </w:rPr>
              <w:t>1,571,353</w:t>
            </w:r>
          </w:p>
        </w:tc>
      </w:tr>
      <w:tr w:rsidR="003A075C" w:rsidRPr="005A706E" w14:paraId="5F049DF3" w14:textId="77777777" w:rsidTr="004C29B4">
        <w:trPr>
          <w:trHeight w:val="233"/>
        </w:trPr>
        <w:tc>
          <w:tcPr>
            <w:tcW w:w="8478" w:type="dxa"/>
            <w:gridSpan w:val="2"/>
          </w:tcPr>
          <w:p w14:paraId="4DE33D04" w14:textId="77777777" w:rsidR="003A075C" w:rsidRPr="003E40BE" w:rsidRDefault="003A075C" w:rsidP="00DF0D01">
            <w:pPr>
              <w:jc w:val="left"/>
              <w:rPr>
                <w:sz w:val="20"/>
              </w:rPr>
            </w:pPr>
            <w:r w:rsidRPr="003E40BE">
              <w:rPr>
                <w:sz w:val="20"/>
              </w:rPr>
              <w:t>ODS to be phased out (as at December 202</w:t>
            </w:r>
            <w:r>
              <w:rPr>
                <w:sz w:val="20"/>
              </w:rPr>
              <w:t>5</w:t>
            </w:r>
            <w:r w:rsidRPr="003E40BE">
              <w:rPr>
                <w:sz w:val="20"/>
              </w:rPr>
              <w:t>) (ODP tonnes):</w:t>
            </w:r>
          </w:p>
        </w:tc>
        <w:tc>
          <w:tcPr>
            <w:tcW w:w="1098" w:type="dxa"/>
          </w:tcPr>
          <w:p w14:paraId="21A8AD14" w14:textId="77777777" w:rsidR="003A075C" w:rsidRPr="00482C5B" w:rsidRDefault="003A075C" w:rsidP="00DF0D01">
            <w:pPr>
              <w:jc w:val="right"/>
              <w:rPr>
                <w:sz w:val="20"/>
              </w:rPr>
            </w:pPr>
            <w:r>
              <w:rPr>
                <w:sz w:val="20"/>
              </w:rPr>
              <w:t>12.8</w:t>
            </w:r>
          </w:p>
        </w:tc>
      </w:tr>
      <w:tr w:rsidR="003A075C" w:rsidRPr="003E40BE" w14:paraId="757A8795" w14:textId="77777777" w:rsidTr="004C29B4">
        <w:trPr>
          <w:trHeight w:val="233"/>
        </w:trPr>
        <w:tc>
          <w:tcPr>
            <w:tcW w:w="8478" w:type="dxa"/>
            <w:gridSpan w:val="2"/>
          </w:tcPr>
          <w:p w14:paraId="4F2C4A45" w14:textId="77777777" w:rsidR="003A075C" w:rsidRPr="003E40BE" w:rsidRDefault="003A075C" w:rsidP="00DF0D01">
            <w:pPr>
              <w:jc w:val="left"/>
              <w:rPr>
                <w:sz w:val="20"/>
              </w:rPr>
            </w:pPr>
            <w:r w:rsidRPr="003E40BE">
              <w:rPr>
                <w:sz w:val="20"/>
              </w:rPr>
              <w:t>ODS phased out (as at December 202</w:t>
            </w:r>
            <w:r>
              <w:rPr>
                <w:sz w:val="20"/>
              </w:rPr>
              <w:t>4</w:t>
            </w:r>
            <w:r w:rsidRPr="003E40BE">
              <w:rPr>
                <w:sz w:val="20"/>
              </w:rPr>
              <w:t>) (ODP tonnes):</w:t>
            </w:r>
          </w:p>
        </w:tc>
        <w:tc>
          <w:tcPr>
            <w:tcW w:w="1098" w:type="dxa"/>
          </w:tcPr>
          <w:p w14:paraId="712A0E7B" w14:textId="77777777" w:rsidR="003A075C" w:rsidRPr="00482C5B" w:rsidRDefault="003A075C" w:rsidP="00DF0D01">
            <w:pPr>
              <w:jc w:val="right"/>
              <w:rPr>
                <w:sz w:val="20"/>
              </w:rPr>
            </w:pPr>
            <w:r>
              <w:rPr>
                <w:sz w:val="20"/>
              </w:rPr>
              <w:t>5.9</w:t>
            </w:r>
          </w:p>
        </w:tc>
      </w:tr>
    </w:tbl>
    <w:p w14:paraId="78B0458E" w14:textId="77777777" w:rsidR="003A075C" w:rsidRPr="00551E0A" w:rsidRDefault="003A075C" w:rsidP="003A075C">
      <w:pPr>
        <w:rPr>
          <w:sz w:val="18"/>
          <w:szCs w:val="18"/>
        </w:rPr>
      </w:pPr>
      <w:r w:rsidRPr="00551E0A">
        <w:rPr>
          <w:sz w:val="18"/>
          <w:szCs w:val="18"/>
        </w:rPr>
        <w:t xml:space="preserve">*Excluding US $240,000 approved for IS incorporated into stage I of the HPMP for Montenegro for the period July 2012 to June 2020, and US$ 212,500 in stage II of the HPMP for the period July 2020 to June 2025. These amounts do not include support costs or adjustments. </w:t>
      </w:r>
    </w:p>
    <w:p w14:paraId="1D693E1E" w14:textId="77777777" w:rsidR="003A075C" w:rsidRPr="003E40BE" w:rsidRDefault="003A075C" w:rsidP="003A075C">
      <w:pPr>
        <w:rPr>
          <w:highlight w:val="yellow"/>
        </w:rPr>
      </w:pPr>
    </w:p>
    <w:p w14:paraId="6980BD2B" w14:textId="77777777" w:rsidR="003A075C" w:rsidRPr="004C29B4" w:rsidRDefault="003A075C" w:rsidP="003A075C">
      <w:pPr>
        <w:pStyle w:val="Heading1"/>
        <w:numPr>
          <w:ilvl w:val="0"/>
          <w:numId w:val="1"/>
        </w:numPr>
        <w:tabs>
          <w:tab w:val="clear" w:pos="0"/>
        </w:tabs>
        <w:rPr>
          <w:sz w:val="22"/>
          <w:szCs w:val="22"/>
        </w:rPr>
      </w:pPr>
      <w:r w:rsidRPr="004C29B4">
        <w:rPr>
          <w:sz w:val="22"/>
          <w:szCs w:val="22"/>
          <w:lang w:val="en-US"/>
        </w:rPr>
        <w:t>Summary</w:t>
      </w:r>
      <w:r w:rsidRPr="004C29B4">
        <w:rPr>
          <w:sz w:val="22"/>
          <w:szCs w:val="22"/>
        </w:rPr>
        <w:t xml:space="preserve">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928"/>
        <w:gridCol w:w="1654"/>
      </w:tblGrid>
      <w:tr w:rsidR="003A075C" w:rsidRPr="003E40BE" w14:paraId="70CF4CB0" w14:textId="77777777" w:rsidTr="00DF0D01">
        <w:tc>
          <w:tcPr>
            <w:tcW w:w="4137" w:type="pct"/>
            <w:tcBorders>
              <w:bottom w:val="single" w:sz="4" w:space="0" w:color="auto"/>
            </w:tcBorders>
          </w:tcPr>
          <w:p w14:paraId="0AE60446" w14:textId="77777777" w:rsidR="003A075C" w:rsidRPr="003E40BE" w:rsidRDefault="003A075C" w:rsidP="00DF0D01">
            <w:pPr>
              <w:widowControl w:val="0"/>
              <w:tabs>
                <w:tab w:val="left" w:pos="4968"/>
              </w:tabs>
              <w:jc w:val="left"/>
              <w:rPr>
                <w:b/>
                <w:sz w:val="20"/>
              </w:rPr>
            </w:pPr>
            <w:r w:rsidRPr="003E40BE">
              <w:rPr>
                <w:b/>
                <w:sz w:val="20"/>
              </w:rPr>
              <w:t>Summary of activities</w:t>
            </w:r>
          </w:p>
          <w:p w14:paraId="353EA941" w14:textId="77777777" w:rsidR="003A075C" w:rsidRPr="003E40BE" w:rsidRDefault="003A075C" w:rsidP="00DF0D01">
            <w:pPr>
              <w:widowControl w:val="0"/>
              <w:jc w:val="left"/>
              <w:rPr>
                <w:b/>
                <w:sz w:val="20"/>
              </w:rPr>
            </w:pPr>
          </w:p>
        </w:tc>
        <w:tc>
          <w:tcPr>
            <w:tcW w:w="863" w:type="pct"/>
            <w:tcBorders>
              <w:bottom w:val="single" w:sz="4" w:space="0" w:color="auto"/>
            </w:tcBorders>
          </w:tcPr>
          <w:p w14:paraId="3FEFE274" w14:textId="77777777" w:rsidR="003A075C" w:rsidRPr="003E40BE" w:rsidRDefault="003A075C" w:rsidP="00DF0D01">
            <w:pPr>
              <w:widowControl w:val="0"/>
              <w:jc w:val="center"/>
              <w:rPr>
                <w:b/>
                <w:sz w:val="20"/>
              </w:rPr>
            </w:pPr>
            <w:r w:rsidRPr="003E40BE">
              <w:rPr>
                <w:b/>
                <w:sz w:val="20"/>
              </w:rPr>
              <w:t>Funds approved (US $)</w:t>
            </w:r>
          </w:p>
        </w:tc>
      </w:tr>
      <w:tr w:rsidR="003A075C" w:rsidRPr="004457A1" w14:paraId="0E55E81B" w14:textId="77777777" w:rsidTr="00DF0D01">
        <w:tc>
          <w:tcPr>
            <w:tcW w:w="4137" w:type="pct"/>
            <w:tcBorders>
              <w:bottom w:val="single" w:sz="4" w:space="0" w:color="auto"/>
            </w:tcBorders>
          </w:tcPr>
          <w:p w14:paraId="5BBDDFE4" w14:textId="023A73F7" w:rsidR="003A075C" w:rsidRPr="004457A1" w:rsidRDefault="00523067" w:rsidP="00523067">
            <w:pPr>
              <w:pStyle w:val="Heading2"/>
              <w:spacing w:after="0"/>
              <w:rPr>
                <w:sz w:val="20"/>
              </w:rPr>
            </w:pPr>
            <w:r>
              <w:rPr>
                <w:sz w:val="20"/>
              </w:rPr>
              <w:t xml:space="preserve">(a) </w:t>
            </w:r>
            <w:r w:rsidR="003A075C" w:rsidRPr="004457A1">
              <w:rPr>
                <w:sz w:val="20"/>
              </w:rPr>
              <w:t>Investment projects:</w:t>
            </w:r>
          </w:p>
        </w:tc>
        <w:tc>
          <w:tcPr>
            <w:tcW w:w="863" w:type="pct"/>
            <w:tcBorders>
              <w:bottom w:val="single" w:sz="4" w:space="0" w:color="auto"/>
            </w:tcBorders>
          </w:tcPr>
          <w:p w14:paraId="1E4313A8" w14:textId="77777777" w:rsidR="003A075C" w:rsidRPr="004457A1" w:rsidRDefault="003A075C" w:rsidP="00DF0D01">
            <w:pPr>
              <w:widowControl w:val="0"/>
              <w:jc w:val="right"/>
              <w:rPr>
                <w:bCs/>
                <w:sz w:val="20"/>
              </w:rPr>
            </w:pPr>
            <w:r w:rsidRPr="00F108A7">
              <w:rPr>
                <w:bCs/>
                <w:sz w:val="20"/>
              </w:rPr>
              <w:t>1,528,044</w:t>
            </w:r>
          </w:p>
        </w:tc>
      </w:tr>
      <w:tr w:rsidR="003A075C" w:rsidRPr="004457A1" w14:paraId="4489F958" w14:textId="77777777" w:rsidTr="00DF0D01">
        <w:tc>
          <w:tcPr>
            <w:tcW w:w="4137" w:type="pct"/>
            <w:tcBorders>
              <w:bottom w:val="single" w:sz="4" w:space="0" w:color="auto"/>
            </w:tcBorders>
          </w:tcPr>
          <w:p w14:paraId="10B5FFA5" w14:textId="6B299C3C" w:rsidR="003A075C" w:rsidRPr="004457A1" w:rsidRDefault="00523067" w:rsidP="00523067">
            <w:pPr>
              <w:pStyle w:val="Heading2"/>
              <w:spacing w:after="0"/>
              <w:rPr>
                <w:sz w:val="20"/>
              </w:rPr>
            </w:pPr>
            <w:r>
              <w:rPr>
                <w:sz w:val="20"/>
              </w:rPr>
              <w:t xml:space="preserve">(b) </w:t>
            </w:r>
            <w:r w:rsidR="003A075C" w:rsidRPr="004457A1">
              <w:rPr>
                <w:sz w:val="20"/>
              </w:rPr>
              <w:t>Institutional strengthening:</w:t>
            </w:r>
          </w:p>
        </w:tc>
        <w:tc>
          <w:tcPr>
            <w:tcW w:w="863" w:type="pct"/>
            <w:tcBorders>
              <w:bottom w:val="single" w:sz="4" w:space="0" w:color="auto"/>
            </w:tcBorders>
          </w:tcPr>
          <w:p w14:paraId="311D1A62" w14:textId="77777777" w:rsidR="003A075C" w:rsidRPr="004457A1" w:rsidRDefault="003A075C" w:rsidP="00DF0D01">
            <w:pPr>
              <w:widowControl w:val="0"/>
              <w:jc w:val="right"/>
              <w:rPr>
                <w:bCs/>
                <w:sz w:val="20"/>
              </w:rPr>
            </w:pPr>
            <w:r w:rsidRPr="009719CA">
              <w:rPr>
                <w:bCs/>
                <w:sz w:val="20"/>
              </w:rPr>
              <w:t>149,328</w:t>
            </w:r>
          </w:p>
        </w:tc>
      </w:tr>
      <w:tr w:rsidR="003A075C" w:rsidRPr="004457A1" w14:paraId="2719A735" w14:textId="77777777" w:rsidTr="00DF0D01">
        <w:tc>
          <w:tcPr>
            <w:tcW w:w="4137" w:type="pct"/>
            <w:tcBorders>
              <w:bottom w:val="single" w:sz="4" w:space="0" w:color="auto"/>
            </w:tcBorders>
          </w:tcPr>
          <w:p w14:paraId="7C2F7357" w14:textId="3D606ECA" w:rsidR="003A075C" w:rsidRPr="004457A1" w:rsidRDefault="00523067" w:rsidP="00523067">
            <w:pPr>
              <w:pStyle w:val="Heading2"/>
              <w:spacing w:after="0"/>
              <w:rPr>
                <w:sz w:val="20"/>
              </w:rPr>
            </w:pPr>
            <w:r>
              <w:rPr>
                <w:sz w:val="20"/>
              </w:rPr>
              <w:t xml:space="preserve">(c) </w:t>
            </w:r>
            <w:r w:rsidR="003A075C" w:rsidRPr="004457A1">
              <w:rPr>
                <w:sz w:val="20"/>
              </w:rPr>
              <w:t>Project preparation, technical assistance, training and other non-investment projects:</w:t>
            </w:r>
          </w:p>
        </w:tc>
        <w:tc>
          <w:tcPr>
            <w:tcW w:w="863" w:type="pct"/>
            <w:tcBorders>
              <w:bottom w:val="single" w:sz="4" w:space="0" w:color="auto"/>
            </w:tcBorders>
          </w:tcPr>
          <w:p w14:paraId="4368D0A8" w14:textId="77777777" w:rsidR="003A075C" w:rsidRPr="004457A1" w:rsidRDefault="003A075C" w:rsidP="00DF0D01">
            <w:pPr>
              <w:widowControl w:val="0"/>
              <w:jc w:val="right"/>
              <w:rPr>
                <w:bCs/>
                <w:sz w:val="20"/>
              </w:rPr>
            </w:pPr>
            <w:r>
              <w:rPr>
                <w:bCs/>
                <w:sz w:val="20"/>
              </w:rPr>
              <w:t>663,310</w:t>
            </w:r>
          </w:p>
        </w:tc>
      </w:tr>
      <w:tr w:rsidR="003A075C" w:rsidRPr="004457A1" w14:paraId="3454B229" w14:textId="77777777" w:rsidTr="00DF0D01">
        <w:tc>
          <w:tcPr>
            <w:tcW w:w="4137" w:type="pct"/>
            <w:tcBorders>
              <w:bottom w:val="single" w:sz="4" w:space="0" w:color="auto"/>
            </w:tcBorders>
          </w:tcPr>
          <w:p w14:paraId="1E305E7E" w14:textId="77777777" w:rsidR="003A075C" w:rsidRPr="004457A1" w:rsidRDefault="003A075C" w:rsidP="00DF0D01">
            <w:pPr>
              <w:widowControl w:val="0"/>
              <w:ind w:left="7200" w:right="-108"/>
              <w:jc w:val="left"/>
              <w:rPr>
                <w:bCs/>
                <w:sz w:val="20"/>
              </w:rPr>
            </w:pPr>
            <w:r w:rsidRPr="003E40BE">
              <w:rPr>
                <w:sz w:val="20"/>
              </w:rPr>
              <w:t>Total:</w:t>
            </w:r>
          </w:p>
        </w:tc>
        <w:tc>
          <w:tcPr>
            <w:tcW w:w="863" w:type="pct"/>
            <w:tcBorders>
              <w:bottom w:val="single" w:sz="4" w:space="0" w:color="auto"/>
            </w:tcBorders>
          </w:tcPr>
          <w:p w14:paraId="40A5D121" w14:textId="77777777" w:rsidR="003A075C" w:rsidRPr="004457A1" w:rsidRDefault="003A075C" w:rsidP="00DF0D01">
            <w:pPr>
              <w:widowControl w:val="0"/>
              <w:jc w:val="right"/>
              <w:rPr>
                <w:bCs/>
                <w:sz w:val="20"/>
              </w:rPr>
            </w:pPr>
            <w:r w:rsidRPr="00347250">
              <w:rPr>
                <w:bCs/>
                <w:sz w:val="20"/>
              </w:rPr>
              <w:t>2,340,683</w:t>
            </w:r>
          </w:p>
        </w:tc>
      </w:tr>
      <w:tr w:rsidR="003A075C" w:rsidRPr="004457A1" w14:paraId="2D6E95B2" w14:textId="77777777" w:rsidTr="00DF0D01">
        <w:tc>
          <w:tcPr>
            <w:tcW w:w="4137" w:type="pct"/>
            <w:tcBorders>
              <w:bottom w:val="single" w:sz="4" w:space="0" w:color="auto"/>
            </w:tcBorders>
          </w:tcPr>
          <w:p w14:paraId="30439A33" w14:textId="24ADC4B0" w:rsidR="003A075C" w:rsidRPr="004457A1" w:rsidRDefault="00523067" w:rsidP="00523067">
            <w:pPr>
              <w:pStyle w:val="Heading2"/>
              <w:spacing w:after="0"/>
              <w:rPr>
                <w:bCs/>
                <w:sz w:val="20"/>
              </w:rPr>
            </w:pPr>
            <w:r>
              <w:rPr>
                <w:sz w:val="20"/>
              </w:rPr>
              <w:t xml:space="preserve">(d) </w:t>
            </w:r>
            <w:r w:rsidR="003A075C" w:rsidRPr="004457A1">
              <w:rPr>
                <w:bCs/>
                <w:sz w:val="20"/>
              </w:rPr>
              <w:t>HFC activities funded from additional voluntary contributions</w:t>
            </w:r>
          </w:p>
        </w:tc>
        <w:tc>
          <w:tcPr>
            <w:tcW w:w="863" w:type="pct"/>
            <w:tcBorders>
              <w:bottom w:val="single" w:sz="4" w:space="0" w:color="auto"/>
            </w:tcBorders>
          </w:tcPr>
          <w:p w14:paraId="2C7F5F0F" w14:textId="77777777" w:rsidR="003A075C" w:rsidRPr="004457A1" w:rsidRDefault="003A075C" w:rsidP="00DF0D01">
            <w:pPr>
              <w:widowControl w:val="0"/>
              <w:jc w:val="right"/>
              <w:rPr>
                <w:bCs/>
                <w:sz w:val="20"/>
              </w:rPr>
            </w:pPr>
            <w:r>
              <w:rPr>
                <w:bCs/>
                <w:sz w:val="20"/>
              </w:rPr>
              <w:t>50,000</w:t>
            </w:r>
          </w:p>
        </w:tc>
      </w:tr>
    </w:tbl>
    <w:p w14:paraId="06719FF0" w14:textId="77777777" w:rsidR="003A075C" w:rsidRPr="004C29B4" w:rsidRDefault="003A075C" w:rsidP="003A075C">
      <w:pPr>
        <w:keepNext/>
        <w:spacing w:before="240" w:after="240"/>
        <w:rPr>
          <w:sz w:val="22"/>
          <w:szCs w:val="22"/>
          <w:u w:val="single"/>
        </w:rPr>
      </w:pPr>
      <w:r w:rsidRPr="004C29B4">
        <w:rPr>
          <w:sz w:val="22"/>
          <w:szCs w:val="22"/>
          <w:u w:val="single"/>
        </w:rPr>
        <w:t>Progress report</w:t>
      </w:r>
    </w:p>
    <w:p w14:paraId="50117E99" w14:textId="77777777" w:rsidR="003A075C" w:rsidRPr="004C29B4" w:rsidRDefault="003A075C" w:rsidP="003A075C">
      <w:pPr>
        <w:pStyle w:val="Heading1"/>
        <w:numPr>
          <w:ilvl w:val="0"/>
          <w:numId w:val="1"/>
        </w:numPr>
        <w:tabs>
          <w:tab w:val="clear" w:pos="0"/>
        </w:tabs>
        <w:rPr>
          <w:sz w:val="22"/>
          <w:szCs w:val="22"/>
        </w:rPr>
      </w:pPr>
      <w:r w:rsidRPr="004C29B4">
        <w:rPr>
          <w:sz w:val="22"/>
          <w:szCs w:val="22"/>
        </w:rPr>
        <w:t xml:space="preserve">Based on IS activities implemented within the stage II HPMP framework, Montenegro achieved six of the seven objectives, as assessed against the performance indicators, with one partially achieved. The NOU, based in the Environmental Protection Agency, oversees Montreal Protocol activities, including implementation of stage II of the HPMP, stage I of the KIP, the ODS inventory project and energy-efficiency activities. Montenegro achieved zero HCFC consumption in 2025 following the HCFC import ban that entered into force on 1 January 2025. The HFC quota system is fully operational, with 2026 quotas issued to registered importers, and the national equipment inventory system is active. The NOU contributed to the drafting of the Law on Climate Change, which that entered into force on 25 December 2025, and strengthens ODS and HFC controls, provides the legal basis for eco-fees on ODS and F-gas imports, enhances technician training and certification requirements, and requires enabling regulations to be adopted within 18 months of its entry into force. The NOU also integrated the Multilateral Fund gender policy into awareness-raising activities and training sessions. Montenegro is an </w:t>
      </w:r>
      <w:r w:rsidRPr="004C29B4">
        <w:rPr>
          <w:sz w:val="22"/>
          <w:szCs w:val="22"/>
        </w:rPr>
        <w:lastRenderedPageBreak/>
        <w:t>active participant in meetings of the Regional Ozone Network for Europe and Central Asia and in Montreal Protocol meetings, and the country’s NOU Manager was elected to the Implementation Committee under the Non-Compliance Procedure for the Montreal Protocol for a two-year term beginning on 1 January 2025.</w:t>
      </w:r>
    </w:p>
    <w:p w14:paraId="4A328734" w14:textId="77777777" w:rsidR="003A075C" w:rsidRPr="004C29B4" w:rsidRDefault="003A075C" w:rsidP="003A075C">
      <w:pPr>
        <w:keepNext/>
        <w:spacing w:after="240"/>
        <w:rPr>
          <w:sz w:val="22"/>
          <w:szCs w:val="22"/>
          <w:u w:val="single"/>
        </w:rPr>
      </w:pPr>
      <w:r w:rsidRPr="004C29B4">
        <w:rPr>
          <w:sz w:val="22"/>
          <w:szCs w:val="22"/>
          <w:u w:val="single"/>
        </w:rPr>
        <w:t>Plan of action</w:t>
      </w:r>
    </w:p>
    <w:p w14:paraId="0F79A4A5" w14:textId="77777777" w:rsidR="003A075C" w:rsidRPr="004C29B4" w:rsidRDefault="003A075C" w:rsidP="003A075C">
      <w:pPr>
        <w:pStyle w:val="Heading1"/>
        <w:numPr>
          <w:ilvl w:val="0"/>
          <w:numId w:val="1"/>
        </w:numPr>
        <w:tabs>
          <w:tab w:val="clear" w:pos="0"/>
        </w:tabs>
        <w:rPr>
          <w:sz w:val="22"/>
          <w:szCs w:val="22"/>
        </w:rPr>
      </w:pPr>
      <w:r w:rsidRPr="004C29B4">
        <w:rPr>
          <w:sz w:val="22"/>
          <w:szCs w:val="22"/>
        </w:rPr>
        <w:t>Montenegro will continue IS activities as a standalone project. The NOU remains committed to building national capacity to ensure compliance with HFC phase-down targets. Through the new standalone IS phase, ongoing regulatory efforts will be further strengthened, with a focus on proposing, drafting and supporting the enforcement of policies and legislation related to HFC restrictions, the certification scheme, and the management of ODS and F-gases. The NOU will support coordination with relevant institutions and training providers to facilitate implementation of the new technician examination and certification requirements. Attention will be given to cooperation with customs authorities to prevent illegal trade, as well as continued cooperation with the RAC Association. The IS phase will also support the implementation of stage I of the KIP, in close cooperation with industry and relevant government authorities. The NOU will continue working with energy-efficiency authorities in relation to the energy-efficiency project and the National Energy and Climate Plan, in which stage I of the KIP is incorporated as one of the measures. Cooperation with safety standards authorities will also continue, particularly in relation to the safe use of low-GWP and flammable refrigerants. A structured awareness and communication approach will be developed, including activities targeting the RAC servicing sector, importers, enforcement officers, policy makers and the general public, while continuing to encourage women’s participation in RAC-related training and stakeholder activities.</w:t>
      </w:r>
    </w:p>
    <w:p w14:paraId="48ADFDBF" w14:textId="77777777" w:rsidR="003A075C" w:rsidRPr="004C29B4" w:rsidRDefault="003A075C" w:rsidP="003A075C">
      <w:pPr>
        <w:keepNext/>
        <w:spacing w:after="240"/>
        <w:rPr>
          <w:sz w:val="22"/>
          <w:szCs w:val="22"/>
          <w:u w:val="single"/>
        </w:rPr>
      </w:pPr>
      <w:r w:rsidRPr="004C29B4">
        <w:rPr>
          <w:sz w:val="22"/>
          <w:szCs w:val="22"/>
          <w:u w:val="single"/>
        </w:rPr>
        <w:t>Sustainability and risk assessment</w:t>
      </w:r>
    </w:p>
    <w:p w14:paraId="55EC5DE1" w14:textId="77777777" w:rsidR="003A075C" w:rsidRPr="004C29B4" w:rsidRDefault="003A075C" w:rsidP="003A075C">
      <w:pPr>
        <w:pStyle w:val="Heading1"/>
        <w:keepNext/>
        <w:numPr>
          <w:ilvl w:val="0"/>
          <w:numId w:val="1"/>
        </w:numPr>
        <w:rPr>
          <w:sz w:val="22"/>
          <w:szCs w:val="22"/>
        </w:rPr>
      </w:pPr>
      <w:r w:rsidRPr="004C29B4">
        <w:rPr>
          <w:sz w:val="22"/>
          <w:szCs w:val="22"/>
        </w:rPr>
        <w:t>During previous years of implementation of Montreal Protocol projects in Montenegro, the Environmental Protection Agency, as the competent government authority, has strengthened cooperation with relevant stakeholders, including ministries, government administrations, institutes, chambers, customs authorities, the RAC sector and industry. These institutional arrangements, together with the continued operation of the NOU, will support the sustainability of project implementation as Montenegro transitions from IS support embedded in the HPMP to a standalone IS phase and places increasing emphasis on HFC phase-down under the Kigali Amendment. The NOU remains committed to implementing the provisions of the Montreal Protocol and sustaining compliance through continued coordination, capacity-building, awareness-raising and enforcement support.</w:t>
      </w:r>
    </w:p>
    <w:p w14:paraId="67DA643E" w14:textId="77777777" w:rsidR="003A075C" w:rsidRPr="00D61669" w:rsidRDefault="003A075C" w:rsidP="003A075C">
      <w:pPr>
        <w:spacing w:after="120"/>
        <w:rPr>
          <w:b/>
          <w:bCs/>
          <w:sz w:val="22"/>
          <w:szCs w:val="22"/>
        </w:rPr>
      </w:pPr>
      <w:r w:rsidRPr="00D61669">
        <w:rPr>
          <w:b/>
          <w:sz w:val="22"/>
          <w:szCs w:val="22"/>
        </w:rPr>
        <w:t>North Macedonia: Renewal of institutional strengthening</w:t>
      </w:r>
    </w:p>
    <w:tbl>
      <w:tblPr>
        <w:tblStyle w:val="TableGrid20"/>
        <w:tblW w:w="0" w:type="auto"/>
        <w:tblLayout w:type="fixed"/>
        <w:tblLook w:val="01E0" w:firstRow="1" w:lastRow="1" w:firstColumn="1" w:lastColumn="1" w:noHBand="0" w:noVBand="0"/>
      </w:tblPr>
      <w:tblGrid>
        <w:gridCol w:w="7103"/>
        <w:gridCol w:w="1105"/>
        <w:gridCol w:w="1368"/>
      </w:tblGrid>
      <w:tr w:rsidR="003A075C" w:rsidRPr="00E26EFD" w14:paraId="35A50AA6" w14:textId="77777777" w:rsidTr="00032FDB">
        <w:trPr>
          <w:trHeight w:val="278"/>
          <w:tblHeader/>
        </w:trPr>
        <w:tc>
          <w:tcPr>
            <w:tcW w:w="8208" w:type="dxa"/>
            <w:gridSpan w:val="2"/>
            <w:tcBorders>
              <w:bottom w:val="single" w:sz="4" w:space="0" w:color="auto"/>
            </w:tcBorders>
          </w:tcPr>
          <w:p w14:paraId="404480C1" w14:textId="77777777" w:rsidR="003A075C" w:rsidRPr="00E26EFD" w:rsidRDefault="003A075C" w:rsidP="00DF0D01">
            <w:pPr>
              <w:widowControl w:val="0"/>
              <w:rPr>
                <w:b/>
                <w:sz w:val="20"/>
              </w:rPr>
            </w:pPr>
            <w:r w:rsidRPr="00E26EFD">
              <w:rPr>
                <w:b/>
                <w:sz w:val="20"/>
              </w:rPr>
              <w:t>Summary of the project and country profile</w:t>
            </w:r>
          </w:p>
        </w:tc>
        <w:tc>
          <w:tcPr>
            <w:tcW w:w="1368" w:type="dxa"/>
          </w:tcPr>
          <w:p w14:paraId="1F0C4AFA" w14:textId="77777777" w:rsidR="003A075C" w:rsidRPr="00E26EFD" w:rsidRDefault="003A075C" w:rsidP="00DF0D01">
            <w:pPr>
              <w:widowControl w:val="0"/>
              <w:jc w:val="right"/>
              <w:rPr>
                <w:b/>
                <w:sz w:val="20"/>
              </w:rPr>
            </w:pPr>
          </w:p>
        </w:tc>
      </w:tr>
      <w:tr w:rsidR="003A075C" w:rsidRPr="00E26EFD" w14:paraId="3E16F4A0" w14:textId="77777777" w:rsidTr="00032FDB">
        <w:trPr>
          <w:trHeight w:val="233"/>
        </w:trPr>
        <w:tc>
          <w:tcPr>
            <w:tcW w:w="8208" w:type="dxa"/>
            <w:gridSpan w:val="2"/>
            <w:tcBorders>
              <w:bottom w:val="single" w:sz="4" w:space="0" w:color="auto"/>
            </w:tcBorders>
          </w:tcPr>
          <w:p w14:paraId="17965421" w14:textId="77777777" w:rsidR="003A075C" w:rsidRPr="00E26EFD" w:rsidRDefault="003A075C" w:rsidP="00DF0D01">
            <w:pPr>
              <w:widowControl w:val="0"/>
              <w:rPr>
                <w:sz w:val="20"/>
              </w:rPr>
            </w:pPr>
            <w:r w:rsidRPr="00E26EFD">
              <w:rPr>
                <w:sz w:val="20"/>
              </w:rPr>
              <w:t>Implementing agency:</w:t>
            </w:r>
          </w:p>
        </w:tc>
        <w:tc>
          <w:tcPr>
            <w:tcW w:w="1368" w:type="dxa"/>
            <w:tcBorders>
              <w:bottom w:val="single" w:sz="4" w:space="0" w:color="auto"/>
            </w:tcBorders>
          </w:tcPr>
          <w:p w14:paraId="7D2636F3" w14:textId="77777777" w:rsidR="003A075C" w:rsidRPr="00E26EFD" w:rsidRDefault="003A075C" w:rsidP="00DF0D01">
            <w:pPr>
              <w:widowControl w:val="0"/>
              <w:jc w:val="center"/>
              <w:rPr>
                <w:sz w:val="20"/>
              </w:rPr>
            </w:pPr>
            <w:r w:rsidRPr="00E26EFD">
              <w:rPr>
                <w:sz w:val="20"/>
              </w:rPr>
              <w:t>UNIDO</w:t>
            </w:r>
          </w:p>
        </w:tc>
      </w:tr>
      <w:tr w:rsidR="003A075C" w:rsidRPr="00E26EFD" w14:paraId="3F2F4C0D" w14:textId="77777777" w:rsidTr="00032FDB">
        <w:trPr>
          <w:trHeight w:val="233"/>
        </w:trPr>
        <w:tc>
          <w:tcPr>
            <w:tcW w:w="8208" w:type="dxa"/>
            <w:gridSpan w:val="2"/>
            <w:tcBorders>
              <w:top w:val="single" w:sz="4" w:space="0" w:color="auto"/>
              <w:left w:val="single" w:sz="4" w:space="0" w:color="auto"/>
              <w:bottom w:val="nil"/>
              <w:right w:val="single" w:sz="4" w:space="0" w:color="auto"/>
            </w:tcBorders>
          </w:tcPr>
          <w:p w14:paraId="11B36AC8" w14:textId="77777777" w:rsidR="003A075C" w:rsidRPr="00E26EFD" w:rsidRDefault="003A075C" w:rsidP="00DF0D01">
            <w:pPr>
              <w:widowControl w:val="0"/>
              <w:rPr>
                <w:sz w:val="20"/>
              </w:rPr>
            </w:pPr>
            <w:r w:rsidRPr="00E26EFD">
              <w:rPr>
                <w:sz w:val="20"/>
              </w:rPr>
              <w:t>Amounts previously approved for institutional strengthening (US $):</w:t>
            </w:r>
          </w:p>
        </w:tc>
        <w:tc>
          <w:tcPr>
            <w:tcW w:w="1368" w:type="dxa"/>
            <w:tcBorders>
              <w:top w:val="single" w:sz="4" w:space="0" w:color="auto"/>
              <w:left w:val="single" w:sz="4" w:space="0" w:color="auto"/>
              <w:bottom w:val="nil"/>
              <w:right w:val="single" w:sz="4" w:space="0" w:color="auto"/>
            </w:tcBorders>
          </w:tcPr>
          <w:p w14:paraId="2B14272A" w14:textId="77777777" w:rsidR="003A075C" w:rsidRPr="00E26EFD" w:rsidRDefault="003A075C" w:rsidP="00DF0D01">
            <w:pPr>
              <w:widowControl w:val="0"/>
              <w:jc w:val="right"/>
              <w:rPr>
                <w:sz w:val="20"/>
              </w:rPr>
            </w:pPr>
          </w:p>
        </w:tc>
      </w:tr>
      <w:tr w:rsidR="003A075C" w:rsidRPr="00E26EFD" w14:paraId="40E1542F" w14:textId="77777777" w:rsidTr="00032FDB">
        <w:trPr>
          <w:trHeight w:val="233"/>
        </w:trPr>
        <w:tc>
          <w:tcPr>
            <w:tcW w:w="7103" w:type="dxa"/>
            <w:tcBorders>
              <w:top w:val="nil"/>
              <w:left w:val="single" w:sz="4" w:space="0" w:color="auto"/>
              <w:bottom w:val="nil"/>
              <w:right w:val="nil"/>
            </w:tcBorders>
            <w:shd w:val="clear" w:color="auto" w:fill="FFFFFF" w:themeFill="background1"/>
            <w:vAlign w:val="bottom"/>
          </w:tcPr>
          <w:p w14:paraId="148567BE" w14:textId="77777777" w:rsidR="003A075C" w:rsidRPr="00E26EFD" w:rsidRDefault="003A075C" w:rsidP="00DF0D01">
            <w:pPr>
              <w:widowControl w:val="0"/>
              <w:ind w:left="5249" w:right="-198"/>
              <w:jc w:val="left"/>
              <w:rPr>
                <w:sz w:val="20"/>
              </w:rPr>
            </w:pPr>
            <w:r w:rsidRPr="00E26EFD">
              <w:rPr>
                <w:sz w:val="20"/>
              </w:rPr>
              <w:t>Phase I:</w:t>
            </w:r>
          </w:p>
        </w:tc>
        <w:tc>
          <w:tcPr>
            <w:tcW w:w="1105" w:type="dxa"/>
            <w:tcBorders>
              <w:top w:val="nil"/>
              <w:left w:val="nil"/>
              <w:bottom w:val="nil"/>
              <w:right w:val="single" w:sz="4" w:space="0" w:color="auto"/>
            </w:tcBorders>
            <w:shd w:val="clear" w:color="auto" w:fill="FFFFFF" w:themeFill="background1"/>
            <w:vAlign w:val="bottom"/>
          </w:tcPr>
          <w:p w14:paraId="5CE98F68" w14:textId="77777777" w:rsidR="003A075C" w:rsidRPr="00E26EFD" w:rsidRDefault="003A075C" w:rsidP="00DF0D01">
            <w:pPr>
              <w:widowControl w:val="0"/>
              <w:jc w:val="right"/>
              <w:rPr>
                <w:sz w:val="20"/>
              </w:rPr>
            </w:pPr>
            <w:r w:rsidRPr="00E26EFD">
              <w:rPr>
                <w:sz w:val="20"/>
              </w:rPr>
              <w:t>Oct-96</w:t>
            </w:r>
          </w:p>
        </w:tc>
        <w:tc>
          <w:tcPr>
            <w:tcW w:w="1368" w:type="dxa"/>
            <w:tcBorders>
              <w:top w:val="nil"/>
              <w:left w:val="single" w:sz="4" w:space="0" w:color="auto"/>
              <w:bottom w:val="nil"/>
              <w:right w:val="single" w:sz="4" w:space="0" w:color="auto"/>
            </w:tcBorders>
          </w:tcPr>
          <w:p w14:paraId="072F6925" w14:textId="77777777" w:rsidR="003A075C" w:rsidRPr="00E26EFD" w:rsidRDefault="003A075C" w:rsidP="00DF0D01">
            <w:pPr>
              <w:widowControl w:val="0"/>
              <w:jc w:val="right"/>
              <w:rPr>
                <w:sz w:val="20"/>
              </w:rPr>
            </w:pPr>
            <w:r w:rsidRPr="00E26EFD">
              <w:rPr>
                <w:sz w:val="20"/>
              </w:rPr>
              <w:t>172,752</w:t>
            </w:r>
          </w:p>
        </w:tc>
      </w:tr>
      <w:tr w:rsidR="003A075C" w:rsidRPr="00E26EFD" w14:paraId="5279C310" w14:textId="77777777" w:rsidTr="00032FDB">
        <w:trPr>
          <w:trHeight w:val="233"/>
        </w:trPr>
        <w:tc>
          <w:tcPr>
            <w:tcW w:w="7103" w:type="dxa"/>
            <w:tcBorders>
              <w:top w:val="nil"/>
              <w:left w:val="single" w:sz="4" w:space="0" w:color="auto"/>
              <w:bottom w:val="nil"/>
              <w:right w:val="nil"/>
            </w:tcBorders>
            <w:shd w:val="clear" w:color="auto" w:fill="FFFFFF" w:themeFill="background1"/>
            <w:vAlign w:val="bottom"/>
          </w:tcPr>
          <w:p w14:paraId="1F675B34" w14:textId="77777777" w:rsidR="003A075C" w:rsidRPr="00E26EFD" w:rsidRDefault="003A075C" w:rsidP="00DF0D01">
            <w:pPr>
              <w:widowControl w:val="0"/>
              <w:ind w:left="5249" w:right="-198"/>
              <w:jc w:val="left"/>
              <w:rPr>
                <w:sz w:val="20"/>
              </w:rPr>
            </w:pPr>
            <w:r w:rsidRPr="00E26EFD">
              <w:rPr>
                <w:sz w:val="20"/>
              </w:rPr>
              <w:t>Phase II:</w:t>
            </w:r>
          </w:p>
        </w:tc>
        <w:tc>
          <w:tcPr>
            <w:tcW w:w="1105" w:type="dxa"/>
            <w:tcBorders>
              <w:top w:val="nil"/>
              <w:left w:val="nil"/>
              <w:bottom w:val="nil"/>
              <w:right w:val="single" w:sz="4" w:space="0" w:color="auto"/>
            </w:tcBorders>
            <w:shd w:val="clear" w:color="auto" w:fill="FFFFFF" w:themeFill="background1"/>
            <w:vAlign w:val="bottom"/>
          </w:tcPr>
          <w:p w14:paraId="5B22A258" w14:textId="77777777" w:rsidR="003A075C" w:rsidRPr="00E26EFD" w:rsidRDefault="003A075C" w:rsidP="00DF0D01">
            <w:pPr>
              <w:widowControl w:val="0"/>
              <w:jc w:val="right"/>
              <w:rPr>
                <w:sz w:val="20"/>
              </w:rPr>
            </w:pPr>
            <w:r w:rsidRPr="00E26EFD">
              <w:rPr>
                <w:sz w:val="20"/>
              </w:rPr>
              <w:t>Mar-00</w:t>
            </w:r>
          </w:p>
        </w:tc>
        <w:tc>
          <w:tcPr>
            <w:tcW w:w="1368" w:type="dxa"/>
            <w:tcBorders>
              <w:top w:val="nil"/>
              <w:left w:val="single" w:sz="4" w:space="0" w:color="auto"/>
              <w:bottom w:val="nil"/>
              <w:right w:val="single" w:sz="4" w:space="0" w:color="auto"/>
            </w:tcBorders>
          </w:tcPr>
          <w:p w14:paraId="5ABAFC9C" w14:textId="77777777" w:rsidR="003A075C" w:rsidRPr="00E26EFD" w:rsidRDefault="003A075C" w:rsidP="00DF0D01">
            <w:pPr>
              <w:widowControl w:val="0"/>
              <w:jc w:val="right"/>
              <w:rPr>
                <w:sz w:val="20"/>
              </w:rPr>
            </w:pPr>
            <w:r w:rsidRPr="00E26EFD">
              <w:rPr>
                <w:sz w:val="20"/>
              </w:rPr>
              <w:t>115,202</w:t>
            </w:r>
          </w:p>
        </w:tc>
      </w:tr>
      <w:tr w:rsidR="003A075C" w:rsidRPr="00E26EFD" w14:paraId="1D9761AD" w14:textId="77777777" w:rsidTr="00032FDB">
        <w:trPr>
          <w:trHeight w:val="233"/>
        </w:trPr>
        <w:tc>
          <w:tcPr>
            <w:tcW w:w="7103" w:type="dxa"/>
            <w:tcBorders>
              <w:top w:val="nil"/>
              <w:left w:val="single" w:sz="4" w:space="0" w:color="auto"/>
              <w:bottom w:val="nil"/>
              <w:right w:val="nil"/>
            </w:tcBorders>
            <w:shd w:val="clear" w:color="auto" w:fill="FFFFFF" w:themeFill="background1"/>
            <w:vAlign w:val="bottom"/>
          </w:tcPr>
          <w:p w14:paraId="243D2736" w14:textId="77777777" w:rsidR="003A075C" w:rsidRPr="00E26EFD" w:rsidRDefault="003A075C" w:rsidP="00DF0D01">
            <w:pPr>
              <w:widowControl w:val="0"/>
              <w:ind w:left="5249" w:right="-198"/>
              <w:jc w:val="left"/>
              <w:rPr>
                <w:sz w:val="20"/>
              </w:rPr>
            </w:pPr>
            <w:r w:rsidRPr="00E26EFD">
              <w:rPr>
                <w:sz w:val="20"/>
              </w:rPr>
              <w:t>Phase III:</w:t>
            </w:r>
          </w:p>
        </w:tc>
        <w:tc>
          <w:tcPr>
            <w:tcW w:w="1105" w:type="dxa"/>
            <w:tcBorders>
              <w:top w:val="nil"/>
              <w:left w:val="nil"/>
              <w:bottom w:val="nil"/>
              <w:right w:val="single" w:sz="4" w:space="0" w:color="auto"/>
            </w:tcBorders>
            <w:shd w:val="clear" w:color="auto" w:fill="FFFFFF" w:themeFill="background1"/>
            <w:vAlign w:val="bottom"/>
          </w:tcPr>
          <w:p w14:paraId="591619C2" w14:textId="77777777" w:rsidR="003A075C" w:rsidRPr="00E26EFD" w:rsidRDefault="003A075C" w:rsidP="00DF0D01">
            <w:pPr>
              <w:widowControl w:val="0"/>
              <w:jc w:val="right"/>
              <w:rPr>
                <w:sz w:val="20"/>
              </w:rPr>
            </w:pPr>
            <w:r w:rsidRPr="00E26EFD">
              <w:rPr>
                <w:sz w:val="20"/>
              </w:rPr>
              <w:t>Dec-01</w:t>
            </w:r>
          </w:p>
        </w:tc>
        <w:tc>
          <w:tcPr>
            <w:tcW w:w="1368" w:type="dxa"/>
            <w:tcBorders>
              <w:top w:val="nil"/>
              <w:left w:val="single" w:sz="4" w:space="0" w:color="auto"/>
              <w:bottom w:val="nil"/>
              <w:right w:val="single" w:sz="4" w:space="0" w:color="auto"/>
            </w:tcBorders>
          </w:tcPr>
          <w:p w14:paraId="3FE70AD5" w14:textId="77777777" w:rsidR="003A075C" w:rsidRPr="00E26EFD" w:rsidRDefault="003A075C" w:rsidP="00DF0D01">
            <w:pPr>
              <w:widowControl w:val="0"/>
              <w:jc w:val="right"/>
              <w:rPr>
                <w:sz w:val="20"/>
              </w:rPr>
            </w:pPr>
            <w:r w:rsidRPr="00E26EFD">
              <w:rPr>
                <w:sz w:val="20"/>
              </w:rPr>
              <w:t>115,202</w:t>
            </w:r>
          </w:p>
        </w:tc>
      </w:tr>
      <w:tr w:rsidR="003A075C" w:rsidRPr="00E26EFD" w14:paraId="0BF8DA1D" w14:textId="77777777" w:rsidTr="00032FDB">
        <w:trPr>
          <w:trHeight w:val="233"/>
        </w:trPr>
        <w:tc>
          <w:tcPr>
            <w:tcW w:w="7103" w:type="dxa"/>
            <w:tcBorders>
              <w:top w:val="nil"/>
              <w:left w:val="single" w:sz="4" w:space="0" w:color="auto"/>
              <w:bottom w:val="nil"/>
              <w:right w:val="nil"/>
            </w:tcBorders>
            <w:shd w:val="clear" w:color="auto" w:fill="FFFFFF" w:themeFill="background1"/>
            <w:vAlign w:val="bottom"/>
          </w:tcPr>
          <w:p w14:paraId="538AEA96" w14:textId="77777777" w:rsidR="003A075C" w:rsidRPr="00E26EFD" w:rsidRDefault="003A075C" w:rsidP="00DF0D01">
            <w:pPr>
              <w:widowControl w:val="0"/>
              <w:ind w:left="5249" w:right="-198"/>
              <w:jc w:val="left"/>
              <w:rPr>
                <w:sz w:val="20"/>
              </w:rPr>
            </w:pPr>
            <w:r w:rsidRPr="00E26EFD">
              <w:rPr>
                <w:sz w:val="20"/>
              </w:rPr>
              <w:t>Phase IV:</w:t>
            </w:r>
          </w:p>
        </w:tc>
        <w:tc>
          <w:tcPr>
            <w:tcW w:w="1105" w:type="dxa"/>
            <w:tcBorders>
              <w:top w:val="nil"/>
              <w:left w:val="nil"/>
              <w:bottom w:val="nil"/>
              <w:right w:val="single" w:sz="4" w:space="0" w:color="auto"/>
            </w:tcBorders>
            <w:shd w:val="clear" w:color="auto" w:fill="FFFFFF" w:themeFill="background1"/>
            <w:vAlign w:val="bottom"/>
          </w:tcPr>
          <w:p w14:paraId="135653F0" w14:textId="77777777" w:rsidR="003A075C" w:rsidRPr="00E26EFD" w:rsidRDefault="003A075C" w:rsidP="00DF0D01">
            <w:pPr>
              <w:widowControl w:val="0"/>
              <w:tabs>
                <w:tab w:val="left" w:pos="6840"/>
              </w:tabs>
              <w:ind w:left="-108"/>
              <w:jc w:val="right"/>
              <w:rPr>
                <w:sz w:val="20"/>
              </w:rPr>
            </w:pPr>
            <w:r w:rsidRPr="00E26EFD">
              <w:rPr>
                <w:sz w:val="20"/>
              </w:rPr>
              <w:t>Apr-04</w:t>
            </w:r>
          </w:p>
        </w:tc>
        <w:tc>
          <w:tcPr>
            <w:tcW w:w="1368" w:type="dxa"/>
            <w:tcBorders>
              <w:top w:val="nil"/>
              <w:left w:val="single" w:sz="4" w:space="0" w:color="auto"/>
              <w:bottom w:val="nil"/>
              <w:right w:val="single" w:sz="4" w:space="0" w:color="auto"/>
            </w:tcBorders>
          </w:tcPr>
          <w:p w14:paraId="71DED0B0" w14:textId="77777777" w:rsidR="003A075C" w:rsidRPr="00E26EFD" w:rsidRDefault="003A075C" w:rsidP="00DF0D01">
            <w:pPr>
              <w:widowControl w:val="0"/>
              <w:jc w:val="right"/>
              <w:rPr>
                <w:sz w:val="20"/>
              </w:rPr>
            </w:pPr>
            <w:r w:rsidRPr="00E26EFD">
              <w:rPr>
                <w:sz w:val="20"/>
              </w:rPr>
              <w:t>142,273</w:t>
            </w:r>
          </w:p>
        </w:tc>
      </w:tr>
      <w:tr w:rsidR="003A075C" w:rsidRPr="00E26EFD" w14:paraId="6C43D1CE" w14:textId="77777777" w:rsidTr="00032FDB">
        <w:trPr>
          <w:trHeight w:val="233"/>
        </w:trPr>
        <w:tc>
          <w:tcPr>
            <w:tcW w:w="7103" w:type="dxa"/>
            <w:tcBorders>
              <w:top w:val="nil"/>
              <w:left w:val="single" w:sz="4" w:space="0" w:color="auto"/>
              <w:bottom w:val="nil"/>
              <w:right w:val="nil"/>
            </w:tcBorders>
            <w:shd w:val="clear" w:color="auto" w:fill="FFFFFF" w:themeFill="background1"/>
            <w:vAlign w:val="bottom"/>
          </w:tcPr>
          <w:p w14:paraId="64D44CD8" w14:textId="77777777" w:rsidR="003A075C" w:rsidRPr="00E26EFD" w:rsidRDefault="003A075C" w:rsidP="00DF0D01">
            <w:pPr>
              <w:widowControl w:val="0"/>
              <w:ind w:left="5249" w:right="-198"/>
              <w:jc w:val="left"/>
              <w:rPr>
                <w:sz w:val="20"/>
              </w:rPr>
            </w:pPr>
            <w:r w:rsidRPr="00E26EFD">
              <w:rPr>
                <w:sz w:val="20"/>
              </w:rPr>
              <w:t>Phase V:</w:t>
            </w:r>
          </w:p>
        </w:tc>
        <w:tc>
          <w:tcPr>
            <w:tcW w:w="1105" w:type="dxa"/>
            <w:tcBorders>
              <w:top w:val="nil"/>
              <w:left w:val="nil"/>
              <w:bottom w:val="nil"/>
              <w:right w:val="single" w:sz="4" w:space="0" w:color="auto"/>
            </w:tcBorders>
            <w:shd w:val="clear" w:color="auto" w:fill="FFFFFF" w:themeFill="background1"/>
            <w:vAlign w:val="bottom"/>
          </w:tcPr>
          <w:p w14:paraId="3F94F128" w14:textId="77777777" w:rsidR="003A075C" w:rsidRPr="00E26EFD" w:rsidRDefault="003A075C" w:rsidP="00DF0D01">
            <w:pPr>
              <w:widowControl w:val="0"/>
              <w:tabs>
                <w:tab w:val="left" w:pos="6840"/>
              </w:tabs>
              <w:ind w:left="-108"/>
              <w:jc w:val="right"/>
              <w:rPr>
                <w:sz w:val="20"/>
              </w:rPr>
            </w:pPr>
            <w:r w:rsidRPr="00E26EFD">
              <w:rPr>
                <w:sz w:val="20"/>
              </w:rPr>
              <w:t>Apr-06</w:t>
            </w:r>
          </w:p>
        </w:tc>
        <w:tc>
          <w:tcPr>
            <w:tcW w:w="1368" w:type="dxa"/>
            <w:tcBorders>
              <w:top w:val="nil"/>
              <w:left w:val="single" w:sz="4" w:space="0" w:color="auto"/>
              <w:bottom w:val="nil"/>
              <w:right w:val="single" w:sz="4" w:space="0" w:color="auto"/>
            </w:tcBorders>
          </w:tcPr>
          <w:p w14:paraId="4FF45A94" w14:textId="77777777" w:rsidR="003A075C" w:rsidRPr="00E26EFD" w:rsidRDefault="003A075C" w:rsidP="00DF0D01">
            <w:pPr>
              <w:widowControl w:val="0"/>
              <w:jc w:val="right"/>
              <w:rPr>
                <w:sz w:val="20"/>
              </w:rPr>
            </w:pPr>
            <w:r w:rsidRPr="00E26EFD">
              <w:rPr>
                <w:sz w:val="20"/>
              </w:rPr>
              <w:t>141,062</w:t>
            </w:r>
          </w:p>
        </w:tc>
      </w:tr>
      <w:tr w:rsidR="003A075C" w:rsidRPr="00E26EFD" w14:paraId="176264DC" w14:textId="77777777" w:rsidTr="00032FDB">
        <w:trPr>
          <w:trHeight w:val="233"/>
        </w:trPr>
        <w:tc>
          <w:tcPr>
            <w:tcW w:w="7103" w:type="dxa"/>
            <w:tcBorders>
              <w:top w:val="nil"/>
              <w:left w:val="single" w:sz="4" w:space="0" w:color="auto"/>
              <w:bottom w:val="nil"/>
              <w:right w:val="nil"/>
            </w:tcBorders>
            <w:shd w:val="clear" w:color="auto" w:fill="FFFFFF" w:themeFill="background1"/>
            <w:vAlign w:val="bottom"/>
          </w:tcPr>
          <w:p w14:paraId="00D4B736" w14:textId="77777777" w:rsidR="003A075C" w:rsidRPr="00E26EFD" w:rsidRDefault="003A075C" w:rsidP="00DF0D01">
            <w:pPr>
              <w:widowControl w:val="0"/>
              <w:ind w:left="5249" w:right="-198"/>
              <w:jc w:val="left"/>
              <w:rPr>
                <w:sz w:val="20"/>
              </w:rPr>
            </w:pPr>
            <w:r w:rsidRPr="00E26EFD">
              <w:rPr>
                <w:sz w:val="20"/>
              </w:rPr>
              <w:t>Phase VI:</w:t>
            </w:r>
          </w:p>
        </w:tc>
        <w:tc>
          <w:tcPr>
            <w:tcW w:w="1105" w:type="dxa"/>
            <w:tcBorders>
              <w:top w:val="nil"/>
              <w:left w:val="nil"/>
              <w:bottom w:val="nil"/>
              <w:right w:val="single" w:sz="4" w:space="0" w:color="auto"/>
            </w:tcBorders>
            <w:shd w:val="clear" w:color="auto" w:fill="FFFFFF" w:themeFill="background1"/>
            <w:vAlign w:val="bottom"/>
          </w:tcPr>
          <w:p w14:paraId="7B855154" w14:textId="77777777" w:rsidR="003A075C" w:rsidRPr="00E26EFD" w:rsidRDefault="003A075C" w:rsidP="00DF0D01">
            <w:pPr>
              <w:widowControl w:val="0"/>
              <w:tabs>
                <w:tab w:val="left" w:pos="6840"/>
              </w:tabs>
              <w:ind w:left="-108"/>
              <w:jc w:val="right"/>
              <w:rPr>
                <w:sz w:val="20"/>
              </w:rPr>
            </w:pPr>
            <w:r w:rsidRPr="00E26EFD">
              <w:rPr>
                <w:sz w:val="20"/>
              </w:rPr>
              <w:t>Apr-09</w:t>
            </w:r>
          </w:p>
        </w:tc>
        <w:tc>
          <w:tcPr>
            <w:tcW w:w="1368" w:type="dxa"/>
            <w:tcBorders>
              <w:top w:val="nil"/>
              <w:bottom w:val="nil"/>
            </w:tcBorders>
          </w:tcPr>
          <w:p w14:paraId="448E04FE" w14:textId="77777777" w:rsidR="003A075C" w:rsidRPr="00E26EFD" w:rsidRDefault="003A075C" w:rsidP="00DF0D01">
            <w:pPr>
              <w:widowControl w:val="0"/>
              <w:jc w:val="right"/>
              <w:rPr>
                <w:sz w:val="20"/>
              </w:rPr>
            </w:pPr>
            <w:r w:rsidRPr="00E26EFD">
              <w:rPr>
                <w:sz w:val="20"/>
              </w:rPr>
              <w:t>142,227</w:t>
            </w:r>
          </w:p>
        </w:tc>
      </w:tr>
      <w:tr w:rsidR="003A075C" w:rsidRPr="00E26EFD" w14:paraId="2A2C8696" w14:textId="77777777" w:rsidTr="00032FDB">
        <w:trPr>
          <w:trHeight w:val="233"/>
        </w:trPr>
        <w:tc>
          <w:tcPr>
            <w:tcW w:w="7103" w:type="dxa"/>
            <w:tcBorders>
              <w:top w:val="nil"/>
              <w:left w:val="single" w:sz="4" w:space="0" w:color="auto"/>
              <w:bottom w:val="nil"/>
              <w:right w:val="nil"/>
            </w:tcBorders>
            <w:shd w:val="clear" w:color="auto" w:fill="FFFFFF" w:themeFill="background1"/>
            <w:vAlign w:val="bottom"/>
          </w:tcPr>
          <w:p w14:paraId="34C40492" w14:textId="77777777" w:rsidR="003A075C" w:rsidRPr="00E26EFD" w:rsidRDefault="003A075C" w:rsidP="00DF0D01">
            <w:pPr>
              <w:widowControl w:val="0"/>
              <w:ind w:left="5249" w:right="-198"/>
              <w:jc w:val="left"/>
              <w:rPr>
                <w:sz w:val="20"/>
              </w:rPr>
            </w:pPr>
            <w:r w:rsidRPr="00E26EFD">
              <w:rPr>
                <w:sz w:val="20"/>
              </w:rPr>
              <w:t>Phase VII:</w:t>
            </w:r>
          </w:p>
        </w:tc>
        <w:tc>
          <w:tcPr>
            <w:tcW w:w="1105" w:type="dxa"/>
            <w:tcBorders>
              <w:top w:val="nil"/>
              <w:left w:val="nil"/>
              <w:bottom w:val="nil"/>
              <w:right w:val="single" w:sz="4" w:space="0" w:color="auto"/>
            </w:tcBorders>
            <w:shd w:val="clear" w:color="auto" w:fill="FFFFFF" w:themeFill="background1"/>
            <w:vAlign w:val="bottom"/>
          </w:tcPr>
          <w:p w14:paraId="5EF014CD" w14:textId="77777777" w:rsidR="003A075C" w:rsidRPr="00E26EFD" w:rsidRDefault="003A075C" w:rsidP="00DF0D01">
            <w:pPr>
              <w:widowControl w:val="0"/>
              <w:tabs>
                <w:tab w:val="left" w:pos="6840"/>
              </w:tabs>
              <w:ind w:left="-108"/>
              <w:jc w:val="right"/>
              <w:rPr>
                <w:sz w:val="20"/>
              </w:rPr>
            </w:pPr>
            <w:r w:rsidRPr="006664DC">
              <w:rPr>
                <w:sz w:val="20"/>
              </w:rPr>
              <w:t>Dec-21</w:t>
            </w:r>
          </w:p>
        </w:tc>
        <w:tc>
          <w:tcPr>
            <w:tcW w:w="1368" w:type="dxa"/>
            <w:tcBorders>
              <w:top w:val="nil"/>
              <w:bottom w:val="nil"/>
            </w:tcBorders>
          </w:tcPr>
          <w:p w14:paraId="3B5AEC6B" w14:textId="77777777" w:rsidR="003A075C" w:rsidRPr="00E26EFD" w:rsidRDefault="003A075C" w:rsidP="00DF0D01">
            <w:pPr>
              <w:widowControl w:val="0"/>
              <w:jc w:val="right"/>
              <w:rPr>
                <w:sz w:val="20"/>
              </w:rPr>
            </w:pPr>
            <w:r w:rsidRPr="00E26EFD">
              <w:rPr>
                <w:sz w:val="20"/>
              </w:rPr>
              <w:t>180,787</w:t>
            </w:r>
          </w:p>
        </w:tc>
      </w:tr>
      <w:tr w:rsidR="003A075C" w:rsidRPr="00E26EFD" w14:paraId="6E0E3677" w14:textId="77777777" w:rsidTr="00032FDB">
        <w:trPr>
          <w:trHeight w:val="233"/>
        </w:trPr>
        <w:tc>
          <w:tcPr>
            <w:tcW w:w="7103" w:type="dxa"/>
            <w:tcBorders>
              <w:top w:val="nil"/>
              <w:left w:val="single" w:sz="4" w:space="0" w:color="auto"/>
              <w:bottom w:val="nil"/>
              <w:right w:val="nil"/>
            </w:tcBorders>
            <w:shd w:val="clear" w:color="auto" w:fill="FFFFFF" w:themeFill="background1"/>
            <w:vAlign w:val="bottom"/>
          </w:tcPr>
          <w:p w14:paraId="0933E770" w14:textId="77777777" w:rsidR="003A075C" w:rsidRPr="00E26EFD" w:rsidRDefault="003A075C" w:rsidP="00DF0D01">
            <w:pPr>
              <w:widowControl w:val="0"/>
              <w:ind w:left="5249" w:right="-198"/>
              <w:jc w:val="left"/>
              <w:rPr>
                <w:sz w:val="20"/>
              </w:rPr>
            </w:pPr>
            <w:r w:rsidRPr="00E26EFD">
              <w:rPr>
                <w:sz w:val="20"/>
              </w:rPr>
              <w:t>Phase VIII:</w:t>
            </w:r>
          </w:p>
        </w:tc>
        <w:tc>
          <w:tcPr>
            <w:tcW w:w="1105" w:type="dxa"/>
            <w:tcBorders>
              <w:top w:val="nil"/>
              <w:left w:val="nil"/>
              <w:bottom w:val="nil"/>
              <w:right w:val="single" w:sz="4" w:space="0" w:color="auto"/>
            </w:tcBorders>
            <w:shd w:val="clear" w:color="auto" w:fill="FFFFFF" w:themeFill="background1"/>
            <w:vAlign w:val="bottom"/>
          </w:tcPr>
          <w:p w14:paraId="274256FB" w14:textId="77777777" w:rsidR="003A075C" w:rsidRPr="00E26EFD" w:rsidRDefault="003A075C" w:rsidP="00DF0D01">
            <w:pPr>
              <w:widowControl w:val="0"/>
              <w:tabs>
                <w:tab w:val="left" w:pos="6840"/>
              </w:tabs>
              <w:ind w:left="-108"/>
              <w:jc w:val="right"/>
              <w:rPr>
                <w:sz w:val="20"/>
              </w:rPr>
            </w:pPr>
            <w:r w:rsidRPr="006664DC">
              <w:rPr>
                <w:sz w:val="20"/>
              </w:rPr>
              <w:t>Dec-23</w:t>
            </w:r>
          </w:p>
        </w:tc>
        <w:tc>
          <w:tcPr>
            <w:tcW w:w="1368" w:type="dxa"/>
            <w:tcBorders>
              <w:top w:val="nil"/>
              <w:bottom w:val="nil"/>
            </w:tcBorders>
          </w:tcPr>
          <w:p w14:paraId="370FA3DD" w14:textId="77777777" w:rsidR="003A075C" w:rsidRPr="00E26EFD" w:rsidRDefault="003A075C" w:rsidP="00DF0D01">
            <w:pPr>
              <w:widowControl w:val="0"/>
              <w:jc w:val="right"/>
              <w:rPr>
                <w:sz w:val="20"/>
              </w:rPr>
            </w:pPr>
            <w:r w:rsidRPr="00E26EFD">
              <w:rPr>
                <w:sz w:val="20"/>
              </w:rPr>
              <w:t>375,213</w:t>
            </w:r>
          </w:p>
        </w:tc>
      </w:tr>
      <w:tr w:rsidR="003A075C" w:rsidRPr="00E26EFD" w14:paraId="2BDBDB19" w14:textId="77777777" w:rsidTr="00032FDB">
        <w:trPr>
          <w:trHeight w:val="233"/>
        </w:trPr>
        <w:tc>
          <w:tcPr>
            <w:tcW w:w="8208" w:type="dxa"/>
            <w:gridSpan w:val="2"/>
            <w:tcBorders>
              <w:top w:val="nil"/>
              <w:left w:val="single" w:sz="4" w:space="0" w:color="auto"/>
              <w:bottom w:val="nil"/>
              <w:right w:val="single" w:sz="4" w:space="0" w:color="auto"/>
            </w:tcBorders>
          </w:tcPr>
          <w:p w14:paraId="324C63A0" w14:textId="77777777" w:rsidR="003A075C" w:rsidRPr="00E26EFD" w:rsidRDefault="003A075C" w:rsidP="00DF0D01">
            <w:pPr>
              <w:widowControl w:val="0"/>
              <w:tabs>
                <w:tab w:val="right" w:pos="7560"/>
              </w:tabs>
              <w:ind w:left="6480" w:right="-108"/>
              <w:jc w:val="left"/>
              <w:rPr>
                <w:sz w:val="20"/>
              </w:rPr>
            </w:pPr>
            <w:r w:rsidRPr="00E26EFD">
              <w:rPr>
                <w:sz w:val="20"/>
              </w:rPr>
              <w:tab/>
              <w:t>Total:</w:t>
            </w:r>
          </w:p>
        </w:tc>
        <w:tc>
          <w:tcPr>
            <w:tcW w:w="1368" w:type="dxa"/>
            <w:tcBorders>
              <w:top w:val="nil"/>
              <w:left w:val="single" w:sz="4" w:space="0" w:color="auto"/>
              <w:bottom w:val="single" w:sz="4" w:space="0" w:color="auto"/>
              <w:right w:val="single" w:sz="4" w:space="0" w:color="auto"/>
            </w:tcBorders>
          </w:tcPr>
          <w:p w14:paraId="3796B649" w14:textId="77777777" w:rsidR="003A075C" w:rsidRPr="00E26EFD" w:rsidRDefault="003A075C" w:rsidP="00DF0D01">
            <w:pPr>
              <w:widowControl w:val="0"/>
              <w:jc w:val="right"/>
              <w:rPr>
                <w:sz w:val="20"/>
              </w:rPr>
            </w:pPr>
            <w:r>
              <w:rPr>
                <w:sz w:val="20"/>
              </w:rPr>
              <w:t>1,384,719</w:t>
            </w:r>
          </w:p>
        </w:tc>
      </w:tr>
      <w:tr w:rsidR="003A075C" w:rsidRPr="00E26EFD" w14:paraId="0B113183" w14:textId="77777777" w:rsidTr="00032FDB">
        <w:trPr>
          <w:trHeight w:val="233"/>
        </w:trPr>
        <w:tc>
          <w:tcPr>
            <w:tcW w:w="8208" w:type="dxa"/>
            <w:gridSpan w:val="2"/>
            <w:shd w:val="clear" w:color="auto" w:fill="FFFFFF" w:themeFill="background1"/>
          </w:tcPr>
          <w:p w14:paraId="2C7119FC" w14:textId="77777777" w:rsidR="003A075C" w:rsidRPr="00E26EFD" w:rsidRDefault="003A075C" w:rsidP="00DF0D01">
            <w:pPr>
              <w:widowControl w:val="0"/>
              <w:jc w:val="left"/>
              <w:rPr>
                <w:sz w:val="20"/>
              </w:rPr>
            </w:pPr>
            <w:r w:rsidRPr="00E26EFD">
              <w:rPr>
                <w:sz w:val="20"/>
              </w:rPr>
              <w:t xml:space="preserve">Amount requested for renewal (phase </w:t>
            </w:r>
            <w:r>
              <w:rPr>
                <w:sz w:val="20"/>
              </w:rPr>
              <w:t>IX</w:t>
            </w:r>
            <w:r w:rsidRPr="00E26EFD">
              <w:rPr>
                <w:sz w:val="20"/>
              </w:rPr>
              <w:t>) (US $):</w:t>
            </w:r>
          </w:p>
        </w:tc>
        <w:tc>
          <w:tcPr>
            <w:tcW w:w="1368" w:type="dxa"/>
          </w:tcPr>
          <w:p w14:paraId="09FEB277" w14:textId="77777777" w:rsidR="003A075C" w:rsidRPr="00E26EFD" w:rsidRDefault="003A075C" w:rsidP="00DF0D01">
            <w:pPr>
              <w:widowControl w:val="0"/>
              <w:jc w:val="right"/>
              <w:rPr>
                <w:sz w:val="20"/>
              </w:rPr>
            </w:pPr>
            <w:r w:rsidRPr="00E26EFD">
              <w:rPr>
                <w:sz w:val="20"/>
              </w:rPr>
              <w:t>350,666</w:t>
            </w:r>
          </w:p>
        </w:tc>
      </w:tr>
      <w:tr w:rsidR="003A075C" w:rsidRPr="00E26EFD" w14:paraId="0F8A9DE5" w14:textId="77777777" w:rsidTr="00032FDB">
        <w:trPr>
          <w:trHeight w:val="233"/>
        </w:trPr>
        <w:tc>
          <w:tcPr>
            <w:tcW w:w="8208" w:type="dxa"/>
            <w:gridSpan w:val="2"/>
          </w:tcPr>
          <w:p w14:paraId="2DA51D7F" w14:textId="77777777" w:rsidR="003A075C" w:rsidRPr="00E26EFD" w:rsidRDefault="003A075C" w:rsidP="00DF0D01">
            <w:pPr>
              <w:widowControl w:val="0"/>
              <w:jc w:val="left"/>
              <w:rPr>
                <w:sz w:val="20"/>
              </w:rPr>
            </w:pPr>
            <w:r w:rsidRPr="00E26EFD">
              <w:rPr>
                <w:sz w:val="20"/>
              </w:rPr>
              <w:t xml:space="preserve">Amount recommended for approval for phase </w:t>
            </w:r>
            <w:r>
              <w:rPr>
                <w:sz w:val="20"/>
              </w:rPr>
              <w:t xml:space="preserve">IX </w:t>
            </w:r>
            <w:r w:rsidRPr="00E26EFD">
              <w:rPr>
                <w:sz w:val="20"/>
              </w:rPr>
              <w:t xml:space="preserve">(US $): </w:t>
            </w:r>
          </w:p>
        </w:tc>
        <w:tc>
          <w:tcPr>
            <w:tcW w:w="1368" w:type="dxa"/>
          </w:tcPr>
          <w:p w14:paraId="32695FBD" w14:textId="77777777" w:rsidR="003A075C" w:rsidRPr="00E26EFD" w:rsidRDefault="003A075C" w:rsidP="00DF0D01">
            <w:pPr>
              <w:widowControl w:val="0"/>
              <w:jc w:val="right"/>
              <w:rPr>
                <w:sz w:val="20"/>
              </w:rPr>
            </w:pPr>
            <w:r w:rsidRPr="00E26EFD">
              <w:rPr>
                <w:sz w:val="20"/>
              </w:rPr>
              <w:t>350,666</w:t>
            </w:r>
          </w:p>
        </w:tc>
      </w:tr>
      <w:tr w:rsidR="003A075C" w:rsidRPr="00E26EFD" w14:paraId="1C710974" w14:textId="77777777" w:rsidTr="00032FDB">
        <w:trPr>
          <w:trHeight w:val="233"/>
        </w:trPr>
        <w:tc>
          <w:tcPr>
            <w:tcW w:w="8208" w:type="dxa"/>
            <w:gridSpan w:val="2"/>
          </w:tcPr>
          <w:p w14:paraId="53D81190" w14:textId="77777777" w:rsidR="003A075C" w:rsidRPr="00E26EFD" w:rsidRDefault="003A075C" w:rsidP="00DF0D01">
            <w:pPr>
              <w:widowControl w:val="0"/>
              <w:jc w:val="left"/>
              <w:rPr>
                <w:sz w:val="20"/>
              </w:rPr>
            </w:pPr>
            <w:r w:rsidRPr="00E26EFD">
              <w:rPr>
                <w:sz w:val="20"/>
              </w:rPr>
              <w:t>Agency support costs (US $):</w:t>
            </w:r>
          </w:p>
        </w:tc>
        <w:tc>
          <w:tcPr>
            <w:tcW w:w="1368" w:type="dxa"/>
          </w:tcPr>
          <w:p w14:paraId="2326A412" w14:textId="77777777" w:rsidR="003A075C" w:rsidRPr="00E26EFD" w:rsidRDefault="003A075C" w:rsidP="00DF0D01">
            <w:pPr>
              <w:widowControl w:val="0"/>
              <w:jc w:val="right"/>
              <w:rPr>
                <w:sz w:val="20"/>
              </w:rPr>
            </w:pPr>
            <w:r w:rsidRPr="00E26EFD">
              <w:rPr>
                <w:sz w:val="20"/>
              </w:rPr>
              <w:t>24,547</w:t>
            </w:r>
          </w:p>
        </w:tc>
      </w:tr>
      <w:tr w:rsidR="003A075C" w:rsidRPr="00E26EFD" w14:paraId="1069C774" w14:textId="77777777" w:rsidTr="00032FDB">
        <w:trPr>
          <w:trHeight w:val="233"/>
        </w:trPr>
        <w:tc>
          <w:tcPr>
            <w:tcW w:w="8208" w:type="dxa"/>
            <w:gridSpan w:val="2"/>
          </w:tcPr>
          <w:p w14:paraId="3784627C" w14:textId="77777777" w:rsidR="003A075C" w:rsidRPr="00E26EFD" w:rsidRDefault="003A075C" w:rsidP="00DF0D01">
            <w:pPr>
              <w:widowControl w:val="0"/>
              <w:jc w:val="left"/>
              <w:rPr>
                <w:sz w:val="20"/>
              </w:rPr>
            </w:pPr>
            <w:r w:rsidRPr="00E26EFD">
              <w:rPr>
                <w:sz w:val="20"/>
              </w:rPr>
              <w:t xml:space="preserve">Total cost of institutional strengthening phase </w:t>
            </w:r>
            <w:r>
              <w:rPr>
                <w:sz w:val="20"/>
              </w:rPr>
              <w:t>IX</w:t>
            </w:r>
            <w:r w:rsidRPr="00E26EFD">
              <w:rPr>
                <w:sz w:val="20"/>
              </w:rPr>
              <w:t xml:space="preserve"> to the Multilateral Fund (US $):</w:t>
            </w:r>
          </w:p>
        </w:tc>
        <w:tc>
          <w:tcPr>
            <w:tcW w:w="1368" w:type="dxa"/>
          </w:tcPr>
          <w:p w14:paraId="6CC3037D" w14:textId="77777777" w:rsidR="003A075C" w:rsidRPr="00E26EFD" w:rsidRDefault="003A075C" w:rsidP="00DF0D01">
            <w:pPr>
              <w:widowControl w:val="0"/>
              <w:jc w:val="right"/>
              <w:rPr>
                <w:sz w:val="20"/>
              </w:rPr>
            </w:pPr>
            <w:r w:rsidRPr="00E26EFD">
              <w:rPr>
                <w:sz w:val="20"/>
              </w:rPr>
              <w:t>375,213</w:t>
            </w:r>
          </w:p>
        </w:tc>
      </w:tr>
      <w:tr w:rsidR="003A075C" w:rsidRPr="00E26EFD" w14:paraId="3952263D" w14:textId="77777777" w:rsidTr="00032FDB">
        <w:trPr>
          <w:trHeight w:val="233"/>
        </w:trPr>
        <w:tc>
          <w:tcPr>
            <w:tcW w:w="8208" w:type="dxa"/>
            <w:gridSpan w:val="2"/>
          </w:tcPr>
          <w:p w14:paraId="45155620" w14:textId="77777777" w:rsidR="003A075C" w:rsidRPr="00E26EFD" w:rsidRDefault="003A075C" w:rsidP="00DF0D01">
            <w:pPr>
              <w:widowControl w:val="0"/>
              <w:jc w:val="left"/>
              <w:rPr>
                <w:sz w:val="20"/>
              </w:rPr>
            </w:pPr>
            <w:r w:rsidRPr="00E26EFD">
              <w:rPr>
                <w:sz w:val="20"/>
              </w:rPr>
              <w:lastRenderedPageBreak/>
              <w:t>Date of approval of country programme:</w:t>
            </w:r>
          </w:p>
        </w:tc>
        <w:tc>
          <w:tcPr>
            <w:tcW w:w="1368" w:type="dxa"/>
            <w:shd w:val="clear" w:color="auto" w:fill="FFFFFF" w:themeFill="background1"/>
          </w:tcPr>
          <w:p w14:paraId="5E95F12D" w14:textId="77777777" w:rsidR="003A075C" w:rsidRPr="00E26EFD" w:rsidRDefault="003A075C" w:rsidP="00DF0D01">
            <w:pPr>
              <w:widowControl w:val="0"/>
              <w:jc w:val="right"/>
              <w:rPr>
                <w:sz w:val="20"/>
              </w:rPr>
            </w:pPr>
            <w:r w:rsidRPr="00E26EFD">
              <w:rPr>
                <w:sz w:val="20"/>
              </w:rPr>
              <w:t>1995</w:t>
            </w:r>
          </w:p>
        </w:tc>
      </w:tr>
      <w:tr w:rsidR="003A075C" w:rsidRPr="00E26EFD" w14:paraId="3691D861" w14:textId="77777777" w:rsidTr="00032FDB">
        <w:trPr>
          <w:trHeight w:val="233"/>
        </w:trPr>
        <w:tc>
          <w:tcPr>
            <w:tcW w:w="8208" w:type="dxa"/>
            <w:gridSpan w:val="2"/>
            <w:tcBorders>
              <w:bottom w:val="single" w:sz="4" w:space="0" w:color="auto"/>
            </w:tcBorders>
          </w:tcPr>
          <w:p w14:paraId="1F91B24D" w14:textId="77777777" w:rsidR="003A075C" w:rsidRPr="00E26EFD" w:rsidRDefault="003A075C" w:rsidP="00DF0D01">
            <w:pPr>
              <w:widowControl w:val="0"/>
              <w:jc w:val="left"/>
              <w:rPr>
                <w:sz w:val="20"/>
              </w:rPr>
            </w:pPr>
            <w:r w:rsidRPr="00E26EFD">
              <w:rPr>
                <w:sz w:val="20"/>
              </w:rPr>
              <w:t>Date of approval of HCFC phase-out management plan:</w:t>
            </w:r>
          </w:p>
        </w:tc>
        <w:tc>
          <w:tcPr>
            <w:tcW w:w="1368" w:type="dxa"/>
            <w:tcBorders>
              <w:bottom w:val="single" w:sz="4" w:space="0" w:color="auto"/>
            </w:tcBorders>
            <w:shd w:val="clear" w:color="auto" w:fill="FFFFFF" w:themeFill="background1"/>
          </w:tcPr>
          <w:p w14:paraId="3371FA08" w14:textId="77777777" w:rsidR="003A075C" w:rsidRPr="00E26EFD" w:rsidRDefault="003A075C" w:rsidP="00DF0D01">
            <w:pPr>
              <w:widowControl w:val="0"/>
              <w:jc w:val="right"/>
              <w:rPr>
                <w:sz w:val="20"/>
              </w:rPr>
            </w:pPr>
            <w:r w:rsidRPr="00E26EFD">
              <w:rPr>
                <w:sz w:val="20"/>
              </w:rPr>
              <w:t>2010</w:t>
            </w:r>
          </w:p>
        </w:tc>
      </w:tr>
      <w:tr w:rsidR="003A075C" w:rsidRPr="00E26EFD" w14:paraId="50222C18" w14:textId="77777777" w:rsidTr="00032FDB">
        <w:trPr>
          <w:trHeight w:val="233"/>
        </w:trPr>
        <w:tc>
          <w:tcPr>
            <w:tcW w:w="8208" w:type="dxa"/>
            <w:gridSpan w:val="2"/>
            <w:tcBorders>
              <w:bottom w:val="single" w:sz="4" w:space="0" w:color="auto"/>
            </w:tcBorders>
          </w:tcPr>
          <w:p w14:paraId="1426C20E" w14:textId="77777777" w:rsidR="003A075C" w:rsidRPr="00E26EFD" w:rsidRDefault="003A075C" w:rsidP="00DF0D01">
            <w:pPr>
              <w:widowControl w:val="0"/>
              <w:jc w:val="left"/>
              <w:rPr>
                <w:sz w:val="20"/>
              </w:rPr>
            </w:pPr>
            <w:r w:rsidRPr="006C6329">
              <w:rPr>
                <w:sz w:val="20"/>
              </w:rPr>
              <w:t>Date of approval of Kigali HFC implementation plan:</w:t>
            </w:r>
          </w:p>
        </w:tc>
        <w:tc>
          <w:tcPr>
            <w:tcW w:w="1368" w:type="dxa"/>
            <w:tcBorders>
              <w:bottom w:val="single" w:sz="4" w:space="0" w:color="auto"/>
            </w:tcBorders>
            <w:shd w:val="clear" w:color="auto" w:fill="FFFFFF" w:themeFill="background1"/>
          </w:tcPr>
          <w:p w14:paraId="2DEF4B22" w14:textId="77777777" w:rsidR="003A075C" w:rsidRPr="00E26EFD" w:rsidRDefault="003A075C" w:rsidP="00DF0D01">
            <w:pPr>
              <w:widowControl w:val="0"/>
              <w:jc w:val="right"/>
              <w:rPr>
                <w:sz w:val="20"/>
              </w:rPr>
            </w:pPr>
            <w:r>
              <w:rPr>
                <w:sz w:val="20"/>
              </w:rPr>
              <w:t>2023</w:t>
            </w:r>
          </w:p>
        </w:tc>
      </w:tr>
      <w:tr w:rsidR="003A075C" w:rsidRPr="00E26EFD" w14:paraId="14642BC6" w14:textId="77777777" w:rsidTr="00032FDB">
        <w:trPr>
          <w:trHeight w:val="233"/>
        </w:trPr>
        <w:tc>
          <w:tcPr>
            <w:tcW w:w="8208" w:type="dxa"/>
            <w:gridSpan w:val="2"/>
            <w:tcBorders>
              <w:top w:val="single" w:sz="4" w:space="0" w:color="auto"/>
              <w:left w:val="single" w:sz="4" w:space="0" w:color="auto"/>
              <w:bottom w:val="nil"/>
              <w:right w:val="single" w:sz="4" w:space="0" w:color="auto"/>
            </w:tcBorders>
          </w:tcPr>
          <w:p w14:paraId="4A027F44" w14:textId="77777777" w:rsidR="003A075C" w:rsidRPr="00E26EFD" w:rsidRDefault="003A075C" w:rsidP="00DF0D01">
            <w:pPr>
              <w:widowControl w:val="0"/>
              <w:spacing w:before="20"/>
              <w:jc w:val="left"/>
              <w:rPr>
                <w:sz w:val="20"/>
              </w:rPr>
            </w:pPr>
            <w:r w:rsidRPr="003E40BE">
              <w:rPr>
                <w:sz w:val="20"/>
              </w:rPr>
              <w:t>Baseline consumption of controlled substances (ODP tonnes</w:t>
            </w:r>
            <w:r>
              <w:rPr>
                <w:sz w:val="20"/>
              </w:rPr>
              <w:t>/CO</w:t>
            </w:r>
            <w:r w:rsidRPr="00F101A4">
              <w:rPr>
                <w:sz w:val="20"/>
                <w:vertAlign w:val="subscript"/>
              </w:rPr>
              <w:t>2</w:t>
            </w:r>
            <w:r>
              <w:rPr>
                <w:sz w:val="20"/>
              </w:rPr>
              <w:t>-eq tonnes</w:t>
            </w:r>
            <w:r w:rsidRPr="003E40BE">
              <w:rPr>
                <w:sz w:val="20"/>
              </w:rPr>
              <w:t>):</w:t>
            </w:r>
          </w:p>
        </w:tc>
        <w:tc>
          <w:tcPr>
            <w:tcW w:w="1368" w:type="dxa"/>
            <w:tcBorders>
              <w:top w:val="single" w:sz="4" w:space="0" w:color="auto"/>
              <w:left w:val="single" w:sz="4" w:space="0" w:color="auto"/>
              <w:bottom w:val="nil"/>
              <w:right w:val="single" w:sz="4" w:space="0" w:color="auto"/>
            </w:tcBorders>
            <w:shd w:val="clear" w:color="auto" w:fill="FFFFFF" w:themeFill="background1"/>
            <w:vAlign w:val="bottom"/>
          </w:tcPr>
          <w:p w14:paraId="5CD938C8" w14:textId="77777777" w:rsidR="003A075C" w:rsidRPr="00E26EFD" w:rsidRDefault="003A075C" w:rsidP="00DF0D01">
            <w:pPr>
              <w:widowControl w:val="0"/>
              <w:jc w:val="right"/>
              <w:rPr>
                <w:sz w:val="20"/>
              </w:rPr>
            </w:pPr>
          </w:p>
        </w:tc>
      </w:tr>
      <w:tr w:rsidR="003A075C" w:rsidRPr="00E26EFD" w14:paraId="30139B87" w14:textId="77777777" w:rsidTr="00032FDB">
        <w:trPr>
          <w:trHeight w:val="233"/>
        </w:trPr>
        <w:tc>
          <w:tcPr>
            <w:tcW w:w="8208" w:type="dxa"/>
            <w:gridSpan w:val="2"/>
            <w:tcBorders>
              <w:top w:val="nil"/>
              <w:left w:val="single" w:sz="4" w:space="0" w:color="auto"/>
              <w:bottom w:val="nil"/>
              <w:right w:val="single" w:sz="4" w:space="0" w:color="auto"/>
            </w:tcBorders>
          </w:tcPr>
          <w:p w14:paraId="61EFF99C" w14:textId="77777777" w:rsidR="003A075C" w:rsidRPr="00E26EFD" w:rsidRDefault="003A075C" w:rsidP="00DF0D01">
            <w:pPr>
              <w:widowControl w:val="0"/>
              <w:spacing w:before="20"/>
              <w:ind w:left="306" w:hanging="306"/>
              <w:jc w:val="left"/>
              <w:rPr>
                <w:sz w:val="20"/>
              </w:rPr>
            </w:pPr>
            <w:r w:rsidRPr="00E26EFD">
              <w:rPr>
                <w:sz w:val="20"/>
              </w:rPr>
              <w:t>(a)</w:t>
            </w:r>
            <w:r>
              <w:rPr>
                <w:sz w:val="20"/>
              </w:rPr>
              <w:tab/>
            </w:r>
            <w:r w:rsidRPr="00E26EFD">
              <w:rPr>
                <w:sz w:val="20"/>
              </w:rPr>
              <w:t>Annex A Group I (CFCs) (</w:t>
            </w:r>
            <w:r>
              <w:rPr>
                <w:sz w:val="20"/>
              </w:rPr>
              <w:t>a</w:t>
            </w:r>
            <w:r w:rsidRPr="00E26EFD">
              <w:rPr>
                <w:sz w:val="20"/>
              </w:rPr>
              <w:t>verage 1995-1997)</w:t>
            </w:r>
          </w:p>
        </w:tc>
        <w:tc>
          <w:tcPr>
            <w:tcW w:w="1368" w:type="dxa"/>
            <w:tcBorders>
              <w:top w:val="nil"/>
              <w:left w:val="single" w:sz="4" w:space="0" w:color="auto"/>
              <w:bottom w:val="nil"/>
              <w:right w:val="single" w:sz="4" w:space="0" w:color="auto"/>
            </w:tcBorders>
          </w:tcPr>
          <w:p w14:paraId="4E47B5BB" w14:textId="77777777" w:rsidR="003A075C" w:rsidRPr="00E26EFD" w:rsidRDefault="003A075C" w:rsidP="00DF0D01">
            <w:pPr>
              <w:widowControl w:val="0"/>
              <w:jc w:val="right"/>
              <w:rPr>
                <w:sz w:val="20"/>
              </w:rPr>
            </w:pPr>
            <w:r w:rsidRPr="00E26EFD">
              <w:rPr>
                <w:sz w:val="20"/>
              </w:rPr>
              <w:t>519.7</w:t>
            </w:r>
          </w:p>
        </w:tc>
      </w:tr>
      <w:tr w:rsidR="003A075C" w:rsidRPr="00E26EFD" w14:paraId="007E215A" w14:textId="77777777" w:rsidTr="00032FDB">
        <w:trPr>
          <w:trHeight w:val="233"/>
        </w:trPr>
        <w:tc>
          <w:tcPr>
            <w:tcW w:w="8208" w:type="dxa"/>
            <w:gridSpan w:val="2"/>
            <w:tcBorders>
              <w:top w:val="nil"/>
              <w:left w:val="single" w:sz="4" w:space="0" w:color="auto"/>
              <w:bottom w:val="nil"/>
              <w:right w:val="single" w:sz="4" w:space="0" w:color="auto"/>
            </w:tcBorders>
          </w:tcPr>
          <w:p w14:paraId="7B4266A7" w14:textId="77777777" w:rsidR="003A075C" w:rsidRPr="00E26EFD" w:rsidRDefault="003A075C" w:rsidP="00DF0D01">
            <w:pPr>
              <w:widowControl w:val="0"/>
              <w:spacing w:before="20"/>
              <w:ind w:left="306" w:hanging="306"/>
              <w:jc w:val="left"/>
              <w:rPr>
                <w:sz w:val="20"/>
              </w:rPr>
            </w:pPr>
            <w:r w:rsidRPr="00E26EFD">
              <w:rPr>
                <w:sz w:val="20"/>
              </w:rPr>
              <w:t>(b)</w:t>
            </w:r>
            <w:r>
              <w:rPr>
                <w:sz w:val="20"/>
              </w:rPr>
              <w:tab/>
            </w:r>
            <w:r w:rsidRPr="00E26EFD">
              <w:rPr>
                <w:sz w:val="20"/>
              </w:rPr>
              <w:t>Annex A Group II (</w:t>
            </w:r>
            <w:r>
              <w:rPr>
                <w:sz w:val="20"/>
              </w:rPr>
              <w:t>h</w:t>
            </w:r>
            <w:r w:rsidRPr="00E26EFD">
              <w:rPr>
                <w:sz w:val="20"/>
              </w:rPr>
              <w:t>alons) (</w:t>
            </w:r>
            <w:r>
              <w:rPr>
                <w:sz w:val="20"/>
              </w:rPr>
              <w:t>a</w:t>
            </w:r>
            <w:r w:rsidRPr="00E26EFD">
              <w:rPr>
                <w:sz w:val="20"/>
              </w:rPr>
              <w:t>verage 1995-1997)</w:t>
            </w:r>
          </w:p>
        </w:tc>
        <w:tc>
          <w:tcPr>
            <w:tcW w:w="1368" w:type="dxa"/>
            <w:tcBorders>
              <w:top w:val="nil"/>
              <w:left w:val="single" w:sz="4" w:space="0" w:color="auto"/>
              <w:bottom w:val="nil"/>
              <w:right w:val="single" w:sz="4" w:space="0" w:color="auto"/>
            </w:tcBorders>
          </w:tcPr>
          <w:p w14:paraId="3D6901FD" w14:textId="77777777" w:rsidR="003A075C" w:rsidRPr="00E26EFD" w:rsidRDefault="003A075C" w:rsidP="00DF0D01">
            <w:pPr>
              <w:widowControl w:val="0"/>
              <w:jc w:val="right"/>
              <w:rPr>
                <w:sz w:val="20"/>
              </w:rPr>
            </w:pPr>
            <w:r w:rsidRPr="00E26EFD">
              <w:rPr>
                <w:sz w:val="20"/>
              </w:rPr>
              <w:t>32.1</w:t>
            </w:r>
          </w:p>
        </w:tc>
      </w:tr>
      <w:tr w:rsidR="003A075C" w:rsidRPr="00E26EFD" w14:paraId="7ADC6C78" w14:textId="77777777" w:rsidTr="00032FDB">
        <w:trPr>
          <w:trHeight w:val="233"/>
        </w:trPr>
        <w:tc>
          <w:tcPr>
            <w:tcW w:w="8208" w:type="dxa"/>
            <w:gridSpan w:val="2"/>
            <w:tcBorders>
              <w:top w:val="nil"/>
              <w:left w:val="single" w:sz="4" w:space="0" w:color="auto"/>
              <w:bottom w:val="nil"/>
              <w:right w:val="single" w:sz="4" w:space="0" w:color="auto"/>
            </w:tcBorders>
          </w:tcPr>
          <w:p w14:paraId="01D23664" w14:textId="77777777" w:rsidR="003A075C" w:rsidRPr="00E26EFD" w:rsidRDefault="003A075C" w:rsidP="00DF0D01">
            <w:pPr>
              <w:widowControl w:val="0"/>
              <w:spacing w:before="20"/>
              <w:ind w:left="306" w:hanging="306"/>
              <w:jc w:val="left"/>
              <w:rPr>
                <w:sz w:val="20"/>
              </w:rPr>
            </w:pPr>
            <w:r w:rsidRPr="00E26EFD">
              <w:rPr>
                <w:sz w:val="20"/>
              </w:rPr>
              <w:t>(c)</w:t>
            </w:r>
            <w:r>
              <w:rPr>
                <w:sz w:val="20"/>
              </w:rPr>
              <w:tab/>
            </w:r>
            <w:r w:rsidRPr="00E26EFD">
              <w:rPr>
                <w:sz w:val="20"/>
              </w:rPr>
              <w:t>Annex B Group II (</w:t>
            </w:r>
            <w:r>
              <w:rPr>
                <w:sz w:val="20"/>
              </w:rPr>
              <w:t>c</w:t>
            </w:r>
            <w:r w:rsidRPr="00E26EFD">
              <w:rPr>
                <w:sz w:val="20"/>
              </w:rPr>
              <w:t>arbon tetrachloride) (</w:t>
            </w:r>
            <w:r>
              <w:rPr>
                <w:sz w:val="20"/>
              </w:rPr>
              <w:t>a</w:t>
            </w:r>
            <w:r w:rsidRPr="00E26EFD">
              <w:rPr>
                <w:sz w:val="20"/>
              </w:rPr>
              <w:t>verage 1998-2000)</w:t>
            </w:r>
          </w:p>
        </w:tc>
        <w:tc>
          <w:tcPr>
            <w:tcW w:w="1368" w:type="dxa"/>
            <w:tcBorders>
              <w:top w:val="nil"/>
              <w:left w:val="single" w:sz="4" w:space="0" w:color="auto"/>
              <w:bottom w:val="nil"/>
              <w:right w:val="single" w:sz="4" w:space="0" w:color="auto"/>
            </w:tcBorders>
          </w:tcPr>
          <w:p w14:paraId="787D52BF" w14:textId="77777777" w:rsidR="003A075C" w:rsidRPr="00E26EFD" w:rsidRDefault="003A075C" w:rsidP="00DF0D01">
            <w:pPr>
              <w:widowControl w:val="0"/>
              <w:jc w:val="right"/>
              <w:rPr>
                <w:sz w:val="20"/>
              </w:rPr>
            </w:pPr>
            <w:r w:rsidRPr="00E26EFD">
              <w:rPr>
                <w:sz w:val="20"/>
              </w:rPr>
              <w:t>0.1</w:t>
            </w:r>
          </w:p>
        </w:tc>
      </w:tr>
      <w:tr w:rsidR="003A075C" w:rsidRPr="00E26EFD" w14:paraId="3063D5B5" w14:textId="77777777" w:rsidTr="00032FDB">
        <w:trPr>
          <w:trHeight w:val="233"/>
        </w:trPr>
        <w:tc>
          <w:tcPr>
            <w:tcW w:w="8208" w:type="dxa"/>
            <w:gridSpan w:val="2"/>
            <w:tcBorders>
              <w:top w:val="nil"/>
              <w:left w:val="single" w:sz="4" w:space="0" w:color="auto"/>
              <w:bottom w:val="nil"/>
              <w:right w:val="single" w:sz="4" w:space="0" w:color="auto"/>
            </w:tcBorders>
          </w:tcPr>
          <w:p w14:paraId="753A2BA8" w14:textId="77777777" w:rsidR="003A075C" w:rsidRPr="00E26EFD" w:rsidRDefault="003A075C" w:rsidP="00DF0D01">
            <w:pPr>
              <w:widowControl w:val="0"/>
              <w:spacing w:before="20"/>
              <w:ind w:left="306" w:hanging="306"/>
              <w:jc w:val="left"/>
              <w:rPr>
                <w:sz w:val="20"/>
              </w:rPr>
            </w:pPr>
            <w:r w:rsidRPr="00E26EFD">
              <w:rPr>
                <w:sz w:val="20"/>
              </w:rPr>
              <w:t>(d)</w:t>
            </w:r>
            <w:r>
              <w:rPr>
                <w:sz w:val="20"/>
              </w:rPr>
              <w:tab/>
            </w:r>
            <w:r w:rsidRPr="00E26EFD">
              <w:rPr>
                <w:sz w:val="20"/>
              </w:rPr>
              <w:t>Annex B Group III (</w:t>
            </w:r>
            <w:r>
              <w:rPr>
                <w:sz w:val="20"/>
              </w:rPr>
              <w:t>m</w:t>
            </w:r>
            <w:r w:rsidRPr="00E26EFD">
              <w:rPr>
                <w:sz w:val="20"/>
              </w:rPr>
              <w:t>ethyl chloroform) (</w:t>
            </w:r>
            <w:r>
              <w:rPr>
                <w:sz w:val="20"/>
              </w:rPr>
              <w:t>a</w:t>
            </w:r>
            <w:r w:rsidRPr="00E26EFD">
              <w:rPr>
                <w:sz w:val="20"/>
              </w:rPr>
              <w:t>verage 1998-2000)</w:t>
            </w:r>
          </w:p>
        </w:tc>
        <w:tc>
          <w:tcPr>
            <w:tcW w:w="1368" w:type="dxa"/>
            <w:tcBorders>
              <w:top w:val="nil"/>
              <w:left w:val="single" w:sz="4" w:space="0" w:color="auto"/>
              <w:bottom w:val="nil"/>
              <w:right w:val="single" w:sz="4" w:space="0" w:color="auto"/>
            </w:tcBorders>
          </w:tcPr>
          <w:p w14:paraId="53A9B3CE" w14:textId="77777777" w:rsidR="003A075C" w:rsidRPr="00E26EFD" w:rsidRDefault="003A075C" w:rsidP="00DF0D01">
            <w:pPr>
              <w:widowControl w:val="0"/>
              <w:jc w:val="right"/>
              <w:rPr>
                <w:sz w:val="20"/>
              </w:rPr>
            </w:pPr>
            <w:r w:rsidRPr="00E26EFD">
              <w:rPr>
                <w:sz w:val="20"/>
              </w:rPr>
              <w:t>0.0</w:t>
            </w:r>
          </w:p>
        </w:tc>
      </w:tr>
      <w:tr w:rsidR="003A075C" w:rsidRPr="00E26EFD" w14:paraId="171A3D99" w14:textId="77777777" w:rsidTr="00032FDB">
        <w:trPr>
          <w:trHeight w:val="233"/>
        </w:trPr>
        <w:tc>
          <w:tcPr>
            <w:tcW w:w="8208" w:type="dxa"/>
            <w:gridSpan w:val="2"/>
            <w:tcBorders>
              <w:top w:val="nil"/>
              <w:left w:val="single" w:sz="4" w:space="0" w:color="auto"/>
              <w:bottom w:val="nil"/>
              <w:right w:val="single" w:sz="4" w:space="0" w:color="auto"/>
            </w:tcBorders>
          </w:tcPr>
          <w:p w14:paraId="010A3B80" w14:textId="77777777" w:rsidR="003A075C" w:rsidRPr="00E26EFD" w:rsidRDefault="003A075C" w:rsidP="00DF0D01">
            <w:pPr>
              <w:widowControl w:val="0"/>
              <w:spacing w:before="20"/>
              <w:ind w:left="306" w:hanging="306"/>
              <w:jc w:val="left"/>
              <w:rPr>
                <w:sz w:val="20"/>
              </w:rPr>
            </w:pPr>
            <w:r w:rsidRPr="00E26EFD">
              <w:rPr>
                <w:sz w:val="20"/>
              </w:rPr>
              <w:t>(e)</w:t>
            </w:r>
            <w:r>
              <w:rPr>
                <w:sz w:val="20"/>
              </w:rPr>
              <w:tab/>
            </w:r>
            <w:r w:rsidRPr="00E26EFD">
              <w:rPr>
                <w:sz w:val="20"/>
              </w:rPr>
              <w:t>Annex C, Group I (HCFCs) (average 2009-2010)</w:t>
            </w:r>
          </w:p>
        </w:tc>
        <w:tc>
          <w:tcPr>
            <w:tcW w:w="1368" w:type="dxa"/>
            <w:tcBorders>
              <w:top w:val="nil"/>
              <w:bottom w:val="nil"/>
            </w:tcBorders>
          </w:tcPr>
          <w:p w14:paraId="00996091" w14:textId="77777777" w:rsidR="003A075C" w:rsidRPr="00E26EFD" w:rsidRDefault="003A075C" w:rsidP="00DF0D01">
            <w:pPr>
              <w:widowControl w:val="0"/>
              <w:jc w:val="right"/>
              <w:rPr>
                <w:sz w:val="20"/>
              </w:rPr>
            </w:pPr>
            <w:r w:rsidRPr="00E26EFD">
              <w:rPr>
                <w:sz w:val="20"/>
              </w:rPr>
              <w:t>1.8</w:t>
            </w:r>
          </w:p>
        </w:tc>
      </w:tr>
      <w:tr w:rsidR="003A075C" w:rsidRPr="00E26EFD" w14:paraId="57C90382" w14:textId="77777777" w:rsidTr="00032FDB">
        <w:trPr>
          <w:trHeight w:val="233"/>
        </w:trPr>
        <w:tc>
          <w:tcPr>
            <w:tcW w:w="8208" w:type="dxa"/>
            <w:gridSpan w:val="2"/>
            <w:tcBorders>
              <w:top w:val="nil"/>
              <w:left w:val="single" w:sz="4" w:space="0" w:color="auto"/>
              <w:bottom w:val="nil"/>
              <w:right w:val="single" w:sz="4" w:space="0" w:color="auto"/>
            </w:tcBorders>
          </w:tcPr>
          <w:p w14:paraId="64B9C7EB" w14:textId="77777777" w:rsidR="003A075C" w:rsidRPr="00E26EFD" w:rsidRDefault="003A075C" w:rsidP="00DF0D01">
            <w:pPr>
              <w:widowControl w:val="0"/>
              <w:spacing w:before="20"/>
              <w:ind w:left="306" w:hanging="306"/>
              <w:jc w:val="left"/>
              <w:rPr>
                <w:sz w:val="20"/>
              </w:rPr>
            </w:pPr>
            <w:r w:rsidRPr="00E26EFD">
              <w:rPr>
                <w:sz w:val="20"/>
              </w:rPr>
              <w:t>(f)</w:t>
            </w:r>
            <w:r>
              <w:rPr>
                <w:sz w:val="20"/>
              </w:rPr>
              <w:tab/>
            </w:r>
            <w:r w:rsidRPr="00E26EFD">
              <w:rPr>
                <w:sz w:val="20"/>
              </w:rPr>
              <w:t>Annex E (</w:t>
            </w:r>
            <w:r>
              <w:rPr>
                <w:sz w:val="20"/>
              </w:rPr>
              <w:t>m</w:t>
            </w:r>
            <w:r w:rsidRPr="00E26EFD">
              <w:rPr>
                <w:sz w:val="20"/>
              </w:rPr>
              <w:t>ethyl bromide) (</w:t>
            </w:r>
            <w:r>
              <w:rPr>
                <w:sz w:val="20"/>
              </w:rPr>
              <w:t>a</w:t>
            </w:r>
            <w:r w:rsidRPr="00E26EFD">
              <w:rPr>
                <w:sz w:val="20"/>
              </w:rPr>
              <w:t>verage 1995-1998)</w:t>
            </w:r>
          </w:p>
        </w:tc>
        <w:tc>
          <w:tcPr>
            <w:tcW w:w="1368" w:type="dxa"/>
            <w:tcBorders>
              <w:top w:val="nil"/>
              <w:left w:val="single" w:sz="4" w:space="0" w:color="auto"/>
              <w:bottom w:val="nil"/>
              <w:right w:val="single" w:sz="4" w:space="0" w:color="auto"/>
            </w:tcBorders>
            <w:shd w:val="clear" w:color="auto" w:fill="FFFFFF" w:themeFill="background1"/>
            <w:vAlign w:val="bottom"/>
          </w:tcPr>
          <w:p w14:paraId="46376FCE" w14:textId="77777777" w:rsidR="003A075C" w:rsidRPr="00E26EFD" w:rsidRDefault="003A075C" w:rsidP="00DF0D01">
            <w:pPr>
              <w:widowControl w:val="0"/>
              <w:jc w:val="right"/>
              <w:rPr>
                <w:sz w:val="20"/>
              </w:rPr>
            </w:pPr>
            <w:r w:rsidRPr="00E26EFD">
              <w:rPr>
                <w:sz w:val="20"/>
              </w:rPr>
              <w:t>12.2</w:t>
            </w:r>
          </w:p>
        </w:tc>
      </w:tr>
      <w:tr w:rsidR="003A075C" w:rsidRPr="00E26EFD" w14:paraId="725277E0" w14:textId="77777777" w:rsidTr="00032FDB">
        <w:trPr>
          <w:trHeight w:val="233"/>
        </w:trPr>
        <w:tc>
          <w:tcPr>
            <w:tcW w:w="8208" w:type="dxa"/>
            <w:gridSpan w:val="2"/>
            <w:tcBorders>
              <w:top w:val="nil"/>
              <w:left w:val="single" w:sz="4" w:space="0" w:color="auto"/>
              <w:bottom w:val="single" w:sz="4" w:space="0" w:color="auto"/>
              <w:right w:val="single" w:sz="4" w:space="0" w:color="auto"/>
            </w:tcBorders>
          </w:tcPr>
          <w:p w14:paraId="55986B9D" w14:textId="77777777" w:rsidR="003A075C" w:rsidRPr="00E26EFD" w:rsidRDefault="003A075C" w:rsidP="00DF0D01">
            <w:pPr>
              <w:widowControl w:val="0"/>
              <w:spacing w:before="20"/>
              <w:ind w:left="306" w:hanging="306"/>
              <w:jc w:val="left"/>
              <w:rPr>
                <w:sz w:val="20"/>
              </w:rPr>
            </w:pPr>
            <w:r w:rsidRPr="004B5AE9">
              <w:rPr>
                <w:sz w:val="20"/>
              </w:rPr>
              <w:t>(</w:t>
            </w:r>
            <w:r>
              <w:rPr>
                <w:sz w:val="20"/>
              </w:rPr>
              <w:t>g</w:t>
            </w:r>
            <w:r w:rsidRPr="004B5AE9">
              <w:rPr>
                <w:sz w:val="20"/>
              </w:rPr>
              <w:t>)</w:t>
            </w:r>
            <w:r>
              <w:rPr>
                <w:sz w:val="20"/>
              </w:rPr>
              <w:tab/>
            </w:r>
            <w:r w:rsidRPr="004B5AE9">
              <w:rPr>
                <w:sz w:val="20"/>
              </w:rPr>
              <w:t>Annex F (HFCs) (average 2020-2022 plus 65% of HCFC baseline)</w:t>
            </w:r>
          </w:p>
        </w:tc>
        <w:tc>
          <w:tcPr>
            <w:tcW w:w="1368" w:type="dxa"/>
            <w:tcBorders>
              <w:top w:val="nil"/>
              <w:left w:val="single" w:sz="4" w:space="0" w:color="auto"/>
              <w:bottom w:val="single" w:sz="4" w:space="0" w:color="auto"/>
              <w:right w:val="single" w:sz="4" w:space="0" w:color="auto"/>
            </w:tcBorders>
            <w:shd w:val="clear" w:color="auto" w:fill="FFFFFF" w:themeFill="background1"/>
            <w:vAlign w:val="bottom"/>
          </w:tcPr>
          <w:p w14:paraId="53655A9F" w14:textId="77777777" w:rsidR="003A075C" w:rsidRPr="00E26EFD" w:rsidRDefault="003A075C" w:rsidP="00DF0D01">
            <w:pPr>
              <w:widowControl w:val="0"/>
              <w:jc w:val="right"/>
              <w:rPr>
                <w:sz w:val="20"/>
              </w:rPr>
            </w:pPr>
            <w:r w:rsidRPr="0085380A">
              <w:rPr>
                <w:sz w:val="20"/>
              </w:rPr>
              <w:t>397</w:t>
            </w:r>
            <w:r>
              <w:rPr>
                <w:sz w:val="20"/>
              </w:rPr>
              <w:t>,</w:t>
            </w:r>
            <w:r w:rsidRPr="0085380A">
              <w:rPr>
                <w:sz w:val="20"/>
              </w:rPr>
              <w:t>843</w:t>
            </w:r>
          </w:p>
        </w:tc>
      </w:tr>
      <w:tr w:rsidR="003A075C" w:rsidRPr="00E26EFD" w14:paraId="1D02AB0C" w14:textId="77777777" w:rsidTr="00032FDB">
        <w:trPr>
          <w:trHeight w:val="233"/>
        </w:trPr>
        <w:tc>
          <w:tcPr>
            <w:tcW w:w="8208" w:type="dxa"/>
            <w:gridSpan w:val="2"/>
            <w:tcBorders>
              <w:top w:val="single" w:sz="4" w:space="0" w:color="auto"/>
              <w:left w:val="single" w:sz="4" w:space="0" w:color="auto"/>
              <w:bottom w:val="nil"/>
              <w:right w:val="single" w:sz="4" w:space="0" w:color="auto"/>
            </w:tcBorders>
          </w:tcPr>
          <w:p w14:paraId="60CDBEB7" w14:textId="77777777" w:rsidR="003A075C" w:rsidRPr="00327AE3" w:rsidRDefault="003A075C" w:rsidP="00DF0D01">
            <w:pPr>
              <w:widowControl w:val="0"/>
              <w:spacing w:before="20"/>
              <w:jc w:val="left"/>
              <w:rPr>
                <w:sz w:val="20"/>
              </w:rPr>
            </w:pPr>
            <w:r w:rsidRPr="00327AE3">
              <w:rPr>
                <w:sz w:val="20"/>
              </w:rPr>
              <w:t xml:space="preserve">Latest reported ODS </w:t>
            </w:r>
            <w:r w:rsidRPr="00B55DC9">
              <w:rPr>
                <w:color w:val="000000" w:themeColor="text1"/>
                <w:sz w:val="20"/>
              </w:rPr>
              <w:t>consumption (2024) (ODP tonnes) as per Article 7:</w:t>
            </w:r>
          </w:p>
        </w:tc>
        <w:tc>
          <w:tcPr>
            <w:tcW w:w="1368" w:type="dxa"/>
            <w:tcBorders>
              <w:top w:val="single" w:sz="4" w:space="0" w:color="auto"/>
              <w:left w:val="single" w:sz="4" w:space="0" w:color="auto"/>
              <w:bottom w:val="nil"/>
              <w:right w:val="single" w:sz="4" w:space="0" w:color="auto"/>
            </w:tcBorders>
            <w:shd w:val="clear" w:color="auto" w:fill="FFFFFF" w:themeFill="background1"/>
          </w:tcPr>
          <w:p w14:paraId="501A5383" w14:textId="77777777" w:rsidR="003A075C" w:rsidRPr="00E26EFD" w:rsidRDefault="003A075C" w:rsidP="00DF0D01">
            <w:pPr>
              <w:widowControl w:val="0"/>
              <w:spacing w:before="20"/>
              <w:jc w:val="right"/>
              <w:rPr>
                <w:sz w:val="20"/>
              </w:rPr>
            </w:pPr>
          </w:p>
        </w:tc>
      </w:tr>
      <w:tr w:rsidR="003A075C" w:rsidRPr="00E26EFD" w14:paraId="7A125F10" w14:textId="77777777" w:rsidTr="00032FDB">
        <w:trPr>
          <w:trHeight w:val="233"/>
        </w:trPr>
        <w:tc>
          <w:tcPr>
            <w:tcW w:w="8208" w:type="dxa"/>
            <w:gridSpan w:val="2"/>
            <w:tcBorders>
              <w:top w:val="nil"/>
              <w:left w:val="single" w:sz="4" w:space="0" w:color="auto"/>
              <w:bottom w:val="nil"/>
              <w:right w:val="single" w:sz="4" w:space="0" w:color="auto"/>
            </w:tcBorders>
          </w:tcPr>
          <w:p w14:paraId="0A68B8C4" w14:textId="77777777" w:rsidR="003A075C" w:rsidRPr="00327AE3" w:rsidRDefault="003A075C" w:rsidP="00DF0D01">
            <w:pPr>
              <w:widowControl w:val="0"/>
              <w:ind w:left="360" w:hanging="360"/>
              <w:jc w:val="left"/>
              <w:rPr>
                <w:sz w:val="20"/>
              </w:rPr>
            </w:pPr>
            <w:r>
              <w:rPr>
                <w:sz w:val="20"/>
              </w:rPr>
              <w:t>(a)</w:t>
            </w:r>
            <w:r>
              <w:rPr>
                <w:sz w:val="20"/>
              </w:rPr>
              <w:tab/>
            </w:r>
            <w:r w:rsidRPr="007B5273">
              <w:rPr>
                <w:sz w:val="20"/>
              </w:rPr>
              <w:t>Annex A Group I (CFCs)</w:t>
            </w:r>
          </w:p>
        </w:tc>
        <w:tc>
          <w:tcPr>
            <w:tcW w:w="1368" w:type="dxa"/>
            <w:tcBorders>
              <w:top w:val="nil"/>
              <w:left w:val="single" w:sz="4" w:space="0" w:color="auto"/>
              <w:bottom w:val="nil"/>
              <w:right w:val="single" w:sz="4" w:space="0" w:color="auto"/>
            </w:tcBorders>
            <w:shd w:val="clear" w:color="auto" w:fill="FFFFFF" w:themeFill="background1"/>
            <w:vAlign w:val="bottom"/>
          </w:tcPr>
          <w:p w14:paraId="6E84DCAA" w14:textId="77777777" w:rsidR="003A075C" w:rsidRPr="00E26EFD" w:rsidRDefault="003A075C" w:rsidP="00DF0D01">
            <w:pPr>
              <w:widowControl w:val="0"/>
              <w:jc w:val="right"/>
              <w:rPr>
                <w:sz w:val="20"/>
              </w:rPr>
            </w:pPr>
            <w:r>
              <w:rPr>
                <w:sz w:val="20"/>
              </w:rPr>
              <w:t>0</w:t>
            </w:r>
          </w:p>
        </w:tc>
      </w:tr>
      <w:tr w:rsidR="003A075C" w:rsidRPr="00E26EFD" w14:paraId="68CFE082" w14:textId="77777777" w:rsidTr="00032FDB">
        <w:trPr>
          <w:trHeight w:val="233"/>
        </w:trPr>
        <w:tc>
          <w:tcPr>
            <w:tcW w:w="8208" w:type="dxa"/>
            <w:gridSpan w:val="2"/>
            <w:tcBorders>
              <w:top w:val="nil"/>
              <w:left w:val="single" w:sz="4" w:space="0" w:color="auto"/>
              <w:bottom w:val="nil"/>
              <w:right w:val="single" w:sz="4" w:space="0" w:color="auto"/>
            </w:tcBorders>
          </w:tcPr>
          <w:p w14:paraId="2DD5EC03" w14:textId="77777777" w:rsidR="003A075C" w:rsidRPr="00327AE3" w:rsidRDefault="003A075C" w:rsidP="00DF0D01">
            <w:pPr>
              <w:widowControl w:val="0"/>
              <w:ind w:left="360" w:hanging="360"/>
              <w:jc w:val="left"/>
              <w:rPr>
                <w:sz w:val="20"/>
              </w:rPr>
            </w:pPr>
            <w:r w:rsidRPr="00327AE3">
              <w:rPr>
                <w:sz w:val="20"/>
              </w:rPr>
              <w:t>(b)</w:t>
            </w:r>
            <w:r>
              <w:rPr>
                <w:sz w:val="20"/>
              </w:rPr>
              <w:tab/>
            </w:r>
            <w:r w:rsidRPr="00327AE3">
              <w:rPr>
                <w:sz w:val="20"/>
              </w:rPr>
              <w:t>Annex A Group II (</w:t>
            </w:r>
            <w:r>
              <w:rPr>
                <w:sz w:val="20"/>
              </w:rPr>
              <w:t>h</w:t>
            </w:r>
            <w:r w:rsidRPr="00327AE3">
              <w:rPr>
                <w:sz w:val="20"/>
              </w:rPr>
              <w:t xml:space="preserve">alons) </w:t>
            </w:r>
          </w:p>
        </w:tc>
        <w:tc>
          <w:tcPr>
            <w:tcW w:w="1368" w:type="dxa"/>
            <w:tcBorders>
              <w:top w:val="nil"/>
              <w:left w:val="single" w:sz="4" w:space="0" w:color="auto"/>
              <w:bottom w:val="nil"/>
              <w:right w:val="single" w:sz="4" w:space="0" w:color="auto"/>
            </w:tcBorders>
            <w:shd w:val="clear" w:color="auto" w:fill="FFFFFF" w:themeFill="background1"/>
            <w:vAlign w:val="bottom"/>
          </w:tcPr>
          <w:p w14:paraId="02CC0B08" w14:textId="77777777" w:rsidR="003A075C" w:rsidRPr="00E26EFD" w:rsidRDefault="003A075C" w:rsidP="00DF0D01">
            <w:pPr>
              <w:widowControl w:val="0"/>
              <w:jc w:val="right"/>
              <w:rPr>
                <w:sz w:val="20"/>
              </w:rPr>
            </w:pPr>
            <w:r w:rsidRPr="00E26EFD">
              <w:rPr>
                <w:sz w:val="20"/>
              </w:rPr>
              <w:t>0</w:t>
            </w:r>
          </w:p>
        </w:tc>
      </w:tr>
      <w:tr w:rsidR="003A075C" w:rsidRPr="00E26EFD" w14:paraId="224961A2" w14:textId="77777777" w:rsidTr="00032FDB">
        <w:trPr>
          <w:trHeight w:val="233"/>
        </w:trPr>
        <w:tc>
          <w:tcPr>
            <w:tcW w:w="8208" w:type="dxa"/>
            <w:gridSpan w:val="2"/>
            <w:tcBorders>
              <w:top w:val="nil"/>
              <w:left w:val="single" w:sz="4" w:space="0" w:color="auto"/>
              <w:bottom w:val="nil"/>
              <w:right w:val="single" w:sz="4" w:space="0" w:color="auto"/>
            </w:tcBorders>
          </w:tcPr>
          <w:p w14:paraId="09E4DAB0" w14:textId="77777777" w:rsidR="003A075C" w:rsidRPr="00327AE3" w:rsidRDefault="003A075C" w:rsidP="00DF0D01">
            <w:pPr>
              <w:widowControl w:val="0"/>
              <w:ind w:left="360" w:hanging="360"/>
              <w:jc w:val="left"/>
              <w:rPr>
                <w:sz w:val="20"/>
              </w:rPr>
            </w:pPr>
            <w:r w:rsidRPr="00327AE3">
              <w:rPr>
                <w:sz w:val="20"/>
              </w:rPr>
              <w:t>(c)</w:t>
            </w:r>
            <w:r>
              <w:rPr>
                <w:sz w:val="20"/>
              </w:rPr>
              <w:tab/>
            </w:r>
            <w:r w:rsidRPr="00327AE3">
              <w:rPr>
                <w:sz w:val="20"/>
              </w:rPr>
              <w:t>Annex B Group II (</w:t>
            </w:r>
            <w:r>
              <w:rPr>
                <w:sz w:val="20"/>
              </w:rPr>
              <w:t>c</w:t>
            </w:r>
            <w:r w:rsidRPr="00327AE3">
              <w:rPr>
                <w:sz w:val="20"/>
              </w:rPr>
              <w:t xml:space="preserve">arbon tetrachloride) </w:t>
            </w:r>
          </w:p>
        </w:tc>
        <w:tc>
          <w:tcPr>
            <w:tcW w:w="1368" w:type="dxa"/>
            <w:tcBorders>
              <w:top w:val="nil"/>
              <w:left w:val="single" w:sz="4" w:space="0" w:color="auto"/>
              <w:bottom w:val="nil"/>
              <w:right w:val="single" w:sz="4" w:space="0" w:color="auto"/>
            </w:tcBorders>
            <w:shd w:val="clear" w:color="auto" w:fill="FFFFFF" w:themeFill="background1"/>
            <w:vAlign w:val="bottom"/>
          </w:tcPr>
          <w:p w14:paraId="2BA634EE" w14:textId="77777777" w:rsidR="003A075C" w:rsidRPr="00E26EFD" w:rsidRDefault="003A075C" w:rsidP="00DF0D01">
            <w:pPr>
              <w:widowControl w:val="0"/>
              <w:jc w:val="right"/>
              <w:rPr>
                <w:sz w:val="20"/>
              </w:rPr>
            </w:pPr>
            <w:r w:rsidRPr="00E26EFD">
              <w:rPr>
                <w:sz w:val="20"/>
              </w:rPr>
              <w:t>0</w:t>
            </w:r>
          </w:p>
        </w:tc>
      </w:tr>
      <w:tr w:rsidR="003A075C" w:rsidRPr="00E26EFD" w14:paraId="49078B0F" w14:textId="77777777" w:rsidTr="00032FDB">
        <w:trPr>
          <w:trHeight w:val="233"/>
        </w:trPr>
        <w:tc>
          <w:tcPr>
            <w:tcW w:w="8208" w:type="dxa"/>
            <w:gridSpan w:val="2"/>
            <w:tcBorders>
              <w:top w:val="nil"/>
              <w:left w:val="single" w:sz="4" w:space="0" w:color="auto"/>
              <w:bottom w:val="nil"/>
              <w:right w:val="single" w:sz="4" w:space="0" w:color="auto"/>
            </w:tcBorders>
          </w:tcPr>
          <w:p w14:paraId="74334F27" w14:textId="77777777" w:rsidR="003A075C" w:rsidRPr="00327AE3" w:rsidRDefault="003A075C" w:rsidP="00DF0D01">
            <w:pPr>
              <w:widowControl w:val="0"/>
              <w:ind w:left="360" w:hanging="360"/>
              <w:jc w:val="left"/>
              <w:rPr>
                <w:sz w:val="20"/>
              </w:rPr>
            </w:pPr>
            <w:r w:rsidRPr="00327AE3">
              <w:rPr>
                <w:sz w:val="20"/>
              </w:rPr>
              <w:t>(d)</w:t>
            </w:r>
            <w:r>
              <w:rPr>
                <w:sz w:val="20"/>
              </w:rPr>
              <w:tab/>
            </w:r>
            <w:r w:rsidRPr="00327AE3">
              <w:rPr>
                <w:sz w:val="20"/>
              </w:rPr>
              <w:t>Annex B Group III (</w:t>
            </w:r>
            <w:r>
              <w:rPr>
                <w:sz w:val="20"/>
              </w:rPr>
              <w:t>m</w:t>
            </w:r>
            <w:r w:rsidRPr="00327AE3">
              <w:rPr>
                <w:sz w:val="20"/>
              </w:rPr>
              <w:t xml:space="preserve">ethyl chloroform) </w:t>
            </w:r>
          </w:p>
        </w:tc>
        <w:tc>
          <w:tcPr>
            <w:tcW w:w="1368" w:type="dxa"/>
            <w:tcBorders>
              <w:top w:val="nil"/>
              <w:left w:val="single" w:sz="4" w:space="0" w:color="auto"/>
              <w:bottom w:val="nil"/>
              <w:right w:val="single" w:sz="4" w:space="0" w:color="auto"/>
            </w:tcBorders>
            <w:shd w:val="clear" w:color="auto" w:fill="FFFFFF" w:themeFill="background1"/>
            <w:vAlign w:val="bottom"/>
          </w:tcPr>
          <w:p w14:paraId="6F707A0F" w14:textId="77777777" w:rsidR="003A075C" w:rsidRPr="00E26EFD" w:rsidRDefault="003A075C" w:rsidP="00DF0D01">
            <w:pPr>
              <w:widowControl w:val="0"/>
              <w:jc w:val="right"/>
              <w:rPr>
                <w:sz w:val="20"/>
              </w:rPr>
            </w:pPr>
            <w:r w:rsidRPr="00E26EFD">
              <w:rPr>
                <w:sz w:val="20"/>
              </w:rPr>
              <w:t>0</w:t>
            </w:r>
          </w:p>
        </w:tc>
      </w:tr>
      <w:tr w:rsidR="003A075C" w:rsidRPr="00E26EFD" w14:paraId="59CD63E8" w14:textId="77777777" w:rsidTr="00032FDB">
        <w:trPr>
          <w:trHeight w:val="233"/>
        </w:trPr>
        <w:tc>
          <w:tcPr>
            <w:tcW w:w="8208" w:type="dxa"/>
            <w:gridSpan w:val="2"/>
            <w:tcBorders>
              <w:top w:val="nil"/>
              <w:left w:val="single" w:sz="4" w:space="0" w:color="auto"/>
              <w:bottom w:val="nil"/>
              <w:right w:val="single" w:sz="4" w:space="0" w:color="auto"/>
            </w:tcBorders>
          </w:tcPr>
          <w:p w14:paraId="416E90CC" w14:textId="77777777" w:rsidR="003A075C" w:rsidRPr="00327AE3" w:rsidRDefault="003A075C" w:rsidP="00DF0D01">
            <w:pPr>
              <w:widowControl w:val="0"/>
              <w:ind w:left="360" w:hanging="360"/>
              <w:jc w:val="left"/>
              <w:rPr>
                <w:sz w:val="20"/>
              </w:rPr>
            </w:pPr>
            <w:r w:rsidRPr="00327AE3">
              <w:rPr>
                <w:sz w:val="20"/>
              </w:rPr>
              <w:t>(e)</w:t>
            </w:r>
            <w:r>
              <w:rPr>
                <w:sz w:val="20"/>
              </w:rPr>
              <w:tab/>
            </w:r>
            <w:r w:rsidRPr="00327AE3">
              <w:rPr>
                <w:sz w:val="20"/>
              </w:rPr>
              <w:t xml:space="preserve">Annex C, Group I (HCFCs) </w:t>
            </w:r>
          </w:p>
        </w:tc>
        <w:tc>
          <w:tcPr>
            <w:tcW w:w="1368" w:type="dxa"/>
            <w:tcBorders>
              <w:top w:val="nil"/>
              <w:left w:val="single" w:sz="4" w:space="0" w:color="auto"/>
              <w:bottom w:val="nil"/>
              <w:right w:val="single" w:sz="4" w:space="0" w:color="auto"/>
            </w:tcBorders>
            <w:shd w:val="clear" w:color="auto" w:fill="FFFFFF" w:themeFill="background1"/>
            <w:vAlign w:val="bottom"/>
          </w:tcPr>
          <w:p w14:paraId="49B5AD7D" w14:textId="77777777" w:rsidR="003A075C" w:rsidRPr="00E26EFD" w:rsidRDefault="003A075C" w:rsidP="00DF0D01">
            <w:pPr>
              <w:widowControl w:val="0"/>
              <w:jc w:val="right"/>
              <w:rPr>
                <w:sz w:val="20"/>
              </w:rPr>
            </w:pPr>
            <w:r w:rsidRPr="00E26EFD">
              <w:rPr>
                <w:sz w:val="20"/>
              </w:rPr>
              <w:t>0</w:t>
            </w:r>
          </w:p>
        </w:tc>
      </w:tr>
      <w:tr w:rsidR="003A075C" w:rsidRPr="00E26EFD" w14:paraId="2CEF26DF" w14:textId="77777777" w:rsidTr="00032FDB">
        <w:trPr>
          <w:trHeight w:val="233"/>
        </w:trPr>
        <w:tc>
          <w:tcPr>
            <w:tcW w:w="8208" w:type="dxa"/>
            <w:gridSpan w:val="2"/>
            <w:tcBorders>
              <w:top w:val="nil"/>
              <w:left w:val="single" w:sz="4" w:space="0" w:color="auto"/>
              <w:bottom w:val="nil"/>
              <w:right w:val="single" w:sz="4" w:space="0" w:color="auto"/>
            </w:tcBorders>
          </w:tcPr>
          <w:p w14:paraId="377EB0C5" w14:textId="77777777" w:rsidR="003A075C" w:rsidRPr="00327AE3" w:rsidRDefault="003A075C" w:rsidP="00DF0D01">
            <w:pPr>
              <w:widowControl w:val="0"/>
              <w:ind w:left="360" w:hanging="360"/>
              <w:jc w:val="left"/>
              <w:rPr>
                <w:sz w:val="20"/>
              </w:rPr>
            </w:pPr>
            <w:r w:rsidRPr="00327AE3">
              <w:rPr>
                <w:sz w:val="20"/>
              </w:rPr>
              <w:t>(f)</w:t>
            </w:r>
            <w:r>
              <w:rPr>
                <w:sz w:val="20"/>
              </w:rPr>
              <w:tab/>
            </w:r>
            <w:r w:rsidRPr="00327AE3">
              <w:rPr>
                <w:sz w:val="20"/>
              </w:rPr>
              <w:t>Annex E (</w:t>
            </w:r>
            <w:r>
              <w:rPr>
                <w:sz w:val="20"/>
              </w:rPr>
              <w:t>m</w:t>
            </w:r>
            <w:r w:rsidRPr="00327AE3">
              <w:rPr>
                <w:sz w:val="20"/>
              </w:rPr>
              <w:t xml:space="preserve">ethyl bromide) </w:t>
            </w:r>
          </w:p>
        </w:tc>
        <w:tc>
          <w:tcPr>
            <w:tcW w:w="1368" w:type="dxa"/>
            <w:tcBorders>
              <w:top w:val="nil"/>
              <w:left w:val="single" w:sz="4" w:space="0" w:color="auto"/>
              <w:bottom w:val="nil"/>
              <w:right w:val="single" w:sz="4" w:space="0" w:color="auto"/>
            </w:tcBorders>
            <w:shd w:val="clear" w:color="auto" w:fill="FFFFFF" w:themeFill="background1"/>
            <w:vAlign w:val="bottom"/>
          </w:tcPr>
          <w:p w14:paraId="12504837" w14:textId="77777777" w:rsidR="003A075C" w:rsidRPr="00E26EFD" w:rsidRDefault="003A075C" w:rsidP="00DF0D01">
            <w:pPr>
              <w:widowControl w:val="0"/>
              <w:jc w:val="right"/>
              <w:rPr>
                <w:sz w:val="20"/>
              </w:rPr>
            </w:pPr>
            <w:r w:rsidRPr="00E26EFD">
              <w:rPr>
                <w:sz w:val="20"/>
              </w:rPr>
              <w:t>0</w:t>
            </w:r>
          </w:p>
        </w:tc>
      </w:tr>
      <w:tr w:rsidR="003A075C" w:rsidRPr="00E26EFD" w14:paraId="4887372E" w14:textId="77777777" w:rsidTr="00032FDB">
        <w:trPr>
          <w:trHeight w:val="233"/>
        </w:trPr>
        <w:tc>
          <w:tcPr>
            <w:tcW w:w="8208" w:type="dxa"/>
            <w:gridSpan w:val="2"/>
            <w:tcBorders>
              <w:top w:val="nil"/>
              <w:left w:val="single" w:sz="4" w:space="0" w:color="auto"/>
              <w:bottom w:val="nil"/>
              <w:right w:val="single" w:sz="4" w:space="0" w:color="auto"/>
            </w:tcBorders>
          </w:tcPr>
          <w:p w14:paraId="6DB2F806" w14:textId="77777777" w:rsidR="003A075C" w:rsidRPr="00327AE3" w:rsidRDefault="003A075C" w:rsidP="00DF0D01">
            <w:pPr>
              <w:widowControl w:val="0"/>
              <w:tabs>
                <w:tab w:val="right" w:pos="7560"/>
              </w:tabs>
              <w:ind w:left="6480" w:right="-108"/>
              <w:jc w:val="left"/>
              <w:rPr>
                <w:sz w:val="20"/>
              </w:rPr>
            </w:pPr>
            <w:r w:rsidRPr="00327AE3">
              <w:rPr>
                <w:sz w:val="20"/>
              </w:rPr>
              <w:tab/>
              <w:t>Total:</w:t>
            </w:r>
          </w:p>
        </w:tc>
        <w:tc>
          <w:tcPr>
            <w:tcW w:w="1368" w:type="dxa"/>
            <w:tcBorders>
              <w:top w:val="nil"/>
              <w:left w:val="single" w:sz="4" w:space="0" w:color="auto"/>
              <w:bottom w:val="nil"/>
              <w:right w:val="single" w:sz="4" w:space="0" w:color="auto"/>
            </w:tcBorders>
            <w:shd w:val="clear" w:color="auto" w:fill="FFFFFF" w:themeFill="background1"/>
            <w:vAlign w:val="bottom"/>
          </w:tcPr>
          <w:p w14:paraId="05E1F52B" w14:textId="77777777" w:rsidR="003A075C" w:rsidRPr="00E26EFD" w:rsidRDefault="003A075C" w:rsidP="00DF0D01">
            <w:pPr>
              <w:widowControl w:val="0"/>
              <w:jc w:val="right"/>
              <w:rPr>
                <w:sz w:val="20"/>
              </w:rPr>
            </w:pPr>
            <w:r w:rsidRPr="00E26EFD">
              <w:rPr>
                <w:sz w:val="20"/>
              </w:rPr>
              <w:t>0</w:t>
            </w:r>
          </w:p>
        </w:tc>
      </w:tr>
      <w:tr w:rsidR="003A075C" w:rsidRPr="00E26EFD" w14:paraId="5926F051" w14:textId="77777777" w:rsidTr="00032FDB">
        <w:trPr>
          <w:trHeight w:val="233"/>
        </w:trPr>
        <w:tc>
          <w:tcPr>
            <w:tcW w:w="8208" w:type="dxa"/>
            <w:gridSpan w:val="2"/>
            <w:tcBorders>
              <w:top w:val="nil"/>
              <w:left w:val="single" w:sz="4" w:space="0" w:color="auto"/>
              <w:bottom w:val="single" w:sz="4" w:space="0" w:color="auto"/>
              <w:right w:val="single" w:sz="4" w:space="0" w:color="auto"/>
            </w:tcBorders>
          </w:tcPr>
          <w:p w14:paraId="065CC145" w14:textId="77777777" w:rsidR="003A075C" w:rsidRPr="00E26EFD" w:rsidRDefault="003A075C" w:rsidP="00DF0D01">
            <w:pPr>
              <w:widowControl w:val="0"/>
              <w:ind w:left="360" w:hanging="360"/>
              <w:jc w:val="left"/>
              <w:rPr>
                <w:sz w:val="20"/>
              </w:rPr>
            </w:pPr>
            <w:r>
              <w:rPr>
                <w:sz w:val="20"/>
              </w:rPr>
              <w:t>(g)</w:t>
            </w:r>
            <w:r>
              <w:rPr>
                <w:sz w:val="20"/>
              </w:rPr>
              <w:tab/>
            </w:r>
            <w:r w:rsidRPr="006A655D">
              <w:rPr>
                <w:sz w:val="20"/>
              </w:rPr>
              <w:t>Annex F (HFCs) (CO</w:t>
            </w:r>
            <w:r w:rsidRPr="00A21CC1">
              <w:rPr>
                <w:sz w:val="20"/>
                <w:vertAlign w:val="subscript"/>
              </w:rPr>
              <w:t>2</w:t>
            </w:r>
            <w:r w:rsidRPr="006A655D">
              <w:rPr>
                <w:sz w:val="20"/>
              </w:rPr>
              <w:t>-eq tonnes) as per Article 7:</w:t>
            </w:r>
          </w:p>
        </w:tc>
        <w:tc>
          <w:tcPr>
            <w:tcW w:w="1368" w:type="dxa"/>
            <w:tcBorders>
              <w:top w:val="nil"/>
              <w:left w:val="single" w:sz="4" w:space="0" w:color="auto"/>
              <w:bottom w:val="single" w:sz="4" w:space="0" w:color="auto"/>
              <w:right w:val="single" w:sz="4" w:space="0" w:color="auto"/>
            </w:tcBorders>
            <w:shd w:val="clear" w:color="auto" w:fill="FFFFFF" w:themeFill="background1"/>
          </w:tcPr>
          <w:p w14:paraId="2F6F3A93" w14:textId="77777777" w:rsidR="003A075C" w:rsidRPr="00B55DC9" w:rsidRDefault="003A075C" w:rsidP="00DF0D01">
            <w:pPr>
              <w:widowControl w:val="0"/>
              <w:jc w:val="right"/>
              <w:rPr>
                <w:color w:val="000000" w:themeColor="text1"/>
                <w:sz w:val="20"/>
              </w:rPr>
            </w:pPr>
            <w:r w:rsidRPr="00B55DC9">
              <w:rPr>
                <w:color w:val="000000" w:themeColor="text1"/>
                <w:sz w:val="20"/>
              </w:rPr>
              <w:t>253,091</w:t>
            </w:r>
          </w:p>
        </w:tc>
      </w:tr>
      <w:tr w:rsidR="003A075C" w:rsidRPr="006E1323" w14:paraId="657233E7" w14:textId="77777777" w:rsidTr="00032FDB">
        <w:trPr>
          <w:trHeight w:val="233"/>
        </w:trPr>
        <w:tc>
          <w:tcPr>
            <w:tcW w:w="8208" w:type="dxa"/>
            <w:gridSpan w:val="2"/>
            <w:tcBorders>
              <w:top w:val="nil"/>
              <w:left w:val="single" w:sz="4" w:space="0" w:color="auto"/>
              <w:bottom w:val="single" w:sz="4" w:space="0" w:color="auto"/>
              <w:right w:val="single" w:sz="4" w:space="0" w:color="auto"/>
            </w:tcBorders>
          </w:tcPr>
          <w:p w14:paraId="45DE483D" w14:textId="77777777" w:rsidR="003A075C" w:rsidRPr="00E26EFD" w:rsidRDefault="003A075C" w:rsidP="00DF0D01">
            <w:pPr>
              <w:widowControl w:val="0"/>
              <w:jc w:val="left"/>
              <w:rPr>
                <w:sz w:val="20"/>
              </w:rPr>
            </w:pPr>
            <w:r w:rsidRPr="00E26EFD">
              <w:rPr>
                <w:sz w:val="20"/>
              </w:rPr>
              <w:t>Year of reported country programme implementation data:</w:t>
            </w:r>
          </w:p>
        </w:tc>
        <w:tc>
          <w:tcPr>
            <w:tcW w:w="1368" w:type="dxa"/>
            <w:tcBorders>
              <w:top w:val="nil"/>
              <w:left w:val="single" w:sz="4" w:space="0" w:color="auto"/>
              <w:bottom w:val="single" w:sz="4" w:space="0" w:color="auto"/>
              <w:right w:val="single" w:sz="4" w:space="0" w:color="auto"/>
            </w:tcBorders>
            <w:shd w:val="clear" w:color="auto" w:fill="FFFFFF" w:themeFill="background1"/>
          </w:tcPr>
          <w:p w14:paraId="7B862CD0" w14:textId="77777777" w:rsidR="003A075C" w:rsidRPr="00B55DC9" w:rsidRDefault="003A075C" w:rsidP="00DF0D01">
            <w:pPr>
              <w:widowControl w:val="0"/>
              <w:jc w:val="right"/>
              <w:rPr>
                <w:color w:val="000000" w:themeColor="text1"/>
                <w:sz w:val="20"/>
              </w:rPr>
            </w:pPr>
            <w:r w:rsidRPr="00B55DC9">
              <w:rPr>
                <w:color w:val="000000" w:themeColor="text1"/>
                <w:sz w:val="20"/>
              </w:rPr>
              <w:t>2025</w:t>
            </w:r>
          </w:p>
        </w:tc>
      </w:tr>
      <w:tr w:rsidR="003A075C" w:rsidRPr="00E26EFD" w14:paraId="7B964D2A" w14:textId="77777777" w:rsidTr="00032FDB">
        <w:trPr>
          <w:trHeight w:val="233"/>
        </w:trPr>
        <w:tc>
          <w:tcPr>
            <w:tcW w:w="8208" w:type="dxa"/>
            <w:gridSpan w:val="2"/>
            <w:tcBorders>
              <w:top w:val="single" w:sz="4" w:space="0" w:color="auto"/>
            </w:tcBorders>
          </w:tcPr>
          <w:p w14:paraId="693E06FF" w14:textId="77777777" w:rsidR="003A075C" w:rsidRPr="00E26EFD" w:rsidRDefault="003A075C" w:rsidP="00DF0D01">
            <w:pPr>
              <w:widowControl w:val="0"/>
              <w:jc w:val="left"/>
              <w:rPr>
                <w:sz w:val="20"/>
              </w:rPr>
            </w:pPr>
            <w:r w:rsidRPr="00E26EFD">
              <w:rPr>
                <w:sz w:val="20"/>
              </w:rPr>
              <w:t xml:space="preserve">Amount approved for projects (as at December </w:t>
            </w:r>
            <w:r>
              <w:rPr>
                <w:sz w:val="20"/>
              </w:rPr>
              <w:t>2025</w:t>
            </w:r>
            <w:r w:rsidRPr="00E26EFD">
              <w:rPr>
                <w:sz w:val="20"/>
              </w:rPr>
              <w:t>) (US $):</w:t>
            </w:r>
          </w:p>
        </w:tc>
        <w:tc>
          <w:tcPr>
            <w:tcW w:w="1368" w:type="dxa"/>
            <w:tcBorders>
              <w:top w:val="single" w:sz="4" w:space="0" w:color="auto"/>
            </w:tcBorders>
            <w:vAlign w:val="bottom"/>
          </w:tcPr>
          <w:p w14:paraId="0B9F5BED" w14:textId="77777777" w:rsidR="003A075C" w:rsidRPr="00B55DC9" w:rsidRDefault="003A075C" w:rsidP="00DF0D01">
            <w:pPr>
              <w:widowControl w:val="0"/>
              <w:jc w:val="right"/>
              <w:rPr>
                <w:color w:val="000000" w:themeColor="text1"/>
                <w:sz w:val="20"/>
                <w:highlight w:val="yellow"/>
              </w:rPr>
            </w:pPr>
            <w:r w:rsidRPr="00B55DC9">
              <w:rPr>
                <w:color w:val="000000" w:themeColor="text1"/>
                <w:sz w:val="20"/>
              </w:rPr>
              <w:t>8,497,908</w:t>
            </w:r>
          </w:p>
        </w:tc>
      </w:tr>
      <w:tr w:rsidR="003A075C" w:rsidRPr="00E26EFD" w14:paraId="58A9C60E" w14:textId="77777777" w:rsidTr="00032FDB">
        <w:trPr>
          <w:trHeight w:val="233"/>
        </w:trPr>
        <w:tc>
          <w:tcPr>
            <w:tcW w:w="8208" w:type="dxa"/>
            <w:gridSpan w:val="2"/>
          </w:tcPr>
          <w:p w14:paraId="501B3BB1" w14:textId="77777777" w:rsidR="003A075C" w:rsidRPr="00E26EFD" w:rsidRDefault="003A075C" w:rsidP="00DF0D01">
            <w:pPr>
              <w:widowControl w:val="0"/>
              <w:jc w:val="left"/>
              <w:rPr>
                <w:sz w:val="20"/>
              </w:rPr>
            </w:pPr>
            <w:r w:rsidRPr="00E26EFD">
              <w:rPr>
                <w:sz w:val="20"/>
              </w:rPr>
              <w:t>Amount disbursed (as at December 202</w:t>
            </w:r>
            <w:r>
              <w:rPr>
                <w:sz w:val="20"/>
              </w:rPr>
              <w:t>4</w:t>
            </w:r>
            <w:r w:rsidRPr="00E26EFD">
              <w:rPr>
                <w:sz w:val="20"/>
              </w:rPr>
              <w:t>) (US $):</w:t>
            </w:r>
          </w:p>
        </w:tc>
        <w:tc>
          <w:tcPr>
            <w:tcW w:w="1368" w:type="dxa"/>
          </w:tcPr>
          <w:p w14:paraId="3FCDE3D2" w14:textId="77777777" w:rsidR="003A075C" w:rsidRPr="00B55DC9" w:rsidRDefault="003A075C" w:rsidP="00DF0D01">
            <w:pPr>
              <w:widowControl w:val="0"/>
              <w:jc w:val="right"/>
              <w:rPr>
                <w:color w:val="000000" w:themeColor="text1"/>
                <w:sz w:val="20"/>
              </w:rPr>
            </w:pPr>
            <w:r w:rsidRPr="00B55DC9">
              <w:rPr>
                <w:color w:val="000000" w:themeColor="text1"/>
                <w:sz w:val="20"/>
              </w:rPr>
              <w:t>7,553,026</w:t>
            </w:r>
          </w:p>
        </w:tc>
      </w:tr>
      <w:tr w:rsidR="003A075C" w:rsidRPr="00E26EFD" w14:paraId="019A18EF" w14:textId="77777777" w:rsidTr="00032FDB">
        <w:trPr>
          <w:trHeight w:val="233"/>
        </w:trPr>
        <w:tc>
          <w:tcPr>
            <w:tcW w:w="8208" w:type="dxa"/>
            <w:gridSpan w:val="2"/>
          </w:tcPr>
          <w:p w14:paraId="041FEDF7" w14:textId="77777777" w:rsidR="003A075C" w:rsidRPr="00E26EFD" w:rsidRDefault="003A075C" w:rsidP="00DF0D01">
            <w:pPr>
              <w:widowControl w:val="0"/>
              <w:jc w:val="left"/>
              <w:rPr>
                <w:sz w:val="20"/>
              </w:rPr>
            </w:pPr>
            <w:r w:rsidRPr="00E26EFD">
              <w:rPr>
                <w:sz w:val="20"/>
              </w:rPr>
              <w:t>ODS to be phased out (as at December 202</w:t>
            </w:r>
            <w:r>
              <w:rPr>
                <w:sz w:val="20"/>
              </w:rPr>
              <w:t>5</w:t>
            </w:r>
            <w:r w:rsidRPr="00E26EFD">
              <w:rPr>
                <w:sz w:val="20"/>
              </w:rPr>
              <w:t>) (ODP tonnes):</w:t>
            </w:r>
          </w:p>
        </w:tc>
        <w:tc>
          <w:tcPr>
            <w:tcW w:w="1368" w:type="dxa"/>
            <w:vAlign w:val="bottom"/>
          </w:tcPr>
          <w:p w14:paraId="57F8DF44" w14:textId="77777777" w:rsidR="003A075C" w:rsidRPr="00ED7AA3" w:rsidRDefault="003A075C" w:rsidP="00DF0D01">
            <w:pPr>
              <w:widowControl w:val="0"/>
              <w:jc w:val="right"/>
              <w:rPr>
                <w:sz w:val="20"/>
              </w:rPr>
            </w:pPr>
            <w:r>
              <w:rPr>
                <w:sz w:val="20"/>
              </w:rPr>
              <w:t>590.4</w:t>
            </w:r>
          </w:p>
        </w:tc>
      </w:tr>
      <w:tr w:rsidR="003A075C" w:rsidRPr="00E26EFD" w14:paraId="5BA4C1A3" w14:textId="77777777" w:rsidTr="00032FDB">
        <w:trPr>
          <w:trHeight w:val="233"/>
        </w:trPr>
        <w:tc>
          <w:tcPr>
            <w:tcW w:w="8208" w:type="dxa"/>
            <w:gridSpan w:val="2"/>
          </w:tcPr>
          <w:p w14:paraId="0FBB4B84" w14:textId="77777777" w:rsidR="003A075C" w:rsidRPr="00E26EFD" w:rsidRDefault="003A075C" w:rsidP="00DF0D01">
            <w:pPr>
              <w:widowControl w:val="0"/>
              <w:jc w:val="left"/>
              <w:rPr>
                <w:sz w:val="20"/>
              </w:rPr>
            </w:pPr>
            <w:r w:rsidRPr="00E26EFD">
              <w:rPr>
                <w:sz w:val="20"/>
              </w:rPr>
              <w:t>ODS phased out (as at December 202</w:t>
            </w:r>
            <w:r>
              <w:rPr>
                <w:sz w:val="20"/>
              </w:rPr>
              <w:t>4</w:t>
            </w:r>
            <w:r w:rsidRPr="00E26EFD">
              <w:rPr>
                <w:sz w:val="20"/>
              </w:rPr>
              <w:t>) (ODP tonnes):</w:t>
            </w:r>
          </w:p>
        </w:tc>
        <w:tc>
          <w:tcPr>
            <w:tcW w:w="1368" w:type="dxa"/>
          </w:tcPr>
          <w:p w14:paraId="1F4CAD65" w14:textId="77777777" w:rsidR="003A075C" w:rsidRPr="00ED7AA3" w:rsidRDefault="003A075C" w:rsidP="00DF0D01">
            <w:pPr>
              <w:widowControl w:val="0"/>
              <w:jc w:val="right"/>
              <w:rPr>
                <w:sz w:val="20"/>
              </w:rPr>
            </w:pPr>
            <w:r>
              <w:rPr>
                <w:sz w:val="20"/>
              </w:rPr>
              <w:t>590.4</w:t>
            </w:r>
          </w:p>
        </w:tc>
      </w:tr>
    </w:tbl>
    <w:p w14:paraId="5AA5666A" w14:textId="77777777" w:rsidR="003A075C" w:rsidRPr="003E40BE" w:rsidRDefault="003A075C" w:rsidP="003A075C">
      <w:pPr>
        <w:outlineLvl w:val="0"/>
        <w:rPr>
          <w:highlight w:val="yellow"/>
        </w:rPr>
      </w:pPr>
    </w:p>
    <w:p w14:paraId="1656CAB9" w14:textId="77777777" w:rsidR="003A075C" w:rsidRPr="00065859" w:rsidRDefault="003A075C" w:rsidP="003A075C">
      <w:pPr>
        <w:pStyle w:val="Heading1"/>
        <w:numPr>
          <w:ilvl w:val="0"/>
          <w:numId w:val="1"/>
        </w:numPr>
        <w:tabs>
          <w:tab w:val="clear" w:pos="0"/>
        </w:tabs>
        <w:rPr>
          <w:sz w:val="22"/>
          <w:szCs w:val="22"/>
        </w:rPr>
      </w:pPr>
      <w:r w:rsidRPr="00065859">
        <w:rPr>
          <w:sz w:val="22"/>
          <w:szCs w:val="22"/>
          <w:lang w:val="en-US"/>
        </w:rPr>
        <w:t>Summary</w:t>
      </w:r>
      <w:r w:rsidRPr="00065859">
        <w:rPr>
          <w:sz w:val="22"/>
          <w:szCs w:val="22"/>
        </w:rPr>
        <w:t xml:space="preserve">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928"/>
        <w:gridCol w:w="1654"/>
      </w:tblGrid>
      <w:tr w:rsidR="003A075C" w:rsidRPr="003E40BE" w14:paraId="395D8534" w14:textId="77777777" w:rsidTr="00DF0D01">
        <w:tc>
          <w:tcPr>
            <w:tcW w:w="4137" w:type="pct"/>
            <w:tcBorders>
              <w:bottom w:val="single" w:sz="4" w:space="0" w:color="auto"/>
            </w:tcBorders>
          </w:tcPr>
          <w:p w14:paraId="1AABE95C" w14:textId="77777777" w:rsidR="003A075C" w:rsidRPr="003E40BE" w:rsidRDefault="003A075C" w:rsidP="00DF0D01">
            <w:pPr>
              <w:widowControl w:val="0"/>
              <w:tabs>
                <w:tab w:val="left" w:pos="4968"/>
              </w:tabs>
              <w:jc w:val="left"/>
              <w:rPr>
                <w:b/>
                <w:sz w:val="20"/>
              </w:rPr>
            </w:pPr>
            <w:r w:rsidRPr="003E40BE">
              <w:rPr>
                <w:b/>
                <w:sz w:val="20"/>
              </w:rPr>
              <w:t>Summary of activities</w:t>
            </w:r>
          </w:p>
          <w:p w14:paraId="50243335" w14:textId="77777777" w:rsidR="003A075C" w:rsidRPr="003E40BE" w:rsidRDefault="003A075C" w:rsidP="00DF0D01">
            <w:pPr>
              <w:widowControl w:val="0"/>
              <w:jc w:val="left"/>
              <w:rPr>
                <w:b/>
                <w:sz w:val="20"/>
              </w:rPr>
            </w:pPr>
          </w:p>
        </w:tc>
        <w:tc>
          <w:tcPr>
            <w:tcW w:w="863" w:type="pct"/>
            <w:tcBorders>
              <w:bottom w:val="single" w:sz="4" w:space="0" w:color="auto"/>
            </w:tcBorders>
          </w:tcPr>
          <w:p w14:paraId="17CD485B" w14:textId="77777777" w:rsidR="003A075C" w:rsidRPr="003E40BE" w:rsidRDefault="003A075C" w:rsidP="00DF0D01">
            <w:pPr>
              <w:widowControl w:val="0"/>
              <w:jc w:val="center"/>
              <w:rPr>
                <w:b/>
                <w:sz w:val="20"/>
              </w:rPr>
            </w:pPr>
            <w:r w:rsidRPr="003E40BE">
              <w:rPr>
                <w:b/>
                <w:sz w:val="20"/>
              </w:rPr>
              <w:t>Funds approved (US $)</w:t>
            </w:r>
          </w:p>
        </w:tc>
      </w:tr>
      <w:tr w:rsidR="003A075C" w:rsidRPr="004457A1" w14:paraId="5C4E9E52" w14:textId="77777777" w:rsidTr="00DF0D01">
        <w:tc>
          <w:tcPr>
            <w:tcW w:w="4137" w:type="pct"/>
            <w:tcBorders>
              <w:bottom w:val="single" w:sz="4" w:space="0" w:color="auto"/>
            </w:tcBorders>
          </w:tcPr>
          <w:p w14:paraId="53CBF3EE" w14:textId="77777777" w:rsidR="003A075C" w:rsidRPr="004457A1" w:rsidRDefault="003A075C" w:rsidP="003A075C">
            <w:pPr>
              <w:pStyle w:val="Heading2"/>
              <w:numPr>
                <w:ilvl w:val="1"/>
                <w:numId w:val="1"/>
              </w:numPr>
              <w:spacing w:after="0"/>
              <w:ind w:left="306" w:hanging="306"/>
              <w:rPr>
                <w:sz w:val="20"/>
              </w:rPr>
            </w:pPr>
            <w:r w:rsidRPr="004457A1">
              <w:rPr>
                <w:sz w:val="20"/>
              </w:rPr>
              <w:t>Investment projects:</w:t>
            </w:r>
          </w:p>
        </w:tc>
        <w:tc>
          <w:tcPr>
            <w:tcW w:w="863" w:type="pct"/>
            <w:tcBorders>
              <w:top w:val="single" w:sz="4" w:space="0" w:color="auto"/>
              <w:left w:val="single" w:sz="4" w:space="0" w:color="auto"/>
              <w:bottom w:val="single" w:sz="4" w:space="0" w:color="auto"/>
              <w:right w:val="single" w:sz="4" w:space="0" w:color="auto"/>
            </w:tcBorders>
          </w:tcPr>
          <w:p w14:paraId="5259DBB5" w14:textId="77777777" w:rsidR="003A075C" w:rsidRPr="004457A1" w:rsidRDefault="003A075C" w:rsidP="00DF0D01">
            <w:pPr>
              <w:widowControl w:val="0"/>
              <w:jc w:val="right"/>
              <w:rPr>
                <w:bCs/>
                <w:sz w:val="20"/>
              </w:rPr>
            </w:pPr>
            <w:r w:rsidRPr="0046036C">
              <w:rPr>
                <w:bCs/>
                <w:sz w:val="20"/>
              </w:rPr>
              <w:t>5,390,073</w:t>
            </w:r>
          </w:p>
        </w:tc>
      </w:tr>
      <w:tr w:rsidR="003A075C" w:rsidRPr="004457A1" w14:paraId="7027815E" w14:textId="77777777" w:rsidTr="00DF0D01">
        <w:tc>
          <w:tcPr>
            <w:tcW w:w="4137" w:type="pct"/>
            <w:tcBorders>
              <w:bottom w:val="single" w:sz="4" w:space="0" w:color="auto"/>
            </w:tcBorders>
          </w:tcPr>
          <w:p w14:paraId="4F1C9B63" w14:textId="77777777" w:rsidR="003A075C" w:rsidRPr="004457A1" w:rsidRDefault="003A075C" w:rsidP="003A075C">
            <w:pPr>
              <w:pStyle w:val="Heading2"/>
              <w:numPr>
                <w:ilvl w:val="1"/>
                <w:numId w:val="1"/>
              </w:numPr>
              <w:spacing w:after="0"/>
              <w:ind w:left="306" w:hanging="306"/>
              <w:rPr>
                <w:sz w:val="20"/>
              </w:rPr>
            </w:pPr>
            <w:r w:rsidRPr="004457A1">
              <w:rPr>
                <w:sz w:val="20"/>
              </w:rPr>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1781F883" w14:textId="77777777" w:rsidR="003A075C" w:rsidRPr="004457A1" w:rsidRDefault="003A075C" w:rsidP="00DF0D01">
            <w:pPr>
              <w:widowControl w:val="0"/>
              <w:jc w:val="right"/>
              <w:rPr>
                <w:bCs/>
                <w:sz w:val="20"/>
              </w:rPr>
            </w:pPr>
            <w:r w:rsidRPr="00FD63E4">
              <w:rPr>
                <w:bCs/>
                <w:sz w:val="20"/>
              </w:rPr>
              <w:t>1,384,719</w:t>
            </w:r>
          </w:p>
        </w:tc>
      </w:tr>
      <w:tr w:rsidR="003A075C" w:rsidRPr="004457A1" w14:paraId="02F66BC2" w14:textId="77777777" w:rsidTr="00DF0D01">
        <w:tc>
          <w:tcPr>
            <w:tcW w:w="4137" w:type="pct"/>
            <w:tcBorders>
              <w:bottom w:val="single" w:sz="4" w:space="0" w:color="auto"/>
            </w:tcBorders>
          </w:tcPr>
          <w:p w14:paraId="369AF3CD" w14:textId="77777777" w:rsidR="003A075C" w:rsidRPr="004457A1" w:rsidRDefault="003A075C" w:rsidP="003A075C">
            <w:pPr>
              <w:pStyle w:val="Heading2"/>
              <w:numPr>
                <w:ilvl w:val="1"/>
                <w:numId w:val="1"/>
              </w:numPr>
              <w:spacing w:after="0"/>
              <w:ind w:left="306" w:hanging="306"/>
              <w:rPr>
                <w:sz w:val="20"/>
              </w:rPr>
            </w:pPr>
            <w:r w:rsidRPr="004457A1">
              <w:rPr>
                <w:sz w:val="20"/>
              </w:rPr>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7187D4AA" w14:textId="77777777" w:rsidR="003A075C" w:rsidRPr="004457A1" w:rsidRDefault="003A075C" w:rsidP="00DF0D01">
            <w:pPr>
              <w:widowControl w:val="0"/>
              <w:jc w:val="right"/>
              <w:rPr>
                <w:bCs/>
                <w:sz w:val="20"/>
              </w:rPr>
            </w:pPr>
            <w:r>
              <w:rPr>
                <w:bCs/>
                <w:sz w:val="20"/>
              </w:rPr>
              <w:t>1,723,117</w:t>
            </w:r>
          </w:p>
        </w:tc>
      </w:tr>
      <w:tr w:rsidR="003A075C" w:rsidRPr="004457A1" w14:paraId="2FB7D723" w14:textId="77777777" w:rsidTr="00DF0D01">
        <w:tc>
          <w:tcPr>
            <w:tcW w:w="4137" w:type="pct"/>
            <w:tcBorders>
              <w:bottom w:val="single" w:sz="4" w:space="0" w:color="auto"/>
            </w:tcBorders>
          </w:tcPr>
          <w:p w14:paraId="42909777" w14:textId="77777777" w:rsidR="003A075C" w:rsidRPr="004457A1" w:rsidRDefault="003A075C" w:rsidP="00DF0D01">
            <w:pPr>
              <w:widowControl w:val="0"/>
              <w:ind w:left="7200" w:right="-108"/>
              <w:jc w:val="left"/>
              <w:rPr>
                <w:bCs/>
                <w:sz w:val="20"/>
              </w:rPr>
            </w:pPr>
            <w:r w:rsidRPr="003E40BE">
              <w:rPr>
                <w:sz w:val="20"/>
              </w:rPr>
              <w:t>Total:</w:t>
            </w:r>
          </w:p>
        </w:tc>
        <w:tc>
          <w:tcPr>
            <w:tcW w:w="863" w:type="pct"/>
            <w:tcBorders>
              <w:top w:val="single" w:sz="4" w:space="0" w:color="auto"/>
              <w:left w:val="single" w:sz="4" w:space="0" w:color="auto"/>
              <w:bottom w:val="single" w:sz="4" w:space="0" w:color="auto"/>
              <w:right w:val="single" w:sz="4" w:space="0" w:color="auto"/>
            </w:tcBorders>
          </w:tcPr>
          <w:p w14:paraId="400F8D98" w14:textId="77777777" w:rsidR="003A075C" w:rsidRPr="004457A1" w:rsidRDefault="003A075C" w:rsidP="00DF0D01">
            <w:pPr>
              <w:widowControl w:val="0"/>
              <w:jc w:val="right"/>
              <w:rPr>
                <w:bCs/>
                <w:sz w:val="20"/>
              </w:rPr>
            </w:pPr>
            <w:r w:rsidRPr="001E7A11">
              <w:rPr>
                <w:bCs/>
                <w:sz w:val="20"/>
              </w:rPr>
              <w:t>8,497,908</w:t>
            </w:r>
          </w:p>
        </w:tc>
      </w:tr>
      <w:tr w:rsidR="003A075C" w:rsidRPr="004457A1" w14:paraId="54DCFDFC" w14:textId="77777777" w:rsidTr="00DF0D01">
        <w:tc>
          <w:tcPr>
            <w:tcW w:w="4137" w:type="pct"/>
            <w:tcBorders>
              <w:bottom w:val="single" w:sz="4" w:space="0" w:color="auto"/>
            </w:tcBorders>
          </w:tcPr>
          <w:p w14:paraId="3AC5282A" w14:textId="77777777" w:rsidR="003A075C" w:rsidRPr="004457A1" w:rsidRDefault="003A075C" w:rsidP="003A075C">
            <w:pPr>
              <w:pStyle w:val="Heading2"/>
              <w:numPr>
                <w:ilvl w:val="1"/>
                <w:numId w:val="1"/>
              </w:numPr>
              <w:spacing w:after="0"/>
              <w:ind w:left="306" w:hanging="306"/>
              <w:rPr>
                <w:bCs/>
                <w:sz w:val="20"/>
              </w:rPr>
            </w:pPr>
            <w:r w:rsidRPr="004457A1">
              <w:rPr>
                <w:bCs/>
                <w:sz w:val="20"/>
              </w:rPr>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38A2B3EB" w14:textId="77777777" w:rsidR="003A075C" w:rsidRPr="004457A1" w:rsidRDefault="003A075C" w:rsidP="00DF0D01">
            <w:pPr>
              <w:widowControl w:val="0"/>
              <w:jc w:val="right"/>
              <w:rPr>
                <w:bCs/>
                <w:sz w:val="20"/>
              </w:rPr>
            </w:pPr>
            <w:r w:rsidRPr="003E40BE">
              <w:rPr>
                <w:sz w:val="20"/>
              </w:rPr>
              <w:t>95,000</w:t>
            </w:r>
          </w:p>
        </w:tc>
      </w:tr>
    </w:tbl>
    <w:p w14:paraId="3D088E8E" w14:textId="77777777" w:rsidR="003A075C" w:rsidRPr="00065859" w:rsidRDefault="003A075C" w:rsidP="003A075C">
      <w:pPr>
        <w:keepNext/>
        <w:spacing w:before="240" w:after="240"/>
        <w:rPr>
          <w:sz w:val="22"/>
          <w:szCs w:val="22"/>
          <w:u w:val="single"/>
        </w:rPr>
      </w:pPr>
      <w:r w:rsidRPr="00065859">
        <w:rPr>
          <w:sz w:val="22"/>
          <w:szCs w:val="22"/>
          <w:u w:val="single"/>
        </w:rPr>
        <w:t>Progress report</w:t>
      </w:r>
    </w:p>
    <w:p w14:paraId="0C51A78B" w14:textId="77777777" w:rsidR="003A075C" w:rsidRPr="00065859" w:rsidRDefault="003A075C" w:rsidP="003A075C">
      <w:pPr>
        <w:pStyle w:val="Heading1"/>
        <w:numPr>
          <w:ilvl w:val="0"/>
          <w:numId w:val="1"/>
        </w:numPr>
        <w:tabs>
          <w:tab w:val="clear" w:pos="0"/>
        </w:tabs>
        <w:rPr>
          <w:sz w:val="22"/>
          <w:szCs w:val="22"/>
        </w:rPr>
      </w:pPr>
      <w:r w:rsidRPr="00065859">
        <w:rPr>
          <w:sz w:val="22"/>
          <w:szCs w:val="22"/>
        </w:rPr>
        <w:t>During phase VIII, North Macedonia remained in compliance with its obligations under the Montreal Protocol and the Kigali Amendment. The NOU achieved all seven objectives, based on the performance indicators, and supported the transition from regulatory preparation to the implementation and enforcement of Kigali Amendment-related measures. Key achievements included the adoption of the Ordinance for Restricting the Import of HFCs, the operational allocation of HFC import quotas for 2024–2026, and the timely submission of Article 7 and country programme data. The NOU also supported the registration and labelling of more than 1,270 pieces of equipment, training of customs officers and environmental inspectors on the prevention of illegal trade, and development of standard operating procedures for border and internal market controls. The NOU continued to integrate the MLF gender mainstreaming policy into project activities, including through the collection of sex-disaggregated data, participation of women in inter-institutional meetings and workshops, and preparation of more structured gender activities for the RAC sector.</w:t>
      </w:r>
    </w:p>
    <w:p w14:paraId="33953DB0" w14:textId="77777777" w:rsidR="003A075C" w:rsidRPr="00065859" w:rsidRDefault="003A075C" w:rsidP="003A075C">
      <w:pPr>
        <w:keepNext/>
        <w:spacing w:after="240"/>
        <w:rPr>
          <w:sz w:val="22"/>
          <w:szCs w:val="22"/>
          <w:u w:val="single"/>
        </w:rPr>
      </w:pPr>
      <w:r w:rsidRPr="00065859">
        <w:rPr>
          <w:sz w:val="22"/>
          <w:szCs w:val="22"/>
          <w:u w:val="single"/>
        </w:rPr>
        <w:lastRenderedPageBreak/>
        <w:t>Plan of action</w:t>
      </w:r>
    </w:p>
    <w:p w14:paraId="7F6C59A2" w14:textId="77777777" w:rsidR="003A075C" w:rsidRPr="00065859" w:rsidRDefault="003A075C" w:rsidP="003A075C">
      <w:pPr>
        <w:pStyle w:val="Heading1"/>
        <w:numPr>
          <w:ilvl w:val="0"/>
          <w:numId w:val="1"/>
        </w:numPr>
        <w:rPr>
          <w:sz w:val="22"/>
          <w:szCs w:val="22"/>
        </w:rPr>
      </w:pPr>
      <w:r w:rsidRPr="00065859">
        <w:rPr>
          <w:sz w:val="22"/>
          <w:szCs w:val="22"/>
        </w:rPr>
        <w:t>Phase IX of the IS project will focus on supporting implementation of the HFC phase-down and strengthening the technical and regulatory framework for refrigerant management. Planned activities include the adoption of rulebooks related to leak detection and reporting, the development of regulations on specific HFC-containing equipment, and the upgrading of national legislation to include provisions on refrigerant recovery, recycling and reclamation. The NOU will continue to maintain the licensing and quota systems through the EXIM platform, including data cross-checking with customs and importers, while strengthening coordination with relevant stakeholders through awareness-raising activities, including activities related to energy efficiency, and through a planned gender gap analysis of the RAC sector. The NOU will also support implementation of standard operating procedures for border and internal market controls and finalize and disseminate the communication and awareness strategy. The plan also includes targeted support through two scholarships for female students at the Faculty of Mechanical Engineering at Ss. Cyril and Methodius University in Skopje, aimed at promoting gender balance and supporting academic advancement in technical disciplines relevant to sustainable technologies and environmental protection. The results of the gender gap analysis will inform training, certification and awareness activities under phase IX.</w:t>
      </w:r>
    </w:p>
    <w:p w14:paraId="7AB78DBD" w14:textId="77777777" w:rsidR="003A075C" w:rsidRPr="00065859" w:rsidRDefault="003A075C" w:rsidP="003A075C">
      <w:pPr>
        <w:keepNext/>
        <w:spacing w:after="240"/>
        <w:rPr>
          <w:sz w:val="22"/>
          <w:szCs w:val="22"/>
          <w:u w:val="single"/>
        </w:rPr>
      </w:pPr>
      <w:r w:rsidRPr="00065859">
        <w:rPr>
          <w:sz w:val="22"/>
          <w:szCs w:val="22"/>
          <w:u w:val="single"/>
        </w:rPr>
        <w:t>Sustainability and risk assessment</w:t>
      </w:r>
    </w:p>
    <w:p w14:paraId="6EC58F75" w14:textId="77777777" w:rsidR="003A075C" w:rsidRPr="00065859" w:rsidRDefault="003A075C" w:rsidP="003A075C">
      <w:pPr>
        <w:pStyle w:val="Heading1"/>
        <w:keepNext/>
        <w:numPr>
          <w:ilvl w:val="0"/>
          <w:numId w:val="1"/>
        </w:numPr>
        <w:rPr>
          <w:sz w:val="22"/>
          <w:szCs w:val="22"/>
        </w:rPr>
      </w:pPr>
      <w:r w:rsidRPr="00065859">
        <w:rPr>
          <w:sz w:val="22"/>
          <w:szCs w:val="22"/>
        </w:rPr>
        <w:t>The institutional framework for Montreal Protocol implementation in North Macedonia is sustainable, supported by the integration of the NOU within the Ministry of Environment and Physical Planning, and a consistent track record of compliance. The Government has identified no potential risks to achieving project objectives or meeting compliance obligations, and UNIDO assessed the project as low risk, noting that existing systems and institutional arrangements are capable of supporting implementation in the next phase. Long-term implementation will continue to be supported by established coordination with relevant institutions and stakeholders, including through the National Committee for Chemicals and Waste Management. The continued operation of the recovery and recycling scheme, together with mandatory licensing in the RAC sector, will further support the sustainability of ODS phase-out and HFC phase-down activities.</w:t>
      </w:r>
    </w:p>
    <w:p w14:paraId="4D7A0EEF" w14:textId="77777777" w:rsidR="002C2FDA" w:rsidRDefault="002C2FDA" w:rsidP="00A80D1D">
      <w:pPr>
        <w:pStyle w:val="Heading1"/>
        <w:keepNext/>
        <w:sectPr w:rsidR="002C2FDA">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2240" w:h="15840" w:code="1"/>
          <w:pgMar w:top="720" w:right="1440" w:bottom="864" w:left="1440" w:header="720" w:footer="475" w:gutter="0"/>
          <w:pgNumType w:start="1"/>
          <w:cols w:space="720"/>
          <w:titlePg/>
        </w:sectPr>
      </w:pPr>
    </w:p>
    <w:p w14:paraId="7B09DA54" w14:textId="6DCF2619" w:rsidR="003801D6" w:rsidRPr="008D600B" w:rsidRDefault="003801D6" w:rsidP="00A80D1D">
      <w:pPr>
        <w:pStyle w:val="Heading1"/>
        <w:keepNext/>
      </w:pPr>
    </w:p>
    <w:p w14:paraId="24F2740F" w14:textId="4409C26D" w:rsidR="007E5D09" w:rsidRPr="003801D6" w:rsidRDefault="007E5D09" w:rsidP="003801D6">
      <w:pPr>
        <w:tabs>
          <w:tab w:val="left" w:pos="4095"/>
          <w:tab w:val="center" w:pos="4680"/>
        </w:tabs>
        <w:bidi/>
        <w:jc w:val="left"/>
        <w:rPr>
          <w:rFonts w:cs="Arabic Transparent"/>
          <w:b/>
          <w:bCs/>
          <w:sz w:val="26"/>
          <w:szCs w:val="26"/>
          <w:lang w:bidi="ar-EG"/>
        </w:rPr>
      </w:pPr>
    </w:p>
    <w:p w14:paraId="4EB15AF9" w14:textId="77777777" w:rsidR="00241B7C" w:rsidRDefault="00241B7C">
      <w:pPr>
        <w:pStyle w:val="Heading3"/>
        <w:numPr>
          <w:ilvl w:val="0"/>
          <w:numId w:val="0"/>
        </w:numPr>
        <w:ind w:left="1361"/>
        <w:sectPr w:rsidR="00241B7C" w:rsidSect="002C2FDA">
          <w:type w:val="continuous"/>
          <w:pgSz w:w="12240" w:h="15840" w:code="1"/>
          <w:pgMar w:top="720" w:right="1440" w:bottom="864" w:left="1440" w:header="720" w:footer="475" w:gutter="0"/>
          <w:pgNumType w:start="1"/>
          <w:cols w:space="720"/>
          <w:titlePg/>
        </w:sectPr>
      </w:pPr>
    </w:p>
    <w:p w14:paraId="24F27414" w14:textId="77777777" w:rsidR="009D107F" w:rsidRPr="00C57836" w:rsidRDefault="00C57836" w:rsidP="009D107F">
      <w:pPr>
        <w:bidi/>
        <w:jc w:val="center"/>
        <w:rPr>
          <w:b/>
          <w:bCs/>
          <w:sz w:val="26"/>
          <w:szCs w:val="26"/>
          <w:rtl/>
        </w:rPr>
      </w:pPr>
      <w:r w:rsidRPr="00C57836">
        <w:rPr>
          <w:rFonts w:hint="cs"/>
          <w:b/>
          <w:bCs/>
          <w:sz w:val="26"/>
          <w:szCs w:val="26"/>
          <w:rtl/>
        </w:rPr>
        <w:lastRenderedPageBreak/>
        <w:t>المرفق</w:t>
      </w:r>
      <w:r w:rsidR="009D107F" w:rsidRPr="00C57836">
        <w:rPr>
          <w:b/>
          <w:bCs/>
          <w:sz w:val="26"/>
          <w:szCs w:val="26"/>
          <w:rtl/>
        </w:rPr>
        <w:t xml:space="preserve"> الثاني</w:t>
      </w:r>
    </w:p>
    <w:p w14:paraId="24F27415" w14:textId="77777777" w:rsidR="009D107F" w:rsidRPr="00C57836" w:rsidRDefault="009D107F" w:rsidP="009D107F">
      <w:pPr>
        <w:rPr>
          <w:sz w:val="26"/>
          <w:szCs w:val="26"/>
          <w:rtl/>
        </w:rPr>
      </w:pPr>
    </w:p>
    <w:p w14:paraId="24F27416" w14:textId="77777777" w:rsidR="009D107F" w:rsidRPr="00C57836" w:rsidRDefault="009D107F" w:rsidP="009D107F">
      <w:pPr>
        <w:widowControl w:val="0"/>
        <w:bidi/>
        <w:jc w:val="center"/>
        <w:outlineLvl w:val="0"/>
        <w:rPr>
          <w:b/>
          <w:bCs/>
          <w:caps/>
          <w:color w:val="000000" w:themeColor="text1"/>
          <w:sz w:val="26"/>
          <w:szCs w:val="26"/>
          <w:rtl/>
        </w:rPr>
      </w:pPr>
      <w:r w:rsidRPr="00C57836">
        <w:rPr>
          <w:b/>
          <w:bCs/>
          <w:caps/>
          <w:color w:val="000000" w:themeColor="text1"/>
          <w:sz w:val="26"/>
          <w:szCs w:val="26"/>
          <w:rtl/>
        </w:rPr>
        <w:t>الآراء الأولية التي أعربت عنها اللجنة التنفيذية بشأن</w:t>
      </w:r>
      <w:r w:rsidR="0035471B" w:rsidRPr="0035471B">
        <w:rPr>
          <w:b/>
          <w:bCs/>
          <w:caps/>
          <w:color w:val="000000" w:themeColor="text1"/>
          <w:sz w:val="26"/>
          <w:szCs w:val="26"/>
          <w:rtl/>
        </w:rPr>
        <w:t xml:space="preserve"> </w:t>
      </w:r>
      <w:r w:rsidR="0035471B" w:rsidRPr="00C57836">
        <w:rPr>
          <w:b/>
          <w:bCs/>
          <w:caps/>
          <w:color w:val="000000" w:themeColor="text1"/>
          <w:sz w:val="26"/>
          <w:szCs w:val="26"/>
          <w:rtl/>
        </w:rPr>
        <w:t>مشاريع</w:t>
      </w:r>
      <w:r w:rsidRPr="00C57836">
        <w:rPr>
          <w:b/>
          <w:bCs/>
          <w:caps/>
          <w:color w:val="000000" w:themeColor="text1"/>
          <w:sz w:val="26"/>
          <w:szCs w:val="26"/>
          <w:rtl/>
        </w:rPr>
        <w:t xml:space="preserve"> تجديد</w:t>
      </w:r>
    </w:p>
    <w:p w14:paraId="24F27417" w14:textId="77777777" w:rsidR="009D107F" w:rsidRPr="00C57836" w:rsidRDefault="0035471B" w:rsidP="009D107F">
      <w:pPr>
        <w:widowControl w:val="0"/>
        <w:bidi/>
        <w:jc w:val="center"/>
        <w:outlineLvl w:val="0"/>
        <w:rPr>
          <w:b/>
          <w:bCs/>
          <w:caps/>
          <w:color w:val="000000" w:themeColor="text1"/>
          <w:sz w:val="26"/>
          <w:szCs w:val="26"/>
          <w:rtl/>
        </w:rPr>
      </w:pPr>
      <w:r>
        <w:rPr>
          <w:rFonts w:hint="cs"/>
          <w:b/>
          <w:bCs/>
          <w:caps/>
          <w:color w:val="000000" w:themeColor="text1"/>
          <w:sz w:val="26"/>
          <w:szCs w:val="26"/>
          <w:rtl/>
        </w:rPr>
        <w:t>ال</w:t>
      </w:r>
      <w:r>
        <w:rPr>
          <w:b/>
          <w:bCs/>
          <w:caps/>
          <w:color w:val="000000" w:themeColor="text1"/>
          <w:sz w:val="26"/>
          <w:szCs w:val="26"/>
          <w:rtl/>
        </w:rPr>
        <w:t>تعزيز المؤسس</w:t>
      </w:r>
      <w:r>
        <w:rPr>
          <w:rFonts w:hint="cs"/>
          <w:b/>
          <w:bCs/>
          <w:caps/>
          <w:color w:val="000000" w:themeColor="text1"/>
          <w:sz w:val="26"/>
          <w:szCs w:val="26"/>
          <w:rtl/>
        </w:rPr>
        <w:t>ي</w:t>
      </w:r>
      <w:r w:rsidR="009D107F" w:rsidRPr="00C57836">
        <w:rPr>
          <w:b/>
          <w:bCs/>
          <w:caps/>
          <w:color w:val="000000" w:themeColor="text1"/>
          <w:sz w:val="26"/>
          <w:szCs w:val="26"/>
          <w:rtl/>
        </w:rPr>
        <w:t xml:space="preserve"> المقدمة إلى الاجتماع </w:t>
      </w:r>
      <w:r w:rsidR="009D107F" w:rsidRPr="0035471B">
        <w:rPr>
          <w:b/>
          <w:bCs/>
          <w:caps/>
          <w:color w:val="000000" w:themeColor="text1"/>
          <w:sz w:val="26"/>
          <w:szCs w:val="26"/>
          <w:rtl/>
        </w:rPr>
        <w:t>الثامن والتسعين</w:t>
      </w:r>
    </w:p>
    <w:p w14:paraId="24F27418" w14:textId="77777777" w:rsidR="009D107F" w:rsidRPr="00C57836" w:rsidRDefault="009D107F" w:rsidP="009D107F">
      <w:pPr>
        <w:pStyle w:val="NormalWeb"/>
        <w:bidi/>
        <w:rPr>
          <w:b/>
          <w:bCs/>
          <w:sz w:val="26"/>
          <w:szCs w:val="26"/>
          <w:rtl/>
        </w:rPr>
      </w:pPr>
      <w:r w:rsidRPr="00C57836">
        <w:rPr>
          <w:b/>
          <w:bCs/>
          <w:sz w:val="26"/>
          <w:szCs w:val="26"/>
          <w:rtl/>
        </w:rPr>
        <w:t>إكوادور</w:t>
      </w:r>
    </w:p>
    <w:p w14:paraId="24F27419" w14:textId="77777777" w:rsidR="009D107F" w:rsidRPr="00C57836" w:rsidRDefault="009D107F" w:rsidP="001F4145">
      <w:pPr>
        <w:pStyle w:val="Heading1"/>
        <w:numPr>
          <w:ilvl w:val="0"/>
          <w:numId w:val="27"/>
        </w:numPr>
        <w:bidi/>
        <w:spacing w:before="240"/>
        <w:rPr>
          <w:sz w:val="26"/>
          <w:szCs w:val="26"/>
          <w:rtl/>
        </w:rPr>
      </w:pPr>
      <w:r w:rsidRPr="00C57836">
        <w:rPr>
          <w:sz w:val="26"/>
          <w:szCs w:val="26"/>
          <w:rtl/>
        </w:rPr>
        <w:t xml:space="preserve">استعرضت اللجنة التنفيذية التقرير المقدم مع طلب </w:t>
      </w:r>
      <w:r w:rsidR="00D32DCA">
        <w:rPr>
          <w:rFonts w:hint="cs"/>
          <w:sz w:val="26"/>
          <w:szCs w:val="26"/>
          <w:rtl/>
        </w:rPr>
        <w:t>ل</w:t>
      </w:r>
      <w:r w:rsidR="00D32DCA" w:rsidRPr="00C57836">
        <w:rPr>
          <w:sz w:val="26"/>
          <w:szCs w:val="26"/>
          <w:rtl/>
        </w:rPr>
        <w:t xml:space="preserve">مشروع </w:t>
      </w:r>
      <w:r w:rsidRPr="00C57836">
        <w:rPr>
          <w:sz w:val="26"/>
          <w:szCs w:val="26"/>
          <w:rtl/>
        </w:rPr>
        <w:t xml:space="preserve">تجديد </w:t>
      </w:r>
      <w:r w:rsidR="00D32DCA">
        <w:rPr>
          <w:rFonts w:hint="cs"/>
          <w:sz w:val="26"/>
          <w:szCs w:val="26"/>
          <w:rtl/>
        </w:rPr>
        <w:t>ال</w:t>
      </w:r>
      <w:r w:rsidR="00D32DCA">
        <w:rPr>
          <w:sz w:val="26"/>
          <w:szCs w:val="26"/>
          <w:rtl/>
        </w:rPr>
        <w:t>تعزيز المؤسس</w:t>
      </w:r>
      <w:r w:rsidR="00D32DCA">
        <w:rPr>
          <w:rFonts w:hint="cs"/>
          <w:sz w:val="26"/>
          <w:szCs w:val="26"/>
          <w:rtl/>
        </w:rPr>
        <w:t>ي</w:t>
      </w:r>
      <w:r w:rsidRPr="00C57836">
        <w:rPr>
          <w:sz w:val="26"/>
          <w:szCs w:val="26"/>
          <w:rtl/>
        </w:rPr>
        <w:t xml:space="preserve"> لإكوادور (المرحلة الت</w:t>
      </w:r>
      <w:r w:rsidR="00D32DCA">
        <w:rPr>
          <w:sz w:val="26"/>
          <w:szCs w:val="26"/>
          <w:rtl/>
        </w:rPr>
        <w:t xml:space="preserve">اسعة) وأشادت باستمرار </w:t>
      </w:r>
      <w:r w:rsidRPr="00C57836">
        <w:rPr>
          <w:sz w:val="26"/>
          <w:szCs w:val="26"/>
          <w:rtl/>
        </w:rPr>
        <w:t xml:space="preserve">إكوادور في الوفاء بالتزاماتها المتعلقة بالإبلاغ بموجب بروتوكول مونتريال، </w:t>
      </w:r>
      <w:r w:rsidR="00D32DCA">
        <w:rPr>
          <w:rFonts w:hint="cs"/>
          <w:sz w:val="26"/>
          <w:szCs w:val="26"/>
          <w:rtl/>
        </w:rPr>
        <w:t>وتشمل</w:t>
      </w:r>
      <w:r w:rsidRPr="00C57836">
        <w:rPr>
          <w:sz w:val="26"/>
          <w:szCs w:val="26"/>
          <w:rtl/>
        </w:rPr>
        <w:t xml:space="preserve"> تقديم بيانات المادة 7 وبيانات البرنامج القطري في الوقت المحدد، و</w:t>
      </w:r>
      <w:r w:rsidR="00D32DCA">
        <w:rPr>
          <w:rFonts w:hint="cs"/>
          <w:sz w:val="26"/>
          <w:szCs w:val="26"/>
          <w:rtl/>
        </w:rPr>
        <w:t>أن إكوادور ظلت ممتثلة ل</w:t>
      </w:r>
      <w:r w:rsidRPr="00C57836">
        <w:rPr>
          <w:sz w:val="26"/>
          <w:szCs w:val="26"/>
          <w:rtl/>
        </w:rPr>
        <w:t>تدابير الرقابة المنصوص عليها في بروتوكول مونتريال و</w:t>
      </w:r>
      <w:r w:rsidR="00D32DCA">
        <w:rPr>
          <w:rFonts w:hint="cs"/>
          <w:sz w:val="26"/>
          <w:szCs w:val="26"/>
          <w:rtl/>
        </w:rPr>
        <w:t xml:space="preserve">في اتفاقها لخطة تنفيذ تعديل كيغالي </w:t>
      </w:r>
      <w:r w:rsidRPr="00C57836">
        <w:rPr>
          <w:sz w:val="26"/>
          <w:szCs w:val="26"/>
          <w:rtl/>
        </w:rPr>
        <w:t xml:space="preserve">تعديل كيغالي. </w:t>
      </w:r>
      <w:r w:rsidR="00D32DCA">
        <w:rPr>
          <w:rFonts w:hint="cs"/>
          <w:sz w:val="26"/>
          <w:szCs w:val="26"/>
          <w:rtl/>
        </w:rPr>
        <w:t>ولاحظت</w:t>
      </w:r>
      <w:r w:rsidRPr="00C57836">
        <w:rPr>
          <w:sz w:val="26"/>
          <w:szCs w:val="26"/>
          <w:rtl/>
        </w:rPr>
        <w:t xml:space="preserve"> اللجنة </w:t>
      </w:r>
      <w:r w:rsidR="00D32DCA">
        <w:rPr>
          <w:rFonts w:hint="cs"/>
          <w:sz w:val="26"/>
          <w:szCs w:val="26"/>
          <w:rtl/>
        </w:rPr>
        <w:t xml:space="preserve">إحراز </w:t>
      </w:r>
      <w:r w:rsidRPr="00C57836">
        <w:rPr>
          <w:sz w:val="26"/>
          <w:szCs w:val="26"/>
          <w:rtl/>
        </w:rPr>
        <w:t xml:space="preserve">تقدم في تعزيز الإطار التنظيمي والمؤسسي، </w:t>
      </w:r>
      <w:r w:rsidR="00D32DCA">
        <w:rPr>
          <w:rFonts w:hint="cs"/>
          <w:sz w:val="26"/>
          <w:szCs w:val="26"/>
          <w:rtl/>
        </w:rPr>
        <w:t xml:space="preserve">يشمل </w:t>
      </w:r>
      <w:r w:rsidRPr="00C57836">
        <w:rPr>
          <w:sz w:val="26"/>
          <w:szCs w:val="26"/>
          <w:rtl/>
        </w:rPr>
        <w:t>تحديث نظام الترخيص</w:t>
      </w:r>
      <w:r w:rsidR="00D32DCA">
        <w:rPr>
          <w:rFonts w:hint="cs"/>
          <w:sz w:val="26"/>
          <w:szCs w:val="26"/>
          <w:rtl/>
        </w:rPr>
        <w:t xml:space="preserve"> والحصص</w:t>
      </w:r>
      <w:r w:rsidRPr="00C57836">
        <w:rPr>
          <w:sz w:val="26"/>
          <w:szCs w:val="26"/>
          <w:rtl/>
        </w:rPr>
        <w:t xml:space="preserve"> الإلكتروني لمركبات الهيدروكلوروفلوروكربون</w:t>
      </w:r>
      <w:r w:rsidR="00D32DCA">
        <w:rPr>
          <w:rFonts w:hint="cs"/>
          <w:sz w:val="26"/>
          <w:szCs w:val="26"/>
          <w:rtl/>
        </w:rPr>
        <w:t>ية</w:t>
      </w:r>
      <w:r w:rsidRPr="00C57836">
        <w:rPr>
          <w:sz w:val="26"/>
          <w:szCs w:val="26"/>
          <w:rtl/>
        </w:rPr>
        <w:t xml:space="preserve"> </w:t>
      </w:r>
      <w:r w:rsidR="00D32DCA">
        <w:rPr>
          <w:rFonts w:hint="cs"/>
          <w:sz w:val="26"/>
          <w:szCs w:val="26"/>
          <w:rtl/>
        </w:rPr>
        <w:t>والمواد</w:t>
      </w:r>
      <w:r w:rsidRPr="00C57836">
        <w:rPr>
          <w:sz w:val="26"/>
          <w:szCs w:val="26"/>
          <w:rtl/>
        </w:rPr>
        <w:t xml:space="preserve"> الهيدروفلوروكربون</w:t>
      </w:r>
      <w:r w:rsidR="00D32DCA">
        <w:rPr>
          <w:rFonts w:hint="cs"/>
          <w:sz w:val="26"/>
          <w:szCs w:val="26"/>
          <w:rtl/>
        </w:rPr>
        <w:t>ية</w:t>
      </w:r>
      <w:r w:rsidRPr="00C57836">
        <w:rPr>
          <w:sz w:val="26"/>
          <w:szCs w:val="26"/>
          <w:rtl/>
        </w:rPr>
        <w:t xml:space="preserve"> والبوليولات المخلوطة مسبقًا، وإصدار </w:t>
      </w:r>
      <w:r w:rsidR="00D32DCA">
        <w:rPr>
          <w:rFonts w:hint="cs"/>
          <w:sz w:val="26"/>
          <w:szCs w:val="26"/>
          <w:rtl/>
        </w:rPr>
        <w:t>صكوك</w:t>
      </w:r>
      <w:r w:rsidRPr="00C57836">
        <w:rPr>
          <w:sz w:val="26"/>
          <w:szCs w:val="26"/>
          <w:rtl/>
        </w:rPr>
        <w:t xml:space="preserve"> تنظيمية محدثة لدعم تنفيذ تعديل كيغالي. </w:t>
      </w:r>
      <w:r w:rsidR="00D32DCA">
        <w:rPr>
          <w:rFonts w:hint="cs"/>
          <w:sz w:val="26"/>
          <w:szCs w:val="26"/>
          <w:rtl/>
        </w:rPr>
        <w:t>و</w:t>
      </w:r>
      <w:r w:rsidRPr="00C57836">
        <w:rPr>
          <w:sz w:val="26"/>
          <w:szCs w:val="26"/>
          <w:rtl/>
        </w:rPr>
        <w:t xml:space="preserve">أقرت </w:t>
      </w:r>
      <w:r w:rsidR="00D32DCA">
        <w:rPr>
          <w:rFonts w:hint="cs"/>
          <w:sz w:val="26"/>
          <w:szCs w:val="26"/>
          <w:rtl/>
        </w:rPr>
        <w:t>أيضا</w:t>
      </w:r>
      <w:r w:rsidRPr="00C57836">
        <w:rPr>
          <w:sz w:val="26"/>
          <w:szCs w:val="26"/>
          <w:rtl/>
        </w:rPr>
        <w:t xml:space="preserve"> بتعزيز التنسيق مع سلطات الجمارك وتحسين رصد </w:t>
      </w:r>
      <w:r w:rsidR="00D32DCA">
        <w:rPr>
          <w:rFonts w:hint="cs"/>
          <w:sz w:val="26"/>
          <w:szCs w:val="26"/>
          <w:rtl/>
        </w:rPr>
        <w:t>والتحقق من</w:t>
      </w:r>
      <w:r w:rsidRPr="00C57836">
        <w:rPr>
          <w:sz w:val="26"/>
          <w:szCs w:val="26"/>
          <w:rtl/>
        </w:rPr>
        <w:t xml:space="preserve"> واردات المواد الخاضعة للرقابة. وأشارت اللجنة إلى التحديات المتبقية ا</w:t>
      </w:r>
      <w:r w:rsidR="001F4145">
        <w:rPr>
          <w:sz w:val="26"/>
          <w:szCs w:val="26"/>
          <w:rtl/>
        </w:rPr>
        <w:t>لمتعلقة بضوابط معدات التبريد و</w:t>
      </w:r>
      <w:r w:rsidRPr="00C57836">
        <w:rPr>
          <w:sz w:val="26"/>
          <w:szCs w:val="26"/>
          <w:rtl/>
        </w:rPr>
        <w:t>تكييف</w:t>
      </w:r>
      <w:r w:rsidR="001F4145">
        <w:rPr>
          <w:rFonts w:hint="cs"/>
          <w:sz w:val="26"/>
          <w:szCs w:val="26"/>
          <w:rtl/>
        </w:rPr>
        <w:t xml:space="preserve"> الهواء</w:t>
      </w:r>
      <w:r w:rsidRPr="00C57836">
        <w:rPr>
          <w:sz w:val="26"/>
          <w:szCs w:val="26"/>
          <w:rtl/>
        </w:rPr>
        <w:t xml:space="preserve">، والحاجة إلى مزيد من إضفاء الطابع الرسمي على آليات التنسيق بين المؤسسات، وأهمية تعزيز الذاكرة المؤسسية في ظل احتمالية تغيير الموظفين. </w:t>
      </w:r>
      <w:r w:rsidR="001F4145">
        <w:rPr>
          <w:rFonts w:hint="cs"/>
          <w:sz w:val="26"/>
          <w:szCs w:val="26"/>
          <w:rtl/>
        </w:rPr>
        <w:t>و</w:t>
      </w:r>
      <w:r w:rsidR="001F4145">
        <w:rPr>
          <w:sz w:val="26"/>
          <w:szCs w:val="26"/>
          <w:rtl/>
        </w:rPr>
        <w:t>أقرت اللجنة بجهود حكومة إكوادور</w:t>
      </w:r>
      <w:r w:rsidRPr="00C57836">
        <w:rPr>
          <w:sz w:val="26"/>
          <w:szCs w:val="26"/>
          <w:rtl/>
        </w:rPr>
        <w:t xml:space="preserve"> ولذلك فهي تأمل أن</w:t>
      </w:r>
      <w:r w:rsidR="001F4145">
        <w:rPr>
          <w:rFonts w:hint="cs"/>
          <w:sz w:val="26"/>
          <w:szCs w:val="26"/>
          <w:rtl/>
        </w:rPr>
        <w:t xml:space="preserve"> تستمر</w:t>
      </w:r>
      <w:r w:rsidR="001F4145" w:rsidRPr="001F4145">
        <w:rPr>
          <w:sz w:val="26"/>
          <w:szCs w:val="26"/>
          <w:rtl/>
        </w:rPr>
        <w:t xml:space="preserve"> </w:t>
      </w:r>
      <w:r w:rsidR="001F4145">
        <w:rPr>
          <w:sz w:val="26"/>
          <w:szCs w:val="26"/>
          <w:rtl/>
        </w:rPr>
        <w:t>إكوادور</w:t>
      </w:r>
      <w:r w:rsidR="001F4145">
        <w:rPr>
          <w:rFonts w:hint="cs"/>
          <w:sz w:val="26"/>
          <w:szCs w:val="26"/>
          <w:rtl/>
        </w:rPr>
        <w:t>،</w:t>
      </w:r>
      <w:r w:rsidRPr="00C57836">
        <w:rPr>
          <w:sz w:val="26"/>
          <w:szCs w:val="26"/>
          <w:rtl/>
        </w:rPr>
        <w:t xml:space="preserve"> </w:t>
      </w:r>
      <w:r w:rsidR="001F4145" w:rsidRPr="00C57836">
        <w:rPr>
          <w:sz w:val="26"/>
          <w:szCs w:val="26"/>
          <w:rtl/>
        </w:rPr>
        <w:t>خلال السنوات الثلاث المقبلة</w:t>
      </w:r>
      <w:r w:rsidR="001F4145">
        <w:rPr>
          <w:rFonts w:hint="cs"/>
          <w:sz w:val="26"/>
          <w:szCs w:val="26"/>
          <w:rtl/>
        </w:rPr>
        <w:t>،</w:t>
      </w:r>
      <w:r w:rsidR="001F4145" w:rsidRPr="00C57836">
        <w:rPr>
          <w:sz w:val="26"/>
          <w:szCs w:val="26"/>
          <w:rtl/>
        </w:rPr>
        <w:t xml:space="preserve"> </w:t>
      </w:r>
      <w:r w:rsidR="001F4145">
        <w:rPr>
          <w:rFonts w:hint="cs"/>
          <w:sz w:val="26"/>
          <w:szCs w:val="26"/>
          <w:rtl/>
        </w:rPr>
        <w:t xml:space="preserve">في </w:t>
      </w:r>
      <w:r w:rsidRPr="00C57836">
        <w:rPr>
          <w:sz w:val="26"/>
          <w:szCs w:val="26"/>
          <w:rtl/>
        </w:rPr>
        <w:t>تنفيذ مشروعها ل</w:t>
      </w:r>
      <w:r w:rsidR="001F4145">
        <w:rPr>
          <w:rFonts w:hint="cs"/>
          <w:sz w:val="26"/>
          <w:szCs w:val="26"/>
          <w:rtl/>
        </w:rPr>
        <w:t>ل</w:t>
      </w:r>
      <w:r w:rsidR="001F4145">
        <w:rPr>
          <w:sz w:val="26"/>
          <w:szCs w:val="26"/>
          <w:rtl/>
        </w:rPr>
        <w:t>تعزيز المؤسس</w:t>
      </w:r>
      <w:r w:rsidR="001F4145">
        <w:rPr>
          <w:rFonts w:hint="cs"/>
          <w:sz w:val="26"/>
          <w:szCs w:val="26"/>
          <w:rtl/>
        </w:rPr>
        <w:t>ي</w:t>
      </w:r>
      <w:r w:rsidRPr="00C57836">
        <w:rPr>
          <w:sz w:val="26"/>
          <w:szCs w:val="26"/>
          <w:rtl/>
        </w:rPr>
        <w:t xml:space="preserve"> بنجاح، بما في ذلك توسيع نطاق التوعية ل</w:t>
      </w:r>
      <w:r w:rsidR="001F4145">
        <w:rPr>
          <w:rFonts w:hint="cs"/>
          <w:sz w:val="26"/>
          <w:szCs w:val="26"/>
          <w:rtl/>
        </w:rPr>
        <w:t xml:space="preserve">كي </w:t>
      </w:r>
      <w:r w:rsidRPr="00C57836">
        <w:rPr>
          <w:sz w:val="26"/>
          <w:szCs w:val="26"/>
          <w:rtl/>
        </w:rPr>
        <w:t xml:space="preserve">يشمل قطاعات أخرى غير قطاع </w:t>
      </w:r>
      <w:r w:rsidR="001F4145">
        <w:rPr>
          <w:rFonts w:hint="cs"/>
          <w:sz w:val="26"/>
          <w:szCs w:val="26"/>
          <w:rtl/>
        </w:rPr>
        <w:t>التبريد و</w:t>
      </w:r>
      <w:r w:rsidRPr="00C57836">
        <w:rPr>
          <w:sz w:val="26"/>
          <w:szCs w:val="26"/>
          <w:rtl/>
        </w:rPr>
        <w:t xml:space="preserve">تكييف الهواء، وتعزيز الاقتصاد الدائري ونهج إدارة دورة الحياة، ودمج اعتبارات كفاءة الطاقة في أنشطتها، </w:t>
      </w:r>
      <w:r w:rsidR="001F4145">
        <w:rPr>
          <w:rFonts w:hint="cs"/>
          <w:sz w:val="26"/>
          <w:szCs w:val="26"/>
          <w:rtl/>
        </w:rPr>
        <w:t>من أجل</w:t>
      </w:r>
      <w:r w:rsidR="001F4145">
        <w:rPr>
          <w:sz w:val="26"/>
          <w:szCs w:val="26"/>
          <w:rtl/>
        </w:rPr>
        <w:t xml:space="preserve"> </w:t>
      </w:r>
      <w:r w:rsidR="001F4145">
        <w:rPr>
          <w:rFonts w:hint="cs"/>
          <w:sz w:val="26"/>
          <w:szCs w:val="26"/>
          <w:rtl/>
        </w:rPr>
        <w:t>ا</w:t>
      </w:r>
      <w:r w:rsidRPr="00C57836">
        <w:rPr>
          <w:sz w:val="26"/>
          <w:szCs w:val="26"/>
          <w:rtl/>
        </w:rPr>
        <w:t>لحفاظ على الامتثال لبروتوكول مونتريال.</w:t>
      </w:r>
    </w:p>
    <w:p w14:paraId="24F2741A" w14:textId="77777777" w:rsidR="009D107F" w:rsidRPr="00C57836" w:rsidRDefault="009D107F" w:rsidP="009D107F">
      <w:pPr>
        <w:pStyle w:val="NormalWeb"/>
        <w:bidi/>
        <w:rPr>
          <w:b/>
          <w:bCs/>
          <w:sz w:val="26"/>
          <w:szCs w:val="26"/>
          <w:rtl/>
        </w:rPr>
      </w:pPr>
      <w:r w:rsidRPr="00C57836">
        <w:rPr>
          <w:b/>
          <w:bCs/>
          <w:sz w:val="26"/>
          <w:szCs w:val="26"/>
          <w:rtl/>
        </w:rPr>
        <w:t>الجبل الأسود</w:t>
      </w:r>
    </w:p>
    <w:p w14:paraId="24F2741B" w14:textId="77777777" w:rsidR="009D107F" w:rsidRPr="00C57836" w:rsidRDefault="009D107F" w:rsidP="008B12C1">
      <w:pPr>
        <w:pStyle w:val="Heading1"/>
        <w:numPr>
          <w:ilvl w:val="0"/>
          <w:numId w:val="26"/>
        </w:numPr>
        <w:bidi/>
        <w:spacing w:before="240"/>
        <w:rPr>
          <w:sz w:val="26"/>
          <w:szCs w:val="26"/>
          <w:rtl/>
        </w:rPr>
      </w:pPr>
      <w:r w:rsidRPr="00C57836">
        <w:rPr>
          <w:sz w:val="26"/>
          <w:szCs w:val="26"/>
          <w:rtl/>
        </w:rPr>
        <w:t xml:space="preserve">استعرضت اللجنة التنفيذية التقرير المقدم مع طلب </w:t>
      </w:r>
      <w:r w:rsidR="00620776">
        <w:rPr>
          <w:rFonts w:hint="cs"/>
          <w:sz w:val="26"/>
          <w:szCs w:val="26"/>
          <w:rtl/>
        </w:rPr>
        <w:t>ل</w:t>
      </w:r>
      <w:r w:rsidRPr="00C57836">
        <w:rPr>
          <w:sz w:val="26"/>
          <w:szCs w:val="26"/>
          <w:rtl/>
        </w:rPr>
        <w:t>مشروع</w:t>
      </w:r>
      <w:r w:rsidR="00620776" w:rsidRPr="00620776">
        <w:rPr>
          <w:rFonts w:hint="cs"/>
          <w:sz w:val="26"/>
          <w:szCs w:val="26"/>
          <w:rtl/>
        </w:rPr>
        <w:t xml:space="preserve"> </w:t>
      </w:r>
      <w:r w:rsidR="00620776" w:rsidRPr="00C57836">
        <w:rPr>
          <w:sz w:val="26"/>
          <w:szCs w:val="26"/>
          <w:rtl/>
        </w:rPr>
        <w:t xml:space="preserve">تجديد </w:t>
      </w:r>
      <w:r w:rsidR="00620776">
        <w:rPr>
          <w:rFonts w:hint="cs"/>
          <w:sz w:val="26"/>
          <w:szCs w:val="26"/>
          <w:rtl/>
        </w:rPr>
        <w:t>ال</w:t>
      </w:r>
      <w:r w:rsidR="00620776">
        <w:rPr>
          <w:sz w:val="26"/>
          <w:szCs w:val="26"/>
          <w:rtl/>
        </w:rPr>
        <w:t>تعزيز المؤسس</w:t>
      </w:r>
      <w:r w:rsidR="00620776">
        <w:rPr>
          <w:rFonts w:hint="cs"/>
          <w:sz w:val="26"/>
          <w:szCs w:val="26"/>
          <w:rtl/>
        </w:rPr>
        <w:t>ي</w:t>
      </w:r>
      <w:r w:rsidRPr="00C57836">
        <w:rPr>
          <w:sz w:val="26"/>
          <w:szCs w:val="26"/>
          <w:rtl/>
        </w:rPr>
        <w:t xml:space="preserve"> </w:t>
      </w:r>
      <w:r w:rsidR="008B12C1">
        <w:rPr>
          <w:rFonts w:hint="cs"/>
          <w:sz w:val="26"/>
          <w:szCs w:val="26"/>
          <w:rtl/>
        </w:rPr>
        <w:t>ل</w:t>
      </w:r>
      <w:r w:rsidRPr="00C57836">
        <w:rPr>
          <w:sz w:val="26"/>
          <w:szCs w:val="26"/>
          <w:rtl/>
        </w:rPr>
        <w:t>لجبل الأسود (المرحلة الثالثة)، وأشادت بتقديم الجبل الأسود بيانات بموجب المادة 7 من بروت</w:t>
      </w:r>
      <w:r w:rsidR="008B12C1">
        <w:rPr>
          <w:sz w:val="26"/>
          <w:szCs w:val="26"/>
          <w:rtl/>
        </w:rPr>
        <w:t>وكول مونتريال إلى أمانة الأوزون</w:t>
      </w:r>
      <w:r w:rsidRPr="00C57836">
        <w:rPr>
          <w:sz w:val="26"/>
          <w:szCs w:val="26"/>
          <w:rtl/>
        </w:rPr>
        <w:t xml:space="preserve"> وبيانات البرنامج القطري لعام 2025 إلى أمانة ا</w:t>
      </w:r>
      <w:r w:rsidR="008B12C1">
        <w:rPr>
          <w:sz w:val="26"/>
          <w:szCs w:val="26"/>
          <w:rtl/>
        </w:rPr>
        <w:t>لصندوق، مما يدل على امتثال البل</w:t>
      </w:r>
      <w:r w:rsidRPr="00C57836">
        <w:rPr>
          <w:sz w:val="26"/>
          <w:szCs w:val="26"/>
          <w:rtl/>
        </w:rPr>
        <w:t xml:space="preserve">د لبروتوكول مونتريال. وأشارت اللجنة إلى أن حكومة الجبل الأسود نفذت تدابير إنفاذ </w:t>
      </w:r>
      <w:r w:rsidR="008B12C1">
        <w:rPr>
          <w:rFonts w:hint="cs"/>
          <w:sz w:val="26"/>
          <w:szCs w:val="26"/>
          <w:rtl/>
        </w:rPr>
        <w:t>لضبط</w:t>
      </w:r>
      <w:r w:rsidRPr="00C57836">
        <w:rPr>
          <w:sz w:val="26"/>
          <w:szCs w:val="26"/>
          <w:rtl/>
        </w:rPr>
        <w:t xml:space="preserve"> واردات المواد المستنفدة للأوزون، </w:t>
      </w:r>
      <w:r w:rsidR="008B12C1">
        <w:rPr>
          <w:rFonts w:hint="cs"/>
          <w:sz w:val="26"/>
          <w:szCs w:val="26"/>
          <w:rtl/>
        </w:rPr>
        <w:t>تشمل</w:t>
      </w:r>
      <w:r w:rsidRPr="00C57836">
        <w:rPr>
          <w:sz w:val="26"/>
          <w:szCs w:val="26"/>
          <w:rtl/>
        </w:rPr>
        <w:t xml:space="preserve"> حظر استيراد </w:t>
      </w:r>
      <w:r w:rsidR="008B12C1">
        <w:rPr>
          <w:rFonts w:hint="cs"/>
          <w:sz w:val="26"/>
          <w:szCs w:val="26"/>
          <w:rtl/>
        </w:rPr>
        <w:t>المواد</w:t>
      </w:r>
      <w:r w:rsidRPr="00C57836">
        <w:rPr>
          <w:sz w:val="26"/>
          <w:szCs w:val="26"/>
          <w:rtl/>
        </w:rPr>
        <w:t xml:space="preserve"> الهيدروكلوروفلوروكربون</w:t>
      </w:r>
      <w:r w:rsidR="008B12C1">
        <w:rPr>
          <w:rFonts w:hint="cs"/>
          <w:sz w:val="26"/>
          <w:szCs w:val="26"/>
          <w:rtl/>
        </w:rPr>
        <w:t xml:space="preserve">ية </w:t>
      </w:r>
      <w:r w:rsidRPr="00C57836">
        <w:rPr>
          <w:sz w:val="26"/>
          <w:szCs w:val="26"/>
          <w:rtl/>
        </w:rPr>
        <w:t>اعتبارًا من 1 يناير</w:t>
      </w:r>
      <w:r w:rsidR="008B12C1">
        <w:rPr>
          <w:rFonts w:hint="cs"/>
          <w:sz w:val="26"/>
          <w:szCs w:val="26"/>
          <w:rtl/>
        </w:rPr>
        <w:t>/كانون الثاني</w:t>
      </w:r>
      <w:r w:rsidRPr="00C57836">
        <w:rPr>
          <w:sz w:val="26"/>
          <w:szCs w:val="26"/>
          <w:rtl/>
        </w:rPr>
        <w:t xml:space="preserve"> 2025، </w:t>
      </w:r>
      <w:r w:rsidR="008B12C1">
        <w:rPr>
          <w:rFonts w:hint="cs"/>
          <w:sz w:val="26"/>
          <w:szCs w:val="26"/>
          <w:rtl/>
        </w:rPr>
        <w:t>وطبقت</w:t>
      </w:r>
      <w:r w:rsidRPr="00C57836">
        <w:rPr>
          <w:sz w:val="26"/>
          <w:szCs w:val="26"/>
          <w:rtl/>
        </w:rPr>
        <w:t xml:space="preserve"> نظام ترخيص وحصص </w:t>
      </w:r>
      <w:r w:rsidR="008B12C1">
        <w:rPr>
          <w:rFonts w:hint="cs"/>
          <w:sz w:val="26"/>
          <w:szCs w:val="26"/>
          <w:rtl/>
        </w:rPr>
        <w:t>للمواد</w:t>
      </w:r>
      <w:r w:rsidRPr="00C57836">
        <w:rPr>
          <w:sz w:val="26"/>
          <w:szCs w:val="26"/>
          <w:rtl/>
        </w:rPr>
        <w:t xml:space="preserve"> الهيدروفلوروكربون</w:t>
      </w:r>
      <w:r w:rsidR="008B12C1">
        <w:rPr>
          <w:rFonts w:hint="cs"/>
          <w:sz w:val="26"/>
          <w:szCs w:val="26"/>
          <w:rtl/>
        </w:rPr>
        <w:t>ية</w:t>
      </w:r>
      <w:r w:rsidRPr="00C57836">
        <w:rPr>
          <w:sz w:val="26"/>
          <w:szCs w:val="26"/>
          <w:rtl/>
        </w:rPr>
        <w:t xml:space="preserve">. كما أشارت اللجنة إلى اعتماد قانون تغير المناخ، الذي يعزز الإطار التنظيمي للسيطرة على المواد المستنفدة للأوزون وغازات الدفيئة المفلورة، وأقرت بأن الحكومة </w:t>
      </w:r>
      <w:r w:rsidR="008B12C1">
        <w:rPr>
          <w:rFonts w:hint="cs"/>
          <w:sz w:val="26"/>
          <w:szCs w:val="26"/>
          <w:rtl/>
        </w:rPr>
        <w:t>قدمت</w:t>
      </w:r>
      <w:r w:rsidRPr="00C57836">
        <w:rPr>
          <w:sz w:val="26"/>
          <w:szCs w:val="26"/>
          <w:rtl/>
        </w:rPr>
        <w:t xml:space="preserve"> تدريبًا شاملًا </w:t>
      </w:r>
      <w:r w:rsidR="008B12C1">
        <w:rPr>
          <w:rFonts w:hint="cs"/>
          <w:sz w:val="26"/>
          <w:szCs w:val="26"/>
          <w:rtl/>
        </w:rPr>
        <w:t>لضباط</w:t>
      </w:r>
      <w:r w:rsidRPr="00C57836">
        <w:rPr>
          <w:sz w:val="26"/>
          <w:szCs w:val="26"/>
          <w:rtl/>
        </w:rPr>
        <w:t xml:space="preserve"> الجمارك وفنيي التبريد. </w:t>
      </w:r>
      <w:r w:rsidR="008B12C1">
        <w:rPr>
          <w:rFonts w:hint="cs"/>
          <w:sz w:val="26"/>
          <w:szCs w:val="26"/>
          <w:rtl/>
        </w:rPr>
        <w:t>وأقرت</w:t>
      </w:r>
      <w:r w:rsidR="008B12C1">
        <w:rPr>
          <w:sz w:val="26"/>
          <w:szCs w:val="26"/>
          <w:rtl/>
        </w:rPr>
        <w:t xml:space="preserve"> بجهود حكومة الجبل الأسود</w:t>
      </w:r>
      <w:r w:rsidR="008B12C1">
        <w:rPr>
          <w:rFonts w:hint="cs"/>
          <w:sz w:val="26"/>
          <w:szCs w:val="26"/>
          <w:rtl/>
        </w:rPr>
        <w:t>، لذلك تأمل،</w:t>
      </w:r>
      <w:r w:rsidRPr="00C57836">
        <w:rPr>
          <w:sz w:val="26"/>
          <w:szCs w:val="26"/>
          <w:rtl/>
        </w:rPr>
        <w:t xml:space="preserve"> </w:t>
      </w:r>
      <w:r w:rsidR="008B12C1" w:rsidRPr="00C57836">
        <w:rPr>
          <w:sz w:val="26"/>
          <w:szCs w:val="26"/>
          <w:rtl/>
        </w:rPr>
        <w:t xml:space="preserve">خلال السنوات الثلاث المقبلة، </w:t>
      </w:r>
      <w:r w:rsidR="008B12C1">
        <w:rPr>
          <w:sz w:val="26"/>
          <w:szCs w:val="26"/>
          <w:rtl/>
        </w:rPr>
        <w:t>أن تواصل الحكومة</w:t>
      </w:r>
      <w:r w:rsidRPr="00C57836">
        <w:rPr>
          <w:sz w:val="26"/>
          <w:szCs w:val="26"/>
          <w:rtl/>
        </w:rPr>
        <w:t xml:space="preserve"> تنفيذ </w:t>
      </w:r>
      <w:r w:rsidR="008B12C1">
        <w:rPr>
          <w:sz w:val="26"/>
          <w:szCs w:val="26"/>
          <w:rtl/>
        </w:rPr>
        <w:t xml:space="preserve">الأنشطة بنجاح </w:t>
      </w:r>
      <w:r w:rsidR="008B12C1">
        <w:rPr>
          <w:rFonts w:hint="cs"/>
          <w:sz w:val="26"/>
          <w:szCs w:val="26"/>
          <w:rtl/>
        </w:rPr>
        <w:t>من أجل ا</w:t>
      </w:r>
      <w:r w:rsidRPr="00C57836">
        <w:rPr>
          <w:sz w:val="26"/>
          <w:szCs w:val="26"/>
          <w:rtl/>
        </w:rPr>
        <w:t>لحفاظ على الامتثال لتدابير السيطرة المنصوص عليها في بروتوكول مونتريال و</w:t>
      </w:r>
      <w:r w:rsidR="008B12C1">
        <w:rPr>
          <w:rFonts w:hint="cs"/>
          <w:sz w:val="26"/>
          <w:szCs w:val="26"/>
          <w:rtl/>
        </w:rPr>
        <w:t>في اتفاقها لخطة تنفيذ تعديل كيغالي</w:t>
      </w:r>
      <w:r w:rsidRPr="00C57836">
        <w:rPr>
          <w:sz w:val="26"/>
          <w:szCs w:val="26"/>
          <w:rtl/>
        </w:rPr>
        <w:t>.</w:t>
      </w:r>
    </w:p>
    <w:p w14:paraId="24F2741C" w14:textId="77777777" w:rsidR="009D107F" w:rsidRPr="00E94BCA" w:rsidRDefault="009D107F" w:rsidP="00E94BCA">
      <w:pPr>
        <w:bidi/>
        <w:jc w:val="left"/>
        <w:rPr>
          <w:sz w:val="26"/>
          <w:szCs w:val="26"/>
          <w:rtl/>
          <w:lang w:val="en-US" w:bidi="ar-SA"/>
        </w:rPr>
      </w:pPr>
      <w:r w:rsidRPr="00C57836">
        <w:rPr>
          <w:b/>
          <w:bCs/>
          <w:sz w:val="26"/>
          <w:szCs w:val="26"/>
          <w:rtl/>
        </w:rPr>
        <w:t>مقدونيا الشمالية</w:t>
      </w:r>
    </w:p>
    <w:p w14:paraId="24F2741D" w14:textId="77777777" w:rsidR="009D107F" w:rsidRPr="00C57836" w:rsidRDefault="009D107F" w:rsidP="00B33A34">
      <w:pPr>
        <w:pStyle w:val="Heading1"/>
        <w:numPr>
          <w:ilvl w:val="0"/>
          <w:numId w:val="26"/>
        </w:numPr>
        <w:bidi/>
        <w:spacing w:before="240"/>
        <w:rPr>
          <w:sz w:val="26"/>
          <w:szCs w:val="26"/>
          <w:rtl/>
        </w:rPr>
      </w:pPr>
      <w:r w:rsidRPr="00C57836">
        <w:rPr>
          <w:sz w:val="26"/>
          <w:szCs w:val="26"/>
          <w:rtl/>
        </w:rPr>
        <w:t xml:space="preserve">استعرضت اللجنة التنفيذية التقرير المقدم مع طلب </w:t>
      </w:r>
      <w:r w:rsidR="00E94BCA">
        <w:rPr>
          <w:rFonts w:hint="cs"/>
          <w:sz w:val="26"/>
          <w:szCs w:val="26"/>
          <w:rtl/>
        </w:rPr>
        <w:t>ل</w:t>
      </w:r>
      <w:r w:rsidR="00E94BCA" w:rsidRPr="00C57836">
        <w:rPr>
          <w:sz w:val="26"/>
          <w:szCs w:val="26"/>
          <w:rtl/>
        </w:rPr>
        <w:t>مشروع</w:t>
      </w:r>
      <w:r w:rsidR="00E94BCA" w:rsidRPr="00620776">
        <w:rPr>
          <w:rFonts w:hint="cs"/>
          <w:sz w:val="26"/>
          <w:szCs w:val="26"/>
          <w:rtl/>
        </w:rPr>
        <w:t xml:space="preserve"> </w:t>
      </w:r>
      <w:r w:rsidR="00E94BCA" w:rsidRPr="00C57836">
        <w:rPr>
          <w:sz w:val="26"/>
          <w:szCs w:val="26"/>
          <w:rtl/>
        </w:rPr>
        <w:t xml:space="preserve">تجديد </w:t>
      </w:r>
      <w:r w:rsidR="00E94BCA">
        <w:rPr>
          <w:rFonts w:hint="cs"/>
          <w:sz w:val="26"/>
          <w:szCs w:val="26"/>
          <w:rtl/>
        </w:rPr>
        <w:t>ال</w:t>
      </w:r>
      <w:r w:rsidR="00E94BCA">
        <w:rPr>
          <w:sz w:val="26"/>
          <w:szCs w:val="26"/>
          <w:rtl/>
        </w:rPr>
        <w:t>تعزيز المؤسس</w:t>
      </w:r>
      <w:r w:rsidR="00E94BCA">
        <w:rPr>
          <w:rFonts w:hint="cs"/>
          <w:sz w:val="26"/>
          <w:szCs w:val="26"/>
          <w:rtl/>
        </w:rPr>
        <w:t>ي</w:t>
      </w:r>
      <w:r w:rsidR="00E94BCA" w:rsidRPr="00C57836">
        <w:rPr>
          <w:sz w:val="26"/>
          <w:szCs w:val="26"/>
          <w:rtl/>
        </w:rPr>
        <w:t xml:space="preserve"> </w:t>
      </w:r>
      <w:r w:rsidR="00E94BCA">
        <w:rPr>
          <w:rFonts w:hint="cs"/>
          <w:sz w:val="26"/>
          <w:szCs w:val="26"/>
          <w:rtl/>
        </w:rPr>
        <w:t>ل</w:t>
      </w:r>
      <w:r w:rsidRPr="00C57836">
        <w:rPr>
          <w:sz w:val="26"/>
          <w:szCs w:val="26"/>
          <w:rtl/>
        </w:rPr>
        <w:t xml:space="preserve">مقدونيا الشمالية (المرحلة التاسعة)، وأشادت بتقديم مقدونيا الشمالية بيانات المادة 7 لعام 2024 وبيانات البرنامج القطري لعام 2025 إلى أمانتي الأوزون والصندوق على التوالي، مما يدل على امتثالها لالتزاماتها </w:t>
      </w:r>
      <w:r w:rsidR="00E94BCA">
        <w:rPr>
          <w:rFonts w:hint="cs"/>
          <w:sz w:val="26"/>
          <w:szCs w:val="26"/>
          <w:rtl/>
        </w:rPr>
        <w:t>المحددة في</w:t>
      </w:r>
      <w:r w:rsidRPr="00C57836">
        <w:rPr>
          <w:sz w:val="26"/>
          <w:szCs w:val="26"/>
          <w:rtl/>
        </w:rPr>
        <w:t xml:space="preserve"> بروتوكول مونتريال. كما أشارت اللجنة إلى جهود مقدونيا الشمالية الرامية إلى دعم </w:t>
      </w:r>
      <w:r w:rsidR="00801476">
        <w:rPr>
          <w:rFonts w:hint="cs"/>
          <w:sz w:val="26"/>
          <w:szCs w:val="26"/>
          <w:rtl/>
        </w:rPr>
        <w:t>إزالة استهلاك ا</w:t>
      </w:r>
      <w:r w:rsidR="00E94BCA">
        <w:rPr>
          <w:rFonts w:hint="cs"/>
          <w:sz w:val="26"/>
          <w:szCs w:val="26"/>
          <w:rtl/>
        </w:rPr>
        <w:t>لمواد</w:t>
      </w:r>
      <w:r w:rsidRPr="00C57836">
        <w:rPr>
          <w:sz w:val="26"/>
          <w:szCs w:val="26"/>
          <w:rtl/>
        </w:rPr>
        <w:t xml:space="preserve"> الهيدروكلوروفلوروكربون</w:t>
      </w:r>
      <w:r w:rsidR="00801476">
        <w:rPr>
          <w:rFonts w:hint="cs"/>
          <w:sz w:val="26"/>
          <w:szCs w:val="26"/>
          <w:rtl/>
        </w:rPr>
        <w:t xml:space="preserve">ية </w:t>
      </w:r>
      <w:r w:rsidRPr="00C57836">
        <w:rPr>
          <w:sz w:val="26"/>
          <w:szCs w:val="26"/>
          <w:rtl/>
        </w:rPr>
        <w:t xml:space="preserve">والشروع في </w:t>
      </w:r>
      <w:r w:rsidR="00801476">
        <w:rPr>
          <w:rFonts w:hint="cs"/>
          <w:sz w:val="26"/>
          <w:szCs w:val="26"/>
          <w:rtl/>
        </w:rPr>
        <w:t>التحفيض التدريجي</w:t>
      </w:r>
      <w:r w:rsidR="00801476" w:rsidRPr="00801476">
        <w:rPr>
          <w:sz w:val="26"/>
          <w:szCs w:val="26"/>
          <w:rtl/>
        </w:rPr>
        <w:t xml:space="preserve"> </w:t>
      </w:r>
      <w:r w:rsidR="00801476">
        <w:rPr>
          <w:rFonts w:hint="cs"/>
          <w:sz w:val="26"/>
          <w:szCs w:val="26"/>
          <w:rtl/>
        </w:rPr>
        <w:t>ل</w:t>
      </w:r>
      <w:r w:rsidR="00801476" w:rsidRPr="00C57836">
        <w:rPr>
          <w:sz w:val="26"/>
          <w:szCs w:val="26"/>
          <w:rtl/>
        </w:rPr>
        <w:t>استهلاك</w:t>
      </w:r>
      <w:r w:rsidR="00801476">
        <w:rPr>
          <w:rFonts w:hint="cs"/>
          <w:sz w:val="26"/>
          <w:szCs w:val="26"/>
          <w:rtl/>
        </w:rPr>
        <w:t xml:space="preserve"> المواد</w:t>
      </w:r>
      <w:r w:rsidRPr="00C57836">
        <w:rPr>
          <w:sz w:val="26"/>
          <w:szCs w:val="26"/>
          <w:rtl/>
        </w:rPr>
        <w:t xml:space="preserve"> الهيدروفلوروكربون</w:t>
      </w:r>
      <w:r w:rsidR="00801476">
        <w:rPr>
          <w:rFonts w:hint="cs"/>
          <w:sz w:val="26"/>
          <w:szCs w:val="26"/>
          <w:rtl/>
        </w:rPr>
        <w:t>ية</w:t>
      </w:r>
      <w:r w:rsidRPr="00C57836">
        <w:rPr>
          <w:sz w:val="26"/>
          <w:szCs w:val="26"/>
          <w:rtl/>
        </w:rPr>
        <w:t xml:space="preserve">، بما في ذلك اعتماد مرسوم تقييد استيراد </w:t>
      </w:r>
      <w:r w:rsidR="00801476">
        <w:rPr>
          <w:rFonts w:hint="cs"/>
          <w:sz w:val="26"/>
          <w:szCs w:val="26"/>
          <w:rtl/>
        </w:rPr>
        <w:t>المواد</w:t>
      </w:r>
      <w:r w:rsidR="00801476" w:rsidRPr="00C57836">
        <w:rPr>
          <w:sz w:val="26"/>
          <w:szCs w:val="26"/>
          <w:rtl/>
        </w:rPr>
        <w:t xml:space="preserve"> الهيدروفلوروكربون</w:t>
      </w:r>
      <w:r w:rsidR="00801476">
        <w:rPr>
          <w:rFonts w:hint="cs"/>
          <w:sz w:val="26"/>
          <w:szCs w:val="26"/>
          <w:rtl/>
        </w:rPr>
        <w:t>ية</w:t>
      </w:r>
      <w:r w:rsidR="00801476" w:rsidRPr="00C57836">
        <w:rPr>
          <w:sz w:val="26"/>
          <w:szCs w:val="26"/>
          <w:rtl/>
        </w:rPr>
        <w:t xml:space="preserve"> </w:t>
      </w:r>
      <w:r w:rsidRPr="00C57836">
        <w:rPr>
          <w:sz w:val="26"/>
          <w:szCs w:val="26"/>
          <w:rtl/>
        </w:rPr>
        <w:t>في عام 2024، وتطبيق ن</w:t>
      </w:r>
      <w:r w:rsidR="00801476">
        <w:rPr>
          <w:sz w:val="26"/>
          <w:szCs w:val="26"/>
          <w:rtl/>
        </w:rPr>
        <w:t xml:space="preserve">ظام الترخيص والحصص المدعوم من </w:t>
      </w:r>
      <w:r w:rsidRPr="00C57836">
        <w:rPr>
          <w:sz w:val="26"/>
          <w:szCs w:val="26"/>
          <w:rtl/>
        </w:rPr>
        <w:t>منصة التصدير والاستيراد</w:t>
      </w:r>
      <w:r w:rsidR="00801476" w:rsidRPr="00801476">
        <w:rPr>
          <w:sz w:val="26"/>
          <w:szCs w:val="26"/>
          <w:rtl/>
        </w:rPr>
        <w:t xml:space="preserve"> </w:t>
      </w:r>
      <w:r w:rsidR="00801476" w:rsidRPr="00C57836">
        <w:rPr>
          <w:sz w:val="26"/>
          <w:szCs w:val="26"/>
          <w:rtl/>
        </w:rPr>
        <w:t>الإلكترونية</w:t>
      </w:r>
      <w:r w:rsidRPr="00C57836">
        <w:rPr>
          <w:sz w:val="26"/>
          <w:szCs w:val="26"/>
          <w:rtl/>
        </w:rPr>
        <w:t xml:space="preserve">. وأشارت اللجنة أيضاً إلى </w:t>
      </w:r>
      <w:r w:rsidR="00801476">
        <w:rPr>
          <w:rFonts w:hint="cs"/>
          <w:sz w:val="26"/>
          <w:szCs w:val="26"/>
          <w:rtl/>
        </w:rPr>
        <w:t>وضع</w:t>
      </w:r>
      <w:r w:rsidR="00801476">
        <w:rPr>
          <w:sz w:val="26"/>
          <w:szCs w:val="26"/>
          <w:rtl/>
        </w:rPr>
        <w:t xml:space="preserve"> تدابير </w:t>
      </w:r>
      <w:r w:rsidRPr="00C57836">
        <w:rPr>
          <w:sz w:val="26"/>
          <w:szCs w:val="26"/>
          <w:rtl/>
        </w:rPr>
        <w:t xml:space="preserve">تنظيمية، </w:t>
      </w:r>
      <w:r w:rsidR="00801476">
        <w:rPr>
          <w:rFonts w:hint="cs"/>
          <w:sz w:val="26"/>
          <w:szCs w:val="26"/>
          <w:rtl/>
        </w:rPr>
        <w:t>تشمل</w:t>
      </w:r>
      <w:r w:rsidRPr="00C57836">
        <w:rPr>
          <w:sz w:val="26"/>
          <w:szCs w:val="26"/>
          <w:rtl/>
        </w:rPr>
        <w:t xml:space="preserve"> مسودات قواعد الإبلاغ وأنظمة كشف التسرب وإدارة المواد الخاضعة للرقابة، </w:t>
      </w:r>
      <w:r w:rsidR="00801476">
        <w:rPr>
          <w:rFonts w:hint="cs"/>
          <w:sz w:val="26"/>
          <w:szCs w:val="26"/>
          <w:rtl/>
        </w:rPr>
        <w:t>وكذلك</w:t>
      </w:r>
      <w:r w:rsidRPr="00C57836">
        <w:rPr>
          <w:sz w:val="26"/>
          <w:szCs w:val="26"/>
          <w:rtl/>
        </w:rPr>
        <w:t xml:space="preserve"> تعزيز التعاون مع سلطات الجمارك والتفتيش البيئي. وأشارت اللجنة كذلك إلى الجهود المتواصلة التي تبذلها مقدونيا الشمالية لضمان دقة البيانات وتقديمها في الوقت المناسب من خلال نظام </w:t>
      </w:r>
      <w:r w:rsidRPr="00C57836">
        <w:rPr>
          <w:sz w:val="26"/>
          <w:szCs w:val="26"/>
          <w:rtl/>
        </w:rPr>
        <w:lastRenderedPageBreak/>
        <w:t>الرصد والتحقق</w:t>
      </w:r>
      <w:r w:rsidR="00801476">
        <w:rPr>
          <w:rFonts w:hint="cs"/>
          <w:sz w:val="26"/>
          <w:szCs w:val="26"/>
          <w:rtl/>
        </w:rPr>
        <w:t xml:space="preserve"> الخاص بها</w:t>
      </w:r>
      <w:r w:rsidRPr="00C57836">
        <w:rPr>
          <w:sz w:val="26"/>
          <w:szCs w:val="26"/>
          <w:rtl/>
        </w:rPr>
        <w:t xml:space="preserve">، والتنسيق مع الجهات المعنية، بما في ذلك التواصل مع قطاع </w:t>
      </w:r>
      <w:r w:rsidR="00801476">
        <w:rPr>
          <w:rFonts w:hint="cs"/>
          <w:sz w:val="26"/>
          <w:szCs w:val="26"/>
          <w:rtl/>
        </w:rPr>
        <w:t>التبريد وتكييف الهواء</w:t>
      </w:r>
      <w:r w:rsidRPr="00C57836">
        <w:rPr>
          <w:sz w:val="26"/>
          <w:szCs w:val="26"/>
          <w:rtl/>
        </w:rPr>
        <w:t xml:space="preserve">، والتعاون بين المؤسسات من خلال اللجنة الوطنية لإدارة المواد الكيميائية والنفايات. </w:t>
      </w:r>
      <w:r w:rsidR="00B33A34">
        <w:rPr>
          <w:rFonts w:hint="cs"/>
          <w:sz w:val="26"/>
          <w:szCs w:val="26"/>
          <w:rtl/>
        </w:rPr>
        <w:t>وأقرت</w:t>
      </w:r>
      <w:r w:rsidRPr="00C57836">
        <w:rPr>
          <w:sz w:val="26"/>
          <w:szCs w:val="26"/>
          <w:rtl/>
        </w:rPr>
        <w:t xml:space="preserve"> اللجنة بجهود </w:t>
      </w:r>
      <w:r w:rsidR="00B33A34">
        <w:rPr>
          <w:sz w:val="26"/>
          <w:szCs w:val="26"/>
          <w:rtl/>
        </w:rPr>
        <w:t>حكومة مقدونيا الشمالية</w:t>
      </w:r>
      <w:r w:rsidRPr="00C57836">
        <w:rPr>
          <w:sz w:val="26"/>
          <w:szCs w:val="26"/>
          <w:rtl/>
        </w:rPr>
        <w:t xml:space="preserve"> وأعربت عن أملها في أن</w:t>
      </w:r>
      <w:r w:rsidR="00B33A34">
        <w:rPr>
          <w:rFonts w:hint="cs"/>
          <w:sz w:val="26"/>
          <w:szCs w:val="26"/>
          <w:rtl/>
        </w:rPr>
        <w:t>،</w:t>
      </w:r>
      <w:r w:rsidR="00B33A34" w:rsidRPr="00B33A34">
        <w:rPr>
          <w:sz w:val="26"/>
          <w:szCs w:val="26"/>
          <w:rtl/>
        </w:rPr>
        <w:t xml:space="preserve"> </w:t>
      </w:r>
      <w:r w:rsidR="00B33A34" w:rsidRPr="00C57836">
        <w:rPr>
          <w:sz w:val="26"/>
          <w:szCs w:val="26"/>
          <w:rtl/>
        </w:rPr>
        <w:t>خلال السنوات الثلاث المقبلة</w:t>
      </w:r>
      <w:r w:rsidR="00B33A34">
        <w:rPr>
          <w:rFonts w:hint="cs"/>
          <w:sz w:val="26"/>
          <w:szCs w:val="26"/>
          <w:rtl/>
        </w:rPr>
        <w:t>،</w:t>
      </w:r>
      <w:r w:rsidR="00B33A34">
        <w:rPr>
          <w:sz w:val="26"/>
          <w:szCs w:val="26"/>
          <w:rtl/>
        </w:rPr>
        <w:t xml:space="preserve"> تواصل الحكومة</w:t>
      </w:r>
      <w:r w:rsidRPr="00C57836">
        <w:rPr>
          <w:sz w:val="26"/>
          <w:szCs w:val="26"/>
          <w:rtl/>
        </w:rPr>
        <w:t xml:space="preserve"> تنفيذ الأنشطة بنجاح للحفاظ على الامتثال لتدابير الرقابة المنصوص عليها في بروتوكول مونتريال وتعديل كيغالي الخاص به.</w:t>
      </w:r>
    </w:p>
    <w:p w14:paraId="24F2741E" w14:textId="77777777" w:rsidR="009D107F" w:rsidRPr="002731CA" w:rsidRDefault="009D107F" w:rsidP="009D107F">
      <w:pPr>
        <w:spacing w:before="240" w:after="240"/>
        <w:jc w:val="center"/>
        <w:rPr>
          <w:rt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D107F" w:rsidRPr="002731CA" w14:paraId="24F27424" w14:textId="77777777" w:rsidTr="0052138E">
        <w:tc>
          <w:tcPr>
            <w:tcW w:w="1871" w:type="dxa"/>
          </w:tcPr>
          <w:p w14:paraId="24F2741F" w14:textId="77777777" w:rsidR="009D107F" w:rsidRPr="002731CA" w:rsidRDefault="009D107F" w:rsidP="0052138E">
            <w:pPr>
              <w:rPr>
                <w:rtl/>
              </w:rPr>
            </w:pPr>
          </w:p>
        </w:tc>
        <w:tc>
          <w:tcPr>
            <w:tcW w:w="1872" w:type="dxa"/>
          </w:tcPr>
          <w:p w14:paraId="24F27420" w14:textId="77777777" w:rsidR="009D107F" w:rsidRPr="002731CA" w:rsidRDefault="009D107F" w:rsidP="0052138E">
            <w:pPr>
              <w:rPr>
                <w:rtl/>
              </w:rPr>
            </w:pPr>
          </w:p>
        </w:tc>
        <w:tc>
          <w:tcPr>
            <w:tcW w:w="1872" w:type="dxa"/>
            <w:tcBorders>
              <w:bottom w:val="single" w:sz="4" w:space="0" w:color="auto"/>
            </w:tcBorders>
          </w:tcPr>
          <w:p w14:paraId="24F27421" w14:textId="77777777" w:rsidR="009D107F" w:rsidRPr="002731CA" w:rsidRDefault="009D107F" w:rsidP="0052138E">
            <w:pPr>
              <w:rPr>
                <w:rtl/>
              </w:rPr>
            </w:pPr>
          </w:p>
        </w:tc>
        <w:tc>
          <w:tcPr>
            <w:tcW w:w="1872" w:type="dxa"/>
          </w:tcPr>
          <w:p w14:paraId="24F27422" w14:textId="77777777" w:rsidR="009D107F" w:rsidRPr="002731CA" w:rsidRDefault="009D107F" w:rsidP="0052138E">
            <w:pPr>
              <w:rPr>
                <w:rtl/>
              </w:rPr>
            </w:pPr>
          </w:p>
        </w:tc>
        <w:tc>
          <w:tcPr>
            <w:tcW w:w="1873" w:type="dxa"/>
          </w:tcPr>
          <w:p w14:paraId="24F27423" w14:textId="77777777" w:rsidR="009D107F" w:rsidRPr="002731CA" w:rsidRDefault="009D107F" w:rsidP="0052138E">
            <w:pPr>
              <w:rPr>
                <w:rtl/>
              </w:rPr>
            </w:pPr>
          </w:p>
        </w:tc>
      </w:tr>
    </w:tbl>
    <w:p w14:paraId="24F27425" w14:textId="77777777" w:rsidR="009D107F" w:rsidRPr="002731CA" w:rsidRDefault="009D107F" w:rsidP="009D107F">
      <w:pPr>
        <w:jc w:val="center"/>
        <w:rPr>
          <w:rtl/>
        </w:rPr>
      </w:pPr>
    </w:p>
    <w:p w14:paraId="09AF4511" w14:textId="77777777" w:rsidR="00BE19CC" w:rsidRDefault="00BE19CC">
      <w:pPr>
        <w:pStyle w:val="StyleHeader4Para4Left0Firstline0"/>
        <w:numPr>
          <w:ilvl w:val="0"/>
          <w:numId w:val="0"/>
        </w:numPr>
      </w:pPr>
    </w:p>
    <w:p w14:paraId="2D9DD398" w14:textId="77777777" w:rsidR="00D13BA4" w:rsidRDefault="00D13BA4">
      <w:pPr>
        <w:pStyle w:val="StyleHeader4Para4Left0Firstline0"/>
        <w:numPr>
          <w:ilvl w:val="0"/>
          <w:numId w:val="0"/>
        </w:numPr>
      </w:pPr>
    </w:p>
    <w:p w14:paraId="24F27442" w14:textId="77777777" w:rsidR="007E5D09" w:rsidRDefault="007E5D09" w:rsidP="00BE19CC">
      <w:pPr>
        <w:pStyle w:val="StyleHeader4Para4Left0Firstline0"/>
        <w:numPr>
          <w:ilvl w:val="0"/>
          <w:numId w:val="0"/>
        </w:numPr>
        <w:rPr>
          <w:rtl/>
          <w:lang w:val="en-CA"/>
        </w:rPr>
      </w:pPr>
    </w:p>
    <w:sectPr w:rsidR="007E5D09">
      <w:headerReference w:type="even" r:id="rId24"/>
      <w:head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1B9BE" w14:textId="77777777" w:rsidR="00323843" w:rsidRDefault="00323843">
      <w:r>
        <w:separator/>
      </w:r>
    </w:p>
  </w:endnote>
  <w:endnote w:type="continuationSeparator" w:id="0">
    <w:p w14:paraId="09C91B17" w14:textId="77777777" w:rsidR="00323843" w:rsidRDefault="00323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Univers Bold">
    <w:altName w:val="Arial"/>
    <w:panose1 w:val="00000000000000000000"/>
    <w:charset w:val="00"/>
    <w:family w:val="swiss"/>
    <w:notTrueType/>
    <w:pitch w:val="default"/>
    <w:sig w:usb0="00000003" w:usb1="00000000" w:usb2="00000000" w:usb3="00000000" w:csb0="00000001"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27451" w14:textId="77777777" w:rsidR="00C57836" w:rsidRDefault="00C57836">
    <w:pPr>
      <w:pStyle w:val="Footer"/>
      <w:jc w:val="center"/>
    </w:pPr>
    <w:r>
      <w:rPr>
        <w:rStyle w:val="PageNumber"/>
      </w:rPr>
      <w:fldChar w:fldCharType="begin"/>
    </w:r>
    <w:r>
      <w:rPr>
        <w:rStyle w:val="PageNumber"/>
      </w:rPr>
      <w:instrText xml:space="preserve"> PAGE </w:instrText>
    </w:r>
    <w:r>
      <w:rPr>
        <w:rStyle w:val="PageNumber"/>
      </w:rPr>
      <w:fldChar w:fldCharType="separate"/>
    </w:r>
    <w:r w:rsidR="006538FF">
      <w:rPr>
        <w:rStyle w:val="PageNumber"/>
        <w:noProof/>
      </w:rPr>
      <w:t>14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27452" w14:textId="77777777" w:rsidR="00C57836" w:rsidRDefault="00C57836">
    <w:pPr>
      <w:jc w:val="center"/>
    </w:pPr>
    <w:r>
      <w:rPr>
        <w:rStyle w:val="PageNumber"/>
      </w:rPr>
      <w:fldChar w:fldCharType="begin"/>
    </w:r>
    <w:r>
      <w:rPr>
        <w:rStyle w:val="PageNumber"/>
      </w:rPr>
      <w:instrText xml:space="preserve"> PAGE </w:instrText>
    </w:r>
    <w:r>
      <w:rPr>
        <w:rStyle w:val="PageNumber"/>
      </w:rPr>
      <w:fldChar w:fldCharType="separate"/>
    </w:r>
    <w:r w:rsidR="006538FF">
      <w:rPr>
        <w:rStyle w:val="PageNumber"/>
        <w:noProof/>
      </w:rPr>
      <w:t>13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27454" w14:textId="77777777" w:rsidR="00C57836" w:rsidRDefault="00C57836" w:rsidP="00072348">
    <w:pPr>
      <w:pBdr>
        <w:top w:val="single" w:sz="4" w:space="2" w:color="auto"/>
        <w:left w:val="single" w:sz="4" w:space="0" w:color="auto"/>
        <w:bottom w:val="single" w:sz="4" w:space="1" w:color="auto"/>
        <w:right w:val="single" w:sz="4" w:space="0" w:color="auto"/>
      </w:pBdr>
      <w:bidi/>
      <w:spacing w:after="60"/>
      <w:jc w:val="center"/>
      <w:textAlignment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4F27455" w14:textId="77777777" w:rsidR="00C57836" w:rsidRDefault="00C57836" w:rsidP="00072348">
    <w:pPr>
      <w:pBdr>
        <w:top w:val="single" w:sz="4" w:space="2" w:color="auto"/>
        <w:left w:val="single" w:sz="4" w:space="0" w:color="auto"/>
        <w:bottom w:val="single" w:sz="4" w:space="1" w:color="auto"/>
        <w:right w:val="single" w:sz="4" w:space="0" w:color="auto"/>
      </w:pBdr>
      <w:bidi/>
      <w:jc w:val="center"/>
      <w:textAlignment w:val="center"/>
      <w:rPr>
        <w:rFonts w:cs="Arabic Transparent"/>
        <w:lang w:val="en-US"/>
      </w:rPr>
    </w:pPr>
    <w:r>
      <w:rPr>
        <w:rFonts w:cs="Arabic Transparent" w:hint="cs"/>
        <w:rtl/>
      </w:rPr>
      <w:t>قد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2745C" w14:textId="77777777" w:rsidR="00C57836" w:rsidRDefault="00C57836">
    <w:pPr>
      <w:jc w:val="center"/>
    </w:pPr>
    <w:r>
      <w:fldChar w:fldCharType="begin"/>
    </w:r>
    <w:r>
      <w:instrText xml:space="preserve"> PAGE </w:instrText>
    </w:r>
    <w:r>
      <w:fldChar w:fldCharType="separate"/>
    </w:r>
    <w:r w:rsidR="006538FF">
      <w:rPr>
        <w:noProof/>
      </w:rPr>
      <w:t>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2745D" w14:textId="77777777" w:rsidR="00C57836" w:rsidRDefault="00C57836">
    <w:pPr>
      <w:jc w:val="center"/>
    </w:pPr>
    <w:r>
      <w:fldChar w:fldCharType="begin"/>
    </w:r>
    <w:r>
      <w:instrText xml:space="preserve"> PAGE </w:instrText>
    </w:r>
    <w:r>
      <w:fldChar w:fldCharType="separate"/>
    </w:r>
    <w:r w:rsidR="006538FF">
      <w:rPr>
        <w:noProof/>
      </w:rPr>
      <w:t>9</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24F27461" w14:textId="77777777" w:rsidR="00C57836" w:rsidRDefault="00C57836">
        <w:pPr>
          <w:pStyle w:val="Footer"/>
          <w:jc w:val="center"/>
        </w:pPr>
        <w:r>
          <w:fldChar w:fldCharType="begin"/>
        </w:r>
        <w:r>
          <w:instrText xml:space="preserve"> PAGE   \* MERGEFORMAT </w:instrText>
        </w:r>
        <w:r>
          <w:fldChar w:fldCharType="separate"/>
        </w:r>
        <w:r w:rsidR="006538FF">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E2949" w14:textId="77777777" w:rsidR="00323843" w:rsidRDefault="00323843" w:rsidP="001C0D0E">
      <w:pPr>
        <w:jc w:val="right"/>
      </w:pPr>
      <w:r>
        <w:separator/>
      </w:r>
    </w:p>
  </w:footnote>
  <w:footnote w:type="continuationSeparator" w:id="0">
    <w:p w14:paraId="19A5F60F" w14:textId="77777777" w:rsidR="00323843" w:rsidRDefault="00323843">
      <w:r>
        <w:continuationSeparator/>
      </w:r>
    </w:p>
  </w:footnote>
  <w:footnote w:id="1">
    <w:p w14:paraId="24F27462" w14:textId="77777777" w:rsidR="00C57836" w:rsidRDefault="00C57836" w:rsidP="00A00469">
      <w:pPr>
        <w:pStyle w:val="FootnoteText"/>
        <w:bidi/>
        <w:ind w:right="100"/>
        <w:jc w:val="left"/>
        <w:rPr>
          <w:lang w:val="fr-CH"/>
        </w:rPr>
      </w:pPr>
      <w:r w:rsidRPr="001A24C6">
        <w:rPr>
          <w:rStyle w:val="FootnoteReference"/>
        </w:rPr>
        <w:footnoteRef/>
      </w:r>
      <w:r>
        <w:rPr>
          <w:rFonts w:hint="cs"/>
          <w:rtl/>
          <w:lang w:val="fr-CH"/>
        </w:rPr>
        <w:t xml:space="preserve"> الوثيقة </w:t>
      </w:r>
      <w:r>
        <w:t>UNEP/OzL.Pro/ExCom/98/1</w:t>
      </w:r>
    </w:p>
    <w:p w14:paraId="24F27463" w14:textId="77777777" w:rsidR="00C57836" w:rsidRPr="00564224" w:rsidRDefault="00C57836" w:rsidP="00393115">
      <w:pPr>
        <w:pStyle w:val="FootnoteText"/>
        <w:rPr>
          <w:lang w:val="fr-CH"/>
        </w:rPr>
      </w:pPr>
    </w:p>
  </w:footnote>
  <w:footnote w:id="2">
    <w:p w14:paraId="24F27464" w14:textId="77777777" w:rsidR="00C57836" w:rsidRPr="0014014F" w:rsidRDefault="00C57836" w:rsidP="00DD1A1C">
      <w:pPr>
        <w:pStyle w:val="FootnoteText"/>
        <w:bidi/>
        <w:rPr>
          <w:sz w:val="18"/>
          <w:szCs w:val="18"/>
          <w:lang w:val="en-US" w:bidi="ar-SA"/>
        </w:rPr>
      </w:pPr>
      <w:r>
        <w:rPr>
          <w:rStyle w:val="FootnoteReference"/>
        </w:rPr>
        <w:footnoteRef/>
      </w:r>
      <w:r>
        <w:rPr>
          <w:rtl/>
        </w:rPr>
        <w:t xml:space="preserve"> </w:t>
      </w:r>
      <w:r w:rsidRPr="0014014F">
        <w:rPr>
          <w:sz w:val="18"/>
          <w:szCs w:val="18"/>
          <w:rtl/>
          <w:lang w:val="en-US"/>
        </w:rPr>
        <w:t>يشار</w:t>
      </w:r>
      <w:r w:rsidRPr="0014014F">
        <w:rPr>
          <w:sz w:val="18"/>
          <w:szCs w:val="18"/>
          <w:lang w:val="en-US"/>
        </w:rPr>
        <w:t xml:space="preserve"> </w:t>
      </w:r>
      <w:r w:rsidRPr="0014014F">
        <w:rPr>
          <w:sz w:val="18"/>
          <w:szCs w:val="18"/>
          <w:rtl/>
          <w:lang w:val="en-US"/>
        </w:rPr>
        <w:t>إلى</w:t>
      </w:r>
      <w:r w:rsidRPr="0014014F">
        <w:rPr>
          <w:sz w:val="18"/>
          <w:szCs w:val="18"/>
          <w:lang w:val="en-US"/>
        </w:rPr>
        <w:t xml:space="preserve"> </w:t>
      </w:r>
      <w:r w:rsidRPr="0014014F">
        <w:rPr>
          <w:sz w:val="18"/>
          <w:szCs w:val="18"/>
          <w:rtl/>
          <w:lang w:val="en-US"/>
        </w:rPr>
        <w:t>ذلك</w:t>
      </w:r>
      <w:r w:rsidRPr="0014014F">
        <w:rPr>
          <w:sz w:val="18"/>
          <w:szCs w:val="18"/>
          <w:lang w:val="en-US"/>
        </w:rPr>
        <w:t xml:space="preserve"> </w:t>
      </w:r>
      <w:r w:rsidRPr="0014014F">
        <w:rPr>
          <w:sz w:val="18"/>
          <w:szCs w:val="18"/>
          <w:rtl/>
          <w:lang w:val="en-US"/>
        </w:rPr>
        <w:t>هنا</w:t>
      </w:r>
      <w:r w:rsidRPr="0014014F">
        <w:rPr>
          <w:sz w:val="18"/>
          <w:szCs w:val="18"/>
          <w:lang w:val="en-US"/>
        </w:rPr>
        <w:t xml:space="preserve"> </w:t>
      </w:r>
      <w:r w:rsidRPr="0014014F">
        <w:rPr>
          <w:sz w:val="18"/>
          <w:szCs w:val="18"/>
          <w:rtl/>
          <w:lang w:val="en-US"/>
        </w:rPr>
        <w:t>باسم</w:t>
      </w:r>
      <w:r w:rsidRPr="0014014F">
        <w:rPr>
          <w:sz w:val="18"/>
          <w:szCs w:val="18"/>
          <w:lang w:val="en-US"/>
        </w:rPr>
        <w:t xml:space="preserve"> </w:t>
      </w:r>
      <w:r w:rsidRPr="0014014F">
        <w:rPr>
          <w:sz w:val="18"/>
          <w:szCs w:val="18"/>
          <w:rtl/>
          <w:lang w:val="en-US"/>
        </w:rPr>
        <w:t>التحضير</w:t>
      </w:r>
      <w:r w:rsidRPr="0014014F">
        <w:rPr>
          <w:sz w:val="18"/>
          <w:szCs w:val="18"/>
          <w:lang w:val="en-US"/>
        </w:rPr>
        <w:t xml:space="preserve"> </w:t>
      </w:r>
      <w:r w:rsidRPr="0014014F">
        <w:rPr>
          <w:sz w:val="18"/>
          <w:szCs w:val="18"/>
          <w:rtl/>
          <w:lang w:val="en-US"/>
        </w:rPr>
        <w:t>لمشروع</w:t>
      </w:r>
      <w:r w:rsidRPr="0014014F">
        <w:rPr>
          <w:sz w:val="18"/>
          <w:szCs w:val="18"/>
          <w:lang w:val="en-US"/>
        </w:rPr>
        <w:t xml:space="preserve"> </w:t>
      </w:r>
      <w:r w:rsidRPr="0014014F">
        <w:rPr>
          <w:sz w:val="18"/>
          <w:szCs w:val="18"/>
          <w:rtl/>
          <w:lang w:val="en-US"/>
        </w:rPr>
        <w:t>تجريبي</w:t>
      </w:r>
      <w:r w:rsidRPr="0014014F">
        <w:rPr>
          <w:sz w:val="18"/>
          <w:szCs w:val="18"/>
          <w:lang w:val="en-US"/>
        </w:rPr>
        <w:t xml:space="preserve"> </w:t>
      </w:r>
      <w:r w:rsidRPr="0014014F">
        <w:rPr>
          <w:sz w:val="18"/>
          <w:szCs w:val="18"/>
          <w:rtl/>
          <w:lang w:val="en-US"/>
        </w:rPr>
        <w:t>للحفاظ</w:t>
      </w:r>
      <w:r w:rsidRPr="0014014F">
        <w:rPr>
          <w:sz w:val="18"/>
          <w:szCs w:val="18"/>
          <w:lang w:val="en-US"/>
        </w:rPr>
        <w:t xml:space="preserve"> </w:t>
      </w:r>
      <w:r w:rsidRPr="0014014F">
        <w:rPr>
          <w:sz w:val="18"/>
          <w:szCs w:val="18"/>
          <w:rtl/>
          <w:lang w:val="en-US"/>
        </w:rPr>
        <w:t>على</w:t>
      </w:r>
      <w:r w:rsidR="00DD1A1C" w:rsidRPr="00DD1A1C">
        <w:rPr>
          <w:sz w:val="18"/>
          <w:szCs w:val="18"/>
          <w:rtl/>
          <w:lang w:val="en-US"/>
        </w:rPr>
        <w:t xml:space="preserve"> </w:t>
      </w:r>
      <w:r w:rsidR="00DD1A1C" w:rsidRPr="0014014F">
        <w:rPr>
          <w:sz w:val="18"/>
          <w:szCs w:val="18"/>
          <w:rtl/>
          <w:lang w:val="en-US"/>
        </w:rPr>
        <w:t>و</w:t>
      </w:r>
      <w:r w:rsidR="00DD1A1C" w:rsidRPr="0014014F">
        <w:rPr>
          <w:sz w:val="18"/>
          <w:szCs w:val="18"/>
          <w:lang w:val="en-US"/>
        </w:rPr>
        <w:t>/</w:t>
      </w:r>
      <w:r w:rsidR="00DD1A1C" w:rsidRPr="0014014F">
        <w:rPr>
          <w:sz w:val="18"/>
          <w:szCs w:val="18"/>
          <w:rtl/>
          <w:lang w:val="en-US"/>
        </w:rPr>
        <w:t>أو</w:t>
      </w:r>
      <w:r w:rsidR="00DD1A1C" w:rsidRPr="0014014F">
        <w:rPr>
          <w:sz w:val="18"/>
          <w:szCs w:val="18"/>
          <w:lang w:val="en-US"/>
        </w:rPr>
        <w:t xml:space="preserve"> </w:t>
      </w:r>
      <w:r w:rsidR="00DD1A1C">
        <w:rPr>
          <w:sz w:val="18"/>
          <w:szCs w:val="18"/>
          <w:rtl/>
          <w:lang w:val="en-US"/>
        </w:rPr>
        <w:t>تحسين</w:t>
      </w:r>
      <w:r w:rsidRPr="0014014F">
        <w:rPr>
          <w:sz w:val="18"/>
          <w:szCs w:val="18"/>
          <w:lang w:val="en-US"/>
        </w:rPr>
        <w:t xml:space="preserve"> </w:t>
      </w:r>
      <w:r w:rsidRPr="0014014F">
        <w:rPr>
          <w:sz w:val="18"/>
          <w:szCs w:val="18"/>
          <w:rtl/>
          <w:lang w:val="en-US"/>
        </w:rPr>
        <w:t>كفاءة</w:t>
      </w:r>
      <w:r w:rsidRPr="0014014F">
        <w:rPr>
          <w:sz w:val="18"/>
          <w:szCs w:val="18"/>
          <w:lang w:val="en-US"/>
        </w:rPr>
        <w:t xml:space="preserve"> </w:t>
      </w:r>
      <w:r w:rsidRPr="0014014F">
        <w:rPr>
          <w:sz w:val="18"/>
          <w:szCs w:val="18"/>
          <w:rtl/>
          <w:lang w:val="en-US"/>
        </w:rPr>
        <w:t>الطاقة</w:t>
      </w:r>
      <w:r w:rsidRPr="0014014F">
        <w:rPr>
          <w:sz w:val="18"/>
          <w:szCs w:val="18"/>
          <w:lang w:val="en-US"/>
        </w:rPr>
        <w:t xml:space="preserve"> </w:t>
      </w:r>
    </w:p>
  </w:footnote>
  <w:footnote w:id="3">
    <w:p w14:paraId="24F27465" w14:textId="77777777" w:rsidR="00C57836" w:rsidRDefault="00EC66EE" w:rsidP="00167539">
      <w:pPr>
        <w:pStyle w:val="FootnoteText"/>
        <w:bidi/>
        <w:rPr>
          <w:rtl/>
        </w:rPr>
      </w:pPr>
      <w:r>
        <w:t xml:space="preserve"> </w:t>
      </w:r>
      <w:r w:rsidR="00C57836">
        <w:rPr>
          <w:rStyle w:val="FootnoteReference"/>
        </w:rPr>
        <w:footnoteRef/>
      </w:r>
      <w:r w:rsidR="00C57836">
        <w:rPr>
          <w:rtl/>
        </w:rPr>
        <w:t xml:space="preserve">القرار 91/63: (ب) </w:t>
      </w:r>
      <w:r>
        <w:rPr>
          <w:rFonts w:hint="cs"/>
          <w:rtl/>
        </w:rPr>
        <w:t>أن توافق</w:t>
      </w:r>
      <w:r w:rsidR="00C57836">
        <w:rPr>
          <w:rtl/>
        </w:rPr>
        <w:t xml:space="preserve"> على الصيغة المعدلة للتقارير النهائية وطلبات تمديد تمويل </w:t>
      </w:r>
      <w:r>
        <w:rPr>
          <w:rFonts w:hint="cs"/>
          <w:rtl/>
        </w:rPr>
        <w:t>التعزيز المؤسسي</w:t>
      </w:r>
      <w:r w:rsidR="00C57836">
        <w:rPr>
          <w:rtl/>
        </w:rPr>
        <w:t xml:space="preserve"> ومؤشرات الأداء المقابلة؛ و(ج) </w:t>
      </w:r>
      <w:r>
        <w:rPr>
          <w:rFonts w:hint="cs"/>
          <w:rtl/>
        </w:rPr>
        <w:t>أن تطلب من</w:t>
      </w:r>
      <w:r w:rsidR="00C57836">
        <w:rPr>
          <w:rtl/>
        </w:rPr>
        <w:t xml:space="preserve"> </w:t>
      </w:r>
      <w:r>
        <w:rPr>
          <w:rFonts w:hint="cs"/>
          <w:rtl/>
        </w:rPr>
        <w:t>بلدان</w:t>
      </w:r>
      <w:r w:rsidR="00C57836">
        <w:rPr>
          <w:rtl/>
        </w:rPr>
        <w:t xml:space="preserve"> المادة 5، من خلال</w:t>
      </w:r>
      <w:r>
        <w:rPr>
          <w:rtl/>
        </w:rPr>
        <w:t xml:space="preserve"> الوكالات الثنائية والتنفيذية، </w:t>
      </w:r>
      <w:r>
        <w:rPr>
          <w:rFonts w:hint="cs"/>
          <w:rtl/>
        </w:rPr>
        <w:t xml:space="preserve">أن تستخدم </w:t>
      </w:r>
      <w:r w:rsidR="00C57836">
        <w:rPr>
          <w:rtl/>
        </w:rPr>
        <w:t xml:space="preserve">الصيغة المعدلة المشار إليها في الفقرة الفرعية (ب) أعلاه لجميع طلبات تجديد </w:t>
      </w:r>
      <w:r>
        <w:rPr>
          <w:rFonts w:hint="cs"/>
          <w:rtl/>
        </w:rPr>
        <w:t>التعزيز المؤسسي</w:t>
      </w:r>
      <w:r w:rsidR="00167539">
        <w:rPr>
          <w:rtl/>
        </w:rPr>
        <w:t xml:space="preserve"> اعتبارًا من </w:t>
      </w:r>
      <w:r w:rsidR="00167539">
        <w:rPr>
          <w:rFonts w:hint="cs"/>
          <w:rtl/>
        </w:rPr>
        <w:t xml:space="preserve">أول </w:t>
      </w:r>
      <w:r w:rsidR="00C57836">
        <w:rPr>
          <w:rtl/>
        </w:rPr>
        <w:t>اجتماع للجنة التنفيذية في عام 2023.</w:t>
      </w:r>
    </w:p>
  </w:footnote>
  <w:footnote w:id="4">
    <w:p w14:paraId="24F27466" w14:textId="77777777" w:rsidR="00C57836" w:rsidRPr="00310FF4" w:rsidRDefault="00310FF4" w:rsidP="00310FF4">
      <w:pPr>
        <w:pStyle w:val="FootnoteText"/>
        <w:bidi/>
        <w:rPr>
          <w:rtl/>
        </w:rPr>
      </w:pPr>
      <w:r>
        <w:rPr>
          <w:lang w:val="en-US"/>
        </w:rPr>
        <w:t xml:space="preserve"> </w:t>
      </w:r>
      <w:r w:rsidR="00C57836">
        <w:rPr>
          <w:rStyle w:val="FootnoteReference"/>
        </w:rPr>
        <w:footnoteRef/>
      </w:r>
      <w:r w:rsidR="00C57836" w:rsidRPr="00BA1333">
        <w:rPr>
          <w:rtl/>
        </w:rPr>
        <w:t xml:space="preserve">الوثيقة </w:t>
      </w:r>
      <w:r w:rsidRPr="00BA1333">
        <w:t>UNEP/OzL.Pro/ExCom/9</w:t>
      </w:r>
      <w:r>
        <w:t>8</w:t>
      </w:r>
      <w:r w:rsidRPr="00BA1333">
        <w:t>/</w:t>
      </w:r>
      <w:r>
        <w:t>15</w:t>
      </w:r>
    </w:p>
  </w:footnote>
  <w:footnote w:id="5">
    <w:p w14:paraId="24F27467" w14:textId="77777777" w:rsidR="00C57836" w:rsidRPr="00E601DC" w:rsidRDefault="00310FF4" w:rsidP="003135C8">
      <w:pPr>
        <w:pStyle w:val="FootnoteText"/>
        <w:bidi/>
        <w:rPr>
          <w:lang w:val="en-US"/>
        </w:rPr>
      </w:pPr>
      <w:r>
        <w:rPr>
          <w:lang w:val="en-US"/>
        </w:rPr>
        <w:t xml:space="preserve"> </w:t>
      </w:r>
      <w:r w:rsidR="00C57836">
        <w:rPr>
          <w:rStyle w:val="FootnoteReference"/>
        </w:rPr>
        <w:footnoteRef/>
      </w:r>
      <w:r w:rsidR="00C57836">
        <w:rPr>
          <w:rtl/>
        </w:rPr>
        <w:t xml:space="preserve">طُلب من الأمانة أن تقدم، في الاجتماع الأول من كل عام، قائمة تمثل 20 في المائة من البلدان التي لديها خط أساس لاستهلاك </w:t>
      </w:r>
      <w:r w:rsidR="003135C8">
        <w:rPr>
          <w:rFonts w:hint="cs"/>
          <w:rtl/>
        </w:rPr>
        <w:t>المواد</w:t>
      </w:r>
      <w:r w:rsidR="00C57836">
        <w:rPr>
          <w:rtl/>
        </w:rPr>
        <w:t xml:space="preserve"> الهيدروكلوروفلوروكربون</w:t>
      </w:r>
      <w:r w:rsidR="003135C8">
        <w:rPr>
          <w:rFonts w:hint="cs"/>
          <w:rtl/>
        </w:rPr>
        <w:t>ية</w:t>
      </w:r>
      <w:r w:rsidR="003135C8">
        <w:rPr>
          <w:rtl/>
        </w:rPr>
        <w:t xml:space="preserve"> يصل إلى 360 طن متري</w:t>
      </w:r>
      <w:r w:rsidR="00C57836">
        <w:rPr>
          <w:rtl/>
        </w:rPr>
        <w:t xml:space="preserve">، ولديها خطة </w:t>
      </w:r>
      <w:r w:rsidR="003135C8">
        <w:rPr>
          <w:rFonts w:hint="cs"/>
          <w:rtl/>
        </w:rPr>
        <w:t>إدارة إزالة المواد</w:t>
      </w:r>
      <w:r w:rsidR="00C57836" w:rsidRPr="005D6DDD">
        <w:rPr>
          <w:rtl/>
        </w:rPr>
        <w:t xml:space="preserve"> الهيدروكلوروفلوروكربون</w:t>
      </w:r>
      <w:r w:rsidR="003135C8">
        <w:rPr>
          <w:rFonts w:hint="cs"/>
          <w:rtl/>
        </w:rPr>
        <w:t xml:space="preserve">ية </w:t>
      </w:r>
      <w:r w:rsidR="003135C8">
        <w:rPr>
          <w:rtl/>
        </w:rPr>
        <w:t>معتمدة</w:t>
      </w:r>
      <w:r w:rsidR="00C57836" w:rsidRPr="005D6DDD">
        <w:rPr>
          <w:rtl/>
        </w:rPr>
        <w:t xml:space="preserve">، </w:t>
      </w:r>
      <w:r w:rsidR="003135C8">
        <w:rPr>
          <w:rFonts w:hint="cs"/>
          <w:rtl/>
        </w:rPr>
        <w:t>لاعتماد</w:t>
      </w:r>
      <w:r w:rsidR="00C57836" w:rsidRPr="005D6DDD">
        <w:rPr>
          <w:rtl/>
        </w:rPr>
        <w:t xml:space="preserve"> </w:t>
      </w:r>
      <w:r w:rsidR="003135C8">
        <w:rPr>
          <w:rtl/>
        </w:rPr>
        <w:t>تمويل</w:t>
      </w:r>
      <w:r w:rsidR="003135C8">
        <w:rPr>
          <w:rFonts w:hint="cs"/>
          <w:rtl/>
        </w:rPr>
        <w:t xml:space="preserve"> لهم</w:t>
      </w:r>
      <w:r w:rsidR="00C57836" w:rsidRPr="005D6DDD">
        <w:rPr>
          <w:rtl/>
        </w:rPr>
        <w:t xml:space="preserve"> لأغراض التحق</w:t>
      </w:r>
      <w:r w:rsidR="003135C8">
        <w:rPr>
          <w:rtl/>
        </w:rPr>
        <w:t>ق من امتثال تلك البلدان لاتفاق</w:t>
      </w:r>
      <w:r w:rsidR="00C57836" w:rsidRPr="005D6DDD">
        <w:rPr>
          <w:rtl/>
        </w:rPr>
        <w:t xml:space="preserve"> </w:t>
      </w:r>
      <w:r w:rsidR="003135C8">
        <w:rPr>
          <w:rtl/>
        </w:rPr>
        <w:t xml:space="preserve">خطة </w:t>
      </w:r>
      <w:r w:rsidR="003135C8">
        <w:rPr>
          <w:rFonts w:hint="cs"/>
          <w:rtl/>
        </w:rPr>
        <w:t>إدارة إزالة المواد</w:t>
      </w:r>
      <w:r w:rsidR="003135C8" w:rsidRPr="005D6DDD">
        <w:rPr>
          <w:rtl/>
        </w:rPr>
        <w:t xml:space="preserve"> الهيدروكلوروفلوروكربون</w:t>
      </w:r>
      <w:r w:rsidR="003135C8">
        <w:rPr>
          <w:rFonts w:hint="cs"/>
          <w:rtl/>
        </w:rPr>
        <w:t xml:space="preserve">ية </w:t>
      </w:r>
      <w:r w:rsidR="00C57836" w:rsidRPr="005D6DDD">
        <w:rPr>
          <w:rtl/>
        </w:rPr>
        <w:t>لتلك السنة.</w:t>
      </w:r>
    </w:p>
  </w:footnote>
  <w:footnote w:id="6">
    <w:p w14:paraId="24F27468" w14:textId="77777777" w:rsidR="00C57836" w:rsidRDefault="003135C8" w:rsidP="0004744F">
      <w:pPr>
        <w:pStyle w:val="FootnoteText"/>
        <w:bidi/>
        <w:rPr>
          <w:rtl/>
        </w:rPr>
      </w:pPr>
      <w:r>
        <w:rPr>
          <w:lang w:val="en-US"/>
        </w:rPr>
        <w:t xml:space="preserve"> </w:t>
      </w:r>
      <w:r w:rsidR="00C57836">
        <w:rPr>
          <w:rStyle w:val="FootnoteReference"/>
        </w:rPr>
        <w:footnoteRef/>
      </w:r>
      <w:r w:rsidR="00C57836">
        <w:rPr>
          <w:rtl/>
        </w:rPr>
        <w:t xml:space="preserve">طُلب من الأمانة أن تقدم، في الاجتماع الأول من كل عام، قائمة </w:t>
      </w:r>
      <w:r>
        <w:rPr>
          <w:rFonts w:hint="cs"/>
          <w:rtl/>
        </w:rPr>
        <w:t>بالبلدان</w:t>
      </w:r>
      <w:r w:rsidR="00C57836">
        <w:rPr>
          <w:rtl/>
        </w:rPr>
        <w:t xml:space="preserve"> التي يبلغ متوسط استهلاكها </w:t>
      </w:r>
      <w:r>
        <w:rPr>
          <w:rFonts w:hint="cs"/>
          <w:rtl/>
        </w:rPr>
        <w:t>للمواد</w:t>
      </w:r>
      <w:r w:rsidR="00C57836">
        <w:rPr>
          <w:rtl/>
        </w:rPr>
        <w:t xml:space="preserve"> الهيدروفلور</w:t>
      </w:r>
      <w:r>
        <w:rPr>
          <w:rFonts w:hint="cs"/>
          <w:rtl/>
        </w:rPr>
        <w:t>وكربون</w:t>
      </w:r>
      <w:r>
        <w:rPr>
          <w:rtl/>
        </w:rPr>
        <w:t>ية في قطاع الخدم</w:t>
      </w:r>
      <w:r>
        <w:rPr>
          <w:rFonts w:hint="cs"/>
          <w:rtl/>
        </w:rPr>
        <w:t>ة</w:t>
      </w:r>
      <w:r>
        <w:rPr>
          <w:rtl/>
        </w:rPr>
        <w:t xml:space="preserve">، في </w:t>
      </w:r>
      <w:r w:rsidR="00C57836">
        <w:rPr>
          <w:rtl/>
        </w:rPr>
        <w:t>سنوات</w:t>
      </w:r>
      <w:r>
        <w:rPr>
          <w:rFonts w:hint="cs"/>
          <w:rtl/>
        </w:rPr>
        <w:t xml:space="preserve"> خط</w:t>
      </w:r>
      <w:r w:rsidR="00C57836">
        <w:rPr>
          <w:rtl/>
        </w:rPr>
        <w:t xml:space="preserve"> الأساس</w:t>
      </w:r>
      <w:r>
        <w:rPr>
          <w:rtl/>
        </w:rPr>
        <w:t xml:space="preserve"> 360 طن متري</w:t>
      </w:r>
      <w:r w:rsidR="00C57836">
        <w:rPr>
          <w:rtl/>
        </w:rPr>
        <w:t xml:space="preserve"> أو أقل، والتي حددت </w:t>
      </w:r>
      <w:r>
        <w:rPr>
          <w:rFonts w:hint="cs"/>
          <w:rtl/>
        </w:rPr>
        <w:t>شريحة</w:t>
      </w:r>
      <w:r w:rsidR="00C57836">
        <w:rPr>
          <w:rtl/>
        </w:rPr>
        <w:t xml:space="preserve"> من خططها </w:t>
      </w:r>
      <w:r>
        <w:rPr>
          <w:rFonts w:hint="cs"/>
          <w:rtl/>
        </w:rPr>
        <w:t>لتنفي</w:t>
      </w:r>
      <w:r>
        <w:rPr>
          <w:rFonts w:hint="eastAsia"/>
          <w:rtl/>
        </w:rPr>
        <w:t>ذ</w:t>
      </w:r>
      <w:r>
        <w:rPr>
          <w:rFonts w:hint="cs"/>
          <w:rtl/>
        </w:rPr>
        <w:t xml:space="preserve"> تعديل كيغالي </w:t>
      </w:r>
      <w:r w:rsidR="00C57836" w:rsidRPr="00934170">
        <w:rPr>
          <w:rtl/>
        </w:rPr>
        <w:t xml:space="preserve">خلال العام التالي، والتي لم تتلق تمويلًا </w:t>
      </w:r>
      <w:r>
        <w:rPr>
          <w:rFonts w:hint="cs"/>
          <w:rtl/>
        </w:rPr>
        <w:t>سابقا</w:t>
      </w:r>
      <w:r>
        <w:rPr>
          <w:rtl/>
        </w:rPr>
        <w:t xml:space="preserve"> لإجراء </w:t>
      </w:r>
      <w:r>
        <w:rPr>
          <w:rFonts w:hint="cs"/>
          <w:rtl/>
        </w:rPr>
        <w:t xml:space="preserve">عمليات التحقق </w:t>
      </w:r>
      <w:r>
        <w:rPr>
          <w:rtl/>
        </w:rPr>
        <w:t>هذه</w:t>
      </w:r>
      <w:r w:rsidR="00C57836" w:rsidRPr="00934170">
        <w:rPr>
          <w:rtl/>
        </w:rPr>
        <w:t xml:space="preserve">، وأن تشمل أيضًا تلك </w:t>
      </w:r>
      <w:r w:rsidR="0004744F">
        <w:rPr>
          <w:rFonts w:hint="cs"/>
          <w:rtl/>
        </w:rPr>
        <w:t>البلدان</w:t>
      </w:r>
      <w:r w:rsidR="00C57836" w:rsidRPr="00934170">
        <w:rPr>
          <w:rtl/>
        </w:rPr>
        <w:t xml:space="preserve"> التي يبلغ متوسط استهلاكها </w:t>
      </w:r>
      <w:r w:rsidR="0004744F">
        <w:rPr>
          <w:rFonts w:hint="cs"/>
          <w:rtl/>
        </w:rPr>
        <w:t>للمواد</w:t>
      </w:r>
      <w:r w:rsidR="0004744F">
        <w:rPr>
          <w:rtl/>
        </w:rPr>
        <w:t xml:space="preserve"> الهيدروفلور</w:t>
      </w:r>
      <w:r w:rsidR="0004744F">
        <w:rPr>
          <w:rFonts w:hint="cs"/>
          <w:rtl/>
        </w:rPr>
        <w:t>وكربون</w:t>
      </w:r>
      <w:r w:rsidR="0004744F">
        <w:rPr>
          <w:rtl/>
        </w:rPr>
        <w:t>ية في قطاع الخدم</w:t>
      </w:r>
      <w:r w:rsidR="0004744F">
        <w:rPr>
          <w:rFonts w:hint="cs"/>
          <w:rtl/>
        </w:rPr>
        <w:t>ة</w:t>
      </w:r>
      <w:r w:rsidR="0004744F">
        <w:rPr>
          <w:rtl/>
        </w:rPr>
        <w:t xml:space="preserve">، في </w:t>
      </w:r>
      <w:r w:rsidR="00C57836" w:rsidRPr="00934170">
        <w:rPr>
          <w:rtl/>
        </w:rPr>
        <w:t>سنوات</w:t>
      </w:r>
      <w:r w:rsidR="0004744F">
        <w:rPr>
          <w:rFonts w:hint="cs"/>
          <w:rtl/>
        </w:rPr>
        <w:t xml:space="preserve"> خط</w:t>
      </w:r>
      <w:r w:rsidR="0004744F">
        <w:rPr>
          <w:rtl/>
        </w:rPr>
        <w:t xml:space="preserve"> الأساس</w:t>
      </w:r>
      <w:r w:rsidR="00C57836" w:rsidRPr="00934170">
        <w:rPr>
          <w:rtl/>
        </w:rPr>
        <w:t>،</w:t>
      </w:r>
      <w:r w:rsidR="0004744F">
        <w:rPr>
          <w:rtl/>
        </w:rPr>
        <w:t xml:space="preserve"> أكثر من 360 طن متري، </w:t>
      </w:r>
      <w:r w:rsidR="00C57836" w:rsidRPr="00934170">
        <w:rPr>
          <w:rtl/>
        </w:rPr>
        <w:t xml:space="preserve">التي اختارت أن يتم تمويلها </w:t>
      </w:r>
      <w:r w:rsidR="0004744F">
        <w:rPr>
          <w:rFonts w:hint="cs"/>
          <w:rtl/>
        </w:rPr>
        <w:t>كبلدان</w:t>
      </w:r>
      <w:r w:rsidR="00C57836" w:rsidRPr="00934170">
        <w:rPr>
          <w:rtl/>
        </w:rPr>
        <w:t xml:space="preserve"> </w:t>
      </w:r>
      <w:r w:rsidR="0004744F">
        <w:rPr>
          <w:rFonts w:hint="cs"/>
          <w:rtl/>
        </w:rPr>
        <w:t>ذات حجم استهلاك منخفض</w:t>
      </w:r>
      <w:r w:rsidR="00C57836">
        <w:rPr>
          <w:rtl/>
        </w:rPr>
        <w:t xml:space="preserve">، </w:t>
      </w:r>
      <w:r w:rsidR="0004744F">
        <w:rPr>
          <w:rFonts w:hint="cs"/>
          <w:rtl/>
        </w:rPr>
        <w:t>وفقا</w:t>
      </w:r>
      <w:r w:rsidR="0004744F">
        <w:rPr>
          <w:rtl/>
        </w:rPr>
        <w:t xml:space="preserve"> </w:t>
      </w:r>
      <w:r w:rsidR="0004744F">
        <w:rPr>
          <w:rFonts w:hint="cs"/>
          <w:rtl/>
        </w:rPr>
        <w:t>ل</w:t>
      </w:r>
      <w:r w:rsidR="00C57836">
        <w:rPr>
          <w:rtl/>
        </w:rPr>
        <w:t>لقرار 92/36</w:t>
      </w:r>
      <w:r w:rsidR="0004744F">
        <w:rPr>
          <w:rFonts w:hint="cs"/>
          <w:rtl/>
        </w:rPr>
        <w:t xml:space="preserve"> </w:t>
      </w:r>
      <w:r w:rsidR="00C57836">
        <w:rPr>
          <w:rtl/>
        </w:rPr>
        <w:t>(ج).</w:t>
      </w:r>
    </w:p>
  </w:footnote>
  <w:footnote w:id="7">
    <w:p w14:paraId="24F27469" w14:textId="77777777" w:rsidR="00C57836" w:rsidRPr="0053042D" w:rsidRDefault="00C57836" w:rsidP="00817DAF">
      <w:pPr>
        <w:pStyle w:val="FootnoteText"/>
        <w:bidi/>
        <w:rPr>
          <w:lang w:val="en-US"/>
        </w:rPr>
      </w:pPr>
      <w:r>
        <w:rPr>
          <w:rStyle w:val="FootnoteReference"/>
        </w:rPr>
        <w:footnoteRef/>
      </w:r>
      <w:r w:rsidR="00817DAF">
        <w:rPr>
          <w:rFonts w:hint="cs"/>
          <w:rtl/>
        </w:rPr>
        <w:t xml:space="preserve"> </w:t>
      </w:r>
      <w:r>
        <w:rPr>
          <w:rtl/>
        </w:rPr>
        <w:t xml:space="preserve">للحفاظ على مستوى الأموال </w:t>
      </w:r>
      <w:r w:rsidR="00817DAF">
        <w:rPr>
          <w:rFonts w:hint="cs"/>
          <w:rtl/>
        </w:rPr>
        <w:t>الموصي</w:t>
      </w:r>
      <w:r w:rsidR="00817DAF">
        <w:rPr>
          <w:rtl/>
        </w:rPr>
        <w:t xml:space="preserve"> به</w:t>
      </w:r>
      <w:r>
        <w:rPr>
          <w:rtl/>
        </w:rPr>
        <w:t xml:space="preserve"> للتحقق من استهلاك </w:t>
      </w:r>
      <w:r w:rsidR="00817DAF">
        <w:rPr>
          <w:rFonts w:hint="cs"/>
          <w:rtl/>
        </w:rPr>
        <w:t>المواد</w:t>
      </w:r>
      <w:r w:rsidR="00817DAF">
        <w:rPr>
          <w:rtl/>
        </w:rPr>
        <w:t xml:space="preserve"> الهيدروفلور</w:t>
      </w:r>
      <w:r w:rsidR="00817DAF">
        <w:rPr>
          <w:rFonts w:hint="cs"/>
          <w:rtl/>
        </w:rPr>
        <w:t>وكربون</w:t>
      </w:r>
      <w:r w:rsidR="00817DAF">
        <w:rPr>
          <w:rtl/>
        </w:rPr>
        <w:t xml:space="preserve">ية </w:t>
      </w:r>
      <w:r w:rsidR="00817DAF">
        <w:rPr>
          <w:rFonts w:hint="cs"/>
          <w:rtl/>
        </w:rPr>
        <w:t>للبلدان</w:t>
      </w:r>
      <w:r>
        <w:rPr>
          <w:rtl/>
        </w:rPr>
        <w:t xml:space="preserve"> التي يصل استهلاكها إلى 360 </w:t>
      </w:r>
      <w:r w:rsidR="00817DAF">
        <w:rPr>
          <w:rtl/>
        </w:rPr>
        <w:t xml:space="preserve">طن متري </w:t>
      </w:r>
      <w:r>
        <w:rPr>
          <w:rtl/>
        </w:rPr>
        <w:t xml:space="preserve">في </w:t>
      </w:r>
      <w:r w:rsidR="00817DAF" w:rsidRPr="00934170">
        <w:rPr>
          <w:rtl/>
        </w:rPr>
        <w:t>سنوات</w:t>
      </w:r>
      <w:r w:rsidR="00817DAF">
        <w:rPr>
          <w:rFonts w:hint="cs"/>
          <w:rtl/>
        </w:rPr>
        <w:t xml:space="preserve"> خط</w:t>
      </w:r>
      <w:r w:rsidR="00817DAF">
        <w:rPr>
          <w:rtl/>
        </w:rPr>
        <w:t xml:space="preserve"> الأساس</w:t>
      </w:r>
      <w:r>
        <w:rPr>
          <w:rtl/>
        </w:rPr>
        <w:t>، عند مستوى يصل إلى 30,000 دولار</w:t>
      </w:r>
      <w:r w:rsidR="00817DAF">
        <w:rPr>
          <w:rFonts w:hint="cs"/>
          <w:rtl/>
        </w:rPr>
        <w:t>ا</w:t>
      </w:r>
      <w:r>
        <w:rPr>
          <w:rtl/>
        </w:rPr>
        <w:t xml:space="preserve"> أمريكي</w:t>
      </w:r>
      <w:r w:rsidR="00817DAF">
        <w:rPr>
          <w:rFonts w:hint="cs"/>
          <w:rtl/>
        </w:rPr>
        <w:t>ا</w:t>
      </w:r>
      <w:r>
        <w:rPr>
          <w:rtl/>
        </w:rPr>
        <w:t>، أو 45,000 دولار</w:t>
      </w:r>
      <w:r w:rsidR="00817DAF">
        <w:rPr>
          <w:rFonts w:hint="cs"/>
          <w:rtl/>
        </w:rPr>
        <w:t>ا</w:t>
      </w:r>
      <w:r>
        <w:rPr>
          <w:rtl/>
        </w:rPr>
        <w:t xml:space="preserve"> أمريكي</w:t>
      </w:r>
      <w:r w:rsidR="00817DAF">
        <w:rPr>
          <w:rFonts w:hint="cs"/>
          <w:rtl/>
        </w:rPr>
        <w:t>ا</w:t>
      </w:r>
      <w:r>
        <w:rPr>
          <w:rtl/>
        </w:rPr>
        <w:t xml:space="preserve"> عند </w:t>
      </w:r>
      <w:r w:rsidR="00817DAF">
        <w:rPr>
          <w:rFonts w:hint="cs"/>
          <w:rtl/>
        </w:rPr>
        <w:t>ربطها</w:t>
      </w:r>
      <w:r>
        <w:rPr>
          <w:rtl/>
        </w:rPr>
        <w:t xml:space="preserve"> </w:t>
      </w:r>
      <w:r w:rsidR="00817DAF">
        <w:rPr>
          <w:rFonts w:hint="cs"/>
          <w:rtl/>
        </w:rPr>
        <w:t>ب</w:t>
      </w:r>
      <w:r>
        <w:rPr>
          <w:rtl/>
        </w:rPr>
        <w:t xml:space="preserve">التحقق من استهلاك </w:t>
      </w:r>
      <w:r w:rsidR="00817DAF">
        <w:rPr>
          <w:rFonts w:hint="cs"/>
          <w:rtl/>
        </w:rPr>
        <w:t>المواد</w:t>
      </w:r>
      <w:r>
        <w:rPr>
          <w:rtl/>
        </w:rPr>
        <w:t xml:space="preserve"> الهيدروكلوروفلوروكربون</w:t>
      </w:r>
      <w:r w:rsidR="00817DAF">
        <w:rPr>
          <w:rFonts w:hint="cs"/>
          <w:rtl/>
        </w:rPr>
        <w:t>ية</w:t>
      </w:r>
      <w:r>
        <w:rPr>
          <w:rtl/>
        </w:rPr>
        <w:t>.</w:t>
      </w:r>
    </w:p>
  </w:footnote>
  <w:footnote w:id="8">
    <w:p w14:paraId="24F2746A" w14:textId="77777777" w:rsidR="00C57836" w:rsidRPr="00650F88" w:rsidRDefault="00C57836" w:rsidP="0087557F">
      <w:pPr>
        <w:pStyle w:val="FootnoteText"/>
        <w:bidi/>
        <w:rPr>
          <w:lang w:val="en-US"/>
        </w:rPr>
      </w:pPr>
      <w:r w:rsidRPr="00FF7FEF">
        <w:rPr>
          <w:rStyle w:val="FootnoteReference"/>
        </w:rPr>
        <w:footnoteRef/>
      </w:r>
      <w:r w:rsidRPr="00FF7FEF">
        <w:rPr>
          <w:rtl/>
        </w:rPr>
        <w:t xml:space="preserve"> </w:t>
      </w:r>
      <w:r w:rsidR="0087557F">
        <w:rPr>
          <w:rFonts w:hint="cs"/>
          <w:rtl/>
          <w:lang w:val="en-US"/>
        </w:rPr>
        <w:t>شمل</w:t>
      </w:r>
      <w:r w:rsidRPr="00FF7FEF">
        <w:rPr>
          <w:lang w:val="en-US"/>
        </w:rPr>
        <w:t xml:space="preserve"> </w:t>
      </w:r>
      <w:r w:rsidRPr="00FF7FEF">
        <w:rPr>
          <w:rtl/>
          <w:lang w:val="en-US"/>
        </w:rPr>
        <w:t>الطلب</w:t>
      </w:r>
      <w:r w:rsidRPr="00FF7FEF">
        <w:rPr>
          <w:lang w:val="en-US"/>
        </w:rPr>
        <w:t xml:space="preserve"> </w:t>
      </w:r>
      <w:r w:rsidRPr="00FF7FEF">
        <w:rPr>
          <w:rtl/>
          <w:lang w:val="en-US"/>
        </w:rPr>
        <w:t>المقدم</w:t>
      </w:r>
      <w:r w:rsidRPr="00FF7FEF">
        <w:rPr>
          <w:lang w:val="en-US"/>
        </w:rPr>
        <w:t xml:space="preserve"> </w:t>
      </w:r>
      <w:r w:rsidRPr="00FF7FEF">
        <w:rPr>
          <w:rtl/>
          <w:lang w:val="en-US"/>
        </w:rPr>
        <w:t>طلبات</w:t>
      </w:r>
      <w:r w:rsidRPr="00FF7FEF">
        <w:rPr>
          <w:lang w:val="en-US"/>
        </w:rPr>
        <w:t xml:space="preserve"> </w:t>
      </w:r>
      <w:r w:rsidRPr="00FF7FEF">
        <w:rPr>
          <w:rtl/>
          <w:lang w:val="en-US"/>
        </w:rPr>
        <w:t>تمويل</w:t>
      </w:r>
      <w:r w:rsidRPr="00FF7FEF">
        <w:rPr>
          <w:lang w:val="en-US"/>
        </w:rPr>
        <w:t xml:space="preserve"> </w:t>
      </w:r>
      <w:r w:rsidRPr="00FF7FEF">
        <w:rPr>
          <w:rtl/>
          <w:lang w:val="en-US"/>
        </w:rPr>
        <w:t>لإعداد</w:t>
      </w:r>
      <w:r w:rsidRPr="00FF7FEF">
        <w:rPr>
          <w:lang w:val="en-US"/>
        </w:rPr>
        <w:t xml:space="preserve"> </w:t>
      </w:r>
      <w:r w:rsidRPr="00FF7FEF">
        <w:rPr>
          <w:rtl/>
          <w:lang w:val="en-US"/>
        </w:rPr>
        <w:t>مشاريع</w:t>
      </w:r>
      <w:r w:rsidRPr="00FF7FEF">
        <w:rPr>
          <w:lang w:val="en-US"/>
        </w:rPr>
        <w:t xml:space="preserve"> </w:t>
      </w:r>
      <w:r w:rsidRPr="00FF7FEF">
        <w:rPr>
          <w:rtl/>
          <w:lang w:val="en-US"/>
        </w:rPr>
        <w:t>لثماني</w:t>
      </w:r>
      <w:r w:rsidR="0087557F">
        <w:rPr>
          <w:rFonts w:hint="cs"/>
          <w:rtl/>
          <w:lang w:val="en-US"/>
        </w:rPr>
        <w:t>ة</w:t>
      </w:r>
      <w:r w:rsidRPr="00FF7FEF">
        <w:rPr>
          <w:lang w:val="en-US"/>
        </w:rPr>
        <w:t xml:space="preserve"> </w:t>
      </w:r>
      <w:r w:rsidR="0087557F">
        <w:rPr>
          <w:rFonts w:hint="cs"/>
          <w:rtl/>
          <w:lang w:val="en-US"/>
        </w:rPr>
        <w:t>بلدان</w:t>
      </w:r>
      <w:r w:rsidRPr="00FF7FEF">
        <w:rPr>
          <w:lang w:val="en-US"/>
        </w:rPr>
        <w:t xml:space="preserve">. </w:t>
      </w:r>
      <w:r w:rsidRPr="00FF7FEF">
        <w:rPr>
          <w:rtl/>
          <w:lang w:val="en-US"/>
        </w:rPr>
        <w:t>ومع</w:t>
      </w:r>
      <w:r w:rsidRPr="00FF7FEF">
        <w:rPr>
          <w:lang w:val="en-US"/>
        </w:rPr>
        <w:t xml:space="preserve"> </w:t>
      </w:r>
      <w:r w:rsidRPr="00FF7FEF">
        <w:rPr>
          <w:rtl/>
          <w:lang w:val="en-US"/>
        </w:rPr>
        <w:t>ذلك،</w:t>
      </w:r>
      <w:r w:rsidRPr="00FF7FEF">
        <w:rPr>
          <w:lang w:val="en-US"/>
        </w:rPr>
        <w:t xml:space="preserve"> </w:t>
      </w:r>
      <w:r w:rsidRPr="00FF7FEF">
        <w:rPr>
          <w:rtl/>
          <w:lang w:val="en-US"/>
        </w:rPr>
        <w:t>بعد</w:t>
      </w:r>
      <w:r w:rsidRPr="00FF7FEF">
        <w:rPr>
          <w:lang w:val="en-US"/>
        </w:rPr>
        <w:t xml:space="preserve"> </w:t>
      </w:r>
      <w:r w:rsidRPr="00FF7FEF">
        <w:rPr>
          <w:rtl/>
          <w:lang w:val="en-US"/>
        </w:rPr>
        <w:t>المناقشة،</w:t>
      </w:r>
      <w:r w:rsidRPr="00FF7FEF">
        <w:rPr>
          <w:lang w:val="en-US"/>
        </w:rPr>
        <w:t xml:space="preserve"> </w:t>
      </w:r>
      <w:r w:rsidRPr="00FF7FEF">
        <w:rPr>
          <w:rtl/>
          <w:lang w:val="en-US"/>
        </w:rPr>
        <w:t>تم</w:t>
      </w:r>
      <w:r w:rsidRPr="00FF7FEF">
        <w:rPr>
          <w:lang w:val="en-US"/>
        </w:rPr>
        <w:t xml:space="preserve"> </w:t>
      </w:r>
      <w:r w:rsidRPr="00FF7FEF">
        <w:rPr>
          <w:rtl/>
          <w:lang w:val="en-US"/>
        </w:rPr>
        <w:t>حذف</w:t>
      </w:r>
      <w:r w:rsidRPr="00FF7FEF">
        <w:rPr>
          <w:lang w:val="en-US"/>
        </w:rPr>
        <w:t xml:space="preserve"> </w:t>
      </w:r>
      <w:r w:rsidRPr="00FF7FEF">
        <w:rPr>
          <w:rtl/>
          <w:lang w:val="en-US"/>
        </w:rPr>
        <w:t>طلبين</w:t>
      </w:r>
      <w:r w:rsidRPr="00FF7FEF">
        <w:rPr>
          <w:lang w:val="en-US"/>
        </w:rPr>
        <w:t xml:space="preserve"> </w:t>
      </w:r>
      <w:r w:rsidRPr="00FF7FEF">
        <w:rPr>
          <w:rtl/>
          <w:lang w:val="en-US"/>
        </w:rPr>
        <w:t>يتعلقان</w:t>
      </w:r>
      <w:r w:rsidRPr="00FF7FEF">
        <w:rPr>
          <w:lang w:val="en-US"/>
        </w:rPr>
        <w:t xml:space="preserve"> </w:t>
      </w:r>
      <w:r w:rsidRPr="00FF7FEF">
        <w:rPr>
          <w:rtl/>
          <w:lang w:val="en-US"/>
        </w:rPr>
        <w:t>بكفاءة</w:t>
      </w:r>
      <w:r w:rsidRPr="00FF7FEF">
        <w:rPr>
          <w:lang w:val="en-US"/>
        </w:rPr>
        <w:t xml:space="preserve"> </w:t>
      </w:r>
      <w:r w:rsidRPr="00FF7FEF">
        <w:rPr>
          <w:rtl/>
          <w:lang w:val="en-US"/>
        </w:rPr>
        <w:t>الطاقة</w:t>
      </w:r>
      <w:r w:rsidRPr="00FF7FEF">
        <w:rPr>
          <w:lang w:val="en-US"/>
        </w:rPr>
        <w:t xml:space="preserve"> </w:t>
      </w:r>
      <w:r w:rsidRPr="00FF7FEF">
        <w:rPr>
          <w:rtl/>
          <w:lang w:val="en-US"/>
        </w:rPr>
        <w:t>في</w:t>
      </w:r>
      <w:r w:rsidRPr="00FF7FEF">
        <w:rPr>
          <w:lang w:val="en-US"/>
        </w:rPr>
        <w:t xml:space="preserve"> </w:t>
      </w:r>
      <w:r w:rsidRPr="00FF7FEF">
        <w:rPr>
          <w:rtl/>
          <w:lang w:val="en-US"/>
        </w:rPr>
        <w:t>مراكز</w:t>
      </w:r>
      <w:r w:rsidRPr="00FF7FEF">
        <w:rPr>
          <w:lang w:val="en-US"/>
        </w:rPr>
        <w:t xml:space="preserve"> </w:t>
      </w:r>
      <w:r w:rsidRPr="00FF7FEF">
        <w:rPr>
          <w:rtl/>
          <w:lang w:val="en-US"/>
        </w:rPr>
        <w:t>البيانات،</w:t>
      </w:r>
      <w:r w:rsidRPr="00FF7FEF">
        <w:rPr>
          <w:lang w:val="en-US"/>
        </w:rPr>
        <w:t xml:space="preserve"> </w:t>
      </w:r>
      <w:r w:rsidRPr="00FF7FEF">
        <w:rPr>
          <w:rtl/>
          <w:lang w:val="en-US"/>
        </w:rPr>
        <w:t>وطلب</w:t>
      </w:r>
      <w:r w:rsidRPr="00FF7FEF">
        <w:rPr>
          <w:lang w:val="en-US"/>
        </w:rPr>
        <w:t xml:space="preserve"> </w:t>
      </w:r>
      <w:r w:rsidRPr="00FF7FEF">
        <w:rPr>
          <w:rtl/>
          <w:lang w:val="en-US"/>
        </w:rPr>
        <w:t>واحد</w:t>
      </w:r>
      <w:r w:rsidRPr="00FF7FEF">
        <w:rPr>
          <w:lang w:val="en-US"/>
        </w:rPr>
        <w:t xml:space="preserve"> </w:t>
      </w:r>
      <w:r w:rsidRPr="00FF7FEF">
        <w:rPr>
          <w:rtl/>
          <w:lang w:val="en-US"/>
        </w:rPr>
        <w:t>لتحسين</w:t>
      </w:r>
      <w:r w:rsidRPr="00FF7FEF">
        <w:rPr>
          <w:lang w:val="en-US"/>
        </w:rPr>
        <w:t xml:space="preserve"> </w:t>
      </w:r>
      <w:r w:rsidRPr="00FF7FEF">
        <w:rPr>
          <w:rtl/>
          <w:lang w:val="en-US"/>
        </w:rPr>
        <w:t>كفاءة</w:t>
      </w:r>
      <w:r w:rsidRPr="00FF7FEF">
        <w:rPr>
          <w:lang w:val="en-US"/>
        </w:rPr>
        <w:t xml:space="preserve"> </w:t>
      </w:r>
      <w:r w:rsidRPr="00FF7FEF">
        <w:rPr>
          <w:rtl/>
          <w:lang w:val="en-US"/>
        </w:rPr>
        <w:t>الطاقة</w:t>
      </w:r>
      <w:r w:rsidRPr="00FF7FEF">
        <w:rPr>
          <w:lang w:val="en-US"/>
        </w:rPr>
        <w:t xml:space="preserve"> </w:t>
      </w:r>
      <w:r w:rsidRPr="00FF7FEF">
        <w:rPr>
          <w:rtl/>
          <w:lang w:val="en-US"/>
        </w:rPr>
        <w:t>في</w:t>
      </w:r>
      <w:r w:rsidRPr="00FF7FEF">
        <w:rPr>
          <w:lang w:val="en-US"/>
        </w:rPr>
        <w:t xml:space="preserve"> </w:t>
      </w:r>
      <w:r w:rsidR="0087557F">
        <w:rPr>
          <w:rFonts w:hint="cs"/>
          <w:rtl/>
          <w:lang w:val="en-US"/>
        </w:rPr>
        <w:t>مستودعات الجثث</w:t>
      </w:r>
      <w:r w:rsidRPr="00FF7FEF">
        <w:rPr>
          <w:rtl/>
          <w:lang w:val="en-US"/>
        </w:rPr>
        <w:t>،</w:t>
      </w:r>
      <w:r w:rsidRPr="00FF7FEF">
        <w:rPr>
          <w:lang w:val="en-US"/>
        </w:rPr>
        <w:t xml:space="preserve"> </w:t>
      </w:r>
      <w:r w:rsidRPr="00FF7FEF">
        <w:rPr>
          <w:rtl/>
          <w:lang w:val="en-US"/>
        </w:rPr>
        <w:t>وتم</w:t>
      </w:r>
      <w:r w:rsidRPr="00FF7FEF">
        <w:rPr>
          <w:lang w:val="en-US"/>
        </w:rPr>
        <w:t xml:space="preserve"> </w:t>
      </w:r>
      <w:r w:rsidRPr="00FF7FEF">
        <w:rPr>
          <w:rtl/>
          <w:lang w:val="en-US"/>
        </w:rPr>
        <w:t>تعديل</w:t>
      </w:r>
      <w:r w:rsidRPr="00FF7FEF">
        <w:rPr>
          <w:lang w:val="en-US"/>
        </w:rPr>
        <w:t xml:space="preserve"> </w:t>
      </w:r>
      <w:r w:rsidRPr="00FF7FEF">
        <w:rPr>
          <w:rtl/>
          <w:lang w:val="en-US"/>
        </w:rPr>
        <w:t>برنامج</w:t>
      </w:r>
      <w:r w:rsidRPr="00FF7FEF">
        <w:rPr>
          <w:lang w:val="en-US"/>
        </w:rPr>
        <w:t xml:space="preserve"> </w:t>
      </w:r>
      <w:r w:rsidRPr="00FF7FEF">
        <w:rPr>
          <w:rtl/>
          <w:lang w:val="en-US"/>
        </w:rPr>
        <w:t>العمل</w:t>
      </w:r>
      <w:r w:rsidRPr="00FF7FEF">
        <w:rPr>
          <w:lang w:val="en-US"/>
        </w:rPr>
        <w:t xml:space="preserve"> </w:t>
      </w:r>
      <w:r w:rsidRPr="00FF7FEF">
        <w:rPr>
          <w:rtl/>
          <w:lang w:val="en-US"/>
        </w:rPr>
        <w:t>ل</w:t>
      </w:r>
      <w:r w:rsidR="0087557F">
        <w:rPr>
          <w:rFonts w:hint="cs"/>
          <w:rtl/>
          <w:lang w:val="en-US"/>
        </w:rPr>
        <w:t xml:space="preserve">كي </w:t>
      </w:r>
      <w:r w:rsidRPr="00FF7FEF">
        <w:rPr>
          <w:rtl/>
          <w:lang w:val="en-US"/>
        </w:rPr>
        <w:t>يشمل</w:t>
      </w:r>
      <w:r w:rsidRPr="00FF7FEF">
        <w:rPr>
          <w:lang w:val="en-US"/>
        </w:rPr>
        <w:t xml:space="preserve"> </w:t>
      </w:r>
      <w:r w:rsidRPr="00FF7FEF">
        <w:rPr>
          <w:rtl/>
          <w:lang w:val="en-US"/>
        </w:rPr>
        <w:t>طلبات</w:t>
      </w:r>
      <w:r w:rsidRPr="00FF7FEF">
        <w:rPr>
          <w:lang w:val="en-US"/>
        </w:rPr>
        <w:t xml:space="preserve"> </w:t>
      </w:r>
      <w:r w:rsidRPr="00FF7FEF">
        <w:rPr>
          <w:rtl/>
          <w:lang w:val="en-US"/>
        </w:rPr>
        <w:t>لخمس</w:t>
      </w:r>
      <w:r w:rsidR="0087557F">
        <w:rPr>
          <w:rFonts w:hint="cs"/>
          <w:rtl/>
          <w:lang w:val="en-US"/>
        </w:rPr>
        <w:t>ة</w:t>
      </w:r>
      <w:r w:rsidRPr="00FF7FEF">
        <w:rPr>
          <w:lang w:val="en-US"/>
        </w:rPr>
        <w:t xml:space="preserve"> </w:t>
      </w:r>
      <w:r w:rsidR="0087557F">
        <w:rPr>
          <w:rFonts w:hint="cs"/>
          <w:rtl/>
          <w:lang w:val="en-US"/>
        </w:rPr>
        <w:t>بلدان</w:t>
      </w:r>
      <w:r w:rsidRPr="00FF7FEF">
        <w:rPr>
          <w:lang w:val="en-US"/>
        </w:rPr>
        <w:t>.</w:t>
      </w:r>
    </w:p>
  </w:footnote>
  <w:footnote w:id="9">
    <w:p w14:paraId="24F2746B" w14:textId="77777777" w:rsidR="00C57836" w:rsidRDefault="00A645CF" w:rsidP="009D107F">
      <w:pPr>
        <w:pStyle w:val="FootnoteText"/>
        <w:bidi/>
        <w:rPr>
          <w:rtl/>
        </w:rPr>
      </w:pPr>
      <w:r>
        <w:rPr>
          <w:lang w:val="en-US"/>
        </w:rPr>
        <w:t xml:space="preserve"> </w:t>
      </w:r>
      <w:r w:rsidR="00C57836">
        <w:rPr>
          <w:rStyle w:val="FootnoteReference"/>
        </w:rPr>
        <w:footnoteRef/>
      </w:r>
      <w:r w:rsidR="00C57836">
        <w:rPr>
          <w:rtl/>
        </w:rPr>
        <w:t>القرار 93/79</w:t>
      </w:r>
    </w:p>
  </w:footnote>
  <w:footnote w:id="10">
    <w:p w14:paraId="24F2746C" w14:textId="77777777" w:rsidR="00C57836" w:rsidRPr="00445F8E" w:rsidRDefault="00A645CF" w:rsidP="009618BF">
      <w:pPr>
        <w:pStyle w:val="FootnoteText"/>
        <w:bidi/>
        <w:rPr>
          <w:lang w:val="en-US"/>
        </w:rPr>
      </w:pPr>
      <w:r>
        <w:t xml:space="preserve"> </w:t>
      </w:r>
      <w:r w:rsidR="00C57836">
        <w:rPr>
          <w:rStyle w:val="FootnoteReference"/>
        </w:rPr>
        <w:footnoteRef/>
      </w:r>
      <w:r w:rsidR="009618BF">
        <w:rPr>
          <w:rFonts w:hint="cs"/>
          <w:rtl/>
        </w:rPr>
        <w:t>ملصق</w:t>
      </w:r>
      <w:r w:rsidR="00C57836">
        <w:rPr>
          <w:rtl/>
        </w:rPr>
        <w:t xml:space="preserve"> </w:t>
      </w:r>
      <w:r w:rsidR="009618BF">
        <w:rPr>
          <w:rFonts w:hint="cs"/>
          <w:rtl/>
        </w:rPr>
        <w:t xml:space="preserve">بروسيل - </w:t>
      </w:r>
      <w:r w:rsidR="00C57836">
        <w:rPr>
          <w:rtl/>
        </w:rPr>
        <w:t xml:space="preserve">PROCEL في البرازيل هو شهادة </w:t>
      </w:r>
      <w:r w:rsidR="009618BF">
        <w:rPr>
          <w:rFonts w:hint="cs"/>
          <w:rtl/>
        </w:rPr>
        <w:t>تبين</w:t>
      </w:r>
      <w:r w:rsidR="009618BF">
        <w:rPr>
          <w:rtl/>
        </w:rPr>
        <w:t xml:space="preserve"> كفاءة الطاقة لأجهزة </w:t>
      </w:r>
      <w:r w:rsidR="00C57836">
        <w:rPr>
          <w:rtl/>
        </w:rPr>
        <w:t>تكييف</w:t>
      </w:r>
      <w:r w:rsidR="009618BF">
        <w:rPr>
          <w:rFonts w:hint="cs"/>
          <w:rtl/>
        </w:rPr>
        <w:t xml:space="preserve"> الهواء</w:t>
      </w:r>
      <w:r w:rsidR="00C57836">
        <w:rPr>
          <w:rtl/>
        </w:rPr>
        <w:t xml:space="preserve"> والأجهزة</w:t>
      </w:r>
      <w:r w:rsidR="009618BF">
        <w:rPr>
          <w:rFonts w:hint="cs"/>
          <w:rtl/>
        </w:rPr>
        <w:t xml:space="preserve"> المنزلية</w:t>
      </w:r>
      <w:r w:rsidR="00C57836">
        <w:rPr>
          <w:rtl/>
        </w:rPr>
        <w:t xml:space="preserve"> الأخرى.</w:t>
      </w:r>
    </w:p>
  </w:footnote>
  <w:footnote w:id="11">
    <w:p w14:paraId="24F2746D" w14:textId="77777777" w:rsidR="00C57836" w:rsidRPr="00B92601" w:rsidRDefault="00C57836" w:rsidP="00344F29">
      <w:pPr>
        <w:pStyle w:val="FootnoteText"/>
        <w:bidi/>
        <w:rPr>
          <w:rtl/>
          <w:lang w:val="en-US" w:bidi="ar-SA"/>
        </w:rPr>
      </w:pPr>
      <w:r>
        <w:rPr>
          <w:rStyle w:val="FootnoteReference"/>
        </w:rPr>
        <w:footnoteRef/>
      </w:r>
      <w:r>
        <w:rPr>
          <w:rtl/>
        </w:rPr>
        <w:t xml:space="preserve"> </w:t>
      </w:r>
      <w:r>
        <w:rPr>
          <w:rtl/>
          <w:lang w:val="en-US"/>
        </w:rPr>
        <w:t>القرار</w:t>
      </w:r>
      <w:r w:rsidR="00344F29">
        <w:rPr>
          <w:rFonts w:hint="cs"/>
          <w:rtl/>
          <w:lang w:val="en-US"/>
        </w:rPr>
        <w:t xml:space="preserve"> 93/83</w:t>
      </w:r>
    </w:p>
  </w:footnote>
  <w:footnote w:id="12">
    <w:p w14:paraId="24F2746E" w14:textId="77777777" w:rsidR="00C57836" w:rsidRDefault="00113938" w:rsidP="009D107F">
      <w:pPr>
        <w:pStyle w:val="FootnoteText"/>
        <w:bidi/>
        <w:rPr>
          <w:rtl/>
        </w:rPr>
      </w:pPr>
      <w:r>
        <w:rPr>
          <w:lang w:val="en-US"/>
        </w:rPr>
        <w:t xml:space="preserve"> </w:t>
      </w:r>
      <w:r w:rsidR="00C57836">
        <w:rPr>
          <w:rStyle w:val="FootnoteReference"/>
        </w:rPr>
        <w:footnoteRef/>
      </w:r>
      <w:r w:rsidR="00C57836">
        <w:rPr>
          <w:rtl/>
        </w:rPr>
        <w:t>القرار 95/82 والقرار 96/26 على التوالي.</w:t>
      </w:r>
    </w:p>
  </w:footnote>
  <w:footnote w:id="13">
    <w:p w14:paraId="24F2746F" w14:textId="77777777" w:rsidR="00C57836" w:rsidRDefault="00113938" w:rsidP="00113938">
      <w:pPr>
        <w:pStyle w:val="FootnoteText"/>
        <w:bidi/>
        <w:rPr>
          <w:rtl/>
        </w:rPr>
      </w:pPr>
      <w:r>
        <w:rPr>
          <w:lang w:val="en-US"/>
        </w:rPr>
        <w:t xml:space="preserve"> </w:t>
      </w:r>
      <w:r w:rsidR="00C57836">
        <w:rPr>
          <w:rStyle w:val="FootnoteReference"/>
        </w:rPr>
        <w:footnoteRef/>
      </w:r>
      <w:r w:rsidR="00C57836">
        <w:rPr>
          <w:rtl/>
        </w:rPr>
        <w:t xml:space="preserve">تلقت الشركة مساعدة، </w:t>
      </w:r>
      <w:r>
        <w:rPr>
          <w:rFonts w:hint="cs"/>
          <w:rtl/>
        </w:rPr>
        <w:t>اعتمد</w:t>
      </w:r>
      <w:r w:rsidR="00C57836">
        <w:rPr>
          <w:rtl/>
        </w:rPr>
        <w:t xml:space="preserve"> في الاجتماع </w:t>
      </w:r>
      <w:r w:rsidR="00C57836" w:rsidRPr="00113938">
        <w:rPr>
          <w:rtl/>
        </w:rPr>
        <w:t>الحادي والتسعين</w:t>
      </w:r>
      <w:r w:rsidR="00C57836">
        <w:rPr>
          <w:rtl/>
        </w:rPr>
        <w:t xml:space="preserve">، لتحويل تصنيع الثلاجات المنزلية والتجارية من </w:t>
      </w:r>
      <w:r>
        <w:rPr>
          <w:rFonts w:hint="cs"/>
          <w:rtl/>
        </w:rPr>
        <w:t>الهيدروفلوروكربون-</w:t>
      </w:r>
      <w:r w:rsidRPr="008E5533">
        <w:t>134a</w:t>
      </w:r>
      <w:r w:rsidR="00C57836">
        <w:rPr>
          <w:rtl/>
        </w:rPr>
        <w:t xml:space="preserve"> إلى </w:t>
      </w:r>
      <w:r>
        <w:rPr>
          <w:rFonts w:hint="cs"/>
          <w:rtl/>
        </w:rPr>
        <w:t xml:space="preserve">المادتين </w:t>
      </w:r>
      <w:r w:rsidRPr="008E5533">
        <w:t>R-600a</w:t>
      </w:r>
      <w:r>
        <w:rPr>
          <w:rFonts w:hint="cs"/>
          <w:rtl/>
        </w:rPr>
        <w:t xml:space="preserve"> و </w:t>
      </w:r>
      <w:r w:rsidRPr="008E5533">
        <w:t>R-290</w:t>
      </w:r>
      <w:r>
        <w:rPr>
          <w:rFonts w:hint="cs"/>
          <w:rtl/>
        </w:rPr>
        <w:t xml:space="preserve"> </w:t>
      </w:r>
      <w:r w:rsidR="00C57836">
        <w:rPr>
          <w:rtl/>
        </w:rPr>
        <w:t xml:space="preserve">بتكلفة إجمالية قدرها 265,687 دولارًا أمريكيًا. </w:t>
      </w:r>
      <w:r>
        <w:rPr>
          <w:rFonts w:hint="cs"/>
          <w:rtl/>
        </w:rPr>
        <w:t>و</w:t>
      </w:r>
      <w:r w:rsidR="00C57836">
        <w:rPr>
          <w:rtl/>
        </w:rPr>
        <w:t xml:space="preserve">بالإضافة إلى ذلك، سبق أن تلقت الشركة مساعدة </w:t>
      </w:r>
      <w:r>
        <w:rPr>
          <w:rFonts w:hint="cs"/>
          <w:rtl/>
        </w:rPr>
        <w:t xml:space="preserve">للتحويل بعيدا عن </w:t>
      </w:r>
      <w:r w:rsidR="00C57836">
        <w:rPr>
          <w:rtl/>
        </w:rPr>
        <w:t xml:space="preserve">استخدام </w:t>
      </w:r>
      <w:r>
        <w:rPr>
          <w:rFonts w:hint="cs"/>
          <w:rtl/>
        </w:rPr>
        <w:t>المواد</w:t>
      </w:r>
      <w:r w:rsidR="00C57836">
        <w:rPr>
          <w:rtl/>
        </w:rPr>
        <w:t xml:space="preserve"> الكلوروفلوروكربون</w:t>
      </w:r>
      <w:r>
        <w:rPr>
          <w:rFonts w:hint="cs"/>
          <w:rtl/>
        </w:rPr>
        <w:t>ية</w:t>
      </w:r>
      <w:r w:rsidR="00C57836">
        <w:rPr>
          <w:rtl/>
        </w:rPr>
        <w:t>.</w:t>
      </w:r>
    </w:p>
  </w:footnote>
  <w:footnote w:id="14">
    <w:p w14:paraId="24F27470" w14:textId="77777777" w:rsidR="00C57836" w:rsidRDefault="00FC104F" w:rsidP="009D107F">
      <w:pPr>
        <w:pStyle w:val="FootnoteText"/>
        <w:bidi/>
        <w:rPr>
          <w:rtl/>
        </w:rPr>
      </w:pPr>
      <w:r>
        <w:rPr>
          <w:lang w:val="en-US"/>
        </w:rPr>
        <w:t xml:space="preserve"> </w:t>
      </w:r>
      <w:r w:rsidR="00C57836">
        <w:rPr>
          <w:rStyle w:val="FootnoteReference"/>
        </w:rPr>
        <w:footnoteRef/>
      </w:r>
      <w:r w:rsidR="00C57836">
        <w:rPr>
          <w:rtl/>
        </w:rPr>
        <w:t>القرارات 81/64 و 81/65 و 92/35.</w:t>
      </w:r>
    </w:p>
  </w:footnote>
  <w:footnote w:id="15">
    <w:p w14:paraId="2C1D68D3" w14:textId="77777777" w:rsidR="003A075C" w:rsidRPr="00D51650" w:rsidRDefault="003A075C" w:rsidP="003A075C">
      <w:pPr>
        <w:pStyle w:val="FootnoteText"/>
        <w:rPr>
          <w:lang w:val="en-US"/>
        </w:rPr>
      </w:pPr>
      <w:r w:rsidRPr="00FB3F5A">
        <w:rPr>
          <w:rStyle w:val="FootnoteReference"/>
        </w:rPr>
        <w:footnoteRef/>
      </w:r>
      <w:r w:rsidRPr="00FB3F5A">
        <w:t xml:space="preserve"> </w:t>
      </w:r>
      <w:r w:rsidRPr="00FB3F5A">
        <w:rPr>
          <w:lang w:val="en-US"/>
        </w:rPr>
        <w:t>Data as at December 2024 are based on document UNEP/OzL.Pro/ExCom/97/15.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2744C" w14:textId="5D79CD0F" w:rsidR="00C57836" w:rsidRDefault="00C57836" w:rsidP="00BD7917">
    <w:pPr>
      <w:jc w:val="left"/>
    </w:pPr>
    <w:fldSimple w:instr=" DOCPROPERTY &quot;Document number&quot;  \* MERGEFORMAT ">
      <w:r w:rsidR="00241B7C">
        <w:t>UNEP/OzL.Pro/ExCom/98/16</w:t>
      </w:r>
    </w:fldSimple>
  </w:p>
  <w:p w14:paraId="24F2744D" w14:textId="77777777" w:rsidR="00C57836" w:rsidRDefault="00C5783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2744F" w14:textId="08452926" w:rsidR="00C57836" w:rsidRDefault="00C57836" w:rsidP="00BD7917">
    <w:pPr>
      <w:jc w:val="right"/>
    </w:pPr>
    <w:fldSimple w:instr=" DOCPROPERTY &quot;Document number&quot;  \* MERGEFORMAT ">
      <w:r w:rsidR="00241B7C">
        <w:t>UNEP/OzL.Pro/ExCom/98/16</w:t>
      </w:r>
    </w:fldSimple>
  </w:p>
  <w:p w14:paraId="24F27450" w14:textId="77777777" w:rsidR="00C57836" w:rsidRDefault="00C57836">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27456" w14:textId="57AB5B37" w:rsidR="00C57836" w:rsidRDefault="00C57836" w:rsidP="00BE19CC">
    <w:pPr>
      <w:jc w:val="left"/>
    </w:pPr>
    <w:fldSimple w:instr=" DOCPROPERTY &quot;Document number&quot;  \* MERGEFORMAT ">
      <w:r w:rsidR="00241B7C">
        <w:t>UNEP/OzL.Pro/ExCom/98/16</w:t>
      </w:r>
    </w:fldSimple>
  </w:p>
  <w:p w14:paraId="24F27457" w14:textId="2742FDEA" w:rsidR="00C57836" w:rsidRDefault="00241B7C" w:rsidP="00BE19CC">
    <w:pPr>
      <w:jc w:val="left"/>
    </w:pPr>
    <w:r>
      <w:t>Annex I</w:t>
    </w:r>
  </w:p>
  <w:p w14:paraId="24F27458" w14:textId="77777777" w:rsidR="00C57836" w:rsidRDefault="00C57836" w:rsidP="00BE19CC">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27459" w14:textId="2639E2C0" w:rsidR="00C57836" w:rsidRDefault="00C57836" w:rsidP="00BE19CC">
    <w:pPr>
      <w:jc w:val="right"/>
    </w:pPr>
    <w:fldSimple w:instr=" DOCPROPERTY &quot;Document number&quot;  \* MERGEFORMAT ">
      <w:r w:rsidR="00241B7C">
        <w:t>UNEP/OzL.Pro/ExCom/98/16</w:t>
      </w:r>
    </w:fldSimple>
  </w:p>
  <w:p w14:paraId="24F2745A" w14:textId="3967B985" w:rsidR="00C57836" w:rsidRDefault="00241B7C" w:rsidP="00BE19CC">
    <w:pPr>
      <w:jc w:val="right"/>
    </w:pPr>
    <w:r>
      <w:t>Annex I</w:t>
    </w:r>
  </w:p>
  <w:p w14:paraId="24F2745B" w14:textId="77777777" w:rsidR="00C57836" w:rsidRDefault="00C5783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2745E" w14:textId="63272B11" w:rsidR="00C57836" w:rsidRDefault="00C57836" w:rsidP="00393115">
    <w:pPr>
      <w:jc w:val="right"/>
    </w:pPr>
    <w:fldSimple w:instr=" DOCPROPERTY &quot;Document number&quot;  \* MERGEFORMAT ">
      <w:r w:rsidR="00241B7C">
        <w:t>UNEP/OzL.Pro/ExCom/98/16</w:t>
      </w:r>
    </w:fldSimple>
  </w:p>
  <w:p w14:paraId="24F2745F" w14:textId="77777777" w:rsidR="00C57836" w:rsidRDefault="00C57836" w:rsidP="00393115">
    <w:pPr>
      <w:jc w:val="right"/>
    </w:pPr>
    <w:r>
      <w:t>Annex I</w:t>
    </w:r>
  </w:p>
  <w:p w14:paraId="24F27460" w14:textId="77777777" w:rsidR="00C57836" w:rsidRDefault="00C5783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001B7" w14:textId="77777777" w:rsidR="00BE19CC" w:rsidRDefault="00BE19CC" w:rsidP="00BE19CC">
    <w:pPr>
      <w:jc w:val="left"/>
    </w:pPr>
    <w:fldSimple w:instr=" DOCPROPERTY &quot;Document number&quot;  \* MERGEFORMAT ">
      <w:r>
        <w:t>UNEP/OzL.Pro/ExCom/98/16</w:t>
      </w:r>
    </w:fldSimple>
  </w:p>
  <w:p w14:paraId="178E93E3" w14:textId="77777777" w:rsidR="00BE19CC" w:rsidRDefault="00BE19CC" w:rsidP="00BE19CC">
    <w:pPr>
      <w:jc w:val="left"/>
    </w:pPr>
    <w:r>
      <w:t>Annex I</w:t>
    </w:r>
    <w:r>
      <w:t>I</w:t>
    </w:r>
  </w:p>
  <w:p w14:paraId="53CC2D1A" w14:textId="77777777" w:rsidR="00BE19CC" w:rsidRDefault="00BE19CC" w:rsidP="00BE19CC">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4F13A" w14:textId="77777777" w:rsidR="00BE19CC" w:rsidRDefault="00BE19CC" w:rsidP="00393115">
    <w:pPr>
      <w:jc w:val="right"/>
    </w:pPr>
    <w:fldSimple w:instr=" DOCPROPERTY &quot;Document number&quot;  \* MERGEFORMAT ">
      <w:r>
        <w:t>UNEP/OzL.Pro/ExCom/98/16</w:t>
      </w:r>
    </w:fldSimple>
  </w:p>
  <w:p w14:paraId="3B670674" w14:textId="5B598DF1" w:rsidR="00BE19CC" w:rsidRDefault="00BE19CC" w:rsidP="00393115">
    <w:pPr>
      <w:jc w:val="right"/>
    </w:pPr>
    <w:r>
      <w:t>Annex II</w:t>
    </w:r>
  </w:p>
  <w:p w14:paraId="7A6F5572" w14:textId="77777777" w:rsidR="00BE19CC" w:rsidRDefault="00BE19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FD4FD46"/>
    <w:lvl w:ilvl="0">
      <w:start w:val="1"/>
      <w:numFmt w:val="decimal"/>
      <w:lvlText w:val="%1."/>
      <w:lvlJc w:val="left"/>
      <w:pPr>
        <w:tabs>
          <w:tab w:val="num" w:pos="0"/>
        </w:tabs>
        <w:ind w:left="0" w:firstLine="0"/>
      </w:pPr>
    </w:lvl>
    <w:lvl w:ilvl="1">
      <w:start w:val="1"/>
      <w:numFmt w:val="arabicAlpha"/>
      <w:lvlText w:val="(%2)"/>
      <w:lvlJc w:val="left"/>
      <w:pPr>
        <w:ind w:left="1080" w:hanging="36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0EA3944"/>
    <w:multiLevelType w:val="hybridMultilevel"/>
    <w:tmpl w:val="7AEC42F0"/>
    <w:lvl w:ilvl="0" w:tplc="84F2DBCA">
      <w:start w:val="1"/>
      <w:numFmt w:val="decimal"/>
      <w:lvlText w:val="%1."/>
      <w:lvlJc w:val="left"/>
      <w:pPr>
        <w:ind w:left="720" w:hanging="360"/>
      </w:pPr>
      <w:rPr>
        <w:rFonts w:hint="default"/>
        <w:b w:val="0"/>
        <w:bCs w:val="0"/>
        <w:i w:val="0"/>
        <w:iCs w:val="0"/>
        <w:sz w:val="26"/>
        <w:szCs w:val="26"/>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14124052">
    <w:abstractNumId w:val="10"/>
  </w:num>
  <w:num w:numId="2" w16cid:durableId="207686683">
    <w:abstractNumId w:val="10"/>
  </w:num>
  <w:num w:numId="3" w16cid:durableId="1809322068">
    <w:abstractNumId w:val="10"/>
  </w:num>
  <w:num w:numId="4" w16cid:durableId="1936009440">
    <w:abstractNumId w:val="10"/>
  </w:num>
  <w:num w:numId="5" w16cid:durableId="1701009039">
    <w:abstractNumId w:val="10"/>
  </w:num>
  <w:num w:numId="6" w16cid:durableId="1675573337">
    <w:abstractNumId w:val="9"/>
  </w:num>
  <w:num w:numId="7" w16cid:durableId="292756797">
    <w:abstractNumId w:val="7"/>
  </w:num>
  <w:num w:numId="8" w16cid:durableId="19405420">
    <w:abstractNumId w:val="6"/>
  </w:num>
  <w:num w:numId="9" w16cid:durableId="1579056686">
    <w:abstractNumId w:val="5"/>
  </w:num>
  <w:num w:numId="10" w16cid:durableId="275987293">
    <w:abstractNumId w:val="4"/>
  </w:num>
  <w:num w:numId="11" w16cid:durableId="388650019">
    <w:abstractNumId w:val="8"/>
  </w:num>
  <w:num w:numId="12" w16cid:durableId="1047798933">
    <w:abstractNumId w:val="3"/>
  </w:num>
  <w:num w:numId="13" w16cid:durableId="12196585">
    <w:abstractNumId w:val="2"/>
  </w:num>
  <w:num w:numId="14" w16cid:durableId="2051226965">
    <w:abstractNumId w:val="1"/>
  </w:num>
  <w:num w:numId="15" w16cid:durableId="1068380936">
    <w:abstractNumId w:val="0"/>
  </w:num>
  <w:num w:numId="16" w16cid:durableId="1530218114">
    <w:abstractNumId w:val="12"/>
  </w:num>
  <w:num w:numId="17" w16cid:durableId="686634545">
    <w:abstractNumId w:val="16"/>
  </w:num>
  <w:num w:numId="18" w16cid:durableId="1514801692">
    <w:abstractNumId w:val="17"/>
  </w:num>
  <w:num w:numId="19" w16cid:durableId="611136501">
    <w:abstractNumId w:val="18"/>
  </w:num>
  <w:num w:numId="20" w16cid:durableId="1624772481">
    <w:abstractNumId w:val="15"/>
  </w:num>
  <w:num w:numId="21" w16cid:durableId="1573007805">
    <w:abstractNumId w:val="11"/>
  </w:num>
  <w:num w:numId="22" w16cid:durableId="1772510606">
    <w:abstractNumId w:val="13"/>
  </w:num>
  <w:num w:numId="23" w16cid:durableId="16898692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782204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82680156">
    <w:abstractNumId w:val="10"/>
  </w:num>
  <w:num w:numId="26" w16cid:durableId="1333876557">
    <w:abstractNumId w:val="10"/>
    <w:lvlOverride w:ilvl="0">
      <w:startOverride w:val="2"/>
    </w:lvlOverride>
  </w:num>
  <w:num w:numId="27" w16cid:durableId="1853567832">
    <w:abstractNumId w:val="10"/>
    <w:lvlOverride w:ilvl="0">
      <w:startOverride w:val="1"/>
    </w:lvlOverride>
  </w:num>
  <w:num w:numId="28" w16cid:durableId="544566786">
    <w:abstractNumId w:val="14"/>
  </w:num>
  <w:num w:numId="29" w16cid:durableId="88946003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230D"/>
    <w:rsid w:val="00012E8A"/>
    <w:rsid w:val="00013372"/>
    <w:rsid w:val="00017096"/>
    <w:rsid w:val="00017133"/>
    <w:rsid w:val="000200AA"/>
    <w:rsid w:val="0002642B"/>
    <w:rsid w:val="0003197D"/>
    <w:rsid w:val="00032FDB"/>
    <w:rsid w:val="0004254A"/>
    <w:rsid w:val="0004744F"/>
    <w:rsid w:val="00054C94"/>
    <w:rsid w:val="00062CFF"/>
    <w:rsid w:val="00065859"/>
    <w:rsid w:val="00066051"/>
    <w:rsid w:val="00072348"/>
    <w:rsid w:val="00073461"/>
    <w:rsid w:val="000861FE"/>
    <w:rsid w:val="00097D58"/>
    <w:rsid w:val="000A2465"/>
    <w:rsid w:val="000C2FE8"/>
    <w:rsid w:val="000C52A4"/>
    <w:rsid w:val="000D7E07"/>
    <w:rsid w:val="000E0770"/>
    <w:rsid w:val="000E1354"/>
    <w:rsid w:val="000E4EAA"/>
    <w:rsid w:val="000F0D55"/>
    <w:rsid w:val="000F19F7"/>
    <w:rsid w:val="000F2921"/>
    <w:rsid w:val="000F589A"/>
    <w:rsid w:val="000F71C4"/>
    <w:rsid w:val="001002E7"/>
    <w:rsid w:val="00113938"/>
    <w:rsid w:val="001405AB"/>
    <w:rsid w:val="00144FC0"/>
    <w:rsid w:val="001476AE"/>
    <w:rsid w:val="0016706E"/>
    <w:rsid w:val="00167178"/>
    <w:rsid w:val="00167539"/>
    <w:rsid w:val="00170997"/>
    <w:rsid w:val="00177257"/>
    <w:rsid w:val="00185BB6"/>
    <w:rsid w:val="00194C08"/>
    <w:rsid w:val="001A6A22"/>
    <w:rsid w:val="001B5C91"/>
    <w:rsid w:val="001C0D0E"/>
    <w:rsid w:val="001D1903"/>
    <w:rsid w:val="001D2B45"/>
    <w:rsid w:val="001E2EDB"/>
    <w:rsid w:val="001F0283"/>
    <w:rsid w:val="001F4145"/>
    <w:rsid w:val="00210CB8"/>
    <w:rsid w:val="00212F9D"/>
    <w:rsid w:val="0022104F"/>
    <w:rsid w:val="00224DE3"/>
    <w:rsid w:val="00233917"/>
    <w:rsid w:val="00241B7C"/>
    <w:rsid w:val="00255A55"/>
    <w:rsid w:val="00263F48"/>
    <w:rsid w:val="00272E97"/>
    <w:rsid w:val="00283F28"/>
    <w:rsid w:val="002A1698"/>
    <w:rsid w:val="002A39AE"/>
    <w:rsid w:val="002B0156"/>
    <w:rsid w:val="002B535E"/>
    <w:rsid w:val="002B7E7B"/>
    <w:rsid w:val="002C2FDA"/>
    <w:rsid w:val="002D2482"/>
    <w:rsid w:val="002E337D"/>
    <w:rsid w:val="002E6A6F"/>
    <w:rsid w:val="002E7EF7"/>
    <w:rsid w:val="002F2109"/>
    <w:rsid w:val="002F22BA"/>
    <w:rsid w:val="002F45B7"/>
    <w:rsid w:val="002F505F"/>
    <w:rsid w:val="003008BE"/>
    <w:rsid w:val="00302F29"/>
    <w:rsid w:val="00310FF4"/>
    <w:rsid w:val="0031230D"/>
    <w:rsid w:val="003135C8"/>
    <w:rsid w:val="00321278"/>
    <w:rsid w:val="00323843"/>
    <w:rsid w:val="0032579D"/>
    <w:rsid w:val="0032695D"/>
    <w:rsid w:val="00344F29"/>
    <w:rsid w:val="0035441C"/>
    <w:rsid w:val="0035471B"/>
    <w:rsid w:val="0035722B"/>
    <w:rsid w:val="00367434"/>
    <w:rsid w:val="003731DC"/>
    <w:rsid w:val="00374F0C"/>
    <w:rsid w:val="00377422"/>
    <w:rsid w:val="00377E9D"/>
    <w:rsid w:val="003801D6"/>
    <w:rsid w:val="003813E7"/>
    <w:rsid w:val="003876C3"/>
    <w:rsid w:val="00392DDC"/>
    <w:rsid w:val="00393115"/>
    <w:rsid w:val="003A075C"/>
    <w:rsid w:val="003A0C28"/>
    <w:rsid w:val="003B78CF"/>
    <w:rsid w:val="003C1988"/>
    <w:rsid w:val="003C2491"/>
    <w:rsid w:val="003C2739"/>
    <w:rsid w:val="003E068C"/>
    <w:rsid w:val="003E2B21"/>
    <w:rsid w:val="003F1708"/>
    <w:rsid w:val="003F2852"/>
    <w:rsid w:val="00416AD7"/>
    <w:rsid w:val="00457249"/>
    <w:rsid w:val="00463EA2"/>
    <w:rsid w:val="00471719"/>
    <w:rsid w:val="004766D7"/>
    <w:rsid w:val="004A199D"/>
    <w:rsid w:val="004A6ECB"/>
    <w:rsid w:val="004A7B2D"/>
    <w:rsid w:val="004B015C"/>
    <w:rsid w:val="004C29B4"/>
    <w:rsid w:val="004C5B74"/>
    <w:rsid w:val="004D262E"/>
    <w:rsid w:val="004E5CDD"/>
    <w:rsid w:val="004E6E31"/>
    <w:rsid w:val="004F416B"/>
    <w:rsid w:val="005036A3"/>
    <w:rsid w:val="005111D3"/>
    <w:rsid w:val="005124AA"/>
    <w:rsid w:val="00512A2B"/>
    <w:rsid w:val="00515CDC"/>
    <w:rsid w:val="0052138E"/>
    <w:rsid w:val="00523067"/>
    <w:rsid w:val="0052446E"/>
    <w:rsid w:val="00527B90"/>
    <w:rsid w:val="00527FE8"/>
    <w:rsid w:val="0053096E"/>
    <w:rsid w:val="00530A32"/>
    <w:rsid w:val="00546241"/>
    <w:rsid w:val="00564F10"/>
    <w:rsid w:val="005836FB"/>
    <w:rsid w:val="00583F2A"/>
    <w:rsid w:val="00584ED8"/>
    <w:rsid w:val="00590ED6"/>
    <w:rsid w:val="005B65DF"/>
    <w:rsid w:val="005C7D4A"/>
    <w:rsid w:val="005D49A6"/>
    <w:rsid w:val="005F0B51"/>
    <w:rsid w:val="005F234F"/>
    <w:rsid w:val="005F436C"/>
    <w:rsid w:val="00602200"/>
    <w:rsid w:val="00620776"/>
    <w:rsid w:val="00624AEF"/>
    <w:rsid w:val="00641C17"/>
    <w:rsid w:val="00647A29"/>
    <w:rsid w:val="006538FF"/>
    <w:rsid w:val="006549C4"/>
    <w:rsid w:val="00657957"/>
    <w:rsid w:val="00661A23"/>
    <w:rsid w:val="00662A73"/>
    <w:rsid w:val="006702F1"/>
    <w:rsid w:val="006759DA"/>
    <w:rsid w:val="00681499"/>
    <w:rsid w:val="006849A9"/>
    <w:rsid w:val="006850ED"/>
    <w:rsid w:val="006934A1"/>
    <w:rsid w:val="006C4B6C"/>
    <w:rsid w:val="006D00AA"/>
    <w:rsid w:val="006F2A2C"/>
    <w:rsid w:val="006F621A"/>
    <w:rsid w:val="00702662"/>
    <w:rsid w:val="00716D55"/>
    <w:rsid w:val="0072298B"/>
    <w:rsid w:val="00732A0D"/>
    <w:rsid w:val="00761391"/>
    <w:rsid w:val="00783001"/>
    <w:rsid w:val="00786775"/>
    <w:rsid w:val="00791A1A"/>
    <w:rsid w:val="007A0171"/>
    <w:rsid w:val="007B7442"/>
    <w:rsid w:val="007C1221"/>
    <w:rsid w:val="007C2A44"/>
    <w:rsid w:val="007C3C73"/>
    <w:rsid w:val="007C6EF9"/>
    <w:rsid w:val="007D141D"/>
    <w:rsid w:val="007D567C"/>
    <w:rsid w:val="007E2026"/>
    <w:rsid w:val="007E20B0"/>
    <w:rsid w:val="007E4875"/>
    <w:rsid w:val="007E5D09"/>
    <w:rsid w:val="007F5919"/>
    <w:rsid w:val="007F74AA"/>
    <w:rsid w:val="00800952"/>
    <w:rsid w:val="00801476"/>
    <w:rsid w:val="0081108E"/>
    <w:rsid w:val="00817DAF"/>
    <w:rsid w:val="00824228"/>
    <w:rsid w:val="0084173D"/>
    <w:rsid w:val="008508F1"/>
    <w:rsid w:val="00857B9E"/>
    <w:rsid w:val="00864601"/>
    <w:rsid w:val="00872D99"/>
    <w:rsid w:val="00872EC0"/>
    <w:rsid w:val="0087365F"/>
    <w:rsid w:val="0087557F"/>
    <w:rsid w:val="0087579D"/>
    <w:rsid w:val="00885865"/>
    <w:rsid w:val="008A3A48"/>
    <w:rsid w:val="008B12C1"/>
    <w:rsid w:val="008B6D58"/>
    <w:rsid w:val="008B7BCA"/>
    <w:rsid w:val="008C4E88"/>
    <w:rsid w:val="008C6708"/>
    <w:rsid w:val="008E2901"/>
    <w:rsid w:val="008E3DF3"/>
    <w:rsid w:val="0090339C"/>
    <w:rsid w:val="00920424"/>
    <w:rsid w:val="00930DFD"/>
    <w:rsid w:val="00934DE9"/>
    <w:rsid w:val="00937C19"/>
    <w:rsid w:val="00942F3B"/>
    <w:rsid w:val="009618BF"/>
    <w:rsid w:val="0096296F"/>
    <w:rsid w:val="00971762"/>
    <w:rsid w:val="00973263"/>
    <w:rsid w:val="00983FD1"/>
    <w:rsid w:val="00986A7D"/>
    <w:rsid w:val="00987613"/>
    <w:rsid w:val="009A0F01"/>
    <w:rsid w:val="009A5140"/>
    <w:rsid w:val="009B5436"/>
    <w:rsid w:val="009B58EB"/>
    <w:rsid w:val="009C41E8"/>
    <w:rsid w:val="009C46B2"/>
    <w:rsid w:val="009D107F"/>
    <w:rsid w:val="009E0631"/>
    <w:rsid w:val="009E3462"/>
    <w:rsid w:val="009E3DBB"/>
    <w:rsid w:val="009F5CE4"/>
    <w:rsid w:val="00A00469"/>
    <w:rsid w:val="00A03058"/>
    <w:rsid w:val="00A10C74"/>
    <w:rsid w:val="00A304F5"/>
    <w:rsid w:val="00A44778"/>
    <w:rsid w:val="00A46171"/>
    <w:rsid w:val="00A4739D"/>
    <w:rsid w:val="00A50C76"/>
    <w:rsid w:val="00A5114A"/>
    <w:rsid w:val="00A62048"/>
    <w:rsid w:val="00A64556"/>
    <w:rsid w:val="00A645CF"/>
    <w:rsid w:val="00A7279F"/>
    <w:rsid w:val="00A755B6"/>
    <w:rsid w:val="00A80D1D"/>
    <w:rsid w:val="00A907AD"/>
    <w:rsid w:val="00A93481"/>
    <w:rsid w:val="00A9582D"/>
    <w:rsid w:val="00AA0A3C"/>
    <w:rsid w:val="00AB4886"/>
    <w:rsid w:val="00AC2632"/>
    <w:rsid w:val="00AC51F7"/>
    <w:rsid w:val="00AD544F"/>
    <w:rsid w:val="00AE7157"/>
    <w:rsid w:val="00AF0044"/>
    <w:rsid w:val="00B05062"/>
    <w:rsid w:val="00B05A68"/>
    <w:rsid w:val="00B11DB6"/>
    <w:rsid w:val="00B13AED"/>
    <w:rsid w:val="00B169E2"/>
    <w:rsid w:val="00B25D10"/>
    <w:rsid w:val="00B33A34"/>
    <w:rsid w:val="00B34D29"/>
    <w:rsid w:val="00B40537"/>
    <w:rsid w:val="00B4098A"/>
    <w:rsid w:val="00B40E87"/>
    <w:rsid w:val="00B44729"/>
    <w:rsid w:val="00B643D5"/>
    <w:rsid w:val="00B64779"/>
    <w:rsid w:val="00B7779F"/>
    <w:rsid w:val="00B81E83"/>
    <w:rsid w:val="00B9237B"/>
    <w:rsid w:val="00BA3E38"/>
    <w:rsid w:val="00BA7955"/>
    <w:rsid w:val="00BB1C42"/>
    <w:rsid w:val="00BC1447"/>
    <w:rsid w:val="00BC76A7"/>
    <w:rsid w:val="00BD7917"/>
    <w:rsid w:val="00BD7C66"/>
    <w:rsid w:val="00BE0153"/>
    <w:rsid w:val="00BE19CC"/>
    <w:rsid w:val="00BE4EF4"/>
    <w:rsid w:val="00BE7ED3"/>
    <w:rsid w:val="00BF1F86"/>
    <w:rsid w:val="00BF5995"/>
    <w:rsid w:val="00C0337B"/>
    <w:rsid w:val="00C13571"/>
    <w:rsid w:val="00C22969"/>
    <w:rsid w:val="00C24329"/>
    <w:rsid w:val="00C25D70"/>
    <w:rsid w:val="00C27B58"/>
    <w:rsid w:val="00C30AF4"/>
    <w:rsid w:val="00C30B37"/>
    <w:rsid w:val="00C4331C"/>
    <w:rsid w:val="00C55EF2"/>
    <w:rsid w:val="00C57836"/>
    <w:rsid w:val="00C7391D"/>
    <w:rsid w:val="00C83E39"/>
    <w:rsid w:val="00C87B1F"/>
    <w:rsid w:val="00CA134C"/>
    <w:rsid w:val="00CA1D8E"/>
    <w:rsid w:val="00CD5D0A"/>
    <w:rsid w:val="00CD6D9A"/>
    <w:rsid w:val="00CE1900"/>
    <w:rsid w:val="00CF3134"/>
    <w:rsid w:val="00D006A9"/>
    <w:rsid w:val="00D04AA2"/>
    <w:rsid w:val="00D04F24"/>
    <w:rsid w:val="00D13BA4"/>
    <w:rsid w:val="00D25429"/>
    <w:rsid w:val="00D27962"/>
    <w:rsid w:val="00D32DCA"/>
    <w:rsid w:val="00D34512"/>
    <w:rsid w:val="00D353A9"/>
    <w:rsid w:val="00D35914"/>
    <w:rsid w:val="00D35FC8"/>
    <w:rsid w:val="00D439F3"/>
    <w:rsid w:val="00D441D5"/>
    <w:rsid w:val="00D45C4D"/>
    <w:rsid w:val="00D46A96"/>
    <w:rsid w:val="00D46CE9"/>
    <w:rsid w:val="00D51C9C"/>
    <w:rsid w:val="00D61669"/>
    <w:rsid w:val="00D6339B"/>
    <w:rsid w:val="00D641CD"/>
    <w:rsid w:val="00D753F4"/>
    <w:rsid w:val="00D85A25"/>
    <w:rsid w:val="00DA0A0B"/>
    <w:rsid w:val="00DA5E3D"/>
    <w:rsid w:val="00DB3B67"/>
    <w:rsid w:val="00DC25D0"/>
    <w:rsid w:val="00DD1A1C"/>
    <w:rsid w:val="00DD21D5"/>
    <w:rsid w:val="00DD4F9A"/>
    <w:rsid w:val="00DE391E"/>
    <w:rsid w:val="00DF4B73"/>
    <w:rsid w:val="00E1360E"/>
    <w:rsid w:val="00E17981"/>
    <w:rsid w:val="00E27B62"/>
    <w:rsid w:val="00E36120"/>
    <w:rsid w:val="00E54B59"/>
    <w:rsid w:val="00E81980"/>
    <w:rsid w:val="00E86EBE"/>
    <w:rsid w:val="00E94BCA"/>
    <w:rsid w:val="00E9713B"/>
    <w:rsid w:val="00E97B38"/>
    <w:rsid w:val="00EA617F"/>
    <w:rsid w:val="00EC108E"/>
    <w:rsid w:val="00EC1F98"/>
    <w:rsid w:val="00EC66EE"/>
    <w:rsid w:val="00EF566C"/>
    <w:rsid w:val="00EF76C8"/>
    <w:rsid w:val="00F3329D"/>
    <w:rsid w:val="00F36F94"/>
    <w:rsid w:val="00F403DB"/>
    <w:rsid w:val="00F450A3"/>
    <w:rsid w:val="00F55733"/>
    <w:rsid w:val="00F61C1E"/>
    <w:rsid w:val="00F653DB"/>
    <w:rsid w:val="00F7407F"/>
    <w:rsid w:val="00F7471F"/>
    <w:rsid w:val="00F846A6"/>
    <w:rsid w:val="00F936FB"/>
    <w:rsid w:val="00F9523B"/>
    <w:rsid w:val="00FA1FD9"/>
    <w:rsid w:val="00FA27E7"/>
    <w:rsid w:val="00FA3EE5"/>
    <w:rsid w:val="00FC104F"/>
    <w:rsid w:val="00FC68EF"/>
    <w:rsid w:val="00FC7AAA"/>
    <w:rsid w:val="00FE2642"/>
    <w:rsid w:val="00FE28DF"/>
    <w:rsid w:val="00FE302B"/>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F270D9"/>
  <w15:docId w15:val="{8D34D52D-DA52-45BD-BE9F-E57831E4A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pPr>
      <w:widowControl w:val="0"/>
      <w:numPr>
        <w:ilvl w:val="2"/>
        <w:numId w:val="25"/>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25"/>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25"/>
      </w:numPr>
      <w:spacing w:before="240" w:after="60"/>
      <w:outlineLvl w:val="5"/>
    </w:pPr>
    <w:rPr>
      <w:rFonts w:ascii="Arial" w:hAnsi="Arial"/>
      <w:i/>
    </w:rPr>
  </w:style>
  <w:style w:type="paragraph" w:styleId="Heading7">
    <w:name w:val="heading 7"/>
    <w:basedOn w:val="Normal"/>
    <w:next w:val="Normal"/>
    <w:qFormat/>
    <w:pPr>
      <w:numPr>
        <w:ilvl w:val="6"/>
        <w:numId w:val="25"/>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25"/>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9D107F"/>
    <w:pPr>
      <w:ind w:left="720"/>
      <w:contextualSpacing/>
    </w:pPr>
    <w:rPr>
      <w:sz w:val="22"/>
      <w:szCs w:val="22"/>
      <w:lang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9D107F"/>
    <w:rPr>
      <w:sz w:val="22"/>
      <w:szCs w:val="22"/>
    </w:rPr>
  </w:style>
  <w:style w:type="table" w:customStyle="1" w:styleId="TableGrid10">
    <w:name w:val="Table Grid1"/>
    <w:basedOn w:val="TableNormal"/>
    <w:next w:val="TableGrid"/>
    <w:rsid w:val="009D107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9D107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D107F"/>
    <w:pPr>
      <w:spacing w:before="100" w:beforeAutospacing="1" w:after="100" w:afterAutospacing="1"/>
      <w:jc w:val="left"/>
    </w:pPr>
    <w:rPr>
      <w:szCs w:val="24"/>
      <w:lang w:eastAsia="en-C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3BD9BF1D-8CB1-4E3B-AC70-D99326DB0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21A3A2E6-1FA4-42F9-829C-AE1F9BB20ECD}">
  <ds:schemaRefs>
    <ds:schemaRef ds:uri="http://schemas.openxmlformats.org/officeDocument/2006/bibliography"/>
  </ds:schemaRefs>
</ds:datastoreItem>
</file>

<file path=customXml/itemProps4.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A98-template</Template>
  <TotalTime>644</TotalTime>
  <Pages>22</Pages>
  <Words>8713</Words>
  <Characters>49667</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58264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dc:creator>
  <cp:lastModifiedBy>Angela Xue He Yan</cp:lastModifiedBy>
  <cp:revision>203</cp:revision>
  <cp:lastPrinted>2025-02-10T16:42:00Z</cp:lastPrinted>
  <dcterms:created xsi:type="dcterms:W3CDTF">2026-06-05T15:22:00Z</dcterms:created>
  <dcterms:modified xsi:type="dcterms:W3CDTF">2026-06-12T14:27:00Z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UNEP/OzL.Pro/ExCom/98/16</vt:lpwstr>
  </property>
  <property fmtid="{D5CDD505-2E9C-101B-9397-08002B2CF9AE}" pid="3" name="Revision date">
    <vt:lpwstr>4 June 2026</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