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82" w:type="dxa"/>
        <w:tblInd w:w="-432" w:type="dxa"/>
        <w:tblLayout w:type="fixed"/>
        <w:tblLook w:val="0000" w:firstRow="0" w:lastRow="0" w:firstColumn="0" w:lastColumn="0" w:noHBand="0" w:noVBand="0"/>
      </w:tblPr>
      <w:tblGrid>
        <w:gridCol w:w="1920"/>
        <w:gridCol w:w="4104"/>
        <w:gridCol w:w="4258"/>
      </w:tblGrid>
      <w:tr w:rsidR="0087455A" w:rsidRPr="00235EC1" w14:paraId="4048B95F" w14:textId="77777777" w:rsidTr="006F0D0B">
        <w:trPr>
          <w:trHeight w:val="753"/>
        </w:trPr>
        <w:tc>
          <w:tcPr>
            <w:tcW w:w="6024" w:type="dxa"/>
            <w:gridSpan w:val="2"/>
            <w:tcBorders>
              <w:bottom w:val="single" w:sz="18" w:space="0" w:color="auto"/>
            </w:tcBorders>
          </w:tcPr>
          <w:p w14:paraId="51A059A0" w14:textId="77777777" w:rsidR="0087455A" w:rsidRPr="00235EC1" w:rsidRDefault="0024162E">
            <w:pPr>
              <w:rPr>
                <w:rFonts w:ascii="Univers" w:hAnsi="Univers"/>
                <w:b/>
                <w:sz w:val="28"/>
                <w:szCs w:val="28"/>
                <w:lang w:val="es-ES_tradnl"/>
              </w:rPr>
            </w:pPr>
            <w:r w:rsidRPr="00235EC1">
              <w:rPr>
                <w:rFonts w:ascii="Univers" w:hAnsi="Univers"/>
                <w:b/>
                <w:sz w:val="28"/>
                <w:szCs w:val="28"/>
                <w:lang w:val="es-ES_tradnl"/>
              </w:rPr>
              <w:t>NACIONES</w:t>
            </w:r>
          </w:p>
          <w:p w14:paraId="0F9B2944" w14:textId="77777777" w:rsidR="0087455A" w:rsidRPr="00235EC1" w:rsidRDefault="0024162E">
            <w:pPr>
              <w:rPr>
                <w:rFonts w:ascii="Univers" w:hAnsi="Univers"/>
                <w:b/>
                <w:sz w:val="28"/>
                <w:szCs w:val="28"/>
                <w:lang w:val="es-ES_tradnl"/>
              </w:rPr>
            </w:pPr>
            <w:r w:rsidRPr="00235EC1">
              <w:rPr>
                <w:rFonts w:ascii="Univers" w:hAnsi="Univers"/>
                <w:b/>
                <w:sz w:val="28"/>
                <w:szCs w:val="28"/>
                <w:lang w:val="es-ES_tradnl"/>
              </w:rPr>
              <w:t>UNIDAS</w:t>
            </w:r>
          </w:p>
        </w:tc>
        <w:tc>
          <w:tcPr>
            <w:tcW w:w="4258" w:type="dxa"/>
            <w:tcBorders>
              <w:bottom w:val="single" w:sz="18" w:space="0" w:color="auto"/>
            </w:tcBorders>
          </w:tcPr>
          <w:p w14:paraId="4E8ADCE2" w14:textId="77777777" w:rsidR="0087455A" w:rsidRPr="00235EC1" w:rsidRDefault="0024162E">
            <w:pPr>
              <w:jc w:val="right"/>
              <w:rPr>
                <w:rFonts w:asciiTheme="minorBidi" w:hAnsiTheme="minorBidi" w:cstheme="minorBidi"/>
                <w:sz w:val="52"/>
                <w:szCs w:val="52"/>
                <w:lang w:val="es-ES_tradnl"/>
              </w:rPr>
            </w:pPr>
            <w:r w:rsidRPr="00235EC1">
              <w:rPr>
                <w:rFonts w:asciiTheme="minorBidi" w:hAnsiTheme="minorBidi" w:cstheme="minorBidi"/>
                <w:b/>
                <w:sz w:val="72"/>
                <w:lang w:val="es-ES_tradnl"/>
              </w:rPr>
              <w:t>EP</w:t>
            </w:r>
          </w:p>
        </w:tc>
      </w:tr>
      <w:tr w:rsidR="0087455A" w:rsidRPr="00235EC1" w14:paraId="64DB0222" w14:textId="77777777" w:rsidTr="006F0D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3"/>
        </w:trPr>
        <w:tc>
          <w:tcPr>
            <w:tcW w:w="1920" w:type="dxa"/>
            <w:tcBorders>
              <w:top w:val="nil"/>
              <w:left w:val="nil"/>
              <w:bottom w:val="single" w:sz="36" w:space="0" w:color="auto"/>
              <w:right w:val="nil"/>
            </w:tcBorders>
          </w:tcPr>
          <w:p w14:paraId="40FC413C" w14:textId="77777777" w:rsidR="0087455A" w:rsidRPr="00235EC1" w:rsidRDefault="0024162E">
            <w:pPr>
              <w:spacing w:before="120"/>
              <w:rPr>
                <w:lang w:val="es-ES_tradnl"/>
              </w:rPr>
            </w:pPr>
            <w:r w:rsidRPr="00235EC1">
              <w:rPr>
                <w:noProof/>
                <w:lang w:val="es-ES_tradnl" w:eastAsia="en-CA"/>
              </w:rPr>
              <w:drawing>
                <wp:anchor distT="0" distB="0" distL="114300" distR="114300" simplePos="0" relativeHeight="251660288" behindDoc="0" locked="0" layoutInCell="1" allowOverlap="1" wp14:anchorId="587D17DA" wp14:editId="5516DA54">
                  <wp:simplePos x="0" y="0"/>
                  <wp:positionH relativeFrom="column">
                    <wp:posOffset>27214</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235EC1">
              <w:rPr>
                <w:noProof/>
                <w:lang w:val="es-ES_tradnl" w:eastAsia="en-CA"/>
              </w:rPr>
              <w:drawing>
                <wp:anchor distT="0" distB="0" distL="114300" distR="114300" simplePos="0" relativeHeight="251661312" behindDoc="1" locked="0" layoutInCell="0" allowOverlap="1" wp14:anchorId="3B229873" wp14:editId="393F3F4E">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104" w:type="dxa"/>
            <w:tcBorders>
              <w:top w:val="nil"/>
              <w:left w:val="nil"/>
              <w:bottom w:val="single" w:sz="36" w:space="0" w:color="auto"/>
              <w:right w:val="nil"/>
            </w:tcBorders>
          </w:tcPr>
          <w:p w14:paraId="199904FC" w14:textId="77777777" w:rsidR="00D31814" w:rsidRDefault="00D3181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7291514C" w14:textId="3F256B7A" w:rsidR="0087455A" w:rsidRPr="00235EC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235EC1">
              <w:rPr>
                <w:rFonts w:ascii="Univers" w:hAnsi="Univers"/>
                <w:b/>
                <w:sz w:val="32"/>
                <w:lang w:val="es-ES_tradnl"/>
              </w:rPr>
              <w:t>Programa de las</w:t>
            </w:r>
          </w:p>
          <w:p w14:paraId="4BE8B8FC" w14:textId="77777777" w:rsidR="0087455A" w:rsidRPr="00235EC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235EC1">
              <w:rPr>
                <w:rFonts w:ascii="Univers" w:hAnsi="Univers"/>
                <w:b/>
                <w:sz w:val="32"/>
                <w:lang w:val="es-ES_tradnl"/>
              </w:rPr>
              <w:t>Naciones Unidas</w:t>
            </w:r>
          </w:p>
          <w:p w14:paraId="65C69912" w14:textId="31EDF26D" w:rsidR="0087455A" w:rsidRPr="00235EC1" w:rsidRDefault="0024162E" w:rsidP="00292B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lang w:val="es-ES_tradnl"/>
              </w:rPr>
            </w:pPr>
            <w:r w:rsidRPr="00235EC1">
              <w:rPr>
                <w:rFonts w:ascii="Univers" w:hAnsi="Univers"/>
                <w:b/>
                <w:sz w:val="32"/>
                <w:lang w:val="es-ES_tradnl"/>
              </w:rPr>
              <w:t>para el Medio Ambient</w:t>
            </w:r>
            <w:r w:rsidR="006F0D0B" w:rsidRPr="00235EC1">
              <w:rPr>
                <w:rFonts w:ascii="Univers" w:hAnsi="Univers"/>
                <w:b/>
                <w:sz w:val="32"/>
                <w:lang w:val="es-ES_tradnl"/>
              </w:rPr>
              <w:t>e</w:t>
            </w:r>
          </w:p>
        </w:tc>
        <w:tc>
          <w:tcPr>
            <w:tcW w:w="4258" w:type="dxa"/>
            <w:tcBorders>
              <w:top w:val="nil"/>
              <w:left w:val="nil"/>
              <w:bottom w:val="single" w:sz="36" w:space="0" w:color="auto"/>
              <w:right w:val="nil"/>
            </w:tcBorders>
          </w:tcPr>
          <w:p w14:paraId="076FD37E" w14:textId="77777777" w:rsidR="00D31814" w:rsidRDefault="00D31814">
            <w:pPr>
              <w:rPr>
                <w:lang w:val="es-ES_tradnl"/>
              </w:rPr>
            </w:pPr>
          </w:p>
          <w:p w14:paraId="7237C0AF" w14:textId="1E60ECF9" w:rsidR="0087455A" w:rsidRPr="00235EC1" w:rsidRDefault="0024162E">
            <w:pPr>
              <w:rPr>
                <w:lang w:val="es-ES_tradnl"/>
              </w:rPr>
            </w:pPr>
            <w:proofErr w:type="spellStart"/>
            <w:r w:rsidRPr="00235EC1">
              <w:rPr>
                <w:lang w:val="es-ES_tradnl"/>
              </w:rPr>
              <w:t>Distr</w:t>
            </w:r>
            <w:proofErr w:type="spellEnd"/>
            <w:r w:rsidRPr="00235EC1">
              <w:rPr>
                <w:lang w:val="es-ES_tradnl"/>
              </w:rPr>
              <w:t>.</w:t>
            </w:r>
          </w:p>
          <w:p w14:paraId="5FE7FE58" w14:textId="77777777" w:rsidR="0087455A" w:rsidRPr="00235EC1" w:rsidRDefault="0024162E">
            <w:pPr>
              <w:rPr>
                <w:lang w:val="es-ES_tradnl"/>
              </w:rPr>
            </w:pPr>
            <w:r w:rsidRPr="00235EC1">
              <w:rPr>
                <w:lang w:val="es-ES_tradnl"/>
              </w:rPr>
              <w:t>GENERAL</w:t>
            </w:r>
          </w:p>
          <w:p w14:paraId="62157113" w14:textId="77777777" w:rsidR="0087455A" w:rsidRPr="00235EC1" w:rsidRDefault="0087455A">
            <w:pPr>
              <w:rPr>
                <w:lang w:val="es-ES_tradnl"/>
              </w:rPr>
            </w:pPr>
          </w:p>
          <w:p w14:paraId="6B9FD073" w14:textId="541CEC8A" w:rsidR="0087455A" w:rsidRPr="00235EC1" w:rsidRDefault="0024162E">
            <w:pPr>
              <w:rPr>
                <w:lang w:val="es-ES_tradnl"/>
              </w:rPr>
            </w:pPr>
            <w:r w:rsidRPr="00235EC1">
              <w:rPr>
                <w:lang w:val="es-ES_tradnl"/>
              </w:rPr>
              <w:fldChar w:fldCharType="begin"/>
            </w:r>
            <w:r w:rsidRPr="00235EC1">
              <w:rPr>
                <w:lang w:val="es-ES_tradnl"/>
              </w:rPr>
              <w:instrText xml:space="preserve"> DOCPROPERTY "Document number"  \* MERGEFORMAT </w:instrText>
            </w:r>
            <w:r w:rsidRPr="00235EC1">
              <w:rPr>
                <w:lang w:val="es-ES_tradnl"/>
              </w:rPr>
              <w:fldChar w:fldCharType="separate"/>
            </w:r>
            <w:r w:rsidR="009F1DA0">
              <w:rPr>
                <w:lang w:val="es-ES_tradnl"/>
              </w:rPr>
              <w:t>UNEP/</w:t>
            </w:r>
            <w:proofErr w:type="spellStart"/>
            <w:r w:rsidR="009F1DA0">
              <w:rPr>
                <w:lang w:val="es-ES_tradnl"/>
              </w:rPr>
              <w:t>OzL.Pro</w:t>
            </w:r>
            <w:proofErr w:type="spellEnd"/>
            <w:r w:rsidR="009F1DA0">
              <w:rPr>
                <w:lang w:val="es-ES_tradnl"/>
              </w:rPr>
              <w:t>/</w:t>
            </w:r>
            <w:proofErr w:type="spellStart"/>
            <w:r w:rsidR="009F1DA0">
              <w:rPr>
                <w:lang w:val="es-ES_tradnl"/>
              </w:rPr>
              <w:t>ExCom</w:t>
            </w:r>
            <w:proofErr w:type="spellEnd"/>
            <w:r w:rsidR="009F1DA0">
              <w:rPr>
                <w:lang w:val="es-ES_tradnl"/>
              </w:rPr>
              <w:t>/91/30</w:t>
            </w:r>
            <w:r w:rsidRPr="00235EC1">
              <w:rPr>
                <w:lang w:val="es-ES_tradnl"/>
              </w:rPr>
              <w:fldChar w:fldCharType="end"/>
            </w:r>
          </w:p>
          <w:p w14:paraId="6D0CB0DA" w14:textId="09E01707" w:rsidR="002959B4" w:rsidRPr="00235EC1" w:rsidRDefault="002959B4" w:rsidP="002959B4">
            <w:pPr>
              <w:rPr>
                <w:lang w:val="es-ES_tradnl"/>
              </w:rPr>
            </w:pPr>
            <w:r w:rsidRPr="00235EC1">
              <w:rPr>
                <w:lang w:val="es-ES_tradnl"/>
              </w:rPr>
              <w:fldChar w:fldCharType="begin"/>
            </w:r>
            <w:r w:rsidRPr="00235EC1">
              <w:rPr>
                <w:lang w:val="es-ES_tradnl"/>
              </w:rPr>
              <w:instrText xml:space="preserve"> DOCPROPERTY "Revision date" \@ "d MMMM YYYY"  \* MERGEFORMAT </w:instrText>
            </w:r>
            <w:r w:rsidRPr="00235EC1">
              <w:rPr>
                <w:lang w:val="es-ES_tradnl"/>
              </w:rPr>
              <w:fldChar w:fldCharType="separate"/>
            </w:r>
            <w:r w:rsidR="006F0D0B" w:rsidRPr="00235EC1">
              <w:rPr>
                <w:lang w:val="es-ES_tradnl"/>
              </w:rPr>
              <w:t>2</w:t>
            </w:r>
            <w:r w:rsidR="00930038" w:rsidRPr="00235EC1">
              <w:rPr>
                <w:lang w:val="es-ES_tradnl"/>
              </w:rPr>
              <w:t xml:space="preserve">0 </w:t>
            </w:r>
            <w:r w:rsidR="006F0D0B" w:rsidRPr="00235EC1">
              <w:rPr>
                <w:lang w:val="es-ES_tradnl"/>
              </w:rPr>
              <w:t xml:space="preserve">de noviembre de </w:t>
            </w:r>
            <w:r w:rsidR="00930038" w:rsidRPr="00235EC1">
              <w:rPr>
                <w:lang w:val="es-ES_tradnl"/>
              </w:rPr>
              <w:t>2022</w:t>
            </w:r>
            <w:r w:rsidRPr="00235EC1">
              <w:rPr>
                <w:lang w:val="es-ES_tradnl"/>
              </w:rPr>
              <w:fldChar w:fldCharType="end"/>
            </w:r>
          </w:p>
          <w:p w14:paraId="1AE99CC0" w14:textId="77777777" w:rsidR="00114CAA" w:rsidRPr="00235EC1" w:rsidRDefault="00114CAA">
            <w:pPr>
              <w:rPr>
                <w:caps/>
                <w:lang w:val="es-ES_tradnl"/>
              </w:rPr>
            </w:pPr>
          </w:p>
          <w:p w14:paraId="0F2F277A" w14:textId="77777777" w:rsidR="0087455A" w:rsidRPr="00235EC1" w:rsidRDefault="0024162E">
            <w:pPr>
              <w:rPr>
                <w:lang w:val="es-ES_tradnl"/>
              </w:rPr>
            </w:pPr>
            <w:r w:rsidRPr="00235EC1">
              <w:rPr>
                <w:lang w:val="es-ES_tradnl"/>
              </w:rPr>
              <w:t xml:space="preserve">ESPAÑOL </w:t>
            </w:r>
          </w:p>
          <w:p w14:paraId="1F0A2FDD" w14:textId="77777777" w:rsidR="0087455A" w:rsidRPr="00235EC1" w:rsidRDefault="0024162E">
            <w:pPr>
              <w:rPr>
                <w:lang w:val="es-ES_tradnl"/>
              </w:rPr>
            </w:pPr>
            <w:r w:rsidRPr="00235EC1">
              <w:rPr>
                <w:lang w:val="es-ES_tradnl"/>
              </w:rPr>
              <w:t>ORIGINAL: INGLÉS</w:t>
            </w:r>
          </w:p>
        </w:tc>
      </w:tr>
    </w:tbl>
    <w:p w14:paraId="78E5461E" w14:textId="77777777" w:rsidR="002D5A1A" w:rsidRPr="00235EC1" w:rsidRDefault="002D5A1A" w:rsidP="002D5A1A">
      <w:pPr>
        <w:jc w:val="left"/>
        <w:rPr>
          <w:lang w:val="es-ES_tradnl"/>
        </w:rPr>
      </w:pPr>
      <w:r w:rsidRPr="00235EC1">
        <w:rPr>
          <w:lang w:val="es-ES_tradnl"/>
        </w:rPr>
        <w:t>COMITÉ EJECUTIVO DEL FONDO MULTILATERAL</w:t>
      </w:r>
      <w:r w:rsidRPr="00235EC1">
        <w:rPr>
          <w:lang w:val="es-ES_tradnl"/>
        </w:rPr>
        <w:br/>
        <w:t xml:space="preserve"> PARA LA APLICACIÓN DEL</w:t>
      </w:r>
      <w:r w:rsidRPr="00235EC1">
        <w:rPr>
          <w:lang w:val="es-ES_tradnl"/>
        </w:rPr>
        <w:br/>
        <w:t xml:space="preserve"> PROTOCOLO DE MONTREAL</w:t>
      </w:r>
      <w:r w:rsidRPr="00235EC1">
        <w:rPr>
          <w:lang w:val="es-ES_tradnl"/>
        </w:rPr>
        <w:br/>
      </w:r>
      <w:r w:rsidR="00AA29EB" w:rsidRPr="00235EC1">
        <w:rPr>
          <w:lang w:val="es-ES_tradnl"/>
        </w:rPr>
        <w:t xml:space="preserve">Nonagésima </w:t>
      </w:r>
      <w:r w:rsidR="00816265" w:rsidRPr="00235EC1">
        <w:rPr>
          <w:lang w:val="es-ES_tradnl"/>
        </w:rPr>
        <w:t xml:space="preserve">primera </w:t>
      </w:r>
      <w:r w:rsidR="00AA29EB" w:rsidRPr="00235EC1">
        <w:rPr>
          <w:lang w:val="es-ES_tradnl"/>
        </w:rPr>
        <w:t>reunión</w:t>
      </w:r>
    </w:p>
    <w:p w14:paraId="0EBFDAE6" w14:textId="0929EF92" w:rsidR="002D5A1A" w:rsidRPr="00235EC1" w:rsidRDefault="002D5A1A" w:rsidP="002D5A1A">
      <w:pPr>
        <w:jc w:val="left"/>
        <w:rPr>
          <w:lang w:val="es-ES_tradnl"/>
        </w:rPr>
      </w:pPr>
      <w:r w:rsidRPr="00235EC1">
        <w:rPr>
          <w:lang w:val="es-ES_tradnl"/>
        </w:rPr>
        <w:t xml:space="preserve">Montreal, </w:t>
      </w:r>
      <w:r w:rsidR="00384BC2" w:rsidRPr="00235EC1">
        <w:rPr>
          <w:lang w:val="es-ES_tradnl"/>
        </w:rPr>
        <w:t>5</w:t>
      </w:r>
      <w:r w:rsidR="00816265" w:rsidRPr="00235EC1">
        <w:rPr>
          <w:lang w:val="es-ES_tradnl"/>
        </w:rPr>
        <w:t xml:space="preserve"> – </w:t>
      </w:r>
      <w:r w:rsidR="00384BC2" w:rsidRPr="00235EC1">
        <w:rPr>
          <w:lang w:val="es-ES_tradnl"/>
        </w:rPr>
        <w:t>9</w:t>
      </w:r>
      <w:r w:rsidR="00816265" w:rsidRPr="00235EC1">
        <w:rPr>
          <w:lang w:val="es-ES_tradnl"/>
        </w:rPr>
        <w:t xml:space="preserve"> </w:t>
      </w:r>
      <w:r w:rsidR="00384BC2" w:rsidRPr="00235EC1">
        <w:rPr>
          <w:lang w:val="es-ES_tradnl"/>
        </w:rPr>
        <w:t>de diciembre</w:t>
      </w:r>
      <w:r w:rsidRPr="00235EC1">
        <w:rPr>
          <w:lang w:val="es-ES_tradnl"/>
        </w:rPr>
        <w:t xml:space="preserve"> de 2022</w:t>
      </w:r>
    </w:p>
    <w:p w14:paraId="0E870178" w14:textId="7F684131" w:rsidR="006F0D0B" w:rsidRPr="00235EC1" w:rsidRDefault="006F0D0B" w:rsidP="006F0D0B">
      <w:pPr>
        <w:jc w:val="left"/>
        <w:rPr>
          <w:sz w:val="24"/>
          <w:szCs w:val="24"/>
          <w:lang w:val="es-ES_tradnl" w:eastAsia="en-CA"/>
        </w:rPr>
      </w:pPr>
      <w:r w:rsidRPr="00235EC1">
        <w:rPr>
          <w:lang w:val="es-ES_tradnl"/>
        </w:rPr>
        <w:t>Cuestión 9 c) del orden del día provisional</w:t>
      </w:r>
      <w:r w:rsidRPr="00235EC1">
        <w:rPr>
          <w:vertAlign w:val="superscript"/>
          <w:lang w:val="es-ES_tradnl"/>
        </w:rPr>
        <w:footnoteReference w:id="1"/>
      </w:r>
      <w:r w:rsidRPr="00235EC1">
        <w:rPr>
          <w:sz w:val="24"/>
          <w:szCs w:val="24"/>
          <w:lang w:val="es-ES_tradnl" w:eastAsia="en-CA"/>
        </w:rPr>
        <w:t xml:space="preserve"> </w:t>
      </w:r>
    </w:p>
    <w:p w14:paraId="28D856CF" w14:textId="0C197832" w:rsidR="006F0D0B" w:rsidRDefault="006F0D0B" w:rsidP="002D5A1A">
      <w:pPr>
        <w:jc w:val="left"/>
        <w:rPr>
          <w:lang w:val="es-ES_tradnl"/>
        </w:rPr>
      </w:pPr>
    </w:p>
    <w:p w14:paraId="4824BD34" w14:textId="77777777" w:rsidR="00D31814" w:rsidRPr="00235EC1" w:rsidRDefault="00D31814" w:rsidP="002D5A1A">
      <w:pPr>
        <w:jc w:val="left"/>
        <w:rPr>
          <w:lang w:val="es-ES_tradnl"/>
        </w:rPr>
      </w:pPr>
    </w:p>
    <w:p w14:paraId="14270BFD" w14:textId="77777777" w:rsidR="0087455A" w:rsidRPr="00235EC1" w:rsidRDefault="0087455A">
      <w:pPr>
        <w:pStyle w:val="Title1"/>
        <w:rPr>
          <w:lang w:val="es-ES_tradnl"/>
        </w:rPr>
      </w:pPr>
    </w:p>
    <w:p w14:paraId="28EAB619" w14:textId="681143BD" w:rsidR="006F0D0B" w:rsidRDefault="009F1DA0" w:rsidP="006F0D0B">
      <w:pPr>
        <w:pStyle w:val="Title1"/>
        <w:rPr>
          <w:caps w:val="0"/>
          <w:sz w:val="24"/>
          <w:szCs w:val="24"/>
          <w:lang w:val="es-ES_tradnl"/>
        </w:rPr>
      </w:pPr>
      <w:r w:rsidRPr="00235EC1">
        <w:rPr>
          <w:caps w:val="0"/>
          <w:sz w:val="24"/>
          <w:szCs w:val="24"/>
          <w:lang w:val="es-ES_tradnl"/>
        </w:rPr>
        <w:t>PROYECTOS RECOMENDADOS PARA SU APROBACIÓN GENERAL</w:t>
      </w:r>
    </w:p>
    <w:p w14:paraId="7960A7FC" w14:textId="77777777" w:rsidR="00D31814" w:rsidRPr="00235EC1" w:rsidRDefault="00D31814" w:rsidP="006F0D0B">
      <w:pPr>
        <w:pStyle w:val="Title1"/>
        <w:rPr>
          <w:sz w:val="24"/>
          <w:szCs w:val="24"/>
          <w:lang w:val="es-ES_tradnl"/>
        </w:rPr>
      </w:pPr>
    </w:p>
    <w:p w14:paraId="14F640E2" w14:textId="77777777" w:rsidR="006F0D0B" w:rsidRPr="00235EC1" w:rsidRDefault="006F0D0B" w:rsidP="006F0D0B">
      <w:pPr>
        <w:pStyle w:val="Title1"/>
        <w:rPr>
          <w:lang w:val="es-ES_tradnl"/>
        </w:rPr>
      </w:pPr>
    </w:p>
    <w:p w14:paraId="4623C7B0" w14:textId="4DA53BC0" w:rsidR="006F0D0B" w:rsidRPr="00235EC1" w:rsidRDefault="006F0D0B" w:rsidP="006F0D0B">
      <w:pPr>
        <w:pStyle w:val="Heading1"/>
        <w:numPr>
          <w:ilvl w:val="0"/>
          <w:numId w:val="0"/>
        </w:numPr>
        <w:tabs>
          <w:tab w:val="left" w:pos="720"/>
        </w:tabs>
        <w:rPr>
          <w:b/>
          <w:bCs/>
          <w:sz w:val="24"/>
          <w:szCs w:val="24"/>
          <w:lang w:val="es-ES_tradnl"/>
        </w:rPr>
      </w:pPr>
      <w:r w:rsidRPr="00235EC1">
        <w:rPr>
          <w:b/>
          <w:bCs/>
          <w:sz w:val="24"/>
          <w:szCs w:val="24"/>
          <w:lang w:val="es-ES_tradnl"/>
        </w:rPr>
        <w:t>Introdu</w:t>
      </w:r>
      <w:r w:rsidR="00AD2DC1" w:rsidRPr="00235EC1">
        <w:rPr>
          <w:b/>
          <w:bCs/>
          <w:sz w:val="24"/>
          <w:szCs w:val="24"/>
          <w:lang w:val="es-ES_tradnl"/>
        </w:rPr>
        <w:t>cción</w:t>
      </w:r>
    </w:p>
    <w:p w14:paraId="65B07D82" w14:textId="58EF2CF4" w:rsidR="006F0D0B" w:rsidRPr="00235EC1" w:rsidRDefault="00AD2DC1" w:rsidP="006F0D0B">
      <w:pPr>
        <w:pStyle w:val="Heading1"/>
        <w:numPr>
          <w:ilvl w:val="0"/>
          <w:numId w:val="21"/>
        </w:numPr>
        <w:rPr>
          <w:lang w:val="es-ES_tradnl"/>
        </w:rPr>
      </w:pPr>
      <w:r w:rsidRPr="00235EC1">
        <w:rPr>
          <w:lang w:val="es-ES_tradnl"/>
        </w:rPr>
        <w:t>El presente documento contiene información resumida sobre los proyectos recomendados para su aprobación general y una recomendación de la Secretaría para la consideración del Comité Ejecutivo. También contiene en un anexo la lista de proyectos recomendados para su aprobación general</w:t>
      </w:r>
      <w:r w:rsidR="006F0D0B" w:rsidRPr="00235EC1">
        <w:rPr>
          <w:lang w:val="es-ES_tradnl"/>
        </w:rPr>
        <w:t>.</w:t>
      </w:r>
    </w:p>
    <w:p w14:paraId="3ECBC483" w14:textId="2D5EF773" w:rsidR="006F0D0B" w:rsidRPr="00235EC1" w:rsidRDefault="00AD2DC1" w:rsidP="006F0D0B">
      <w:pPr>
        <w:pStyle w:val="Heading1"/>
        <w:numPr>
          <w:ilvl w:val="0"/>
          <w:numId w:val="0"/>
        </w:numPr>
        <w:tabs>
          <w:tab w:val="left" w:pos="720"/>
        </w:tabs>
        <w:rPr>
          <w:b/>
          <w:bCs/>
          <w:sz w:val="24"/>
          <w:szCs w:val="24"/>
          <w:lang w:val="es-ES_tradnl"/>
        </w:rPr>
      </w:pPr>
      <w:r w:rsidRPr="00235EC1">
        <w:rPr>
          <w:b/>
          <w:bCs/>
          <w:sz w:val="24"/>
          <w:szCs w:val="24"/>
          <w:lang w:val="es-ES_tradnl"/>
        </w:rPr>
        <w:t xml:space="preserve">Resumen de las solicitudes recomendadas para su aprobación general </w:t>
      </w:r>
    </w:p>
    <w:p w14:paraId="2A3E98BA" w14:textId="0FD85223" w:rsidR="006F0D0B" w:rsidRPr="00235EC1" w:rsidRDefault="00AD2DC1" w:rsidP="006F0D0B">
      <w:pPr>
        <w:pStyle w:val="Heading1"/>
        <w:numPr>
          <w:ilvl w:val="0"/>
          <w:numId w:val="21"/>
        </w:numPr>
        <w:rPr>
          <w:lang w:val="es-ES_tradnl"/>
        </w:rPr>
      </w:pPr>
      <w:r w:rsidRPr="00235EC1">
        <w:rPr>
          <w:lang w:val="es-ES_tradnl"/>
        </w:rPr>
        <w:t xml:space="preserve">En el cuadro </w:t>
      </w:r>
      <w:r w:rsidR="006F0D0B" w:rsidRPr="00235EC1">
        <w:rPr>
          <w:lang w:val="es-ES_tradnl"/>
        </w:rPr>
        <w:t xml:space="preserve">1 </w:t>
      </w:r>
      <w:r w:rsidRPr="00235EC1">
        <w:rPr>
          <w:lang w:val="es-ES_tradnl"/>
        </w:rPr>
        <w:t>figura un resumen de las solicitudes que se recomiendan para su aprobación general</w:t>
      </w:r>
      <w:r w:rsidR="006F0D0B" w:rsidRPr="00235EC1">
        <w:rPr>
          <w:lang w:val="es-ES_tradnl"/>
        </w:rPr>
        <w:t>.</w:t>
      </w:r>
    </w:p>
    <w:p w14:paraId="3E75E7D2" w14:textId="719B4067" w:rsidR="006F0D0B" w:rsidRPr="00235EC1" w:rsidRDefault="00AD2DC1" w:rsidP="006F0D0B">
      <w:pPr>
        <w:rPr>
          <w:b/>
          <w:lang w:val="es-ES_tradnl"/>
        </w:rPr>
      </w:pPr>
      <w:r w:rsidRPr="00235EC1">
        <w:rPr>
          <w:b/>
          <w:lang w:val="es-ES_tradnl"/>
        </w:rPr>
        <w:t>Cuadro</w:t>
      </w:r>
      <w:r w:rsidR="006F0D0B" w:rsidRPr="00235EC1">
        <w:rPr>
          <w:b/>
          <w:lang w:val="es-ES_tradnl"/>
        </w:rPr>
        <w:t xml:space="preserve"> 1: </w:t>
      </w:r>
      <w:r w:rsidRPr="00235EC1">
        <w:rPr>
          <w:b/>
          <w:lang w:val="es-ES_tradnl"/>
        </w:rPr>
        <w:t>Solicitudes recomen</w:t>
      </w:r>
      <w:r w:rsidR="00721CBD" w:rsidRPr="00235EC1">
        <w:rPr>
          <w:b/>
          <w:lang w:val="es-ES_tradnl"/>
        </w:rPr>
        <w:t>d</w:t>
      </w:r>
      <w:r w:rsidRPr="00235EC1">
        <w:rPr>
          <w:b/>
          <w:lang w:val="es-ES_tradnl"/>
        </w:rPr>
        <w:t>adas para su aprobación general</w:t>
      </w:r>
    </w:p>
    <w:tbl>
      <w:tblPr>
        <w:tblStyle w:val="TableGrid10"/>
        <w:tblW w:w="9445" w:type="dxa"/>
        <w:tblInd w:w="0" w:type="dxa"/>
        <w:tblLook w:val="04A0" w:firstRow="1" w:lastRow="0" w:firstColumn="1" w:lastColumn="0" w:noHBand="0" w:noVBand="1"/>
      </w:tblPr>
      <w:tblGrid>
        <w:gridCol w:w="5466"/>
        <w:gridCol w:w="908"/>
        <w:gridCol w:w="8"/>
        <w:gridCol w:w="1359"/>
        <w:gridCol w:w="1704"/>
      </w:tblGrid>
      <w:tr w:rsidR="006F0D0B" w:rsidRPr="00235EC1" w14:paraId="59121B43" w14:textId="77777777" w:rsidTr="00AD2DC1">
        <w:trPr>
          <w:trHeight w:val="268"/>
          <w:tblHeader/>
        </w:trPr>
        <w:tc>
          <w:tcPr>
            <w:tcW w:w="5466" w:type="dxa"/>
            <w:tcBorders>
              <w:top w:val="single" w:sz="4" w:space="0" w:color="auto"/>
              <w:left w:val="single" w:sz="4" w:space="0" w:color="auto"/>
              <w:bottom w:val="single" w:sz="4" w:space="0" w:color="auto"/>
              <w:right w:val="single" w:sz="4" w:space="0" w:color="auto"/>
            </w:tcBorders>
            <w:vAlign w:val="center"/>
            <w:hideMark/>
          </w:tcPr>
          <w:p w14:paraId="4C4B2B5F" w14:textId="3552D824" w:rsidR="006F0D0B" w:rsidRPr="00235EC1" w:rsidRDefault="00AD2DC1" w:rsidP="00505AAF">
            <w:pPr>
              <w:jc w:val="center"/>
              <w:rPr>
                <w:b/>
                <w:sz w:val="20"/>
                <w:szCs w:val="20"/>
                <w:lang w:val="es-ES_tradnl"/>
              </w:rPr>
            </w:pPr>
            <w:r w:rsidRPr="00235EC1">
              <w:rPr>
                <w:b/>
                <w:sz w:val="20"/>
                <w:szCs w:val="20"/>
                <w:lang w:val="es-ES_tradnl"/>
              </w:rPr>
              <w:t>Proyectos y actividades</w:t>
            </w:r>
          </w:p>
        </w:tc>
        <w:tc>
          <w:tcPr>
            <w:tcW w:w="916" w:type="dxa"/>
            <w:gridSpan w:val="2"/>
            <w:tcBorders>
              <w:top w:val="single" w:sz="4" w:space="0" w:color="auto"/>
              <w:left w:val="single" w:sz="4" w:space="0" w:color="auto"/>
              <w:bottom w:val="single" w:sz="4" w:space="0" w:color="auto"/>
              <w:right w:val="single" w:sz="4" w:space="0" w:color="auto"/>
            </w:tcBorders>
            <w:vAlign w:val="center"/>
            <w:hideMark/>
          </w:tcPr>
          <w:p w14:paraId="7ACBAB4F" w14:textId="4845281C" w:rsidR="006F0D0B" w:rsidRPr="00235EC1" w:rsidRDefault="006F0D0B" w:rsidP="00505AAF">
            <w:pPr>
              <w:jc w:val="center"/>
              <w:rPr>
                <w:b/>
                <w:sz w:val="20"/>
                <w:szCs w:val="20"/>
                <w:lang w:val="es-ES_tradnl"/>
              </w:rPr>
            </w:pPr>
            <w:r w:rsidRPr="00235EC1">
              <w:rPr>
                <w:b/>
                <w:sz w:val="20"/>
                <w:szCs w:val="20"/>
                <w:lang w:val="es-ES_tradnl"/>
              </w:rPr>
              <w:t>N</w:t>
            </w:r>
            <w:r w:rsidR="00AD2DC1" w:rsidRPr="00235EC1">
              <w:rPr>
                <w:b/>
                <w:sz w:val="20"/>
                <w:szCs w:val="20"/>
                <w:lang w:val="es-ES_tradnl"/>
              </w:rPr>
              <w:t>úmero de países</w:t>
            </w:r>
          </w:p>
        </w:tc>
        <w:tc>
          <w:tcPr>
            <w:tcW w:w="1359" w:type="dxa"/>
            <w:tcBorders>
              <w:top w:val="single" w:sz="4" w:space="0" w:color="auto"/>
              <w:left w:val="single" w:sz="4" w:space="0" w:color="auto"/>
              <w:bottom w:val="single" w:sz="4" w:space="0" w:color="auto"/>
              <w:right w:val="single" w:sz="4" w:space="0" w:color="auto"/>
            </w:tcBorders>
            <w:vAlign w:val="center"/>
            <w:hideMark/>
          </w:tcPr>
          <w:p w14:paraId="7277E0B2" w14:textId="201BF5B3" w:rsidR="006F0D0B" w:rsidRPr="00235EC1" w:rsidRDefault="00AD2DC1" w:rsidP="00505AAF">
            <w:pPr>
              <w:jc w:val="center"/>
              <w:rPr>
                <w:b/>
                <w:sz w:val="20"/>
                <w:szCs w:val="20"/>
                <w:lang w:val="es-ES_tradnl"/>
              </w:rPr>
            </w:pPr>
            <w:r w:rsidRPr="00235EC1">
              <w:rPr>
                <w:b/>
                <w:sz w:val="20"/>
                <w:szCs w:val="20"/>
                <w:lang w:val="es-ES_tradnl"/>
              </w:rPr>
              <w:t>Número de solicitudes de financiación</w:t>
            </w:r>
          </w:p>
        </w:tc>
        <w:tc>
          <w:tcPr>
            <w:tcW w:w="1704" w:type="dxa"/>
            <w:tcBorders>
              <w:top w:val="single" w:sz="4" w:space="0" w:color="auto"/>
              <w:left w:val="single" w:sz="4" w:space="0" w:color="auto"/>
              <w:bottom w:val="single" w:sz="4" w:space="0" w:color="auto"/>
              <w:right w:val="single" w:sz="4" w:space="0" w:color="auto"/>
            </w:tcBorders>
            <w:vAlign w:val="center"/>
            <w:hideMark/>
          </w:tcPr>
          <w:p w14:paraId="7BF3F530" w14:textId="212B6500" w:rsidR="006F0D0B" w:rsidRPr="00235EC1" w:rsidRDefault="00AD2DC1" w:rsidP="00505AAF">
            <w:pPr>
              <w:jc w:val="center"/>
              <w:rPr>
                <w:b/>
                <w:sz w:val="20"/>
                <w:szCs w:val="20"/>
                <w:lang w:val="es-ES_tradnl"/>
              </w:rPr>
            </w:pPr>
            <w:r w:rsidRPr="00235EC1">
              <w:rPr>
                <w:b/>
                <w:sz w:val="20"/>
                <w:szCs w:val="20"/>
                <w:lang w:val="es-ES_tradnl"/>
              </w:rPr>
              <w:t>Monto recomendado</w:t>
            </w:r>
            <w:r w:rsidR="006F0D0B" w:rsidRPr="00235EC1">
              <w:rPr>
                <w:b/>
                <w:sz w:val="20"/>
                <w:szCs w:val="20"/>
                <w:lang w:val="es-ES_tradnl"/>
              </w:rPr>
              <w:t xml:space="preserve"> (</w:t>
            </w:r>
            <w:r w:rsidRPr="00235EC1">
              <w:rPr>
                <w:b/>
                <w:sz w:val="20"/>
                <w:szCs w:val="20"/>
                <w:lang w:val="es-ES_tradnl"/>
              </w:rPr>
              <w:t>$EUA</w:t>
            </w:r>
            <w:r w:rsidR="006F0D0B" w:rsidRPr="00235EC1">
              <w:rPr>
                <w:b/>
                <w:sz w:val="20"/>
                <w:szCs w:val="20"/>
                <w:lang w:val="es-ES_tradnl"/>
              </w:rPr>
              <w:t>)</w:t>
            </w:r>
          </w:p>
        </w:tc>
      </w:tr>
      <w:tr w:rsidR="00721CBD" w:rsidRPr="00235EC1" w14:paraId="09DC9365" w14:textId="77777777" w:rsidTr="00AD2DC1">
        <w:tc>
          <w:tcPr>
            <w:tcW w:w="5466" w:type="dxa"/>
            <w:tcBorders>
              <w:top w:val="single" w:sz="4" w:space="0" w:color="auto"/>
              <w:left w:val="single" w:sz="4" w:space="0" w:color="auto"/>
              <w:bottom w:val="single" w:sz="4" w:space="0" w:color="auto"/>
              <w:right w:val="single" w:sz="4" w:space="0" w:color="auto"/>
            </w:tcBorders>
            <w:hideMark/>
          </w:tcPr>
          <w:p w14:paraId="26ACB7AD" w14:textId="7D94945A" w:rsidR="00721CBD" w:rsidRPr="00235EC1" w:rsidRDefault="00721CBD" w:rsidP="00721CBD">
            <w:pPr>
              <w:jc w:val="left"/>
              <w:rPr>
                <w:sz w:val="20"/>
                <w:szCs w:val="20"/>
                <w:lang w:val="es-ES_tradnl"/>
              </w:rPr>
            </w:pPr>
            <w:r w:rsidRPr="00235EC1">
              <w:rPr>
                <w:sz w:val="20"/>
                <w:szCs w:val="20"/>
                <w:lang w:val="es-ES_tradnl"/>
              </w:rPr>
              <w:t>Tramos de planes de gestión de eliminación de HCFC</w:t>
            </w:r>
            <w:r w:rsidR="00292B2E">
              <w:rPr>
                <w:sz w:val="20"/>
                <w:szCs w:val="20"/>
                <w:lang w:val="es-ES_tradnl"/>
              </w:rPr>
              <w:t xml:space="preserve"> </w:t>
            </w:r>
            <w:r w:rsidR="00292B2E" w:rsidRPr="00235EC1">
              <w:rPr>
                <w:sz w:val="20"/>
                <w:szCs w:val="20"/>
                <w:lang w:val="es-ES_tradnl"/>
              </w:rPr>
              <w:t>(PGEH)</w:t>
            </w:r>
            <w:r w:rsidRPr="00235EC1">
              <w:rPr>
                <w:sz w:val="20"/>
                <w:szCs w:val="20"/>
                <w:lang w:val="es-ES_tradnl"/>
              </w:rPr>
              <w:t xml:space="preserve"> aprobados </w:t>
            </w:r>
          </w:p>
        </w:tc>
        <w:tc>
          <w:tcPr>
            <w:tcW w:w="908" w:type="dxa"/>
            <w:tcBorders>
              <w:top w:val="single" w:sz="4" w:space="0" w:color="auto"/>
              <w:left w:val="single" w:sz="4" w:space="0" w:color="auto"/>
              <w:bottom w:val="single" w:sz="4" w:space="0" w:color="auto"/>
              <w:right w:val="single" w:sz="4" w:space="0" w:color="auto"/>
            </w:tcBorders>
            <w:hideMark/>
          </w:tcPr>
          <w:p w14:paraId="4B0F359F" w14:textId="77777777" w:rsidR="00721CBD" w:rsidRPr="00235EC1" w:rsidRDefault="00721CBD" w:rsidP="00721CBD">
            <w:pPr>
              <w:jc w:val="center"/>
              <w:rPr>
                <w:sz w:val="20"/>
                <w:szCs w:val="20"/>
                <w:lang w:val="es-ES_tradnl"/>
              </w:rPr>
            </w:pPr>
            <w:r w:rsidRPr="00235EC1">
              <w:rPr>
                <w:sz w:val="20"/>
                <w:szCs w:val="20"/>
                <w:lang w:val="es-ES_tradnl"/>
              </w:rPr>
              <w:t>10</w:t>
            </w:r>
          </w:p>
        </w:tc>
        <w:tc>
          <w:tcPr>
            <w:tcW w:w="1367" w:type="dxa"/>
            <w:gridSpan w:val="2"/>
            <w:tcBorders>
              <w:top w:val="single" w:sz="4" w:space="0" w:color="auto"/>
              <w:left w:val="single" w:sz="4" w:space="0" w:color="auto"/>
              <w:bottom w:val="single" w:sz="4" w:space="0" w:color="auto"/>
              <w:right w:val="single" w:sz="4" w:space="0" w:color="auto"/>
            </w:tcBorders>
            <w:hideMark/>
          </w:tcPr>
          <w:p w14:paraId="2189036F" w14:textId="77777777" w:rsidR="00721CBD" w:rsidRPr="00235EC1" w:rsidRDefault="00721CBD" w:rsidP="00721CBD">
            <w:pPr>
              <w:jc w:val="center"/>
              <w:rPr>
                <w:sz w:val="20"/>
                <w:szCs w:val="20"/>
                <w:lang w:val="es-ES_tradnl"/>
              </w:rPr>
            </w:pPr>
            <w:r w:rsidRPr="00235EC1">
              <w:rPr>
                <w:sz w:val="20"/>
                <w:szCs w:val="20"/>
                <w:lang w:val="es-ES_tradnl"/>
              </w:rPr>
              <w:t>15</w:t>
            </w:r>
          </w:p>
        </w:tc>
        <w:tc>
          <w:tcPr>
            <w:tcW w:w="1704" w:type="dxa"/>
            <w:tcBorders>
              <w:top w:val="single" w:sz="4" w:space="0" w:color="auto"/>
              <w:left w:val="single" w:sz="4" w:space="0" w:color="auto"/>
              <w:bottom w:val="single" w:sz="4" w:space="0" w:color="auto"/>
              <w:right w:val="single" w:sz="4" w:space="0" w:color="auto"/>
            </w:tcBorders>
            <w:hideMark/>
          </w:tcPr>
          <w:p w14:paraId="205577AB" w14:textId="6CBBE247" w:rsidR="00721CBD" w:rsidRPr="00235EC1" w:rsidRDefault="00721CBD" w:rsidP="00721CBD">
            <w:pPr>
              <w:jc w:val="right"/>
              <w:rPr>
                <w:sz w:val="20"/>
                <w:szCs w:val="20"/>
                <w:lang w:val="es-ES_tradnl"/>
              </w:rPr>
            </w:pPr>
            <w:r w:rsidRPr="00235EC1">
              <w:rPr>
                <w:sz w:val="20"/>
                <w:szCs w:val="20"/>
                <w:lang w:val="es-ES_tradnl"/>
              </w:rPr>
              <w:t>1 994 211</w:t>
            </w:r>
          </w:p>
        </w:tc>
      </w:tr>
      <w:tr w:rsidR="00721CBD" w:rsidRPr="00235EC1" w14:paraId="4419788D" w14:textId="77777777" w:rsidTr="00AD2DC1">
        <w:tc>
          <w:tcPr>
            <w:tcW w:w="5466" w:type="dxa"/>
            <w:tcBorders>
              <w:top w:val="single" w:sz="4" w:space="0" w:color="auto"/>
              <w:left w:val="single" w:sz="4" w:space="0" w:color="auto"/>
              <w:bottom w:val="single" w:sz="4" w:space="0" w:color="auto"/>
              <w:right w:val="single" w:sz="4" w:space="0" w:color="auto"/>
            </w:tcBorders>
            <w:hideMark/>
          </w:tcPr>
          <w:p w14:paraId="6E0F4CF9" w14:textId="1B83041C" w:rsidR="00721CBD" w:rsidRPr="00235EC1" w:rsidRDefault="00721CBD" w:rsidP="00721CBD">
            <w:pPr>
              <w:jc w:val="left"/>
              <w:rPr>
                <w:sz w:val="20"/>
                <w:szCs w:val="20"/>
                <w:lang w:val="es-ES_tradnl"/>
              </w:rPr>
            </w:pPr>
            <w:r w:rsidRPr="00235EC1">
              <w:rPr>
                <w:sz w:val="20"/>
                <w:szCs w:val="20"/>
                <w:lang w:val="es-ES_tradnl"/>
              </w:rPr>
              <w:t>Preparación para la etapa II/III de los PGEH</w:t>
            </w:r>
          </w:p>
        </w:tc>
        <w:tc>
          <w:tcPr>
            <w:tcW w:w="908" w:type="dxa"/>
            <w:tcBorders>
              <w:top w:val="single" w:sz="4" w:space="0" w:color="auto"/>
              <w:left w:val="single" w:sz="4" w:space="0" w:color="auto"/>
              <w:bottom w:val="single" w:sz="4" w:space="0" w:color="auto"/>
              <w:right w:val="single" w:sz="4" w:space="0" w:color="auto"/>
            </w:tcBorders>
            <w:hideMark/>
          </w:tcPr>
          <w:p w14:paraId="5C08F101" w14:textId="77777777" w:rsidR="00721CBD" w:rsidRPr="00235EC1" w:rsidRDefault="00721CBD" w:rsidP="00721CBD">
            <w:pPr>
              <w:jc w:val="center"/>
              <w:rPr>
                <w:sz w:val="20"/>
                <w:szCs w:val="20"/>
                <w:lang w:val="es-ES_tradnl"/>
              </w:rPr>
            </w:pPr>
            <w:r w:rsidRPr="00235EC1">
              <w:rPr>
                <w:sz w:val="20"/>
                <w:szCs w:val="20"/>
                <w:lang w:val="es-ES_tradnl"/>
              </w:rPr>
              <w:t>3</w:t>
            </w:r>
          </w:p>
        </w:tc>
        <w:tc>
          <w:tcPr>
            <w:tcW w:w="1367" w:type="dxa"/>
            <w:gridSpan w:val="2"/>
            <w:tcBorders>
              <w:top w:val="single" w:sz="4" w:space="0" w:color="auto"/>
              <w:left w:val="single" w:sz="4" w:space="0" w:color="auto"/>
              <w:bottom w:val="single" w:sz="4" w:space="0" w:color="auto"/>
              <w:right w:val="single" w:sz="4" w:space="0" w:color="auto"/>
            </w:tcBorders>
            <w:hideMark/>
          </w:tcPr>
          <w:p w14:paraId="5E1299A4" w14:textId="77777777" w:rsidR="00721CBD" w:rsidRPr="00235EC1" w:rsidRDefault="00721CBD" w:rsidP="00721CBD">
            <w:pPr>
              <w:spacing w:line="256" w:lineRule="auto"/>
              <w:jc w:val="center"/>
              <w:rPr>
                <w:sz w:val="20"/>
                <w:szCs w:val="20"/>
                <w:lang w:val="es-ES_tradnl"/>
              </w:rPr>
            </w:pPr>
            <w:r w:rsidRPr="00235EC1">
              <w:rPr>
                <w:sz w:val="20"/>
                <w:szCs w:val="20"/>
                <w:lang w:val="es-ES_tradnl"/>
              </w:rPr>
              <w:t>3</w:t>
            </w:r>
          </w:p>
        </w:tc>
        <w:tc>
          <w:tcPr>
            <w:tcW w:w="1704" w:type="dxa"/>
            <w:tcBorders>
              <w:top w:val="single" w:sz="4" w:space="0" w:color="auto"/>
              <w:left w:val="single" w:sz="4" w:space="0" w:color="auto"/>
              <w:bottom w:val="single" w:sz="4" w:space="0" w:color="auto"/>
              <w:right w:val="single" w:sz="4" w:space="0" w:color="auto"/>
            </w:tcBorders>
            <w:hideMark/>
          </w:tcPr>
          <w:p w14:paraId="0A9D0019" w14:textId="24BC1B07" w:rsidR="00721CBD" w:rsidRPr="00235EC1" w:rsidRDefault="00721CBD" w:rsidP="00721CBD">
            <w:pPr>
              <w:jc w:val="right"/>
              <w:rPr>
                <w:sz w:val="20"/>
                <w:szCs w:val="20"/>
                <w:lang w:val="es-ES_tradnl"/>
              </w:rPr>
            </w:pPr>
            <w:r w:rsidRPr="00235EC1">
              <w:rPr>
                <w:sz w:val="20"/>
                <w:szCs w:val="20"/>
                <w:lang w:val="es-ES_tradnl"/>
              </w:rPr>
              <w:t>224 700</w:t>
            </w:r>
          </w:p>
        </w:tc>
      </w:tr>
      <w:tr w:rsidR="00721CBD" w:rsidRPr="00235EC1" w14:paraId="6532EFE8" w14:textId="77777777" w:rsidTr="00AD2DC1">
        <w:tc>
          <w:tcPr>
            <w:tcW w:w="5466" w:type="dxa"/>
            <w:tcBorders>
              <w:top w:val="single" w:sz="4" w:space="0" w:color="auto"/>
              <w:left w:val="single" w:sz="4" w:space="0" w:color="auto"/>
              <w:bottom w:val="single" w:sz="4" w:space="0" w:color="auto"/>
              <w:right w:val="single" w:sz="4" w:space="0" w:color="auto"/>
            </w:tcBorders>
            <w:hideMark/>
          </w:tcPr>
          <w:p w14:paraId="20329F47" w14:textId="397F4611" w:rsidR="00721CBD" w:rsidRPr="00235EC1" w:rsidRDefault="00721CBD" w:rsidP="00721CBD">
            <w:pPr>
              <w:jc w:val="left"/>
              <w:rPr>
                <w:sz w:val="20"/>
                <w:szCs w:val="20"/>
                <w:lang w:val="es-ES_tradnl"/>
              </w:rPr>
            </w:pPr>
            <w:r w:rsidRPr="00235EC1">
              <w:rPr>
                <w:sz w:val="20"/>
                <w:szCs w:val="20"/>
                <w:lang w:val="es-ES_tradnl"/>
              </w:rPr>
              <w:t xml:space="preserve">Verificación del cumplimiento de determinados países del Artículo 5 </w:t>
            </w:r>
            <w:r w:rsidR="00292B2E">
              <w:rPr>
                <w:sz w:val="20"/>
                <w:szCs w:val="20"/>
                <w:lang w:val="es-ES_tradnl"/>
              </w:rPr>
              <w:t xml:space="preserve">de </w:t>
            </w:r>
            <w:r w:rsidRPr="00235EC1">
              <w:rPr>
                <w:sz w:val="20"/>
                <w:szCs w:val="20"/>
                <w:lang w:val="es-ES_tradnl"/>
              </w:rPr>
              <w:t>sus Acuerdos relativos a los PGEH</w:t>
            </w:r>
          </w:p>
        </w:tc>
        <w:tc>
          <w:tcPr>
            <w:tcW w:w="908" w:type="dxa"/>
            <w:tcBorders>
              <w:top w:val="single" w:sz="4" w:space="0" w:color="auto"/>
              <w:left w:val="single" w:sz="4" w:space="0" w:color="auto"/>
              <w:bottom w:val="single" w:sz="4" w:space="0" w:color="auto"/>
              <w:right w:val="single" w:sz="4" w:space="0" w:color="auto"/>
            </w:tcBorders>
            <w:hideMark/>
          </w:tcPr>
          <w:p w14:paraId="51152967" w14:textId="77777777" w:rsidR="00721CBD" w:rsidRPr="00235EC1" w:rsidRDefault="00721CBD" w:rsidP="00721CBD">
            <w:pPr>
              <w:jc w:val="center"/>
              <w:rPr>
                <w:sz w:val="20"/>
                <w:szCs w:val="20"/>
                <w:lang w:val="es-ES_tradnl"/>
              </w:rPr>
            </w:pPr>
            <w:r w:rsidRPr="00235EC1">
              <w:rPr>
                <w:sz w:val="20"/>
                <w:szCs w:val="20"/>
                <w:lang w:val="es-ES_tradnl"/>
              </w:rPr>
              <w:t>17</w:t>
            </w:r>
          </w:p>
        </w:tc>
        <w:tc>
          <w:tcPr>
            <w:tcW w:w="1367" w:type="dxa"/>
            <w:gridSpan w:val="2"/>
            <w:tcBorders>
              <w:top w:val="single" w:sz="4" w:space="0" w:color="auto"/>
              <w:left w:val="single" w:sz="4" w:space="0" w:color="auto"/>
              <w:bottom w:val="single" w:sz="4" w:space="0" w:color="auto"/>
              <w:right w:val="single" w:sz="4" w:space="0" w:color="auto"/>
            </w:tcBorders>
            <w:hideMark/>
          </w:tcPr>
          <w:p w14:paraId="33E2409E" w14:textId="77777777" w:rsidR="00721CBD" w:rsidRPr="00235EC1" w:rsidRDefault="00721CBD" w:rsidP="00721CBD">
            <w:pPr>
              <w:jc w:val="center"/>
              <w:rPr>
                <w:sz w:val="20"/>
                <w:szCs w:val="20"/>
                <w:lang w:val="es-ES_tradnl"/>
              </w:rPr>
            </w:pPr>
            <w:r w:rsidRPr="00235EC1">
              <w:rPr>
                <w:sz w:val="20"/>
                <w:szCs w:val="20"/>
                <w:lang w:val="es-ES_tradnl"/>
              </w:rPr>
              <w:t>17</w:t>
            </w:r>
          </w:p>
        </w:tc>
        <w:tc>
          <w:tcPr>
            <w:tcW w:w="1704" w:type="dxa"/>
            <w:tcBorders>
              <w:top w:val="single" w:sz="4" w:space="0" w:color="auto"/>
              <w:left w:val="single" w:sz="4" w:space="0" w:color="auto"/>
              <w:bottom w:val="single" w:sz="4" w:space="0" w:color="auto"/>
              <w:right w:val="single" w:sz="4" w:space="0" w:color="auto"/>
            </w:tcBorders>
            <w:hideMark/>
          </w:tcPr>
          <w:p w14:paraId="09D5ABF8" w14:textId="5A8D920D" w:rsidR="00721CBD" w:rsidRPr="00235EC1" w:rsidRDefault="00721CBD" w:rsidP="00721CBD">
            <w:pPr>
              <w:jc w:val="right"/>
              <w:rPr>
                <w:sz w:val="20"/>
                <w:szCs w:val="20"/>
                <w:lang w:val="es-ES_tradnl"/>
              </w:rPr>
            </w:pPr>
            <w:r w:rsidRPr="00235EC1">
              <w:rPr>
                <w:sz w:val="20"/>
                <w:szCs w:val="20"/>
                <w:lang w:val="es-ES_tradnl"/>
              </w:rPr>
              <w:t>567 900</w:t>
            </w:r>
          </w:p>
        </w:tc>
      </w:tr>
      <w:tr w:rsidR="00721CBD" w:rsidRPr="00235EC1" w14:paraId="70C7B4EC" w14:textId="77777777" w:rsidTr="00AD2DC1">
        <w:tc>
          <w:tcPr>
            <w:tcW w:w="5466" w:type="dxa"/>
            <w:tcBorders>
              <w:top w:val="single" w:sz="4" w:space="0" w:color="auto"/>
              <w:left w:val="single" w:sz="4" w:space="0" w:color="auto"/>
              <w:bottom w:val="single" w:sz="4" w:space="0" w:color="auto"/>
              <w:right w:val="single" w:sz="4" w:space="0" w:color="auto"/>
            </w:tcBorders>
            <w:hideMark/>
          </w:tcPr>
          <w:p w14:paraId="6E2A7491" w14:textId="5E7A4DE1" w:rsidR="00721CBD" w:rsidRPr="00235EC1" w:rsidRDefault="00721CBD" w:rsidP="00721CBD">
            <w:pPr>
              <w:jc w:val="left"/>
              <w:rPr>
                <w:sz w:val="20"/>
                <w:szCs w:val="20"/>
                <w:lang w:val="es-ES_tradnl"/>
              </w:rPr>
            </w:pPr>
            <w:r w:rsidRPr="00235EC1">
              <w:rPr>
                <w:sz w:val="20"/>
                <w:szCs w:val="20"/>
                <w:lang w:val="es-ES_tradnl"/>
              </w:rPr>
              <w:t>Preparación para los planes de ejecución de Kigali (KIP) relativos a los HFC y/o actividades relacionadas con la inversión</w:t>
            </w:r>
          </w:p>
        </w:tc>
        <w:tc>
          <w:tcPr>
            <w:tcW w:w="908" w:type="dxa"/>
            <w:tcBorders>
              <w:top w:val="single" w:sz="4" w:space="0" w:color="auto"/>
              <w:left w:val="single" w:sz="4" w:space="0" w:color="auto"/>
              <w:bottom w:val="single" w:sz="4" w:space="0" w:color="auto"/>
              <w:right w:val="single" w:sz="4" w:space="0" w:color="auto"/>
            </w:tcBorders>
            <w:hideMark/>
          </w:tcPr>
          <w:p w14:paraId="6DC6BDFB" w14:textId="77777777" w:rsidR="00721CBD" w:rsidRPr="00235EC1" w:rsidRDefault="00721CBD" w:rsidP="00721CBD">
            <w:pPr>
              <w:jc w:val="center"/>
              <w:rPr>
                <w:sz w:val="20"/>
                <w:szCs w:val="20"/>
                <w:lang w:val="es-ES_tradnl"/>
              </w:rPr>
            </w:pPr>
            <w:r w:rsidRPr="00235EC1">
              <w:rPr>
                <w:sz w:val="20"/>
                <w:szCs w:val="20"/>
                <w:lang w:val="es-ES_tradnl"/>
              </w:rPr>
              <w:t>14</w:t>
            </w:r>
          </w:p>
        </w:tc>
        <w:tc>
          <w:tcPr>
            <w:tcW w:w="1367" w:type="dxa"/>
            <w:gridSpan w:val="2"/>
            <w:tcBorders>
              <w:top w:val="single" w:sz="4" w:space="0" w:color="auto"/>
              <w:left w:val="single" w:sz="4" w:space="0" w:color="auto"/>
              <w:bottom w:val="single" w:sz="4" w:space="0" w:color="auto"/>
              <w:right w:val="single" w:sz="4" w:space="0" w:color="auto"/>
            </w:tcBorders>
            <w:hideMark/>
          </w:tcPr>
          <w:p w14:paraId="7C73482E" w14:textId="77777777" w:rsidR="00721CBD" w:rsidRPr="00235EC1" w:rsidRDefault="00721CBD" w:rsidP="00721CBD">
            <w:pPr>
              <w:jc w:val="center"/>
              <w:rPr>
                <w:sz w:val="20"/>
                <w:szCs w:val="20"/>
                <w:lang w:val="es-ES_tradnl"/>
              </w:rPr>
            </w:pPr>
            <w:r w:rsidRPr="00235EC1">
              <w:rPr>
                <w:sz w:val="20"/>
                <w:szCs w:val="20"/>
                <w:lang w:val="es-ES_tradnl"/>
              </w:rPr>
              <w:t>23</w:t>
            </w:r>
          </w:p>
        </w:tc>
        <w:tc>
          <w:tcPr>
            <w:tcW w:w="1704" w:type="dxa"/>
            <w:tcBorders>
              <w:top w:val="single" w:sz="4" w:space="0" w:color="auto"/>
              <w:left w:val="single" w:sz="4" w:space="0" w:color="auto"/>
              <w:bottom w:val="single" w:sz="4" w:space="0" w:color="auto"/>
              <w:right w:val="single" w:sz="4" w:space="0" w:color="auto"/>
            </w:tcBorders>
            <w:hideMark/>
          </w:tcPr>
          <w:p w14:paraId="6DA5129B" w14:textId="0998F626" w:rsidR="00721CBD" w:rsidRPr="00235EC1" w:rsidRDefault="00721CBD" w:rsidP="00721CBD">
            <w:pPr>
              <w:jc w:val="right"/>
              <w:rPr>
                <w:sz w:val="20"/>
                <w:szCs w:val="20"/>
                <w:lang w:val="es-ES_tradnl"/>
              </w:rPr>
            </w:pPr>
            <w:r w:rsidRPr="00235EC1">
              <w:rPr>
                <w:sz w:val="20"/>
                <w:szCs w:val="20"/>
                <w:lang w:val="es-ES_tradnl"/>
              </w:rPr>
              <w:t>2 492 980</w:t>
            </w:r>
          </w:p>
        </w:tc>
      </w:tr>
      <w:tr w:rsidR="00721CBD" w:rsidRPr="00235EC1" w14:paraId="0583A122" w14:textId="77777777" w:rsidTr="00AD2DC1">
        <w:tc>
          <w:tcPr>
            <w:tcW w:w="5466" w:type="dxa"/>
            <w:tcBorders>
              <w:top w:val="single" w:sz="4" w:space="0" w:color="auto"/>
              <w:left w:val="single" w:sz="4" w:space="0" w:color="auto"/>
              <w:bottom w:val="single" w:sz="4" w:space="0" w:color="auto"/>
              <w:right w:val="single" w:sz="4" w:space="0" w:color="auto"/>
            </w:tcBorders>
            <w:hideMark/>
          </w:tcPr>
          <w:p w14:paraId="3874C23D" w14:textId="1828E7AF" w:rsidR="00721CBD" w:rsidRPr="00235EC1" w:rsidRDefault="00721CBD" w:rsidP="00721CBD">
            <w:pPr>
              <w:jc w:val="left"/>
              <w:rPr>
                <w:sz w:val="20"/>
                <w:szCs w:val="20"/>
                <w:lang w:val="es-ES_tradnl"/>
              </w:rPr>
            </w:pPr>
            <w:r w:rsidRPr="00235EC1">
              <w:rPr>
                <w:sz w:val="20"/>
                <w:szCs w:val="20"/>
                <w:lang w:val="es-ES_tradnl"/>
              </w:rPr>
              <w:t>Elaboración de un KIP regional</w:t>
            </w:r>
          </w:p>
        </w:tc>
        <w:tc>
          <w:tcPr>
            <w:tcW w:w="908" w:type="dxa"/>
            <w:tcBorders>
              <w:top w:val="single" w:sz="4" w:space="0" w:color="auto"/>
              <w:left w:val="single" w:sz="4" w:space="0" w:color="auto"/>
              <w:bottom w:val="single" w:sz="4" w:space="0" w:color="auto"/>
              <w:right w:val="single" w:sz="4" w:space="0" w:color="auto"/>
            </w:tcBorders>
            <w:hideMark/>
          </w:tcPr>
          <w:p w14:paraId="724C656A" w14:textId="77777777" w:rsidR="00721CBD" w:rsidRPr="00235EC1" w:rsidRDefault="00721CBD" w:rsidP="00721CBD">
            <w:pPr>
              <w:jc w:val="center"/>
              <w:rPr>
                <w:sz w:val="20"/>
                <w:szCs w:val="20"/>
                <w:lang w:val="es-ES_tradnl"/>
              </w:rPr>
            </w:pPr>
            <w:r w:rsidRPr="00235EC1">
              <w:rPr>
                <w:sz w:val="20"/>
                <w:szCs w:val="20"/>
                <w:lang w:val="es-ES_tradnl"/>
              </w:rPr>
              <w:t>12</w:t>
            </w:r>
          </w:p>
        </w:tc>
        <w:tc>
          <w:tcPr>
            <w:tcW w:w="1367" w:type="dxa"/>
            <w:gridSpan w:val="2"/>
            <w:tcBorders>
              <w:top w:val="single" w:sz="4" w:space="0" w:color="auto"/>
              <w:left w:val="single" w:sz="4" w:space="0" w:color="auto"/>
              <w:bottom w:val="single" w:sz="4" w:space="0" w:color="auto"/>
              <w:right w:val="single" w:sz="4" w:space="0" w:color="auto"/>
            </w:tcBorders>
            <w:hideMark/>
          </w:tcPr>
          <w:p w14:paraId="77DB89BE" w14:textId="77777777" w:rsidR="00721CBD" w:rsidRPr="00235EC1" w:rsidRDefault="00721CBD" w:rsidP="00721CBD">
            <w:pPr>
              <w:jc w:val="center"/>
              <w:rPr>
                <w:sz w:val="20"/>
                <w:szCs w:val="20"/>
                <w:lang w:val="es-ES_tradnl"/>
              </w:rPr>
            </w:pPr>
            <w:r w:rsidRPr="00235EC1">
              <w:rPr>
                <w:sz w:val="20"/>
                <w:szCs w:val="20"/>
                <w:lang w:val="es-ES_tradnl"/>
              </w:rPr>
              <w:t>1</w:t>
            </w:r>
          </w:p>
        </w:tc>
        <w:tc>
          <w:tcPr>
            <w:tcW w:w="1704" w:type="dxa"/>
            <w:tcBorders>
              <w:top w:val="single" w:sz="4" w:space="0" w:color="auto"/>
              <w:left w:val="single" w:sz="4" w:space="0" w:color="auto"/>
              <w:bottom w:val="single" w:sz="4" w:space="0" w:color="auto"/>
              <w:right w:val="single" w:sz="4" w:space="0" w:color="auto"/>
            </w:tcBorders>
            <w:hideMark/>
          </w:tcPr>
          <w:p w14:paraId="3C403024" w14:textId="2DC8E3D4" w:rsidR="00721CBD" w:rsidRPr="00235EC1" w:rsidRDefault="00721CBD" w:rsidP="00721CBD">
            <w:pPr>
              <w:jc w:val="right"/>
              <w:rPr>
                <w:sz w:val="20"/>
                <w:szCs w:val="20"/>
                <w:lang w:val="es-ES_tradnl"/>
              </w:rPr>
            </w:pPr>
            <w:r w:rsidRPr="00235EC1">
              <w:rPr>
                <w:sz w:val="20"/>
                <w:szCs w:val="20"/>
                <w:lang w:val="es-ES_tradnl"/>
              </w:rPr>
              <w:t>875 800</w:t>
            </w:r>
          </w:p>
        </w:tc>
      </w:tr>
      <w:tr w:rsidR="00721CBD" w:rsidRPr="00235EC1" w14:paraId="31F361C8" w14:textId="77777777" w:rsidTr="00AD2DC1">
        <w:tc>
          <w:tcPr>
            <w:tcW w:w="5466" w:type="dxa"/>
            <w:tcBorders>
              <w:top w:val="single" w:sz="4" w:space="0" w:color="auto"/>
              <w:left w:val="single" w:sz="4" w:space="0" w:color="auto"/>
              <w:bottom w:val="single" w:sz="4" w:space="0" w:color="auto"/>
              <w:right w:val="single" w:sz="4" w:space="0" w:color="auto"/>
            </w:tcBorders>
            <w:hideMark/>
          </w:tcPr>
          <w:p w14:paraId="25C956D7" w14:textId="46171938" w:rsidR="00721CBD" w:rsidRPr="00235EC1" w:rsidRDefault="00721CBD" w:rsidP="00721CBD">
            <w:pPr>
              <w:jc w:val="left"/>
              <w:rPr>
                <w:sz w:val="20"/>
                <w:szCs w:val="20"/>
                <w:lang w:val="es-ES_tradnl"/>
              </w:rPr>
            </w:pPr>
            <w:r w:rsidRPr="00235EC1">
              <w:rPr>
                <w:sz w:val="20"/>
                <w:szCs w:val="20"/>
                <w:lang w:val="es-ES_tradnl"/>
              </w:rPr>
              <w:t>Renovaciones de proyectos de fortalecimiento institucional</w:t>
            </w:r>
          </w:p>
        </w:tc>
        <w:tc>
          <w:tcPr>
            <w:tcW w:w="908" w:type="dxa"/>
            <w:tcBorders>
              <w:top w:val="single" w:sz="4" w:space="0" w:color="auto"/>
              <w:left w:val="single" w:sz="4" w:space="0" w:color="auto"/>
              <w:bottom w:val="single" w:sz="4" w:space="0" w:color="auto"/>
              <w:right w:val="single" w:sz="4" w:space="0" w:color="auto"/>
            </w:tcBorders>
            <w:hideMark/>
          </w:tcPr>
          <w:p w14:paraId="38154681" w14:textId="77777777" w:rsidR="00721CBD" w:rsidRPr="00235EC1" w:rsidRDefault="00721CBD" w:rsidP="00721CBD">
            <w:pPr>
              <w:jc w:val="center"/>
              <w:rPr>
                <w:sz w:val="20"/>
                <w:szCs w:val="20"/>
                <w:lang w:val="es-ES_tradnl"/>
              </w:rPr>
            </w:pPr>
            <w:r w:rsidRPr="00235EC1">
              <w:rPr>
                <w:sz w:val="20"/>
                <w:szCs w:val="20"/>
                <w:lang w:val="es-ES_tradnl"/>
              </w:rPr>
              <w:t>25</w:t>
            </w:r>
          </w:p>
        </w:tc>
        <w:tc>
          <w:tcPr>
            <w:tcW w:w="1367" w:type="dxa"/>
            <w:gridSpan w:val="2"/>
            <w:tcBorders>
              <w:top w:val="single" w:sz="4" w:space="0" w:color="auto"/>
              <w:left w:val="single" w:sz="4" w:space="0" w:color="auto"/>
              <w:bottom w:val="single" w:sz="4" w:space="0" w:color="auto"/>
              <w:right w:val="single" w:sz="4" w:space="0" w:color="auto"/>
            </w:tcBorders>
            <w:hideMark/>
          </w:tcPr>
          <w:p w14:paraId="233E98E2" w14:textId="77777777" w:rsidR="00721CBD" w:rsidRPr="00235EC1" w:rsidRDefault="00721CBD" w:rsidP="00721CBD">
            <w:pPr>
              <w:jc w:val="center"/>
              <w:rPr>
                <w:sz w:val="20"/>
                <w:szCs w:val="20"/>
                <w:lang w:val="es-ES_tradnl"/>
              </w:rPr>
            </w:pPr>
            <w:r w:rsidRPr="00235EC1">
              <w:rPr>
                <w:sz w:val="20"/>
                <w:szCs w:val="20"/>
                <w:lang w:val="es-ES_tradnl"/>
              </w:rPr>
              <w:t>25</w:t>
            </w:r>
          </w:p>
        </w:tc>
        <w:tc>
          <w:tcPr>
            <w:tcW w:w="1704" w:type="dxa"/>
            <w:tcBorders>
              <w:top w:val="single" w:sz="4" w:space="0" w:color="auto"/>
              <w:left w:val="single" w:sz="4" w:space="0" w:color="auto"/>
              <w:bottom w:val="single" w:sz="4" w:space="0" w:color="auto"/>
              <w:right w:val="single" w:sz="4" w:space="0" w:color="auto"/>
            </w:tcBorders>
            <w:hideMark/>
          </w:tcPr>
          <w:p w14:paraId="337BDDA9" w14:textId="62DAEFCE" w:rsidR="00721CBD" w:rsidRPr="00235EC1" w:rsidRDefault="00721CBD" w:rsidP="00721CBD">
            <w:pPr>
              <w:jc w:val="right"/>
              <w:rPr>
                <w:sz w:val="20"/>
                <w:szCs w:val="20"/>
                <w:lang w:val="es-ES_tradnl"/>
              </w:rPr>
            </w:pPr>
            <w:r w:rsidRPr="00235EC1">
              <w:rPr>
                <w:sz w:val="20"/>
                <w:szCs w:val="20"/>
                <w:lang w:val="es-ES_tradnl"/>
              </w:rPr>
              <w:t>4 029 300</w:t>
            </w:r>
          </w:p>
        </w:tc>
      </w:tr>
      <w:tr w:rsidR="006F0D0B" w:rsidRPr="00235EC1" w14:paraId="4A4F2118" w14:textId="77777777" w:rsidTr="00AD2DC1">
        <w:tc>
          <w:tcPr>
            <w:tcW w:w="5466" w:type="dxa"/>
            <w:tcBorders>
              <w:top w:val="single" w:sz="4" w:space="0" w:color="auto"/>
              <w:left w:val="single" w:sz="4" w:space="0" w:color="auto"/>
              <w:bottom w:val="single" w:sz="4" w:space="0" w:color="auto"/>
              <w:right w:val="single" w:sz="4" w:space="0" w:color="auto"/>
            </w:tcBorders>
            <w:hideMark/>
          </w:tcPr>
          <w:p w14:paraId="60FAF0C6" w14:textId="77777777" w:rsidR="006F0D0B" w:rsidRPr="00235EC1" w:rsidRDefault="006F0D0B" w:rsidP="00505AAF">
            <w:pPr>
              <w:jc w:val="left"/>
              <w:rPr>
                <w:b/>
                <w:sz w:val="20"/>
                <w:szCs w:val="20"/>
                <w:lang w:val="es-ES_tradnl"/>
              </w:rPr>
            </w:pPr>
            <w:r w:rsidRPr="00235EC1">
              <w:rPr>
                <w:b/>
                <w:sz w:val="20"/>
                <w:szCs w:val="20"/>
                <w:lang w:val="es-ES_tradnl"/>
              </w:rPr>
              <w:t>Total</w:t>
            </w:r>
          </w:p>
        </w:tc>
        <w:tc>
          <w:tcPr>
            <w:tcW w:w="908" w:type="dxa"/>
            <w:tcBorders>
              <w:top w:val="single" w:sz="4" w:space="0" w:color="auto"/>
              <w:left w:val="single" w:sz="4" w:space="0" w:color="auto"/>
              <w:bottom w:val="single" w:sz="4" w:space="0" w:color="auto"/>
              <w:right w:val="single" w:sz="4" w:space="0" w:color="auto"/>
            </w:tcBorders>
          </w:tcPr>
          <w:p w14:paraId="15F3C1D6" w14:textId="77777777" w:rsidR="006F0D0B" w:rsidRPr="00235EC1" w:rsidRDefault="006F0D0B" w:rsidP="00505AAF">
            <w:pPr>
              <w:jc w:val="center"/>
              <w:rPr>
                <w:b/>
                <w:sz w:val="20"/>
                <w:szCs w:val="20"/>
                <w:lang w:val="es-ES_tradnl"/>
              </w:rPr>
            </w:pPr>
          </w:p>
        </w:tc>
        <w:tc>
          <w:tcPr>
            <w:tcW w:w="1367" w:type="dxa"/>
            <w:gridSpan w:val="2"/>
            <w:tcBorders>
              <w:top w:val="single" w:sz="4" w:space="0" w:color="auto"/>
              <w:left w:val="single" w:sz="4" w:space="0" w:color="auto"/>
              <w:bottom w:val="single" w:sz="4" w:space="0" w:color="auto"/>
              <w:right w:val="single" w:sz="4" w:space="0" w:color="auto"/>
            </w:tcBorders>
            <w:hideMark/>
          </w:tcPr>
          <w:p w14:paraId="435FE36B" w14:textId="77777777" w:rsidR="006F0D0B" w:rsidRPr="00235EC1" w:rsidRDefault="006F0D0B" w:rsidP="00505AAF">
            <w:pPr>
              <w:jc w:val="center"/>
              <w:rPr>
                <w:b/>
                <w:sz w:val="20"/>
                <w:szCs w:val="20"/>
                <w:lang w:val="es-ES_tradnl"/>
              </w:rPr>
            </w:pPr>
            <w:r w:rsidRPr="00235EC1">
              <w:rPr>
                <w:b/>
                <w:sz w:val="20"/>
                <w:szCs w:val="20"/>
                <w:lang w:val="es-ES_tradnl"/>
              </w:rPr>
              <w:t>84</w:t>
            </w:r>
          </w:p>
        </w:tc>
        <w:tc>
          <w:tcPr>
            <w:tcW w:w="1704" w:type="dxa"/>
            <w:tcBorders>
              <w:top w:val="single" w:sz="4" w:space="0" w:color="auto"/>
              <w:left w:val="single" w:sz="4" w:space="0" w:color="auto"/>
              <w:bottom w:val="single" w:sz="4" w:space="0" w:color="auto"/>
              <w:right w:val="single" w:sz="4" w:space="0" w:color="auto"/>
            </w:tcBorders>
            <w:hideMark/>
          </w:tcPr>
          <w:p w14:paraId="50A44DF2" w14:textId="1B2C15FB" w:rsidR="006F0D0B" w:rsidRPr="00235EC1" w:rsidRDefault="006F0D0B" w:rsidP="00505AAF">
            <w:pPr>
              <w:jc w:val="right"/>
              <w:rPr>
                <w:b/>
                <w:sz w:val="20"/>
                <w:szCs w:val="20"/>
                <w:lang w:val="es-ES_tradnl"/>
              </w:rPr>
            </w:pPr>
            <w:r w:rsidRPr="00235EC1">
              <w:rPr>
                <w:b/>
                <w:sz w:val="20"/>
                <w:szCs w:val="20"/>
                <w:lang w:val="es-ES_tradnl"/>
              </w:rPr>
              <w:t>10</w:t>
            </w:r>
            <w:r w:rsidR="00AD2DC1" w:rsidRPr="00235EC1">
              <w:rPr>
                <w:b/>
                <w:sz w:val="20"/>
                <w:szCs w:val="20"/>
                <w:lang w:val="es-ES_tradnl"/>
              </w:rPr>
              <w:t> </w:t>
            </w:r>
            <w:r w:rsidRPr="00235EC1">
              <w:rPr>
                <w:b/>
                <w:sz w:val="20"/>
                <w:szCs w:val="20"/>
                <w:lang w:val="es-ES_tradnl"/>
              </w:rPr>
              <w:t>184</w:t>
            </w:r>
            <w:r w:rsidR="00AD2DC1" w:rsidRPr="00235EC1">
              <w:rPr>
                <w:b/>
                <w:sz w:val="20"/>
                <w:szCs w:val="20"/>
                <w:lang w:val="es-ES_tradnl"/>
              </w:rPr>
              <w:t> </w:t>
            </w:r>
            <w:r w:rsidRPr="00235EC1">
              <w:rPr>
                <w:b/>
                <w:sz w:val="20"/>
                <w:szCs w:val="20"/>
                <w:lang w:val="es-ES_tradnl"/>
              </w:rPr>
              <w:t>891</w:t>
            </w:r>
          </w:p>
        </w:tc>
      </w:tr>
    </w:tbl>
    <w:p w14:paraId="69B4951E" w14:textId="77777777" w:rsidR="009F1DA0" w:rsidRDefault="006F0D0B" w:rsidP="006F0D0B">
      <w:pPr>
        <w:spacing w:after="240"/>
        <w:rPr>
          <w:sz w:val="18"/>
          <w:szCs w:val="18"/>
          <w:lang w:val="es-ES_tradnl"/>
        </w:rPr>
      </w:pPr>
      <w:r w:rsidRPr="00235EC1">
        <w:rPr>
          <w:sz w:val="18"/>
          <w:szCs w:val="18"/>
          <w:u w:val="single"/>
          <w:lang w:val="es-ES_tradnl"/>
        </w:rPr>
        <w:t>Not</w:t>
      </w:r>
      <w:r w:rsidR="00721CBD" w:rsidRPr="00235EC1">
        <w:rPr>
          <w:sz w:val="18"/>
          <w:szCs w:val="18"/>
          <w:u w:val="single"/>
          <w:lang w:val="es-ES_tradnl"/>
        </w:rPr>
        <w:t>a</w:t>
      </w:r>
      <w:r w:rsidRPr="00235EC1">
        <w:rPr>
          <w:sz w:val="18"/>
          <w:szCs w:val="18"/>
          <w:lang w:val="es-ES_tradnl"/>
        </w:rPr>
        <w:t xml:space="preserve">: </w:t>
      </w:r>
      <w:r w:rsidR="00721CBD" w:rsidRPr="00235EC1">
        <w:rPr>
          <w:sz w:val="18"/>
          <w:szCs w:val="18"/>
          <w:lang w:val="es-ES_tradnl"/>
        </w:rPr>
        <w:t>Los montos de financiación incluyen los gastos de apoyo al organismo</w:t>
      </w:r>
      <w:r w:rsidRPr="00235EC1">
        <w:rPr>
          <w:sz w:val="18"/>
          <w:szCs w:val="18"/>
          <w:lang w:val="es-ES_tradnl"/>
        </w:rPr>
        <w:t>.</w:t>
      </w:r>
    </w:p>
    <w:p w14:paraId="5FCB94AE" w14:textId="5A42C6AB" w:rsidR="00721CBD" w:rsidRPr="00235EC1" w:rsidRDefault="00721CBD" w:rsidP="00365D0A">
      <w:pPr>
        <w:pStyle w:val="Heading1"/>
        <w:numPr>
          <w:ilvl w:val="0"/>
          <w:numId w:val="21"/>
        </w:numPr>
        <w:rPr>
          <w:lang w:val="es-ES_tradnl"/>
        </w:rPr>
      </w:pPr>
      <w:r w:rsidRPr="00235EC1">
        <w:rPr>
          <w:lang w:val="es-ES_tradnl"/>
        </w:rPr>
        <w:lastRenderedPageBreak/>
        <w:t xml:space="preserve">Los proyectos </w:t>
      </w:r>
      <w:r w:rsidR="00292B2E">
        <w:rPr>
          <w:lang w:val="es-ES_tradnl"/>
        </w:rPr>
        <w:t xml:space="preserve">relativos a la </w:t>
      </w:r>
      <w:r w:rsidRPr="00235EC1">
        <w:rPr>
          <w:lang w:val="es-ES_tradnl"/>
        </w:rPr>
        <w:t>preparación</w:t>
      </w:r>
      <w:r w:rsidR="00292B2E">
        <w:rPr>
          <w:lang w:val="es-ES_tradnl"/>
        </w:rPr>
        <w:t xml:space="preserve"> para</w:t>
      </w:r>
      <w:r w:rsidRPr="00235EC1">
        <w:rPr>
          <w:lang w:val="es-ES_tradnl"/>
        </w:rPr>
        <w:t xml:space="preserve"> la etapa II o etapa III de </w:t>
      </w:r>
      <w:r w:rsidR="00292B2E">
        <w:rPr>
          <w:lang w:val="es-ES_tradnl"/>
        </w:rPr>
        <w:t xml:space="preserve">los </w:t>
      </w:r>
      <w:r w:rsidRPr="00235EC1">
        <w:rPr>
          <w:lang w:val="es-ES_tradnl"/>
        </w:rPr>
        <w:t xml:space="preserve">PGEH, </w:t>
      </w:r>
      <w:r w:rsidR="00292B2E">
        <w:rPr>
          <w:lang w:val="es-ES_tradnl"/>
        </w:rPr>
        <w:t xml:space="preserve">la </w:t>
      </w:r>
      <w:r w:rsidRPr="00235EC1">
        <w:rPr>
          <w:lang w:val="es-ES_tradnl"/>
        </w:rPr>
        <w:t xml:space="preserve">verificación del cumplimiento de determinados países del Artículo 5 </w:t>
      </w:r>
      <w:r w:rsidR="00292B2E">
        <w:rPr>
          <w:lang w:val="es-ES_tradnl"/>
        </w:rPr>
        <w:t>de</w:t>
      </w:r>
      <w:r w:rsidRPr="00235EC1">
        <w:rPr>
          <w:lang w:val="es-ES_tradnl"/>
        </w:rPr>
        <w:t xml:space="preserve"> sus Acuerdos relativos a los PGEH, KIP y/o actividades relacionadas con inversiones y un KIP regional; y los proyectos de renovación de fortalecimiento institucional se presentan en las enmiendas al programa de trabajo de 2022 del PNUD</w:t>
      </w:r>
      <w:r w:rsidR="005A3718" w:rsidRPr="00235EC1">
        <w:rPr>
          <w:rStyle w:val="FootnoteReference"/>
          <w:lang w:val="es-ES_tradnl"/>
        </w:rPr>
        <w:footnoteReference w:id="2"/>
      </w:r>
      <w:r w:rsidRPr="00235EC1">
        <w:rPr>
          <w:lang w:val="es-ES_tradnl"/>
        </w:rPr>
        <w:t>, el PNUMA</w:t>
      </w:r>
      <w:r w:rsidR="005A3718" w:rsidRPr="00235EC1">
        <w:rPr>
          <w:rStyle w:val="FootnoteReference"/>
          <w:lang w:val="es-ES_tradnl"/>
        </w:rPr>
        <w:footnoteReference w:id="3"/>
      </w:r>
      <w:r w:rsidRPr="00235EC1">
        <w:rPr>
          <w:lang w:val="es-ES_tradnl"/>
        </w:rPr>
        <w:t>, la ONUDI</w:t>
      </w:r>
      <w:r w:rsidR="005A3718" w:rsidRPr="00235EC1">
        <w:rPr>
          <w:rStyle w:val="FootnoteReference"/>
          <w:lang w:val="es-ES_tradnl"/>
        </w:rPr>
        <w:footnoteReference w:id="4"/>
      </w:r>
      <w:r w:rsidR="005A3718" w:rsidRPr="00235EC1">
        <w:rPr>
          <w:lang w:val="es-ES_tradnl"/>
        </w:rPr>
        <w:t xml:space="preserve"> </w:t>
      </w:r>
      <w:r w:rsidRPr="00235EC1">
        <w:rPr>
          <w:lang w:val="es-ES_tradnl"/>
        </w:rPr>
        <w:t xml:space="preserve"> y el Banco Mundial</w:t>
      </w:r>
      <w:r w:rsidR="005A3718" w:rsidRPr="00235EC1">
        <w:rPr>
          <w:rStyle w:val="FootnoteReference"/>
          <w:lang w:val="es-ES_tradnl"/>
        </w:rPr>
        <w:footnoteReference w:id="5"/>
      </w:r>
      <w:r w:rsidR="005A3718" w:rsidRPr="00235EC1">
        <w:rPr>
          <w:lang w:val="es-ES_tradnl"/>
        </w:rPr>
        <w:t>.</w:t>
      </w:r>
      <w:r w:rsidRPr="00235EC1">
        <w:rPr>
          <w:lang w:val="es-ES_tradnl"/>
        </w:rPr>
        <w:t xml:space="preserve"> </w:t>
      </w:r>
      <w:r w:rsidR="00292B2E">
        <w:rPr>
          <w:lang w:val="es-ES_tradnl"/>
        </w:rPr>
        <w:t>Los t</w:t>
      </w:r>
      <w:r w:rsidRPr="00235EC1">
        <w:rPr>
          <w:lang w:val="es-ES_tradnl"/>
        </w:rPr>
        <w:t xml:space="preserve">ramos </w:t>
      </w:r>
      <w:r w:rsidR="00292B2E">
        <w:rPr>
          <w:lang w:val="es-ES_tradnl"/>
        </w:rPr>
        <w:t>correspondientes a los PGEH</w:t>
      </w:r>
      <w:r w:rsidRPr="00235EC1">
        <w:rPr>
          <w:lang w:val="es-ES_tradnl"/>
        </w:rPr>
        <w:t xml:space="preserve"> aprobados para los 10 países, a saber, Albania (etapa II, segundo tramo)</w:t>
      </w:r>
      <w:r w:rsidR="005A3718" w:rsidRPr="00235EC1">
        <w:rPr>
          <w:rStyle w:val="FootnoteReference"/>
          <w:lang w:val="es-ES_tradnl"/>
        </w:rPr>
        <w:footnoteReference w:id="6"/>
      </w:r>
      <w:r w:rsidRPr="00235EC1">
        <w:rPr>
          <w:lang w:val="es-ES_tradnl"/>
        </w:rPr>
        <w:t>, Barbados (etapa I, cuarto tramo)</w:t>
      </w:r>
      <w:r w:rsidR="005A3718" w:rsidRPr="00235EC1">
        <w:rPr>
          <w:rStyle w:val="FootnoteReference"/>
          <w:lang w:val="es-ES_tradnl"/>
        </w:rPr>
        <w:footnoteReference w:id="7"/>
      </w:r>
      <w:r w:rsidRPr="00235EC1">
        <w:rPr>
          <w:lang w:val="es-ES_tradnl"/>
        </w:rPr>
        <w:t>, Congo (etapa I, quinto tramo)</w:t>
      </w:r>
      <w:r w:rsidR="005A3718" w:rsidRPr="00235EC1">
        <w:rPr>
          <w:rStyle w:val="FootnoteReference"/>
          <w:lang w:val="es-ES_tradnl"/>
        </w:rPr>
        <w:footnoteReference w:id="8"/>
      </w:r>
      <w:r w:rsidRPr="00235EC1">
        <w:rPr>
          <w:lang w:val="es-ES_tradnl"/>
        </w:rPr>
        <w:t>, Jordania (etapa II, tercer tramo)</w:t>
      </w:r>
      <w:r w:rsidR="005A3718" w:rsidRPr="00235EC1">
        <w:rPr>
          <w:rStyle w:val="FootnoteReference"/>
          <w:lang w:val="es-ES_tradnl"/>
        </w:rPr>
        <w:footnoteReference w:id="9"/>
      </w:r>
      <w:r w:rsidRPr="00235EC1">
        <w:rPr>
          <w:lang w:val="es-ES_tradnl"/>
        </w:rPr>
        <w:t>, Mauritania (</w:t>
      </w:r>
      <w:r w:rsidR="005A3718" w:rsidRPr="00235EC1">
        <w:rPr>
          <w:lang w:val="es-ES_tradnl"/>
        </w:rPr>
        <w:t>etapa</w:t>
      </w:r>
      <w:r w:rsidRPr="00235EC1">
        <w:rPr>
          <w:lang w:val="es-ES_tradnl"/>
        </w:rPr>
        <w:t xml:space="preserve"> I, segundo tramo)</w:t>
      </w:r>
      <w:r w:rsidR="005A3718" w:rsidRPr="00235EC1">
        <w:rPr>
          <w:rStyle w:val="FootnoteReference"/>
          <w:lang w:val="es-ES_tradnl"/>
        </w:rPr>
        <w:footnoteReference w:id="10"/>
      </w:r>
      <w:r w:rsidRPr="00235EC1">
        <w:rPr>
          <w:lang w:val="es-ES_tradnl"/>
        </w:rPr>
        <w:t>, Montenegro (etapa II, segundo tramo)</w:t>
      </w:r>
      <w:r w:rsidR="005A3718" w:rsidRPr="00235EC1">
        <w:rPr>
          <w:rStyle w:val="FootnoteReference"/>
          <w:lang w:val="es-ES_tradnl"/>
        </w:rPr>
        <w:footnoteReference w:id="11"/>
      </w:r>
      <w:r w:rsidRPr="00235EC1">
        <w:rPr>
          <w:lang w:val="es-ES_tradnl"/>
        </w:rPr>
        <w:t>, Serbia (etapa II, segundo tramo)</w:t>
      </w:r>
      <w:r w:rsidR="005A3718" w:rsidRPr="00235EC1">
        <w:rPr>
          <w:rStyle w:val="FootnoteReference"/>
          <w:lang w:val="es-ES_tradnl"/>
        </w:rPr>
        <w:footnoteReference w:id="12"/>
      </w:r>
      <w:r w:rsidRPr="00235EC1">
        <w:rPr>
          <w:lang w:val="es-ES_tradnl"/>
        </w:rPr>
        <w:t>, Sudán del Sur (etapa I, segundo tramo)</w:t>
      </w:r>
      <w:r w:rsidR="005A3718" w:rsidRPr="00235EC1">
        <w:rPr>
          <w:rStyle w:val="FootnoteReference"/>
          <w:lang w:val="es-ES_tradnl"/>
        </w:rPr>
        <w:footnoteReference w:id="13"/>
      </w:r>
      <w:r w:rsidRPr="00235EC1">
        <w:rPr>
          <w:lang w:val="es-ES_tradnl"/>
        </w:rPr>
        <w:t>, Sudáfrica (etapa I, quinto tramo)</w:t>
      </w:r>
      <w:r w:rsidR="005A3718" w:rsidRPr="00235EC1">
        <w:rPr>
          <w:rStyle w:val="FootnoteReference"/>
          <w:lang w:val="es-ES_tradnl"/>
        </w:rPr>
        <w:footnoteReference w:id="14"/>
      </w:r>
      <w:r w:rsidR="005A3718" w:rsidRPr="00235EC1">
        <w:rPr>
          <w:lang w:val="es-ES_tradnl"/>
        </w:rPr>
        <w:t xml:space="preserve"> </w:t>
      </w:r>
      <w:r w:rsidRPr="00235EC1">
        <w:rPr>
          <w:lang w:val="es-ES_tradnl"/>
        </w:rPr>
        <w:t>y Turkmenistán (etapa II, segundo tramo)</w:t>
      </w:r>
      <w:r w:rsidR="005A3718" w:rsidRPr="00235EC1">
        <w:rPr>
          <w:rStyle w:val="FootnoteReference"/>
          <w:lang w:val="es-ES_tradnl"/>
        </w:rPr>
        <w:footnoteReference w:id="15"/>
      </w:r>
      <w:r w:rsidRPr="00235EC1">
        <w:rPr>
          <w:lang w:val="es-ES_tradnl"/>
        </w:rPr>
        <w:t>, se presentan en las respectivas propuestas de proyectos de país.</w:t>
      </w:r>
    </w:p>
    <w:p w14:paraId="633073FA" w14:textId="07E82805" w:rsidR="00930038" w:rsidRPr="00235EC1" w:rsidRDefault="00930038" w:rsidP="00930038">
      <w:pPr>
        <w:pStyle w:val="Heading1"/>
        <w:numPr>
          <w:ilvl w:val="0"/>
          <w:numId w:val="0"/>
        </w:numPr>
        <w:tabs>
          <w:tab w:val="left" w:pos="720"/>
        </w:tabs>
        <w:rPr>
          <w:b/>
          <w:bCs/>
          <w:sz w:val="24"/>
          <w:szCs w:val="24"/>
          <w:lang w:val="es-ES_tradnl"/>
        </w:rPr>
      </w:pPr>
      <w:r w:rsidRPr="00235EC1">
        <w:rPr>
          <w:b/>
          <w:bCs/>
          <w:sz w:val="24"/>
          <w:szCs w:val="24"/>
          <w:lang w:val="es-ES_tradnl"/>
        </w:rPr>
        <w:t>Reco</w:t>
      </w:r>
      <w:r w:rsidR="005A3718" w:rsidRPr="00235EC1">
        <w:rPr>
          <w:b/>
          <w:bCs/>
          <w:sz w:val="24"/>
          <w:szCs w:val="24"/>
          <w:lang w:val="es-ES_tradnl"/>
        </w:rPr>
        <w:t>mendación</w:t>
      </w:r>
    </w:p>
    <w:p w14:paraId="471CAF4C" w14:textId="2F41F213" w:rsidR="00235EC1" w:rsidRPr="00235EC1" w:rsidRDefault="005A3718" w:rsidP="00235EC1">
      <w:pPr>
        <w:pStyle w:val="Heading1"/>
        <w:numPr>
          <w:ilvl w:val="0"/>
          <w:numId w:val="21"/>
        </w:numPr>
        <w:rPr>
          <w:rFonts w:ascii="TTimes New Roman" w:hAnsi="TTimes New Roman"/>
          <w:lang w:val="es-ES_tradnl"/>
        </w:rPr>
      </w:pPr>
      <w:r w:rsidRPr="00235EC1">
        <w:rPr>
          <w:lang w:val="es-ES_tradnl"/>
        </w:rPr>
        <w:t xml:space="preserve">La Secretaría </w:t>
      </w:r>
      <w:r w:rsidR="00930038" w:rsidRPr="00235EC1">
        <w:rPr>
          <w:u w:val="single"/>
          <w:lang w:val="es-ES_tradnl"/>
        </w:rPr>
        <w:t>recom</w:t>
      </w:r>
      <w:r w:rsidRPr="00235EC1">
        <w:rPr>
          <w:u w:val="single"/>
          <w:lang w:val="es-ES_tradnl"/>
        </w:rPr>
        <w:t>ienda</w:t>
      </w:r>
      <w:r w:rsidRPr="00235EC1">
        <w:rPr>
          <w:lang w:val="es-ES_tradnl"/>
        </w:rPr>
        <w:t xml:space="preserve"> que el Comité Ejecutivo apruebe los proyectos y actividades presentados para aprobación general con los niveles de financiación indicados en el anexo al presente documento</w:t>
      </w:r>
      <w:r w:rsidR="00930038" w:rsidRPr="00235EC1">
        <w:rPr>
          <w:lang w:val="es-ES_tradnl"/>
        </w:rPr>
        <w:t>.</w:t>
      </w:r>
      <w:r w:rsidR="00930038" w:rsidRPr="00235EC1">
        <w:rPr>
          <w:snapToGrid w:val="0"/>
          <w:lang w:val="es-ES_tradnl"/>
        </w:rPr>
        <w:t xml:space="preserve"> </w:t>
      </w:r>
      <w:bookmarkStart w:id="0" w:name="_Hlk116485229"/>
      <w:r w:rsidR="00235EC1" w:rsidRPr="00235EC1">
        <w:rPr>
          <w:lang w:val="es-ES_tradnl"/>
        </w:rPr>
        <w:t>La aprobación de estos proyectos incluiría programas de ejecución relacionados con los tramos pertinentes de proyectos plurianuales; Acuerdos actualizados cuando corresponda; condiciones o disposiciones pertinentes incluidas en los correspondientes documentos de evaluación de proyectos, y observaciones que se comunicarán a los Gobiernos beneficiarios para la renovación de los proyectos de fortalecimiento institucional.</w:t>
      </w:r>
    </w:p>
    <w:bookmarkEnd w:id="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30038" w:rsidRPr="00D31814" w14:paraId="464352CC" w14:textId="77777777" w:rsidTr="00930038">
        <w:tc>
          <w:tcPr>
            <w:tcW w:w="1871" w:type="dxa"/>
          </w:tcPr>
          <w:p w14:paraId="09D0092E" w14:textId="77777777" w:rsidR="00930038" w:rsidRPr="00235EC1" w:rsidRDefault="00930038">
            <w:pPr>
              <w:rPr>
                <w:lang w:val="es-ES_tradnl"/>
              </w:rPr>
            </w:pPr>
          </w:p>
        </w:tc>
        <w:tc>
          <w:tcPr>
            <w:tcW w:w="1872" w:type="dxa"/>
          </w:tcPr>
          <w:p w14:paraId="0CFCD1CD" w14:textId="77777777" w:rsidR="00930038" w:rsidRPr="00235EC1" w:rsidRDefault="00930038">
            <w:pPr>
              <w:rPr>
                <w:lang w:val="es-ES_tradnl"/>
              </w:rPr>
            </w:pPr>
          </w:p>
        </w:tc>
        <w:tc>
          <w:tcPr>
            <w:tcW w:w="1872" w:type="dxa"/>
            <w:tcBorders>
              <w:top w:val="nil"/>
              <w:left w:val="nil"/>
              <w:bottom w:val="single" w:sz="4" w:space="0" w:color="auto"/>
              <w:right w:val="nil"/>
            </w:tcBorders>
          </w:tcPr>
          <w:p w14:paraId="5A095FC4" w14:textId="77777777" w:rsidR="00930038" w:rsidRPr="00235EC1" w:rsidRDefault="00930038">
            <w:pPr>
              <w:rPr>
                <w:lang w:val="es-ES_tradnl"/>
              </w:rPr>
            </w:pPr>
          </w:p>
        </w:tc>
        <w:tc>
          <w:tcPr>
            <w:tcW w:w="1872" w:type="dxa"/>
          </w:tcPr>
          <w:p w14:paraId="34ABC82E" w14:textId="77777777" w:rsidR="00930038" w:rsidRPr="00235EC1" w:rsidRDefault="00930038">
            <w:pPr>
              <w:rPr>
                <w:lang w:val="es-ES_tradnl"/>
              </w:rPr>
            </w:pPr>
          </w:p>
        </w:tc>
        <w:tc>
          <w:tcPr>
            <w:tcW w:w="1873" w:type="dxa"/>
          </w:tcPr>
          <w:p w14:paraId="3D2B6EB8" w14:textId="77777777" w:rsidR="00930038" w:rsidRPr="00235EC1" w:rsidRDefault="00930038">
            <w:pPr>
              <w:rPr>
                <w:lang w:val="es-ES_tradnl"/>
              </w:rPr>
            </w:pPr>
          </w:p>
        </w:tc>
      </w:tr>
    </w:tbl>
    <w:p w14:paraId="79D92040" w14:textId="77777777" w:rsidR="005932E2" w:rsidRDefault="005932E2">
      <w:pPr>
        <w:jc w:val="left"/>
        <w:rPr>
          <w:lang w:val="es-ES_tradnl"/>
        </w:rPr>
      </w:pPr>
    </w:p>
    <w:p w14:paraId="2330A1D3" w14:textId="77777777" w:rsidR="005932E2" w:rsidRPr="005932E2" w:rsidRDefault="005932E2" w:rsidP="005932E2">
      <w:pPr>
        <w:rPr>
          <w:lang w:val="es-ES_tradnl"/>
        </w:rPr>
      </w:pPr>
    </w:p>
    <w:p w14:paraId="6D5246B4" w14:textId="1E1F5BDF" w:rsidR="0087455A" w:rsidRPr="00235EC1" w:rsidRDefault="005932E2" w:rsidP="005932E2">
      <w:pPr>
        <w:tabs>
          <w:tab w:val="left" w:pos="3629"/>
        </w:tabs>
        <w:jc w:val="left"/>
        <w:rPr>
          <w:sz w:val="20"/>
          <w:lang w:val="es-ES_tradnl"/>
        </w:rPr>
      </w:pPr>
      <w:r>
        <w:rPr>
          <w:lang w:val="es-ES_tradnl"/>
        </w:rPr>
        <w:tab/>
      </w:r>
    </w:p>
    <w:sectPr w:rsidR="0087455A" w:rsidRPr="00235EC1" w:rsidSect="006F0D0B">
      <w:headerReference w:type="even" r:id="rId10"/>
      <w:footerReference w:type="even" r:id="rId11"/>
      <w:footerReference w:type="first" r:id="rId12"/>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0DE055" w14:textId="77777777" w:rsidR="00B1290A" w:rsidRDefault="00B1290A">
      <w:r>
        <w:separator/>
      </w:r>
    </w:p>
  </w:endnote>
  <w:endnote w:type="continuationSeparator" w:id="0">
    <w:p w14:paraId="6C58BE60" w14:textId="77777777" w:rsidR="00B1290A" w:rsidRDefault="00B129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TTimes New Roman">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9874189"/>
      <w:docPartObj>
        <w:docPartGallery w:val="Page Numbers (Bottom of Page)"/>
        <w:docPartUnique/>
      </w:docPartObj>
    </w:sdtPr>
    <w:sdtEndPr>
      <w:rPr>
        <w:noProof/>
      </w:rPr>
    </w:sdtEndPr>
    <w:sdtContent>
      <w:p w14:paraId="78D5EBA3" w14:textId="10226A8D" w:rsidR="005932E2" w:rsidRDefault="005932E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817249" w14:textId="77777777" w:rsidR="005932E2" w:rsidRDefault="005932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sdt>
        <w:sdtPr>
          <w:id w:val="1014802889"/>
          <w:docPartObj>
            <w:docPartGallery w:val="Page Numbers (Bottom of Page)"/>
            <w:docPartUnique/>
          </w:docPartObj>
        </w:sdtPr>
        <w:sdtEndPr>
          <w:rPr>
            <w:noProof/>
          </w:rPr>
        </w:sdtEndPr>
        <w:sdtContent>
          <w:p w14:paraId="58ACE043" w14:textId="4E51AD8A" w:rsidR="0087455A" w:rsidRPr="006F0D0B" w:rsidRDefault="006F0D0B" w:rsidP="006F0D0B">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EC8843" w14:textId="77777777" w:rsidR="00B1290A" w:rsidRDefault="00B1290A">
      <w:r>
        <w:separator/>
      </w:r>
    </w:p>
  </w:footnote>
  <w:footnote w:type="continuationSeparator" w:id="0">
    <w:p w14:paraId="463F1635" w14:textId="77777777" w:rsidR="00B1290A" w:rsidRDefault="00B1290A">
      <w:r>
        <w:continuationSeparator/>
      </w:r>
    </w:p>
  </w:footnote>
  <w:footnote w:id="1">
    <w:p w14:paraId="6C5009E5" w14:textId="447B3FB8" w:rsidR="006F0D0B" w:rsidRDefault="006F0D0B" w:rsidP="006F0D0B">
      <w:pPr>
        <w:pStyle w:val="FootnoteText"/>
        <w:spacing w:after="60"/>
      </w:pPr>
      <w:r>
        <w:rPr>
          <w:rStyle w:val="FootnoteReference"/>
        </w:rPr>
        <w:footnoteRef/>
      </w:r>
      <w:r>
        <w:t xml:space="preserve"> UNEP/</w:t>
      </w:r>
      <w:proofErr w:type="spellStart"/>
      <w:r>
        <w:t>OzL.Pro</w:t>
      </w:r>
      <w:proofErr w:type="spellEnd"/>
      <w:r>
        <w:t>/ExCom/91/1</w:t>
      </w:r>
    </w:p>
    <w:p w14:paraId="474848CA" w14:textId="77777777" w:rsidR="00D31814" w:rsidRDefault="00D31814" w:rsidP="006F0D0B">
      <w:pPr>
        <w:pStyle w:val="FootnoteText"/>
        <w:spacing w:after="60"/>
      </w:pPr>
    </w:p>
  </w:footnote>
  <w:footnote w:id="2">
    <w:p w14:paraId="0851ACF7" w14:textId="77777777" w:rsidR="005A3718" w:rsidRDefault="005A3718" w:rsidP="005A3718">
      <w:pPr>
        <w:pStyle w:val="FootnoteText"/>
        <w:rPr>
          <w:lang w:val="en-US"/>
        </w:rPr>
      </w:pPr>
      <w:r>
        <w:rPr>
          <w:rStyle w:val="FootnoteReference"/>
        </w:rPr>
        <w:footnoteRef/>
      </w:r>
      <w:r>
        <w:t xml:space="preserve"> </w:t>
      </w:r>
      <w:r>
        <w:rPr>
          <w:lang w:val="en-US"/>
        </w:rPr>
        <w:t>UNEP/OzL.Pro/ExCom/91/32</w:t>
      </w:r>
    </w:p>
  </w:footnote>
  <w:footnote w:id="3">
    <w:p w14:paraId="6C361851" w14:textId="77777777" w:rsidR="005A3718" w:rsidRDefault="005A3718" w:rsidP="005A3718">
      <w:pPr>
        <w:pStyle w:val="FootnoteText"/>
        <w:rPr>
          <w:lang w:val="en-US"/>
        </w:rPr>
      </w:pPr>
      <w:r>
        <w:rPr>
          <w:rStyle w:val="FootnoteReference"/>
        </w:rPr>
        <w:footnoteRef/>
      </w:r>
      <w:r>
        <w:t xml:space="preserve"> </w:t>
      </w:r>
      <w:r>
        <w:rPr>
          <w:lang w:val="en-US"/>
        </w:rPr>
        <w:t>UNEP/OzL.Pro/ExCom/91/33</w:t>
      </w:r>
    </w:p>
  </w:footnote>
  <w:footnote w:id="4">
    <w:p w14:paraId="174B84C0" w14:textId="77777777" w:rsidR="005A3718" w:rsidRDefault="005A3718" w:rsidP="005A3718">
      <w:pPr>
        <w:pStyle w:val="FootnoteText"/>
        <w:rPr>
          <w:lang w:val="en-US"/>
        </w:rPr>
      </w:pPr>
      <w:r>
        <w:rPr>
          <w:rStyle w:val="FootnoteReference"/>
        </w:rPr>
        <w:footnoteRef/>
      </w:r>
      <w:r>
        <w:t xml:space="preserve"> </w:t>
      </w:r>
      <w:r>
        <w:rPr>
          <w:lang w:val="en-US"/>
        </w:rPr>
        <w:t>UNEP/OzL.Pro/ExCom/91/34</w:t>
      </w:r>
    </w:p>
  </w:footnote>
  <w:footnote w:id="5">
    <w:p w14:paraId="580792E5" w14:textId="77777777" w:rsidR="005A3718" w:rsidRDefault="005A3718" w:rsidP="005A3718">
      <w:pPr>
        <w:pStyle w:val="FootnoteText"/>
        <w:rPr>
          <w:lang w:val="en-US"/>
        </w:rPr>
      </w:pPr>
      <w:r>
        <w:rPr>
          <w:rStyle w:val="FootnoteReference"/>
        </w:rPr>
        <w:footnoteRef/>
      </w:r>
      <w:r>
        <w:t xml:space="preserve"> </w:t>
      </w:r>
      <w:r>
        <w:rPr>
          <w:lang w:val="en-US"/>
        </w:rPr>
        <w:t>UNEP/OzL.Pro/ExCom/91/35</w:t>
      </w:r>
    </w:p>
  </w:footnote>
  <w:footnote w:id="6">
    <w:p w14:paraId="3DD655BD" w14:textId="77777777" w:rsidR="005A3718" w:rsidRDefault="005A3718" w:rsidP="005A3718">
      <w:pPr>
        <w:pStyle w:val="FootnoteText"/>
        <w:rPr>
          <w:lang w:val="en-US"/>
        </w:rPr>
      </w:pPr>
      <w:r>
        <w:rPr>
          <w:rStyle w:val="FootnoteReference"/>
        </w:rPr>
        <w:footnoteRef/>
      </w:r>
      <w:r>
        <w:t xml:space="preserve"> UNEP/OzL.Pro/ExCom/91/36</w:t>
      </w:r>
    </w:p>
  </w:footnote>
  <w:footnote w:id="7">
    <w:p w14:paraId="10382B4C" w14:textId="77777777" w:rsidR="005A3718" w:rsidRDefault="005A3718" w:rsidP="005A3718">
      <w:pPr>
        <w:pStyle w:val="FootnoteText"/>
        <w:rPr>
          <w:lang w:val="en-US"/>
        </w:rPr>
      </w:pPr>
      <w:r>
        <w:rPr>
          <w:rStyle w:val="FootnoteReference"/>
        </w:rPr>
        <w:footnoteRef/>
      </w:r>
      <w:r>
        <w:t xml:space="preserve"> UNEP/OzL.Pro/ExCom/91/37</w:t>
      </w:r>
    </w:p>
  </w:footnote>
  <w:footnote w:id="8">
    <w:p w14:paraId="181D7479" w14:textId="77777777" w:rsidR="005A3718" w:rsidRDefault="005A3718" w:rsidP="005A3718">
      <w:pPr>
        <w:pStyle w:val="FootnoteText"/>
        <w:rPr>
          <w:lang w:val="en-US"/>
        </w:rPr>
      </w:pPr>
      <w:r>
        <w:rPr>
          <w:rStyle w:val="FootnoteReference"/>
        </w:rPr>
        <w:footnoteRef/>
      </w:r>
      <w:r>
        <w:t xml:space="preserve"> UNEP/OzL.Pro/ExCom/91/39</w:t>
      </w:r>
    </w:p>
  </w:footnote>
  <w:footnote w:id="9">
    <w:p w14:paraId="0ABBC350" w14:textId="77777777" w:rsidR="005A3718" w:rsidRDefault="005A3718" w:rsidP="005A3718">
      <w:pPr>
        <w:pStyle w:val="FootnoteText"/>
        <w:rPr>
          <w:lang w:val="en-US"/>
        </w:rPr>
      </w:pPr>
      <w:r>
        <w:rPr>
          <w:rStyle w:val="FootnoteReference"/>
        </w:rPr>
        <w:footnoteRef/>
      </w:r>
      <w:r>
        <w:t xml:space="preserve"> UNEP/OzL.Pro/ExCom/91/43</w:t>
      </w:r>
    </w:p>
  </w:footnote>
  <w:footnote w:id="10">
    <w:p w14:paraId="5CB9C336" w14:textId="77777777" w:rsidR="005A3718" w:rsidRDefault="005A3718" w:rsidP="005A3718">
      <w:pPr>
        <w:pStyle w:val="FootnoteText"/>
        <w:rPr>
          <w:lang w:val="en-US"/>
        </w:rPr>
      </w:pPr>
      <w:r>
        <w:rPr>
          <w:rStyle w:val="FootnoteReference"/>
        </w:rPr>
        <w:footnoteRef/>
      </w:r>
      <w:r>
        <w:t xml:space="preserve"> UNEP/OzL.Pro/ExCom/91/45</w:t>
      </w:r>
    </w:p>
  </w:footnote>
  <w:footnote w:id="11">
    <w:p w14:paraId="53950CE2" w14:textId="77777777" w:rsidR="005A3718" w:rsidRDefault="005A3718" w:rsidP="005A3718">
      <w:pPr>
        <w:pStyle w:val="FootnoteText"/>
        <w:rPr>
          <w:lang w:val="en-US"/>
        </w:rPr>
      </w:pPr>
      <w:r>
        <w:rPr>
          <w:rStyle w:val="FootnoteReference"/>
        </w:rPr>
        <w:footnoteRef/>
      </w:r>
      <w:r>
        <w:t xml:space="preserve"> UNEP/OzL.Pro/ExCom/91/46</w:t>
      </w:r>
    </w:p>
  </w:footnote>
  <w:footnote w:id="12">
    <w:p w14:paraId="199F2CD1" w14:textId="77777777" w:rsidR="005A3718" w:rsidRDefault="005A3718" w:rsidP="005A3718">
      <w:pPr>
        <w:pStyle w:val="FootnoteText"/>
        <w:rPr>
          <w:lang w:val="en-US"/>
        </w:rPr>
      </w:pPr>
      <w:r>
        <w:rPr>
          <w:rStyle w:val="FootnoteReference"/>
        </w:rPr>
        <w:footnoteRef/>
      </w:r>
      <w:r>
        <w:t xml:space="preserve"> UNEP/OzL.Pro/ExCom/91/50</w:t>
      </w:r>
    </w:p>
  </w:footnote>
  <w:footnote w:id="13">
    <w:p w14:paraId="1D758CE9" w14:textId="77777777" w:rsidR="005A3718" w:rsidRDefault="005A3718" w:rsidP="005A3718">
      <w:pPr>
        <w:pStyle w:val="FootnoteText"/>
        <w:rPr>
          <w:lang w:val="en-US"/>
        </w:rPr>
      </w:pPr>
      <w:r>
        <w:rPr>
          <w:rStyle w:val="FootnoteReference"/>
        </w:rPr>
        <w:footnoteRef/>
      </w:r>
      <w:r>
        <w:t xml:space="preserve"> UNEP/OzL.Pro/ExCom/91/51</w:t>
      </w:r>
    </w:p>
  </w:footnote>
  <w:footnote w:id="14">
    <w:p w14:paraId="47F76F87" w14:textId="77777777" w:rsidR="005A3718" w:rsidRDefault="005A3718" w:rsidP="005A3718">
      <w:pPr>
        <w:pStyle w:val="FootnoteText"/>
        <w:rPr>
          <w:lang w:val="en-US"/>
        </w:rPr>
      </w:pPr>
      <w:r>
        <w:rPr>
          <w:rStyle w:val="FootnoteReference"/>
        </w:rPr>
        <w:footnoteRef/>
      </w:r>
      <w:r>
        <w:t xml:space="preserve"> UNEP/OzL.Pro/ExCom/91/52</w:t>
      </w:r>
    </w:p>
  </w:footnote>
  <w:footnote w:id="15">
    <w:p w14:paraId="4B79E010" w14:textId="77777777" w:rsidR="005A3718" w:rsidRDefault="005A3718" w:rsidP="005A3718">
      <w:pPr>
        <w:pStyle w:val="FootnoteText"/>
        <w:rPr>
          <w:lang w:val="en-US"/>
        </w:rPr>
      </w:pPr>
      <w:r>
        <w:rPr>
          <w:rStyle w:val="FootnoteReference"/>
        </w:rPr>
        <w:footnoteRef/>
      </w:r>
      <w:r>
        <w:t xml:space="preserve"> UNEP/OzL.Pro/ExCom/91/55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BFE04" w14:textId="13BA93EE" w:rsidR="006F0D0B" w:rsidRPr="00064429" w:rsidRDefault="006F0D0B" w:rsidP="006F0D0B">
    <w:pPr>
      <w:rPr>
        <w:lang w:val="es-AR"/>
      </w:rPr>
    </w:pPr>
    <w:r>
      <w:fldChar w:fldCharType="begin"/>
    </w:r>
    <w:r w:rsidRPr="00064429">
      <w:rPr>
        <w:lang w:val="es-AR"/>
      </w:rPr>
      <w:instrText xml:space="preserve"> DOCPROPERTY "Document number"  \* MERGEFORMAT </w:instrText>
    </w:r>
    <w:r>
      <w:fldChar w:fldCharType="separate"/>
    </w:r>
    <w:r w:rsidR="009F1DA0">
      <w:rPr>
        <w:lang w:val="es-AR"/>
      </w:rPr>
      <w:t>UNEP/</w:t>
    </w:r>
    <w:proofErr w:type="spellStart"/>
    <w:r w:rsidR="009F1DA0">
      <w:rPr>
        <w:lang w:val="es-AR"/>
      </w:rPr>
      <w:t>OzL.Pro</w:t>
    </w:r>
    <w:proofErr w:type="spellEnd"/>
    <w:r w:rsidR="009F1DA0">
      <w:rPr>
        <w:lang w:val="es-AR"/>
      </w:rPr>
      <w:t>/</w:t>
    </w:r>
    <w:proofErr w:type="spellStart"/>
    <w:r w:rsidR="009F1DA0">
      <w:rPr>
        <w:lang w:val="es-AR"/>
      </w:rPr>
      <w:t>ExCom</w:t>
    </w:r>
    <w:proofErr w:type="spellEnd"/>
    <w:r w:rsidR="009F1DA0">
      <w:rPr>
        <w:lang w:val="es-AR"/>
      </w:rPr>
      <w:t>/91/30</w:t>
    </w:r>
    <w:r>
      <w:fldChar w:fldCharType="end"/>
    </w:r>
  </w:p>
  <w:p w14:paraId="2A4DC16B" w14:textId="685392D5" w:rsidR="006F0D0B" w:rsidRDefault="006F0D0B">
    <w:pPr>
      <w:pStyle w:val="Header"/>
    </w:pPr>
  </w:p>
  <w:p w14:paraId="6934F415" w14:textId="77777777" w:rsidR="00D31814" w:rsidRDefault="00D318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5"/>
  </w:num>
  <w:num w:numId="20" w16cid:durableId="564873771">
    <w:abstractNumId w:val="12"/>
  </w:num>
  <w:num w:numId="21" w16cid:durableId="8772826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038"/>
    <w:rsid w:val="00064429"/>
    <w:rsid w:val="000D6841"/>
    <w:rsid w:val="00106F6E"/>
    <w:rsid w:val="00114CAA"/>
    <w:rsid w:val="001C2D22"/>
    <w:rsid w:val="001F4047"/>
    <w:rsid w:val="002044F5"/>
    <w:rsid w:val="00235D4C"/>
    <w:rsid w:val="00235EC1"/>
    <w:rsid w:val="0024162E"/>
    <w:rsid w:val="002425B4"/>
    <w:rsid w:val="00244477"/>
    <w:rsid w:val="00292B2E"/>
    <w:rsid w:val="002959B4"/>
    <w:rsid w:val="002D5A1A"/>
    <w:rsid w:val="002E4152"/>
    <w:rsid w:val="00344EAB"/>
    <w:rsid w:val="003716D9"/>
    <w:rsid w:val="00384BC2"/>
    <w:rsid w:val="003863A4"/>
    <w:rsid w:val="003B7115"/>
    <w:rsid w:val="00455352"/>
    <w:rsid w:val="00476E28"/>
    <w:rsid w:val="005932E2"/>
    <w:rsid w:val="005A3718"/>
    <w:rsid w:val="005B6860"/>
    <w:rsid w:val="006F0D0B"/>
    <w:rsid w:val="007108B5"/>
    <w:rsid w:val="00721CBD"/>
    <w:rsid w:val="00792A47"/>
    <w:rsid w:val="00816265"/>
    <w:rsid w:val="00831BC5"/>
    <w:rsid w:val="0087455A"/>
    <w:rsid w:val="00930038"/>
    <w:rsid w:val="009B756F"/>
    <w:rsid w:val="009F1DA0"/>
    <w:rsid w:val="00AA29EB"/>
    <w:rsid w:val="00AB56E5"/>
    <w:rsid w:val="00AC7A52"/>
    <w:rsid w:val="00AD2DC1"/>
    <w:rsid w:val="00B1290A"/>
    <w:rsid w:val="00B60EEC"/>
    <w:rsid w:val="00B84ACF"/>
    <w:rsid w:val="00C14E67"/>
    <w:rsid w:val="00C47C39"/>
    <w:rsid w:val="00CD59B7"/>
    <w:rsid w:val="00D31814"/>
    <w:rsid w:val="00D84B6F"/>
    <w:rsid w:val="00DB795B"/>
    <w:rsid w:val="00DC3B22"/>
    <w:rsid w:val="00E17F97"/>
    <w:rsid w:val="00EC3F8B"/>
    <w:rsid w:val="00F10CD9"/>
    <w:rsid w:val="00F12B29"/>
    <w:rsid w:val="00F25F7C"/>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44401"/>
  <w15:docId w15:val="{6E055279-9F89-4C43-AD24-99EAC5479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semiHidden/>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w:basedOn w:val="Normal"/>
    <w:link w:val="FootnoteTextChar"/>
    <w:uiPriority w:val="99"/>
    <w:semiHidden/>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w:basedOn w:val="DefaultParagraphFont"/>
    <w:link w:val="FootnoteText"/>
    <w:uiPriority w:val="99"/>
    <w:semiHidden/>
    <w:rsid w:val="002959B4"/>
    <w:rPr>
      <w:lang w:val="en-GB"/>
    </w:rPr>
  </w:style>
  <w:style w:type="character" w:styleId="FootnoteReference">
    <w:name w:val="footnote reference"/>
    <w:aliases w:val="ftref,Footnote Text1,Footnote Text2,Footnote text"/>
    <w:basedOn w:val="DefaultParagraphFont"/>
    <w:uiPriority w:val="99"/>
    <w:semiHidden/>
    <w:unhideWhenUsed/>
    <w:rsid w:val="002959B4"/>
    <w:rPr>
      <w:vertAlign w:val="superscript"/>
    </w:rPr>
  </w:style>
  <w:style w:type="table" w:customStyle="1" w:styleId="TableGrid10">
    <w:name w:val="Table Grid1"/>
    <w:basedOn w:val="TableNormal"/>
    <w:qFormat/>
    <w:rsid w:val="00930038"/>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basedOn w:val="DefaultParagraphFont"/>
    <w:rsid w:val="00721C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895181">
      <w:bodyDiv w:val="1"/>
      <w:marLeft w:val="0"/>
      <w:marRight w:val="0"/>
      <w:marTop w:val="0"/>
      <w:marBottom w:val="0"/>
      <w:divBdr>
        <w:top w:val="none" w:sz="0" w:space="0" w:color="auto"/>
        <w:left w:val="none" w:sz="0" w:space="0" w:color="auto"/>
        <w:bottom w:val="none" w:sz="0" w:space="0" w:color="auto"/>
        <w:right w:val="none" w:sz="0" w:space="0" w:color="auto"/>
      </w:divBdr>
    </w:div>
    <w:div w:id="1573616304">
      <w:bodyDiv w:val="1"/>
      <w:marLeft w:val="0"/>
      <w:marRight w:val="0"/>
      <w:marTop w:val="0"/>
      <w:marBottom w:val="0"/>
      <w:divBdr>
        <w:top w:val="none" w:sz="0" w:space="0" w:color="auto"/>
        <w:left w:val="none" w:sz="0" w:space="0" w:color="auto"/>
        <w:bottom w:val="none" w:sz="0" w:space="0" w:color="auto"/>
        <w:right w:val="none" w:sz="0" w:space="0" w:color="auto"/>
      </w:divBdr>
    </w:div>
    <w:div w:id="1781299710">
      <w:bodyDiv w:val="1"/>
      <w:marLeft w:val="0"/>
      <w:marRight w:val="0"/>
      <w:marTop w:val="0"/>
      <w:marBottom w:val="0"/>
      <w:divBdr>
        <w:top w:val="none" w:sz="0" w:space="0" w:color="auto"/>
        <w:left w:val="none" w:sz="0" w:space="0" w:color="auto"/>
        <w:bottom w:val="none" w:sz="0" w:space="0" w:color="auto"/>
        <w:right w:val="none" w:sz="0" w:space="0" w:color="auto"/>
      </w:divBdr>
    </w:div>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1159AD0C190C54B9FBD470C6C900E38" ma:contentTypeVersion="5" ma:contentTypeDescription="Create a new document." ma:contentTypeScope="" ma:versionID="931aeb1c4dde29c76744126b509182f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c4927f684337ed29164713710df213f2"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9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UNEP/OzL.Pro/ExCom/91/30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955FD78A-2F21-4400-BC35-3123AF73F0F2}"/>
</file>

<file path=customXml/itemProps3.xml><?xml version="1.0" encoding="utf-8"?>
<ds:datastoreItem xmlns:ds="http://schemas.openxmlformats.org/officeDocument/2006/customXml" ds:itemID="{FCA3FD8E-B35B-421C-9C21-A5D54F80E541}"/>
</file>

<file path=customXml/itemProps4.xml><?xml version="1.0" encoding="utf-8"?>
<ds:datastoreItem xmlns:ds="http://schemas.openxmlformats.org/officeDocument/2006/customXml" ds:itemID="{B7825AAA-A189-45AD-9B5B-CD3906538B44}"/>
</file>

<file path=docProps/app.xml><?xml version="1.0" encoding="utf-8"?>
<Properties xmlns="http://schemas.openxmlformats.org/officeDocument/2006/extended-properties" xmlns:vt="http://schemas.openxmlformats.org/officeDocument/2006/docPropsVTypes">
  <Template>S91-template</Template>
  <TotalTime>2</TotalTime>
  <Pages>2</Pages>
  <Words>502</Words>
  <Characters>2889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Proyectos recomendados para su aprobación general</vt:lpstr>
    </vt:vector>
  </TitlesOfParts>
  <Company>UNMFS</Company>
  <LinksUpToDate>false</LinksUpToDate>
  <CharactersWithSpaces>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Proyectos recomendados para su aprobación general</dc:title>
  <dc:creator>44771</dc:creator>
  <cp:lastModifiedBy>HBE</cp:lastModifiedBy>
  <cp:revision>3</cp:revision>
  <cp:lastPrinted>2022-11-23T15:09:00Z</cp:lastPrinted>
  <dcterms:created xsi:type="dcterms:W3CDTF">2022-11-17T12:50:00Z</dcterms:created>
  <dcterms:modified xsi:type="dcterms:W3CDTF">2022-11-27T22:09:00Z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UNEP/OzL.Pro/ExCom/91/30</vt:lpwstr>
  </property>
  <property fmtid="{D5CDD505-2E9C-101B-9397-08002B2CF9AE}" pid="3" name="Revision date">
    <vt:lpwstr>11/20/2022</vt:lpwstr>
  </property>
  <property fmtid="{D5CDD505-2E9C-101B-9397-08002B2CF9AE}" pid="4" name="ContentTypeId">
    <vt:lpwstr>0x01010051159AD0C190C54B9FBD470C6C900E38</vt:lpwstr>
  </property>
</Properties>
</file>