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87471BE"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FDD862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rsidRPr="009B0D30">
              <w:t>Distr.</w:t>
            </w:r>
          </w:p>
          <w:p w14:paraId="520963DA" w14:textId="77777777" w:rsidR="00923540" w:rsidRPr="009B0D30" w:rsidRDefault="00923540" w:rsidP="00923540">
            <w:r w:rsidRPr="009B0D30">
              <w:t>GENERAL</w:t>
            </w:r>
          </w:p>
          <w:p w14:paraId="4D4878A9" w14:textId="77777777" w:rsidR="00C15867" w:rsidRPr="009B0D30" w:rsidRDefault="00C15867"/>
          <w:p w14:paraId="7049DCC2" w14:textId="77777777" w:rsidR="00C15867" w:rsidRPr="009B0D30" w:rsidRDefault="00C15867"/>
          <w:p w14:paraId="5CA6F7DC" w14:textId="4E2D1F87" w:rsidR="00C15867" w:rsidRPr="009B0D30" w:rsidRDefault="00A74EE8">
            <w:r>
              <w:fldChar w:fldCharType="begin"/>
            </w:r>
            <w:r>
              <w:instrText xml:space="preserve"> DOCPROPERTY "Document number"  \* MERGEFORMAT </w:instrText>
            </w:r>
            <w:r>
              <w:fldChar w:fldCharType="separate"/>
            </w:r>
            <w:r w:rsidR="007E0A1F" w:rsidRPr="007E0A1F">
              <w:t>UNEP/</w:t>
            </w:r>
            <w:proofErr w:type="spellStart"/>
            <w:r w:rsidR="007E0A1F" w:rsidRPr="007E0A1F">
              <w:t>OzL.Pro</w:t>
            </w:r>
            <w:proofErr w:type="spellEnd"/>
            <w:r w:rsidR="007E0A1F" w:rsidRPr="007E0A1F">
              <w:t>/ExCom/93/70</w:t>
            </w:r>
            <w:r>
              <w:fldChar w:fldCharType="end"/>
            </w:r>
            <w:r>
              <w:t>*</w:t>
            </w:r>
          </w:p>
          <w:p w14:paraId="0C7F96A8" w14:textId="5D7CBD2F"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776964">
              <w:t>30 November 2023</w:t>
            </w:r>
            <w:r w:rsidRPr="009B0D30">
              <w:fldChar w:fldCharType="end"/>
            </w:r>
          </w:p>
          <w:p w14:paraId="15C35572" w14:textId="77777777" w:rsidR="00C15867" w:rsidRPr="006A01DB" w:rsidRDefault="00C15867">
            <w:pPr>
              <w:rPr>
                <w:caps/>
              </w:rPr>
            </w:pPr>
          </w:p>
          <w:p w14:paraId="01B1A28D" w14:textId="77777777" w:rsidR="00C15867" w:rsidRPr="009B0D30" w:rsidRDefault="00C15867">
            <w:r w:rsidRPr="009B0D30">
              <w:t>ORIGINAL: ENGLISH</w:t>
            </w:r>
          </w:p>
        </w:tc>
      </w:tr>
    </w:tbl>
    <w:p w14:paraId="52E7BB9B" w14:textId="77777777"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082CF10A" w:rsidR="0079781A" w:rsidRDefault="0079781A" w:rsidP="0079781A">
      <w:pPr>
        <w:jc w:val="left"/>
      </w:pPr>
      <w:r>
        <w:t xml:space="preserve">Item </w:t>
      </w:r>
      <w:r w:rsidR="0093688C">
        <w:t>9(d)</w:t>
      </w:r>
      <w:r>
        <w:t xml:space="preserve"> of the </w:t>
      </w:r>
      <w:r w:rsidRPr="00512BEF">
        <w:t>provisional agenda</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022718D2" w14:textId="76BCCD77" w:rsidR="0001218E" w:rsidRPr="00996241" w:rsidRDefault="0001218E">
      <w:pPr>
        <w:jc w:val="center"/>
        <w:rPr>
          <w:b/>
        </w:rPr>
      </w:pPr>
      <w:r w:rsidRPr="00996241">
        <w:rPr>
          <w:b/>
        </w:rPr>
        <w:t>PROJECT PROPOSAL</w:t>
      </w:r>
      <w:r w:rsidR="00F92A33">
        <w:rPr>
          <w:b/>
        </w:rPr>
        <w:t>S</w:t>
      </w:r>
      <w:r w:rsidRPr="00996241">
        <w:rPr>
          <w:b/>
        </w:rPr>
        <w:t xml:space="preserve">: </w:t>
      </w:r>
      <w:r w:rsidR="00D96693">
        <w:rPr>
          <w:b/>
        </w:rPr>
        <w:t>MEXICO</w:t>
      </w:r>
    </w:p>
    <w:p w14:paraId="30EFE531" w14:textId="77777777" w:rsidR="0001218E" w:rsidRPr="00DA764B" w:rsidRDefault="0001218E" w:rsidP="00DA764B"/>
    <w:p w14:paraId="7E38456B" w14:textId="77777777" w:rsidR="0001218E" w:rsidRPr="00DA764B" w:rsidRDefault="0001218E" w:rsidP="00DA764B"/>
    <w:p w14:paraId="4FCC08B0" w14:textId="44234FDB" w:rsidR="0001218E" w:rsidRPr="00996241" w:rsidRDefault="0001218E">
      <w:pPr>
        <w:ind w:firstLine="720"/>
      </w:pPr>
      <w:r w:rsidRPr="00996241">
        <w:t>This document consists of the comments and recommendation of the Secretariat on the following project proposal</w:t>
      </w:r>
      <w:r w:rsidR="00F92A33">
        <w:t>s</w:t>
      </w:r>
      <w:r w:rsidRPr="00996241">
        <w:t>:</w:t>
      </w:r>
    </w:p>
    <w:p w14:paraId="0FB4F608" w14:textId="29D633C6" w:rsidR="0001218E" w:rsidRPr="00996241" w:rsidRDefault="0001218E" w:rsidP="00D25959">
      <w:pPr>
        <w:spacing w:before="240" w:after="240"/>
        <w:rPr>
          <w:u w:val="single"/>
        </w:rPr>
      </w:pPr>
      <w:r w:rsidRPr="00996241">
        <w:rPr>
          <w:u w:val="single"/>
        </w:rPr>
        <w:t>Phase-</w:t>
      </w:r>
      <w:r w:rsidR="00FF7A7C">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56280817" w14:textId="77777777">
        <w:tc>
          <w:tcPr>
            <w:tcW w:w="6941" w:type="dxa"/>
          </w:tcPr>
          <w:p w14:paraId="39682340" w14:textId="2442C308" w:rsidR="0001218E" w:rsidRPr="00EE5B08" w:rsidRDefault="00FF7A7C" w:rsidP="00D25959">
            <w:pPr>
              <w:pStyle w:val="ListParagraph"/>
              <w:numPr>
                <w:ilvl w:val="0"/>
                <w:numId w:val="21"/>
              </w:numPr>
              <w:ind w:hanging="830"/>
              <w:rPr>
                <w:lang w:val="en-CA"/>
              </w:rPr>
            </w:pPr>
            <w:r>
              <w:rPr>
                <w:lang w:val="en-CA"/>
              </w:rPr>
              <w:t xml:space="preserve">Kigali </w:t>
            </w:r>
            <w:r w:rsidR="0001218E" w:rsidRPr="00EE5B08">
              <w:rPr>
                <w:lang w:val="en-CA"/>
              </w:rPr>
              <w:t xml:space="preserve">HFC </w:t>
            </w:r>
            <w:r>
              <w:rPr>
                <w:lang w:val="en-CA"/>
              </w:rPr>
              <w:t>implementation</w:t>
            </w:r>
            <w:r w:rsidR="0001218E">
              <w:rPr>
                <w:lang w:val="en-CA"/>
              </w:rPr>
              <w:t xml:space="preserve"> </w:t>
            </w:r>
            <w:r w:rsidR="0001218E" w:rsidRPr="00BF6AA3">
              <w:rPr>
                <w:lang w:val="en-CA"/>
              </w:rPr>
              <w:t xml:space="preserve">plan (stage I, </w:t>
            </w:r>
            <w:r w:rsidRPr="00BF6AA3">
              <w:rPr>
                <w:lang w:val="en-CA"/>
              </w:rPr>
              <w:t>first</w:t>
            </w:r>
            <w:r w:rsidR="0001218E" w:rsidRPr="00BF6AA3">
              <w:rPr>
                <w:lang w:val="en-CA"/>
              </w:rPr>
              <w:t xml:space="preserve"> tranche</w:t>
            </w:r>
            <w:r w:rsidR="0001218E" w:rsidRPr="00EE5B08">
              <w:rPr>
                <w:lang w:val="en-CA"/>
              </w:rPr>
              <w:t>)</w:t>
            </w:r>
          </w:p>
        </w:tc>
        <w:tc>
          <w:tcPr>
            <w:tcW w:w="2409" w:type="dxa"/>
          </w:tcPr>
          <w:p w14:paraId="6B1D17D4" w14:textId="101AB03B" w:rsidR="0001218E" w:rsidRPr="009931F4" w:rsidRDefault="00B1085A" w:rsidP="00D25959">
            <w:pPr>
              <w:ind w:left="609"/>
              <w:jc w:val="right"/>
            </w:pPr>
            <w:r>
              <w:t>UNIDO, UNDP</w:t>
            </w:r>
            <w:r w:rsidR="0001218E" w:rsidRPr="00AA7506">
              <w:t xml:space="preserve"> </w:t>
            </w:r>
            <w:r w:rsidR="0001218E" w:rsidRPr="00B1085A">
              <w:rPr>
                <w:shd w:val="clear" w:color="auto" w:fill="FFFFFF" w:themeFill="background1"/>
              </w:rPr>
              <w:t xml:space="preserve">and </w:t>
            </w:r>
            <w:r w:rsidRPr="00B1085A">
              <w:rPr>
                <w:shd w:val="clear" w:color="auto" w:fill="FFFFFF" w:themeFill="background1"/>
              </w:rPr>
              <w:t>UNEP</w:t>
            </w:r>
          </w:p>
        </w:tc>
      </w:tr>
    </w:tbl>
    <w:p w14:paraId="1AA45DDA" w14:textId="3FF8BFDB" w:rsidR="006B4935" w:rsidRPr="0075690D" w:rsidRDefault="00B16120" w:rsidP="00900A2A">
      <w:pPr>
        <w:spacing w:before="240"/>
        <w:rPr>
          <w:u w:val="single"/>
        </w:rPr>
      </w:pPr>
      <w:r>
        <w:rPr>
          <w:u w:val="single"/>
        </w:rPr>
        <w:t>Energy efficiency</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700"/>
      </w:tblGrid>
      <w:tr w:rsidR="006B4935" w:rsidRPr="0075690D" w14:paraId="0280C675" w14:textId="77777777" w:rsidTr="00D25959">
        <w:tc>
          <w:tcPr>
            <w:tcW w:w="7797" w:type="dxa"/>
          </w:tcPr>
          <w:p w14:paraId="5BAD9D69" w14:textId="77777777" w:rsidR="006B4935" w:rsidRPr="0075690D" w:rsidRDefault="006B4935" w:rsidP="00D25959"/>
        </w:tc>
        <w:tc>
          <w:tcPr>
            <w:tcW w:w="1700" w:type="dxa"/>
          </w:tcPr>
          <w:p w14:paraId="2E7CBD8E" w14:textId="77777777" w:rsidR="006B4935" w:rsidRPr="0075690D" w:rsidRDefault="006B4935" w:rsidP="00D25959"/>
        </w:tc>
      </w:tr>
      <w:tr w:rsidR="006B4935" w:rsidRPr="00D25959" w14:paraId="45E0D3FC" w14:textId="77777777" w:rsidTr="00D06C42">
        <w:tc>
          <w:tcPr>
            <w:tcW w:w="7797" w:type="dxa"/>
            <w:vAlign w:val="bottom"/>
          </w:tcPr>
          <w:p w14:paraId="214A3020" w14:textId="5ECC35CD" w:rsidR="006B4935" w:rsidRPr="0075690D" w:rsidRDefault="00B16120" w:rsidP="00B16120">
            <w:pPr>
              <w:pStyle w:val="ListParagraph"/>
            </w:pPr>
            <w:r w:rsidRPr="00B16120">
              <w:t xml:space="preserve">Energy-efficiency strategy for the </w:t>
            </w:r>
            <w:r>
              <w:t>K</w:t>
            </w:r>
            <w:r w:rsidRPr="00B16120">
              <w:t xml:space="preserve">igali </w:t>
            </w:r>
            <w:r>
              <w:t>HFC</w:t>
            </w:r>
            <w:r w:rsidRPr="00B16120">
              <w:t xml:space="preserve"> implementation plan</w:t>
            </w:r>
            <w:r w:rsidRPr="00B16120" w:rsidDel="00B16120">
              <w:rPr>
                <w:highlight w:val="yellow"/>
              </w:rPr>
              <w:t xml:space="preserve"> </w:t>
            </w:r>
          </w:p>
        </w:tc>
        <w:tc>
          <w:tcPr>
            <w:tcW w:w="1700" w:type="dxa"/>
          </w:tcPr>
          <w:p w14:paraId="36250941" w14:textId="21F0F2BB" w:rsidR="006B4935" w:rsidRPr="00D25959" w:rsidRDefault="00D25959" w:rsidP="00D25959">
            <w:pPr>
              <w:jc w:val="right"/>
            </w:pPr>
            <w:r w:rsidRPr="0075690D">
              <w:t>UNIDO</w:t>
            </w:r>
          </w:p>
        </w:tc>
      </w:tr>
    </w:tbl>
    <w:p w14:paraId="0F7D2A8B" w14:textId="77777777" w:rsidR="00A74EE8" w:rsidRDefault="00A74EE8" w:rsidP="00B660E5">
      <w:pPr>
        <w:jc w:val="left"/>
      </w:pPr>
    </w:p>
    <w:p w14:paraId="5A9D8581" w14:textId="77777777" w:rsidR="00A74EE8" w:rsidRDefault="00A74EE8" w:rsidP="00B660E5">
      <w:pPr>
        <w:jc w:val="left"/>
      </w:pPr>
    </w:p>
    <w:p w14:paraId="68E12A2E" w14:textId="77777777" w:rsidR="00A74EE8" w:rsidRDefault="00A74EE8" w:rsidP="00B660E5">
      <w:pPr>
        <w:jc w:val="left"/>
      </w:pPr>
    </w:p>
    <w:p w14:paraId="4EB4C033" w14:textId="77777777" w:rsidR="00A74EE8" w:rsidRDefault="00A74EE8" w:rsidP="00B660E5">
      <w:pPr>
        <w:jc w:val="left"/>
      </w:pPr>
    </w:p>
    <w:p w14:paraId="793935D6" w14:textId="77777777" w:rsidR="00A74EE8" w:rsidRDefault="00A74EE8" w:rsidP="00B660E5">
      <w:pPr>
        <w:jc w:val="left"/>
      </w:pPr>
    </w:p>
    <w:p w14:paraId="1E1C76F1" w14:textId="77777777" w:rsidR="00A74EE8" w:rsidRDefault="00A74EE8" w:rsidP="00B660E5">
      <w:pPr>
        <w:jc w:val="left"/>
      </w:pPr>
    </w:p>
    <w:p w14:paraId="6F2EEFB8" w14:textId="77777777" w:rsidR="00A74EE8" w:rsidRDefault="00A74EE8" w:rsidP="00B660E5">
      <w:pPr>
        <w:jc w:val="left"/>
      </w:pPr>
    </w:p>
    <w:p w14:paraId="3D1F4341" w14:textId="77777777" w:rsidR="00A74EE8" w:rsidRDefault="00A74EE8" w:rsidP="00B660E5">
      <w:pPr>
        <w:jc w:val="left"/>
      </w:pPr>
    </w:p>
    <w:p w14:paraId="5AF0B31F" w14:textId="77777777" w:rsidR="00A74EE8" w:rsidRDefault="00A74EE8" w:rsidP="00B660E5">
      <w:pPr>
        <w:jc w:val="left"/>
      </w:pPr>
    </w:p>
    <w:p w14:paraId="3596B502" w14:textId="77777777" w:rsidR="00A74EE8" w:rsidRDefault="00A74EE8" w:rsidP="00B660E5">
      <w:pPr>
        <w:jc w:val="left"/>
      </w:pPr>
    </w:p>
    <w:p w14:paraId="44AAB589" w14:textId="77777777" w:rsidR="00A74EE8" w:rsidRDefault="00A74EE8" w:rsidP="00B660E5">
      <w:pPr>
        <w:jc w:val="left"/>
      </w:pPr>
    </w:p>
    <w:p w14:paraId="6A1C6C45" w14:textId="77777777" w:rsidR="00A74EE8" w:rsidRDefault="00A74EE8" w:rsidP="00B660E5">
      <w:pPr>
        <w:jc w:val="left"/>
      </w:pPr>
    </w:p>
    <w:p w14:paraId="45C87AEF" w14:textId="0BA2FE8A" w:rsidR="00A74EE8" w:rsidRDefault="00A74EE8" w:rsidP="00B660E5">
      <w:pPr>
        <w:jc w:val="left"/>
      </w:pPr>
      <w:r w:rsidRPr="00A74EE8">
        <w:t xml:space="preserve">* Re-issued for technical reasons on </w:t>
      </w:r>
      <w:r>
        <w:t>20 June 2024</w:t>
      </w:r>
      <w:r w:rsidRPr="00A74EE8">
        <w:t>.</w:t>
      </w:r>
    </w:p>
    <w:p w14:paraId="4839420B" w14:textId="5F727A3E" w:rsidR="0001218E" w:rsidRPr="00996241" w:rsidRDefault="0001218E" w:rsidP="00B660E5">
      <w:pPr>
        <w:jc w:val="left"/>
      </w:pPr>
      <w:r w:rsidRPr="00996241">
        <w:br w:type="page"/>
      </w:r>
    </w:p>
    <w:p w14:paraId="3A32CB20" w14:textId="77777777" w:rsidR="0001218E" w:rsidRPr="00996241" w:rsidRDefault="0001218E" w:rsidP="00B660E5">
      <w:pPr>
        <w:jc w:val="center"/>
        <w:rPr>
          <w:b/>
        </w:rPr>
      </w:pPr>
      <w:r w:rsidRPr="00996241">
        <w:rPr>
          <w:b/>
        </w:rPr>
        <w:lastRenderedPageBreak/>
        <w:t>PROJECT EVALUATION SHEET – MULTI-YEAR PROJECTS</w:t>
      </w:r>
    </w:p>
    <w:p w14:paraId="49A7534E" w14:textId="77777777" w:rsidR="0001218E" w:rsidRPr="002C2DE5" w:rsidRDefault="0001218E">
      <w:pPr>
        <w:jc w:val="center"/>
      </w:pPr>
    </w:p>
    <w:p w14:paraId="3333B885" w14:textId="3FCA72B2" w:rsidR="0001218E" w:rsidRDefault="0093504D">
      <w:pPr>
        <w:jc w:val="center"/>
        <w:rPr>
          <w:b/>
        </w:rPr>
      </w:pPr>
      <w:r w:rsidRPr="0093504D">
        <w:rPr>
          <w:b/>
        </w:rPr>
        <w:t>Mexico</w:t>
      </w:r>
    </w:p>
    <w:p w14:paraId="623A9058" w14:textId="77777777" w:rsidR="0001218E" w:rsidRPr="002C2DE5" w:rsidRDefault="0001218E">
      <w:pPr>
        <w:jc w:val="center"/>
        <w:rPr>
          <w:b/>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01218E" w:rsidRPr="00EB31E3" w14:paraId="378381C0" w14:textId="77777777" w:rsidTr="0012593D">
        <w:trPr>
          <w:trHeight w:val="248"/>
        </w:trPr>
        <w:tc>
          <w:tcPr>
            <w:tcW w:w="2275" w:type="pct"/>
            <w:shd w:val="clear" w:color="auto" w:fill="auto"/>
          </w:tcPr>
          <w:p w14:paraId="7BC06B7D" w14:textId="77777777" w:rsidR="0001218E" w:rsidRPr="00996241" w:rsidRDefault="0001218E">
            <w:pPr>
              <w:rPr>
                <w:b/>
                <w:sz w:val="20"/>
              </w:rPr>
            </w:pPr>
            <w:r w:rsidRPr="00996241">
              <w:rPr>
                <w:b/>
                <w:sz w:val="20"/>
              </w:rPr>
              <w:t>(I) PROJECT TITLE</w:t>
            </w:r>
          </w:p>
        </w:tc>
        <w:tc>
          <w:tcPr>
            <w:tcW w:w="2725" w:type="pct"/>
            <w:shd w:val="clear" w:color="auto" w:fill="auto"/>
          </w:tcPr>
          <w:p w14:paraId="1FE88D5A" w14:textId="77777777" w:rsidR="0001218E" w:rsidRPr="00996241" w:rsidRDefault="0001218E">
            <w:pPr>
              <w:jc w:val="center"/>
              <w:rPr>
                <w:b/>
                <w:sz w:val="20"/>
              </w:rPr>
            </w:pPr>
            <w:r w:rsidRPr="00996241">
              <w:rPr>
                <w:b/>
                <w:sz w:val="20"/>
              </w:rPr>
              <w:t>AGENCY</w:t>
            </w:r>
          </w:p>
        </w:tc>
      </w:tr>
      <w:tr w:rsidR="0001218E" w:rsidRPr="00EB31E3" w14:paraId="0EF36BF8" w14:textId="77777777" w:rsidTr="0012593D">
        <w:trPr>
          <w:trHeight w:val="40"/>
        </w:trPr>
        <w:tc>
          <w:tcPr>
            <w:tcW w:w="2275" w:type="pct"/>
            <w:shd w:val="clear" w:color="auto" w:fill="auto"/>
            <w:vAlign w:val="center"/>
          </w:tcPr>
          <w:p w14:paraId="4B15643D" w14:textId="1643F011" w:rsidR="0001218E" w:rsidRPr="009931F4" w:rsidRDefault="00FF7A7C">
            <w:pPr>
              <w:jc w:val="center"/>
              <w:rPr>
                <w:color w:val="000000" w:themeColor="text1"/>
                <w:sz w:val="20"/>
              </w:rPr>
            </w:pPr>
            <w:r>
              <w:rPr>
                <w:color w:val="000000" w:themeColor="text1"/>
                <w:sz w:val="20"/>
              </w:rPr>
              <w:t xml:space="preserve">Kigali </w:t>
            </w:r>
            <w:r w:rsidR="0001218E" w:rsidRPr="009931F4">
              <w:rPr>
                <w:color w:val="000000" w:themeColor="text1"/>
                <w:sz w:val="20"/>
              </w:rPr>
              <w:t xml:space="preserve">HFC </w:t>
            </w:r>
            <w:r w:rsidR="006F5895">
              <w:rPr>
                <w:color w:val="000000" w:themeColor="text1"/>
                <w:sz w:val="20"/>
              </w:rPr>
              <w:t>implementation</w:t>
            </w:r>
            <w:r w:rsidR="0001218E" w:rsidRPr="009931F4">
              <w:rPr>
                <w:color w:val="000000" w:themeColor="text1"/>
                <w:sz w:val="20"/>
              </w:rPr>
              <w:t xml:space="preserve"> plan (</w:t>
            </w:r>
            <w:r w:rsidR="0001218E" w:rsidRPr="0093504D">
              <w:rPr>
                <w:color w:val="000000" w:themeColor="text1"/>
                <w:sz w:val="20"/>
              </w:rPr>
              <w:t>stage I)</w:t>
            </w:r>
          </w:p>
        </w:tc>
        <w:tc>
          <w:tcPr>
            <w:tcW w:w="2725" w:type="pct"/>
            <w:shd w:val="clear" w:color="auto" w:fill="auto"/>
            <w:vAlign w:val="center"/>
          </w:tcPr>
          <w:p w14:paraId="0EB34890" w14:textId="02DF7699" w:rsidR="0001218E" w:rsidRPr="00996241" w:rsidRDefault="0093504D">
            <w:pPr>
              <w:jc w:val="center"/>
              <w:rPr>
                <w:color w:val="000000" w:themeColor="text1"/>
                <w:sz w:val="20"/>
              </w:rPr>
            </w:pPr>
            <w:r w:rsidRPr="0093504D">
              <w:rPr>
                <w:color w:val="000000" w:themeColor="text1"/>
                <w:sz w:val="20"/>
              </w:rPr>
              <w:t>UNIDO</w:t>
            </w:r>
            <w:r w:rsidR="0001218E" w:rsidRPr="0093504D">
              <w:rPr>
                <w:color w:val="000000" w:themeColor="text1"/>
                <w:sz w:val="20"/>
              </w:rPr>
              <w:t xml:space="preserve"> (lead), </w:t>
            </w:r>
            <w:r w:rsidRPr="0093504D">
              <w:rPr>
                <w:color w:val="000000" w:themeColor="text1"/>
                <w:sz w:val="20"/>
              </w:rPr>
              <w:t>UNDP and UNEP</w:t>
            </w:r>
          </w:p>
        </w:tc>
      </w:tr>
    </w:tbl>
    <w:p w14:paraId="2B81D0A7" w14:textId="77777777" w:rsidR="0001218E" w:rsidRPr="00CE7DD7" w:rsidRDefault="0001218E">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2"/>
        <w:gridCol w:w="1272"/>
        <w:gridCol w:w="1417"/>
        <w:gridCol w:w="2409"/>
      </w:tblGrid>
      <w:tr w:rsidR="00D921A6" w:rsidRPr="00996241" w14:paraId="53BF76C8" w14:textId="77777777" w:rsidTr="006D0866">
        <w:trPr>
          <w:trHeight w:val="77"/>
        </w:trPr>
        <w:tc>
          <w:tcPr>
            <w:tcW w:w="2274" w:type="pct"/>
            <w:shd w:val="clear" w:color="auto" w:fill="auto"/>
          </w:tcPr>
          <w:p w14:paraId="2E2E5C0E" w14:textId="65A4B80D" w:rsidR="00D921A6" w:rsidRPr="00996241" w:rsidRDefault="00D921A6">
            <w:pPr>
              <w:jc w:val="left"/>
              <w:rPr>
                <w:b/>
                <w:sz w:val="20"/>
              </w:rPr>
            </w:pPr>
            <w:r w:rsidRPr="00996241">
              <w:rPr>
                <w:b/>
                <w:sz w:val="20"/>
              </w:rPr>
              <w:t xml:space="preserve">(II) LATEST ARTICLE 7 DATA (Annex </w:t>
            </w:r>
            <w:r>
              <w:rPr>
                <w:b/>
                <w:sz w:val="20"/>
              </w:rPr>
              <w:t>F</w:t>
            </w:r>
            <w:r w:rsidRPr="00996241">
              <w:rPr>
                <w:b/>
                <w:sz w:val="20"/>
              </w:rPr>
              <w:t>)</w:t>
            </w:r>
          </w:p>
        </w:tc>
        <w:tc>
          <w:tcPr>
            <w:tcW w:w="680" w:type="pct"/>
            <w:shd w:val="clear" w:color="auto" w:fill="auto"/>
          </w:tcPr>
          <w:p w14:paraId="438E4034" w14:textId="6371980C" w:rsidR="00D921A6" w:rsidRPr="00996241" w:rsidRDefault="00D921A6" w:rsidP="00D921A6">
            <w:pPr>
              <w:jc w:val="left"/>
              <w:rPr>
                <w:sz w:val="20"/>
              </w:rPr>
            </w:pPr>
            <w:r w:rsidRPr="0093504D">
              <w:rPr>
                <w:sz w:val="20"/>
              </w:rPr>
              <w:t xml:space="preserve">Year: </w:t>
            </w:r>
            <w:r w:rsidRPr="0093504D">
              <w:rPr>
                <w:color w:val="000000" w:themeColor="text1"/>
                <w:sz w:val="20"/>
              </w:rPr>
              <w:t>2022</w:t>
            </w:r>
          </w:p>
        </w:tc>
        <w:tc>
          <w:tcPr>
            <w:tcW w:w="758" w:type="pct"/>
            <w:shd w:val="clear" w:color="auto" w:fill="auto"/>
          </w:tcPr>
          <w:p w14:paraId="0ED5CFEF" w14:textId="7FE455E5" w:rsidR="00D921A6" w:rsidRPr="00996241" w:rsidRDefault="0047665C" w:rsidP="0042764B">
            <w:pPr>
              <w:ind w:left="-109"/>
              <w:jc w:val="right"/>
              <w:rPr>
                <w:sz w:val="20"/>
              </w:rPr>
            </w:pPr>
            <w:r w:rsidRPr="0047665C">
              <w:rPr>
                <w:color w:val="000000" w:themeColor="text1"/>
                <w:sz w:val="20"/>
              </w:rPr>
              <w:t>48</w:t>
            </w:r>
            <w:r w:rsidR="00E0610F">
              <w:rPr>
                <w:color w:val="000000" w:themeColor="text1"/>
                <w:sz w:val="20"/>
              </w:rPr>
              <w:t>,</w:t>
            </w:r>
            <w:r w:rsidR="000C705B">
              <w:rPr>
                <w:color w:val="000000" w:themeColor="text1"/>
                <w:sz w:val="20"/>
              </w:rPr>
              <w:t>447</w:t>
            </w:r>
            <w:r w:rsidRPr="0047665C">
              <w:rPr>
                <w:color w:val="000000" w:themeColor="text1"/>
                <w:sz w:val="20"/>
              </w:rPr>
              <w:t>.6</w:t>
            </w:r>
            <w:r w:rsidR="000C705B">
              <w:rPr>
                <w:color w:val="000000" w:themeColor="text1"/>
                <w:sz w:val="20"/>
              </w:rPr>
              <w:t>6</w:t>
            </w:r>
            <w:r>
              <w:rPr>
                <w:color w:val="000000" w:themeColor="text1"/>
                <w:sz w:val="20"/>
              </w:rPr>
              <w:t xml:space="preserve"> </w:t>
            </w:r>
            <w:r w:rsidR="00075F1A">
              <w:rPr>
                <w:sz w:val="20"/>
              </w:rPr>
              <w:t>mt</w:t>
            </w:r>
          </w:p>
        </w:tc>
        <w:tc>
          <w:tcPr>
            <w:tcW w:w="1288" w:type="pct"/>
            <w:shd w:val="clear" w:color="auto" w:fill="auto"/>
          </w:tcPr>
          <w:p w14:paraId="4341F0CB" w14:textId="58685157" w:rsidR="00D921A6" w:rsidRPr="00996241" w:rsidRDefault="00943AFA" w:rsidP="0042764B">
            <w:pPr>
              <w:ind w:left="-110"/>
              <w:jc w:val="right"/>
              <w:rPr>
                <w:sz w:val="20"/>
              </w:rPr>
            </w:pPr>
            <w:r w:rsidRPr="00943AFA">
              <w:rPr>
                <w:color w:val="000000" w:themeColor="text1"/>
                <w:sz w:val="20"/>
              </w:rPr>
              <w:t>95</w:t>
            </w:r>
            <w:r>
              <w:rPr>
                <w:color w:val="000000" w:themeColor="text1"/>
                <w:sz w:val="20"/>
              </w:rPr>
              <w:t>,</w:t>
            </w:r>
            <w:r w:rsidRPr="00943AFA">
              <w:rPr>
                <w:color w:val="000000" w:themeColor="text1"/>
                <w:sz w:val="20"/>
              </w:rPr>
              <w:t>644</w:t>
            </w:r>
            <w:r>
              <w:rPr>
                <w:color w:val="000000" w:themeColor="text1"/>
                <w:sz w:val="20"/>
              </w:rPr>
              <w:t>,</w:t>
            </w:r>
            <w:r w:rsidRPr="00943AFA">
              <w:rPr>
                <w:color w:val="000000" w:themeColor="text1"/>
                <w:sz w:val="20"/>
              </w:rPr>
              <w:t>142</w:t>
            </w:r>
            <w:r>
              <w:rPr>
                <w:color w:val="000000" w:themeColor="text1"/>
                <w:sz w:val="20"/>
              </w:rPr>
              <w:t xml:space="preserve"> </w:t>
            </w:r>
            <w:r w:rsidR="004F6489">
              <w:rPr>
                <w:sz w:val="20"/>
              </w:rPr>
              <w:t>CO</w:t>
            </w:r>
            <w:r w:rsidR="004F6489" w:rsidRPr="004F6489">
              <w:rPr>
                <w:sz w:val="20"/>
                <w:vertAlign w:val="subscript"/>
              </w:rPr>
              <w:t>2</w:t>
            </w:r>
            <w:r w:rsidR="004F6489">
              <w:rPr>
                <w:sz w:val="20"/>
              </w:rPr>
              <w:t>-eq tonnes</w:t>
            </w:r>
          </w:p>
        </w:tc>
      </w:tr>
    </w:tbl>
    <w:p w14:paraId="733CCB18" w14:textId="77777777" w:rsidR="0001218E" w:rsidRPr="00CE7DD7" w:rsidRDefault="0001218E">
      <w:pPr>
        <w:jc w:val="center"/>
        <w:rPr>
          <w:sz w:val="10"/>
          <w:szCs w:val="10"/>
        </w:rPr>
      </w:pPr>
    </w:p>
    <w:tbl>
      <w:tblPr>
        <w:tblStyle w:val="TableGrid"/>
        <w:tblW w:w="5000" w:type="pct"/>
        <w:tblLayout w:type="fixed"/>
        <w:tblLook w:val="04A0" w:firstRow="1" w:lastRow="0" w:firstColumn="1" w:lastColumn="0" w:noHBand="0" w:noVBand="1"/>
      </w:tblPr>
      <w:tblGrid>
        <w:gridCol w:w="1272"/>
        <w:gridCol w:w="991"/>
        <w:gridCol w:w="851"/>
        <w:gridCol w:w="991"/>
        <w:gridCol w:w="995"/>
        <w:gridCol w:w="1133"/>
        <w:gridCol w:w="1133"/>
        <w:gridCol w:w="709"/>
        <w:gridCol w:w="1275"/>
      </w:tblGrid>
      <w:tr w:rsidR="0001218E" w:rsidRPr="002C2DE5" w14:paraId="7FC2FE01" w14:textId="77777777" w:rsidTr="008A51E0">
        <w:trPr>
          <w:trHeight w:val="250"/>
          <w:tblHeader/>
        </w:trPr>
        <w:tc>
          <w:tcPr>
            <w:tcW w:w="3939" w:type="pct"/>
            <w:gridSpan w:val="7"/>
            <w:shd w:val="clear" w:color="auto" w:fill="auto"/>
          </w:tcPr>
          <w:p w14:paraId="7E483BE5" w14:textId="2F808DA7" w:rsidR="0001218E" w:rsidRPr="002C2DE5" w:rsidRDefault="0001218E">
            <w:pPr>
              <w:jc w:val="left"/>
              <w:rPr>
                <w:b/>
                <w:sz w:val="20"/>
                <w:szCs w:val="20"/>
              </w:rPr>
            </w:pPr>
            <w:r w:rsidRPr="002C2DE5">
              <w:rPr>
                <w:b/>
                <w:sz w:val="20"/>
                <w:szCs w:val="20"/>
              </w:rPr>
              <w:t>(III) LATEST COUNTRY PROGRAMME SECTORAL DATA (</w:t>
            </w:r>
            <w:r w:rsidR="0042764B" w:rsidRPr="002C2DE5">
              <w:rPr>
                <w:b/>
                <w:sz w:val="20"/>
                <w:szCs w:val="20"/>
              </w:rPr>
              <w:t>CO</w:t>
            </w:r>
            <w:r w:rsidR="0042764B" w:rsidRPr="002C2DE5">
              <w:rPr>
                <w:b/>
                <w:sz w:val="20"/>
                <w:szCs w:val="20"/>
                <w:vertAlign w:val="subscript"/>
              </w:rPr>
              <w:t>2</w:t>
            </w:r>
            <w:r w:rsidR="0042764B" w:rsidRPr="002C2DE5">
              <w:rPr>
                <w:b/>
                <w:sz w:val="20"/>
                <w:szCs w:val="20"/>
              </w:rPr>
              <w:t>-eq tonnes</w:t>
            </w:r>
            <w:r w:rsidRPr="002C2DE5">
              <w:rPr>
                <w:b/>
                <w:sz w:val="20"/>
                <w:szCs w:val="20"/>
              </w:rPr>
              <w:t>)</w:t>
            </w:r>
          </w:p>
        </w:tc>
        <w:tc>
          <w:tcPr>
            <w:tcW w:w="1061" w:type="pct"/>
            <w:gridSpan w:val="2"/>
            <w:shd w:val="clear" w:color="auto" w:fill="auto"/>
          </w:tcPr>
          <w:p w14:paraId="342EBADA" w14:textId="01EEB345" w:rsidR="0001218E" w:rsidRPr="002C2DE5" w:rsidRDefault="0001218E">
            <w:pPr>
              <w:spacing w:after="60"/>
              <w:jc w:val="right"/>
              <w:rPr>
                <w:b/>
                <w:sz w:val="20"/>
                <w:szCs w:val="20"/>
                <w:highlight w:val="cyan"/>
              </w:rPr>
            </w:pPr>
            <w:r w:rsidRPr="002C2DE5">
              <w:rPr>
                <w:b/>
                <w:sz w:val="20"/>
                <w:szCs w:val="20"/>
              </w:rPr>
              <w:t xml:space="preserve">Year: </w:t>
            </w:r>
            <w:r w:rsidRPr="002C2DE5">
              <w:rPr>
                <w:b/>
                <w:color w:val="000000" w:themeColor="text1"/>
                <w:sz w:val="20"/>
                <w:szCs w:val="20"/>
              </w:rPr>
              <w:t>202</w:t>
            </w:r>
            <w:r w:rsidR="00E95040" w:rsidRPr="002C2DE5">
              <w:rPr>
                <w:b/>
                <w:color w:val="000000" w:themeColor="text1"/>
                <w:sz w:val="20"/>
                <w:szCs w:val="20"/>
              </w:rPr>
              <w:t>2</w:t>
            </w:r>
          </w:p>
        </w:tc>
      </w:tr>
      <w:tr w:rsidR="008A51E0" w:rsidRPr="002C2DE5" w14:paraId="34EED57A" w14:textId="77777777" w:rsidTr="008A51E0">
        <w:trPr>
          <w:trHeight w:val="250"/>
          <w:tblHeader/>
        </w:trPr>
        <w:tc>
          <w:tcPr>
            <w:tcW w:w="680" w:type="pct"/>
            <w:vMerge w:val="restart"/>
            <w:shd w:val="clear" w:color="auto" w:fill="auto"/>
            <w:tcMar>
              <w:left w:w="85" w:type="dxa"/>
              <w:right w:w="85" w:type="dxa"/>
            </w:tcMar>
            <w:vAlign w:val="center"/>
          </w:tcPr>
          <w:p w14:paraId="76977122" w14:textId="77777777" w:rsidR="00FE70FF" w:rsidRPr="002C2DE5" w:rsidRDefault="00FE70FF" w:rsidP="00CA007F">
            <w:pPr>
              <w:jc w:val="center"/>
              <w:rPr>
                <w:sz w:val="20"/>
                <w:szCs w:val="20"/>
              </w:rPr>
            </w:pPr>
            <w:r w:rsidRPr="002C2DE5">
              <w:rPr>
                <w:sz w:val="20"/>
                <w:szCs w:val="20"/>
              </w:rPr>
              <w:t>Chemical</w:t>
            </w:r>
          </w:p>
        </w:tc>
        <w:tc>
          <w:tcPr>
            <w:tcW w:w="530" w:type="pct"/>
            <w:vMerge w:val="restart"/>
            <w:shd w:val="clear" w:color="auto" w:fill="auto"/>
            <w:tcMar>
              <w:left w:w="85" w:type="dxa"/>
              <w:right w:w="85" w:type="dxa"/>
            </w:tcMar>
            <w:vAlign w:val="center"/>
          </w:tcPr>
          <w:p w14:paraId="2ADC2076" w14:textId="77777777" w:rsidR="00FE70FF" w:rsidRPr="002C2DE5" w:rsidRDefault="00FE70FF" w:rsidP="00CA007F">
            <w:pPr>
              <w:jc w:val="center"/>
              <w:rPr>
                <w:sz w:val="20"/>
                <w:szCs w:val="20"/>
              </w:rPr>
            </w:pPr>
            <w:r w:rsidRPr="002C2DE5">
              <w:rPr>
                <w:sz w:val="20"/>
                <w:szCs w:val="20"/>
              </w:rPr>
              <w:t>Aerosol</w:t>
            </w:r>
          </w:p>
        </w:tc>
        <w:tc>
          <w:tcPr>
            <w:tcW w:w="455" w:type="pct"/>
            <w:vMerge w:val="restart"/>
            <w:shd w:val="clear" w:color="auto" w:fill="auto"/>
            <w:tcMar>
              <w:left w:w="85" w:type="dxa"/>
              <w:right w:w="85" w:type="dxa"/>
            </w:tcMar>
            <w:vAlign w:val="center"/>
          </w:tcPr>
          <w:p w14:paraId="59D61320" w14:textId="77777777" w:rsidR="00FE70FF" w:rsidRPr="002C2DE5" w:rsidRDefault="00FE70FF" w:rsidP="00CA007F">
            <w:pPr>
              <w:jc w:val="center"/>
              <w:rPr>
                <w:sz w:val="20"/>
                <w:szCs w:val="20"/>
              </w:rPr>
            </w:pPr>
            <w:r w:rsidRPr="002C2DE5">
              <w:rPr>
                <w:sz w:val="20"/>
                <w:szCs w:val="20"/>
              </w:rPr>
              <w:t>Foam</w:t>
            </w:r>
          </w:p>
        </w:tc>
        <w:tc>
          <w:tcPr>
            <w:tcW w:w="530" w:type="pct"/>
            <w:vMerge w:val="restart"/>
            <w:shd w:val="clear" w:color="auto" w:fill="auto"/>
            <w:tcMar>
              <w:left w:w="85" w:type="dxa"/>
              <w:right w:w="85" w:type="dxa"/>
            </w:tcMar>
            <w:vAlign w:val="center"/>
          </w:tcPr>
          <w:p w14:paraId="04A89EAD" w14:textId="2CDD3150" w:rsidR="00FE70FF" w:rsidRPr="002C2DE5" w:rsidRDefault="00FE70FF" w:rsidP="00CA007F">
            <w:pPr>
              <w:jc w:val="center"/>
              <w:rPr>
                <w:sz w:val="20"/>
                <w:szCs w:val="20"/>
              </w:rPr>
            </w:pPr>
            <w:r w:rsidRPr="002C2DE5">
              <w:rPr>
                <w:sz w:val="20"/>
                <w:szCs w:val="20"/>
              </w:rPr>
              <w:t>Fire</w:t>
            </w:r>
            <w:r w:rsidR="00120731" w:rsidRPr="002C2DE5">
              <w:rPr>
                <w:sz w:val="20"/>
                <w:szCs w:val="20"/>
              </w:rPr>
              <w:t>-</w:t>
            </w:r>
            <w:r w:rsidRPr="002C2DE5">
              <w:rPr>
                <w:sz w:val="20"/>
                <w:szCs w:val="20"/>
              </w:rPr>
              <w:t>fighting</w:t>
            </w:r>
          </w:p>
        </w:tc>
        <w:tc>
          <w:tcPr>
            <w:tcW w:w="1744" w:type="pct"/>
            <w:gridSpan w:val="3"/>
            <w:shd w:val="clear" w:color="auto" w:fill="auto"/>
            <w:tcMar>
              <w:left w:w="85" w:type="dxa"/>
              <w:right w:w="85" w:type="dxa"/>
            </w:tcMar>
            <w:vAlign w:val="center"/>
          </w:tcPr>
          <w:p w14:paraId="53DC037A" w14:textId="7A56250E" w:rsidR="00FE70FF" w:rsidRPr="002C2DE5" w:rsidRDefault="00FE70FF" w:rsidP="00CA007F">
            <w:pPr>
              <w:jc w:val="center"/>
              <w:rPr>
                <w:sz w:val="20"/>
                <w:szCs w:val="20"/>
              </w:rPr>
            </w:pPr>
            <w:r w:rsidRPr="002C2DE5">
              <w:rPr>
                <w:sz w:val="20"/>
                <w:szCs w:val="20"/>
              </w:rPr>
              <w:t>AC and refrigeration</w:t>
            </w:r>
          </w:p>
        </w:tc>
        <w:tc>
          <w:tcPr>
            <w:tcW w:w="379" w:type="pct"/>
            <w:vMerge w:val="restart"/>
            <w:shd w:val="clear" w:color="auto" w:fill="auto"/>
            <w:tcMar>
              <w:left w:w="85" w:type="dxa"/>
              <w:right w:w="85" w:type="dxa"/>
            </w:tcMar>
            <w:vAlign w:val="center"/>
          </w:tcPr>
          <w:p w14:paraId="7B7F4B83" w14:textId="19FC20B3" w:rsidR="00FE70FF" w:rsidRPr="002C2DE5" w:rsidRDefault="00FE70FF" w:rsidP="00CA007F">
            <w:pPr>
              <w:jc w:val="center"/>
              <w:rPr>
                <w:sz w:val="20"/>
                <w:szCs w:val="20"/>
              </w:rPr>
            </w:pPr>
            <w:r w:rsidRPr="002C2DE5">
              <w:rPr>
                <w:sz w:val="20"/>
                <w:szCs w:val="20"/>
              </w:rPr>
              <w:t>Other</w:t>
            </w:r>
          </w:p>
        </w:tc>
        <w:tc>
          <w:tcPr>
            <w:tcW w:w="682" w:type="pct"/>
            <w:vMerge w:val="restart"/>
            <w:shd w:val="clear" w:color="auto" w:fill="auto"/>
            <w:tcMar>
              <w:left w:w="85" w:type="dxa"/>
              <w:right w:w="85" w:type="dxa"/>
            </w:tcMar>
            <w:vAlign w:val="center"/>
          </w:tcPr>
          <w:p w14:paraId="5D80E570" w14:textId="77777777" w:rsidR="00FE70FF" w:rsidRPr="002C2DE5" w:rsidRDefault="00FE70FF" w:rsidP="00CA007F">
            <w:pPr>
              <w:jc w:val="center"/>
              <w:rPr>
                <w:sz w:val="20"/>
                <w:szCs w:val="20"/>
              </w:rPr>
            </w:pPr>
            <w:r w:rsidRPr="002C2DE5">
              <w:rPr>
                <w:sz w:val="20"/>
                <w:szCs w:val="20"/>
              </w:rPr>
              <w:t>Total sector consumption</w:t>
            </w:r>
          </w:p>
        </w:tc>
      </w:tr>
      <w:tr w:rsidR="00E953D7" w:rsidRPr="002C2DE5" w14:paraId="6FC3E5F2" w14:textId="77777777" w:rsidTr="008A51E0">
        <w:trPr>
          <w:trHeight w:val="107"/>
        </w:trPr>
        <w:tc>
          <w:tcPr>
            <w:tcW w:w="680" w:type="pct"/>
            <w:vMerge/>
            <w:shd w:val="clear" w:color="auto" w:fill="auto"/>
            <w:tcMar>
              <w:left w:w="85" w:type="dxa"/>
              <w:right w:w="85" w:type="dxa"/>
            </w:tcMar>
            <w:vAlign w:val="center"/>
          </w:tcPr>
          <w:p w14:paraId="1242609B" w14:textId="77777777" w:rsidR="00FE70FF" w:rsidRPr="002C2DE5" w:rsidRDefault="00FE70FF" w:rsidP="00CA007F">
            <w:pPr>
              <w:jc w:val="center"/>
              <w:rPr>
                <w:sz w:val="20"/>
                <w:szCs w:val="20"/>
              </w:rPr>
            </w:pPr>
          </w:p>
        </w:tc>
        <w:tc>
          <w:tcPr>
            <w:tcW w:w="530" w:type="pct"/>
            <w:vMerge/>
            <w:shd w:val="clear" w:color="auto" w:fill="auto"/>
            <w:tcMar>
              <w:left w:w="85" w:type="dxa"/>
              <w:right w:w="85" w:type="dxa"/>
            </w:tcMar>
            <w:vAlign w:val="center"/>
          </w:tcPr>
          <w:p w14:paraId="1780E504" w14:textId="77777777" w:rsidR="00FE70FF" w:rsidRPr="002C2DE5" w:rsidRDefault="00FE70FF" w:rsidP="00CA007F">
            <w:pPr>
              <w:jc w:val="center"/>
              <w:rPr>
                <w:sz w:val="20"/>
                <w:szCs w:val="20"/>
              </w:rPr>
            </w:pPr>
          </w:p>
        </w:tc>
        <w:tc>
          <w:tcPr>
            <w:tcW w:w="455" w:type="pct"/>
            <w:vMerge/>
            <w:shd w:val="clear" w:color="auto" w:fill="auto"/>
            <w:tcMar>
              <w:left w:w="85" w:type="dxa"/>
              <w:right w:w="85" w:type="dxa"/>
            </w:tcMar>
            <w:vAlign w:val="center"/>
          </w:tcPr>
          <w:p w14:paraId="46DE819A" w14:textId="77777777" w:rsidR="00FE70FF" w:rsidRPr="002C2DE5" w:rsidRDefault="00FE70FF" w:rsidP="00CA007F">
            <w:pPr>
              <w:jc w:val="center"/>
              <w:rPr>
                <w:sz w:val="20"/>
                <w:szCs w:val="20"/>
              </w:rPr>
            </w:pPr>
          </w:p>
        </w:tc>
        <w:tc>
          <w:tcPr>
            <w:tcW w:w="530" w:type="pct"/>
            <w:vMerge/>
            <w:shd w:val="clear" w:color="auto" w:fill="auto"/>
            <w:tcMar>
              <w:left w:w="85" w:type="dxa"/>
              <w:right w:w="85" w:type="dxa"/>
            </w:tcMar>
            <w:vAlign w:val="center"/>
          </w:tcPr>
          <w:p w14:paraId="611EBECB" w14:textId="77777777" w:rsidR="00FE70FF" w:rsidRPr="002C2DE5" w:rsidRDefault="00FE70FF" w:rsidP="00CA007F">
            <w:pPr>
              <w:jc w:val="center"/>
              <w:rPr>
                <w:sz w:val="20"/>
                <w:szCs w:val="20"/>
              </w:rPr>
            </w:pPr>
          </w:p>
        </w:tc>
        <w:tc>
          <w:tcPr>
            <w:tcW w:w="1138" w:type="pct"/>
            <w:gridSpan w:val="2"/>
            <w:shd w:val="clear" w:color="auto" w:fill="auto"/>
            <w:tcMar>
              <w:left w:w="85" w:type="dxa"/>
              <w:right w:w="85" w:type="dxa"/>
            </w:tcMar>
          </w:tcPr>
          <w:p w14:paraId="29E11954" w14:textId="4E7B9BEB" w:rsidR="00FE70FF" w:rsidRPr="002C2DE5" w:rsidRDefault="00FE70FF" w:rsidP="00CA007F">
            <w:pPr>
              <w:jc w:val="center"/>
              <w:rPr>
                <w:sz w:val="20"/>
                <w:szCs w:val="20"/>
              </w:rPr>
            </w:pPr>
            <w:r w:rsidRPr="002C2DE5">
              <w:rPr>
                <w:sz w:val="20"/>
                <w:szCs w:val="20"/>
              </w:rPr>
              <w:t>Manufacturing</w:t>
            </w:r>
          </w:p>
        </w:tc>
        <w:tc>
          <w:tcPr>
            <w:tcW w:w="606" w:type="pct"/>
            <w:vMerge w:val="restart"/>
            <w:shd w:val="clear" w:color="auto" w:fill="auto"/>
            <w:tcMar>
              <w:left w:w="85" w:type="dxa"/>
              <w:right w:w="85" w:type="dxa"/>
            </w:tcMar>
            <w:vAlign w:val="center"/>
          </w:tcPr>
          <w:p w14:paraId="738A6761" w14:textId="77195E69" w:rsidR="00FE70FF" w:rsidRPr="002C2DE5" w:rsidRDefault="00FE70FF" w:rsidP="004D1F17">
            <w:pPr>
              <w:jc w:val="center"/>
              <w:rPr>
                <w:sz w:val="20"/>
                <w:szCs w:val="20"/>
              </w:rPr>
            </w:pPr>
            <w:r w:rsidRPr="002C2DE5">
              <w:rPr>
                <w:sz w:val="20"/>
                <w:szCs w:val="20"/>
              </w:rPr>
              <w:t>Servicing</w:t>
            </w:r>
          </w:p>
        </w:tc>
        <w:tc>
          <w:tcPr>
            <w:tcW w:w="379" w:type="pct"/>
            <w:vMerge/>
            <w:shd w:val="clear" w:color="auto" w:fill="auto"/>
            <w:tcMar>
              <w:left w:w="85" w:type="dxa"/>
              <w:right w:w="85" w:type="dxa"/>
            </w:tcMar>
            <w:vAlign w:val="center"/>
          </w:tcPr>
          <w:p w14:paraId="4A2D1928" w14:textId="77777777" w:rsidR="00FE70FF" w:rsidRPr="002C2DE5" w:rsidRDefault="00FE70FF" w:rsidP="00CA007F">
            <w:pPr>
              <w:jc w:val="center"/>
              <w:rPr>
                <w:sz w:val="20"/>
                <w:szCs w:val="20"/>
              </w:rPr>
            </w:pPr>
          </w:p>
        </w:tc>
        <w:tc>
          <w:tcPr>
            <w:tcW w:w="682" w:type="pct"/>
            <w:vMerge/>
            <w:shd w:val="clear" w:color="auto" w:fill="auto"/>
            <w:tcMar>
              <w:left w:w="85" w:type="dxa"/>
              <w:right w:w="85" w:type="dxa"/>
            </w:tcMar>
            <w:vAlign w:val="center"/>
          </w:tcPr>
          <w:p w14:paraId="3F2B00A1" w14:textId="77777777" w:rsidR="00FE70FF" w:rsidRPr="002C2DE5" w:rsidRDefault="00FE70FF" w:rsidP="00CA007F">
            <w:pPr>
              <w:jc w:val="center"/>
              <w:rPr>
                <w:sz w:val="20"/>
                <w:szCs w:val="20"/>
              </w:rPr>
            </w:pPr>
          </w:p>
        </w:tc>
      </w:tr>
      <w:tr w:rsidR="00E953D7" w:rsidRPr="002C2DE5" w14:paraId="126EAFB8" w14:textId="77777777" w:rsidTr="008A51E0">
        <w:trPr>
          <w:trHeight w:val="96"/>
        </w:trPr>
        <w:tc>
          <w:tcPr>
            <w:tcW w:w="680" w:type="pct"/>
            <w:vMerge/>
            <w:shd w:val="clear" w:color="auto" w:fill="auto"/>
            <w:tcMar>
              <w:left w:w="85" w:type="dxa"/>
              <w:right w:w="85" w:type="dxa"/>
            </w:tcMar>
            <w:vAlign w:val="center"/>
          </w:tcPr>
          <w:p w14:paraId="100BD371" w14:textId="77777777" w:rsidR="00FE70FF" w:rsidRPr="002C2DE5" w:rsidRDefault="00FE70FF" w:rsidP="00CA007F">
            <w:pPr>
              <w:jc w:val="center"/>
              <w:rPr>
                <w:sz w:val="20"/>
                <w:szCs w:val="20"/>
              </w:rPr>
            </w:pPr>
          </w:p>
        </w:tc>
        <w:tc>
          <w:tcPr>
            <w:tcW w:w="530" w:type="pct"/>
            <w:vMerge/>
            <w:shd w:val="clear" w:color="auto" w:fill="auto"/>
            <w:tcMar>
              <w:left w:w="85" w:type="dxa"/>
              <w:right w:w="85" w:type="dxa"/>
            </w:tcMar>
            <w:vAlign w:val="center"/>
          </w:tcPr>
          <w:p w14:paraId="30BB5BCF" w14:textId="77777777" w:rsidR="00FE70FF" w:rsidRPr="002C2DE5" w:rsidRDefault="00FE70FF" w:rsidP="00CA007F">
            <w:pPr>
              <w:jc w:val="center"/>
              <w:rPr>
                <w:sz w:val="20"/>
                <w:szCs w:val="20"/>
              </w:rPr>
            </w:pPr>
          </w:p>
        </w:tc>
        <w:tc>
          <w:tcPr>
            <w:tcW w:w="455" w:type="pct"/>
            <w:vMerge/>
            <w:shd w:val="clear" w:color="auto" w:fill="auto"/>
            <w:tcMar>
              <w:left w:w="85" w:type="dxa"/>
              <w:right w:w="85" w:type="dxa"/>
            </w:tcMar>
            <w:vAlign w:val="center"/>
          </w:tcPr>
          <w:p w14:paraId="1EBDF229" w14:textId="77777777" w:rsidR="00FE70FF" w:rsidRPr="002C2DE5" w:rsidRDefault="00FE70FF" w:rsidP="00CA007F">
            <w:pPr>
              <w:jc w:val="center"/>
              <w:rPr>
                <w:sz w:val="20"/>
                <w:szCs w:val="20"/>
              </w:rPr>
            </w:pPr>
          </w:p>
        </w:tc>
        <w:tc>
          <w:tcPr>
            <w:tcW w:w="530" w:type="pct"/>
            <w:vMerge/>
            <w:shd w:val="clear" w:color="auto" w:fill="auto"/>
            <w:tcMar>
              <w:left w:w="85" w:type="dxa"/>
              <w:right w:w="85" w:type="dxa"/>
            </w:tcMar>
            <w:vAlign w:val="center"/>
          </w:tcPr>
          <w:p w14:paraId="77FFE030" w14:textId="77777777" w:rsidR="00FE70FF" w:rsidRPr="002C2DE5" w:rsidRDefault="00FE70FF" w:rsidP="00CA007F">
            <w:pPr>
              <w:jc w:val="center"/>
              <w:rPr>
                <w:sz w:val="20"/>
                <w:szCs w:val="20"/>
              </w:rPr>
            </w:pPr>
          </w:p>
        </w:tc>
        <w:tc>
          <w:tcPr>
            <w:tcW w:w="532" w:type="pct"/>
            <w:shd w:val="clear" w:color="auto" w:fill="auto"/>
            <w:tcMar>
              <w:left w:w="85" w:type="dxa"/>
              <w:right w:w="85" w:type="dxa"/>
            </w:tcMar>
            <w:vAlign w:val="center"/>
          </w:tcPr>
          <w:p w14:paraId="52DFB387" w14:textId="03982226" w:rsidR="00FE70FF" w:rsidRPr="002C2DE5" w:rsidRDefault="00FE70FF" w:rsidP="00CA007F">
            <w:pPr>
              <w:jc w:val="center"/>
              <w:rPr>
                <w:sz w:val="20"/>
                <w:szCs w:val="20"/>
              </w:rPr>
            </w:pPr>
            <w:r w:rsidRPr="002C2DE5">
              <w:rPr>
                <w:sz w:val="20"/>
                <w:szCs w:val="20"/>
              </w:rPr>
              <w:t>Other</w:t>
            </w:r>
          </w:p>
        </w:tc>
        <w:tc>
          <w:tcPr>
            <w:tcW w:w="606" w:type="pct"/>
            <w:shd w:val="clear" w:color="auto" w:fill="auto"/>
            <w:tcMar>
              <w:left w:w="85" w:type="dxa"/>
              <w:right w:w="85" w:type="dxa"/>
            </w:tcMar>
            <w:vAlign w:val="center"/>
          </w:tcPr>
          <w:p w14:paraId="0DE7AC30" w14:textId="1E153CF6" w:rsidR="00FE70FF" w:rsidRPr="002C2DE5" w:rsidRDefault="00FE70FF" w:rsidP="00CA007F">
            <w:pPr>
              <w:jc w:val="center"/>
              <w:rPr>
                <w:sz w:val="20"/>
                <w:szCs w:val="20"/>
              </w:rPr>
            </w:pPr>
            <w:r w:rsidRPr="002C2DE5">
              <w:rPr>
                <w:sz w:val="20"/>
                <w:szCs w:val="20"/>
              </w:rPr>
              <w:t>AC</w:t>
            </w:r>
          </w:p>
        </w:tc>
        <w:tc>
          <w:tcPr>
            <w:tcW w:w="606" w:type="pct"/>
            <w:vMerge/>
            <w:shd w:val="clear" w:color="auto" w:fill="auto"/>
            <w:tcMar>
              <w:left w:w="85" w:type="dxa"/>
              <w:right w:w="85" w:type="dxa"/>
            </w:tcMar>
            <w:vAlign w:val="center"/>
          </w:tcPr>
          <w:p w14:paraId="2E4894B7" w14:textId="0D2635B9" w:rsidR="00FE70FF" w:rsidRPr="002C2DE5" w:rsidRDefault="00FE70FF" w:rsidP="00CA007F">
            <w:pPr>
              <w:jc w:val="center"/>
              <w:rPr>
                <w:sz w:val="20"/>
                <w:szCs w:val="20"/>
              </w:rPr>
            </w:pPr>
          </w:p>
        </w:tc>
        <w:tc>
          <w:tcPr>
            <w:tcW w:w="379" w:type="pct"/>
            <w:vMerge/>
            <w:shd w:val="clear" w:color="auto" w:fill="auto"/>
            <w:tcMar>
              <w:left w:w="85" w:type="dxa"/>
              <w:right w:w="85" w:type="dxa"/>
            </w:tcMar>
            <w:vAlign w:val="center"/>
          </w:tcPr>
          <w:p w14:paraId="46F7F028" w14:textId="77777777" w:rsidR="00FE70FF" w:rsidRPr="002C2DE5" w:rsidRDefault="00FE70FF" w:rsidP="00CA007F">
            <w:pPr>
              <w:jc w:val="center"/>
              <w:rPr>
                <w:sz w:val="20"/>
                <w:szCs w:val="20"/>
              </w:rPr>
            </w:pPr>
          </w:p>
        </w:tc>
        <w:tc>
          <w:tcPr>
            <w:tcW w:w="682" w:type="pct"/>
            <w:vMerge/>
            <w:shd w:val="clear" w:color="auto" w:fill="auto"/>
            <w:tcMar>
              <w:left w:w="85" w:type="dxa"/>
              <w:right w:w="85" w:type="dxa"/>
            </w:tcMar>
            <w:vAlign w:val="center"/>
          </w:tcPr>
          <w:p w14:paraId="30C50C1E" w14:textId="77777777" w:rsidR="00FE70FF" w:rsidRPr="002C2DE5" w:rsidRDefault="00FE70FF" w:rsidP="00CA007F">
            <w:pPr>
              <w:jc w:val="center"/>
              <w:rPr>
                <w:sz w:val="20"/>
                <w:szCs w:val="20"/>
              </w:rPr>
            </w:pPr>
          </w:p>
        </w:tc>
      </w:tr>
      <w:tr w:rsidR="00E953D7" w:rsidRPr="002C2DE5" w14:paraId="39859C95" w14:textId="77777777" w:rsidTr="008A51E0">
        <w:trPr>
          <w:trHeight w:val="121"/>
        </w:trPr>
        <w:tc>
          <w:tcPr>
            <w:tcW w:w="680" w:type="pct"/>
            <w:shd w:val="clear" w:color="auto" w:fill="auto"/>
          </w:tcPr>
          <w:p w14:paraId="5C44C464" w14:textId="65058C04" w:rsidR="00FE70FF" w:rsidRPr="002C2DE5" w:rsidRDefault="00FE70FF" w:rsidP="00EB6691">
            <w:pPr>
              <w:spacing w:after="60"/>
              <w:jc w:val="left"/>
              <w:rPr>
                <w:sz w:val="20"/>
                <w:szCs w:val="20"/>
              </w:rPr>
            </w:pPr>
            <w:r w:rsidRPr="002C2DE5">
              <w:rPr>
                <w:sz w:val="20"/>
                <w:szCs w:val="20"/>
              </w:rPr>
              <w:t>HFC-23</w:t>
            </w:r>
          </w:p>
        </w:tc>
        <w:tc>
          <w:tcPr>
            <w:tcW w:w="530" w:type="pct"/>
            <w:shd w:val="clear" w:color="auto" w:fill="auto"/>
          </w:tcPr>
          <w:p w14:paraId="552F0A3E" w14:textId="77777777" w:rsidR="00FE70FF" w:rsidRPr="002C2DE5" w:rsidRDefault="00FE70FF" w:rsidP="00EB6691">
            <w:pPr>
              <w:spacing w:after="60"/>
              <w:jc w:val="right"/>
              <w:rPr>
                <w:sz w:val="20"/>
                <w:szCs w:val="20"/>
              </w:rPr>
            </w:pPr>
          </w:p>
        </w:tc>
        <w:tc>
          <w:tcPr>
            <w:tcW w:w="455" w:type="pct"/>
            <w:shd w:val="clear" w:color="auto" w:fill="auto"/>
          </w:tcPr>
          <w:p w14:paraId="08A8C52B" w14:textId="77777777" w:rsidR="00FE70FF" w:rsidRPr="002C2DE5" w:rsidRDefault="00FE70FF" w:rsidP="00EB6691">
            <w:pPr>
              <w:spacing w:after="60"/>
              <w:jc w:val="right"/>
              <w:rPr>
                <w:sz w:val="20"/>
                <w:szCs w:val="20"/>
              </w:rPr>
            </w:pPr>
          </w:p>
        </w:tc>
        <w:tc>
          <w:tcPr>
            <w:tcW w:w="530" w:type="pct"/>
            <w:shd w:val="clear" w:color="auto" w:fill="auto"/>
          </w:tcPr>
          <w:p w14:paraId="4DA0B187" w14:textId="77777777" w:rsidR="00FE70FF" w:rsidRPr="002C2DE5" w:rsidRDefault="00FE70FF" w:rsidP="00EB6691">
            <w:pPr>
              <w:spacing w:after="60"/>
              <w:jc w:val="right"/>
              <w:rPr>
                <w:sz w:val="20"/>
                <w:szCs w:val="20"/>
              </w:rPr>
            </w:pPr>
          </w:p>
        </w:tc>
        <w:tc>
          <w:tcPr>
            <w:tcW w:w="532" w:type="pct"/>
            <w:shd w:val="clear" w:color="auto" w:fill="auto"/>
          </w:tcPr>
          <w:p w14:paraId="59211238" w14:textId="77777777" w:rsidR="00FE70FF" w:rsidRPr="002C2DE5" w:rsidRDefault="00FE70FF" w:rsidP="00EB6691">
            <w:pPr>
              <w:spacing w:after="60"/>
              <w:jc w:val="right"/>
              <w:rPr>
                <w:sz w:val="20"/>
                <w:szCs w:val="20"/>
              </w:rPr>
            </w:pPr>
          </w:p>
        </w:tc>
        <w:tc>
          <w:tcPr>
            <w:tcW w:w="606" w:type="pct"/>
            <w:shd w:val="clear" w:color="auto" w:fill="auto"/>
          </w:tcPr>
          <w:p w14:paraId="28C756A5" w14:textId="33B24580" w:rsidR="00FE70FF" w:rsidRPr="002C2DE5" w:rsidRDefault="00FE70FF" w:rsidP="00EB6691">
            <w:pPr>
              <w:spacing w:after="60"/>
              <w:jc w:val="right"/>
              <w:rPr>
                <w:sz w:val="20"/>
                <w:szCs w:val="20"/>
              </w:rPr>
            </w:pPr>
          </w:p>
        </w:tc>
        <w:tc>
          <w:tcPr>
            <w:tcW w:w="606" w:type="pct"/>
            <w:shd w:val="clear" w:color="auto" w:fill="auto"/>
          </w:tcPr>
          <w:p w14:paraId="0253C02D" w14:textId="61F5687F" w:rsidR="00FE70FF" w:rsidRPr="002C2DE5" w:rsidRDefault="00FE70FF" w:rsidP="00EB6691">
            <w:pPr>
              <w:spacing w:after="60"/>
              <w:jc w:val="right"/>
              <w:rPr>
                <w:sz w:val="20"/>
                <w:szCs w:val="20"/>
              </w:rPr>
            </w:pPr>
            <w:r w:rsidRPr="002C2DE5">
              <w:rPr>
                <w:sz w:val="20"/>
                <w:szCs w:val="20"/>
              </w:rPr>
              <w:t>25,163</w:t>
            </w:r>
          </w:p>
        </w:tc>
        <w:tc>
          <w:tcPr>
            <w:tcW w:w="379" w:type="pct"/>
            <w:shd w:val="clear" w:color="auto" w:fill="auto"/>
          </w:tcPr>
          <w:p w14:paraId="1E7F0BDD" w14:textId="77777777" w:rsidR="00FE70FF" w:rsidRPr="002C2DE5" w:rsidRDefault="00FE70FF" w:rsidP="00EB6691">
            <w:pPr>
              <w:spacing w:after="60"/>
              <w:jc w:val="right"/>
              <w:rPr>
                <w:sz w:val="20"/>
                <w:szCs w:val="20"/>
              </w:rPr>
            </w:pPr>
          </w:p>
        </w:tc>
        <w:tc>
          <w:tcPr>
            <w:tcW w:w="682" w:type="pct"/>
            <w:shd w:val="clear" w:color="auto" w:fill="auto"/>
          </w:tcPr>
          <w:p w14:paraId="0AF6CF91" w14:textId="53A4DDD3" w:rsidR="00FE70FF" w:rsidRPr="002C2DE5" w:rsidRDefault="00FE70FF" w:rsidP="00EB6691">
            <w:pPr>
              <w:spacing w:after="60"/>
              <w:jc w:val="right"/>
              <w:rPr>
                <w:sz w:val="20"/>
                <w:szCs w:val="20"/>
              </w:rPr>
            </w:pPr>
            <w:r w:rsidRPr="002C2DE5">
              <w:rPr>
                <w:sz w:val="20"/>
                <w:szCs w:val="20"/>
              </w:rPr>
              <w:t>25,163</w:t>
            </w:r>
          </w:p>
        </w:tc>
      </w:tr>
      <w:tr w:rsidR="00E953D7" w:rsidRPr="002C2DE5" w14:paraId="0C330D70" w14:textId="77777777" w:rsidTr="008A51E0">
        <w:trPr>
          <w:trHeight w:val="121"/>
        </w:trPr>
        <w:tc>
          <w:tcPr>
            <w:tcW w:w="680" w:type="pct"/>
            <w:shd w:val="clear" w:color="auto" w:fill="auto"/>
          </w:tcPr>
          <w:p w14:paraId="2472F54D" w14:textId="5CF952B9" w:rsidR="00FE70FF" w:rsidRPr="002C2DE5" w:rsidRDefault="00FE70FF" w:rsidP="00EB6691">
            <w:pPr>
              <w:spacing w:after="60"/>
              <w:jc w:val="left"/>
              <w:rPr>
                <w:color w:val="000000" w:themeColor="text1"/>
                <w:sz w:val="20"/>
                <w:szCs w:val="20"/>
              </w:rPr>
            </w:pPr>
            <w:r w:rsidRPr="002C2DE5">
              <w:rPr>
                <w:color w:val="000000" w:themeColor="text1"/>
                <w:sz w:val="20"/>
                <w:szCs w:val="20"/>
              </w:rPr>
              <w:t>HFC-32</w:t>
            </w:r>
          </w:p>
        </w:tc>
        <w:tc>
          <w:tcPr>
            <w:tcW w:w="530" w:type="pct"/>
            <w:shd w:val="clear" w:color="auto" w:fill="auto"/>
          </w:tcPr>
          <w:p w14:paraId="69394D5B" w14:textId="77777777" w:rsidR="00FE70FF" w:rsidRPr="002C2DE5" w:rsidRDefault="00FE70FF" w:rsidP="00EB6691">
            <w:pPr>
              <w:spacing w:after="60"/>
              <w:jc w:val="right"/>
              <w:rPr>
                <w:sz w:val="20"/>
                <w:szCs w:val="20"/>
              </w:rPr>
            </w:pPr>
          </w:p>
        </w:tc>
        <w:tc>
          <w:tcPr>
            <w:tcW w:w="455" w:type="pct"/>
            <w:shd w:val="clear" w:color="auto" w:fill="auto"/>
          </w:tcPr>
          <w:p w14:paraId="565999B6" w14:textId="77777777" w:rsidR="00FE70FF" w:rsidRPr="002C2DE5" w:rsidRDefault="00FE70FF" w:rsidP="00EB6691">
            <w:pPr>
              <w:spacing w:after="60"/>
              <w:jc w:val="right"/>
              <w:rPr>
                <w:sz w:val="20"/>
                <w:szCs w:val="20"/>
              </w:rPr>
            </w:pPr>
          </w:p>
        </w:tc>
        <w:tc>
          <w:tcPr>
            <w:tcW w:w="530" w:type="pct"/>
            <w:shd w:val="clear" w:color="auto" w:fill="auto"/>
          </w:tcPr>
          <w:p w14:paraId="466ACC69" w14:textId="77777777" w:rsidR="00FE70FF" w:rsidRPr="002C2DE5" w:rsidRDefault="00FE70FF" w:rsidP="00EB6691">
            <w:pPr>
              <w:spacing w:after="60"/>
              <w:jc w:val="right"/>
              <w:rPr>
                <w:sz w:val="20"/>
                <w:szCs w:val="20"/>
              </w:rPr>
            </w:pPr>
          </w:p>
        </w:tc>
        <w:tc>
          <w:tcPr>
            <w:tcW w:w="532" w:type="pct"/>
            <w:shd w:val="clear" w:color="auto" w:fill="auto"/>
          </w:tcPr>
          <w:p w14:paraId="0A30A433" w14:textId="77777777" w:rsidR="00FE70FF" w:rsidRPr="002C2DE5" w:rsidRDefault="00FE70FF" w:rsidP="00EB6691">
            <w:pPr>
              <w:spacing w:after="60"/>
              <w:jc w:val="right"/>
              <w:rPr>
                <w:sz w:val="20"/>
                <w:szCs w:val="20"/>
              </w:rPr>
            </w:pPr>
          </w:p>
        </w:tc>
        <w:tc>
          <w:tcPr>
            <w:tcW w:w="606" w:type="pct"/>
            <w:shd w:val="clear" w:color="auto" w:fill="auto"/>
          </w:tcPr>
          <w:p w14:paraId="0717FA05" w14:textId="77777777" w:rsidR="00FE70FF" w:rsidRPr="002C2DE5" w:rsidRDefault="00FE70FF" w:rsidP="00EB6691">
            <w:pPr>
              <w:spacing w:after="60"/>
              <w:jc w:val="right"/>
              <w:rPr>
                <w:sz w:val="20"/>
                <w:szCs w:val="20"/>
              </w:rPr>
            </w:pPr>
          </w:p>
        </w:tc>
        <w:tc>
          <w:tcPr>
            <w:tcW w:w="606" w:type="pct"/>
            <w:shd w:val="clear" w:color="auto" w:fill="auto"/>
          </w:tcPr>
          <w:p w14:paraId="3DDF3BDA" w14:textId="03134DDC" w:rsidR="00FE70FF" w:rsidRPr="002C2DE5" w:rsidRDefault="00FE70FF" w:rsidP="00EB6691">
            <w:pPr>
              <w:spacing w:after="60"/>
              <w:jc w:val="right"/>
              <w:rPr>
                <w:sz w:val="20"/>
                <w:szCs w:val="20"/>
              </w:rPr>
            </w:pPr>
            <w:r w:rsidRPr="002C2DE5">
              <w:rPr>
                <w:sz w:val="20"/>
                <w:szCs w:val="20"/>
              </w:rPr>
              <w:t>1,314,488</w:t>
            </w:r>
          </w:p>
        </w:tc>
        <w:tc>
          <w:tcPr>
            <w:tcW w:w="379" w:type="pct"/>
            <w:shd w:val="clear" w:color="auto" w:fill="auto"/>
          </w:tcPr>
          <w:p w14:paraId="2397358A" w14:textId="77777777" w:rsidR="00FE70FF" w:rsidRPr="002C2DE5" w:rsidRDefault="00FE70FF" w:rsidP="00EB6691">
            <w:pPr>
              <w:spacing w:after="60"/>
              <w:jc w:val="right"/>
              <w:rPr>
                <w:sz w:val="20"/>
                <w:szCs w:val="20"/>
              </w:rPr>
            </w:pPr>
          </w:p>
        </w:tc>
        <w:tc>
          <w:tcPr>
            <w:tcW w:w="682" w:type="pct"/>
            <w:shd w:val="clear" w:color="auto" w:fill="auto"/>
          </w:tcPr>
          <w:p w14:paraId="7AEDB483" w14:textId="45132001" w:rsidR="00FE70FF" w:rsidRPr="002C2DE5" w:rsidRDefault="00FE70FF" w:rsidP="00EB6691">
            <w:pPr>
              <w:spacing w:after="60"/>
              <w:jc w:val="right"/>
              <w:rPr>
                <w:sz w:val="20"/>
                <w:szCs w:val="20"/>
              </w:rPr>
            </w:pPr>
            <w:r w:rsidRPr="002C2DE5">
              <w:rPr>
                <w:sz w:val="20"/>
                <w:szCs w:val="20"/>
              </w:rPr>
              <w:t>1,314,488</w:t>
            </w:r>
          </w:p>
        </w:tc>
      </w:tr>
      <w:tr w:rsidR="00E953D7" w:rsidRPr="002C2DE5" w14:paraId="66A8D88A" w14:textId="77777777" w:rsidTr="008A51E0">
        <w:trPr>
          <w:trHeight w:val="121"/>
        </w:trPr>
        <w:tc>
          <w:tcPr>
            <w:tcW w:w="680" w:type="pct"/>
            <w:shd w:val="clear" w:color="auto" w:fill="auto"/>
          </w:tcPr>
          <w:p w14:paraId="6AC222B6" w14:textId="2A569B43" w:rsidR="00FE70FF" w:rsidRPr="002C2DE5" w:rsidRDefault="00FE70FF" w:rsidP="00EB6691">
            <w:pPr>
              <w:spacing w:after="60"/>
              <w:jc w:val="left"/>
              <w:rPr>
                <w:color w:val="000000" w:themeColor="text1"/>
                <w:sz w:val="20"/>
                <w:szCs w:val="20"/>
              </w:rPr>
            </w:pPr>
            <w:r w:rsidRPr="002C2DE5">
              <w:rPr>
                <w:color w:val="000000" w:themeColor="text1"/>
                <w:sz w:val="20"/>
                <w:szCs w:val="20"/>
              </w:rPr>
              <w:t>HFC-125</w:t>
            </w:r>
          </w:p>
        </w:tc>
        <w:tc>
          <w:tcPr>
            <w:tcW w:w="530" w:type="pct"/>
            <w:shd w:val="clear" w:color="auto" w:fill="auto"/>
          </w:tcPr>
          <w:p w14:paraId="34BA88F1" w14:textId="77777777" w:rsidR="00FE70FF" w:rsidRPr="002C2DE5" w:rsidRDefault="00FE70FF" w:rsidP="00EB6691">
            <w:pPr>
              <w:spacing w:after="60"/>
              <w:jc w:val="right"/>
              <w:rPr>
                <w:sz w:val="20"/>
                <w:szCs w:val="20"/>
              </w:rPr>
            </w:pPr>
          </w:p>
        </w:tc>
        <w:tc>
          <w:tcPr>
            <w:tcW w:w="455" w:type="pct"/>
            <w:shd w:val="clear" w:color="auto" w:fill="auto"/>
          </w:tcPr>
          <w:p w14:paraId="732463CF" w14:textId="77777777" w:rsidR="00FE70FF" w:rsidRPr="002C2DE5" w:rsidRDefault="00FE70FF" w:rsidP="00EB6691">
            <w:pPr>
              <w:spacing w:after="60"/>
              <w:jc w:val="right"/>
              <w:rPr>
                <w:sz w:val="20"/>
                <w:szCs w:val="20"/>
              </w:rPr>
            </w:pPr>
          </w:p>
        </w:tc>
        <w:tc>
          <w:tcPr>
            <w:tcW w:w="530" w:type="pct"/>
            <w:shd w:val="clear" w:color="auto" w:fill="auto"/>
          </w:tcPr>
          <w:p w14:paraId="5615E95E" w14:textId="313946D8" w:rsidR="00FE70FF" w:rsidRPr="002C2DE5" w:rsidRDefault="00FE70FF" w:rsidP="00120731">
            <w:pPr>
              <w:spacing w:after="60"/>
              <w:ind w:left="-113"/>
              <w:jc w:val="right"/>
              <w:rPr>
                <w:sz w:val="20"/>
                <w:szCs w:val="20"/>
              </w:rPr>
            </w:pPr>
            <w:r w:rsidRPr="002C2DE5">
              <w:rPr>
                <w:sz w:val="20"/>
                <w:szCs w:val="20"/>
              </w:rPr>
              <w:t>2,990,096</w:t>
            </w:r>
          </w:p>
        </w:tc>
        <w:tc>
          <w:tcPr>
            <w:tcW w:w="532" w:type="pct"/>
            <w:shd w:val="clear" w:color="auto" w:fill="auto"/>
          </w:tcPr>
          <w:p w14:paraId="21A6AE04" w14:textId="77777777" w:rsidR="00FE70FF" w:rsidRPr="002C2DE5" w:rsidRDefault="00FE70FF" w:rsidP="00EB6691">
            <w:pPr>
              <w:spacing w:after="60"/>
              <w:jc w:val="right"/>
              <w:rPr>
                <w:sz w:val="20"/>
                <w:szCs w:val="20"/>
              </w:rPr>
            </w:pPr>
          </w:p>
        </w:tc>
        <w:tc>
          <w:tcPr>
            <w:tcW w:w="606" w:type="pct"/>
            <w:shd w:val="clear" w:color="auto" w:fill="auto"/>
          </w:tcPr>
          <w:p w14:paraId="126E9464" w14:textId="77777777" w:rsidR="00FE70FF" w:rsidRPr="002C2DE5" w:rsidRDefault="00FE70FF" w:rsidP="00EB6691">
            <w:pPr>
              <w:spacing w:after="60"/>
              <w:jc w:val="right"/>
              <w:rPr>
                <w:sz w:val="20"/>
                <w:szCs w:val="20"/>
              </w:rPr>
            </w:pPr>
          </w:p>
        </w:tc>
        <w:tc>
          <w:tcPr>
            <w:tcW w:w="606" w:type="pct"/>
            <w:shd w:val="clear" w:color="auto" w:fill="auto"/>
          </w:tcPr>
          <w:p w14:paraId="373F7800" w14:textId="77777777" w:rsidR="00FE70FF" w:rsidRPr="002C2DE5" w:rsidRDefault="00FE70FF" w:rsidP="00EB6691">
            <w:pPr>
              <w:spacing w:after="60"/>
              <w:jc w:val="right"/>
              <w:rPr>
                <w:sz w:val="20"/>
                <w:szCs w:val="20"/>
              </w:rPr>
            </w:pPr>
          </w:p>
        </w:tc>
        <w:tc>
          <w:tcPr>
            <w:tcW w:w="379" w:type="pct"/>
            <w:shd w:val="clear" w:color="auto" w:fill="auto"/>
          </w:tcPr>
          <w:p w14:paraId="1B3EB97F" w14:textId="77777777" w:rsidR="00FE70FF" w:rsidRPr="002C2DE5" w:rsidRDefault="00FE70FF" w:rsidP="00EB6691">
            <w:pPr>
              <w:spacing w:after="60"/>
              <w:jc w:val="right"/>
              <w:rPr>
                <w:sz w:val="20"/>
                <w:szCs w:val="20"/>
              </w:rPr>
            </w:pPr>
          </w:p>
        </w:tc>
        <w:tc>
          <w:tcPr>
            <w:tcW w:w="682" w:type="pct"/>
            <w:shd w:val="clear" w:color="auto" w:fill="auto"/>
          </w:tcPr>
          <w:p w14:paraId="505EF9FA" w14:textId="5F66980D" w:rsidR="00FE70FF" w:rsidRPr="002C2DE5" w:rsidRDefault="00FE70FF" w:rsidP="00EB6691">
            <w:pPr>
              <w:spacing w:after="60"/>
              <w:jc w:val="right"/>
              <w:rPr>
                <w:sz w:val="20"/>
                <w:szCs w:val="20"/>
              </w:rPr>
            </w:pPr>
            <w:r w:rsidRPr="002C2DE5">
              <w:rPr>
                <w:sz w:val="20"/>
                <w:szCs w:val="20"/>
              </w:rPr>
              <w:t>2,990,096</w:t>
            </w:r>
          </w:p>
        </w:tc>
      </w:tr>
      <w:tr w:rsidR="00E953D7" w:rsidRPr="002C2DE5" w14:paraId="43610489" w14:textId="77777777" w:rsidTr="008A51E0">
        <w:trPr>
          <w:trHeight w:val="250"/>
        </w:trPr>
        <w:tc>
          <w:tcPr>
            <w:tcW w:w="680" w:type="pct"/>
            <w:shd w:val="clear" w:color="auto" w:fill="auto"/>
          </w:tcPr>
          <w:p w14:paraId="63091A02" w14:textId="139FAD2D" w:rsidR="00FE70FF" w:rsidRPr="002C2DE5" w:rsidRDefault="00FE70FF" w:rsidP="00EB6691">
            <w:pPr>
              <w:spacing w:after="60"/>
              <w:jc w:val="left"/>
              <w:rPr>
                <w:color w:val="000000" w:themeColor="text1"/>
                <w:sz w:val="20"/>
                <w:szCs w:val="20"/>
              </w:rPr>
            </w:pPr>
            <w:r w:rsidRPr="002C2DE5">
              <w:rPr>
                <w:color w:val="000000" w:themeColor="text1"/>
                <w:sz w:val="20"/>
                <w:szCs w:val="20"/>
              </w:rPr>
              <w:t>HFC-134a</w:t>
            </w:r>
          </w:p>
        </w:tc>
        <w:tc>
          <w:tcPr>
            <w:tcW w:w="530" w:type="pct"/>
            <w:shd w:val="clear" w:color="auto" w:fill="auto"/>
          </w:tcPr>
          <w:p w14:paraId="6F37B077" w14:textId="254CCEF4" w:rsidR="00FE70FF" w:rsidRPr="002C2DE5" w:rsidRDefault="00FE70FF" w:rsidP="00EB6691">
            <w:pPr>
              <w:spacing w:after="60"/>
              <w:jc w:val="right"/>
              <w:rPr>
                <w:sz w:val="20"/>
                <w:szCs w:val="20"/>
              </w:rPr>
            </w:pPr>
            <w:r w:rsidRPr="002C2DE5">
              <w:rPr>
                <w:sz w:val="20"/>
                <w:szCs w:val="20"/>
              </w:rPr>
              <w:t>967,269</w:t>
            </w:r>
          </w:p>
        </w:tc>
        <w:tc>
          <w:tcPr>
            <w:tcW w:w="455" w:type="pct"/>
            <w:shd w:val="clear" w:color="auto" w:fill="auto"/>
          </w:tcPr>
          <w:p w14:paraId="4679BB18" w14:textId="328D1679" w:rsidR="00FE70FF" w:rsidRPr="002C2DE5" w:rsidRDefault="00FE70FF" w:rsidP="00EB6691">
            <w:pPr>
              <w:spacing w:after="60"/>
              <w:jc w:val="right"/>
              <w:rPr>
                <w:sz w:val="20"/>
                <w:szCs w:val="20"/>
              </w:rPr>
            </w:pPr>
            <w:r w:rsidRPr="002C2DE5">
              <w:rPr>
                <w:sz w:val="20"/>
                <w:szCs w:val="20"/>
              </w:rPr>
              <w:t>9,211</w:t>
            </w:r>
          </w:p>
        </w:tc>
        <w:tc>
          <w:tcPr>
            <w:tcW w:w="530" w:type="pct"/>
            <w:shd w:val="clear" w:color="auto" w:fill="auto"/>
          </w:tcPr>
          <w:p w14:paraId="470B56EB" w14:textId="77777777" w:rsidR="00FE70FF" w:rsidRPr="002C2DE5" w:rsidRDefault="00FE70FF" w:rsidP="00EB6691">
            <w:pPr>
              <w:spacing w:after="60"/>
              <w:jc w:val="right"/>
              <w:rPr>
                <w:sz w:val="20"/>
                <w:szCs w:val="20"/>
              </w:rPr>
            </w:pPr>
          </w:p>
        </w:tc>
        <w:tc>
          <w:tcPr>
            <w:tcW w:w="532" w:type="pct"/>
            <w:shd w:val="clear" w:color="auto" w:fill="auto"/>
          </w:tcPr>
          <w:p w14:paraId="19124EFD" w14:textId="3F74F13C" w:rsidR="00FE70FF" w:rsidRPr="002C2DE5" w:rsidRDefault="00FE70FF" w:rsidP="00120731">
            <w:pPr>
              <w:spacing w:after="60"/>
              <w:ind w:left="-109"/>
              <w:jc w:val="right"/>
              <w:rPr>
                <w:sz w:val="20"/>
                <w:szCs w:val="20"/>
              </w:rPr>
            </w:pPr>
            <w:r w:rsidRPr="002C2DE5">
              <w:rPr>
                <w:sz w:val="20"/>
                <w:szCs w:val="20"/>
              </w:rPr>
              <w:t>4,308,362</w:t>
            </w:r>
          </w:p>
        </w:tc>
        <w:tc>
          <w:tcPr>
            <w:tcW w:w="606" w:type="pct"/>
            <w:shd w:val="clear" w:color="auto" w:fill="auto"/>
          </w:tcPr>
          <w:p w14:paraId="6E6CFCAD" w14:textId="7198D1C4" w:rsidR="00FE70FF" w:rsidRPr="002C2DE5" w:rsidRDefault="00FE70FF" w:rsidP="00EB6691">
            <w:pPr>
              <w:spacing w:after="60"/>
              <w:jc w:val="right"/>
              <w:rPr>
                <w:sz w:val="20"/>
                <w:szCs w:val="20"/>
              </w:rPr>
            </w:pPr>
            <w:r w:rsidRPr="002C2DE5">
              <w:rPr>
                <w:sz w:val="20"/>
                <w:szCs w:val="20"/>
              </w:rPr>
              <w:t>828,328</w:t>
            </w:r>
          </w:p>
        </w:tc>
        <w:tc>
          <w:tcPr>
            <w:tcW w:w="606" w:type="pct"/>
            <w:shd w:val="clear" w:color="auto" w:fill="auto"/>
          </w:tcPr>
          <w:p w14:paraId="66265E99" w14:textId="42EED60D" w:rsidR="00FE70FF" w:rsidRPr="002C2DE5" w:rsidRDefault="00FE70FF" w:rsidP="00EB6691">
            <w:pPr>
              <w:spacing w:after="60"/>
              <w:jc w:val="right"/>
              <w:rPr>
                <w:sz w:val="20"/>
                <w:szCs w:val="20"/>
              </w:rPr>
            </w:pPr>
            <w:r w:rsidRPr="002C2DE5">
              <w:rPr>
                <w:sz w:val="20"/>
                <w:szCs w:val="20"/>
              </w:rPr>
              <w:t>7,026,291</w:t>
            </w:r>
          </w:p>
        </w:tc>
        <w:tc>
          <w:tcPr>
            <w:tcW w:w="379" w:type="pct"/>
            <w:shd w:val="clear" w:color="auto" w:fill="auto"/>
          </w:tcPr>
          <w:p w14:paraId="7408ED6A" w14:textId="77777777" w:rsidR="00FE70FF" w:rsidRPr="002C2DE5" w:rsidRDefault="00FE70FF" w:rsidP="00EB6691">
            <w:pPr>
              <w:spacing w:after="60"/>
              <w:jc w:val="right"/>
              <w:rPr>
                <w:sz w:val="20"/>
                <w:szCs w:val="20"/>
              </w:rPr>
            </w:pPr>
          </w:p>
        </w:tc>
        <w:tc>
          <w:tcPr>
            <w:tcW w:w="682" w:type="pct"/>
            <w:shd w:val="clear" w:color="auto" w:fill="auto"/>
          </w:tcPr>
          <w:p w14:paraId="1588FD10" w14:textId="0A7DE7C5" w:rsidR="00FE70FF" w:rsidRPr="002C2DE5" w:rsidRDefault="00FE70FF" w:rsidP="00EB6691">
            <w:pPr>
              <w:spacing w:after="60"/>
              <w:jc w:val="right"/>
              <w:rPr>
                <w:sz w:val="20"/>
                <w:szCs w:val="20"/>
              </w:rPr>
            </w:pPr>
            <w:r w:rsidRPr="002C2DE5">
              <w:rPr>
                <w:sz w:val="20"/>
                <w:szCs w:val="20"/>
              </w:rPr>
              <w:t>13,139,463</w:t>
            </w:r>
          </w:p>
        </w:tc>
      </w:tr>
      <w:tr w:rsidR="00E953D7" w:rsidRPr="002C2DE5" w14:paraId="5700F2A2" w14:textId="77777777" w:rsidTr="008A51E0">
        <w:trPr>
          <w:trHeight w:val="250"/>
        </w:trPr>
        <w:tc>
          <w:tcPr>
            <w:tcW w:w="680" w:type="pct"/>
            <w:shd w:val="clear" w:color="auto" w:fill="auto"/>
          </w:tcPr>
          <w:p w14:paraId="55D4CEBA" w14:textId="26C78854" w:rsidR="00FE70FF" w:rsidRPr="002C2DE5" w:rsidRDefault="00FE70FF" w:rsidP="00EB6691">
            <w:pPr>
              <w:spacing w:after="60"/>
              <w:jc w:val="left"/>
              <w:rPr>
                <w:color w:val="000000" w:themeColor="text1"/>
                <w:sz w:val="20"/>
                <w:szCs w:val="20"/>
                <w:highlight w:val="cyan"/>
              </w:rPr>
            </w:pPr>
            <w:r w:rsidRPr="002C2DE5">
              <w:rPr>
                <w:color w:val="000000" w:themeColor="text1"/>
                <w:sz w:val="20"/>
                <w:szCs w:val="20"/>
              </w:rPr>
              <w:t>HFC-143a</w:t>
            </w:r>
          </w:p>
        </w:tc>
        <w:tc>
          <w:tcPr>
            <w:tcW w:w="530" w:type="pct"/>
            <w:shd w:val="clear" w:color="auto" w:fill="auto"/>
          </w:tcPr>
          <w:p w14:paraId="600BA42A" w14:textId="77777777" w:rsidR="00FE70FF" w:rsidRPr="002C2DE5" w:rsidRDefault="00FE70FF" w:rsidP="00EB6691">
            <w:pPr>
              <w:spacing w:after="60"/>
              <w:jc w:val="right"/>
              <w:rPr>
                <w:sz w:val="20"/>
                <w:szCs w:val="20"/>
              </w:rPr>
            </w:pPr>
          </w:p>
        </w:tc>
        <w:tc>
          <w:tcPr>
            <w:tcW w:w="455" w:type="pct"/>
            <w:shd w:val="clear" w:color="auto" w:fill="auto"/>
          </w:tcPr>
          <w:p w14:paraId="39A5BCFE" w14:textId="77777777" w:rsidR="00FE70FF" w:rsidRPr="002C2DE5" w:rsidRDefault="00FE70FF" w:rsidP="00EB6691">
            <w:pPr>
              <w:spacing w:after="60"/>
              <w:jc w:val="right"/>
              <w:rPr>
                <w:sz w:val="20"/>
                <w:szCs w:val="20"/>
              </w:rPr>
            </w:pPr>
          </w:p>
        </w:tc>
        <w:tc>
          <w:tcPr>
            <w:tcW w:w="530" w:type="pct"/>
            <w:shd w:val="clear" w:color="auto" w:fill="auto"/>
          </w:tcPr>
          <w:p w14:paraId="26503F08" w14:textId="77777777" w:rsidR="00FE70FF" w:rsidRPr="002C2DE5" w:rsidRDefault="00FE70FF" w:rsidP="00EB6691">
            <w:pPr>
              <w:spacing w:after="60"/>
              <w:jc w:val="right"/>
              <w:rPr>
                <w:sz w:val="20"/>
                <w:szCs w:val="20"/>
              </w:rPr>
            </w:pPr>
          </w:p>
        </w:tc>
        <w:tc>
          <w:tcPr>
            <w:tcW w:w="532" w:type="pct"/>
            <w:shd w:val="clear" w:color="auto" w:fill="auto"/>
          </w:tcPr>
          <w:p w14:paraId="5558F94A" w14:textId="7F752D07" w:rsidR="00FE70FF" w:rsidRPr="002C2DE5" w:rsidRDefault="00FE70FF" w:rsidP="00EB6691">
            <w:pPr>
              <w:spacing w:after="60"/>
              <w:jc w:val="right"/>
              <w:rPr>
                <w:sz w:val="20"/>
                <w:szCs w:val="20"/>
              </w:rPr>
            </w:pPr>
            <w:r w:rsidRPr="002C2DE5">
              <w:rPr>
                <w:sz w:val="20"/>
                <w:szCs w:val="20"/>
              </w:rPr>
              <w:t>809,428</w:t>
            </w:r>
          </w:p>
        </w:tc>
        <w:tc>
          <w:tcPr>
            <w:tcW w:w="606" w:type="pct"/>
            <w:shd w:val="clear" w:color="auto" w:fill="auto"/>
          </w:tcPr>
          <w:p w14:paraId="6F8ED8D1" w14:textId="2C566941" w:rsidR="00FE70FF" w:rsidRPr="002C2DE5" w:rsidRDefault="00FE70FF" w:rsidP="00EB6691">
            <w:pPr>
              <w:spacing w:after="60"/>
              <w:jc w:val="right"/>
              <w:rPr>
                <w:sz w:val="20"/>
                <w:szCs w:val="20"/>
              </w:rPr>
            </w:pPr>
            <w:r w:rsidRPr="002C2DE5">
              <w:rPr>
                <w:sz w:val="20"/>
                <w:szCs w:val="20"/>
              </w:rPr>
              <w:t>1,618,811</w:t>
            </w:r>
          </w:p>
        </w:tc>
        <w:tc>
          <w:tcPr>
            <w:tcW w:w="606" w:type="pct"/>
            <w:shd w:val="clear" w:color="auto" w:fill="auto"/>
          </w:tcPr>
          <w:p w14:paraId="5620ABA2" w14:textId="7ABEB81B" w:rsidR="00FE70FF" w:rsidRPr="002C2DE5" w:rsidRDefault="00FE70FF" w:rsidP="00EB6691">
            <w:pPr>
              <w:spacing w:after="60"/>
              <w:jc w:val="right"/>
              <w:rPr>
                <w:sz w:val="20"/>
                <w:szCs w:val="20"/>
              </w:rPr>
            </w:pPr>
            <w:r w:rsidRPr="002C2DE5">
              <w:rPr>
                <w:sz w:val="20"/>
                <w:szCs w:val="20"/>
              </w:rPr>
              <w:t>2,967,857</w:t>
            </w:r>
          </w:p>
        </w:tc>
        <w:tc>
          <w:tcPr>
            <w:tcW w:w="379" w:type="pct"/>
            <w:shd w:val="clear" w:color="auto" w:fill="auto"/>
          </w:tcPr>
          <w:p w14:paraId="099A73B9" w14:textId="77777777" w:rsidR="00FE70FF" w:rsidRPr="002C2DE5" w:rsidRDefault="00FE70FF" w:rsidP="00EB6691">
            <w:pPr>
              <w:spacing w:after="60"/>
              <w:jc w:val="right"/>
              <w:rPr>
                <w:sz w:val="20"/>
                <w:szCs w:val="20"/>
              </w:rPr>
            </w:pPr>
          </w:p>
        </w:tc>
        <w:tc>
          <w:tcPr>
            <w:tcW w:w="682" w:type="pct"/>
            <w:shd w:val="clear" w:color="auto" w:fill="auto"/>
          </w:tcPr>
          <w:p w14:paraId="05563376" w14:textId="3F12020E" w:rsidR="00FE70FF" w:rsidRPr="002C2DE5" w:rsidRDefault="00FE70FF" w:rsidP="00EB6691">
            <w:pPr>
              <w:spacing w:after="60"/>
              <w:jc w:val="right"/>
              <w:rPr>
                <w:color w:val="000000" w:themeColor="text1"/>
                <w:sz w:val="20"/>
                <w:szCs w:val="20"/>
                <w:highlight w:val="cyan"/>
              </w:rPr>
            </w:pPr>
            <w:r w:rsidRPr="002C2DE5">
              <w:rPr>
                <w:color w:val="000000" w:themeColor="text1"/>
                <w:sz w:val="20"/>
                <w:szCs w:val="20"/>
              </w:rPr>
              <w:t>5,396,095</w:t>
            </w:r>
          </w:p>
        </w:tc>
      </w:tr>
      <w:tr w:rsidR="00E953D7" w:rsidRPr="002C2DE5" w14:paraId="2D22BDE9" w14:textId="77777777" w:rsidTr="008A51E0">
        <w:trPr>
          <w:trHeight w:val="250"/>
        </w:trPr>
        <w:tc>
          <w:tcPr>
            <w:tcW w:w="680" w:type="pct"/>
            <w:shd w:val="clear" w:color="auto" w:fill="auto"/>
          </w:tcPr>
          <w:p w14:paraId="51441582" w14:textId="57174234" w:rsidR="00FE70FF" w:rsidRPr="002C2DE5" w:rsidRDefault="00FE70FF" w:rsidP="00EB6691">
            <w:pPr>
              <w:spacing w:after="60"/>
              <w:jc w:val="left"/>
              <w:rPr>
                <w:color w:val="000000" w:themeColor="text1"/>
                <w:sz w:val="20"/>
                <w:szCs w:val="20"/>
              </w:rPr>
            </w:pPr>
            <w:r w:rsidRPr="002C2DE5">
              <w:rPr>
                <w:color w:val="000000" w:themeColor="text1"/>
                <w:sz w:val="20"/>
                <w:szCs w:val="20"/>
              </w:rPr>
              <w:t>HFC-152a</w:t>
            </w:r>
          </w:p>
        </w:tc>
        <w:tc>
          <w:tcPr>
            <w:tcW w:w="530" w:type="pct"/>
            <w:shd w:val="clear" w:color="auto" w:fill="auto"/>
          </w:tcPr>
          <w:p w14:paraId="3BF9FD09" w14:textId="216E9A81" w:rsidR="00FE70FF" w:rsidRPr="002C2DE5" w:rsidRDefault="00FE70FF" w:rsidP="00E953D7">
            <w:pPr>
              <w:spacing w:after="60"/>
              <w:ind w:left="-111"/>
              <w:jc w:val="right"/>
              <w:rPr>
                <w:sz w:val="20"/>
                <w:szCs w:val="20"/>
              </w:rPr>
            </w:pPr>
            <w:r w:rsidRPr="002C2DE5">
              <w:rPr>
                <w:sz w:val="20"/>
                <w:szCs w:val="20"/>
              </w:rPr>
              <w:t>701,934</w:t>
            </w:r>
          </w:p>
        </w:tc>
        <w:tc>
          <w:tcPr>
            <w:tcW w:w="455" w:type="pct"/>
            <w:shd w:val="clear" w:color="auto" w:fill="auto"/>
          </w:tcPr>
          <w:p w14:paraId="006D0FD3" w14:textId="77777777" w:rsidR="00FE70FF" w:rsidRPr="002C2DE5" w:rsidRDefault="00FE70FF" w:rsidP="00EB6691">
            <w:pPr>
              <w:spacing w:after="60"/>
              <w:jc w:val="right"/>
              <w:rPr>
                <w:sz w:val="20"/>
                <w:szCs w:val="20"/>
              </w:rPr>
            </w:pPr>
          </w:p>
        </w:tc>
        <w:tc>
          <w:tcPr>
            <w:tcW w:w="530" w:type="pct"/>
            <w:shd w:val="clear" w:color="auto" w:fill="auto"/>
          </w:tcPr>
          <w:p w14:paraId="7304C50D" w14:textId="77777777" w:rsidR="00FE70FF" w:rsidRPr="002C2DE5" w:rsidRDefault="00FE70FF" w:rsidP="00EB6691">
            <w:pPr>
              <w:spacing w:after="60"/>
              <w:jc w:val="right"/>
              <w:rPr>
                <w:sz w:val="20"/>
                <w:szCs w:val="20"/>
              </w:rPr>
            </w:pPr>
          </w:p>
        </w:tc>
        <w:tc>
          <w:tcPr>
            <w:tcW w:w="532" w:type="pct"/>
            <w:shd w:val="clear" w:color="auto" w:fill="auto"/>
          </w:tcPr>
          <w:p w14:paraId="190874CB" w14:textId="77777777" w:rsidR="00FE70FF" w:rsidRPr="002C2DE5" w:rsidRDefault="00FE70FF" w:rsidP="00EB6691">
            <w:pPr>
              <w:spacing w:after="60"/>
              <w:jc w:val="right"/>
              <w:rPr>
                <w:sz w:val="20"/>
                <w:szCs w:val="20"/>
              </w:rPr>
            </w:pPr>
          </w:p>
        </w:tc>
        <w:tc>
          <w:tcPr>
            <w:tcW w:w="606" w:type="pct"/>
            <w:shd w:val="clear" w:color="auto" w:fill="auto"/>
          </w:tcPr>
          <w:p w14:paraId="74755281" w14:textId="77777777" w:rsidR="00FE70FF" w:rsidRPr="002C2DE5" w:rsidRDefault="00FE70FF" w:rsidP="00EB6691">
            <w:pPr>
              <w:spacing w:after="60"/>
              <w:jc w:val="right"/>
              <w:rPr>
                <w:sz w:val="20"/>
                <w:szCs w:val="20"/>
              </w:rPr>
            </w:pPr>
          </w:p>
        </w:tc>
        <w:tc>
          <w:tcPr>
            <w:tcW w:w="606" w:type="pct"/>
            <w:shd w:val="clear" w:color="auto" w:fill="auto"/>
          </w:tcPr>
          <w:p w14:paraId="53EB18FF" w14:textId="77777777" w:rsidR="00FE70FF" w:rsidRPr="002C2DE5" w:rsidRDefault="00FE70FF" w:rsidP="00EB6691">
            <w:pPr>
              <w:spacing w:after="60"/>
              <w:jc w:val="right"/>
              <w:rPr>
                <w:sz w:val="20"/>
                <w:szCs w:val="20"/>
              </w:rPr>
            </w:pPr>
          </w:p>
        </w:tc>
        <w:tc>
          <w:tcPr>
            <w:tcW w:w="379" w:type="pct"/>
            <w:shd w:val="clear" w:color="auto" w:fill="auto"/>
          </w:tcPr>
          <w:p w14:paraId="6DCCBCD1" w14:textId="77777777" w:rsidR="00FE70FF" w:rsidRPr="002C2DE5" w:rsidRDefault="00FE70FF" w:rsidP="00EB6691">
            <w:pPr>
              <w:spacing w:after="60"/>
              <w:jc w:val="right"/>
              <w:rPr>
                <w:sz w:val="20"/>
                <w:szCs w:val="20"/>
              </w:rPr>
            </w:pPr>
          </w:p>
        </w:tc>
        <w:tc>
          <w:tcPr>
            <w:tcW w:w="682" w:type="pct"/>
            <w:shd w:val="clear" w:color="auto" w:fill="auto"/>
          </w:tcPr>
          <w:p w14:paraId="62749270" w14:textId="58B4D615" w:rsidR="00FE70FF" w:rsidRPr="002C2DE5" w:rsidRDefault="00FE70FF" w:rsidP="00EB6691">
            <w:pPr>
              <w:spacing w:after="60"/>
              <w:jc w:val="right"/>
              <w:rPr>
                <w:color w:val="000000" w:themeColor="text1"/>
                <w:sz w:val="20"/>
                <w:szCs w:val="20"/>
                <w:highlight w:val="cyan"/>
              </w:rPr>
            </w:pPr>
            <w:r w:rsidRPr="002C2DE5">
              <w:rPr>
                <w:color w:val="000000" w:themeColor="text1"/>
                <w:sz w:val="20"/>
                <w:szCs w:val="20"/>
              </w:rPr>
              <w:t>701,934</w:t>
            </w:r>
          </w:p>
        </w:tc>
      </w:tr>
      <w:tr w:rsidR="00E953D7" w:rsidRPr="002C2DE5" w14:paraId="6381D9D9" w14:textId="77777777" w:rsidTr="008A51E0">
        <w:trPr>
          <w:trHeight w:val="250"/>
        </w:trPr>
        <w:tc>
          <w:tcPr>
            <w:tcW w:w="680" w:type="pct"/>
            <w:shd w:val="clear" w:color="auto" w:fill="auto"/>
          </w:tcPr>
          <w:p w14:paraId="0DFD1C59" w14:textId="017C9F53" w:rsidR="00FE70FF" w:rsidRPr="002C2DE5" w:rsidRDefault="00FE70FF" w:rsidP="00EB6691">
            <w:pPr>
              <w:spacing w:after="60"/>
              <w:jc w:val="left"/>
              <w:rPr>
                <w:color w:val="000000" w:themeColor="text1"/>
                <w:sz w:val="20"/>
                <w:szCs w:val="20"/>
              </w:rPr>
            </w:pPr>
            <w:r w:rsidRPr="002C2DE5">
              <w:rPr>
                <w:color w:val="000000" w:themeColor="text1"/>
                <w:sz w:val="20"/>
                <w:szCs w:val="20"/>
              </w:rPr>
              <w:t>HFC-227ea</w:t>
            </w:r>
          </w:p>
        </w:tc>
        <w:tc>
          <w:tcPr>
            <w:tcW w:w="530" w:type="pct"/>
            <w:shd w:val="clear" w:color="auto" w:fill="auto"/>
          </w:tcPr>
          <w:p w14:paraId="42353EA6" w14:textId="77777777" w:rsidR="00FE70FF" w:rsidRPr="002C2DE5" w:rsidRDefault="00FE70FF" w:rsidP="00EB6691">
            <w:pPr>
              <w:spacing w:after="60"/>
              <w:jc w:val="right"/>
              <w:rPr>
                <w:sz w:val="20"/>
                <w:szCs w:val="20"/>
              </w:rPr>
            </w:pPr>
          </w:p>
        </w:tc>
        <w:tc>
          <w:tcPr>
            <w:tcW w:w="455" w:type="pct"/>
            <w:shd w:val="clear" w:color="auto" w:fill="auto"/>
          </w:tcPr>
          <w:p w14:paraId="0FB1489D" w14:textId="77777777" w:rsidR="00FE70FF" w:rsidRPr="002C2DE5" w:rsidRDefault="00FE70FF" w:rsidP="00EB6691">
            <w:pPr>
              <w:spacing w:after="60"/>
              <w:jc w:val="right"/>
              <w:rPr>
                <w:sz w:val="20"/>
                <w:szCs w:val="20"/>
              </w:rPr>
            </w:pPr>
          </w:p>
        </w:tc>
        <w:tc>
          <w:tcPr>
            <w:tcW w:w="530" w:type="pct"/>
            <w:shd w:val="clear" w:color="auto" w:fill="auto"/>
          </w:tcPr>
          <w:p w14:paraId="1F3B6E80" w14:textId="6B41266A" w:rsidR="00FE70FF" w:rsidRPr="002C2DE5" w:rsidRDefault="00FE70FF" w:rsidP="00120731">
            <w:pPr>
              <w:spacing w:after="60"/>
              <w:ind w:left="-113"/>
              <w:jc w:val="right"/>
              <w:rPr>
                <w:sz w:val="20"/>
                <w:szCs w:val="20"/>
              </w:rPr>
            </w:pPr>
            <w:r w:rsidRPr="002C2DE5">
              <w:rPr>
                <w:sz w:val="20"/>
                <w:szCs w:val="20"/>
              </w:rPr>
              <w:t>138,817</w:t>
            </w:r>
          </w:p>
        </w:tc>
        <w:tc>
          <w:tcPr>
            <w:tcW w:w="532" w:type="pct"/>
            <w:shd w:val="clear" w:color="auto" w:fill="auto"/>
          </w:tcPr>
          <w:p w14:paraId="460AF892" w14:textId="77777777" w:rsidR="00FE70FF" w:rsidRPr="002C2DE5" w:rsidRDefault="00FE70FF" w:rsidP="00EB6691">
            <w:pPr>
              <w:spacing w:after="60"/>
              <w:jc w:val="right"/>
              <w:rPr>
                <w:sz w:val="20"/>
                <w:szCs w:val="20"/>
              </w:rPr>
            </w:pPr>
          </w:p>
        </w:tc>
        <w:tc>
          <w:tcPr>
            <w:tcW w:w="606" w:type="pct"/>
            <w:shd w:val="clear" w:color="auto" w:fill="auto"/>
          </w:tcPr>
          <w:p w14:paraId="2DEECB3D" w14:textId="77777777" w:rsidR="00FE70FF" w:rsidRPr="002C2DE5" w:rsidRDefault="00FE70FF" w:rsidP="00EB6691">
            <w:pPr>
              <w:spacing w:after="60"/>
              <w:jc w:val="right"/>
              <w:rPr>
                <w:sz w:val="20"/>
                <w:szCs w:val="20"/>
              </w:rPr>
            </w:pPr>
          </w:p>
        </w:tc>
        <w:tc>
          <w:tcPr>
            <w:tcW w:w="606" w:type="pct"/>
            <w:shd w:val="clear" w:color="auto" w:fill="auto"/>
          </w:tcPr>
          <w:p w14:paraId="3CF7A09A" w14:textId="77777777" w:rsidR="00FE70FF" w:rsidRPr="002C2DE5" w:rsidRDefault="00FE70FF" w:rsidP="00EB6691">
            <w:pPr>
              <w:spacing w:after="60"/>
              <w:jc w:val="right"/>
              <w:rPr>
                <w:sz w:val="20"/>
                <w:szCs w:val="20"/>
              </w:rPr>
            </w:pPr>
          </w:p>
        </w:tc>
        <w:tc>
          <w:tcPr>
            <w:tcW w:w="379" w:type="pct"/>
            <w:shd w:val="clear" w:color="auto" w:fill="auto"/>
          </w:tcPr>
          <w:p w14:paraId="5BA22D50" w14:textId="77777777" w:rsidR="00FE70FF" w:rsidRPr="002C2DE5" w:rsidRDefault="00FE70FF" w:rsidP="00EB6691">
            <w:pPr>
              <w:spacing w:after="60"/>
              <w:jc w:val="right"/>
              <w:rPr>
                <w:sz w:val="20"/>
                <w:szCs w:val="20"/>
              </w:rPr>
            </w:pPr>
          </w:p>
        </w:tc>
        <w:tc>
          <w:tcPr>
            <w:tcW w:w="682" w:type="pct"/>
            <w:shd w:val="clear" w:color="auto" w:fill="auto"/>
          </w:tcPr>
          <w:p w14:paraId="77B12FC0" w14:textId="57DFECB7" w:rsidR="00FE70FF" w:rsidRPr="002C2DE5" w:rsidRDefault="00FE70FF" w:rsidP="00EB6691">
            <w:pPr>
              <w:spacing w:after="60"/>
              <w:jc w:val="right"/>
              <w:rPr>
                <w:color w:val="000000" w:themeColor="text1"/>
                <w:sz w:val="20"/>
                <w:szCs w:val="20"/>
                <w:highlight w:val="cyan"/>
              </w:rPr>
            </w:pPr>
            <w:r w:rsidRPr="002C2DE5">
              <w:rPr>
                <w:color w:val="000000" w:themeColor="text1"/>
                <w:sz w:val="20"/>
                <w:szCs w:val="20"/>
              </w:rPr>
              <w:t>138,817</w:t>
            </w:r>
          </w:p>
        </w:tc>
      </w:tr>
      <w:tr w:rsidR="00E953D7" w:rsidRPr="002C2DE5" w14:paraId="0376E0F0" w14:textId="77777777" w:rsidTr="008A51E0">
        <w:trPr>
          <w:trHeight w:val="250"/>
        </w:trPr>
        <w:tc>
          <w:tcPr>
            <w:tcW w:w="680" w:type="pct"/>
            <w:shd w:val="clear" w:color="auto" w:fill="auto"/>
          </w:tcPr>
          <w:p w14:paraId="384CAB67" w14:textId="2416AD8C" w:rsidR="00FE70FF" w:rsidRPr="002C2DE5" w:rsidRDefault="00FE70FF" w:rsidP="00EB6691">
            <w:pPr>
              <w:spacing w:after="60"/>
              <w:jc w:val="left"/>
              <w:rPr>
                <w:color w:val="000000" w:themeColor="text1"/>
                <w:sz w:val="20"/>
                <w:szCs w:val="20"/>
              </w:rPr>
            </w:pPr>
            <w:r w:rsidRPr="002C2DE5">
              <w:rPr>
                <w:color w:val="000000" w:themeColor="text1"/>
                <w:sz w:val="20"/>
                <w:szCs w:val="20"/>
              </w:rPr>
              <w:t>HFC-245fa</w:t>
            </w:r>
          </w:p>
        </w:tc>
        <w:tc>
          <w:tcPr>
            <w:tcW w:w="530" w:type="pct"/>
            <w:shd w:val="clear" w:color="auto" w:fill="auto"/>
          </w:tcPr>
          <w:p w14:paraId="7058651B" w14:textId="77777777" w:rsidR="00FE70FF" w:rsidRPr="002C2DE5" w:rsidRDefault="00FE70FF" w:rsidP="00EB6691">
            <w:pPr>
              <w:spacing w:after="60"/>
              <w:jc w:val="right"/>
              <w:rPr>
                <w:sz w:val="20"/>
                <w:szCs w:val="20"/>
              </w:rPr>
            </w:pPr>
          </w:p>
        </w:tc>
        <w:tc>
          <w:tcPr>
            <w:tcW w:w="455" w:type="pct"/>
            <w:shd w:val="clear" w:color="auto" w:fill="auto"/>
          </w:tcPr>
          <w:p w14:paraId="0A2BC315" w14:textId="2E946154" w:rsidR="00FE70FF" w:rsidRPr="002C2DE5" w:rsidRDefault="00FE70FF" w:rsidP="00E953D7">
            <w:pPr>
              <w:spacing w:after="60"/>
              <w:ind w:left="-112"/>
              <w:jc w:val="right"/>
              <w:rPr>
                <w:sz w:val="20"/>
                <w:szCs w:val="20"/>
              </w:rPr>
            </w:pPr>
            <w:r w:rsidRPr="002C2DE5">
              <w:rPr>
                <w:sz w:val="20"/>
                <w:szCs w:val="20"/>
              </w:rPr>
              <w:t>252,021</w:t>
            </w:r>
          </w:p>
        </w:tc>
        <w:tc>
          <w:tcPr>
            <w:tcW w:w="530" w:type="pct"/>
            <w:shd w:val="clear" w:color="auto" w:fill="auto"/>
          </w:tcPr>
          <w:p w14:paraId="4BE7C349" w14:textId="77777777" w:rsidR="00FE70FF" w:rsidRPr="002C2DE5" w:rsidRDefault="00FE70FF" w:rsidP="00EB6691">
            <w:pPr>
              <w:spacing w:after="60"/>
              <w:jc w:val="right"/>
              <w:rPr>
                <w:sz w:val="20"/>
                <w:szCs w:val="20"/>
              </w:rPr>
            </w:pPr>
          </w:p>
        </w:tc>
        <w:tc>
          <w:tcPr>
            <w:tcW w:w="532" w:type="pct"/>
            <w:shd w:val="clear" w:color="auto" w:fill="auto"/>
          </w:tcPr>
          <w:p w14:paraId="153BAC60" w14:textId="77777777" w:rsidR="00FE70FF" w:rsidRPr="002C2DE5" w:rsidRDefault="00FE70FF" w:rsidP="00EB6691">
            <w:pPr>
              <w:spacing w:after="60"/>
              <w:jc w:val="right"/>
              <w:rPr>
                <w:sz w:val="20"/>
                <w:szCs w:val="20"/>
              </w:rPr>
            </w:pPr>
          </w:p>
        </w:tc>
        <w:tc>
          <w:tcPr>
            <w:tcW w:w="606" w:type="pct"/>
            <w:shd w:val="clear" w:color="auto" w:fill="auto"/>
          </w:tcPr>
          <w:p w14:paraId="2D50A516" w14:textId="77777777" w:rsidR="00FE70FF" w:rsidRPr="002C2DE5" w:rsidRDefault="00FE70FF" w:rsidP="00EB6691">
            <w:pPr>
              <w:spacing w:after="60"/>
              <w:jc w:val="right"/>
              <w:rPr>
                <w:sz w:val="20"/>
                <w:szCs w:val="20"/>
              </w:rPr>
            </w:pPr>
          </w:p>
        </w:tc>
        <w:tc>
          <w:tcPr>
            <w:tcW w:w="606" w:type="pct"/>
            <w:shd w:val="clear" w:color="auto" w:fill="auto"/>
          </w:tcPr>
          <w:p w14:paraId="09D9F80A" w14:textId="77777777" w:rsidR="00FE70FF" w:rsidRPr="002C2DE5" w:rsidRDefault="00FE70FF" w:rsidP="00EB6691">
            <w:pPr>
              <w:spacing w:after="60"/>
              <w:jc w:val="right"/>
              <w:rPr>
                <w:sz w:val="20"/>
                <w:szCs w:val="20"/>
              </w:rPr>
            </w:pPr>
          </w:p>
        </w:tc>
        <w:tc>
          <w:tcPr>
            <w:tcW w:w="379" w:type="pct"/>
            <w:shd w:val="clear" w:color="auto" w:fill="auto"/>
          </w:tcPr>
          <w:p w14:paraId="3BCABA0D" w14:textId="77777777" w:rsidR="00FE70FF" w:rsidRPr="002C2DE5" w:rsidRDefault="00FE70FF" w:rsidP="00EB6691">
            <w:pPr>
              <w:spacing w:after="60"/>
              <w:jc w:val="right"/>
              <w:rPr>
                <w:sz w:val="20"/>
                <w:szCs w:val="20"/>
              </w:rPr>
            </w:pPr>
          </w:p>
        </w:tc>
        <w:tc>
          <w:tcPr>
            <w:tcW w:w="682" w:type="pct"/>
            <w:shd w:val="clear" w:color="auto" w:fill="auto"/>
          </w:tcPr>
          <w:p w14:paraId="6B50526C" w14:textId="189C5397" w:rsidR="00FE70FF" w:rsidRPr="002C2DE5" w:rsidRDefault="00FE70FF" w:rsidP="00EB6691">
            <w:pPr>
              <w:spacing w:after="60"/>
              <w:jc w:val="right"/>
              <w:rPr>
                <w:color w:val="000000" w:themeColor="text1"/>
                <w:sz w:val="20"/>
                <w:szCs w:val="20"/>
                <w:highlight w:val="cyan"/>
              </w:rPr>
            </w:pPr>
            <w:r w:rsidRPr="002C2DE5">
              <w:rPr>
                <w:color w:val="000000" w:themeColor="text1"/>
                <w:sz w:val="20"/>
                <w:szCs w:val="20"/>
              </w:rPr>
              <w:t>252,021</w:t>
            </w:r>
          </w:p>
        </w:tc>
      </w:tr>
      <w:tr w:rsidR="00E953D7" w:rsidRPr="002C2DE5" w14:paraId="518E49CF" w14:textId="77777777" w:rsidTr="008A51E0">
        <w:trPr>
          <w:trHeight w:val="250"/>
        </w:trPr>
        <w:tc>
          <w:tcPr>
            <w:tcW w:w="680" w:type="pct"/>
            <w:shd w:val="clear" w:color="auto" w:fill="auto"/>
          </w:tcPr>
          <w:p w14:paraId="6EBCDC4F" w14:textId="6E3A4621" w:rsidR="00FE70FF" w:rsidRPr="002C2DE5" w:rsidRDefault="00FE70FF" w:rsidP="008A51E0">
            <w:pPr>
              <w:spacing w:after="60"/>
              <w:ind w:right="-105"/>
              <w:jc w:val="left"/>
              <w:rPr>
                <w:color w:val="000000" w:themeColor="text1"/>
                <w:sz w:val="20"/>
                <w:szCs w:val="20"/>
              </w:rPr>
            </w:pPr>
            <w:r w:rsidRPr="002C2DE5">
              <w:rPr>
                <w:color w:val="000000" w:themeColor="text1"/>
                <w:sz w:val="20"/>
                <w:szCs w:val="20"/>
              </w:rPr>
              <w:t>HFC-365mfc</w:t>
            </w:r>
          </w:p>
        </w:tc>
        <w:tc>
          <w:tcPr>
            <w:tcW w:w="530" w:type="pct"/>
            <w:shd w:val="clear" w:color="auto" w:fill="auto"/>
          </w:tcPr>
          <w:p w14:paraId="5E5CA813" w14:textId="77777777" w:rsidR="00FE70FF" w:rsidRPr="002C2DE5" w:rsidRDefault="00FE70FF" w:rsidP="00EB6691">
            <w:pPr>
              <w:spacing w:after="60"/>
              <w:jc w:val="right"/>
              <w:rPr>
                <w:sz w:val="20"/>
                <w:szCs w:val="20"/>
              </w:rPr>
            </w:pPr>
          </w:p>
        </w:tc>
        <w:tc>
          <w:tcPr>
            <w:tcW w:w="455" w:type="pct"/>
            <w:shd w:val="clear" w:color="auto" w:fill="auto"/>
          </w:tcPr>
          <w:p w14:paraId="23A8D7F7" w14:textId="12F66920" w:rsidR="00FE70FF" w:rsidRPr="002C2DE5" w:rsidRDefault="00FE70FF" w:rsidP="00E953D7">
            <w:pPr>
              <w:spacing w:after="60"/>
              <w:ind w:left="-112"/>
              <w:jc w:val="right"/>
              <w:rPr>
                <w:sz w:val="20"/>
                <w:szCs w:val="20"/>
              </w:rPr>
            </w:pPr>
            <w:r w:rsidRPr="002C2DE5">
              <w:rPr>
                <w:sz w:val="20"/>
                <w:szCs w:val="20"/>
              </w:rPr>
              <w:t>219,001</w:t>
            </w:r>
          </w:p>
        </w:tc>
        <w:tc>
          <w:tcPr>
            <w:tcW w:w="530" w:type="pct"/>
            <w:shd w:val="clear" w:color="auto" w:fill="auto"/>
          </w:tcPr>
          <w:p w14:paraId="1F71EA43" w14:textId="77777777" w:rsidR="00FE70FF" w:rsidRPr="002C2DE5" w:rsidRDefault="00FE70FF" w:rsidP="00EB6691">
            <w:pPr>
              <w:spacing w:after="60"/>
              <w:jc w:val="right"/>
              <w:rPr>
                <w:sz w:val="20"/>
                <w:szCs w:val="20"/>
              </w:rPr>
            </w:pPr>
          </w:p>
        </w:tc>
        <w:tc>
          <w:tcPr>
            <w:tcW w:w="532" w:type="pct"/>
            <w:shd w:val="clear" w:color="auto" w:fill="auto"/>
          </w:tcPr>
          <w:p w14:paraId="7034C369" w14:textId="77777777" w:rsidR="00FE70FF" w:rsidRPr="002C2DE5" w:rsidRDefault="00FE70FF" w:rsidP="00EB6691">
            <w:pPr>
              <w:spacing w:after="60"/>
              <w:jc w:val="right"/>
              <w:rPr>
                <w:sz w:val="20"/>
                <w:szCs w:val="20"/>
              </w:rPr>
            </w:pPr>
          </w:p>
        </w:tc>
        <w:tc>
          <w:tcPr>
            <w:tcW w:w="606" w:type="pct"/>
            <w:shd w:val="clear" w:color="auto" w:fill="auto"/>
          </w:tcPr>
          <w:p w14:paraId="33398064" w14:textId="77777777" w:rsidR="00FE70FF" w:rsidRPr="002C2DE5" w:rsidRDefault="00FE70FF" w:rsidP="00EB6691">
            <w:pPr>
              <w:spacing w:after="60"/>
              <w:jc w:val="right"/>
              <w:rPr>
                <w:sz w:val="20"/>
                <w:szCs w:val="20"/>
              </w:rPr>
            </w:pPr>
          </w:p>
        </w:tc>
        <w:tc>
          <w:tcPr>
            <w:tcW w:w="606" w:type="pct"/>
            <w:shd w:val="clear" w:color="auto" w:fill="auto"/>
          </w:tcPr>
          <w:p w14:paraId="3FFF4FE0" w14:textId="77777777" w:rsidR="00FE70FF" w:rsidRPr="002C2DE5" w:rsidRDefault="00FE70FF" w:rsidP="00EB6691">
            <w:pPr>
              <w:spacing w:after="60"/>
              <w:jc w:val="right"/>
              <w:rPr>
                <w:sz w:val="20"/>
                <w:szCs w:val="20"/>
              </w:rPr>
            </w:pPr>
          </w:p>
        </w:tc>
        <w:tc>
          <w:tcPr>
            <w:tcW w:w="379" w:type="pct"/>
            <w:shd w:val="clear" w:color="auto" w:fill="auto"/>
          </w:tcPr>
          <w:p w14:paraId="09E734D3" w14:textId="77777777" w:rsidR="00FE70FF" w:rsidRPr="002C2DE5" w:rsidRDefault="00FE70FF" w:rsidP="00EB6691">
            <w:pPr>
              <w:spacing w:after="60"/>
              <w:jc w:val="right"/>
              <w:rPr>
                <w:sz w:val="20"/>
                <w:szCs w:val="20"/>
              </w:rPr>
            </w:pPr>
          </w:p>
        </w:tc>
        <w:tc>
          <w:tcPr>
            <w:tcW w:w="682" w:type="pct"/>
            <w:shd w:val="clear" w:color="auto" w:fill="auto"/>
          </w:tcPr>
          <w:p w14:paraId="05E23169" w14:textId="411E4D31" w:rsidR="00FE70FF" w:rsidRPr="002C2DE5" w:rsidRDefault="00FE70FF" w:rsidP="00EB6691">
            <w:pPr>
              <w:spacing w:after="60"/>
              <w:jc w:val="right"/>
              <w:rPr>
                <w:color w:val="000000" w:themeColor="text1"/>
                <w:sz w:val="20"/>
                <w:szCs w:val="20"/>
                <w:highlight w:val="cyan"/>
              </w:rPr>
            </w:pPr>
            <w:r w:rsidRPr="002C2DE5">
              <w:rPr>
                <w:color w:val="000000" w:themeColor="text1"/>
                <w:sz w:val="20"/>
                <w:szCs w:val="20"/>
              </w:rPr>
              <w:t>219,001</w:t>
            </w:r>
          </w:p>
        </w:tc>
      </w:tr>
      <w:tr w:rsidR="00E953D7" w:rsidRPr="002C2DE5" w14:paraId="3E4E19DE" w14:textId="77777777" w:rsidTr="008A51E0">
        <w:trPr>
          <w:trHeight w:val="250"/>
        </w:trPr>
        <w:tc>
          <w:tcPr>
            <w:tcW w:w="680" w:type="pct"/>
            <w:shd w:val="clear" w:color="auto" w:fill="auto"/>
          </w:tcPr>
          <w:p w14:paraId="1692E86F" w14:textId="52E821A7" w:rsidR="00FE70FF" w:rsidRPr="002C2DE5" w:rsidRDefault="00FE70FF" w:rsidP="00EB6691">
            <w:pPr>
              <w:spacing w:after="60"/>
              <w:jc w:val="left"/>
              <w:rPr>
                <w:color w:val="000000" w:themeColor="text1"/>
                <w:sz w:val="20"/>
                <w:szCs w:val="20"/>
              </w:rPr>
            </w:pPr>
            <w:r w:rsidRPr="002C2DE5">
              <w:rPr>
                <w:color w:val="000000" w:themeColor="text1"/>
                <w:sz w:val="20"/>
                <w:szCs w:val="20"/>
              </w:rPr>
              <w:t>R-404A</w:t>
            </w:r>
          </w:p>
        </w:tc>
        <w:tc>
          <w:tcPr>
            <w:tcW w:w="530" w:type="pct"/>
            <w:shd w:val="clear" w:color="auto" w:fill="auto"/>
          </w:tcPr>
          <w:p w14:paraId="1CEBA3DF" w14:textId="77777777" w:rsidR="00FE70FF" w:rsidRPr="002C2DE5" w:rsidRDefault="00FE70FF" w:rsidP="00EB6691">
            <w:pPr>
              <w:spacing w:after="60"/>
              <w:jc w:val="right"/>
              <w:rPr>
                <w:sz w:val="20"/>
                <w:szCs w:val="20"/>
              </w:rPr>
            </w:pPr>
          </w:p>
        </w:tc>
        <w:tc>
          <w:tcPr>
            <w:tcW w:w="455" w:type="pct"/>
            <w:shd w:val="clear" w:color="auto" w:fill="auto"/>
          </w:tcPr>
          <w:p w14:paraId="16FA68AC" w14:textId="77777777" w:rsidR="00FE70FF" w:rsidRPr="002C2DE5" w:rsidRDefault="00FE70FF" w:rsidP="00EB6691">
            <w:pPr>
              <w:spacing w:after="60"/>
              <w:jc w:val="right"/>
              <w:rPr>
                <w:sz w:val="20"/>
                <w:szCs w:val="20"/>
              </w:rPr>
            </w:pPr>
          </w:p>
        </w:tc>
        <w:tc>
          <w:tcPr>
            <w:tcW w:w="530" w:type="pct"/>
            <w:shd w:val="clear" w:color="auto" w:fill="auto"/>
          </w:tcPr>
          <w:p w14:paraId="1F8E4CFA" w14:textId="77777777" w:rsidR="00FE70FF" w:rsidRPr="002C2DE5" w:rsidRDefault="00FE70FF" w:rsidP="00EB6691">
            <w:pPr>
              <w:spacing w:after="60"/>
              <w:jc w:val="right"/>
              <w:rPr>
                <w:sz w:val="20"/>
                <w:szCs w:val="20"/>
              </w:rPr>
            </w:pPr>
          </w:p>
        </w:tc>
        <w:tc>
          <w:tcPr>
            <w:tcW w:w="532" w:type="pct"/>
            <w:shd w:val="clear" w:color="auto" w:fill="auto"/>
          </w:tcPr>
          <w:p w14:paraId="10D2DE5F" w14:textId="5C0F4E9B" w:rsidR="00FE70FF" w:rsidRPr="002C2DE5" w:rsidRDefault="00FE70FF" w:rsidP="00120731">
            <w:pPr>
              <w:spacing w:after="60"/>
              <w:ind w:left="-109"/>
              <w:jc w:val="right"/>
              <w:rPr>
                <w:sz w:val="20"/>
                <w:szCs w:val="20"/>
              </w:rPr>
            </w:pPr>
            <w:r w:rsidRPr="002C2DE5">
              <w:rPr>
                <w:sz w:val="20"/>
                <w:szCs w:val="20"/>
              </w:rPr>
              <w:t>8,343,168</w:t>
            </w:r>
          </w:p>
        </w:tc>
        <w:tc>
          <w:tcPr>
            <w:tcW w:w="606" w:type="pct"/>
            <w:shd w:val="clear" w:color="auto" w:fill="auto"/>
          </w:tcPr>
          <w:p w14:paraId="312BD908" w14:textId="1A5382F0" w:rsidR="00FE70FF" w:rsidRPr="002C2DE5" w:rsidRDefault="00FE70FF" w:rsidP="00EB6691">
            <w:pPr>
              <w:spacing w:after="60"/>
              <w:jc w:val="right"/>
              <w:rPr>
                <w:sz w:val="20"/>
                <w:szCs w:val="20"/>
              </w:rPr>
            </w:pPr>
          </w:p>
        </w:tc>
        <w:tc>
          <w:tcPr>
            <w:tcW w:w="606" w:type="pct"/>
            <w:shd w:val="clear" w:color="auto" w:fill="auto"/>
          </w:tcPr>
          <w:p w14:paraId="7A31C2F2" w14:textId="66939FAC" w:rsidR="00FE70FF" w:rsidRPr="002C2DE5" w:rsidRDefault="00FE70FF" w:rsidP="008A51E0">
            <w:pPr>
              <w:spacing w:after="60"/>
              <w:ind w:left="-109"/>
              <w:jc w:val="right"/>
              <w:rPr>
                <w:sz w:val="20"/>
                <w:szCs w:val="20"/>
              </w:rPr>
            </w:pPr>
            <w:r w:rsidRPr="002C2DE5">
              <w:rPr>
                <w:sz w:val="20"/>
                <w:szCs w:val="20"/>
              </w:rPr>
              <w:t>15,629,424</w:t>
            </w:r>
          </w:p>
        </w:tc>
        <w:tc>
          <w:tcPr>
            <w:tcW w:w="379" w:type="pct"/>
            <w:shd w:val="clear" w:color="auto" w:fill="auto"/>
          </w:tcPr>
          <w:p w14:paraId="381DCDDA" w14:textId="77777777" w:rsidR="00FE70FF" w:rsidRPr="002C2DE5" w:rsidRDefault="00FE70FF" w:rsidP="00EB6691">
            <w:pPr>
              <w:spacing w:after="60"/>
              <w:jc w:val="right"/>
              <w:rPr>
                <w:sz w:val="20"/>
                <w:szCs w:val="20"/>
              </w:rPr>
            </w:pPr>
          </w:p>
        </w:tc>
        <w:tc>
          <w:tcPr>
            <w:tcW w:w="682" w:type="pct"/>
            <w:shd w:val="clear" w:color="auto" w:fill="auto"/>
          </w:tcPr>
          <w:p w14:paraId="6A6EF8DD" w14:textId="130C2DBB" w:rsidR="00FE70FF" w:rsidRPr="002C2DE5" w:rsidRDefault="00FE70FF" w:rsidP="00EB6691">
            <w:pPr>
              <w:spacing w:after="60"/>
              <w:jc w:val="right"/>
              <w:rPr>
                <w:color w:val="000000" w:themeColor="text1"/>
                <w:sz w:val="20"/>
                <w:szCs w:val="20"/>
                <w:highlight w:val="cyan"/>
              </w:rPr>
            </w:pPr>
            <w:r w:rsidRPr="002C2DE5">
              <w:rPr>
                <w:color w:val="000000" w:themeColor="text1"/>
                <w:sz w:val="20"/>
                <w:szCs w:val="20"/>
              </w:rPr>
              <w:t>23,972,592</w:t>
            </w:r>
          </w:p>
        </w:tc>
      </w:tr>
      <w:tr w:rsidR="00E953D7" w:rsidRPr="002C2DE5" w14:paraId="2BA7BFA0" w14:textId="77777777" w:rsidTr="008A51E0">
        <w:trPr>
          <w:trHeight w:val="250"/>
        </w:trPr>
        <w:tc>
          <w:tcPr>
            <w:tcW w:w="680" w:type="pct"/>
            <w:shd w:val="clear" w:color="auto" w:fill="auto"/>
          </w:tcPr>
          <w:p w14:paraId="637434BC" w14:textId="630B9925" w:rsidR="00FE70FF" w:rsidRPr="002C2DE5" w:rsidRDefault="00FE70FF" w:rsidP="00EB6691">
            <w:pPr>
              <w:spacing w:after="60"/>
              <w:jc w:val="left"/>
              <w:rPr>
                <w:color w:val="000000" w:themeColor="text1"/>
                <w:sz w:val="20"/>
                <w:szCs w:val="20"/>
              </w:rPr>
            </w:pPr>
            <w:r w:rsidRPr="002C2DE5">
              <w:rPr>
                <w:color w:val="000000" w:themeColor="text1"/>
                <w:sz w:val="20"/>
                <w:szCs w:val="20"/>
              </w:rPr>
              <w:t>R-407C</w:t>
            </w:r>
          </w:p>
        </w:tc>
        <w:tc>
          <w:tcPr>
            <w:tcW w:w="530" w:type="pct"/>
            <w:shd w:val="clear" w:color="auto" w:fill="auto"/>
          </w:tcPr>
          <w:p w14:paraId="7C180C13" w14:textId="77777777" w:rsidR="00FE70FF" w:rsidRPr="002C2DE5" w:rsidRDefault="00FE70FF" w:rsidP="00EB6691">
            <w:pPr>
              <w:spacing w:after="60"/>
              <w:jc w:val="right"/>
              <w:rPr>
                <w:sz w:val="20"/>
                <w:szCs w:val="20"/>
              </w:rPr>
            </w:pPr>
          </w:p>
        </w:tc>
        <w:tc>
          <w:tcPr>
            <w:tcW w:w="455" w:type="pct"/>
            <w:shd w:val="clear" w:color="auto" w:fill="auto"/>
          </w:tcPr>
          <w:p w14:paraId="419437CD" w14:textId="77777777" w:rsidR="00FE70FF" w:rsidRPr="002C2DE5" w:rsidRDefault="00FE70FF" w:rsidP="00EB6691">
            <w:pPr>
              <w:spacing w:after="60"/>
              <w:jc w:val="right"/>
              <w:rPr>
                <w:sz w:val="20"/>
                <w:szCs w:val="20"/>
              </w:rPr>
            </w:pPr>
          </w:p>
        </w:tc>
        <w:tc>
          <w:tcPr>
            <w:tcW w:w="530" w:type="pct"/>
            <w:shd w:val="clear" w:color="auto" w:fill="auto"/>
          </w:tcPr>
          <w:p w14:paraId="6E2D99E6" w14:textId="77777777" w:rsidR="00FE70FF" w:rsidRPr="002C2DE5" w:rsidRDefault="00FE70FF" w:rsidP="00EB6691">
            <w:pPr>
              <w:spacing w:after="60"/>
              <w:jc w:val="right"/>
              <w:rPr>
                <w:sz w:val="20"/>
                <w:szCs w:val="20"/>
              </w:rPr>
            </w:pPr>
          </w:p>
        </w:tc>
        <w:tc>
          <w:tcPr>
            <w:tcW w:w="532" w:type="pct"/>
            <w:shd w:val="clear" w:color="auto" w:fill="auto"/>
          </w:tcPr>
          <w:p w14:paraId="6675F201" w14:textId="77777777" w:rsidR="00FE70FF" w:rsidRPr="002C2DE5" w:rsidRDefault="00FE70FF" w:rsidP="00EB6691">
            <w:pPr>
              <w:spacing w:after="60"/>
              <w:jc w:val="right"/>
              <w:rPr>
                <w:sz w:val="20"/>
                <w:szCs w:val="20"/>
              </w:rPr>
            </w:pPr>
          </w:p>
        </w:tc>
        <w:tc>
          <w:tcPr>
            <w:tcW w:w="606" w:type="pct"/>
            <w:shd w:val="clear" w:color="auto" w:fill="auto"/>
          </w:tcPr>
          <w:p w14:paraId="55D20E77" w14:textId="6503081B" w:rsidR="00FE70FF" w:rsidRPr="002C2DE5" w:rsidRDefault="00FE70FF" w:rsidP="00EB6691">
            <w:pPr>
              <w:spacing w:after="60"/>
              <w:jc w:val="right"/>
              <w:rPr>
                <w:sz w:val="20"/>
                <w:szCs w:val="20"/>
              </w:rPr>
            </w:pPr>
            <w:r w:rsidRPr="002C2DE5">
              <w:rPr>
                <w:sz w:val="20"/>
                <w:szCs w:val="20"/>
              </w:rPr>
              <w:t>621,435</w:t>
            </w:r>
          </w:p>
        </w:tc>
        <w:tc>
          <w:tcPr>
            <w:tcW w:w="606" w:type="pct"/>
            <w:shd w:val="clear" w:color="auto" w:fill="auto"/>
          </w:tcPr>
          <w:p w14:paraId="7681DFF7" w14:textId="77777777" w:rsidR="00FE70FF" w:rsidRPr="002C2DE5" w:rsidRDefault="00FE70FF" w:rsidP="00EB6691">
            <w:pPr>
              <w:spacing w:after="60"/>
              <w:jc w:val="right"/>
              <w:rPr>
                <w:sz w:val="20"/>
                <w:szCs w:val="20"/>
              </w:rPr>
            </w:pPr>
          </w:p>
        </w:tc>
        <w:tc>
          <w:tcPr>
            <w:tcW w:w="379" w:type="pct"/>
            <w:shd w:val="clear" w:color="auto" w:fill="auto"/>
          </w:tcPr>
          <w:p w14:paraId="376310D5" w14:textId="77777777" w:rsidR="00FE70FF" w:rsidRPr="002C2DE5" w:rsidRDefault="00FE70FF" w:rsidP="00EB6691">
            <w:pPr>
              <w:spacing w:after="60"/>
              <w:jc w:val="right"/>
              <w:rPr>
                <w:sz w:val="20"/>
                <w:szCs w:val="20"/>
              </w:rPr>
            </w:pPr>
          </w:p>
        </w:tc>
        <w:tc>
          <w:tcPr>
            <w:tcW w:w="682" w:type="pct"/>
            <w:shd w:val="clear" w:color="auto" w:fill="auto"/>
          </w:tcPr>
          <w:p w14:paraId="6E897DB0" w14:textId="25334F34" w:rsidR="00FE70FF" w:rsidRPr="002C2DE5" w:rsidRDefault="00FE70FF" w:rsidP="00EB6691">
            <w:pPr>
              <w:spacing w:after="60"/>
              <w:jc w:val="right"/>
              <w:rPr>
                <w:color w:val="000000" w:themeColor="text1"/>
                <w:sz w:val="20"/>
                <w:szCs w:val="20"/>
                <w:highlight w:val="cyan"/>
              </w:rPr>
            </w:pPr>
            <w:r w:rsidRPr="002C2DE5">
              <w:rPr>
                <w:color w:val="000000" w:themeColor="text1"/>
                <w:sz w:val="20"/>
                <w:szCs w:val="20"/>
              </w:rPr>
              <w:t>621,435</w:t>
            </w:r>
          </w:p>
        </w:tc>
      </w:tr>
      <w:tr w:rsidR="00E953D7" w:rsidRPr="002C2DE5" w14:paraId="2450C857" w14:textId="77777777" w:rsidTr="008A51E0">
        <w:trPr>
          <w:trHeight w:val="250"/>
        </w:trPr>
        <w:tc>
          <w:tcPr>
            <w:tcW w:w="680" w:type="pct"/>
            <w:shd w:val="clear" w:color="auto" w:fill="auto"/>
          </w:tcPr>
          <w:p w14:paraId="68DA2863" w14:textId="16A060C6" w:rsidR="00FE70FF" w:rsidRPr="002C2DE5" w:rsidRDefault="00FE70FF" w:rsidP="00EB6691">
            <w:pPr>
              <w:spacing w:after="60"/>
              <w:jc w:val="left"/>
              <w:rPr>
                <w:color w:val="000000" w:themeColor="text1"/>
                <w:sz w:val="20"/>
                <w:szCs w:val="20"/>
              </w:rPr>
            </w:pPr>
            <w:r w:rsidRPr="002C2DE5">
              <w:rPr>
                <w:color w:val="000000" w:themeColor="text1"/>
                <w:sz w:val="20"/>
                <w:szCs w:val="20"/>
              </w:rPr>
              <w:t>R-410A</w:t>
            </w:r>
          </w:p>
        </w:tc>
        <w:tc>
          <w:tcPr>
            <w:tcW w:w="530" w:type="pct"/>
            <w:shd w:val="clear" w:color="auto" w:fill="auto"/>
          </w:tcPr>
          <w:p w14:paraId="144C4A17" w14:textId="77777777" w:rsidR="00FE70FF" w:rsidRPr="002C2DE5" w:rsidRDefault="00FE70FF" w:rsidP="00EB6691">
            <w:pPr>
              <w:spacing w:after="60"/>
              <w:jc w:val="right"/>
              <w:rPr>
                <w:sz w:val="20"/>
                <w:szCs w:val="20"/>
              </w:rPr>
            </w:pPr>
          </w:p>
        </w:tc>
        <w:tc>
          <w:tcPr>
            <w:tcW w:w="455" w:type="pct"/>
            <w:shd w:val="clear" w:color="auto" w:fill="auto"/>
          </w:tcPr>
          <w:p w14:paraId="4DC30BF4" w14:textId="77777777" w:rsidR="00FE70FF" w:rsidRPr="002C2DE5" w:rsidRDefault="00FE70FF" w:rsidP="00EB6691">
            <w:pPr>
              <w:spacing w:after="60"/>
              <w:jc w:val="right"/>
              <w:rPr>
                <w:sz w:val="20"/>
                <w:szCs w:val="20"/>
              </w:rPr>
            </w:pPr>
          </w:p>
        </w:tc>
        <w:tc>
          <w:tcPr>
            <w:tcW w:w="530" w:type="pct"/>
            <w:shd w:val="clear" w:color="auto" w:fill="auto"/>
          </w:tcPr>
          <w:p w14:paraId="4EAE60F0" w14:textId="77777777" w:rsidR="00FE70FF" w:rsidRPr="002C2DE5" w:rsidRDefault="00FE70FF" w:rsidP="00EB6691">
            <w:pPr>
              <w:spacing w:after="60"/>
              <w:jc w:val="right"/>
              <w:rPr>
                <w:sz w:val="20"/>
                <w:szCs w:val="20"/>
              </w:rPr>
            </w:pPr>
          </w:p>
        </w:tc>
        <w:tc>
          <w:tcPr>
            <w:tcW w:w="532" w:type="pct"/>
            <w:shd w:val="clear" w:color="auto" w:fill="auto"/>
          </w:tcPr>
          <w:p w14:paraId="12C9B41A" w14:textId="77777777" w:rsidR="00FE70FF" w:rsidRPr="002C2DE5" w:rsidRDefault="00FE70FF" w:rsidP="00EB6691">
            <w:pPr>
              <w:spacing w:after="60"/>
              <w:jc w:val="right"/>
              <w:rPr>
                <w:sz w:val="20"/>
                <w:szCs w:val="20"/>
              </w:rPr>
            </w:pPr>
          </w:p>
        </w:tc>
        <w:tc>
          <w:tcPr>
            <w:tcW w:w="606" w:type="pct"/>
            <w:shd w:val="clear" w:color="auto" w:fill="auto"/>
          </w:tcPr>
          <w:p w14:paraId="5F0F05E9" w14:textId="14739D5E" w:rsidR="00FE70FF" w:rsidRPr="002C2DE5" w:rsidRDefault="00FE70FF" w:rsidP="00EB6691">
            <w:pPr>
              <w:spacing w:after="60"/>
              <w:jc w:val="right"/>
              <w:rPr>
                <w:sz w:val="20"/>
                <w:szCs w:val="20"/>
              </w:rPr>
            </w:pPr>
            <w:r w:rsidRPr="002C2DE5">
              <w:rPr>
                <w:sz w:val="20"/>
                <w:szCs w:val="20"/>
              </w:rPr>
              <w:t>19,491,927</w:t>
            </w:r>
          </w:p>
        </w:tc>
        <w:tc>
          <w:tcPr>
            <w:tcW w:w="606" w:type="pct"/>
            <w:shd w:val="clear" w:color="auto" w:fill="auto"/>
          </w:tcPr>
          <w:p w14:paraId="5E62ABE3" w14:textId="456B610B" w:rsidR="00FE70FF" w:rsidRPr="002C2DE5" w:rsidRDefault="00FE70FF" w:rsidP="008A51E0">
            <w:pPr>
              <w:spacing w:after="60"/>
              <w:ind w:left="-109"/>
              <w:jc w:val="right"/>
              <w:rPr>
                <w:sz w:val="20"/>
                <w:szCs w:val="20"/>
              </w:rPr>
            </w:pPr>
            <w:r w:rsidRPr="002C2DE5">
              <w:rPr>
                <w:sz w:val="20"/>
                <w:szCs w:val="20"/>
              </w:rPr>
              <w:t>23,960,367</w:t>
            </w:r>
          </w:p>
        </w:tc>
        <w:tc>
          <w:tcPr>
            <w:tcW w:w="379" w:type="pct"/>
            <w:shd w:val="clear" w:color="auto" w:fill="auto"/>
          </w:tcPr>
          <w:p w14:paraId="795A248A" w14:textId="77777777" w:rsidR="00FE70FF" w:rsidRPr="002C2DE5" w:rsidRDefault="00FE70FF" w:rsidP="00EB6691">
            <w:pPr>
              <w:spacing w:after="60"/>
              <w:jc w:val="right"/>
              <w:rPr>
                <w:sz w:val="20"/>
                <w:szCs w:val="20"/>
              </w:rPr>
            </w:pPr>
          </w:p>
        </w:tc>
        <w:tc>
          <w:tcPr>
            <w:tcW w:w="682" w:type="pct"/>
            <w:shd w:val="clear" w:color="auto" w:fill="auto"/>
          </w:tcPr>
          <w:p w14:paraId="1238B3A7" w14:textId="5368A47B" w:rsidR="00FE70FF" w:rsidRPr="002C2DE5" w:rsidRDefault="00FE70FF" w:rsidP="00EB6691">
            <w:pPr>
              <w:spacing w:after="60"/>
              <w:jc w:val="right"/>
              <w:rPr>
                <w:color w:val="000000" w:themeColor="text1"/>
                <w:sz w:val="20"/>
                <w:szCs w:val="20"/>
                <w:highlight w:val="cyan"/>
              </w:rPr>
            </w:pPr>
            <w:r w:rsidRPr="002C2DE5">
              <w:rPr>
                <w:color w:val="000000" w:themeColor="text1"/>
                <w:sz w:val="20"/>
                <w:szCs w:val="20"/>
              </w:rPr>
              <w:t>43,452,294</w:t>
            </w:r>
          </w:p>
        </w:tc>
      </w:tr>
      <w:tr w:rsidR="00E953D7" w:rsidRPr="002C2DE5" w14:paraId="03989611" w14:textId="77777777" w:rsidTr="008A51E0">
        <w:trPr>
          <w:trHeight w:val="250"/>
        </w:trPr>
        <w:tc>
          <w:tcPr>
            <w:tcW w:w="680" w:type="pct"/>
            <w:shd w:val="clear" w:color="auto" w:fill="auto"/>
          </w:tcPr>
          <w:p w14:paraId="2D3CF6C2" w14:textId="4D363326" w:rsidR="00FE70FF" w:rsidRPr="002C2DE5" w:rsidRDefault="00FE70FF" w:rsidP="00EB6691">
            <w:pPr>
              <w:spacing w:after="60"/>
              <w:jc w:val="left"/>
              <w:rPr>
                <w:color w:val="000000" w:themeColor="text1"/>
                <w:sz w:val="20"/>
                <w:szCs w:val="20"/>
              </w:rPr>
            </w:pPr>
            <w:r w:rsidRPr="002C2DE5">
              <w:rPr>
                <w:color w:val="000000" w:themeColor="text1"/>
                <w:sz w:val="20"/>
                <w:szCs w:val="20"/>
              </w:rPr>
              <w:t>R-507A</w:t>
            </w:r>
          </w:p>
        </w:tc>
        <w:tc>
          <w:tcPr>
            <w:tcW w:w="530" w:type="pct"/>
            <w:shd w:val="clear" w:color="auto" w:fill="auto"/>
          </w:tcPr>
          <w:p w14:paraId="16D3332A" w14:textId="77777777" w:rsidR="00FE70FF" w:rsidRPr="002C2DE5" w:rsidRDefault="00FE70FF" w:rsidP="00EB6691">
            <w:pPr>
              <w:spacing w:after="60"/>
              <w:jc w:val="right"/>
              <w:rPr>
                <w:sz w:val="20"/>
                <w:szCs w:val="20"/>
              </w:rPr>
            </w:pPr>
          </w:p>
        </w:tc>
        <w:tc>
          <w:tcPr>
            <w:tcW w:w="455" w:type="pct"/>
            <w:shd w:val="clear" w:color="auto" w:fill="auto"/>
          </w:tcPr>
          <w:p w14:paraId="3F5E9F0F" w14:textId="77777777" w:rsidR="00FE70FF" w:rsidRPr="002C2DE5" w:rsidRDefault="00FE70FF" w:rsidP="00EB6691">
            <w:pPr>
              <w:spacing w:after="60"/>
              <w:jc w:val="right"/>
              <w:rPr>
                <w:sz w:val="20"/>
                <w:szCs w:val="20"/>
              </w:rPr>
            </w:pPr>
          </w:p>
        </w:tc>
        <w:tc>
          <w:tcPr>
            <w:tcW w:w="530" w:type="pct"/>
            <w:shd w:val="clear" w:color="auto" w:fill="auto"/>
          </w:tcPr>
          <w:p w14:paraId="2C08E342" w14:textId="77777777" w:rsidR="00FE70FF" w:rsidRPr="002C2DE5" w:rsidRDefault="00FE70FF" w:rsidP="00EB6691">
            <w:pPr>
              <w:spacing w:after="60"/>
              <w:jc w:val="right"/>
              <w:rPr>
                <w:sz w:val="20"/>
                <w:szCs w:val="20"/>
              </w:rPr>
            </w:pPr>
          </w:p>
        </w:tc>
        <w:tc>
          <w:tcPr>
            <w:tcW w:w="532" w:type="pct"/>
            <w:shd w:val="clear" w:color="auto" w:fill="auto"/>
          </w:tcPr>
          <w:p w14:paraId="6C032886" w14:textId="77777777" w:rsidR="00FE70FF" w:rsidRPr="002C2DE5" w:rsidRDefault="00FE70FF" w:rsidP="00EB6691">
            <w:pPr>
              <w:spacing w:after="60"/>
              <w:jc w:val="right"/>
              <w:rPr>
                <w:sz w:val="20"/>
                <w:szCs w:val="20"/>
              </w:rPr>
            </w:pPr>
          </w:p>
        </w:tc>
        <w:tc>
          <w:tcPr>
            <w:tcW w:w="606" w:type="pct"/>
            <w:shd w:val="clear" w:color="auto" w:fill="auto"/>
          </w:tcPr>
          <w:p w14:paraId="50369CCE" w14:textId="77777777" w:rsidR="00FE70FF" w:rsidRPr="002C2DE5" w:rsidRDefault="00FE70FF" w:rsidP="00EB6691">
            <w:pPr>
              <w:spacing w:after="60"/>
              <w:jc w:val="right"/>
              <w:rPr>
                <w:sz w:val="20"/>
                <w:szCs w:val="20"/>
              </w:rPr>
            </w:pPr>
          </w:p>
        </w:tc>
        <w:tc>
          <w:tcPr>
            <w:tcW w:w="606" w:type="pct"/>
            <w:shd w:val="clear" w:color="auto" w:fill="auto"/>
          </w:tcPr>
          <w:p w14:paraId="5A2A7C0D" w14:textId="65909AB6" w:rsidR="00FE70FF" w:rsidRPr="002C2DE5" w:rsidRDefault="00FE70FF" w:rsidP="00EB6691">
            <w:pPr>
              <w:spacing w:after="60"/>
              <w:jc w:val="right"/>
              <w:rPr>
                <w:sz w:val="20"/>
                <w:szCs w:val="20"/>
              </w:rPr>
            </w:pPr>
            <w:r w:rsidRPr="002C2DE5">
              <w:rPr>
                <w:sz w:val="20"/>
                <w:szCs w:val="20"/>
              </w:rPr>
              <w:t>3,308,200</w:t>
            </w:r>
          </w:p>
        </w:tc>
        <w:tc>
          <w:tcPr>
            <w:tcW w:w="379" w:type="pct"/>
            <w:shd w:val="clear" w:color="auto" w:fill="auto"/>
          </w:tcPr>
          <w:p w14:paraId="51555F98" w14:textId="77777777" w:rsidR="00FE70FF" w:rsidRPr="002C2DE5" w:rsidRDefault="00FE70FF" w:rsidP="00EB6691">
            <w:pPr>
              <w:spacing w:after="60"/>
              <w:jc w:val="right"/>
              <w:rPr>
                <w:sz w:val="20"/>
                <w:szCs w:val="20"/>
              </w:rPr>
            </w:pPr>
          </w:p>
        </w:tc>
        <w:tc>
          <w:tcPr>
            <w:tcW w:w="682" w:type="pct"/>
            <w:shd w:val="clear" w:color="auto" w:fill="auto"/>
          </w:tcPr>
          <w:p w14:paraId="53411A3E" w14:textId="00FB6F5F" w:rsidR="00FE70FF" w:rsidRPr="002C2DE5" w:rsidRDefault="00FE70FF" w:rsidP="00EB6691">
            <w:pPr>
              <w:spacing w:after="60"/>
              <w:jc w:val="right"/>
              <w:rPr>
                <w:color w:val="000000" w:themeColor="text1"/>
                <w:sz w:val="20"/>
                <w:szCs w:val="20"/>
              </w:rPr>
            </w:pPr>
            <w:r w:rsidRPr="002C2DE5">
              <w:rPr>
                <w:color w:val="000000" w:themeColor="text1"/>
                <w:sz w:val="20"/>
                <w:szCs w:val="20"/>
              </w:rPr>
              <w:t>3,308,200</w:t>
            </w:r>
          </w:p>
        </w:tc>
      </w:tr>
      <w:tr w:rsidR="00E953D7" w:rsidRPr="002C2DE5" w14:paraId="58B12239" w14:textId="77777777" w:rsidTr="008A51E0">
        <w:trPr>
          <w:trHeight w:val="250"/>
        </w:trPr>
        <w:tc>
          <w:tcPr>
            <w:tcW w:w="680" w:type="pct"/>
            <w:shd w:val="clear" w:color="auto" w:fill="auto"/>
          </w:tcPr>
          <w:p w14:paraId="4E6CC5BC" w14:textId="0B54AF64" w:rsidR="00FE70FF" w:rsidRPr="002C2DE5" w:rsidRDefault="00FE70FF" w:rsidP="008A51E0">
            <w:pPr>
              <w:spacing w:after="60"/>
              <w:ind w:right="-109"/>
              <w:jc w:val="left"/>
              <w:rPr>
                <w:color w:val="000000" w:themeColor="text1"/>
                <w:sz w:val="20"/>
                <w:szCs w:val="20"/>
              </w:rPr>
            </w:pPr>
            <w:r w:rsidRPr="002C2DE5">
              <w:rPr>
                <w:color w:val="000000" w:themeColor="text1"/>
                <w:sz w:val="20"/>
                <w:szCs w:val="20"/>
              </w:rPr>
              <w:t>CustMix-134</w:t>
            </w:r>
          </w:p>
        </w:tc>
        <w:tc>
          <w:tcPr>
            <w:tcW w:w="530" w:type="pct"/>
            <w:shd w:val="clear" w:color="auto" w:fill="auto"/>
          </w:tcPr>
          <w:p w14:paraId="3DEA9BB5" w14:textId="77777777" w:rsidR="00FE70FF" w:rsidRPr="002C2DE5" w:rsidRDefault="00FE70FF" w:rsidP="00EB6691">
            <w:pPr>
              <w:spacing w:after="60"/>
              <w:jc w:val="right"/>
              <w:rPr>
                <w:sz w:val="20"/>
                <w:szCs w:val="20"/>
              </w:rPr>
            </w:pPr>
          </w:p>
        </w:tc>
        <w:tc>
          <w:tcPr>
            <w:tcW w:w="455" w:type="pct"/>
            <w:shd w:val="clear" w:color="auto" w:fill="auto"/>
          </w:tcPr>
          <w:p w14:paraId="6C64437F" w14:textId="26459171" w:rsidR="00FE70FF" w:rsidRPr="002C2DE5" w:rsidRDefault="00FE70FF" w:rsidP="00E953D7">
            <w:pPr>
              <w:spacing w:after="60"/>
              <w:ind w:left="-112"/>
              <w:jc w:val="right"/>
              <w:rPr>
                <w:sz w:val="20"/>
                <w:szCs w:val="20"/>
              </w:rPr>
            </w:pPr>
            <w:r w:rsidRPr="002C2DE5">
              <w:rPr>
                <w:sz w:val="20"/>
                <w:szCs w:val="20"/>
              </w:rPr>
              <w:t>201,708</w:t>
            </w:r>
          </w:p>
        </w:tc>
        <w:tc>
          <w:tcPr>
            <w:tcW w:w="530" w:type="pct"/>
            <w:shd w:val="clear" w:color="auto" w:fill="auto"/>
          </w:tcPr>
          <w:p w14:paraId="5D7E49AF" w14:textId="77777777" w:rsidR="00FE70FF" w:rsidRPr="002C2DE5" w:rsidRDefault="00FE70FF" w:rsidP="00EB6691">
            <w:pPr>
              <w:spacing w:after="60"/>
              <w:jc w:val="right"/>
              <w:rPr>
                <w:sz w:val="20"/>
                <w:szCs w:val="20"/>
              </w:rPr>
            </w:pPr>
          </w:p>
        </w:tc>
        <w:tc>
          <w:tcPr>
            <w:tcW w:w="532" w:type="pct"/>
            <w:shd w:val="clear" w:color="auto" w:fill="auto"/>
          </w:tcPr>
          <w:p w14:paraId="50DDA3CD" w14:textId="77777777" w:rsidR="00FE70FF" w:rsidRPr="002C2DE5" w:rsidRDefault="00FE70FF" w:rsidP="00EB6691">
            <w:pPr>
              <w:spacing w:after="60"/>
              <w:jc w:val="right"/>
              <w:rPr>
                <w:sz w:val="20"/>
                <w:szCs w:val="20"/>
              </w:rPr>
            </w:pPr>
          </w:p>
        </w:tc>
        <w:tc>
          <w:tcPr>
            <w:tcW w:w="606" w:type="pct"/>
            <w:shd w:val="clear" w:color="auto" w:fill="auto"/>
          </w:tcPr>
          <w:p w14:paraId="61E1D885" w14:textId="77777777" w:rsidR="00FE70FF" w:rsidRPr="002C2DE5" w:rsidRDefault="00FE70FF" w:rsidP="00EB6691">
            <w:pPr>
              <w:spacing w:after="60"/>
              <w:jc w:val="right"/>
              <w:rPr>
                <w:sz w:val="20"/>
                <w:szCs w:val="20"/>
              </w:rPr>
            </w:pPr>
          </w:p>
        </w:tc>
        <w:tc>
          <w:tcPr>
            <w:tcW w:w="606" w:type="pct"/>
            <w:shd w:val="clear" w:color="auto" w:fill="auto"/>
          </w:tcPr>
          <w:p w14:paraId="303C597C" w14:textId="77777777" w:rsidR="00FE70FF" w:rsidRPr="002C2DE5" w:rsidRDefault="00FE70FF" w:rsidP="00EB6691">
            <w:pPr>
              <w:spacing w:after="60"/>
              <w:jc w:val="right"/>
              <w:rPr>
                <w:sz w:val="20"/>
                <w:szCs w:val="20"/>
              </w:rPr>
            </w:pPr>
          </w:p>
        </w:tc>
        <w:tc>
          <w:tcPr>
            <w:tcW w:w="379" w:type="pct"/>
            <w:shd w:val="clear" w:color="auto" w:fill="auto"/>
          </w:tcPr>
          <w:p w14:paraId="6F504352" w14:textId="77777777" w:rsidR="00FE70FF" w:rsidRPr="002C2DE5" w:rsidRDefault="00FE70FF" w:rsidP="00EB6691">
            <w:pPr>
              <w:spacing w:after="60"/>
              <w:jc w:val="right"/>
              <w:rPr>
                <w:sz w:val="20"/>
                <w:szCs w:val="20"/>
              </w:rPr>
            </w:pPr>
          </w:p>
        </w:tc>
        <w:tc>
          <w:tcPr>
            <w:tcW w:w="682" w:type="pct"/>
            <w:shd w:val="clear" w:color="auto" w:fill="auto"/>
          </w:tcPr>
          <w:p w14:paraId="7533A0EA" w14:textId="6C819F39" w:rsidR="00FE70FF" w:rsidRPr="002C2DE5" w:rsidRDefault="00FE70FF" w:rsidP="00EB6691">
            <w:pPr>
              <w:spacing w:after="60"/>
              <w:jc w:val="right"/>
              <w:rPr>
                <w:color w:val="000000" w:themeColor="text1"/>
                <w:sz w:val="20"/>
                <w:szCs w:val="20"/>
                <w:highlight w:val="cyan"/>
              </w:rPr>
            </w:pPr>
            <w:r w:rsidRPr="002C2DE5">
              <w:rPr>
                <w:color w:val="000000" w:themeColor="text1"/>
                <w:sz w:val="20"/>
                <w:szCs w:val="20"/>
              </w:rPr>
              <w:t>201,708</w:t>
            </w:r>
          </w:p>
        </w:tc>
      </w:tr>
      <w:tr w:rsidR="00E953D7" w:rsidRPr="002C2DE5" w14:paraId="7CA3E712" w14:textId="77777777" w:rsidTr="008A51E0">
        <w:trPr>
          <w:trHeight w:val="250"/>
        </w:trPr>
        <w:tc>
          <w:tcPr>
            <w:tcW w:w="680" w:type="pct"/>
            <w:shd w:val="clear" w:color="auto" w:fill="auto"/>
          </w:tcPr>
          <w:p w14:paraId="543C5570" w14:textId="3BB7648A" w:rsidR="00FE70FF" w:rsidRPr="002C2DE5" w:rsidRDefault="00FE70FF" w:rsidP="00EB6691">
            <w:pPr>
              <w:spacing w:after="60"/>
              <w:jc w:val="left"/>
              <w:rPr>
                <w:color w:val="000000" w:themeColor="text1"/>
                <w:sz w:val="20"/>
                <w:szCs w:val="20"/>
              </w:rPr>
            </w:pPr>
            <w:r w:rsidRPr="002C2DE5">
              <w:rPr>
                <w:color w:val="000000" w:themeColor="text1"/>
                <w:sz w:val="20"/>
                <w:szCs w:val="20"/>
              </w:rPr>
              <w:t>Others*</w:t>
            </w:r>
          </w:p>
        </w:tc>
        <w:tc>
          <w:tcPr>
            <w:tcW w:w="530" w:type="pct"/>
            <w:shd w:val="clear" w:color="auto" w:fill="auto"/>
          </w:tcPr>
          <w:p w14:paraId="29A688D8" w14:textId="77777777" w:rsidR="00FE70FF" w:rsidRPr="002C2DE5" w:rsidRDefault="00FE70FF" w:rsidP="00EB6691">
            <w:pPr>
              <w:spacing w:after="60"/>
              <w:jc w:val="right"/>
              <w:rPr>
                <w:sz w:val="20"/>
                <w:szCs w:val="20"/>
              </w:rPr>
            </w:pPr>
          </w:p>
        </w:tc>
        <w:tc>
          <w:tcPr>
            <w:tcW w:w="455" w:type="pct"/>
            <w:shd w:val="clear" w:color="auto" w:fill="auto"/>
          </w:tcPr>
          <w:p w14:paraId="74DC8C86" w14:textId="019FE8D6" w:rsidR="00FE70FF" w:rsidRPr="002C2DE5" w:rsidRDefault="00FE70FF" w:rsidP="00E953D7">
            <w:pPr>
              <w:spacing w:after="60"/>
              <w:ind w:left="-112"/>
              <w:jc w:val="right"/>
              <w:rPr>
                <w:sz w:val="20"/>
                <w:szCs w:val="20"/>
              </w:rPr>
            </w:pPr>
            <w:r w:rsidRPr="002C2DE5">
              <w:rPr>
                <w:sz w:val="20"/>
                <w:szCs w:val="20"/>
              </w:rPr>
              <w:t>288,415</w:t>
            </w:r>
          </w:p>
        </w:tc>
        <w:tc>
          <w:tcPr>
            <w:tcW w:w="530" w:type="pct"/>
            <w:shd w:val="clear" w:color="auto" w:fill="auto"/>
          </w:tcPr>
          <w:p w14:paraId="4C07EA83" w14:textId="2FAD11C7" w:rsidR="00FE70FF" w:rsidRPr="002C2DE5" w:rsidRDefault="00FE70FF" w:rsidP="00120731">
            <w:pPr>
              <w:spacing w:after="60"/>
              <w:ind w:left="-113"/>
              <w:jc w:val="right"/>
              <w:rPr>
                <w:sz w:val="20"/>
                <w:szCs w:val="20"/>
              </w:rPr>
            </w:pPr>
            <w:r w:rsidRPr="002C2DE5">
              <w:rPr>
                <w:sz w:val="20"/>
                <w:szCs w:val="20"/>
              </w:rPr>
              <w:t>233,742</w:t>
            </w:r>
          </w:p>
        </w:tc>
        <w:tc>
          <w:tcPr>
            <w:tcW w:w="532" w:type="pct"/>
            <w:shd w:val="clear" w:color="auto" w:fill="auto"/>
          </w:tcPr>
          <w:p w14:paraId="66BC8AEA" w14:textId="0360863D" w:rsidR="00FE70FF" w:rsidRPr="002C2DE5" w:rsidRDefault="00FE70FF" w:rsidP="00EB6691">
            <w:pPr>
              <w:spacing w:after="60"/>
              <w:jc w:val="right"/>
              <w:rPr>
                <w:sz w:val="20"/>
                <w:szCs w:val="20"/>
              </w:rPr>
            </w:pPr>
            <w:r w:rsidRPr="002C2DE5">
              <w:rPr>
                <w:sz w:val="20"/>
                <w:szCs w:val="20"/>
              </w:rPr>
              <w:t>27,144</w:t>
            </w:r>
          </w:p>
        </w:tc>
        <w:tc>
          <w:tcPr>
            <w:tcW w:w="606" w:type="pct"/>
            <w:shd w:val="clear" w:color="auto" w:fill="auto"/>
          </w:tcPr>
          <w:p w14:paraId="6A2A1F5A" w14:textId="3F7283E2" w:rsidR="00FE70FF" w:rsidRPr="002C2DE5" w:rsidRDefault="00FE70FF" w:rsidP="00EB6691">
            <w:pPr>
              <w:spacing w:after="60"/>
              <w:jc w:val="right"/>
              <w:rPr>
                <w:sz w:val="20"/>
                <w:szCs w:val="20"/>
              </w:rPr>
            </w:pPr>
            <w:r w:rsidRPr="002C2DE5">
              <w:rPr>
                <w:sz w:val="20"/>
                <w:szCs w:val="20"/>
              </w:rPr>
              <w:t>4,436</w:t>
            </w:r>
          </w:p>
        </w:tc>
        <w:tc>
          <w:tcPr>
            <w:tcW w:w="606" w:type="pct"/>
            <w:shd w:val="clear" w:color="auto" w:fill="auto"/>
          </w:tcPr>
          <w:p w14:paraId="6D01B28F" w14:textId="37283633" w:rsidR="00FE70FF" w:rsidRPr="002C2DE5" w:rsidRDefault="00FE70FF" w:rsidP="00EB6691">
            <w:pPr>
              <w:spacing w:after="60"/>
              <w:jc w:val="right"/>
              <w:rPr>
                <w:sz w:val="20"/>
                <w:szCs w:val="20"/>
              </w:rPr>
            </w:pPr>
            <w:r w:rsidRPr="002C2DE5">
              <w:rPr>
                <w:sz w:val="20"/>
                <w:szCs w:val="20"/>
              </w:rPr>
              <w:t>602,658</w:t>
            </w:r>
          </w:p>
        </w:tc>
        <w:tc>
          <w:tcPr>
            <w:tcW w:w="379" w:type="pct"/>
            <w:shd w:val="clear" w:color="auto" w:fill="auto"/>
          </w:tcPr>
          <w:p w14:paraId="752C033E" w14:textId="66902DA1" w:rsidR="00FE70FF" w:rsidRPr="002C2DE5" w:rsidRDefault="00FE70FF" w:rsidP="00EB6691">
            <w:pPr>
              <w:spacing w:after="60"/>
              <w:jc w:val="right"/>
              <w:rPr>
                <w:sz w:val="20"/>
                <w:szCs w:val="20"/>
              </w:rPr>
            </w:pPr>
            <w:r w:rsidRPr="002C2DE5">
              <w:rPr>
                <w:sz w:val="20"/>
                <w:szCs w:val="20"/>
              </w:rPr>
              <w:t>6,561</w:t>
            </w:r>
          </w:p>
        </w:tc>
        <w:tc>
          <w:tcPr>
            <w:tcW w:w="682" w:type="pct"/>
            <w:shd w:val="clear" w:color="auto" w:fill="auto"/>
          </w:tcPr>
          <w:p w14:paraId="348565EC" w14:textId="177D4471" w:rsidR="00FE70FF" w:rsidRPr="002C2DE5" w:rsidRDefault="00FE70FF" w:rsidP="00EB6691">
            <w:pPr>
              <w:spacing w:after="60"/>
              <w:jc w:val="right"/>
              <w:rPr>
                <w:color w:val="000000" w:themeColor="text1"/>
                <w:sz w:val="20"/>
                <w:szCs w:val="20"/>
              </w:rPr>
            </w:pPr>
            <w:r w:rsidRPr="002C2DE5">
              <w:rPr>
                <w:color w:val="000000" w:themeColor="text1"/>
                <w:sz w:val="20"/>
                <w:szCs w:val="20"/>
              </w:rPr>
              <w:t>1,162,657</w:t>
            </w:r>
          </w:p>
        </w:tc>
      </w:tr>
    </w:tbl>
    <w:p w14:paraId="5A69169A" w14:textId="3CC6F006" w:rsidR="0001218E" w:rsidRPr="002C2DE5" w:rsidRDefault="00FE70FF" w:rsidP="00900A2A">
      <w:pPr>
        <w:rPr>
          <w:sz w:val="18"/>
          <w:szCs w:val="18"/>
        </w:rPr>
      </w:pPr>
      <w:r w:rsidRPr="002C2DE5">
        <w:rPr>
          <w:sz w:val="18"/>
          <w:szCs w:val="18"/>
        </w:rPr>
        <w:t>*</w:t>
      </w:r>
      <w:r w:rsidR="00120731" w:rsidRPr="002C2DE5">
        <w:rPr>
          <w:sz w:val="18"/>
          <w:szCs w:val="18"/>
        </w:rPr>
        <w:t xml:space="preserve"> </w:t>
      </w:r>
      <w:r w:rsidRPr="002C2DE5">
        <w:rPr>
          <w:sz w:val="18"/>
          <w:szCs w:val="18"/>
        </w:rPr>
        <w:t>HFC-236fa, HFC-43-10mee, R-407A, R-407F, R-417A, R-422A, R-422D, R-427A, R-434A, R-437A, R-438A, R</w:t>
      </w:r>
      <w:r w:rsidR="005326A8">
        <w:rPr>
          <w:sz w:val="18"/>
          <w:szCs w:val="18"/>
        </w:rPr>
        <w:noBreakHyphen/>
      </w:r>
      <w:r w:rsidRPr="002C2DE5">
        <w:rPr>
          <w:sz w:val="18"/>
          <w:szCs w:val="18"/>
        </w:rPr>
        <w:t>442A, R</w:t>
      </w:r>
      <w:r w:rsidR="002C2DE5">
        <w:rPr>
          <w:sz w:val="18"/>
          <w:szCs w:val="18"/>
        </w:rPr>
        <w:noBreakHyphen/>
      </w:r>
      <w:r w:rsidRPr="002C2DE5">
        <w:rPr>
          <w:sz w:val="18"/>
          <w:szCs w:val="18"/>
        </w:rPr>
        <w:t>448A, R</w:t>
      </w:r>
      <w:r w:rsidR="00E953D7" w:rsidRPr="002C2DE5">
        <w:rPr>
          <w:sz w:val="18"/>
          <w:szCs w:val="18"/>
        </w:rPr>
        <w:noBreakHyphen/>
      </w:r>
      <w:r w:rsidRPr="002C2DE5">
        <w:rPr>
          <w:sz w:val="18"/>
          <w:szCs w:val="18"/>
        </w:rPr>
        <w:t>449A, R</w:t>
      </w:r>
      <w:r w:rsidR="00900A2A" w:rsidRPr="002C2DE5">
        <w:rPr>
          <w:sz w:val="18"/>
          <w:szCs w:val="18"/>
        </w:rPr>
        <w:noBreakHyphen/>
      </w:r>
      <w:r w:rsidRPr="002C2DE5">
        <w:rPr>
          <w:sz w:val="18"/>
          <w:szCs w:val="18"/>
        </w:rPr>
        <w:t xml:space="preserve">449C, R-452A, R-453A, R-454A, R-454B, R-454C, R-507A, R-508B, R-513A, R-516A, </w:t>
      </w:r>
      <w:r w:rsidR="00E953D7" w:rsidRPr="002C2DE5">
        <w:rPr>
          <w:sz w:val="18"/>
          <w:szCs w:val="18"/>
        </w:rPr>
        <w:t xml:space="preserve">and other blends </w:t>
      </w:r>
      <w:r w:rsidRPr="002C2DE5">
        <w:rPr>
          <w:sz w:val="18"/>
          <w:szCs w:val="18"/>
        </w:rPr>
        <w:t>(CustMix</w:t>
      </w:r>
      <w:r w:rsidR="002C2DE5">
        <w:rPr>
          <w:sz w:val="18"/>
          <w:szCs w:val="18"/>
        </w:rPr>
        <w:noBreakHyphen/>
      </w:r>
      <w:r w:rsidRPr="002C2DE5">
        <w:rPr>
          <w:sz w:val="18"/>
          <w:szCs w:val="18"/>
        </w:rPr>
        <w:t>111, CustMix</w:t>
      </w:r>
      <w:r w:rsidR="00E953D7" w:rsidRPr="002C2DE5">
        <w:rPr>
          <w:sz w:val="18"/>
          <w:szCs w:val="18"/>
        </w:rPr>
        <w:noBreakHyphen/>
      </w:r>
      <w:r w:rsidRPr="002C2DE5">
        <w:rPr>
          <w:sz w:val="18"/>
          <w:szCs w:val="18"/>
        </w:rPr>
        <w:t>134, CustMix</w:t>
      </w:r>
      <w:r w:rsidR="00E953D7" w:rsidRPr="002C2DE5">
        <w:rPr>
          <w:sz w:val="18"/>
          <w:szCs w:val="18"/>
        </w:rPr>
        <w:noBreakHyphen/>
      </w:r>
      <w:r w:rsidRPr="002C2DE5">
        <w:rPr>
          <w:sz w:val="18"/>
          <w:szCs w:val="18"/>
        </w:rPr>
        <w:t>166, CustMix</w:t>
      </w:r>
      <w:r w:rsidR="00900A2A" w:rsidRPr="002C2DE5">
        <w:rPr>
          <w:sz w:val="18"/>
          <w:szCs w:val="18"/>
        </w:rPr>
        <w:noBreakHyphen/>
      </w:r>
      <w:r w:rsidRPr="002C2DE5">
        <w:rPr>
          <w:sz w:val="18"/>
          <w:szCs w:val="18"/>
        </w:rPr>
        <w:t>174 and CustMix-261).</w:t>
      </w:r>
    </w:p>
    <w:p w14:paraId="67538850" w14:textId="77777777" w:rsidR="00FE70FF" w:rsidRDefault="00FE70FF">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39"/>
        <w:gridCol w:w="1702"/>
        <w:gridCol w:w="2409"/>
      </w:tblGrid>
      <w:tr w:rsidR="00554A6D" w:rsidRPr="00554A6D" w14:paraId="16FBCD29" w14:textId="77777777" w:rsidTr="00554A6D">
        <w:trPr>
          <w:trHeight w:val="287"/>
        </w:trPr>
        <w:tc>
          <w:tcPr>
            <w:tcW w:w="2802" w:type="pct"/>
            <w:tcMar>
              <w:top w:w="0" w:type="dxa"/>
              <w:left w:w="108" w:type="dxa"/>
              <w:bottom w:w="0" w:type="dxa"/>
              <w:right w:w="108" w:type="dxa"/>
            </w:tcMar>
            <w:hideMark/>
          </w:tcPr>
          <w:p w14:paraId="2FA2C79B" w14:textId="77777777" w:rsidR="00AA3B81" w:rsidRPr="00554A6D" w:rsidRDefault="00AA3B81" w:rsidP="00554A6D">
            <w:pPr>
              <w:spacing w:after="60"/>
              <w:ind w:left="457" w:hanging="425"/>
              <w:jc w:val="left"/>
              <w:rPr>
                <w:b/>
                <w:bCs/>
                <w:sz w:val="20"/>
                <w:szCs w:val="20"/>
                <w:lang w:val="en-US"/>
              </w:rPr>
            </w:pPr>
            <w:r w:rsidRPr="00554A6D">
              <w:rPr>
                <w:b/>
                <w:bCs/>
                <w:sz w:val="20"/>
                <w:szCs w:val="20"/>
                <w:lang w:val="en-US"/>
              </w:rPr>
              <w:t>(IV) AVERAGE 2020-2022 HFC CONSUMPTION IN SERVICING</w:t>
            </w:r>
          </w:p>
        </w:tc>
        <w:tc>
          <w:tcPr>
            <w:tcW w:w="910" w:type="pct"/>
            <w:tcMar>
              <w:top w:w="0" w:type="dxa"/>
              <w:left w:w="108" w:type="dxa"/>
              <w:bottom w:w="0" w:type="dxa"/>
              <w:right w:w="108" w:type="dxa"/>
            </w:tcMar>
            <w:hideMark/>
          </w:tcPr>
          <w:p w14:paraId="12D04722" w14:textId="77777777" w:rsidR="00AA3B81" w:rsidRPr="00554A6D" w:rsidRDefault="00AA3B81">
            <w:pPr>
              <w:spacing w:after="60"/>
              <w:jc w:val="right"/>
              <w:rPr>
                <w:rFonts w:ascii="Calibri" w:hAnsi="Calibri" w:cs="Calibri"/>
                <w:sz w:val="20"/>
                <w:szCs w:val="20"/>
                <w:lang w:val="en-US"/>
                <w14:ligatures w14:val="standardContextual"/>
              </w:rPr>
            </w:pPr>
            <w:r w:rsidRPr="00554A6D">
              <w:rPr>
                <w:sz w:val="20"/>
                <w:szCs w:val="20"/>
                <w:lang w:val="en-US"/>
              </w:rPr>
              <w:t>16,763.50 mt</w:t>
            </w:r>
          </w:p>
        </w:tc>
        <w:tc>
          <w:tcPr>
            <w:tcW w:w="1288" w:type="pct"/>
            <w:tcMar>
              <w:top w:w="0" w:type="dxa"/>
              <w:left w:w="108" w:type="dxa"/>
              <w:bottom w:w="0" w:type="dxa"/>
              <w:right w:w="108" w:type="dxa"/>
            </w:tcMar>
            <w:hideMark/>
          </w:tcPr>
          <w:p w14:paraId="5B4591EB" w14:textId="77777777" w:rsidR="00AA3B81" w:rsidRPr="00554A6D" w:rsidRDefault="00AA3B81">
            <w:pPr>
              <w:spacing w:after="60"/>
              <w:jc w:val="right"/>
              <w:rPr>
                <w:sz w:val="20"/>
                <w:szCs w:val="20"/>
                <w:lang w:val="en-US"/>
              </w:rPr>
            </w:pPr>
            <w:r w:rsidRPr="00554A6D">
              <w:rPr>
                <w:sz w:val="20"/>
                <w:szCs w:val="20"/>
                <w:lang w:val="en-US"/>
              </w:rPr>
              <w:t>36,289,719 CO</w:t>
            </w:r>
            <w:r w:rsidRPr="00554A6D">
              <w:rPr>
                <w:sz w:val="20"/>
                <w:szCs w:val="20"/>
                <w:vertAlign w:val="subscript"/>
                <w:lang w:val="en-US"/>
              </w:rPr>
              <w:t>2</w:t>
            </w:r>
            <w:r w:rsidRPr="00554A6D">
              <w:rPr>
                <w:sz w:val="20"/>
                <w:szCs w:val="20"/>
                <w:lang w:val="en-US"/>
              </w:rPr>
              <w:t>-eq tonnes</w:t>
            </w:r>
          </w:p>
        </w:tc>
      </w:tr>
    </w:tbl>
    <w:p w14:paraId="7C4C5B08" w14:textId="77777777" w:rsidR="00AA3B81" w:rsidRDefault="00AA3B81">
      <w:pPr>
        <w:jc w:val="center"/>
      </w:pPr>
    </w:p>
    <w:tbl>
      <w:tblPr>
        <w:tblStyle w:val="TableGrid"/>
        <w:tblW w:w="5000" w:type="pct"/>
        <w:tblLook w:val="04A0" w:firstRow="1" w:lastRow="0" w:firstColumn="1" w:lastColumn="0" w:noHBand="0" w:noVBand="1"/>
      </w:tblPr>
      <w:tblGrid>
        <w:gridCol w:w="3823"/>
        <w:gridCol w:w="1417"/>
        <w:gridCol w:w="2977"/>
        <w:gridCol w:w="1133"/>
      </w:tblGrid>
      <w:tr w:rsidR="0001218E" w:rsidRPr="00EB31E3" w14:paraId="4BFD6376" w14:textId="77777777" w:rsidTr="0012593D">
        <w:trPr>
          <w:trHeight w:val="272"/>
        </w:trPr>
        <w:tc>
          <w:tcPr>
            <w:tcW w:w="5000" w:type="pct"/>
            <w:gridSpan w:val="4"/>
            <w:shd w:val="clear" w:color="auto" w:fill="auto"/>
          </w:tcPr>
          <w:p w14:paraId="0C95056A" w14:textId="1C219EAB" w:rsidR="0001218E" w:rsidRPr="00996241" w:rsidRDefault="0001218E">
            <w:pPr>
              <w:jc w:val="left"/>
              <w:rPr>
                <w:b/>
                <w:sz w:val="20"/>
              </w:rPr>
            </w:pPr>
            <w:r w:rsidRPr="00996241">
              <w:rPr>
                <w:b/>
                <w:sz w:val="20"/>
              </w:rPr>
              <w:t>(V) CONSUMPTION DATA (</w:t>
            </w:r>
            <w:r w:rsidR="007C21CD" w:rsidRPr="007C21CD">
              <w:rPr>
                <w:b/>
                <w:sz w:val="20"/>
              </w:rPr>
              <w:t>CO</w:t>
            </w:r>
            <w:r w:rsidR="007C21CD" w:rsidRPr="007C21CD">
              <w:rPr>
                <w:b/>
                <w:sz w:val="20"/>
                <w:vertAlign w:val="subscript"/>
              </w:rPr>
              <w:t>2</w:t>
            </w:r>
            <w:r w:rsidR="007C21CD" w:rsidRPr="007C21CD">
              <w:rPr>
                <w:b/>
                <w:sz w:val="20"/>
              </w:rPr>
              <w:t>-eq tonnes</w:t>
            </w:r>
            <w:r w:rsidRPr="00996241">
              <w:rPr>
                <w:b/>
                <w:sz w:val="20"/>
              </w:rPr>
              <w:t>)</w:t>
            </w:r>
          </w:p>
        </w:tc>
      </w:tr>
      <w:tr w:rsidR="0001218E" w:rsidRPr="00EB31E3" w14:paraId="7F1713B2" w14:textId="77777777" w:rsidTr="002C2DE5">
        <w:trPr>
          <w:trHeight w:val="272"/>
        </w:trPr>
        <w:tc>
          <w:tcPr>
            <w:tcW w:w="2044" w:type="pct"/>
            <w:shd w:val="clear" w:color="auto" w:fill="auto"/>
          </w:tcPr>
          <w:p w14:paraId="52DD894C" w14:textId="687FC486" w:rsidR="0001218E" w:rsidRPr="009931F4" w:rsidRDefault="001B43E9" w:rsidP="002C2DE5">
            <w:pPr>
              <w:spacing w:after="60"/>
              <w:ind w:right="-107"/>
              <w:jc w:val="center"/>
              <w:rPr>
                <w:sz w:val="20"/>
              </w:rPr>
            </w:pPr>
            <w:r w:rsidRPr="001B43E9">
              <w:rPr>
                <w:sz w:val="20"/>
              </w:rPr>
              <w:t>Baseline</w:t>
            </w:r>
            <w:r>
              <w:rPr>
                <w:sz w:val="20"/>
              </w:rPr>
              <w:t xml:space="preserve">: </w:t>
            </w:r>
            <w:r w:rsidRPr="001B43E9">
              <w:rPr>
                <w:sz w:val="20"/>
              </w:rPr>
              <w:t>average 2020-2022 HFC consumption plus 65% of HCFC baseline</w:t>
            </w:r>
          </w:p>
        </w:tc>
        <w:tc>
          <w:tcPr>
            <w:tcW w:w="758" w:type="pct"/>
            <w:shd w:val="clear" w:color="auto" w:fill="auto"/>
          </w:tcPr>
          <w:p w14:paraId="17E903E0" w14:textId="28A6B2AB" w:rsidR="0001218E" w:rsidRPr="00996241" w:rsidRDefault="008D2017">
            <w:pPr>
              <w:spacing w:after="60"/>
              <w:jc w:val="right"/>
              <w:rPr>
                <w:sz w:val="20"/>
              </w:rPr>
            </w:pPr>
            <w:r w:rsidRPr="008D2017">
              <w:rPr>
                <w:color w:val="000000" w:themeColor="text1"/>
                <w:sz w:val="20"/>
              </w:rPr>
              <w:t>76</w:t>
            </w:r>
            <w:r>
              <w:rPr>
                <w:color w:val="000000" w:themeColor="text1"/>
                <w:sz w:val="20"/>
              </w:rPr>
              <w:t>,</w:t>
            </w:r>
            <w:r w:rsidRPr="008D2017">
              <w:rPr>
                <w:color w:val="000000" w:themeColor="text1"/>
                <w:sz w:val="20"/>
              </w:rPr>
              <w:t>982</w:t>
            </w:r>
            <w:r>
              <w:rPr>
                <w:color w:val="000000" w:themeColor="text1"/>
                <w:sz w:val="20"/>
              </w:rPr>
              <w:t>,</w:t>
            </w:r>
            <w:r w:rsidRPr="008D2017">
              <w:rPr>
                <w:color w:val="000000" w:themeColor="text1"/>
                <w:sz w:val="20"/>
              </w:rPr>
              <w:t>664</w:t>
            </w:r>
          </w:p>
        </w:tc>
        <w:tc>
          <w:tcPr>
            <w:tcW w:w="1592" w:type="pct"/>
            <w:shd w:val="clear" w:color="auto" w:fill="auto"/>
            <w:vAlign w:val="center"/>
          </w:tcPr>
          <w:p w14:paraId="614664FE" w14:textId="0A5761F2" w:rsidR="0001218E" w:rsidRPr="00996241" w:rsidRDefault="0001218E" w:rsidP="002C2DE5">
            <w:pPr>
              <w:spacing w:after="60"/>
              <w:jc w:val="center"/>
              <w:rPr>
                <w:sz w:val="20"/>
              </w:rPr>
            </w:pPr>
            <w:r w:rsidRPr="00996241">
              <w:rPr>
                <w:sz w:val="20"/>
              </w:rPr>
              <w:t>Starting point for sustained aggregate reductions</w:t>
            </w:r>
          </w:p>
        </w:tc>
        <w:tc>
          <w:tcPr>
            <w:tcW w:w="606" w:type="pct"/>
            <w:shd w:val="clear" w:color="auto" w:fill="auto"/>
          </w:tcPr>
          <w:p w14:paraId="649D3C16" w14:textId="1733AC67" w:rsidR="0001218E" w:rsidRPr="008D2017" w:rsidRDefault="006F3187">
            <w:pPr>
              <w:spacing w:after="60"/>
              <w:jc w:val="right"/>
              <w:rPr>
                <w:sz w:val="20"/>
              </w:rPr>
            </w:pPr>
            <w:r>
              <w:rPr>
                <w:sz w:val="20"/>
              </w:rPr>
              <w:t>TBD</w:t>
            </w:r>
          </w:p>
        </w:tc>
      </w:tr>
      <w:tr w:rsidR="0001218E" w:rsidRPr="00EB31E3" w14:paraId="5AA0A4D7" w14:textId="77777777" w:rsidTr="0012593D">
        <w:trPr>
          <w:trHeight w:val="163"/>
        </w:trPr>
        <w:tc>
          <w:tcPr>
            <w:tcW w:w="5000" w:type="pct"/>
            <w:gridSpan w:val="4"/>
            <w:shd w:val="clear" w:color="auto" w:fill="auto"/>
          </w:tcPr>
          <w:p w14:paraId="335B8F99" w14:textId="77777777" w:rsidR="0001218E" w:rsidRPr="008D2017" w:rsidRDefault="0001218E" w:rsidP="0005041D">
            <w:pPr>
              <w:tabs>
                <w:tab w:val="left" w:pos="709"/>
              </w:tabs>
              <w:ind w:left="567" w:hanging="141"/>
              <w:rPr>
                <w:b/>
                <w:sz w:val="20"/>
              </w:rPr>
            </w:pPr>
            <w:r w:rsidRPr="008D2017">
              <w:rPr>
                <w:b/>
                <w:sz w:val="20"/>
              </w:rPr>
              <w:t>CONSUMPTION ELIGIBLE FOR FUNDING</w:t>
            </w:r>
          </w:p>
        </w:tc>
      </w:tr>
      <w:tr w:rsidR="0001218E" w:rsidRPr="00EB31E3" w14:paraId="7B6C95EE" w14:textId="77777777" w:rsidTr="002C2DE5">
        <w:trPr>
          <w:trHeight w:val="272"/>
        </w:trPr>
        <w:tc>
          <w:tcPr>
            <w:tcW w:w="2044" w:type="pct"/>
            <w:shd w:val="clear" w:color="auto" w:fill="auto"/>
            <w:vAlign w:val="center"/>
          </w:tcPr>
          <w:p w14:paraId="5FE0B827" w14:textId="2B157DF3" w:rsidR="0001218E" w:rsidRPr="009931F4" w:rsidRDefault="0001218E" w:rsidP="002C2DE5">
            <w:pPr>
              <w:spacing w:after="60"/>
              <w:jc w:val="center"/>
              <w:rPr>
                <w:sz w:val="20"/>
              </w:rPr>
            </w:pPr>
            <w:r w:rsidRPr="009931F4">
              <w:rPr>
                <w:sz w:val="20"/>
              </w:rPr>
              <w:t>Already approved</w:t>
            </w:r>
          </w:p>
        </w:tc>
        <w:tc>
          <w:tcPr>
            <w:tcW w:w="758" w:type="pct"/>
            <w:shd w:val="clear" w:color="auto" w:fill="auto"/>
          </w:tcPr>
          <w:p w14:paraId="4B058729" w14:textId="574054FD" w:rsidR="0001218E" w:rsidRPr="0093504D" w:rsidRDefault="0005041D">
            <w:pPr>
              <w:spacing w:after="60"/>
              <w:jc w:val="right"/>
              <w:rPr>
                <w:sz w:val="20"/>
              </w:rPr>
            </w:pPr>
            <w:r w:rsidRPr="0093504D">
              <w:rPr>
                <w:color w:val="000000" w:themeColor="text1"/>
                <w:sz w:val="20"/>
              </w:rPr>
              <w:t>0</w:t>
            </w:r>
          </w:p>
        </w:tc>
        <w:tc>
          <w:tcPr>
            <w:tcW w:w="1592" w:type="pct"/>
            <w:shd w:val="clear" w:color="auto" w:fill="auto"/>
            <w:vAlign w:val="center"/>
          </w:tcPr>
          <w:p w14:paraId="2E1F0550" w14:textId="728DA6D2" w:rsidR="0001218E" w:rsidRPr="0093504D" w:rsidRDefault="0001218E" w:rsidP="002C2DE5">
            <w:pPr>
              <w:spacing w:after="60"/>
              <w:jc w:val="center"/>
              <w:rPr>
                <w:sz w:val="20"/>
              </w:rPr>
            </w:pPr>
            <w:r w:rsidRPr="0093504D">
              <w:rPr>
                <w:sz w:val="20"/>
              </w:rPr>
              <w:t>Remaining</w:t>
            </w:r>
          </w:p>
        </w:tc>
        <w:tc>
          <w:tcPr>
            <w:tcW w:w="606" w:type="pct"/>
            <w:shd w:val="clear" w:color="auto" w:fill="auto"/>
          </w:tcPr>
          <w:p w14:paraId="771BAA99" w14:textId="28D5806E" w:rsidR="0001218E" w:rsidRPr="008D2017" w:rsidRDefault="006F3187">
            <w:pPr>
              <w:spacing w:after="60"/>
              <w:jc w:val="right"/>
              <w:rPr>
                <w:sz w:val="20"/>
              </w:rPr>
            </w:pPr>
            <w:r>
              <w:rPr>
                <w:sz w:val="20"/>
              </w:rPr>
              <w:t>TBD</w:t>
            </w:r>
          </w:p>
        </w:tc>
      </w:tr>
    </w:tbl>
    <w:p w14:paraId="0FC0D076" w14:textId="77777777" w:rsidR="0001218E" w:rsidRPr="005326A8" w:rsidRDefault="0001218E">
      <w:pPr>
        <w:jc w:val="center"/>
      </w:pPr>
    </w:p>
    <w:tbl>
      <w:tblPr>
        <w:tblStyle w:val="TableGrid"/>
        <w:tblW w:w="5000" w:type="pct"/>
        <w:tblLook w:val="04A0" w:firstRow="1" w:lastRow="0" w:firstColumn="1" w:lastColumn="0" w:noHBand="0" w:noVBand="1"/>
      </w:tblPr>
      <w:tblGrid>
        <w:gridCol w:w="1175"/>
        <w:gridCol w:w="3075"/>
        <w:gridCol w:w="1275"/>
        <w:gridCol w:w="1275"/>
        <w:gridCol w:w="1275"/>
        <w:gridCol w:w="1275"/>
      </w:tblGrid>
      <w:tr w:rsidR="0012593D" w:rsidRPr="00EB31E3" w14:paraId="36A1F91F" w14:textId="77777777" w:rsidTr="0012593D">
        <w:trPr>
          <w:trHeight w:val="258"/>
        </w:trPr>
        <w:tc>
          <w:tcPr>
            <w:tcW w:w="2272" w:type="pct"/>
            <w:gridSpan w:val="2"/>
            <w:shd w:val="clear" w:color="auto" w:fill="auto"/>
            <w:vAlign w:val="center"/>
          </w:tcPr>
          <w:p w14:paraId="730A023A" w14:textId="1572AAFD" w:rsidR="0001218E" w:rsidRPr="00996241" w:rsidRDefault="0001218E" w:rsidP="00E95040">
            <w:pPr>
              <w:spacing w:after="60"/>
              <w:jc w:val="left"/>
              <w:rPr>
                <w:b/>
                <w:sz w:val="20"/>
              </w:rPr>
            </w:pPr>
            <w:r w:rsidRPr="002F50A8">
              <w:rPr>
                <w:b/>
                <w:sz w:val="20"/>
              </w:rPr>
              <w:t>(V</w:t>
            </w:r>
            <w:r w:rsidR="00776964">
              <w:rPr>
                <w:b/>
                <w:sz w:val="20"/>
              </w:rPr>
              <w:t>I</w:t>
            </w:r>
            <w:r w:rsidRPr="002F50A8">
              <w:rPr>
                <w:b/>
                <w:sz w:val="20"/>
              </w:rPr>
              <w:t>) ENDORSED BUSINESS</w:t>
            </w:r>
            <w:r w:rsidRPr="00996241">
              <w:rPr>
                <w:b/>
                <w:sz w:val="20"/>
              </w:rPr>
              <w:t xml:space="preserve"> PLAN</w:t>
            </w:r>
          </w:p>
        </w:tc>
        <w:tc>
          <w:tcPr>
            <w:tcW w:w="682" w:type="pct"/>
            <w:vAlign w:val="center"/>
          </w:tcPr>
          <w:p w14:paraId="62045039" w14:textId="3513D5E6" w:rsidR="0001218E" w:rsidRPr="00996241" w:rsidRDefault="0001218E" w:rsidP="00E95040">
            <w:pPr>
              <w:spacing w:after="60"/>
              <w:jc w:val="center"/>
              <w:rPr>
                <w:b/>
                <w:sz w:val="20"/>
              </w:rPr>
            </w:pPr>
            <w:r w:rsidRPr="00996241">
              <w:rPr>
                <w:b/>
                <w:sz w:val="20"/>
              </w:rPr>
              <w:t>202</w:t>
            </w:r>
            <w:r>
              <w:rPr>
                <w:b/>
                <w:sz w:val="20"/>
              </w:rPr>
              <w:t>3</w:t>
            </w:r>
          </w:p>
        </w:tc>
        <w:tc>
          <w:tcPr>
            <w:tcW w:w="682" w:type="pct"/>
            <w:vAlign w:val="center"/>
          </w:tcPr>
          <w:p w14:paraId="5A867CF0" w14:textId="77777777" w:rsidR="0001218E" w:rsidRPr="00996241" w:rsidRDefault="0001218E" w:rsidP="00E95040">
            <w:pPr>
              <w:spacing w:after="60"/>
              <w:jc w:val="center"/>
              <w:rPr>
                <w:b/>
                <w:sz w:val="20"/>
              </w:rPr>
            </w:pPr>
            <w:r w:rsidRPr="00996241">
              <w:rPr>
                <w:b/>
                <w:sz w:val="20"/>
              </w:rPr>
              <w:t>202</w:t>
            </w:r>
            <w:r>
              <w:rPr>
                <w:b/>
                <w:sz w:val="20"/>
              </w:rPr>
              <w:t>4</w:t>
            </w:r>
          </w:p>
        </w:tc>
        <w:tc>
          <w:tcPr>
            <w:tcW w:w="682" w:type="pct"/>
            <w:vAlign w:val="center"/>
          </w:tcPr>
          <w:p w14:paraId="7473E20B" w14:textId="77777777" w:rsidR="0001218E" w:rsidRPr="00996241" w:rsidRDefault="0001218E" w:rsidP="00E95040">
            <w:pPr>
              <w:spacing w:after="60"/>
              <w:jc w:val="center"/>
              <w:rPr>
                <w:b/>
                <w:sz w:val="20"/>
              </w:rPr>
            </w:pPr>
            <w:r w:rsidRPr="00996241">
              <w:rPr>
                <w:b/>
                <w:sz w:val="20"/>
              </w:rPr>
              <w:t>202</w:t>
            </w:r>
            <w:r>
              <w:rPr>
                <w:b/>
                <w:sz w:val="20"/>
              </w:rPr>
              <w:t>5</w:t>
            </w:r>
          </w:p>
        </w:tc>
        <w:tc>
          <w:tcPr>
            <w:tcW w:w="682" w:type="pct"/>
            <w:shd w:val="clear" w:color="auto" w:fill="auto"/>
            <w:vAlign w:val="center"/>
          </w:tcPr>
          <w:p w14:paraId="1CB3BE8D" w14:textId="77777777" w:rsidR="0001218E" w:rsidRPr="00996241" w:rsidRDefault="0001218E" w:rsidP="00E95040">
            <w:pPr>
              <w:spacing w:after="60"/>
              <w:jc w:val="center"/>
              <w:rPr>
                <w:b/>
                <w:sz w:val="20"/>
              </w:rPr>
            </w:pPr>
            <w:r w:rsidRPr="00996241">
              <w:rPr>
                <w:b/>
                <w:sz w:val="20"/>
              </w:rPr>
              <w:t>Total</w:t>
            </w:r>
          </w:p>
        </w:tc>
      </w:tr>
      <w:tr w:rsidR="0012593D" w:rsidRPr="00EB31E3" w14:paraId="5DB1713D" w14:textId="77777777" w:rsidTr="0012593D">
        <w:trPr>
          <w:trHeight w:val="258"/>
        </w:trPr>
        <w:tc>
          <w:tcPr>
            <w:tcW w:w="628" w:type="pct"/>
            <w:vMerge w:val="restart"/>
            <w:shd w:val="clear" w:color="auto" w:fill="auto"/>
            <w:vAlign w:val="center"/>
          </w:tcPr>
          <w:p w14:paraId="7EDEE230" w14:textId="15D18EB9" w:rsidR="00E10D97" w:rsidRPr="0093504D" w:rsidRDefault="00E10D97" w:rsidP="00E10D97">
            <w:pPr>
              <w:spacing w:after="60"/>
              <w:jc w:val="center"/>
              <w:rPr>
                <w:sz w:val="20"/>
              </w:rPr>
            </w:pPr>
            <w:r w:rsidRPr="0093504D">
              <w:rPr>
                <w:color w:val="000000" w:themeColor="text1"/>
                <w:sz w:val="20"/>
              </w:rPr>
              <w:t>UNIDO</w:t>
            </w:r>
          </w:p>
        </w:tc>
        <w:tc>
          <w:tcPr>
            <w:tcW w:w="1644" w:type="pct"/>
            <w:shd w:val="clear" w:color="auto" w:fill="auto"/>
          </w:tcPr>
          <w:p w14:paraId="47985A07" w14:textId="7CCEE29B" w:rsidR="00E10D97" w:rsidRPr="0093504D" w:rsidRDefault="00E10D97" w:rsidP="00E10D97">
            <w:pPr>
              <w:spacing w:after="60"/>
              <w:jc w:val="left"/>
              <w:rPr>
                <w:sz w:val="20"/>
              </w:rPr>
            </w:pPr>
            <w:r w:rsidRPr="0093504D">
              <w:rPr>
                <w:sz w:val="20"/>
              </w:rPr>
              <w:t>HFC phase-down (CO</w:t>
            </w:r>
            <w:r w:rsidRPr="0093504D">
              <w:rPr>
                <w:sz w:val="20"/>
                <w:vertAlign w:val="subscript"/>
              </w:rPr>
              <w:t>2</w:t>
            </w:r>
            <w:r w:rsidRPr="0093504D">
              <w:rPr>
                <w:sz w:val="20"/>
              </w:rPr>
              <w:t>-eq tonnes)</w:t>
            </w:r>
          </w:p>
        </w:tc>
        <w:tc>
          <w:tcPr>
            <w:tcW w:w="682" w:type="pct"/>
            <w:shd w:val="clear" w:color="auto" w:fill="auto"/>
          </w:tcPr>
          <w:p w14:paraId="3AC28B7F" w14:textId="4F47A30D" w:rsidR="00E10D97" w:rsidRPr="00996241" w:rsidRDefault="00E10D97" w:rsidP="00E10D97">
            <w:pPr>
              <w:spacing w:after="60"/>
              <w:jc w:val="right"/>
              <w:rPr>
                <w:sz w:val="20"/>
              </w:rPr>
            </w:pPr>
            <w:r>
              <w:rPr>
                <w:sz w:val="20"/>
              </w:rPr>
              <w:t>0</w:t>
            </w:r>
          </w:p>
        </w:tc>
        <w:tc>
          <w:tcPr>
            <w:tcW w:w="682" w:type="pct"/>
          </w:tcPr>
          <w:p w14:paraId="546E4F84" w14:textId="746519D9" w:rsidR="00E10D97" w:rsidRPr="00996241" w:rsidRDefault="00E10D97" w:rsidP="00E10D97">
            <w:pPr>
              <w:spacing w:after="60"/>
              <w:jc w:val="right"/>
              <w:rPr>
                <w:sz w:val="20"/>
              </w:rPr>
            </w:pPr>
            <w:r w:rsidRPr="00A12538">
              <w:rPr>
                <w:sz w:val="20"/>
              </w:rPr>
              <w:t>0</w:t>
            </w:r>
          </w:p>
        </w:tc>
        <w:tc>
          <w:tcPr>
            <w:tcW w:w="682" w:type="pct"/>
          </w:tcPr>
          <w:p w14:paraId="26ED66A0" w14:textId="13304300" w:rsidR="00E10D97" w:rsidRPr="00996241" w:rsidRDefault="00E10D97" w:rsidP="00E10D97">
            <w:pPr>
              <w:spacing w:after="60"/>
              <w:jc w:val="right"/>
              <w:rPr>
                <w:sz w:val="20"/>
              </w:rPr>
            </w:pPr>
            <w:r w:rsidRPr="00A12538">
              <w:rPr>
                <w:sz w:val="20"/>
              </w:rPr>
              <w:t>0</w:t>
            </w:r>
          </w:p>
        </w:tc>
        <w:tc>
          <w:tcPr>
            <w:tcW w:w="682" w:type="pct"/>
          </w:tcPr>
          <w:p w14:paraId="7C86E2A3" w14:textId="517D6D58" w:rsidR="00E10D97" w:rsidRPr="006B525D" w:rsidRDefault="00E10D97" w:rsidP="00E10D97">
            <w:pPr>
              <w:spacing w:after="60"/>
              <w:jc w:val="right"/>
              <w:rPr>
                <w:sz w:val="20"/>
              </w:rPr>
            </w:pPr>
            <w:r>
              <w:rPr>
                <w:sz w:val="20"/>
              </w:rPr>
              <w:t>0</w:t>
            </w:r>
          </w:p>
        </w:tc>
      </w:tr>
      <w:tr w:rsidR="0012593D" w:rsidRPr="00EB31E3" w14:paraId="6900CBD6" w14:textId="77777777" w:rsidTr="0012593D">
        <w:trPr>
          <w:trHeight w:val="258"/>
        </w:trPr>
        <w:tc>
          <w:tcPr>
            <w:tcW w:w="628" w:type="pct"/>
            <w:vMerge/>
            <w:shd w:val="clear" w:color="auto" w:fill="auto"/>
            <w:vAlign w:val="center"/>
          </w:tcPr>
          <w:p w14:paraId="7B520BE5" w14:textId="77777777" w:rsidR="00E10D97" w:rsidRPr="0093504D" w:rsidRDefault="00E10D97" w:rsidP="00E10D97">
            <w:pPr>
              <w:spacing w:after="60"/>
              <w:jc w:val="center"/>
              <w:rPr>
                <w:sz w:val="20"/>
              </w:rPr>
            </w:pPr>
          </w:p>
        </w:tc>
        <w:tc>
          <w:tcPr>
            <w:tcW w:w="1644" w:type="pct"/>
            <w:shd w:val="clear" w:color="auto" w:fill="auto"/>
          </w:tcPr>
          <w:p w14:paraId="159F4F1F" w14:textId="77777777" w:rsidR="00E10D97" w:rsidRPr="0093504D" w:rsidRDefault="00E10D97" w:rsidP="00E10D97">
            <w:pPr>
              <w:spacing w:after="60"/>
              <w:jc w:val="left"/>
              <w:rPr>
                <w:sz w:val="20"/>
              </w:rPr>
            </w:pPr>
            <w:r w:rsidRPr="0093504D">
              <w:rPr>
                <w:sz w:val="20"/>
              </w:rPr>
              <w:t>Funding (US $)</w:t>
            </w:r>
          </w:p>
        </w:tc>
        <w:tc>
          <w:tcPr>
            <w:tcW w:w="682" w:type="pct"/>
            <w:shd w:val="clear" w:color="auto" w:fill="auto"/>
          </w:tcPr>
          <w:p w14:paraId="1BAB26B7" w14:textId="0DECC4D4" w:rsidR="00E10D97" w:rsidRPr="00996241" w:rsidRDefault="00E10D97" w:rsidP="00E10D97">
            <w:pPr>
              <w:spacing w:after="60"/>
              <w:jc w:val="right"/>
              <w:rPr>
                <w:sz w:val="20"/>
              </w:rPr>
            </w:pPr>
            <w:r>
              <w:rPr>
                <w:sz w:val="20"/>
              </w:rPr>
              <w:t>2,190,362</w:t>
            </w:r>
          </w:p>
        </w:tc>
        <w:tc>
          <w:tcPr>
            <w:tcW w:w="682" w:type="pct"/>
          </w:tcPr>
          <w:p w14:paraId="0FF8F4C7" w14:textId="659D91CA" w:rsidR="00E10D97" w:rsidRPr="00996241" w:rsidRDefault="00E10D97" w:rsidP="00E10D97">
            <w:pPr>
              <w:spacing w:after="60"/>
              <w:jc w:val="right"/>
              <w:rPr>
                <w:sz w:val="20"/>
              </w:rPr>
            </w:pPr>
            <w:r w:rsidRPr="00A12538">
              <w:rPr>
                <w:sz w:val="20"/>
              </w:rPr>
              <w:t>0</w:t>
            </w:r>
          </w:p>
        </w:tc>
        <w:tc>
          <w:tcPr>
            <w:tcW w:w="682" w:type="pct"/>
          </w:tcPr>
          <w:p w14:paraId="5CD335E8" w14:textId="3D87150B" w:rsidR="00E10D97" w:rsidRPr="00996241" w:rsidRDefault="00E10D97" w:rsidP="00E10D97">
            <w:pPr>
              <w:spacing w:after="60"/>
              <w:jc w:val="right"/>
              <w:rPr>
                <w:sz w:val="20"/>
              </w:rPr>
            </w:pPr>
            <w:r w:rsidRPr="00A12538">
              <w:rPr>
                <w:sz w:val="20"/>
              </w:rPr>
              <w:t>0</w:t>
            </w:r>
          </w:p>
        </w:tc>
        <w:tc>
          <w:tcPr>
            <w:tcW w:w="682" w:type="pct"/>
          </w:tcPr>
          <w:p w14:paraId="2DC7E74A" w14:textId="53D8A5E1" w:rsidR="00E10D97" w:rsidRPr="00996241" w:rsidRDefault="00E10D97" w:rsidP="00E10D97">
            <w:pPr>
              <w:spacing w:after="60"/>
              <w:jc w:val="right"/>
              <w:rPr>
                <w:sz w:val="20"/>
              </w:rPr>
            </w:pPr>
            <w:r>
              <w:rPr>
                <w:sz w:val="20"/>
              </w:rPr>
              <w:t>2,190,362</w:t>
            </w:r>
          </w:p>
        </w:tc>
      </w:tr>
      <w:tr w:rsidR="0012593D" w:rsidRPr="00EB31E3" w14:paraId="41EF4854" w14:textId="77777777" w:rsidTr="0012593D">
        <w:trPr>
          <w:trHeight w:val="258"/>
        </w:trPr>
        <w:tc>
          <w:tcPr>
            <w:tcW w:w="628" w:type="pct"/>
            <w:vMerge w:val="restart"/>
            <w:shd w:val="clear" w:color="auto" w:fill="auto"/>
            <w:vAlign w:val="center"/>
          </w:tcPr>
          <w:p w14:paraId="5F72D4D8" w14:textId="2F447038" w:rsidR="00E10D97" w:rsidRPr="0093504D" w:rsidRDefault="00E10D97" w:rsidP="00E10D97">
            <w:pPr>
              <w:spacing w:after="60"/>
              <w:jc w:val="center"/>
              <w:rPr>
                <w:color w:val="000000" w:themeColor="text1"/>
                <w:sz w:val="20"/>
              </w:rPr>
            </w:pPr>
            <w:r w:rsidRPr="0093504D">
              <w:rPr>
                <w:color w:val="000000" w:themeColor="text1"/>
                <w:sz w:val="20"/>
              </w:rPr>
              <w:t>UNDP</w:t>
            </w:r>
          </w:p>
        </w:tc>
        <w:tc>
          <w:tcPr>
            <w:tcW w:w="1644" w:type="pct"/>
            <w:shd w:val="clear" w:color="auto" w:fill="auto"/>
          </w:tcPr>
          <w:p w14:paraId="535C3C28" w14:textId="3A0650DB" w:rsidR="00E10D97" w:rsidRPr="0093504D" w:rsidRDefault="00E10D97" w:rsidP="00E10D97">
            <w:pPr>
              <w:spacing w:after="60"/>
              <w:jc w:val="left"/>
              <w:rPr>
                <w:sz w:val="20"/>
              </w:rPr>
            </w:pPr>
            <w:r w:rsidRPr="0093504D">
              <w:rPr>
                <w:sz w:val="20"/>
              </w:rPr>
              <w:t>HFC phase-down (CO</w:t>
            </w:r>
            <w:r w:rsidRPr="0093504D">
              <w:rPr>
                <w:sz w:val="20"/>
                <w:vertAlign w:val="subscript"/>
              </w:rPr>
              <w:t>2</w:t>
            </w:r>
            <w:r w:rsidRPr="0093504D">
              <w:rPr>
                <w:sz w:val="20"/>
              </w:rPr>
              <w:t>-eq tonnes)</w:t>
            </w:r>
          </w:p>
        </w:tc>
        <w:tc>
          <w:tcPr>
            <w:tcW w:w="682" w:type="pct"/>
            <w:shd w:val="clear" w:color="auto" w:fill="auto"/>
          </w:tcPr>
          <w:p w14:paraId="147CB4A2" w14:textId="23E149BA" w:rsidR="00E10D97" w:rsidRPr="00996241" w:rsidRDefault="00E10D97" w:rsidP="00E10D97">
            <w:pPr>
              <w:spacing w:after="60"/>
              <w:jc w:val="right"/>
              <w:rPr>
                <w:sz w:val="20"/>
              </w:rPr>
            </w:pPr>
            <w:r>
              <w:rPr>
                <w:sz w:val="20"/>
              </w:rPr>
              <w:t>0</w:t>
            </w:r>
          </w:p>
        </w:tc>
        <w:tc>
          <w:tcPr>
            <w:tcW w:w="682" w:type="pct"/>
          </w:tcPr>
          <w:p w14:paraId="0F2A6620" w14:textId="68EEEB3D" w:rsidR="00E10D97" w:rsidRPr="00996241" w:rsidRDefault="00E10D97" w:rsidP="00E10D97">
            <w:pPr>
              <w:spacing w:after="60"/>
              <w:jc w:val="right"/>
              <w:rPr>
                <w:sz w:val="20"/>
              </w:rPr>
            </w:pPr>
            <w:r w:rsidRPr="00A12538">
              <w:rPr>
                <w:sz w:val="20"/>
              </w:rPr>
              <w:t>0</w:t>
            </w:r>
          </w:p>
        </w:tc>
        <w:tc>
          <w:tcPr>
            <w:tcW w:w="682" w:type="pct"/>
          </w:tcPr>
          <w:p w14:paraId="689C80BC" w14:textId="023F09C3" w:rsidR="00E10D97" w:rsidRPr="00996241" w:rsidRDefault="00E10D97" w:rsidP="00E10D97">
            <w:pPr>
              <w:spacing w:after="60"/>
              <w:jc w:val="right"/>
              <w:rPr>
                <w:sz w:val="20"/>
              </w:rPr>
            </w:pPr>
            <w:r w:rsidRPr="00A12538">
              <w:rPr>
                <w:sz w:val="20"/>
              </w:rPr>
              <w:t>0</w:t>
            </w:r>
          </w:p>
        </w:tc>
        <w:tc>
          <w:tcPr>
            <w:tcW w:w="682" w:type="pct"/>
          </w:tcPr>
          <w:p w14:paraId="5703A574" w14:textId="39608B92" w:rsidR="00E10D97" w:rsidRPr="00996241" w:rsidRDefault="00E10D97" w:rsidP="00E10D97">
            <w:pPr>
              <w:spacing w:after="60"/>
              <w:jc w:val="right"/>
              <w:rPr>
                <w:sz w:val="20"/>
              </w:rPr>
            </w:pPr>
            <w:r>
              <w:rPr>
                <w:sz w:val="20"/>
              </w:rPr>
              <w:t>0</w:t>
            </w:r>
          </w:p>
        </w:tc>
      </w:tr>
      <w:tr w:rsidR="0012593D" w:rsidRPr="00EB31E3" w14:paraId="212F223C" w14:textId="77777777" w:rsidTr="0012593D">
        <w:trPr>
          <w:trHeight w:val="258"/>
        </w:trPr>
        <w:tc>
          <w:tcPr>
            <w:tcW w:w="628" w:type="pct"/>
            <w:vMerge/>
            <w:shd w:val="clear" w:color="auto" w:fill="auto"/>
            <w:vAlign w:val="center"/>
          </w:tcPr>
          <w:p w14:paraId="4749DFEE" w14:textId="77777777" w:rsidR="00E10D97" w:rsidRPr="0093504D" w:rsidRDefault="00E10D97" w:rsidP="00E10D97">
            <w:pPr>
              <w:spacing w:after="60"/>
              <w:jc w:val="center"/>
              <w:rPr>
                <w:color w:val="000000" w:themeColor="text1"/>
                <w:sz w:val="20"/>
              </w:rPr>
            </w:pPr>
          </w:p>
        </w:tc>
        <w:tc>
          <w:tcPr>
            <w:tcW w:w="1644" w:type="pct"/>
            <w:shd w:val="clear" w:color="auto" w:fill="auto"/>
          </w:tcPr>
          <w:p w14:paraId="78207A7C" w14:textId="1F58C1EB" w:rsidR="00E10D97" w:rsidRPr="0093504D" w:rsidRDefault="00E10D97" w:rsidP="00E10D97">
            <w:pPr>
              <w:spacing w:after="60"/>
              <w:jc w:val="left"/>
              <w:rPr>
                <w:sz w:val="20"/>
              </w:rPr>
            </w:pPr>
            <w:r w:rsidRPr="0093504D">
              <w:rPr>
                <w:sz w:val="20"/>
              </w:rPr>
              <w:t>Funding (US $)</w:t>
            </w:r>
          </w:p>
        </w:tc>
        <w:tc>
          <w:tcPr>
            <w:tcW w:w="682" w:type="pct"/>
            <w:shd w:val="clear" w:color="auto" w:fill="auto"/>
          </w:tcPr>
          <w:p w14:paraId="1107DCC3" w14:textId="63E3592F" w:rsidR="00E10D97" w:rsidRPr="00996241" w:rsidRDefault="00E10D97" w:rsidP="00E10D97">
            <w:pPr>
              <w:spacing w:after="60"/>
              <w:jc w:val="right"/>
              <w:rPr>
                <w:sz w:val="20"/>
              </w:rPr>
            </w:pPr>
            <w:r>
              <w:rPr>
                <w:sz w:val="20"/>
              </w:rPr>
              <w:t>6,605,130</w:t>
            </w:r>
          </w:p>
        </w:tc>
        <w:tc>
          <w:tcPr>
            <w:tcW w:w="682" w:type="pct"/>
          </w:tcPr>
          <w:p w14:paraId="75ACE619" w14:textId="30C382D7" w:rsidR="00E10D97" w:rsidRPr="00996241" w:rsidRDefault="00E10D97" w:rsidP="00E10D97">
            <w:pPr>
              <w:spacing w:after="60"/>
              <w:jc w:val="right"/>
              <w:rPr>
                <w:sz w:val="20"/>
              </w:rPr>
            </w:pPr>
            <w:r w:rsidRPr="00A12538">
              <w:rPr>
                <w:sz w:val="20"/>
              </w:rPr>
              <w:t>0</w:t>
            </w:r>
          </w:p>
        </w:tc>
        <w:tc>
          <w:tcPr>
            <w:tcW w:w="682" w:type="pct"/>
          </w:tcPr>
          <w:p w14:paraId="0504554E" w14:textId="47662B3F" w:rsidR="00E10D97" w:rsidRPr="00996241" w:rsidRDefault="00E10D97" w:rsidP="00E10D97">
            <w:pPr>
              <w:spacing w:after="60"/>
              <w:jc w:val="right"/>
              <w:rPr>
                <w:sz w:val="20"/>
              </w:rPr>
            </w:pPr>
            <w:r w:rsidRPr="00A12538">
              <w:rPr>
                <w:sz w:val="20"/>
              </w:rPr>
              <w:t>0</w:t>
            </w:r>
          </w:p>
        </w:tc>
        <w:tc>
          <w:tcPr>
            <w:tcW w:w="682" w:type="pct"/>
          </w:tcPr>
          <w:p w14:paraId="12494D82" w14:textId="47D729EB" w:rsidR="00E10D97" w:rsidRPr="00996241" w:rsidRDefault="00E10D97" w:rsidP="00E10D97">
            <w:pPr>
              <w:spacing w:after="60"/>
              <w:jc w:val="right"/>
              <w:rPr>
                <w:sz w:val="20"/>
              </w:rPr>
            </w:pPr>
            <w:r>
              <w:rPr>
                <w:sz w:val="20"/>
              </w:rPr>
              <w:t>6,605,130</w:t>
            </w:r>
          </w:p>
        </w:tc>
      </w:tr>
      <w:tr w:rsidR="0012593D" w:rsidRPr="00EB31E3" w14:paraId="0F5516E3" w14:textId="77777777" w:rsidTr="0012593D">
        <w:trPr>
          <w:trHeight w:val="258"/>
        </w:trPr>
        <w:tc>
          <w:tcPr>
            <w:tcW w:w="628" w:type="pct"/>
            <w:vMerge w:val="restart"/>
            <w:shd w:val="clear" w:color="auto" w:fill="auto"/>
            <w:vAlign w:val="center"/>
          </w:tcPr>
          <w:p w14:paraId="5E98B54B" w14:textId="0DDB2425" w:rsidR="00E10D97" w:rsidRPr="0093504D" w:rsidRDefault="00E10D97" w:rsidP="00E10D97">
            <w:pPr>
              <w:spacing w:after="60"/>
              <w:jc w:val="center"/>
              <w:rPr>
                <w:sz w:val="20"/>
              </w:rPr>
            </w:pPr>
            <w:r w:rsidRPr="0093504D">
              <w:rPr>
                <w:color w:val="000000" w:themeColor="text1"/>
                <w:sz w:val="20"/>
              </w:rPr>
              <w:t>UNEP</w:t>
            </w:r>
          </w:p>
        </w:tc>
        <w:tc>
          <w:tcPr>
            <w:tcW w:w="1644" w:type="pct"/>
            <w:shd w:val="clear" w:color="auto" w:fill="auto"/>
          </w:tcPr>
          <w:p w14:paraId="236FF54F" w14:textId="23DA4147" w:rsidR="00E10D97" w:rsidRPr="0093504D" w:rsidRDefault="00E10D97" w:rsidP="00E10D97">
            <w:pPr>
              <w:spacing w:after="60"/>
              <w:jc w:val="left"/>
              <w:rPr>
                <w:sz w:val="20"/>
              </w:rPr>
            </w:pPr>
            <w:r w:rsidRPr="0093504D">
              <w:rPr>
                <w:sz w:val="20"/>
              </w:rPr>
              <w:t>HFC phase-down (CO</w:t>
            </w:r>
            <w:r w:rsidRPr="0093504D">
              <w:rPr>
                <w:sz w:val="20"/>
                <w:vertAlign w:val="subscript"/>
              </w:rPr>
              <w:t>2</w:t>
            </w:r>
            <w:r w:rsidRPr="0093504D">
              <w:rPr>
                <w:sz w:val="20"/>
              </w:rPr>
              <w:t>-eq tonnes)</w:t>
            </w:r>
          </w:p>
        </w:tc>
        <w:tc>
          <w:tcPr>
            <w:tcW w:w="682" w:type="pct"/>
            <w:shd w:val="clear" w:color="auto" w:fill="auto"/>
          </w:tcPr>
          <w:p w14:paraId="1922A33B" w14:textId="74551981" w:rsidR="00E10D97" w:rsidRPr="00996241" w:rsidRDefault="00E10D97" w:rsidP="00E10D97">
            <w:pPr>
              <w:spacing w:after="60"/>
              <w:jc w:val="right"/>
              <w:rPr>
                <w:sz w:val="20"/>
              </w:rPr>
            </w:pPr>
            <w:r>
              <w:rPr>
                <w:sz w:val="20"/>
              </w:rPr>
              <w:t>0</w:t>
            </w:r>
          </w:p>
        </w:tc>
        <w:tc>
          <w:tcPr>
            <w:tcW w:w="682" w:type="pct"/>
          </w:tcPr>
          <w:p w14:paraId="60DCC581" w14:textId="577F395C" w:rsidR="00E10D97" w:rsidRPr="00996241" w:rsidRDefault="00E10D97" w:rsidP="00E10D97">
            <w:pPr>
              <w:spacing w:after="60"/>
              <w:jc w:val="right"/>
              <w:rPr>
                <w:sz w:val="20"/>
              </w:rPr>
            </w:pPr>
            <w:r w:rsidRPr="00A12538">
              <w:rPr>
                <w:sz w:val="20"/>
              </w:rPr>
              <w:t>0</w:t>
            </w:r>
          </w:p>
        </w:tc>
        <w:tc>
          <w:tcPr>
            <w:tcW w:w="682" w:type="pct"/>
          </w:tcPr>
          <w:p w14:paraId="1091D31D" w14:textId="3595EC94" w:rsidR="00E10D97" w:rsidRPr="00996241" w:rsidRDefault="00E10D97" w:rsidP="00E10D97">
            <w:pPr>
              <w:spacing w:after="60"/>
              <w:jc w:val="right"/>
              <w:rPr>
                <w:sz w:val="20"/>
              </w:rPr>
            </w:pPr>
            <w:r w:rsidRPr="00A12538">
              <w:rPr>
                <w:sz w:val="20"/>
              </w:rPr>
              <w:t>0</w:t>
            </w:r>
          </w:p>
        </w:tc>
        <w:tc>
          <w:tcPr>
            <w:tcW w:w="682" w:type="pct"/>
          </w:tcPr>
          <w:p w14:paraId="455CAC91" w14:textId="246FF9F5" w:rsidR="00E10D97" w:rsidRPr="00996241" w:rsidRDefault="00E10D97" w:rsidP="00E10D97">
            <w:pPr>
              <w:spacing w:after="60"/>
              <w:jc w:val="right"/>
              <w:rPr>
                <w:sz w:val="20"/>
              </w:rPr>
            </w:pPr>
            <w:r>
              <w:rPr>
                <w:sz w:val="20"/>
              </w:rPr>
              <w:t>0</w:t>
            </w:r>
          </w:p>
        </w:tc>
      </w:tr>
      <w:tr w:rsidR="0012593D" w:rsidRPr="00EB31E3" w14:paraId="2E37AEB3" w14:textId="77777777" w:rsidTr="0012593D">
        <w:trPr>
          <w:trHeight w:val="258"/>
        </w:trPr>
        <w:tc>
          <w:tcPr>
            <w:tcW w:w="628" w:type="pct"/>
            <w:vMerge/>
            <w:shd w:val="clear" w:color="auto" w:fill="auto"/>
          </w:tcPr>
          <w:p w14:paraId="4E5BBEA2" w14:textId="77777777" w:rsidR="00E10D97" w:rsidRPr="0093504D" w:rsidRDefault="00E10D97" w:rsidP="00E10D97">
            <w:pPr>
              <w:spacing w:after="60"/>
              <w:jc w:val="center"/>
              <w:rPr>
                <w:sz w:val="20"/>
              </w:rPr>
            </w:pPr>
          </w:p>
        </w:tc>
        <w:tc>
          <w:tcPr>
            <w:tcW w:w="1644" w:type="pct"/>
            <w:shd w:val="clear" w:color="auto" w:fill="auto"/>
          </w:tcPr>
          <w:p w14:paraId="30AD2139" w14:textId="77777777" w:rsidR="00E10D97" w:rsidRPr="0093504D" w:rsidRDefault="00E10D97" w:rsidP="00E10D97">
            <w:pPr>
              <w:spacing w:after="60"/>
              <w:jc w:val="left"/>
              <w:rPr>
                <w:sz w:val="20"/>
              </w:rPr>
            </w:pPr>
            <w:r w:rsidRPr="0093504D">
              <w:rPr>
                <w:sz w:val="20"/>
              </w:rPr>
              <w:t>Funding (US $)</w:t>
            </w:r>
          </w:p>
        </w:tc>
        <w:tc>
          <w:tcPr>
            <w:tcW w:w="682" w:type="pct"/>
            <w:shd w:val="clear" w:color="auto" w:fill="auto"/>
          </w:tcPr>
          <w:p w14:paraId="7CE04F69" w14:textId="1738AD17" w:rsidR="00E10D97" w:rsidRPr="00996241" w:rsidRDefault="00E10D97" w:rsidP="00E10D97">
            <w:pPr>
              <w:spacing w:after="60"/>
              <w:jc w:val="right"/>
              <w:rPr>
                <w:sz w:val="20"/>
              </w:rPr>
            </w:pPr>
            <w:r>
              <w:rPr>
                <w:sz w:val="20"/>
              </w:rPr>
              <w:t>56,500</w:t>
            </w:r>
          </w:p>
        </w:tc>
        <w:tc>
          <w:tcPr>
            <w:tcW w:w="682" w:type="pct"/>
          </w:tcPr>
          <w:p w14:paraId="445368D4" w14:textId="46C874A9" w:rsidR="00E10D97" w:rsidRPr="00996241" w:rsidRDefault="00E10D97" w:rsidP="00E10D97">
            <w:pPr>
              <w:spacing w:after="60"/>
              <w:jc w:val="right"/>
              <w:rPr>
                <w:sz w:val="20"/>
              </w:rPr>
            </w:pPr>
            <w:r w:rsidRPr="00A12538">
              <w:rPr>
                <w:sz w:val="20"/>
              </w:rPr>
              <w:t>0</w:t>
            </w:r>
          </w:p>
        </w:tc>
        <w:tc>
          <w:tcPr>
            <w:tcW w:w="682" w:type="pct"/>
          </w:tcPr>
          <w:p w14:paraId="4EE96641" w14:textId="53A1A854" w:rsidR="00E10D97" w:rsidRPr="00996241" w:rsidRDefault="00E10D97" w:rsidP="00E10D97">
            <w:pPr>
              <w:spacing w:after="60"/>
              <w:jc w:val="right"/>
              <w:rPr>
                <w:sz w:val="20"/>
              </w:rPr>
            </w:pPr>
            <w:r w:rsidRPr="00A12538">
              <w:rPr>
                <w:sz w:val="20"/>
              </w:rPr>
              <w:t>0</w:t>
            </w:r>
          </w:p>
        </w:tc>
        <w:tc>
          <w:tcPr>
            <w:tcW w:w="682" w:type="pct"/>
          </w:tcPr>
          <w:p w14:paraId="6B04B243" w14:textId="76D500D2" w:rsidR="00E10D97" w:rsidRPr="00996241" w:rsidRDefault="00E10D97" w:rsidP="00E10D97">
            <w:pPr>
              <w:spacing w:after="60"/>
              <w:jc w:val="right"/>
              <w:rPr>
                <w:sz w:val="20"/>
              </w:rPr>
            </w:pPr>
            <w:r>
              <w:rPr>
                <w:sz w:val="20"/>
              </w:rPr>
              <w:t>56,500</w:t>
            </w:r>
          </w:p>
        </w:tc>
      </w:tr>
    </w:tbl>
    <w:p w14:paraId="33F2B2D1" w14:textId="77777777" w:rsidR="00CD72CB" w:rsidRPr="005326A8" w:rsidRDefault="00CD72CB" w:rsidP="00CE7DD7">
      <w:pPr>
        <w:ind w:right="-420"/>
        <w:jc w:val="center"/>
        <w:rPr>
          <w:sz w:val="20"/>
          <w:szCs w:val="20"/>
        </w:rPr>
      </w:pPr>
    </w:p>
    <w:tbl>
      <w:tblPr>
        <w:tblStyle w:val="TableGrid"/>
        <w:tblW w:w="5000" w:type="pct"/>
        <w:tblLayout w:type="fixed"/>
        <w:tblLook w:val="04A0" w:firstRow="1" w:lastRow="0" w:firstColumn="1" w:lastColumn="0" w:noHBand="0" w:noVBand="1"/>
      </w:tblPr>
      <w:tblGrid>
        <w:gridCol w:w="1272"/>
        <w:gridCol w:w="851"/>
        <w:gridCol w:w="1279"/>
        <w:gridCol w:w="993"/>
        <w:gridCol w:w="707"/>
        <w:gridCol w:w="995"/>
        <w:gridCol w:w="1043"/>
        <w:gridCol w:w="1109"/>
        <w:gridCol w:w="1101"/>
      </w:tblGrid>
      <w:tr w:rsidR="00FF61E6" w:rsidRPr="007473C4" w14:paraId="5BE544DE" w14:textId="77777777" w:rsidTr="002211AC">
        <w:trPr>
          <w:trHeight w:val="216"/>
        </w:trPr>
        <w:tc>
          <w:tcPr>
            <w:tcW w:w="1818" w:type="pct"/>
            <w:gridSpan w:val="3"/>
            <w:shd w:val="clear" w:color="auto" w:fill="auto"/>
            <w:vAlign w:val="center"/>
          </w:tcPr>
          <w:p w14:paraId="01E75465" w14:textId="6B166980" w:rsidR="00CD72CB" w:rsidRPr="007473C4" w:rsidRDefault="00CD72CB" w:rsidP="002211AC">
            <w:pPr>
              <w:keepNext/>
              <w:jc w:val="left"/>
              <w:rPr>
                <w:b/>
                <w:sz w:val="20"/>
                <w:szCs w:val="20"/>
              </w:rPr>
            </w:pPr>
            <w:r w:rsidRPr="007473C4">
              <w:rPr>
                <w:b/>
                <w:sz w:val="20"/>
                <w:szCs w:val="20"/>
              </w:rPr>
              <w:lastRenderedPageBreak/>
              <w:t>(VI</w:t>
            </w:r>
            <w:r w:rsidR="00776964">
              <w:rPr>
                <w:b/>
                <w:sz w:val="20"/>
                <w:szCs w:val="20"/>
              </w:rPr>
              <w:t>I</w:t>
            </w:r>
            <w:r w:rsidRPr="007473C4">
              <w:rPr>
                <w:b/>
                <w:sz w:val="20"/>
                <w:szCs w:val="20"/>
              </w:rPr>
              <w:t>) PROJECT DATA</w:t>
            </w:r>
          </w:p>
        </w:tc>
        <w:tc>
          <w:tcPr>
            <w:tcW w:w="531" w:type="pct"/>
            <w:tcBorders>
              <w:bottom w:val="single" w:sz="4" w:space="0" w:color="auto"/>
            </w:tcBorders>
            <w:shd w:val="clear" w:color="auto" w:fill="auto"/>
            <w:vAlign w:val="center"/>
          </w:tcPr>
          <w:p w14:paraId="229D529A" w14:textId="2138153A" w:rsidR="00CD72CB" w:rsidRPr="007473C4" w:rsidRDefault="00CD72CB" w:rsidP="002211AC">
            <w:pPr>
              <w:keepNext/>
              <w:jc w:val="center"/>
              <w:rPr>
                <w:b/>
                <w:sz w:val="20"/>
                <w:szCs w:val="20"/>
              </w:rPr>
            </w:pPr>
            <w:r w:rsidRPr="007473C4">
              <w:rPr>
                <w:b/>
                <w:sz w:val="20"/>
                <w:szCs w:val="20"/>
              </w:rPr>
              <w:t>20</w:t>
            </w:r>
            <w:r w:rsidR="00B64A6F" w:rsidRPr="007473C4">
              <w:rPr>
                <w:b/>
                <w:sz w:val="20"/>
                <w:szCs w:val="20"/>
              </w:rPr>
              <w:t>23</w:t>
            </w:r>
          </w:p>
        </w:tc>
        <w:tc>
          <w:tcPr>
            <w:tcW w:w="378" w:type="pct"/>
            <w:tcBorders>
              <w:bottom w:val="single" w:sz="4" w:space="0" w:color="auto"/>
            </w:tcBorders>
            <w:vAlign w:val="center"/>
          </w:tcPr>
          <w:p w14:paraId="4276C8DA" w14:textId="7058A86B" w:rsidR="00CD72CB" w:rsidRPr="007473C4" w:rsidRDefault="00CD72CB" w:rsidP="002211AC">
            <w:pPr>
              <w:keepNext/>
              <w:jc w:val="center"/>
              <w:rPr>
                <w:b/>
                <w:sz w:val="20"/>
                <w:szCs w:val="20"/>
              </w:rPr>
            </w:pPr>
            <w:r w:rsidRPr="007473C4">
              <w:rPr>
                <w:b/>
                <w:sz w:val="20"/>
                <w:szCs w:val="20"/>
              </w:rPr>
              <w:t>2024</w:t>
            </w:r>
          </w:p>
        </w:tc>
        <w:tc>
          <w:tcPr>
            <w:tcW w:w="532" w:type="pct"/>
            <w:tcBorders>
              <w:bottom w:val="single" w:sz="4" w:space="0" w:color="auto"/>
            </w:tcBorders>
            <w:shd w:val="clear" w:color="auto" w:fill="auto"/>
            <w:vAlign w:val="center"/>
          </w:tcPr>
          <w:p w14:paraId="4A3F67AE" w14:textId="6C826D2A" w:rsidR="00CD72CB" w:rsidRPr="007473C4" w:rsidRDefault="00CD72CB" w:rsidP="002211AC">
            <w:pPr>
              <w:keepNext/>
              <w:jc w:val="center"/>
              <w:rPr>
                <w:b/>
                <w:sz w:val="20"/>
                <w:szCs w:val="20"/>
              </w:rPr>
            </w:pPr>
            <w:r w:rsidRPr="007473C4">
              <w:rPr>
                <w:b/>
                <w:sz w:val="20"/>
                <w:szCs w:val="20"/>
              </w:rPr>
              <w:t>2025</w:t>
            </w:r>
            <w:r w:rsidR="002F0D17">
              <w:rPr>
                <w:b/>
                <w:sz w:val="20"/>
                <w:szCs w:val="20"/>
              </w:rPr>
              <w:t>*</w:t>
            </w:r>
            <w:r w:rsidR="00F94549" w:rsidRPr="007473C4">
              <w:rPr>
                <w:b/>
                <w:sz w:val="20"/>
                <w:szCs w:val="20"/>
              </w:rPr>
              <w:t>-</w:t>
            </w:r>
            <w:r w:rsidRPr="007473C4">
              <w:rPr>
                <w:b/>
                <w:sz w:val="20"/>
                <w:szCs w:val="20"/>
              </w:rPr>
              <w:t>2026</w:t>
            </w:r>
          </w:p>
        </w:tc>
        <w:tc>
          <w:tcPr>
            <w:tcW w:w="558" w:type="pct"/>
            <w:tcBorders>
              <w:bottom w:val="single" w:sz="4" w:space="0" w:color="auto"/>
            </w:tcBorders>
            <w:vAlign w:val="center"/>
          </w:tcPr>
          <w:p w14:paraId="35EE3CF8" w14:textId="62A2C4C3" w:rsidR="00CD72CB" w:rsidRPr="007473C4" w:rsidRDefault="00CD72CB" w:rsidP="002211AC">
            <w:pPr>
              <w:jc w:val="center"/>
              <w:rPr>
                <w:b/>
                <w:sz w:val="20"/>
                <w:szCs w:val="20"/>
              </w:rPr>
            </w:pPr>
            <w:r w:rsidRPr="007473C4">
              <w:rPr>
                <w:b/>
                <w:sz w:val="20"/>
                <w:szCs w:val="20"/>
              </w:rPr>
              <w:t>2027</w:t>
            </w:r>
            <w:r w:rsidR="002F0D17">
              <w:rPr>
                <w:b/>
                <w:sz w:val="20"/>
                <w:szCs w:val="20"/>
              </w:rPr>
              <w:t>*</w:t>
            </w:r>
            <w:r w:rsidRPr="007473C4">
              <w:rPr>
                <w:b/>
                <w:sz w:val="20"/>
                <w:szCs w:val="20"/>
              </w:rPr>
              <w:t>-2028</w:t>
            </w:r>
          </w:p>
        </w:tc>
        <w:tc>
          <w:tcPr>
            <w:tcW w:w="593" w:type="pct"/>
            <w:tcBorders>
              <w:bottom w:val="single" w:sz="4" w:space="0" w:color="auto"/>
            </w:tcBorders>
            <w:vAlign w:val="center"/>
          </w:tcPr>
          <w:p w14:paraId="164F4D11" w14:textId="1716593E" w:rsidR="00CD72CB" w:rsidRPr="007473C4" w:rsidRDefault="00CD72CB" w:rsidP="002211AC">
            <w:pPr>
              <w:jc w:val="center"/>
              <w:rPr>
                <w:b/>
                <w:sz w:val="20"/>
                <w:szCs w:val="20"/>
              </w:rPr>
            </w:pPr>
            <w:r w:rsidRPr="007473C4">
              <w:rPr>
                <w:b/>
                <w:sz w:val="20"/>
                <w:szCs w:val="20"/>
              </w:rPr>
              <w:t>2029</w:t>
            </w:r>
          </w:p>
        </w:tc>
        <w:tc>
          <w:tcPr>
            <w:tcW w:w="590" w:type="pct"/>
            <w:tcBorders>
              <w:bottom w:val="single" w:sz="4" w:space="0" w:color="auto"/>
            </w:tcBorders>
            <w:shd w:val="clear" w:color="auto" w:fill="auto"/>
            <w:vAlign w:val="center"/>
          </w:tcPr>
          <w:p w14:paraId="66801CFF" w14:textId="5695516E" w:rsidR="00CD72CB" w:rsidRPr="007473C4" w:rsidRDefault="00CD72CB" w:rsidP="002211AC">
            <w:pPr>
              <w:jc w:val="center"/>
              <w:rPr>
                <w:b/>
                <w:sz w:val="20"/>
                <w:szCs w:val="20"/>
              </w:rPr>
            </w:pPr>
            <w:r w:rsidRPr="007473C4">
              <w:rPr>
                <w:b/>
                <w:sz w:val="20"/>
                <w:szCs w:val="20"/>
              </w:rPr>
              <w:t>Total</w:t>
            </w:r>
          </w:p>
        </w:tc>
      </w:tr>
      <w:tr w:rsidR="00A03ED0" w:rsidRPr="007473C4" w14:paraId="77DCC17D" w14:textId="77777777" w:rsidTr="002211AC">
        <w:trPr>
          <w:trHeight w:val="370"/>
        </w:trPr>
        <w:tc>
          <w:tcPr>
            <w:tcW w:w="680" w:type="pct"/>
            <w:vMerge w:val="restart"/>
            <w:shd w:val="clear" w:color="auto" w:fill="auto"/>
            <w:vAlign w:val="center"/>
          </w:tcPr>
          <w:p w14:paraId="7CBDB36F" w14:textId="36093E30" w:rsidR="00A03ED0" w:rsidRPr="007473C4" w:rsidRDefault="00A03ED0" w:rsidP="005326A8">
            <w:pPr>
              <w:keepNext/>
              <w:tabs>
                <w:tab w:val="left" w:pos="8280"/>
              </w:tabs>
              <w:spacing w:after="60"/>
              <w:ind w:right="-105"/>
              <w:jc w:val="left"/>
              <w:rPr>
                <w:sz w:val="20"/>
                <w:szCs w:val="20"/>
              </w:rPr>
            </w:pPr>
            <w:r w:rsidRPr="007473C4">
              <w:rPr>
                <w:sz w:val="20"/>
                <w:szCs w:val="20"/>
              </w:rPr>
              <w:t>Consumption (CO</w:t>
            </w:r>
            <w:r w:rsidRPr="007473C4">
              <w:rPr>
                <w:sz w:val="20"/>
                <w:szCs w:val="20"/>
                <w:vertAlign w:val="subscript"/>
              </w:rPr>
              <w:t>2</w:t>
            </w:r>
            <w:r w:rsidRPr="007473C4">
              <w:rPr>
                <w:sz w:val="20"/>
                <w:szCs w:val="20"/>
                <w:vertAlign w:val="subscript"/>
              </w:rPr>
              <w:noBreakHyphen/>
            </w:r>
            <w:r w:rsidRPr="007473C4">
              <w:rPr>
                <w:sz w:val="20"/>
                <w:szCs w:val="20"/>
              </w:rPr>
              <w:t>eq tonnes)</w:t>
            </w:r>
          </w:p>
        </w:tc>
        <w:tc>
          <w:tcPr>
            <w:tcW w:w="1139" w:type="pct"/>
            <w:gridSpan w:val="2"/>
            <w:shd w:val="clear" w:color="auto" w:fill="auto"/>
            <w:vAlign w:val="bottom"/>
          </w:tcPr>
          <w:p w14:paraId="058FD783" w14:textId="0C6A1AA2" w:rsidR="00A03ED0" w:rsidRPr="007473C4" w:rsidRDefault="00A03ED0" w:rsidP="005326A8">
            <w:pPr>
              <w:keepNext/>
              <w:tabs>
                <w:tab w:val="left" w:pos="8280"/>
              </w:tabs>
              <w:spacing w:after="60"/>
              <w:ind w:right="-108"/>
              <w:jc w:val="left"/>
              <w:rPr>
                <w:sz w:val="20"/>
                <w:szCs w:val="20"/>
              </w:rPr>
            </w:pPr>
            <w:r w:rsidRPr="007473C4">
              <w:rPr>
                <w:sz w:val="20"/>
                <w:szCs w:val="20"/>
              </w:rPr>
              <w:t>Montreal Protocol limits</w:t>
            </w:r>
          </w:p>
        </w:tc>
        <w:tc>
          <w:tcPr>
            <w:tcW w:w="531" w:type="pct"/>
            <w:shd w:val="clear" w:color="auto" w:fill="auto"/>
            <w:vAlign w:val="center"/>
          </w:tcPr>
          <w:p w14:paraId="7A4B6E6A" w14:textId="78FCC772" w:rsidR="00A03ED0" w:rsidRPr="007473C4" w:rsidRDefault="00A03ED0" w:rsidP="005326A8">
            <w:pPr>
              <w:keepNext/>
              <w:tabs>
                <w:tab w:val="left" w:pos="8280"/>
              </w:tabs>
              <w:spacing w:after="60"/>
              <w:jc w:val="right"/>
              <w:rPr>
                <w:sz w:val="20"/>
                <w:szCs w:val="20"/>
              </w:rPr>
            </w:pPr>
            <w:r w:rsidRPr="007473C4">
              <w:rPr>
                <w:sz w:val="20"/>
                <w:szCs w:val="20"/>
              </w:rPr>
              <w:t>n/a</w:t>
            </w:r>
          </w:p>
        </w:tc>
        <w:tc>
          <w:tcPr>
            <w:tcW w:w="1468" w:type="pct"/>
            <w:gridSpan w:val="3"/>
            <w:vAlign w:val="center"/>
          </w:tcPr>
          <w:p w14:paraId="62CF2175" w14:textId="01741C01" w:rsidR="00A03ED0" w:rsidRPr="007473C4" w:rsidRDefault="00A03ED0" w:rsidP="00962F9C">
            <w:pPr>
              <w:keepNext/>
              <w:jc w:val="center"/>
              <w:rPr>
                <w:sz w:val="20"/>
                <w:szCs w:val="20"/>
              </w:rPr>
            </w:pPr>
            <w:r w:rsidRPr="007473C4">
              <w:rPr>
                <w:color w:val="000000"/>
                <w:sz w:val="20"/>
                <w:szCs w:val="20"/>
              </w:rPr>
              <w:t>76,982,664</w:t>
            </w:r>
          </w:p>
        </w:tc>
        <w:tc>
          <w:tcPr>
            <w:tcW w:w="593" w:type="pct"/>
            <w:vAlign w:val="center"/>
          </w:tcPr>
          <w:p w14:paraId="1FBF1379" w14:textId="7ABFF765" w:rsidR="00A03ED0" w:rsidRPr="007473C4" w:rsidRDefault="00A03ED0" w:rsidP="00407C9E">
            <w:pPr>
              <w:tabs>
                <w:tab w:val="left" w:pos="8280"/>
              </w:tabs>
              <w:spacing w:after="60"/>
              <w:ind w:left="-159"/>
              <w:jc w:val="right"/>
              <w:rPr>
                <w:sz w:val="20"/>
                <w:szCs w:val="20"/>
              </w:rPr>
            </w:pPr>
            <w:r w:rsidRPr="007473C4">
              <w:rPr>
                <w:sz w:val="20"/>
                <w:szCs w:val="20"/>
              </w:rPr>
              <w:t>69,284,397</w:t>
            </w:r>
          </w:p>
        </w:tc>
        <w:tc>
          <w:tcPr>
            <w:tcW w:w="590" w:type="pct"/>
            <w:vAlign w:val="center"/>
          </w:tcPr>
          <w:p w14:paraId="194B4683" w14:textId="276CC408" w:rsidR="00A03ED0" w:rsidRPr="007473C4" w:rsidRDefault="00A03ED0" w:rsidP="00CD72CB">
            <w:pPr>
              <w:tabs>
                <w:tab w:val="left" w:pos="8280"/>
              </w:tabs>
              <w:spacing w:after="60"/>
              <w:jc w:val="right"/>
              <w:rPr>
                <w:sz w:val="20"/>
                <w:szCs w:val="20"/>
              </w:rPr>
            </w:pPr>
            <w:r w:rsidRPr="007473C4">
              <w:rPr>
                <w:sz w:val="20"/>
                <w:szCs w:val="20"/>
              </w:rPr>
              <w:t>n/a</w:t>
            </w:r>
          </w:p>
        </w:tc>
      </w:tr>
      <w:tr w:rsidR="00A03ED0" w:rsidRPr="007473C4" w14:paraId="15535313" w14:textId="77777777" w:rsidTr="002211AC">
        <w:trPr>
          <w:trHeight w:val="370"/>
        </w:trPr>
        <w:tc>
          <w:tcPr>
            <w:tcW w:w="680" w:type="pct"/>
            <w:vMerge/>
            <w:shd w:val="clear" w:color="auto" w:fill="auto"/>
          </w:tcPr>
          <w:p w14:paraId="114C9514" w14:textId="4E9B0887" w:rsidR="00A03ED0" w:rsidRPr="007473C4" w:rsidRDefault="00A03ED0" w:rsidP="00CD72CB">
            <w:pPr>
              <w:tabs>
                <w:tab w:val="left" w:pos="8280"/>
              </w:tabs>
              <w:spacing w:after="60"/>
              <w:jc w:val="left"/>
              <w:rPr>
                <w:sz w:val="20"/>
                <w:szCs w:val="20"/>
              </w:rPr>
            </w:pPr>
          </w:p>
        </w:tc>
        <w:tc>
          <w:tcPr>
            <w:tcW w:w="1139" w:type="pct"/>
            <w:gridSpan w:val="2"/>
            <w:shd w:val="clear" w:color="auto" w:fill="auto"/>
            <w:vAlign w:val="bottom"/>
          </w:tcPr>
          <w:p w14:paraId="6AF7D790" w14:textId="3D811F89" w:rsidR="00A03ED0" w:rsidRPr="007473C4" w:rsidRDefault="00A03ED0" w:rsidP="00CD72CB">
            <w:pPr>
              <w:tabs>
                <w:tab w:val="left" w:pos="8280"/>
              </w:tabs>
              <w:spacing w:after="60"/>
              <w:jc w:val="left"/>
              <w:rPr>
                <w:sz w:val="20"/>
                <w:szCs w:val="20"/>
              </w:rPr>
            </w:pPr>
            <w:r w:rsidRPr="007473C4">
              <w:rPr>
                <w:sz w:val="20"/>
                <w:szCs w:val="20"/>
              </w:rPr>
              <w:t>Maximum allowable</w:t>
            </w:r>
          </w:p>
        </w:tc>
        <w:tc>
          <w:tcPr>
            <w:tcW w:w="531" w:type="pct"/>
            <w:shd w:val="clear" w:color="auto" w:fill="auto"/>
            <w:vAlign w:val="center"/>
          </w:tcPr>
          <w:p w14:paraId="41159298" w14:textId="49072EAC" w:rsidR="00A03ED0" w:rsidRPr="007473C4" w:rsidRDefault="00A03ED0" w:rsidP="00CD72CB">
            <w:pPr>
              <w:tabs>
                <w:tab w:val="left" w:pos="8280"/>
              </w:tabs>
              <w:spacing w:after="60"/>
              <w:jc w:val="right"/>
              <w:rPr>
                <w:sz w:val="20"/>
                <w:szCs w:val="20"/>
                <w:lang w:val="en-US"/>
              </w:rPr>
            </w:pPr>
            <w:r w:rsidRPr="007473C4">
              <w:rPr>
                <w:sz w:val="20"/>
                <w:szCs w:val="20"/>
              </w:rPr>
              <w:t>n</w:t>
            </w:r>
            <w:r w:rsidRPr="007473C4">
              <w:rPr>
                <w:sz w:val="20"/>
                <w:szCs w:val="20"/>
                <w:lang w:val="en-US"/>
              </w:rPr>
              <w:t>/a</w:t>
            </w:r>
          </w:p>
        </w:tc>
        <w:tc>
          <w:tcPr>
            <w:tcW w:w="1468" w:type="pct"/>
            <w:gridSpan w:val="3"/>
            <w:vAlign w:val="center"/>
          </w:tcPr>
          <w:p w14:paraId="13EE493D" w14:textId="7034382A" w:rsidR="00A03ED0" w:rsidRPr="007473C4" w:rsidRDefault="00A03ED0" w:rsidP="00962F9C">
            <w:pPr>
              <w:tabs>
                <w:tab w:val="left" w:pos="8280"/>
              </w:tabs>
              <w:spacing w:after="60"/>
              <w:jc w:val="center"/>
              <w:rPr>
                <w:sz w:val="20"/>
                <w:szCs w:val="20"/>
              </w:rPr>
            </w:pPr>
            <w:r w:rsidRPr="007473C4">
              <w:rPr>
                <w:color w:val="000000"/>
                <w:sz w:val="20"/>
                <w:szCs w:val="20"/>
              </w:rPr>
              <w:t>76,982,664</w:t>
            </w:r>
          </w:p>
        </w:tc>
        <w:tc>
          <w:tcPr>
            <w:tcW w:w="593" w:type="pct"/>
            <w:vAlign w:val="center"/>
          </w:tcPr>
          <w:p w14:paraId="29712676" w14:textId="03091D38" w:rsidR="00A03ED0" w:rsidRPr="007473C4" w:rsidRDefault="00A03ED0" w:rsidP="00407C9E">
            <w:pPr>
              <w:tabs>
                <w:tab w:val="left" w:pos="8280"/>
              </w:tabs>
              <w:spacing w:after="60"/>
              <w:ind w:left="-159"/>
              <w:jc w:val="right"/>
              <w:rPr>
                <w:sz w:val="20"/>
                <w:szCs w:val="20"/>
              </w:rPr>
            </w:pPr>
            <w:r w:rsidRPr="007473C4">
              <w:rPr>
                <w:sz w:val="20"/>
                <w:szCs w:val="20"/>
              </w:rPr>
              <w:t>69,284,397</w:t>
            </w:r>
          </w:p>
        </w:tc>
        <w:tc>
          <w:tcPr>
            <w:tcW w:w="590" w:type="pct"/>
            <w:vAlign w:val="center"/>
          </w:tcPr>
          <w:p w14:paraId="383CF36C" w14:textId="6DD552D5" w:rsidR="00A03ED0" w:rsidRPr="007473C4" w:rsidRDefault="00A03ED0" w:rsidP="00CD72CB">
            <w:pPr>
              <w:tabs>
                <w:tab w:val="left" w:pos="8280"/>
              </w:tabs>
              <w:spacing w:after="60"/>
              <w:jc w:val="right"/>
              <w:rPr>
                <w:sz w:val="20"/>
                <w:szCs w:val="20"/>
              </w:rPr>
            </w:pPr>
            <w:r w:rsidRPr="007473C4">
              <w:rPr>
                <w:sz w:val="20"/>
                <w:szCs w:val="20"/>
              </w:rPr>
              <w:t>n/a</w:t>
            </w:r>
          </w:p>
        </w:tc>
      </w:tr>
      <w:tr w:rsidR="00C169AC" w:rsidRPr="007473C4" w14:paraId="67B539BF" w14:textId="77777777" w:rsidTr="002211AC">
        <w:trPr>
          <w:trHeight w:val="128"/>
        </w:trPr>
        <w:tc>
          <w:tcPr>
            <w:tcW w:w="680" w:type="pct"/>
            <w:vMerge w:val="restart"/>
            <w:shd w:val="clear" w:color="auto" w:fill="auto"/>
            <w:vAlign w:val="center"/>
          </w:tcPr>
          <w:p w14:paraId="38A6B567" w14:textId="7DA0FB65" w:rsidR="00CD72CB" w:rsidRPr="007473C4" w:rsidRDefault="00CD72CB" w:rsidP="00CD72CB">
            <w:pPr>
              <w:tabs>
                <w:tab w:val="left" w:pos="8280"/>
              </w:tabs>
              <w:spacing w:after="60"/>
              <w:ind w:right="-110"/>
              <w:jc w:val="left"/>
              <w:rPr>
                <w:sz w:val="20"/>
                <w:szCs w:val="20"/>
              </w:rPr>
            </w:pPr>
            <w:r w:rsidRPr="007473C4">
              <w:rPr>
                <w:sz w:val="20"/>
                <w:szCs w:val="20"/>
              </w:rPr>
              <w:t>Amounts requested in principle</w:t>
            </w:r>
            <w:r w:rsidR="005326A8" w:rsidRPr="007473C4">
              <w:rPr>
                <w:sz w:val="20"/>
                <w:szCs w:val="20"/>
              </w:rPr>
              <w:br/>
            </w:r>
            <w:r w:rsidRPr="007473C4">
              <w:rPr>
                <w:sz w:val="20"/>
                <w:szCs w:val="20"/>
              </w:rPr>
              <w:t>(US $)</w:t>
            </w:r>
          </w:p>
        </w:tc>
        <w:tc>
          <w:tcPr>
            <w:tcW w:w="455" w:type="pct"/>
            <w:vMerge w:val="restart"/>
            <w:shd w:val="clear" w:color="auto" w:fill="auto"/>
            <w:vAlign w:val="center"/>
          </w:tcPr>
          <w:p w14:paraId="6E89FE6A" w14:textId="41CCAA4A" w:rsidR="00CD72CB" w:rsidRPr="007473C4" w:rsidRDefault="00CD72CB" w:rsidP="00CD72CB">
            <w:pPr>
              <w:tabs>
                <w:tab w:val="left" w:pos="8280"/>
              </w:tabs>
              <w:spacing w:after="60"/>
              <w:ind w:left="-249" w:right="-246"/>
              <w:jc w:val="center"/>
              <w:rPr>
                <w:sz w:val="20"/>
                <w:szCs w:val="20"/>
              </w:rPr>
            </w:pPr>
            <w:r w:rsidRPr="007473C4">
              <w:rPr>
                <w:color w:val="000000" w:themeColor="text1"/>
                <w:sz w:val="20"/>
                <w:szCs w:val="20"/>
              </w:rPr>
              <w:t>UNIDO</w:t>
            </w:r>
          </w:p>
        </w:tc>
        <w:tc>
          <w:tcPr>
            <w:tcW w:w="684" w:type="pct"/>
            <w:shd w:val="clear" w:color="auto" w:fill="auto"/>
            <w:vAlign w:val="center"/>
          </w:tcPr>
          <w:p w14:paraId="3EF22C15" w14:textId="77777777" w:rsidR="00CD72CB" w:rsidRPr="007473C4" w:rsidRDefault="00CD72CB" w:rsidP="00CD72CB">
            <w:pPr>
              <w:tabs>
                <w:tab w:val="left" w:pos="8280"/>
              </w:tabs>
              <w:spacing w:after="60"/>
              <w:jc w:val="left"/>
              <w:rPr>
                <w:sz w:val="20"/>
                <w:szCs w:val="20"/>
              </w:rPr>
            </w:pPr>
            <w:r w:rsidRPr="007473C4">
              <w:rPr>
                <w:sz w:val="20"/>
                <w:szCs w:val="20"/>
              </w:rPr>
              <w:t>Project costs</w:t>
            </w:r>
          </w:p>
        </w:tc>
        <w:tc>
          <w:tcPr>
            <w:tcW w:w="531" w:type="pct"/>
            <w:tcBorders>
              <w:top w:val="single" w:sz="4" w:space="0" w:color="auto"/>
              <w:left w:val="nil"/>
              <w:bottom w:val="single" w:sz="4" w:space="0" w:color="auto"/>
              <w:right w:val="single" w:sz="4" w:space="0" w:color="auto"/>
            </w:tcBorders>
            <w:shd w:val="clear" w:color="auto" w:fill="auto"/>
            <w:vAlign w:val="center"/>
          </w:tcPr>
          <w:p w14:paraId="6B91F9F8" w14:textId="10036D0B" w:rsidR="00CD72CB" w:rsidRPr="007473C4" w:rsidRDefault="00CD72CB" w:rsidP="00C169AC">
            <w:pPr>
              <w:tabs>
                <w:tab w:val="left" w:pos="8280"/>
              </w:tabs>
              <w:spacing w:after="60"/>
              <w:ind w:left="-112"/>
              <w:jc w:val="right"/>
              <w:rPr>
                <w:sz w:val="20"/>
                <w:szCs w:val="20"/>
              </w:rPr>
            </w:pPr>
            <w:r w:rsidRPr="007473C4">
              <w:rPr>
                <w:color w:val="000000"/>
                <w:sz w:val="20"/>
                <w:szCs w:val="20"/>
                <w:lang w:val="en-GB" w:eastAsia="es-MX"/>
              </w:rPr>
              <w:t>5,085,390</w:t>
            </w:r>
          </w:p>
        </w:tc>
        <w:tc>
          <w:tcPr>
            <w:tcW w:w="378" w:type="pct"/>
            <w:tcBorders>
              <w:top w:val="single" w:sz="4" w:space="0" w:color="auto"/>
              <w:left w:val="single" w:sz="4" w:space="0" w:color="auto"/>
              <w:bottom w:val="single" w:sz="4" w:space="0" w:color="auto"/>
              <w:right w:val="single" w:sz="4" w:space="0" w:color="auto"/>
            </w:tcBorders>
            <w:vAlign w:val="center"/>
          </w:tcPr>
          <w:p w14:paraId="481BD5E9" w14:textId="70383676" w:rsidR="00CD72CB" w:rsidRPr="007473C4" w:rsidRDefault="00B64A6F" w:rsidP="00CD72CB">
            <w:pPr>
              <w:tabs>
                <w:tab w:val="left" w:pos="8280"/>
              </w:tabs>
              <w:spacing w:after="60"/>
              <w:jc w:val="right"/>
              <w:rPr>
                <w:color w:val="000000"/>
                <w:sz w:val="20"/>
                <w:szCs w:val="20"/>
                <w:lang w:val="es-MX" w:eastAsia="es-MX"/>
              </w:rPr>
            </w:pPr>
            <w:r w:rsidRPr="007473C4">
              <w:rPr>
                <w:color w:val="000000"/>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B22506D" w14:textId="6B416DBD" w:rsidR="00CD72CB" w:rsidRPr="007473C4" w:rsidRDefault="00CD72CB" w:rsidP="00FF61E6">
            <w:pPr>
              <w:tabs>
                <w:tab w:val="left" w:pos="8280"/>
              </w:tabs>
              <w:spacing w:after="60"/>
              <w:ind w:left="-105"/>
              <w:jc w:val="right"/>
              <w:rPr>
                <w:sz w:val="20"/>
                <w:szCs w:val="20"/>
              </w:rPr>
            </w:pPr>
            <w:r w:rsidRPr="007473C4">
              <w:rPr>
                <w:color w:val="000000"/>
                <w:sz w:val="20"/>
                <w:szCs w:val="20"/>
                <w:lang w:val="es-MX" w:eastAsia="es-MX"/>
              </w:rPr>
              <w:t>3,789,551</w:t>
            </w:r>
          </w:p>
        </w:tc>
        <w:tc>
          <w:tcPr>
            <w:tcW w:w="558" w:type="pct"/>
            <w:tcBorders>
              <w:top w:val="nil"/>
              <w:left w:val="nil"/>
              <w:bottom w:val="single" w:sz="4" w:space="0" w:color="auto"/>
              <w:right w:val="single" w:sz="4" w:space="0" w:color="auto"/>
            </w:tcBorders>
            <w:shd w:val="clear" w:color="auto" w:fill="auto"/>
            <w:vAlign w:val="center"/>
          </w:tcPr>
          <w:p w14:paraId="71ABE437" w14:textId="2E279955" w:rsidR="00CD72CB" w:rsidRPr="007473C4" w:rsidRDefault="00CD72CB" w:rsidP="00CD72CB">
            <w:pPr>
              <w:tabs>
                <w:tab w:val="left" w:pos="8280"/>
              </w:tabs>
              <w:spacing w:after="60"/>
              <w:jc w:val="right"/>
              <w:rPr>
                <w:sz w:val="20"/>
                <w:szCs w:val="20"/>
              </w:rPr>
            </w:pPr>
            <w:r w:rsidRPr="007473C4">
              <w:rPr>
                <w:color w:val="000000"/>
                <w:sz w:val="20"/>
                <w:szCs w:val="20"/>
                <w:lang w:val="es-MX" w:eastAsia="es-MX"/>
              </w:rPr>
              <w:t>3,692,764</w:t>
            </w:r>
          </w:p>
        </w:tc>
        <w:tc>
          <w:tcPr>
            <w:tcW w:w="593" w:type="pct"/>
            <w:tcBorders>
              <w:top w:val="nil"/>
              <w:left w:val="nil"/>
              <w:bottom w:val="single" w:sz="4" w:space="0" w:color="auto"/>
              <w:right w:val="single" w:sz="4" w:space="0" w:color="auto"/>
            </w:tcBorders>
            <w:shd w:val="clear" w:color="auto" w:fill="auto"/>
            <w:vAlign w:val="center"/>
          </w:tcPr>
          <w:p w14:paraId="1965B7E7" w14:textId="1CCE80A3" w:rsidR="00CD72CB" w:rsidRPr="007473C4" w:rsidRDefault="00CD72CB" w:rsidP="00CD72CB">
            <w:pPr>
              <w:tabs>
                <w:tab w:val="left" w:pos="8280"/>
              </w:tabs>
              <w:spacing w:after="60"/>
              <w:jc w:val="right"/>
              <w:rPr>
                <w:sz w:val="20"/>
                <w:szCs w:val="20"/>
              </w:rPr>
            </w:pPr>
            <w:r w:rsidRPr="007473C4">
              <w:rPr>
                <w:color w:val="000000"/>
                <w:sz w:val="20"/>
                <w:szCs w:val="20"/>
                <w:lang w:val="es-MX" w:eastAsia="es-MX"/>
              </w:rPr>
              <w:t>1,593,351</w:t>
            </w:r>
          </w:p>
        </w:tc>
        <w:tc>
          <w:tcPr>
            <w:tcW w:w="590" w:type="pct"/>
            <w:tcBorders>
              <w:top w:val="nil"/>
              <w:left w:val="nil"/>
              <w:bottom w:val="single" w:sz="4" w:space="0" w:color="auto"/>
              <w:right w:val="single" w:sz="4" w:space="0" w:color="auto"/>
            </w:tcBorders>
            <w:shd w:val="clear" w:color="auto" w:fill="auto"/>
            <w:vAlign w:val="center"/>
          </w:tcPr>
          <w:p w14:paraId="5AED968B" w14:textId="275A1998" w:rsidR="00CD72CB" w:rsidRPr="007473C4" w:rsidRDefault="00CD72CB" w:rsidP="00407C9E">
            <w:pPr>
              <w:tabs>
                <w:tab w:val="left" w:pos="8280"/>
              </w:tabs>
              <w:spacing w:after="60"/>
              <w:ind w:left="-134"/>
              <w:jc w:val="right"/>
              <w:rPr>
                <w:sz w:val="20"/>
                <w:szCs w:val="20"/>
              </w:rPr>
            </w:pPr>
            <w:r w:rsidRPr="007473C4">
              <w:rPr>
                <w:color w:val="0D0D0D"/>
                <w:sz w:val="20"/>
                <w:szCs w:val="20"/>
                <w:lang w:val="es-MX" w:eastAsia="es-MX"/>
              </w:rPr>
              <w:t>14,161,056</w:t>
            </w:r>
          </w:p>
        </w:tc>
      </w:tr>
      <w:tr w:rsidR="00C169AC" w:rsidRPr="007473C4" w14:paraId="22E7D993" w14:textId="77777777" w:rsidTr="002211AC">
        <w:trPr>
          <w:trHeight w:val="44"/>
        </w:trPr>
        <w:tc>
          <w:tcPr>
            <w:tcW w:w="680" w:type="pct"/>
            <w:vMerge/>
            <w:shd w:val="clear" w:color="auto" w:fill="auto"/>
          </w:tcPr>
          <w:p w14:paraId="2E7539C4" w14:textId="77777777" w:rsidR="00CD72CB" w:rsidRPr="007473C4" w:rsidRDefault="00CD72CB" w:rsidP="00CD72CB">
            <w:pPr>
              <w:tabs>
                <w:tab w:val="left" w:pos="8280"/>
              </w:tabs>
              <w:spacing w:after="60"/>
              <w:jc w:val="left"/>
              <w:rPr>
                <w:sz w:val="20"/>
                <w:szCs w:val="20"/>
              </w:rPr>
            </w:pPr>
          </w:p>
        </w:tc>
        <w:tc>
          <w:tcPr>
            <w:tcW w:w="455" w:type="pct"/>
            <w:vMerge/>
            <w:shd w:val="clear" w:color="auto" w:fill="auto"/>
            <w:vAlign w:val="center"/>
          </w:tcPr>
          <w:p w14:paraId="6235E4D3" w14:textId="77777777" w:rsidR="00CD72CB" w:rsidRPr="007473C4" w:rsidRDefault="00CD72CB" w:rsidP="00CD72CB">
            <w:pPr>
              <w:tabs>
                <w:tab w:val="left" w:pos="8280"/>
              </w:tabs>
              <w:spacing w:after="60"/>
              <w:ind w:left="-249" w:right="-246"/>
              <w:jc w:val="center"/>
              <w:rPr>
                <w:sz w:val="20"/>
                <w:szCs w:val="20"/>
              </w:rPr>
            </w:pPr>
          </w:p>
        </w:tc>
        <w:tc>
          <w:tcPr>
            <w:tcW w:w="684" w:type="pct"/>
            <w:shd w:val="clear" w:color="auto" w:fill="auto"/>
            <w:vAlign w:val="center"/>
          </w:tcPr>
          <w:p w14:paraId="48985D93" w14:textId="77777777" w:rsidR="00CD72CB" w:rsidRPr="007473C4" w:rsidRDefault="00CD72CB" w:rsidP="00CD72CB">
            <w:pPr>
              <w:tabs>
                <w:tab w:val="left" w:pos="8280"/>
              </w:tabs>
              <w:spacing w:after="60"/>
              <w:ind w:right="-111"/>
              <w:jc w:val="left"/>
              <w:rPr>
                <w:sz w:val="20"/>
                <w:szCs w:val="20"/>
              </w:rPr>
            </w:pPr>
            <w:r w:rsidRPr="007473C4">
              <w:rPr>
                <w:sz w:val="20"/>
                <w:szCs w:val="20"/>
              </w:rPr>
              <w:t>Support costs</w:t>
            </w:r>
          </w:p>
        </w:tc>
        <w:tc>
          <w:tcPr>
            <w:tcW w:w="531" w:type="pct"/>
            <w:tcBorders>
              <w:top w:val="single" w:sz="4" w:space="0" w:color="auto"/>
              <w:left w:val="nil"/>
              <w:bottom w:val="single" w:sz="4" w:space="0" w:color="auto"/>
              <w:right w:val="single" w:sz="4" w:space="0" w:color="auto"/>
            </w:tcBorders>
            <w:shd w:val="clear" w:color="auto" w:fill="auto"/>
            <w:vAlign w:val="center"/>
          </w:tcPr>
          <w:p w14:paraId="184AB1F6" w14:textId="00557F5F" w:rsidR="00CD72CB" w:rsidRPr="007473C4" w:rsidRDefault="00CD72CB" w:rsidP="00CD72CB">
            <w:pPr>
              <w:tabs>
                <w:tab w:val="left" w:pos="8280"/>
              </w:tabs>
              <w:spacing w:after="60"/>
              <w:jc w:val="right"/>
              <w:rPr>
                <w:sz w:val="20"/>
                <w:szCs w:val="20"/>
              </w:rPr>
            </w:pPr>
            <w:r w:rsidRPr="007473C4">
              <w:rPr>
                <w:color w:val="000000"/>
                <w:sz w:val="20"/>
                <w:szCs w:val="20"/>
                <w:lang w:eastAsia="en-CA"/>
              </w:rPr>
              <w:t>355,977</w:t>
            </w:r>
          </w:p>
        </w:tc>
        <w:tc>
          <w:tcPr>
            <w:tcW w:w="378" w:type="pct"/>
            <w:tcBorders>
              <w:top w:val="single" w:sz="4" w:space="0" w:color="auto"/>
              <w:left w:val="single" w:sz="4" w:space="0" w:color="auto"/>
              <w:bottom w:val="single" w:sz="4" w:space="0" w:color="auto"/>
              <w:right w:val="single" w:sz="4" w:space="0" w:color="auto"/>
            </w:tcBorders>
            <w:vAlign w:val="center"/>
          </w:tcPr>
          <w:p w14:paraId="2534742C" w14:textId="378E3398" w:rsidR="00CD72CB" w:rsidRPr="007473C4" w:rsidRDefault="00B64A6F" w:rsidP="00CD72CB">
            <w:pPr>
              <w:tabs>
                <w:tab w:val="left" w:pos="8280"/>
              </w:tabs>
              <w:spacing w:after="60"/>
              <w:jc w:val="right"/>
              <w:rPr>
                <w:color w:val="000000"/>
                <w:sz w:val="20"/>
                <w:szCs w:val="20"/>
                <w:lang w:val="es-MX" w:eastAsia="es-MX"/>
              </w:rPr>
            </w:pPr>
            <w:r w:rsidRPr="007473C4">
              <w:rPr>
                <w:color w:val="000000"/>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0BA984B" w14:textId="6EEA14FF" w:rsidR="00CD72CB" w:rsidRPr="007473C4" w:rsidRDefault="00CD72CB" w:rsidP="00CD72CB">
            <w:pPr>
              <w:tabs>
                <w:tab w:val="left" w:pos="8280"/>
              </w:tabs>
              <w:spacing w:after="60"/>
              <w:jc w:val="right"/>
              <w:rPr>
                <w:sz w:val="20"/>
                <w:szCs w:val="20"/>
              </w:rPr>
            </w:pPr>
            <w:r w:rsidRPr="007473C4">
              <w:rPr>
                <w:color w:val="000000"/>
                <w:sz w:val="20"/>
                <w:szCs w:val="20"/>
                <w:lang w:val="es-MX" w:eastAsia="es-MX"/>
              </w:rPr>
              <w:t>265,269</w:t>
            </w:r>
          </w:p>
        </w:tc>
        <w:tc>
          <w:tcPr>
            <w:tcW w:w="558" w:type="pct"/>
            <w:tcBorders>
              <w:top w:val="nil"/>
              <w:left w:val="nil"/>
              <w:bottom w:val="single" w:sz="4" w:space="0" w:color="auto"/>
              <w:right w:val="single" w:sz="4" w:space="0" w:color="auto"/>
            </w:tcBorders>
            <w:shd w:val="clear" w:color="auto" w:fill="auto"/>
            <w:vAlign w:val="center"/>
          </w:tcPr>
          <w:p w14:paraId="613EE452" w14:textId="5C90C85F" w:rsidR="00CD72CB" w:rsidRPr="007473C4" w:rsidRDefault="00CD72CB" w:rsidP="00CD72CB">
            <w:pPr>
              <w:tabs>
                <w:tab w:val="left" w:pos="8280"/>
              </w:tabs>
              <w:spacing w:after="60"/>
              <w:jc w:val="right"/>
              <w:rPr>
                <w:sz w:val="20"/>
                <w:szCs w:val="20"/>
              </w:rPr>
            </w:pPr>
            <w:r w:rsidRPr="007473C4">
              <w:rPr>
                <w:color w:val="000000"/>
                <w:sz w:val="20"/>
                <w:szCs w:val="20"/>
                <w:lang w:val="es-MX" w:eastAsia="es-MX"/>
              </w:rPr>
              <w:t>258,493</w:t>
            </w:r>
          </w:p>
        </w:tc>
        <w:tc>
          <w:tcPr>
            <w:tcW w:w="593" w:type="pct"/>
            <w:tcBorders>
              <w:top w:val="nil"/>
              <w:left w:val="nil"/>
              <w:bottom w:val="single" w:sz="4" w:space="0" w:color="auto"/>
              <w:right w:val="single" w:sz="4" w:space="0" w:color="auto"/>
            </w:tcBorders>
            <w:shd w:val="clear" w:color="auto" w:fill="auto"/>
            <w:vAlign w:val="center"/>
          </w:tcPr>
          <w:p w14:paraId="08DC267B" w14:textId="0D45B522" w:rsidR="00CD72CB" w:rsidRPr="007473C4" w:rsidRDefault="00CD72CB" w:rsidP="00CD72CB">
            <w:pPr>
              <w:tabs>
                <w:tab w:val="left" w:pos="8280"/>
              </w:tabs>
              <w:spacing w:after="60"/>
              <w:jc w:val="right"/>
              <w:rPr>
                <w:sz w:val="20"/>
                <w:szCs w:val="20"/>
              </w:rPr>
            </w:pPr>
            <w:r w:rsidRPr="007473C4">
              <w:rPr>
                <w:color w:val="000000"/>
                <w:sz w:val="20"/>
                <w:szCs w:val="20"/>
                <w:lang w:val="es-MX" w:eastAsia="es-MX"/>
              </w:rPr>
              <w:t>111,535</w:t>
            </w:r>
          </w:p>
        </w:tc>
        <w:tc>
          <w:tcPr>
            <w:tcW w:w="590" w:type="pct"/>
            <w:tcBorders>
              <w:top w:val="nil"/>
              <w:left w:val="nil"/>
              <w:bottom w:val="single" w:sz="4" w:space="0" w:color="auto"/>
              <w:right w:val="single" w:sz="4" w:space="0" w:color="auto"/>
            </w:tcBorders>
            <w:shd w:val="clear" w:color="auto" w:fill="auto"/>
            <w:vAlign w:val="center"/>
          </w:tcPr>
          <w:p w14:paraId="14FF5836" w14:textId="51139AE4" w:rsidR="00CD72CB" w:rsidRPr="007473C4" w:rsidRDefault="00CD72CB" w:rsidP="00CD72CB">
            <w:pPr>
              <w:tabs>
                <w:tab w:val="left" w:pos="8280"/>
              </w:tabs>
              <w:spacing w:after="60"/>
              <w:jc w:val="right"/>
              <w:rPr>
                <w:sz w:val="20"/>
                <w:szCs w:val="20"/>
              </w:rPr>
            </w:pPr>
            <w:r w:rsidRPr="007473C4">
              <w:rPr>
                <w:color w:val="0D0D0D"/>
                <w:sz w:val="20"/>
                <w:szCs w:val="20"/>
                <w:lang w:eastAsia="en-CA"/>
              </w:rPr>
              <w:t>991,274</w:t>
            </w:r>
          </w:p>
        </w:tc>
      </w:tr>
      <w:tr w:rsidR="00C169AC" w:rsidRPr="007473C4" w14:paraId="3D72ECB1" w14:textId="77777777" w:rsidTr="002211AC">
        <w:trPr>
          <w:trHeight w:val="94"/>
        </w:trPr>
        <w:tc>
          <w:tcPr>
            <w:tcW w:w="680" w:type="pct"/>
            <w:vMerge/>
            <w:shd w:val="clear" w:color="auto" w:fill="auto"/>
          </w:tcPr>
          <w:p w14:paraId="01B6A761" w14:textId="77777777" w:rsidR="00CD72CB" w:rsidRPr="007473C4" w:rsidRDefault="00CD72CB" w:rsidP="00CD72CB">
            <w:pPr>
              <w:tabs>
                <w:tab w:val="left" w:pos="8280"/>
              </w:tabs>
              <w:spacing w:after="60"/>
              <w:jc w:val="left"/>
              <w:rPr>
                <w:sz w:val="20"/>
                <w:szCs w:val="20"/>
              </w:rPr>
            </w:pPr>
          </w:p>
        </w:tc>
        <w:tc>
          <w:tcPr>
            <w:tcW w:w="455" w:type="pct"/>
            <w:vMerge w:val="restart"/>
            <w:shd w:val="clear" w:color="auto" w:fill="auto"/>
            <w:vAlign w:val="center"/>
          </w:tcPr>
          <w:p w14:paraId="573FD73B" w14:textId="242BA9F3" w:rsidR="00CD72CB" w:rsidRPr="007473C4" w:rsidRDefault="00CD72CB" w:rsidP="00CD72CB">
            <w:pPr>
              <w:tabs>
                <w:tab w:val="left" w:pos="8280"/>
              </w:tabs>
              <w:spacing w:after="60"/>
              <w:ind w:left="-249" w:right="-246"/>
              <w:jc w:val="center"/>
              <w:rPr>
                <w:color w:val="000000" w:themeColor="text1"/>
                <w:sz w:val="20"/>
                <w:szCs w:val="20"/>
              </w:rPr>
            </w:pPr>
            <w:r w:rsidRPr="007473C4">
              <w:rPr>
                <w:color w:val="000000" w:themeColor="text1"/>
                <w:sz w:val="20"/>
                <w:szCs w:val="20"/>
              </w:rPr>
              <w:t>UNDP</w:t>
            </w:r>
          </w:p>
        </w:tc>
        <w:tc>
          <w:tcPr>
            <w:tcW w:w="684" w:type="pct"/>
            <w:shd w:val="clear" w:color="auto" w:fill="auto"/>
            <w:vAlign w:val="center"/>
          </w:tcPr>
          <w:p w14:paraId="4730C59B" w14:textId="69D2ED8F" w:rsidR="00CD72CB" w:rsidRPr="007473C4" w:rsidRDefault="00CD72CB" w:rsidP="00CD72CB">
            <w:pPr>
              <w:tabs>
                <w:tab w:val="left" w:pos="8280"/>
              </w:tabs>
              <w:spacing w:after="60"/>
              <w:jc w:val="left"/>
              <w:rPr>
                <w:sz w:val="20"/>
                <w:szCs w:val="20"/>
              </w:rPr>
            </w:pPr>
            <w:r w:rsidRPr="007473C4">
              <w:rPr>
                <w:sz w:val="20"/>
                <w:szCs w:val="20"/>
              </w:rPr>
              <w:t>Project costs</w:t>
            </w:r>
          </w:p>
        </w:tc>
        <w:tc>
          <w:tcPr>
            <w:tcW w:w="531" w:type="pct"/>
            <w:tcBorders>
              <w:top w:val="single" w:sz="4" w:space="0" w:color="auto"/>
              <w:left w:val="nil"/>
              <w:bottom w:val="single" w:sz="4" w:space="0" w:color="auto"/>
              <w:right w:val="single" w:sz="4" w:space="0" w:color="auto"/>
            </w:tcBorders>
            <w:shd w:val="clear" w:color="auto" w:fill="auto"/>
            <w:vAlign w:val="center"/>
          </w:tcPr>
          <w:p w14:paraId="3519AD9E" w14:textId="157ECF6A" w:rsidR="00CD72CB" w:rsidRPr="007473C4" w:rsidRDefault="00CD72CB" w:rsidP="00962F9C">
            <w:pPr>
              <w:tabs>
                <w:tab w:val="left" w:pos="8280"/>
              </w:tabs>
              <w:spacing w:after="60"/>
              <w:ind w:left="-254"/>
              <w:jc w:val="right"/>
              <w:rPr>
                <w:sz w:val="20"/>
                <w:szCs w:val="20"/>
              </w:rPr>
            </w:pPr>
            <w:r w:rsidRPr="007473C4">
              <w:rPr>
                <w:color w:val="0D0D0D"/>
                <w:sz w:val="20"/>
                <w:szCs w:val="20"/>
                <w:lang w:val="en-GB" w:eastAsia="es-MX"/>
              </w:rPr>
              <w:t>1,433,738</w:t>
            </w:r>
          </w:p>
        </w:tc>
        <w:tc>
          <w:tcPr>
            <w:tcW w:w="378" w:type="pct"/>
            <w:tcBorders>
              <w:top w:val="single" w:sz="4" w:space="0" w:color="auto"/>
              <w:left w:val="single" w:sz="4" w:space="0" w:color="auto"/>
              <w:bottom w:val="single" w:sz="4" w:space="0" w:color="auto"/>
              <w:right w:val="single" w:sz="4" w:space="0" w:color="auto"/>
            </w:tcBorders>
            <w:vAlign w:val="center"/>
          </w:tcPr>
          <w:p w14:paraId="4DADAA27" w14:textId="655E2941" w:rsidR="00CD72CB" w:rsidRPr="007473C4" w:rsidRDefault="00B64A6F" w:rsidP="00CD72CB">
            <w:pPr>
              <w:tabs>
                <w:tab w:val="left" w:pos="8280"/>
              </w:tabs>
              <w:spacing w:after="60"/>
              <w:jc w:val="right"/>
              <w:rPr>
                <w:color w:val="0D0D0D"/>
                <w:sz w:val="20"/>
                <w:szCs w:val="20"/>
                <w:lang w:val="es-MX" w:eastAsia="es-MX"/>
              </w:rPr>
            </w:pPr>
            <w:r w:rsidRPr="007473C4">
              <w:rPr>
                <w:color w:val="0D0D0D"/>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853035C" w14:textId="6859876F" w:rsidR="00CD72CB" w:rsidRPr="007473C4" w:rsidRDefault="00CD72CB" w:rsidP="00FF61E6">
            <w:pPr>
              <w:tabs>
                <w:tab w:val="left" w:pos="8280"/>
              </w:tabs>
              <w:spacing w:after="60"/>
              <w:ind w:left="-113"/>
              <w:jc w:val="right"/>
              <w:rPr>
                <w:sz w:val="20"/>
                <w:szCs w:val="20"/>
              </w:rPr>
            </w:pPr>
            <w:r w:rsidRPr="007473C4">
              <w:rPr>
                <w:color w:val="0D0D0D"/>
                <w:sz w:val="20"/>
                <w:szCs w:val="20"/>
                <w:lang w:val="es-MX" w:eastAsia="es-MX"/>
              </w:rPr>
              <w:t>2,053,265</w:t>
            </w:r>
          </w:p>
        </w:tc>
        <w:tc>
          <w:tcPr>
            <w:tcW w:w="558" w:type="pct"/>
            <w:tcBorders>
              <w:top w:val="nil"/>
              <w:left w:val="nil"/>
              <w:bottom w:val="single" w:sz="4" w:space="0" w:color="auto"/>
              <w:right w:val="single" w:sz="4" w:space="0" w:color="auto"/>
            </w:tcBorders>
            <w:shd w:val="clear" w:color="auto" w:fill="auto"/>
            <w:vAlign w:val="center"/>
          </w:tcPr>
          <w:p w14:paraId="00757D6C" w14:textId="46028C68"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1,206,050</w:t>
            </w:r>
          </w:p>
        </w:tc>
        <w:tc>
          <w:tcPr>
            <w:tcW w:w="593" w:type="pct"/>
            <w:tcBorders>
              <w:top w:val="nil"/>
              <w:left w:val="nil"/>
              <w:bottom w:val="single" w:sz="4" w:space="0" w:color="auto"/>
              <w:right w:val="single" w:sz="4" w:space="0" w:color="auto"/>
            </w:tcBorders>
            <w:shd w:val="clear" w:color="auto" w:fill="auto"/>
            <w:vAlign w:val="center"/>
          </w:tcPr>
          <w:p w14:paraId="1A69DA6A" w14:textId="7FF98B84"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63,541</w:t>
            </w:r>
          </w:p>
        </w:tc>
        <w:tc>
          <w:tcPr>
            <w:tcW w:w="590" w:type="pct"/>
            <w:tcBorders>
              <w:top w:val="nil"/>
              <w:left w:val="nil"/>
              <w:bottom w:val="single" w:sz="4" w:space="0" w:color="auto"/>
              <w:right w:val="single" w:sz="4" w:space="0" w:color="auto"/>
            </w:tcBorders>
            <w:shd w:val="clear" w:color="auto" w:fill="auto"/>
            <w:vAlign w:val="center"/>
          </w:tcPr>
          <w:p w14:paraId="69ECD34C" w14:textId="7B8CFF70"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4,756,594</w:t>
            </w:r>
          </w:p>
        </w:tc>
      </w:tr>
      <w:tr w:rsidR="00C169AC" w:rsidRPr="007473C4" w14:paraId="129CE693" w14:textId="77777777" w:rsidTr="002211AC">
        <w:trPr>
          <w:trHeight w:val="94"/>
        </w:trPr>
        <w:tc>
          <w:tcPr>
            <w:tcW w:w="680" w:type="pct"/>
            <w:vMerge/>
            <w:shd w:val="clear" w:color="auto" w:fill="auto"/>
          </w:tcPr>
          <w:p w14:paraId="4D81C298" w14:textId="77777777" w:rsidR="00CD72CB" w:rsidRPr="007473C4" w:rsidRDefault="00CD72CB" w:rsidP="00CD72CB">
            <w:pPr>
              <w:tabs>
                <w:tab w:val="left" w:pos="8280"/>
              </w:tabs>
              <w:spacing w:after="60"/>
              <w:jc w:val="left"/>
              <w:rPr>
                <w:sz w:val="20"/>
                <w:szCs w:val="20"/>
              </w:rPr>
            </w:pPr>
          </w:p>
        </w:tc>
        <w:tc>
          <w:tcPr>
            <w:tcW w:w="455" w:type="pct"/>
            <w:vMerge/>
            <w:shd w:val="clear" w:color="auto" w:fill="auto"/>
            <w:vAlign w:val="center"/>
          </w:tcPr>
          <w:p w14:paraId="06131F1C" w14:textId="77777777" w:rsidR="00CD72CB" w:rsidRPr="007473C4" w:rsidRDefault="00CD72CB" w:rsidP="00CD72CB">
            <w:pPr>
              <w:tabs>
                <w:tab w:val="left" w:pos="8280"/>
              </w:tabs>
              <w:spacing w:after="60"/>
              <w:ind w:left="-249" w:right="-246"/>
              <w:jc w:val="center"/>
              <w:rPr>
                <w:color w:val="000000" w:themeColor="text1"/>
                <w:sz w:val="20"/>
                <w:szCs w:val="20"/>
              </w:rPr>
            </w:pPr>
          </w:p>
        </w:tc>
        <w:tc>
          <w:tcPr>
            <w:tcW w:w="684" w:type="pct"/>
            <w:shd w:val="clear" w:color="auto" w:fill="auto"/>
            <w:vAlign w:val="center"/>
          </w:tcPr>
          <w:p w14:paraId="269D1924" w14:textId="5BF07D09" w:rsidR="00CD72CB" w:rsidRPr="007473C4" w:rsidRDefault="00CD72CB" w:rsidP="00CD72CB">
            <w:pPr>
              <w:tabs>
                <w:tab w:val="left" w:pos="8280"/>
              </w:tabs>
              <w:spacing w:after="60"/>
              <w:ind w:right="-111"/>
              <w:jc w:val="left"/>
              <w:rPr>
                <w:sz w:val="20"/>
                <w:szCs w:val="20"/>
              </w:rPr>
            </w:pPr>
            <w:r w:rsidRPr="007473C4">
              <w:rPr>
                <w:sz w:val="20"/>
                <w:szCs w:val="20"/>
              </w:rPr>
              <w:t>Support costs</w:t>
            </w:r>
          </w:p>
        </w:tc>
        <w:tc>
          <w:tcPr>
            <w:tcW w:w="531" w:type="pct"/>
            <w:tcBorders>
              <w:top w:val="single" w:sz="4" w:space="0" w:color="auto"/>
              <w:left w:val="nil"/>
              <w:bottom w:val="single" w:sz="4" w:space="0" w:color="auto"/>
              <w:right w:val="single" w:sz="4" w:space="0" w:color="auto"/>
            </w:tcBorders>
            <w:shd w:val="clear" w:color="auto" w:fill="auto"/>
            <w:vAlign w:val="center"/>
          </w:tcPr>
          <w:p w14:paraId="73DA34BF" w14:textId="261E5A4D" w:rsidR="00CD72CB" w:rsidRPr="007473C4" w:rsidRDefault="00CD72CB" w:rsidP="00CD72CB">
            <w:pPr>
              <w:tabs>
                <w:tab w:val="left" w:pos="8280"/>
              </w:tabs>
              <w:spacing w:after="60"/>
              <w:jc w:val="right"/>
              <w:rPr>
                <w:sz w:val="20"/>
                <w:szCs w:val="20"/>
              </w:rPr>
            </w:pPr>
            <w:r w:rsidRPr="007473C4">
              <w:rPr>
                <w:color w:val="0D0D0D"/>
                <w:sz w:val="20"/>
                <w:szCs w:val="20"/>
                <w:lang w:eastAsia="en-CA"/>
              </w:rPr>
              <w:t>100,362</w:t>
            </w:r>
          </w:p>
        </w:tc>
        <w:tc>
          <w:tcPr>
            <w:tcW w:w="378" w:type="pct"/>
            <w:tcBorders>
              <w:top w:val="single" w:sz="4" w:space="0" w:color="auto"/>
              <w:left w:val="single" w:sz="4" w:space="0" w:color="auto"/>
              <w:bottom w:val="single" w:sz="4" w:space="0" w:color="auto"/>
              <w:right w:val="single" w:sz="4" w:space="0" w:color="auto"/>
            </w:tcBorders>
            <w:vAlign w:val="center"/>
          </w:tcPr>
          <w:p w14:paraId="44A6D9CA" w14:textId="6861970D" w:rsidR="00CD72CB" w:rsidRPr="007473C4" w:rsidRDefault="00B64A6F" w:rsidP="00CD72CB">
            <w:pPr>
              <w:tabs>
                <w:tab w:val="left" w:pos="8280"/>
              </w:tabs>
              <w:spacing w:after="60"/>
              <w:jc w:val="right"/>
              <w:rPr>
                <w:color w:val="0D0D0D"/>
                <w:sz w:val="20"/>
                <w:szCs w:val="20"/>
                <w:lang w:val="es-MX" w:eastAsia="es-MX"/>
              </w:rPr>
            </w:pPr>
            <w:r w:rsidRPr="007473C4">
              <w:rPr>
                <w:color w:val="0D0D0D"/>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D1DDD04" w14:textId="1A658B89"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143,729</w:t>
            </w:r>
          </w:p>
        </w:tc>
        <w:tc>
          <w:tcPr>
            <w:tcW w:w="558" w:type="pct"/>
            <w:tcBorders>
              <w:top w:val="nil"/>
              <w:left w:val="nil"/>
              <w:bottom w:val="single" w:sz="4" w:space="0" w:color="auto"/>
              <w:right w:val="single" w:sz="4" w:space="0" w:color="auto"/>
            </w:tcBorders>
            <w:shd w:val="clear" w:color="auto" w:fill="auto"/>
            <w:vAlign w:val="center"/>
          </w:tcPr>
          <w:p w14:paraId="1F6538FC" w14:textId="79211202"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84,424</w:t>
            </w:r>
          </w:p>
        </w:tc>
        <w:tc>
          <w:tcPr>
            <w:tcW w:w="593" w:type="pct"/>
            <w:tcBorders>
              <w:top w:val="nil"/>
              <w:left w:val="nil"/>
              <w:bottom w:val="single" w:sz="4" w:space="0" w:color="auto"/>
              <w:right w:val="single" w:sz="4" w:space="0" w:color="auto"/>
            </w:tcBorders>
            <w:shd w:val="clear" w:color="auto" w:fill="auto"/>
            <w:vAlign w:val="center"/>
          </w:tcPr>
          <w:p w14:paraId="25844C55" w14:textId="3CFF74E3"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4,448</w:t>
            </w:r>
          </w:p>
        </w:tc>
        <w:tc>
          <w:tcPr>
            <w:tcW w:w="590" w:type="pct"/>
            <w:tcBorders>
              <w:top w:val="nil"/>
              <w:left w:val="nil"/>
              <w:bottom w:val="single" w:sz="4" w:space="0" w:color="auto"/>
              <w:right w:val="single" w:sz="4" w:space="0" w:color="auto"/>
            </w:tcBorders>
            <w:shd w:val="clear" w:color="auto" w:fill="auto"/>
            <w:vAlign w:val="center"/>
          </w:tcPr>
          <w:p w14:paraId="5F7124C8" w14:textId="3B969C5A" w:rsidR="00CD72CB" w:rsidRPr="007473C4" w:rsidRDefault="00CD72CB" w:rsidP="00CD72CB">
            <w:pPr>
              <w:tabs>
                <w:tab w:val="left" w:pos="8280"/>
              </w:tabs>
              <w:spacing w:after="60"/>
              <w:jc w:val="right"/>
              <w:rPr>
                <w:sz w:val="20"/>
                <w:szCs w:val="20"/>
              </w:rPr>
            </w:pPr>
            <w:r w:rsidRPr="007473C4">
              <w:rPr>
                <w:color w:val="0D0D0D"/>
                <w:sz w:val="20"/>
                <w:szCs w:val="20"/>
                <w:lang w:eastAsia="en-CA"/>
              </w:rPr>
              <w:t>332,962</w:t>
            </w:r>
          </w:p>
        </w:tc>
      </w:tr>
      <w:tr w:rsidR="00C169AC" w:rsidRPr="007473C4" w14:paraId="533A705E" w14:textId="77777777" w:rsidTr="002211AC">
        <w:trPr>
          <w:trHeight w:val="94"/>
        </w:trPr>
        <w:tc>
          <w:tcPr>
            <w:tcW w:w="680" w:type="pct"/>
            <w:vMerge/>
            <w:shd w:val="clear" w:color="auto" w:fill="auto"/>
          </w:tcPr>
          <w:p w14:paraId="33929A98" w14:textId="77777777" w:rsidR="00CD72CB" w:rsidRPr="007473C4" w:rsidRDefault="00CD72CB" w:rsidP="00CD72CB">
            <w:pPr>
              <w:tabs>
                <w:tab w:val="left" w:pos="8280"/>
              </w:tabs>
              <w:spacing w:after="60"/>
              <w:jc w:val="left"/>
              <w:rPr>
                <w:sz w:val="20"/>
                <w:szCs w:val="20"/>
              </w:rPr>
            </w:pPr>
          </w:p>
        </w:tc>
        <w:tc>
          <w:tcPr>
            <w:tcW w:w="455" w:type="pct"/>
            <w:vMerge w:val="restart"/>
            <w:shd w:val="clear" w:color="auto" w:fill="auto"/>
            <w:vAlign w:val="center"/>
          </w:tcPr>
          <w:p w14:paraId="1A4189EB" w14:textId="0C9E8B2B" w:rsidR="00CD72CB" w:rsidRPr="007473C4" w:rsidRDefault="00CD72CB" w:rsidP="00CD72CB">
            <w:pPr>
              <w:tabs>
                <w:tab w:val="left" w:pos="8280"/>
              </w:tabs>
              <w:spacing w:after="60"/>
              <w:ind w:left="-249" w:right="-246"/>
              <w:jc w:val="center"/>
              <w:rPr>
                <w:sz w:val="20"/>
                <w:szCs w:val="20"/>
              </w:rPr>
            </w:pPr>
            <w:r w:rsidRPr="007473C4">
              <w:rPr>
                <w:color w:val="000000" w:themeColor="text1"/>
                <w:sz w:val="20"/>
                <w:szCs w:val="20"/>
              </w:rPr>
              <w:t>UNEP</w:t>
            </w:r>
          </w:p>
        </w:tc>
        <w:tc>
          <w:tcPr>
            <w:tcW w:w="684" w:type="pct"/>
            <w:shd w:val="clear" w:color="auto" w:fill="auto"/>
            <w:vAlign w:val="center"/>
          </w:tcPr>
          <w:p w14:paraId="5F54C7E6" w14:textId="77777777" w:rsidR="00CD72CB" w:rsidRPr="007473C4" w:rsidRDefault="00CD72CB" w:rsidP="00CD72CB">
            <w:pPr>
              <w:tabs>
                <w:tab w:val="left" w:pos="8280"/>
              </w:tabs>
              <w:spacing w:after="60"/>
              <w:jc w:val="left"/>
              <w:rPr>
                <w:sz w:val="20"/>
                <w:szCs w:val="20"/>
              </w:rPr>
            </w:pPr>
            <w:r w:rsidRPr="007473C4">
              <w:rPr>
                <w:sz w:val="20"/>
                <w:szCs w:val="20"/>
              </w:rPr>
              <w:t>Project costs</w:t>
            </w:r>
          </w:p>
        </w:tc>
        <w:tc>
          <w:tcPr>
            <w:tcW w:w="531" w:type="pct"/>
            <w:tcBorders>
              <w:top w:val="single" w:sz="4" w:space="0" w:color="auto"/>
              <w:left w:val="nil"/>
              <w:bottom w:val="single" w:sz="4" w:space="0" w:color="auto"/>
              <w:right w:val="single" w:sz="4" w:space="0" w:color="auto"/>
            </w:tcBorders>
            <w:shd w:val="clear" w:color="auto" w:fill="auto"/>
            <w:vAlign w:val="center"/>
          </w:tcPr>
          <w:p w14:paraId="52859FFD" w14:textId="0DE99F46" w:rsidR="00CD72CB" w:rsidRPr="007473C4" w:rsidRDefault="00CD72CB" w:rsidP="00CD72CB">
            <w:pPr>
              <w:tabs>
                <w:tab w:val="left" w:pos="8280"/>
              </w:tabs>
              <w:spacing w:after="60"/>
              <w:jc w:val="right"/>
              <w:rPr>
                <w:sz w:val="20"/>
                <w:szCs w:val="20"/>
              </w:rPr>
            </w:pPr>
            <w:r w:rsidRPr="007473C4">
              <w:rPr>
                <w:color w:val="0D0D0D"/>
                <w:sz w:val="20"/>
                <w:szCs w:val="20"/>
                <w:lang w:val="en-GB" w:eastAsia="es-MX"/>
              </w:rPr>
              <w:t>227,795</w:t>
            </w:r>
          </w:p>
        </w:tc>
        <w:tc>
          <w:tcPr>
            <w:tcW w:w="378" w:type="pct"/>
            <w:tcBorders>
              <w:top w:val="single" w:sz="4" w:space="0" w:color="auto"/>
              <w:left w:val="single" w:sz="4" w:space="0" w:color="auto"/>
              <w:bottom w:val="single" w:sz="4" w:space="0" w:color="auto"/>
              <w:right w:val="single" w:sz="4" w:space="0" w:color="auto"/>
            </w:tcBorders>
            <w:vAlign w:val="center"/>
          </w:tcPr>
          <w:p w14:paraId="5E0A6F4E" w14:textId="02ECB1E8" w:rsidR="00CD72CB" w:rsidRPr="007473C4" w:rsidRDefault="00B64A6F" w:rsidP="00CD72CB">
            <w:pPr>
              <w:tabs>
                <w:tab w:val="left" w:pos="8280"/>
              </w:tabs>
              <w:spacing w:after="60"/>
              <w:jc w:val="right"/>
              <w:rPr>
                <w:color w:val="0D0D0D"/>
                <w:sz w:val="20"/>
                <w:szCs w:val="20"/>
                <w:lang w:val="es-MX" w:eastAsia="es-MX"/>
              </w:rPr>
            </w:pPr>
            <w:r w:rsidRPr="007473C4">
              <w:rPr>
                <w:color w:val="0D0D0D"/>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AC1C3EE" w14:textId="4FFDFE1D"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227,795</w:t>
            </w:r>
          </w:p>
        </w:tc>
        <w:tc>
          <w:tcPr>
            <w:tcW w:w="558" w:type="pct"/>
            <w:tcBorders>
              <w:top w:val="nil"/>
              <w:left w:val="nil"/>
              <w:bottom w:val="single" w:sz="4" w:space="0" w:color="auto"/>
              <w:right w:val="single" w:sz="4" w:space="0" w:color="auto"/>
            </w:tcBorders>
            <w:shd w:val="clear" w:color="auto" w:fill="auto"/>
            <w:vAlign w:val="center"/>
          </w:tcPr>
          <w:p w14:paraId="36A0E1BD" w14:textId="5D1AE85C"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233,091</w:t>
            </w:r>
          </w:p>
        </w:tc>
        <w:tc>
          <w:tcPr>
            <w:tcW w:w="593" w:type="pct"/>
            <w:tcBorders>
              <w:top w:val="nil"/>
              <w:left w:val="nil"/>
              <w:bottom w:val="single" w:sz="4" w:space="0" w:color="auto"/>
              <w:right w:val="single" w:sz="4" w:space="0" w:color="auto"/>
            </w:tcBorders>
            <w:shd w:val="clear" w:color="auto" w:fill="auto"/>
            <w:vAlign w:val="center"/>
          </w:tcPr>
          <w:p w14:paraId="752D9669" w14:textId="7610411F"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26,476</w:t>
            </w:r>
          </w:p>
        </w:tc>
        <w:tc>
          <w:tcPr>
            <w:tcW w:w="590" w:type="pct"/>
            <w:tcBorders>
              <w:top w:val="nil"/>
              <w:left w:val="nil"/>
              <w:bottom w:val="single" w:sz="4" w:space="0" w:color="auto"/>
              <w:right w:val="single" w:sz="4" w:space="0" w:color="auto"/>
            </w:tcBorders>
            <w:shd w:val="clear" w:color="auto" w:fill="auto"/>
            <w:vAlign w:val="center"/>
          </w:tcPr>
          <w:p w14:paraId="1D9AB5BA" w14:textId="39D4DF99"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715,157</w:t>
            </w:r>
          </w:p>
        </w:tc>
      </w:tr>
      <w:tr w:rsidR="00C169AC" w:rsidRPr="007473C4" w14:paraId="7BAC18E6" w14:textId="77777777" w:rsidTr="002211AC">
        <w:trPr>
          <w:trHeight w:val="44"/>
        </w:trPr>
        <w:tc>
          <w:tcPr>
            <w:tcW w:w="680" w:type="pct"/>
            <w:vMerge/>
            <w:shd w:val="clear" w:color="auto" w:fill="auto"/>
          </w:tcPr>
          <w:p w14:paraId="03F5B126" w14:textId="77777777" w:rsidR="00CD72CB" w:rsidRPr="007473C4" w:rsidRDefault="00CD72CB" w:rsidP="00CD72CB">
            <w:pPr>
              <w:tabs>
                <w:tab w:val="left" w:pos="8280"/>
              </w:tabs>
              <w:spacing w:after="60"/>
              <w:jc w:val="center"/>
              <w:rPr>
                <w:sz w:val="20"/>
                <w:szCs w:val="20"/>
              </w:rPr>
            </w:pPr>
          </w:p>
        </w:tc>
        <w:tc>
          <w:tcPr>
            <w:tcW w:w="455" w:type="pct"/>
            <w:vMerge/>
            <w:shd w:val="clear" w:color="auto" w:fill="auto"/>
            <w:vAlign w:val="center"/>
          </w:tcPr>
          <w:p w14:paraId="0399C0F8" w14:textId="77777777" w:rsidR="00CD72CB" w:rsidRPr="007473C4" w:rsidRDefault="00CD72CB" w:rsidP="00CD72CB">
            <w:pPr>
              <w:tabs>
                <w:tab w:val="left" w:pos="8280"/>
              </w:tabs>
              <w:spacing w:after="60"/>
              <w:jc w:val="left"/>
              <w:rPr>
                <w:sz w:val="20"/>
                <w:szCs w:val="20"/>
              </w:rPr>
            </w:pPr>
          </w:p>
        </w:tc>
        <w:tc>
          <w:tcPr>
            <w:tcW w:w="684" w:type="pct"/>
            <w:shd w:val="clear" w:color="auto" w:fill="auto"/>
            <w:vAlign w:val="center"/>
          </w:tcPr>
          <w:p w14:paraId="3C8CAC7B" w14:textId="77777777" w:rsidR="00CD72CB" w:rsidRPr="007473C4" w:rsidRDefault="00CD72CB" w:rsidP="00CD72CB">
            <w:pPr>
              <w:tabs>
                <w:tab w:val="left" w:pos="8280"/>
              </w:tabs>
              <w:spacing w:after="60"/>
              <w:ind w:right="-111"/>
              <w:jc w:val="left"/>
              <w:rPr>
                <w:sz w:val="20"/>
                <w:szCs w:val="20"/>
              </w:rPr>
            </w:pPr>
            <w:r w:rsidRPr="007473C4">
              <w:rPr>
                <w:sz w:val="20"/>
                <w:szCs w:val="20"/>
              </w:rPr>
              <w:t>Support costs</w:t>
            </w:r>
          </w:p>
        </w:tc>
        <w:tc>
          <w:tcPr>
            <w:tcW w:w="531" w:type="pct"/>
            <w:tcBorders>
              <w:top w:val="single" w:sz="4" w:space="0" w:color="auto"/>
              <w:left w:val="nil"/>
              <w:bottom w:val="single" w:sz="4" w:space="0" w:color="auto"/>
              <w:right w:val="single" w:sz="4" w:space="0" w:color="auto"/>
            </w:tcBorders>
            <w:shd w:val="clear" w:color="auto" w:fill="auto"/>
            <w:vAlign w:val="center"/>
          </w:tcPr>
          <w:p w14:paraId="7BC1C1F9" w14:textId="6AB266C8" w:rsidR="00CD72CB" w:rsidRPr="007473C4" w:rsidRDefault="00CD72CB" w:rsidP="00CD72CB">
            <w:pPr>
              <w:tabs>
                <w:tab w:val="left" w:pos="8280"/>
              </w:tabs>
              <w:spacing w:after="60"/>
              <w:jc w:val="right"/>
              <w:rPr>
                <w:sz w:val="20"/>
                <w:szCs w:val="20"/>
              </w:rPr>
            </w:pPr>
            <w:r w:rsidRPr="007473C4">
              <w:rPr>
                <w:color w:val="0D0D0D"/>
                <w:sz w:val="20"/>
                <w:szCs w:val="20"/>
                <w:lang w:eastAsia="en-CA"/>
              </w:rPr>
              <w:t>28,243</w:t>
            </w:r>
          </w:p>
        </w:tc>
        <w:tc>
          <w:tcPr>
            <w:tcW w:w="378" w:type="pct"/>
            <w:tcBorders>
              <w:top w:val="single" w:sz="4" w:space="0" w:color="auto"/>
            </w:tcBorders>
            <w:vAlign w:val="center"/>
          </w:tcPr>
          <w:p w14:paraId="7743E37A" w14:textId="4D71BF23" w:rsidR="00CD72CB" w:rsidRPr="007473C4" w:rsidRDefault="00B64A6F" w:rsidP="00CD72CB">
            <w:pPr>
              <w:tabs>
                <w:tab w:val="left" w:pos="8280"/>
              </w:tabs>
              <w:spacing w:after="60"/>
              <w:jc w:val="right"/>
              <w:rPr>
                <w:sz w:val="20"/>
                <w:szCs w:val="20"/>
              </w:rPr>
            </w:pPr>
            <w:r w:rsidRPr="007473C4">
              <w:rPr>
                <w:sz w:val="20"/>
                <w:szCs w:val="20"/>
              </w:rPr>
              <w:t>0</w:t>
            </w:r>
          </w:p>
        </w:tc>
        <w:tc>
          <w:tcPr>
            <w:tcW w:w="532" w:type="pct"/>
            <w:tcBorders>
              <w:top w:val="single" w:sz="4" w:space="0" w:color="auto"/>
            </w:tcBorders>
            <w:vAlign w:val="center"/>
          </w:tcPr>
          <w:p w14:paraId="27AEB7CE" w14:textId="3DB84171" w:rsidR="00CD72CB" w:rsidRPr="007473C4" w:rsidRDefault="00CD72CB" w:rsidP="00CD72CB">
            <w:pPr>
              <w:tabs>
                <w:tab w:val="left" w:pos="8280"/>
              </w:tabs>
              <w:spacing w:after="60"/>
              <w:jc w:val="right"/>
              <w:rPr>
                <w:sz w:val="20"/>
                <w:szCs w:val="20"/>
              </w:rPr>
            </w:pPr>
            <w:r w:rsidRPr="007473C4">
              <w:rPr>
                <w:sz w:val="20"/>
                <w:szCs w:val="20"/>
              </w:rPr>
              <w:t>28,</w:t>
            </w:r>
            <w:r w:rsidR="0034422F">
              <w:rPr>
                <w:sz w:val="20"/>
                <w:szCs w:val="20"/>
              </w:rPr>
              <w:t>242</w:t>
            </w:r>
          </w:p>
        </w:tc>
        <w:tc>
          <w:tcPr>
            <w:tcW w:w="558" w:type="pct"/>
            <w:tcBorders>
              <w:top w:val="nil"/>
              <w:left w:val="nil"/>
              <w:bottom w:val="single" w:sz="4" w:space="0" w:color="auto"/>
              <w:right w:val="single" w:sz="4" w:space="0" w:color="auto"/>
            </w:tcBorders>
            <w:shd w:val="clear" w:color="auto" w:fill="auto"/>
            <w:vAlign w:val="center"/>
          </w:tcPr>
          <w:p w14:paraId="21FB0F8D" w14:textId="707A15C3"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28,899</w:t>
            </w:r>
          </w:p>
        </w:tc>
        <w:tc>
          <w:tcPr>
            <w:tcW w:w="593" w:type="pct"/>
            <w:tcBorders>
              <w:top w:val="nil"/>
              <w:left w:val="nil"/>
              <w:bottom w:val="single" w:sz="4" w:space="0" w:color="auto"/>
              <w:right w:val="single" w:sz="4" w:space="0" w:color="auto"/>
            </w:tcBorders>
            <w:shd w:val="clear" w:color="auto" w:fill="auto"/>
            <w:vAlign w:val="center"/>
          </w:tcPr>
          <w:p w14:paraId="7F1E1769" w14:textId="3FBA4D14"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3,283</w:t>
            </w:r>
          </w:p>
        </w:tc>
        <w:tc>
          <w:tcPr>
            <w:tcW w:w="590" w:type="pct"/>
            <w:tcBorders>
              <w:top w:val="nil"/>
              <w:left w:val="nil"/>
              <w:bottom w:val="single" w:sz="4" w:space="0" w:color="auto"/>
              <w:right w:val="single" w:sz="4" w:space="0" w:color="auto"/>
            </w:tcBorders>
            <w:shd w:val="clear" w:color="auto" w:fill="auto"/>
            <w:vAlign w:val="center"/>
          </w:tcPr>
          <w:p w14:paraId="3A4B73F4" w14:textId="38EADD37" w:rsidR="00CD72CB" w:rsidRPr="007473C4" w:rsidRDefault="00CD72CB" w:rsidP="00CD72CB">
            <w:pPr>
              <w:tabs>
                <w:tab w:val="left" w:pos="8280"/>
              </w:tabs>
              <w:spacing w:after="60"/>
              <w:jc w:val="right"/>
              <w:rPr>
                <w:sz w:val="20"/>
                <w:szCs w:val="20"/>
              </w:rPr>
            </w:pPr>
            <w:r w:rsidRPr="007473C4">
              <w:rPr>
                <w:color w:val="0D0D0D"/>
                <w:sz w:val="20"/>
                <w:szCs w:val="20"/>
                <w:lang w:eastAsia="en-CA"/>
              </w:rPr>
              <w:t>88,667</w:t>
            </w:r>
          </w:p>
        </w:tc>
      </w:tr>
      <w:tr w:rsidR="00C169AC" w:rsidRPr="007473C4" w14:paraId="00E44DB1" w14:textId="77777777" w:rsidTr="002211AC">
        <w:trPr>
          <w:trHeight w:val="320"/>
        </w:trPr>
        <w:tc>
          <w:tcPr>
            <w:tcW w:w="680" w:type="pct"/>
            <w:vMerge w:val="restart"/>
            <w:shd w:val="clear" w:color="auto" w:fill="auto"/>
            <w:vAlign w:val="center"/>
          </w:tcPr>
          <w:p w14:paraId="78A40293" w14:textId="6E54A038" w:rsidR="00CD72CB" w:rsidRPr="007473C4" w:rsidRDefault="00CD72CB" w:rsidP="00CD72CB">
            <w:pPr>
              <w:tabs>
                <w:tab w:val="left" w:pos="8280"/>
              </w:tabs>
              <w:spacing w:after="60"/>
              <w:ind w:right="-107"/>
              <w:jc w:val="left"/>
              <w:rPr>
                <w:sz w:val="20"/>
                <w:szCs w:val="20"/>
              </w:rPr>
            </w:pPr>
            <w:r w:rsidRPr="007473C4">
              <w:rPr>
                <w:sz w:val="20"/>
                <w:szCs w:val="20"/>
              </w:rPr>
              <w:t>Amounts recommended in principle (US $)</w:t>
            </w:r>
          </w:p>
        </w:tc>
        <w:tc>
          <w:tcPr>
            <w:tcW w:w="1139" w:type="pct"/>
            <w:gridSpan w:val="2"/>
            <w:shd w:val="clear" w:color="auto" w:fill="auto"/>
            <w:vAlign w:val="center"/>
          </w:tcPr>
          <w:p w14:paraId="144437C7" w14:textId="079C7A72" w:rsidR="00CD72CB" w:rsidRPr="007473C4" w:rsidRDefault="00CD72CB" w:rsidP="00CD72CB">
            <w:pPr>
              <w:tabs>
                <w:tab w:val="left" w:pos="8280"/>
              </w:tabs>
              <w:spacing w:after="60"/>
              <w:ind w:right="-219"/>
              <w:jc w:val="left"/>
              <w:rPr>
                <w:sz w:val="20"/>
                <w:szCs w:val="20"/>
              </w:rPr>
            </w:pPr>
            <w:r w:rsidRPr="007473C4">
              <w:rPr>
                <w:sz w:val="20"/>
                <w:szCs w:val="20"/>
              </w:rPr>
              <w:t>Total project costs</w:t>
            </w:r>
          </w:p>
        </w:tc>
        <w:tc>
          <w:tcPr>
            <w:tcW w:w="531" w:type="pct"/>
            <w:tcBorders>
              <w:top w:val="single" w:sz="4" w:space="0" w:color="auto"/>
              <w:left w:val="nil"/>
              <w:bottom w:val="single" w:sz="4" w:space="0" w:color="auto"/>
              <w:right w:val="single" w:sz="4" w:space="0" w:color="auto"/>
            </w:tcBorders>
            <w:shd w:val="clear" w:color="auto" w:fill="auto"/>
            <w:vAlign w:val="center"/>
          </w:tcPr>
          <w:p w14:paraId="181C8977" w14:textId="3ABFAE8C" w:rsidR="00CD72CB" w:rsidRPr="007473C4" w:rsidRDefault="00CD72CB" w:rsidP="00962F9C">
            <w:pPr>
              <w:tabs>
                <w:tab w:val="left" w:pos="8280"/>
              </w:tabs>
              <w:spacing w:after="60"/>
              <w:ind w:left="-112"/>
              <w:jc w:val="right"/>
              <w:rPr>
                <w:sz w:val="20"/>
                <w:szCs w:val="20"/>
              </w:rPr>
            </w:pPr>
            <w:r w:rsidRPr="007473C4">
              <w:rPr>
                <w:color w:val="0D0D0D"/>
                <w:sz w:val="20"/>
                <w:szCs w:val="20"/>
                <w:lang w:val="es-MX" w:eastAsia="es-MX"/>
              </w:rPr>
              <w:t>6,746,923</w:t>
            </w:r>
          </w:p>
        </w:tc>
        <w:tc>
          <w:tcPr>
            <w:tcW w:w="378" w:type="pct"/>
            <w:tcBorders>
              <w:top w:val="single" w:sz="4" w:space="0" w:color="auto"/>
              <w:left w:val="single" w:sz="4" w:space="0" w:color="auto"/>
              <w:bottom w:val="single" w:sz="4" w:space="0" w:color="auto"/>
              <w:right w:val="single" w:sz="4" w:space="0" w:color="auto"/>
            </w:tcBorders>
            <w:vAlign w:val="center"/>
          </w:tcPr>
          <w:p w14:paraId="37496980" w14:textId="1FBE81DA" w:rsidR="00CD72CB" w:rsidRPr="007473C4" w:rsidRDefault="00B64A6F" w:rsidP="00CD72CB">
            <w:pPr>
              <w:tabs>
                <w:tab w:val="left" w:pos="8280"/>
              </w:tabs>
              <w:spacing w:after="60"/>
              <w:jc w:val="right"/>
              <w:rPr>
                <w:color w:val="0D0D0D"/>
                <w:sz w:val="20"/>
                <w:szCs w:val="20"/>
                <w:lang w:val="es-MX" w:eastAsia="es-MX"/>
              </w:rPr>
            </w:pPr>
            <w:r w:rsidRPr="007473C4">
              <w:rPr>
                <w:color w:val="0D0D0D"/>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32A13DE" w14:textId="027AACF2" w:rsidR="00CD72CB" w:rsidRPr="007473C4" w:rsidRDefault="00CD72CB" w:rsidP="00FF61E6">
            <w:pPr>
              <w:tabs>
                <w:tab w:val="left" w:pos="8280"/>
              </w:tabs>
              <w:spacing w:after="60"/>
              <w:ind w:left="-113"/>
              <w:jc w:val="right"/>
              <w:rPr>
                <w:sz w:val="20"/>
                <w:szCs w:val="20"/>
              </w:rPr>
            </w:pPr>
            <w:r w:rsidRPr="007473C4">
              <w:rPr>
                <w:color w:val="0D0D0D"/>
                <w:sz w:val="20"/>
                <w:szCs w:val="20"/>
                <w:lang w:val="es-MX" w:eastAsia="es-MX"/>
              </w:rPr>
              <w:t>6,070,611</w:t>
            </w:r>
          </w:p>
        </w:tc>
        <w:tc>
          <w:tcPr>
            <w:tcW w:w="558" w:type="pct"/>
            <w:tcBorders>
              <w:top w:val="single" w:sz="4" w:space="0" w:color="auto"/>
              <w:left w:val="single" w:sz="4" w:space="0" w:color="auto"/>
              <w:right w:val="single" w:sz="4" w:space="0" w:color="auto"/>
            </w:tcBorders>
            <w:vAlign w:val="center"/>
          </w:tcPr>
          <w:p w14:paraId="3B6A4955" w14:textId="07F08DEE"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5,131,905</w:t>
            </w:r>
          </w:p>
        </w:tc>
        <w:tc>
          <w:tcPr>
            <w:tcW w:w="593" w:type="pct"/>
            <w:tcBorders>
              <w:top w:val="nil"/>
              <w:left w:val="nil"/>
              <w:bottom w:val="single" w:sz="4" w:space="0" w:color="auto"/>
              <w:right w:val="single" w:sz="4" w:space="0" w:color="auto"/>
            </w:tcBorders>
            <w:shd w:val="clear" w:color="auto" w:fill="auto"/>
            <w:vAlign w:val="center"/>
          </w:tcPr>
          <w:p w14:paraId="2EE2C76E" w14:textId="20D0452C"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1,683,368</w:t>
            </w:r>
          </w:p>
        </w:tc>
        <w:tc>
          <w:tcPr>
            <w:tcW w:w="590" w:type="pct"/>
            <w:tcBorders>
              <w:top w:val="nil"/>
              <w:left w:val="nil"/>
              <w:bottom w:val="single" w:sz="4" w:space="0" w:color="auto"/>
              <w:right w:val="single" w:sz="4" w:space="0" w:color="auto"/>
            </w:tcBorders>
            <w:shd w:val="clear" w:color="auto" w:fill="auto"/>
            <w:vAlign w:val="center"/>
          </w:tcPr>
          <w:p w14:paraId="56FE9D45" w14:textId="7A34CBC6" w:rsidR="00CD72CB" w:rsidRPr="007473C4" w:rsidRDefault="00CD72CB" w:rsidP="00407C9E">
            <w:pPr>
              <w:tabs>
                <w:tab w:val="left" w:pos="8280"/>
              </w:tabs>
              <w:spacing w:after="60"/>
              <w:ind w:left="-134"/>
              <w:jc w:val="right"/>
              <w:rPr>
                <w:sz w:val="20"/>
                <w:szCs w:val="20"/>
              </w:rPr>
            </w:pPr>
            <w:r w:rsidRPr="007473C4">
              <w:rPr>
                <w:color w:val="0D0D0D"/>
                <w:sz w:val="20"/>
                <w:szCs w:val="20"/>
                <w:lang w:val="es-MX" w:eastAsia="es-MX"/>
              </w:rPr>
              <w:t>19,632,807</w:t>
            </w:r>
          </w:p>
        </w:tc>
      </w:tr>
      <w:tr w:rsidR="00C169AC" w:rsidRPr="007473C4" w14:paraId="056612C0" w14:textId="77777777" w:rsidTr="002211AC">
        <w:trPr>
          <w:trHeight w:val="320"/>
        </w:trPr>
        <w:tc>
          <w:tcPr>
            <w:tcW w:w="680" w:type="pct"/>
            <w:vMerge/>
            <w:shd w:val="clear" w:color="auto" w:fill="auto"/>
          </w:tcPr>
          <w:p w14:paraId="236B88EE" w14:textId="15DE07FC" w:rsidR="00CD72CB" w:rsidRPr="007473C4" w:rsidRDefault="00CD72CB" w:rsidP="00CD72CB">
            <w:pPr>
              <w:tabs>
                <w:tab w:val="left" w:pos="8280"/>
              </w:tabs>
              <w:spacing w:after="60"/>
              <w:jc w:val="left"/>
              <w:rPr>
                <w:sz w:val="20"/>
                <w:szCs w:val="20"/>
              </w:rPr>
            </w:pPr>
          </w:p>
        </w:tc>
        <w:tc>
          <w:tcPr>
            <w:tcW w:w="1139" w:type="pct"/>
            <w:gridSpan w:val="2"/>
            <w:shd w:val="clear" w:color="auto" w:fill="auto"/>
            <w:vAlign w:val="center"/>
          </w:tcPr>
          <w:p w14:paraId="518528CF" w14:textId="7DB2746C" w:rsidR="00CD72CB" w:rsidRPr="007473C4" w:rsidRDefault="00CD72CB" w:rsidP="00CD72CB">
            <w:pPr>
              <w:tabs>
                <w:tab w:val="left" w:pos="8280"/>
              </w:tabs>
              <w:spacing w:after="60"/>
              <w:ind w:right="-219"/>
              <w:jc w:val="left"/>
              <w:rPr>
                <w:sz w:val="20"/>
                <w:szCs w:val="20"/>
              </w:rPr>
            </w:pPr>
            <w:r w:rsidRPr="007473C4">
              <w:rPr>
                <w:sz w:val="20"/>
                <w:szCs w:val="20"/>
              </w:rPr>
              <w:t>Total support costs</w:t>
            </w:r>
          </w:p>
        </w:tc>
        <w:tc>
          <w:tcPr>
            <w:tcW w:w="531" w:type="pct"/>
            <w:tcBorders>
              <w:top w:val="single" w:sz="4" w:space="0" w:color="auto"/>
              <w:left w:val="nil"/>
              <w:bottom w:val="single" w:sz="4" w:space="0" w:color="auto"/>
              <w:right w:val="single" w:sz="4" w:space="0" w:color="auto"/>
            </w:tcBorders>
            <w:shd w:val="clear" w:color="auto" w:fill="auto"/>
            <w:vAlign w:val="center"/>
          </w:tcPr>
          <w:p w14:paraId="7C7B7F2A" w14:textId="6FE83D54" w:rsidR="00CD72CB" w:rsidRPr="007473C4" w:rsidRDefault="00CD72CB" w:rsidP="00CD72CB">
            <w:pPr>
              <w:tabs>
                <w:tab w:val="left" w:pos="8280"/>
              </w:tabs>
              <w:spacing w:after="60"/>
              <w:jc w:val="right"/>
              <w:rPr>
                <w:sz w:val="20"/>
                <w:szCs w:val="20"/>
              </w:rPr>
            </w:pPr>
            <w:r w:rsidRPr="007473C4">
              <w:rPr>
                <w:color w:val="0D0D0D"/>
                <w:sz w:val="20"/>
                <w:szCs w:val="20"/>
                <w:lang w:eastAsia="en-CA"/>
              </w:rPr>
              <w:t>484,582</w:t>
            </w:r>
          </w:p>
        </w:tc>
        <w:tc>
          <w:tcPr>
            <w:tcW w:w="378" w:type="pct"/>
            <w:tcBorders>
              <w:top w:val="single" w:sz="4" w:space="0" w:color="auto"/>
              <w:left w:val="single" w:sz="4" w:space="0" w:color="auto"/>
              <w:bottom w:val="single" w:sz="4" w:space="0" w:color="auto"/>
              <w:right w:val="single" w:sz="4" w:space="0" w:color="auto"/>
            </w:tcBorders>
            <w:vAlign w:val="center"/>
          </w:tcPr>
          <w:p w14:paraId="27FE77D4" w14:textId="6A885465" w:rsidR="00CD72CB" w:rsidRPr="007473C4" w:rsidRDefault="00B64A6F" w:rsidP="00CD72CB">
            <w:pPr>
              <w:tabs>
                <w:tab w:val="left" w:pos="8280"/>
              </w:tabs>
              <w:spacing w:after="60"/>
              <w:jc w:val="right"/>
              <w:rPr>
                <w:color w:val="0D0D0D"/>
                <w:sz w:val="20"/>
                <w:szCs w:val="20"/>
                <w:lang w:eastAsia="en-CA"/>
              </w:rPr>
            </w:pPr>
            <w:r w:rsidRPr="007473C4">
              <w:rPr>
                <w:color w:val="0D0D0D"/>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689D2CE" w14:textId="16612614" w:rsidR="00CD72CB" w:rsidRPr="007473C4" w:rsidRDefault="00CD72CB" w:rsidP="00CD72CB">
            <w:pPr>
              <w:tabs>
                <w:tab w:val="left" w:pos="8280"/>
              </w:tabs>
              <w:spacing w:after="60"/>
              <w:jc w:val="right"/>
              <w:rPr>
                <w:sz w:val="20"/>
                <w:szCs w:val="20"/>
              </w:rPr>
            </w:pPr>
            <w:r w:rsidRPr="007473C4">
              <w:rPr>
                <w:color w:val="0D0D0D"/>
                <w:sz w:val="20"/>
                <w:szCs w:val="20"/>
                <w:lang w:eastAsia="en-CA"/>
              </w:rPr>
              <w:t>437,240</w:t>
            </w:r>
          </w:p>
        </w:tc>
        <w:tc>
          <w:tcPr>
            <w:tcW w:w="558" w:type="pct"/>
            <w:tcBorders>
              <w:top w:val="single" w:sz="4" w:space="0" w:color="auto"/>
              <w:left w:val="single" w:sz="4" w:space="0" w:color="auto"/>
              <w:right w:val="single" w:sz="4" w:space="0" w:color="auto"/>
            </w:tcBorders>
            <w:vAlign w:val="center"/>
          </w:tcPr>
          <w:p w14:paraId="7AF9B197" w14:textId="3314C981" w:rsidR="00CD72CB" w:rsidRPr="007473C4" w:rsidRDefault="00CD72CB" w:rsidP="00CD72CB">
            <w:pPr>
              <w:tabs>
                <w:tab w:val="left" w:pos="8280"/>
              </w:tabs>
              <w:spacing w:after="60"/>
              <w:jc w:val="right"/>
              <w:rPr>
                <w:sz w:val="20"/>
                <w:szCs w:val="20"/>
              </w:rPr>
            </w:pPr>
            <w:r w:rsidRPr="007473C4">
              <w:rPr>
                <w:color w:val="0D0D0D"/>
                <w:sz w:val="20"/>
                <w:szCs w:val="20"/>
                <w:lang w:eastAsia="en-CA"/>
              </w:rPr>
              <w:t>371,816</w:t>
            </w:r>
          </w:p>
        </w:tc>
        <w:tc>
          <w:tcPr>
            <w:tcW w:w="593" w:type="pct"/>
            <w:tcBorders>
              <w:top w:val="nil"/>
              <w:left w:val="nil"/>
              <w:bottom w:val="single" w:sz="4" w:space="0" w:color="auto"/>
              <w:right w:val="single" w:sz="4" w:space="0" w:color="auto"/>
            </w:tcBorders>
            <w:shd w:val="clear" w:color="auto" w:fill="auto"/>
            <w:vAlign w:val="center"/>
          </w:tcPr>
          <w:p w14:paraId="26926B2A" w14:textId="70FA7063" w:rsidR="00CD72CB" w:rsidRPr="007473C4" w:rsidRDefault="00CD72CB" w:rsidP="00CD72CB">
            <w:pPr>
              <w:tabs>
                <w:tab w:val="left" w:pos="8280"/>
              </w:tabs>
              <w:spacing w:after="60"/>
              <w:jc w:val="right"/>
              <w:rPr>
                <w:sz w:val="20"/>
                <w:szCs w:val="20"/>
              </w:rPr>
            </w:pPr>
            <w:r w:rsidRPr="007473C4">
              <w:rPr>
                <w:color w:val="0D0D0D"/>
                <w:sz w:val="20"/>
                <w:szCs w:val="20"/>
                <w:lang w:eastAsia="en-CA"/>
              </w:rPr>
              <w:t>119,265</w:t>
            </w:r>
          </w:p>
        </w:tc>
        <w:tc>
          <w:tcPr>
            <w:tcW w:w="590" w:type="pct"/>
            <w:tcBorders>
              <w:top w:val="nil"/>
              <w:left w:val="nil"/>
              <w:bottom w:val="single" w:sz="4" w:space="0" w:color="auto"/>
              <w:right w:val="single" w:sz="4" w:space="0" w:color="auto"/>
            </w:tcBorders>
            <w:shd w:val="clear" w:color="auto" w:fill="auto"/>
            <w:vAlign w:val="center"/>
          </w:tcPr>
          <w:p w14:paraId="33A2BE2A" w14:textId="2DBDF385" w:rsidR="00CD72CB" w:rsidRPr="007473C4" w:rsidRDefault="00CD72CB" w:rsidP="00CD72CB">
            <w:pPr>
              <w:tabs>
                <w:tab w:val="left" w:pos="8280"/>
              </w:tabs>
              <w:spacing w:after="60"/>
              <w:jc w:val="right"/>
              <w:rPr>
                <w:sz w:val="20"/>
                <w:szCs w:val="20"/>
              </w:rPr>
            </w:pPr>
            <w:r w:rsidRPr="007473C4">
              <w:rPr>
                <w:color w:val="0D0D0D"/>
                <w:sz w:val="20"/>
                <w:szCs w:val="20"/>
                <w:lang w:eastAsia="en-CA"/>
              </w:rPr>
              <w:t>1,412,903</w:t>
            </w:r>
          </w:p>
        </w:tc>
      </w:tr>
      <w:tr w:rsidR="00C169AC" w:rsidRPr="007473C4" w14:paraId="519A8F87" w14:textId="77777777" w:rsidTr="002211AC">
        <w:trPr>
          <w:trHeight w:val="320"/>
        </w:trPr>
        <w:tc>
          <w:tcPr>
            <w:tcW w:w="680" w:type="pct"/>
            <w:vMerge/>
            <w:shd w:val="clear" w:color="auto" w:fill="auto"/>
          </w:tcPr>
          <w:p w14:paraId="3F55E4E7" w14:textId="01E51D73" w:rsidR="00CD72CB" w:rsidRPr="007473C4" w:rsidRDefault="00CD72CB" w:rsidP="00CD72CB">
            <w:pPr>
              <w:tabs>
                <w:tab w:val="left" w:pos="8280"/>
              </w:tabs>
              <w:spacing w:after="60"/>
              <w:jc w:val="left"/>
              <w:rPr>
                <w:sz w:val="20"/>
                <w:szCs w:val="20"/>
              </w:rPr>
            </w:pPr>
          </w:p>
        </w:tc>
        <w:tc>
          <w:tcPr>
            <w:tcW w:w="1139" w:type="pct"/>
            <w:gridSpan w:val="2"/>
            <w:shd w:val="clear" w:color="auto" w:fill="auto"/>
            <w:vAlign w:val="center"/>
          </w:tcPr>
          <w:p w14:paraId="37E9F9C9" w14:textId="5D65863E" w:rsidR="00CD72CB" w:rsidRPr="007473C4" w:rsidRDefault="00CD72CB" w:rsidP="00CD72CB">
            <w:pPr>
              <w:tabs>
                <w:tab w:val="left" w:pos="8280"/>
              </w:tabs>
              <w:spacing w:after="60"/>
              <w:ind w:right="-219"/>
              <w:jc w:val="left"/>
              <w:rPr>
                <w:sz w:val="20"/>
                <w:szCs w:val="20"/>
              </w:rPr>
            </w:pPr>
            <w:r w:rsidRPr="007473C4">
              <w:rPr>
                <w:sz w:val="20"/>
                <w:szCs w:val="20"/>
              </w:rPr>
              <w:t>Total funds</w:t>
            </w:r>
          </w:p>
        </w:tc>
        <w:tc>
          <w:tcPr>
            <w:tcW w:w="531" w:type="pct"/>
            <w:tcBorders>
              <w:top w:val="single" w:sz="4" w:space="0" w:color="auto"/>
              <w:left w:val="nil"/>
              <w:bottom w:val="single" w:sz="4" w:space="0" w:color="auto"/>
              <w:right w:val="single" w:sz="4" w:space="0" w:color="auto"/>
            </w:tcBorders>
            <w:shd w:val="clear" w:color="auto" w:fill="auto"/>
            <w:vAlign w:val="center"/>
          </w:tcPr>
          <w:p w14:paraId="26206A0A" w14:textId="13DF75C4" w:rsidR="00CD72CB" w:rsidRPr="007473C4" w:rsidRDefault="00CD72CB" w:rsidP="00962F9C">
            <w:pPr>
              <w:tabs>
                <w:tab w:val="left" w:pos="8280"/>
              </w:tabs>
              <w:spacing w:after="60"/>
              <w:ind w:left="-112"/>
              <w:jc w:val="right"/>
              <w:rPr>
                <w:sz w:val="20"/>
                <w:szCs w:val="20"/>
              </w:rPr>
            </w:pPr>
            <w:r w:rsidRPr="007473C4">
              <w:rPr>
                <w:color w:val="0D0D0D"/>
                <w:sz w:val="20"/>
                <w:szCs w:val="20"/>
                <w:lang w:val="es-MX" w:eastAsia="es-MX"/>
              </w:rPr>
              <w:t>7,231,505</w:t>
            </w:r>
          </w:p>
        </w:tc>
        <w:tc>
          <w:tcPr>
            <w:tcW w:w="378" w:type="pct"/>
            <w:tcBorders>
              <w:top w:val="single" w:sz="4" w:space="0" w:color="auto"/>
              <w:left w:val="single" w:sz="4" w:space="0" w:color="auto"/>
              <w:bottom w:val="single" w:sz="4" w:space="0" w:color="auto"/>
              <w:right w:val="single" w:sz="4" w:space="0" w:color="auto"/>
            </w:tcBorders>
            <w:vAlign w:val="center"/>
          </w:tcPr>
          <w:p w14:paraId="22BAAF11" w14:textId="0B1A9C7B" w:rsidR="00CD72CB" w:rsidRPr="007473C4" w:rsidRDefault="00B64A6F" w:rsidP="00CD72CB">
            <w:pPr>
              <w:tabs>
                <w:tab w:val="left" w:pos="8280"/>
              </w:tabs>
              <w:spacing w:after="60"/>
              <w:jc w:val="right"/>
              <w:rPr>
                <w:color w:val="0D0D0D"/>
                <w:sz w:val="20"/>
                <w:szCs w:val="20"/>
                <w:lang w:val="es-MX" w:eastAsia="es-MX"/>
              </w:rPr>
            </w:pPr>
            <w:r w:rsidRPr="007473C4">
              <w:rPr>
                <w:color w:val="0D0D0D"/>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1832230" w14:textId="6847BA15" w:rsidR="00CD72CB" w:rsidRPr="007473C4" w:rsidRDefault="00CD72CB" w:rsidP="00FF61E6">
            <w:pPr>
              <w:tabs>
                <w:tab w:val="left" w:pos="8280"/>
              </w:tabs>
              <w:spacing w:after="60"/>
              <w:ind w:left="-255"/>
              <w:jc w:val="right"/>
              <w:rPr>
                <w:sz w:val="20"/>
                <w:szCs w:val="20"/>
              </w:rPr>
            </w:pPr>
            <w:r w:rsidRPr="007473C4">
              <w:rPr>
                <w:color w:val="0D0D0D"/>
                <w:sz w:val="20"/>
                <w:szCs w:val="20"/>
                <w:lang w:val="es-MX" w:eastAsia="es-MX"/>
              </w:rPr>
              <w:t>6,507,851</w:t>
            </w:r>
          </w:p>
        </w:tc>
        <w:tc>
          <w:tcPr>
            <w:tcW w:w="558" w:type="pct"/>
            <w:tcBorders>
              <w:top w:val="single" w:sz="4" w:space="0" w:color="auto"/>
              <w:left w:val="single" w:sz="4" w:space="0" w:color="auto"/>
              <w:right w:val="single" w:sz="4" w:space="0" w:color="auto"/>
            </w:tcBorders>
            <w:shd w:val="clear" w:color="auto" w:fill="auto"/>
            <w:vAlign w:val="center"/>
          </w:tcPr>
          <w:p w14:paraId="44769B7D" w14:textId="251BCC51"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5,503,721</w:t>
            </w:r>
          </w:p>
        </w:tc>
        <w:tc>
          <w:tcPr>
            <w:tcW w:w="593" w:type="pct"/>
            <w:tcBorders>
              <w:top w:val="nil"/>
              <w:left w:val="nil"/>
              <w:bottom w:val="single" w:sz="4" w:space="0" w:color="auto"/>
              <w:right w:val="single" w:sz="4" w:space="0" w:color="auto"/>
            </w:tcBorders>
            <w:shd w:val="clear" w:color="auto" w:fill="auto"/>
            <w:vAlign w:val="center"/>
          </w:tcPr>
          <w:p w14:paraId="5193A41E" w14:textId="52B68A23" w:rsidR="00CD72CB" w:rsidRPr="007473C4" w:rsidRDefault="00CD72CB" w:rsidP="00CD72CB">
            <w:pPr>
              <w:tabs>
                <w:tab w:val="left" w:pos="8280"/>
              </w:tabs>
              <w:spacing w:after="60"/>
              <w:jc w:val="right"/>
              <w:rPr>
                <w:sz w:val="20"/>
                <w:szCs w:val="20"/>
              </w:rPr>
            </w:pPr>
            <w:r w:rsidRPr="007473C4">
              <w:rPr>
                <w:color w:val="0D0D0D"/>
                <w:sz w:val="20"/>
                <w:szCs w:val="20"/>
                <w:lang w:val="es-MX" w:eastAsia="es-MX"/>
              </w:rPr>
              <w:t>1,802,633</w:t>
            </w:r>
          </w:p>
        </w:tc>
        <w:tc>
          <w:tcPr>
            <w:tcW w:w="590" w:type="pct"/>
            <w:tcBorders>
              <w:top w:val="nil"/>
              <w:left w:val="nil"/>
              <w:bottom w:val="single" w:sz="4" w:space="0" w:color="auto"/>
              <w:right w:val="single" w:sz="4" w:space="0" w:color="auto"/>
            </w:tcBorders>
            <w:shd w:val="clear" w:color="auto" w:fill="auto"/>
            <w:vAlign w:val="center"/>
          </w:tcPr>
          <w:p w14:paraId="1E23770A" w14:textId="43C98AA6" w:rsidR="00CD72CB" w:rsidRPr="007473C4" w:rsidRDefault="00CD72CB" w:rsidP="00407C9E">
            <w:pPr>
              <w:tabs>
                <w:tab w:val="left" w:pos="8280"/>
              </w:tabs>
              <w:spacing w:after="60"/>
              <w:ind w:left="-134"/>
              <w:jc w:val="right"/>
              <w:rPr>
                <w:sz w:val="20"/>
                <w:szCs w:val="20"/>
                <w:highlight w:val="cyan"/>
              </w:rPr>
            </w:pPr>
            <w:r w:rsidRPr="007473C4">
              <w:rPr>
                <w:color w:val="0D0D0D"/>
                <w:sz w:val="20"/>
                <w:szCs w:val="20"/>
                <w:lang w:val="es-MX" w:eastAsia="es-MX"/>
              </w:rPr>
              <w:t>21,045,710</w:t>
            </w:r>
          </w:p>
        </w:tc>
      </w:tr>
    </w:tbl>
    <w:p w14:paraId="03B6EB62" w14:textId="31F25414" w:rsidR="00571367" w:rsidRPr="002F0D17" w:rsidRDefault="002F0D17" w:rsidP="002F0D17">
      <w:pPr>
        <w:ind w:right="-561"/>
        <w:jc w:val="left"/>
        <w:rPr>
          <w:sz w:val="18"/>
          <w:szCs w:val="18"/>
        </w:rPr>
      </w:pPr>
      <w:r w:rsidRPr="002F0D17">
        <w:rPr>
          <w:sz w:val="18"/>
          <w:szCs w:val="18"/>
        </w:rPr>
        <w:t>*Year when the tranche is programmed</w:t>
      </w:r>
    </w:p>
    <w:p w14:paraId="161613C6" w14:textId="77777777" w:rsidR="002F0D17" w:rsidRPr="007473C4" w:rsidRDefault="002F0D17" w:rsidP="00A72033">
      <w:pPr>
        <w:ind w:right="-561"/>
        <w:jc w:val="center"/>
      </w:pPr>
    </w:p>
    <w:tbl>
      <w:tblPr>
        <w:tblStyle w:val="TableGrid10"/>
        <w:tblW w:w="5000" w:type="pct"/>
        <w:tblLook w:val="04A0" w:firstRow="1" w:lastRow="0" w:firstColumn="1" w:lastColumn="0" w:noHBand="0" w:noVBand="1"/>
      </w:tblPr>
      <w:tblGrid>
        <w:gridCol w:w="2850"/>
        <w:gridCol w:w="3052"/>
        <w:gridCol w:w="3448"/>
      </w:tblGrid>
      <w:tr w:rsidR="0001218E" w:rsidRPr="00EB31E3" w14:paraId="643EFC94" w14:textId="77777777" w:rsidTr="0012593D">
        <w:trPr>
          <w:trHeight w:hRule="exact" w:val="260"/>
          <w:tblHeader/>
        </w:trPr>
        <w:tc>
          <w:tcPr>
            <w:tcW w:w="5000" w:type="pct"/>
            <w:gridSpan w:val="3"/>
            <w:shd w:val="clear" w:color="auto" w:fill="auto"/>
          </w:tcPr>
          <w:p w14:paraId="3CF02818" w14:textId="467DD4DD" w:rsidR="0001218E" w:rsidRPr="00996241" w:rsidRDefault="0001218E" w:rsidP="00326499">
            <w:pPr>
              <w:spacing w:after="60"/>
              <w:rPr>
                <w:b/>
                <w:color w:val="000000" w:themeColor="text1"/>
                <w:sz w:val="20"/>
              </w:rPr>
            </w:pPr>
            <w:r w:rsidRPr="00996241">
              <w:rPr>
                <w:b/>
                <w:color w:val="000000" w:themeColor="text1"/>
                <w:sz w:val="20"/>
              </w:rPr>
              <w:t>(VII</w:t>
            </w:r>
            <w:r w:rsidR="00190648">
              <w:rPr>
                <w:b/>
                <w:color w:val="000000" w:themeColor="text1"/>
                <w:sz w:val="20"/>
              </w:rPr>
              <w:t>I</w:t>
            </w:r>
            <w:r w:rsidRPr="00996241">
              <w:rPr>
                <w:b/>
                <w:color w:val="000000" w:themeColor="text1"/>
                <w:sz w:val="20"/>
              </w:rPr>
              <w:t>) Request for approval of fun</w:t>
            </w:r>
            <w:r>
              <w:rPr>
                <w:b/>
                <w:color w:val="000000" w:themeColor="text1"/>
                <w:sz w:val="20"/>
              </w:rPr>
              <w:t>ding for the first tranche (2023</w:t>
            </w:r>
            <w:r w:rsidRPr="00996241">
              <w:rPr>
                <w:b/>
                <w:color w:val="000000" w:themeColor="text1"/>
                <w:sz w:val="20"/>
              </w:rPr>
              <w:t>)</w:t>
            </w:r>
          </w:p>
        </w:tc>
      </w:tr>
      <w:tr w:rsidR="0001218E" w:rsidRPr="00EB31E3" w14:paraId="02E51D69" w14:textId="77777777" w:rsidTr="0012593D">
        <w:trPr>
          <w:trHeight w:hRule="exact" w:val="278"/>
          <w:tblHeader/>
        </w:trPr>
        <w:tc>
          <w:tcPr>
            <w:tcW w:w="1524" w:type="pct"/>
            <w:shd w:val="clear" w:color="auto" w:fill="auto"/>
          </w:tcPr>
          <w:p w14:paraId="5F6CAE21" w14:textId="77777777" w:rsidR="0001218E" w:rsidRPr="009931F4" w:rsidRDefault="0001218E">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32" w:type="pct"/>
            <w:shd w:val="clear" w:color="auto" w:fill="auto"/>
          </w:tcPr>
          <w:p w14:paraId="67610532" w14:textId="77777777" w:rsidR="0001218E" w:rsidRPr="00996241" w:rsidRDefault="0001218E">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844" w:type="pct"/>
            <w:shd w:val="clear" w:color="auto" w:fill="auto"/>
          </w:tcPr>
          <w:p w14:paraId="10114DDF" w14:textId="77777777" w:rsidR="0001218E" w:rsidRPr="00996241" w:rsidRDefault="0001218E">
            <w:pPr>
              <w:jc w:val="center"/>
              <w:rPr>
                <w:b/>
                <w:color w:val="000000" w:themeColor="text1"/>
                <w:sz w:val="20"/>
              </w:rPr>
            </w:pPr>
            <w:r w:rsidRPr="00996241">
              <w:rPr>
                <w:b/>
                <w:color w:val="000000" w:themeColor="text1"/>
                <w:sz w:val="20"/>
              </w:rPr>
              <w:t>Support costs (US $)</w:t>
            </w:r>
          </w:p>
        </w:tc>
      </w:tr>
      <w:tr w:rsidR="0001218E" w:rsidRPr="00EB31E3" w14:paraId="1F04B533" w14:textId="77777777" w:rsidTr="0012593D">
        <w:trPr>
          <w:trHeight w:hRule="exact" w:val="282"/>
        </w:trPr>
        <w:tc>
          <w:tcPr>
            <w:tcW w:w="1524" w:type="pct"/>
            <w:shd w:val="clear" w:color="auto" w:fill="auto"/>
          </w:tcPr>
          <w:p w14:paraId="2AA5FDDE" w14:textId="1AB3C91D" w:rsidR="0001218E" w:rsidRPr="0093504D" w:rsidRDefault="0093504D">
            <w:pPr>
              <w:rPr>
                <w:color w:val="000000" w:themeColor="text1"/>
                <w:sz w:val="20"/>
              </w:rPr>
            </w:pPr>
            <w:r w:rsidRPr="0093504D">
              <w:rPr>
                <w:color w:val="000000" w:themeColor="text1"/>
                <w:sz w:val="20"/>
              </w:rPr>
              <w:t>UNIDO</w:t>
            </w:r>
          </w:p>
        </w:tc>
        <w:tc>
          <w:tcPr>
            <w:tcW w:w="1632" w:type="pct"/>
            <w:shd w:val="clear" w:color="auto" w:fill="auto"/>
          </w:tcPr>
          <w:p w14:paraId="3D08F462" w14:textId="09FA668E" w:rsidR="0001218E" w:rsidRPr="00996241" w:rsidRDefault="00F94549">
            <w:pPr>
              <w:jc w:val="right"/>
              <w:rPr>
                <w:color w:val="000000" w:themeColor="text1"/>
                <w:sz w:val="20"/>
              </w:rPr>
            </w:pPr>
            <w:r>
              <w:rPr>
                <w:color w:val="000000" w:themeColor="text1"/>
                <w:sz w:val="20"/>
              </w:rPr>
              <w:t>5,085,390</w:t>
            </w:r>
          </w:p>
        </w:tc>
        <w:tc>
          <w:tcPr>
            <w:tcW w:w="1844" w:type="pct"/>
            <w:shd w:val="clear" w:color="auto" w:fill="auto"/>
          </w:tcPr>
          <w:p w14:paraId="1B943011" w14:textId="258E30E5" w:rsidR="0001218E" w:rsidRPr="00996241" w:rsidRDefault="00F84CD2">
            <w:pPr>
              <w:jc w:val="right"/>
              <w:rPr>
                <w:color w:val="000000" w:themeColor="text1"/>
                <w:sz w:val="20"/>
              </w:rPr>
            </w:pPr>
            <w:bookmarkStart w:id="0" w:name="_Hlk149224182"/>
            <w:r>
              <w:rPr>
                <w:color w:val="000000" w:themeColor="text1"/>
                <w:sz w:val="20"/>
              </w:rPr>
              <w:t>3</w:t>
            </w:r>
            <w:r w:rsidR="00F94549">
              <w:rPr>
                <w:color w:val="000000" w:themeColor="text1"/>
                <w:sz w:val="20"/>
              </w:rPr>
              <w:t>55,977</w:t>
            </w:r>
            <w:bookmarkEnd w:id="0"/>
          </w:p>
        </w:tc>
      </w:tr>
      <w:tr w:rsidR="0001218E" w:rsidRPr="00EB31E3" w14:paraId="30B22858" w14:textId="77777777" w:rsidTr="0012593D">
        <w:trPr>
          <w:trHeight w:hRule="exact" w:val="286"/>
        </w:trPr>
        <w:tc>
          <w:tcPr>
            <w:tcW w:w="1524" w:type="pct"/>
            <w:shd w:val="clear" w:color="auto" w:fill="auto"/>
          </w:tcPr>
          <w:p w14:paraId="12A821C6" w14:textId="162367B8" w:rsidR="0001218E" w:rsidRPr="0093504D" w:rsidRDefault="0093504D">
            <w:pPr>
              <w:rPr>
                <w:color w:val="000000" w:themeColor="text1"/>
                <w:sz w:val="20"/>
              </w:rPr>
            </w:pPr>
            <w:r w:rsidRPr="0093504D">
              <w:rPr>
                <w:color w:val="000000" w:themeColor="text1"/>
                <w:sz w:val="20"/>
              </w:rPr>
              <w:t>UNDP</w:t>
            </w:r>
          </w:p>
        </w:tc>
        <w:tc>
          <w:tcPr>
            <w:tcW w:w="1632" w:type="pct"/>
            <w:shd w:val="clear" w:color="auto" w:fill="auto"/>
          </w:tcPr>
          <w:p w14:paraId="57245DE7" w14:textId="54504A2A" w:rsidR="0001218E" w:rsidRPr="00996241" w:rsidRDefault="00F94549">
            <w:pPr>
              <w:jc w:val="right"/>
              <w:rPr>
                <w:color w:val="000000" w:themeColor="text1"/>
                <w:sz w:val="20"/>
              </w:rPr>
            </w:pPr>
            <w:bookmarkStart w:id="1" w:name="_Hlk149224199"/>
            <w:r>
              <w:rPr>
                <w:color w:val="000000" w:themeColor="text1"/>
                <w:sz w:val="20"/>
              </w:rPr>
              <w:t>1,433,738</w:t>
            </w:r>
            <w:bookmarkEnd w:id="1"/>
          </w:p>
        </w:tc>
        <w:tc>
          <w:tcPr>
            <w:tcW w:w="1844" w:type="pct"/>
            <w:shd w:val="clear" w:color="auto" w:fill="auto"/>
          </w:tcPr>
          <w:p w14:paraId="293350DE" w14:textId="35562D17" w:rsidR="0001218E" w:rsidRPr="00996241" w:rsidRDefault="00F94549">
            <w:pPr>
              <w:jc w:val="right"/>
              <w:rPr>
                <w:color w:val="000000" w:themeColor="text1"/>
                <w:sz w:val="20"/>
              </w:rPr>
            </w:pPr>
            <w:r>
              <w:rPr>
                <w:color w:val="000000" w:themeColor="text1"/>
                <w:sz w:val="20"/>
              </w:rPr>
              <w:t>100,362</w:t>
            </w:r>
          </w:p>
        </w:tc>
      </w:tr>
      <w:tr w:rsidR="0093504D" w:rsidRPr="00EB31E3" w14:paraId="6ED23C64" w14:textId="77777777" w:rsidTr="0012593D">
        <w:trPr>
          <w:trHeight w:hRule="exact" w:val="286"/>
        </w:trPr>
        <w:tc>
          <w:tcPr>
            <w:tcW w:w="1524" w:type="pct"/>
            <w:shd w:val="clear" w:color="auto" w:fill="auto"/>
          </w:tcPr>
          <w:p w14:paraId="6692F58A" w14:textId="48E9FDC2" w:rsidR="0093504D" w:rsidRPr="0093504D" w:rsidRDefault="0093504D">
            <w:pPr>
              <w:rPr>
                <w:color w:val="000000" w:themeColor="text1"/>
                <w:sz w:val="20"/>
              </w:rPr>
            </w:pPr>
            <w:r w:rsidRPr="0093504D">
              <w:rPr>
                <w:color w:val="000000" w:themeColor="text1"/>
                <w:sz w:val="20"/>
              </w:rPr>
              <w:t>UNEP</w:t>
            </w:r>
          </w:p>
        </w:tc>
        <w:tc>
          <w:tcPr>
            <w:tcW w:w="1632" w:type="pct"/>
            <w:shd w:val="clear" w:color="auto" w:fill="auto"/>
          </w:tcPr>
          <w:p w14:paraId="2EE2AA8B" w14:textId="65BA691D" w:rsidR="0093504D" w:rsidRPr="00996241" w:rsidRDefault="00F94549">
            <w:pPr>
              <w:jc w:val="right"/>
              <w:rPr>
                <w:color w:val="000000" w:themeColor="text1"/>
                <w:sz w:val="20"/>
              </w:rPr>
            </w:pPr>
            <w:bookmarkStart w:id="2" w:name="_Hlk149224230"/>
            <w:r>
              <w:rPr>
                <w:color w:val="000000" w:themeColor="text1"/>
                <w:sz w:val="20"/>
              </w:rPr>
              <w:t>227,795</w:t>
            </w:r>
            <w:bookmarkEnd w:id="2"/>
          </w:p>
        </w:tc>
        <w:tc>
          <w:tcPr>
            <w:tcW w:w="1844" w:type="pct"/>
            <w:shd w:val="clear" w:color="auto" w:fill="auto"/>
          </w:tcPr>
          <w:p w14:paraId="48B55031" w14:textId="7CE7CC8B" w:rsidR="0093504D" w:rsidRPr="00996241" w:rsidRDefault="00F94549">
            <w:pPr>
              <w:jc w:val="right"/>
              <w:rPr>
                <w:color w:val="000000" w:themeColor="text1"/>
                <w:sz w:val="20"/>
              </w:rPr>
            </w:pPr>
            <w:bookmarkStart w:id="3" w:name="_Hlk149224243"/>
            <w:r>
              <w:rPr>
                <w:color w:val="000000" w:themeColor="text1"/>
                <w:sz w:val="20"/>
              </w:rPr>
              <w:t>28,243</w:t>
            </w:r>
            <w:bookmarkEnd w:id="3"/>
          </w:p>
        </w:tc>
      </w:tr>
      <w:tr w:rsidR="0001218E" w:rsidRPr="00EB31E3" w14:paraId="391B91A4" w14:textId="77777777" w:rsidTr="0012593D">
        <w:trPr>
          <w:trHeight w:hRule="exact" w:val="290"/>
        </w:trPr>
        <w:tc>
          <w:tcPr>
            <w:tcW w:w="1524" w:type="pct"/>
            <w:shd w:val="clear" w:color="auto" w:fill="auto"/>
          </w:tcPr>
          <w:p w14:paraId="3DC28DB0" w14:textId="77777777" w:rsidR="0001218E" w:rsidRPr="00247283" w:rsidRDefault="0001218E">
            <w:pPr>
              <w:rPr>
                <w:b/>
                <w:bCs/>
                <w:color w:val="000000" w:themeColor="text1"/>
                <w:sz w:val="20"/>
                <w:highlight w:val="cyan"/>
              </w:rPr>
            </w:pPr>
            <w:r w:rsidRPr="00247283">
              <w:rPr>
                <w:b/>
                <w:bCs/>
                <w:color w:val="000000" w:themeColor="text1"/>
                <w:sz w:val="20"/>
              </w:rPr>
              <w:t>Total</w:t>
            </w:r>
          </w:p>
        </w:tc>
        <w:tc>
          <w:tcPr>
            <w:tcW w:w="1632" w:type="pct"/>
            <w:shd w:val="clear" w:color="auto" w:fill="auto"/>
          </w:tcPr>
          <w:p w14:paraId="6BC26AFB" w14:textId="1EEF7D9B" w:rsidR="0001218E" w:rsidRPr="00247283" w:rsidRDefault="00F94549">
            <w:pPr>
              <w:jc w:val="right"/>
              <w:rPr>
                <w:b/>
                <w:bCs/>
                <w:color w:val="000000" w:themeColor="text1"/>
                <w:sz w:val="20"/>
              </w:rPr>
            </w:pPr>
            <w:bookmarkStart w:id="4" w:name="_Hlk149224145"/>
            <w:r>
              <w:rPr>
                <w:b/>
                <w:bCs/>
                <w:color w:val="000000" w:themeColor="text1"/>
                <w:sz w:val="20"/>
              </w:rPr>
              <w:t>6,746,923</w:t>
            </w:r>
            <w:bookmarkEnd w:id="4"/>
          </w:p>
        </w:tc>
        <w:tc>
          <w:tcPr>
            <w:tcW w:w="1844" w:type="pct"/>
            <w:shd w:val="clear" w:color="auto" w:fill="auto"/>
          </w:tcPr>
          <w:p w14:paraId="1C8F1B6B" w14:textId="67A6AD61" w:rsidR="0001218E" w:rsidRPr="00247283" w:rsidRDefault="00F94549">
            <w:pPr>
              <w:jc w:val="right"/>
              <w:rPr>
                <w:b/>
                <w:bCs/>
                <w:color w:val="000000" w:themeColor="text1"/>
                <w:sz w:val="20"/>
              </w:rPr>
            </w:pPr>
            <w:r>
              <w:rPr>
                <w:b/>
                <w:bCs/>
                <w:color w:val="000000" w:themeColor="text1"/>
                <w:sz w:val="20"/>
              </w:rPr>
              <w:t>484,582</w:t>
            </w:r>
          </w:p>
        </w:tc>
      </w:tr>
    </w:tbl>
    <w:p w14:paraId="71AF1C23" w14:textId="77777777" w:rsidR="0001218E" w:rsidRPr="007473C4" w:rsidRDefault="0001218E">
      <w:pPr>
        <w:jc w:val="center"/>
      </w:pPr>
    </w:p>
    <w:tbl>
      <w:tblPr>
        <w:tblStyle w:val="TableGrid"/>
        <w:tblW w:w="5000" w:type="pct"/>
        <w:tblLook w:val="04A0" w:firstRow="1" w:lastRow="0" w:firstColumn="1" w:lastColumn="0" w:noHBand="0" w:noVBand="1"/>
      </w:tblPr>
      <w:tblGrid>
        <w:gridCol w:w="2859"/>
        <w:gridCol w:w="6491"/>
      </w:tblGrid>
      <w:tr w:rsidR="0001218E" w:rsidRPr="00EB31E3" w14:paraId="714B6C39" w14:textId="77777777" w:rsidTr="0012593D">
        <w:trPr>
          <w:trHeight w:hRule="exact" w:val="281"/>
        </w:trPr>
        <w:tc>
          <w:tcPr>
            <w:tcW w:w="1529" w:type="pct"/>
            <w:shd w:val="clear" w:color="auto" w:fill="auto"/>
          </w:tcPr>
          <w:p w14:paraId="65D76991" w14:textId="77777777" w:rsidR="0001218E" w:rsidRPr="00996241" w:rsidRDefault="0001218E">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13F9CD73" w14:textId="50B6CB00" w:rsidR="0001218E" w:rsidRPr="00996241" w:rsidRDefault="0001218E">
            <w:pPr>
              <w:jc w:val="center"/>
              <w:rPr>
                <w:color w:val="000000" w:themeColor="text1"/>
                <w:sz w:val="20"/>
              </w:rPr>
            </w:pPr>
            <w:r w:rsidRPr="009B091A">
              <w:rPr>
                <w:color w:val="000000" w:themeColor="text1"/>
                <w:sz w:val="20"/>
              </w:rPr>
              <w:t>Individual consideration</w:t>
            </w:r>
          </w:p>
        </w:tc>
      </w:tr>
    </w:tbl>
    <w:p w14:paraId="36E15A7C" w14:textId="77777777" w:rsidR="00A72033" w:rsidRDefault="00A72033">
      <w:pPr>
        <w:jc w:val="left"/>
        <w:rPr>
          <w:b/>
        </w:rPr>
      </w:pPr>
      <w:r>
        <w:rPr>
          <w:b/>
        </w:rPr>
        <w:br w:type="page"/>
      </w:r>
    </w:p>
    <w:p w14:paraId="58145130" w14:textId="530CFFF2" w:rsidR="0001218E" w:rsidRPr="00996241" w:rsidRDefault="0001218E" w:rsidP="00C348F6">
      <w:pPr>
        <w:widowControl w:val="0"/>
        <w:tabs>
          <w:tab w:val="left" w:pos="2880"/>
          <w:tab w:val="left" w:pos="5760"/>
        </w:tabs>
        <w:spacing w:before="240" w:after="240"/>
        <w:jc w:val="center"/>
        <w:rPr>
          <w:b/>
        </w:rPr>
      </w:pPr>
      <w:r w:rsidRPr="009931F4">
        <w:rPr>
          <w:b/>
        </w:rPr>
        <w:lastRenderedPageBreak/>
        <w:t>PROJECT DESCRIPTION</w:t>
      </w:r>
    </w:p>
    <w:p w14:paraId="12E6B1A2" w14:textId="77777777" w:rsidR="00411150" w:rsidRDefault="00411150" w:rsidP="007473C4">
      <w:pPr>
        <w:pStyle w:val="Heading1"/>
      </w:pPr>
      <w:bookmarkStart w:id="5" w:name="_Hlk126916095"/>
      <w:r w:rsidRPr="00996241">
        <w:t xml:space="preserve">On behalf of the </w:t>
      </w:r>
      <w:r w:rsidRPr="0093504D">
        <w:t>Government of Mexico, UNIDO as the lead implementing agency has submitted a request for stage I of the Kigali HFC implementation plan (K</w:t>
      </w:r>
      <w:r>
        <w:t>I</w:t>
      </w:r>
      <w:r w:rsidRPr="00996241">
        <w:t>P), at a total cost of US $</w:t>
      </w:r>
      <w:r>
        <w:t>21,726,824</w:t>
      </w:r>
      <w:r w:rsidRPr="00996241">
        <w:t>, consisting of US </w:t>
      </w:r>
      <w:r w:rsidRPr="00DD3326">
        <w:t>$14,3</w:t>
      </w:r>
      <w:r>
        <w:t>5</w:t>
      </w:r>
      <w:r w:rsidRPr="00DD3326">
        <w:t>8,</w:t>
      </w:r>
      <w:r>
        <w:t>693</w:t>
      </w:r>
      <w:r w:rsidRPr="00996241">
        <w:t>, plus agency support costs of US $</w:t>
      </w:r>
      <w:r w:rsidRPr="00DD3326">
        <w:t>1,00</w:t>
      </w:r>
      <w:r>
        <w:t>5</w:t>
      </w:r>
      <w:r w:rsidRPr="00DD3326">
        <w:t>,</w:t>
      </w:r>
      <w:r>
        <w:t>109,</w:t>
      </w:r>
      <w:r w:rsidRPr="00996241">
        <w:t xml:space="preserve"> for </w:t>
      </w:r>
      <w:r w:rsidRPr="005C4401">
        <w:t>UNIDO, US</w:t>
      </w:r>
      <w:r w:rsidRPr="00996241">
        <w:t> $</w:t>
      </w:r>
      <w:r>
        <w:t>4,867,500</w:t>
      </w:r>
      <w:r w:rsidRPr="00996241">
        <w:t>, plus agency support costs of US $</w:t>
      </w:r>
      <w:r>
        <w:t>340</w:t>
      </w:r>
      <w:r w:rsidRPr="00DD3326">
        <w:t>,</w:t>
      </w:r>
      <w:r>
        <w:t>7</w:t>
      </w:r>
      <w:r w:rsidRPr="00DD3326">
        <w:t>25</w:t>
      </w:r>
      <w:r>
        <w:t>,</w:t>
      </w:r>
      <w:r w:rsidRPr="00996241">
        <w:t xml:space="preserve"> </w:t>
      </w:r>
      <w:r w:rsidRPr="005C4401">
        <w:t>for UNDP</w:t>
      </w:r>
      <w:r w:rsidRPr="00996241">
        <w:t xml:space="preserve"> and US $</w:t>
      </w:r>
      <w:r w:rsidRPr="00DD3326">
        <w:t>1,0</w:t>
      </w:r>
      <w:r>
        <w:t>3</w:t>
      </w:r>
      <w:r w:rsidRPr="00DD3326">
        <w:t>1,3</w:t>
      </w:r>
      <w:r>
        <w:t>4</w:t>
      </w:r>
      <w:r w:rsidRPr="00DD3326">
        <w:t>9</w:t>
      </w:r>
      <w:r w:rsidRPr="00996241">
        <w:t>, plus agency support costs of US $</w:t>
      </w:r>
      <w:r>
        <w:t>123,448,</w:t>
      </w:r>
      <w:r w:rsidRPr="00996241">
        <w:t xml:space="preserve"> for </w:t>
      </w:r>
      <w:r w:rsidRPr="005C4401">
        <w:t>UNEP, as</w:t>
      </w:r>
      <w:r>
        <w:t xml:space="preserve"> originally submitted.</w:t>
      </w:r>
      <w:r w:rsidRPr="00996241">
        <w:rPr>
          <w:vertAlign w:val="superscript"/>
        </w:rPr>
        <w:footnoteReference w:id="3"/>
      </w:r>
    </w:p>
    <w:p w14:paraId="3739551D" w14:textId="77777777" w:rsidR="00411150" w:rsidRPr="00345109" w:rsidRDefault="00411150">
      <w:pPr>
        <w:pStyle w:val="Heading1"/>
      </w:pPr>
      <w:r w:rsidRPr="00996241">
        <w:t>The implementation of stage </w:t>
      </w:r>
      <w:r>
        <w:t xml:space="preserve">I </w:t>
      </w:r>
      <w:r w:rsidRPr="00996241">
        <w:t xml:space="preserve">of the </w:t>
      </w:r>
      <w:r>
        <w:t>KI</w:t>
      </w:r>
      <w:r w:rsidRPr="00996241">
        <w:t xml:space="preserve">P will </w:t>
      </w:r>
      <w:r w:rsidRPr="005C4401">
        <w:t xml:space="preserve">assist </w:t>
      </w:r>
      <w:r>
        <w:t xml:space="preserve">the </w:t>
      </w:r>
      <w:r w:rsidRPr="00345109">
        <w:t>Government of Mexico in meeting the target of 10</w:t>
      </w:r>
      <w:r>
        <w:t> per cent</w:t>
      </w:r>
      <w:r w:rsidRPr="00345109">
        <w:t xml:space="preserve"> reduction from its HFC baseline consumption by 1 January 2029.</w:t>
      </w:r>
    </w:p>
    <w:p w14:paraId="2D831B65" w14:textId="77777777" w:rsidR="00411150" w:rsidRPr="00985984" w:rsidRDefault="00411150">
      <w:pPr>
        <w:pStyle w:val="Heading1"/>
      </w:pPr>
      <w:r w:rsidRPr="00996241">
        <w:t>The first tranche of stage </w:t>
      </w:r>
      <w:r>
        <w:t xml:space="preserve">I </w:t>
      </w:r>
      <w:r w:rsidRPr="00996241">
        <w:t xml:space="preserve">of the </w:t>
      </w:r>
      <w:r>
        <w:t>KI</w:t>
      </w:r>
      <w:r w:rsidRPr="00996241">
        <w:t>P being requested at this meeting amounts to US </w:t>
      </w:r>
      <w:r>
        <w:t xml:space="preserve">$9,090,220, </w:t>
      </w:r>
      <w:r w:rsidRPr="00996241">
        <w:t>consisting of US $</w:t>
      </w:r>
      <w:r w:rsidRPr="00345109">
        <w:t>4,7</w:t>
      </w:r>
      <w:r>
        <w:t>3</w:t>
      </w:r>
      <w:r w:rsidRPr="00345109">
        <w:t>1,2</w:t>
      </w:r>
      <w:r>
        <w:t>83</w:t>
      </w:r>
      <w:r w:rsidRPr="00996241">
        <w:t xml:space="preserve">, plus agency support costs of </w:t>
      </w:r>
      <w:r w:rsidRPr="00985984">
        <w:t>US </w:t>
      </w:r>
      <w:r>
        <w:t>$</w:t>
      </w:r>
      <w:r w:rsidRPr="00345109">
        <w:t>331,</w:t>
      </w:r>
      <w:r>
        <w:t>190,</w:t>
      </w:r>
      <w:r w:rsidRPr="00985984">
        <w:t xml:space="preserve"> </w:t>
      </w:r>
      <w:r w:rsidRPr="005C4401">
        <w:t>for UNIDO</w:t>
      </w:r>
      <w:r>
        <w:t>,</w:t>
      </w:r>
      <w:r w:rsidRPr="00985984">
        <w:t xml:space="preserve"> US $</w:t>
      </w:r>
      <w:r>
        <w:t>3,404,500</w:t>
      </w:r>
      <w:r w:rsidRPr="00985984">
        <w:t>, plus agency support costs of US $</w:t>
      </w:r>
      <w:r>
        <w:t>2</w:t>
      </w:r>
      <w:r w:rsidRPr="00345109">
        <w:t>38,</w:t>
      </w:r>
      <w:r>
        <w:t>3</w:t>
      </w:r>
      <w:r w:rsidRPr="00345109">
        <w:t>15</w:t>
      </w:r>
      <w:r>
        <w:t>,</w:t>
      </w:r>
      <w:r w:rsidRPr="00985984">
        <w:t xml:space="preserve"> </w:t>
      </w:r>
      <w:r w:rsidRPr="005C4401">
        <w:t>for UNDP</w:t>
      </w:r>
      <w:r w:rsidRPr="00985984">
        <w:t xml:space="preserve"> and US $</w:t>
      </w:r>
      <w:r w:rsidRPr="00345109">
        <w:t>3</w:t>
      </w:r>
      <w:r>
        <w:t>4</w:t>
      </w:r>
      <w:r w:rsidRPr="00345109">
        <w:t>3,7</w:t>
      </w:r>
      <w:r>
        <w:t>8</w:t>
      </w:r>
      <w:r w:rsidRPr="00345109">
        <w:t>3</w:t>
      </w:r>
      <w:r w:rsidRPr="00985984">
        <w:t>, plus agency support costs of US $</w:t>
      </w:r>
      <w:r>
        <w:t>41</w:t>
      </w:r>
      <w:r w:rsidRPr="00345109">
        <w:t>,</w:t>
      </w:r>
      <w:r>
        <w:t>149,</w:t>
      </w:r>
      <w:r w:rsidRPr="00985984">
        <w:t xml:space="preserve"> for </w:t>
      </w:r>
      <w:r w:rsidRPr="005C4401">
        <w:t>UNEP, as originally</w:t>
      </w:r>
      <w:r w:rsidRPr="00985984">
        <w:t xml:space="preserve"> submitted</w:t>
      </w:r>
      <w:r>
        <w:t xml:space="preserve">, for the </w:t>
      </w:r>
      <w:r w:rsidRPr="00345109">
        <w:t>period of January 2024 to D</w:t>
      </w:r>
      <w:r>
        <w:t>ecember 2025</w:t>
      </w:r>
      <w:r w:rsidRPr="00985984">
        <w:t>.</w:t>
      </w:r>
    </w:p>
    <w:p w14:paraId="19BEADB6" w14:textId="77777777" w:rsidR="00411150" w:rsidRPr="005C4401" w:rsidRDefault="00411150" w:rsidP="00C04A7B">
      <w:pPr>
        <w:spacing w:after="240"/>
        <w:rPr>
          <w:b/>
        </w:rPr>
      </w:pPr>
      <w:r w:rsidRPr="005C4401">
        <w:rPr>
          <w:b/>
        </w:rPr>
        <w:t>Background</w:t>
      </w:r>
    </w:p>
    <w:p w14:paraId="431AE58D" w14:textId="759A97C2" w:rsidR="00411150" w:rsidRPr="000A4838" w:rsidRDefault="00411150" w:rsidP="00E36F37">
      <w:pPr>
        <w:pStyle w:val="Heading1"/>
      </w:pPr>
      <w:r w:rsidRPr="005C4401">
        <w:t xml:space="preserve">The </w:t>
      </w:r>
      <w:r>
        <w:t>Government of Mexico</w:t>
      </w:r>
      <w:r w:rsidRPr="005C4401">
        <w:t xml:space="preserve"> </w:t>
      </w:r>
      <w:r>
        <w:t xml:space="preserve">has </w:t>
      </w:r>
      <w:r w:rsidRPr="005C4401">
        <w:t>ratified</w:t>
      </w:r>
      <w:r w:rsidRPr="000A4838">
        <w:t xml:space="preserve"> all amendments to the Montreal Protocol, including the Kigali Amendment on </w:t>
      </w:r>
      <w:r>
        <w:t>25 September 2018</w:t>
      </w:r>
      <w:r w:rsidRPr="000A4838">
        <w:t xml:space="preserve">. </w:t>
      </w:r>
      <w:r w:rsidRPr="005C4401">
        <w:t>Mexico has</w:t>
      </w:r>
      <w:r w:rsidRPr="000A4838">
        <w:t xml:space="preserve"> an HCFC consumption baseline of </w:t>
      </w:r>
      <w:r>
        <w:t>1,148.8 </w:t>
      </w:r>
      <w:r w:rsidRPr="000A4838">
        <w:t>ODP</w:t>
      </w:r>
      <w:r>
        <w:t> </w:t>
      </w:r>
      <w:r w:rsidRPr="000A4838">
        <w:t xml:space="preserve">tonnes or </w:t>
      </w:r>
      <w:r>
        <w:t>14,799 </w:t>
      </w:r>
      <w:r w:rsidRPr="000A4838">
        <w:t>metric</w:t>
      </w:r>
      <w:r>
        <w:t> </w:t>
      </w:r>
      <w:r w:rsidRPr="000A4838">
        <w:t>tonnes (mt)</w:t>
      </w:r>
      <w:r>
        <w:t xml:space="preserve"> and is set to</w:t>
      </w:r>
      <w:r w:rsidRPr="000A4838">
        <w:t xml:space="preserve"> completely phase out </w:t>
      </w:r>
      <w:r>
        <w:t xml:space="preserve">consumption of HCFCs </w:t>
      </w:r>
      <w:r w:rsidRPr="000A4838">
        <w:t>by</w:t>
      </w:r>
      <w:r w:rsidR="00C7125C">
        <w:t xml:space="preserve"> 1 January 2030</w:t>
      </w:r>
      <w:r w:rsidRPr="00435FB8">
        <w:t>.</w:t>
      </w:r>
    </w:p>
    <w:p w14:paraId="79E5222B" w14:textId="77777777" w:rsidR="00411150" w:rsidRPr="00CF372D" w:rsidRDefault="00411150" w:rsidP="007473C4">
      <w:pPr>
        <w:widowControl w:val="0"/>
        <w:spacing w:after="240"/>
        <w:outlineLvl w:val="0"/>
        <w:rPr>
          <w:bCs/>
          <w:u w:val="single"/>
        </w:rPr>
      </w:pPr>
      <w:r w:rsidRPr="00CF372D">
        <w:rPr>
          <w:bCs/>
          <w:u w:val="single"/>
        </w:rPr>
        <w:t>Status of implementation of the HCFC phase-out management plan</w:t>
      </w:r>
    </w:p>
    <w:p w14:paraId="665CC48E" w14:textId="77777777" w:rsidR="00411150" w:rsidRPr="00600409" w:rsidRDefault="00411150" w:rsidP="007473C4">
      <w:pPr>
        <w:pStyle w:val="Heading1"/>
        <w:widowControl w:val="0"/>
        <w:tabs>
          <w:tab w:val="num" w:pos="709"/>
        </w:tabs>
      </w:pPr>
      <w:r w:rsidRPr="00D202D0">
        <w:t>Stage </w:t>
      </w:r>
      <w:r w:rsidRPr="00FA77B9">
        <w:t>I</w:t>
      </w:r>
      <w:r w:rsidRPr="00985984">
        <w:t xml:space="preserve"> of the </w:t>
      </w:r>
      <w:r w:rsidRPr="00AB43C3">
        <w:t xml:space="preserve">HCFC phase-out management plan </w:t>
      </w:r>
      <w:r>
        <w:t>(</w:t>
      </w:r>
      <w:r w:rsidRPr="00985984">
        <w:t>HPMP</w:t>
      </w:r>
      <w:r>
        <w:t>)</w:t>
      </w:r>
      <w:r w:rsidRPr="00985984">
        <w:t xml:space="preserve"> for </w:t>
      </w:r>
      <w:r w:rsidRPr="005C4401">
        <w:t>Mexico</w:t>
      </w:r>
      <w:r w:rsidRPr="00985984">
        <w:t xml:space="preserve"> was </w:t>
      </w:r>
      <w:r w:rsidRPr="00DC7A44">
        <w:t>originally</w:t>
      </w:r>
      <w:r w:rsidRPr="002F2812">
        <w:t xml:space="preserve"> approved</w:t>
      </w:r>
      <w:r w:rsidRPr="00985984">
        <w:t xml:space="preserve"> at the </w:t>
      </w:r>
      <w:r>
        <w:t>64</w:t>
      </w:r>
      <w:r w:rsidRPr="00790B20">
        <w:rPr>
          <w:vertAlign w:val="superscript"/>
        </w:rPr>
        <w:t>th</w:t>
      </w:r>
      <w:r w:rsidRPr="00985984">
        <w:t xml:space="preserve"> meeting</w:t>
      </w:r>
      <w:r>
        <w:t xml:space="preserve"> of the Executive Committee,</w:t>
      </w:r>
      <w:r w:rsidRPr="00985984">
        <w:rPr>
          <w:vertAlign w:val="superscript"/>
        </w:rPr>
        <w:footnoteReference w:id="4"/>
      </w:r>
      <w:r w:rsidRPr="00985984">
        <w:t xml:space="preserve"> and </w:t>
      </w:r>
      <w:r>
        <w:t xml:space="preserve">later </w:t>
      </w:r>
      <w:r w:rsidRPr="00985984">
        <w:t xml:space="preserve">revised </w:t>
      </w:r>
      <w:r w:rsidRPr="00600409">
        <w:t>at the 73</w:t>
      </w:r>
      <w:r w:rsidRPr="00600409">
        <w:rPr>
          <w:vertAlign w:val="superscript"/>
        </w:rPr>
        <w:t>rd</w:t>
      </w:r>
      <w:r w:rsidRPr="00600409">
        <w:t xml:space="preserve"> and 79</w:t>
      </w:r>
      <w:r w:rsidRPr="00600409">
        <w:rPr>
          <w:vertAlign w:val="superscript"/>
        </w:rPr>
        <w:t>th</w:t>
      </w:r>
      <w:r w:rsidRPr="00600409">
        <w:t xml:space="preserve"> meetings,</w:t>
      </w:r>
      <w:r w:rsidRPr="00600409">
        <w:rPr>
          <w:vertAlign w:val="superscript"/>
        </w:rPr>
        <w:footnoteReference w:id="5"/>
      </w:r>
      <w:r w:rsidRPr="00600409">
        <w:t xml:space="preserve"> to meet the 35</w:t>
      </w:r>
      <w:r>
        <w:t> per cent</w:t>
      </w:r>
      <w:r w:rsidRPr="00600409">
        <w:t xml:space="preserve"> reduction from the baseline by 2018, resulting in the phase</w:t>
      </w:r>
      <w:r w:rsidRPr="00600409">
        <w:noBreakHyphen/>
        <w:t>out of 428.2 ODP tonnes of HCFCs, at a total cost of US $18,066,211, plus agency support costs.</w:t>
      </w:r>
    </w:p>
    <w:p w14:paraId="0FED5C06" w14:textId="54A45905" w:rsidR="00411150" w:rsidRDefault="00411150" w:rsidP="003327F8">
      <w:pPr>
        <w:pStyle w:val="Heading1"/>
      </w:pPr>
      <w:r w:rsidRPr="00D202D0">
        <w:t>Stage </w:t>
      </w:r>
      <w:r w:rsidRPr="00FA77B9">
        <w:t>I</w:t>
      </w:r>
      <w:r>
        <w:t>I</w:t>
      </w:r>
      <w:r w:rsidRPr="00985984">
        <w:t xml:space="preserve"> of the HPMP </w:t>
      </w:r>
      <w:r w:rsidRPr="005C4401">
        <w:t>for Mexico</w:t>
      </w:r>
      <w:r w:rsidRPr="00985984">
        <w:t xml:space="preserve"> was </w:t>
      </w:r>
      <w:r w:rsidRPr="00DC7A44">
        <w:t>originally</w:t>
      </w:r>
      <w:r w:rsidRPr="002F2812">
        <w:t xml:space="preserve"> approved</w:t>
      </w:r>
      <w:r w:rsidRPr="00985984">
        <w:t xml:space="preserve"> at the </w:t>
      </w:r>
      <w:r>
        <w:t>73</w:t>
      </w:r>
      <w:r w:rsidRPr="00AC25B3">
        <w:rPr>
          <w:vertAlign w:val="superscript"/>
        </w:rPr>
        <w:t>rd</w:t>
      </w:r>
      <w:r w:rsidRPr="00985984">
        <w:t xml:space="preserve"> meeting</w:t>
      </w:r>
      <w:r w:rsidRPr="00985984">
        <w:rPr>
          <w:vertAlign w:val="superscript"/>
        </w:rPr>
        <w:footnoteReference w:id="6"/>
      </w:r>
      <w:r w:rsidRPr="00985984">
        <w:t xml:space="preserve"> and </w:t>
      </w:r>
      <w:r>
        <w:t xml:space="preserve">later </w:t>
      </w:r>
      <w:r w:rsidRPr="00985984">
        <w:t xml:space="preserve">revised at </w:t>
      </w:r>
      <w:r>
        <w:t>the 77</w:t>
      </w:r>
      <w:r w:rsidRPr="00617F21">
        <w:rPr>
          <w:vertAlign w:val="superscript"/>
        </w:rPr>
        <w:t>th</w:t>
      </w:r>
      <w:r>
        <w:t>, 79</w:t>
      </w:r>
      <w:r w:rsidRPr="00617F21">
        <w:rPr>
          <w:vertAlign w:val="superscript"/>
        </w:rPr>
        <w:t>th</w:t>
      </w:r>
      <w:r>
        <w:t>, and 90</w:t>
      </w:r>
      <w:r w:rsidRPr="00617F21">
        <w:rPr>
          <w:vertAlign w:val="superscript"/>
        </w:rPr>
        <w:t>th</w:t>
      </w:r>
      <w:r>
        <w:t xml:space="preserve"> meetings,</w:t>
      </w:r>
      <w:r w:rsidRPr="00985984">
        <w:rPr>
          <w:vertAlign w:val="superscript"/>
        </w:rPr>
        <w:footnoteReference w:id="7"/>
      </w:r>
      <w:r w:rsidRPr="00985984">
        <w:t xml:space="preserve"> to </w:t>
      </w:r>
      <w:r>
        <w:t>reduce HCFC consumption by 67.5 per cent from the baseline by</w:t>
      </w:r>
      <w:r w:rsidR="007473C4">
        <w:t> </w:t>
      </w:r>
      <w:r>
        <w:t>2022</w:t>
      </w:r>
      <w:r w:rsidRPr="00996241">
        <w:t>, at a total cost of US $</w:t>
      </w:r>
      <w:r w:rsidRPr="00706A55">
        <w:t>11,087,772</w:t>
      </w:r>
      <w:r w:rsidRPr="00996241">
        <w:t>, plus agency support cost</w:t>
      </w:r>
      <w:r>
        <w:t>s.</w:t>
      </w:r>
      <w:r w:rsidRPr="00996241">
        <w:t xml:space="preserve"> </w:t>
      </w:r>
      <w:r w:rsidRPr="003327F8">
        <w:t>Stage</w:t>
      </w:r>
      <w:r>
        <w:t> </w:t>
      </w:r>
      <w:r w:rsidRPr="003327F8">
        <w:t xml:space="preserve">II of the HPMP will be completed by </w:t>
      </w:r>
      <w:r>
        <w:t>31 December 2024</w:t>
      </w:r>
      <w:r w:rsidRPr="003327F8">
        <w:t xml:space="preserve">, as stipulated in the Agreement between the </w:t>
      </w:r>
      <w:r w:rsidRPr="005C4401">
        <w:t>Government of Mexico and</w:t>
      </w:r>
      <w:r w:rsidRPr="003327F8">
        <w:t xml:space="preserve"> the Executive Committee.</w:t>
      </w:r>
    </w:p>
    <w:p w14:paraId="1FEFFCE4" w14:textId="77777777" w:rsidR="00411150" w:rsidRPr="002E6833" w:rsidRDefault="00411150" w:rsidP="007473C4">
      <w:pPr>
        <w:pStyle w:val="Heading1"/>
        <w:widowControl w:val="0"/>
        <w:numPr>
          <w:ilvl w:val="0"/>
          <w:numId w:val="0"/>
        </w:numPr>
        <w:suppressAutoHyphens/>
        <w:spacing w:before="240"/>
      </w:pPr>
      <w:r w:rsidRPr="002E12EC">
        <w:rPr>
          <w:u w:val="single"/>
        </w:rPr>
        <w:t xml:space="preserve">Status of </w:t>
      </w:r>
      <w:r w:rsidRPr="002E6833">
        <w:rPr>
          <w:u w:val="single"/>
        </w:rPr>
        <w:t>implementation of HFC-related activities</w:t>
      </w:r>
    </w:p>
    <w:p w14:paraId="54C57ED5" w14:textId="2E714DFB" w:rsidR="00411150" w:rsidRPr="002E6833" w:rsidRDefault="00411150" w:rsidP="007473C4">
      <w:pPr>
        <w:pStyle w:val="Heading1"/>
        <w:widowControl w:val="0"/>
        <w:spacing w:before="240"/>
      </w:pPr>
      <w:r w:rsidRPr="002E6833">
        <w:t xml:space="preserve">As of today, the Executive Committee has approved </w:t>
      </w:r>
      <w:r w:rsidR="004B37A1">
        <w:t xml:space="preserve">projects and </w:t>
      </w:r>
      <w:r w:rsidRPr="002E6833">
        <w:t>activities for US</w:t>
      </w:r>
      <w:r>
        <w:t> </w:t>
      </w:r>
      <w:r w:rsidRPr="002E6833">
        <w:t>$</w:t>
      </w:r>
      <w:r w:rsidR="001319D3">
        <w:t>8.45</w:t>
      </w:r>
      <w:r>
        <w:t> </w:t>
      </w:r>
      <w:r w:rsidRPr="002E6833">
        <w:t xml:space="preserve">million </w:t>
      </w:r>
      <w:r>
        <w:t xml:space="preserve">value </w:t>
      </w:r>
      <w:r w:rsidRPr="002E6833">
        <w:t xml:space="preserve">to assist Mexico </w:t>
      </w:r>
      <w:r>
        <w:t xml:space="preserve">in </w:t>
      </w:r>
      <w:r w:rsidRPr="002E6833">
        <w:t>undertak</w:t>
      </w:r>
      <w:r>
        <w:t>ing</w:t>
      </w:r>
      <w:r w:rsidRPr="002E6833">
        <w:t xml:space="preserve"> </w:t>
      </w:r>
      <w:r>
        <w:t>HFC-related</w:t>
      </w:r>
      <w:r w:rsidRPr="002E6833">
        <w:t xml:space="preserve"> activities in the context of the Kigali Amendment, as shown in table 1. These activities have assisted the Government </w:t>
      </w:r>
      <w:r w:rsidRPr="002E6833">
        <w:rPr>
          <w:i/>
          <w:iCs/>
        </w:rPr>
        <w:t>inter alia</w:t>
      </w:r>
      <w:r w:rsidRPr="002E6833">
        <w:t xml:space="preserve"> in defining the road map to</w:t>
      </w:r>
      <w:r>
        <w:t xml:space="preserve"> the</w:t>
      </w:r>
      <w:r w:rsidRPr="002E6833">
        <w:t xml:space="preserve"> implement</w:t>
      </w:r>
      <w:r>
        <w:t>ation of</w:t>
      </w:r>
      <w:r w:rsidRPr="002E6833">
        <w:t xml:space="preserve"> the Kigali Amendment</w:t>
      </w:r>
      <w:r>
        <w:t>;</w:t>
      </w:r>
      <w:r w:rsidRPr="002E6833">
        <w:t xml:space="preserve"> modifying the legal framework to implement an HFC licensing and quota system from</w:t>
      </w:r>
      <w:r w:rsidR="007473C4">
        <w:t> </w:t>
      </w:r>
      <w:r w:rsidRPr="002E6833">
        <w:t>2024</w:t>
      </w:r>
      <w:r>
        <w:t>;</w:t>
      </w:r>
      <w:r w:rsidRPr="002E6833">
        <w:t xml:space="preserve"> surveying HFC consumption, its sectoral distribution, and the needs </w:t>
      </w:r>
      <w:r>
        <w:t>of the</w:t>
      </w:r>
      <w:r w:rsidRPr="002E6833">
        <w:t xml:space="preserve"> consuming sectors</w:t>
      </w:r>
      <w:r>
        <w:t>;</w:t>
      </w:r>
      <w:r w:rsidRPr="002E6833">
        <w:t xml:space="preserve"> analy</w:t>
      </w:r>
      <w:r>
        <w:t>z</w:t>
      </w:r>
      <w:r w:rsidRPr="002E6833">
        <w:t xml:space="preserve">ing relevant national initiatives, policies, regulations, and standards associated with maintaining and/or enhancing energy efficiency; assisting enterprises </w:t>
      </w:r>
      <w:r>
        <w:t>in</w:t>
      </w:r>
      <w:r w:rsidRPr="002E6833">
        <w:t xml:space="preserve"> replac</w:t>
      </w:r>
      <w:r>
        <w:t>ing</w:t>
      </w:r>
      <w:r w:rsidRPr="002E6833">
        <w:t xml:space="preserve"> the use of HFCs by </w:t>
      </w:r>
      <w:r>
        <w:t>t</w:t>
      </w:r>
      <w:r w:rsidRPr="002E6833">
        <w:t xml:space="preserve">echnologies </w:t>
      </w:r>
      <w:r>
        <w:t xml:space="preserve">with </w:t>
      </w:r>
      <w:r w:rsidRPr="002E6833">
        <w:t>low</w:t>
      </w:r>
      <w:r>
        <w:t xml:space="preserve"> global</w:t>
      </w:r>
      <w:r>
        <w:noBreakHyphen/>
        <w:t>warming potential (</w:t>
      </w:r>
      <w:r w:rsidRPr="002E6833">
        <w:t>GWP</w:t>
      </w:r>
      <w:r>
        <w:t>)</w:t>
      </w:r>
      <w:r w:rsidRPr="002E6833">
        <w:t xml:space="preserve"> in the domestic and commercial refrigeration manufacturing sectors; and complying with the HFC</w:t>
      </w:r>
      <w:r>
        <w:t>-</w:t>
      </w:r>
      <w:r w:rsidRPr="002E6833">
        <w:t>23 by</w:t>
      </w:r>
      <w:r>
        <w:t>-</w:t>
      </w:r>
      <w:r w:rsidRPr="002E6833">
        <w:t>product control obligations.</w:t>
      </w:r>
    </w:p>
    <w:p w14:paraId="379FA093" w14:textId="77777777" w:rsidR="00411150" w:rsidRPr="00C05DB7" w:rsidRDefault="00411150" w:rsidP="00086674">
      <w:pPr>
        <w:keepNext/>
        <w:rPr>
          <w:b/>
          <w:bCs/>
        </w:rPr>
      </w:pPr>
      <w:r w:rsidRPr="002E6833">
        <w:rPr>
          <w:b/>
          <w:bCs/>
        </w:rPr>
        <w:lastRenderedPageBreak/>
        <w:t>Table 1. Activities approved</w:t>
      </w:r>
      <w:r w:rsidRPr="00C05DB7">
        <w:rPr>
          <w:b/>
          <w:bCs/>
        </w:rPr>
        <w:t xml:space="preserve"> </w:t>
      </w:r>
      <w:r>
        <w:rPr>
          <w:b/>
          <w:bCs/>
        </w:rPr>
        <w:t>for</w:t>
      </w:r>
      <w:r w:rsidRPr="00C05DB7">
        <w:rPr>
          <w:b/>
          <w:bCs/>
        </w:rPr>
        <w:t xml:space="preserve"> Mexico in the context of the Kigali Amendment</w:t>
      </w:r>
    </w:p>
    <w:tbl>
      <w:tblPr>
        <w:tblStyle w:val="TableGrid"/>
        <w:tblW w:w="5000" w:type="pct"/>
        <w:tblLook w:val="04A0" w:firstRow="1" w:lastRow="0" w:firstColumn="1" w:lastColumn="0" w:noHBand="0" w:noVBand="1"/>
      </w:tblPr>
      <w:tblGrid>
        <w:gridCol w:w="1028"/>
        <w:gridCol w:w="4706"/>
        <w:gridCol w:w="1439"/>
        <w:gridCol w:w="1016"/>
        <w:gridCol w:w="1161"/>
      </w:tblGrid>
      <w:tr w:rsidR="00411150" w:rsidRPr="007473C4" w14:paraId="665F97F3" w14:textId="77777777" w:rsidTr="00E9175F">
        <w:tc>
          <w:tcPr>
            <w:tcW w:w="533" w:type="pct"/>
            <w:vAlign w:val="center"/>
          </w:tcPr>
          <w:p w14:paraId="01DFF029" w14:textId="71DE043D" w:rsidR="00411150" w:rsidRPr="007473C4" w:rsidRDefault="00985025" w:rsidP="00086674">
            <w:pPr>
              <w:keepNext/>
              <w:jc w:val="center"/>
              <w:rPr>
                <w:b/>
                <w:bCs/>
                <w:sz w:val="20"/>
                <w:szCs w:val="20"/>
              </w:rPr>
            </w:pPr>
            <w:r w:rsidRPr="007473C4">
              <w:rPr>
                <w:b/>
                <w:bCs/>
                <w:sz w:val="20"/>
                <w:szCs w:val="20"/>
              </w:rPr>
              <w:t>Approval m</w:t>
            </w:r>
            <w:r w:rsidR="00411150" w:rsidRPr="007473C4">
              <w:rPr>
                <w:b/>
                <w:bCs/>
                <w:sz w:val="20"/>
                <w:szCs w:val="20"/>
              </w:rPr>
              <w:t>eeting</w:t>
            </w:r>
            <w:r w:rsidR="006444A7">
              <w:rPr>
                <w:b/>
                <w:bCs/>
                <w:sz w:val="20"/>
                <w:szCs w:val="20"/>
              </w:rPr>
              <w:t xml:space="preserve"> </w:t>
            </w:r>
          </w:p>
        </w:tc>
        <w:tc>
          <w:tcPr>
            <w:tcW w:w="2613" w:type="pct"/>
            <w:vAlign w:val="center"/>
          </w:tcPr>
          <w:p w14:paraId="070D16AF" w14:textId="77777777" w:rsidR="00411150" w:rsidRPr="007473C4" w:rsidRDefault="00411150" w:rsidP="00086674">
            <w:pPr>
              <w:keepNext/>
              <w:jc w:val="center"/>
              <w:rPr>
                <w:b/>
                <w:bCs/>
                <w:sz w:val="20"/>
                <w:szCs w:val="20"/>
              </w:rPr>
            </w:pPr>
            <w:r w:rsidRPr="007473C4">
              <w:rPr>
                <w:b/>
                <w:bCs/>
                <w:sz w:val="20"/>
                <w:szCs w:val="20"/>
              </w:rPr>
              <w:t>Project</w:t>
            </w:r>
          </w:p>
        </w:tc>
        <w:tc>
          <w:tcPr>
            <w:tcW w:w="725" w:type="pct"/>
            <w:vAlign w:val="center"/>
          </w:tcPr>
          <w:p w14:paraId="1C2BFD7D" w14:textId="77777777" w:rsidR="00411150" w:rsidRPr="007473C4" w:rsidRDefault="00411150" w:rsidP="00086674">
            <w:pPr>
              <w:keepNext/>
              <w:jc w:val="center"/>
              <w:rPr>
                <w:b/>
                <w:bCs/>
                <w:sz w:val="20"/>
                <w:szCs w:val="20"/>
              </w:rPr>
            </w:pPr>
            <w:r w:rsidRPr="007473C4">
              <w:rPr>
                <w:b/>
                <w:bCs/>
                <w:sz w:val="20"/>
                <w:szCs w:val="20"/>
              </w:rPr>
              <w:t>Implementing agency</w:t>
            </w:r>
          </w:p>
        </w:tc>
        <w:tc>
          <w:tcPr>
            <w:tcW w:w="525" w:type="pct"/>
            <w:vAlign w:val="center"/>
          </w:tcPr>
          <w:p w14:paraId="5EA85A93" w14:textId="77777777" w:rsidR="00411150" w:rsidRPr="007473C4" w:rsidRDefault="00411150" w:rsidP="00086674">
            <w:pPr>
              <w:keepNext/>
              <w:jc w:val="center"/>
              <w:rPr>
                <w:b/>
                <w:bCs/>
                <w:sz w:val="20"/>
                <w:szCs w:val="20"/>
              </w:rPr>
            </w:pPr>
            <w:r w:rsidRPr="007473C4">
              <w:rPr>
                <w:b/>
                <w:bCs/>
                <w:sz w:val="20"/>
                <w:szCs w:val="20"/>
              </w:rPr>
              <w:t>Cost (US $)</w:t>
            </w:r>
          </w:p>
        </w:tc>
        <w:tc>
          <w:tcPr>
            <w:tcW w:w="604" w:type="pct"/>
            <w:vAlign w:val="center"/>
          </w:tcPr>
          <w:p w14:paraId="7BA79081" w14:textId="77777777" w:rsidR="00411150" w:rsidRPr="007473C4" w:rsidRDefault="00411150" w:rsidP="00086674">
            <w:pPr>
              <w:keepNext/>
              <w:jc w:val="center"/>
              <w:rPr>
                <w:b/>
                <w:bCs/>
                <w:sz w:val="20"/>
                <w:szCs w:val="20"/>
              </w:rPr>
            </w:pPr>
            <w:r w:rsidRPr="007473C4">
              <w:rPr>
                <w:b/>
                <w:bCs/>
                <w:sz w:val="20"/>
                <w:szCs w:val="20"/>
              </w:rPr>
              <w:t>Date of completion</w:t>
            </w:r>
          </w:p>
        </w:tc>
      </w:tr>
      <w:tr w:rsidR="00411150" w:rsidRPr="007473C4" w14:paraId="00CCA62D" w14:textId="77777777" w:rsidTr="006444A7">
        <w:tc>
          <w:tcPr>
            <w:tcW w:w="533" w:type="pct"/>
          </w:tcPr>
          <w:p w14:paraId="7C55457A" w14:textId="77777777" w:rsidR="00411150" w:rsidRPr="007473C4" w:rsidRDefault="00411150" w:rsidP="00395BBB">
            <w:pPr>
              <w:jc w:val="center"/>
              <w:rPr>
                <w:sz w:val="20"/>
                <w:szCs w:val="20"/>
              </w:rPr>
            </w:pPr>
            <w:r w:rsidRPr="007473C4">
              <w:rPr>
                <w:sz w:val="20"/>
                <w:szCs w:val="20"/>
              </w:rPr>
              <w:t>74</w:t>
            </w:r>
            <w:r w:rsidRPr="007473C4">
              <w:rPr>
                <w:sz w:val="20"/>
                <w:szCs w:val="20"/>
                <w:vertAlign w:val="superscript"/>
              </w:rPr>
              <w:t>th</w:t>
            </w:r>
          </w:p>
        </w:tc>
        <w:tc>
          <w:tcPr>
            <w:tcW w:w="2613" w:type="pct"/>
            <w:shd w:val="clear" w:color="auto" w:fill="auto"/>
          </w:tcPr>
          <w:p w14:paraId="6E57515A" w14:textId="77777777" w:rsidR="00411150" w:rsidRPr="007473C4" w:rsidRDefault="00411150" w:rsidP="00395BBB">
            <w:pPr>
              <w:jc w:val="left"/>
              <w:rPr>
                <w:sz w:val="20"/>
                <w:szCs w:val="20"/>
              </w:rPr>
            </w:pPr>
            <w:r w:rsidRPr="007473C4">
              <w:rPr>
                <w:sz w:val="20"/>
                <w:szCs w:val="20"/>
              </w:rPr>
              <w:t>Survey of ODS alternatives</w:t>
            </w:r>
          </w:p>
        </w:tc>
        <w:tc>
          <w:tcPr>
            <w:tcW w:w="725" w:type="pct"/>
            <w:shd w:val="clear" w:color="auto" w:fill="auto"/>
          </w:tcPr>
          <w:p w14:paraId="26D8E99A" w14:textId="2766C940" w:rsidR="00411150" w:rsidRPr="007473C4" w:rsidRDefault="00985025" w:rsidP="00985025">
            <w:pPr>
              <w:jc w:val="left"/>
              <w:rPr>
                <w:sz w:val="20"/>
                <w:szCs w:val="20"/>
              </w:rPr>
            </w:pPr>
            <w:r w:rsidRPr="007473C4">
              <w:rPr>
                <w:sz w:val="20"/>
                <w:szCs w:val="20"/>
              </w:rPr>
              <w:t>UNIDO</w:t>
            </w:r>
          </w:p>
        </w:tc>
        <w:tc>
          <w:tcPr>
            <w:tcW w:w="525" w:type="pct"/>
            <w:shd w:val="clear" w:color="auto" w:fill="auto"/>
          </w:tcPr>
          <w:p w14:paraId="6A866ED1" w14:textId="77777777" w:rsidR="00411150" w:rsidRPr="007473C4" w:rsidRDefault="00411150" w:rsidP="00395BBB">
            <w:pPr>
              <w:jc w:val="right"/>
              <w:rPr>
                <w:sz w:val="20"/>
                <w:szCs w:val="20"/>
              </w:rPr>
            </w:pPr>
            <w:r w:rsidRPr="007473C4">
              <w:rPr>
                <w:sz w:val="20"/>
                <w:szCs w:val="20"/>
              </w:rPr>
              <w:t>90,000</w:t>
            </w:r>
          </w:p>
        </w:tc>
        <w:tc>
          <w:tcPr>
            <w:tcW w:w="604" w:type="pct"/>
            <w:shd w:val="clear" w:color="auto" w:fill="auto"/>
          </w:tcPr>
          <w:p w14:paraId="425638C5" w14:textId="77777777" w:rsidR="00411150" w:rsidRPr="007473C4" w:rsidRDefault="00411150" w:rsidP="006444A7">
            <w:pPr>
              <w:jc w:val="center"/>
              <w:rPr>
                <w:sz w:val="20"/>
                <w:szCs w:val="20"/>
              </w:rPr>
            </w:pPr>
            <w:r w:rsidRPr="007473C4">
              <w:rPr>
                <w:sz w:val="20"/>
                <w:szCs w:val="20"/>
              </w:rPr>
              <w:t>Apr-2017</w:t>
            </w:r>
          </w:p>
        </w:tc>
      </w:tr>
      <w:tr w:rsidR="00411150" w:rsidRPr="007473C4" w14:paraId="21D4BCE7" w14:textId="77777777" w:rsidTr="006444A7">
        <w:tc>
          <w:tcPr>
            <w:tcW w:w="533" w:type="pct"/>
          </w:tcPr>
          <w:p w14:paraId="460FC033" w14:textId="77777777" w:rsidR="00411150" w:rsidRPr="007473C4" w:rsidRDefault="00411150" w:rsidP="00395BBB">
            <w:pPr>
              <w:jc w:val="center"/>
              <w:rPr>
                <w:sz w:val="20"/>
                <w:szCs w:val="20"/>
              </w:rPr>
            </w:pPr>
            <w:r w:rsidRPr="007473C4">
              <w:rPr>
                <w:sz w:val="20"/>
                <w:szCs w:val="20"/>
              </w:rPr>
              <w:t>80</w:t>
            </w:r>
            <w:r w:rsidRPr="007473C4">
              <w:rPr>
                <w:sz w:val="20"/>
                <w:szCs w:val="20"/>
                <w:vertAlign w:val="superscript"/>
              </w:rPr>
              <w:t>th</w:t>
            </w:r>
          </w:p>
        </w:tc>
        <w:tc>
          <w:tcPr>
            <w:tcW w:w="2613" w:type="pct"/>
            <w:shd w:val="clear" w:color="auto" w:fill="auto"/>
          </w:tcPr>
          <w:p w14:paraId="654D32AD" w14:textId="77777777" w:rsidR="00411150" w:rsidRPr="007473C4" w:rsidRDefault="00411150" w:rsidP="00395BBB">
            <w:pPr>
              <w:jc w:val="left"/>
              <w:rPr>
                <w:sz w:val="20"/>
                <w:szCs w:val="20"/>
              </w:rPr>
            </w:pPr>
            <w:r w:rsidRPr="007473C4">
              <w:rPr>
                <w:sz w:val="20"/>
                <w:szCs w:val="20"/>
              </w:rPr>
              <w:t>Preparation of a conversion project of commercial refrigeration manufacturing from HFC-134a and R</w:t>
            </w:r>
            <w:r w:rsidRPr="007473C4">
              <w:rPr>
                <w:sz w:val="20"/>
                <w:szCs w:val="20"/>
              </w:rPr>
              <w:noBreakHyphen/>
              <w:t>404A to R-600a and R-290 at Imbera</w:t>
            </w:r>
          </w:p>
        </w:tc>
        <w:tc>
          <w:tcPr>
            <w:tcW w:w="725" w:type="pct"/>
            <w:shd w:val="clear" w:color="auto" w:fill="auto"/>
          </w:tcPr>
          <w:p w14:paraId="5D9E0D75" w14:textId="77777777" w:rsidR="00411150" w:rsidRPr="007473C4" w:rsidRDefault="00411150" w:rsidP="00985025">
            <w:pPr>
              <w:jc w:val="left"/>
              <w:rPr>
                <w:sz w:val="20"/>
                <w:szCs w:val="20"/>
              </w:rPr>
            </w:pPr>
            <w:r w:rsidRPr="007473C4">
              <w:rPr>
                <w:sz w:val="20"/>
                <w:szCs w:val="20"/>
              </w:rPr>
              <w:t>UNIDO</w:t>
            </w:r>
          </w:p>
        </w:tc>
        <w:tc>
          <w:tcPr>
            <w:tcW w:w="525" w:type="pct"/>
            <w:shd w:val="clear" w:color="auto" w:fill="auto"/>
          </w:tcPr>
          <w:p w14:paraId="13772FF4" w14:textId="77777777" w:rsidR="00411150" w:rsidRPr="007473C4" w:rsidRDefault="00411150" w:rsidP="00395BBB">
            <w:pPr>
              <w:jc w:val="right"/>
              <w:rPr>
                <w:sz w:val="20"/>
                <w:szCs w:val="20"/>
              </w:rPr>
            </w:pPr>
            <w:r w:rsidRPr="007473C4">
              <w:rPr>
                <w:sz w:val="20"/>
                <w:szCs w:val="20"/>
              </w:rPr>
              <w:t>30,000</w:t>
            </w:r>
          </w:p>
        </w:tc>
        <w:tc>
          <w:tcPr>
            <w:tcW w:w="604" w:type="pct"/>
            <w:shd w:val="clear" w:color="auto" w:fill="auto"/>
          </w:tcPr>
          <w:p w14:paraId="5E774D13" w14:textId="77777777" w:rsidR="00411150" w:rsidRPr="007473C4" w:rsidRDefault="00411150" w:rsidP="006444A7">
            <w:pPr>
              <w:jc w:val="center"/>
              <w:rPr>
                <w:sz w:val="20"/>
                <w:szCs w:val="20"/>
              </w:rPr>
            </w:pPr>
            <w:r w:rsidRPr="007473C4">
              <w:rPr>
                <w:sz w:val="20"/>
                <w:szCs w:val="20"/>
              </w:rPr>
              <w:t>Dec-2018</w:t>
            </w:r>
          </w:p>
        </w:tc>
      </w:tr>
      <w:tr w:rsidR="00411150" w:rsidRPr="007473C4" w14:paraId="0700B195" w14:textId="77777777" w:rsidTr="006444A7">
        <w:tc>
          <w:tcPr>
            <w:tcW w:w="533" w:type="pct"/>
          </w:tcPr>
          <w:p w14:paraId="795FAC14" w14:textId="77777777" w:rsidR="00411150" w:rsidRPr="007473C4" w:rsidRDefault="00411150" w:rsidP="00395BBB">
            <w:pPr>
              <w:jc w:val="center"/>
              <w:rPr>
                <w:sz w:val="20"/>
                <w:szCs w:val="20"/>
              </w:rPr>
            </w:pPr>
            <w:r w:rsidRPr="007473C4">
              <w:rPr>
                <w:sz w:val="20"/>
                <w:szCs w:val="20"/>
              </w:rPr>
              <w:t>80</w:t>
            </w:r>
            <w:r w:rsidRPr="007473C4">
              <w:rPr>
                <w:sz w:val="20"/>
                <w:szCs w:val="20"/>
                <w:vertAlign w:val="superscript"/>
              </w:rPr>
              <w:t>th</w:t>
            </w:r>
          </w:p>
        </w:tc>
        <w:tc>
          <w:tcPr>
            <w:tcW w:w="2613" w:type="pct"/>
            <w:shd w:val="clear" w:color="auto" w:fill="auto"/>
          </w:tcPr>
          <w:p w14:paraId="66596403" w14:textId="77777777" w:rsidR="00411150" w:rsidRPr="007473C4" w:rsidRDefault="00411150" w:rsidP="00395BBB">
            <w:pPr>
              <w:jc w:val="left"/>
              <w:rPr>
                <w:sz w:val="20"/>
                <w:szCs w:val="20"/>
              </w:rPr>
            </w:pPr>
            <w:r w:rsidRPr="007473C4">
              <w:rPr>
                <w:sz w:val="20"/>
                <w:szCs w:val="20"/>
              </w:rPr>
              <w:t>Enabling activities for HFC phase-down</w:t>
            </w:r>
          </w:p>
        </w:tc>
        <w:tc>
          <w:tcPr>
            <w:tcW w:w="725" w:type="pct"/>
            <w:shd w:val="clear" w:color="auto" w:fill="auto"/>
          </w:tcPr>
          <w:p w14:paraId="0E5EC4E6" w14:textId="03F18FFE" w:rsidR="00411150" w:rsidRPr="007473C4" w:rsidRDefault="00411150" w:rsidP="007473C4">
            <w:pPr>
              <w:ind w:right="-300"/>
              <w:jc w:val="left"/>
              <w:rPr>
                <w:sz w:val="20"/>
                <w:szCs w:val="20"/>
              </w:rPr>
            </w:pPr>
            <w:r w:rsidRPr="007473C4">
              <w:rPr>
                <w:sz w:val="20"/>
                <w:szCs w:val="20"/>
              </w:rPr>
              <w:t>UNIDO/UNEP</w:t>
            </w:r>
          </w:p>
        </w:tc>
        <w:tc>
          <w:tcPr>
            <w:tcW w:w="525" w:type="pct"/>
            <w:shd w:val="clear" w:color="auto" w:fill="auto"/>
          </w:tcPr>
          <w:p w14:paraId="64B45E0E" w14:textId="77777777" w:rsidR="00411150" w:rsidRPr="007473C4" w:rsidRDefault="00411150" w:rsidP="00395BBB">
            <w:pPr>
              <w:jc w:val="right"/>
              <w:rPr>
                <w:sz w:val="20"/>
                <w:szCs w:val="20"/>
              </w:rPr>
            </w:pPr>
            <w:r w:rsidRPr="007473C4">
              <w:rPr>
                <w:sz w:val="20"/>
                <w:szCs w:val="20"/>
              </w:rPr>
              <w:t>250,000</w:t>
            </w:r>
          </w:p>
        </w:tc>
        <w:tc>
          <w:tcPr>
            <w:tcW w:w="604" w:type="pct"/>
            <w:shd w:val="clear" w:color="auto" w:fill="auto"/>
          </w:tcPr>
          <w:p w14:paraId="76892942" w14:textId="77777777" w:rsidR="00411150" w:rsidRPr="007473C4" w:rsidRDefault="00411150" w:rsidP="006444A7">
            <w:pPr>
              <w:jc w:val="center"/>
              <w:rPr>
                <w:sz w:val="20"/>
                <w:szCs w:val="20"/>
              </w:rPr>
            </w:pPr>
            <w:r w:rsidRPr="007473C4">
              <w:rPr>
                <w:sz w:val="20"/>
                <w:szCs w:val="20"/>
              </w:rPr>
              <w:t>Dec-2021</w:t>
            </w:r>
          </w:p>
        </w:tc>
      </w:tr>
      <w:tr w:rsidR="00411150" w:rsidRPr="007473C4" w14:paraId="38B9AB74" w14:textId="77777777" w:rsidTr="006444A7">
        <w:tc>
          <w:tcPr>
            <w:tcW w:w="533" w:type="pct"/>
          </w:tcPr>
          <w:p w14:paraId="40A9441F" w14:textId="77777777" w:rsidR="00411150" w:rsidRPr="007473C4" w:rsidRDefault="00411150" w:rsidP="00395BBB">
            <w:pPr>
              <w:jc w:val="center"/>
              <w:rPr>
                <w:sz w:val="20"/>
                <w:szCs w:val="20"/>
              </w:rPr>
            </w:pPr>
            <w:r w:rsidRPr="007473C4">
              <w:rPr>
                <w:sz w:val="20"/>
                <w:szCs w:val="20"/>
              </w:rPr>
              <w:t>81</w:t>
            </w:r>
            <w:r w:rsidRPr="007473C4">
              <w:rPr>
                <w:sz w:val="20"/>
                <w:szCs w:val="20"/>
                <w:vertAlign w:val="superscript"/>
              </w:rPr>
              <w:t>st</w:t>
            </w:r>
          </w:p>
        </w:tc>
        <w:tc>
          <w:tcPr>
            <w:tcW w:w="2613" w:type="pct"/>
            <w:shd w:val="clear" w:color="auto" w:fill="auto"/>
          </w:tcPr>
          <w:p w14:paraId="38A72C6F" w14:textId="77777777" w:rsidR="00411150" w:rsidRPr="007473C4" w:rsidRDefault="00411150" w:rsidP="00395BBB">
            <w:pPr>
              <w:jc w:val="left"/>
              <w:rPr>
                <w:sz w:val="20"/>
                <w:szCs w:val="20"/>
              </w:rPr>
            </w:pPr>
            <w:r w:rsidRPr="007473C4">
              <w:rPr>
                <w:sz w:val="20"/>
                <w:szCs w:val="20"/>
              </w:rPr>
              <w:t>Conversion of commercial refrigeration manufacturing from HFC-134a and R-404A to R-600a and R-290 at Imbera</w:t>
            </w:r>
          </w:p>
        </w:tc>
        <w:tc>
          <w:tcPr>
            <w:tcW w:w="725" w:type="pct"/>
            <w:shd w:val="clear" w:color="auto" w:fill="auto"/>
          </w:tcPr>
          <w:p w14:paraId="006069A2" w14:textId="77777777" w:rsidR="00411150" w:rsidRPr="007473C4" w:rsidRDefault="00411150" w:rsidP="00985025">
            <w:pPr>
              <w:jc w:val="left"/>
              <w:rPr>
                <w:sz w:val="20"/>
                <w:szCs w:val="20"/>
              </w:rPr>
            </w:pPr>
            <w:r w:rsidRPr="007473C4">
              <w:rPr>
                <w:sz w:val="20"/>
                <w:szCs w:val="20"/>
              </w:rPr>
              <w:t>UNIDO</w:t>
            </w:r>
          </w:p>
        </w:tc>
        <w:tc>
          <w:tcPr>
            <w:tcW w:w="525" w:type="pct"/>
            <w:shd w:val="clear" w:color="auto" w:fill="auto"/>
          </w:tcPr>
          <w:p w14:paraId="0DC10E06" w14:textId="77777777" w:rsidR="00411150" w:rsidRPr="007473C4" w:rsidRDefault="00411150" w:rsidP="00395BBB">
            <w:pPr>
              <w:jc w:val="right"/>
              <w:rPr>
                <w:sz w:val="20"/>
                <w:szCs w:val="20"/>
              </w:rPr>
            </w:pPr>
            <w:r w:rsidRPr="007473C4">
              <w:rPr>
                <w:sz w:val="20"/>
                <w:szCs w:val="20"/>
              </w:rPr>
              <w:t>1,018,123</w:t>
            </w:r>
          </w:p>
        </w:tc>
        <w:tc>
          <w:tcPr>
            <w:tcW w:w="604" w:type="pct"/>
            <w:shd w:val="clear" w:color="auto" w:fill="auto"/>
          </w:tcPr>
          <w:p w14:paraId="4243A910" w14:textId="22F4C343" w:rsidR="00411150" w:rsidRPr="007473C4" w:rsidRDefault="00985025" w:rsidP="006444A7">
            <w:pPr>
              <w:jc w:val="center"/>
              <w:rPr>
                <w:sz w:val="20"/>
                <w:szCs w:val="20"/>
              </w:rPr>
            </w:pPr>
            <w:r w:rsidRPr="007473C4">
              <w:rPr>
                <w:sz w:val="20"/>
                <w:szCs w:val="20"/>
              </w:rPr>
              <w:t>Dec-2021</w:t>
            </w:r>
          </w:p>
        </w:tc>
      </w:tr>
      <w:tr w:rsidR="00411150" w:rsidRPr="007473C4" w14:paraId="1E337B73" w14:textId="77777777" w:rsidTr="006444A7">
        <w:tc>
          <w:tcPr>
            <w:tcW w:w="533" w:type="pct"/>
          </w:tcPr>
          <w:p w14:paraId="45F3489F" w14:textId="77777777" w:rsidR="00411150" w:rsidRPr="007473C4" w:rsidRDefault="00411150" w:rsidP="00395BBB">
            <w:pPr>
              <w:jc w:val="center"/>
              <w:rPr>
                <w:sz w:val="20"/>
                <w:szCs w:val="20"/>
              </w:rPr>
            </w:pPr>
            <w:r w:rsidRPr="007473C4">
              <w:rPr>
                <w:sz w:val="20"/>
                <w:szCs w:val="20"/>
              </w:rPr>
              <w:t>81</w:t>
            </w:r>
            <w:r w:rsidRPr="007473C4">
              <w:rPr>
                <w:sz w:val="20"/>
                <w:szCs w:val="20"/>
                <w:vertAlign w:val="superscript"/>
              </w:rPr>
              <w:t>st</w:t>
            </w:r>
          </w:p>
        </w:tc>
        <w:tc>
          <w:tcPr>
            <w:tcW w:w="2613" w:type="pct"/>
            <w:shd w:val="clear" w:color="auto" w:fill="auto"/>
          </w:tcPr>
          <w:p w14:paraId="2135E08B" w14:textId="26870B19" w:rsidR="00411150" w:rsidRPr="007473C4" w:rsidRDefault="00411150" w:rsidP="00395BBB">
            <w:pPr>
              <w:jc w:val="left"/>
              <w:rPr>
                <w:sz w:val="20"/>
                <w:szCs w:val="20"/>
              </w:rPr>
            </w:pPr>
            <w:r w:rsidRPr="007473C4">
              <w:rPr>
                <w:sz w:val="20"/>
                <w:szCs w:val="20"/>
              </w:rPr>
              <w:t>Conversion of domestic refrigeration and compressor manufacturing from HFC-134a to R-600a at Mabe</w:t>
            </w:r>
          </w:p>
        </w:tc>
        <w:tc>
          <w:tcPr>
            <w:tcW w:w="725" w:type="pct"/>
            <w:shd w:val="clear" w:color="auto" w:fill="auto"/>
          </w:tcPr>
          <w:p w14:paraId="2AF3F3BD" w14:textId="77777777" w:rsidR="00411150" w:rsidRPr="007473C4" w:rsidRDefault="00411150" w:rsidP="00985025">
            <w:pPr>
              <w:jc w:val="left"/>
              <w:rPr>
                <w:sz w:val="20"/>
                <w:szCs w:val="20"/>
              </w:rPr>
            </w:pPr>
            <w:r w:rsidRPr="007473C4">
              <w:rPr>
                <w:sz w:val="20"/>
                <w:szCs w:val="20"/>
              </w:rPr>
              <w:t>UNDP/Canada</w:t>
            </w:r>
          </w:p>
        </w:tc>
        <w:tc>
          <w:tcPr>
            <w:tcW w:w="525" w:type="pct"/>
            <w:shd w:val="clear" w:color="auto" w:fill="auto"/>
          </w:tcPr>
          <w:p w14:paraId="6BDA58D3" w14:textId="03D51BEA" w:rsidR="00411150" w:rsidRPr="007473C4" w:rsidRDefault="00411150" w:rsidP="00395BBB">
            <w:pPr>
              <w:jc w:val="right"/>
              <w:rPr>
                <w:sz w:val="20"/>
                <w:szCs w:val="20"/>
              </w:rPr>
            </w:pPr>
            <w:r w:rsidRPr="007473C4">
              <w:rPr>
                <w:sz w:val="20"/>
                <w:szCs w:val="20"/>
              </w:rPr>
              <w:t>2,</w:t>
            </w:r>
            <w:r w:rsidR="00985025" w:rsidRPr="007473C4">
              <w:rPr>
                <w:sz w:val="20"/>
                <w:szCs w:val="20"/>
              </w:rPr>
              <w:t>700,000</w:t>
            </w:r>
          </w:p>
        </w:tc>
        <w:tc>
          <w:tcPr>
            <w:tcW w:w="604" w:type="pct"/>
            <w:shd w:val="clear" w:color="auto" w:fill="auto"/>
          </w:tcPr>
          <w:p w14:paraId="328E7537" w14:textId="380E2000" w:rsidR="00411150" w:rsidRPr="007473C4" w:rsidRDefault="00985025" w:rsidP="006444A7">
            <w:pPr>
              <w:jc w:val="center"/>
              <w:rPr>
                <w:sz w:val="20"/>
                <w:szCs w:val="20"/>
              </w:rPr>
            </w:pPr>
            <w:r w:rsidRPr="007473C4">
              <w:rPr>
                <w:sz w:val="20"/>
                <w:szCs w:val="20"/>
              </w:rPr>
              <w:t>Nov-2020</w:t>
            </w:r>
          </w:p>
        </w:tc>
      </w:tr>
      <w:tr w:rsidR="00411150" w:rsidRPr="007473C4" w14:paraId="505E3814" w14:textId="77777777" w:rsidTr="006444A7">
        <w:tc>
          <w:tcPr>
            <w:tcW w:w="533" w:type="pct"/>
          </w:tcPr>
          <w:p w14:paraId="3813B4A8" w14:textId="77777777" w:rsidR="00411150" w:rsidRPr="007473C4" w:rsidRDefault="00411150" w:rsidP="00395BBB">
            <w:pPr>
              <w:jc w:val="center"/>
              <w:rPr>
                <w:sz w:val="20"/>
                <w:szCs w:val="20"/>
              </w:rPr>
            </w:pPr>
            <w:r w:rsidRPr="007473C4">
              <w:rPr>
                <w:sz w:val="20"/>
                <w:szCs w:val="20"/>
              </w:rPr>
              <w:t>83</w:t>
            </w:r>
            <w:r w:rsidRPr="007473C4">
              <w:rPr>
                <w:sz w:val="20"/>
                <w:szCs w:val="20"/>
                <w:vertAlign w:val="superscript"/>
              </w:rPr>
              <w:t>rd</w:t>
            </w:r>
          </w:p>
        </w:tc>
        <w:tc>
          <w:tcPr>
            <w:tcW w:w="2613" w:type="pct"/>
            <w:shd w:val="clear" w:color="auto" w:fill="auto"/>
          </w:tcPr>
          <w:p w14:paraId="67066E9D" w14:textId="139C20F9" w:rsidR="00411150" w:rsidRPr="007473C4" w:rsidRDefault="00411150" w:rsidP="00395BBB">
            <w:pPr>
              <w:jc w:val="left"/>
              <w:rPr>
                <w:sz w:val="20"/>
                <w:szCs w:val="20"/>
              </w:rPr>
            </w:pPr>
            <w:r w:rsidRPr="007473C4">
              <w:rPr>
                <w:sz w:val="20"/>
                <w:szCs w:val="20"/>
              </w:rPr>
              <w:t>P</w:t>
            </w:r>
            <w:r w:rsidR="00985025" w:rsidRPr="007473C4">
              <w:rPr>
                <w:sz w:val="20"/>
                <w:szCs w:val="20"/>
              </w:rPr>
              <w:t>roject preparation for the control of HFC-23 by</w:t>
            </w:r>
            <w:r w:rsidR="00D65FBA">
              <w:rPr>
                <w:sz w:val="20"/>
                <w:szCs w:val="20"/>
              </w:rPr>
              <w:noBreakHyphen/>
            </w:r>
            <w:r w:rsidR="00985025" w:rsidRPr="007473C4">
              <w:rPr>
                <w:sz w:val="20"/>
                <w:szCs w:val="20"/>
              </w:rPr>
              <w:t>product emissions in the HCFC production sector</w:t>
            </w:r>
          </w:p>
        </w:tc>
        <w:tc>
          <w:tcPr>
            <w:tcW w:w="725" w:type="pct"/>
            <w:shd w:val="clear" w:color="auto" w:fill="auto"/>
          </w:tcPr>
          <w:p w14:paraId="7CCE7837" w14:textId="77777777" w:rsidR="00411150" w:rsidRPr="007473C4" w:rsidRDefault="00411150" w:rsidP="00985025">
            <w:pPr>
              <w:jc w:val="left"/>
              <w:rPr>
                <w:sz w:val="20"/>
                <w:szCs w:val="20"/>
              </w:rPr>
            </w:pPr>
            <w:r w:rsidRPr="007473C4">
              <w:rPr>
                <w:sz w:val="20"/>
                <w:szCs w:val="20"/>
              </w:rPr>
              <w:t>UNIDO</w:t>
            </w:r>
          </w:p>
        </w:tc>
        <w:tc>
          <w:tcPr>
            <w:tcW w:w="525" w:type="pct"/>
            <w:shd w:val="clear" w:color="auto" w:fill="auto"/>
          </w:tcPr>
          <w:p w14:paraId="17E6C780" w14:textId="77777777" w:rsidR="00411150" w:rsidRPr="007473C4" w:rsidRDefault="00411150" w:rsidP="00395BBB">
            <w:pPr>
              <w:jc w:val="right"/>
              <w:rPr>
                <w:sz w:val="20"/>
                <w:szCs w:val="20"/>
              </w:rPr>
            </w:pPr>
            <w:r w:rsidRPr="007473C4">
              <w:rPr>
                <w:sz w:val="20"/>
                <w:szCs w:val="20"/>
              </w:rPr>
              <w:t>55,000</w:t>
            </w:r>
          </w:p>
        </w:tc>
        <w:tc>
          <w:tcPr>
            <w:tcW w:w="604" w:type="pct"/>
            <w:shd w:val="clear" w:color="auto" w:fill="auto"/>
          </w:tcPr>
          <w:p w14:paraId="0B80342C" w14:textId="59A4582A" w:rsidR="00411150" w:rsidRPr="007473C4" w:rsidRDefault="00985025" w:rsidP="006444A7">
            <w:pPr>
              <w:jc w:val="center"/>
              <w:rPr>
                <w:sz w:val="20"/>
                <w:szCs w:val="20"/>
              </w:rPr>
            </w:pPr>
            <w:r w:rsidRPr="007473C4">
              <w:rPr>
                <w:sz w:val="20"/>
                <w:szCs w:val="20"/>
              </w:rPr>
              <w:t>Oct-2020</w:t>
            </w:r>
          </w:p>
        </w:tc>
      </w:tr>
      <w:tr w:rsidR="00411150" w:rsidRPr="007473C4" w14:paraId="0635DC89" w14:textId="77777777" w:rsidTr="006444A7">
        <w:tc>
          <w:tcPr>
            <w:tcW w:w="533" w:type="pct"/>
          </w:tcPr>
          <w:p w14:paraId="499A24AB" w14:textId="77777777" w:rsidR="00411150" w:rsidRPr="007473C4" w:rsidRDefault="00411150" w:rsidP="00395BBB">
            <w:pPr>
              <w:jc w:val="center"/>
              <w:rPr>
                <w:sz w:val="20"/>
                <w:szCs w:val="20"/>
              </w:rPr>
            </w:pPr>
            <w:r w:rsidRPr="007473C4">
              <w:rPr>
                <w:sz w:val="20"/>
                <w:szCs w:val="20"/>
              </w:rPr>
              <w:t>86</w:t>
            </w:r>
            <w:r w:rsidRPr="007473C4">
              <w:rPr>
                <w:sz w:val="20"/>
                <w:szCs w:val="20"/>
                <w:vertAlign w:val="superscript"/>
              </w:rPr>
              <w:t>th</w:t>
            </w:r>
          </w:p>
        </w:tc>
        <w:tc>
          <w:tcPr>
            <w:tcW w:w="2613" w:type="pct"/>
            <w:shd w:val="clear" w:color="auto" w:fill="auto"/>
          </w:tcPr>
          <w:p w14:paraId="397D7FF3" w14:textId="73DCA5AA" w:rsidR="00411150" w:rsidRPr="007473C4" w:rsidRDefault="00411150" w:rsidP="00395BBB">
            <w:pPr>
              <w:jc w:val="left"/>
              <w:rPr>
                <w:sz w:val="20"/>
                <w:szCs w:val="20"/>
              </w:rPr>
            </w:pPr>
            <w:r w:rsidRPr="007473C4">
              <w:rPr>
                <w:sz w:val="20"/>
                <w:szCs w:val="20"/>
              </w:rPr>
              <w:t>Project to control and phase out HFC</w:t>
            </w:r>
            <w:r w:rsidRPr="007473C4">
              <w:rPr>
                <w:sz w:val="20"/>
                <w:szCs w:val="20"/>
              </w:rPr>
              <w:noBreakHyphen/>
              <w:t>23 by</w:t>
            </w:r>
            <w:r w:rsidRPr="007473C4">
              <w:rPr>
                <w:sz w:val="20"/>
                <w:szCs w:val="20"/>
              </w:rPr>
              <w:noBreakHyphen/>
              <w:t>product emissions at Quimobásicos</w:t>
            </w:r>
            <w:r w:rsidR="00E9175F" w:rsidRPr="007473C4">
              <w:rPr>
                <w:sz w:val="20"/>
                <w:szCs w:val="20"/>
              </w:rPr>
              <w:t xml:space="preserve"> (approval in principle, second tranche approved at the 92</w:t>
            </w:r>
            <w:r w:rsidR="00E9175F" w:rsidRPr="007473C4">
              <w:rPr>
                <w:sz w:val="20"/>
                <w:szCs w:val="20"/>
                <w:vertAlign w:val="superscript"/>
              </w:rPr>
              <w:t>nd</w:t>
            </w:r>
            <w:r w:rsidR="00E9175F" w:rsidRPr="007473C4">
              <w:rPr>
                <w:sz w:val="20"/>
                <w:szCs w:val="20"/>
              </w:rPr>
              <w:t xml:space="preserve"> meeting)</w:t>
            </w:r>
          </w:p>
        </w:tc>
        <w:tc>
          <w:tcPr>
            <w:tcW w:w="725" w:type="pct"/>
            <w:shd w:val="clear" w:color="auto" w:fill="auto"/>
          </w:tcPr>
          <w:p w14:paraId="1EA2603A" w14:textId="77777777" w:rsidR="00411150" w:rsidRPr="007473C4" w:rsidRDefault="00411150" w:rsidP="00985025">
            <w:pPr>
              <w:jc w:val="left"/>
              <w:rPr>
                <w:sz w:val="20"/>
                <w:szCs w:val="20"/>
              </w:rPr>
            </w:pPr>
            <w:r w:rsidRPr="007473C4">
              <w:rPr>
                <w:sz w:val="20"/>
                <w:szCs w:val="20"/>
              </w:rPr>
              <w:t>UNIDO</w:t>
            </w:r>
          </w:p>
        </w:tc>
        <w:tc>
          <w:tcPr>
            <w:tcW w:w="525" w:type="pct"/>
            <w:shd w:val="clear" w:color="auto" w:fill="auto"/>
          </w:tcPr>
          <w:p w14:paraId="56524778" w14:textId="77777777" w:rsidR="00411150" w:rsidRPr="007473C4" w:rsidRDefault="00411150" w:rsidP="00395BBB">
            <w:pPr>
              <w:jc w:val="right"/>
              <w:rPr>
                <w:sz w:val="20"/>
                <w:szCs w:val="20"/>
              </w:rPr>
            </w:pPr>
            <w:r w:rsidRPr="007473C4">
              <w:rPr>
                <w:sz w:val="20"/>
                <w:szCs w:val="20"/>
              </w:rPr>
              <w:t>3,833,384</w:t>
            </w:r>
          </w:p>
        </w:tc>
        <w:tc>
          <w:tcPr>
            <w:tcW w:w="604" w:type="pct"/>
            <w:shd w:val="clear" w:color="auto" w:fill="auto"/>
          </w:tcPr>
          <w:p w14:paraId="2D8C9B7D" w14:textId="77777777" w:rsidR="00411150" w:rsidRPr="007473C4" w:rsidRDefault="00411150" w:rsidP="006444A7">
            <w:pPr>
              <w:jc w:val="center"/>
              <w:rPr>
                <w:sz w:val="20"/>
                <w:szCs w:val="20"/>
              </w:rPr>
            </w:pPr>
            <w:r w:rsidRPr="007473C4">
              <w:rPr>
                <w:sz w:val="20"/>
                <w:szCs w:val="20"/>
              </w:rPr>
              <w:t>Jan-2031</w:t>
            </w:r>
          </w:p>
        </w:tc>
      </w:tr>
      <w:tr w:rsidR="00411150" w:rsidRPr="007473C4" w14:paraId="20710297" w14:textId="77777777" w:rsidTr="006444A7">
        <w:tc>
          <w:tcPr>
            <w:tcW w:w="533" w:type="pct"/>
          </w:tcPr>
          <w:p w14:paraId="5B5A2A3E" w14:textId="77777777" w:rsidR="00411150" w:rsidRPr="007473C4" w:rsidRDefault="00411150" w:rsidP="00395BBB">
            <w:pPr>
              <w:jc w:val="center"/>
              <w:rPr>
                <w:sz w:val="20"/>
                <w:szCs w:val="20"/>
              </w:rPr>
            </w:pPr>
            <w:r w:rsidRPr="007473C4">
              <w:rPr>
                <w:sz w:val="20"/>
                <w:szCs w:val="20"/>
              </w:rPr>
              <w:t>87</w:t>
            </w:r>
            <w:r w:rsidRPr="007473C4">
              <w:rPr>
                <w:sz w:val="20"/>
                <w:szCs w:val="20"/>
                <w:vertAlign w:val="superscript"/>
              </w:rPr>
              <w:t>th</w:t>
            </w:r>
          </w:p>
        </w:tc>
        <w:tc>
          <w:tcPr>
            <w:tcW w:w="2613" w:type="pct"/>
          </w:tcPr>
          <w:p w14:paraId="2D136863" w14:textId="77777777" w:rsidR="00411150" w:rsidRPr="007473C4" w:rsidRDefault="00411150" w:rsidP="00395BBB">
            <w:pPr>
              <w:jc w:val="left"/>
              <w:rPr>
                <w:sz w:val="20"/>
                <w:szCs w:val="20"/>
              </w:rPr>
            </w:pPr>
            <w:r w:rsidRPr="007473C4">
              <w:rPr>
                <w:sz w:val="20"/>
                <w:szCs w:val="20"/>
              </w:rPr>
              <w:t>Preparation of the KIP</w:t>
            </w:r>
          </w:p>
        </w:tc>
        <w:tc>
          <w:tcPr>
            <w:tcW w:w="725" w:type="pct"/>
          </w:tcPr>
          <w:p w14:paraId="5C986BF7" w14:textId="454D3886" w:rsidR="00411150" w:rsidRPr="007473C4" w:rsidRDefault="00411150" w:rsidP="00985025">
            <w:pPr>
              <w:jc w:val="left"/>
              <w:rPr>
                <w:sz w:val="20"/>
                <w:szCs w:val="20"/>
              </w:rPr>
            </w:pPr>
            <w:r w:rsidRPr="007473C4">
              <w:rPr>
                <w:sz w:val="20"/>
                <w:szCs w:val="20"/>
              </w:rPr>
              <w:t>UNIDO/</w:t>
            </w:r>
            <w:r w:rsidR="007473C4">
              <w:rPr>
                <w:sz w:val="20"/>
                <w:szCs w:val="20"/>
              </w:rPr>
              <w:t xml:space="preserve"> </w:t>
            </w:r>
            <w:r w:rsidRPr="007473C4">
              <w:rPr>
                <w:sz w:val="20"/>
                <w:szCs w:val="20"/>
              </w:rPr>
              <w:t>UNEP/UNDP</w:t>
            </w:r>
          </w:p>
        </w:tc>
        <w:tc>
          <w:tcPr>
            <w:tcW w:w="525" w:type="pct"/>
          </w:tcPr>
          <w:p w14:paraId="5E72BFF1" w14:textId="77777777" w:rsidR="00411150" w:rsidRPr="007473C4" w:rsidRDefault="00411150" w:rsidP="00395BBB">
            <w:pPr>
              <w:jc w:val="right"/>
              <w:rPr>
                <w:sz w:val="20"/>
                <w:szCs w:val="20"/>
              </w:rPr>
            </w:pPr>
            <w:r w:rsidRPr="007473C4">
              <w:rPr>
                <w:sz w:val="20"/>
                <w:szCs w:val="20"/>
              </w:rPr>
              <w:t>230,000</w:t>
            </w:r>
          </w:p>
        </w:tc>
        <w:tc>
          <w:tcPr>
            <w:tcW w:w="604" w:type="pct"/>
          </w:tcPr>
          <w:p w14:paraId="733A58E3" w14:textId="77777777" w:rsidR="00411150" w:rsidRPr="007473C4" w:rsidRDefault="00411150" w:rsidP="006444A7">
            <w:pPr>
              <w:jc w:val="center"/>
              <w:rPr>
                <w:sz w:val="20"/>
                <w:szCs w:val="20"/>
              </w:rPr>
            </w:pPr>
            <w:r w:rsidRPr="007473C4">
              <w:rPr>
                <w:sz w:val="20"/>
                <w:szCs w:val="20"/>
              </w:rPr>
              <w:t>Aug-2023</w:t>
            </w:r>
          </w:p>
        </w:tc>
      </w:tr>
      <w:tr w:rsidR="00411150" w:rsidRPr="007473C4" w14:paraId="393176F6" w14:textId="77777777" w:rsidTr="006444A7">
        <w:tc>
          <w:tcPr>
            <w:tcW w:w="533" w:type="pct"/>
          </w:tcPr>
          <w:p w14:paraId="2A7D13BA" w14:textId="77777777" w:rsidR="00411150" w:rsidRPr="007473C4" w:rsidRDefault="00411150" w:rsidP="00395BBB">
            <w:pPr>
              <w:jc w:val="center"/>
              <w:rPr>
                <w:sz w:val="20"/>
                <w:szCs w:val="20"/>
              </w:rPr>
            </w:pPr>
            <w:r w:rsidRPr="007473C4">
              <w:rPr>
                <w:sz w:val="20"/>
                <w:szCs w:val="20"/>
              </w:rPr>
              <w:t>90</w:t>
            </w:r>
            <w:r w:rsidRPr="007473C4">
              <w:rPr>
                <w:sz w:val="20"/>
                <w:szCs w:val="20"/>
                <w:vertAlign w:val="superscript"/>
              </w:rPr>
              <w:t>th</w:t>
            </w:r>
          </w:p>
        </w:tc>
        <w:tc>
          <w:tcPr>
            <w:tcW w:w="2613" w:type="pct"/>
          </w:tcPr>
          <w:p w14:paraId="1B6A9B3E" w14:textId="77777777" w:rsidR="00411150" w:rsidRPr="007473C4" w:rsidRDefault="00411150" w:rsidP="00395BBB">
            <w:pPr>
              <w:jc w:val="left"/>
              <w:rPr>
                <w:sz w:val="20"/>
                <w:szCs w:val="20"/>
              </w:rPr>
            </w:pPr>
            <w:r w:rsidRPr="007473C4">
              <w:rPr>
                <w:sz w:val="20"/>
                <w:szCs w:val="20"/>
              </w:rPr>
              <w:t>Preparation of HFC investment projects in the foam sector</w:t>
            </w:r>
          </w:p>
        </w:tc>
        <w:tc>
          <w:tcPr>
            <w:tcW w:w="725" w:type="pct"/>
          </w:tcPr>
          <w:p w14:paraId="63D256BD" w14:textId="77777777" w:rsidR="00411150" w:rsidRPr="007473C4" w:rsidRDefault="00411150" w:rsidP="00985025">
            <w:pPr>
              <w:jc w:val="left"/>
              <w:rPr>
                <w:sz w:val="20"/>
                <w:szCs w:val="20"/>
              </w:rPr>
            </w:pPr>
            <w:r w:rsidRPr="007473C4">
              <w:rPr>
                <w:sz w:val="20"/>
                <w:szCs w:val="20"/>
              </w:rPr>
              <w:t>UNDP</w:t>
            </w:r>
          </w:p>
        </w:tc>
        <w:tc>
          <w:tcPr>
            <w:tcW w:w="525" w:type="pct"/>
          </w:tcPr>
          <w:p w14:paraId="175679DD" w14:textId="77777777" w:rsidR="00411150" w:rsidRPr="007473C4" w:rsidRDefault="00411150" w:rsidP="00395BBB">
            <w:pPr>
              <w:jc w:val="right"/>
              <w:rPr>
                <w:sz w:val="20"/>
                <w:szCs w:val="20"/>
              </w:rPr>
            </w:pPr>
            <w:r w:rsidRPr="007473C4">
              <w:rPr>
                <w:sz w:val="20"/>
                <w:szCs w:val="20"/>
              </w:rPr>
              <w:t>80,000</w:t>
            </w:r>
          </w:p>
        </w:tc>
        <w:tc>
          <w:tcPr>
            <w:tcW w:w="604" w:type="pct"/>
            <w:shd w:val="clear" w:color="auto" w:fill="auto"/>
          </w:tcPr>
          <w:p w14:paraId="6B8DC7A8" w14:textId="3ABD33D9" w:rsidR="00411150" w:rsidRPr="007473C4" w:rsidRDefault="00985025" w:rsidP="006444A7">
            <w:pPr>
              <w:jc w:val="center"/>
              <w:rPr>
                <w:sz w:val="20"/>
                <w:szCs w:val="20"/>
              </w:rPr>
            </w:pPr>
            <w:r w:rsidRPr="007473C4">
              <w:rPr>
                <w:sz w:val="20"/>
                <w:szCs w:val="20"/>
              </w:rPr>
              <w:t>Aug-2023</w:t>
            </w:r>
          </w:p>
        </w:tc>
      </w:tr>
      <w:tr w:rsidR="00411150" w:rsidRPr="007473C4" w14:paraId="1EF0494B" w14:textId="77777777" w:rsidTr="006444A7">
        <w:tc>
          <w:tcPr>
            <w:tcW w:w="533" w:type="pct"/>
          </w:tcPr>
          <w:p w14:paraId="39AD89D1" w14:textId="77777777" w:rsidR="00411150" w:rsidRPr="007473C4" w:rsidRDefault="00411150" w:rsidP="00395BBB">
            <w:pPr>
              <w:jc w:val="center"/>
              <w:rPr>
                <w:sz w:val="20"/>
                <w:szCs w:val="20"/>
              </w:rPr>
            </w:pPr>
            <w:r w:rsidRPr="007473C4">
              <w:rPr>
                <w:sz w:val="20"/>
                <w:szCs w:val="20"/>
              </w:rPr>
              <w:t>90</w:t>
            </w:r>
            <w:r w:rsidRPr="007473C4">
              <w:rPr>
                <w:sz w:val="20"/>
                <w:szCs w:val="20"/>
                <w:vertAlign w:val="superscript"/>
              </w:rPr>
              <w:t>th</w:t>
            </w:r>
          </w:p>
        </w:tc>
        <w:tc>
          <w:tcPr>
            <w:tcW w:w="2613" w:type="pct"/>
          </w:tcPr>
          <w:p w14:paraId="518CF795" w14:textId="77777777" w:rsidR="00411150" w:rsidRPr="007473C4" w:rsidRDefault="00411150" w:rsidP="00395BBB">
            <w:pPr>
              <w:jc w:val="left"/>
              <w:rPr>
                <w:sz w:val="20"/>
                <w:szCs w:val="20"/>
              </w:rPr>
            </w:pPr>
            <w:r w:rsidRPr="007473C4">
              <w:rPr>
                <w:sz w:val="20"/>
                <w:szCs w:val="20"/>
              </w:rPr>
              <w:t>Preparation of an HFC investment project in commercial refrigeration manufacturing at Friocima</w:t>
            </w:r>
          </w:p>
        </w:tc>
        <w:tc>
          <w:tcPr>
            <w:tcW w:w="725" w:type="pct"/>
          </w:tcPr>
          <w:p w14:paraId="2802F51C" w14:textId="77777777" w:rsidR="00411150" w:rsidRPr="007473C4" w:rsidRDefault="00411150" w:rsidP="00985025">
            <w:pPr>
              <w:jc w:val="left"/>
              <w:rPr>
                <w:sz w:val="20"/>
                <w:szCs w:val="20"/>
              </w:rPr>
            </w:pPr>
            <w:r w:rsidRPr="007473C4">
              <w:rPr>
                <w:sz w:val="20"/>
                <w:szCs w:val="20"/>
              </w:rPr>
              <w:t>UNDP</w:t>
            </w:r>
          </w:p>
        </w:tc>
        <w:tc>
          <w:tcPr>
            <w:tcW w:w="525" w:type="pct"/>
          </w:tcPr>
          <w:p w14:paraId="1481EED1" w14:textId="77777777" w:rsidR="00411150" w:rsidRPr="007473C4" w:rsidRDefault="00411150" w:rsidP="00395BBB">
            <w:pPr>
              <w:jc w:val="right"/>
              <w:rPr>
                <w:sz w:val="20"/>
                <w:szCs w:val="20"/>
              </w:rPr>
            </w:pPr>
            <w:r w:rsidRPr="007473C4">
              <w:rPr>
                <w:sz w:val="20"/>
                <w:szCs w:val="20"/>
              </w:rPr>
              <w:t>30,000</w:t>
            </w:r>
          </w:p>
        </w:tc>
        <w:tc>
          <w:tcPr>
            <w:tcW w:w="604" w:type="pct"/>
            <w:shd w:val="clear" w:color="auto" w:fill="auto"/>
          </w:tcPr>
          <w:p w14:paraId="57B391E1" w14:textId="5FD8CD70" w:rsidR="00411150" w:rsidRPr="007473C4" w:rsidRDefault="00E9175F" w:rsidP="006444A7">
            <w:pPr>
              <w:jc w:val="center"/>
              <w:rPr>
                <w:sz w:val="20"/>
                <w:szCs w:val="20"/>
              </w:rPr>
            </w:pPr>
            <w:r w:rsidRPr="007473C4">
              <w:rPr>
                <w:sz w:val="20"/>
                <w:szCs w:val="20"/>
              </w:rPr>
              <w:t>Jun</w:t>
            </w:r>
            <w:r w:rsidR="00985025" w:rsidRPr="007473C4">
              <w:rPr>
                <w:sz w:val="20"/>
                <w:szCs w:val="20"/>
              </w:rPr>
              <w:t>-2024</w:t>
            </w:r>
          </w:p>
        </w:tc>
      </w:tr>
      <w:tr w:rsidR="00411150" w:rsidRPr="007473C4" w14:paraId="56109717" w14:textId="77777777" w:rsidTr="006444A7">
        <w:tc>
          <w:tcPr>
            <w:tcW w:w="533" w:type="pct"/>
          </w:tcPr>
          <w:p w14:paraId="033892F3" w14:textId="77777777" w:rsidR="00411150" w:rsidRPr="007473C4" w:rsidRDefault="00411150" w:rsidP="00395BBB">
            <w:pPr>
              <w:jc w:val="center"/>
              <w:rPr>
                <w:sz w:val="20"/>
                <w:szCs w:val="20"/>
              </w:rPr>
            </w:pPr>
            <w:r w:rsidRPr="007473C4">
              <w:rPr>
                <w:sz w:val="20"/>
                <w:szCs w:val="20"/>
              </w:rPr>
              <w:t>91</w:t>
            </w:r>
            <w:r w:rsidRPr="007473C4">
              <w:rPr>
                <w:sz w:val="20"/>
                <w:szCs w:val="20"/>
                <w:vertAlign w:val="superscript"/>
              </w:rPr>
              <w:t>st</w:t>
            </w:r>
          </w:p>
        </w:tc>
        <w:tc>
          <w:tcPr>
            <w:tcW w:w="2613" w:type="pct"/>
          </w:tcPr>
          <w:p w14:paraId="2C6A1971" w14:textId="77777777" w:rsidR="00411150" w:rsidRPr="007473C4" w:rsidRDefault="00411150" w:rsidP="00395BBB">
            <w:pPr>
              <w:jc w:val="left"/>
              <w:rPr>
                <w:sz w:val="20"/>
                <w:szCs w:val="20"/>
              </w:rPr>
            </w:pPr>
            <w:r w:rsidRPr="007473C4">
              <w:rPr>
                <w:sz w:val="20"/>
                <w:szCs w:val="20"/>
              </w:rPr>
              <w:t>Conversion from HFC-134a to R-290 in the manufacturing of commercial refrigerators at Friocima</w:t>
            </w:r>
          </w:p>
        </w:tc>
        <w:tc>
          <w:tcPr>
            <w:tcW w:w="725" w:type="pct"/>
          </w:tcPr>
          <w:p w14:paraId="7D5EE17C" w14:textId="77777777" w:rsidR="00411150" w:rsidRPr="007473C4" w:rsidRDefault="00411150" w:rsidP="00985025">
            <w:pPr>
              <w:jc w:val="left"/>
              <w:rPr>
                <w:sz w:val="20"/>
                <w:szCs w:val="20"/>
              </w:rPr>
            </w:pPr>
            <w:r w:rsidRPr="007473C4">
              <w:rPr>
                <w:sz w:val="20"/>
                <w:szCs w:val="20"/>
              </w:rPr>
              <w:t>UNDP</w:t>
            </w:r>
          </w:p>
        </w:tc>
        <w:tc>
          <w:tcPr>
            <w:tcW w:w="525" w:type="pct"/>
          </w:tcPr>
          <w:p w14:paraId="3BFD564C" w14:textId="77777777" w:rsidR="00411150" w:rsidRPr="007473C4" w:rsidRDefault="00411150" w:rsidP="00395BBB">
            <w:pPr>
              <w:jc w:val="right"/>
              <w:rPr>
                <w:sz w:val="20"/>
                <w:szCs w:val="20"/>
              </w:rPr>
            </w:pPr>
            <w:r w:rsidRPr="007473C4">
              <w:rPr>
                <w:sz w:val="20"/>
                <w:szCs w:val="20"/>
              </w:rPr>
              <w:t>136,500</w:t>
            </w:r>
          </w:p>
        </w:tc>
        <w:tc>
          <w:tcPr>
            <w:tcW w:w="604" w:type="pct"/>
            <w:shd w:val="clear" w:color="auto" w:fill="auto"/>
          </w:tcPr>
          <w:p w14:paraId="00E46C04" w14:textId="41703E41" w:rsidR="00411150" w:rsidRPr="007473C4" w:rsidRDefault="001319D3" w:rsidP="006444A7">
            <w:pPr>
              <w:jc w:val="center"/>
              <w:rPr>
                <w:sz w:val="20"/>
                <w:szCs w:val="20"/>
              </w:rPr>
            </w:pPr>
            <w:r w:rsidRPr="007473C4">
              <w:rPr>
                <w:sz w:val="20"/>
                <w:szCs w:val="20"/>
              </w:rPr>
              <w:t>Dec-2024</w:t>
            </w:r>
          </w:p>
        </w:tc>
      </w:tr>
      <w:tr w:rsidR="00411150" w:rsidRPr="007473C4" w14:paraId="4B236BAF" w14:textId="77777777" w:rsidTr="00E9175F">
        <w:tc>
          <w:tcPr>
            <w:tcW w:w="3871" w:type="pct"/>
            <w:gridSpan w:val="3"/>
          </w:tcPr>
          <w:p w14:paraId="483D8215" w14:textId="77777777" w:rsidR="00411150" w:rsidRPr="007473C4" w:rsidRDefault="00411150" w:rsidP="00086674">
            <w:pPr>
              <w:jc w:val="left"/>
              <w:rPr>
                <w:b/>
                <w:bCs/>
                <w:sz w:val="20"/>
                <w:szCs w:val="20"/>
              </w:rPr>
            </w:pPr>
            <w:r w:rsidRPr="007473C4">
              <w:rPr>
                <w:b/>
                <w:bCs/>
                <w:sz w:val="20"/>
                <w:szCs w:val="20"/>
              </w:rPr>
              <w:t>Total</w:t>
            </w:r>
          </w:p>
        </w:tc>
        <w:tc>
          <w:tcPr>
            <w:tcW w:w="525" w:type="pct"/>
          </w:tcPr>
          <w:p w14:paraId="7AB43186" w14:textId="79BC762A" w:rsidR="00411150" w:rsidRPr="007473C4" w:rsidRDefault="00DE6F27" w:rsidP="00395BBB">
            <w:pPr>
              <w:jc w:val="right"/>
              <w:rPr>
                <w:b/>
                <w:bCs/>
                <w:sz w:val="20"/>
                <w:szCs w:val="20"/>
              </w:rPr>
            </w:pPr>
            <w:r w:rsidRPr="007473C4">
              <w:rPr>
                <w:b/>
                <w:bCs/>
                <w:sz w:val="20"/>
                <w:szCs w:val="20"/>
              </w:rPr>
              <w:t>8,453,007</w:t>
            </w:r>
          </w:p>
        </w:tc>
        <w:tc>
          <w:tcPr>
            <w:tcW w:w="604" w:type="pct"/>
            <w:shd w:val="clear" w:color="auto" w:fill="auto"/>
          </w:tcPr>
          <w:p w14:paraId="6DDCCFF9" w14:textId="77777777" w:rsidR="00411150" w:rsidRPr="007473C4" w:rsidRDefault="00411150" w:rsidP="00080D81">
            <w:pPr>
              <w:jc w:val="right"/>
              <w:rPr>
                <w:b/>
                <w:bCs/>
                <w:sz w:val="20"/>
                <w:szCs w:val="20"/>
              </w:rPr>
            </w:pPr>
          </w:p>
        </w:tc>
      </w:tr>
    </w:tbl>
    <w:p w14:paraId="28E6E587" w14:textId="77777777" w:rsidR="00411150" w:rsidRPr="0054124F" w:rsidRDefault="00411150" w:rsidP="00381901">
      <w:pPr>
        <w:pStyle w:val="Heading1"/>
        <w:keepNext/>
        <w:numPr>
          <w:ilvl w:val="0"/>
          <w:numId w:val="0"/>
        </w:numPr>
        <w:spacing w:before="240"/>
        <w:rPr>
          <w:b/>
          <w:bCs/>
        </w:rPr>
      </w:pPr>
      <w:r w:rsidRPr="0054124F">
        <w:rPr>
          <w:b/>
          <w:bCs/>
        </w:rPr>
        <w:t>Stage I of the Kigali HFC implementation plan</w:t>
      </w:r>
    </w:p>
    <w:p w14:paraId="3D00346D" w14:textId="77777777" w:rsidR="00411150" w:rsidRPr="002E12EC" w:rsidRDefault="00411150" w:rsidP="00297C62">
      <w:pPr>
        <w:keepNext/>
        <w:tabs>
          <w:tab w:val="left" w:pos="8086"/>
        </w:tabs>
        <w:spacing w:after="240"/>
        <w:rPr>
          <w:u w:val="single"/>
        </w:rPr>
      </w:pPr>
      <w:r w:rsidRPr="002E12EC">
        <w:rPr>
          <w:u w:val="single"/>
        </w:rPr>
        <w:t>Policy, regulatory and institutional frameworks</w:t>
      </w:r>
    </w:p>
    <w:p w14:paraId="4BE7FEE8" w14:textId="77777777" w:rsidR="00411150" w:rsidRDefault="00411150" w:rsidP="006D0866">
      <w:pPr>
        <w:pStyle w:val="Heading1"/>
      </w:pPr>
      <w:r>
        <w:t>The Secretariat of the Environment and Natural Resources (SEMARNAT) is the body</w:t>
      </w:r>
      <w:r w:rsidRPr="00026B76">
        <w:t xml:space="preserve"> responsible for formulating and conducting national polic</w:t>
      </w:r>
      <w:r>
        <w:t>ies</w:t>
      </w:r>
      <w:r w:rsidRPr="00026B76">
        <w:t xml:space="preserve"> on climate change and ozone</w:t>
      </w:r>
      <w:r>
        <w:t>-</w:t>
      </w:r>
      <w:r w:rsidRPr="00026B76">
        <w:t>layer protection.</w:t>
      </w:r>
      <w:r>
        <w:t xml:space="preserve"> SEMARNAT’s General Directorate of Industry, Clean Energies and Air Quality Management (DGIELGCA) implements the actions and applicable regulations on ozone-layer protection, including allocating import quotas for substances controlled under the Montreal Protocol.</w:t>
      </w:r>
      <w:r w:rsidRPr="00E11EE2">
        <w:t xml:space="preserve"> </w:t>
      </w:r>
      <w:r>
        <w:t>The DGIELGCA is supported by the national ozone unit (NOU), which manages the implementation of activities, facilitates information sharing, and collects and verifies data related to the Montreal Protocol in Mexico.</w:t>
      </w:r>
    </w:p>
    <w:p w14:paraId="1E2AE4CC" w14:textId="224FC56B" w:rsidR="00411150" w:rsidRDefault="00411150" w:rsidP="006D0866">
      <w:pPr>
        <w:pStyle w:val="Heading1"/>
      </w:pPr>
      <w:r>
        <w:t>Other relevant institutions include the</w:t>
      </w:r>
      <w:r w:rsidRPr="00AB1A8F">
        <w:t xml:space="preserve"> </w:t>
      </w:r>
      <w:r>
        <w:t xml:space="preserve">National Customs Agency, in charge of the management, organization and operation of the customs and inspection services; the General Directorate of Integral Management of Hazardous Materials and Activities, responsible for hazardous waste management and import/export authorization; the National Commission for the Efficient Use of Energy, an administrative body of the Ministry of Energy in charge of promoting energy efficiency and its sustainable use; and the Ministry of the Economy, responsible </w:t>
      </w:r>
      <w:r w:rsidRPr="0062092F">
        <w:rPr>
          <w:i/>
          <w:iCs/>
        </w:rPr>
        <w:t>inter alia</w:t>
      </w:r>
      <w:r>
        <w:t xml:space="preserve"> for formulating and conducting policies regarding industry, foreign and domestic trade, and import/export restrictions, issuing national standards on energy efficiency, and promoting energy</w:t>
      </w:r>
      <w:r>
        <w:noBreakHyphen/>
        <w:t>efficiency programmes.</w:t>
      </w:r>
    </w:p>
    <w:p w14:paraId="6E9829C4" w14:textId="36E61777" w:rsidR="00411150" w:rsidRPr="005A1EC1" w:rsidRDefault="00411150" w:rsidP="0033381D">
      <w:pPr>
        <w:pStyle w:val="Heading1"/>
        <w:rPr>
          <w:lang w:val="en-GB"/>
        </w:rPr>
      </w:pPr>
      <w:r>
        <w:t xml:space="preserve">Mexico has a well-established import and export licensing system for substances controlled under the Montreal Protocol. </w:t>
      </w:r>
      <w:r>
        <w:rPr>
          <w:lang w:val="en-GB"/>
        </w:rPr>
        <w:t>A</w:t>
      </w:r>
      <w:r w:rsidRPr="005A1EC1">
        <w:rPr>
          <w:lang w:val="en-GB"/>
        </w:rPr>
        <w:t>djustments made to the country’s legal framework to accommodate the requirements of the Kigali Amendment include the publication of the General Import and Export Tax Law in June</w:t>
      </w:r>
      <w:r w:rsidR="00D65FBA">
        <w:rPr>
          <w:lang w:val="en-GB"/>
        </w:rPr>
        <w:t xml:space="preserve"> </w:t>
      </w:r>
      <w:r w:rsidRPr="005A1EC1">
        <w:rPr>
          <w:lang w:val="en-GB"/>
        </w:rPr>
        <w:t xml:space="preserve">2022, which introduced 22 specific customs tariffs for HFCs pure or </w:t>
      </w:r>
      <w:r>
        <w:rPr>
          <w:lang w:val="en-GB"/>
        </w:rPr>
        <w:t>in blends</w:t>
      </w:r>
      <w:r w:rsidRPr="005A1EC1">
        <w:rPr>
          <w:lang w:val="en-GB"/>
        </w:rPr>
        <w:t>, to ensure their correct classification</w:t>
      </w:r>
      <w:r>
        <w:rPr>
          <w:lang w:val="en-GB"/>
        </w:rPr>
        <w:t xml:space="preserve"> </w:t>
      </w:r>
      <w:r w:rsidRPr="005A1EC1">
        <w:rPr>
          <w:lang w:val="en-GB"/>
        </w:rPr>
        <w:t xml:space="preserve">and control. Since July 2022, SEMARNAT has been authorized to assign </w:t>
      </w:r>
      <w:r>
        <w:rPr>
          <w:lang w:val="en-GB"/>
        </w:rPr>
        <w:t xml:space="preserve">import </w:t>
      </w:r>
      <w:r w:rsidRPr="005A1EC1">
        <w:rPr>
          <w:lang w:val="en-GB"/>
        </w:rPr>
        <w:t xml:space="preserve">quotas for HFCs, </w:t>
      </w:r>
      <w:r>
        <w:rPr>
          <w:lang w:val="en-GB"/>
        </w:rPr>
        <w:t xml:space="preserve">which will start to be applied on </w:t>
      </w:r>
      <w:r>
        <w:t xml:space="preserve">1 January 2024. </w:t>
      </w:r>
      <w:r w:rsidRPr="005A1EC1">
        <w:rPr>
          <w:lang w:val="en-GB"/>
        </w:rPr>
        <w:t xml:space="preserve">In December 2022, 13 additional </w:t>
      </w:r>
      <w:r>
        <w:rPr>
          <w:lang w:val="en-GB"/>
        </w:rPr>
        <w:lastRenderedPageBreak/>
        <w:t xml:space="preserve">customs </w:t>
      </w:r>
      <w:r w:rsidRPr="005A1EC1">
        <w:rPr>
          <w:lang w:val="en-GB"/>
        </w:rPr>
        <w:t>tariff</w:t>
      </w:r>
      <w:r>
        <w:rPr>
          <w:lang w:val="en-GB"/>
        </w:rPr>
        <w:t>s</w:t>
      </w:r>
      <w:r w:rsidRPr="005A1EC1">
        <w:rPr>
          <w:lang w:val="en-GB"/>
        </w:rPr>
        <w:t xml:space="preserve"> for HFCs and generic </w:t>
      </w:r>
      <w:r>
        <w:rPr>
          <w:lang w:val="en-GB"/>
        </w:rPr>
        <w:t>blends</w:t>
      </w:r>
      <w:r w:rsidRPr="005A1EC1">
        <w:rPr>
          <w:lang w:val="en-GB"/>
        </w:rPr>
        <w:t xml:space="preserve"> were issued, and in </w:t>
      </w:r>
      <w:r>
        <w:rPr>
          <w:lang w:val="en-GB"/>
        </w:rPr>
        <w:t>the coming months</w:t>
      </w:r>
      <w:r w:rsidRPr="005A1EC1">
        <w:rPr>
          <w:lang w:val="en-GB"/>
        </w:rPr>
        <w:t xml:space="preserve">, nine further customs tariffs </w:t>
      </w:r>
      <w:r>
        <w:rPr>
          <w:lang w:val="en-GB"/>
        </w:rPr>
        <w:t xml:space="preserve">for </w:t>
      </w:r>
      <w:r w:rsidRPr="005A1EC1">
        <w:rPr>
          <w:lang w:val="en-GB"/>
        </w:rPr>
        <w:t xml:space="preserve">HFC </w:t>
      </w:r>
      <w:r>
        <w:rPr>
          <w:lang w:val="en-GB"/>
        </w:rPr>
        <w:t>blend</w:t>
      </w:r>
      <w:r w:rsidRPr="005A1EC1">
        <w:rPr>
          <w:lang w:val="en-GB"/>
        </w:rPr>
        <w:t>s will be incorporated.</w:t>
      </w:r>
    </w:p>
    <w:p w14:paraId="5E87453A" w14:textId="77777777" w:rsidR="00411150" w:rsidRPr="00CF372D" w:rsidRDefault="00411150" w:rsidP="00086674">
      <w:pPr>
        <w:keepNext/>
        <w:keepLines/>
        <w:spacing w:after="240"/>
        <w:outlineLvl w:val="0"/>
        <w:rPr>
          <w:u w:val="single"/>
        </w:rPr>
      </w:pPr>
      <w:r w:rsidRPr="00CF372D">
        <w:rPr>
          <w:u w:val="single"/>
        </w:rPr>
        <w:t>HFC consumptio</w:t>
      </w:r>
      <w:r>
        <w:rPr>
          <w:u w:val="single"/>
        </w:rPr>
        <w:t>n</w:t>
      </w:r>
    </w:p>
    <w:p w14:paraId="0677BA2F" w14:textId="77777777" w:rsidR="00411150" w:rsidRPr="00C53620" w:rsidRDefault="00411150" w:rsidP="00086674">
      <w:pPr>
        <w:pStyle w:val="Heading1"/>
      </w:pPr>
      <w:r w:rsidRPr="0038500C">
        <w:t xml:space="preserve">HFCs are not produced in the country but are imported in significant volumes </w:t>
      </w:r>
      <w:r>
        <w:t>for</w:t>
      </w:r>
      <w:r w:rsidRPr="0038500C">
        <w:t xml:space="preserve"> use mostly in the refrigeration servicing sector (57 per cent </w:t>
      </w:r>
      <w:r>
        <w:t>i</w:t>
      </w:r>
      <w:r w:rsidRPr="0038500C">
        <w:t xml:space="preserve">n </w:t>
      </w:r>
      <w:r w:rsidRPr="00C53620">
        <w:t>CO</w:t>
      </w:r>
      <w:r w:rsidRPr="006D0866">
        <w:rPr>
          <w:vertAlign w:val="subscript"/>
        </w:rPr>
        <w:t>2</w:t>
      </w:r>
      <w:r>
        <w:noBreakHyphen/>
      </w:r>
      <w:r w:rsidRPr="00C53620">
        <w:t>eq</w:t>
      </w:r>
      <w:r>
        <w:t>uivalent (CO</w:t>
      </w:r>
      <w:r w:rsidRPr="006D0866">
        <w:rPr>
          <w:vertAlign w:val="subscript"/>
        </w:rPr>
        <w:t>2</w:t>
      </w:r>
      <w:r>
        <w:noBreakHyphen/>
        <w:t xml:space="preserve">eq) </w:t>
      </w:r>
      <w:r w:rsidRPr="00C53620">
        <w:t>tonnes</w:t>
      </w:r>
      <w:r w:rsidRPr="0038500C">
        <w:t>)</w:t>
      </w:r>
      <w:r>
        <w:t xml:space="preserve">; </w:t>
      </w:r>
      <w:r w:rsidRPr="0038500C">
        <w:t xml:space="preserve">the manufacturing of </w:t>
      </w:r>
      <w:r>
        <w:t>refrigeration and air-conditioning (</w:t>
      </w:r>
      <w:r w:rsidRPr="0038500C">
        <w:t>RAC</w:t>
      </w:r>
      <w:r>
        <w:t>)</w:t>
      </w:r>
      <w:r w:rsidRPr="0038500C">
        <w:t xml:space="preserve"> equipment including mobile air</w:t>
      </w:r>
      <w:r w:rsidRPr="0038500C">
        <w:noBreakHyphen/>
        <w:t>conditioning (MAC), aerosols</w:t>
      </w:r>
      <w:r>
        <w:t>,</w:t>
      </w:r>
      <w:r w:rsidRPr="0038500C">
        <w:t xml:space="preserve"> and foam products</w:t>
      </w:r>
      <w:r>
        <w:t>;</w:t>
      </w:r>
      <w:r w:rsidRPr="0038500C">
        <w:t xml:space="preserve"> as solvent</w:t>
      </w:r>
      <w:r>
        <w:t>s;</w:t>
      </w:r>
      <w:r w:rsidRPr="0038500C">
        <w:t xml:space="preserve"> and for firefighting purposes. In</w:t>
      </w:r>
      <w:r>
        <w:t xml:space="preserve"> </w:t>
      </w:r>
      <w:r w:rsidRPr="0038500C">
        <w:t>2022, the predominantly</w:t>
      </w:r>
      <w:r>
        <w:t xml:space="preserve"> </w:t>
      </w:r>
      <w:r w:rsidRPr="00C53620">
        <w:t>consumed</w:t>
      </w:r>
      <w:r>
        <w:t xml:space="preserve"> substances were: R</w:t>
      </w:r>
      <w:r>
        <w:noBreakHyphen/>
        <w:t>410A, accounting for 45.4 per cent</w:t>
      </w:r>
      <w:r w:rsidRPr="00C53620">
        <w:t xml:space="preserve"> of total HFC consumption in </w:t>
      </w:r>
      <w:r>
        <w:t>CO</w:t>
      </w:r>
      <w:r w:rsidRPr="006D0866">
        <w:rPr>
          <w:vertAlign w:val="subscript"/>
        </w:rPr>
        <w:t>2</w:t>
      </w:r>
      <w:r>
        <w:rPr>
          <w:vertAlign w:val="subscript"/>
        </w:rPr>
        <w:noBreakHyphen/>
      </w:r>
      <w:r>
        <w:t>eq </w:t>
      </w:r>
      <w:r w:rsidRPr="00C53620">
        <w:t xml:space="preserve">tonnes, </w:t>
      </w:r>
      <w:r>
        <w:t>R</w:t>
      </w:r>
      <w:r>
        <w:noBreakHyphen/>
        <w:t>404A</w:t>
      </w:r>
      <w:r w:rsidRPr="00C53620">
        <w:t xml:space="preserve"> </w:t>
      </w:r>
      <w:r w:rsidRPr="004F2DE8">
        <w:t>(</w:t>
      </w:r>
      <w:r>
        <w:t>25.1 per cent</w:t>
      </w:r>
      <w:r w:rsidRPr="00C53620">
        <w:t xml:space="preserve">), </w:t>
      </w:r>
      <w:r>
        <w:t>and HFC</w:t>
      </w:r>
      <w:r>
        <w:noBreakHyphen/>
        <w:t>134a</w:t>
      </w:r>
      <w:r w:rsidRPr="00C53620">
        <w:t xml:space="preserve"> </w:t>
      </w:r>
      <w:r w:rsidRPr="002024FF">
        <w:t>(</w:t>
      </w:r>
      <w:r>
        <w:t>13.7 per cent)</w:t>
      </w:r>
      <w:r w:rsidRPr="00C53620">
        <w:t xml:space="preserve">, </w:t>
      </w:r>
      <w:r>
        <w:t>followed by other HFCs</w:t>
      </w:r>
      <w:r w:rsidRPr="00C53620">
        <w:t xml:space="preserve"> </w:t>
      </w:r>
      <w:r w:rsidRPr="002024FF">
        <w:t>(</w:t>
      </w:r>
      <w:r>
        <w:t>15.8 per cent</w:t>
      </w:r>
      <w:r w:rsidRPr="00C53620">
        <w:t>). Table</w:t>
      </w:r>
      <w:r>
        <w:t> 2</w:t>
      </w:r>
      <w:r w:rsidRPr="00C53620">
        <w:t xml:space="preserve"> presents HFC consumption </w:t>
      </w:r>
      <w:r>
        <w:t xml:space="preserve">figures as </w:t>
      </w:r>
      <w:r w:rsidRPr="00C6464C">
        <w:t xml:space="preserve">reported under </w:t>
      </w:r>
      <w:r>
        <w:t>Article 7 to the Ozone Secretariat</w:t>
      </w:r>
      <w:r w:rsidRPr="00C6464C">
        <w:t>.</w:t>
      </w:r>
    </w:p>
    <w:p w14:paraId="3A2E5712" w14:textId="77777777" w:rsidR="00411150" w:rsidRPr="005162D4" w:rsidRDefault="00411150" w:rsidP="005162D4">
      <w:pPr>
        <w:pStyle w:val="Heading1"/>
        <w:numPr>
          <w:ilvl w:val="0"/>
          <w:numId w:val="0"/>
        </w:numPr>
        <w:spacing w:after="0"/>
        <w:rPr>
          <w:b/>
          <w:bCs/>
        </w:rPr>
      </w:pPr>
      <w:r w:rsidRPr="005162D4">
        <w:rPr>
          <w:b/>
          <w:bCs/>
        </w:rPr>
        <w:t>Table </w:t>
      </w:r>
      <w:r>
        <w:rPr>
          <w:b/>
          <w:bCs/>
        </w:rPr>
        <w:t>2</w:t>
      </w:r>
      <w:r w:rsidRPr="005162D4">
        <w:rPr>
          <w:b/>
          <w:bCs/>
        </w:rPr>
        <w:t xml:space="preserve">. HFC consumption in </w:t>
      </w:r>
      <w:r w:rsidRPr="00EC676A">
        <w:rPr>
          <w:b/>
          <w:bCs/>
        </w:rPr>
        <w:t>Mexico</w:t>
      </w:r>
      <w:r w:rsidRPr="005162D4">
        <w:rPr>
          <w:b/>
          <w:bCs/>
        </w:rPr>
        <w:t xml:space="preserve"> (2019–2022</w:t>
      </w:r>
      <w:r>
        <w:rPr>
          <w:b/>
          <w:bCs/>
        </w:rPr>
        <w:t xml:space="preserve"> Article 7 data</w:t>
      </w:r>
      <w:r w:rsidRPr="005162D4">
        <w:rPr>
          <w:b/>
          <w:bCs/>
        </w:rPr>
        <w:t>)</w:t>
      </w:r>
    </w:p>
    <w:tbl>
      <w:tblPr>
        <w:tblStyle w:val="TableGrid"/>
        <w:tblW w:w="5000" w:type="pct"/>
        <w:tblLook w:val="04A0" w:firstRow="1" w:lastRow="0" w:firstColumn="1" w:lastColumn="0" w:noHBand="0" w:noVBand="1"/>
      </w:tblPr>
      <w:tblGrid>
        <w:gridCol w:w="2401"/>
        <w:gridCol w:w="868"/>
        <w:gridCol w:w="1262"/>
        <w:gridCol w:w="1133"/>
        <w:gridCol w:w="1277"/>
        <w:gridCol w:w="1150"/>
        <w:gridCol w:w="1259"/>
      </w:tblGrid>
      <w:tr w:rsidR="00D65FBA" w:rsidRPr="00086674" w14:paraId="74B97D82" w14:textId="77777777" w:rsidTr="00D65FBA">
        <w:trPr>
          <w:tblHeader/>
        </w:trPr>
        <w:tc>
          <w:tcPr>
            <w:tcW w:w="1284" w:type="pct"/>
            <w:tcBorders>
              <w:top w:val="single" w:sz="4" w:space="0" w:color="auto"/>
              <w:left w:val="single" w:sz="4" w:space="0" w:color="auto"/>
              <w:bottom w:val="single" w:sz="4" w:space="0" w:color="auto"/>
              <w:right w:val="single" w:sz="4" w:space="0" w:color="auto"/>
            </w:tcBorders>
            <w:shd w:val="clear" w:color="auto" w:fill="auto"/>
            <w:vAlign w:val="center"/>
          </w:tcPr>
          <w:p w14:paraId="1ECF17A5" w14:textId="77777777" w:rsidR="00411150" w:rsidRPr="00086674" w:rsidRDefault="00411150" w:rsidP="00086674">
            <w:pPr>
              <w:keepNext/>
              <w:keepLines/>
              <w:tabs>
                <w:tab w:val="left" w:pos="3141"/>
              </w:tabs>
              <w:suppressAutoHyphens/>
              <w:spacing w:before="40" w:after="40"/>
              <w:jc w:val="center"/>
              <w:rPr>
                <w:b/>
                <w:bCs/>
                <w:sz w:val="20"/>
                <w:szCs w:val="20"/>
              </w:rPr>
            </w:pPr>
            <w:r w:rsidRPr="00086674">
              <w:rPr>
                <w:b/>
                <w:bCs/>
                <w:sz w:val="20"/>
                <w:szCs w:val="20"/>
              </w:rPr>
              <w:t>HFC</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09CAE112" w14:textId="77777777" w:rsidR="00411150" w:rsidRPr="00086674" w:rsidRDefault="00411150" w:rsidP="00086674">
            <w:pPr>
              <w:keepNext/>
              <w:keepLines/>
              <w:tabs>
                <w:tab w:val="left" w:pos="3141"/>
              </w:tabs>
              <w:suppressAutoHyphens/>
              <w:spacing w:before="40" w:after="40"/>
              <w:jc w:val="center"/>
              <w:rPr>
                <w:b/>
                <w:bCs/>
                <w:sz w:val="20"/>
                <w:szCs w:val="20"/>
              </w:rPr>
            </w:pPr>
            <w:r w:rsidRPr="00086674">
              <w:rPr>
                <w:b/>
                <w:bCs/>
                <w:sz w:val="20"/>
                <w:szCs w:val="20"/>
              </w:rPr>
              <w:t>GWP</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472937FF" w14:textId="77777777" w:rsidR="00411150" w:rsidRPr="00086674" w:rsidRDefault="00411150" w:rsidP="00086674">
            <w:pPr>
              <w:keepNext/>
              <w:keepLines/>
              <w:tabs>
                <w:tab w:val="left" w:pos="3141"/>
              </w:tabs>
              <w:suppressAutoHyphens/>
              <w:spacing w:before="40" w:after="40"/>
              <w:jc w:val="center"/>
              <w:rPr>
                <w:b/>
                <w:bCs/>
                <w:sz w:val="20"/>
                <w:szCs w:val="20"/>
              </w:rPr>
            </w:pPr>
            <w:r w:rsidRPr="00086674">
              <w:rPr>
                <w:b/>
                <w:bCs/>
                <w:sz w:val="20"/>
                <w:szCs w:val="20"/>
              </w:rPr>
              <w:t>2019</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355FDEB" w14:textId="77777777" w:rsidR="00411150" w:rsidRPr="00086674" w:rsidRDefault="00411150" w:rsidP="00086674">
            <w:pPr>
              <w:keepNext/>
              <w:keepLines/>
              <w:tabs>
                <w:tab w:val="left" w:pos="3141"/>
              </w:tabs>
              <w:suppressAutoHyphens/>
              <w:spacing w:before="40" w:after="40"/>
              <w:jc w:val="center"/>
              <w:rPr>
                <w:b/>
                <w:bCs/>
                <w:sz w:val="20"/>
                <w:szCs w:val="20"/>
              </w:rPr>
            </w:pPr>
            <w:r w:rsidRPr="00086674">
              <w:rPr>
                <w:b/>
                <w:bCs/>
                <w:sz w:val="20"/>
                <w:szCs w:val="20"/>
              </w:rPr>
              <w:t>2020</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64FAD066" w14:textId="77777777" w:rsidR="00411150" w:rsidRPr="00086674" w:rsidRDefault="00411150" w:rsidP="00086674">
            <w:pPr>
              <w:keepNext/>
              <w:keepLines/>
              <w:tabs>
                <w:tab w:val="left" w:pos="3141"/>
              </w:tabs>
              <w:suppressAutoHyphens/>
              <w:spacing w:before="40" w:after="40"/>
              <w:jc w:val="center"/>
              <w:rPr>
                <w:b/>
                <w:bCs/>
                <w:sz w:val="20"/>
                <w:szCs w:val="20"/>
              </w:rPr>
            </w:pPr>
            <w:r w:rsidRPr="00086674">
              <w:rPr>
                <w:b/>
                <w:bCs/>
                <w:sz w:val="20"/>
                <w:szCs w:val="20"/>
              </w:rPr>
              <w:t>2021</w:t>
            </w:r>
          </w:p>
        </w:tc>
        <w:tc>
          <w:tcPr>
            <w:tcW w:w="615" w:type="pct"/>
            <w:tcBorders>
              <w:top w:val="single" w:sz="4" w:space="0" w:color="auto"/>
              <w:left w:val="single" w:sz="4" w:space="0" w:color="auto"/>
              <w:bottom w:val="single" w:sz="4" w:space="0" w:color="auto"/>
              <w:right w:val="single" w:sz="4" w:space="0" w:color="auto"/>
            </w:tcBorders>
            <w:vAlign w:val="center"/>
          </w:tcPr>
          <w:p w14:paraId="0519C375" w14:textId="77777777" w:rsidR="00411150" w:rsidRPr="00086674" w:rsidRDefault="00411150" w:rsidP="00086674">
            <w:pPr>
              <w:keepNext/>
              <w:keepLines/>
              <w:tabs>
                <w:tab w:val="left" w:pos="3141"/>
              </w:tabs>
              <w:suppressAutoHyphens/>
              <w:spacing w:before="40" w:after="40"/>
              <w:jc w:val="center"/>
              <w:rPr>
                <w:b/>
                <w:bCs/>
                <w:sz w:val="20"/>
                <w:szCs w:val="20"/>
              </w:rPr>
            </w:pPr>
            <w:r w:rsidRPr="00086674">
              <w:rPr>
                <w:b/>
                <w:bCs/>
                <w:sz w:val="20"/>
                <w:szCs w:val="20"/>
              </w:rPr>
              <w:t>2022</w:t>
            </w:r>
          </w:p>
        </w:tc>
        <w:tc>
          <w:tcPr>
            <w:tcW w:w="673" w:type="pct"/>
            <w:tcBorders>
              <w:top w:val="single" w:sz="4" w:space="0" w:color="auto"/>
              <w:left w:val="single" w:sz="4" w:space="0" w:color="auto"/>
              <w:bottom w:val="single" w:sz="4" w:space="0" w:color="auto"/>
              <w:right w:val="single" w:sz="4" w:space="0" w:color="auto"/>
            </w:tcBorders>
            <w:vAlign w:val="center"/>
          </w:tcPr>
          <w:p w14:paraId="486C1048" w14:textId="77777777" w:rsidR="00411150" w:rsidRPr="00086674" w:rsidRDefault="00411150" w:rsidP="00086674">
            <w:pPr>
              <w:keepNext/>
              <w:keepLines/>
              <w:tabs>
                <w:tab w:val="left" w:pos="3141"/>
              </w:tabs>
              <w:suppressAutoHyphens/>
              <w:spacing w:before="40" w:after="40"/>
              <w:ind w:left="-61" w:right="-105"/>
              <w:jc w:val="center"/>
              <w:rPr>
                <w:b/>
                <w:bCs/>
                <w:sz w:val="20"/>
                <w:szCs w:val="20"/>
              </w:rPr>
            </w:pPr>
            <w:r w:rsidRPr="00086674">
              <w:rPr>
                <w:b/>
                <w:bCs/>
                <w:sz w:val="20"/>
                <w:szCs w:val="20"/>
              </w:rPr>
              <w:t>Share of HFC consumption</w:t>
            </w:r>
            <w:r>
              <w:rPr>
                <w:b/>
                <w:bCs/>
                <w:sz w:val="20"/>
                <w:szCs w:val="20"/>
              </w:rPr>
              <w:t xml:space="preserve"> </w:t>
            </w:r>
            <w:r w:rsidRPr="00086674">
              <w:rPr>
                <w:b/>
                <w:bCs/>
                <w:sz w:val="20"/>
                <w:szCs w:val="20"/>
              </w:rPr>
              <w:t>in 2022 (%)</w:t>
            </w:r>
          </w:p>
        </w:tc>
      </w:tr>
      <w:tr w:rsidR="00411150" w:rsidRPr="00086674" w14:paraId="21436B48" w14:textId="77777777" w:rsidTr="00882DB0">
        <w:trPr>
          <w:trHeight w:val="5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B10DEE3" w14:textId="77777777" w:rsidR="00411150" w:rsidRPr="00086674" w:rsidRDefault="00411150" w:rsidP="00086674">
            <w:pPr>
              <w:keepNext/>
              <w:keepLines/>
              <w:tabs>
                <w:tab w:val="left" w:pos="3141"/>
              </w:tabs>
              <w:suppressAutoHyphens/>
              <w:spacing w:before="40" w:after="40"/>
              <w:jc w:val="left"/>
              <w:rPr>
                <w:sz w:val="20"/>
                <w:szCs w:val="20"/>
              </w:rPr>
            </w:pPr>
            <w:r w:rsidRPr="00086674">
              <w:rPr>
                <w:b/>
                <w:bCs/>
                <w:sz w:val="20"/>
                <w:szCs w:val="20"/>
              </w:rPr>
              <w:t>mt</w:t>
            </w:r>
          </w:p>
        </w:tc>
      </w:tr>
      <w:tr w:rsidR="00D65FBA" w:rsidRPr="00086674" w14:paraId="790CF900" w14:textId="77777777" w:rsidTr="00D65FBA">
        <w:tc>
          <w:tcPr>
            <w:tcW w:w="1284" w:type="pct"/>
            <w:tcBorders>
              <w:top w:val="single" w:sz="4" w:space="0" w:color="auto"/>
              <w:left w:val="single" w:sz="4" w:space="0" w:color="auto"/>
              <w:bottom w:val="single" w:sz="4" w:space="0" w:color="auto"/>
              <w:right w:val="single" w:sz="4" w:space="0" w:color="auto"/>
            </w:tcBorders>
            <w:shd w:val="clear" w:color="auto" w:fill="auto"/>
            <w:vAlign w:val="bottom"/>
          </w:tcPr>
          <w:p w14:paraId="32776134"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HFC-32</w:t>
            </w:r>
          </w:p>
        </w:tc>
        <w:tc>
          <w:tcPr>
            <w:tcW w:w="464" w:type="pct"/>
            <w:tcBorders>
              <w:top w:val="single" w:sz="4" w:space="0" w:color="auto"/>
              <w:left w:val="single" w:sz="4" w:space="0" w:color="auto"/>
              <w:bottom w:val="single" w:sz="4" w:space="0" w:color="auto"/>
              <w:right w:val="single" w:sz="4" w:space="0" w:color="auto"/>
            </w:tcBorders>
            <w:shd w:val="clear" w:color="auto" w:fill="auto"/>
            <w:vAlign w:val="bottom"/>
          </w:tcPr>
          <w:p w14:paraId="28D8DCA3" w14:textId="77777777" w:rsidR="00411150" w:rsidRPr="00086674" w:rsidRDefault="00411150" w:rsidP="00897A07">
            <w:pPr>
              <w:keepNext/>
              <w:keepLines/>
              <w:tabs>
                <w:tab w:val="left" w:pos="3141"/>
              </w:tabs>
              <w:suppressAutoHyphens/>
              <w:jc w:val="right"/>
              <w:rPr>
                <w:sz w:val="20"/>
                <w:szCs w:val="20"/>
              </w:rPr>
            </w:pPr>
            <w:r w:rsidRPr="00086674">
              <w:rPr>
                <w:color w:val="000000"/>
                <w:sz w:val="20"/>
                <w:szCs w:val="20"/>
              </w:rPr>
              <w:t>675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2951D67" w14:textId="77777777" w:rsidR="00411150" w:rsidRPr="00086674" w:rsidRDefault="00411150" w:rsidP="00897A07">
            <w:pPr>
              <w:keepNext/>
              <w:keepLines/>
              <w:tabs>
                <w:tab w:val="left" w:pos="3141"/>
              </w:tabs>
              <w:suppressAutoHyphens/>
              <w:jc w:val="right"/>
              <w:rPr>
                <w:sz w:val="20"/>
                <w:szCs w:val="20"/>
                <w:highlight w:val="cyan"/>
              </w:rPr>
            </w:pPr>
            <w:r w:rsidRPr="00086674">
              <w:rPr>
                <w:sz w:val="20"/>
                <w:szCs w:val="20"/>
              </w:rPr>
              <w:t>0.24</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D95B722" w14:textId="77777777" w:rsidR="00411150" w:rsidRPr="00086674" w:rsidRDefault="00411150" w:rsidP="00897A07">
            <w:pPr>
              <w:keepNext/>
              <w:keepLines/>
              <w:tabs>
                <w:tab w:val="left" w:pos="3141"/>
              </w:tabs>
              <w:suppressAutoHyphens/>
              <w:jc w:val="right"/>
              <w:rPr>
                <w:sz w:val="20"/>
                <w:szCs w:val="20"/>
              </w:rPr>
            </w:pPr>
            <w:r w:rsidRPr="00086674">
              <w:rPr>
                <w:sz w:val="20"/>
                <w:szCs w:val="20"/>
              </w:rPr>
              <w:t>6.77</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039F6E78"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221.42</w:t>
            </w:r>
          </w:p>
        </w:tc>
        <w:tc>
          <w:tcPr>
            <w:tcW w:w="615" w:type="pct"/>
            <w:tcBorders>
              <w:top w:val="single" w:sz="4" w:space="0" w:color="auto"/>
              <w:left w:val="single" w:sz="4" w:space="0" w:color="auto"/>
              <w:bottom w:val="single" w:sz="4" w:space="0" w:color="auto"/>
              <w:right w:val="single" w:sz="4" w:space="0" w:color="auto"/>
            </w:tcBorders>
          </w:tcPr>
          <w:p w14:paraId="165DA047"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1,947.39</w:t>
            </w:r>
          </w:p>
        </w:tc>
        <w:tc>
          <w:tcPr>
            <w:tcW w:w="673" w:type="pct"/>
            <w:tcBorders>
              <w:top w:val="single" w:sz="4" w:space="0" w:color="auto"/>
              <w:left w:val="single" w:sz="4" w:space="0" w:color="auto"/>
              <w:bottom w:val="single" w:sz="4" w:space="0" w:color="auto"/>
              <w:right w:val="single" w:sz="4" w:space="0" w:color="auto"/>
            </w:tcBorders>
          </w:tcPr>
          <w:p w14:paraId="20DA7D7D"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4.0</w:t>
            </w:r>
          </w:p>
        </w:tc>
      </w:tr>
      <w:tr w:rsidR="00D65FBA" w:rsidRPr="00086674" w14:paraId="31E9178B"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01B977FB"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HFC-125</w:t>
            </w:r>
          </w:p>
        </w:tc>
        <w:tc>
          <w:tcPr>
            <w:tcW w:w="464" w:type="pct"/>
            <w:tcBorders>
              <w:top w:val="nil"/>
              <w:left w:val="single" w:sz="4" w:space="0" w:color="auto"/>
              <w:bottom w:val="single" w:sz="4" w:space="0" w:color="auto"/>
              <w:right w:val="single" w:sz="4" w:space="0" w:color="auto"/>
            </w:tcBorders>
            <w:shd w:val="clear" w:color="auto" w:fill="auto"/>
            <w:vAlign w:val="bottom"/>
          </w:tcPr>
          <w:p w14:paraId="433C78C7" w14:textId="77777777" w:rsidR="00411150" w:rsidRPr="00086674" w:rsidRDefault="00411150" w:rsidP="00897A07">
            <w:pPr>
              <w:keepNext/>
              <w:keepLines/>
              <w:tabs>
                <w:tab w:val="left" w:pos="3141"/>
              </w:tabs>
              <w:suppressAutoHyphens/>
              <w:jc w:val="right"/>
              <w:rPr>
                <w:sz w:val="20"/>
                <w:szCs w:val="20"/>
              </w:rPr>
            </w:pPr>
            <w:r w:rsidRPr="00086674">
              <w:rPr>
                <w:color w:val="000000"/>
                <w:sz w:val="20"/>
                <w:szCs w:val="20"/>
              </w:rPr>
              <w:t>3500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1F244AA" w14:textId="77777777" w:rsidR="00411150" w:rsidRPr="00086674" w:rsidRDefault="00411150" w:rsidP="00897A07">
            <w:pPr>
              <w:keepNext/>
              <w:keepLines/>
              <w:tabs>
                <w:tab w:val="left" w:pos="3141"/>
              </w:tabs>
              <w:suppressAutoHyphens/>
              <w:jc w:val="right"/>
              <w:rPr>
                <w:sz w:val="20"/>
                <w:szCs w:val="20"/>
              </w:rPr>
            </w:pPr>
            <w:r w:rsidRPr="00086674">
              <w:rPr>
                <w:sz w:val="20"/>
                <w:szCs w:val="20"/>
              </w:rPr>
              <w:t>43.05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640D41F"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22.54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4016831A" w14:textId="77777777" w:rsidR="00411150" w:rsidRPr="00086674" w:rsidRDefault="00411150" w:rsidP="00897A07">
            <w:pPr>
              <w:keepNext/>
              <w:keepLines/>
              <w:tabs>
                <w:tab w:val="left" w:pos="3141"/>
              </w:tabs>
              <w:suppressAutoHyphens/>
              <w:jc w:val="right"/>
              <w:rPr>
                <w:sz w:val="20"/>
                <w:szCs w:val="20"/>
              </w:rPr>
            </w:pPr>
            <w:r w:rsidRPr="00086674">
              <w:rPr>
                <w:sz w:val="20"/>
                <w:szCs w:val="20"/>
              </w:rPr>
              <w:t>535.48</w:t>
            </w:r>
          </w:p>
        </w:tc>
        <w:tc>
          <w:tcPr>
            <w:tcW w:w="615" w:type="pct"/>
            <w:tcBorders>
              <w:top w:val="single" w:sz="4" w:space="0" w:color="auto"/>
              <w:left w:val="single" w:sz="4" w:space="0" w:color="auto"/>
              <w:bottom w:val="single" w:sz="4" w:space="0" w:color="auto"/>
              <w:right w:val="single" w:sz="4" w:space="0" w:color="auto"/>
            </w:tcBorders>
          </w:tcPr>
          <w:p w14:paraId="3AB0651F" w14:textId="77777777" w:rsidR="00411150" w:rsidRPr="00086674" w:rsidRDefault="00411150" w:rsidP="00897A07">
            <w:pPr>
              <w:keepNext/>
              <w:keepLines/>
              <w:tabs>
                <w:tab w:val="left" w:pos="3141"/>
              </w:tabs>
              <w:suppressAutoHyphens/>
              <w:jc w:val="right"/>
              <w:rPr>
                <w:sz w:val="20"/>
                <w:szCs w:val="20"/>
              </w:rPr>
            </w:pPr>
            <w:r w:rsidRPr="00086674">
              <w:rPr>
                <w:sz w:val="20"/>
                <w:szCs w:val="20"/>
              </w:rPr>
              <w:t>854.31</w:t>
            </w:r>
          </w:p>
        </w:tc>
        <w:tc>
          <w:tcPr>
            <w:tcW w:w="673" w:type="pct"/>
            <w:tcBorders>
              <w:top w:val="single" w:sz="4" w:space="0" w:color="auto"/>
              <w:left w:val="single" w:sz="4" w:space="0" w:color="auto"/>
              <w:bottom w:val="single" w:sz="4" w:space="0" w:color="auto"/>
              <w:right w:val="single" w:sz="4" w:space="0" w:color="auto"/>
            </w:tcBorders>
          </w:tcPr>
          <w:p w14:paraId="1C242696"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1.8</w:t>
            </w:r>
          </w:p>
        </w:tc>
      </w:tr>
      <w:tr w:rsidR="00D65FBA" w:rsidRPr="00086674" w14:paraId="0CEFB0DE"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5638FB2C"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HFC-134a</w:t>
            </w:r>
          </w:p>
        </w:tc>
        <w:tc>
          <w:tcPr>
            <w:tcW w:w="464" w:type="pct"/>
            <w:tcBorders>
              <w:top w:val="nil"/>
              <w:left w:val="single" w:sz="4" w:space="0" w:color="auto"/>
              <w:bottom w:val="single" w:sz="4" w:space="0" w:color="auto"/>
              <w:right w:val="single" w:sz="4" w:space="0" w:color="auto"/>
            </w:tcBorders>
            <w:shd w:val="clear" w:color="auto" w:fill="auto"/>
            <w:vAlign w:val="bottom"/>
          </w:tcPr>
          <w:p w14:paraId="6308B25B" w14:textId="77777777" w:rsidR="00411150" w:rsidRPr="00086674" w:rsidRDefault="00411150" w:rsidP="00897A07">
            <w:pPr>
              <w:keepNext/>
              <w:keepLines/>
              <w:tabs>
                <w:tab w:val="left" w:pos="3141"/>
              </w:tabs>
              <w:suppressAutoHyphens/>
              <w:jc w:val="right"/>
              <w:rPr>
                <w:sz w:val="20"/>
                <w:szCs w:val="20"/>
              </w:rPr>
            </w:pPr>
            <w:r w:rsidRPr="00086674">
              <w:rPr>
                <w:color w:val="000000"/>
                <w:sz w:val="20"/>
                <w:szCs w:val="20"/>
              </w:rPr>
              <w:t>1430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FAF320F" w14:textId="77777777" w:rsidR="00411150" w:rsidRPr="00086674" w:rsidRDefault="00411150" w:rsidP="00897A07">
            <w:pPr>
              <w:keepNext/>
              <w:keepLines/>
              <w:tabs>
                <w:tab w:val="left" w:pos="3141"/>
              </w:tabs>
              <w:suppressAutoHyphens/>
              <w:jc w:val="right"/>
              <w:rPr>
                <w:sz w:val="20"/>
                <w:szCs w:val="20"/>
              </w:rPr>
            </w:pPr>
            <w:r w:rsidRPr="00086674">
              <w:rPr>
                <w:sz w:val="20"/>
                <w:szCs w:val="20"/>
              </w:rPr>
              <w:t>7,758.75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F2063F5" w14:textId="77777777" w:rsidR="00411150" w:rsidRPr="00086674" w:rsidRDefault="00411150" w:rsidP="00897A07">
            <w:pPr>
              <w:keepNext/>
              <w:keepLines/>
              <w:tabs>
                <w:tab w:val="left" w:pos="3141"/>
              </w:tabs>
              <w:suppressAutoHyphens/>
              <w:jc w:val="right"/>
              <w:rPr>
                <w:sz w:val="20"/>
                <w:szCs w:val="20"/>
              </w:rPr>
            </w:pPr>
            <w:r w:rsidRPr="00086674">
              <w:rPr>
                <w:sz w:val="20"/>
                <w:szCs w:val="20"/>
              </w:rPr>
              <w:t>6,889.56</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8A7872A" w14:textId="77777777" w:rsidR="00411150" w:rsidRPr="00086674" w:rsidRDefault="00411150" w:rsidP="00897A07">
            <w:pPr>
              <w:keepNext/>
              <w:keepLines/>
              <w:tabs>
                <w:tab w:val="left" w:pos="3141"/>
              </w:tabs>
              <w:suppressAutoHyphens/>
              <w:jc w:val="right"/>
              <w:rPr>
                <w:sz w:val="20"/>
                <w:szCs w:val="20"/>
              </w:rPr>
            </w:pPr>
            <w:r w:rsidRPr="00086674">
              <w:rPr>
                <w:sz w:val="20"/>
                <w:szCs w:val="20"/>
              </w:rPr>
              <w:t>7,208.21</w:t>
            </w:r>
          </w:p>
        </w:tc>
        <w:tc>
          <w:tcPr>
            <w:tcW w:w="615" w:type="pct"/>
            <w:tcBorders>
              <w:top w:val="single" w:sz="4" w:space="0" w:color="auto"/>
              <w:left w:val="single" w:sz="4" w:space="0" w:color="auto"/>
              <w:bottom w:val="single" w:sz="4" w:space="0" w:color="auto"/>
              <w:right w:val="single" w:sz="4" w:space="0" w:color="auto"/>
            </w:tcBorders>
          </w:tcPr>
          <w:p w14:paraId="4DF95C4E" w14:textId="77777777" w:rsidR="00411150" w:rsidRPr="00086674" w:rsidRDefault="00411150" w:rsidP="00897A07">
            <w:pPr>
              <w:keepNext/>
              <w:keepLines/>
              <w:tabs>
                <w:tab w:val="left" w:pos="3141"/>
              </w:tabs>
              <w:suppressAutoHyphens/>
              <w:jc w:val="right"/>
              <w:rPr>
                <w:sz w:val="20"/>
                <w:szCs w:val="20"/>
              </w:rPr>
            </w:pPr>
            <w:r w:rsidRPr="00086674">
              <w:rPr>
                <w:sz w:val="20"/>
                <w:szCs w:val="20"/>
              </w:rPr>
              <w:t>9,188.44</w:t>
            </w:r>
          </w:p>
        </w:tc>
        <w:tc>
          <w:tcPr>
            <w:tcW w:w="673" w:type="pct"/>
            <w:tcBorders>
              <w:top w:val="single" w:sz="4" w:space="0" w:color="auto"/>
              <w:left w:val="single" w:sz="4" w:space="0" w:color="auto"/>
              <w:bottom w:val="single" w:sz="4" w:space="0" w:color="auto"/>
              <w:right w:val="single" w:sz="4" w:space="0" w:color="auto"/>
            </w:tcBorders>
          </w:tcPr>
          <w:p w14:paraId="7256F486"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19.0</w:t>
            </w:r>
          </w:p>
        </w:tc>
      </w:tr>
      <w:tr w:rsidR="00D65FBA" w:rsidRPr="00086674" w14:paraId="4A8AAE30"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6260F59C"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HFC-143a</w:t>
            </w:r>
          </w:p>
        </w:tc>
        <w:tc>
          <w:tcPr>
            <w:tcW w:w="464" w:type="pct"/>
            <w:tcBorders>
              <w:top w:val="nil"/>
              <w:left w:val="single" w:sz="4" w:space="0" w:color="auto"/>
              <w:bottom w:val="single" w:sz="4" w:space="0" w:color="auto"/>
              <w:right w:val="single" w:sz="4" w:space="0" w:color="auto"/>
            </w:tcBorders>
            <w:shd w:val="clear" w:color="auto" w:fill="auto"/>
            <w:vAlign w:val="bottom"/>
          </w:tcPr>
          <w:p w14:paraId="3CBB4E05" w14:textId="77777777" w:rsidR="00411150" w:rsidRPr="00086674" w:rsidRDefault="00411150" w:rsidP="00897A07">
            <w:pPr>
              <w:keepNext/>
              <w:keepLines/>
              <w:tabs>
                <w:tab w:val="left" w:pos="3141"/>
              </w:tabs>
              <w:suppressAutoHyphens/>
              <w:jc w:val="right"/>
              <w:rPr>
                <w:sz w:val="20"/>
                <w:szCs w:val="20"/>
              </w:rPr>
            </w:pPr>
            <w:r w:rsidRPr="00086674">
              <w:rPr>
                <w:color w:val="000000"/>
                <w:sz w:val="20"/>
                <w:szCs w:val="20"/>
              </w:rPr>
              <w:t>4470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8ACE251" w14:textId="77777777" w:rsidR="00411150" w:rsidRPr="00086674" w:rsidRDefault="00411150" w:rsidP="00897A07">
            <w:pPr>
              <w:keepNext/>
              <w:keepLines/>
              <w:tabs>
                <w:tab w:val="left" w:pos="3141"/>
              </w:tabs>
              <w:suppressAutoHyphens/>
              <w:jc w:val="right"/>
              <w:rPr>
                <w:sz w:val="20"/>
                <w:szCs w:val="20"/>
              </w:rPr>
            </w:pPr>
            <w:r w:rsidRPr="00086674">
              <w:rPr>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B7328BA" w14:textId="77777777" w:rsidR="00411150" w:rsidRPr="00086674" w:rsidRDefault="00411150" w:rsidP="00897A07">
            <w:pPr>
              <w:keepNext/>
              <w:keepLines/>
              <w:tabs>
                <w:tab w:val="left" w:pos="3141"/>
              </w:tabs>
              <w:suppressAutoHyphens/>
              <w:jc w:val="right"/>
              <w:rPr>
                <w:sz w:val="20"/>
                <w:szCs w:val="20"/>
              </w:rPr>
            </w:pPr>
            <w:r w:rsidRPr="00086674">
              <w:rPr>
                <w:sz w:val="20"/>
                <w:szCs w:val="20"/>
              </w:rPr>
              <w:t>0.00</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BEE1F3E" w14:textId="77777777" w:rsidR="00411150" w:rsidRPr="00086674" w:rsidRDefault="00411150" w:rsidP="00897A07">
            <w:pPr>
              <w:keepNext/>
              <w:keepLines/>
              <w:tabs>
                <w:tab w:val="left" w:pos="3141"/>
              </w:tabs>
              <w:suppressAutoHyphens/>
              <w:jc w:val="right"/>
              <w:rPr>
                <w:sz w:val="20"/>
                <w:szCs w:val="20"/>
              </w:rPr>
            </w:pPr>
            <w:r w:rsidRPr="00086674">
              <w:rPr>
                <w:sz w:val="20"/>
                <w:szCs w:val="20"/>
              </w:rPr>
              <w:t>0.00</w:t>
            </w:r>
          </w:p>
        </w:tc>
        <w:tc>
          <w:tcPr>
            <w:tcW w:w="615" w:type="pct"/>
            <w:tcBorders>
              <w:top w:val="single" w:sz="4" w:space="0" w:color="auto"/>
              <w:left w:val="single" w:sz="4" w:space="0" w:color="auto"/>
              <w:bottom w:val="single" w:sz="4" w:space="0" w:color="auto"/>
              <w:right w:val="single" w:sz="4" w:space="0" w:color="auto"/>
            </w:tcBorders>
          </w:tcPr>
          <w:p w14:paraId="693165C9"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1,207.18</w:t>
            </w:r>
          </w:p>
        </w:tc>
        <w:tc>
          <w:tcPr>
            <w:tcW w:w="673" w:type="pct"/>
            <w:tcBorders>
              <w:top w:val="single" w:sz="4" w:space="0" w:color="auto"/>
              <w:left w:val="single" w:sz="4" w:space="0" w:color="auto"/>
              <w:bottom w:val="single" w:sz="4" w:space="0" w:color="auto"/>
              <w:right w:val="single" w:sz="4" w:space="0" w:color="auto"/>
            </w:tcBorders>
          </w:tcPr>
          <w:p w14:paraId="271ACF2D"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2.5</w:t>
            </w:r>
          </w:p>
        </w:tc>
      </w:tr>
      <w:tr w:rsidR="00D65FBA" w:rsidRPr="00086674" w14:paraId="0A05A9EE"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45495429"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HFC-152a</w:t>
            </w:r>
          </w:p>
        </w:tc>
        <w:tc>
          <w:tcPr>
            <w:tcW w:w="464" w:type="pct"/>
            <w:tcBorders>
              <w:top w:val="nil"/>
              <w:left w:val="single" w:sz="4" w:space="0" w:color="auto"/>
              <w:bottom w:val="single" w:sz="4" w:space="0" w:color="auto"/>
              <w:right w:val="single" w:sz="4" w:space="0" w:color="auto"/>
            </w:tcBorders>
            <w:shd w:val="clear" w:color="auto" w:fill="auto"/>
            <w:vAlign w:val="bottom"/>
          </w:tcPr>
          <w:p w14:paraId="292E71E0" w14:textId="77777777" w:rsidR="00411150" w:rsidRPr="00086674" w:rsidRDefault="00411150" w:rsidP="00897A07">
            <w:pPr>
              <w:keepNext/>
              <w:keepLines/>
              <w:tabs>
                <w:tab w:val="left" w:pos="3141"/>
              </w:tabs>
              <w:suppressAutoHyphens/>
              <w:jc w:val="right"/>
              <w:rPr>
                <w:sz w:val="20"/>
                <w:szCs w:val="20"/>
              </w:rPr>
            </w:pPr>
            <w:r w:rsidRPr="00086674">
              <w:rPr>
                <w:color w:val="000000"/>
                <w:sz w:val="20"/>
                <w:szCs w:val="20"/>
              </w:rPr>
              <w:t>124</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5D37510"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2,710.90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C3EED15" w14:textId="77777777" w:rsidR="00411150" w:rsidRPr="00086674" w:rsidRDefault="00411150" w:rsidP="00897A07">
            <w:pPr>
              <w:keepNext/>
              <w:keepLines/>
              <w:tabs>
                <w:tab w:val="left" w:pos="3141"/>
              </w:tabs>
              <w:suppressAutoHyphens/>
              <w:jc w:val="right"/>
              <w:rPr>
                <w:sz w:val="20"/>
                <w:szCs w:val="20"/>
              </w:rPr>
            </w:pPr>
            <w:r w:rsidRPr="00086674">
              <w:rPr>
                <w:sz w:val="20"/>
                <w:szCs w:val="20"/>
              </w:rPr>
              <w:t>3,350.36</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51A2BA7" w14:textId="77777777" w:rsidR="00411150" w:rsidRPr="00086674" w:rsidRDefault="00411150" w:rsidP="00897A07">
            <w:pPr>
              <w:keepNext/>
              <w:keepLines/>
              <w:tabs>
                <w:tab w:val="left" w:pos="3141"/>
              </w:tabs>
              <w:suppressAutoHyphens/>
              <w:jc w:val="right"/>
              <w:rPr>
                <w:sz w:val="20"/>
                <w:szCs w:val="20"/>
              </w:rPr>
            </w:pPr>
            <w:r w:rsidRPr="00086674">
              <w:rPr>
                <w:sz w:val="20"/>
                <w:szCs w:val="20"/>
              </w:rPr>
              <w:t>4,053.50</w:t>
            </w:r>
          </w:p>
        </w:tc>
        <w:tc>
          <w:tcPr>
            <w:tcW w:w="615" w:type="pct"/>
            <w:tcBorders>
              <w:top w:val="single" w:sz="4" w:space="0" w:color="auto"/>
              <w:left w:val="single" w:sz="4" w:space="0" w:color="auto"/>
              <w:bottom w:val="single" w:sz="4" w:space="0" w:color="auto"/>
              <w:right w:val="single" w:sz="4" w:space="0" w:color="auto"/>
            </w:tcBorders>
          </w:tcPr>
          <w:p w14:paraId="78096428" w14:textId="77777777" w:rsidR="00411150" w:rsidRPr="00086674" w:rsidRDefault="00411150" w:rsidP="00897A07">
            <w:pPr>
              <w:keepNext/>
              <w:keepLines/>
              <w:tabs>
                <w:tab w:val="left" w:pos="3141"/>
              </w:tabs>
              <w:suppressAutoHyphens/>
              <w:jc w:val="right"/>
              <w:rPr>
                <w:sz w:val="20"/>
                <w:szCs w:val="20"/>
              </w:rPr>
            </w:pPr>
            <w:r w:rsidRPr="00086674">
              <w:rPr>
                <w:sz w:val="20"/>
                <w:szCs w:val="20"/>
              </w:rPr>
              <w:t>5,660.76</w:t>
            </w:r>
          </w:p>
        </w:tc>
        <w:tc>
          <w:tcPr>
            <w:tcW w:w="673" w:type="pct"/>
            <w:tcBorders>
              <w:top w:val="single" w:sz="4" w:space="0" w:color="auto"/>
              <w:left w:val="single" w:sz="4" w:space="0" w:color="auto"/>
              <w:bottom w:val="single" w:sz="4" w:space="0" w:color="auto"/>
              <w:right w:val="single" w:sz="4" w:space="0" w:color="auto"/>
            </w:tcBorders>
          </w:tcPr>
          <w:p w14:paraId="1B543F1B"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11.7</w:t>
            </w:r>
          </w:p>
        </w:tc>
      </w:tr>
      <w:tr w:rsidR="00D65FBA" w:rsidRPr="00086674" w14:paraId="657D95AD"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1654CF01"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HFC-227ea</w:t>
            </w:r>
          </w:p>
        </w:tc>
        <w:tc>
          <w:tcPr>
            <w:tcW w:w="464" w:type="pct"/>
            <w:tcBorders>
              <w:top w:val="nil"/>
              <w:left w:val="single" w:sz="4" w:space="0" w:color="auto"/>
              <w:bottom w:val="single" w:sz="4" w:space="0" w:color="auto"/>
              <w:right w:val="single" w:sz="4" w:space="0" w:color="auto"/>
            </w:tcBorders>
            <w:shd w:val="clear" w:color="auto" w:fill="auto"/>
            <w:vAlign w:val="bottom"/>
          </w:tcPr>
          <w:p w14:paraId="4E960E0A" w14:textId="77777777" w:rsidR="00411150" w:rsidRPr="00086674" w:rsidRDefault="00411150" w:rsidP="00897A07">
            <w:pPr>
              <w:keepNext/>
              <w:keepLines/>
              <w:tabs>
                <w:tab w:val="left" w:pos="3141"/>
              </w:tabs>
              <w:suppressAutoHyphens/>
              <w:jc w:val="right"/>
              <w:rPr>
                <w:sz w:val="20"/>
                <w:szCs w:val="20"/>
              </w:rPr>
            </w:pPr>
            <w:r w:rsidRPr="00086674">
              <w:rPr>
                <w:color w:val="000000"/>
                <w:sz w:val="20"/>
                <w:szCs w:val="20"/>
              </w:rPr>
              <w:t>3220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DA563B5" w14:textId="77777777" w:rsidR="00411150" w:rsidRPr="00086674" w:rsidRDefault="00411150" w:rsidP="00897A07">
            <w:pPr>
              <w:keepNext/>
              <w:keepLines/>
              <w:tabs>
                <w:tab w:val="left" w:pos="3141"/>
              </w:tabs>
              <w:suppressAutoHyphens/>
              <w:jc w:val="right"/>
              <w:rPr>
                <w:sz w:val="20"/>
                <w:szCs w:val="20"/>
              </w:rPr>
            </w:pPr>
            <w:r w:rsidRPr="00086674">
              <w:rPr>
                <w:sz w:val="20"/>
                <w:szCs w:val="20"/>
              </w:rPr>
              <w:t>61.20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CEEFAEE" w14:textId="77777777" w:rsidR="00411150" w:rsidRPr="00086674" w:rsidRDefault="00411150" w:rsidP="00897A07">
            <w:pPr>
              <w:keepNext/>
              <w:keepLines/>
              <w:tabs>
                <w:tab w:val="left" w:pos="3141"/>
              </w:tabs>
              <w:suppressAutoHyphens/>
              <w:jc w:val="right"/>
              <w:rPr>
                <w:sz w:val="20"/>
                <w:szCs w:val="20"/>
              </w:rPr>
            </w:pPr>
            <w:r w:rsidRPr="00086674">
              <w:rPr>
                <w:sz w:val="20"/>
                <w:szCs w:val="20"/>
              </w:rPr>
              <w:t>47.84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71D771E"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27.44</w:t>
            </w:r>
          </w:p>
        </w:tc>
        <w:tc>
          <w:tcPr>
            <w:tcW w:w="615" w:type="pct"/>
            <w:tcBorders>
              <w:top w:val="single" w:sz="4" w:space="0" w:color="auto"/>
              <w:left w:val="single" w:sz="4" w:space="0" w:color="auto"/>
              <w:bottom w:val="single" w:sz="4" w:space="0" w:color="auto"/>
              <w:right w:val="single" w:sz="4" w:space="0" w:color="auto"/>
            </w:tcBorders>
          </w:tcPr>
          <w:p w14:paraId="406FA113" w14:textId="77777777" w:rsidR="00411150" w:rsidRPr="00086674" w:rsidRDefault="00411150" w:rsidP="00897A07">
            <w:pPr>
              <w:keepNext/>
              <w:keepLines/>
              <w:tabs>
                <w:tab w:val="left" w:pos="3141"/>
              </w:tabs>
              <w:suppressAutoHyphens/>
              <w:jc w:val="right"/>
              <w:rPr>
                <w:sz w:val="20"/>
                <w:szCs w:val="20"/>
              </w:rPr>
            </w:pPr>
            <w:r w:rsidRPr="00086674">
              <w:rPr>
                <w:sz w:val="20"/>
                <w:szCs w:val="20"/>
              </w:rPr>
              <w:t>43.11</w:t>
            </w:r>
          </w:p>
        </w:tc>
        <w:tc>
          <w:tcPr>
            <w:tcW w:w="673" w:type="pct"/>
            <w:tcBorders>
              <w:top w:val="single" w:sz="4" w:space="0" w:color="auto"/>
              <w:left w:val="single" w:sz="4" w:space="0" w:color="auto"/>
              <w:bottom w:val="single" w:sz="4" w:space="0" w:color="auto"/>
              <w:right w:val="single" w:sz="4" w:space="0" w:color="auto"/>
            </w:tcBorders>
          </w:tcPr>
          <w:p w14:paraId="15833464"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0.1</w:t>
            </w:r>
          </w:p>
        </w:tc>
      </w:tr>
      <w:tr w:rsidR="00D65FBA" w:rsidRPr="00086674" w14:paraId="6C6AF9EC"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1DE3F447"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HFC-245fa</w:t>
            </w:r>
          </w:p>
        </w:tc>
        <w:tc>
          <w:tcPr>
            <w:tcW w:w="464" w:type="pct"/>
            <w:tcBorders>
              <w:top w:val="nil"/>
              <w:left w:val="single" w:sz="4" w:space="0" w:color="auto"/>
              <w:bottom w:val="single" w:sz="4" w:space="0" w:color="auto"/>
              <w:right w:val="single" w:sz="4" w:space="0" w:color="auto"/>
            </w:tcBorders>
            <w:shd w:val="clear" w:color="auto" w:fill="auto"/>
            <w:vAlign w:val="bottom"/>
          </w:tcPr>
          <w:p w14:paraId="4D1F06E2" w14:textId="77777777" w:rsidR="00411150" w:rsidRPr="00086674" w:rsidRDefault="00411150" w:rsidP="00897A07">
            <w:pPr>
              <w:keepNext/>
              <w:keepLines/>
              <w:suppressAutoHyphens/>
              <w:jc w:val="right"/>
              <w:rPr>
                <w:sz w:val="20"/>
                <w:szCs w:val="20"/>
              </w:rPr>
            </w:pPr>
            <w:r w:rsidRPr="00086674">
              <w:rPr>
                <w:color w:val="000000"/>
                <w:sz w:val="20"/>
                <w:szCs w:val="20"/>
              </w:rPr>
              <w:t>1030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A57E3B2" w14:textId="77777777" w:rsidR="00411150" w:rsidRPr="00086674" w:rsidRDefault="00411150" w:rsidP="00897A07">
            <w:pPr>
              <w:keepNext/>
              <w:keepLines/>
              <w:tabs>
                <w:tab w:val="left" w:pos="3141"/>
              </w:tabs>
              <w:suppressAutoHyphens/>
              <w:jc w:val="right"/>
              <w:rPr>
                <w:sz w:val="20"/>
                <w:szCs w:val="20"/>
              </w:rPr>
            </w:pPr>
            <w:r w:rsidRPr="00086674">
              <w:rPr>
                <w:sz w:val="20"/>
                <w:szCs w:val="20"/>
              </w:rPr>
              <w:t>3,019.61</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8C6E41A" w14:textId="77777777" w:rsidR="00411150" w:rsidRPr="00086674" w:rsidRDefault="00411150" w:rsidP="00897A07">
            <w:pPr>
              <w:keepNext/>
              <w:keepLines/>
              <w:tabs>
                <w:tab w:val="left" w:pos="3141"/>
              </w:tabs>
              <w:suppressAutoHyphens/>
              <w:jc w:val="right"/>
              <w:rPr>
                <w:sz w:val="20"/>
                <w:szCs w:val="20"/>
              </w:rPr>
            </w:pPr>
            <w:r w:rsidRPr="00086674">
              <w:rPr>
                <w:sz w:val="20"/>
                <w:szCs w:val="20"/>
              </w:rPr>
              <w:t>99.34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61299B60"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155.09</w:t>
            </w:r>
          </w:p>
        </w:tc>
        <w:tc>
          <w:tcPr>
            <w:tcW w:w="615" w:type="pct"/>
            <w:tcBorders>
              <w:top w:val="single" w:sz="4" w:space="0" w:color="auto"/>
              <w:left w:val="single" w:sz="4" w:space="0" w:color="auto"/>
              <w:bottom w:val="single" w:sz="4" w:space="0" w:color="auto"/>
              <w:right w:val="single" w:sz="4" w:space="0" w:color="auto"/>
            </w:tcBorders>
          </w:tcPr>
          <w:p w14:paraId="143A9B3A"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244.68</w:t>
            </w:r>
          </w:p>
        </w:tc>
        <w:tc>
          <w:tcPr>
            <w:tcW w:w="673" w:type="pct"/>
            <w:tcBorders>
              <w:top w:val="single" w:sz="4" w:space="0" w:color="auto"/>
              <w:left w:val="single" w:sz="4" w:space="0" w:color="auto"/>
              <w:bottom w:val="single" w:sz="4" w:space="0" w:color="auto"/>
              <w:right w:val="single" w:sz="4" w:space="0" w:color="auto"/>
            </w:tcBorders>
          </w:tcPr>
          <w:p w14:paraId="2761C262"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0.5</w:t>
            </w:r>
          </w:p>
        </w:tc>
      </w:tr>
      <w:tr w:rsidR="00D65FBA" w:rsidRPr="00086674" w14:paraId="2E89E632"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5F02C825"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HFC-365mfc</w:t>
            </w:r>
          </w:p>
        </w:tc>
        <w:tc>
          <w:tcPr>
            <w:tcW w:w="464" w:type="pct"/>
            <w:tcBorders>
              <w:top w:val="nil"/>
              <w:left w:val="single" w:sz="4" w:space="0" w:color="auto"/>
              <w:bottom w:val="single" w:sz="4" w:space="0" w:color="auto"/>
              <w:right w:val="single" w:sz="4" w:space="0" w:color="auto"/>
            </w:tcBorders>
            <w:shd w:val="clear" w:color="auto" w:fill="auto"/>
            <w:vAlign w:val="bottom"/>
          </w:tcPr>
          <w:p w14:paraId="08C52590" w14:textId="77777777" w:rsidR="00411150" w:rsidRPr="00086674" w:rsidRDefault="00411150" w:rsidP="00897A07">
            <w:pPr>
              <w:keepNext/>
              <w:keepLines/>
              <w:tabs>
                <w:tab w:val="left" w:pos="3141"/>
              </w:tabs>
              <w:suppressAutoHyphens/>
              <w:jc w:val="right"/>
              <w:rPr>
                <w:sz w:val="20"/>
                <w:szCs w:val="20"/>
              </w:rPr>
            </w:pPr>
            <w:r w:rsidRPr="00086674">
              <w:rPr>
                <w:color w:val="000000"/>
                <w:sz w:val="20"/>
                <w:szCs w:val="20"/>
              </w:rPr>
              <w:t>794</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E3EAAEE"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115.20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53026FC"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192.00</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3543FB3"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240.00</w:t>
            </w:r>
          </w:p>
        </w:tc>
        <w:tc>
          <w:tcPr>
            <w:tcW w:w="615" w:type="pct"/>
            <w:tcBorders>
              <w:top w:val="single" w:sz="4" w:space="0" w:color="auto"/>
              <w:left w:val="single" w:sz="4" w:space="0" w:color="auto"/>
              <w:bottom w:val="single" w:sz="4" w:space="0" w:color="auto"/>
              <w:right w:val="single" w:sz="4" w:space="0" w:color="auto"/>
            </w:tcBorders>
          </w:tcPr>
          <w:p w14:paraId="021CB20A"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275.82</w:t>
            </w:r>
          </w:p>
        </w:tc>
        <w:tc>
          <w:tcPr>
            <w:tcW w:w="673" w:type="pct"/>
            <w:tcBorders>
              <w:top w:val="single" w:sz="4" w:space="0" w:color="auto"/>
              <w:left w:val="single" w:sz="4" w:space="0" w:color="auto"/>
              <w:bottom w:val="single" w:sz="4" w:space="0" w:color="auto"/>
              <w:right w:val="single" w:sz="4" w:space="0" w:color="auto"/>
            </w:tcBorders>
          </w:tcPr>
          <w:p w14:paraId="21E6CE6D"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0.6</w:t>
            </w:r>
          </w:p>
        </w:tc>
      </w:tr>
      <w:tr w:rsidR="00D65FBA" w:rsidRPr="00086674" w14:paraId="383F0078"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7B50D84A"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HFC-23</w:t>
            </w:r>
          </w:p>
        </w:tc>
        <w:tc>
          <w:tcPr>
            <w:tcW w:w="464" w:type="pct"/>
            <w:tcBorders>
              <w:top w:val="nil"/>
              <w:left w:val="single" w:sz="4" w:space="0" w:color="auto"/>
              <w:bottom w:val="single" w:sz="4" w:space="0" w:color="auto"/>
              <w:right w:val="single" w:sz="4" w:space="0" w:color="auto"/>
            </w:tcBorders>
            <w:shd w:val="clear" w:color="auto" w:fill="auto"/>
            <w:vAlign w:val="bottom"/>
          </w:tcPr>
          <w:p w14:paraId="67867DB3" w14:textId="77777777" w:rsidR="00411150" w:rsidRPr="00086674" w:rsidRDefault="00411150" w:rsidP="00897A07">
            <w:pPr>
              <w:keepNext/>
              <w:keepLines/>
              <w:tabs>
                <w:tab w:val="left" w:pos="3141"/>
              </w:tabs>
              <w:suppressAutoHyphens/>
              <w:jc w:val="right"/>
              <w:rPr>
                <w:sz w:val="20"/>
                <w:szCs w:val="20"/>
              </w:rPr>
            </w:pPr>
            <w:r w:rsidRPr="00086674">
              <w:rPr>
                <w:color w:val="000000"/>
                <w:sz w:val="20"/>
                <w:szCs w:val="20"/>
              </w:rPr>
              <w:t>14800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D912EBE"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1.10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5BB0C63" w14:textId="77777777" w:rsidR="00411150" w:rsidRPr="00086674" w:rsidRDefault="00411150" w:rsidP="00897A07">
            <w:pPr>
              <w:keepNext/>
              <w:keepLines/>
              <w:tabs>
                <w:tab w:val="left" w:pos="3141"/>
              </w:tabs>
              <w:suppressAutoHyphens/>
              <w:jc w:val="right"/>
              <w:rPr>
                <w:sz w:val="20"/>
                <w:szCs w:val="20"/>
              </w:rPr>
            </w:pPr>
            <w:r w:rsidRPr="00086674">
              <w:rPr>
                <w:sz w:val="20"/>
                <w:szCs w:val="20"/>
              </w:rPr>
              <w:t>0.25</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63D6F1E0"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2.68</w:t>
            </w:r>
          </w:p>
        </w:tc>
        <w:tc>
          <w:tcPr>
            <w:tcW w:w="615" w:type="pct"/>
            <w:tcBorders>
              <w:top w:val="single" w:sz="4" w:space="0" w:color="auto"/>
              <w:left w:val="single" w:sz="4" w:space="0" w:color="auto"/>
              <w:bottom w:val="single" w:sz="4" w:space="0" w:color="auto"/>
              <w:right w:val="single" w:sz="4" w:space="0" w:color="auto"/>
            </w:tcBorders>
          </w:tcPr>
          <w:p w14:paraId="480A1C41" w14:textId="77777777" w:rsidR="00411150" w:rsidRPr="00086674" w:rsidRDefault="00411150" w:rsidP="00897A07">
            <w:pPr>
              <w:keepNext/>
              <w:keepLines/>
              <w:tabs>
                <w:tab w:val="left" w:pos="3141"/>
              </w:tabs>
              <w:suppressAutoHyphens/>
              <w:jc w:val="right"/>
              <w:rPr>
                <w:sz w:val="20"/>
                <w:szCs w:val="20"/>
              </w:rPr>
            </w:pPr>
            <w:r w:rsidRPr="00086674">
              <w:rPr>
                <w:sz w:val="20"/>
                <w:szCs w:val="20"/>
              </w:rPr>
              <w:t>-78.87</w:t>
            </w:r>
          </w:p>
        </w:tc>
        <w:tc>
          <w:tcPr>
            <w:tcW w:w="673" w:type="pct"/>
            <w:tcBorders>
              <w:top w:val="single" w:sz="4" w:space="0" w:color="auto"/>
              <w:left w:val="single" w:sz="4" w:space="0" w:color="auto"/>
              <w:bottom w:val="single" w:sz="4" w:space="0" w:color="auto"/>
              <w:right w:val="single" w:sz="4" w:space="0" w:color="auto"/>
            </w:tcBorders>
          </w:tcPr>
          <w:p w14:paraId="46EAC972"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-0.2</w:t>
            </w:r>
          </w:p>
        </w:tc>
      </w:tr>
      <w:tr w:rsidR="00D65FBA" w:rsidRPr="00086674" w14:paraId="38788A5A"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6401BE34" w14:textId="77777777" w:rsidR="00411150" w:rsidRPr="00086674" w:rsidDel="007C588C" w:rsidRDefault="00411150" w:rsidP="00897A07">
            <w:pPr>
              <w:keepNext/>
              <w:keepLines/>
              <w:tabs>
                <w:tab w:val="left" w:pos="3141"/>
              </w:tabs>
              <w:suppressAutoHyphens/>
              <w:rPr>
                <w:sz w:val="20"/>
                <w:szCs w:val="20"/>
              </w:rPr>
            </w:pPr>
            <w:r w:rsidRPr="00086674">
              <w:rPr>
                <w:color w:val="000000"/>
                <w:sz w:val="20"/>
                <w:szCs w:val="20"/>
              </w:rPr>
              <w:t>R-404A</w:t>
            </w:r>
          </w:p>
        </w:tc>
        <w:tc>
          <w:tcPr>
            <w:tcW w:w="464" w:type="pct"/>
            <w:tcBorders>
              <w:top w:val="nil"/>
              <w:left w:val="single" w:sz="4" w:space="0" w:color="auto"/>
              <w:bottom w:val="single" w:sz="4" w:space="0" w:color="auto"/>
              <w:right w:val="single" w:sz="4" w:space="0" w:color="auto"/>
            </w:tcBorders>
            <w:shd w:val="clear" w:color="auto" w:fill="auto"/>
            <w:vAlign w:val="bottom"/>
          </w:tcPr>
          <w:p w14:paraId="31EABD17" w14:textId="77777777" w:rsidR="00411150" w:rsidRPr="00086674" w:rsidRDefault="00411150" w:rsidP="00897A07">
            <w:pPr>
              <w:keepNext/>
              <w:keepLines/>
              <w:tabs>
                <w:tab w:val="left" w:pos="3141"/>
              </w:tabs>
              <w:suppressAutoHyphens/>
              <w:jc w:val="right"/>
              <w:rPr>
                <w:sz w:val="20"/>
                <w:szCs w:val="20"/>
              </w:rPr>
            </w:pPr>
            <w:r w:rsidRPr="00086674">
              <w:rPr>
                <w:color w:val="000000"/>
                <w:sz w:val="20"/>
                <w:szCs w:val="20"/>
              </w:rPr>
              <w:t>3921.6</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564D9EC"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1,717.18</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908FFE9"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1,629.57</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494E6AEE"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2,019.90</w:t>
            </w:r>
          </w:p>
        </w:tc>
        <w:tc>
          <w:tcPr>
            <w:tcW w:w="615" w:type="pct"/>
            <w:tcBorders>
              <w:top w:val="single" w:sz="4" w:space="0" w:color="auto"/>
              <w:left w:val="single" w:sz="4" w:space="0" w:color="auto"/>
              <w:bottom w:val="single" w:sz="4" w:space="0" w:color="auto"/>
              <w:right w:val="single" w:sz="4" w:space="0" w:color="auto"/>
            </w:tcBorders>
          </w:tcPr>
          <w:p w14:paraId="60690BC5" w14:textId="77777777" w:rsidR="00411150" w:rsidRPr="00086674" w:rsidRDefault="00411150" w:rsidP="00897A07">
            <w:pPr>
              <w:keepNext/>
              <w:keepLines/>
              <w:tabs>
                <w:tab w:val="left" w:pos="3141"/>
              </w:tabs>
              <w:suppressAutoHyphens/>
              <w:jc w:val="right"/>
              <w:rPr>
                <w:sz w:val="20"/>
                <w:szCs w:val="20"/>
              </w:rPr>
            </w:pPr>
            <w:r w:rsidRPr="00086674">
              <w:rPr>
                <w:sz w:val="20"/>
                <w:szCs w:val="20"/>
              </w:rPr>
              <w:t>6,112.96</w:t>
            </w:r>
          </w:p>
        </w:tc>
        <w:tc>
          <w:tcPr>
            <w:tcW w:w="673" w:type="pct"/>
            <w:tcBorders>
              <w:top w:val="single" w:sz="4" w:space="0" w:color="auto"/>
              <w:left w:val="single" w:sz="4" w:space="0" w:color="auto"/>
              <w:bottom w:val="single" w:sz="4" w:space="0" w:color="auto"/>
              <w:right w:val="single" w:sz="4" w:space="0" w:color="auto"/>
            </w:tcBorders>
          </w:tcPr>
          <w:p w14:paraId="38F56034"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12.6</w:t>
            </w:r>
          </w:p>
        </w:tc>
      </w:tr>
      <w:tr w:rsidR="00D65FBA" w:rsidRPr="00086674" w14:paraId="0F0E58DF"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036061E9"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R-407C</w:t>
            </w:r>
          </w:p>
        </w:tc>
        <w:tc>
          <w:tcPr>
            <w:tcW w:w="464" w:type="pct"/>
            <w:tcBorders>
              <w:top w:val="nil"/>
              <w:left w:val="single" w:sz="4" w:space="0" w:color="auto"/>
              <w:bottom w:val="single" w:sz="4" w:space="0" w:color="auto"/>
              <w:right w:val="single" w:sz="4" w:space="0" w:color="auto"/>
            </w:tcBorders>
            <w:shd w:val="clear" w:color="auto" w:fill="auto"/>
          </w:tcPr>
          <w:p w14:paraId="2398D880" w14:textId="77777777" w:rsidR="00411150" w:rsidRPr="00086674" w:rsidRDefault="00411150" w:rsidP="00086674">
            <w:pPr>
              <w:keepNext/>
              <w:keepLines/>
              <w:tabs>
                <w:tab w:val="left" w:pos="3141"/>
              </w:tabs>
              <w:suppressAutoHyphens/>
              <w:jc w:val="right"/>
              <w:rPr>
                <w:sz w:val="20"/>
                <w:szCs w:val="20"/>
              </w:rPr>
            </w:pPr>
            <w:r w:rsidRPr="00086674">
              <w:rPr>
                <w:color w:val="000000"/>
                <w:sz w:val="20"/>
                <w:szCs w:val="20"/>
              </w:rPr>
              <w:t>1773.85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9B66A76"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163.52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61F010B"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147.14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0E77C41D"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170.50</w:t>
            </w:r>
          </w:p>
        </w:tc>
        <w:tc>
          <w:tcPr>
            <w:tcW w:w="615" w:type="pct"/>
            <w:tcBorders>
              <w:top w:val="single" w:sz="4" w:space="0" w:color="auto"/>
              <w:left w:val="single" w:sz="4" w:space="0" w:color="auto"/>
              <w:bottom w:val="single" w:sz="4" w:space="0" w:color="auto"/>
              <w:right w:val="single" w:sz="4" w:space="0" w:color="auto"/>
            </w:tcBorders>
          </w:tcPr>
          <w:p w14:paraId="23AB3A18" w14:textId="77777777" w:rsidR="00411150" w:rsidRPr="00086674" w:rsidRDefault="00411150" w:rsidP="00897A07">
            <w:pPr>
              <w:keepNext/>
              <w:keepLines/>
              <w:tabs>
                <w:tab w:val="left" w:pos="3141"/>
              </w:tabs>
              <w:suppressAutoHyphens/>
              <w:jc w:val="right"/>
              <w:rPr>
                <w:sz w:val="20"/>
                <w:szCs w:val="20"/>
              </w:rPr>
            </w:pPr>
            <w:r w:rsidRPr="00086674">
              <w:rPr>
                <w:sz w:val="20"/>
                <w:szCs w:val="20"/>
              </w:rPr>
              <w:t>350.33</w:t>
            </w:r>
          </w:p>
        </w:tc>
        <w:tc>
          <w:tcPr>
            <w:tcW w:w="673" w:type="pct"/>
            <w:tcBorders>
              <w:top w:val="single" w:sz="4" w:space="0" w:color="auto"/>
              <w:left w:val="single" w:sz="4" w:space="0" w:color="auto"/>
              <w:bottom w:val="single" w:sz="4" w:space="0" w:color="auto"/>
              <w:right w:val="single" w:sz="4" w:space="0" w:color="auto"/>
            </w:tcBorders>
          </w:tcPr>
          <w:p w14:paraId="7AE06EFA"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0.7</w:t>
            </w:r>
          </w:p>
        </w:tc>
      </w:tr>
      <w:tr w:rsidR="00D65FBA" w:rsidRPr="00086674" w14:paraId="1DFB9131"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347413CB"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R-410A</w:t>
            </w:r>
          </w:p>
        </w:tc>
        <w:tc>
          <w:tcPr>
            <w:tcW w:w="464" w:type="pct"/>
            <w:tcBorders>
              <w:top w:val="nil"/>
              <w:left w:val="single" w:sz="4" w:space="0" w:color="auto"/>
              <w:bottom w:val="single" w:sz="4" w:space="0" w:color="auto"/>
              <w:right w:val="single" w:sz="4" w:space="0" w:color="auto"/>
            </w:tcBorders>
            <w:shd w:val="clear" w:color="auto" w:fill="auto"/>
          </w:tcPr>
          <w:p w14:paraId="64280FBC" w14:textId="77777777" w:rsidR="00411150" w:rsidRPr="00086674" w:rsidRDefault="00411150" w:rsidP="00086674">
            <w:pPr>
              <w:keepNext/>
              <w:keepLines/>
              <w:tabs>
                <w:tab w:val="left" w:pos="3141"/>
              </w:tabs>
              <w:suppressAutoHyphens/>
              <w:jc w:val="right"/>
              <w:rPr>
                <w:sz w:val="20"/>
                <w:szCs w:val="20"/>
              </w:rPr>
            </w:pPr>
            <w:r w:rsidRPr="00086674">
              <w:rPr>
                <w:color w:val="000000"/>
                <w:sz w:val="20"/>
                <w:szCs w:val="20"/>
              </w:rPr>
              <w:t>2087.5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FF099F4"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12,420.47</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C4F0CBD"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13,942.86</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FA8AC76"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11,592.27</w:t>
            </w:r>
          </w:p>
        </w:tc>
        <w:tc>
          <w:tcPr>
            <w:tcW w:w="615" w:type="pct"/>
            <w:tcBorders>
              <w:top w:val="single" w:sz="4" w:space="0" w:color="auto"/>
              <w:left w:val="single" w:sz="4" w:space="0" w:color="auto"/>
              <w:bottom w:val="single" w:sz="4" w:space="0" w:color="auto"/>
              <w:right w:val="single" w:sz="4" w:space="0" w:color="auto"/>
            </w:tcBorders>
          </w:tcPr>
          <w:p w14:paraId="04ED2A2D"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20,815.48</w:t>
            </w:r>
          </w:p>
        </w:tc>
        <w:tc>
          <w:tcPr>
            <w:tcW w:w="673" w:type="pct"/>
            <w:tcBorders>
              <w:top w:val="single" w:sz="4" w:space="0" w:color="auto"/>
              <w:left w:val="single" w:sz="4" w:space="0" w:color="auto"/>
              <w:bottom w:val="single" w:sz="4" w:space="0" w:color="auto"/>
              <w:right w:val="single" w:sz="4" w:space="0" w:color="auto"/>
            </w:tcBorders>
          </w:tcPr>
          <w:p w14:paraId="1977A4D7"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43.0</w:t>
            </w:r>
          </w:p>
        </w:tc>
      </w:tr>
      <w:tr w:rsidR="00D65FBA" w:rsidRPr="00086674" w14:paraId="3FEFABB2"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56FDCA68"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R-507A</w:t>
            </w:r>
          </w:p>
        </w:tc>
        <w:tc>
          <w:tcPr>
            <w:tcW w:w="464" w:type="pct"/>
            <w:tcBorders>
              <w:top w:val="nil"/>
              <w:left w:val="single" w:sz="4" w:space="0" w:color="auto"/>
              <w:bottom w:val="single" w:sz="4" w:space="0" w:color="auto"/>
              <w:right w:val="single" w:sz="4" w:space="0" w:color="auto"/>
            </w:tcBorders>
            <w:shd w:val="clear" w:color="auto" w:fill="auto"/>
          </w:tcPr>
          <w:p w14:paraId="614AEE2B" w14:textId="77777777" w:rsidR="00411150" w:rsidRPr="00086674" w:rsidRDefault="00411150" w:rsidP="00086674">
            <w:pPr>
              <w:keepNext/>
              <w:keepLines/>
              <w:tabs>
                <w:tab w:val="left" w:pos="3141"/>
              </w:tabs>
              <w:suppressAutoHyphens/>
              <w:jc w:val="right"/>
              <w:rPr>
                <w:sz w:val="20"/>
                <w:szCs w:val="20"/>
              </w:rPr>
            </w:pPr>
            <w:r w:rsidRPr="00086674">
              <w:rPr>
                <w:color w:val="000000"/>
                <w:sz w:val="20"/>
                <w:szCs w:val="20"/>
              </w:rPr>
              <w:t>3985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29FC12A" w14:textId="77777777" w:rsidR="00411150" w:rsidRPr="00086674" w:rsidRDefault="00411150" w:rsidP="00897A07">
            <w:pPr>
              <w:keepNext/>
              <w:keepLines/>
              <w:tabs>
                <w:tab w:val="left" w:pos="3141"/>
              </w:tabs>
              <w:suppressAutoHyphens/>
              <w:jc w:val="right"/>
              <w:rPr>
                <w:sz w:val="20"/>
                <w:szCs w:val="20"/>
              </w:rPr>
            </w:pPr>
            <w:r w:rsidRPr="00086674">
              <w:rPr>
                <w:sz w:val="20"/>
                <w:szCs w:val="20"/>
              </w:rPr>
              <w:t>426.74</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5C21E0F"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252.69</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307E8F5" w14:textId="77777777" w:rsidR="00411150" w:rsidRPr="00086674" w:rsidRDefault="00411150" w:rsidP="00897A07">
            <w:pPr>
              <w:keepNext/>
              <w:keepLines/>
              <w:tabs>
                <w:tab w:val="left" w:pos="3141"/>
              </w:tabs>
              <w:suppressAutoHyphens/>
              <w:jc w:val="right"/>
              <w:rPr>
                <w:sz w:val="20"/>
                <w:szCs w:val="20"/>
              </w:rPr>
            </w:pPr>
            <w:r w:rsidRPr="00086674">
              <w:rPr>
                <w:sz w:val="20"/>
                <w:szCs w:val="20"/>
              </w:rPr>
              <w:t>316.94</w:t>
            </w:r>
          </w:p>
        </w:tc>
        <w:tc>
          <w:tcPr>
            <w:tcW w:w="615" w:type="pct"/>
            <w:tcBorders>
              <w:top w:val="single" w:sz="4" w:space="0" w:color="auto"/>
              <w:left w:val="single" w:sz="4" w:space="0" w:color="auto"/>
              <w:bottom w:val="single" w:sz="4" w:space="0" w:color="auto"/>
              <w:right w:val="single" w:sz="4" w:space="0" w:color="auto"/>
            </w:tcBorders>
          </w:tcPr>
          <w:p w14:paraId="7180F217" w14:textId="77777777" w:rsidR="00411150" w:rsidRPr="00086674" w:rsidRDefault="00411150" w:rsidP="00897A07">
            <w:pPr>
              <w:keepNext/>
              <w:keepLines/>
              <w:tabs>
                <w:tab w:val="left" w:pos="3141"/>
              </w:tabs>
              <w:suppressAutoHyphens/>
              <w:jc w:val="right"/>
              <w:rPr>
                <w:sz w:val="20"/>
                <w:szCs w:val="20"/>
              </w:rPr>
            </w:pPr>
            <w:r w:rsidRPr="00086674">
              <w:rPr>
                <w:sz w:val="20"/>
                <w:szCs w:val="20"/>
              </w:rPr>
              <w:t>830.16</w:t>
            </w:r>
          </w:p>
        </w:tc>
        <w:tc>
          <w:tcPr>
            <w:tcW w:w="673" w:type="pct"/>
            <w:tcBorders>
              <w:top w:val="single" w:sz="4" w:space="0" w:color="auto"/>
              <w:left w:val="single" w:sz="4" w:space="0" w:color="auto"/>
              <w:bottom w:val="single" w:sz="4" w:space="0" w:color="auto"/>
              <w:right w:val="single" w:sz="4" w:space="0" w:color="auto"/>
            </w:tcBorders>
          </w:tcPr>
          <w:p w14:paraId="7AD45C8E"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1.7</w:t>
            </w:r>
          </w:p>
        </w:tc>
      </w:tr>
      <w:tr w:rsidR="00D65FBA" w:rsidRPr="00086674" w14:paraId="5E960138"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689AAC18" w14:textId="77777777" w:rsidR="00411150" w:rsidRPr="00086674" w:rsidRDefault="00411150" w:rsidP="00897A07">
            <w:pPr>
              <w:keepNext/>
              <w:keepLines/>
              <w:tabs>
                <w:tab w:val="left" w:pos="3141"/>
              </w:tabs>
              <w:suppressAutoHyphens/>
              <w:rPr>
                <w:sz w:val="20"/>
                <w:szCs w:val="20"/>
              </w:rPr>
            </w:pPr>
            <w:r w:rsidRPr="00086674">
              <w:rPr>
                <w:color w:val="000000"/>
                <w:sz w:val="20"/>
                <w:szCs w:val="20"/>
              </w:rPr>
              <w:t>HFC</w:t>
            </w:r>
            <w:r>
              <w:rPr>
                <w:color w:val="000000"/>
                <w:sz w:val="20"/>
                <w:szCs w:val="20"/>
              </w:rPr>
              <w:noBreakHyphen/>
            </w:r>
            <w:r w:rsidRPr="00086674">
              <w:rPr>
                <w:color w:val="000000"/>
                <w:sz w:val="20"/>
                <w:szCs w:val="20"/>
              </w:rPr>
              <w:t>365mfc/</w:t>
            </w:r>
            <w:r>
              <w:rPr>
                <w:color w:val="000000"/>
                <w:sz w:val="20"/>
                <w:szCs w:val="20"/>
              </w:rPr>
              <w:t xml:space="preserve"> </w:t>
            </w:r>
            <w:r w:rsidRPr="00086674">
              <w:rPr>
                <w:color w:val="000000"/>
                <w:sz w:val="20"/>
                <w:szCs w:val="20"/>
              </w:rPr>
              <w:t>HFC</w:t>
            </w:r>
            <w:r>
              <w:rPr>
                <w:color w:val="000000"/>
                <w:sz w:val="20"/>
                <w:szCs w:val="20"/>
              </w:rPr>
              <w:noBreakHyphen/>
            </w:r>
            <w:r w:rsidRPr="00086674">
              <w:rPr>
                <w:color w:val="000000"/>
                <w:sz w:val="20"/>
                <w:szCs w:val="20"/>
              </w:rPr>
              <w:t>227ea</w:t>
            </w:r>
          </w:p>
        </w:tc>
        <w:tc>
          <w:tcPr>
            <w:tcW w:w="464" w:type="pct"/>
            <w:tcBorders>
              <w:top w:val="nil"/>
              <w:left w:val="single" w:sz="4" w:space="0" w:color="auto"/>
              <w:bottom w:val="single" w:sz="4" w:space="0" w:color="auto"/>
              <w:right w:val="single" w:sz="4" w:space="0" w:color="auto"/>
            </w:tcBorders>
            <w:shd w:val="clear" w:color="auto" w:fill="auto"/>
          </w:tcPr>
          <w:p w14:paraId="10C90C28" w14:textId="77777777" w:rsidR="00411150" w:rsidRPr="00086674" w:rsidRDefault="00411150" w:rsidP="00086674">
            <w:pPr>
              <w:keepNext/>
              <w:keepLines/>
              <w:tabs>
                <w:tab w:val="left" w:pos="3141"/>
              </w:tabs>
              <w:suppressAutoHyphens/>
              <w:jc w:val="right"/>
              <w:rPr>
                <w:sz w:val="20"/>
                <w:szCs w:val="20"/>
              </w:rPr>
            </w:pPr>
            <w:r w:rsidRPr="00086674">
              <w:rPr>
                <w:color w:val="000000"/>
                <w:sz w:val="20"/>
                <w:szCs w:val="20"/>
              </w:rPr>
              <w:t>963.82</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BE4228A" w14:textId="77777777" w:rsidR="00411150" w:rsidRPr="00086674" w:rsidRDefault="00411150" w:rsidP="00897A07">
            <w:pPr>
              <w:keepNext/>
              <w:keepLines/>
              <w:tabs>
                <w:tab w:val="left" w:pos="3141"/>
              </w:tabs>
              <w:suppressAutoHyphens/>
              <w:jc w:val="right"/>
              <w:rPr>
                <w:sz w:val="20"/>
                <w:szCs w:val="20"/>
              </w:rPr>
            </w:pPr>
            <w:r w:rsidRPr="00086674">
              <w:rPr>
                <w:sz w:val="20"/>
                <w:szCs w:val="20"/>
              </w:rPr>
              <w:t>537.60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A0DD0F6" w14:textId="77777777" w:rsidR="00411150" w:rsidRPr="00086674" w:rsidRDefault="00411150" w:rsidP="00897A07">
            <w:pPr>
              <w:keepNext/>
              <w:keepLines/>
              <w:tabs>
                <w:tab w:val="left" w:pos="3141"/>
              </w:tabs>
              <w:suppressAutoHyphens/>
              <w:jc w:val="right"/>
              <w:rPr>
                <w:sz w:val="20"/>
                <w:szCs w:val="20"/>
              </w:rPr>
            </w:pPr>
            <w:r w:rsidRPr="00086674">
              <w:rPr>
                <w:sz w:val="20"/>
                <w:szCs w:val="20"/>
              </w:rPr>
              <w:t>164.64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0F165C7D"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233.76</w:t>
            </w:r>
          </w:p>
        </w:tc>
        <w:tc>
          <w:tcPr>
            <w:tcW w:w="615" w:type="pct"/>
            <w:tcBorders>
              <w:top w:val="single" w:sz="4" w:space="0" w:color="auto"/>
              <w:left w:val="single" w:sz="4" w:space="0" w:color="auto"/>
              <w:bottom w:val="single" w:sz="4" w:space="0" w:color="auto"/>
              <w:right w:val="single" w:sz="4" w:space="0" w:color="auto"/>
            </w:tcBorders>
          </w:tcPr>
          <w:p w14:paraId="67E6E932" w14:textId="77777777" w:rsidR="00411150" w:rsidRPr="00086674" w:rsidRDefault="00411150" w:rsidP="00897A07">
            <w:pPr>
              <w:keepNext/>
              <w:keepLines/>
              <w:tabs>
                <w:tab w:val="left" w:pos="3141"/>
              </w:tabs>
              <w:suppressAutoHyphens/>
              <w:jc w:val="right"/>
              <w:rPr>
                <w:sz w:val="20"/>
                <w:szCs w:val="20"/>
              </w:rPr>
            </w:pPr>
            <w:r w:rsidRPr="00086674">
              <w:rPr>
                <w:sz w:val="20"/>
                <w:szCs w:val="20"/>
              </w:rPr>
              <w:t>209.28</w:t>
            </w:r>
          </w:p>
        </w:tc>
        <w:tc>
          <w:tcPr>
            <w:tcW w:w="673" w:type="pct"/>
            <w:tcBorders>
              <w:top w:val="single" w:sz="4" w:space="0" w:color="auto"/>
              <w:left w:val="single" w:sz="4" w:space="0" w:color="auto"/>
              <w:bottom w:val="single" w:sz="4" w:space="0" w:color="auto"/>
              <w:right w:val="single" w:sz="4" w:space="0" w:color="auto"/>
            </w:tcBorders>
          </w:tcPr>
          <w:p w14:paraId="208D0F70"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0.4</w:t>
            </w:r>
          </w:p>
        </w:tc>
      </w:tr>
      <w:tr w:rsidR="00D65FBA" w:rsidRPr="00086674" w14:paraId="172FF31E"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3BB9B0C3" w14:textId="77777777" w:rsidR="00411150" w:rsidRPr="00086674" w:rsidRDefault="00411150" w:rsidP="00897A07">
            <w:pPr>
              <w:keepNext/>
              <w:keepLines/>
              <w:tabs>
                <w:tab w:val="left" w:pos="3141"/>
              </w:tabs>
              <w:suppressAutoHyphens/>
              <w:rPr>
                <w:color w:val="000000"/>
                <w:sz w:val="20"/>
                <w:szCs w:val="20"/>
              </w:rPr>
            </w:pPr>
            <w:r w:rsidRPr="00086674">
              <w:rPr>
                <w:color w:val="000000"/>
                <w:sz w:val="20"/>
                <w:szCs w:val="20"/>
              </w:rPr>
              <w:t>Others*</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5DBF0680" w14:textId="77777777" w:rsidR="00411150" w:rsidRPr="00086674" w:rsidRDefault="00411150" w:rsidP="00897A07">
            <w:pPr>
              <w:keepNext/>
              <w:keepLines/>
              <w:tabs>
                <w:tab w:val="left" w:pos="3141"/>
              </w:tabs>
              <w:suppressAutoHyphens/>
              <w:jc w:val="right"/>
              <w:rPr>
                <w:sz w:val="20"/>
                <w:szCs w:val="20"/>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469384B" w14:textId="77777777" w:rsidR="00411150" w:rsidRPr="00086674" w:rsidRDefault="00411150" w:rsidP="00897A07">
            <w:pPr>
              <w:keepNext/>
              <w:keepLines/>
              <w:tabs>
                <w:tab w:val="left" w:pos="3141"/>
              </w:tabs>
              <w:suppressAutoHyphens/>
              <w:jc w:val="right"/>
              <w:rPr>
                <w:sz w:val="20"/>
                <w:szCs w:val="20"/>
              </w:rPr>
            </w:pPr>
            <w:r w:rsidRPr="00086674">
              <w:rPr>
                <w:sz w:val="20"/>
                <w:szCs w:val="20"/>
              </w:rPr>
              <w:t>73.91</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3A135EA" w14:textId="77777777" w:rsidR="00411150" w:rsidRPr="00086674" w:rsidRDefault="00411150" w:rsidP="00897A07">
            <w:pPr>
              <w:keepNext/>
              <w:keepLines/>
              <w:tabs>
                <w:tab w:val="left" w:pos="3141"/>
              </w:tabs>
              <w:suppressAutoHyphens/>
              <w:jc w:val="right"/>
              <w:rPr>
                <w:sz w:val="20"/>
                <w:szCs w:val="20"/>
              </w:rPr>
            </w:pPr>
            <w:r w:rsidRPr="00086674">
              <w:rPr>
                <w:sz w:val="20"/>
                <w:szCs w:val="20"/>
              </w:rPr>
              <w:t>388.08</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6A9E3356" w14:textId="77777777" w:rsidR="00411150" w:rsidRPr="00086674" w:rsidRDefault="00411150" w:rsidP="00897A07">
            <w:pPr>
              <w:keepNext/>
              <w:keepLines/>
              <w:tabs>
                <w:tab w:val="left" w:pos="3141"/>
              </w:tabs>
              <w:suppressAutoHyphens/>
              <w:jc w:val="right"/>
              <w:rPr>
                <w:sz w:val="20"/>
                <w:szCs w:val="20"/>
              </w:rPr>
            </w:pPr>
            <w:r w:rsidRPr="00086674">
              <w:rPr>
                <w:sz w:val="20"/>
                <w:szCs w:val="20"/>
              </w:rPr>
              <w:t>534.07</w:t>
            </w:r>
          </w:p>
        </w:tc>
        <w:tc>
          <w:tcPr>
            <w:tcW w:w="615" w:type="pct"/>
            <w:tcBorders>
              <w:top w:val="single" w:sz="4" w:space="0" w:color="auto"/>
              <w:left w:val="single" w:sz="4" w:space="0" w:color="auto"/>
              <w:bottom w:val="single" w:sz="4" w:space="0" w:color="auto"/>
              <w:right w:val="single" w:sz="4" w:space="0" w:color="auto"/>
            </w:tcBorders>
          </w:tcPr>
          <w:p w14:paraId="52246892" w14:textId="77777777" w:rsidR="00411150" w:rsidRPr="00086674" w:rsidRDefault="00411150" w:rsidP="00897A07">
            <w:pPr>
              <w:keepNext/>
              <w:keepLines/>
              <w:tabs>
                <w:tab w:val="left" w:pos="3141"/>
              </w:tabs>
              <w:suppressAutoHyphens/>
              <w:jc w:val="right"/>
              <w:rPr>
                <w:sz w:val="20"/>
                <w:szCs w:val="20"/>
              </w:rPr>
            </w:pPr>
            <w:r w:rsidRPr="00086674">
              <w:rPr>
                <w:sz w:val="20"/>
                <w:szCs w:val="20"/>
              </w:rPr>
              <w:t>786.63</w:t>
            </w:r>
          </w:p>
        </w:tc>
        <w:tc>
          <w:tcPr>
            <w:tcW w:w="673" w:type="pct"/>
            <w:tcBorders>
              <w:top w:val="single" w:sz="4" w:space="0" w:color="auto"/>
              <w:left w:val="single" w:sz="4" w:space="0" w:color="auto"/>
              <w:bottom w:val="single" w:sz="4" w:space="0" w:color="auto"/>
              <w:right w:val="single" w:sz="4" w:space="0" w:color="auto"/>
            </w:tcBorders>
          </w:tcPr>
          <w:p w14:paraId="59CC8C51" w14:textId="77777777" w:rsidR="00411150" w:rsidRPr="00086674" w:rsidRDefault="00411150" w:rsidP="00897A07">
            <w:pPr>
              <w:keepNext/>
              <w:keepLines/>
              <w:tabs>
                <w:tab w:val="left" w:pos="3141"/>
              </w:tabs>
              <w:suppressAutoHyphens/>
              <w:jc w:val="center"/>
              <w:rPr>
                <w:sz w:val="20"/>
                <w:szCs w:val="20"/>
              </w:rPr>
            </w:pPr>
            <w:r w:rsidRPr="00086674">
              <w:rPr>
                <w:sz w:val="20"/>
                <w:szCs w:val="20"/>
              </w:rPr>
              <w:t>1.6</w:t>
            </w:r>
          </w:p>
        </w:tc>
      </w:tr>
      <w:tr w:rsidR="00D65FBA" w:rsidRPr="00086674" w14:paraId="3309069B" w14:textId="77777777" w:rsidTr="00D65FBA">
        <w:tc>
          <w:tcPr>
            <w:tcW w:w="1748" w:type="pct"/>
            <w:gridSpan w:val="2"/>
            <w:tcBorders>
              <w:top w:val="single" w:sz="4" w:space="0" w:color="auto"/>
              <w:left w:val="single" w:sz="4" w:space="0" w:color="auto"/>
              <w:bottom w:val="single" w:sz="4" w:space="0" w:color="auto"/>
              <w:right w:val="single" w:sz="4" w:space="0" w:color="auto"/>
            </w:tcBorders>
            <w:shd w:val="clear" w:color="auto" w:fill="auto"/>
          </w:tcPr>
          <w:p w14:paraId="258E8AC2" w14:textId="77777777" w:rsidR="00411150" w:rsidRPr="00086674" w:rsidRDefault="00411150" w:rsidP="00086674">
            <w:pPr>
              <w:keepNext/>
              <w:keepLines/>
              <w:tabs>
                <w:tab w:val="left" w:pos="3141"/>
              </w:tabs>
              <w:suppressAutoHyphens/>
              <w:spacing w:before="40" w:after="40"/>
              <w:rPr>
                <w:b/>
                <w:bCs/>
                <w:sz w:val="20"/>
                <w:szCs w:val="20"/>
                <w:lang w:eastAsia="en-CA"/>
              </w:rPr>
            </w:pPr>
            <w:r w:rsidRPr="00086674">
              <w:rPr>
                <w:b/>
                <w:bCs/>
                <w:sz w:val="20"/>
                <w:szCs w:val="20"/>
                <w:lang w:eastAsia="en-CA"/>
              </w:rPr>
              <w:t>Total (mt)</w:t>
            </w:r>
          </w:p>
        </w:tc>
        <w:tc>
          <w:tcPr>
            <w:tcW w:w="675" w:type="pct"/>
            <w:tcBorders>
              <w:top w:val="single" w:sz="4" w:space="0" w:color="auto"/>
              <w:left w:val="single" w:sz="4" w:space="0" w:color="auto"/>
              <w:bottom w:val="single" w:sz="4" w:space="0" w:color="auto"/>
              <w:right w:val="single" w:sz="4" w:space="0" w:color="auto"/>
            </w:tcBorders>
          </w:tcPr>
          <w:p w14:paraId="686E0B8B" w14:textId="77777777" w:rsidR="00411150" w:rsidRPr="00086674" w:rsidRDefault="00411150" w:rsidP="00086674">
            <w:pPr>
              <w:keepNext/>
              <w:keepLines/>
              <w:suppressAutoHyphens/>
              <w:spacing w:before="40" w:after="40"/>
              <w:jc w:val="right"/>
              <w:rPr>
                <w:b/>
                <w:bCs/>
                <w:sz w:val="20"/>
                <w:szCs w:val="20"/>
              </w:rPr>
            </w:pPr>
            <w:r w:rsidRPr="00086674">
              <w:rPr>
                <w:b/>
                <w:bCs/>
                <w:sz w:val="20"/>
                <w:szCs w:val="20"/>
              </w:rPr>
              <w:t>29,049.47</w:t>
            </w:r>
          </w:p>
        </w:tc>
        <w:tc>
          <w:tcPr>
            <w:tcW w:w="606" w:type="pct"/>
            <w:tcBorders>
              <w:top w:val="single" w:sz="4" w:space="0" w:color="auto"/>
              <w:left w:val="single" w:sz="4" w:space="0" w:color="auto"/>
              <w:bottom w:val="single" w:sz="4" w:space="0" w:color="auto"/>
              <w:right w:val="single" w:sz="4" w:space="0" w:color="auto"/>
            </w:tcBorders>
          </w:tcPr>
          <w:p w14:paraId="60BDAFE2" w14:textId="77777777" w:rsidR="00411150" w:rsidRPr="00086674" w:rsidRDefault="00411150" w:rsidP="00086674">
            <w:pPr>
              <w:keepNext/>
              <w:keepLines/>
              <w:suppressAutoHyphens/>
              <w:spacing w:before="40" w:after="40"/>
              <w:jc w:val="right"/>
              <w:rPr>
                <w:b/>
                <w:bCs/>
                <w:sz w:val="20"/>
                <w:szCs w:val="20"/>
              </w:rPr>
            </w:pPr>
            <w:r w:rsidRPr="00086674">
              <w:rPr>
                <w:b/>
                <w:bCs/>
                <w:sz w:val="20"/>
                <w:szCs w:val="20"/>
              </w:rPr>
              <w:t>27,133.64</w:t>
            </w:r>
          </w:p>
        </w:tc>
        <w:tc>
          <w:tcPr>
            <w:tcW w:w="683" w:type="pct"/>
            <w:tcBorders>
              <w:top w:val="single" w:sz="4" w:space="0" w:color="auto"/>
              <w:left w:val="single" w:sz="4" w:space="0" w:color="auto"/>
              <w:bottom w:val="single" w:sz="4" w:space="0" w:color="auto"/>
              <w:right w:val="single" w:sz="4" w:space="0" w:color="auto"/>
            </w:tcBorders>
          </w:tcPr>
          <w:p w14:paraId="68114984" w14:textId="77777777" w:rsidR="00411150" w:rsidRPr="00086674" w:rsidRDefault="00411150" w:rsidP="00086674">
            <w:pPr>
              <w:keepNext/>
              <w:keepLines/>
              <w:suppressAutoHyphens/>
              <w:spacing w:before="40" w:after="40"/>
              <w:jc w:val="right"/>
              <w:rPr>
                <w:b/>
                <w:bCs/>
                <w:sz w:val="20"/>
                <w:szCs w:val="20"/>
              </w:rPr>
            </w:pPr>
            <w:r w:rsidRPr="00086674">
              <w:rPr>
                <w:b/>
                <w:bCs/>
                <w:sz w:val="20"/>
                <w:szCs w:val="20"/>
              </w:rPr>
              <w:t>27,311.25</w:t>
            </w:r>
          </w:p>
        </w:tc>
        <w:tc>
          <w:tcPr>
            <w:tcW w:w="615" w:type="pct"/>
            <w:tcBorders>
              <w:top w:val="single" w:sz="4" w:space="0" w:color="auto"/>
              <w:left w:val="single" w:sz="4" w:space="0" w:color="auto"/>
              <w:bottom w:val="single" w:sz="4" w:space="0" w:color="auto"/>
              <w:right w:val="single" w:sz="4" w:space="0" w:color="auto"/>
            </w:tcBorders>
          </w:tcPr>
          <w:p w14:paraId="7A3E33AD" w14:textId="77777777" w:rsidR="00411150" w:rsidRPr="00086674" w:rsidRDefault="00411150" w:rsidP="00086674">
            <w:pPr>
              <w:keepNext/>
              <w:keepLines/>
              <w:suppressAutoHyphens/>
              <w:spacing w:before="40" w:after="40"/>
              <w:jc w:val="right"/>
              <w:rPr>
                <w:b/>
                <w:bCs/>
                <w:sz w:val="20"/>
                <w:szCs w:val="20"/>
              </w:rPr>
            </w:pPr>
            <w:r w:rsidRPr="00086674">
              <w:rPr>
                <w:b/>
                <w:bCs/>
                <w:sz w:val="20"/>
                <w:szCs w:val="20"/>
              </w:rPr>
              <w:t>48,447.66</w:t>
            </w:r>
          </w:p>
        </w:tc>
        <w:tc>
          <w:tcPr>
            <w:tcW w:w="673" w:type="pct"/>
            <w:tcBorders>
              <w:top w:val="single" w:sz="4" w:space="0" w:color="auto"/>
              <w:left w:val="single" w:sz="4" w:space="0" w:color="auto"/>
              <w:bottom w:val="single" w:sz="4" w:space="0" w:color="auto"/>
              <w:right w:val="single" w:sz="4" w:space="0" w:color="auto"/>
            </w:tcBorders>
          </w:tcPr>
          <w:p w14:paraId="3F51752D" w14:textId="5F8F3813" w:rsidR="00411150" w:rsidRPr="00086674" w:rsidRDefault="00411150" w:rsidP="00086674">
            <w:pPr>
              <w:keepNext/>
              <w:keepLines/>
              <w:tabs>
                <w:tab w:val="left" w:pos="3141"/>
              </w:tabs>
              <w:suppressAutoHyphens/>
              <w:spacing w:before="40" w:after="40"/>
              <w:jc w:val="center"/>
              <w:rPr>
                <w:b/>
                <w:bCs/>
                <w:sz w:val="20"/>
                <w:szCs w:val="20"/>
              </w:rPr>
            </w:pPr>
            <w:r w:rsidRPr="00086674">
              <w:rPr>
                <w:b/>
                <w:bCs/>
                <w:sz w:val="20"/>
                <w:szCs w:val="20"/>
              </w:rPr>
              <w:t>100</w:t>
            </w:r>
          </w:p>
        </w:tc>
      </w:tr>
      <w:tr w:rsidR="00411150" w:rsidRPr="00086674" w14:paraId="062B2EAE" w14:textId="77777777" w:rsidTr="00882DB0">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C4F382E" w14:textId="77777777" w:rsidR="00411150" w:rsidRPr="00086674" w:rsidRDefault="00411150" w:rsidP="00086674">
            <w:pPr>
              <w:keepNext/>
              <w:keepLines/>
              <w:tabs>
                <w:tab w:val="left" w:pos="3141"/>
              </w:tabs>
              <w:suppressAutoHyphens/>
              <w:spacing w:before="40" w:after="40"/>
              <w:rPr>
                <w:b/>
                <w:bCs/>
                <w:sz w:val="20"/>
                <w:szCs w:val="20"/>
              </w:rPr>
            </w:pPr>
            <w:r w:rsidRPr="00086674">
              <w:rPr>
                <w:b/>
                <w:bCs/>
                <w:sz w:val="20"/>
                <w:szCs w:val="20"/>
              </w:rPr>
              <w:t>CO</w:t>
            </w:r>
            <w:r w:rsidRPr="00086674">
              <w:rPr>
                <w:b/>
                <w:bCs/>
                <w:sz w:val="20"/>
                <w:szCs w:val="20"/>
                <w:vertAlign w:val="subscript"/>
              </w:rPr>
              <w:t>2</w:t>
            </w:r>
            <w:r w:rsidRPr="00086674">
              <w:rPr>
                <w:b/>
                <w:bCs/>
                <w:sz w:val="20"/>
                <w:szCs w:val="20"/>
              </w:rPr>
              <w:t>-eq tonnes</w:t>
            </w:r>
          </w:p>
        </w:tc>
      </w:tr>
      <w:tr w:rsidR="00D65FBA" w:rsidRPr="00086674" w14:paraId="0418A301" w14:textId="77777777" w:rsidTr="00D65FBA">
        <w:tc>
          <w:tcPr>
            <w:tcW w:w="1284" w:type="pct"/>
            <w:tcBorders>
              <w:top w:val="single" w:sz="4" w:space="0" w:color="auto"/>
              <w:left w:val="single" w:sz="4" w:space="0" w:color="auto"/>
              <w:bottom w:val="single" w:sz="4" w:space="0" w:color="auto"/>
              <w:right w:val="single" w:sz="4" w:space="0" w:color="auto"/>
            </w:tcBorders>
            <w:shd w:val="clear" w:color="auto" w:fill="auto"/>
            <w:vAlign w:val="bottom"/>
          </w:tcPr>
          <w:p w14:paraId="41AA8754"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HFC-32</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46166B3F"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675</w:t>
            </w:r>
          </w:p>
        </w:tc>
        <w:tc>
          <w:tcPr>
            <w:tcW w:w="675" w:type="pct"/>
            <w:tcBorders>
              <w:top w:val="single" w:sz="4" w:space="0" w:color="auto"/>
              <w:left w:val="single" w:sz="4" w:space="0" w:color="auto"/>
              <w:bottom w:val="single" w:sz="4" w:space="0" w:color="auto"/>
              <w:right w:val="single" w:sz="4" w:space="0" w:color="auto"/>
            </w:tcBorders>
          </w:tcPr>
          <w:p w14:paraId="651D1F89"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162</w:t>
            </w:r>
          </w:p>
        </w:tc>
        <w:tc>
          <w:tcPr>
            <w:tcW w:w="606" w:type="pct"/>
            <w:tcBorders>
              <w:top w:val="single" w:sz="4" w:space="0" w:color="auto"/>
              <w:left w:val="single" w:sz="4" w:space="0" w:color="auto"/>
              <w:bottom w:val="single" w:sz="4" w:space="0" w:color="auto"/>
              <w:right w:val="single" w:sz="4" w:space="0" w:color="auto"/>
            </w:tcBorders>
          </w:tcPr>
          <w:p w14:paraId="294FA7D5"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4,570</w:t>
            </w:r>
          </w:p>
        </w:tc>
        <w:tc>
          <w:tcPr>
            <w:tcW w:w="683" w:type="pct"/>
            <w:tcBorders>
              <w:top w:val="single" w:sz="4" w:space="0" w:color="auto"/>
              <w:left w:val="single" w:sz="4" w:space="0" w:color="auto"/>
              <w:bottom w:val="single" w:sz="4" w:space="0" w:color="auto"/>
              <w:right w:val="single" w:sz="4" w:space="0" w:color="auto"/>
            </w:tcBorders>
          </w:tcPr>
          <w:p w14:paraId="6FE660C8"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149,459</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741BC0A7"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1,314,488</w:t>
            </w:r>
          </w:p>
        </w:tc>
        <w:tc>
          <w:tcPr>
            <w:tcW w:w="673" w:type="pct"/>
            <w:tcBorders>
              <w:top w:val="single" w:sz="4" w:space="0" w:color="auto"/>
              <w:left w:val="single" w:sz="4" w:space="0" w:color="auto"/>
              <w:bottom w:val="single" w:sz="4" w:space="0" w:color="auto"/>
              <w:right w:val="single" w:sz="4" w:space="0" w:color="auto"/>
            </w:tcBorders>
          </w:tcPr>
          <w:p w14:paraId="67BACB5D"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1.4</w:t>
            </w:r>
          </w:p>
        </w:tc>
      </w:tr>
      <w:tr w:rsidR="00D65FBA" w:rsidRPr="00086674" w14:paraId="141BA9E3"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40320646"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HFC-125</w:t>
            </w:r>
          </w:p>
        </w:tc>
        <w:tc>
          <w:tcPr>
            <w:tcW w:w="464" w:type="pct"/>
            <w:tcBorders>
              <w:top w:val="nil"/>
              <w:left w:val="single" w:sz="4" w:space="0" w:color="auto"/>
              <w:bottom w:val="single" w:sz="4" w:space="0" w:color="auto"/>
              <w:right w:val="single" w:sz="4" w:space="0" w:color="auto"/>
            </w:tcBorders>
            <w:shd w:val="clear" w:color="auto" w:fill="auto"/>
          </w:tcPr>
          <w:p w14:paraId="5A278C03"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3500</w:t>
            </w:r>
          </w:p>
        </w:tc>
        <w:tc>
          <w:tcPr>
            <w:tcW w:w="675" w:type="pct"/>
            <w:tcBorders>
              <w:top w:val="single" w:sz="4" w:space="0" w:color="auto"/>
              <w:left w:val="single" w:sz="4" w:space="0" w:color="auto"/>
              <w:bottom w:val="single" w:sz="4" w:space="0" w:color="auto"/>
              <w:right w:val="single" w:sz="4" w:space="0" w:color="auto"/>
            </w:tcBorders>
          </w:tcPr>
          <w:p w14:paraId="3A332E19"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150,675</w:t>
            </w:r>
          </w:p>
        </w:tc>
        <w:tc>
          <w:tcPr>
            <w:tcW w:w="606" w:type="pct"/>
            <w:tcBorders>
              <w:top w:val="single" w:sz="4" w:space="0" w:color="auto"/>
              <w:left w:val="single" w:sz="4" w:space="0" w:color="auto"/>
              <w:bottom w:val="single" w:sz="4" w:space="0" w:color="auto"/>
              <w:right w:val="single" w:sz="4" w:space="0" w:color="auto"/>
            </w:tcBorders>
          </w:tcPr>
          <w:p w14:paraId="587C5B35"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78,890</w:t>
            </w:r>
          </w:p>
        </w:tc>
        <w:tc>
          <w:tcPr>
            <w:tcW w:w="683" w:type="pct"/>
            <w:tcBorders>
              <w:top w:val="single" w:sz="4" w:space="0" w:color="auto"/>
              <w:left w:val="single" w:sz="4" w:space="0" w:color="auto"/>
              <w:bottom w:val="single" w:sz="4" w:space="0" w:color="auto"/>
              <w:right w:val="single" w:sz="4" w:space="0" w:color="auto"/>
            </w:tcBorders>
          </w:tcPr>
          <w:p w14:paraId="35C3F033"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1,874,180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8E2963D"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2,990,096</w:t>
            </w:r>
          </w:p>
        </w:tc>
        <w:tc>
          <w:tcPr>
            <w:tcW w:w="673" w:type="pct"/>
            <w:tcBorders>
              <w:top w:val="single" w:sz="4" w:space="0" w:color="auto"/>
              <w:left w:val="single" w:sz="4" w:space="0" w:color="auto"/>
              <w:bottom w:val="single" w:sz="4" w:space="0" w:color="auto"/>
              <w:right w:val="single" w:sz="4" w:space="0" w:color="auto"/>
            </w:tcBorders>
          </w:tcPr>
          <w:p w14:paraId="67AA8776"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3.1</w:t>
            </w:r>
          </w:p>
        </w:tc>
      </w:tr>
      <w:tr w:rsidR="00D65FBA" w:rsidRPr="00086674" w14:paraId="485A156A"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04513226"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HFC-134a</w:t>
            </w:r>
          </w:p>
        </w:tc>
        <w:tc>
          <w:tcPr>
            <w:tcW w:w="464" w:type="pct"/>
            <w:tcBorders>
              <w:top w:val="nil"/>
              <w:left w:val="single" w:sz="4" w:space="0" w:color="auto"/>
              <w:bottom w:val="single" w:sz="4" w:space="0" w:color="auto"/>
              <w:right w:val="single" w:sz="4" w:space="0" w:color="auto"/>
            </w:tcBorders>
            <w:shd w:val="clear" w:color="auto" w:fill="auto"/>
          </w:tcPr>
          <w:p w14:paraId="39FD96A0"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1430</w:t>
            </w:r>
          </w:p>
        </w:tc>
        <w:tc>
          <w:tcPr>
            <w:tcW w:w="675" w:type="pct"/>
            <w:tcBorders>
              <w:top w:val="single" w:sz="4" w:space="0" w:color="auto"/>
              <w:left w:val="single" w:sz="4" w:space="0" w:color="auto"/>
              <w:bottom w:val="single" w:sz="4" w:space="0" w:color="auto"/>
              <w:right w:val="single" w:sz="4" w:space="0" w:color="auto"/>
            </w:tcBorders>
          </w:tcPr>
          <w:p w14:paraId="50884227"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11,095,012</w:t>
            </w:r>
          </w:p>
        </w:tc>
        <w:tc>
          <w:tcPr>
            <w:tcW w:w="606" w:type="pct"/>
            <w:tcBorders>
              <w:top w:val="single" w:sz="4" w:space="0" w:color="auto"/>
              <w:left w:val="single" w:sz="4" w:space="0" w:color="auto"/>
              <w:bottom w:val="single" w:sz="4" w:space="0" w:color="auto"/>
              <w:right w:val="single" w:sz="4" w:space="0" w:color="auto"/>
            </w:tcBorders>
          </w:tcPr>
          <w:p w14:paraId="165EBDB1"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9,852,072</w:t>
            </w:r>
          </w:p>
        </w:tc>
        <w:tc>
          <w:tcPr>
            <w:tcW w:w="683" w:type="pct"/>
            <w:tcBorders>
              <w:top w:val="single" w:sz="4" w:space="0" w:color="auto"/>
              <w:left w:val="single" w:sz="4" w:space="0" w:color="auto"/>
              <w:bottom w:val="single" w:sz="4" w:space="0" w:color="auto"/>
              <w:right w:val="single" w:sz="4" w:space="0" w:color="auto"/>
            </w:tcBorders>
          </w:tcPr>
          <w:p w14:paraId="4B9FFBE1"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10,307,739</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538EB2A4"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13,139,463</w:t>
            </w:r>
          </w:p>
        </w:tc>
        <w:tc>
          <w:tcPr>
            <w:tcW w:w="673" w:type="pct"/>
            <w:tcBorders>
              <w:top w:val="single" w:sz="4" w:space="0" w:color="auto"/>
              <w:left w:val="single" w:sz="4" w:space="0" w:color="auto"/>
              <w:bottom w:val="single" w:sz="4" w:space="0" w:color="auto"/>
              <w:right w:val="single" w:sz="4" w:space="0" w:color="auto"/>
            </w:tcBorders>
          </w:tcPr>
          <w:p w14:paraId="2468177E"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13.7</w:t>
            </w:r>
          </w:p>
        </w:tc>
      </w:tr>
      <w:tr w:rsidR="00D65FBA" w:rsidRPr="00086674" w14:paraId="4EDA6899"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42F458C7"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HFC-143a</w:t>
            </w:r>
          </w:p>
        </w:tc>
        <w:tc>
          <w:tcPr>
            <w:tcW w:w="464" w:type="pct"/>
            <w:tcBorders>
              <w:top w:val="nil"/>
              <w:left w:val="single" w:sz="4" w:space="0" w:color="auto"/>
              <w:bottom w:val="single" w:sz="4" w:space="0" w:color="auto"/>
              <w:right w:val="single" w:sz="4" w:space="0" w:color="auto"/>
            </w:tcBorders>
            <w:shd w:val="clear" w:color="auto" w:fill="auto"/>
          </w:tcPr>
          <w:p w14:paraId="32FE98E5"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4470</w:t>
            </w:r>
          </w:p>
        </w:tc>
        <w:tc>
          <w:tcPr>
            <w:tcW w:w="675" w:type="pct"/>
            <w:tcBorders>
              <w:top w:val="single" w:sz="4" w:space="0" w:color="auto"/>
              <w:left w:val="single" w:sz="4" w:space="0" w:color="auto"/>
              <w:bottom w:val="single" w:sz="4" w:space="0" w:color="auto"/>
              <w:right w:val="single" w:sz="4" w:space="0" w:color="auto"/>
            </w:tcBorders>
          </w:tcPr>
          <w:p w14:paraId="6C3C516B"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610C79F8"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0</w:t>
            </w:r>
          </w:p>
        </w:tc>
        <w:tc>
          <w:tcPr>
            <w:tcW w:w="683" w:type="pct"/>
            <w:tcBorders>
              <w:top w:val="single" w:sz="4" w:space="0" w:color="auto"/>
              <w:left w:val="single" w:sz="4" w:space="0" w:color="auto"/>
              <w:bottom w:val="single" w:sz="4" w:space="0" w:color="auto"/>
              <w:right w:val="single" w:sz="4" w:space="0" w:color="auto"/>
            </w:tcBorders>
          </w:tcPr>
          <w:p w14:paraId="36B001ED"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946AAFB"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5,396,095</w:t>
            </w:r>
          </w:p>
        </w:tc>
        <w:tc>
          <w:tcPr>
            <w:tcW w:w="673" w:type="pct"/>
            <w:tcBorders>
              <w:top w:val="single" w:sz="4" w:space="0" w:color="auto"/>
              <w:left w:val="single" w:sz="4" w:space="0" w:color="auto"/>
              <w:bottom w:val="single" w:sz="4" w:space="0" w:color="auto"/>
              <w:right w:val="single" w:sz="4" w:space="0" w:color="auto"/>
            </w:tcBorders>
          </w:tcPr>
          <w:p w14:paraId="471A1668"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5.6</w:t>
            </w:r>
          </w:p>
        </w:tc>
      </w:tr>
      <w:tr w:rsidR="00D65FBA" w:rsidRPr="00086674" w14:paraId="4EDEB8F7"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2BEBA71A"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HFC-152a</w:t>
            </w:r>
          </w:p>
        </w:tc>
        <w:tc>
          <w:tcPr>
            <w:tcW w:w="464" w:type="pct"/>
            <w:tcBorders>
              <w:top w:val="nil"/>
              <w:left w:val="single" w:sz="4" w:space="0" w:color="auto"/>
              <w:bottom w:val="single" w:sz="4" w:space="0" w:color="auto"/>
              <w:right w:val="single" w:sz="4" w:space="0" w:color="auto"/>
            </w:tcBorders>
            <w:shd w:val="clear" w:color="auto" w:fill="auto"/>
          </w:tcPr>
          <w:p w14:paraId="0A764B0B"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124</w:t>
            </w:r>
          </w:p>
        </w:tc>
        <w:tc>
          <w:tcPr>
            <w:tcW w:w="675" w:type="pct"/>
            <w:tcBorders>
              <w:top w:val="single" w:sz="4" w:space="0" w:color="auto"/>
              <w:left w:val="single" w:sz="4" w:space="0" w:color="auto"/>
              <w:bottom w:val="single" w:sz="4" w:space="0" w:color="auto"/>
              <w:right w:val="single" w:sz="4" w:space="0" w:color="auto"/>
            </w:tcBorders>
          </w:tcPr>
          <w:p w14:paraId="77299A1E"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336,152</w:t>
            </w:r>
          </w:p>
        </w:tc>
        <w:tc>
          <w:tcPr>
            <w:tcW w:w="606" w:type="pct"/>
            <w:tcBorders>
              <w:top w:val="single" w:sz="4" w:space="0" w:color="auto"/>
              <w:left w:val="single" w:sz="4" w:space="0" w:color="auto"/>
              <w:bottom w:val="single" w:sz="4" w:space="0" w:color="auto"/>
              <w:right w:val="single" w:sz="4" w:space="0" w:color="auto"/>
            </w:tcBorders>
          </w:tcPr>
          <w:p w14:paraId="120A68C9"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415,445</w:t>
            </w:r>
          </w:p>
        </w:tc>
        <w:tc>
          <w:tcPr>
            <w:tcW w:w="683" w:type="pct"/>
            <w:tcBorders>
              <w:top w:val="single" w:sz="4" w:space="0" w:color="auto"/>
              <w:left w:val="single" w:sz="4" w:space="0" w:color="auto"/>
              <w:bottom w:val="single" w:sz="4" w:space="0" w:color="auto"/>
              <w:right w:val="single" w:sz="4" w:space="0" w:color="auto"/>
            </w:tcBorders>
          </w:tcPr>
          <w:p w14:paraId="3462B279"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502,634</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4965A26D"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701,934</w:t>
            </w:r>
          </w:p>
        </w:tc>
        <w:tc>
          <w:tcPr>
            <w:tcW w:w="673" w:type="pct"/>
            <w:tcBorders>
              <w:top w:val="single" w:sz="4" w:space="0" w:color="auto"/>
              <w:left w:val="single" w:sz="4" w:space="0" w:color="auto"/>
              <w:bottom w:val="single" w:sz="4" w:space="0" w:color="auto"/>
              <w:right w:val="single" w:sz="4" w:space="0" w:color="auto"/>
            </w:tcBorders>
          </w:tcPr>
          <w:p w14:paraId="5B14FA99"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0.7</w:t>
            </w:r>
          </w:p>
        </w:tc>
      </w:tr>
      <w:tr w:rsidR="00D65FBA" w:rsidRPr="00086674" w14:paraId="4314B41F"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516ABF76"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HFC-227ea</w:t>
            </w:r>
          </w:p>
        </w:tc>
        <w:tc>
          <w:tcPr>
            <w:tcW w:w="464" w:type="pct"/>
            <w:tcBorders>
              <w:top w:val="nil"/>
              <w:left w:val="single" w:sz="4" w:space="0" w:color="auto"/>
              <w:bottom w:val="single" w:sz="4" w:space="0" w:color="auto"/>
              <w:right w:val="single" w:sz="4" w:space="0" w:color="auto"/>
            </w:tcBorders>
            <w:shd w:val="clear" w:color="auto" w:fill="auto"/>
          </w:tcPr>
          <w:p w14:paraId="073FE2A5"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3220</w:t>
            </w:r>
          </w:p>
        </w:tc>
        <w:tc>
          <w:tcPr>
            <w:tcW w:w="675" w:type="pct"/>
            <w:tcBorders>
              <w:top w:val="single" w:sz="4" w:space="0" w:color="auto"/>
              <w:left w:val="single" w:sz="4" w:space="0" w:color="auto"/>
              <w:bottom w:val="single" w:sz="4" w:space="0" w:color="auto"/>
              <w:right w:val="single" w:sz="4" w:space="0" w:color="auto"/>
            </w:tcBorders>
          </w:tcPr>
          <w:p w14:paraId="38E68013"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197,064</w:t>
            </w:r>
          </w:p>
        </w:tc>
        <w:tc>
          <w:tcPr>
            <w:tcW w:w="606" w:type="pct"/>
            <w:tcBorders>
              <w:top w:val="single" w:sz="4" w:space="0" w:color="auto"/>
              <w:left w:val="single" w:sz="4" w:space="0" w:color="auto"/>
              <w:bottom w:val="single" w:sz="4" w:space="0" w:color="auto"/>
              <w:right w:val="single" w:sz="4" w:space="0" w:color="auto"/>
            </w:tcBorders>
          </w:tcPr>
          <w:p w14:paraId="7DCC3237"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154,045</w:t>
            </w:r>
          </w:p>
        </w:tc>
        <w:tc>
          <w:tcPr>
            <w:tcW w:w="683" w:type="pct"/>
            <w:tcBorders>
              <w:top w:val="single" w:sz="4" w:space="0" w:color="auto"/>
              <w:left w:val="single" w:sz="4" w:space="0" w:color="auto"/>
              <w:bottom w:val="single" w:sz="4" w:space="0" w:color="auto"/>
              <w:right w:val="single" w:sz="4" w:space="0" w:color="auto"/>
            </w:tcBorders>
          </w:tcPr>
          <w:p w14:paraId="1DAF559A"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88,357</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6A73C4E4"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138,817</w:t>
            </w:r>
          </w:p>
        </w:tc>
        <w:tc>
          <w:tcPr>
            <w:tcW w:w="673" w:type="pct"/>
            <w:tcBorders>
              <w:top w:val="single" w:sz="4" w:space="0" w:color="auto"/>
              <w:left w:val="single" w:sz="4" w:space="0" w:color="auto"/>
              <w:bottom w:val="single" w:sz="4" w:space="0" w:color="auto"/>
              <w:right w:val="single" w:sz="4" w:space="0" w:color="auto"/>
            </w:tcBorders>
          </w:tcPr>
          <w:p w14:paraId="765557C2"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0.1</w:t>
            </w:r>
          </w:p>
        </w:tc>
      </w:tr>
      <w:tr w:rsidR="00D65FBA" w:rsidRPr="00086674" w14:paraId="7E59AE63"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0C4EF2D7"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HFC-245fa</w:t>
            </w:r>
          </w:p>
        </w:tc>
        <w:tc>
          <w:tcPr>
            <w:tcW w:w="464" w:type="pct"/>
            <w:tcBorders>
              <w:top w:val="nil"/>
              <w:left w:val="single" w:sz="4" w:space="0" w:color="auto"/>
              <w:bottom w:val="single" w:sz="4" w:space="0" w:color="auto"/>
              <w:right w:val="single" w:sz="4" w:space="0" w:color="auto"/>
            </w:tcBorders>
            <w:shd w:val="clear" w:color="auto" w:fill="auto"/>
          </w:tcPr>
          <w:p w14:paraId="4BC6D2F5"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1030</w:t>
            </w:r>
          </w:p>
        </w:tc>
        <w:tc>
          <w:tcPr>
            <w:tcW w:w="675" w:type="pct"/>
            <w:tcBorders>
              <w:top w:val="single" w:sz="4" w:space="0" w:color="auto"/>
              <w:left w:val="single" w:sz="4" w:space="0" w:color="auto"/>
              <w:bottom w:val="single" w:sz="4" w:space="0" w:color="auto"/>
              <w:right w:val="single" w:sz="4" w:space="0" w:color="auto"/>
            </w:tcBorders>
          </w:tcPr>
          <w:p w14:paraId="2597EB54"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3,110,198</w:t>
            </w:r>
          </w:p>
        </w:tc>
        <w:tc>
          <w:tcPr>
            <w:tcW w:w="606" w:type="pct"/>
            <w:tcBorders>
              <w:top w:val="single" w:sz="4" w:space="0" w:color="auto"/>
              <w:left w:val="single" w:sz="4" w:space="0" w:color="auto"/>
              <w:bottom w:val="single" w:sz="4" w:space="0" w:color="auto"/>
              <w:right w:val="single" w:sz="4" w:space="0" w:color="auto"/>
            </w:tcBorders>
          </w:tcPr>
          <w:p w14:paraId="502BC5B0"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102,320</w:t>
            </w:r>
          </w:p>
        </w:tc>
        <w:tc>
          <w:tcPr>
            <w:tcW w:w="683" w:type="pct"/>
            <w:tcBorders>
              <w:top w:val="single" w:sz="4" w:space="0" w:color="auto"/>
              <w:left w:val="single" w:sz="4" w:space="0" w:color="auto"/>
              <w:bottom w:val="single" w:sz="4" w:space="0" w:color="auto"/>
              <w:right w:val="single" w:sz="4" w:space="0" w:color="auto"/>
            </w:tcBorders>
          </w:tcPr>
          <w:p w14:paraId="3A4BD86A"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159,743</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ABA2E6E"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252,021</w:t>
            </w:r>
          </w:p>
        </w:tc>
        <w:tc>
          <w:tcPr>
            <w:tcW w:w="673" w:type="pct"/>
            <w:tcBorders>
              <w:top w:val="single" w:sz="4" w:space="0" w:color="auto"/>
              <w:left w:val="single" w:sz="4" w:space="0" w:color="auto"/>
              <w:bottom w:val="single" w:sz="4" w:space="0" w:color="auto"/>
              <w:right w:val="single" w:sz="4" w:space="0" w:color="auto"/>
            </w:tcBorders>
          </w:tcPr>
          <w:p w14:paraId="2393F639"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0.3</w:t>
            </w:r>
          </w:p>
        </w:tc>
      </w:tr>
      <w:tr w:rsidR="00D65FBA" w:rsidRPr="00086674" w14:paraId="18CA66E2"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51840952"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HFC-365mfc</w:t>
            </w:r>
          </w:p>
        </w:tc>
        <w:tc>
          <w:tcPr>
            <w:tcW w:w="464" w:type="pct"/>
            <w:tcBorders>
              <w:top w:val="nil"/>
              <w:left w:val="single" w:sz="4" w:space="0" w:color="auto"/>
              <w:bottom w:val="single" w:sz="4" w:space="0" w:color="auto"/>
              <w:right w:val="single" w:sz="4" w:space="0" w:color="auto"/>
            </w:tcBorders>
            <w:shd w:val="clear" w:color="auto" w:fill="auto"/>
          </w:tcPr>
          <w:p w14:paraId="51666448"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794</w:t>
            </w:r>
          </w:p>
        </w:tc>
        <w:tc>
          <w:tcPr>
            <w:tcW w:w="675" w:type="pct"/>
            <w:tcBorders>
              <w:top w:val="single" w:sz="4" w:space="0" w:color="auto"/>
              <w:left w:val="single" w:sz="4" w:space="0" w:color="auto"/>
              <w:bottom w:val="single" w:sz="4" w:space="0" w:color="auto"/>
              <w:right w:val="single" w:sz="4" w:space="0" w:color="auto"/>
            </w:tcBorders>
          </w:tcPr>
          <w:p w14:paraId="602201A9"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91,469</w:t>
            </w:r>
          </w:p>
        </w:tc>
        <w:tc>
          <w:tcPr>
            <w:tcW w:w="606" w:type="pct"/>
            <w:tcBorders>
              <w:top w:val="single" w:sz="4" w:space="0" w:color="auto"/>
              <w:left w:val="single" w:sz="4" w:space="0" w:color="auto"/>
              <w:bottom w:val="single" w:sz="4" w:space="0" w:color="auto"/>
              <w:right w:val="single" w:sz="4" w:space="0" w:color="auto"/>
            </w:tcBorders>
          </w:tcPr>
          <w:p w14:paraId="13A692A1"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152,448</w:t>
            </w:r>
          </w:p>
        </w:tc>
        <w:tc>
          <w:tcPr>
            <w:tcW w:w="683" w:type="pct"/>
            <w:tcBorders>
              <w:top w:val="single" w:sz="4" w:space="0" w:color="auto"/>
              <w:left w:val="single" w:sz="4" w:space="0" w:color="auto"/>
              <w:bottom w:val="single" w:sz="4" w:space="0" w:color="auto"/>
              <w:right w:val="single" w:sz="4" w:space="0" w:color="auto"/>
            </w:tcBorders>
          </w:tcPr>
          <w:p w14:paraId="7853E2FB"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190,560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4537B5BD"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219,001</w:t>
            </w:r>
          </w:p>
        </w:tc>
        <w:tc>
          <w:tcPr>
            <w:tcW w:w="673" w:type="pct"/>
            <w:tcBorders>
              <w:top w:val="single" w:sz="4" w:space="0" w:color="auto"/>
              <w:left w:val="single" w:sz="4" w:space="0" w:color="auto"/>
              <w:bottom w:val="single" w:sz="4" w:space="0" w:color="auto"/>
              <w:right w:val="single" w:sz="4" w:space="0" w:color="auto"/>
            </w:tcBorders>
          </w:tcPr>
          <w:p w14:paraId="0543E590"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0.2</w:t>
            </w:r>
          </w:p>
        </w:tc>
      </w:tr>
      <w:tr w:rsidR="00D65FBA" w:rsidRPr="00086674" w14:paraId="10CAA1C9"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27D9ADF7"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HFC-23</w:t>
            </w:r>
          </w:p>
        </w:tc>
        <w:tc>
          <w:tcPr>
            <w:tcW w:w="464" w:type="pct"/>
            <w:tcBorders>
              <w:top w:val="nil"/>
              <w:left w:val="single" w:sz="4" w:space="0" w:color="auto"/>
              <w:bottom w:val="single" w:sz="4" w:space="0" w:color="auto"/>
              <w:right w:val="single" w:sz="4" w:space="0" w:color="auto"/>
            </w:tcBorders>
            <w:shd w:val="clear" w:color="auto" w:fill="auto"/>
          </w:tcPr>
          <w:p w14:paraId="64F3A99B"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14800</w:t>
            </w:r>
          </w:p>
        </w:tc>
        <w:tc>
          <w:tcPr>
            <w:tcW w:w="675" w:type="pct"/>
            <w:tcBorders>
              <w:top w:val="single" w:sz="4" w:space="0" w:color="auto"/>
              <w:left w:val="single" w:sz="4" w:space="0" w:color="auto"/>
              <w:bottom w:val="single" w:sz="4" w:space="0" w:color="auto"/>
              <w:right w:val="single" w:sz="4" w:space="0" w:color="auto"/>
            </w:tcBorders>
          </w:tcPr>
          <w:p w14:paraId="72BE8715"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16,280</w:t>
            </w:r>
          </w:p>
        </w:tc>
        <w:tc>
          <w:tcPr>
            <w:tcW w:w="606" w:type="pct"/>
            <w:tcBorders>
              <w:top w:val="single" w:sz="4" w:space="0" w:color="auto"/>
              <w:left w:val="single" w:sz="4" w:space="0" w:color="auto"/>
              <w:bottom w:val="single" w:sz="4" w:space="0" w:color="auto"/>
              <w:right w:val="single" w:sz="4" w:space="0" w:color="auto"/>
            </w:tcBorders>
          </w:tcPr>
          <w:p w14:paraId="1251206D"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3,700</w:t>
            </w:r>
          </w:p>
        </w:tc>
        <w:tc>
          <w:tcPr>
            <w:tcW w:w="683" w:type="pct"/>
            <w:tcBorders>
              <w:top w:val="single" w:sz="4" w:space="0" w:color="auto"/>
              <w:left w:val="single" w:sz="4" w:space="0" w:color="auto"/>
              <w:bottom w:val="single" w:sz="4" w:space="0" w:color="auto"/>
              <w:right w:val="single" w:sz="4" w:space="0" w:color="auto"/>
            </w:tcBorders>
          </w:tcPr>
          <w:p w14:paraId="4D55A95F"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39,605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6A4F8F0E"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-1,167,276</w:t>
            </w:r>
          </w:p>
        </w:tc>
        <w:tc>
          <w:tcPr>
            <w:tcW w:w="673" w:type="pct"/>
            <w:tcBorders>
              <w:top w:val="single" w:sz="4" w:space="0" w:color="auto"/>
              <w:left w:val="single" w:sz="4" w:space="0" w:color="auto"/>
              <w:bottom w:val="single" w:sz="4" w:space="0" w:color="auto"/>
              <w:right w:val="single" w:sz="4" w:space="0" w:color="auto"/>
            </w:tcBorders>
          </w:tcPr>
          <w:p w14:paraId="092FFB5C"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-1.2</w:t>
            </w:r>
          </w:p>
        </w:tc>
      </w:tr>
      <w:tr w:rsidR="00D65FBA" w:rsidRPr="00086674" w14:paraId="4283C15E"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48AD59AF" w14:textId="77777777" w:rsidR="00411150" w:rsidRPr="00086674" w:rsidRDefault="00411150" w:rsidP="006A4C55">
            <w:pPr>
              <w:rPr>
                <w:sz w:val="20"/>
                <w:szCs w:val="20"/>
              </w:rPr>
            </w:pPr>
            <w:r w:rsidRPr="00086674">
              <w:rPr>
                <w:color w:val="000000"/>
                <w:sz w:val="20"/>
                <w:szCs w:val="20"/>
              </w:rPr>
              <w:t>R-404A</w:t>
            </w:r>
          </w:p>
        </w:tc>
        <w:tc>
          <w:tcPr>
            <w:tcW w:w="464" w:type="pct"/>
            <w:tcBorders>
              <w:top w:val="nil"/>
              <w:left w:val="single" w:sz="4" w:space="0" w:color="auto"/>
              <w:bottom w:val="single" w:sz="4" w:space="0" w:color="auto"/>
              <w:right w:val="single" w:sz="4" w:space="0" w:color="auto"/>
            </w:tcBorders>
            <w:shd w:val="clear" w:color="auto" w:fill="auto"/>
          </w:tcPr>
          <w:p w14:paraId="3D567B39"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3921.6</w:t>
            </w:r>
          </w:p>
        </w:tc>
        <w:tc>
          <w:tcPr>
            <w:tcW w:w="675" w:type="pct"/>
            <w:tcBorders>
              <w:top w:val="single" w:sz="4" w:space="0" w:color="auto"/>
              <w:left w:val="single" w:sz="4" w:space="0" w:color="auto"/>
              <w:bottom w:val="single" w:sz="4" w:space="0" w:color="auto"/>
              <w:right w:val="single" w:sz="4" w:space="0" w:color="auto"/>
            </w:tcBorders>
          </w:tcPr>
          <w:p w14:paraId="39C1FBB8"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6,734,093</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1E29CA8" w14:textId="77777777" w:rsidR="00411150" w:rsidRPr="00086674" w:rsidRDefault="00411150" w:rsidP="006A4C55">
            <w:pPr>
              <w:jc w:val="right"/>
              <w:rPr>
                <w:sz w:val="20"/>
                <w:szCs w:val="20"/>
              </w:rPr>
            </w:pPr>
            <w:r w:rsidRPr="00086674">
              <w:rPr>
                <w:sz w:val="20"/>
                <w:szCs w:val="20"/>
              </w:rPr>
              <w:t>6,390,522</w:t>
            </w:r>
          </w:p>
        </w:tc>
        <w:tc>
          <w:tcPr>
            <w:tcW w:w="683" w:type="pct"/>
            <w:tcBorders>
              <w:top w:val="single" w:sz="4" w:space="0" w:color="auto"/>
              <w:left w:val="single" w:sz="4" w:space="0" w:color="auto"/>
              <w:bottom w:val="single" w:sz="4" w:space="0" w:color="auto"/>
              <w:right w:val="single" w:sz="4" w:space="0" w:color="auto"/>
            </w:tcBorders>
          </w:tcPr>
          <w:p w14:paraId="4DA0B890"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7,921,240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29D55CDB"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23,972,592</w:t>
            </w:r>
          </w:p>
        </w:tc>
        <w:tc>
          <w:tcPr>
            <w:tcW w:w="673" w:type="pct"/>
            <w:tcBorders>
              <w:top w:val="single" w:sz="4" w:space="0" w:color="auto"/>
              <w:left w:val="single" w:sz="4" w:space="0" w:color="auto"/>
              <w:bottom w:val="single" w:sz="4" w:space="0" w:color="auto"/>
              <w:right w:val="single" w:sz="4" w:space="0" w:color="auto"/>
            </w:tcBorders>
          </w:tcPr>
          <w:p w14:paraId="795810A7"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25.1</w:t>
            </w:r>
          </w:p>
        </w:tc>
      </w:tr>
      <w:tr w:rsidR="00D65FBA" w:rsidRPr="00086674" w14:paraId="6E8F9643"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539DFFCD" w14:textId="77777777" w:rsidR="00411150" w:rsidRPr="00086674" w:rsidDel="007C588C" w:rsidRDefault="00411150" w:rsidP="006A4C55">
            <w:pPr>
              <w:shd w:val="clear" w:color="auto" w:fill="FFFFFF" w:themeFill="background1"/>
              <w:suppressAutoHyphens/>
              <w:rPr>
                <w:sz w:val="20"/>
                <w:szCs w:val="20"/>
              </w:rPr>
            </w:pPr>
            <w:r w:rsidRPr="00086674">
              <w:rPr>
                <w:color w:val="000000"/>
                <w:sz w:val="20"/>
                <w:szCs w:val="20"/>
              </w:rPr>
              <w:t>R-407C</w:t>
            </w:r>
          </w:p>
        </w:tc>
        <w:tc>
          <w:tcPr>
            <w:tcW w:w="464" w:type="pct"/>
            <w:tcBorders>
              <w:top w:val="nil"/>
              <w:left w:val="single" w:sz="4" w:space="0" w:color="auto"/>
              <w:bottom w:val="single" w:sz="4" w:space="0" w:color="auto"/>
              <w:right w:val="single" w:sz="4" w:space="0" w:color="auto"/>
            </w:tcBorders>
            <w:shd w:val="clear" w:color="auto" w:fill="auto"/>
          </w:tcPr>
          <w:p w14:paraId="6F6B2E57"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1773.85</w:t>
            </w:r>
          </w:p>
        </w:tc>
        <w:tc>
          <w:tcPr>
            <w:tcW w:w="675" w:type="pct"/>
            <w:tcBorders>
              <w:top w:val="single" w:sz="4" w:space="0" w:color="auto"/>
              <w:left w:val="single" w:sz="4" w:space="0" w:color="auto"/>
              <w:bottom w:val="single" w:sz="4" w:space="0" w:color="auto"/>
              <w:right w:val="single" w:sz="4" w:space="0" w:color="auto"/>
            </w:tcBorders>
          </w:tcPr>
          <w:p w14:paraId="7DDDBBC2"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290,060</w:t>
            </w:r>
          </w:p>
        </w:tc>
        <w:tc>
          <w:tcPr>
            <w:tcW w:w="606" w:type="pct"/>
            <w:tcBorders>
              <w:top w:val="single" w:sz="4" w:space="0" w:color="auto"/>
              <w:left w:val="single" w:sz="4" w:space="0" w:color="auto"/>
              <w:bottom w:val="single" w:sz="4" w:space="0" w:color="auto"/>
              <w:right w:val="single" w:sz="4" w:space="0" w:color="auto"/>
            </w:tcBorders>
          </w:tcPr>
          <w:p w14:paraId="3E7900EE"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261,004</w:t>
            </w:r>
          </w:p>
        </w:tc>
        <w:tc>
          <w:tcPr>
            <w:tcW w:w="683" w:type="pct"/>
            <w:tcBorders>
              <w:top w:val="single" w:sz="4" w:space="0" w:color="auto"/>
              <w:left w:val="single" w:sz="4" w:space="0" w:color="auto"/>
              <w:bottom w:val="single" w:sz="4" w:space="0" w:color="auto"/>
              <w:right w:val="single" w:sz="4" w:space="0" w:color="auto"/>
            </w:tcBorders>
          </w:tcPr>
          <w:p w14:paraId="43258340"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302,441</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1291175"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621,435</w:t>
            </w:r>
          </w:p>
        </w:tc>
        <w:tc>
          <w:tcPr>
            <w:tcW w:w="673" w:type="pct"/>
            <w:tcBorders>
              <w:top w:val="single" w:sz="4" w:space="0" w:color="auto"/>
              <w:left w:val="single" w:sz="4" w:space="0" w:color="auto"/>
              <w:bottom w:val="single" w:sz="4" w:space="0" w:color="auto"/>
              <w:right w:val="single" w:sz="4" w:space="0" w:color="auto"/>
            </w:tcBorders>
          </w:tcPr>
          <w:p w14:paraId="6F8F7BDC" w14:textId="77777777" w:rsidR="00411150" w:rsidRPr="00086674" w:rsidRDefault="00411150" w:rsidP="006A4C55">
            <w:pPr>
              <w:shd w:val="clear" w:color="auto" w:fill="FFFFFF" w:themeFill="background1"/>
              <w:suppressAutoHyphens/>
              <w:jc w:val="center"/>
              <w:rPr>
                <w:sz w:val="20"/>
                <w:szCs w:val="20"/>
              </w:rPr>
            </w:pPr>
            <w:r w:rsidRPr="00086674">
              <w:rPr>
                <w:sz w:val="20"/>
                <w:szCs w:val="20"/>
              </w:rPr>
              <w:t>0.6</w:t>
            </w:r>
          </w:p>
        </w:tc>
      </w:tr>
      <w:tr w:rsidR="00D65FBA" w:rsidRPr="00086674" w14:paraId="50605151"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1584858C"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R-410A</w:t>
            </w:r>
          </w:p>
        </w:tc>
        <w:tc>
          <w:tcPr>
            <w:tcW w:w="464" w:type="pct"/>
            <w:tcBorders>
              <w:top w:val="nil"/>
              <w:left w:val="single" w:sz="4" w:space="0" w:color="auto"/>
              <w:bottom w:val="single" w:sz="4" w:space="0" w:color="auto"/>
              <w:right w:val="single" w:sz="4" w:space="0" w:color="auto"/>
            </w:tcBorders>
            <w:shd w:val="clear" w:color="auto" w:fill="auto"/>
          </w:tcPr>
          <w:p w14:paraId="1804136B"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2087.5</w:t>
            </w:r>
          </w:p>
        </w:tc>
        <w:tc>
          <w:tcPr>
            <w:tcW w:w="675" w:type="pct"/>
            <w:tcBorders>
              <w:top w:val="single" w:sz="4" w:space="0" w:color="auto"/>
              <w:left w:val="single" w:sz="4" w:space="0" w:color="auto"/>
              <w:bottom w:val="single" w:sz="4" w:space="0" w:color="auto"/>
              <w:right w:val="single" w:sz="4" w:space="0" w:color="auto"/>
            </w:tcBorders>
          </w:tcPr>
          <w:p w14:paraId="6F69B541"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25,927,731</w:t>
            </w:r>
          </w:p>
        </w:tc>
        <w:tc>
          <w:tcPr>
            <w:tcW w:w="606" w:type="pct"/>
            <w:tcBorders>
              <w:top w:val="single" w:sz="4" w:space="0" w:color="auto"/>
              <w:left w:val="single" w:sz="4" w:space="0" w:color="auto"/>
              <w:bottom w:val="single" w:sz="4" w:space="0" w:color="auto"/>
              <w:right w:val="single" w:sz="4" w:space="0" w:color="auto"/>
            </w:tcBorders>
          </w:tcPr>
          <w:p w14:paraId="455B6018" w14:textId="77777777" w:rsidR="00411150" w:rsidRPr="00086674" w:rsidRDefault="00411150" w:rsidP="006A4C55">
            <w:pPr>
              <w:shd w:val="clear" w:color="auto" w:fill="FFFFFF" w:themeFill="background1"/>
              <w:suppressAutoHyphens/>
              <w:jc w:val="right"/>
              <w:rPr>
                <w:sz w:val="20"/>
                <w:szCs w:val="20"/>
                <w:lang w:val="en-GB"/>
              </w:rPr>
            </w:pPr>
            <w:r w:rsidRPr="00086674">
              <w:rPr>
                <w:sz w:val="20"/>
                <w:szCs w:val="20"/>
              </w:rPr>
              <w:t>29,105,720</w:t>
            </w:r>
          </w:p>
        </w:tc>
        <w:tc>
          <w:tcPr>
            <w:tcW w:w="683" w:type="pct"/>
            <w:tcBorders>
              <w:top w:val="single" w:sz="4" w:space="0" w:color="auto"/>
              <w:left w:val="single" w:sz="4" w:space="0" w:color="auto"/>
              <w:bottom w:val="single" w:sz="4" w:space="0" w:color="auto"/>
              <w:right w:val="single" w:sz="4" w:space="0" w:color="auto"/>
            </w:tcBorders>
          </w:tcPr>
          <w:p w14:paraId="5D825EB2" w14:textId="77777777" w:rsidR="00411150" w:rsidRPr="00086674" w:rsidRDefault="00411150" w:rsidP="006A4C55">
            <w:pPr>
              <w:shd w:val="clear" w:color="auto" w:fill="FFFFFF" w:themeFill="background1"/>
              <w:suppressAutoHyphens/>
              <w:jc w:val="right"/>
              <w:rPr>
                <w:sz w:val="20"/>
                <w:szCs w:val="20"/>
                <w:lang w:val="en-GB"/>
              </w:rPr>
            </w:pPr>
            <w:r w:rsidRPr="00086674">
              <w:rPr>
                <w:sz w:val="20"/>
                <w:szCs w:val="20"/>
              </w:rPr>
              <w:t>24,198,864</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6D77B4AB" w14:textId="77777777" w:rsidR="00411150" w:rsidRPr="00086674" w:rsidRDefault="00411150" w:rsidP="006A4C55">
            <w:pPr>
              <w:shd w:val="clear" w:color="auto" w:fill="FFFFFF" w:themeFill="background1"/>
              <w:suppressAutoHyphens/>
              <w:jc w:val="right"/>
              <w:rPr>
                <w:sz w:val="20"/>
                <w:szCs w:val="20"/>
                <w:lang w:val="en-GB"/>
              </w:rPr>
            </w:pPr>
            <w:r w:rsidRPr="00086674">
              <w:rPr>
                <w:sz w:val="20"/>
                <w:szCs w:val="20"/>
              </w:rPr>
              <w:t>43,452,308</w:t>
            </w:r>
          </w:p>
        </w:tc>
        <w:tc>
          <w:tcPr>
            <w:tcW w:w="673" w:type="pct"/>
            <w:tcBorders>
              <w:top w:val="single" w:sz="4" w:space="0" w:color="auto"/>
              <w:left w:val="single" w:sz="4" w:space="0" w:color="auto"/>
              <w:bottom w:val="single" w:sz="4" w:space="0" w:color="auto"/>
              <w:right w:val="single" w:sz="4" w:space="0" w:color="auto"/>
            </w:tcBorders>
          </w:tcPr>
          <w:p w14:paraId="245AF471" w14:textId="77777777" w:rsidR="00411150" w:rsidRPr="00086674" w:rsidRDefault="00411150" w:rsidP="006A4C55">
            <w:pPr>
              <w:shd w:val="clear" w:color="auto" w:fill="FFFFFF" w:themeFill="background1"/>
              <w:suppressAutoHyphens/>
              <w:jc w:val="center"/>
              <w:rPr>
                <w:sz w:val="20"/>
                <w:szCs w:val="20"/>
                <w:lang w:val="en-GB"/>
              </w:rPr>
            </w:pPr>
            <w:r w:rsidRPr="00086674">
              <w:rPr>
                <w:sz w:val="20"/>
                <w:szCs w:val="20"/>
              </w:rPr>
              <w:t>45.4</w:t>
            </w:r>
          </w:p>
        </w:tc>
      </w:tr>
      <w:tr w:rsidR="00D65FBA" w:rsidRPr="00086674" w14:paraId="39DC044F"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1A1C6818"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R-507A</w:t>
            </w:r>
          </w:p>
        </w:tc>
        <w:tc>
          <w:tcPr>
            <w:tcW w:w="464" w:type="pct"/>
            <w:tcBorders>
              <w:top w:val="nil"/>
              <w:left w:val="single" w:sz="4" w:space="0" w:color="auto"/>
              <w:bottom w:val="single" w:sz="4" w:space="0" w:color="auto"/>
              <w:right w:val="single" w:sz="4" w:space="0" w:color="auto"/>
            </w:tcBorders>
            <w:shd w:val="clear" w:color="auto" w:fill="auto"/>
          </w:tcPr>
          <w:p w14:paraId="4ED22820"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3985</w:t>
            </w:r>
          </w:p>
        </w:tc>
        <w:tc>
          <w:tcPr>
            <w:tcW w:w="675" w:type="pct"/>
            <w:tcBorders>
              <w:top w:val="single" w:sz="4" w:space="0" w:color="auto"/>
              <w:left w:val="single" w:sz="4" w:space="0" w:color="auto"/>
              <w:bottom w:val="single" w:sz="4" w:space="0" w:color="auto"/>
              <w:right w:val="single" w:sz="4" w:space="0" w:color="auto"/>
            </w:tcBorders>
          </w:tcPr>
          <w:p w14:paraId="6F5A316F"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1,700,559</w:t>
            </w:r>
          </w:p>
        </w:tc>
        <w:tc>
          <w:tcPr>
            <w:tcW w:w="606" w:type="pct"/>
            <w:tcBorders>
              <w:top w:val="single" w:sz="4" w:space="0" w:color="auto"/>
              <w:left w:val="single" w:sz="4" w:space="0" w:color="auto"/>
              <w:bottom w:val="single" w:sz="4" w:space="0" w:color="auto"/>
              <w:right w:val="single" w:sz="4" w:space="0" w:color="auto"/>
            </w:tcBorders>
          </w:tcPr>
          <w:p w14:paraId="7227590C" w14:textId="77777777" w:rsidR="00411150" w:rsidRPr="00086674" w:rsidRDefault="00411150" w:rsidP="006A4C55">
            <w:pPr>
              <w:shd w:val="clear" w:color="auto" w:fill="FFFFFF" w:themeFill="background1"/>
              <w:suppressAutoHyphens/>
              <w:jc w:val="right"/>
              <w:rPr>
                <w:sz w:val="20"/>
                <w:szCs w:val="20"/>
                <w:lang w:val="en-GB"/>
              </w:rPr>
            </w:pPr>
            <w:r w:rsidRPr="00086674">
              <w:rPr>
                <w:sz w:val="20"/>
                <w:szCs w:val="20"/>
              </w:rPr>
              <w:t>1,006,970</w:t>
            </w:r>
          </w:p>
        </w:tc>
        <w:tc>
          <w:tcPr>
            <w:tcW w:w="683" w:type="pct"/>
            <w:tcBorders>
              <w:top w:val="single" w:sz="4" w:space="0" w:color="auto"/>
              <w:left w:val="single" w:sz="4" w:space="0" w:color="auto"/>
              <w:bottom w:val="single" w:sz="4" w:space="0" w:color="auto"/>
              <w:right w:val="single" w:sz="4" w:space="0" w:color="auto"/>
            </w:tcBorders>
          </w:tcPr>
          <w:p w14:paraId="6A900696" w14:textId="77777777" w:rsidR="00411150" w:rsidRPr="00086674" w:rsidRDefault="00411150" w:rsidP="006A4C55">
            <w:pPr>
              <w:shd w:val="clear" w:color="auto" w:fill="FFFFFF" w:themeFill="background1"/>
              <w:suppressAutoHyphens/>
              <w:jc w:val="right"/>
              <w:rPr>
                <w:sz w:val="20"/>
                <w:szCs w:val="20"/>
                <w:lang w:val="en-GB"/>
              </w:rPr>
            </w:pPr>
            <w:r w:rsidRPr="00086674">
              <w:rPr>
                <w:sz w:val="20"/>
                <w:szCs w:val="20"/>
              </w:rPr>
              <w:t>1,263,006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259919E" w14:textId="77777777" w:rsidR="00411150" w:rsidRPr="00086674" w:rsidRDefault="00411150" w:rsidP="006A4C55">
            <w:pPr>
              <w:shd w:val="clear" w:color="auto" w:fill="FFFFFF" w:themeFill="background1"/>
              <w:suppressAutoHyphens/>
              <w:jc w:val="right"/>
              <w:rPr>
                <w:sz w:val="20"/>
                <w:szCs w:val="20"/>
                <w:lang w:val="en-GB"/>
              </w:rPr>
            </w:pPr>
            <w:r w:rsidRPr="00086674">
              <w:rPr>
                <w:sz w:val="20"/>
                <w:szCs w:val="20"/>
              </w:rPr>
              <w:t>3,308,200</w:t>
            </w:r>
          </w:p>
        </w:tc>
        <w:tc>
          <w:tcPr>
            <w:tcW w:w="673" w:type="pct"/>
            <w:tcBorders>
              <w:top w:val="single" w:sz="4" w:space="0" w:color="auto"/>
              <w:left w:val="single" w:sz="4" w:space="0" w:color="auto"/>
              <w:bottom w:val="single" w:sz="4" w:space="0" w:color="auto"/>
              <w:right w:val="single" w:sz="4" w:space="0" w:color="auto"/>
            </w:tcBorders>
          </w:tcPr>
          <w:p w14:paraId="31342E2B" w14:textId="77777777" w:rsidR="00411150" w:rsidRPr="00086674" w:rsidRDefault="00411150" w:rsidP="006A4C55">
            <w:pPr>
              <w:shd w:val="clear" w:color="auto" w:fill="FFFFFF" w:themeFill="background1"/>
              <w:suppressAutoHyphens/>
              <w:jc w:val="center"/>
              <w:rPr>
                <w:sz w:val="20"/>
                <w:szCs w:val="20"/>
                <w:lang w:val="en-GB"/>
              </w:rPr>
            </w:pPr>
            <w:r w:rsidRPr="00086674">
              <w:rPr>
                <w:sz w:val="20"/>
                <w:szCs w:val="20"/>
              </w:rPr>
              <w:t>3.5</w:t>
            </w:r>
          </w:p>
        </w:tc>
      </w:tr>
      <w:tr w:rsidR="00D65FBA" w:rsidRPr="00086674" w14:paraId="69B50AB0" w14:textId="77777777" w:rsidTr="00D65FBA">
        <w:tc>
          <w:tcPr>
            <w:tcW w:w="1284" w:type="pct"/>
            <w:tcBorders>
              <w:top w:val="nil"/>
              <w:left w:val="single" w:sz="4" w:space="0" w:color="auto"/>
              <w:bottom w:val="single" w:sz="4" w:space="0" w:color="auto"/>
              <w:right w:val="single" w:sz="4" w:space="0" w:color="auto"/>
            </w:tcBorders>
            <w:shd w:val="clear" w:color="auto" w:fill="auto"/>
            <w:vAlign w:val="bottom"/>
          </w:tcPr>
          <w:p w14:paraId="489E18A0" w14:textId="77777777" w:rsidR="00411150" w:rsidRPr="00086674" w:rsidRDefault="00411150" w:rsidP="006A4C55">
            <w:pPr>
              <w:shd w:val="clear" w:color="auto" w:fill="FFFFFF" w:themeFill="background1"/>
              <w:suppressAutoHyphens/>
              <w:rPr>
                <w:sz w:val="20"/>
                <w:szCs w:val="20"/>
              </w:rPr>
            </w:pPr>
            <w:r w:rsidRPr="00086674">
              <w:rPr>
                <w:color w:val="000000"/>
                <w:sz w:val="20"/>
                <w:szCs w:val="20"/>
              </w:rPr>
              <w:t>HFC-365mfc/</w:t>
            </w:r>
            <w:r>
              <w:rPr>
                <w:color w:val="000000"/>
                <w:sz w:val="20"/>
                <w:szCs w:val="20"/>
              </w:rPr>
              <w:t xml:space="preserve"> </w:t>
            </w:r>
            <w:r w:rsidRPr="00086674">
              <w:rPr>
                <w:color w:val="000000"/>
                <w:sz w:val="20"/>
                <w:szCs w:val="20"/>
              </w:rPr>
              <w:t>HFC</w:t>
            </w:r>
            <w:r>
              <w:rPr>
                <w:color w:val="000000"/>
                <w:sz w:val="20"/>
                <w:szCs w:val="20"/>
              </w:rPr>
              <w:noBreakHyphen/>
            </w:r>
            <w:r w:rsidRPr="00086674">
              <w:rPr>
                <w:color w:val="000000"/>
                <w:sz w:val="20"/>
                <w:szCs w:val="20"/>
              </w:rPr>
              <w:t>227ea</w:t>
            </w:r>
          </w:p>
        </w:tc>
        <w:tc>
          <w:tcPr>
            <w:tcW w:w="464" w:type="pct"/>
            <w:tcBorders>
              <w:top w:val="nil"/>
              <w:left w:val="single" w:sz="4" w:space="0" w:color="auto"/>
              <w:bottom w:val="single" w:sz="4" w:space="0" w:color="auto"/>
              <w:right w:val="single" w:sz="4" w:space="0" w:color="auto"/>
            </w:tcBorders>
            <w:shd w:val="clear" w:color="auto" w:fill="auto"/>
          </w:tcPr>
          <w:p w14:paraId="7423885D" w14:textId="77777777" w:rsidR="00411150" w:rsidRPr="00086674" w:rsidRDefault="00411150" w:rsidP="00086674">
            <w:pPr>
              <w:shd w:val="clear" w:color="auto" w:fill="FFFFFF" w:themeFill="background1"/>
              <w:suppressAutoHyphens/>
              <w:jc w:val="right"/>
              <w:rPr>
                <w:sz w:val="20"/>
                <w:szCs w:val="20"/>
              </w:rPr>
            </w:pPr>
            <w:r w:rsidRPr="00086674">
              <w:rPr>
                <w:color w:val="000000"/>
                <w:sz w:val="20"/>
                <w:szCs w:val="20"/>
              </w:rPr>
              <w:t>963.82</w:t>
            </w:r>
          </w:p>
        </w:tc>
        <w:tc>
          <w:tcPr>
            <w:tcW w:w="675" w:type="pct"/>
            <w:tcBorders>
              <w:top w:val="single" w:sz="4" w:space="0" w:color="auto"/>
              <w:left w:val="single" w:sz="4" w:space="0" w:color="auto"/>
              <w:bottom w:val="single" w:sz="4" w:space="0" w:color="auto"/>
              <w:right w:val="single" w:sz="4" w:space="0" w:color="auto"/>
            </w:tcBorders>
          </w:tcPr>
          <w:p w14:paraId="12335A9D" w14:textId="77777777" w:rsidR="00411150" w:rsidRPr="00086674" w:rsidRDefault="00411150" w:rsidP="006A4C55">
            <w:pPr>
              <w:shd w:val="clear" w:color="auto" w:fill="FFFFFF" w:themeFill="background1"/>
              <w:suppressAutoHyphens/>
              <w:jc w:val="right"/>
              <w:rPr>
                <w:sz w:val="20"/>
                <w:szCs w:val="20"/>
              </w:rPr>
            </w:pPr>
            <w:r w:rsidRPr="00086674">
              <w:rPr>
                <w:sz w:val="20"/>
                <w:szCs w:val="20"/>
              </w:rPr>
              <w:t>518,150</w:t>
            </w:r>
          </w:p>
        </w:tc>
        <w:tc>
          <w:tcPr>
            <w:tcW w:w="606" w:type="pct"/>
            <w:tcBorders>
              <w:top w:val="single" w:sz="4" w:space="0" w:color="auto"/>
              <w:left w:val="single" w:sz="4" w:space="0" w:color="auto"/>
              <w:bottom w:val="single" w:sz="4" w:space="0" w:color="auto"/>
              <w:right w:val="single" w:sz="4" w:space="0" w:color="auto"/>
            </w:tcBorders>
          </w:tcPr>
          <w:p w14:paraId="5727F234" w14:textId="77777777" w:rsidR="00411150" w:rsidRPr="00086674" w:rsidRDefault="00411150" w:rsidP="006A4C55">
            <w:pPr>
              <w:shd w:val="clear" w:color="auto" w:fill="FFFFFF" w:themeFill="background1"/>
              <w:suppressAutoHyphens/>
              <w:jc w:val="right"/>
              <w:rPr>
                <w:sz w:val="20"/>
                <w:szCs w:val="20"/>
                <w:lang w:val="en-GB"/>
              </w:rPr>
            </w:pPr>
            <w:r w:rsidRPr="00086674">
              <w:rPr>
                <w:sz w:val="20"/>
                <w:szCs w:val="20"/>
              </w:rPr>
              <w:t>158,683</w:t>
            </w:r>
          </w:p>
        </w:tc>
        <w:tc>
          <w:tcPr>
            <w:tcW w:w="683" w:type="pct"/>
            <w:tcBorders>
              <w:top w:val="single" w:sz="4" w:space="0" w:color="auto"/>
              <w:left w:val="single" w:sz="4" w:space="0" w:color="auto"/>
              <w:bottom w:val="single" w:sz="4" w:space="0" w:color="auto"/>
              <w:right w:val="single" w:sz="4" w:space="0" w:color="auto"/>
            </w:tcBorders>
          </w:tcPr>
          <w:p w14:paraId="3283A56F" w14:textId="77777777" w:rsidR="00411150" w:rsidRPr="00086674" w:rsidRDefault="00411150" w:rsidP="006A4C55">
            <w:pPr>
              <w:shd w:val="clear" w:color="auto" w:fill="FFFFFF" w:themeFill="background1"/>
              <w:suppressAutoHyphens/>
              <w:jc w:val="right"/>
              <w:rPr>
                <w:sz w:val="20"/>
                <w:szCs w:val="20"/>
                <w:lang w:val="en-GB"/>
              </w:rPr>
            </w:pPr>
            <w:r w:rsidRPr="00086674">
              <w:rPr>
                <w:sz w:val="20"/>
                <w:szCs w:val="20"/>
              </w:rPr>
              <w:t>225,303</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7F6E666B" w14:textId="77777777" w:rsidR="00411150" w:rsidRPr="00086674" w:rsidRDefault="00411150" w:rsidP="006A4C55">
            <w:pPr>
              <w:shd w:val="clear" w:color="auto" w:fill="FFFFFF" w:themeFill="background1"/>
              <w:suppressAutoHyphens/>
              <w:jc w:val="right"/>
              <w:rPr>
                <w:sz w:val="20"/>
                <w:szCs w:val="20"/>
                <w:lang w:val="en-GB"/>
              </w:rPr>
            </w:pPr>
            <w:r w:rsidRPr="00086674">
              <w:rPr>
                <w:sz w:val="20"/>
                <w:szCs w:val="20"/>
              </w:rPr>
              <w:t>201,708</w:t>
            </w:r>
          </w:p>
        </w:tc>
        <w:tc>
          <w:tcPr>
            <w:tcW w:w="673" w:type="pct"/>
            <w:tcBorders>
              <w:top w:val="single" w:sz="4" w:space="0" w:color="auto"/>
              <w:left w:val="single" w:sz="4" w:space="0" w:color="auto"/>
              <w:bottom w:val="single" w:sz="4" w:space="0" w:color="auto"/>
              <w:right w:val="single" w:sz="4" w:space="0" w:color="auto"/>
            </w:tcBorders>
          </w:tcPr>
          <w:p w14:paraId="495C0192" w14:textId="77777777" w:rsidR="00411150" w:rsidRPr="00086674" w:rsidRDefault="00411150" w:rsidP="006A4C55">
            <w:pPr>
              <w:shd w:val="clear" w:color="auto" w:fill="FFFFFF" w:themeFill="background1"/>
              <w:suppressAutoHyphens/>
              <w:jc w:val="center"/>
              <w:rPr>
                <w:sz w:val="20"/>
                <w:szCs w:val="20"/>
                <w:lang w:val="en-GB"/>
              </w:rPr>
            </w:pPr>
            <w:r w:rsidRPr="00086674">
              <w:rPr>
                <w:sz w:val="20"/>
                <w:szCs w:val="20"/>
              </w:rPr>
              <w:t>0.2</w:t>
            </w:r>
          </w:p>
        </w:tc>
      </w:tr>
      <w:tr w:rsidR="00D65FBA" w:rsidRPr="00086674" w14:paraId="016FA484" w14:textId="77777777" w:rsidTr="00D65FBA">
        <w:tc>
          <w:tcPr>
            <w:tcW w:w="1284" w:type="pct"/>
            <w:tcBorders>
              <w:top w:val="single" w:sz="4" w:space="0" w:color="auto"/>
              <w:left w:val="single" w:sz="4" w:space="0" w:color="auto"/>
              <w:bottom w:val="single" w:sz="4" w:space="0" w:color="auto"/>
              <w:right w:val="single" w:sz="4" w:space="0" w:color="auto"/>
            </w:tcBorders>
            <w:shd w:val="clear" w:color="auto" w:fill="auto"/>
            <w:vAlign w:val="bottom"/>
          </w:tcPr>
          <w:p w14:paraId="6167FB2B" w14:textId="77777777" w:rsidR="00411150" w:rsidRPr="00086674" w:rsidRDefault="00411150" w:rsidP="00086674">
            <w:pPr>
              <w:shd w:val="clear" w:color="auto" w:fill="FFFFFF" w:themeFill="background1"/>
              <w:suppressAutoHyphens/>
              <w:spacing w:before="40" w:after="40"/>
              <w:rPr>
                <w:sz w:val="20"/>
                <w:szCs w:val="20"/>
              </w:rPr>
            </w:pPr>
            <w:r w:rsidRPr="00086674">
              <w:rPr>
                <w:sz w:val="20"/>
                <w:szCs w:val="20"/>
              </w:rPr>
              <w:t>Others*</w:t>
            </w:r>
          </w:p>
        </w:tc>
        <w:tc>
          <w:tcPr>
            <w:tcW w:w="464" w:type="pct"/>
            <w:tcBorders>
              <w:top w:val="single" w:sz="4" w:space="0" w:color="auto"/>
              <w:left w:val="single" w:sz="4" w:space="0" w:color="auto"/>
              <w:bottom w:val="single" w:sz="4" w:space="0" w:color="auto"/>
              <w:right w:val="single" w:sz="4" w:space="0" w:color="auto"/>
            </w:tcBorders>
          </w:tcPr>
          <w:p w14:paraId="6D1B9CC6" w14:textId="46D7192B" w:rsidR="00411150" w:rsidRPr="00086674" w:rsidRDefault="00D65FBA" w:rsidP="00D65FBA">
            <w:pPr>
              <w:shd w:val="clear" w:color="auto" w:fill="FFFFFF" w:themeFill="background1"/>
              <w:suppressAutoHyphens/>
              <w:spacing w:before="40" w:after="40"/>
              <w:jc w:val="right"/>
              <w:rPr>
                <w:sz w:val="20"/>
                <w:szCs w:val="20"/>
              </w:rPr>
            </w:pPr>
            <w:r>
              <w:rPr>
                <w:sz w:val="20"/>
                <w:szCs w:val="20"/>
              </w:rPr>
              <w:t>-</w:t>
            </w:r>
          </w:p>
        </w:tc>
        <w:tc>
          <w:tcPr>
            <w:tcW w:w="675" w:type="pct"/>
            <w:tcBorders>
              <w:top w:val="single" w:sz="4" w:space="0" w:color="auto"/>
              <w:left w:val="single" w:sz="4" w:space="0" w:color="auto"/>
              <w:bottom w:val="single" w:sz="4" w:space="0" w:color="auto"/>
              <w:right w:val="single" w:sz="4" w:space="0" w:color="auto"/>
            </w:tcBorders>
          </w:tcPr>
          <w:p w14:paraId="575A574F" w14:textId="77777777" w:rsidR="00411150" w:rsidRPr="00086674" w:rsidRDefault="00411150" w:rsidP="00086674">
            <w:pPr>
              <w:shd w:val="clear" w:color="auto" w:fill="FFFFFF" w:themeFill="background1"/>
              <w:suppressAutoHyphens/>
              <w:spacing w:before="40" w:after="40"/>
              <w:jc w:val="right"/>
              <w:rPr>
                <w:sz w:val="20"/>
                <w:szCs w:val="20"/>
              </w:rPr>
            </w:pPr>
            <w:r w:rsidRPr="00086674">
              <w:rPr>
                <w:sz w:val="20"/>
                <w:szCs w:val="20"/>
              </w:rPr>
              <w:t>95,599</w:t>
            </w:r>
          </w:p>
        </w:tc>
        <w:tc>
          <w:tcPr>
            <w:tcW w:w="606" w:type="pct"/>
            <w:tcBorders>
              <w:top w:val="single" w:sz="4" w:space="0" w:color="auto"/>
              <w:left w:val="single" w:sz="4" w:space="0" w:color="auto"/>
              <w:bottom w:val="single" w:sz="4" w:space="0" w:color="auto"/>
              <w:right w:val="single" w:sz="4" w:space="0" w:color="auto"/>
            </w:tcBorders>
          </w:tcPr>
          <w:p w14:paraId="3FD44372" w14:textId="77777777" w:rsidR="00411150" w:rsidRPr="00086674" w:rsidRDefault="00411150" w:rsidP="00086674">
            <w:pPr>
              <w:shd w:val="clear" w:color="auto" w:fill="FFFFFF" w:themeFill="background1"/>
              <w:suppressAutoHyphens/>
              <w:spacing w:before="40" w:after="40"/>
              <w:jc w:val="right"/>
              <w:rPr>
                <w:sz w:val="20"/>
                <w:szCs w:val="20"/>
                <w:lang w:val="en-GB"/>
              </w:rPr>
            </w:pPr>
            <w:r w:rsidRPr="00086674">
              <w:rPr>
                <w:sz w:val="20"/>
                <w:szCs w:val="20"/>
              </w:rPr>
              <w:t>524,645</w:t>
            </w:r>
          </w:p>
        </w:tc>
        <w:tc>
          <w:tcPr>
            <w:tcW w:w="683" w:type="pct"/>
            <w:tcBorders>
              <w:top w:val="single" w:sz="4" w:space="0" w:color="auto"/>
              <w:left w:val="single" w:sz="4" w:space="0" w:color="auto"/>
              <w:bottom w:val="single" w:sz="4" w:space="0" w:color="auto"/>
              <w:right w:val="single" w:sz="4" w:space="0" w:color="auto"/>
            </w:tcBorders>
          </w:tcPr>
          <w:p w14:paraId="4D2C4CC5" w14:textId="77777777" w:rsidR="00411150" w:rsidRPr="00086674" w:rsidRDefault="00411150" w:rsidP="00086674">
            <w:pPr>
              <w:shd w:val="clear" w:color="auto" w:fill="FFFFFF" w:themeFill="background1"/>
              <w:suppressAutoHyphens/>
              <w:spacing w:before="40" w:after="40"/>
              <w:jc w:val="right"/>
              <w:rPr>
                <w:sz w:val="20"/>
                <w:szCs w:val="20"/>
                <w:lang w:val="en-GB"/>
              </w:rPr>
            </w:pPr>
            <w:r w:rsidRPr="00086674">
              <w:rPr>
                <w:sz w:val="20"/>
                <w:szCs w:val="20"/>
              </w:rPr>
              <w:t>771,326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78A1209" w14:textId="77777777" w:rsidR="00411150" w:rsidRPr="00086674" w:rsidRDefault="00411150" w:rsidP="00086674">
            <w:pPr>
              <w:shd w:val="clear" w:color="auto" w:fill="FFFFFF" w:themeFill="background1"/>
              <w:suppressAutoHyphens/>
              <w:spacing w:before="40" w:after="40"/>
              <w:jc w:val="right"/>
              <w:rPr>
                <w:sz w:val="20"/>
                <w:szCs w:val="20"/>
                <w:lang w:val="en-GB"/>
              </w:rPr>
            </w:pPr>
            <w:r w:rsidRPr="00086674">
              <w:rPr>
                <w:sz w:val="20"/>
                <w:szCs w:val="20"/>
              </w:rPr>
              <w:t>1,103,260</w:t>
            </w:r>
          </w:p>
        </w:tc>
        <w:tc>
          <w:tcPr>
            <w:tcW w:w="673" w:type="pct"/>
            <w:tcBorders>
              <w:top w:val="single" w:sz="4" w:space="0" w:color="auto"/>
              <w:left w:val="single" w:sz="4" w:space="0" w:color="auto"/>
              <w:bottom w:val="single" w:sz="4" w:space="0" w:color="auto"/>
              <w:right w:val="single" w:sz="4" w:space="0" w:color="auto"/>
            </w:tcBorders>
          </w:tcPr>
          <w:p w14:paraId="46E2AF66" w14:textId="77777777" w:rsidR="00411150" w:rsidRPr="00086674" w:rsidRDefault="00411150" w:rsidP="00086674">
            <w:pPr>
              <w:shd w:val="clear" w:color="auto" w:fill="FFFFFF" w:themeFill="background1"/>
              <w:suppressAutoHyphens/>
              <w:spacing w:before="40" w:after="40"/>
              <w:jc w:val="center"/>
              <w:rPr>
                <w:sz w:val="20"/>
                <w:szCs w:val="20"/>
                <w:lang w:val="en-GB"/>
              </w:rPr>
            </w:pPr>
            <w:r w:rsidRPr="00086674">
              <w:rPr>
                <w:sz w:val="20"/>
                <w:szCs w:val="20"/>
              </w:rPr>
              <w:t>1.2</w:t>
            </w:r>
          </w:p>
        </w:tc>
      </w:tr>
      <w:tr w:rsidR="00D65FBA" w:rsidRPr="00086674" w14:paraId="3B1B661E" w14:textId="77777777" w:rsidTr="00D65FBA">
        <w:tc>
          <w:tcPr>
            <w:tcW w:w="1748" w:type="pct"/>
            <w:gridSpan w:val="2"/>
            <w:tcBorders>
              <w:top w:val="single" w:sz="4" w:space="0" w:color="auto"/>
              <w:left w:val="single" w:sz="4" w:space="0" w:color="auto"/>
              <w:bottom w:val="single" w:sz="4" w:space="0" w:color="auto"/>
              <w:right w:val="single" w:sz="4" w:space="0" w:color="auto"/>
            </w:tcBorders>
          </w:tcPr>
          <w:p w14:paraId="330701DE" w14:textId="77777777" w:rsidR="00411150" w:rsidRPr="00086674" w:rsidRDefault="00411150" w:rsidP="00086674">
            <w:pPr>
              <w:shd w:val="clear" w:color="auto" w:fill="FFFFFF" w:themeFill="background1"/>
              <w:suppressAutoHyphens/>
              <w:spacing w:before="40" w:after="40"/>
              <w:rPr>
                <w:b/>
                <w:bCs/>
                <w:sz w:val="20"/>
                <w:szCs w:val="20"/>
              </w:rPr>
            </w:pPr>
            <w:r w:rsidRPr="00086674">
              <w:rPr>
                <w:b/>
                <w:bCs/>
                <w:sz w:val="20"/>
                <w:szCs w:val="20"/>
              </w:rPr>
              <w:t>Total (CO</w:t>
            </w:r>
            <w:r w:rsidRPr="00086674">
              <w:rPr>
                <w:b/>
                <w:bCs/>
                <w:sz w:val="20"/>
                <w:szCs w:val="20"/>
                <w:vertAlign w:val="subscript"/>
              </w:rPr>
              <w:t>2</w:t>
            </w:r>
            <w:r w:rsidRPr="00086674">
              <w:rPr>
                <w:b/>
                <w:bCs/>
                <w:sz w:val="20"/>
                <w:szCs w:val="20"/>
              </w:rPr>
              <w:t>-eq tonnes)</w:t>
            </w:r>
          </w:p>
        </w:tc>
        <w:tc>
          <w:tcPr>
            <w:tcW w:w="675" w:type="pct"/>
            <w:tcBorders>
              <w:top w:val="single" w:sz="4" w:space="0" w:color="auto"/>
              <w:left w:val="single" w:sz="4" w:space="0" w:color="auto"/>
              <w:bottom w:val="single" w:sz="4" w:space="0" w:color="auto"/>
              <w:right w:val="single" w:sz="4" w:space="0" w:color="auto"/>
            </w:tcBorders>
          </w:tcPr>
          <w:p w14:paraId="2EDF780B" w14:textId="77777777" w:rsidR="00411150" w:rsidRPr="00086674" w:rsidRDefault="00411150" w:rsidP="00086674">
            <w:pPr>
              <w:shd w:val="clear" w:color="auto" w:fill="FFFFFF" w:themeFill="background1"/>
              <w:suppressAutoHyphens/>
              <w:spacing w:before="40" w:after="40"/>
              <w:jc w:val="right"/>
              <w:rPr>
                <w:b/>
                <w:bCs/>
                <w:sz w:val="20"/>
                <w:szCs w:val="20"/>
              </w:rPr>
            </w:pPr>
            <w:r w:rsidRPr="00086674">
              <w:rPr>
                <w:b/>
                <w:bCs/>
                <w:sz w:val="20"/>
                <w:szCs w:val="20"/>
              </w:rPr>
              <w:t>50,263,203</w:t>
            </w:r>
          </w:p>
        </w:tc>
        <w:tc>
          <w:tcPr>
            <w:tcW w:w="606" w:type="pct"/>
            <w:tcBorders>
              <w:top w:val="single" w:sz="4" w:space="0" w:color="auto"/>
              <w:left w:val="single" w:sz="4" w:space="0" w:color="auto"/>
              <w:bottom w:val="single" w:sz="4" w:space="0" w:color="auto"/>
              <w:right w:val="single" w:sz="4" w:space="0" w:color="auto"/>
            </w:tcBorders>
          </w:tcPr>
          <w:p w14:paraId="4E0D0D88" w14:textId="77777777" w:rsidR="00411150" w:rsidRPr="00086674" w:rsidRDefault="00411150" w:rsidP="00086674">
            <w:pPr>
              <w:shd w:val="clear" w:color="auto" w:fill="FFFFFF" w:themeFill="background1"/>
              <w:suppressAutoHyphens/>
              <w:spacing w:before="40" w:after="40"/>
              <w:jc w:val="right"/>
              <w:rPr>
                <w:b/>
                <w:bCs/>
                <w:sz w:val="20"/>
                <w:szCs w:val="20"/>
              </w:rPr>
            </w:pPr>
            <w:r w:rsidRPr="00086674">
              <w:rPr>
                <w:b/>
                <w:bCs/>
                <w:sz w:val="20"/>
                <w:szCs w:val="20"/>
              </w:rPr>
              <w:t>48,211,034</w:t>
            </w:r>
          </w:p>
        </w:tc>
        <w:tc>
          <w:tcPr>
            <w:tcW w:w="683" w:type="pct"/>
            <w:tcBorders>
              <w:top w:val="single" w:sz="4" w:space="0" w:color="auto"/>
              <w:left w:val="single" w:sz="4" w:space="0" w:color="auto"/>
              <w:bottom w:val="single" w:sz="4" w:space="0" w:color="auto"/>
              <w:right w:val="single" w:sz="4" w:space="0" w:color="auto"/>
            </w:tcBorders>
          </w:tcPr>
          <w:p w14:paraId="65CD0032" w14:textId="77777777" w:rsidR="00411150" w:rsidRPr="00086674" w:rsidRDefault="00411150" w:rsidP="00086674">
            <w:pPr>
              <w:shd w:val="clear" w:color="auto" w:fill="FFFFFF" w:themeFill="background1"/>
              <w:suppressAutoHyphens/>
              <w:spacing w:before="40" w:after="40"/>
              <w:jc w:val="right"/>
              <w:rPr>
                <w:b/>
                <w:bCs/>
                <w:sz w:val="20"/>
                <w:szCs w:val="20"/>
              </w:rPr>
            </w:pPr>
            <w:r w:rsidRPr="00086674">
              <w:rPr>
                <w:b/>
                <w:bCs/>
                <w:sz w:val="20"/>
                <w:szCs w:val="20"/>
              </w:rPr>
              <w:t>47,994,455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48D61F9" w14:textId="77777777" w:rsidR="00411150" w:rsidRPr="00086674" w:rsidRDefault="00411150" w:rsidP="00086674">
            <w:pPr>
              <w:suppressAutoHyphens/>
              <w:spacing w:before="40" w:after="40"/>
              <w:jc w:val="right"/>
              <w:rPr>
                <w:b/>
                <w:bCs/>
                <w:sz w:val="20"/>
                <w:szCs w:val="20"/>
              </w:rPr>
            </w:pPr>
            <w:r w:rsidRPr="00086674">
              <w:rPr>
                <w:b/>
                <w:bCs/>
                <w:sz w:val="20"/>
                <w:szCs w:val="20"/>
              </w:rPr>
              <w:t>95,644,142</w:t>
            </w:r>
          </w:p>
        </w:tc>
        <w:tc>
          <w:tcPr>
            <w:tcW w:w="673" w:type="pct"/>
            <w:tcBorders>
              <w:top w:val="single" w:sz="4" w:space="0" w:color="auto"/>
              <w:left w:val="single" w:sz="4" w:space="0" w:color="auto"/>
              <w:bottom w:val="single" w:sz="4" w:space="0" w:color="auto"/>
              <w:right w:val="single" w:sz="4" w:space="0" w:color="auto"/>
            </w:tcBorders>
          </w:tcPr>
          <w:p w14:paraId="3EF43ED6" w14:textId="532D4900" w:rsidR="00411150" w:rsidRPr="00086674" w:rsidRDefault="00411150" w:rsidP="00086674">
            <w:pPr>
              <w:shd w:val="clear" w:color="auto" w:fill="FFFFFF" w:themeFill="background1"/>
              <w:suppressAutoHyphens/>
              <w:spacing w:before="40" w:after="40"/>
              <w:jc w:val="center"/>
              <w:rPr>
                <w:b/>
                <w:bCs/>
                <w:sz w:val="20"/>
                <w:szCs w:val="20"/>
              </w:rPr>
            </w:pPr>
            <w:r w:rsidRPr="00086674">
              <w:rPr>
                <w:b/>
                <w:bCs/>
                <w:sz w:val="20"/>
                <w:szCs w:val="20"/>
              </w:rPr>
              <w:t>100</w:t>
            </w:r>
          </w:p>
        </w:tc>
      </w:tr>
    </w:tbl>
    <w:p w14:paraId="25296697" w14:textId="77777777" w:rsidR="00411150" w:rsidRPr="00D57577" w:rsidRDefault="00411150" w:rsidP="0053042B">
      <w:pPr>
        <w:rPr>
          <w:sz w:val="18"/>
          <w:szCs w:val="18"/>
        </w:rPr>
      </w:pPr>
      <w:r w:rsidRPr="00D57577">
        <w:rPr>
          <w:sz w:val="18"/>
          <w:szCs w:val="18"/>
        </w:rPr>
        <w:t>* Includ</w:t>
      </w:r>
      <w:r>
        <w:rPr>
          <w:sz w:val="18"/>
          <w:szCs w:val="18"/>
        </w:rPr>
        <w:t>ing</w:t>
      </w:r>
      <w:r w:rsidRPr="00D57577">
        <w:rPr>
          <w:sz w:val="18"/>
          <w:szCs w:val="18"/>
        </w:rPr>
        <w:t xml:space="preserve"> HFC-236fa, HFC-43-10mee, R-407A, R-407F, R-417A, R-422A, R-422D, R-427A, R-434A, R-437A, R-438A, R</w:t>
      </w:r>
      <w:r>
        <w:rPr>
          <w:sz w:val="18"/>
          <w:szCs w:val="18"/>
        </w:rPr>
        <w:noBreakHyphen/>
      </w:r>
      <w:r w:rsidRPr="00D57577">
        <w:rPr>
          <w:sz w:val="18"/>
          <w:szCs w:val="18"/>
        </w:rPr>
        <w:t xml:space="preserve">442A, R-448A, R-449A, R-449C, R-452A, R-453A, R-454A, R-454B, R-454C, R-507A, R-508B, R-513A, R-516A, </w:t>
      </w:r>
      <w:r>
        <w:rPr>
          <w:sz w:val="18"/>
          <w:szCs w:val="18"/>
        </w:rPr>
        <w:t>and other blends (</w:t>
      </w:r>
      <w:r w:rsidRPr="00D57577">
        <w:rPr>
          <w:sz w:val="18"/>
          <w:szCs w:val="18"/>
        </w:rPr>
        <w:t>CustMix-111, CustMix-134, CustMix-166</w:t>
      </w:r>
      <w:r>
        <w:rPr>
          <w:sz w:val="18"/>
          <w:szCs w:val="18"/>
        </w:rPr>
        <w:t xml:space="preserve">, </w:t>
      </w:r>
      <w:r w:rsidRPr="00D57577">
        <w:rPr>
          <w:sz w:val="18"/>
          <w:szCs w:val="18"/>
        </w:rPr>
        <w:t>CustMix-174</w:t>
      </w:r>
      <w:r>
        <w:rPr>
          <w:sz w:val="18"/>
          <w:szCs w:val="18"/>
        </w:rPr>
        <w:t xml:space="preserve"> and</w:t>
      </w:r>
      <w:r w:rsidRPr="00D57577">
        <w:rPr>
          <w:sz w:val="18"/>
          <w:szCs w:val="18"/>
        </w:rPr>
        <w:t xml:space="preserve"> CustMix-261</w:t>
      </w:r>
      <w:r>
        <w:rPr>
          <w:sz w:val="18"/>
          <w:szCs w:val="18"/>
        </w:rPr>
        <w:t>).</w:t>
      </w:r>
    </w:p>
    <w:p w14:paraId="40517297" w14:textId="77777777" w:rsidR="00411150" w:rsidRDefault="00411150" w:rsidP="0053042B">
      <w:pPr>
        <w:pStyle w:val="Heading1"/>
        <w:spacing w:before="240"/>
      </w:pPr>
      <w:r>
        <w:lastRenderedPageBreak/>
        <w:t xml:space="preserve">The overall HFC consumption over the last five years has grown across all sectors. </w:t>
      </w:r>
      <w:r w:rsidRPr="00A06BB0">
        <w:t>In 2020</w:t>
      </w:r>
      <w:r>
        <w:t>–</w:t>
      </w:r>
      <w:r w:rsidRPr="00A06BB0">
        <w:t xml:space="preserve">2021, a reduction </w:t>
      </w:r>
      <w:r>
        <w:t>of</w:t>
      </w:r>
      <w:r w:rsidRPr="00A06BB0">
        <w:t xml:space="preserve"> around 4</w:t>
      </w:r>
      <w:r>
        <w:t> per cent</w:t>
      </w:r>
      <w:r w:rsidRPr="00A06BB0">
        <w:t xml:space="preserve"> </w:t>
      </w:r>
      <w:r>
        <w:t>from</w:t>
      </w:r>
      <w:r w:rsidRPr="00A06BB0">
        <w:t xml:space="preserve"> </w:t>
      </w:r>
      <w:r>
        <w:t xml:space="preserve">the </w:t>
      </w:r>
      <w:r w:rsidRPr="00A06BB0">
        <w:t>2019</w:t>
      </w:r>
      <w:r>
        <w:t xml:space="preserve"> levels was observed,</w:t>
      </w:r>
      <w:r w:rsidRPr="00A06BB0">
        <w:t xml:space="preserve"> primarily due to the impact of the COVID</w:t>
      </w:r>
      <w:r>
        <w:noBreakHyphen/>
      </w:r>
      <w:r w:rsidRPr="00A06BB0">
        <w:t>19 pandemic.</w:t>
      </w:r>
    </w:p>
    <w:p w14:paraId="0FA5EC7E" w14:textId="33D5C247" w:rsidR="00411150" w:rsidRDefault="00411150" w:rsidP="00B660E5">
      <w:pPr>
        <w:pStyle w:val="Heading1"/>
        <w:spacing w:before="240"/>
      </w:pPr>
      <w:r>
        <w:t>I</w:t>
      </w:r>
      <w:r w:rsidRPr="00A06BB0">
        <w:t>n 2022, HFC consumption</w:t>
      </w:r>
      <w:r>
        <w:t xml:space="preserve"> rapidly increased to 9</w:t>
      </w:r>
      <w:r w:rsidRPr="00A06BB0">
        <w:t>5.6</w:t>
      </w:r>
      <w:r>
        <w:t>4 million</w:t>
      </w:r>
      <w:r w:rsidRPr="00EC31ED">
        <w:t xml:space="preserve"> </w:t>
      </w:r>
      <w:r w:rsidRPr="00A06BB0">
        <w:t>CO</w:t>
      </w:r>
      <w:r w:rsidRPr="00EA3144">
        <w:rPr>
          <w:vertAlign w:val="subscript"/>
        </w:rPr>
        <w:t>2</w:t>
      </w:r>
      <w:r w:rsidRPr="002D7627">
        <w:noBreakHyphen/>
      </w:r>
      <w:r w:rsidRPr="00EC31ED">
        <w:t>eq</w:t>
      </w:r>
      <w:r w:rsidR="0053042B">
        <w:t xml:space="preserve"> </w:t>
      </w:r>
      <w:r>
        <w:t xml:space="preserve">tonnes, </w:t>
      </w:r>
      <w:r w:rsidRPr="00A06BB0">
        <w:t>doubl</w:t>
      </w:r>
      <w:r>
        <w:t>ing</w:t>
      </w:r>
      <w:r w:rsidRPr="00A06BB0">
        <w:t xml:space="preserve"> the consumption </w:t>
      </w:r>
      <w:r>
        <w:t>from</w:t>
      </w:r>
      <w:r w:rsidRPr="00A06BB0">
        <w:t xml:space="preserve"> the previous two years</w:t>
      </w:r>
      <w:r>
        <w:t>. This is explained by unprecedented imports by two foreign importers</w:t>
      </w:r>
      <w:r w:rsidRPr="00CD3E81">
        <w:t xml:space="preserve"> </w:t>
      </w:r>
      <w:r>
        <w:t xml:space="preserve">recently established in Mexico, (28.2 </w:t>
      </w:r>
      <w:r w:rsidR="001158B4">
        <w:t>per cent</w:t>
      </w:r>
      <w:r>
        <w:t xml:space="preserve"> and 7.6 </w:t>
      </w:r>
      <w:r w:rsidR="001158B4">
        <w:t>per cent</w:t>
      </w:r>
      <w:r>
        <w:t xml:space="preserve">, respectively), and increased imports by </w:t>
      </w:r>
      <w:r w:rsidR="001158B4">
        <w:t>a</w:t>
      </w:r>
      <w:r w:rsidR="00BA4ED3">
        <w:t xml:space="preserve">n already </w:t>
      </w:r>
      <w:r w:rsidR="008C20FC">
        <w:t>es</w:t>
      </w:r>
      <w:r w:rsidR="00BA4ED3">
        <w:t>t</w:t>
      </w:r>
      <w:r w:rsidR="008C20FC">
        <w:t>ablished</w:t>
      </w:r>
      <w:r w:rsidR="001158B4">
        <w:t xml:space="preserve"> importer</w:t>
      </w:r>
      <w:r>
        <w:t xml:space="preserve"> (28.2 </w:t>
      </w:r>
      <w:r w:rsidR="001158B4">
        <w:t>per cent</w:t>
      </w:r>
      <w:r>
        <w:t>, or twice the 2021 imports). Other reasons for the 2022 increase in HFC consumption include the growing demand among end users, expectations in the quota allocation process, and the approaching entry into force of the country’s Kigali Amendment commitments.</w:t>
      </w:r>
    </w:p>
    <w:p w14:paraId="6B6E44E2" w14:textId="409F46E7" w:rsidR="00411150" w:rsidRDefault="00411150" w:rsidP="004F4019">
      <w:pPr>
        <w:pStyle w:val="Heading1"/>
      </w:pPr>
      <w:r>
        <w:t xml:space="preserve">The largest increase in consumption in 2022 was for R-410A, R-404A and HFC-143a, whose use grew from </w:t>
      </w:r>
      <w:r w:rsidR="009023ED">
        <w:t xml:space="preserve">a total of </w:t>
      </w:r>
      <w:r>
        <w:t>32.12 million to 72.82 million CO</w:t>
      </w:r>
      <w:r w:rsidRPr="0038500C">
        <w:rPr>
          <w:vertAlign w:val="subscript"/>
        </w:rPr>
        <w:t>2</w:t>
      </w:r>
      <w:r>
        <w:t xml:space="preserve">-eq tonnes. Relative to other HFCs, growth in the consumption of </w:t>
      </w:r>
      <w:r w:rsidRPr="009A54C1">
        <w:t>HFC</w:t>
      </w:r>
      <w:r>
        <w:noBreakHyphen/>
      </w:r>
      <w:r w:rsidRPr="009A54C1">
        <w:t xml:space="preserve">134a </w:t>
      </w:r>
      <w:r>
        <w:t>has been slower due to</w:t>
      </w:r>
      <w:r w:rsidRPr="009A54C1">
        <w:t xml:space="preserve"> its replacement</w:t>
      </w:r>
      <w:r>
        <w:t xml:space="preserve"> by </w:t>
      </w:r>
      <w:r w:rsidRPr="009A54C1">
        <w:t>HFO</w:t>
      </w:r>
      <w:r>
        <w:noBreakHyphen/>
      </w:r>
      <w:r w:rsidRPr="009A54C1">
        <w:t xml:space="preserve">1234yf in </w:t>
      </w:r>
      <w:r>
        <w:t xml:space="preserve">the MAC </w:t>
      </w:r>
      <w:r w:rsidRPr="009A54C1">
        <w:t xml:space="preserve">systems installed in </w:t>
      </w:r>
      <w:r>
        <w:t>vehicles</w:t>
      </w:r>
      <w:r w:rsidRPr="009A54C1">
        <w:t xml:space="preserve"> </w:t>
      </w:r>
      <w:r>
        <w:t>produced</w:t>
      </w:r>
      <w:r w:rsidRPr="009A54C1">
        <w:t xml:space="preserve"> for export</w:t>
      </w:r>
      <w:r>
        <w:t>, and to conversions</w:t>
      </w:r>
      <w:r w:rsidRPr="009A54C1">
        <w:t xml:space="preserve"> to R</w:t>
      </w:r>
      <w:r>
        <w:noBreakHyphen/>
      </w:r>
      <w:r w:rsidRPr="009A54C1">
        <w:t>600a and R</w:t>
      </w:r>
      <w:r>
        <w:noBreakHyphen/>
      </w:r>
      <w:r w:rsidRPr="009A54C1">
        <w:t>290</w:t>
      </w:r>
      <w:r>
        <w:t xml:space="preserve">a </w:t>
      </w:r>
      <w:r w:rsidRPr="009A54C1">
        <w:t xml:space="preserve">in </w:t>
      </w:r>
      <w:r>
        <w:t xml:space="preserve">the manufacturing of </w:t>
      </w:r>
      <w:r w:rsidRPr="009A54C1">
        <w:t>domestic and stand</w:t>
      </w:r>
      <w:r>
        <w:noBreakHyphen/>
      </w:r>
      <w:r w:rsidRPr="009A54C1">
        <w:t>alone commercial refrigerators.</w:t>
      </w:r>
    </w:p>
    <w:p w14:paraId="00558B44" w14:textId="77777777" w:rsidR="00411150" w:rsidRPr="004F4019" w:rsidRDefault="00411150" w:rsidP="004B1563">
      <w:pPr>
        <w:pStyle w:val="Heading1"/>
        <w:numPr>
          <w:ilvl w:val="0"/>
          <w:numId w:val="0"/>
        </w:numPr>
        <w:rPr>
          <w:i/>
        </w:rPr>
      </w:pPr>
      <w:r w:rsidRPr="004F4019">
        <w:rPr>
          <w:i/>
        </w:rPr>
        <w:t>Country programme implementation report</w:t>
      </w:r>
    </w:p>
    <w:p w14:paraId="6CCC583D" w14:textId="77777777" w:rsidR="00411150" w:rsidRPr="00996241" w:rsidRDefault="00411150" w:rsidP="00E75FB3">
      <w:pPr>
        <w:pStyle w:val="Heading1"/>
      </w:pPr>
      <w:r w:rsidRPr="00996241">
        <w:t xml:space="preserve">The Government of </w:t>
      </w:r>
      <w:r w:rsidRPr="00EC676A">
        <w:t xml:space="preserve">Mexico reported </w:t>
      </w:r>
      <w:r w:rsidRPr="00996241">
        <w:t xml:space="preserve">HFC sector consumption data </w:t>
      </w:r>
      <w:r>
        <w:t>in</w:t>
      </w:r>
      <w:r w:rsidRPr="00996241">
        <w:t xml:space="preserve"> the </w:t>
      </w:r>
      <w:r w:rsidRPr="00DE1CA4">
        <w:t>20</w:t>
      </w:r>
      <w:r>
        <w:t xml:space="preserve">22 country programme </w:t>
      </w:r>
      <w:r w:rsidRPr="00E67117">
        <w:t>implementation report</w:t>
      </w:r>
      <w:r>
        <w:t xml:space="preserve"> that is </w:t>
      </w:r>
      <w:r w:rsidRPr="00E67117">
        <w:t>consistent with the data reported</w:t>
      </w:r>
      <w:r w:rsidRPr="009931F4">
        <w:t xml:space="preserve"> under Article 7 of the Montreal Prot</w:t>
      </w:r>
      <w:r w:rsidRPr="00996241">
        <w:t>ocol.</w:t>
      </w:r>
    </w:p>
    <w:p w14:paraId="76620043" w14:textId="77777777" w:rsidR="00411150" w:rsidRPr="00F177C8" w:rsidRDefault="00411150" w:rsidP="00E64ECA">
      <w:pPr>
        <w:pStyle w:val="Heading1"/>
        <w:numPr>
          <w:ilvl w:val="0"/>
          <w:numId w:val="0"/>
        </w:numPr>
        <w:spacing w:before="240"/>
        <w:rPr>
          <w:u w:val="single"/>
        </w:rPr>
      </w:pPr>
      <w:r w:rsidRPr="00F177C8">
        <w:rPr>
          <w:u w:val="single"/>
        </w:rPr>
        <w:t xml:space="preserve">HFC </w:t>
      </w:r>
      <w:r>
        <w:rPr>
          <w:u w:val="single"/>
        </w:rPr>
        <w:t xml:space="preserve">distribution </w:t>
      </w:r>
      <w:r w:rsidRPr="00F177C8">
        <w:rPr>
          <w:u w:val="single"/>
        </w:rPr>
        <w:t>by sector</w:t>
      </w:r>
    </w:p>
    <w:p w14:paraId="28B10C58" w14:textId="63A885B5" w:rsidR="00411150" w:rsidRPr="00EC3FA1" w:rsidRDefault="00411150" w:rsidP="00527265">
      <w:pPr>
        <w:pStyle w:val="Heading1"/>
        <w:keepNext/>
        <w:suppressAutoHyphens/>
        <w:rPr>
          <w:b/>
          <w:bCs/>
        </w:rPr>
      </w:pPr>
      <w:r>
        <w:t xml:space="preserve">In 2022, the highest </w:t>
      </w:r>
      <w:r w:rsidR="00554698">
        <w:t xml:space="preserve">HFC </w:t>
      </w:r>
      <w:r>
        <w:t xml:space="preserve">consumption was </w:t>
      </w:r>
      <w:r w:rsidR="00554698">
        <w:t xml:space="preserve">noted </w:t>
      </w:r>
      <w:r>
        <w:t xml:space="preserve">in the servicing </w:t>
      </w:r>
      <w:r w:rsidRPr="00C57FF6">
        <w:t>sector (50.5</w:t>
      </w:r>
      <w:r>
        <w:t> per cent</w:t>
      </w:r>
      <w:r w:rsidRPr="000A4838">
        <w:t xml:space="preserve"> </w:t>
      </w:r>
      <w:r>
        <w:t xml:space="preserve">of total HFC consumption in the country </w:t>
      </w:r>
      <w:r w:rsidRPr="000A4838">
        <w:t xml:space="preserve">in mt and </w:t>
      </w:r>
      <w:r>
        <w:rPr>
          <w:lang w:eastAsia="en-CA"/>
        </w:rPr>
        <w:t>57.2 per cent</w:t>
      </w:r>
      <w:r w:rsidRPr="000A4838">
        <w:t xml:space="preserve"> in CO</w:t>
      </w:r>
      <w:r w:rsidRPr="00EC3FA1">
        <w:rPr>
          <w:vertAlign w:val="subscript"/>
        </w:rPr>
        <w:t>2</w:t>
      </w:r>
      <w:r w:rsidRPr="000A4838">
        <w:noBreakHyphen/>
        <w:t xml:space="preserve">eq tonnes), </w:t>
      </w:r>
      <w:r>
        <w:t>followed by the manufacturing of air</w:t>
      </w:r>
      <w:r>
        <w:noBreakHyphen/>
        <w:t xml:space="preserve">conditioning (AC) </w:t>
      </w:r>
      <w:r w:rsidRPr="000A4838">
        <w:t>(</w:t>
      </w:r>
      <w:r>
        <w:t>21.2 per cent</w:t>
      </w:r>
      <w:r w:rsidRPr="00AD70EE">
        <w:t xml:space="preserve"> </w:t>
      </w:r>
      <w:r w:rsidRPr="000A4838">
        <w:t>in mt and</w:t>
      </w:r>
      <w:r>
        <w:t xml:space="preserve"> 22.7 per cent</w:t>
      </w:r>
      <w:r w:rsidRPr="00AD70EE">
        <w:t xml:space="preserve"> </w:t>
      </w:r>
      <w:r w:rsidRPr="000A4838">
        <w:t>in CO</w:t>
      </w:r>
      <w:r w:rsidRPr="00EC3FA1">
        <w:rPr>
          <w:vertAlign w:val="subscript"/>
        </w:rPr>
        <w:t>2</w:t>
      </w:r>
      <w:r w:rsidRPr="000A4838">
        <w:noBreakHyphen/>
        <w:t xml:space="preserve">eq tonnes), </w:t>
      </w:r>
      <w:r>
        <w:t>commercial refrigeration</w:t>
      </w:r>
      <w:r w:rsidRPr="000A4838">
        <w:t xml:space="preserve"> (</w:t>
      </w:r>
      <w:r>
        <w:t>5.1 per cent</w:t>
      </w:r>
      <w:r w:rsidRPr="000A4838">
        <w:t xml:space="preserve"> in mt and </w:t>
      </w:r>
      <w:r>
        <w:t>9.7 per cent</w:t>
      </w:r>
      <w:r w:rsidRPr="000A4838">
        <w:t xml:space="preserve"> in CO</w:t>
      </w:r>
      <w:r w:rsidRPr="00EC3FA1">
        <w:rPr>
          <w:vertAlign w:val="subscript"/>
        </w:rPr>
        <w:t>2</w:t>
      </w:r>
      <w:r w:rsidRPr="000A4838">
        <w:noBreakHyphen/>
        <w:t>eq tonnes)</w:t>
      </w:r>
      <w:r>
        <w:t xml:space="preserve"> and</w:t>
      </w:r>
      <w:r w:rsidRPr="000A4838">
        <w:t xml:space="preserve"> </w:t>
      </w:r>
      <w:r w:rsidRPr="006933EA">
        <w:t>MAC (</w:t>
      </w:r>
      <w:r>
        <w:t>5.0 per cent</w:t>
      </w:r>
      <w:r w:rsidRPr="006933EA">
        <w:t xml:space="preserve"> in mt and 3</w:t>
      </w:r>
      <w:r>
        <w:t>.6 per cent</w:t>
      </w:r>
      <w:r w:rsidRPr="006933EA">
        <w:t xml:space="preserve"> in CO</w:t>
      </w:r>
      <w:r w:rsidRPr="006933EA">
        <w:rPr>
          <w:vertAlign w:val="subscript"/>
        </w:rPr>
        <w:t>2</w:t>
      </w:r>
      <w:r w:rsidRPr="006933EA">
        <w:noBreakHyphen/>
        <w:t xml:space="preserve">eq tonnes), firefighting </w:t>
      </w:r>
      <w:bookmarkStart w:id="6" w:name="_Hlk149829965"/>
      <w:r w:rsidRPr="006933EA">
        <w:t>(</w:t>
      </w:r>
      <w:r>
        <w:t>1</w:t>
      </w:r>
      <w:r w:rsidRPr="00CC13B1">
        <w:t>.9</w:t>
      </w:r>
      <w:r>
        <w:t> per cent</w:t>
      </w:r>
      <w:r w:rsidRPr="006933EA">
        <w:t xml:space="preserve"> in mt and 3</w:t>
      </w:r>
      <w:r>
        <w:t>.5 per cent</w:t>
      </w:r>
      <w:r w:rsidRPr="006933EA">
        <w:t xml:space="preserve"> in CO</w:t>
      </w:r>
      <w:r w:rsidRPr="006933EA">
        <w:rPr>
          <w:vertAlign w:val="subscript"/>
        </w:rPr>
        <w:t>2</w:t>
      </w:r>
      <w:r w:rsidRPr="006933EA">
        <w:noBreakHyphen/>
        <w:t xml:space="preserve">eq tonnes), </w:t>
      </w:r>
      <w:bookmarkEnd w:id="6"/>
      <w:r w:rsidRPr="006933EA">
        <w:t>and the manufacturing of aerosols (</w:t>
      </w:r>
      <w:r>
        <w:t>13.1 per cent</w:t>
      </w:r>
      <w:r w:rsidRPr="006933EA">
        <w:t xml:space="preserve"> </w:t>
      </w:r>
      <w:r w:rsidRPr="00AE4998">
        <w:t>in mt and 1.7 per cent in CO</w:t>
      </w:r>
      <w:r w:rsidRPr="00AE4998">
        <w:rPr>
          <w:vertAlign w:val="subscript"/>
        </w:rPr>
        <w:t>2</w:t>
      </w:r>
      <w:r w:rsidRPr="00AE4998">
        <w:noBreakHyphen/>
        <w:t>eq tonnes), foams (2.3 per cent in mt and 1.0 per cent in CO</w:t>
      </w:r>
      <w:r w:rsidRPr="00AE4998">
        <w:rPr>
          <w:vertAlign w:val="subscript"/>
        </w:rPr>
        <w:t>2</w:t>
      </w:r>
      <w:r w:rsidRPr="00AE4998">
        <w:noBreakHyphen/>
        <w:t xml:space="preserve">eq tonnes), </w:t>
      </w:r>
      <w:r w:rsidR="002437C5" w:rsidRPr="00AE4998">
        <w:t xml:space="preserve">and </w:t>
      </w:r>
      <w:r w:rsidRPr="00AE4998">
        <w:t>domestic refrigeration (0.7 per cent in mt and 0.7 per cent in CO</w:t>
      </w:r>
      <w:r w:rsidRPr="00AE4998">
        <w:rPr>
          <w:vertAlign w:val="subscript"/>
        </w:rPr>
        <w:t>2</w:t>
      </w:r>
      <w:r w:rsidRPr="00AE4998">
        <w:noBreakHyphen/>
        <w:t>eq tonnes), as shown in table 3. A detailed table with HFC consumption per substance and sector</w:t>
      </w:r>
      <w:r w:rsidR="002E2F15" w:rsidRPr="00AE4998">
        <w:t xml:space="preserve"> based on Article 7 data</w:t>
      </w:r>
      <w:r w:rsidRPr="00AE4998">
        <w:t xml:space="preserve"> is provided in </w:t>
      </w:r>
      <w:r w:rsidR="005F4660" w:rsidRPr="00AE4998">
        <w:t>a</w:t>
      </w:r>
      <w:r w:rsidRPr="00AE4998">
        <w:t xml:space="preserve">nnex </w:t>
      </w:r>
      <w:r w:rsidR="005F4660" w:rsidRPr="00AE4998">
        <w:t>I to</w:t>
      </w:r>
      <w:r w:rsidR="005F4660">
        <w:t xml:space="preserve"> the present document</w:t>
      </w:r>
      <w:r w:rsidRPr="000A4838">
        <w:t>.</w:t>
      </w:r>
    </w:p>
    <w:p w14:paraId="2B334524" w14:textId="77777777" w:rsidR="00411150" w:rsidRPr="00EC3FA1" w:rsidRDefault="00411150" w:rsidP="00EC3FA1">
      <w:pPr>
        <w:pStyle w:val="Heading1"/>
        <w:keepNext/>
        <w:numPr>
          <w:ilvl w:val="0"/>
          <w:numId w:val="0"/>
        </w:numPr>
        <w:suppressAutoHyphens/>
        <w:spacing w:after="0"/>
        <w:rPr>
          <w:b/>
          <w:bCs/>
        </w:rPr>
      </w:pPr>
      <w:r w:rsidRPr="00891566">
        <w:rPr>
          <w:b/>
          <w:bCs/>
        </w:rPr>
        <w:t>Table </w:t>
      </w:r>
      <w:r>
        <w:rPr>
          <w:b/>
          <w:bCs/>
        </w:rPr>
        <w:t>3</w:t>
      </w:r>
      <w:r w:rsidRPr="00891566">
        <w:rPr>
          <w:b/>
          <w:bCs/>
        </w:rPr>
        <w:t>. Estimated sectoral distribution of HFC consumption in Mexico (2022)</w:t>
      </w:r>
    </w:p>
    <w:tbl>
      <w:tblPr>
        <w:tblW w:w="0" w:type="auto"/>
        <w:tblLayout w:type="fixed"/>
        <w:tblLook w:val="04A0" w:firstRow="1" w:lastRow="0" w:firstColumn="1" w:lastColumn="0" w:noHBand="0" w:noVBand="1"/>
      </w:tblPr>
      <w:tblGrid>
        <w:gridCol w:w="2405"/>
        <w:gridCol w:w="992"/>
        <w:gridCol w:w="993"/>
        <w:gridCol w:w="1134"/>
        <w:gridCol w:w="850"/>
        <w:gridCol w:w="2976"/>
      </w:tblGrid>
      <w:tr w:rsidR="00411150" w:rsidRPr="009F15D1" w14:paraId="52B1E8D0" w14:textId="77777777" w:rsidTr="00C92649">
        <w:trPr>
          <w:trHeight w:val="288"/>
          <w:tblHeader/>
        </w:trPr>
        <w:tc>
          <w:tcPr>
            <w:tcW w:w="2405" w:type="dxa"/>
            <w:vMerge w:val="restart"/>
            <w:tcBorders>
              <w:top w:val="single" w:sz="4" w:space="0" w:color="auto"/>
              <w:left w:val="single" w:sz="4" w:space="0" w:color="auto"/>
              <w:right w:val="single" w:sz="4" w:space="0" w:color="auto"/>
            </w:tcBorders>
            <w:shd w:val="clear" w:color="000000" w:fill="FFFFFF"/>
            <w:noWrap/>
            <w:vAlign w:val="center"/>
            <w:hideMark/>
          </w:tcPr>
          <w:p w14:paraId="68F04041" w14:textId="77777777" w:rsidR="00411150" w:rsidRPr="009F15D1" w:rsidRDefault="00411150" w:rsidP="000D4D73">
            <w:pPr>
              <w:jc w:val="center"/>
              <w:rPr>
                <w:b/>
                <w:bCs/>
                <w:color w:val="000000"/>
                <w:sz w:val="20"/>
                <w:szCs w:val="20"/>
                <w:lang w:eastAsia="en-CA"/>
              </w:rPr>
            </w:pPr>
            <w:r w:rsidRPr="009F15D1">
              <w:rPr>
                <w:b/>
                <w:bCs/>
                <w:color w:val="000000"/>
                <w:sz w:val="20"/>
                <w:szCs w:val="20"/>
                <w:lang w:val="en-GB" w:eastAsia="en-CA"/>
              </w:rPr>
              <w:t>Sector</w:t>
            </w:r>
          </w:p>
        </w:tc>
        <w:tc>
          <w:tcPr>
            <w:tcW w:w="396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63DDF712" w14:textId="77777777" w:rsidR="00411150" w:rsidRPr="009F15D1" w:rsidRDefault="00411150" w:rsidP="000D4D73">
            <w:pPr>
              <w:jc w:val="center"/>
              <w:rPr>
                <w:b/>
                <w:bCs/>
                <w:color w:val="000000"/>
                <w:sz w:val="20"/>
                <w:szCs w:val="20"/>
                <w:lang w:eastAsia="en-CA"/>
              </w:rPr>
            </w:pPr>
            <w:r w:rsidRPr="009F15D1">
              <w:rPr>
                <w:b/>
                <w:bCs/>
                <w:color w:val="000000"/>
                <w:sz w:val="20"/>
                <w:szCs w:val="20"/>
                <w:lang w:val="en-GB" w:eastAsia="en-CA"/>
              </w:rPr>
              <w:t>Consumption</w:t>
            </w:r>
          </w:p>
        </w:tc>
        <w:tc>
          <w:tcPr>
            <w:tcW w:w="2976" w:type="dxa"/>
            <w:vMerge w:val="restart"/>
            <w:tcBorders>
              <w:top w:val="single" w:sz="4" w:space="0" w:color="auto"/>
              <w:left w:val="nil"/>
              <w:right w:val="single" w:sz="4" w:space="0" w:color="auto"/>
            </w:tcBorders>
            <w:shd w:val="clear" w:color="000000" w:fill="FFFFFF"/>
            <w:noWrap/>
            <w:vAlign w:val="center"/>
            <w:hideMark/>
          </w:tcPr>
          <w:p w14:paraId="555C583C" w14:textId="77777777" w:rsidR="00411150" w:rsidRPr="009F15D1" w:rsidRDefault="00411150" w:rsidP="000D4D73">
            <w:pPr>
              <w:jc w:val="center"/>
              <w:rPr>
                <w:b/>
                <w:bCs/>
                <w:color w:val="000000"/>
                <w:sz w:val="20"/>
                <w:szCs w:val="20"/>
                <w:lang w:eastAsia="en-CA"/>
              </w:rPr>
            </w:pPr>
            <w:proofErr w:type="gramStart"/>
            <w:r w:rsidRPr="009F15D1">
              <w:rPr>
                <w:b/>
                <w:bCs/>
                <w:color w:val="000000"/>
                <w:sz w:val="20"/>
                <w:szCs w:val="20"/>
                <w:lang w:val="en-GB" w:eastAsia="en-CA"/>
              </w:rPr>
              <w:t>Most commonly consumed</w:t>
            </w:r>
            <w:proofErr w:type="gramEnd"/>
            <w:r w:rsidRPr="009F15D1">
              <w:rPr>
                <w:b/>
                <w:bCs/>
                <w:color w:val="000000"/>
                <w:sz w:val="20"/>
                <w:szCs w:val="20"/>
                <w:lang w:val="en-GB" w:eastAsia="en-CA"/>
              </w:rPr>
              <w:t xml:space="preserve"> HFCs</w:t>
            </w:r>
          </w:p>
        </w:tc>
      </w:tr>
      <w:tr w:rsidR="00411150" w:rsidRPr="009F15D1" w14:paraId="60F5C2B3" w14:textId="77777777" w:rsidTr="00C92649">
        <w:trPr>
          <w:trHeight w:val="288"/>
          <w:tblHeader/>
        </w:trPr>
        <w:tc>
          <w:tcPr>
            <w:tcW w:w="2405" w:type="dxa"/>
            <w:vMerge/>
            <w:tcBorders>
              <w:left w:val="single" w:sz="4" w:space="0" w:color="auto"/>
              <w:bottom w:val="single" w:sz="4" w:space="0" w:color="auto"/>
              <w:right w:val="single" w:sz="4" w:space="0" w:color="auto"/>
            </w:tcBorders>
            <w:shd w:val="clear" w:color="000000" w:fill="FFFFFF"/>
            <w:noWrap/>
            <w:vAlign w:val="center"/>
            <w:hideMark/>
          </w:tcPr>
          <w:p w14:paraId="0E3D4670" w14:textId="77777777" w:rsidR="00411150" w:rsidRPr="009F15D1" w:rsidRDefault="00411150" w:rsidP="009F15D1">
            <w:pPr>
              <w:jc w:val="left"/>
              <w:rPr>
                <w:b/>
                <w:bCs/>
                <w:color w:val="000000"/>
                <w:sz w:val="20"/>
                <w:szCs w:val="20"/>
                <w:lang w:eastAsia="en-CA"/>
              </w:rPr>
            </w:pPr>
          </w:p>
        </w:tc>
        <w:tc>
          <w:tcPr>
            <w:tcW w:w="992" w:type="dxa"/>
            <w:tcBorders>
              <w:top w:val="nil"/>
              <w:left w:val="nil"/>
              <w:bottom w:val="single" w:sz="4" w:space="0" w:color="auto"/>
              <w:right w:val="single" w:sz="4" w:space="0" w:color="auto"/>
            </w:tcBorders>
            <w:shd w:val="clear" w:color="000000" w:fill="FFFFFF"/>
            <w:noWrap/>
            <w:vAlign w:val="center"/>
            <w:hideMark/>
          </w:tcPr>
          <w:p w14:paraId="5FC3E61E" w14:textId="77777777" w:rsidR="00411150" w:rsidRPr="009F15D1" w:rsidRDefault="00411150" w:rsidP="00AB2504">
            <w:pPr>
              <w:jc w:val="center"/>
              <w:rPr>
                <w:b/>
                <w:bCs/>
                <w:color w:val="000000"/>
                <w:sz w:val="20"/>
                <w:szCs w:val="20"/>
                <w:lang w:eastAsia="en-CA"/>
              </w:rPr>
            </w:pPr>
            <w:r w:rsidRPr="009F15D1">
              <w:rPr>
                <w:b/>
                <w:bCs/>
                <w:color w:val="000000"/>
                <w:sz w:val="20"/>
                <w:szCs w:val="20"/>
                <w:lang w:eastAsia="en-CA"/>
              </w:rPr>
              <w:t>mt</w:t>
            </w:r>
          </w:p>
        </w:tc>
        <w:tc>
          <w:tcPr>
            <w:tcW w:w="993" w:type="dxa"/>
            <w:tcBorders>
              <w:top w:val="nil"/>
              <w:left w:val="nil"/>
              <w:bottom w:val="single" w:sz="4" w:space="0" w:color="auto"/>
              <w:right w:val="single" w:sz="4" w:space="0" w:color="auto"/>
            </w:tcBorders>
            <w:shd w:val="clear" w:color="000000" w:fill="FFFFFF"/>
            <w:noWrap/>
            <w:vAlign w:val="center"/>
            <w:hideMark/>
          </w:tcPr>
          <w:p w14:paraId="795FE5E9" w14:textId="77777777" w:rsidR="00411150" w:rsidRPr="009F15D1" w:rsidRDefault="00411150" w:rsidP="00AB2504">
            <w:pPr>
              <w:jc w:val="center"/>
              <w:rPr>
                <w:b/>
                <w:bCs/>
                <w:color w:val="000000"/>
                <w:sz w:val="20"/>
                <w:szCs w:val="20"/>
                <w:lang w:eastAsia="en-CA"/>
              </w:rPr>
            </w:pPr>
            <w:r w:rsidRPr="009F15D1">
              <w:rPr>
                <w:b/>
                <w:bCs/>
                <w:color w:val="000000"/>
                <w:sz w:val="20"/>
                <w:szCs w:val="20"/>
                <w:lang w:eastAsia="en-CA"/>
              </w:rPr>
              <w:t>Share (%)</w:t>
            </w:r>
          </w:p>
        </w:tc>
        <w:tc>
          <w:tcPr>
            <w:tcW w:w="1134" w:type="dxa"/>
            <w:tcBorders>
              <w:top w:val="nil"/>
              <w:left w:val="nil"/>
              <w:bottom w:val="single" w:sz="4" w:space="0" w:color="auto"/>
              <w:right w:val="single" w:sz="4" w:space="0" w:color="auto"/>
            </w:tcBorders>
            <w:shd w:val="clear" w:color="000000" w:fill="FFFFFF"/>
            <w:noWrap/>
            <w:vAlign w:val="center"/>
            <w:hideMark/>
          </w:tcPr>
          <w:p w14:paraId="6F0413C1" w14:textId="77777777" w:rsidR="00411150" w:rsidRPr="009F15D1" w:rsidRDefault="00411150" w:rsidP="00AB2504">
            <w:pPr>
              <w:jc w:val="center"/>
              <w:rPr>
                <w:b/>
                <w:bCs/>
                <w:color w:val="000000"/>
                <w:sz w:val="20"/>
                <w:szCs w:val="20"/>
                <w:lang w:eastAsia="en-CA"/>
              </w:rPr>
            </w:pPr>
            <w:r w:rsidRPr="009F15D1">
              <w:rPr>
                <w:b/>
                <w:bCs/>
                <w:color w:val="000000"/>
                <w:sz w:val="20"/>
                <w:szCs w:val="20"/>
                <w:lang w:eastAsia="en-CA"/>
              </w:rPr>
              <w:t>CO</w:t>
            </w:r>
            <w:r w:rsidRPr="00AB2504">
              <w:rPr>
                <w:b/>
                <w:bCs/>
                <w:color w:val="000000"/>
                <w:sz w:val="20"/>
                <w:szCs w:val="20"/>
                <w:vertAlign w:val="subscript"/>
                <w:lang w:eastAsia="en-CA"/>
              </w:rPr>
              <w:t>2</w:t>
            </w:r>
            <w:r w:rsidRPr="009F15D1">
              <w:rPr>
                <w:b/>
                <w:bCs/>
                <w:color w:val="000000"/>
                <w:sz w:val="20"/>
                <w:szCs w:val="20"/>
                <w:lang w:eastAsia="en-CA"/>
              </w:rPr>
              <w:noBreakHyphen/>
              <w:t>eq tonnes</w:t>
            </w:r>
          </w:p>
        </w:tc>
        <w:tc>
          <w:tcPr>
            <w:tcW w:w="850" w:type="dxa"/>
            <w:tcBorders>
              <w:top w:val="nil"/>
              <w:left w:val="nil"/>
              <w:bottom w:val="single" w:sz="4" w:space="0" w:color="auto"/>
              <w:right w:val="single" w:sz="4" w:space="0" w:color="auto"/>
            </w:tcBorders>
            <w:shd w:val="clear" w:color="000000" w:fill="FFFFFF"/>
            <w:noWrap/>
            <w:vAlign w:val="center"/>
            <w:hideMark/>
          </w:tcPr>
          <w:p w14:paraId="0A76B38D" w14:textId="77777777" w:rsidR="00411150" w:rsidRPr="009F15D1" w:rsidRDefault="00411150" w:rsidP="00AB2504">
            <w:pPr>
              <w:jc w:val="center"/>
              <w:rPr>
                <w:b/>
                <w:bCs/>
                <w:color w:val="000000"/>
                <w:sz w:val="20"/>
                <w:szCs w:val="20"/>
                <w:lang w:eastAsia="en-CA"/>
              </w:rPr>
            </w:pPr>
            <w:r w:rsidRPr="009F15D1">
              <w:rPr>
                <w:b/>
                <w:bCs/>
                <w:color w:val="000000"/>
                <w:sz w:val="20"/>
                <w:szCs w:val="20"/>
                <w:lang w:eastAsia="en-CA"/>
              </w:rPr>
              <w:t>Share (%)</w:t>
            </w:r>
          </w:p>
        </w:tc>
        <w:tc>
          <w:tcPr>
            <w:tcW w:w="2976" w:type="dxa"/>
            <w:vMerge/>
            <w:tcBorders>
              <w:left w:val="nil"/>
              <w:bottom w:val="single" w:sz="4" w:space="0" w:color="auto"/>
              <w:right w:val="single" w:sz="4" w:space="0" w:color="auto"/>
            </w:tcBorders>
            <w:shd w:val="clear" w:color="000000" w:fill="FFFFFF"/>
            <w:noWrap/>
            <w:vAlign w:val="center"/>
            <w:hideMark/>
          </w:tcPr>
          <w:p w14:paraId="06D2D303" w14:textId="77777777" w:rsidR="00411150" w:rsidRPr="009F15D1" w:rsidRDefault="00411150" w:rsidP="009F15D1">
            <w:pPr>
              <w:jc w:val="center"/>
              <w:rPr>
                <w:b/>
                <w:bCs/>
                <w:color w:val="000000"/>
                <w:sz w:val="20"/>
                <w:szCs w:val="20"/>
                <w:lang w:eastAsia="en-CA"/>
              </w:rPr>
            </w:pPr>
          </w:p>
        </w:tc>
      </w:tr>
      <w:tr w:rsidR="00411150" w:rsidRPr="009F15D1" w14:paraId="2DE40694" w14:textId="77777777" w:rsidTr="00E757B1">
        <w:trPr>
          <w:trHeight w:val="288"/>
        </w:trPr>
        <w:tc>
          <w:tcPr>
            <w:tcW w:w="9350" w:type="dxa"/>
            <w:gridSpan w:val="6"/>
            <w:tcBorders>
              <w:top w:val="nil"/>
              <w:left w:val="single" w:sz="4" w:space="0" w:color="auto"/>
              <w:bottom w:val="single" w:sz="4" w:space="0" w:color="auto"/>
              <w:right w:val="single" w:sz="4" w:space="0" w:color="auto"/>
            </w:tcBorders>
            <w:shd w:val="clear" w:color="000000" w:fill="FFFFFF"/>
            <w:noWrap/>
            <w:vAlign w:val="center"/>
          </w:tcPr>
          <w:p w14:paraId="4F3B3819" w14:textId="77777777" w:rsidR="00411150" w:rsidRPr="009F15D1" w:rsidRDefault="00411150" w:rsidP="00C92649">
            <w:pPr>
              <w:jc w:val="left"/>
              <w:rPr>
                <w:b/>
                <w:bCs/>
                <w:color w:val="000000"/>
                <w:sz w:val="20"/>
                <w:szCs w:val="20"/>
                <w:lang w:eastAsia="en-CA"/>
              </w:rPr>
            </w:pPr>
            <w:r>
              <w:rPr>
                <w:b/>
                <w:bCs/>
                <w:color w:val="000000"/>
                <w:sz w:val="20"/>
                <w:szCs w:val="20"/>
                <w:lang w:eastAsia="en-CA"/>
              </w:rPr>
              <w:t>Manufacturing</w:t>
            </w:r>
          </w:p>
        </w:tc>
      </w:tr>
      <w:tr w:rsidR="00411150" w:rsidRPr="009F15D1" w14:paraId="2880466C" w14:textId="77777777" w:rsidTr="00C92649">
        <w:trPr>
          <w:trHeight w:val="6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1FDD1A09" w14:textId="77777777" w:rsidR="00411150" w:rsidRPr="009F15D1" w:rsidRDefault="00411150" w:rsidP="00891566">
            <w:pPr>
              <w:rPr>
                <w:color w:val="000000"/>
                <w:sz w:val="20"/>
                <w:szCs w:val="20"/>
                <w:lang w:eastAsia="en-CA"/>
              </w:rPr>
            </w:pPr>
            <w:r w:rsidRPr="009F15D1">
              <w:rPr>
                <w:color w:val="000000"/>
                <w:sz w:val="20"/>
                <w:szCs w:val="20"/>
                <w:lang w:val="en-GB" w:eastAsia="en-CA"/>
              </w:rPr>
              <w:t>AC</w:t>
            </w:r>
          </w:p>
        </w:tc>
        <w:tc>
          <w:tcPr>
            <w:tcW w:w="992" w:type="dxa"/>
            <w:tcBorders>
              <w:top w:val="nil"/>
              <w:left w:val="nil"/>
              <w:bottom w:val="single" w:sz="4" w:space="0" w:color="auto"/>
              <w:right w:val="single" w:sz="4" w:space="0" w:color="auto"/>
            </w:tcBorders>
            <w:shd w:val="clear" w:color="000000" w:fill="FFFFFF"/>
            <w:vAlign w:val="center"/>
            <w:hideMark/>
          </w:tcPr>
          <w:p w14:paraId="003C7C94" w14:textId="77777777" w:rsidR="00411150" w:rsidRPr="009F15D1" w:rsidRDefault="00411150" w:rsidP="00891566">
            <w:pPr>
              <w:jc w:val="right"/>
              <w:rPr>
                <w:color w:val="000000"/>
                <w:sz w:val="20"/>
                <w:szCs w:val="20"/>
                <w:lang w:eastAsia="en-CA"/>
              </w:rPr>
            </w:pPr>
            <w:r w:rsidRPr="009F15D1">
              <w:rPr>
                <w:color w:val="000000"/>
                <w:sz w:val="20"/>
                <w:szCs w:val="20"/>
                <w:lang w:eastAsia="en-CA"/>
              </w:rPr>
              <w:t>10,281</w:t>
            </w:r>
          </w:p>
        </w:tc>
        <w:tc>
          <w:tcPr>
            <w:tcW w:w="993" w:type="dxa"/>
            <w:tcBorders>
              <w:top w:val="nil"/>
              <w:left w:val="nil"/>
              <w:bottom w:val="single" w:sz="4" w:space="0" w:color="auto"/>
              <w:right w:val="single" w:sz="4" w:space="0" w:color="auto"/>
            </w:tcBorders>
            <w:shd w:val="clear" w:color="000000" w:fill="FFFFFF"/>
            <w:vAlign w:val="center"/>
            <w:hideMark/>
          </w:tcPr>
          <w:p w14:paraId="2B83DAD0" w14:textId="77777777" w:rsidR="00411150" w:rsidRPr="009F15D1" w:rsidRDefault="00411150" w:rsidP="00E67B2A">
            <w:pPr>
              <w:jc w:val="center"/>
              <w:rPr>
                <w:color w:val="000000"/>
                <w:sz w:val="20"/>
                <w:szCs w:val="20"/>
                <w:lang w:eastAsia="en-CA"/>
              </w:rPr>
            </w:pPr>
            <w:r w:rsidRPr="009F15D1">
              <w:rPr>
                <w:color w:val="000000"/>
                <w:sz w:val="20"/>
                <w:szCs w:val="20"/>
                <w:lang w:eastAsia="en-CA"/>
              </w:rPr>
              <w:t>21.2</w:t>
            </w:r>
          </w:p>
        </w:tc>
        <w:tc>
          <w:tcPr>
            <w:tcW w:w="1134" w:type="dxa"/>
            <w:tcBorders>
              <w:top w:val="nil"/>
              <w:left w:val="nil"/>
              <w:bottom w:val="single" w:sz="4" w:space="0" w:color="auto"/>
              <w:right w:val="single" w:sz="4" w:space="0" w:color="auto"/>
            </w:tcBorders>
            <w:shd w:val="clear" w:color="000000" w:fill="FFFFFF"/>
            <w:vAlign w:val="center"/>
            <w:hideMark/>
          </w:tcPr>
          <w:p w14:paraId="7C6E1502" w14:textId="77777777" w:rsidR="00411150" w:rsidRPr="009F15D1" w:rsidRDefault="00411150" w:rsidP="00891566">
            <w:pPr>
              <w:jc w:val="right"/>
              <w:rPr>
                <w:color w:val="000000"/>
                <w:sz w:val="20"/>
                <w:szCs w:val="20"/>
                <w:lang w:eastAsia="en-CA"/>
              </w:rPr>
            </w:pPr>
            <w:r w:rsidRPr="009F15D1">
              <w:rPr>
                <w:color w:val="000000"/>
                <w:sz w:val="20"/>
                <w:szCs w:val="20"/>
                <w:lang w:eastAsia="en-CA"/>
              </w:rPr>
              <w:t>21,943,545</w:t>
            </w:r>
          </w:p>
        </w:tc>
        <w:tc>
          <w:tcPr>
            <w:tcW w:w="850" w:type="dxa"/>
            <w:tcBorders>
              <w:top w:val="nil"/>
              <w:left w:val="nil"/>
              <w:bottom w:val="single" w:sz="4" w:space="0" w:color="auto"/>
              <w:right w:val="single" w:sz="4" w:space="0" w:color="auto"/>
            </w:tcBorders>
            <w:shd w:val="clear" w:color="000000" w:fill="FFFFFF"/>
            <w:vAlign w:val="center"/>
            <w:hideMark/>
          </w:tcPr>
          <w:p w14:paraId="2628E5D7" w14:textId="77777777" w:rsidR="00411150" w:rsidRPr="009F15D1" w:rsidRDefault="00411150" w:rsidP="00E67B2A">
            <w:pPr>
              <w:jc w:val="center"/>
              <w:rPr>
                <w:color w:val="000000"/>
                <w:sz w:val="20"/>
                <w:szCs w:val="20"/>
                <w:lang w:eastAsia="en-CA"/>
              </w:rPr>
            </w:pPr>
            <w:r w:rsidRPr="009F15D1">
              <w:rPr>
                <w:color w:val="000000"/>
                <w:sz w:val="20"/>
                <w:szCs w:val="20"/>
                <w:lang w:val="en-GB" w:eastAsia="en-CA"/>
              </w:rPr>
              <w:t>22.7</w:t>
            </w:r>
          </w:p>
        </w:tc>
        <w:tc>
          <w:tcPr>
            <w:tcW w:w="2976" w:type="dxa"/>
            <w:tcBorders>
              <w:top w:val="nil"/>
              <w:left w:val="nil"/>
              <w:bottom w:val="single" w:sz="4" w:space="0" w:color="auto"/>
              <w:right w:val="single" w:sz="4" w:space="0" w:color="auto"/>
            </w:tcBorders>
            <w:shd w:val="clear" w:color="000000" w:fill="FFFFFF"/>
            <w:vAlign w:val="center"/>
            <w:hideMark/>
          </w:tcPr>
          <w:p w14:paraId="0A06232E" w14:textId="77777777" w:rsidR="00411150" w:rsidRPr="009F15D1" w:rsidRDefault="00411150" w:rsidP="00C92649">
            <w:pPr>
              <w:ind w:right="-106"/>
              <w:jc w:val="left"/>
              <w:rPr>
                <w:color w:val="000000"/>
                <w:sz w:val="20"/>
                <w:szCs w:val="20"/>
                <w:lang w:eastAsia="en-CA"/>
              </w:rPr>
            </w:pPr>
            <w:r w:rsidRPr="009F15D1">
              <w:rPr>
                <w:color w:val="000000"/>
                <w:sz w:val="20"/>
                <w:szCs w:val="20"/>
                <w:lang w:val="en-GB" w:eastAsia="en-CA"/>
              </w:rPr>
              <w:t>R-410A, R-407C, HFC</w:t>
            </w:r>
            <w:r>
              <w:rPr>
                <w:color w:val="000000"/>
                <w:sz w:val="20"/>
                <w:szCs w:val="20"/>
                <w:lang w:val="en-GB" w:eastAsia="en-CA"/>
              </w:rPr>
              <w:noBreakHyphen/>
              <w:t>134a</w:t>
            </w:r>
            <w:r w:rsidRPr="009F15D1">
              <w:rPr>
                <w:color w:val="000000"/>
                <w:sz w:val="20"/>
                <w:szCs w:val="20"/>
                <w:lang w:val="en-GB" w:eastAsia="en-CA"/>
              </w:rPr>
              <w:t>, HFC</w:t>
            </w:r>
            <w:r>
              <w:rPr>
                <w:color w:val="000000"/>
                <w:sz w:val="20"/>
                <w:szCs w:val="20"/>
                <w:lang w:val="en-GB" w:eastAsia="en-CA"/>
              </w:rPr>
              <w:noBreakHyphen/>
            </w:r>
            <w:r w:rsidRPr="009F15D1">
              <w:rPr>
                <w:color w:val="000000"/>
                <w:sz w:val="20"/>
                <w:szCs w:val="20"/>
                <w:lang w:val="en-GB" w:eastAsia="en-CA"/>
              </w:rPr>
              <w:t>143a</w:t>
            </w:r>
          </w:p>
        </w:tc>
      </w:tr>
      <w:tr w:rsidR="00411150" w:rsidRPr="009F15D1" w14:paraId="4208C48C" w14:textId="77777777" w:rsidTr="00C92649">
        <w:trPr>
          <w:trHeight w:val="114"/>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5C1A653D" w14:textId="77777777" w:rsidR="00411150" w:rsidRPr="009F15D1" w:rsidRDefault="00411150" w:rsidP="00891566">
            <w:pPr>
              <w:jc w:val="left"/>
              <w:rPr>
                <w:color w:val="000000"/>
                <w:sz w:val="20"/>
                <w:szCs w:val="20"/>
                <w:lang w:eastAsia="en-CA"/>
              </w:rPr>
            </w:pPr>
            <w:r w:rsidRPr="009F15D1">
              <w:rPr>
                <w:color w:val="000000"/>
                <w:sz w:val="20"/>
                <w:szCs w:val="20"/>
                <w:lang w:val="en-GB" w:eastAsia="en-CA"/>
              </w:rPr>
              <w:t>Commercial refrigeration</w:t>
            </w:r>
          </w:p>
        </w:tc>
        <w:tc>
          <w:tcPr>
            <w:tcW w:w="992" w:type="dxa"/>
            <w:tcBorders>
              <w:top w:val="nil"/>
              <w:left w:val="nil"/>
              <w:bottom w:val="single" w:sz="4" w:space="0" w:color="auto"/>
              <w:right w:val="single" w:sz="4" w:space="0" w:color="auto"/>
            </w:tcBorders>
            <w:shd w:val="clear" w:color="000000" w:fill="FFFFFF"/>
            <w:vAlign w:val="center"/>
            <w:hideMark/>
          </w:tcPr>
          <w:p w14:paraId="7BAAC45A" w14:textId="77777777" w:rsidR="00411150" w:rsidRPr="009F15D1" w:rsidRDefault="00411150" w:rsidP="00891566">
            <w:pPr>
              <w:jc w:val="right"/>
              <w:rPr>
                <w:color w:val="000000"/>
                <w:sz w:val="20"/>
                <w:szCs w:val="20"/>
                <w:lang w:eastAsia="en-CA"/>
              </w:rPr>
            </w:pPr>
            <w:r w:rsidRPr="009F15D1">
              <w:rPr>
                <w:color w:val="000000"/>
                <w:sz w:val="20"/>
                <w:szCs w:val="20"/>
                <w:lang w:eastAsia="en-CA"/>
              </w:rPr>
              <w:t>2,497</w:t>
            </w:r>
          </w:p>
        </w:tc>
        <w:tc>
          <w:tcPr>
            <w:tcW w:w="993" w:type="dxa"/>
            <w:tcBorders>
              <w:top w:val="nil"/>
              <w:left w:val="nil"/>
              <w:bottom w:val="single" w:sz="4" w:space="0" w:color="auto"/>
              <w:right w:val="single" w:sz="4" w:space="0" w:color="auto"/>
            </w:tcBorders>
            <w:shd w:val="clear" w:color="000000" w:fill="FFFFFF"/>
            <w:vAlign w:val="center"/>
            <w:hideMark/>
          </w:tcPr>
          <w:p w14:paraId="613B9FD0" w14:textId="77777777" w:rsidR="00411150" w:rsidRPr="009F15D1" w:rsidRDefault="00411150" w:rsidP="00C92649">
            <w:pPr>
              <w:jc w:val="center"/>
              <w:rPr>
                <w:color w:val="000000"/>
                <w:sz w:val="20"/>
                <w:szCs w:val="20"/>
                <w:lang w:eastAsia="en-CA"/>
              </w:rPr>
            </w:pPr>
            <w:r w:rsidRPr="009F15D1">
              <w:rPr>
                <w:color w:val="000000"/>
                <w:sz w:val="20"/>
                <w:szCs w:val="20"/>
                <w:lang w:eastAsia="en-CA"/>
              </w:rPr>
              <w:t>5.1</w:t>
            </w:r>
          </w:p>
        </w:tc>
        <w:tc>
          <w:tcPr>
            <w:tcW w:w="1134" w:type="dxa"/>
            <w:tcBorders>
              <w:top w:val="nil"/>
              <w:left w:val="nil"/>
              <w:bottom w:val="single" w:sz="4" w:space="0" w:color="auto"/>
              <w:right w:val="single" w:sz="4" w:space="0" w:color="auto"/>
            </w:tcBorders>
            <w:shd w:val="clear" w:color="000000" w:fill="FFFFFF"/>
            <w:vAlign w:val="center"/>
            <w:hideMark/>
          </w:tcPr>
          <w:p w14:paraId="476ED6CA" w14:textId="77777777" w:rsidR="00411150" w:rsidRPr="009F15D1" w:rsidRDefault="00411150" w:rsidP="00891566">
            <w:pPr>
              <w:jc w:val="right"/>
              <w:rPr>
                <w:color w:val="000000"/>
                <w:sz w:val="20"/>
                <w:szCs w:val="20"/>
                <w:lang w:eastAsia="en-CA"/>
              </w:rPr>
            </w:pPr>
            <w:r w:rsidRPr="009F15D1">
              <w:rPr>
                <w:color w:val="000000"/>
                <w:sz w:val="20"/>
                <w:szCs w:val="20"/>
                <w:lang w:eastAsia="en-CA"/>
              </w:rPr>
              <w:t>9,393,314</w:t>
            </w:r>
          </w:p>
        </w:tc>
        <w:tc>
          <w:tcPr>
            <w:tcW w:w="850" w:type="dxa"/>
            <w:tcBorders>
              <w:top w:val="nil"/>
              <w:left w:val="nil"/>
              <w:bottom w:val="single" w:sz="4" w:space="0" w:color="auto"/>
              <w:right w:val="single" w:sz="4" w:space="0" w:color="auto"/>
            </w:tcBorders>
            <w:shd w:val="clear" w:color="000000" w:fill="FFFFFF"/>
            <w:vAlign w:val="center"/>
            <w:hideMark/>
          </w:tcPr>
          <w:p w14:paraId="0232D043" w14:textId="77777777" w:rsidR="00411150" w:rsidRPr="009F15D1" w:rsidRDefault="00411150" w:rsidP="00C92649">
            <w:pPr>
              <w:jc w:val="center"/>
              <w:rPr>
                <w:color w:val="000000"/>
                <w:sz w:val="20"/>
                <w:szCs w:val="20"/>
                <w:lang w:eastAsia="en-CA"/>
              </w:rPr>
            </w:pPr>
            <w:r w:rsidRPr="009F15D1">
              <w:rPr>
                <w:color w:val="000000"/>
                <w:sz w:val="20"/>
                <w:szCs w:val="20"/>
                <w:lang w:val="en-GB" w:eastAsia="en-CA"/>
              </w:rPr>
              <w:t>9.7</w:t>
            </w:r>
          </w:p>
        </w:tc>
        <w:tc>
          <w:tcPr>
            <w:tcW w:w="2976" w:type="dxa"/>
            <w:tcBorders>
              <w:top w:val="nil"/>
              <w:left w:val="nil"/>
              <w:bottom w:val="single" w:sz="4" w:space="0" w:color="auto"/>
              <w:right w:val="single" w:sz="4" w:space="0" w:color="auto"/>
            </w:tcBorders>
            <w:shd w:val="clear" w:color="000000" w:fill="FFFFFF"/>
            <w:vAlign w:val="center"/>
            <w:hideMark/>
          </w:tcPr>
          <w:p w14:paraId="726C5BC0" w14:textId="77777777" w:rsidR="00411150" w:rsidRPr="009F15D1" w:rsidRDefault="00411150" w:rsidP="00891566">
            <w:pPr>
              <w:jc w:val="left"/>
              <w:rPr>
                <w:color w:val="000000"/>
                <w:sz w:val="20"/>
                <w:szCs w:val="20"/>
                <w:lang w:eastAsia="en-CA"/>
              </w:rPr>
            </w:pPr>
            <w:r w:rsidRPr="009F15D1">
              <w:rPr>
                <w:color w:val="000000"/>
                <w:sz w:val="20"/>
                <w:szCs w:val="20"/>
                <w:lang w:val="en-GB" w:eastAsia="en-CA"/>
              </w:rPr>
              <w:t>R-404A, HFC-134a,</w:t>
            </w:r>
            <w:r>
              <w:rPr>
                <w:color w:val="000000"/>
                <w:sz w:val="20"/>
                <w:szCs w:val="20"/>
                <w:lang w:val="en-GB" w:eastAsia="en-CA"/>
              </w:rPr>
              <w:t xml:space="preserve"> </w:t>
            </w:r>
            <w:r w:rsidRPr="009F15D1">
              <w:rPr>
                <w:color w:val="000000"/>
                <w:sz w:val="20"/>
                <w:szCs w:val="20"/>
                <w:lang w:val="en-GB" w:eastAsia="en-CA"/>
              </w:rPr>
              <w:t>R-507A</w:t>
            </w:r>
          </w:p>
        </w:tc>
      </w:tr>
      <w:tr w:rsidR="00411150" w:rsidRPr="009F15D1" w14:paraId="6AEF32D5" w14:textId="77777777" w:rsidTr="00C92649">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6568F9B6" w14:textId="77777777" w:rsidR="00411150" w:rsidRPr="009F15D1" w:rsidRDefault="00411150" w:rsidP="00891566">
            <w:pPr>
              <w:rPr>
                <w:color w:val="000000"/>
                <w:sz w:val="20"/>
                <w:szCs w:val="20"/>
                <w:lang w:eastAsia="en-CA"/>
              </w:rPr>
            </w:pPr>
            <w:r w:rsidRPr="009F15D1">
              <w:rPr>
                <w:color w:val="000000"/>
                <w:sz w:val="20"/>
                <w:szCs w:val="20"/>
                <w:lang w:val="en-GB" w:eastAsia="en-CA"/>
              </w:rPr>
              <w:t>MAC</w:t>
            </w:r>
          </w:p>
        </w:tc>
        <w:tc>
          <w:tcPr>
            <w:tcW w:w="992" w:type="dxa"/>
            <w:tcBorders>
              <w:top w:val="nil"/>
              <w:left w:val="nil"/>
              <w:bottom w:val="single" w:sz="4" w:space="0" w:color="auto"/>
              <w:right w:val="single" w:sz="4" w:space="0" w:color="auto"/>
            </w:tcBorders>
            <w:shd w:val="clear" w:color="000000" w:fill="FFFFFF"/>
            <w:vAlign w:val="center"/>
            <w:hideMark/>
          </w:tcPr>
          <w:p w14:paraId="0740A691" w14:textId="77777777" w:rsidR="00411150" w:rsidRPr="009F15D1" w:rsidRDefault="00411150" w:rsidP="00891566">
            <w:pPr>
              <w:jc w:val="right"/>
              <w:rPr>
                <w:color w:val="000000"/>
                <w:sz w:val="20"/>
                <w:szCs w:val="20"/>
                <w:lang w:eastAsia="en-CA"/>
              </w:rPr>
            </w:pPr>
            <w:r w:rsidRPr="009F15D1">
              <w:rPr>
                <w:color w:val="000000"/>
                <w:sz w:val="20"/>
                <w:szCs w:val="20"/>
                <w:lang w:eastAsia="en-CA"/>
              </w:rPr>
              <w:t>2,404</w:t>
            </w:r>
          </w:p>
        </w:tc>
        <w:tc>
          <w:tcPr>
            <w:tcW w:w="993" w:type="dxa"/>
            <w:tcBorders>
              <w:top w:val="nil"/>
              <w:left w:val="nil"/>
              <w:bottom w:val="single" w:sz="4" w:space="0" w:color="auto"/>
              <w:right w:val="single" w:sz="4" w:space="0" w:color="auto"/>
            </w:tcBorders>
            <w:shd w:val="clear" w:color="000000" w:fill="FFFFFF"/>
            <w:vAlign w:val="center"/>
            <w:hideMark/>
          </w:tcPr>
          <w:p w14:paraId="5642CE48" w14:textId="77777777" w:rsidR="00411150" w:rsidRPr="009F15D1" w:rsidRDefault="00411150" w:rsidP="00C92649">
            <w:pPr>
              <w:jc w:val="center"/>
              <w:rPr>
                <w:color w:val="000000"/>
                <w:sz w:val="20"/>
                <w:szCs w:val="20"/>
                <w:lang w:eastAsia="en-CA"/>
              </w:rPr>
            </w:pPr>
            <w:r w:rsidRPr="009F15D1">
              <w:rPr>
                <w:color w:val="000000"/>
                <w:sz w:val="20"/>
                <w:szCs w:val="20"/>
                <w:lang w:eastAsia="en-CA"/>
              </w:rPr>
              <w:t>5.0</w:t>
            </w:r>
          </w:p>
        </w:tc>
        <w:tc>
          <w:tcPr>
            <w:tcW w:w="1134" w:type="dxa"/>
            <w:tcBorders>
              <w:top w:val="nil"/>
              <w:left w:val="nil"/>
              <w:bottom w:val="single" w:sz="4" w:space="0" w:color="auto"/>
              <w:right w:val="single" w:sz="4" w:space="0" w:color="auto"/>
            </w:tcBorders>
            <w:shd w:val="clear" w:color="000000" w:fill="FFFFFF"/>
            <w:vAlign w:val="center"/>
            <w:hideMark/>
          </w:tcPr>
          <w:p w14:paraId="5BF0968B" w14:textId="77777777" w:rsidR="00411150" w:rsidRPr="009F15D1" w:rsidRDefault="00411150" w:rsidP="00891566">
            <w:pPr>
              <w:jc w:val="right"/>
              <w:rPr>
                <w:color w:val="000000"/>
                <w:sz w:val="20"/>
                <w:szCs w:val="20"/>
                <w:lang w:eastAsia="en-CA"/>
              </w:rPr>
            </w:pPr>
            <w:r w:rsidRPr="009F15D1">
              <w:rPr>
                <w:color w:val="000000"/>
                <w:sz w:val="20"/>
                <w:szCs w:val="20"/>
                <w:lang w:eastAsia="en-CA"/>
              </w:rPr>
              <w:t>3,438,006</w:t>
            </w:r>
          </w:p>
        </w:tc>
        <w:tc>
          <w:tcPr>
            <w:tcW w:w="850" w:type="dxa"/>
            <w:tcBorders>
              <w:top w:val="nil"/>
              <w:left w:val="nil"/>
              <w:bottom w:val="single" w:sz="4" w:space="0" w:color="auto"/>
              <w:right w:val="single" w:sz="4" w:space="0" w:color="auto"/>
            </w:tcBorders>
            <w:shd w:val="clear" w:color="000000" w:fill="FFFFFF"/>
            <w:vAlign w:val="center"/>
            <w:hideMark/>
          </w:tcPr>
          <w:p w14:paraId="37CC2C09" w14:textId="77777777" w:rsidR="00411150" w:rsidRPr="009F15D1" w:rsidRDefault="00411150" w:rsidP="00C92649">
            <w:pPr>
              <w:jc w:val="center"/>
              <w:rPr>
                <w:color w:val="000000"/>
                <w:sz w:val="20"/>
                <w:szCs w:val="20"/>
                <w:lang w:eastAsia="en-CA"/>
              </w:rPr>
            </w:pPr>
            <w:r w:rsidRPr="009F15D1">
              <w:rPr>
                <w:color w:val="000000"/>
                <w:sz w:val="20"/>
                <w:szCs w:val="20"/>
                <w:lang w:val="en-GB" w:eastAsia="en-CA"/>
              </w:rPr>
              <w:t>3.6</w:t>
            </w:r>
          </w:p>
        </w:tc>
        <w:tc>
          <w:tcPr>
            <w:tcW w:w="2976" w:type="dxa"/>
            <w:tcBorders>
              <w:top w:val="nil"/>
              <w:left w:val="nil"/>
              <w:bottom w:val="single" w:sz="4" w:space="0" w:color="auto"/>
              <w:right w:val="single" w:sz="4" w:space="0" w:color="auto"/>
            </w:tcBorders>
            <w:shd w:val="clear" w:color="000000" w:fill="FFFFFF"/>
            <w:vAlign w:val="center"/>
            <w:hideMark/>
          </w:tcPr>
          <w:p w14:paraId="2EC2316F" w14:textId="77777777" w:rsidR="00411150" w:rsidRPr="009F15D1" w:rsidRDefault="00411150" w:rsidP="00891566">
            <w:pPr>
              <w:jc w:val="left"/>
              <w:rPr>
                <w:color w:val="000000"/>
                <w:sz w:val="20"/>
                <w:szCs w:val="20"/>
                <w:lang w:eastAsia="en-CA"/>
              </w:rPr>
            </w:pPr>
            <w:r w:rsidRPr="009F15D1">
              <w:rPr>
                <w:color w:val="000000"/>
                <w:sz w:val="20"/>
                <w:szCs w:val="20"/>
                <w:lang w:val="en-GB" w:eastAsia="en-CA"/>
              </w:rPr>
              <w:t>HFC-134a</w:t>
            </w:r>
          </w:p>
        </w:tc>
      </w:tr>
      <w:tr w:rsidR="00411150" w:rsidRPr="009F15D1" w14:paraId="6FD30056" w14:textId="77777777" w:rsidTr="00C92649">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757E0877" w14:textId="77777777" w:rsidR="00411150" w:rsidRPr="009F15D1" w:rsidRDefault="00411150" w:rsidP="00891566">
            <w:pPr>
              <w:jc w:val="left"/>
              <w:rPr>
                <w:color w:val="000000"/>
                <w:sz w:val="20"/>
                <w:szCs w:val="20"/>
                <w:lang w:eastAsia="en-CA"/>
              </w:rPr>
            </w:pPr>
            <w:r w:rsidRPr="009F15D1">
              <w:rPr>
                <w:color w:val="000000"/>
                <w:sz w:val="20"/>
                <w:szCs w:val="20"/>
                <w:lang w:val="en-GB" w:eastAsia="en-CA"/>
              </w:rPr>
              <w:t>Domestic refrigeration</w:t>
            </w:r>
          </w:p>
        </w:tc>
        <w:tc>
          <w:tcPr>
            <w:tcW w:w="992" w:type="dxa"/>
            <w:tcBorders>
              <w:top w:val="nil"/>
              <w:left w:val="nil"/>
              <w:bottom w:val="single" w:sz="4" w:space="0" w:color="auto"/>
              <w:right w:val="single" w:sz="4" w:space="0" w:color="auto"/>
            </w:tcBorders>
            <w:shd w:val="clear" w:color="000000" w:fill="FFFFFF"/>
            <w:vAlign w:val="center"/>
            <w:hideMark/>
          </w:tcPr>
          <w:p w14:paraId="7F17BD6E" w14:textId="77777777" w:rsidR="00411150" w:rsidRPr="009F15D1" w:rsidRDefault="00411150" w:rsidP="00891566">
            <w:pPr>
              <w:jc w:val="right"/>
              <w:rPr>
                <w:color w:val="000000"/>
                <w:sz w:val="20"/>
                <w:szCs w:val="20"/>
                <w:lang w:eastAsia="en-CA"/>
              </w:rPr>
            </w:pPr>
            <w:r w:rsidRPr="009F15D1">
              <w:rPr>
                <w:color w:val="000000"/>
                <w:sz w:val="20"/>
                <w:szCs w:val="20"/>
                <w:lang w:eastAsia="en-CA"/>
              </w:rPr>
              <w:t>459</w:t>
            </w:r>
          </w:p>
        </w:tc>
        <w:tc>
          <w:tcPr>
            <w:tcW w:w="993" w:type="dxa"/>
            <w:tcBorders>
              <w:top w:val="nil"/>
              <w:left w:val="nil"/>
              <w:bottom w:val="single" w:sz="4" w:space="0" w:color="auto"/>
              <w:right w:val="single" w:sz="4" w:space="0" w:color="auto"/>
            </w:tcBorders>
            <w:shd w:val="clear" w:color="000000" w:fill="FFFFFF"/>
            <w:vAlign w:val="center"/>
            <w:hideMark/>
          </w:tcPr>
          <w:p w14:paraId="4CCB1D12" w14:textId="77777777" w:rsidR="00411150" w:rsidRPr="009F15D1" w:rsidRDefault="00411150" w:rsidP="00C92649">
            <w:pPr>
              <w:jc w:val="center"/>
              <w:rPr>
                <w:color w:val="000000"/>
                <w:sz w:val="20"/>
                <w:szCs w:val="20"/>
                <w:lang w:eastAsia="en-CA"/>
              </w:rPr>
            </w:pPr>
            <w:r w:rsidRPr="009F15D1">
              <w:rPr>
                <w:color w:val="000000"/>
                <w:sz w:val="20"/>
                <w:szCs w:val="20"/>
                <w:lang w:eastAsia="en-CA"/>
              </w:rPr>
              <w:t>0.9</w:t>
            </w:r>
          </w:p>
        </w:tc>
        <w:tc>
          <w:tcPr>
            <w:tcW w:w="1134" w:type="dxa"/>
            <w:tcBorders>
              <w:top w:val="nil"/>
              <w:left w:val="nil"/>
              <w:bottom w:val="single" w:sz="4" w:space="0" w:color="auto"/>
              <w:right w:val="single" w:sz="4" w:space="0" w:color="auto"/>
            </w:tcBorders>
            <w:shd w:val="clear" w:color="000000" w:fill="FFFFFF"/>
            <w:vAlign w:val="center"/>
            <w:hideMark/>
          </w:tcPr>
          <w:p w14:paraId="27271BF9" w14:textId="77777777" w:rsidR="00411150" w:rsidRPr="009F15D1" w:rsidRDefault="00411150" w:rsidP="00891566">
            <w:pPr>
              <w:jc w:val="right"/>
              <w:rPr>
                <w:color w:val="000000"/>
                <w:sz w:val="20"/>
                <w:szCs w:val="20"/>
                <w:lang w:eastAsia="en-CA"/>
              </w:rPr>
            </w:pPr>
            <w:r w:rsidRPr="009F15D1">
              <w:rPr>
                <w:color w:val="000000"/>
                <w:sz w:val="20"/>
                <w:szCs w:val="20"/>
                <w:lang w:eastAsia="en-CA"/>
              </w:rPr>
              <w:t>656,973</w:t>
            </w:r>
          </w:p>
        </w:tc>
        <w:tc>
          <w:tcPr>
            <w:tcW w:w="850" w:type="dxa"/>
            <w:tcBorders>
              <w:top w:val="nil"/>
              <w:left w:val="nil"/>
              <w:bottom w:val="single" w:sz="4" w:space="0" w:color="auto"/>
              <w:right w:val="single" w:sz="4" w:space="0" w:color="auto"/>
            </w:tcBorders>
            <w:shd w:val="clear" w:color="000000" w:fill="FFFFFF"/>
            <w:vAlign w:val="center"/>
            <w:hideMark/>
          </w:tcPr>
          <w:p w14:paraId="2268F088" w14:textId="77777777" w:rsidR="00411150" w:rsidRPr="009F15D1" w:rsidRDefault="00411150" w:rsidP="00C92649">
            <w:pPr>
              <w:jc w:val="center"/>
              <w:rPr>
                <w:color w:val="000000"/>
                <w:sz w:val="20"/>
                <w:szCs w:val="20"/>
                <w:lang w:eastAsia="en-CA"/>
              </w:rPr>
            </w:pPr>
            <w:r w:rsidRPr="009F15D1">
              <w:rPr>
                <w:color w:val="000000"/>
                <w:sz w:val="20"/>
                <w:szCs w:val="20"/>
                <w:lang w:val="en-GB" w:eastAsia="en-CA"/>
              </w:rPr>
              <w:t>0.7</w:t>
            </w:r>
          </w:p>
        </w:tc>
        <w:tc>
          <w:tcPr>
            <w:tcW w:w="2976" w:type="dxa"/>
            <w:tcBorders>
              <w:top w:val="nil"/>
              <w:left w:val="nil"/>
              <w:bottom w:val="single" w:sz="4" w:space="0" w:color="auto"/>
              <w:right w:val="single" w:sz="4" w:space="0" w:color="auto"/>
            </w:tcBorders>
            <w:shd w:val="clear" w:color="000000" w:fill="FFFFFF"/>
            <w:vAlign w:val="center"/>
            <w:hideMark/>
          </w:tcPr>
          <w:p w14:paraId="2EE0596A" w14:textId="77777777" w:rsidR="00411150" w:rsidRPr="009F15D1" w:rsidRDefault="00411150" w:rsidP="00891566">
            <w:pPr>
              <w:jc w:val="left"/>
              <w:rPr>
                <w:sz w:val="20"/>
                <w:szCs w:val="20"/>
                <w:lang w:eastAsia="en-CA"/>
              </w:rPr>
            </w:pPr>
            <w:r>
              <w:rPr>
                <w:sz w:val="20"/>
                <w:szCs w:val="20"/>
                <w:lang w:eastAsia="en-CA"/>
              </w:rPr>
              <w:t>HFC-134a</w:t>
            </w:r>
          </w:p>
        </w:tc>
      </w:tr>
      <w:tr w:rsidR="00411150" w:rsidRPr="009F15D1" w14:paraId="3DE167F6" w14:textId="77777777" w:rsidTr="00C92649">
        <w:trPr>
          <w:trHeight w:val="110"/>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0CC0D25D" w14:textId="77777777" w:rsidR="00411150" w:rsidRPr="009F15D1" w:rsidRDefault="00411150" w:rsidP="00891566">
            <w:pPr>
              <w:rPr>
                <w:color w:val="000000"/>
                <w:sz w:val="20"/>
                <w:szCs w:val="20"/>
                <w:lang w:eastAsia="en-CA"/>
              </w:rPr>
            </w:pPr>
            <w:r w:rsidRPr="009F15D1">
              <w:rPr>
                <w:color w:val="000000"/>
                <w:sz w:val="20"/>
                <w:szCs w:val="20"/>
                <w:lang w:val="en-GB" w:eastAsia="en-CA"/>
              </w:rPr>
              <w:t>Foam</w:t>
            </w:r>
          </w:p>
        </w:tc>
        <w:tc>
          <w:tcPr>
            <w:tcW w:w="992" w:type="dxa"/>
            <w:tcBorders>
              <w:top w:val="nil"/>
              <w:left w:val="nil"/>
              <w:bottom w:val="single" w:sz="4" w:space="0" w:color="auto"/>
              <w:right w:val="single" w:sz="4" w:space="0" w:color="auto"/>
            </w:tcBorders>
            <w:shd w:val="clear" w:color="000000" w:fill="FFFFFF"/>
            <w:vAlign w:val="center"/>
            <w:hideMark/>
          </w:tcPr>
          <w:p w14:paraId="5C52FBA5" w14:textId="77777777" w:rsidR="00411150" w:rsidRPr="009F15D1" w:rsidRDefault="00411150" w:rsidP="00891566">
            <w:pPr>
              <w:jc w:val="right"/>
              <w:rPr>
                <w:color w:val="000000"/>
                <w:sz w:val="20"/>
                <w:szCs w:val="20"/>
                <w:lang w:eastAsia="en-CA"/>
              </w:rPr>
            </w:pPr>
            <w:r w:rsidRPr="009F15D1">
              <w:rPr>
                <w:color w:val="000000"/>
                <w:sz w:val="20"/>
                <w:szCs w:val="20"/>
                <w:lang w:eastAsia="en-CA"/>
              </w:rPr>
              <w:t>1,123</w:t>
            </w:r>
          </w:p>
        </w:tc>
        <w:tc>
          <w:tcPr>
            <w:tcW w:w="993" w:type="dxa"/>
            <w:tcBorders>
              <w:top w:val="nil"/>
              <w:left w:val="nil"/>
              <w:bottom w:val="single" w:sz="4" w:space="0" w:color="auto"/>
              <w:right w:val="single" w:sz="4" w:space="0" w:color="auto"/>
            </w:tcBorders>
            <w:shd w:val="clear" w:color="000000" w:fill="FFFFFF"/>
            <w:vAlign w:val="center"/>
            <w:hideMark/>
          </w:tcPr>
          <w:p w14:paraId="768CDC2E" w14:textId="77777777" w:rsidR="00411150" w:rsidRPr="009F15D1" w:rsidRDefault="00411150" w:rsidP="00C92649">
            <w:pPr>
              <w:jc w:val="center"/>
              <w:rPr>
                <w:color w:val="000000"/>
                <w:sz w:val="20"/>
                <w:szCs w:val="20"/>
                <w:lang w:eastAsia="en-CA"/>
              </w:rPr>
            </w:pPr>
            <w:r w:rsidRPr="009F15D1">
              <w:rPr>
                <w:color w:val="000000"/>
                <w:sz w:val="20"/>
                <w:szCs w:val="20"/>
                <w:lang w:eastAsia="en-CA"/>
              </w:rPr>
              <w:t>2.3</w:t>
            </w:r>
          </w:p>
        </w:tc>
        <w:tc>
          <w:tcPr>
            <w:tcW w:w="1134" w:type="dxa"/>
            <w:tcBorders>
              <w:top w:val="nil"/>
              <w:left w:val="nil"/>
              <w:bottom w:val="single" w:sz="4" w:space="0" w:color="auto"/>
              <w:right w:val="single" w:sz="4" w:space="0" w:color="auto"/>
            </w:tcBorders>
            <w:shd w:val="clear" w:color="000000" w:fill="FFFFFF"/>
            <w:vAlign w:val="center"/>
            <w:hideMark/>
          </w:tcPr>
          <w:p w14:paraId="14E7B87D" w14:textId="77777777" w:rsidR="00411150" w:rsidRPr="009F15D1" w:rsidRDefault="00411150" w:rsidP="00891566">
            <w:pPr>
              <w:jc w:val="right"/>
              <w:rPr>
                <w:color w:val="000000"/>
                <w:sz w:val="20"/>
                <w:szCs w:val="20"/>
                <w:lang w:eastAsia="en-CA"/>
              </w:rPr>
            </w:pPr>
            <w:r w:rsidRPr="009F15D1">
              <w:rPr>
                <w:color w:val="000000"/>
                <w:sz w:val="20"/>
                <w:szCs w:val="20"/>
                <w:lang w:eastAsia="en-CA"/>
              </w:rPr>
              <w:t>970,357</w:t>
            </w:r>
          </w:p>
        </w:tc>
        <w:tc>
          <w:tcPr>
            <w:tcW w:w="850" w:type="dxa"/>
            <w:tcBorders>
              <w:top w:val="nil"/>
              <w:left w:val="nil"/>
              <w:bottom w:val="single" w:sz="4" w:space="0" w:color="auto"/>
              <w:right w:val="single" w:sz="4" w:space="0" w:color="auto"/>
            </w:tcBorders>
            <w:shd w:val="clear" w:color="000000" w:fill="FFFFFF"/>
            <w:vAlign w:val="center"/>
            <w:hideMark/>
          </w:tcPr>
          <w:p w14:paraId="189D5CEB" w14:textId="77777777" w:rsidR="00411150" w:rsidRPr="009F15D1" w:rsidRDefault="00411150" w:rsidP="00C92649">
            <w:pPr>
              <w:jc w:val="center"/>
              <w:rPr>
                <w:color w:val="000000"/>
                <w:sz w:val="20"/>
                <w:szCs w:val="20"/>
                <w:lang w:eastAsia="en-CA"/>
              </w:rPr>
            </w:pPr>
            <w:r w:rsidRPr="009F15D1">
              <w:rPr>
                <w:color w:val="000000"/>
                <w:sz w:val="20"/>
                <w:szCs w:val="20"/>
                <w:lang w:val="en-GB" w:eastAsia="en-CA"/>
              </w:rPr>
              <w:t>1.0</w:t>
            </w:r>
          </w:p>
        </w:tc>
        <w:tc>
          <w:tcPr>
            <w:tcW w:w="2976" w:type="dxa"/>
            <w:tcBorders>
              <w:top w:val="nil"/>
              <w:left w:val="nil"/>
              <w:bottom w:val="single" w:sz="4" w:space="0" w:color="auto"/>
              <w:right w:val="single" w:sz="4" w:space="0" w:color="auto"/>
            </w:tcBorders>
            <w:shd w:val="clear" w:color="000000" w:fill="FFFFFF"/>
            <w:vAlign w:val="center"/>
            <w:hideMark/>
          </w:tcPr>
          <w:p w14:paraId="68025E1D" w14:textId="77777777" w:rsidR="00411150" w:rsidRPr="009F15D1" w:rsidRDefault="00411150" w:rsidP="00891566">
            <w:pPr>
              <w:jc w:val="left"/>
              <w:rPr>
                <w:color w:val="000000"/>
                <w:sz w:val="20"/>
                <w:szCs w:val="20"/>
                <w:lang w:eastAsia="en-CA"/>
              </w:rPr>
            </w:pPr>
            <w:r w:rsidRPr="00395BBB">
              <w:rPr>
                <w:color w:val="000000"/>
                <w:sz w:val="20"/>
                <w:szCs w:val="20"/>
                <w:lang w:eastAsia="en-CA"/>
              </w:rPr>
              <w:t>HFC-245fa, HFC</w:t>
            </w:r>
            <w:r>
              <w:rPr>
                <w:color w:val="000000"/>
                <w:sz w:val="20"/>
                <w:szCs w:val="20"/>
                <w:lang w:eastAsia="en-CA"/>
              </w:rPr>
              <w:noBreakHyphen/>
            </w:r>
            <w:r w:rsidRPr="00395BBB">
              <w:rPr>
                <w:color w:val="000000"/>
                <w:sz w:val="20"/>
                <w:szCs w:val="20"/>
                <w:lang w:eastAsia="en-CA"/>
              </w:rPr>
              <w:t>365mfc, HFC</w:t>
            </w:r>
            <w:r>
              <w:rPr>
                <w:color w:val="000000"/>
                <w:sz w:val="20"/>
                <w:szCs w:val="20"/>
                <w:lang w:eastAsia="en-CA"/>
              </w:rPr>
              <w:noBreakHyphen/>
            </w:r>
            <w:r w:rsidRPr="00395BBB">
              <w:rPr>
                <w:color w:val="000000"/>
                <w:sz w:val="20"/>
                <w:szCs w:val="20"/>
                <w:lang w:eastAsia="en-CA"/>
              </w:rPr>
              <w:t>134a</w:t>
            </w:r>
          </w:p>
        </w:tc>
      </w:tr>
      <w:tr w:rsidR="00411150" w:rsidRPr="009F15D1" w14:paraId="04744D08" w14:textId="77777777" w:rsidTr="00C92649">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0B5E11A7" w14:textId="77777777" w:rsidR="00411150" w:rsidRPr="009F15D1" w:rsidRDefault="00411150" w:rsidP="00891566">
            <w:pPr>
              <w:rPr>
                <w:color w:val="000000"/>
                <w:sz w:val="20"/>
                <w:szCs w:val="20"/>
                <w:lang w:eastAsia="en-CA"/>
              </w:rPr>
            </w:pPr>
            <w:r w:rsidRPr="009F15D1">
              <w:rPr>
                <w:color w:val="000000"/>
                <w:sz w:val="20"/>
                <w:szCs w:val="20"/>
                <w:lang w:val="en-GB" w:eastAsia="en-CA"/>
              </w:rPr>
              <w:t>Aerosols</w:t>
            </w:r>
            <w:r w:rsidRPr="009F15D1">
              <w:rPr>
                <w:color w:val="008080"/>
                <w:sz w:val="20"/>
                <w:szCs w:val="20"/>
                <w:u w:val="single"/>
                <w:lang w:val="en-GB" w:eastAsia="en-CA"/>
              </w:rPr>
              <w:t xml:space="preserve"> </w:t>
            </w:r>
          </w:p>
        </w:tc>
        <w:tc>
          <w:tcPr>
            <w:tcW w:w="992" w:type="dxa"/>
            <w:tcBorders>
              <w:top w:val="nil"/>
              <w:left w:val="nil"/>
              <w:bottom w:val="single" w:sz="4" w:space="0" w:color="auto"/>
              <w:right w:val="single" w:sz="4" w:space="0" w:color="auto"/>
            </w:tcBorders>
            <w:shd w:val="clear" w:color="000000" w:fill="FFFFFF"/>
            <w:vAlign w:val="center"/>
            <w:hideMark/>
          </w:tcPr>
          <w:p w14:paraId="32D7D982" w14:textId="77777777" w:rsidR="00411150" w:rsidRPr="009F15D1" w:rsidRDefault="00411150" w:rsidP="00891566">
            <w:pPr>
              <w:jc w:val="right"/>
              <w:rPr>
                <w:color w:val="000000"/>
                <w:sz w:val="20"/>
                <w:szCs w:val="20"/>
                <w:lang w:eastAsia="en-CA"/>
              </w:rPr>
            </w:pPr>
            <w:r w:rsidRPr="009F15D1">
              <w:rPr>
                <w:color w:val="000000"/>
                <w:sz w:val="20"/>
                <w:szCs w:val="20"/>
                <w:lang w:eastAsia="en-CA"/>
              </w:rPr>
              <w:t>6,337</w:t>
            </w:r>
          </w:p>
        </w:tc>
        <w:tc>
          <w:tcPr>
            <w:tcW w:w="993" w:type="dxa"/>
            <w:tcBorders>
              <w:top w:val="nil"/>
              <w:left w:val="nil"/>
              <w:bottom w:val="single" w:sz="4" w:space="0" w:color="auto"/>
              <w:right w:val="single" w:sz="4" w:space="0" w:color="auto"/>
            </w:tcBorders>
            <w:shd w:val="clear" w:color="000000" w:fill="FFFFFF"/>
            <w:vAlign w:val="center"/>
            <w:hideMark/>
          </w:tcPr>
          <w:p w14:paraId="1DC01FA7" w14:textId="77777777" w:rsidR="00411150" w:rsidRPr="009F15D1" w:rsidRDefault="00411150" w:rsidP="00C92649">
            <w:pPr>
              <w:jc w:val="center"/>
              <w:rPr>
                <w:color w:val="000000"/>
                <w:sz w:val="20"/>
                <w:szCs w:val="20"/>
                <w:lang w:eastAsia="en-CA"/>
              </w:rPr>
            </w:pPr>
            <w:r w:rsidRPr="009F15D1">
              <w:rPr>
                <w:color w:val="000000"/>
                <w:sz w:val="20"/>
                <w:szCs w:val="20"/>
                <w:lang w:eastAsia="en-CA"/>
              </w:rPr>
              <w:t>13.1</w:t>
            </w:r>
          </w:p>
        </w:tc>
        <w:tc>
          <w:tcPr>
            <w:tcW w:w="1134" w:type="dxa"/>
            <w:tcBorders>
              <w:top w:val="nil"/>
              <w:left w:val="nil"/>
              <w:bottom w:val="single" w:sz="4" w:space="0" w:color="auto"/>
              <w:right w:val="single" w:sz="4" w:space="0" w:color="auto"/>
            </w:tcBorders>
            <w:shd w:val="clear" w:color="000000" w:fill="FFFFFF"/>
            <w:vAlign w:val="center"/>
            <w:hideMark/>
          </w:tcPr>
          <w:p w14:paraId="6E8B11D2" w14:textId="77777777" w:rsidR="00411150" w:rsidRPr="009F15D1" w:rsidRDefault="00411150" w:rsidP="00891566">
            <w:pPr>
              <w:jc w:val="right"/>
              <w:rPr>
                <w:color w:val="000000"/>
                <w:sz w:val="20"/>
                <w:szCs w:val="20"/>
                <w:lang w:eastAsia="en-CA"/>
              </w:rPr>
            </w:pPr>
            <w:r w:rsidRPr="009F15D1">
              <w:rPr>
                <w:color w:val="000000"/>
                <w:sz w:val="20"/>
                <w:szCs w:val="20"/>
                <w:lang w:eastAsia="en-CA"/>
              </w:rPr>
              <w:t>1,669,201</w:t>
            </w:r>
          </w:p>
        </w:tc>
        <w:tc>
          <w:tcPr>
            <w:tcW w:w="850" w:type="dxa"/>
            <w:tcBorders>
              <w:top w:val="nil"/>
              <w:left w:val="nil"/>
              <w:bottom w:val="single" w:sz="4" w:space="0" w:color="auto"/>
              <w:right w:val="single" w:sz="4" w:space="0" w:color="auto"/>
            </w:tcBorders>
            <w:shd w:val="clear" w:color="000000" w:fill="FFFFFF"/>
            <w:vAlign w:val="center"/>
            <w:hideMark/>
          </w:tcPr>
          <w:p w14:paraId="6837A26B" w14:textId="77777777" w:rsidR="00411150" w:rsidRPr="009F15D1" w:rsidRDefault="00411150" w:rsidP="00C92649">
            <w:pPr>
              <w:jc w:val="center"/>
              <w:rPr>
                <w:color w:val="000000"/>
                <w:sz w:val="20"/>
                <w:szCs w:val="20"/>
                <w:lang w:eastAsia="en-CA"/>
              </w:rPr>
            </w:pPr>
            <w:r w:rsidRPr="009F15D1">
              <w:rPr>
                <w:color w:val="000000"/>
                <w:sz w:val="20"/>
                <w:szCs w:val="20"/>
                <w:lang w:val="en-GB" w:eastAsia="en-CA"/>
              </w:rPr>
              <w:t>1.7</w:t>
            </w:r>
          </w:p>
        </w:tc>
        <w:tc>
          <w:tcPr>
            <w:tcW w:w="2976" w:type="dxa"/>
            <w:tcBorders>
              <w:top w:val="nil"/>
              <w:left w:val="nil"/>
              <w:bottom w:val="single" w:sz="4" w:space="0" w:color="auto"/>
              <w:right w:val="single" w:sz="4" w:space="0" w:color="auto"/>
            </w:tcBorders>
            <w:shd w:val="clear" w:color="000000" w:fill="FFFFFF"/>
            <w:vAlign w:val="center"/>
            <w:hideMark/>
          </w:tcPr>
          <w:p w14:paraId="395EC9E6" w14:textId="77777777" w:rsidR="00411150" w:rsidRPr="009F15D1" w:rsidRDefault="00411150" w:rsidP="00891566">
            <w:pPr>
              <w:jc w:val="left"/>
              <w:rPr>
                <w:color w:val="000000"/>
                <w:sz w:val="20"/>
                <w:szCs w:val="20"/>
                <w:lang w:eastAsia="en-CA"/>
              </w:rPr>
            </w:pPr>
            <w:r w:rsidRPr="009F15D1">
              <w:rPr>
                <w:color w:val="000000"/>
                <w:sz w:val="20"/>
                <w:szCs w:val="20"/>
                <w:lang w:val="en-GB" w:eastAsia="en-CA"/>
              </w:rPr>
              <w:t>HFC-152a, HFC-134a</w:t>
            </w:r>
          </w:p>
        </w:tc>
      </w:tr>
      <w:tr w:rsidR="00411150" w:rsidRPr="009F15D1" w14:paraId="56FCFF4D" w14:textId="77777777" w:rsidTr="00C92649">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7CBBE287" w14:textId="77777777" w:rsidR="00411150" w:rsidRPr="009F15D1" w:rsidRDefault="00411150" w:rsidP="00891566">
            <w:pPr>
              <w:rPr>
                <w:color w:val="000000"/>
                <w:sz w:val="20"/>
                <w:szCs w:val="20"/>
                <w:lang w:eastAsia="en-CA"/>
              </w:rPr>
            </w:pPr>
            <w:r w:rsidRPr="009F15D1">
              <w:rPr>
                <w:color w:val="000000"/>
                <w:sz w:val="20"/>
                <w:szCs w:val="20"/>
                <w:lang w:val="en-GB" w:eastAsia="en-CA"/>
              </w:rPr>
              <w:t>Firefighting</w:t>
            </w:r>
          </w:p>
        </w:tc>
        <w:tc>
          <w:tcPr>
            <w:tcW w:w="992" w:type="dxa"/>
            <w:tcBorders>
              <w:top w:val="nil"/>
              <w:left w:val="nil"/>
              <w:bottom w:val="single" w:sz="4" w:space="0" w:color="auto"/>
              <w:right w:val="single" w:sz="4" w:space="0" w:color="auto"/>
            </w:tcBorders>
            <w:shd w:val="clear" w:color="000000" w:fill="FFFFFF"/>
            <w:vAlign w:val="center"/>
            <w:hideMark/>
          </w:tcPr>
          <w:p w14:paraId="4EEE3ED7" w14:textId="77777777" w:rsidR="00411150" w:rsidRPr="009F15D1" w:rsidRDefault="00411150" w:rsidP="00891566">
            <w:pPr>
              <w:jc w:val="right"/>
              <w:rPr>
                <w:color w:val="000000"/>
                <w:sz w:val="20"/>
                <w:szCs w:val="20"/>
                <w:lang w:eastAsia="en-CA"/>
              </w:rPr>
            </w:pPr>
            <w:r w:rsidRPr="009F15D1">
              <w:rPr>
                <w:color w:val="000000"/>
                <w:sz w:val="20"/>
                <w:szCs w:val="20"/>
                <w:lang w:eastAsia="en-CA"/>
              </w:rPr>
              <w:t>921</w:t>
            </w:r>
          </w:p>
        </w:tc>
        <w:tc>
          <w:tcPr>
            <w:tcW w:w="993" w:type="dxa"/>
            <w:tcBorders>
              <w:top w:val="nil"/>
              <w:left w:val="nil"/>
              <w:bottom w:val="single" w:sz="4" w:space="0" w:color="auto"/>
              <w:right w:val="single" w:sz="4" w:space="0" w:color="auto"/>
            </w:tcBorders>
            <w:shd w:val="clear" w:color="000000" w:fill="FFFFFF"/>
            <w:vAlign w:val="center"/>
            <w:hideMark/>
          </w:tcPr>
          <w:p w14:paraId="24EDAA3B" w14:textId="77777777" w:rsidR="00411150" w:rsidRPr="009F15D1" w:rsidRDefault="00411150" w:rsidP="00C92649">
            <w:pPr>
              <w:jc w:val="center"/>
              <w:rPr>
                <w:color w:val="000000"/>
                <w:sz w:val="20"/>
                <w:szCs w:val="20"/>
                <w:lang w:eastAsia="en-CA"/>
              </w:rPr>
            </w:pPr>
            <w:r w:rsidRPr="009F15D1">
              <w:rPr>
                <w:color w:val="000000"/>
                <w:sz w:val="20"/>
                <w:szCs w:val="20"/>
                <w:lang w:eastAsia="en-CA"/>
              </w:rPr>
              <w:t>1.9</w:t>
            </w:r>
          </w:p>
        </w:tc>
        <w:tc>
          <w:tcPr>
            <w:tcW w:w="1134" w:type="dxa"/>
            <w:tcBorders>
              <w:top w:val="nil"/>
              <w:left w:val="nil"/>
              <w:bottom w:val="single" w:sz="4" w:space="0" w:color="auto"/>
              <w:right w:val="single" w:sz="4" w:space="0" w:color="auto"/>
            </w:tcBorders>
            <w:shd w:val="clear" w:color="000000" w:fill="FFFFFF"/>
            <w:vAlign w:val="center"/>
            <w:hideMark/>
          </w:tcPr>
          <w:p w14:paraId="4CA85108" w14:textId="77777777" w:rsidR="00411150" w:rsidRPr="009F15D1" w:rsidRDefault="00411150" w:rsidP="00891566">
            <w:pPr>
              <w:jc w:val="right"/>
              <w:rPr>
                <w:color w:val="000000"/>
                <w:sz w:val="20"/>
                <w:szCs w:val="20"/>
                <w:lang w:eastAsia="en-CA"/>
              </w:rPr>
            </w:pPr>
            <w:r w:rsidRPr="009F15D1">
              <w:rPr>
                <w:color w:val="000000"/>
                <w:sz w:val="20"/>
                <w:szCs w:val="20"/>
                <w:lang w:eastAsia="en-CA"/>
              </w:rPr>
              <w:t>3,362,658</w:t>
            </w:r>
          </w:p>
        </w:tc>
        <w:tc>
          <w:tcPr>
            <w:tcW w:w="850" w:type="dxa"/>
            <w:tcBorders>
              <w:top w:val="nil"/>
              <w:left w:val="nil"/>
              <w:bottom w:val="single" w:sz="4" w:space="0" w:color="auto"/>
              <w:right w:val="single" w:sz="4" w:space="0" w:color="auto"/>
            </w:tcBorders>
            <w:shd w:val="clear" w:color="000000" w:fill="FFFFFF"/>
            <w:vAlign w:val="center"/>
            <w:hideMark/>
          </w:tcPr>
          <w:p w14:paraId="70397133" w14:textId="77777777" w:rsidR="00411150" w:rsidRPr="009F15D1" w:rsidRDefault="00411150" w:rsidP="00C92649">
            <w:pPr>
              <w:jc w:val="center"/>
              <w:rPr>
                <w:color w:val="000000"/>
                <w:sz w:val="20"/>
                <w:szCs w:val="20"/>
                <w:lang w:eastAsia="en-CA"/>
              </w:rPr>
            </w:pPr>
            <w:r w:rsidRPr="009F15D1">
              <w:rPr>
                <w:color w:val="000000"/>
                <w:sz w:val="20"/>
                <w:szCs w:val="20"/>
                <w:lang w:val="en-GB" w:eastAsia="en-CA"/>
              </w:rPr>
              <w:t>3.5</w:t>
            </w:r>
          </w:p>
        </w:tc>
        <w:tc>
          <w:tcPr>
            <w:tcW w:w="2976" w:type="dxa"/>
            <w:tcBorders>
              <w:top w:val="nil"/>
              <w:left w:val="nil"/>
              <w:bottom w:val="single" w:sz="4" w:space="0" w:color="auto"/>
              <w:right w:val="single" w:sz="4" w:space="0" w:color="auto"/>
            </w:tcBorders>
            <w:shd w:val="clear" w:color="000000" w:fill="FFFFFF"/>
            <w:vAlign w:val="center"/>
            <w:hideMark/>
          </w:tcPr>
          <w:p w14:paraId="66B8B4CD" w14:textId="77777777" w:rsidR="00411150" w:rsidRPr="009F15D1" w:rsidRDefault="00411150" w:rsidP="00C92649">
            <w:pPr>
              <w:ind w:right="-106"/>
              <w:jc w:val="left"/>
              <w:rPr>
                <w:color w:val="000000"/>
                <w:sz w:val="20"/>
                <w:szCs w:val="20"/>
                <w:lang w:eastAsia="en-CA"/>
              </w:rPr>
            </w:pPr>
            <w:r w:rsidRPr="009F15D1">
              <w:rPr>
                <w:color w:val="000000"/>
                <w:sz w:val="20"/>
                <w:szCs w:val="20"/>
                <w:lang w:val="en-GB" w:eastAsia="en-CA"/>
              </w:rPr>
              <w:t>HFC-125, HFC-227ea, HFC</w:t>
            </w:r>
            <w:r>
              <w:rPr>
                <w:color w:val="000000"/>
                <w:sz w:val="20"/>
                <w:szCs w:val="20"/>
                <w:lang w:val="en-GB" w:eastAsia="en-CA"/>
              </w:rPr>
              <w:noBreakHyphen/>
            </w:r>
            <w:r w:rsidRPr="009F15D1">
              <w:rPr>
                <w:color w:val="000000"/>
                <w:sz w:val="20"/>
                <w:szCs w:val="20"/>
                <w:lang w:val="en-GB" w:eastAsia="en-CA"/>
              </w:rPr>
              <w:t>236fa</w:t>
            </w:r>
          </w:p>
        </w:tc>
      </w:tr>
      <w:tr w:rsidR="00411150" w:rsidRPr="009F15D1" w14:paraId="22556A81" w14:textId="77777777" w:rsidTr="00554698">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42DB1D37" w14:textId="77777777" w:rsidR="00411150" w:rsidRPr="009F15D1" w:rsidRDefault="00411150" w:rsidP="00891566">
            <w:pPr>
              <w:rPr>
                <w:color w:val="000000"/>
                <w:sz w:val="20"/>
                <w:szCs w:val="20"/>
                <w:lang w:eastAsia="en-CA"/>
              </w:rPr>
            </w:pPr>
            <w:r w:rsidRPr="009F15D1">
              <w:rPr>
                <w:color w:val="000000"/>
                <w:sz w:val="20"/>
                <w:szCs w:val="20"/>
                <w:lang w:eastAsia="en-CA"/>
              </w:rPr>
              <w:t>Solvent</w:t>
            </w:r>
          </w:p>
        </w:tc>
        <w:tc>
          <w:tcPr>
            <w:tcW w:w="992" w:type="dxa"/>
            <w:tcBorders>
              <w:top w:val="nil"/>
              <w:left w:val="nil"/>
              <w:bottom w:val="single" w:sz="4" w:space="0" w:color="auto"/>
              <w:right w:val="single" w:sz="4" w:space="0" w:color="auto"/>
            </w:tcBorders>
            <w:shd w:val="clear" w:color="000000" w:fill="FFFFFF"/>
            <w:vAlign w:val="center"/>
            <w:hideMark/>
          </w:tcPr>
          <w:p w14:paraId="6AFCA490" w14:textId="77777777" w:rsidR="00411150" w:rsidRPr="009F15D1" w:rsidRDefault="00411150" w:rsidP="00891566">
            <w:pPr>
              <w:jc w:val="right"/>
              <w:rPr>
                <w:color w:val="000000"/>
                <w:sz w:val="20"/>
                <w:szCs w:val="20"/>
                <w:lang w:eastAsia="en-CA"/>
              </w:rPr>
            </w:pPr>
            <w:r w:rsidRPr="009F15D1">
              <w:rPr>
                <w:color w:val="000000"/>
                <w:sz w:val="20"/>
                <w:szCs w:val="20"/>
                <w:lang w:eastAsia="en-CA"/>
              </w:rPr>
              <w:t>4</w:t>
            </w:r>
          </w:p>
        </w:tc>
        <w:tc>
          <w:tcPr>
            <w:tcW w:w="993" w:type="dxa"/>
            <w:tcBorders>
              <w:top w:val="nil"/>
              <w:left w:val="nil"/>
              <w:bottom w:val="single" w:sz="4" w:space="0" w:color="auto"/>
              <w:right w:val="single" w:sz="4" w:space="0" w:color="auto"/>
            </w:tcBorders>
            <w:shd w:val="clear" w:color="000000" w:fill="FFFFFF"/>
            <w:vAlign w:val="center"/>
            <w:hideMark/>
          </w:tcPr>
          <w:p w14:paraId="7942237E" w14:textId="77777777" w:rsidR="00411150" w:rsidRPr="009F15D1" w:rsidRDefault="00411150" w:rsidP="00C92649">
            <w:pPr>
              <w:jc w:val="center"/>
              <w:rPr>
                <w:color w:val="000000"/>
                <w:sz w:val="20"/>
                <w:szCs w:val="20"/>
                <w:lang w:eastAsia="en-CA"/>
              </w:rPr>
            </w:pPr>
            <w:r w:rsidRPr="009F15D1">
              <w:rPr>
                <w:color w:val="000000"/>
                <w:sz w:val="20"/>
                <w:szCs w:val="20"/>
                <w:lang w:eastAsia="en-CA"/>
              </w:rPr>
              <w:t>0.0</w:t>
            </w:r>
          </w:p>
        </w:tc>
        <w:tc>
          <w:tcPr>
            <w:tcW w:w="1134" w:type="dxa"/>
            <w:tcBorders>
              <w:top w:val="nil"/>
              <w:left w:val="nil"/>
              <w:bottom w:val="single" w:sz="4" w:space="0" w:color="auto"/>
              <w:right w:val="single" w:sz="4" w:space="0" w:color="auto"/>
            </w:tcBorders>
            <w:shd w:val="clear" w:color="000000" w:fill="FFFFFF"/>
            <w:vAlign w:val="center"/>
            <w:hideMark/>
          </w:tcPr>
          <w:p w14:paraId="79588A49" w14:textId="77777777" w:rsidR="00411150" w:rsidRPr="009F15D1" w:rsidRDefault="00411150" w:rsidP="00891566">
            <w:pPr>
              <w:jc w:val="right"/>
              <w:rPr>
                <w:color w:val="000000"/>
                <w:sz w:val="20"/>
                <w:szCs w:val="20"/>
                <w:lang w:eastAsia="en-CA"/>
              </w:rPr>
            </w:pPr>
            <w:r w:rsidRPr="009F15D1">
              <w:rPr>
                <w:color w:val="000000"/>
                <w:sz w:val="20"/>
                <w:szCs w:val="20"/>
                <w:lang w:eastAsia="en-CA"/>
              </w:rPr>
              <w:t>6,346</w:t>
            </w:r>
          </w:p>
        </w:tc>
        <w:tc>
          <w:tcPr>
            <w:tcW w:w="850" w:type="dxa"/>
            <w:tcBorders>
              <w:top w:val="nil"/>
              <w:left w:val="nil"/>
              <w:bottom w:val="single" w:sz="4" w:space="0" w:color="auto"/>
              <w:right w:val="single" w:sz="4" w:space="0" w:color="auto"/>
            </w:tcBorders>
            <w:shd w:val="clear" w:color="000000" w:fill="FFFFFF"/>
            <w:vAlign w:val="center"/>
            <w:hideMark/>
          </w:tcPr>
          <w:p w14:paraId="54BE19EA" w14:textId="77777777" w:rsidR="00411150" w:rsidRPr="009F15D1" w:rsidRDefault="00411150" w:rsidP="00C92649">
            <w:pPr>
              <w:jc w:val="center"/>
              <w:rPr>
                <w:color w:val="000000"/>
                <w:sz w:val="20"/>
                <w:szCs w:val="20"/>
                <w:lang w:eastAsia="en-CA"/>
              </w:rPr>
            </w:pPr>
            <w:r w:rsidRPr="009F15D1">
              <w:rPr>
                <w:color w:val="000000"/>
                <w:sz w:val="20"/>
                <w:szCs w:val="20"/>
                <w:lang w:eastAsia="en-CA"/>
              </w:rPr>
              <w:t>0.0</w:t>
            </w:r>
          </w:p>
        </w:tc>
        <w:tc>
          <w:tcPr>
            <w:tcW w:w="2976" w:type="dxa"/>
            <w:tcBorders>
              <w:top w:val="nil"/>
              <w:left w:val="nil"/>
              <w:bottom w:val="single" w:sz="4" w:space="0" w:color="auto"/>
              <w:right w:val="single" w:sz="4" w:space="0" w:color="auto"/>
            </w:tcBorders>
            <w:shd w:val="clear" w:color="000000" w:fill="FFFFFF"/>
            <w:vAlign w:val="center"/>
            <w:hideMark/>
          </w:tcPr>
          <w:p w14:paraId="1BF5088B" w14:textId="77777777" w:rsidR="00411150" w:rsidRPr="009F15D1" w:rsidRDefault="00411150" w:rsidP="00891566">
            <w:pPr>
              <w:jc w:val="left"/>
              <w:rPr>
                <w:color w:val="000000"/>
                <w:sz w:val="20"/>
                <w:szCs w:val="20"/>
                <w:lang w:eastAsia="en-CA"/>
              </w:rPr>
            </w:pPr>
            <w:r w:rsidRPr="009F15D1">
              <w:rPr>
                <w:color w:val="000000"/>
                <w:sz w:val="20"/>
                <w:szCs w:val="20"/>
                <w:lang w:val="en-GB" w:eastAsia="en-CA"/>
              </w:rPr>
              <w:t>HFC-43-10mee</w:t>
            </w:r>
          </w:p>
        </w:tc>
      </w:tr>
      <w:tr w:rsidR="00411150" w:rsidRPr="009F15D1" w14:paraId="7E8AC450" w14:textId="77777777" w:rsidTr="00554698">
        <w:trPr>
          <w:trHeight w:val="288"/>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E39E92" w14:textId="77777777" w:rsidR="00411150" w:rsidRPr="009F15D1" w:rsidRDefault="00411150" w:rsidP="00AB2504">
            <w:pPr>
              <w:jc w:val="left"/>
              <w:rPr>
                <w:b/>
                <w:bCs/>
                <w:color w:val="000000"/>
                <w:sz w:val="20"/>
                <w:szCs w:val="20"/>
                <w:lang w:eastAsia="en-CA"/>
              </w:rPr>
            </w:pPr>
            <w:r w:rsidRPr="009F15D1">
              <w:rPr>
                <w:b/>
                <w:bCs/>
                <w:color w:val="000000"/>
                <w:sz w:val="20"/>
                <w:szCs w:val="20"/>
                <w:lang w:eastAsia="en-CA"/>
              </w:rPr>
              <w:t xml:space="preserve">Total </w:t>
            </w:r>
            <w:r>
              <w:rPr>
                <w:b/>
                <w:bCs/>
                <w:color w:val="000000"/>
                <w:sz w:val="20"/>
                <w:szCs w:val="20"/>
                <w:lang w:eastAsia="en-CA"/>
              </w:rPr>
              <w:t xml:space="preserve">for </w:t>
            </w:r>
            <w:r w:rsidRPr="009F15D1">
              <w:rPr>
                <w:b/>
                <w:bCs/>
                <w:color w:val="000000"/>
                <w:sz w:val="20"/>
                <w:szCs w:val="20"/>
                <w:lang w:eastAsia="en-CA"/>
              </w:rPr>
              <w:t>manufacturing</w:t>
            </w:r>
          </w:p>
        </w:tc>
        <w:tc>
          <w:tcPr>
            <w:tcW w:w="992" w:type="dxa"/>
            <w:tcBorders>
              <w:top w:val="single" w:sz="4" w:space="0" w:color="auto"/>
              <w:left w:val="nil"/>
              <w:bottom w:val="single" w:sz="4" w:space="0" w:color="auto"/>
              <w:right w:val="nil"/>
            </w:tcBorders>
            <w:shd w:val="clear" w:color="000000" w:fill="FFFFFF"/>
            <w:vAlign w:val="center"/>
            <w:hideMark/>
          </w:tcPr>
          <w:p w14:paraId="54471A5C" w14:textId="77777777" w:rsidR="00411150" w:rsidRPr="009F15D1" w:rsidRDefault="00411150" w:rsidP="00AB2504">
            <w:pPr>
              <w:jc w:val="right"/>
              <w:rPr>
                <w:b/>
                <w:bCs/>
                <w:color w:val="000000"/>
                <w:sz w:val="20"/>
                <w:szCs w:val="20"/>
                <w:lang w:eastAsia="en-CA"/>
              </w:rPr>
            </w:pPr>
            <w:r w:rsidRPr="009F15D1">
              <w:rPr>
                <w:b/>
                <w:bCs/>
                <w:color w:val="000000"/>
                <w:sz w:val="20"/>
                <w:szCs w:val="20"/>
                <w:lang w:eastAsia="en-CA"/>
              </w:rPr>
              <w:t>24,027</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CB14A9" w14:textId="77777777" w:rsidR="00411150" w:rsidRPr="009F15D1" w:rsidRDefault="00411150" w:rsidP="00C92649">
            <w:pPr>
              <w:jc w:val="center"/>
              <w:rPr>
                <w:b/>
                <w:bCs/>
                <w:color w:val="000000"/>
                <w:sz w:val="20"/>
                <w:szCs w:val="20"/>
                <w:lang w:eastAsia="en-CA"/>
              </w:rPr>
            </w:pPr>
            <w:r w:rsidRPr="009F15D1">
              <w:rPr>
                <w:b/>
                <w:bCs/>
                <w:color w:val="000000"/>
                <w:sz w:val="20"/>
                <w:szCs w:val="20"/>
                <w:lang w:eastAsia="en-CA"/>
              </w:rPr>
              <w:t>49.5</w:t>
            </w:r>
          </w:p>
        </w:tc>
        <w:tc>
          <w:tcPr>
            <w:tcW w:w="1134" w:type="dxa"/>
            <w:tcBorders>
              <w:top w:val="single" w:sz="4" w:space="0" w:color="auto"/>
              <w:left w:val="nil"/>
              <w:bottom w:val="single" w:sz="4" w:space="0" w:color="auto"/>
              <w:right w:val="nil"/>
            </w:tcBorders>
            <w:shd w:val="clear" w:color="auto" w:fill="auto"/>
            <w:noWrap/>
            <w:vAlign w:val="center"/>
            <w:hideMark/>
          </w:tcPr>
          <w:p w14:paraId="77E47E0B" w14:textId="77777777" w:rsidR="00411150" w:rsidRPr="009F15D1" w:rsidRDefault="00411150" w:rsidP="00AB2504">
            <w:pPr>
              <w:jc w:val="right"/>
              <w:rPr>
                <w:b/>
                <w:bCs/>
                <w:color w:val="000000"/>
                <w:sz w:val="20"/>
                <w:szCs w:val="20"/>
                <w:lang w:eastAsia="en-CA"/>
              </w:rPr>
            </w:pPr>
            <w:r w:rsidRPr="009F15D1">
              <w:rPr>
                <w:b/>
                <w:bCs/>
                <w:color w:val="000000"/>
                <w:sz w:val="20"/>
                <w:szCs w:val="20"/>
                <w:lang w:eastAsia="en-CA"/>
              </w:rPr>
              <w:t>41,440,400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C4665B" w14:textId="77777777" w:rsidR="00411150" w:rsidRPr="009F15D1" w:rsidRDefault="00411150" w:rsidP="00C92649">
            <w:pPr>
              <w:jc w:val="center"/>
              <w:rPr>
                <w:b/>
                <w:bCs/>
                <w:color w:val="000000"/>
                <w:sz w:val="20"/>
                <w:szCs w:val="20"/>
                <w:lang w:eastAsia="en-CA"/>
              </w:rPr>
            </w:pPr>
            <w:r w:rsidRPr="009F15D1">
              <w:rPr>
                <w:b/>
                <w:bCs/>
                <w:color w:val="000000"/>
                <w:sz w:val="20"/>
                <w:szCs w:val="20"/>
                <w:lang w:eastAsia="en-CA"/>
              </w:rPr>
              <w:t>42.8</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14:paraId="70977C5C" w14:textId="77777777" w:rsidR="00411150" w:rsidRPr="00554698" w:rsidRDefault="00411150" w:rsidP="00891566">
            <w:pPr>
              <w:jc w:val="left"/>
              <w:rPr>
                <w:rFonts w:ascii="Calibri" w:hAnsi="Calibri" w:cs="Calibri"/>
                <w:color w:val="000000"/>
                <w:lang w:eastAsia="en-CA"/>
              </w:rPr>
            </w:pPr>
          </w:p>
        </w:tc>
      </w:tr>
      <w:tr w:rsidR="00411150" w:rsidRPr="009F15D1" w14:paraId="10814D47" w14:textId="77777777" w:rsidTr="00554698">
        <w:trPr>
          <w:trHeight w:val="326"/>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9A2AAC" w14:textId="77777777" w:rsidR="00411150" w:rsidRPr="009F15D1" w:rsidRDefault="00411150" w:rsidP="00554698">
            <w:pPr>
              <w:keepNext/>
              <w:rPr>
                <w:b/>
                <w:bCs/>
                <w:color w:val="000000"/>
                <w:sz w:val="20"/>
                <w:szCs w:val="20"/>
                <w:lang w:eastAsia="en-CA"/>
              </w:rPr>
            </w:pPr>
            <w:r w:rsidRPr="009F15D1">
              <w:rPr>
                <w:b/>
                <w:bCs/>
                <w:color w:val="000000"/>
                <w:sz w:val="20"/>
                <w:szCs w:val="20"/>
                <w:lang w:val="en-GB" w:eastAsia="en-CA"/>
              </w:rPr>
              <w:lastRenderedPageBreak/>
              <w:t>Servicing</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163DAD5" w14:textId="77777777" w:rsidR="00411150" w:rsidRPr="009F15D1" w:rsidRDefault="00411150" w:rsidP="00554698">
            <w:pPr>
              <w:keepNext/>
              <w:jc w:val="right"/>
              <w:rPr>
                <w:b/>
                <w:bCs/>
                <w:color w:val="000000"/>
                <w:sz w:val="20"/>
                <w:szCs w:val="20"/>
                <w:lang w:eastAsia="en-CA"/>
              </w:rPr>
            </w:pPr>
            <w:r w:rsidRPr="009F15D1">
              <w:rPr>
                <w:b/>
                <w:bCs/>
                <w:color w:val="000000"/>
                <w:sz w:val="20"/>
                <w:szCs w:val="20"/>
                <w:lang w:eastAsia="en-CA"/>
              </w:rPr>
              <w:t>24,501</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ECEE8C1" w14:textId="77777777" w:rsidR="00411150" w:rsidRPr="009F15D1" w:rsidRDefault="00411150" w:rsidP="00554698">
            <w:pPr>
              <w:keepNext/>
              <w:jc w:val="center"/>
              <w:rPr>
                <w:b/>
                <w:bCs/>
                <w:color w:val="000000"/>
                <w:sz w:val="20"/>
                <w:szCs w:val="20"/>
                <w:lang w:eastAsia="en-CA"/>
              </w:rPr>
            </w:pPr>
            <w:r w:rsidRPr="009F15D1">
              <w:rPr>
                <w:b/>
                <w:bCs/>
                <w:color w:val="000000"/>
                <w:sz w:val="20"/>
                <w:szCs w:val="20"/>
                <w:lang w:eastAsia="en-CA"/>
              </w:rPr>
              <w:t>50.5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42C429FA" w14:textId="77777777" w:rsidR="00411150" w:rsidRPr="009F15D1" w:rsidRDefault="00411150" w:rsidP="00554698">
            <w:pPr>
              <w:keepNext/>
              <w:jc w:val="right"/>
              <w:rPr>
                <w:b/>
                <w:bCs/>
                <w:color w:val="000000"/>
                <w:sz w:val="20"/>
                <w:szCs w:val="20"/>
                <w:lang w:eastAsia="en-CA"/>
              </w:rPr>
            </w:pPr>
            <w:r w:rsidRPr="009F15D1">
              <w:rPr>
                <w:b/>
                <w:bCs/>
                <w:color w:val="000000"/>
                <w:sz w:val="20"/>
                <w:szCs w:val="20"/>
                <w:lang w:eastAsia="en-CA"/>
              </w:rPr>
              <w:t>55,396,322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7A8B2AF1" w14:textId="77777777" w:rsidR="00411150" w:rsidRPr="009F15D1" w:rsidRDefault="00411150" w:rsidP="00554698">
            <w:pPr>
              <w:keepNext/>
              <w:jc w:val="center"/>
              <w:rPr>
                <w:b/>
                <w:bCs/>
                <w:color w:val="000000"/>
                <w:sz w:val="20"/>
                <w:szCs w:val="20"/>
                <w:lang w:eastAsia="en-CA"/>
              </w:rPr>
            </w:pPr>
            <w:r w:rsidRPr="009F15D1">
              <w:rPr>
                <w:b/>
                <w:bCs/>
                <w:color w:val="000000"/>
                <w:sz w:val="20"/>
                <w:szCs w:val="20"/>
                <w:lang w:val="en-GB" w:eastAsia="en-CA"/>
              </w:rPr>
              <w:t>57.2</w:t>
            </w:r>
          </w:p>
        </w:tc>
        <w:tc>
          <w:tcPr>
            <w:tcW w:w="2976" w:type="dxa"/>
            <w:tcBorders>
              <w:top w:val="single" w:sz="4" w:space="0" w:color="auto"/>
              <w:left w:val="nil"/>
              <w:bottom w:val="single" w:sz="4" w:space="0" w:color="auto"/>
              <w:right w:val="single" w:sz="4" w:space="0" w:color="auto"/>
            </w:tcBorders>
            <w:shd w:val="clear" w:color="000000" w:fill="FFFFFF"/>
            <w:vAlign w:val="center"/>
            <w:hideMark/>
          </w:tcPr>
          <w:p w14:paraId="47FB588F" w14:textId="77777777" w:rsidR="00411150" w:rsidRPr="00AB2504" w:rsidRDefault="00411150" w:rsidP="00554698">
            <w:pPr>
              <w:keepNext/>
              <w:jc w:val="left"/>
              <w:rPr>
                <w:color w:val="000000"/>
                <w:sz w:val="20"/>
                <w:szCs w:val="20"/>
                <w:lang w:eastAsia="en-CA"/>
              </w:rPr>
            </w:pPr>
            <w:r w:rsidRPr="00AB2504">
              <w:rPr>
                <w:color w:val="000000"/>
                <w:sz w:val="20"/>
                <w:szCs w:val="20"/>
                <w:lang w:val="en-GB" w:eastAsia="en-CA"/>
              </w:rPr>
              <w:t>R-410A, HFC-134a, R</w:t>
            </w:r>
            <w:r>
              <w:rPr>
                <w:color w:val="000000"/>
                <w:sz w:val="20"/>
                <w:szCs w:val="20"/>
                <w:lang w:val="en-GB" w:eastAsia="en-CA"/>
              </w:rPr>
              <w:noBreakHyphen/>
            </w:r>
            <w:r w:rsidRPr="00AB2504">
              <w:rPr>
                <w:color w:val="000000"/>
                <w:sz w:val="20"/>
                <w:szCs w:val="20"/>
                <w:lang w:val="en-GB" w:eastAsia="en-CA"/>
              </w:rPr>
              <w:t>404A, R</w:t>
            </w:r>
            <w:r>
              <w:rPr>
                <w:color w:val="000000"/>
                <w:sz w:val="20"/>
                <w:szCs w:val="20"/>
                <w:lang w:val="en-GB" w:eastAsia="en-CA"/>
              </w:rPr>
              <w:noBreakHyphen/>
            </w:r>
            <w:r w:rsidRPr="00AB2504">
              <w:rPr>
                <w:color w:val="000000"/>
                <w:sz w:val="20"/>
                <w:szCs w:val="20"/>
                <w:lang w:val="en-GB" w:eastAsia="en-CA"/>
              </w:rPr>
              <w:t>507A, R-407C, others</w:t>
            </w:r>
          </w:p>
        </w:tc>
      </w:tr>
      <w:tr w:rsidR="00411150" w:rsidRPr="009F15D1" w14:paraId="0B85BF07" w14:textId="77777777" w:rsidTr="00C92649">
        <w:trPr>
          <w:trHeight w:val="28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4B7E62C7" w14:textId="77777777" w:rsidR="00411150" w:rsidRPr="009F15D1" w:rsidRDefault="00411150" w:rsidP="00554698">
            <w:pPr>
              <w:keepNext/>
              <w:jc w:val="left"/>
              <w:rPr>
                <w:b/>
                <w:bCs/>
                <w:color w:val="000000"/>
                <w:sz w:val="20"/>
                <w:szCs w:val="20"/>
                <w:lang w:eastAsia="en-CA"/>
              </w:rPr>
            </w:pPr>
            <w:r w:rsidRPr="009F15D1">
              <w:rPr>
                <w:b/>
                <w:bCs/>
                <w:color w:val="000000"/>
                <w:sz w:val="20"/>
                <w:szCs w:val="20"/>
                <w:lang w:val="en-GB" w:eastAsia="en-CA"/>
              </w:rPr>
              <w:t>Total</w:t>
            </w:r>
            <w:r>
              <w:rPr>
                <w:b/>
                <w:bCs/>
                <w:color w:val="000000"/>
                <w:sz w:val="20"/>
                <w:szCs w:val="20"/>
                <w:lang w:val="en-GB" w:eastAsia="en-CA"/>
              </w:rPr>
              <w:t xml:space="preserve"> for all sectors</w:t>
            </w:r>
          </w:p>
        </w:tc>
        <w:tc>
          <w:tcPr>
            <w:tcW w:w="992" w:type="dxa"/>
            <w:tcBorders>
              <w:top w:val="nil"/>
              <w:left w:val="nil"/>
              <w:bottom w:val="single" w:sz="4" w:space="0" w:color="auto"/>
              <w:right w:val="single" w:sz="4" w:space="0" w:color="auto"/>
            </w:tcBorders>
            <w:shd w:val="clear" w:color="000000" w:fill="FFFFFF"/>
            <w:vAlign w:val="center"/>
            <w:hideMark/>
          </w:tcPr>
          <w:p w14:paraId="4AA038CB" w14:textId="77777777" w:rsidR="00411150" w:rsidRPr="009F15D1" w:rsidRDefault="00411150" w:rsidP="00554698">
            <w:pPr>
              <w:keepNext/>
              <w:jc w:val="right"/>
              <w:rPr>
                <w:b/>
                <w:bCs/>
                <w:color w:val="000000"/>
                <w:sz w:val="20"/>
                <w:szCs w:val="20"/>
                <w:lang w:eastAsia="en-CA"/>
              </w:rPr>
            </w:pPr>
            <w:r w:rsidRPr="009F15D1">
              <w:rPr>
                <w:b/>
                <w:bCs/>
                <w:color w:val="000000"/>
                <w:sz w:val="20"/>
                <w:szCs w:val="20"/>
                <w:lang w:eastAsia="en-CA"/>
              </w:rPr>
              <w:t>48,528</w:t>
            </w:r>
          </w:p>
        </w:tc>
        <w:tc>
          <w:tcPr>
            <w:tcW w:w="993" w:type="dxa"/>
            <w:tcBorders>
              <w:top w:val="nil"/>
              <w:left w:val="nil"/>
              <w:bottom w:val="single" w:sz="4" w:space="0" w:color="auto"/>
              <w:right w:val="single" w:sz="4" w:space="0" w:color="auto"/>
            </w:tcBorders>
            <w:shd w:val="clear" w:color="000000" w:fill="FFFFFF"/>
            <w:vAlign w:val="center"/>
            <w:hideMark/>
          </w:tcPr>
          <w:p w14:paraId="7FAFAF0A" w14:textId="77777777" w:rsidR="00411150" w:rsidRPr="009F15D1" w:rsidRDefault="00411150" w:rsidP="00554698">
            <w:pPr>
              <w:keepNext/>
              <w:jc w:val="center"/>
              <w:rPr>
                <w:b/>
                <w:bCs/>
                <w:color w:val="000000"/>
                <w:sz w:val="20"/>
                <w:szCs w:val="20"/>
                <w:lang w:eastAsia="en-CA"/>
              </w:rPr>
            </w:pPr>
            <w:r w:rsidRPr="009F15D1">
              <w:rPr>
                <w:b/>
                <w:bCs/>
                <w:color w:val="000000"/>
                <w:sz w:val="20"/>
                <w:szCs w:val="20"/>
                <w:lang w:eastAsia="en-CA"/>
              </w:rPr>
              <w:t>100</w:t>
            </w:r>
          </w:p>
        </w:tc>
        <w:tc>
          <w:tcPr>
            <w:tcW w:w="1134" w:type="dxa"/>
            <w:tcBorders>
              <w:top w:val="nil"/>
              <w:left w:val="nil"/>
              <w:bottom w:val="single" w:sz="4" w:space="0" w:color="auto"/>
              <w:right w:val="single" w:sz="4" w:space="0" w:color="auto"/>
            </w:tcBorders>
            <w:shd w:val="clear" w:color="000000" w:fill="FFFFFF"/>
            <w:vAlign w:val="center"/>
            <w:hideMark/>
          </w:tcPr>
          <w:p w14:paraId="11DB1709" w14:textId="77777777" w:rsidR="00411150" w:rsidRPr="009F15D1" w:rsidRDefault="00411150" w:rsidP="00554698">
            <w:pPr>
              <w:keepNext/>
              <w:jc w:val="right"/>
              <w:rPr>
                <w:b/>
                <w:bCs/>
                <w:color w:val="000000"/>
                <w:sz w:val="20"/>
                <w:szCs w:val="20"/>
                <w:lang w:eastAsia="en-CA"/>
              </w:rPr>
            </w:pPr>
            <w:r w:rsidRPr="009F15D1">
              <w:rPr>
                <w:b/>
                <w:bCs/>
                <w:color w:val="000000"/>
                <w:sz w:val="20"/>
                <w:szCs w:val="20"/>
                <w:lang w:eastAsia="en-CA"/>
              </w:rPr>
              <w:t>96,836,722</w:t>
            </w:r>
          </w:p>
        </w:tc>
        <w:tc>
          <w:tcPr>
            <w:tcW w:w="850" w:type="dxa"/>
            <w:tcBorders>
              <w:top w:val="nil"/>
              <w:left w:val="nil"/>
              <w:bottom w:val="single" w:sz="4" w:space="0" w:color="auto"/>
              <w:right w:val="single" w:sz="4" w:space="0" w:color="auto"/>
            </w:tcBorders>
            <w:shd w:val="clear" w:color="000000" w:fill="FFFFFF"/>
            <w:vAlign w:val="center"/>
            <w:hideMark/>
          </w:tcPr>
          <w:p w14:paraId="1D0F6640" w14:textId="77777777" w:rsidR="00411150" w:rsidRPr="009F15D1" w:rsidRDefault="00411150" w:rsidP="00554698">
            <w:pPr>
              <w:keepNext/>
              <w:jc w:val="center"/>
              <w:rPr>
                <w:b/>
                <w:bCs/>
                <w:color w:val="000000"/>
                <w:sz w:val="20"/>
                <w:szCs w:val="20"/>
                <w:lang w:eastAsia="en-CA"/>
              </w:rPr>
            </w:pPr>
            <w:r w:rsidRPr="009F15D1">
              <w:rPr>
                <w:b/>
                <w:bCs/>
                <w:color w:val="000000"/>
                <w:sz w:val="20"/>
                <w:szCs w:val="20"/>
                <w:lang w:val="en-GB" w:eastAsia="en-CA"/>
              </w:rPr>
              <w:t>100</w:t>
            </w:r>
          </w:p>
        </w:tc>
        <w:tc>
          <w:tcPr>
            <w:tcW w:w="2976" w:type="dxa"/>
            <w:tcBorders>
              <w:top w:val="nil"/>
              <w:left w:val="nil"/>
              <w:bottom w:val="single" w:sz="4" w:space="0" w:color="auto"/>
              <w:right w:val="single" w:sz="4" w:space="0" w:color="auto"/>
            </w:tcBorders>
            <w:shd w:val="clear" w:color="auto" w:fill="auto"/>
            <w:noWrap/>
            <w:vAlign w:val="bottom"/>
            <w:hideMark/>
          </w:tcPr>
          <w:p w14:paraId="72D25EA4" w14:textId="77777777" w:rsidR="00411150" w:rsidRPr="009F15D1" w:rsidRDefault="00411150" w:rsidP="00554698">
            <w:pPr>
              <w:keepNext/>
              <w:jc w:val="center"/>
              <w:rPr>
                <w:rFonts w:ascii="Calibri" w:hAnsi="Calibri" w:cs="Calibri"/>
                <w:color w:val="000000"/>
                <w:lang w:eastAsia="en-CA"/>
              </w:rPr>
            </w:pPr>
          </w:p>
        </w:tc>
      </w:tr>
    </w:tbl>
    <w:p w14:paraId="24FE365A" w14:textId="77777777" w:rsidR="00411150" w:rsidRPr="0059564C" w:rsidRDefault="00411150" w:rsidP="00B228F4">
      <w:pPr>
        <w:pStyle w:val="Heading1"/>
        <w:keepNext/>
        <w:numPr>
          <w:ilvl w:val="0"/>
          <w:numId w:val="0"/>
        </w:numPr>
        <w:spacing w:before="240"/>
        <w:rPr>
          <w:i/>
          <w:iCs/>
        </w:rPr>
      </w:pPr>
      <w:r w:rsidRPr="0059564C">
        <w:rPr>
          <w:i/>
          <w:iCs/>
        </w:rPr>
        <w:t>Manufacturing sectors</w:t>
      </w:r>
    </w:p>
    <w:p w14:paraId="4777E71F" w14:textId="61B125E7" w:rsidR="00411150" w:rsidRDefault="00411150" w:rsidP="00866F1C">
      <w:pPr>
        <w:pStyle w:val="Heading1"/>
      </w:pPr>
      <w:r w:rsidRPr="00D638E1">
        <w:t>Mexico</w:t>
      </w:r>
      <w:r w:rsidR="00554698">
        <w:t>’</w:t>
      </w:r>
      <w:r w:rsidRPr="00D638E1">
        <w:t xml:space="preserve">s manufacturing sector is heavily export-oriented, positioning the country as the </w:t>
      </w:r>
      <w:r>
        <w:t>second</w:t>
      </w:r>
      <w:r w:rsidRPr="00D638E1">
        <w:t xml:space="preserve"> largest refrigerator exporter</w:t>
      </w:r>
      <w:r>
        <w:t xml:space="preserve"> in the world</w:t>
      </w:r>
      <w:r w:rsidRPr="00D638E1">
        <w:t xml:space="preserve">, </w:t>
      </w:r>
      <w:r>
        <w:t>fourth</w:t>
      </w:r>
      <w:r w:rsidRPr="00D638E1">
        <w:t xml:space="preserve"> largest exporter of </w:t>
      </w:r>
      <w:r>
        <w:t>AC</w:t>
      </w:r>
      <w:r w:rsidRPr="00D638E1">
        <w:t xml:space="preserve"> devices</w:t>
      </w:r>
      <w:r>
        <w:t>, and</w:t>
      </w:r>
      <w:r w:rsidRPr="00D638E1">
        <w:t xml:space="preserve"> fifth</w:t>
      </w:r>
      <w:r>
        <w:t xml:space="preserve"> </w:t>
      </w:r>
      <w:r w:rsidRPr="00D638E1">
        <w:t>exporter of automobiles and light vehicles</w:t>
      </w:r>
      <w:r w:rsidRPr="00FC0458">
        <w:t xml:space="preserve"> </w:t>
      </w:r>
      <w:r w:rsidRPr="00D638E1">
        <w:t xml:space="preserve">worldwide. </w:t>
      </w:r>
      <w:r>
        <w:t>The main exporting markets are the United States of America, Canada, the European Union, and countries in the Latin America region.</w:t>
      </w:r>
    </w:p>
    <w:p w14:paraId="5DEA7497" w14:textId="77777777" w:rsidR="00411150" w:rsidRDefault="00411150" w:rsidP="00866F1C">
      <w:pPr>
        <w:pStyle w:val="Heading1"/>
      </w:pPr>
      <w:r w:rsidRPr="00D638E1">
        <w:t xml:space="preserve">As a result, </w:t>
      </w:r>
      <w:r>
        <w:t>the country’s</w:t>
      </w:r>
      <w:r w:rsidRPr="00D638E1">
        <w:t xml:space="preserve"> demand for HFCs remains substantial.</w:t>
      </w:r>
      <w:r>
        <w:t xml:space="preserve"> The absence of </w:t>
      </w:r>
      <w:r w:rsidRPr="00E87BFC">
        <w:t>domestic HFC production lead</w:t>
      </w:r>
      <w:r>
        <w:t>s</w:t>
      </w:r>
      <w:r w:rsidRPr="00E87BFC">
        <w:t xml:space="preserve"> to reliance on imports</w:t>
      </w:r>
      <w:r>
        <w:t>, primarily</w:t>
      </w:r>
      <w:r w:rsidRPr="00E87BFC">
        <w:t xml:space="preserve"> </w:t>
      </w:r>
      <w:r>
        <w:t xml:space="preserve">from </w:t>
      </w:r>
      <w:r w:rsidRPr="00E87BFC">
        <w:t>China, the U</w:t>
      </w:r>
      <w:r>
        <w:t xml:space="preserve">nited States of </w:t>
      </w:r>
      <w:r w:rsidRPr="00E87BFC">
        <w:t>A</w:t>
      </w:r>
      <w:r>
        <w:t>merica</w:t>
      </w:r>
      <w:r w:rsidRPr="00E87BFC">
        <w:t>, and the European Union.</w:t>
      </w:r>
    </w:p>
    <w:p w14:paraId="0687A704" w14:textId="77777777" w:rsidR="00411150" w:rsidRPr="002D20C0" w:rsidRDefault="00411150" w:rsidP="00866F1C">
      <w:pPr>
        <w:pStyle w:val="Heading1"/>
      </w:pPr>
      <w:r w:rsidRPr="002D20C0">
        <w:t>In 2022, there were 441 small and medium</w:t>
      </w:r>
      <w:r w:rsidRPr="002D20C0">
        <w:noBreakHyphen/>
        <w:t>sized enterprises (SMEs) and 89 large enterprises (with over 101 employees), many of them transnational, registered in the country’s RAC manufacturing sector.</w:t>
      </w:r>
    </w:p>
    <w:p w14:paraId="1D1EF5FC" w14:textId="068A77B8" w:rsidR="00411150" w:rsidRDefault="00411150" w:rsidP="00ED2648">
      <w:pPr>
        <w:pStyle w:val="Heading1"/>
        <w:numPr>
          <w:ilvl w:val="0"/>
          <w:numId w:val="0"/>
        </w:numPr>
        <w:rPr>
          <w:i/>
          <w:iCs/>
          <w:u w:val="single"/>
        </w:rPr>
      </w:pPr>
      <w:r w:rsidRPr="00A67D79">
        <w:rPr>
          <w:i/>
          <w:iCs/>
          <w:u w:val="single"/>
        </w:rPr>
        <w:t xml:space="preserve">Domestic refrigeration </w:t>
      </w:r>
      <w:r>
        <w:rPr>
          <w:i/>
          <w:iCs/>
          <w:u w:val="single"/>
        </w:rPr>
        <w:t>manufactur</w:t>
      </w:r>
      <w:r w:rsidR="00554698">
        <w:rPr>
          <w:i/>
          <w:iCs/>
          <w:u w:val="single"/>
        </w:rPr>
        <w:t>ing</w:t>
      </w:r>
    </w:p>
    <w:p w14:paraId="47CF7A7F" w14:textId="42C275E1" w:rsidR="00411150" w:rsidRPr="00A67D79" w:rsidRDefault="00411150" w:rsidP="003969F7">
      <w:pPr>
        <w:pStyle w:val="Heading1"/>
      </w:pPr>
      <w:r w:rsidRPr="00A67D79">
        <w:t xml:space="preserve">In 2022, 2.4 million domestic refrigerators were sold in </w:t>
      </w:r>
      <w:r>
        <w:t>Mexico, in addition to the</w:t>
      </w:r>
      <w:r w:rsidRPr="00A67D79">
        <w:t xml:space="preserve"> 31.4</w:t>
      </w:r>
      <w:r w:rsidR="00554698">
        <w:t> </w:t>
      </w:r>
      <w:r w:rsidRPr="00A67D79">
        <w:t>million</w:t>
      </w:r>
      <w:r>
        <w:t xml:space="preserve"> units in </w:t>
      </w:r>
      <w:r w:rsidRPr="00A67D79">
        <w:t xml:space="preserve">operation. It is expected that 4.4 million households without a refrigerator will </w:t>
      </w:r>
      <w:r>
        <w:t xml:space="preserve">gain </w:t>
      </w:r>
      <w:r w:rsidRPr="00A67D79">
        <w:t>access</w:t>
      </w:r>
      <w:r>
        <w:t xml:space="preserve"> to</w:t>
      </w:r>
      <w:r w:rsidRPr="00A67D79">
        <w:t xml:space="preserve"> one in the coming years. </w:t>
      </w:r>
      <w:r>
        <w:t>In addition to national production, important quantities of equipment are destined for export. Out of the nine</w:t>
      </w:r>
      <w:r w:rsidRPr="00A67D79">
        <w:t xml:space="preserve"> domestic refrigeration manufactur</w:t>
      </w:r>
      <w:r>
        <w:t>ers</w:t>
      </w:r>
      <w:r w:rsidRPr="002D20C0">
        <w:t xml:space="preserve"> </w:t>
      </w:r>
      <w:r w:rsidRPr="00A67D79">
        <w:t xml:space="preserve">identified in </w:t>
      </w:r>
      <w:r>
        <w:t xml:space="preserve">the country, eight are owned by </w:t>
      </w:r>
      <w:r w:rsidRPr="00A67D79">
        <w:t>transnational capital</w:t>
      </w:r>
      <w:r>
        <w:t>;</w:t>
      </w:r>
      <w:r w:rsidRPr="00A67D79">
        <w:rPr>
          <w:rStyle w:val="FootnoteReference"/>
        </w:rPr>
        <w:footnoteReference w:id="8"/>
      </w:r>
      <w:r w:rsidRPr="00A67D79">
        <w:t xml:space="preserve"> </w:t>
      </w:r>
      <w:r>
        <w:t>t</w:t>
      </w:r>
      <w:r w:rsidRPr="00A67D79">
        <w:t xml:space="preserve">he only </w:t>
      </w:r>
      <w:r>
        <w:t>locally</w:t>
      </w:r>
      <w:r>
        <w:noBreakHyphen/>
        <w:t>owned</w:t>
      </w:r>
      <w:r w:rsidRPr="00A67D79">
        <w:t xml:space="preserve"> manufactur</w:t>
      </w:r>
      <w:r>
        <w:t>ing enterprise</w:t>
      </w:r>
      <w:r w:rsidRPr="00A67D79">
        <w:t xml:space="preserve">, Mabe Mexico, </w:t>
      </w:r>
      <w:r w:rsidR="00554698">
        <w:t xml:space="preserve">has </w:t>
      </w:r>
      <w:r w:rsidR="003E11EF">
        <w:t>re</w:t>
      </w:r>
      <w:r w:rsidRPr="00A67D79">
        <w:t>plac</w:t>
      </w:r>
      <w:r w:rsidR="003E11EF">
        <w:t>ed</w:t>
      </w:r>
      <w:r w:rsidRPr="00A67D79">
        <w:t xml:space="preserve"> HFC</w:t>
      </w:r>
      <w:r w:rsidR="00554698">
        <w:noBreakHyphen/>
      </w:r>
      <w:r w:rsidRPr="00A67D79">
        <w:t xml:space="preserve">134a </w:t>
      </w:r>
      <w:r>
        <w:t>with</w:t>
      </w:r>
      <w:r w:rsidRPr="00A67D79">
        <w:t xml:space="preserve"> R-600a</w:t>
      </w:r>
      <w:r w:rsidR="00554698">
        <w:t xml:space="preserve"> in its production process</w:t>
      </w:r>
      <w:r w:rsidRPr="00A67D79">
        <w:t>.</w:t>
      </w:r>
    </w:p>
    <w:p w14:paraId="7D9B2B95" w14:textId="552065B4" w:rsidR="00411150" w:rsidRDefault="00411150" w:rsidP="00946AC7">
      <w:pPr>
        <w:pStyle w:val="Heading1"/>
        <w:numPr>
          <w:ilvl w:val="0"/>
          <w:numId w:val="0"/>
        </w:numPr>
      </w:pPr>
      <w:r>
        <w:rPr>
          <w:i/>
          <w:iCs/>
          <w:u w:val="single"/>
        </w:rPr>
        <w:t xml:space="preserve">Residential </w:t>
      </w:r>
      <w:r w:rsidRPr="00A67D79">
        <w:rPr>
          <w:i/>
          <w:iCs/>
          <w:u w:val="single"/>
        </w:rPr>
        <w:t>air-conditioning manufactur</w:t>
      </w:r>
      <w:r w:rsidR="00554698">
        <w:rPr>
          <w:i/>
          <w:iCs/>
          <w:u w:val="single"/>
        </w:rPr>
        <w:t>ing</w:t>
      </w:r>
    </w:p>
    <w:p w14:paraId="44E3DDFA" w14:textId="4F82CEAC" w:rsidR="00411150" w:rsidRPr="00A67D79" w:rsidRDefault="00411150" w:rsidP="006E35E5">
      <w:pPr>
        <w:pStyle w:val="Heading1"/>
      </w:pPr>
      <w:r w:rsidRPr="00A67D79">
        <w:t>A total of 1.8 million AC units were sold locally in 2022</w:t>
      </w:r>
      <w:r>
        <w:t>,</w:t>
      </w:r>
      <w:r w:rsidRPr="00A67D79">
        <w:t xml:space="preserve"> </w:t>
      </w:r>
      <w:r>
        <w:t>in addition to</w:t>
      </w:r>
      <w:r w:rsidR="009A6D53">
        <w:t xml:space="preserve"> the 8.1 million units in operation and </w:t>
      </w:r>
      <w:r>
        <w:t xml:space="preserve">significant quantities destined for export. </w:t>
      </w:r>
      <w:r w:rsidRPr="00D12900">
        <w:t>T</w:t>
      </w:r>
      <w:r w:rsidRPr="00B53C7B">
        <w:t xml:space="preserve">here are </w:t>
      </w:r>
      <w:r>
        <w:t xml:space="preserve">still </w:t>
      </w:r>
      <w:r w:rsidRPr="00B53C7B">
        <w:t>an estimated 38.3</w:t>
      </w:r>
      <w:r>
        <w:t> </w:t>
      </w:r>
      <w:r w:rsidRPr="00B53C7B">
        <w:t xml:space="preserve">million people </w:t>
      </w:r>
      <w:r>
        <w:t xml:space="preserve">in the country </w:t>
      </w:r>
      <w:r w:rsidRPr="00B53C7B">
        <w:t>who require but do not own an AC unit.</w:t>
      </w:r>
      <w:r w:rsidRPr="00A67D79">
        <w:t xml:space="preserve"> </w:t>
      </w:r>
      <w:r>
        <w:t xml:space="preserve">Out of the 12 enterprises </w:t>
      </w:r>
      <w:r w:rsidRPr="00A67D79">
        <w:t>manufacturing unitary air conditioners in Mexico</w:t>
      </w:r>
      <w:r>
        <w:t>,</w:t>
      </w:r>
      <w:r w:rsidRPr="00A67D79">
        <w:t xml:space="preserve"> 11 </w:t>
      </w:r>
      <w:r>
        <w:t xml:space="preserve">are owned by </w:t>
      </w:r>
      <w:r w:rsidRPr="00A67D79">
        <w:t>transnational capital</w:t>
      </w:r>
      <w:r>
        <w:t>,</w:t>
      </w:r>
      <w:r w:rsidRPr="00A67D79">
        <w:rPr>
          <w:rStyle w:val="FootnoteReference"/>
        </w:rPr>
        <w:footnoteReference w:id="9"/>
      </w:r>
      <w:r w:rsidRPr="00A67D79">
        <w:t xml:space="preserve"> and one (Clima Flex)</w:t>
      </w:r>
      <w:r>
        <w:t xml:space="preserve"> by</w:t>
      </w:r>
      <w:r w:rsidRPr="00A67D79">
        <w:t xml:space="preserve"> combined Mexican and transnational capital.</w:t>
      </w:r>
    </w:p>
    <w:p w14:paraId="74C79A8E" w14:textId="77777777" w:rsidR="00411150" w:rsidRPr="007440C9" w:rsidRDefault="00411150" w:rsidP="001F2089">
      <w:pPr>
        <w:pStyle w:val="Heading1"/>
        <w:keepNext/>
        <w:numPr>
          <w:ilvl w:val="0"/>
          <w:numId w:val="0"/>
        </w:numPr>
        <w:rPr>
          <w:i/>
          <w:iCs/>
          <w:u w:val="single"/>
        </w:rPr>
      </w:pPr>
      <w:r w:rsidRPr="00A67D79">
        <w:rPr>
          <w:i/>
          <w:iCs/>
          <w:u w:val="single"/>
        </w:rPr>
        <w:t>Commercial refrigeration and air-conditioning</w:t>
      </w:r>
      <w:r w:rsidRPr="007440C9">
        <w:rPr>
          <w:i/>
          <w:iCs/>
          <w:u w:val="single"/>
        </w:rPr>
        <w:t xml:space="preserve"> manufacturing</w:t>
      </w:r>
    </w:p>
    <w:p w14:paraId="28813884" w14:textId="0AB423A3" w:rsidR="00411150" w:rsidRDefault="00411150" w:rsidP="001F2089">
      <w:pPr>
        <w:pStyle w:val="Heading1"/>
        <w:rPr>
          <w:lang w:val="en-GB"/>
        </w:rPr>
      </w:pPr>
      <w:r w:rsidRPr="008B0E04">
        <w:rPr>
          <w:lang w:val="en-GB"/>
        </w:rPr>
        <w:t xml:space="preserve">In 2022, </w:t>
      </w:r>
      <w:r>
        <w:rPr>
          <w:lang w:val="en-GB"/>
        </w:rPr>
        <w:t>there were an</w:t>
      </w:r>
      <w:r w:rsidRPr="008B0E04">
        <w:rPr>
          <w:lang w:val="en-GB"/>
        </w:rPr>
        <w:t xml:space="preserve"> estimated 6.5 million</w:t>
      </w:r>
      <w:r>
        <w:rPr>
          <w:lang w:val="en-GB"/>
        </w:rPr>
        <w:t xml:space="preserve"> refrigeration units </w:t>
      </w:r>
      <w:r w:rsidRPr="008B0E04">
        <w:rPr>
          <w:lang w:val="en-GB"/>
        </w:rPr>
        <w:t xml:space="preserve">and 4.7 million </w:t>
      </w:r>
      <w:r>
        <w:rPr>
          <w:lang w:val="en-GB"/>
        </w:rPr>
        <w:t>AC</w:t>
      </w:r>
      <w:r w:rsidRPr="008B0E04">
        <w:rPr>
          <w:lang w:val="en-GB"/>
        </w:rPr>
        <w:t xml:space="preserve"> units</w:t>
      </w:r>
      <w:r>
        <w:rPr>
          <w:lang w:val="en-GB"/>
        </w:rPr>
        <w:t xml:space="preserve"> installed nationwide for commercial use; over</w:t>
      </w:r>
      <w:r w:rsidRPr="008B0E04">
        <w:rPr>
          <w:lang w:val="en-GB"/>
        </w:rPr>
        <w:t xml:space="preserve"> 2.3 million commercial RAC </w:t>
      </w:r>
      <w:r>
        <w:rPr>
          <w:lang w:val="en-GB"/>
        </w:rPr>
        <w:t>units</w:t>
      </w:r>
      <w:r w:rsidRPr="008B0E04">
        <w:rPr>
          <w:lang w:val="en-GB"/>
        </w:rPr>
        <w:t xml:space="preserve"> were sold</w:t>
      </w:r>
      <w:r>
        <w:rPr>
          <w:lang w:val="en-GB"/>
        </w:rPr>
        <w:t>. M</w:t>
      </w:r>
      <w:r w:rsidRPr="008B0E04">
        <w:rPr>
          <w:lang w:val="en-GB"/>
        </w:rPr>
        <w:t xml:space="preserve">ost of </w:t>
      </w:r>
      <w:r>
        <w:rPr>
          <w:lang w:val="en-GB"/>
        </w:rPr>
        <w:t>the commercial refrigeration units used in Mexico are s</w:t>
      </w:r>
      <w:r w:rsidRPr="008B0E04">
        <w:rPr>
          <w:lang w:val="en-GB"/>
        </w:rPr>
        <w:t>elf</w:t>
      </w:r>
      <w:r>
        <w:rPr>
          <w:lang w:val="en-GB"/>
        </w:rPr>
        <w:noBreakHyphen/>
      </w:r>
      <w:r w:rsidRPr="008B0E04">
        <w:rPr>
          <w:lang w:val="en-GB"/>
        </w:rPr>
        <w:t>contained vertical cabinets, refrigerated display cabinets, freezers, remote condensers for cold rooms, and large</w:t>
      </w:r>
      <w:r>
        <w:rPr>
          <w:lang w:val="en-GB"/>
        </w:rPr>
        <w:noBreakHyphen/>
      </w:r>
      <w:r w:rsidRPr="008B0E04">
        <w:rPr>
          <w:lang w:val="en-GB"/>
        </w:rPr>
        <w:t>capacity centralized systems in supermarkets</w:t>
      </w:r>
      <w:r>
        <w:rPr>
          <w:lang w:val="en-GB"/>
        </w:rPr>
        <w:t>, while most commercial AC equipment consists of</w:t>
      </w:r>
      <w:r w:rsidRPr="008B0E04">
        <w:rPr>
          <w:lang w:val="en-GB"/>
        </w:rPr>
        <w:t xml:space="preserve"> window-type </w:t>
      </w:r>
      <w:r>
        <w:rPr>
          <w:lang w:val="en-GB"/>
        </w:rPr>
        <w:t>and</w:t>
      </w:r>
      <w:r w:rsidRPr="008B0E04">
        <w:rPr>
          <w:lang w:val="en-GB"/>
        </w:rPr>
        <w:t xml:space="preserve"> mini</w:t>
      </w:r>
      <w:r>
        <w:rPr>
          <w:lang w:val="en-GB"/>
        </w:rPr>
        <w:noBreakHyphen/>
      </w:r>
      <w:r w:rsidRPr="008B0E04">
        <w:rPr>
          <w:lang w:val="en-GB"/>
        </w:rPr>
        <w:t>split</w:t>
      </w:r>
      <w:r>
        <w:rPr>
          <w:lang w:val="en-GB"/>
        </w:rPr>
        <w:t xml:space="preserve"> units</w:t>
      </w:r>
      <w:r w:rsidRPr="008B0E04">
        <w:rPr>
          <w:lang w:val="en-GB"/>
        </w:rPr>
        <w:t xml:space="preserve"> used </w:t>
      </w:r>
      <w:r>
        <w:rPr>
          <w:lang w:val="en-GB"/>
        </w:rPr>
        <w:t xml:space="preserve">in </w:t>
      </w:r>
      <w:r w:rsidRPr="008B0E04">
        <w:rPr>
          <w:lang w:val="en-GB"/>
        </w:rPr>
        <w:t>commerc</w:t>
      </w:r>
      <w:r>
        <w:rPr>
          <w:lang w:val="en-GB"/>
        </w:rPr>
        <w:t>e</w:t>
      </w:r>
      <w:r w:rsidRPr="008B0E04">
        <w:rPr>
          <w:lang w:val="en-GB"/>
        </w:rPr>
        <w:t xml:space="preserve"> and service</w:t>
      </w:r>
      <w:r>
        <w:rPr>
          <w:lang w:val="en-GB"/>
        </w:rPr>
        <w:t xml:space="preserve"> buildings</w:t>
      </w:r>
      <w:r w:rsidRPr="008B0E04">
        <w:rPr>
          <w:lang w:val="en-GB"/>
        </w:rPr>
        <w:t xml:space="preserve">, </w:t>
      </w:r>
      <w:r>
        <w:rPr>
          <w:lang w:val="en-GB"/>
        </w:rPr>
        <w:t>followed by</w:t>
      </w:r>
      <w:r w:rsidRPr="008B0E04">
        <w:rPr>
          <w:lang w:val="en-GB"/>
        </w:rPr>
        <w:t xml:space="preserve"> rooftop package</w:t>
      </w:r>
      <w:r>
        <w:rPr>
          <w:lang w:val="en-GB"/>
        </w:rPr>
        <w:t>-</w:t>
      </w:r>
      <w:r w:rsidRPr="008B0E04">
        <w:rPr>
          <w:lang w:val="en-GB"/>
        </w:rPr>
        <w:t>type</w:t>
      </w:r>
      <w:r>
        <w:rPr>
          <w:lang w:val="en-GB"/>
        </w:rPr>
        <w:t xml:space="preserve"> and</w:t>
      </w:r>
      <w:r w:rsidRPr="008B0E04">
        <w:rPr>
          <w:lang w:val="en-GB"/>
        </w:rPr>
        <w:t xml:space="preserve"> multi-split</w:t>
      </w:r>
      <w:r>
        <w:rPr>
          <w:lang w:val="en-GB"/>
        </w:rPr>
        <w:t xml:space="preserve"> AC units,</w:t>
      </w:r>
      <w:r w:rsidRPr="008B0E04">
        <w:rPr>
          <w:lang w:val="en-GB"/>
        </w:rPr>
        <w:t xml:space="preserve"> high</w:t>
      </w:r>
      <w:r>
        <w:rPr>
          <w:lang w:val="en-GB"/>
        </w:rPr>
        <w:noBreakHyphen/>
      </w:r>
      <w:r w:rsidRPr="008B0E04">
        <w:rPr>
          <w:lang w:val="en-GB"/>
        </w:rPr>
        <w:t>capacity chillers</w:t>
      </w:r>
      <w:r>
        <w:rPr>
          <w:lang w:val="en-GB"/>
        </w:rPr>
        <w:t>,</w:t>
      </w:r>
      <w:r w:rsidRPr="008B0E04">
        <w:rPr>
          <w:lang w:val="en-GB"/>
        </w:rPr>
        <w:t xml:space="preserve"> and medium</w:t>
      </w:r>
      <w:r w:rsidR="00BF6F3B">
        <w:rPr>
          <w:lang w:val="en-GB"/>
        </w:rPr>
        <w:t>-</w:t>
      </w:r>
      <w:r w:rsidRPr="008B0E04">
        <w:rPr>
          <w:lang w:val="en-GB"/>
        </w:rPr>
        <w:t xml:space="preserve"> and large</w:t>
      </w:r>
      <w:r>
        <w:rPr>
          <w:lang w:val="en-GB"/>
        </w:rPr>
        <w:t>-</w:t>
      </w:r>
      <w:r w:rsidRPr="008B0E04">
        <w:rPr>
          <w:lang w:val="en-GB"/>
        </w:rPr>
        <w:t>size</w:t>
      </w:r>
      <w:r>
        <w:rPr>
          <w:lang w:val="en-GB"/>
        </w:rPr>
        <w:t>d</w:t>
      </w:r>
      <w:r w:rsidRPr="008B0E04">
        <w:rPr>
          <w:lang w:val="en-GB"/>
        </w:rPr>
        <w:t xml:space="preserve"> ducted split AC </w:t>
      </w:r>
      <w:r>
        <w:rPr>
          <w:lang w:val="en-GB"/>
        </w:rPr>
        <w:t>appliances</w:t>
      </w:r>
      <w:r w:rsidRPr="008B0E04">
        <w:rPr>
          <w:lang w:val="en-GB"/>
        </w:rPr>
        <w:t>.</w:t>
      </w:r>
    </w:p>
    <w:p w14:paraId="0061EE68" w14:textId="3F7564B1" w:rsidR="00411150" w:rsidRDefault="00411150" w:rsidP="00545080">
      <w:pPr>
        <w:pStyle w:val="Heading1"/>
      </w:pPr>
      <w:r>
        <w:t xml:space="preserve">Commerce and service buildings are the largest HFC consumers in the sector, both for refrigeration and large and medium-sized AC installations. There are 967,000 commercial establishments with at least </w:t>
      </w:r>
      <w:r>
        <w:lastRenderedPageBreak/>
        <w:t>one RAC installation; of these, 63,953 are considered large</w:t>
      </w:r>
      <w:r>
        <w:noBreakHyphen/>
        <w:t>sized</w:t>
      </w:r>
      <w:r w:rsidR="00A96E1D">
        <w:t xml:space="preserve">. </w:t>
      </w:r>
      <w:r>
        <w:t>In addition, there are more than 584,000</w:t>
      </w:r>
      <w:r w:rsidR="00BF6F3B">
        <w:t> </w:t>
      </w:r>
      <w:r>
        <w:t>service buildings,</w:t>
      </w:r>
      <w:r w:rsidR="00A96E1D">
        <w:t xml:space="preserve"> </w:t>
      </w:r>
      <w:r>
        <w:t>of which 18,701 are considered large-sized</w:t>
      </w:r>
      <w:r w:rsidR="00BF6F3B">
        <w:t>; these buildings</w:t>
      </w:r>
      <w:r>
        <w:t xml:space="preserve"> mostly us</w:t>
      </w:r>
      <w:r w:rsidR="00BF6F3B">
        <w:t>e</w:t>
      </w:r>
      <w:r>
        <w:t xml:space="preserve"> AC systems, and refrigeration for cold rooms</w:t>
      </w:r>
      <w:r w:rsidRPr="00D22666">
        <w:t xml:space="preserve"> </w:t>
      </w:r>
      <w:r>
        <w:t>in restaurants.</w:t>
      </w:r>
    </w:p>
    <w:p w14:paraId="4803C613" w14:textId="77777777" w:rsidR="00411150" w:rsidRDefault="00411150" w:rsidP="000B69B6">
      <w:pPr>
        <w:pStyle w:val="Heading1"/>
      </w:pPr>
      <w:r>
        <w:t xml:space="preserve">Commercial refrigeration manufacturing uses mostly </w:t>
      </w:r>
      <w:r w:rsidRPr="005B06A3">
        <w:t>R-404A</w:t>
      </w:r>
      <w:r>
        <w:t xml:space="preserve"> and HFC</w:t>
      </w:r>
      <w:r w:rsidRPr="005B06A3">
        <w:t>-134a</w:t>
      </w:r>
      <w:r>
        <w:t xml:space="preserve">, with </w:t>
      </w:r>
      <w:r w:rsidRPr="005B06A3">
        <w:t>alternatives</w:t>
      </w:r>
      <w:r>
        <w:t xml:space="preserve"> such as R-290 being used </w:t>
      </w:r>
      <w:r w:rsidRPr="001720A4">
        <w:t>in self</w:t>
      </w:r>
      <w:r w:rsidRPr="001720A4">
        <w:noBreakHyphen/>
        <w:t>contained</w:t>
      </w:r>
      <w:r w:rsidRPr="00EB2CE2">
        <w:t xml:space="preserve"> commercial refrigeration </w:t>
      </w:r>
      <w:r>
        <w:t>units with</w:t>
      </w:r>
      <w:r w:rsidRPr="00EB2CE2">
        <w:t xml:space="preserve"> charges of up to 150</w:t>
      </w:r>
      <w:r>
        <w:t> </w:t>
      </w:r>
      <w:r w:rsidRPr="00EB2CE2">
        <w:t>g</w:t>
      </w:r>
      <w:r>
        <w:t>, and some</w:t>
      </w:r>
      <w:r w:rsidRPr="00EB2CE2">
        <w:t xml:space="preserve"> HF</w:t>
      </w:r>
      <w:r>
        <w:t>C</w:t>
      </w:r>
      <w:r w:rsidRPr="00EB2CE2">
        <w:t xml:space="preserve">/HFO blends </w:t>
      </w:r>
      <w:r>
        <w:t>(</w:t>
      </w:r>
      <w:r w:rsidRPr="00EB2CE2">
        <w:t>mainly R</w:t>
      </w:r>
      <w:r>
        <w:noBreakHyphen/>
      </w:r>
      <w:r w:rsidRPr="00EB2CE2">
        <w:t>449A</w:t>
      </w:r>
      <w:r>
        <w:t>) locally available f</w:t>
      </w:r>
      <w:r w:rsidRPr="00EB2CE2">
        <w:t>or medium</w:t>
      </w:r>
      <w:r>
        <w:t>-sized</w:t>
      </w:r>
      <w:r w:rsidRPr="00EB2CE2">
        <w:t xml:space="preserve"> commercial refrigeration </w:t>
      </w:r>
      <w:r>
        <w:t xml:space="preserve">appliances including </w:t>
      </w:r>
      <w:r w:rsidRPr="00EB2CE2">
        <w:t>condensing units</w:t>
      </w:r>
      <w:r>
        <w:t xml:space="preserve">. </w:t>
      </w:r>
      <w:r w:rsidRPr="00EB2CE2">
        <w:t xml:space="preserve">R-449A and </w:t>
      </w:r>
      <w:r>
        <w:t>carbon dioxide (</w:t>
      </w:r>
      <w:r w:rsidRPr="005B06A3">
        <w:t>CO</w:t>
      </w:r>
      <w:r w:rsidRPr="00CE4189">
        <w:rPr>
          <w:vertAlign w:val="subscript"/>
        </w:rPr>
        <w:t>2</w:t>
      </w:r>
      <w:r w:rsidRPr="005B06A3">
        <w:t xml:space="preserve">) </w:t>
      </w:r>
      <w:r w:rsidRPr="00EB2CE2">
        <w:t xml:space="preserve">are </w:t>
      </w:r>
      <w:r>
        <w:t xml:space="preserve">being considered as </w:t>
      </w:r>
      <w:r w:rsidRPr="00EB2CE2">
        <w:t xml:space="preserve">alternative </w:t>
      </w:r>
      <w:r w:rsidRPr="00BB4F3D">
        <w:t xml:space="preserve">options in </w:t>
      </w:r>
      <w:proofErr w:type="gramStart"/>
      <w:r w:rsidRPr="00BB4F3D">
        <w:t>large centralized</w:t>
      </w:r>
      <w:proofErr w:type="gramEnd"/>
      <w:r w:rsidRPr="00BB4F3D">
        <w:t xml:space="preserve"> refrigeration system</w:t>
      </w:r>
      <w:r>
        <w:t>s</w:t>
      </w:r>
      <w:r w:rsidRPr="00BB4F3D">
        <w:t xml:space="preserve"> and self</w:t>
      </w:r>
      <w:r w:rsidRPr="00BB4F3D">
        <w:noBreakHyphen/>
        <w:t>contained refrigerators with charges greater than 150 g, such as large showcases or open display cabinets; the use of R-290 in the manufacture of condensing units and centralized</w:t>
      </w:r>
      <w:r w:rsidRPr="005B06A3">
        <w:t xml:space="preserve"> systems </w:t>
      </w:r>
      <w:r>
        <w:t xml:space="preserve">is also </w:t>
      </w:r>
      <w:r w:rsidRPr="005B06A3">
        <w:t>viable</w:t>
      </w:r>
      <w:r>
        <w:t xml:space="preserve"> but there is no experience with it.</w:t>
      </w:r>
    </w:p>
    <w:p w14:paraId="53D2ACE1" w14:textId="7A72E200" w:rsidR="00411150" w:rsidRDefault="00411150" w:rsidP="00066639">
      <w:pPr>
        <w:pStyle w:val="Heading1"/>
      </w:pPr>
      <w:r>
        <w:t xml:space="preserve">AC manufacturing uses R-410A and R-407C for split, packaged, ducted and </w:t>
      </w:r>
      <w:r w:rsidRPr="00524222">
        <w:t>variant refrigerant flow (VRF</w:t>
      </w:r>
      <w:r>
        <w:t>), and HFC-134a is commonly used in chillers. Alternatives include R-290 (not widely accessible</w:t>
      </w:r>
      <w:r w:rsidRPr="00E27602">
        <w:t xml:space="preserve"> </w:t>
      </w:r>
      <w:r>
        <w:t>yet) and low</w:t>
      </w:r>
      <w:r>
        <w:noBreakHyphen/>
        <w:t>GWP transitional HFCs such as HFC</w:t>
      </w:r>
      <w:r>
        <w:noBreakHyphen/>
        <w:t>32, R-449C, the R</w:t>
      </w:r>
      <w:r>
        <w:noBreakHyphen/>
        <w:t>452B series, and R-454B. There are three</w:t>
      </w:r>
      <w:r w:rsidRPr="00F23141">
        <w:t xml:space="preserve"> </w:t>
      </w:r>
      <w:r>
        <w:t>supermarkets</w:t>
      </w:r>
      <w:r w:rsidRPr="00F11288">
        <w:t xml:space="preserve"> </w:t>
      </w:r>
      <w:r>
        <w:t xml:space="preserve">in the country using </w:t>
      </w:r>
      <w:r w:rsidRPr="00F23141">
        <w:t>trans</w:t>
      </w:r>
      <w:r>
        <w:noBreakHyphen/>
      </w:r>
      <w:r w:rsidRPr="00F23141">
        <w:t>critical CO</w:t>
      </w:r>
      <w:r w:rsidRPr="00A55EFA">
        <w:rPr>
          <w:vertAlign w:val="subscript"/>
        </w:rPr>
        <w:t>2</w:t>
      </w:r>
      <w:r>
        <w:noBreakHyphen/>
        <w:t xml:space="preserve">based AC </w:t>
      </w:r>
      <w:r w:rsidRPr="00F23141">
        <w:t>systems</w:t>
      </w:r>
      <w:r>
        <w:t>, which so far do</w:t>
      </w:r>
      <w:r w:rsidR="00281254">
        <w:t>es</w:t>
      </w:r>
      <w:r>
        <w:t xml:space="preserve"> not look profitable</w:t>
      </w:r>
      <w:r w:rsidRPr="00F23141">
        <w:t>.</w:t>
      </w:r>
    </w:p>
    <w:p w14:paraId="543F2421" w14:textId="760C8DAE" w:rsidR="00411150" w:rsidRDefault="00411150" w:rsidP="00066639">
      <w:pPr>
        <w:pStyle w:val="Heading1"/>
      </w:pPr>
      <w:r>
        <w:t>The transition to HFC refrigerants in the commercial AC manufacturing sector is ongoing, with most medium</w:t>
      </w:r>
      <w:r>
        <w:noBreakHyphen/>
        <w:t>term alternatives to R</w:t>
      </w:r>
      <w:r>
        <w:noBreakHyphen/>
        <w:t>410A and HFC-134a being locally available. It is expected that due to the Kigali Amendment commitments, R</w:t>
      </w:r>
      <w:r>
        <w:noBreakHyphen/>
        <w:t>410A</w:t>
      </w:r>
      <w:r>
        <w:noBreakHyphen/>
        <w:t>based equipment exports to non-Article</w:t>
      </w:r>
      <w:r w:rsidR="00622D04">
        <w:t>-</w:t>
      </w:r>
      <w:r>
        <w:t>5 countries will decrease, making AC manufacturers turn to alternatives.</w:t>
      </w:r>
    </w:p>
    <w:p w14:paraId="1559F183" w14:textId="77777777" w:rsidR="00411150" w:rsidRPr="007704BF" w:rsidRDefault="00411150" w:rsidP="008A339A">
      <w:pPr>
        <w:pStyle w:val="Heading1"/>
        <w:numPr>
          <w:ilvl w:val="0"/>
          <w:numId w:val="0"/>
        </w:numPr>
        <w:rPr>
          <w:i/>
          <w:iCs/>
          <w:u w:val="single"/>
        </w:rPr>
      </w:pPr>
      <w:r w:rsidRPr="007704BF">
        <w:rPr>
          <w:i/>
          <w:iCs/>
          <w:u w:val="single"/>
        </w:rPr>
        <w:t>Mobile air-conditioning manufacturing</w:t>
      </w:r>
    </w:p>
    <w:p w14:paraId="3FBA6C86" w14:textId="45E639AC" w:rsidR="00411150" w:rsidRDefault="00411150" w:rsidP="00A80CEF">
      <w:pPr>
        <w:pStyle w:val="Heading1"/>
      </w:pPr>
      <w:r>
        <w:t xml:space="preserve">Fourteen enterprises with 22 plants dedicated to the manufacture of light vehicles, including compact and sub-compact automobiles, pickups, sport utility vehicles, luxury cars and minivans, </w:t>
      </w:r>
      <w:r w:rsidR="00622D04">
        <w:t>make up</w:t>
      </w:r>
      <w:r>
        <w:t xml:space="preserve"> 95 per cent of the country’s automotive sector; only one of these manufacturers (Dina </w:t>
      </w:r>
      <w:proofErr w:type="spellStart"/>
      <w:r>
        <w:t>Camiones</w:t>
      </w:r>
      <w:proofErr w:type="spellEnd"/>
      <w:r>
        <w:t>, S.A. de</w:t>
      </w:r>
      <w:r w:rsidR="00622D04">
        <w:t> </w:t>
      </w:r>
      <w:r>
        <w:t>C.V.) is locally owned. Large vehicles are manufactured by five enterprises representing 5 per cent of the automotive sector.</w:t>
      </w:r>
    </w:p>
    <w:p w14:paraId="6DE22A97" w14:textId="77777777" w:rsidR="00411150" w:rsidRPr="001C39CA" w:rsidRDefault="00411150" w:rsidP="001C39CA">
      <w:pPr>
        <w:pStyle w:val="Heading1"/>
        <w:spacing w:before="240"/>
        <w:rPr>
          <w:i/>
          <w:iCs/>
          <w:u w:val="single"/>
          <w:lang w:val="en-GB"/>
        </w:rPr>
      </w:pPr>
      <w:r>
        <w:t>The installation of MAC</w:t>
      </w:r>
      <w:r w:rsidRPr="007704BF">
        <w:t xml:space="preserve"> equipment is</w:t>
      </w:r>
      <w:r>
        <w:t xml:space="preserve"> required for all</w:t>
      </w:r>
      <w:r w:rsidRPr="007704BF">
        <w:t xml:space="preserve"> </w:t>
      </w:r>
      <w:r>
        <w:t xml:space="preserve">new </w:t>
      </w:r>
      <w:r w:rsidRPr="007704BF">
        <w:t>vehicle</w:t>
      </w:r>
      <w:r>
        <w:t>s, with specific re</w:t>
      </w:r>
      <w:r w:rsidRPr="007704BF">
        <w:t>frigerant charge</w:t>
      </w:r>
      <w:r>
        <w:t>s</w:t>
      </w:r>
      <w:r w:rsidRPr="007704BF">
        <w:t xml:space="preserve"> </w:t>
      </w:r>
      <w:r>
        <w:t>imposed</w:t>
      </w:r>
      <w:r w:rsidRPr="007704BF">
        <w:t xml:space="preserve"> by car</w:t>
      </w:r>
      <w:r>
        <w:t xml:space="preserve"> </w:t>
      </w:r>
      <w:r w:rsidRPr="007704BF">
        <w:t xml:space="preserve">manufacturers. </w:t>
      </w:r>
      <w:r>
        <w:t>T</w:t>
      </w:r>
      <w:r w:rsidRPr="007704BF">
        <w:t xml:space="preserve">he main </w:t>
      </w:r>
      <w:r>
        <w:t>refrigerant</w:t>
      </w:r>
      <w:r w:rsidRPr="007704BF">
        <w:t xml:space="preserve"> used in </w:t>
      </w:r>
      <w:r>
        <w:t>the sector over the last decade</w:t>
      </w:r>
      <w:r w:rsidRPr="007704BF">
        <w:t xml:space="preserve"> </w:t>
      </w:r>
      <w:r>
        <w:t>was</w:t>
      </w:r>
      <w:r w:rsidRPr="007704BF">
        <w:t xml:space="preserve"> </w:t>
      </w:r>
      <w:r>
        <w:t>HFC</w:t>
      </w:r>
      <w:r>
        <w:noBreakHyphen/>
      </w:r>
      <w:r w:rsidRPr="007704BF">
        <w:t>134a</w:t>
      </w:r>
      <w:r>
        <w:t>, currently replaced i</w:t>
      </w:r>
      <w:r w:rsidRPr="007704BF">
        <w:t>n most production lines</w:t>
      </w:r>
      <w:r>
        <w:t xml:space="preserve"> by </w:t>
      </w:r>
      <w:r w:rsidRPr="008B0E04">
        <w:rPr>
          <w:lang w:val="en-GB"/>
        </w:rPr>
        <w:t>HFO</w:t>
      </w:r>
      <w:r>
        <w:rPr>
          <w:lang w:val="en-GB"/>
        </w:rPr>
        <w:noBreakHyphen/>
      </w:r>
      <w:r w:rsidRPr="008B0E04">
        <w:rPr>
          <w:lang w:val="en-GB"/>
        </w:rPr>
        <w:t>1234yf</w:t>
      </w:r>
      <w:r>
        <w:rPr>
          <w:lang w:val="en-GB"/>
        </w:rPr>
        <w:t>, with</w:t>
      </w:r>
      <w:r>
        <w:t xml:space="preserve"> some </w:t>
      </w:r>
      <w:r w:rsidRPr="00784BF9">
        <w:t>HFC consumption remain</w:t>
      </w:r>
      <w:r>
        <w:t>ing</w:t>
      </w:r>
      <w:r w:rsidRPr="00784BF9">
        <w:t xml:space="preserve"> in </w:t>
      </w:r>
      <w:r>
        <w:t xml:space="preserve">the manufacture of </w:t>
      </w:r>
      <w:r w:rsidRPr="00784BF9">
        <w:t>light vans and large vehicles.</w:t>
      </w:r>
    </w:p>
    <w:p w14:paraId="1888E1DD" w14:textId="77777777" w:rsidR="00411150" w:rsidRPr="007440C9" w:rsidRDefault="00411150" w:rsidP="000769E4">
      <w:pPr>
        <w:pStyle w:val="Heading1"/>
        <w:numPr>
          <w:ilvl w:val="0"/>
          <w:numId w:val="0"/>
        </w:numPr>
        <w:spacing w:before="240"/>
        <w:rPr>
          <w:i/>
          <w:iCs/>
          <w:u w:val="single"/>
          <w:lang w:val="en-GB"/>
        </w:rPr>
      </w:pPr>
      <w:r w:rsidRPr="007440C9">
        <w:rPr>
          <w:i/>
          <w:iCs/>
          <w:u w:val="single"/>
          <w:lang w:val="en-GB"/>
        </w:rPr>
        <w:t>Foam manufacturing</w:t>
      </w:r>
    </w:p>
    <w:p w14:paraId="564D8A44" w14:textId="00595209" w:rsidR="00411150" w:rsidRDefault="00411150" w:rsidP="00B4049C">
      <w:pPr>
        <w:pStyle w:val="Heading1"/>
        <w:rPr>
          <w:lang w:val="en-GB"/>
        </w:rPr>
      </w:pPr>
      <w:r w:rsidRPr="00506B1B">
        <w:rPr>
          <w:lang w:val="en-GB"/>
        </w:rPr>
        <w:t>Polyurethane (PU) foam is manufactured for insulation in domestic and commercial refrigeration, construction and cold chain, and for footwear, automotive industry</w:t>
      </w:r>
      <w:r>
        <w:rPr>
          <w:lang w:val="en-GB"/>
        </w:rPr>
        <w:t>,</w:t>
      </w:r>
      <w:r w:rsidRPr="00506B1B">
        <w:rPr>
          <w:lang w:val="en-GB"/>
        </w:rPr>
        <w:t xml:space="preserve"> furniture and comfort. Mexico’s systems houses </w:t>
      </w:r>
      <w:r w:rsidR="00622D04">
        <w:rPr>
          <w:lang w:val="en-GB"/>
        </w:rPr>
        <w:t xml:space="preserve">have </w:t>
      </w:r>
      <w:r w:rsidRPr="00506B1B">
        <w:rPr>
          <w:lang w:val="en-GB"/>
        </w:rPr>
        <w:t>phased out the use of ODS</w:t>
      </w:r>
      <w:r>
        <w:rPr>
          <w:lang w:val="en-GB"/>
        </w:rPr>
        <w:t>s</w:t>
      </w:r>
      <w:r w:rsidRPr="00506B1B">
        <w:rPr>
          <w:lang w:val="en-GB"/>
        </w:rPr>
        <w:t xml:space="preserve"> as blowing agents and transitioned to low</w:t>
      </w:r>
      <w:r>
        <w:rPr>
          <w:lang w:val="en-GB"/>
        </w:rPr>
        <w:noBreakHyphen/>
      </w:r>
      <w:r w:rsidRPr="00506B1B">
        <w:rPr>
          <w:lang w:val="en-GB"/>
        </w:rPr>
        <w:t xml:space="preserve">GWP alternatives (i.e., </w:t>
      </w:r>
      <w:r w:rsidR="009657D3">
        <w:rPr>
          <w:lang w:val="en-GB"/>
        </w:rPr>
        <w:t>hydrocarbons (</w:t>
      </w:r>
      <w:r w:rsidRPr="00506B1B">
        <w:rPr>
          <w:lang w:val="en-GB"/>
        </w:rPr>
        <w:t>HCs</w:t>
      </w:r>
      <w:r w:rsidR="009657D3">
        <w:rPr>
          <w:lang w:val="en-GB"/>
        </w:rPr>
        <w:t>)</w:t>
      </w:r>
      <w:r w:rsidRPr="00506B1B">
        <w:rPr>
          <w:lang w:val="en-GB"/>
        </w:rPr>
        <w:t xml:space="preserve">, methyl formate, methylal, </w:t>
      </w:r>
      <w:r>
        <w:rPr>
          <w:lang w:val="en-GB"/>
        </w:rPr>
        <w:t xml:space="preserve">and </w:t>
      </w:r>
      <w:r w:rsidRPr="00506B1B">
        <w:rPr>
          <w:lang w:val="en-GB"/>
        </w:rPr>
        <w:t xml:space="preserve">HFO) with assistance from the Multilateral Fund, while </w:t>
      </w:r>
      <w:r>
        <w:rPr>
          <w:lang w:val="en-GB"/>
        </w:rPr>
        <w:t xml:space="preserve">other </w:t>
      </w:r>
      <w:r w:rsidRPr="00506B1B">
        <w:rPr>
          <w:lang w:val="en-GB"/>
        </w:rPr>
        <w:t>part</w:t>
      </w:r>
      <w:r>
        <w:rPr>
          <w:lang w:val="en-GB"/>
        </w:rPr>
        <w:t>s</w:t>
      </w:r>
      <w:r w:rsidRPr="00506B1B">
        <w:rPr>
          <w:lang w:val="en-GB"/>
        </w:rPr>
        <w:t xml:space="preserve"> of the market (i.e., non-assisted enterprises)</w:t>
      </w:r>
      <w:r>
        <w:rPr>
          <w:lang w:val="en-GB"/>
        </w:rPr>
        <w:t xml:space="preserve"> </w:t>
      </w:r>
      <w:r w:rsidR="0029394F">
        <w:rPr>
          <w:lang w:val="en-GB"/>
        </w:rPr>
        <w:t>had</w:t>
      </w:r>
      <w:r w:rsidRPr="00506B1B">
        <w:rPr>
          <w:lang w:val="en-GB"/>
        </w:rPr>
        <w:t xml:space="preserve"> already </w:t>
      </w:r>
      <w:r w:rsidR="0029394F">
        <w:rPr>
          <w:lang w:val="en-GB"/>
        </w:rPr>
        <w:t xml:space="preserve">been </w:t>
      </w:r>
      <w:r w:rsidRPr="00506B1B">
        <w:rPr>
          <w:lang w:val="en-GB"/>
        </w:rPr>
        <w:t>using</w:t>
      </w:r>
      <w:r>
        <w:rPr>
          <w:lang w:val="en-GB"/>
        </w:rPr>
        <w:t xml:space="preserve"> or transitioning to</w:t>
      </w:r>
      <w:r w:rsidRPr="00506B1B">
        <w:rPr>
          <w:lang w:val="en-GB"/>
        </w:rPr>
        <w:t xml:space="preserve"> HFCs.</w:t>
      </w:r>
      <w:r>
        <w:rPr>
          <w:lang w:val="en-GB"/>
        </w:rPr>
        <w:t xml:space="preserve"> Out of the seven systems houses in Mexico (three local and four with non</w:t>
      </w:r>
      <w:r w:rsidR="009657D3">
        <w:rPr>
          <w:lang w:val="en-GB"/>
        </w:rPr>
        <w:noBreakHyphen/>
      </w:r>
      <w:r>
        <w:rPr>
          <w:lang w:val="en-GB"/>
        </w:rPr>
        <w:t>Article</w:t>
      </w:r>
      <w:r w:rsidR="009657D3">
        <w:rPr>
          <w:lang w:val="en-GB"/>
        </w:rPr>
        <w:noBreakHyphen/>
      </w:r>
      <w:r>
        <w:rPr>
          <w:lang w:val="en-GB"/>
        </w:rPr>
        <w:t>5 ownership), f</w:t>
      </w:r>
      <w:r w:rsidR="002E4802">
        <w:rPr>
          <w:lang w:val="en-GB"/>
        </w:rPr>
        <w:t>ive</w:t>
      </w:r>
      <w:r>
        <w:rPr>
          <w:lang w:val="en-GB"/>
        </w:rPr>
        <w:t xml:space="preserve"> (two of them local) are still consuming HFCs.</w:t>
      </w:r>
    </w:p>
    <w:p w14:paraId="77BE2845" w14:textId="6EA73572" w:rsidR="00411150" w:rsidRPr="00506B1B" w:rsidRDefault="00411150" w:rsidP="00B4049C">
      <w:pPr>
        <w:pStyle w:val="Heading1"/>
        <w:rPr>
          <w:lang w:val="en-GB"/>
        </w:rPr>
      </w:pPr>
      <w:r w:rsidRPr="00506B1B">
        <w:rPr>
          <w:lang w:val="en-GB"/>
        </w:rPr>
        <w:t xml:space="preserve">Extruded polystyrene (XPS) foam serves mostly in the manufacture of rigid panels for thermal insulation of a variety of buildings, including </w:t>
      </w:r>
      <w:r w:rsidRPr="00506B1B">
        <w:rPr>
          <w:i/>
          <w:iCs/>
          <w:lang w:val="en-GB"/>
        </w:rPr>
        <w:t xml:space="preserve">inter alia </w:t>
      </w:r>
      <w:r w:rsidRPr="00506B1B">
        <w:rPr>
          <w:lang w:val="en-GB"/>
        </w:rPr>
        <w:t>service</w:t>
      </w:r>
      <w:r>
        <w:rPr>
          <w:lang w:val="en-GB"/>
        </w:rPr>
        <w:t xml:space="preserve"> and</w:t>
      </w:r>
      <w:r w:rsidRPr="00506B1B">
        <w:rPr>
          <w:lang w:val="en-GB"/>
        </w:rPr>
        <w:t xml:space="preserve"> industri</w:t>
      </w:r>
      <w:r>
        <w:rPr>
          <w:lang w:val="en-GB"/>
        </w:rPr>
        <w:t>al buildings</w:t>
      </w:r>
      <w:r w:rsidRPr="00506B1B">
        <w:rPr>
          <w:lang w:val="en-GB"/>
        </w:rPr>
        <w:t>, warehouses</w:t>
      </w:r>
      <w:r w:rsidR="0029394F">
        <w:rPr>
          <w:lang w:val="en-GB"/>
        </w:rPr>
        <w:t>,</w:t>
      </w:r>
      <w:r w:rsidRPr="00506B1B">
        <w:rPr>
          <w:lang w:val="en-GB"/>
        </w:rPr>
        <w:t xml:space="preserve"> and farms.</w:t>
      </w:r>
    </w:p>
    <w:p w14:paraId="551BC98A" w14:textId="36C43216" w:rsidR="00411150" w:rsidRDefault="00411150" w:rsidP="008966E5">
      <w:pPr>
        <w:pStyle w:val="Heading1"/>
        <w:rPr>
          <w:lang w:val="en-GB"/>
        </w:rPr>
      </w:pPr>
      <w:r w:rsidRPr="004111B0">
        <w:rPr>
          <w:lang w:val="en-GB"/>
        </w:rPr>
        <w:t>In 2022, the foam sector consumed about 1,123 mt (970,357 CO</w:t>
      </w:r>
      <w:r w:rsidRPr="004111B0">
        <w:rPr>
          <w:vertAlign w:val="subscript"/>
          <w:lang w:val="en-GB"/>
        </w:rPr>
        <w:t>2</w:t>
      </w:r>
      <w:r w:rsidRPr="004111B0">
        <w:rPr>
          <w:lang w:val="en-GB"/>
        </w:rPr>
        <w:noBreakHyphen/>
        <w:t>eq tonnes) of HFCs, accounting for 2.3</w:t>
      </w:r>
      <w:r>
        <w:rPr>
          <w:lang w:val="en-GB"/>
        </w:rPr>
        <w:t> per cent</w:t>
      </w:r>
      <w:r w:rsidRPr="004111B0">
        <w:rPr>
          <w:lang w:val="en-GB"/>
        </w:rPr>
        <w:t xml:space="preserve"> of total HFC consumption and 1.0</w:t>
      </w:r>
      <w:r>
        <w:rPr>
          <w:lang w:val="en-GB"/>
        </w:rPr>
        <w:t> per cent</w:t>
      </w:r>
      <w:r w:rsidRPr="004111B0">
        <w:rPr>
          <w:lang w:val="en-GB"/>
        </w:rPr>
        <w:t xml:space="preserve"> of emissions from HFC consumption in the country. The main HFCs used in PU foam </w:t>
      </w:r>
      <w:r w:rsidR="0058718E">
        <w:rPr>
          <w:lang w:val="en-GB"/>
        </w:rPr>
        <w:t>manufacturing</w:t>
      </w:r>
      <w:r w:rsidRPr="004111B0">
        <w:rPr>
          <w:lang w:val="en-GB"/>
        </w:rPr>
        <w:t xml:space="preserve"> are HFC-245fa (245 mt), HFC-365mfc (276</w:t>
      </w:r>
      <w:r w:rsidR="0029394F">
        <w:rPr>
          <w:lang w:val="en-GB"/>
        </w:rPr>
        <w:t> </w:t>
      </w:r>
      <w:r w:rsidRPr="004111B0">
        <w:rPr>
          <w:lang w:val="en-GB"/>
        </w:rPr>
        <w:t>mt)</w:t>
      </w:r>
      <w:r>
        <w:rPr>
          <w:lang w:val="en-GB"/>
        </w:rPr>
        <w:t>,</w:t>
      </w:r>
      <w:r w:rsidRPr="004111B0">
        <w:rPr>
          <w:lang w:val="en-GB"/>
        </w:rPr>
        <w:t xml:space="preserve"> </w:t>
      </w:r>
      <w:r w:rsidRPr="004111B0">
        <w:rPr>
          <w:lang w:val="en-GB"/>
        </w:rPr>
        <w:lastRenderedPageBreak/>
        <w:t>and HFC</w:t>
      </w:r>
      <w:r w:rsidRPr="004111B0">
        <w:rPr>
          <w:lang w:val="en-GB"/>
        </w:rPr>
        <w:noBreakHyphen/>
        <w:t>365mfc/227ea (209</w:t>
      </w:r>
      <w:r w:rsidR="009C08F8">
        <w:rPr>
          <w:lang w:val="en-GB"/>
        </w:rPr>
        <w:t> </w:t>
      </w:r>
      <w:r w:rsidRPr="004111B0">
        <w:rPr>
          <w:lang w:val="en-GB"/>
        </w:rPr>
        <w:t xml:space="preserve">mt), while the blowing agent used in XPS foam manufacturing is </w:t>
      </w:r>
      <w:proofErr w:type="spellStart"/>
      <w:r w:rsidRPr="004111B0">
        <w:rPr>
          <w:lang w:val="en-GB"/>
        </w:rPr>
        <w:t>Formacel</w:t>
      </w:r>
      <w:proofErr w:type="spellEnd"/>
      <w:r w:rsidRPr="004111B0">
        <w:rPr>
          <w:lang w:val="en-GB"/>
        </w:rPr>
        <w:t> Z6 (386</w:t>
      </w:r>
      <w:r w:rsidR="009C08F8">
        <w:rPr>
          <w:lang w:val="en-GB"/>
        </w:rPr>
        <w:t> </w:t>
      </w:r>
      <w:proofErr w:type="spellStart"/>
      <w:r w:rsidRPr="004111B0">
        <w:rPr>
          <w:lang w:val="en-GB"/>
        </w:rPr>
        <w:t>mt</w:t>
      </w:r>
      <w:proofErr w:type="spellEnd"/>
      <w:r w:rsidRPr="004111B0">
        <w:rPr>
          <w:lang w:val="en-GB"/>
        </w:rPr>
        <w:t>).</w:t>
      </w:r>
      <w:r>
        <w:rPr>
          <w:lang w:val="en-GB"/>
        </w:rPr>
        <w:t xml:space="preserve"> C</w:t>
      </w:r>
      <w:r w:rsidRPr="004111B0">
        <w:rPr>
          <w:lang w:val="en-GB"/>
        </w:rPr>
        <w:t xml:space="preserve">ommercial alternatives </w:t>
      </w:r>
      <w:r>
        <w:rPr>
          <w:lang w:val="en-GB"/>
        </w:rPr>
        <w:t>to HFCs</w:t>
      </w:r>
      <w:r w:rsidRPr="004111B0">
        <w:rPr>
          <w:lang w:val="en-GB"/>
        </w:rPr>
        <w:t xml:space="preserve"> </w:t>
      </w:r>
      <w:r>
        <w:rPr>
          <w:lang w:val="en-GB"/>
        </w:rPr>
        <w:t>used in foam production that are locally available include</w:t>
      </w:r>
      <w:r w:rsidRPr="004111B0">
        <w:rPr>
          <w:lang w:val="en-GB"/>
        </w:rPr>
        <w:t xml:space="preserve"> HCs and HFOs</w:t>
      </w:r>
      <w:r>
        <w:rPr>
          <w:lang w:val="en-GB"/>
        </w:rPr>
        <w:t>, noting that</w:t>
      </w:r>
      <w:r w:rsidRPr="004111B0">
        <w:rPr>
          <w:lang w:val="en-GB"/>
        </w:rPr>
        <w:t xml:space="preserve"> </w:t>
      </w:r>
      <w:r>
        <w:rPr>
          <w:lang w:val="en-GB"/>
        </w:rPr>
        <w:t xml:space="preserve">the </w:t>
      </w:r>
      <w:r w:rsidRPr="004111B0">
        <w:rPr>
          <w:lang w:val="en-GB"/>
        </w:rPr>
        <w:t>safety requirements for HC</w:t>
      </w:r>
      <w:r>
        <w:rPr>
          <w:lang w:val="en-GB"/>
        </w:rPr>
        <w:t xml:space="preserve"> use </w:t>
      </w:r>
      <w:r w:rsidRPr="004111B0">
        <w:rPr>
          <w:lang w:val="en-GB"/>
        </w:rPr>
        <w:t xml:space="preserve">and </w:t>
      </w:r>
      <w:r>
        <w:rPr>
          <w:lang w:val="en-GB"/>
        </w:rPr>
        <w:t>the current price</w:t>
      </w:r>
      <w:r w:rsidRPr="004111B0">
        <w:rPr>
          <w:lang w:val="en-GB"/>
        </w:rPr>
        <w:t xml:space="preserve"> </w:t>
      </w:r>
      <w:r>
        <w:rPr>
          <w:lang w:val="en-GB"/>
        </w:rPr>
        <w:t>point for</w:t>
      </w:r>
      <w:r w:rsidRPr="004111B0">
        <w:rPr>
          <w:lang w:val="en-GB"/>
        </w:rPr>
        <w:t xml:space="preserve"> HFOs </w:t>
      </w:r>
      <w:r>
        <w:rPr>
          <w:lang w:val="en-GB"/>
        </w:rPr>
        <w:t>impede wider adoption.</w:t>
      </w:r>
    </w:p>
    <w:p w14:paraId="260F9152" w14:textId="77777777" w:rsidR="00411150" w:rsidRPr="00F24686" w:rsidRDefault="00411150" w:rsidP="0093550B">
      <w:pPr>
        <w:pStyle w:val="Heading1"/>
        <w:numPr>
          <w:ilvl w:val="0"/>
          <w:numId w:val="0"/>
        </w:numPr>
      </w:pPr>
      <w:r w:rsidRPr="0059564C">
        <w:rPr>
          <w:i/>
          <w:iCs/>
        </w:rPr>
        <w:t>Refrigeration and air-conditioning servicing sector</w:t>
      </w:r>
    </w:p>
    <w:p w14:paraId="3E46B6A1" w14:textId="77777777" w:rsidR="00411150" w:rsidRPr="00E21A03" w:rsidRDefault="00411150" w:rsidP="00E21A03">
      <w:pPr>
        <w:pStyle w:val="Heading1"/>
        <w:numPr>
          <w:ilvl w:val="0"/>
          <w:numId w:val="0"/>
        </w:numPr>
        <w:rPr>
          <w:i/>
          <w:iCs/>
          <w:u w:val="single"/>
        </w:rPr>
      </w:pPr>
      <w:r w:rsidRPr="00E21A03">
        <w:rPr>
          <w:i/>
          <w:iCs/>
          <w:u w:val="single"/>
        </w:rPr>
        <w:t>Technicians profile</w:t>
      </w:r>
    </w:p>
    <w:p w14:paraId="39D90F09" w14:textId="77777777" w:rsidR="00411150" w:rsidRDefault="00411150" w:rsidP="0044355F">
      <w:pPr>
        <w:pStyle w:val="Heading1"/>
      </w:pPr>
      <w:r w:rsidRPr="00996241">
        <w:t xml:space="preserve">There are approximately </w:t>
      </w:r>
      <w:r>
        <w:t>97,750 servicing tech</w:t>
      </w:r>
      <w:r w:rsidRPr="00996241">
        <w:t xml:space="preserve">nicians in </w:t>
      </w:r>
      <w:r w:rsidRPr="00EF0DEB">
        <w:t>M</w:t>
      </w:r>
      <w:r>
        <w:t>exico, 95,000 of whom work in the domestic and commercial RAC sub</w:t>
      </w:r>
      <w:r w:rsidRPr="005F5346">
        <w:t>sector</w:t>
      </w:r>
      <w:r>
        <w:t>s</w:t>
      </w:r>
      <w:r w:rsidRPr="005F5346">
        <w:t xml:space="preserve">. </w:t>
      </w:r>
      <w:r>
        <w:t xml:space="preserve">Women account for 3 per cent of all sector employees, </w:t>
      </w:r>
      <w:r w:rsidRPr="00B874BF">
        <w:t xml:space="preserve">mostly </w:t>
      </w:r>
      <w:r>
        <w:t>in the capacity of</w:t>
      </w:r>
      <w:r w:rsidRPr="00B874BF">
        <w:t xml:space="preserve"> enterprise owners, managers</w:t>
      </w:r>
      <w:r>
        <w:t>, or</w:t>
      </w:r>
      <w:r w:rsidRPr="00B874BF">
        <w:t xml:space="preserve"> coordinators; there are very few female RAC technicians.</w:t>
      </w:r>
    </w:p>
    <w:p w14:paraId="5722B039" w14:textId="10030ED0" w:rsidR="00411150" w:rsidRPr="00087FDC" w:rsidRDefault="00411150" w:rsidP="009A74F2">
      <w:pPr>
        <w:pStyle w:val="Heading1"/>
        <w:rPr>
          <w:color w:val="000000"/>
          <w:lang w:val="en-GB"/>
        </w:rPr>
      </w:pPr>
      <w:r>
        <w:t xml:space="preserve">Mexico’s technicians can be classified into two segments: a large group </w:t>
      </w:r>
      <w:r w:rsidRPr="00B874BF">
        <w:t>work</w:t>
      </w:r>
      <w:r>
        <w:t>ing</w:t>
      </w:r>
      <w:r w:rsidRPr="00B874BF">
        <w:t xml:space="preserve"> in small workshops</w:t>
      </w:r>
      <w:r>
        <w:t>,</w:t>
      </w:r>
      <w:r w:rsidRPr="00B874BF">
        <w:t xml:space="preserve"> not </w:t>
      </w:r>
      <w:r w:rsidRPr="00BD1163">
        <w:t>formally trained or certified</w:t>
      </w:r>
      <w:r>
        <w:t>, and s</w:t>
      </w:r>
      <w:proofErr w:type="spellStart"/>
      <w:r w:rsidRPr="00087FDC">
        <w:rPr>
          <w:lang w:val="en-GB"/>
        </w:rPr>
        <w:t>erv</w:t>
      </w:r>
      <w:r>
        <w:rPr>
          <w:lang w:val="en-GB"/>
        </w:rPr>
        <w:t>icing</w:t>
      </w:r>
      <w:proofErr w:type="spellEnd"/>
      <w:r>
        <w:rPr>
          <w:lang w:val="en-GB"/>
        </w:rPr>
        <w:t xml:space="preserve"> </w:t>
      </w:r>
      <w:r w:rsidRPr="00087FDC">
        <w:rPr>
          <w:lang w:val="en-GB"/>
        </w:rPr>
        <w:t>a variety of appliances across all subsectors</w:t>
      </w:r>
      <w:r>
        <w:rPr>
          <w:lang w:val="en-GB"/>
        </w:rPr>
        <w:t>; and a much smaller group of</w:t>
      </w:r>
      <w:r>
        <w:t xml:space="preserve"> t</w:t>
      </w:r>
      <w:r w:rsidRPr="00B874BF">
        <w:t>rained technicians</w:t>
      </w:r>
      <w:r>
        <w:t xml:space="preserve">, often </w:t>
      </w:r>
      <w:r w:rsidRPr="00B874BF">
        <w:t>professionally affiliated</w:t>
      </w:r>
      <w:r>
        <w:t>, working for equipment manufacturers and distributors</w:t>
      </w:r>
      <w:r w:rsidRPr="00BD1163">
        <w:t xml:space="preserve"> </w:t>
      </w:r>
      <w:r>
        <w:t>who offer</w:t>
      </w:r>
      <w:r w:rsidRPr="00BD1163">
        <w:t xml:space="preserve"> servicing </w:t>
      </w:r>
      <w:r>
        <w:t>for new</w:t>
      </w:r>
      <w:r w:rsidRPr="00BD1163">
        <w:t xml:space="preserve"> devices, mainly during the first years of use</w:t>
      </w:r>
      <w:r>
        <w:t>.</w:t>
      </w:r>
    </w:p>
    <w:p w14:paraId="68CF6062" w14:textId="605BF9E8" w:rsidR="00411150" w:rsidRDefault="00411150" w:rsidP="00D81632">
      <w:pPr>
        <w:pStyle w:val="Heading1"/>
      </w:pPr>
      <w:r>
        <w:t>About half of servicing needs are covered by individual contractors, 45 per cent by servicing workshops, and 3 per cent by end users.</w:t>
      </w:r>
      <w:r w:rsidRPr="0082083D">
        <w:t xml:space="preserve"> </w:t>
      </w:r>
      <w:r>
        <w:t>In terms of formal instruction, 57 per cent of all technicians have completed at least one technical training, with less than 2 per cent trained specifically on refrigerants.</w:t>
      </w:r>
    </w:p>
    <w:p w14:paraId="76B17C18" w14:textId="31B72EDD" w:rsidR="00411150" w:rsidRDefault="00411150" w:rsidP="00B60EF5">
      <w:pPr>
        <w:pStyle w:val="Heading1"/>
      </w:pPr>
      <w:r>
        <w:t xml:space="preserve">In terms of technical capacity, about a third of all technicians have complete servicing tool sets at their disposal, </w:t>
      </w:r>
      <w:r w:rsidR="009657D3">
        <w:t xml:space="preserve">a quarter declare working with HCs, often without the required equipment, and only </w:t>
      </w:r>
      <w:r>
        <w:t>one in 10</w:t>
      </w:r>
      <w:r w:rsidR="009657D3">
        <w:t> </w:t>
      </w:r>
      <w:r>
        <w:t>technicians is estimated to be fully equipped to handle HFCs. The vast majority release refrigerant into the environment and use recovered refrigerant to pressurize, sweep, and test systems for leaks; very few technicians employ good practices for refrigerant disposal and recovery.</w:t>
      </w:r>
    </w:p>
    <w:p w14:paraId="11F2A586" w14:textId="77777777" w:rsidR="00411150" w:rsidRPr="00E21A03" w:rsidRDefault="00411150" w:rsidP="00E21A03">
      <w:pPr>
        <w:pStyle w:val="Heading1"/>
        <w:numPr>
          <w:ilvl w:val="0"/>
          <w:numId w:val="0"/>
        </w:numPr>
        <w:spacing w:before="240"/>
        <w:rPr>
          <w:i/>
          <w:iCs/>
          <w:u w:val="single"/>
        </w:rPr>
      </w:pPr>
      <w:r w:rsidRPr="00E21A03">
        <w:rPr>
          <w:i/>
          <w:iCs/>
          <w:u w:val="single"/>
        </w:rPr>
        <w:t>Tr</w:t>
      </w:r>
      <w:r>
        <w:rPr>
          <w:i/>
          <w:iCs/>
          <w:u w:val="single"/>
        </w:rPr>
        <w:t>ain</w:t>
      </w:r>
      <w:r w:rsidRPr="00E21A03">
        <w:rPr>
          <w:i/>
          <w:iCs/>
          <w:u w:val="single"/>
        </w:rPr>
        <w:t xml:space="preserve">ing and certification </w:t>
      </w:r>
    </w:p>
    <w:p w14:paraId="24C4C273" w14:textId="5DEE06B8" w:rsidR="00411150" w:rsidRDefault="00411150" w:rsidP="005826D5">
      <w:pPr>
        <w:pStyle w:val="Heading1"/>
        <w:spacing w:before="240"/>
      </w:pPr>
      <w:r w:rsidRPr="00E10747">
        <w:rPr>
          <w:lang w:val="en-GB"/>
        </w:rPr>
        <w:t>There are 18</w:t>
      </w:r>
      <w:r>
        <w:rPr>
          <w:lang w:val="en-GB"/>
        </w:rPr>
        <w:t xml:space="preserve"> </w:t>
      </w:r>
      <w:r w:rsidRPr="00E10747">
        <w:rPr>
          <w:lang w:val="en-GB"/>
        </w:rPr>
        <w:t xml:space="preserve">training institutes for refrigeration technicians in the country, eight of </w:t>
      </w:r>
      <w:r>
        <w:rPr>
          <w:lang w:val="en-GB"/>
        </w:rPr>
        <w:t>them participating</w:t>
      </w:r>
      <w:r w:rsidRPr="00E10747">
        <w:rPr>
          <w:lang w:val="en-GB"/>
        </w:rPr>
        <w:t xml:space="preserve"> in the HPMP and intend</w:t>
      </w:r>
      <w:r>
        <w:rPr>
          <w:lang w:val="en-GB"/>
        </w:rPr>
        <w:t>ing</w:t>
      </w:r>
      <w:r w:rsidRPr="00E10747">
        <w:rPr>
          <w:lang w:val="en-GB"/>
        </w:rPr>
        <w:t xml:space="preserve"> to </w:t>
      </w:r>
      <w:r>
        <w:rPr>
          <w:lang w:val="en-GB"/>
        </w:rPr>
        <w:t>continue providing dedicated training under</w:t>
      </w:r>
      <w:r w:rsidRPr="00E10747">
        <w:rPr>
          <w:lang w:val="en-GB"/>
        </w:rPr>
        <w:t xml:space="preserve"> the KIP.</w:t>
      </w:r>
      <w:r>
        <w:rPr>
          <w:lang w:val="en-GB"/>
        </w:rPr>
        <w:t xml:space="preserve"> </w:t>
      </w:r>
      <w:r>
        <w:t xml:space="preserve">The National Council for the Standardization and Certification of Labour Skills, operating under the Ministry of Public Education, is responsible for developing and managing the technical competency and </w:t>
      </w:r>
      <w:r w:rsidRPr="009D2B93">
        <w:t xml:space="preserve">training standards. Currently, out of the five </w:t>
      </w:r>
      <w:r>
        <w:t>national</w:t>
      </w:r>
      <w:r w:rsidRPr="009D2B93">
        <w:t xml:space="preserve"> standards </w:t>
      </w:r>
      <w:r>
        <w:t>adopted for</w:t>
      </w:r>
      <w:r w:rsidRPr="009D2B93">
        <w:t xml:space="preserve"> </w:t>
      </w:r>
      <w:r>
        <w:t xml:space="preserve">the </w:t>
      </w:r>
      <w:r w:rsidRPr="009D2B93">
        <w:t>RAC sector,</w:t>
      </w:r>
      <w:r>
        <w:rPr>
          <w:rStyle w:val="FootnoteReference"/>
        </w:rPr>
        <w:footnoteReference w:id="10"/>
      </w:r>
      <w:r w:rsidRPr="009D2B93">
        <w:t xml:space="preserve"> three regulate the training and certification of personnel </w:t>
      </w:r>
      <w:r>
        <w:t>performing</w:t>
      </w:r>
      <w:r w:rsidRPr="009D2B93">
        <w:t xml:space="preserve"> the installation, operation, maintenance and start</w:t>
      </w:r>
      <w:r>
        <w:t>-up of AC equipment. C</w:t>
      </w:r>
      <w:r w:rsidRPr="00A11C92">
        <w:t>ertification</w:t>
      </w:r>
      <w:r>
        <w:t xml:space="preserve"> </w:t>
      </w:r>
      <w:r w:rsidRPr="00A11C92">
        <w:t xml:space="preserve">in the handling of </w:t>
      </w:r>
      <w:r w:rsidR="00B000FD">
        <w:t>low</w:t>
      </w:r>
      <w:r w:rsidR="00E32605">
        <w:t>- or zero-GWP</w:t>
      </w:r>
      <w:r w:rsidRPr="00A11C92">
        <w:t xml:space="preserve"> refrigerants</w:t>
      </w:r>
      <w:r>
        <w:t xml:space="preserve"> such as </w:t>
      </w:r>
      <w:r w:rsidRPr="00A11C92">
        <w:t>CO</w:t>
      </w:r>
      <w:r w:rsidRPr="00E10747">
        <w:rPr>
          <w:vertAlign w:val="subscript"/>
        </w:rPr>
        <w:t>2</w:t>
      </w:r>
      <w:r w:rsidRPr="00A11C92">
        <w:t xml:space="preserve"> </w:t>
      </w:r>
      <w:r>
        <w:t>and</w:t>
      </w:r>
      <w:r w:rsidRPr="00A11C92">
        <w:t xml:space="preserve"> </w:t>
      </w:r>
      <w:r>
        <w:t>HC</w:t>
      </w:r>
      <w:r w:rsidRPr="00A11C92">
        <w:t>s</w:t>
      </w:r>
      <w:r>
        <w:t>,</w:t>
      </w:r>
      <w:r w:rsidRPr="00A11C92">
        <w:t xml:space="preserve"> </w:t>
      </w:r>
      <w:r>
        <w:t xml:space="preserve">used </w:t>
      </w:r>
      <w:r w:rsidRPr="00A11C92">
        <w:t>in medium</w:t>
      </w:r>
      <w:r w:rsidR="009657D3">
        <w:t>-</w:t>
      </w:r>
      <w:r w:rsidRPr="00A11C92">
        <w:t xml:space="preserve"> and large</w:t>
      </w:r>
      <w:r>
        <w:noBreakHyphen/>
      </w:r>
      <w:r w:rsidRPr="00A11C92">
        <w:t>size</w:t>
      </w:r>
      <w:r>
        <w:t>d</w:t>
      </w:r>
      <w:r w:rsidRPr="00A11C92">
        <w:t xml:space="preserve"> </w:t>
      </w:r>
      <w:r>
        <w:t>appliances, has</w:t>
      </w:r>
      <w:r w:rsidRPr="00A11C92">
        <w:t xml:space="preserve"> not yet </w:t>
      </w:r>
      <w:r>
        <w:t xml:space="preserve">been </w:t>
      </w:r>
      <w:r w:rsidRPr="00A11C92">
        <w:t>considered.</w:t>
      </w:r>
    </w:p>
    <w:p w14:paraId="2B64752B" w14:textId="77777777" w:rsidR="00411150" w:rsidRPr="00E21A03" w:rsidRDefault="00411150" w:rsidP="00F24686">
      <w:pPr>
        <w:spacing w:after="240"/>
        <w:rPr>
          <w:i/>
          <w:iCs/>
          <w:u w:val="single"/>
        </w:rPr>
      </w:pPr>
      <w:r w:rsidRPr="00E21A03">
        <w:rPr>
          <w:i/>
          <w:iCs/>
          <w:u w:val="single"/>
        </w:rPr>
        <w:t>Refrigerant recovery, recycling and reclaiming</w:t>
      </w:r>
    </w:p>
    <w:p w14:paraId="47EFBFB9" w14:textId="1E55232B" w:rsidR="00411150" w:rsidRDefault="00411150" w:rsidP="00BA0EE2">
      <w:pPr>
        <w:pStyle w:val="Heading1"/>
        <w:shd w:val="clear" w:color="auto" w:fill="FFFFFF" w:themeFill="background1"/>
      </w:pPr>
      <w:r>
        <w:t xml:space="preserve">Currently, there are seven </w:t>
      </w:r>
      <w:r w:rsidR="009657D3">
        <w:t>refrigerant recovery, recycling and reclaiming (</w:t>
      </w:r>
      <w:r>
        <w:t>RRR</w:t>
      </w:r>
      <w:r w:rsidR="009657D3">
        <w:t>)</w:t>
      </w:r>
      <w:r>
        <w:t xml:space="preserve"> centres and 24</w:t>
      </w:r>
      <w:r w:rsidR="009657D3">
        <w:t> </w:t>
      </w:r>
      <w:r>
        <w:t>collection and scrapping centres in Mexico. Out of the seven RRR centres in operation, two are being strengthened under the HPMP. Three centres receive commercial refrigerators for scrapping and recycling, one (Quimobásicos) destroys refrigerants, and two are currently considering relocation due to being only partly operational.</w:t>
      </w:r>
    </w:p>
    <w:p w14:paraId="539AF286" w14:textId="3101C359" w:rsidR="00411150" w:rsidRDefault="00411150" w:rsidP="00F24686">
      <w:pPr>
        <w:pStyle w:val="Heading1"/>
        <w:shd w:val="clear" w:color="auto" w:fill="FFFFFF" w:themeFill="background1"/>
      </w:pPr>
      <w:r>
        <w:lastRenderedPageBreak/>
        <w:t>Most of Mexico’s RRR facilities are equipped with</w:t>
      </w:r>
      <w:r w:rsidRPr="00C7668A">
        <w:t xml:space="preserve"> portable recovery machines and stationer</w:t>
      </w:r>
      <w:r>
        <w:t>y</w:t>
      </w:r>
      <w:r w:rsidRPr="00C7668A">
        <w:t xml:space="preserve"> reclaim</w:t>
      </w:r>
      <w:r>
        <w:t xml:space="preserve"> units,</w:t>
      </w:r>
      <w:r w:rsidRPr="00C7668A">
        <w:t xml:space="preserve"> </w:t>
      </w:r>
      <w:r>
        <w:t>which can be used for a</w:t>
      </w:r>
      <w:r w:rsidRPr="00C7668A">
        <w:t xml:space="preserve"> limited number of gases</w:t>
      </w:r>
      <w:r>
        <w:t xml:space="preserve">. </w:t>
      </w:r>
      <w:r w:rsidRPr="0055462C">
        <w:t xml:space="preserve">The main refrigerants </w:t>
      </w:r>
      <w:r>
        <w:t>that are recovered and</w:t>
      </w:r>
      <w:r w:rsidRPr="0055462C">
        <w:t xml:space="preserve"> handle</w:t>
      </w:r>
      <w:r>
        <w:t>d at RRR centres are HCFC-22, HFC</w:t>
      </w:r>
      <w:r>
        <w:noBreakHyphen/>
      </w:r>
      <w:r w:rsidRPr="0055462C">
        <w:t>134a, R</w:t>
      </w:r>
      <w:r>
        <w:noBreakHyphen/>
      </w:r>
      <w:r w:rsidRPr="0055462C">
        <w:t>404A,</w:t>
      </w:r>
      <w:r>
        <w:t xml:space="preserve"> </w:t>
      </w:r>
      <w:r w:rsidRPr="0055462C">
        <w:t>R</w:t>
      </w:r>
      <w:r>
        <w:noBreakHyphen/>
      </w:r>
      <w:r w:rsidRPr="0055462C">
        <w:t xml:space="preserve">410A, </w:t>
      </w:r>
      <w:r>
        <w:t xml:space="preserve">and </w:t>
      </w:r>
      <w:r w:rsidRPr="0055462C">
        <w:t>R</w:t>
      </w:r>
      <w:r>
        <w:noBreakHyphen/>
      </w:r>
      <w:r w:rsidRPr="0055462C">
        <w:t>507</w:t>
      </w:r>
      <w:r>
        <w:t>;</w:t>
      </w:r>
      <w:r w:rsidRPr="0055462C">
        <w:t xml:space="preserve"> </w:t>
      </w:r>
      <w:r>
        <w:t>m</w:t>
      </w:r>
      <w:r w:rsidRPr="0055462C">
        <w:t xml:space="preserve">ost reclaim </w:t>
      </w:r>
      <w:r>
        <w:t>units</w:t>
      </w:r>
      <w:r w:rsidRPr="0055462C">
        <w:t xml:space="preserve"> cannot identify </w:t>
      </w:r>
      <w:r>
        <w:t xml:space="preserve">other </w:t>
      </w:r>
      <w:r w:rsidRPr="0055462C">
        <w:t xml:space="preserve">blends </w:t>
      </w:r>
      <w:r w:rsidR="00023980">
        <w:t>or</w:t>
      </w:r>
      <w:r w:rsidRPr="0055462C">
        <w:t xml:space="preserve"> transition</w:t>
      </w:r>
      <w:r>
        <w:t>al</w:t>
      </w:r>
      <w:r w:rsidRPr="0055462C">
        <w:t xml:space="preserve"> HFCs such as </w:t>
      </w:r>
      <w:r>
        <w:t>HFC</w:t>
      </w:r>
      <w:r w:rsidRPr="0055462C">
        <w:t>-32.</w:t>
      </w:r>
      <w:r>
        <w:t xml:space="preserve"> </w:t>
      </w:r>
      <w:r w:rsidR="00E227F7">
        <w:t>There</w:t>
      </w:r>
      <w:r>
        <w:t xml:space="preserve"> are also several regions with widespread use of RAC equipment that do not have a RRR centre.</w:t>
      </w:r>
    </w:p>
    <w:p w14:paraId="7A56E21B" w14:textId="2BB00A65" w:rsidR="00411150" w:rsidRPr="004E5595" w:rsidRDefault="00411150" w:rsidP="00D116BB">
      <w:pPr>
        <w:suppressAutoHyphens/>
        <w:spacing w:before="240" w:after="240"/>
        <w:rPr>
          <w:i/>
          <w:iCs/>
          <w:u w:val="single"/>
        </w:rPr>
      </w:pPr>
      <w:r w:rsidRPr="004E5595">
        <w:rPr>
          <w:i/>
          <w:iCs/>
          <w:u w:val="single"/>
        </w:rPr>
        <w:t>Mobile air-conditioning servicing</w:t>
      </w:r>
      <w:r>
        <w:rPr>
          <w:i/>
          <w:iCs/>
          <w:u w:val="single"/>
        </w:rPr>
        <w:t xml:space="preserve"> and refrigerated transport</w:t>
      </w:r>
    </w:p>
    <w:p w14:paraId="722D276F" w14:textId="6F638372" w:rsidR="00411150" w:rsidRPr="0035075F" w:rsidRDefault="00411150" w:rsidP="0003189E">
      <w:pPr>
        <w:pStyle w:val="Heading1"/>
      </w:pPr>
      <w:r w:rsidRPr="0035075F">
        <w:t xml:space="preserve">MAC technicians also fall into two categories: a trained minority, for the most part employed by car dealers to service new cars during the first years of use, and </w:t>
      </w:r>
      <w:proofErr w:type="gramStart"/>
      <w:r w:rsidRPr="0035075F">
        <w:t>the majority of</w:t>
      </w:r>
      <w:proofErr w:type="gramEnd"/>
      <w:r w:rsidRPr="0035075F">
        <w:t xml:space="preserve"> informal technicians operating in small workshops, with either scarce or no formal training. Seven</w:t>
      </w:r>
      <w:r w:rsidR="00023980">
        <w:t xml:space="preserve"> </w:t>
      </w:r>
      <w:r w:rsidRPr="0035075F">
        <w:t>per</w:t>
      </w:r>
      <w:r w:rsidR="00023980">
        <w:t xml:space="preserve"> </w:t>
      </w:r>
      <w:r w:rsidRPr="0035075F">
        <w:t xml:space="preserve">cent of all MAC servicing employees are women, </w:t>
      </w:r>
      <w:r w:rsidR="00023980">
        <w:t xml:space="preserve">who </w:t>
      </w:r>
      <w:r w:rsidRPr="0035075F">
        <w:t>work mainly as owners, managers, and coordinators.</w:t>
      </w:r>
    </w:p>
    <w:p w14:paraId="494EB074" w14:textId="37A32A26" w:rsidR="00411150" w:rsidRDefault="00411150" w:rsidP="00F60ADA">
      <w:pPr>
        <w:pStyle w:val="Heading1"/>
      </w:pPr>
      <w:r>
        <w:t xml:space="preserve">Over 90 per cent of MAC technicians are not trained; over </w:t>
      </w:r>
      <w:r w:rsidR="00DD2479">
        <w:t xml:space="preserve">a </w:t>
      </w:r>
      <w:r>
        <w:t xml:space="preserve">half </w:t>
      </w:r>
      <w:r w:rsidR="00DD2479">
        <w:t xml:space="preserve">of them </w:t>
      </w:r>
      <w:r>
        <w:t xml:space="preserve">dispose of complete tool sets for MAC servicing; </w:t>
      </w:r>
      <w:r w:rsidR="00E227F7">
        <w:t xml:space="preserve">and </w:t>
      </w:r>
      <w:r>
        <w:t xml:space="preserve">about 20 per cent are fully equipped in terms of refrigerant management. </w:t>
      </w:r>
      <w:r w:rsidR="00E227F7">
        <w:t xml:space="preserve">Nearly half of the </w:t>
      </w:r>
      <w:proofErr w:type="gramStart"/>
      <w:r>
        <w:t>technicians</w:t>
      </w:r>
      <w:proofErr w:type="gramEnd"/>
      <w:r>
        <w:t xml:space="preserve"> release refrigerant</w:t>
      </w:r>
      <w:r w:rsidR="002B3460">
        <w:t>s</w:t>
      </w:r>
      <w:r>
        <w:t xml:space="preserve"> into the environment, and only under 5 per cent recover and properly dispose of refrigerants using </w:t>
      </w:r>
      <w:r w:rsidR="002B3460">
        <w:t xml:space="preserve">the </w:t>
      </w:r>
      <w:r>
        <w:t>RRR facilities.</w:t>
      </w:r>
    </w:p>
    <w:p w14:paraId="6AD437F7" w14:textId="77777777" w:rsidR="00411150" w:rsidRPr="009F0ADC" w:rsidRDefault="00411150" w:rsidP="009F0ADC">
      <w:pPr>
        <w:pStyle w:val="Heading1"/>
      </w:pPr>
      <w:r>
        <w:t>Despite the transition</w:t>
      </w:r>
      <w:r w:rsidRPr="004C3BA1">
        <w:t xml:space="preserve"> </w:t>
      </w:r>
      <w:r>
        <w:t>from HFC-134 to HFO-1234yf that has taken place in the MAC manufacturing sector, a large existing fleet of vehicles using HFCs will continue to require servicing in the foreseeable future, demanding technical skills and equipment suitable for handling both types of refrigerant from servicing technicians.</w:t>
      </w:r>
    </w:p>
    <w:p w14:paraId="6A73F929" w14:textId="0994C94D" w:rsidR="00411150" w:rsidRPr="007B70A2" w:rsidRDefault="00411150" w:rsidP="007D0992">
      <w:pPr>
        <w:keepNext/>
        <w:suppressAutoHyphens/>
        <w:spacing w:before="240" w:after="240"/>
        <w:rPr>
          <w:i/>
          <w:iCs/>
        </w:rPr>
      </w:pPr>
      <w:r w:rsidRPr="007B70A2">
        <w:rPr>
          <w:i/>
          <w:iCs/>
        </w:rPr>
        <w:t>Local installation and assembly subsector</w:t>
      </w:r>
    </w:p>
    <w:p w14:paraId="7E2A929A" w14:textId="6ADFE83E" w:rsidR="00411150" w:rsidRPr="007B70A2" w:rsidRDefault="00411150" w:rsidP="00813E9C">
      <w:pPr>
        <w:pStyle w:val="Heading1"/>
      </w:pPr>
      <w:r w:rsidRPr="007B70A2">
        <w:rPr>
          <w:lang w:val="en-GB"/>
        </w:rPr>
        <w:t xml:space="preserve">Thre are different types of technicians and enterprises undertaking </w:t>
      </w:r>
      <w:r>
        <w:rPr>
          <w:lang w:val="en-GB"/>
        </w:rPr>
        <w:t xml:space="preserve">the </w:t>
      </w:r>
      <w:r w:rsidRPr="007B70A2">
        <w:rPr>
          <w:lang w:val="en-GB"/>
        </w:rPr>
        <w:t xml:space="preserve">assembly and installation of RAC systems in Mexico. </w:t>
      </w:r>
      <w:r>
        <w:rPr>
          <w:lang w:val="en-GB"/>
        </w:rPr>
        <w:t>M</w:t>
      </w:r>
      <w:proofErr w:type="spellStart"/>
      <w:r w:rsidRPr="007B70A2">
        <w:t>ini</w:t>
      </w:r>
      <w:proofErr w:type="spellEnd"/>
      <w:r w:rsidRPr="007B70A2">
        <w:t>-split AC units are installed by electro-plumbers, masons, or electro</w:t>
      </w:r>
      <w:r w:rsidRPr="007B70A2">
        <w:noBreakHyphen/>
        <w:t xml:space="preserve">architects with soldering skills. </w:t>
      </w:r>
      <w:r w:rsidRPr="001351EB">
        <w:rPr>
          <w:highlight w:val="yellow"/>
        </w:rPr>
        <w:t>Medium and large-sized RAC applications charged on site are habitually installed by independent enterprises, certified by manufacturers and specializing in either AC or commercial refrigeration equipmen</w:t>
      </w:r>
      <w:r w:rsidRPr="007B70A2">
        <w:t xml:space="preserve">t (condensing units and centralized systems). </w:t>
      </w:r>
      <w:r w:rsidRPr="00ED30AC">
        <w:rPr>
          <w:highlight w:val="yellow"/>
        </w:rPr>
        <w:t>VRF AC systems, also charged on site, require specialized contractors</w:t>
      </w:r>
      <w:r w:rsidRPr="007B70A2">
        <w:t>. Other large systems</w:t>
      </w:r>
      <w:r>
        <w:t>,</w:t>
      </w:r>
      <w:r w:rsidRPr="007B70A2">
        <w:t xml:space="preserve"> such as </w:t>
      </w:r>
      <w:r w:rsidRPr="00ED30AC">
        <w:rPr>
          <w:highlight w:val="yellow"/>
        </w:rPr>
        <w:t>rooftop-package AC equipment and chilled water chillers for AC</w:t>
      </w:r>
      <w:r>
        <w:t>,</w:t>
      </w:r>
      <w:r w:rsidRPr="007B70A2">
        <w:t xml:space="preserve"> are pre-charged by the manufacturer but still require an assembly enterprise to install them. Stage I of the KIP lists 18 enterprises</w:t>
      </w:r>
      <w:r w:rsidR="00570472">
        <w:t>, noting</w:t>
      </w:r>
      <w:r w:rsidRPr="007B70A2">
        <w:t xml:space="preserve"> that there </w:t>
      </w:r>
      <w:r w:rsidR="00D425AC">
        <w:t>are many more</w:t>
      </w:r>
      <w:r w:rsidRPr="007B70A2">
        <w:t xml:space="preserve"> </w:t>
      </w:r>
      <w:r w:rsidR="00A05E26">
        <w:t xml:space="preserve">that </w:t>
      </w:r>
      <w:r w:rsidRPr="007B70A2">
        <w:t xml:space="preserve">work on </w:t>
      </w:r>
      <w:r>
        <w:t xml:space="preserve">the </w:t>
      </w:r>
      <w:r w:rsidRPr="007B70A2">
        <w:t>installation and assembly of RAC systems in Mexico.</w:t>
      </w:r>
    </w:p>
    <w:p w14:paraId="42470FB0" w14:textId="32CD033B" w:rsidR="00411150" w:rsidRPr="00BC1A25" w:rsidRDefault="00411150" w:rsidP="00667E2F">
      <w:pPr>
        <w:pStyle w:val="Heading1"/>
        <w:numPr>
          <w:ilvl w:val="0"/>
          <w:numId w:val="0"/>
        </w:numPr>
        <w:rPr>
          <w:i/>
          <w:iCs/>
          <w:lang w:val="en-GB"/>
        </w:rPr>
      </w:pPr>
      <w:r w:rsidRPr="00BC1A25">
        <w:rPr>
          <w:i/>
          <w:iCs/>
          <w:lang w:val="en-GB"/>
        </w:rPr>
        <w:t>Other sectors</w:t>
      </w:r>
      <w:r w:rsidR="00BC1A25" w:rsidRPr="00BC1A25">
        <w:rPr>
          <w:i/>
          <w:iCs/>
          <w:lang w:val="en-GB"/>
        </w:rPr>
        <w:t xml:space="preserve"> (aerosol, firefighting)</w:t>
      </w:r>
    </w:p>
    <w:p w14:paraId="4BC3FD48" w14:textId="6C9983F8" w:rsidR="00BC1A25" w:rsidRPr="00BC1A25" w:rsidRDefault="00BC1A25" w:rsidP="009D033E">
      <w:pPr>
        <w:pStyle w:val="Heading1"/>
        <w:rPr>
          <w:lang w:val="en-GB"/>
        </w:rPr>
      </w:pPr>
      <w:r w:rsidRPr="00BC1A25">
        <w:rPr>
          <w:lang w:val="en-GB"/>
        </w:rPr>
        <w:t xml:space="preserve">In 2022, </w:t>
      </w:r>
      <w:r w:rsidR="007D72E2" w:rsidRPr="00BC1A25">
        <w:rPr>
          <w:lang w:val="en-GB"/>
        </w:rPr>
        <w:t xml:space="preserve">1.7 per cent of </w:t>
      </w:r>
      <w:r w:rsidR="007D72E2">
        <w:rPr>
          <w:lang w:val="en-GB"/>
        </w:rPr>
        <w:t xml:space="preserve">total </w:t>
      </w:r>
      <w:r w:rsidR="007D72E2" w:rsidRPr="00BC1A25">
        <w:rPr>
          <w:lang w:val="en-GB"/>
        </w:rPr>
        <w:t>HFC</w:t>
      </w:r>
      <w:r w:rsidR="007D72E2">
        <w:rPr>
          <w:lang w:val="en-GB"/>
        </w:rPr>
        <w:t xml:space="preserve"> consumption in the country</w:t>
      </w:r>
      <w:r w:rsidR="007D72E2" w:rsidRPr="00BC1A25">
        <w:rPr>
          <w:lang w:val="en-GB"/>
        </w:rPr>
        <w:t xml:space="preserve"> </w:t>
      </w:r>
      <w:r w:rsidR="007D72E2">
        <w:rPr>
          <w:lang w:val="en-GB"/>
        </w:rPr>
        <w:t xml:space="preserve">was in </w:t>
      </w:r>
      <w:r w:rsidRPr="00BC1A25">
        <w:rPr>
          <w:lang w:val="en-GB"/>
        </w:rPr>
        <w:t>the aerosol sector</w:t>
      </w:r>
      <w:r w:rsidR="00655EEA">
        <w:rPr>
          <w:lang w:val="en-GB"/>
        </w:rPr>
        <w:t>, which comprises</w:t>
      </w:r>
      <w:r w:rsidR="0013617E">
        <w:rPr>
          <w:lang w:val="en-GB"/>
        </w:rPr>
        <w:t xml:space="preserve"> both</w:t>
      </w:r>
      <w:r w:rsidR="0013617E" w:rsidRPr="00BC1A25">
        <w:rPr>
          <w:lang w:val="en-GB"/>
        </w:rPr>
        <w:t xml:space="preserve"> foreign and locally</w:t>
      </w:r>
      <w:r w:rsidR="0013617E">
        <w:rPr>
          <w:lang w:val="en-GB"/>
        </w:rPr>
        <w:noBreakHyphen/>
      </w:r>
      <w:r w:rsidR="0013617E" w:rsidRPr="00BC1A25">
        <w:rPr>
          <w:lang w:val="en-GB"/>
        </w:rPr>
        <w:t xml:space="preserve">owned enterprises </w:t>
      </w:r>
      <w:r w:rsidR="0013617E">
        <w:rPr>
          <w:lang w:val="en-GB"/>
        </w:rPr>
        <w:t>consuming</w:t>
      </w:r>
      <w:r w:rsidRPr="00BC1A25">
        <w:rPr>
          <w:lang w:val="en-GB"/>
        </w:rPr>
        <w:t xml:space="preserve"> </w:t>
      </w:r>
      <w:r w:rsidR="008C7919" w:rsidRPr="00BC1A25">
        <w:rPr>
          <w:lang w:val="en-GB"/>
        </w:rPr>
        <w:t xml:space="preserve">primarily </w:t>
      </w:r>
      <w:r w:rsidRPr="00BC1A25">
        <w:rPr>
          <w:lang w:val="en-GB"/>
        </w:rPr>
        <w:t xml:space="preserve">HFC-152a </w:t>
      </w:r>
      <w:r w:rsidR="00655EEA">
        <w:rPr>
          <w:lang w:val="en-GB"/>
        </w:rPr>
        <w:t xml:space="preserve">used </w:t>
      </w:r>
      <w:r w:rsidRPr="00BC1A25">
        <w:rPr>
          <w:lang w:val="en-GB"/>
        </w:rPr>
        <w:t xml:space="preserve">as a propellant in </w:t>
      </w:r>
      <w:r w:rsidR="0026038E">
        <w:rPr>
          <w:lang w:val="en-GB"/>
        </w:rPr>
        <w:t xml:space="preserve">the manufacturing of </w:t>
      </w:r>
      <w:r w:rsidRPr="00BC1A25">
        <w:rPr>
          <w:lang w:val="en-GB"/>
        </w:rPr>
        <w:t>several household aerosols</w:t>
      </w:r>
      <w:r w:rsidR="008C7919">
        <w:rPr>
          <w:lang w:val="en-GB"/>
        </w:rPr>
        <w:t xml:space="preserve">, and </w:t>
      </w:r>
      <w:r w:rsidR="008C7919" w:rsidRPr="00BC1A25">
        <w:rPr>
          <w:lang w:val="en-GB"/>
        </w:rPr>
        <w:t xml:space="preserve">HFC-134a </w:t>
      </w:r>
      <w:r w:rsidR="00655EEA">
        <w:rPr>
          <w:lang w:val="en-GB"/>
        </w:rPr>
        <w:t>used by</w:t>
      </w:r>
      <w:r w:rsidR="00655EEA" w:rsidRPr="00BC1A25">
        <w:rPr>
          <w:lang w:val="en-GB"/>
        </w:rPr>
        <w:t xml:space="preserve"> </w:t>
      </w:r>
      <w:r w:rsidR="00655EEA">
        <w:rPr>
          <w:lang w:val="en-GB"/>
        </w:rPr>
        <w:t>s</w:t>
      </w:r>
      <w:r w:rsidR="00655EEA" w:rsidRPr="00BC1A25">
        <w:rPr>
          <w:lang w:val="en-GB"/>
        </w:rPr>
        <w:t xml:space="preserve">everal laboratories </w:t>
      </w:r>
      <w:r w:rsidR="008C7919" w:rsidRPr="00BC1A25">
        <w:rPr>
          <w:lang w:val="en-GB"/>
        </w:rPr>
        <w:t>in the manufacturing of metered</w:t>
      </w:r>
      <w:r w:rsidR="008C7919">
        <w:rPr>
          <w:lang w:val="en-GB"/>
        </w:rPr>
        <w:noBreakHyphen/>
      </w:r>
      <w:r w:rsidR="008C7919" w:rsidRPr="00BC1A25">
        <w:rPr>
          <w:lang w:val="en-GB"/>
        </w:rPr>
        <w:t>dose inhalers (MDI</w:t>
      </w:r>
      <w:r w:rsidR="008C7919">
        <w:rPr>
          <w:lang w:val="en-GB"/>
        </w:rPr>
        <w:t>s</w:t>
      </w:r>
      <w:r w:rsidR="008C7919" w:rsidRPr="00BC1A25">
        <w:rPr>
          <w:lang w:val="en-GB"/>
        </w:rPr>
        <w:t>)</w:t>
      </w:r>
      <w:r w:rsidRPr="00BC1A25">
        <w:rPr>
          <w:lang w:val="en-GB"/>
        </w:rPr>
        <w:t>.</w:t>
      </w:r>
      <w:r w:rsidR="002B5CFD">
        <w:rPr>
          <w:lang w:val="en-GB"/>
        </w:rPr>
        <w:t xml:space="preserve"> T</w:t>
      </w:r>
      <w:r w:rsidRPr="00BC1A25">
        <w:rPr>
          <w:lang w:val="en-GB"/>
        </w:rPr>
        <w:t xml:space="preserve">he use of HFCs </w:t>
      </w:r>
      <w:r w:rsidR="00B3003B" w:rsidRPr="00BC1A25">
        <w:rPr>
          <w:lang w:val="en-GB"/>
        </w:rPr>
        <w:t>is</w:t>
      </w:r>
      <w:r w:rsidR="00AB4D4F">
        <w:rPr>
          <w:lang w:val="en-GB"/>
        </w:rPr>
        <w:t xml:space="preserve"> </w:t>
      </w:r>
      <w:r w:rsidRPr="00BC1A25">
        <w:rPr>
          <w:lang w:val="en-GB"/>
        </w:rPr>
        <w:t xml:space="preserve">essential </w:t>
      </w:r>
      <w:r w:rsidR="002B5CFD">
        <w:rPr>
          <w:lang w:val="en-GB"/>
        </w:rPr>
        <w:t>i</w:t>
      </w:r>
      <w:r w:rsidR="002B5CFD" w:rsidRPr="00BC1A25">
        <w:rPr>
          <w:lang w:val="en-GB"/>
        </w:rPr>
        <w:t>n the health sector</w:t>
      </w:r>
      <w:r w:rsidRPr="00BC1A25">
        <w:rPr>
          <w:lang w:val="en-GB"/>
        </w:rPr>
        <w:t xml:space="preserve">, so </w:t>
      </w:r>
      <w:r w:rsidR="00655EEA">
        <w:rPr>
          <w:lang w:val="en-GB"/>
        </w:rPr>
        <w:t>this</w:t>
      </w:r>
      <w:r w:rsidRPr="00BC1A25">
        <w:rPr>
          <w:lang w:val="en-GB"/>
        </w:rPr>
        <w:t xml:space="preserve"> consumption is not considered </w:t>
      </w:r>
      <w:r w:rsidR="002B5CFD">
        <w:rPr>
          <w:lang w:val="en-GB"/>
        </w:rPr>
        <w:t>for</w:t>
      </w:r>
      <w:r w:rsidRPr="00BC1A25">
        <w:rPr>
          <w:lang w:val="en-GB"/>
        </w:rPr>
        <w:t xml:space="preserve"> phase-down during stage I</w:t>
      </w:r>
      <w:r w:rsidR="002B5CFD">
        <w:rPr>
          <w:lang w:val="en-GB"/>
        </w:rPr>
        <w:t xml:space="preserve"> of the KIP</w:t>
      </w:r>
      <w:r w:rsidRPr="00BC1A25">
        <w:rPr>
          <w:lang w:val="en-GB"/>
        </w:rPr>
        <w:t>.</w:t>
      </w:r>
    </w:p>
    <w:p w14:paraId="676F1B41" w14:textId="3CB57521" w:rsidR="00BC1A25" w:rsidRPr="00BC1A25" w:rsidRDefault="00655EEA" w:rsidP="00A265EE">
      <w:pPr>
        <w:pStyle w:val="Heading1"/>
        <w:rPr>
          <w:lang w:val="en-GB"/>
        </w:rPr>
      </w:pPr>
      <w:r>
        <w:rPr>
          <w:lang w:val="en-GB"/>
        </w:rPr>
        <w:t>A</w:t>
      </w:r>
      <w:r w:rsidR="00BC1A25" w:rsidRPr="00BC1A25">
        <w:rPr>
          <w:lang w:val="en-GB"/>
        </w:rPr>
        <w:t xml:space="preserve">round </w:t>
      </w:r>
      <w:r w:rsidR="00BC1A25">
        <w:rPr>
          <w:lang w:val="en-GB"/>
        </w:rPr>
        <w:t>3.5 per cent</w:t>
      </w:r>
      <w:r w:rsidR="00BC1A25" w:rsidRPr="00BC1A25">
        <w:rPr>
          <w:lang w:val="en-GB"/>
        </w:rPr>
        <w:t xml:space="preserve"> of</w:t>
      </w:r>
      <w:r>
        <w:rPr>
          <w:lang w:val="en-GB"/>
        </w:rPr>
        <w:t xml:space="preserve"> the country’s 2022</w:t>
      </w:r>
      <w:r w:rsidR="00BC1A25" w:rsidRPr="00BC1A25">
        <w:rPr>
          <w:lang w:val="en-GB"/>
        </w:rPr>
        <w:t xml:space="preserve"> HFC</w:t>
      </w:r>
      <w:r>
        <w:rPr>
          <w:lang w:val="en-GB"/>
        </w:rPr>
        <w:t xml:space="preserve"> </w:t>
      </w:r>
      <w:r w:rsidR="00BC1A25">
        <w:rPr>
          <w:lang w:val="en-GB"/>
        </w:rPr>
        <w:t>consum</w:t>
      </w:r>
      <w:r>
        <w:rPr>
          <w:lang w:val="en-GB"/>
        </w:rPr>
        <w:t>ption was</w:t>
      </w:r>
      <w:r w:rsidR="00BC1A25">
        <w:rPr>
          <w:lang w:val="en-GB"/>
        </w:rPr>
        <w:t xml:space="preserve"> in </w:t>
      </w:r>
      <w:r>
        <w:rPr>
          <w:lang w:val="en-GB"/>
        </w:rPr>
        <w:t>the firefighting subsector</w:t>
      </w:r>
      <w:r w:rsidR="00BC1A25" w:rsidRPr="00BC1A25">
        <w:rPr>
          <w:lang w:val="en-GB"/>
        </w:rPr>
        <w:t>. HFC</w:t>
      </w:r>
      <w:r>
        <w:rPr>
          <w:lang w:val="en-GB"/>
        </w:rPr>
        <w:noBreakHyphen/>
      </w:r>
      <w:r w:rsidR="00BC1A25" w:rsidRPr="00BC1A25">
        <w:rPr>
          <w:lang w:val="en-GB"/>
        </w:rPr>
        <w:t xml:space="preserve">125, HFC-236fa and HFC-227ea are the main substances used </w:t>
      </w:r>
      <w:r w:rsidR="00D21553">
        <w:rPr>
          <w:lang w:val="en-GB"/>
        </w:rPr>
        <w:t>in</w:t>
      </w:r>
      <w:r w:rsidR="00BC1A25" w:rsidRPr="00BC1A25">
        <w:rPr>
          <w:lang w:val="en-GB"/>
        </w:rPr>
        <w:t xml:space="preserve"> portable fire extinguishers and pressure fire</w:t>
      </w:r>
      <w:r>
        <w:rPr>
          <w:lang w:val="en-GB"/>
        </w:rPr>
        <w:t>-</w:t>
      </w:r>
      <w:r w:rsidR="00BC1A25" w:rsidRPr="00BC1A25">
        <w:rPr>
          <w:lang w:val="en-GB"/>
        </w:rPr>
        <w:t>suppression systems.</w:t>
      </w:r>
      <w:r w:rsidR="00BD0901">
        <w:rPr>
          <w:lang w:val="en-GB"/>
        </w:rPr>
        <w:t xml:space="preserve"> This sector is not addressed in stage I of the KIP.</w:t>
      </w:r>
    </w:p>
    <w:p w14:paraId="0F56E3DA" w14:textId="77777777" w:rsidR="00411150" w:rsidRPr="00B228F4" w:rsidRDefault="00411150" w:rsidP="00D21553">
      <w:pPr>
        <w:widowControl w:val="0"/>
        <w:suppressAutoHyphens/>
        <w:spacing w:before="240" w:after="240"/>
        <w:rPr>
          <w:u w:val="single"/>
        </w:rPr>
      </w:pPr>
      <w:r w:rsidRPr="00B228F4">
        <w:rPr>
          <w:u w:val="single"/>
        </w:rPr>
        <w:t>Phase-down strategy for stage I of the Kigali HFC implementation plan</w:t>
      </w:r>
    </w:p>
    <w:p w14:paraId="136FEBDA" w14:textId="77777777" w:rsidR="00411150" w:rsidRPr="001C3C94" w:rsidRDefault="00411150" w:rsidP="00776964">
      <w:pPr>
        <w:widowControl w:val="0"/>
        <w:suppressAutoHyphens/>
        <w:spacing w:after="200"/>
        <w:outlineLvl w:val="0"/>
        <w:rPr>
          <w:i/>
          <w:iCs/>
        </w:rPr>
      </w:pPr>
      <w:r w:rsidRPr="001C3C94">
        <w:rPr>
          <w:i/>
          <w:iCs/>
        </w:rPr>
        <w:t>Overarching strategy</w:t>
      </w:r>
    </w:p>
    <w:p w14:paraId="47B7D2E0" w14:textId="05014112" w:rsidR="00411150" w:rsidRPr="00486E19" w:rsidRDefault="00411150" w:rsidP="00776964">
      <w:pPr>
        <w:widowControl w:val="0"/>
        <w:numPr>
          <w:ilvl w:val="0"/>
          <w:numId w:val="1"/>
        </w:numPr>
        <w:outlineLvl w:val="0"/>
      </w:pPr>
      <w:r w:rsidRPr="00EF0DEB">
        <w:t xml:space="preserve">The Government of </w:t>
      </w:r>
      <w:r w:rsidRPr="00BD0901">
        <w:t>Mexico is proposing four stages for the KIP. Stage I is to be implemented simultaneously with the HPMP until 2029. Stages II and III are expected to last six years each (2030–2035 and 2035–2040), while stage IV is planned</w:t>
      </w:r>
      <w:r>
        <w:t xml:space="preserve"> for </w:t>
      </w:r>
      <w:r w:rsidRPr="00486E19">
        <w:t xml:space="preserve">a period of </w:t>
      </w:r>
      <w:r>
        <w:t xml:space="preserve">five </w:t>
      </w:r>
      <w:r w:rsidRPr="00486E19">
        <w:t>years</w:t>
      </w:r>
      <w:r>
        <w:t>,</w:t>
      </w:r>
      <w:r w:rsidRPr="00486E19">
        <w:t xml:space="preserve"> </w:t>
      </w:r>
      <w:r>
        <w:t xml:space="preserve">from 2041 </w:t>
      </w:r>
      <w:r w:rsidRPr="00486E19">
        <w:t xml:space="preserve">until </w:t>
      </w:r>
      <w:r>
        <w:t>2045</w:t>
      </w:r>
      <w:r w:rsidRPr="00486E19">
        <w:t>.</w:t>
      </w:r>
    </w:p>
    <w:p w14:paraId="7221BC8E" w14:textId="77777777" w:rsidR="00411150" w:rsidRPr="00665739" w:rsidRDefault="00411150" w:rsidP="00776964">
      <w:pPr>
        <w:spacing w:before="240" w:after="240"/>
        <w:rPr>
          <w:i/>
          <w:iCs/>
        </w:rPr>
      </w:pPr>
      <w:r w:rsidRPr="00665739">
        <w:rPr>
          <w:i/>
          <w:iCs/>
        </w:rPr>
        <w:lastRenderedPageBreak/>
        <w:t>HFC baseline and proposed reductions</w:t>
      </w:r>
    </w:p>
    <w:p w14:paraId="134B83FB" w14:textId="05C537AE" w:rsidR="00411150" w:rsidRDefault="00411150" w:rsidP="00652B69">
      <w:pPr>
        <w:pStyle w:val="Heading1"/>
      </w:pPr>
      <w:bookmarkStart w:id="7" w:name="_Hlk118781799"/>
      <w:r w:rsidRPr="00486E19">
        <w:t xml:space="preserve">The </w:t>
      </w:r>
      <w:r w:rsidRPr="00EF0DEB">
        <w:t xml:space="preserve">Government of </w:t>
      </w:r>
      <w:bookmarkStart w:id="8" w:name="_Hlk139986133"/>
      <w:r w:rsidRPr="00EF0DEB">
        <w:t xml:space="preserve">Mexico </w:t>
      </w:r>
      <w:bookmarkEnd w:id="7"/>
      <w:bookmarkEnd w:id="8"/>
      <w:r w:rsidRPr="00EF0DEB">
        <w:t>reported its Article 7 data for 2020</w:t>
      </w:r>
      <w:r>
        <w:t>–</w:t>
      </w:r>
      <w:r w:rsidRPr="00EF0DEB">
        <w:t>2022. By adding 65</w:t>
      </w:r>
      <w:r>
        <w:t> per cent</w:t>
      </w:r>
      <w:r w:rsidRPr="00EF0DEB">
        <w:t xml:space="preserve"> of the </w:t>
      </w:r>
      <w:r>
        <w:t xml:space="preserve">country’s </w:t>
      </w:r>
      <w:r w:rsidRPr="00EF0DEB">
        <w:t xml:space="preserve">HCFC baseline </w:t>
      </w:r>
      <w:r>
        <w:t>i</w:t>
      </w:r>
      <w:r w:rsidRPr="00EF0DEB">
        <w:t>n CO</w:t>
      </w:r>
      <w:r w:rsidRPr="00EF0DEB">
        <w:rPr>
          <w:vertAlign w:val="subscript"/>
        </w:rPr>
        <w:t>2</w:t>
      </w:r>
      <w:r w:rsidRPr="00EF0DEB">
        <w:t>-eq tonnes</w:t>
      </w:r>
      <w:r w:rsidRPr="00486E19">
        <w:t xml:space="preserve"> to </w:t>
      </w:r>
      <w:r>
        <w:t>its</w:t>
      </w:r>
      <w:r w:rsidRPr="00486E19">
        <w:t xml:space="preserve"> average HFC consumption in 2020</w:t>
      </w:r>
      <w:r>
        <w:noBreakHyphen/>
      </w:r>
      <w:r w:rsidRPr="00486E19">
        <w:t xml:space="preserve">2022, the HFC baseline </w:t>
      </w:r>
      <w:r w:rsidR="00F77B89">
        <w:t>has been</w:t>
      </w:r>
      <w:r w:rsidRPr="00486E19">
        <w:t xml:space="preserve"> </w:t>
      </w:r>
      <w:r>
        <w:t>established at 76,982,664</w:t>
      </w:r>
      <w:r w:rsidRPr="00486E19">
        <w:t> CO</w:t>
      </w:r>
      <w:r w:rsidRPr="00486E19">
        <w:rPr>
          <w:vertAlign w:val="subscript"/>
        </w:rPr>
        <w:t>2</w:t>
      </w:r>
      <w:r w:rsidRPr="00486E19">
        <w:t>-eq tonnes, as shown in table </w:t>
      </w:r>
      <w:r>
        <w:t>4</w:t>
      </w:r>
      <w:r w:rsidRPr="00486E19">
        <w:t>.</w:t>
      </w:r>
    </w:p>
    <w:p w14:paraId="5312F957" w14:textId="77777777" w:rsidR="00411150" w:rsidRPr="00486E19" w:rsidRDefault="00411150" w:rsidP="00573D00">
      <w:pPr>
        <w:keepNext/>
        <w:suppressAutoHyphens/>
        <w:outlineLvl w:val="0"/>
        <w:rPr>
          <w:b/>
          <w:bCs/>
        </w:rPr>
      </w:pPr>
      <w:r w:rsidRPr="00486E19">
        <w:rPr>
          <w:b/>
          <w:bCs/>
        </w:rPr>
        <w:t xml:space="preserve">Table </w:t>
      </w:r>
      <w:r>
        <w:rPr>
          <w:b/>
          <w:bCs/>
        </w:rPr>
        <w:t>4</w:t>
      </w:r>
      <w:r w:rsidRPr="00486E19">
        <w:rPr>
          <w:b/>
          <w:bCs/>
        </w:rPr>
        <w:t xml:space="preserve">. </w:t>
      </w:r>
      <w:bookmarkStart w:id="9" w:name="_Hlk131922742"/>
      <w:r w:rsidRPr="00486E19">
        <w:rPr>
          <w:b/>
          <w:bCs/>
        </w:rPr>
        <w:t xml:space="preserve">HFC baseline </w:t>
      </w:r>
      <w:r w:rsidRPr="00EF0DEB">
        <w:rPr>
          <w:b/>
          <w:bCs/>
        </w:rPr>
        <w:t>for Mexico (</w:t>
      </w:r>
      <w:r w:rsidRPr="00486E19">
        <w:rPr>
          <w:b/>
          <w:bCs/>
        </w:rPr>
        <w:t>CO</w:t>
      </w:r>
      <w:r w:rsidRPr="00486E19">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411150" w:rsidRPr="00486E19" w14:paraId="44203662" w14:textId="77777777" w:rsidTr="0048479A">
        <w:trPr>
          <w:trHeight w:val="463"/>
          <w:tblHeader/>
        </w:trPr>
        <w:tc>
          <w:tcPr>
            <w:tcW w:w="2425" w:type="pct"/>
            <w:shd w:val="clear" w:color="auto" w:fill="auto"/>
            <w:tcMar>
              <w:top w:w="17" w:type="dxa"/>
              <w:left w:w="108" w:type="dxa"/>
              <w:bottom w:w="17" w:type="dxa"/>
              <w:right w:w="108" w:type="dxa"/>
            </w:tcMar>
            <w:vAlign w:val="center"/>
          </w:tcPr>
          <w:p w14:paraId="19F4718C" w14:textId="77777777" w:rsidR="00411150" w:rsidRPr="00486E19" w:rsidRDefault="00411150">
            <w:pPr>
              <w:suppressAutoHyphens/>
              <w:jc w:val="center"/>
              <w:rPr>
                <w:b/>
                <w:bCs/>
                <w:sz w:val="20"/>
                <w:szCs w:val="20"/>
              </w:rPr>
            </w:pPr>
            <w:r>
              <w:rPr>
                <w:b/>
                <w:bCs/>
                <w:sz w:val="20"/>
                <w:szCs w:val="20"/>
              </w:rPr>
              <w:t>Baseline calculation</w:t>
            </w:r>
          </w:p>
        </w:tc>
        <w:tc>
          <w:tcPr>
            <w:tcW w:w="859" w:type="pct"/>
            <w:shd w:val="clear" w:color="auto" w:fill="auto"/>
            <w:tcMar>
              <w:top w:w="17" w:type="dxa"/>
              <w:left w:w="108" w:type="dxa"/>
              <w:bottom w:w="17" w:type="dxa"/>
              <w:right w:w="108" w:type="dxa"/>
            </w:tcMar>
            <w:vAlign w:val="center"/>
          </w:tcPr>
          <w:p w14:paraId="51B4D3C3" w14:textId="77777777" w:rsidR="00411150" w:rsidRPr="00486E19" w:rsidRDefault="00411150">
            <w:pPr>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212CB9C2" w14:textId="77777777" w:rsidR="00411150" w:rsidRPr="00486E19" w:rsidRDefault="00411150">
            <w:pPr>
              <w:suppressAutoHyphens/>
              <w:jc w:val="center"/>
              <w:rPr>
                <w:b/>
                <w:bCs/>
                <w:sz w:val="20"/>
                <w:szCs w:val="20"/>
              </w:rPr>
            </w:pPr>
            <w:r w:rsidRPr="00486E19">
              <w:rPr>
                <w:b/>
                <w:bCs/>
                <w:sz w:val="20"/>
                <w:szCs w:val="20"/>
              </w:rPr>
              <w:t>2021</w:t>
            </w:r>
          </w:p>
        </w:tc>
        <w:tc>
          <w:tcPr>
            <w:tcW w:w="857" w:type="pct"/>
            <w:shd w:val="clear" w:color="auto" w:fill="auto"/>
            <w:tcMar>
              <w:top w:w="17" w:type="dxa"/>
              <w:left w:w="108" w:type="dxa"/>
              <w:bottom w:w="17" w:type="dxa"/>
              <w:right w:w="108" w:type="dxa"/>
            </w:tcMar>
            <w:vAlign w:val="center"/>
          </w:tcPr>
          <w:p w14:paraId="4BDEF9C1" w14:textId="77777777" w:rsidR="00411150" w:rsidRPr="00486E19" w:rsidRDefault="00411150">
            <w:pPr>
              <w:suppressAutoHyphens/>
              <w:jc w:val="center"/>
              <w:rPr>
                <w:b/>
                <w:bCs/>
                <w:sz w:val="20"/>
                <w:szCs w:val="20"/>
              </w:rPr>
            </w:pPr>
            <w:r w:rsidRPr="00486E19">
              <w:rPr>
                <w:b/>
                <w:bCs/>
                <w:sz w:val="20"/>
                <w:szCs w:val="20"/>
              </w:rPr>
              <w:t>2022</w:t>
            </w:r>
          </w:p>
        </w:tc>
      </w:tr>
      <w:tr w:rsidR="00411150" w:rsidRPr="00486E19" w14:paraId="5FF7C79A" w14:textId="77777777" w:rsidTr="0048479A">
        <w:trPr>
          <w:trHeight w:val="271"/>
        </w:trPr>
        <w:tc>
          <w:tcPr>
            <w:tcW w:w="2425" w:type="pct"/>
            <w:shd w:val="clear" w:color="auto" w:fill="auto"/>
            <w:tcMar>
              <w:top w:w="17" w:type="dxa"/>
              <w:left w:w="108" w:type="dxa"/>
              <w:bottom w:w="17" w:type="dxa"/>
              <w:right w:w="108" w:type="dxa"/>
            </w:tcMar>
          </w:tcPr>
          <w:p w14:paraId="22D31C34" w14:textId="77777777" w:rsidR="00411150" w:rsidRPr="00486E19" w:rsidRDefault="00411150">
            <w:pPr>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9" w:type="pct"/>
            <w:shd w:val="clear" w:color="auto" w:fill="auto"/>
            <w:tcMar>
              <w:top w:w="17" w:type="dxa"/>
              <w:left w:w="108" w:type="dxa"/>
              <w:bottom w:w="17" w:type="dxa"/>
              <w:right w:w="108" w:type="dxa"/>
            </w:tcMar>
          </w:tcPr>
          <w:p w14:paraId="17EDBF20" w14:textId="77777777" w:rsidR="00411150" w:rsidRPr="00C9250D" w:rsidRDefault="00411150" w:rsidP="00C9250D">
            <w:pPr>
              <w:ind w:right="178"/>
              <w:jc w:val="right"/>
              <w:rPr>
                <w:sz w:val="20"/>
                <w:szCs w:val="20"/>
              </w:rPr>
            </w:pPr>
            <w:r w:rsidRPr="00C9250D">
              <w:rPr>
                <w:sz w:val="20"/>
                <w:szCs w:val="20"/>
              </w:rPr>
              <w:t>48</w:t>
            </w:r>
            <w:r>
              <w:rPr>
                <w:sz w:val="20"/>
                <w:szCs w:val="20"/>
              </w:rPr>
              <w:t>,</w:t>
            </w:r>
            <w:r w:rsidRPr="00C9250D">
              <w:rPr>
                <w:sz w:val="20"/>
                <w:szCs w:val="20"/>
              </w:rPr>
              <w:t>211</w:t>
            </w:r>
            <w:r>
              <w:rPr>
                <w:sz w:val="20"/>
                <w:szCs w:val="20"/>
              </w:rPr>
              <w:t>,</w:t>
            </w:r>
            <w:r w:rsidRPr="00C9250D">
              <w:rPr>
                <w:sz w:val="20"/>
                <w:szCs w:val="20"/>
              </w:rPr>
              <w:t>034</w:t>
            </w:r>
          </w:p>
        </w:tc>
        <w:tc>
          <w:tcPr>
            <w:tcW w:w="859" w:type="pct"/>
            <w:shd w:val="clear" w:color="auto" w:fill="auto"/>
            <w:tcMar>
              <w:top w:w="17" w:type="dxa"/>
              <w:left w:w="108" w:type="dxa"/>
              <w:bottom w:w="17" w:type="dxa"/>
              <w:right w:w="108" w:type="dxa"/>
            </w:tcMar>
          </w:tcPr>
          <w:p w14:paraId="16C9E600" w14:textId="77777777" w:rsidR="00411150" w:rsidRPr="00C9250D" w:rsidRDefault="00411150" w:rsidP="00C9250D">
            <w:pPr>
              <w:ind w:right="178"/>
              <w:jc w:val="right"/>
              <w:rPr>
                <w:sz w:val="20"/>
                <w:szCs w:val="20"/>
              </w:rPr>
            </w:pPr>
            <w:r w:rsidRPr="00C9250D">
              <w:rPr>
                <w:sz w:val="20"/>
                <w:szCs w:val="20"/>
              </w:rPr>
              <w:t>47</w:t>
            </w:r>
            <w:r>
              <w:rPr>
                <w:sz w:val="20"/>
                <w:szCs w:val="20"/>
              </w:rPr>
              <w:t>,</w:t>
            </w:r>
            <w:r w:rsidRPr="00C9250D">
              <w:rPr>
                <w:sz w:val="20"/>
                <w:szCs w:val="20"/>
              </w:rPr>
              <w:t>994</w:t>
            </w:r>
            <w:r>
              <w:rPr>
                <w:sz w:val="20"/>
                <w:szCs w:val="20"/>
              </w:rPr>
              <w:t>,</w:t>
            </w:r>
            <w:r w:rsidRPr="00C9250D">
              <w:rPr>
                <w:sz w:val="20"/>
                <w:szCs w:val="20"/>
              </w:rPr>
              <w:t>455</w:t>
            </w:r>
          </w:p>
        </w:tc>
        <w:tc>
          <w:tcPr>
            <w:tcW w:w="857" w:type="pct"/>
            <w:shd w:val="clear" w:color="auto" w:fill="auto"/>
            <w:tcMar>
              <w:top w:w="17" w:type="dxa"/>
              <w:left w:w="108" w:type="dxa"/>
              <w:bottom w:w="17" w:type="dxa"/>
              <w:right w:w="108" w:type="dxa"/>
            </w:tcMar>
          </w:tcPr>
          <w:p w14:paraId="5A894A64" w14:textId="77777777" w:rsidR="00411150" w:rsidRPr="00C9250D" w:rsidRDefault="00411150" w:rsidP="00C9250D">
            <w:pPr>
              <w:ind w:right="178"/>
              <w:jc w:val="right"/>
              <w:rPr>
                <w:sz w:val="20"/>
                <w:szCs w:val="20"/>
              </w:rPr>
            </w:pPr>
            <w:r w:rsidRPr="00C9250D">
              <w:rPr>
                <w:sz w:val="20"/>
                <w:szCs w:val="20"/>
              </w:rPr>
              <w:t>95</w:t>
            </w:r>
            <w:r>
              <w:rPr>
                <w:sz w:val="20"/>
                <w:szCs w:val="20"/>
              </w:rPr>
              <w:t>,</w:t>
            </w:r>
            <w:r w:rsidRPr="00C9250D">
              <w:rPr>
                <w:sz w:val="20"/>
                <w:szCs w:val="20"/>
              </w:rPr>
              <w:t>644</w:t>
            </w:r>
            <w:r>
              <w:rPr>
                <w:sz w:val="20"/>
                <w:szCs w:val="20"/>
              </w:rPr>
              <w:t>,</w:t>
            </w:r>
            <w:r w:rsidRPr="00C9250D">
              <w:rPr>
                <w:sz w:val="20"/>
                <w:szCs w:val="20"/>
              </w:rPr>
              <w:t>142</w:t>
            </w:r>
          </w:p>
        </w:tc>
      </w:tr>
      <w:tr w:rsidR="00411150" w:rsidRPr="00486E19" w14:paraId="34BEF636" w14:textId="77777777">
        <w:trPr>
          <w:trHeight w:val="228"/>
        </w:trPr>
        <w:tc>
          <w:tcPr>
            <w:tcW w:w="2425" w:type="pct"/>
            <w:shd w:val="clear" w:color="auto" w:fill="auto"/>
            <w:tcMar>
              <w:top w:w="17" w:type="dxa"/>
              <w:left w:w="108" w:type="dxa"/>
              <w:bottom w:w="17" w:type="dxa"/>
              <w:right w:w="108" w:type="dxa"/>
            </w:tcMar>
          </w:tcPr>
          <w:p w14:paraId="3FB140A7" w14:textId="1EBEE6DB" w:rsidR="00411150" w:rsidRPr="00486E19" w:rsidRDefault="00411150">
            <w:pPr>
              <w:suppressAutoHyphens/>
              <w:rPr>
                <w:sz w:val="20"/>
                <w:szCs w:val="20"/>
              </w:rPr>
            </w:pPr>
            <w:r>
              <w:rPr>
                <w:sz w:val="20"/>
                <w:szCs w:val="20"/>
              </w:rPr>
              <w:t xml:space="preserve">HFC average consumption </w:t>
            </w:r>
            <w:r w:rsidR="007D2E37">
              <w:rPr>
                <w:sz w:val="20"/>
                <w:szCs w:val="20"/>
              </w:rPr>
              <w:t xml:space="preserve">in </w:t>
            </w:r>
            <w:r>
              <w:rPr>
                <w:sz w:val="20"/>
                <w:szCs w:val="20"/>
              </w:rPr>
              <w:t>2020</w:t>
            </w:r>
            <w:r w:rsidR="007D2E37">
              <w:rPr>
                <w:sz w:val="20"/>
                <w:szCs w:val="20"/>
              </w:rPr>
              <w:noBreakHyphen/>
            </w:r>
            <w:r>
              <w:rPr>
                <w:sz w:val="20"/>
                <w:szCs w:val="20"/>
              </w:rPr>
              <w:t>2022</w:t>
            </w:r>
          </w:p>
        </w:tc>
        <w:tc>
          <w:tcPr>
            <w:tcW w:w="2575" w:type="pct"/>
            <w:gridSpan w:val="3"/>
            <w:shd w:val="clear" w:color="auto" w:fill="auto"/>
            <w:tcMar>
              <w:top w:w="17" w:type="dxa"/>
              <w:left w:w="108" w:type="dxa"/>
              <w:bottom w:w="17" w:type="dxa"/>
              <w:right w:w="108" w:type="dxa"/>
            </w:tcMar>
          </w:tcPr>
          <w:p w14:paraId="0E0A1B1E" w14:textId="77777777" w:rsidR="00411150" w:rsidRPr="00C9250D" w:rsidRDefault="00411150" w:rsidP="00C9250D">
            <w:pPr>
              <w:ind w:right="178"/>
              <w:jc w:val="right"/>
              <w:rPr>
                <w:sz w:val="20"/>
                <w:szCs w:val="20"/>
              </w:rPr>
            </w:pPr>
            <w:r w:rsidRPr="00C9250D">
              <w:rPr>
                <w:sz w:val="20"/>
                <w:szCs w:val="20"/>
              </w:rPr>
              <w:t>63,949,877</w:t>
            </w:r>
          </w:p>
        </w:tc>
      </w:tr>
      <w:tr w:rsidR="00411150" w:rsidRPr="00486E19" w14:paraId="4DB09443" w14:textId="77777777">
        <w:trPr>
          <w:trHeight w:val="235"/>
        </w:trPr>
        <w:tc>
          <w:tcPr>
            <w:tcW w:w="2425" w:type="pct"/>
            <w:shd w:val="clear" w:color="auto" w:fill="auto"/>
            <w:tcMar>
              <w:top w:w="17" w:type="dxa"/>
              <w:left w:w="108" w:type="dxa"/>
              <w:bottom w:w="17" w:type="dxa"/>
              <w:right w:w="108" w:type="dxa"/>
            </w:tcMar>
          </w:tcPr>
          <w:p w14:paraId="1CF844D2" w14:textId="77777777" w:rsidR="00411150" w:rsidRPr="00486E19" w:rsidRDefault="00411150">
            <w:pPr>
              <w:suppressAutoHyphens/>
              <w:ind w:right="1505"/>
              <w:jc w:val="left"/>
              <w:rPr>
                <w:sz w:val="20"/>
                <w:szCs w:val="20"/>
              </w:rPr>
            </w:pPr>
            <w:r w:rsidRPr="00486E19">
              <w:rPr>
                <w:sz w:val="20"/>
                <w:szCs w:val="20"/>
              </w:rPr>
              <w:t>HCFC baseline (65%)</w:t>
            </w:r>
          </w:p>
        </w:tc>
        <w:tc>
          <w:tcPr>
            <w:tcW w:w="2575" w:type="pct"/>
            <w:gridSpan w:val="3"/>
            <w:shd w:val="clear" w:color="auto" w:fill="auto"/>
          </w:tcPr>
          <w:p w14:paraId="7B74DF89" w14:textId="77777777" w:rsidR="00411150" w:rsidRPr="00486E19" w:rsidRDefault="00411150">
            <w:pPr>
              <w:suppressAutoHyphens/>
              <w:ind w:left="819" w:right="253"/>
              <w:jc w:val="right"/>
              <w:rPr>
                <w:sz w:val="20"/>
                <w:szCs w:val="20"/>
              </w:rPr>
            </w:pPr>
            <w:r>
              <w:rPr>
                <w:sz w:val="20"/>
                <w:szCs w:val="20"/>
              </w:rPr>
              <w:t>13,032,787</w:t>
            </w:r>
          </w:p>
        </w:tc>
      </w:tr>
      <w:tr w:rsidR="00411150" w:rsidRPr="00486E19" w14:paraId="05AABD80" w14:textId="77777777">
        <w:trPr>
          <w:trHeight w:val="221"/>
        </w:trPr>
        <w:tc>
          <w:tcPr>
            <w:tcW w:w="2425" w:type="pct"/>
            <w:shd w:val="clear" w:color="auto" w:fill="auto"/>
            <w:tcMar>
              <w:top w:w="17" w:type="dxa"/>
              <w:left w:w="108" w:type="dxa"/>
              <w:bottom w:w="17" w:type="dxa"/>
              <w:right w:w="108" w:type="dxa"/>
            </w:tcMar>
          </w:tcPr>
          <w:p w14:paraId="0A34B42C" w14:textId="76690D15" w:rsidR="00411150" w:rsidRPr="00486E19" w:rsidRDefault="007D2E37">
            <w:pPr>
              <w:suppressAutoHyphens/>
              <w:ind w:right="1505"/>
              <w:jc w:val="left"/>
              <w:rPr>
                <w:b/>
                <w:bCs/>
                <w:sz w:val="20"/>
                <w:szCs w:val="20"/>
              </w:rPr>
            </w:pPr>
            <w:r>
              <w:rPr>
                <w:sz w:val="20"/>
                <w:szCs w:val="20"/>
              </w:rPr>
              <w:t xml:space="preserve">Established </w:t>
            </w:r>
            <w:r w:rsidR="00411150" w:rsidRPr="00486E19">
              <w:rPr>
                <w:sz w:val="20"/>
                <w:szCs w:val="20"/>
              </w:rPr>
              <w:t>HFC baseline</w:t>
            </w:r>
          </w:p>
        </w:tc>
        <w:tc>
          <w:tcPr>
            <w:tcW w:w="2575" w:type="pct"/>
            <w:gridSpan w:val="3"/>
            <w:shd w:val="clear" w:color="auto" w:fill="auto"/>
          </w:tcPr>
          <w:p w14:paraId="22F0A9B1" w14:textId="77777777" w:rsidR="00411150" w:rsidRPr="00486E19" w:rsidRDefault="00411150">
            <w:pPr>
              <w:suppressAutoHyphens/>
              <w:ind w:left="819" w:right="253"/>
              <w:jc w:val="right"/>
              <w:rPr>
                <w:b/>
                <w:bCs/>
                <w:sz w:val="20"/>
                <w:szCs w:val="20"/>
              </w:rPr>
            </w:pPr>
            <w:r w:rsidRPr="00CC5276">
              <w:rPr>
                <w:sz w:val="20"/>
                <w:szCs w:val="20"/>
              </w:rPr>
              <w:t>76,982,664</w:t>
            </w:r>
          </w:p>
        </w:tc>
      </w:tr>
    </w:tbl>
    <w:bookmarkEnd w:id="9"/>
    <w:p w14:paraId="023494F2" w14:textId="3DBDE0F0" w:rsidR="00411150" w:rsidRPr="0048479A" w:rsidRDefault="00411150" w:rsidP="0048479A">
      <w:pPr>
        <w:pStyle w:val="Heading1"/>
        <w:spacing w:before="240"/>
      </w:pPr>
      <w:r>
        <w:t>Because of the export orientation of the RAC manufacturing sector in Mexico, HFC restrictions existing in non</w:t>
      </w:r>
      <w:r>
        <w:noBreakHyphen/>
        <w:t>Article</w:t>
      </w:r>
      <w:r w:rsidR="007D2E37">
        <w:noBreakHyphen/>
      </w:r>
      <w:r>
        <w:t xml:space="preserve">5 importing countries may help generate a shift to alternatives. On the other hand, a possible increase in HFC consumption is also expected due to nearshoring and a </w:t>
      </w:r>
      <w:r w:rsidR="002E4802">
        <w:t>predicted</w:t>
      </w:r>
      <w:r>
        <w:t xml:space="preserve"> increase in the RAC and MAC manufacturing capacity. </w:t>
      </w:r>
      <w:r w:rsidRPr="0048479A">
        <w:t xml:space="preserve">The Government of </w:t>
      </w:r>
      <w:r>
        <w:t xml:space="preserve">Mexico and UNIDO </w:t>
      </w:r>
      <w:r w:rsidRPr="0048479A">
        <w:t xml:space="preserve">have projected </w:t>
      </w:r>
      <w:r w:rsidR="00955146">
        <w:t>an estimated HFC consumption of 102.9 and 114.10 CO</w:t>
      </w:r>
      <w:r w:rsidR="00955146" w:rsidRPr="005B65C8">
        <w:rPr>
          <w:vertAlign w:val="subscript"/>
        </w:rPr>
        <w:t>2</w:t>
      </w:r>
      <w:r w:rsidR="00955146">
        <w:t>-eq tonnes in 2024 and 2029, respectively,</w:t>
      </w:r>
      <w:r w:rsidR="00955146" w:rsidRPr="009B3828">
        <w:t xml:space="preserve"> </w:t>
      </w:r>
      <w:r w:rsidR="00955146">
        <w:t>in a business</w:t>
      </w:r>
      <w:r w:rsidR="00955146">
        <w:noBreakHyphen/>
        <w:t>as</w:t>
      </w:r>
      <w:r w:rsidR="00955146">
        <w:noBreakHyphen/>
        <w:t>usual scenario</w:t>
      </w:r>
      <w:r w:rsidR="00955146" w:rsidRPr="0048479A">
        <w:t xml:space="preserve"> </w:t>
      </w:r>
      <w:r w:rsidRPr="0048479A">
        <w:t xml:space="preserve">based on an annual average growth </w:t>
      </w:r>
      <w:r>
        <w:t xml:space="preserve">rate </w:t>
      </w:r>
      <w:r w:rsidRPr="0048479A">
        <w:t xml:space="preserve">of </w:t>
      </w:r>
      <w:r>
        <w:t>1.7</w:t>
      </w:r>
      <w:r w:rsidRPr="0048479A">
        <w:t xml:space="preserve"> per cent in the 2023</w:t>
      </w:r>
      <w:r>
        <w:t>–</w:t>
      </w:r>
      <w:r w:rsidRPr="0048479A">
        <w:t>202</w:t>
      </w:r>
      <w:r>
        <w:t>9</w:t>
      </w:r>
      <w:r w:rsidR="00554310" w:rsidRPr="00554310">
        <w:t xml:space="preserve"> </w:t>
      </w:r>
      <w:r w:rsidR="00554310" w:rsidRPr="0048479A">
        <w:t>period</w:t>
      </w:r>
      <w:r>
        <w:t xml:space="preserve">. </w:t>
      </w:r>
      <w:r w:rsidRPr="0048479A">
        <w:t xml:space="preserve">Noting that HFC consumption in 2022 was already </w:t>
      </w:r>
      <w:r>
        <w:t xml:space="preserve">24 per cent </w:t>
      </w:r>
      <w:r w:rsidRPr="0048479A">
        <w:t>above the baseline level, immediate action is needed to ensure compliance in 2024.</w:t>
      </w:r>
    </w:p>
    <w:p w14:paraId="3642B94B" w14:textId="39B56EDA" w:rsidR="00411150" w:rsidRDefault="00411150" w:rsidP="00F42A5B">
      <w:pPr>
        <w:pStyle w:val="Heading1"/>
        <w:spacing w:before="240"/>
      </w:pPr>
      <w:r>
        <w:t>S</w:t>
      </w:r>
      <w:r w:rsidRPr="0013474A">
        <w:t xml:space="preserve">tage I of the KIP proposes to reduce HFC consumption </w:t>
      </w:r>
      <w:r w:rsidR="00554310">
        <w:t xml:space="preserve">in the country </w:t>
      </w:r>
      <w:r w:rsidRPr="0013474A">
        <w:t xml:space="preserve">by 10 per cent </w:t>
      </w:r>
      <w:r>
        <w:t>by</w:t>
      </w:r>
      <w:r w:rsidRPr="0013474A">
        <w:t xml:space="preserve"> 2029.</w:t>
      </w:r>
      <w:r>
        <w:t xml:space="preserve"> This will require an effective application of the HFC import quota from 1 January 2024 </w:t>
      </w:r>
      <w:r w:rsidR="00554310">
        <w:t xml:space="preserve">onwards </w:t>
      </w:r>
      <w:r>
        <w:t>to ensure compliance with the freeze, followed by activities in prioritized sectors as described below</w:t>
      </w:r>
      <w:r w:rsidRPr="00105D97">
        <w:t>.</w:t>
      </w:r>
    </w:p>
    <w:p w14:paraId="38CB40A0" w14:textId="77777777" w:rsidR="00411150" w:rsidRPr="00E1707E" w:rsidRDefault="00411150" w:rsidP="000B74E6">
      <w:pPr>
        <w:widowControl w:val="0"/>
        <w:suppressAutoHyphens/>
        <w:spacing w:before="240" w:after="240"/>
        <w:rPr>
          <w:i/>
          <w:iCs/>
        </w:rPr>
      </w:pPr>
      <w:r w:rsidRPr="00E1707E">
        <w:rPr>
          <w:i/>
          <w:iCs/>
        </w:rPr>
        <w:t>Proposed activities</w:t>
      </w:r>
    </w:p>
    <w:p w14:paraId="7374414A" w14:textId="5D1C9E1D" w:rsidR="00A70935" w:rsidRDefault="00411150" w:rsidP="0048791A">
      <w:pPr>
        <w:pStyle w:val="Heading1"/>
        <w:shd w:val="clear" w:color="auto" w:fill="FFFFFF" w:themeFill="background1"/>
      </w:pPr>
      <w:r w:rsidRPr="00081273">
        <w:t xml:space="preserve">The national strategy </w:t>
      </w:r>
      <w:r>
        <w:t>for</w:t>
      </w:r>
      <w:r w:rsidRPr="00081273">
        <w:t xml:space="preserve"> HFC</w:t>
      </w:r>
      <w:r>
        <w:t xml:space="preserve"> </w:t>
      </w:r>
      <w:r w:rsidRPr="00081273">
        <w:t>phase</w:t>
      </w:r>
      <w:r>
        <w:t>-</w:t>
      </w:r>
      <w:r w:rsidRPr="00081273">
        <w:t>down prioritiz</w:t>
      </w:r>
      <w:r>
        <w:t>es</w:t>
      </w:r>
      <w:r w:rsidRPr="00081273">
        <w:t xml:space="preserve"> sectors with significant consumption</w:t>
      </w:r>
      <w:r>
        <w:t xml:space="preserve"> measured in CO</w:t>
      </w:r>
      <w:r w:rsidRPr="00A70935">
        <w:rPr>
          <w:vertAlign w:val="subscript"/>
        </w:rPr>
        <w:t>2</w:t>
      </w:r>
      <w:r>
        <w:t>-eq tonnes</w:t>
      </w:r>
      <w:r w:rsidRPr="00081273">
        <w:t xml:space="preserve">, </w:t>
      </w:r>
      <w:r>
        <w:t>w</w:t>
      </w:r>
      <w:r w:rsidRPr="00081273">
        <w:t>here commercially available</w:t>
      </w:r>
      <w:r>
        <w:t xml:space="preserve"> low-GWP alt</w:t>
      </w:r>
      <w:r w:rsidRPr="00081273">
        <w:t>ernatives exist</w:t>
      </w:r>
      <w:r>
        <w:t>, and where an impact on HFC reductions can be achieved in a cost-effective manner. Accordingly, the following sectors and activities have been prioritized in stage I: servicing (</w:t>
      </w:r>
      <w:r w:rsidR="00E647D5">
        <w:t>including</w:t>
      </w:r>
      <w:r w:rsidR="00A70935">
        <w:t xml:space="preserve"> </w:t>
      </w:r>
      <w:r>
        <w:t>training, certification and provision of equipment for RAC and MAC technicians</w:t>
      </w:r>
      <w:r w:rsidR="002E4802">
        <w:t xml:space="preserve"> and </w:t>
      </w:r>
      <w:r w:rsidR="00E647D5">
        <w:t xml:space="preserve">the </w:t>
      </w:r>
      <w:r w:rsidR="002E4802">
        <w:t>strengthening of the RRR network</w:t>
      </w:r>
      <w:r>
        <w:t xml:space="preserve">); commercial refrigeration and </w:t>
      </w:r>
      <w:r w:rsidR="00E647D5">
        <w:t xml:space="preserve">residential and commercial </w:t>
      </w:r>
      <w:r>
        <w:t>AC including local installation and assembly (</w:t>
      </w:r>
      <w:r w:rsidR="00A70935">
        <w:t>t</w:t>
      </w:r>
      <w:r w:rsidR="002E4802">
        <w:t>echnical assistance and tools for enterprises</w:t>
      </w:r>
      <w:r w:rsidR="006C0D67">
        <w:t xml:space="preserve"> and</w:t>
      </w:r>
      <w:r w:rsidR="002E4802">
        <w:t xml:space="preserve"> </w:t>
      </w:r>
      <w:r>
        <w:t>demonstration projects</w:t>
      </w:r>
      <w:r w:rsidR="002E4802">
        <w:t xml:space="preserve"> for end users</w:t>
      </w:r>
      <w:r>
        <w:t>); and the PU foam sector (conversion of the entire sector).</w:t>
      </w:r>
    </w:p>
    <w:p w14:paraId="687B0474" w14:textId="1E36DBE6" w:rsidR="00411150" w:rsidRPr="00D238F7" w:rsidRDefault="00A70935" w:rsidP="0048791A">
      <w:pPr>
        <w:pStyle w:val="Heading1"/>
        <w:shd w:val="clear" w:color="auto" w:fill="FFFFFF" w:themeFill="background1"/>
      </w:pPr>
      <w:r>
        <w:t>In addition, stage I will include crosscutting activities to ensure compliance with the consumption targets and support the overall implementation of stage I</w:t>
      </w:r>
      <w:r w:rsidR="00CA559F">
        <w:t>, in</w:t>
      </w:r>
      <w:r>
        <w:t>clud</w:t>
      </w:r>
      <w:r w:rsidR="00CA559F">
        <w:t>ing</w:t>
      </w:r>
      <w:r>
        <w:t xml:space="preserve"> </w:t>
      </w:r>
      <w:r w:rsidR="008C0110">
        <w:t>policy and regulatory instruments (</w:t>
      </w:r>
      <w:r>
        <w:t>operation of a system to allocate and issue import quotas, provision of updated training and equipment to customs, consideration of other supporting regulatory measures</w:t>
      </w:r>
      <w:r w:rsidR="008C0110">
        <w:t>)</w:t>
      </w:r>
      <w:r>
        <w:t>, public awareness</w:t>
      </w:r>
      <w:r w:rsidR="00CA559F">
        <w:t>-building</w:t>
      </w:r>
      <w:r>
        <w:t xml:space="preserve"> including gender mainstreaming, and project coordination and monitoring. I</w:t>
      </w:r>
      <w:r w:rsidR="00411150">
        <w:t>t was also determined that assistance to customs and the servicing sector will require continu</w:t>
      </w:r>
      <w:r w:rsidR="00AC75F3">
        <w:t xml:space="preserve">ity </w:t>
      </w:r>
      <w:r w:rsidR="00411150">
        <w:t>throughout all stages</w:t>
      </w:r>
      <w:r w:rsidR="00AC75F3">
        <w:t xml:space="preserve"> of the KIP</w:t>
      </w:r>
      <w:r w:rsidR="00411150">
        <w:t>.</w:t>
      </w:r>
    </w:p>
    <w:p w14:paraId="5266B72C" w14:textId="7E80D94D" w:rsidR="00411150" w:rsidRDefault="00411150" w:rsidP="00081273">
      <w:pPr>
        <w:pStyle w:val="Heading1"/>
        <w:shd w:val="clear" w:color="auto" w:fill="FFFFFF" w:themeFill="background1"/>
      </w:pPr>
      <w:r w:rsidRPr="00081273">
        <w:t>The KIP aims to create synergies with</w:t>
      </w:r>
      <w:r w:rsidR="00AC75F3">
        <w:t xml:space="preserve"> the</w:t>
      </w:r>
      <w:r>
        <w:t xml:space="preserve"> </w:t>
      </w:r>
      <w:r w:rsidRPr="00081273">
        <w:t>existing environmental policies on nationally determined contributions, energy efficiency, and waste management</w:t>
      </w:r>
      <w:r w:rsidR="005F7108">
        <w:t>,</w:t>
      </w:r>
      <w:r w:rsidR="00C30D6B">
        <w:t xml:space="preserve"> and</w:t>
      </w:r>
      <w:r w:rsidRPr="00081273">
        <w:t xml:space="preserve"> to strengthen initiatives such as the RRR network</w:t>
      </w:r>
      <w:r>
        <w:t>.</w:t>
      </w:r>
      <w:r w:rsidR="00517B24">
        <w:t xml:space="preserve"> The pilot project on energy efficiency</w:t>
      </w:r>
      <w:r w:rsidR="00C30D6B">
        <w:t>,</w:t>
      </w:r>
      <w:r w:rsidR="00517B24">
        <w:t xml:space="preserve"> submitted separately to the present meeting</w:t>
      </w:r>
      <w:r w:rsidR="00C30D6B">
        <w:t>,</w:t>
      </w:r>
      <w:r w:rsidR="00517B24">
        <w:t xml:space="preserve"> is expected to support the demonstration projects </w:t>
      </w:r>
      <w:r w:rsidR="008C0110">
        <w:t>for</w:t>
      </w:r>
      <w:r w:rsidR="00517B24">
        <w:t xml:space="preserve"> end users </w:t>
      </w:r>
      <w:r w:rsidR="00C30D6B">
        <w:t>under</w:t>
      </w:r>
      <w:r w:rsidR="00517B24">
        <w:t xml:space="preserve"> the KIP and the transition to low-GWP alternatives by updat</w:t>
      </w:r>
      <w:r w:rsidR="004F4181">
        <w:t>ing</w:t>
      </w:r>
      <w:r w:rsidR="00517B24">
        <w:t xml:space="preserve"> and develop</w:t>
      </w:r>
      <w:r w:rsidR="004F4181">
        <w:t>ing</w:t>
      </w:r>
      <w:r w:rsidR="00517B24">
        <w:t xml:space="preserve"> new </w:t>
      </w:r>
      <w:r w:rsidR="009F1764">
        <w:t>minimum energy performance standards (</w:t>
      </w:r>
      <w:r w:rsidR="00517B24">
        <w:t>MEPS</w:t>
      </w:r>
      <w:r w:rsidR="009F1764">
        <w:t>)</w:t>
      </w:r>
      <w:r w:rsidR="00517B24">
        <w:t xml:space="preserve"> and labelling programmes </w:t>
      </w:r>
      <w:r w:rsidR="009A2947">
        <w:t>aiming to</w:t>
      </w:r>
      <w:r w:rsidR="00517B24">
        <w:t xml:space="preserve"> inhibit the use of appliances </w:t>
      </w:r>
      <w:r w:rsidR="009A2947">
        <w:t>based on</w:t>
      </w:r>
      <w:r w:rsidR="00517B24">
        <w:t xml:space="preserve"> HFCs.</w:t>
      </w:r>
    </w:p>
    <w:p w14:paraId="498DF571" w14:textId="729F24AA" w:rsidR="00411150" w:rsidRPr="00E67B2A" w:rsidRDefault="00411150" w:rsidP="00B86D4E">
      <w:pPr>
        <w:keepNext/>
        <w:spacing w:after="240"/>
        <w:rPr>
          <w:i/>
          <w:iCs/>
          <w:u w:val="single"/>
        </w:rPr>
      </w:pPr>
      <w:r w:rsidRPr="00E67B2A">
        <w:rPr>
          <w:i/>
          <w:iCs/>
          <w:u w:val="single"/>
        </w:rPr>
        <w:lastRenderedPageBreak/>
        <w:t>Polyurethane foam sector plan</w:t>
      </w:r>
    </w:p>
    <w:p w14:paraId="660DBD73" w14:textId="14B1319E" w:rsidR="00411150" w:rsidRDefault="00411150" w:rsidP="00D93BBD">
      <w:pPr>
        <w:pStyle w:val="Heading1"/>
      </w:pPr>
      <w:r>
        <w:t xml:space="preserve">Stage I aims to achieve </w:t>
      </w:r>
      <w:r w:rsidR="009A2947">
        <w:t>the</w:t>
      </w:r>
      <w:r>
        <w:t xml:space="preserve"> complete phase-out of HFC consumption in the PU foam manufacturing sector. A total of 444 mt (353,760 CO</w:t>
      </w:r>
      <w:r w:rsidRPr="00411150">
        <w:rPr>
          <w:vertAlign w:val="subscript"/>
        </w:rPr>
        <w:t>2</w:t>
      </w:r>
      <w:r>
        <w:t xml:space="preserve">-eq tonnes) of HFCs consumed by </w:t>
      </w:r>
      <w:r w:rsidR="002E4802">
        <w:t xml:space="preserve">more than </w:t>
      </w:r>
      <w:r>
        <w:t>150 PU foam downstream users will be phased out with assistance from five local systems houses. The systems houses and their downstream users are listed in table 5.</w:t>
      </w:r>
    </w:p>
    <w:p w14:paraId="3829D6F8" w14:textId="77777777" w:rsidR="00411150" w:rsidRPr="0025427D" w:rsidRDefault="00411150" w:rsidP="0025427D">
      <w:pPr>
        <w:rPr>
          <w:b/>
          <w:bCs/>
        </w:rPr>
      </w:pPr>
      <w:r w:rsidRPr="0025427D">
        <w:rPr>
          <w:b/>
          <w:bCs/>
        </w:rPr>
        <w:t xml:space="preserve">Table </w:t>
      </w:r>
      <w:r>
        <w:rPr>
          <w:b/>
          <w:bCs/>
        </w:rPr>
        <w:t>5</w:t>
      </w:r>
      <w:r w:rsidRPr="0025427D">
        <w:rPr>
          <w:b/>
          <w:bCs/>
        </w:rPr>
        <w:t xml:space="preserve">. Systems houses and downstream users </w:t>
      </w:r>
      <w:r>
        <w:rPr>
          <w:b/>
          <w:bCs/>
        </w:rPr>
        <w:t>consuming</w:t>
      </w:r>
      <w:r w:rsidRPr="0025427D">
        <w:rPr>
          <w:b/>
          <w:bCs/>
        </w:rPr>
        <w:t xml:space="preserve"> HFCs in Mexico</w:t>
      </w:r>
    </w:p>
    <w:tbl>
      <w:tblPr>
        <w:tblStyle w:val="TableGrid"/>
        <w:tblW w:w="5000" w:type="pct"/>
        <w:tblLook w:val="04A0" w:firstRow="1" w:lastRow="0" w:firstColumn="1" w:lastColumn="0" w:noHBand="0" w:noVBand="1"/>
      </w:tblPr>
      <w:tblGrid>
        <w:gridCol w:w="3116"/>
        <w:gridCol w:w="3116"/>
        <w:gridCol w:w="3118"/>
      </w:tblGrid>
      <w:tr w:rsidR="00411150" w:rsidRPr="002522A9" w14:paraId="230BEA9E" w14:textId="77777777" w:rsidTr="00FF22DF">
        <w:tc>
          <w:tcPr>
            <w:tcW w:w="1666" w:type="pct"/>
            <w:vAlign w:val="center"/>
          </w:tcPr>
          <w:p w14:paraId="3828BB0A" w14:textId="77777777" w:rsidR="00411150" w:rsidRPr="002522A9" w:rsidRDefault="00411150" w:rsidP="009A2947">
            <w:pPr>
              <w:jc w:val="center"/>
              <w:rPr>
                <w:b/>
                <w:bCs/>
                <w:sz w:val="20"/>
                <w:szCs w:val="20"/>
              </w:rPr>
            </w:pPr>
            <w:r w:rsidRPr="002522A9">
              <w:rPr>
                <w:b/>
                <w:bCs/>
                <w:sz w:val="20"/>
                <w:szCs w:val="20"/>
              </w:rPr>
              <w:t>Systems house</w:t>
            </w:r>
          </w:p>
        </w:tc>
        <w:tc>
          <w:tcPr>
            <w:tcW w:w="1666" w:type="pct"/>
            <w:vAlign w:val="center"/>
          </w:tcPr>
          <w:p w14:paraId="0D9C4B66" w14:textId="77777777" w:rsidR="00411150" w:rsidRPr="002522A9" w:rsidRDefault="00411150" w:rsidP="009A2947">
            <w:pPr>
              <w:jc w:val="center"/>
              <w:rPr>
                <w:b/>
                <w:bCs/>
                <w:sz w:val="20"/>
                <w:szCs w:val="20"/>
              </w:rPr>
            </w:pPr>
            <w:r w:rsidRPr="002522A9">
              <w:rPr>
                <w:b/>
                <w:bCs/>
                <w:sz w:val="20"/>
                <w:szCs w:val="20"/>
              </w:rPr>
              <w:t>Ownership</w:t>
            </w:r>
          </w:p>
        </w:tc>
        <w:tc>
          <w:tcPr>
            <w:tcW w:w="1667" w:type="pct"/>
            <w:vAlign w:val="center"/>
          </w:tcPr>
          <w:p w14:paraId="40053696" w14:textId="07966774" w:rsidR="00411150" w:rsidRPr="002522A9" w:rsidRDefault="00411150" w:rsidP="009A2947">
            <w:pPr>
              <w:jc w:val="center"/>
              <w:rPr>
                <w:b/>
                <w:bCs/>
                <w:sz w:val="20"/>
                <w:szCs w:val="20"/>
              </w:rPr>
            </w:pPr>
            <w:r w:rsidRPr="002522A9">
              <w:rPr>
                <w:b/>
                <w:bCs/>
                <w:sz w:val="20"/>
                <w:szCs w:val="20"/>
              </w:rPr>
              <w:t xml:space="preserve">Number of </w:t>
            </w:r>
            <w:r w:rsidR="009A2947">
              <w:rPr>
                <w:b/>
                <w:bCs/>
                <w:sz w:val="20"/>
                <w:szCs w:val="20"/>
              </w:rPr>
              <w:t>identified</w:t>
            </w:r>
            <w:r w:rsidR="009A2947">
              <w:rPr>
                <w:b/>
                <w:bCs/>
                <w:sz w:val="20"/>
                <w:szCs w:val="20"/>
              </w:rPr>
              <w:br/>
            </w:r>
            <w:r w:rsidRPr="002522A9">
              <w:rPr>
                <w:b/>
                <w:bCs/>
                <w:sz w:val="20"/>
                <w:szCs w:val="20"/>
              </w:rPr>
              <w:t>downstream users</w:t>
            </w:r>
            <w:r w:rsidR="003B08D2">
              <w:rPr>
                <w:b/>
                <w:bCs/>
                <w:sz w:val="20"/>
                <w:szCs w:val="20"/>
              </w:rPr>
              <w:t xml:space="preserve"> </w:t>
            </w:r>
          </w:p>
        </w:tc>
      </w:tr>
      <w:tr w:rsidR="00411150" w:rsidRPr="002522A9" w14:paraId="4DFEB216" w14:textId="77777777" w:rsidTr="00FF22DF">
        <w:tc>
          <w:tcPr>
            <w:tcW w:w="1666" w:type="pct"/>
          </w:tcPr>
          <w:p w14:paraId="1B3465E0" w14:textId="77777777" w:rsidR="00411150" w:rsidRPr="002522A9" w:rsidRDefault="00411150" w:rsidP="006E0AC3">
            <w:pPr>
              <w:rPr>
                <w:sz w:val="20"/>
                <w:szCs w:val="20"/>
              </w:rPr>
            </w:pPr>
            <w:r>
              <w:rPr>
                <w:sz w:val="20"/>
                <w:szCs w:val="20"/>
              </w:rPr>
              <w:t>BASF</w:t>
            </w:r>
          </w:p>
        </w:tc>
        <w:tc>
          <w:tcPr>
            <w:tcW w:w="1666" w:type="pct"/>
          </w:tcPr>
          <w:p w14:paraId="4434F7E0" w14:textId="6C74DCF8" w:rsidR="00411150" w:rsidRPr="002522A9" w:rsidRDefault="002E4802" w:rsidP="006E0AC3">
            <w:pPr>
              <w:rPr>
                <w:sz w:val="20"/>
                <w:szCs w:val="20"/>
              </w:rPr>
            </w:pPr>
            <w:r>
              <w:rPr>
                <w:sz w:val="20"/>
                <w:szCs w:val="20"/>
              </w:rPr>
              <w:t>Non-</w:t>
            </w:r>
            <w:r w:rsidR="00411150">
              <w:rPr>
                <w:sz w:val="20"/>
                <w:szCs w:val="20"/>
              </w:rPr>
              <w:t>Article</w:t>
            </w:r>
            <w:r w:rsidR="007D72E2">
              <w:rPr>
                <w:sz w:val="20"/>
                <w:szCs w:val="20"/>
              </w:rPr>
              <w:t>-</w:t>
            </w:r>
            <w:r w:rsidR="00411150">
              <w:rPr>
                <w:sz w:val="20"/>
                <w:szCs w:val="20"/>
              </w:rPr>
              <w:t>5</w:t>
            </w:r>
          </w:p>
        </w:tc>
        <w:tc>
          <w:tcPr>
            <w:tcW w:w="1667" w:type="pct"/>
          </w:tcPr>
          <w:p w14:paraId="3F161A60" w14:textId="77777777" w:rsidR="00411150" w:rsidRPr="002522A9" w:rsidRDefault="00411150" w:rsidP="006148CF">
            <w:pPr>
              <w:jc w:val="center"/>
              <w:rPr>
                <w:sz w:val="20"/>
                <w:szCs w:val="20"/>
              </w:rPr>
            </w:pPr>
            <w:r>
              <w:rPr>
                <w:sz w:val="20"/>
                <w:szCs w:val="20"/>
              </w:rPr>
              <w:t>Not available</w:t>
            </w:r>
          </w:p>
        </w:tc>
      </w:tr>
      <w:tr w:rsidR="00411150" w:rsidRPr="002522A9" w14:paraId="4A326EB4" w14:textId="77777777" w:rsidTr="00FF22DF">
        <w:tc>
          <w:tcPr>
            <w:tcW w:w="1666" w:type="pct"/>
          </w:tcPr>
          <w:p w14:paraId="3F02CE55" w14:textId="77777777" w:rsidR="00411150" w:rsidRPr="002522A9" w:rsidRDefault="00411150" w:rsidP="002522A9">
            <w:pPr>
              <w:rPr>
                <w:sz w:val="20"/>
                <w:szCs w:val="20"/>
              </w:rPr>
            </w:pPr>
            <w:r>
              <w:rPr>
                <w:sz w:val="20"/>
                <w:szCs w:val="20"/>
              </w:rPr>
              <w:t>Dow</w:t>
            </w:r>
          </w:p>
        </w:tc>
        <w:tc>
          <w:tcPr>
            <w:tcW w:w="1666" w:type="pct"/>
          </w:tcPr>
          <w:p w14:paraId="69B272A3" w14:textId="7F86A11E" w:rsidR="00411150" w:rsidRPr="002522A9" w:rsidRDefault="00411150" w:rsidP="002522A9">
            <w:pPr>
              <w:rPr>
                <w:sz w:val="20"/>
                <w:szCs w:val="20"/>
              </w:rPr>
            </w:pPr>
            <w:r>
              <w:rPr>
                <w:sz w:val="20"/>
                <w:szCs w:val="20"/>
              </w:rPr>
              <w:t>Non-Article</w:t>
            </w:r>
            <w:r w:rsidR="007D72E2">
              <w:rPr>
                <w:sz w:val="20"/>
                <w:szCs w:val="20"/>
              </w:rPr>
              <w:t>-</w:t>
            </w:r>
            <w:r>
              <w:rPr>
                <w:sz w:val="20"/>
                <w:szCs w:val="20"/>
              </w:rPr>
              <w:t>5</w:t>
            </w:r>
          </w:p>
        </w:tc>
        <w:tc>
          <w:tcPr>
            <w:tcW w:w="1667" w:type="pct"/>
          </w:tcPr>
          <w:p w14:paraId="7DE4B64C" w14:textId="77777777" w:rsidR="00411150" w:rsidRPr="002522A9" w:rsidRDefault="00411150" w:rsidP="006148CF">
            <w:pPr>
              <w:jc w:val="center"/>
              <w:rPr>
                <w:sz w:val="20"/>
                <w:szCs w:val="20"/>
              </w:rPr>
            </w:pPr>
            <w:r>
              <w:rPr>
                <w:sz w:val="20"/>
                <w:szCs w:val="20"/>
              </w:rPr>
              <w:t>4</w:t>
            </w:r>
          </w:p>
        </w:tc>
      </w:tr>
      <w:tr w:rsidR="00411150" w:rsidRPr="002522A9" w14:paraId="0D94727F" w14:textId="77777777" w:rsidTr="00FF22DF">
        <w:tc>
          <w:tcPr>
            <w:tcW w:w="1666" w:type="pct"/>
          </w:tcPr>
          <w:p w14:paraId="0BCDDB37" w14:textId="77777777" w:rsidR="00411150" w:rsidRPr="002522A9" w:rsidRDefault="00411150" w:rsidP="002522A9">
            <w:pPr>
              <w:rPr>
                <w:sz w:val="20"/>
                <w:szCs w:val="20"/>
              </w:rPr>
            </w:pPr>
            <w:r>
              <w:rPr>
                <w:sz w:val="20"/>
                <w:szCs w:val="20"/>
              </w:rPr>
              <w:t>Eiffel</w:t>
            </w:r>
          </w:p>
        </w:tc>
        <w:tc>
          <w:tcPr>
            <w:tcW w:w="1666" w:type="pct"/>
          </w:tcPr>
          <w:p w14:paraId="735F8F10" w14:textId="77777777" w:rsidR="00411150" w:rsidRPr="002522A9" w:rsidRDefault="00411150" w:rsidP="002522A9">
            <w:pPr>
              <w:rPr>
                <w:sz w:val="20"/>
                <w:szCs w:val="20"/>
              </w:rPr>
            </w:pPr>
            <w:r>
              <w:rPr>
                <w:sz w:val="20"/>
                <w:szCs w:val="20"/>
              </w:rPr>
              <w:t>Article 5</w:t>
            </w:r>
          </w:p>
        </w:tc>
        <w:tc>
          <w:tcPr>
            <w:tcW w:w="1667" w:type="pct"/>
          </w:tcPr>
          <w:p w14:paraId="340060F5" w14:textId="77777777" w:rsidR="00411150" w:rsidRPr="002522A9" w:rsidRDefault="00411150" w:rsidP="006148CF">
            <w:pPr>
              <w:jc w:val="center"/>
              <w:rPr>
                <w:sz w:val="20"/>
                <w:szCs w:val="20"/>
              </w:rPr>
            </w:pPr>
            <w:r>
              <w:rPr>
                <w:sz w:val="20"/>
                <w:szCs w:val="20"/>
              </w:rPr>
              <w:t>62</w:t>
            </w:r>
          </w:p>
        </w:tc>
      </w:tr>
      <w:tr w:rsidR="00411150" w:rsidRPr="002522A9" w14:paraId="48BDD94F" w14:textId="77777777" w:rsidTr="00FF22DF">
        <w:tc>
          <w:tcPr>
            <w:tcW w:w="1666" w:type="pct"/>
          </w:tcPr>
          <w:p w14:paraId="12F91D4C" w14:textId="77777777" w:rsidR="00411150" w:rsidRPr="002522A9" w:rsidRDefault="00411150" w:rsidP="002522A9">
            <w:pPr>
              <w:rPr>
                <w:sz w:val="20"/>
                <w:szCs w:val="20"/>
              </w:rPr>
            </w:pPr>
            <w:r>
              <w:rPr>
                <w:sz w:val="20"/>
                <w:szCs w:val="20"/>
              </w:rPr>
              <w:t>Maxima Dimension</w:t>
            </w:r>
          </w:p>
        </w:tc>
        <w:tc>
          <w:tcPr>
            <w:tcW w:w="1666" w:type="pct"/>
          </w:tcPr>
          <w:p w14:paraId="79E5B80F" w14:textId="58F86BB9" w:rsidR="00411150" w:rsidRPr="002522A9" w:rsidRDefault="00411150" w:rsidP="002522A9">
            <w:pPr>
              <w:rPr>
                <w:sz w:val="20"/>
                <w:szCs w:val="20"/>
              </w:rPr>
            </w:pPr>
            <w:r>
              <w:rPr>
                <w:sz w:val="20"/>
                <w:szCs w:val="20"/>
              </w:rPr>
              <w:t xml:space="preserve">Article 5 </w:t>
            </w:r>
          </w:p>
        </w:tc>
        <w:tc>
          <w:tcPr>
            <w:tcW w:w="1667" w:type="pct"/>
          </w:tcPr>
          <w:p w14:paraId="7CD31447" w14:textId="77777777" w:rsidR="00411150" w:rsidRPr="002522A9" w:rsidRDefault="00411150" w:rsidP="006148CF">
            <w:pPr>
              <w:jc w:val="center"/>
              <w:rPr>
                <w:sz w:val="20"/>
                <w:szCs w:val="20"/>
              </w:rPr>
            </w:pPr>
            <w:r>
              <w:rPr>
                <w:sz w:val="20"/>
                <w:szCs w:val="20"/>
              </w:rPr>
              <w:t>89</w:t>
            </w:r>
          </w:p>
        </w:tc>
      </w:tr>
      <w:tr w:rsidR="00411150" w:rsidRPr="002522A9" w14:paraId="433DBAC3" w14:textId="77777777" w:rsidTr="00FF22DF">
        <w:tc>
          <w:tcPr>
            <w:tcW w:w="1666" w:type="pct"/>
          </w:tcPr>
          <w:p w14:paraId="36468CBB" w14:textId="77777777" w:rsidR="00411150" w:rsidRPr="002522A9" w:rsidRDefault="00411150" w:rsidP="002522A9">
            <w:pPr>
              <w:rPr>
                <w:sz w:val="20"/>
                <w:szCs w:val="20"/>
              </w:rPr>
            </w:pPr>
            <w:proofErr w:type="spellStart"/>
            <w:r>
              <w:rPr>
                <w:sz w:val="20"/>
                <w:szCs w:val="20"/>
              </w:rPr>
              <w:t>Synthesia</w:t>
            </w:r>
            <w:proofErr w:type="spellEnd"/>
            <w:r>
              <w:rPr>
                <w:sz w:val="20"/>
                <w:szCs w:val="20"/>
              </w:rPr>
              <w:t xml:space="preserve"> Technology</w:t>
            </w:r>
          </w:p>
        </w:tc>
        <w:tc>
          <w:tcPr>
            <w:tcW w:w="1666" w:type="pct"/>
          </w:tcPr>
          <w:p w14:paraId="4B91C464" w14:textId="7CA77D0C" w:rsidR="00411150" w:rsidRPr="002522A9" w:rsidRDefault="00411150" w:rsidP="002522A9">
            <w:pPr>
              <w:rPr>
                <w:sz w:val="20"/>
                <w:szCs w:val="20"/>
              </w:rPr>
            </w:pPr>
            <w:r>
              <w:rPr>
                <w:sz w:val="20"/>
                <w:szCs w:val="20"/>
              </w:rPr>
              <w:t>Non-Article</w:t>
            </w:r>
            <w:r w:rsidR="007D72E2">
              <w:rPr>
                <w:sz w:val="20"/>
                <w:szCs w:val="20"/>
              </w:rPr>
              <w:t>-</w:t>
            </w:r>
            <w:r>
              <w:rPr>
                <w:sz w:val="20"/>
                <w:szCs w:val="20"/>
              </w:rPr>
              <w:t>5</w:t>
            </w:r>
          </w:p>
        </w:tc>
        <w:tc>
          <w:tcPr>
            <w:tcW w:w="1667" w:type="pct"/>
          </w:tcPr>
          <w:p w14:paraId="3227FDBB" w14:textId="77777777" w:rsidR="00411150" w:rsidRPr="002522A9" w:rsidRDefault="00411150" w:rsidP="006148CF">
            <w:pPr>
              <w:jc w:val="center"/>
              <w:rPr>
                <w:sz w:val="20"/>
                <w:szCs w:val="20"/>
              </w:rPr>
            </w:pPr>
            <w:r>
              <w:rPr>
                <w:sz w:val="20"/>
                <w:szCs w:val="20"/>
              </w:rPr>
              <w:t>4</w:t>
            </w:r>
          </w:p>
        </w:tc>
      </w:tr>
    </w:tbl>
    <w:p w14:paraId="32329DC9" w14:textId="6ADF0489" w:rsidR="00411150" w:rsidRPr="00791EA7" w:rsidRDefault="00411150" w:rsidP="00E76362">
      <w:pPr>
        <w:pStyle w:val="Heading1"/>
        <w:spacing w:before="240"/>
      </w:pPr>
      <w:r>
        <w:t>UNDP will follow the approach used in the foam sector plan to phase out HCFC</w:t>
      </w:r>
      <w:r>
        <w:noBreakHyphen/>
        <w:t>141b</w:t>
      </w:r>
      <w:r w:rsidR="003B08D2">
        <w:t xml:space="preserve">. Assistance </w:t>
      </w:r>
      <w:r>
        <w:t xml:space="preserve">to downstream users </w:t>
      </w:r>
      <w:r w:rsidR="003B08D2">
        <w:t xml:space="preserve">will be </w:t>
      </w:r>
      <w:r>
        <w:t xml:space="preserve">provided through systems houses, which will identify users, verify their eligibility, assist in project design, develop formulations based on the </w:t>
      </w:r>
      <w:r w:rsidR="001B5AE7">
        <w:t xml:space="preserve">selected </w:t>
      </w:r>
      <w:r>
        <w:t xml:space="preserve">alternatives, </w:t>
      </w:r>
      <w:r w:rsidR="001B5AE7">
        <w:t xml:space="preserve">oversee the </w:t>
      </w:r>
      <w:r>
        <w:t>transfer</w:t>
      </w:r>
      <w:r w:rsidR="003B08D2">
        <w:t xml:space="preserve"> </w:t>
      </w:r>
      <w:r w:rsidR="001B5AE7">
        <w:t>of</w:t>
      </w:r>
      <w:r w:rsidR="003B08D2">
        <w:t xml:space="preserve"> </w:t>
      </w:r>
      <w:r w:rsidR="001B5AE7">
        <w:t xml:space="preserve">the </w:t>
      </w:r>
      <w:r>
        <w:t xml:space="preserve">technology, and supervise </w:t>
      </w:r>
      <w:r w:rsidR="001B5AE7">
        <w:t>its</w:t>
      </w:r>
      <w:r>
        <w:t xml:space="preserve"> adoption. </w:t>
      </w:r>
      <w:r w:rsidR="00D42B42">
        <w:t>Non-Article</w:t>
      </w:r>
      <w:r w:rsidR="001B5AE7">
        <w:t>-</w:t>
      </w:r>
      <w:r w:rsidR="00D42B42">
        <w:t>5</w:t>
      </w:r>
      <w:r w:rsidR="001B5AE7">
        <w:t>-</w:t>
      </w:r>
      <w:r w:rsidR="00D42B42">
        <w:t>owned</w:t>
      </w:r>
      <w:r>
        <w:t xml:space="preserve"> systems houses will not receive funding, but their eligible downstream users can be assisted through the project. Given that the plant supplying HFC-365mfc will close production, the project focus</w:t>
      </w:r>
      <w:r w:rsidR="001B5AE7">
        <w:t>es</w:t>
      </w:r>
      <w:r>
        <w:t xml:space="preserve"> on avoiding the replacement of HFC</w:t>
      </w:r>
      <w:r w:rsidR="00C416A3">
        <w:noBreakHyphen/>
      </w:r>
      <w:r>
        <w:t>365mfc by HFC-245f</w:t>
      </w:r>
      <w:r w:rsidR="00D42B42">
        <w:t>a</w:t>
      </w:r>
      <w:r>
        <w:t xml:space="preserve">, which is </w:t>
      </w:r>
      <w:r w:rsidR="00D42B42">
        <w:t xml:space="preserve">also </w:t>
      </w:r>
      <w:r>
        <w:t xml:space="preserve">used in the </w:t>
      </w:r>
      <w:r w:rsidR="00D42B42">
        <w:t>sector</w:t>
      </w:r>
      <w:r>
        <w:t>.</w:t>
      </w:r>
    </w:p>
    <w:p w14:paraId="5ADC04C8" w14:textId="43722C31" w:rsidR="00411150" w:rsidRPr="003C6949" w:rsidRDefault="00411150" w:rsidP="00D93BBD">
      <w:pPr>
        <w:pStyle w:val="Heading1"/>
      </w:pPr>
      <w:r>
        <w:t>In addition to the</w:t>
      </w:r>
      <w:r w:rsidR="003C6949">
        <w:t xml:space="preserve"> 444 mt of</w:t>
      </w:r>
      <w:r>
        <w:t xml:space="preserve"> HFCs being directly phased out through the project, the remaining consumption of HFCs in the PU foam sector, whether used by ineligible enterprises or blended locally for export, will be phased out through the establishment of a ban on the import and use of HFCs pure or contained in pre</w:t>
      </w:r>
      <w:r>
        <w:noBreakHyphen/>
        <w:t xml:space="preserve">blended polyols for </w:t>
      </w:r>
      <w:r w:rsidRPr="003C6949">
        <w:t xml:space="preserve">the manufacturing of PU foam by 1 January 2029. </w:t>
      </w:r>
      <w:r w:rsidR="009F4796">
        <w:t>U</w:t>
      </w:r>
      <w:r w:rsidR="009F4796" w:rsidRPr="003C6949">
        <w:t xml:space="preserve">sing as reference </w:t>
      </w:r>
      <w:r w:rsidR="009F4796">
        <w:t>the average consumption of the l</w:t>
      </w:r>
      <w:r w:rsidR="009F4796" w:rsidRPr="003C6949">
        <w:t xml:space="preserve">ast three </w:t>
      </w:r>
      <w:r w:rsidR="00C416A3">
        <w:t xml:space="preserve">(baseline) </w:t>
      </w:r>
      <w:r w:rsidR="009F4796" w:rsidRPr="003C6949">
        <w:t>years</w:t>
      </w:r>
      <w:r w:rsidR="009F4796">
        <w:t>, the t</w:t>
      </w:r>
      <w:r w:rsidRPr="003C6949">
        <w:t xml:space="preserve">otal </w:t>
      </w:r>
      <w:r w:rsidR="00111982">
        <w:t xml:space="preserve">amount of </w:t>
      </w:r>
      <w:r w:rsidRPr="003C6949">
        <w:t>HFC</w:t>
      </w:r>
      <w:r w:rsidR="00111982">
        <w:t>s</w:t>
      </w:r>
      <w:r w:rsidRPr="003C6949">
        <w:t xml:space="preserve"> to be</w:t>
      </w:r>
      <w:r w:rsidR="00D42B42" w:rsidRPr="003C6949">
        <w:t xml:space="preserve"> phased out </w:t>
      </w:r>
      <w:r w:rsidRPr="003C6949">
        <w:t>in the PU foam sector under stage I of the KIP is 596.43 mt (545,791 CO</w:t>
      </w:r>
      <w:r w:rsidRPr="003C6949">
        <w:rPr>
          <w:vertAlign w:val="subscript"/>
        </w:rPr>
        <w:t>2</w:t>
      </w:r>
      <w:r w:rsidRPr="003C6949">
        <w:noBreakHyphen/>
        <w:t>eq tonnes), as presented in table 6.</w:t>
      </w:r>
    </w:p>
    <w:p w14:paraId="45B0418D" w14:textId="77777777" w:rsidR="00411150" w:rsidRPr="008D269C" w:rsidRDefault="00411150" w:rsidP="008B5313">
      <w:pPr>
        <w:keepNext/>
        <w:rPr>
          <w:b/>
          <w:bCs/>
        </w:rPr>
      </w:pPr>
      <w:r w:rsidRPr="008D269C">
        <w:rPr>
          <w:b/>
          <w:bCs/>
        </w:rPr>
        <w:t xml:space="preserve">Table </w:t>
      </w:r>
      <w:r>
        <w:rPr>
          <w:b/>
          <w:bCs/>
        </w:rPr>
        <w:t>6</w:t>
      </w:r>
      <w:r w:rsidRPr="008D269C">
        <w:rPr>
          <w:b/>
          <w:bCs/>
        </w:rPr>
        <w:t xml:space="preserve">. Consumption of HFCs in the PU foam sector to be phased </w:t>
      </w:r>
      <w:r w:rsidRPr="009F4796">
        <w:rPr>
          <w:b/>
          <w:bCs/>
        </w:rPr>
        <w:t>out under stage I of the KIP</w:t>
      </w:r>
    </w:p>
    <w:tbl>
      <w:tblPr>
        <w:tblW w:w="5000" w:type="pct"/>
        <w:tblLook w:val="04A0" w:firstRow="1" w:lastRow="0" w:firstColumn="1" w:lastColumn="0" w:noHBand="0" w:noVBand="1"/>
      </w:tblPr>
      <w:tblGrid>
        <w:gridCol w:w="3932"/>
        <w:gridCol w:w="1354"/>
        <w:gridCol w:w="1356"/>
        <w:gridCol w:w="1354"/>
        <w:gridCol w:w="1354"/>
      </w:tblGrid>
      <w:tr w:rsidR="00411150" w:rsidRPr="00111982" w14:paraId="4BF29074" w14:textId="77777777" w:rsidTr="00111982">
        <w:trPr>
          <w:trHeight w:val="290"/>
        </w:trPr>
        <w:tc>
          <w:tcPr>
            <w:tcW w:w="21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F9059" w14:textId="77777777" w:rsidR="00411150" w:rsidRPr="00111982" w:rsidRDefault="00411150" w:rsidP="008B5313">
            <w:pPr>
              <w:keepNext/>
              <w:jc w:val="center"/>
              <w:rPr>
                <w:b/>
                <w:bCs/>
                <w:color w:val="000000"/>
                <w:sz w:val="20"/>
                <w:szCs w:val="20"/>
                <w:lang w:eastAsia="en-CA"/>
              </w:rPr>
            </w:pPr>
            <w:r w:rsidRPr="00111982">
              <w:rPr>
                <w:b/>
                <w:bCs/>
                <w:color w:val="000000"/>
                <w:sz w:val="20"/>
                <w:szCs w:val="20"/>
                <w:lang w:eastAsia="en-CA"/>
              </w:rPr>
              <w:t>Substance</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56E15CCE" w14:textId="77777777" w:rsidR="00411150" w:rsidRPr="00111982" w:rsidRDefault="00411150" w:rsidP="008B5313">
            <w:pPr>
              <w:keepNext/>
              <w:jc w:val="center"/>
              <w:rPr>
                <w:b/>
                <w:bCs/>
                <w:color w:val="000000"/>
                <w:sz w:val="20"/>
                <w:szCs w:val="20"/>
                <w:lang w:eastAsia="en-CA"/>
              </w:rPr>
            </w:pPr>
            <w:r w:rsidRPr="00111982">
              <w:rPr>
                <w:b/>
                <w:bCs/>
                <w:color w:val="000000"/>
                <w:sz w:val="20"/>
                <w:szCs w:val="20"/>
                <w:lang w:eastAsia="en-CA"/>
              </w:rPr>
              <w:t>2020</w:t>
            </w:r>
          </w:p>
        </w:tc>
        <w:tc>
          <w:tcPr>
            <w:tcW w:w="725" w:type="pct"/>
            <w:tcBorders>
              <w:top w:val="single" w:sz="4" w:space="0" w:color="auto"/>
              <w:left w:val="nil"/>
              <w:bottom w:val="single" w:sz="4" w:space="0" w:color="auto"/>
              <w:right w:val="single" w:sz="4" w:space="0" w:color="auto"/>
            </w:tcBorders>
            <w:shd w:val="clear" w:color="auto" w:fill="auto"/>
            <w:noWrap/>
            <w:vAlign w:val="center"/>
            <w:hideMark/>
          </w:tcPr>
          <w:p w14:paraId="1EB226B3" w14:textId="77777777" w:rsidR="00411150" w:rsidRPr="00111982" w:rsidRDefault="00411150" w:rsidP="008B5313">
            <w:pPr>
              <w:keepNext/>
              <w:jc w:val="center"/>
              <w:rPr>
                <w:b/>
                <w:bCs/>
                <w:color w:val="000000"/>
                <w:sz w:val="20"/>
                <w:szCs w:val="20"/>
                <w:lang w:eastAsia="en-CA"/>
              </w:rPr>
            </w:pPr>
            <w:r w:rsidRPr="00111982">
              <w:rPr>
                <w:b/>
                <w:bCs/>
                <w:color w:val="000000"/>
                <w:sz w:val="20"/>
                <w:szCs w:val="20"/>
                <w:lang w:eastAsia="en-CA"/>
              </w:rPr>
              <w:t>2021</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33836F07" w14:textId="77777777" w:rsidR="00411150" w:rsidRPr="00111982" w:rsidRDefault="00411150" w:rsidP="008B5313">
            <w:pPr>
              <w:keepNext/>
              <w:jc w:val="center"/>
              <w:rPr>
                <w:b/>
                <w:bCs/>
                <w:color w:val="000000"/>
                <w:sz w:val="20"/>
                <w:szCs w:val="20"/>
                <w:lang w:eastAsia="en-CA"/>
              </w:rPr>
            </w:pPr>
            <w:r w:rsidRPr="00111982">
              <w:rPr>
                <w:b/>
                <w:bCs/>
                <w:color w:val="000000"/>
                <w:sz w:val="20"/>
                <w:szCs w:val="20"/>
                <w:lang w:eastAsia="en-CA"/>
              </w:rPr>
              <w:t>2022</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54473CC1" w14:textId="77777777" w:rsidR="00411150" w:rsidRPr="00111982" w:rsidRDefault="00411150" w:rsidP="008B5313">
            <w:pPr>
              <w:keepNext/>
              <w:jc w:val="center"/>
              <w:rPr>
                <w:b/>
                <w:bCs/>
                <w:color w:val="000000"/>
                <w:sz w:val="20"/>
                <w:szCs w:val="20"/>
                <w:lang w:eastAsia="en-CA"/>
              </w:rPr>
            </w:pPr>
            <w:r w:rsidRPr="00111982">
              <w:rPr>
                <w:b/>
                <w:bCs/>
                <w:color w:val="000000"/>
                <w:sz w:val="20"/>
                <w:szCs w:val="20"/>
                <w:lang w:eastAsia="en-CA"/>
              </w:rPr>
              <w:t>Average</w:t>
            </w:r>
            <w:r w:rsidRPr="00111982">
              <w:rPr>
                <w:b/>
                <w:bCs/>
                <w:color w:val="000000"/>
                <w:sz w:val="20"/>
                <w:szCs w:val="20"/>
                <w:lang w:eastAsia="en-CA"/>
              </w:rPr>
              <w:br/>
              <w:t>2020</w:t>
            </w:r>
            <w:r w:rsidRPr="00111982">
              <w:rPr>
                <w:b/>
                <w:bCs/>
                <w:color w:val="000000"/>
                <w:sz w:val="20"/>
                <w:szCs w:val="20"/>
                <w:lang w:eastAsia="en-CA"/>
              </w:rPr>
              <w:noBreakHyphen/>
              <w:t>2022</w:t>
            </w:r>
          </w:p>
        </w:tc>
      </w:tr>
      <w:tr w:rsidR="00411150" w:rsidRPr="00111982" w14:paraId="189603A4" w14:textId="77777777" w:rsidTr="00111982">
        <w:trPr>
          <w:trHeight w:val="16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339C91E6" w14:textId="15CFEF2C" w:rsidR="00411150" w:rsidRPr="00111982" w:rsidRDefault="00111982" w:rsidP="008D269C">
            <w:pPr>
              <w:jc w:val="center"/>
              <w:rPr>
                <w:b/>
                <w:bCs/>
                <w:color w:val="000000"/>
                <w:sz w:val="20"/>
                <w:szCs w:val="20"/>
                <w:lang w:eastAsia="en-CA"/>
              </w:rPr>
            </w:pPr>
            <w:r>
              <w:rPr>
                <w:b/>
                <w:bCs/>
                <w:color w:val="000000"/>
                <w:sz w:val="20"/>
                <w:szCs w:val="20"/>
                <w:lang w:eastAsia="en-CA"/>
              </w:rPr>
              <w:t>m</w:t>
            </w:r>
            <w:r w:rsidR="00411150" w:rsidRPr="00111982">
              <w:rPr>
                <w:b/>
                <w:bCs/>
                <w:color w:val="000000"/>
                <w:sz w:val="20"/>
                <w:szCs w:val="20"/>
                <w:lang w:eastAsia="en-CA"/>
              </w:rPr>
              <w:t>t</w:t>
            </w:r>
          </w:p>
        </w:tc>
      </w:tr>
      <w:tr w:rsidR="00411150" w:rsidRPr="00111982" w14:paraId="3F507AEC" w14:textId="77777777" w:rsidTr="00111982">
        <w:trPr>
          <w:trHeight w:val="87"/>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4E16714F" w14:textId="77777777" w:rsidR="00411150" w:rsidRPr="00111982" w:rsidRDefault="00411150" w:rsidP="008D269C">
            <w:pPr>
              <w:jc w:val="left"/>
              <w:rPr>
                <w:color w:val="000000"/>
                <w:sz w:val="20"/>
                <w:szCs w:val="20"/>
                <w:lang w:eastAsia="en-CA"/>
              </w:rPr>
            </w:pPr>
            <w:r w:rsidRPr="00111982">
              <w:rPr>
                <w:color w:val="000000"/>
                <w:sz w:val="20"/>
                <w:szCs w:val="20"/>
                <w:lang w:eastAsia="en-CA"/>
              </w:rPr>
              <w:t>HFC-245fa</w:t>
            </w:r>
          </w:p>
        </w:tc>
        <w:tc>
          <w:tcPr>
            <w:tcW w:w="724" w:type="pct"/>
            <w:tcBorders>
              <w:top w:val="nil"/>
              <w:left w:val="nil"/>
              <w:bottom w:val="single" w:sz="4" w:space="0" w:color="auto"/>
              <w:right w:val="single" w:sz="4" w:space="0" w:color="auto"/>
            </w:tcBorders>
            <w:shd w:val="clear" w:color="auto" w:fill="auto"/>
            <w:noWrap/>
            <w:vAlign w:val="bottom"/>
            <w:hideMark/>
          </w:tcPr>
          <w:p w14:paraId="4E05CF85" w14:textId="77777777" w:rsidR="00411150" w:rsidRPr="00111982" w:rsidRDefault="00411150" w:rsidP="008D269C">
            <w:pPr>
              <w:jc w:val="right"/>
              <w:rPr>
                <w:color w:val="000000"/>
                <w:sz w:val="20"/>
                <w:szCs w:val="20"/>
                <w:lang w:eastAsia="en-CA"/>
              </w:rPr>
            </w:pPr>
            <w:r w:rsidRPr="00111982">
              <w:rPr>
                <w:color w:val="000000"/>
                <w:sz w:val="20"/>
                <w:szCs w:val="20"/>
                <w:lang w:eastAsia="en-CA"/>
              </w:rPr>
              <w:t>99.34</w:t>
            </w:r>
          </w:p>
        </w:tc>
        <w:tc>
          <w:tcPr>
            <w:tcW w:w="725" w:type="pct"/>
            <w:tcBorders>
              <w:top w:val="nil"/>
              <w:left w:val="nil"/>
              <w:bottom w:val="single" w:sz="4" w:space="0" w:color="auto"/>
              <w:right w:val="single" w:sz="4" w:space="0" w:color="auto"/>
            </w:tcBorders>
            <w:shd w:val="clear" w:color="auto" w:fill="auto"/>
            <w:noWrap/>
            <w:vAlign w:val="bottom"/>
            <w:hideMark/>
          </w:tcPr>
          <w:p w14:paraId="4FF709C4" w14:textId="77777777" w:rsidR="00411150" w:rsidRPr="00111982" w:rsidRDefault="00411150" w:rsidP="008D269C">
            <w:pPr>
              <w:jc w:val="right"/>
              <w:rPr>
                <w:color w:val="000000"/>
                <w:sz w:val="20"/>
                <w:szCs w:val="20"/>
                <w:lang w:eastAsia="en-CA"/>
              </w:rPr>
            </w:pPr>
            <w:r w:rsidRPr="00111982">
              <w:rPr>
                <w:color w:val="000000"/>
                <w:sz w:val="20"/>
                <w:szCs w:val="20"/>
                <w:lang w:eastAsia="en-CA"/>
              </w:rPr>
              <w:t>155.09</w:t>
            </w:r>
          </w:p>
        </w:tc>
        <w:tc>
          <w:tcPr>
            <w:tcW w:w="724" w:type="pct"/>
            <w:tcBorders>
              <w:top w:val="nil"/>
              <w:left w:val="nil"/>
              <w:bottom w:val="single" w:sz="4" w:space="0" w:color="auto"/>
              <w:right w:val="single" w:sz="4" w:space="0" w:color="auto"/>
            </w:tcBorders>
            <w:shd w:val="clear" w:color="auto" w:fill="auto"/>
            <w:noWrap/>
            <w:vAlign w:val="bottom"/>
            <w:hideMark/>
          </w:tcPr>
          <w:p w14:paraId="533E85FC" w14:textId="77777777" w:rsidR="00411150" w:rsidRPr="00111982" w:rsidRDefault="00411150" w:rsidP="008D269C">
            <w:pPr>
              <w:jc w:val="right"/>
              <w:rPr>
                <w:color w:val="000000"/>
                <w:sz w:val="20"/>
                <w:szCs w:val="20"/>
                <w:lang w:eastAsia="en-CA"/>
              </w:rPr>
            </w:pPr>
            <w:r w:rsidRPr="00111982">
              <w:rPr>
                <w:color w:val="000000"/>
                <w:sz w:val="20"/>
                <w:szCs w:val="20"/>
                <w:lang w:eastAsia="en-CA"/>
              </w:rPr>
              <w:t>244.68</w:t>
            </w:r>
          </w:p>
        </w:tc>
        <w:tc>
          <w:tcPr>
            <w:tcW w:w="724" w:type="pct"/>
            <w:tcBorders>
              <w:top w:val="nil"/>
              <w:left w:val="nil"/>
              <w:bottom w:val="single" w:sz="4" w:space="0" w:color="auto"/>
              <w:right w:val="single" w:sz="4" w:space="0" w:color="auto"/>
            </w:tcBorders>
            <w:shd w:val="clear" w:color="auto" w:fill="auto"/>
            <w:noWrap/>
            <w:vAlign w:val="bottom"/>
            <w:hideMark/>
          </w:tcPr>
          <w:p w14:paraId="20A6EFF6" w14:textId="77777777" w:rsidR="00411150" w:rsidRPr="00111982" w:rsidRDefault="00411150" w:rsidP="008D269C">
            <w:pPr>
              <w:jc w:val="right"/>
              <w:rPr>
                <w:color w:val="000000"/>
                <w:sz w:val="20"/>
                <w:szCs w:val="20"/>
                <w:lang w:eastAsia="en-CA"/>
              </w:rPr>
            </w:pPr>
            <w:r w:rsidRPr="00111982">
              <w:rPr>
                <w:color w:val="000000"/>
                <w:sz w:val="20"/>
                <w:szCs w:val="20"/>
                <w:lang w:eastAsia="en-CA"/>
              </w:rPr>
              <w:t>166.37</w:t>
            </w:r>
          </w:p>
        </w:tc>
      </w:tr>
      <w:tr w:rsidR="00411150" w:rsidRPr="00111982" w14:paraId="3FFB77EA" w14:textId="77777777" w:rsidTr="00111982">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0D887F50" w14:textId="77777777" w:rsidR="00411150" w:rsidRPr="00111982" w:rsidRDefault="00411150" w:rsidP="008D269C">
            <w:pPr>
              <w:jc w:val="left"/>
              <w:rPr>
                <w:color w:val="000000"/>
                <w:sz w:val="20"/>
                <w:szCs w:val="20"/>
                <w:lang w:eastAsia="en-CA"/>
              </w:rPr>
            </w:pPr>
            <w:r w:rsidRPr="00111982">
              <w:rPr>
                <w:color w:val="000000"/>
                <w:sz w:val="20"/>
                <w:szCs w:val="20"/>
                <w:lang w:eastAsia="en-CA"/>
              </w:rPr>
              <w:t>HFC-365mfc</w:t>
            </w:r>
          </w:p>
        </w:tc>
        <w:tc>
          <w:tcPr>
            <w:tcW w:w="724" w:type="pct"/>
            <w:tcBorders>
              <w:top w:val="nil"/>
              <w:left w:val="nil"/>
              <w:bottom w:val="single" w:sz="4" w:space="0" w:color="auto"/>
              <w:right w:val="single" w:sz="4" w:space="0" w:color="auto"/>
            </w:tcBorders>
            <w:shd w:val="clear" w:color="auto" w:fill="auto"/>
            <w:noWrap/>
            <w:vAlign w:val="bottom"/>
            <w:hideMark/>
          </w:tcPr>
          <w:p w14:paraId="4888CFCB" w14:textId="77777777" w:rsidR="00411150" w:rsidRPr="00111982" w:rsidRDefault="00411150" w:rsidP="008D269C">
            <w:pPr>
              <w:jc w:val="right"/>
              <w:rPr>
                <w:color w:val="000000"/>
                <w:sz w:val="20"/>
                <w:szCs w:val="20"/>
                <w:lang w:eastAsia="en-CA"/>
              </w:rPr>
            </w:pPr>
            <w:r w:rsidRPr="00111982">
              <w:rPr>
                <w:color w:val="000000"/>
                <w:sz w:val="20"/>
                <w:szCs w:val="20"/>
                <w:lang w:eastAsia="en-CA"/>
              </w:rPr>
              <w:t>192.00</w:t>
            </w:r>
          </w:p>
        </w:tc>
        <w:tc>
          <w:tcPr>
            <w:tcW w:w="725" w:type="pct"/>
            <w:tcBorders>
              <w:top w:val="nil"/>
              <w:left w:val="nil"/>
              <w:bottom w:val="single" w:sz="4" w:space="0" w:color="auto"/>
              <w:right w:val="single" w:sz="4" w:space="0" w:color="auto"/>
            </w:tcBorders>
            <w:shd w:val="clear" w:color="auto" w:fill="auto"/>
            <w:noWrap/>
            <w:vAlign w:val="bottom"/>
            <w:hideMark/>
          </w:tcPr>
          <w:p w14:paraId="43986D45" w14:textId="77777777" w:rsidR="00411150" w:rsidRPr="00111982" w:rsidRDefault="00411150" w:rsidP="008D269C">
            <w:pPr>
              <w:jc w:val="right"/>
              <w:rPr>
                <w:color w:val="000000"/>
                <w:sz w:val="20"/>
                <w:szCs w:val="20"/>
                <w:lang w:eastAsia="en-CA"/>
              </w:rPr>
            </w:pPr>
            <w:r w:rsidRPr="00111982">
              <w:rPr>
                <w:color w:val="000000"/>
                <w:sz w:val="20"/>
                <w:szCs w:val="20"/>
                <w:lang w:eastAsia="en-CA"/>
              </w:rPr>
              <w:t>240.00</w:t>
            </w:r>
          </w:p>
        </w:tc>
        <w:tc>
          <w:tcPr>
            <w:tcW w:w="724" w:type="pct"/>
            <w:tcBorders>
              <w:top w:val="nil"/>
              <w:left w:val="nil"/>
              <w:bottom w:val="single" w:sz="4" w:space="0" w:color="auto"/>
              <w:right w:val="single" w:sz="4" w:space="0" w:color="auto"/>
            </w:tcBorders>
            <w:shd w:val="clear" w:color="auto" w:fill="auto"/>
            <w:noWrap/>
            <w:vAlign w:val="bottom"/>
            <w:hideMark/>
          </w:tcPr>
          <w:p w14:paraId="49A4D7B1" w14:textId="77777777" w:rsidR="00411150" w:rsidRPr="00111982" w:rsidRDefault="00411150" w:rsidP="008D269C">
            <w:pPr>
              <w:jc w:val="right"/>
              <w:rPr>
                <w:color w:val="000000"/>
                <w:sz w:val="20"/>
                <w:szCs w:val="20"/>
                <w:lang w:eastAsia="en-CA"/>
              </w:rPr>
            </w:pPr>
            <w:r w:rsidRPr="00111982">
              <w:rPr>
                <w:color w:val="000000"/>
                <w:sz w:val="20"/>
                <w:szCs w:val="20"/>
                <w:lang w:eastAsia="en-CA"/>
              </w:rPr>
              <w:t>275.82</w:t>
            </w:r>
          </w:p>
        </w:tc>
        <w:tc>
          <w:tcPr>
            <w:tcW w:w="724" w:type="pct"/>
            <w:tcBorders>
              <w:top w:val="nil"/>
              <w:left w:val="nil"/>
              <w:bottom w:val="single" w:sz="4" w:space="0" w:color="auto"/>
              <w:right w:val="single" w:sz="4" w:space="0" w:color="auto"/>
            </w:tcBorders>
            <w:shd w:val="clear" w:color="auto" w:fill="auto"/>
            <w:noWrap/>
            <w:vAlign w:val="bottom"/>
            <w:hideMark/>
          </w:tcPr>
          <w:p w14:paraId="53F38328" w14:textId="77777777" w:rsidR="00411150" w:rsidRPr="00111982" w:rsidRDefault="00411150" w:rsidP="008D269C">
            <w:pPr>
              <w:jc w:val="right"/>
              <w:rPr>
                <w:color w:val="000000"/>
                <w:sz w:val="20"/>
                <w:szCs w:val="20"/>
                <w:lang w:eastAsia="en-CA"/>
              </w:rPr>
            </w:pPr>
            <w:r w:rsidRPr="00111982">
              <w:rPr>
                <w:color w:val="000000"/>
                <w:sz w:val="20"/>
                <w:szCs w:val="20"/>
                <w:lang w:eastAsia="en-CA"/>
              </w:rPr>
              <w:t>235.94</w:t>
            </w:r>
          </w:p>
        </w:tc>
      </w:tr>
      <w:tr w:rsidR="00411150" w:rsidRPr="00111982" w14:paraId="1576AA22" w14:textId="77777777" w:rsidTr="00111982">
        <w:trPr>
          <w:trHeight w:val="79"/>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2D341271" w14:textId="77777777" w:rsidR="00411150" w:rsidRPr="00111982" w:rsidRDefault="00411150" w:rsidP="008D269C">
            <w:pPr>
              <w:jc w:val="left"/>
              <w:rPr>
                <w:color w:val="000000"/>
                <w:sz w:val="20"/>
                <w:szCs w:val="20"/>
                <w:lang w:eastAsia="en-CA"/>
              </w:rPr>
            </w:pPr>
            <w:r w:rsidRPr="00111982">
              <w:rPr>
                <w:color w:val="000000"/>
                <w:sz w:val="20"/>
                <w:szCs w:val="20"/>
                <w:lang w:eastAsia="en-CA"/>
              </w:rPr>
              <w:t>HFC-365mfc/HFC-227ea blend (93:7)</w:t>
            </w:r>
          </w:p>
        </w:tc>
        <w:tc>
          <w:tcPr>
            <w:tcW w:w="724" w:type="pct"/>
            <w:tcBorders>
              <w:top w:val="nil"/>
              <w:left w:val="nil"/>
              <w:bottom w:val="single" w:sz="4" w:space="0" w:color="auto"/>
              <w:right w:val="single" w:sz="4" w:space="0" w:color="auto"/>
            </w:tcBorders>
            <w:shd w:val="clear" w:color="auto" w:fill="auto"/>
            <w:noWrap/>
            <w:vAlign w:val="bottom"/>
            <w:hideMark/>
          </w:tcPr>
          <w:p w14:paraId="41B44900" w14:textId="77777777" w:rsidR="00411150" w:rsidRPr="00111982" w:rsidRDefault="00411150" w:rsidP="008D269C">
            <w:pPr>
              <w:jc w:val="right"/>
              <w:rPr>
                <w:color w:val="000000"/>
                <w:sz w:val="20"/>
                <w:szCs w:val="20"/>
                <w:lang w:eastAsia="en-CA"/>
              </w:rPr>
            </w:pPr>
            <w:r w:rsidRPr="00111982">
              <w:rPr>
                <w:color w:val="000000"/>
                <w:sz w:val="20"/>
                <w:szCs w:val="20"/>
                <w:lang w:eastAsia="en-CA"/>
              </w:rPr>
              <w:t>166.56</w:t>
            </w:r>
          </w:p>
        </w:tc>
        <w:tc>
          <w:tcPr>
            <w:tcW w:w="725" w:type="pct"/>
            <w:tcBorders>
              <w:top w:val="nil"/>
              <w:left w:val="nil"/>
              <w:bottom w:val="single" w:sz="4" w:space="0" w:color="auto"/>
              <w:right w:val="single" w:sz="4" w:space="0" w:color="auto"/>
            </w:tcBorders>
            <w:shd w:val="clear" w:color="auto" w:fill="auto"/>
            <w:noWrap/>
            <w:vAlign w:val="bottom"/>
            <w:hideMark/>
          </w:tcPr>
          <w:p w14:paraId="3C615792" w14:textId="77777777" w:rsidR="00411150" w:rsidRPr="00111982" w:rsidRDefault="00411150" w:rsidP="008D269C">
            <w:pPr>
              <w:jc w:val="right"/>
              <w:rPr>
                <w:color w:val="000000"/>
                <w:sz w:val="20"/>
                <w:szCs w:val="20"/>
                <w:lang w:eastAsia="en-CA"/>
              </w:rPr>
            </w:pPr>
            <w:r w:rsidRPr="00111982">
              <w:rPr>
                <w:color w:val="000000"/>
                <w:sz w:val="20"/>
                <w:szCs w:val="20"/>
                <w:lang w:eastAsia="en-CA"/>
              </w:rPr>
              <w:t>206.51</w:t>
            </w:r>
          </w:p>
        </w:tc>
        <w:tc>
          <w:tcPr>
            <w:tcW w:w="724" w:type="pct"/>
            <w:tcBorders>
              <w:top w:val="nil"/>
              <w:left w:val="nil"/>
              <w:bottom w:val="single" w:sz="4" w:space="0" w:color="auto"/>
              <w:right w:val="single" w:sz="4" w:space="0" w:color="auto"/>
            </w:tcBorders>
            <w:shd w:val="clear" w:color="auto" w:fill="auto"/>
            <w:noWrap/>
            <w:vAlign w:val="bottom"/>
            <w:hideMark/>
          </w:tcPr>
          <w:p w14:paraId="7D695C52" w14:textId="77777777" w:rsidR="00411150" w:rsidRPr="00111982" w:rsidRDefault="00411150" w:rsidP="008D269C">
            <w:pPr>
              <w:jc w:val="right"/>
              <w:rPr>
                <w:color w:val="000000"/>
                <w:sz w:val="20"/>
                <w:szCs w:val="20"/>
                <w:lang w:eastAsia="en-CA"/>
              </w:rPr>
            </w:pPr>
            <w:r w:rsidRPr="00111982">
              <w:rPr>
                <w:color w:val="000000"/>
                <w:sz w:val="20"/>
                <w:szCs w:val="20"/>
                <w:lang w:eastAsia="en-CA"/>
              </w:rPr>
              <w:t>209.28</w:t>
            </w:r>
          </w:p>
        </w:tc>
        <w:tc>
          <w:tcPr>
            <w:tcW w:w="724" w:type="pct"/>
            <w:tcBorders>
              <w:top w:val="nil"/>
              <w:left w:val="nil"/>
              <w:bottom w:val="single" w:sz="4" w:space="0" w:color="auto"/>
              <w:right w:val="single" w:sz="4" w:space="0" w:color="auto"/>
            </w:tcBorders>
            <w:shd w:val="clear" w:color="auto" w:fill="auto"/>
            <w:noWrap/>
            <w:vAlign w:val="bottom"/>
            <w:hideMark/>
          </w:tcPr>
          <w:p w14:paraId="4E079F4A" w14:textId="77777777" w:rsidR="00411150" w:rsidRPr="00111982" w:rsidRDefault="00411150" w:rsidP="008D269C">
            <w:pPr>
              <w:jc w:val="right"/>
              <w:rPr>
                <w:color w:val="000000"/>
                <w:sz w:val="20"/>
                <w:szCs w:val="20"/>
                <w:lang w:eastAsia="en-CA"/>
              </w:rPr>
            </w:pPr>
            <w:r w:rsidRPr="00111982">
              <w:rPr>
                <w:color w:val="000000"/>
                <w:sz w:val="20"/>
                <w:szCs w:val="20"/>
                <w:lang w:eastAsia="en-CA"/>
              </w:rPr>
              <w:t>194.12</w:t>
            </w:r>
          </w:p>
        </w:tc>
      </w:tr>
      <w:tr w:rsidR="00411150" w:rsidRPr="00111982" w14:paraId="772DD18A" w14:textId="77777777" w:rsidTr="00111982">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0469A270" w14:textId="77777777" w:rsidR="00411150" w:rsidRPr="00111982" w:rsidRDefault="00411150" w:rsidP="008D269C">
            <w:pPr>
              <w:jc w:val="left"/>
              <w:rPr>
                <w:b/>
                <w:bCs/>
                <w:color w:val="000000"/>
                <w:sz w:val="20"/>
                <w:szCs w:val="20"/>
                <w:lang w:eastAsia="en-CA"/>
              </w:rPr>
            </w:pPr>
            <w:r w:rsidRPr="00111982">
              <w:rPr>
                <w:b/>
                <w:bCs/>
                <w:color w:val="000000"/>
                <w:sz w:val="20"/>
                <w:szCs w:val="20"/>
                <w:lang w:eastAsia="en-CA"/>
              </w:rPr>
              <w:t>Total in mt</w:t>
            </w:r>
          </w:p>
        </w:tc>
        <w:tc>
          <w:tcPr>
            <w:tcW w:w="724" w:type="pct"/>
            <w:tcBorders>
              <w:top w:val="nil"/>
              <w:left w:val="nil"/>
              <w:bottom w:val="single" w:sz="4" w:space="0" w:color="auto"/>
              <w:right w:val="single" w:sz="4" w:space="0" w:color="auto"/>
            </w:tcBorders>
            <w:shd w:val="clear" w:color="auto" w:fill="auto"/>
            <w:noWrap/>
            <w:vAlign w:val="bottom"/>
            <w:hideMark/>
          </w:tcPr>
          <w:p w14:paraId="63894C1F" w14:textId="77777777" w:rsidR="00411150" w:rsidRPr="00111982" w:rsidRDefault="00411150" w:rsidP="008D269C">
            <w:pPr>
              <w:jc w:val="right"/>
              <w:rPr>
                <w:b/>
                <w:bCs/>
                <w:color w:val="000000"/>
                <w:sz w:val="20"/>
                <w:szCs w:val="20"/>
                <w:lang w:eastAsia="en-CA"/>
              </w:rPr>
            </w:pPr>
            <w:r w:rsidRPr="00111982">
              <w:rPr>
                <w:b/>
                <w:bCs/>
                <w:color w:val="000000"/>
                <w:sz w:val="20"/>
                <w:szCs w:val="20"/>
                <w:lang w:eastAsia="en-CA"/>
              </w:rPr>
              <w:t>457.90</w:t>
            </w:r>
          </w:p>
        </w:tc>
        <w:tc>
          <w:tcPr>
            <w:tcW w:w="725" w:type="pct"/>
            <w:tcBorders>
              <w:top w:val="nil"/>
              <w:left w:val="nil"/>
              <w:bottom w:val="single" w:sz="4" w:space="0" w:color="auto"/>
              <w:right w:val="single" w:sz="4" w:space="0" w:color="auto"/>
            </w:tcBorders>
            <w:shd w:val="clear" w:color="auto" w:fill="auto"/>
            <w:noWrap/>
            <w:vAlign w:val="bottom"/>
            <w:hideMark/>
          </w:tcPr>
          <w:p w14:paraId="253A2C43" w14:textId="77777777" w:rsidR="00411150" w:rsidRPr="00111982" w:rsidRDefault="00411150" w:rsidP="008D269C">
            <w:pPr>
              <w:jc w:val="right"/>
              <w:rPr>
                <w:b/>
                <w:bCs/>
                <w:color w:val="000000"/>
                <w:sz w:val="20"/>
                <w:szCs w:val="20"/>
                <w:lang w:eastAsia="en-CA"/>
              </w:rPr>
            </w:pPr>
            <w:r w:rsidRPr="00111982">
              <w:rPr>
                <w:b/>
                <w:bCs/>
                <w:color w:val="000000"/>
                <w:sz w:val="20"/>
                <w:szCs w:val="20"/>
                <w:lang w:eastAsia="en-CA"/>
              </w:rPr>
              <w:t>601.60</w:t>
            </w:r>
          </w:p>
        </w:tc>
        <w:tc>
          <w:tcPr>
            <w:tcW w:w="724" w:type="pct"/>
            <w:tcBorders>
              <w:top w:val="nil"/>
              <w:left w:val="nil"/>
              <w:bottom w:val="single" w:sz="4" w:space="0" w:color="auto"/>
              <w:right w:val="single" w:sz="4" w:space="0" w:color="auto"/>
            </w:tcBorders>
            <w:shd w:val="clear" w:color="auto" w:fill="auto"/>
            <w:noWrap/>
            <w:vAlign w:val="bottom"/>
            <w:hideMark/>
          </w:tcPr>
          <w:p w14:paraId="43C0C880" w14:textId="77777777" w:rsidR="00411150" w:rsidRPr="00111982" w:rsidRDefault="00411150" w:rsidP="008D269C">
            <w:pPr>
              <w:jc w:val="right"/>
              <w:rPr>
                <w:b/>
                <w:bCs/>
                <w:color w:val="000000"/>
                <w:sz w:val="20"/>
                <w:szCs w:val="20"/>
                <w:lang w:eastAsia="en-CA"/>
              </w:rPr>
            </w:pPr>
            <w:r w:rsidRPr="00111982">
              <w:rPr>
                <w:b/>
                <w:bCs/>
                <w:color w:val="000000"/>
                <w:sz w:val="20"/>
                <w:szCs w:val="20"/>
                <w:lang w:eastAsia="en-CA"/>
              </w:rPr>
              <w:t>729.78</w:t>
            </w:r>
          </w:p>
        </w:tc>
        <w:tc>
          <w:tcPr>
            <w:tcW w:w="724" w:type="pct"/>
            <w:tcBorders>
              <w:top w:val="nil"/>
              <w:left w:val="nil"/>
              <w:bottom w:val="single" w:sz="4" w:space="0" w:color="auto"/>
              <w:right w:val="single" w:sz="4" w:space="0" w:color="auto"/>
            </w:tcBorders>
            <w:shd w:val="clear" w:color="auto" w:fill="auto"/>
            <w:noWrap/>
            <w:vAlign w:val="bottom"/>
            <w:hideMark/>
          </w:tcPr>
          <w:p w14:paraId="55D8BF40" w14:textId="77777777" w:rsidR="00411150" w:rsidRPr="00111982" w:rsidRDefault="00411150" w:rsidP="008D269C">
            <w:pPr>
              <w:jc w:val="right"/>
              <w:rPr>
                <w:b/>
                <w:bCs/>
                <w:color w:val="000000"/>
                <w:sz w:val="20"/>
                <w:szCs w:val="20"/>
                <w:lang w:eastAsia="en-CA"/>
              </w:rPr>
            </w:pPr>
            <w:r w:rsidRPr="00111982">
              <w:rPr>
                <w:b/>
                <w:bCs/>
                <w:color w:val="000000"/>
                <w:sz w:val="20"/>
                <w:szCs w:val="20"/>
                <w:lang w:eastAsia="en-CA"/>
              </w:rPr>
              <w:t>596.43</w:t>
            </w:r>
          </w:p>
        </w:tc>
      </w:tr>
      <w:tr w:rsidR="00411150" w:rsidRPr="00111982" w14:paraId="4933FDA6" w14:textId="77777777" w:rsidTr="00111982">
        <w:trPr>
          <w:trHeight w:val="40"/>
        </w:trPr>
        <w:tc>
          <w:tcPr>
            <w:tcW w:w="5000" w:type="pct"/>
            <w:gridSpan w:val="5"/>
            <w:tcBorders>
              <w:top w:val="nil"/>
              <w:left w:val="single" w:sz="4" w:space="0" w:color="auto"/>
              <w:bottom w:val="single" w:sz="4" w:space="0" w:color="auto"/>
              <w:right w:val="single" w:sz="4" w:space="0" w:color="auto"/>
            </w:tcBorders>
            <w:shd w:val="clear" w:color="auto" w:fill="auto"/>
            <w:noWrap/>
            <w:vAlign w:val="bottom"/>
            <w:hideMark/>
          </w:tcPr>
          <w:p w14:paraId="33CC8C6D" w14:textId="77777777" w:rsidR="00411150" w:rsidRPr="00111982" w:rsidRDefault="00411150" w:rsidP="008D269C">
            <w:pPr>
              <w:jc w:val="center"/>
              <w:rPr>
                <w:b/>
                <w:bCs/>
                <w:color w:val="000000"/>
                <w:sz w:val="20"/>
                <w:szCs w:val="20"/>
                <w:lang w:eastAsia="en-CA"/>
              </w:rPr>
            </w:pPr>
            <w:r w:rsidRPr="00111982">
              <w:rPr>
                <w:b/>
                <w:bCs/>
                <w:color w:val="000000"/>
                <w:sz w:val="20"/>
                <w:szCs w:val="20"/>
                <w:lang w:eastAsia="en-CA"/>
              </w:rPr>
              <w:t>CO</w:t>
            </w:r>
            <w:r w:rsidRPr="00111982">
              <w:rPr>
                <w:b/>
                <w:bCs/>
                <w:color w:val="000000"/>
                <w:sz w:val="20"/>
                <w:szCs w:val="20"/>
                <w:vertAlign w:val="subscript"/>
                <w:lang w:eastAsia="en-CA"/>
              </w:rPr>
              <w:t>2</w:t>
            </w:r>
            <w:r w:rsidRPr="00111982">
              <w:rPr>
                <w:b/>
                <w:bCs/>
                <w:color w:val="000000"/>
                <w:sz w:val="20"/>
                <w:szCs w:val="20"/>
                <w:lang w:eastAsia="en-CA"/>
              </w:rPr>
              <w:t>-eq tonnes</w:t>
            </w:r>
          </w:p>
        </w:tc>
      </w:tr>
      <w:tr w:rsidR="00411150" w:rsidRPr="00111982" w14:paraId="557909C3" w14:textId="77777777" w:rsidTr="00111982">
        <w:trPr>
          <w:trHeight w:val="47"/>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6A96B127" w14:textId="77777777" w:rsidR="00411150" w:rsidRPr="00111982" w:rsidRDefault="00411150" w:rsidP="008D269C">
            <w:pPr>
              <w:jc w:val="left"/>
              <w:rPr>
                <w:color w:val="000000"/>
                <w:sz w:val="20"/>
                <w:szCs w:val="20"/>
                <w:lang w:eastAsia="en-CA"/>
              </w:rPr>
            </w:pPr>
            <w:r w:rsidRPr="00111982">
              <w:rPr>
                <w:color w:val="000000"/>
                <w:sz w:val="20"/>
                <w:szCs w:val="20"/>
                <w:lang w:eastAsia="en-CA"/>
              </w:rPr>
              <w:t>HFC-245fa</w:t>
            </w:r>
          </w:p>
        </w:tc>
        <w:tc>
          <w:tcPr>
            <w:tcW w:w="724" w:type="pct"/>
            <w:tcBorders>
              <w:top w:val="nil"/>
              <w:left w:val="nil"/>
              <w:bottom w:val="single" w:sz="4" w:space="0" w:color="auto"/>
              <w:right w:val="single" w:sz="4" w:space="0" w:color="auto"/>
            </w:tcBorders>
            <w:shd w:val="clear" w:color="auto" w:fill="auto"/>
            <w:noWrap/>
            <w:vAlign w:val="bottom"/>
            <w:hideMark/>
          </w:tcPr>
          <w:p w14:paraId="32171BEE" w14:textId="77777777" w:rsidR="00411150" w:rsidRPr="00111982" w:rsidRDefault="00411150" w:rsidP="008D269C">
            <w:pPr>
              <w:jc w:val="right"/>
              <w:rPr>
                <w:color w:val="000000"/>
                <w:sz w:val="20"/>
                <w:szCs w:val="20"/>
                <w:lang w:eastAsia="en-CA"/>
              </w:rPr>
            </w:pPr>
            <w:r w:rsidRPr="00111982">
              <w:rPr>
                <w:color w:val="000000"/>
                <w:sz w:val="20"/>
                <w:szCs w:val="20"/>
                <w:lang w:eastAsia="en-CA"/>
              </w:rPr>
              <w:t>102,320</w:t>
            </w:r>
          </w:p>
        </w:tc>
        <w:tc>
          <w:tcPr>
            <w:tcW w:w="725" w:type="pct"/>
            <w:tcBorders>
              <w:top w:val="nil"/>
              <w:left w:val="nil"/>
              <w:bottom w:val="single" w:sz="4" w:space="0" w:color="auto"/>
              <w:right w:val="single" w:sz="4" w:space="0" w:color="auto"/>
            </w:tcBorders>
            <w:shd w:val="clear" w:color="auto" w:fill="auto"/>
            <w:noWrap/>
            <w:vAlign w:val="bottom"/>
            <w:hideMark/>
          </w:tcPr>
          <w:p w14:paraId="3B974F7B" w14:textId="77777777" w:rsidR="00411150" w:rsidRPr="00111982" w:rsidRDefault="00411150" w:rsidP="008D269C">
            <w:pPr>
              <w:jc w:val="right"/>
              <w:rPr>
                <w:color w:val="000000"/>
                <w:sz w:val="20"/>
                <w:szCs w:val="20"/>
                <w:lang w:eastAsia="en-CA"/>
              </w:rPr>
            </w:pPr>
            <w:r w:rsidRPr="00111982">
              <w:rPr>
                <w:color w:val="000000"/>
                <w:sz w:val="20"/>
                <w:szCs w:val="20"/>
                <w:lang w:eastAsia="en-CA"/>
              </w:rPr>
              <w:t>159,743</w:t>
            </w:r>
          </w:p>
        </w:tc>
        <w:tc>
          <w:tcPr>
            <w:tcW w:w="724" w:type="pct"/>
            <w:tcBorders>
              <w:top w:val="nil"/>
              <w:left w:val="nil"/>
              <w:bottom w:val="single" w:sz="4" w:space="0" w:color="auto"/>
              <w:right w:val="single" w:sz="4" w:space="0" w:color="auto"/>
            </w:tcBorders>
            <w:shd w:val="clear" w:color="auto" w:fill="auto"/>
            <w:noWrap/>
            <w:vAlign w:val="bottom"/>
            <w:hideMark/>
          </w:tcPr>
          <w:p w14:paraId="36D0E93E" w14:textId="77777777" w:rsidR="00411150" w:rsidRPr="00111982" w:rsidRDefault="00411150" w:rsidP="008D269C">
            <w:pPr>
              <w:jc w:val="right"/>
              <w:rPr>
                <w:color w:val="000000"/>
                <w:sz w:val="20"/>
                <w:szCs w:val="20"/>
                <w:lang w:eastAsia="en-CA"/>
              </w:rPr>
            </w:pPr>
            <w:r w:rsidRPr="00111982">
              <w:rPr>
                <w:color w:val="000000"/>
                <w:sz w:val="20"/>
                <w:szCs w:val="20"/>
                <w:lang w:eastAsia="en-CA"/>
              </w:rPr>
              <w:t>252,020</w:t>
            </w:r>
          </w:p>
        </w:tc>
        <w:tc>
          <w:tcPr>
            <w:tcW w:w="724" w:type="pct"/>
            <w:tcBorders>
              <w:top w:val="nil"/>
              <w:left w:val="nil"/>
              <w:bottom w:val="single" w:sz="4" w:space="0" w:color="auto"/>
              <w:right w:val="single" w:sz="4" w:space="0" w:color="auto"/>
            </w:tcBorders>
            <w:shd w:val="clear" w:color="auto" w:fill="auto"/>
            <w:noWrap/>
            <w:vAlign w:val="bottom"/>
            <w:hideMark/>
          </w:tcPr>
          <w:p w14:paraId="0790B4E9" w14:textId="77777777" w:rsidR="00411150" w:rsidRPr="00111982" w:rsidRDefault="00411150" w:rsidP="008D269C">
            <w:pPr>
              <w:jc w:val="right"/>
              <w:rPr>
                <w:color w:val="000000"/>
                <w:sz w:val="20"/>
                <w:szCs w:val="20"/>
                <w:lang w:eastAsia="en-CA"/>
              </w:rPr>
            </w:pPr>
            <w:r w:rsidRPr="00111982">
              <w:rPr>
                <w:color w:val="000000"/>
                <w:sz w:val="20"/>
                <w:szCs w:val="20"/>
                <w:lang w:eastAsia="en-CA"/>
              </w:rPr>
              <w:t>171,361</w:t>
            </w:r>
          </w:p>
        </w:tc>
      </w:tr>
      <w:tr w:rsidR="00411150" w:rsidRPr="00111982" w14:paraId="2EBCFD07" w14:textId="77777777" w:rsidTr="00111982">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1F7863BF" w14:textId="77777777" w:rsidR="00411150" w:rsidRPr="00111982" w:rsidRDefault="00411150" w:rsidP="008D269C">
            <w:pPr>
              <w:jc w:val="left"/>
              <w:rPr>
                <w:color w:val="000000"/>
                <w:sz w:val="20"/>
                <w:szCs w:val="20"/>
                <w:lang w:eastAsia="en-CA"/>
              </w:rPr>
            </w:pPr>
            <w:r w:rsidRPr="00111982">
              <w:rPr>
                <w:color w:val="000000"/>
                <w:sz w:val="20"/>
                <w:szCs w:val="20"/>
                <w:lang w:eastAsia="en-CA"/>
              </w:rPr>
              <w:t>HFC-365mfc</w:t>
            </w:r>
          </w:p>
        </w:tc>
        <w:tc>
          <w:tcPr>
            <w:tcW w:w="724" w:type="pct"/>
            <w:tcBorders>
              <w:top w:val="nil"/>
              <w:left w:val="nil"/>
              <w:bottom w:val="single" w:sz="4" w:space="0" w:color="auto"/>
              <w:right w:val="single" w:sz="4" w:space="0" w:color="auto"/>
            </w:tcBorders>
            <w:shd w:val="clear" w:color="auto" w:fill="auto"/>
            <w:noWrap/>
            <w:vAlign w:val="bottom"/>
            <w:hideMark/>
          </w:tcPr>
          <w:p w14:paraId="68974B0F" w14:textId="77777777" w:rsidR="00411150" w:rsidRPr="00111982" w:rsidRDefault="00411150" w:rsidP="008D269C">
            <w:pPr>
              <w:jc w:val="right"/>
              <w:rPr>
                <w:color w:val="000000"/>
                <w:sz w:val="20"/>
                <w:szCs w:val="20"/>
                <w:lang w:eastAsia="en-CA"/>
              </w:rPr>
            </w:pPr>
            <w:r w:rsidRPr="00111982">
              <w:rPr>
                <w:color w:val="000000"/>
                <w:sz w:val="20"/>
                <w:szCs w:val="20"/>
                <w:lang w:eastAsia="en-CA"/>
              </w:rPr>
              <w:t>152,448</w:t>
            </w:r>
          </w:p>
        </w:tc>
        <w:tc>
          <w:tcPr>
            <w:tcW w:w="725" w:type="pct"/>
            <w:tcBorders>
              <w:top w:val="nil"/>
              <w:left w:val="nil"/>
              <w:bottom w:val="single" w:sz="4" w:space="0" w:color="auto"/>
              <w:right w:val="single" w:sz="4" w:space="0" w:color="auto"/>
            </w:tcBorders>
            <w:shd w:val="clear" w:color="auto" w:fill="auto"/>
            <w:noWrap/>
            <w:vAlign w:val="bottom"/>
            <w:hideMark/>
          </w:tcPr>
          <w:p w14:paraId="0F2772E4" w14:textId="77777777" w:rsidR="00411150" w:rsidRPr="00111982" w:rsidRDefault="00411150" w:rsidP="008D269C">
            <w:pPr>
              <w:jc w:val="right"/>
              <w:rPr>
                <w:color w:val="000000"/>
                <w:sz w:val="20"/>
                <w:szCs w:val="20"/>
                <w:lang w:eastAsia="en-CA"/>
              </w:rPr>
            </w:pPr>
            <w:r w:rsidRPr="00111982">
              <w:rPr>
                <w:color w:val="000000"/>
                <w:sz w:val="20"/>
                <w:szCs w:val="20"/>
                <w:lang w:eastAsia="en-CA"/>
              </w:rPr>
              <w:t>190,560</w:t>
            </w:r>
          </w:p>
        </w:tc>
        <w:tc>
          <w:tcPr>
            <w:tcW w:w="724" w:type="pct"/>
            <w:tcBorders>
              <w:top w:val="nil"/>
              <w:left w:val="nil"/>
              <w:bottom w:val="single" w:sz="4" w:space="0" w:color="auto"/>
              <w:right w:val="single" w:sz="4" w:space="0" w:color="auto"/>
            </w:tcBorders>
            <w:shd w:val="clear" w:color="auto" w:fill="auto"/>
            <w:noWrap/>
            <w:vAlign w:val="bottom"/>
            <w:hideMark/>
          </w:tcPr>
          <w:p w14:paraId="776F52A4" w14:textId="77777777" w:rsidR="00411150" w:rsidRPr="00111982" w:rsidRDefault="00411150" w:rsidP="008D269C">
            <w:pPr>
              <w:jc w:val="right"/>
              <w:rPr>
                <w:color w:val="000000"/>
                <w:sz w:val="20"/>
                <w:szCs w:val="20"/>
                <w:lang w:eastAsia="en-CA"/>
              </w:rPr>
            </w:pPr>
            <w:r w:rsidRPr="00111982">
              <w:rPr>
                <w:color w:val="000000"/>
                <w:sz w:val="20"/>
                <w:szCs w:val="20"/>
                <w:lang w:eastAsia="en-CA"/>
              </w:rPr>
              <w:t>219,001</w:t>
            </w:r>
          </w:p>
        </w:tc>
        <w:tc>
          <w:tcPr>
            <w:tcW w:w="724" w:type="pct"/>
            <w:tcBorders>
              <w:top w:val="nil"/>
              <w:left w:val="nil"/>
              <w:bottom w:val="single" w:sz="4" w:space="0" w:color="auto"/>
              <w:right w:val="single" w:sz="4" w:space="0" w:color="auto"/>
            </w:tcBorders>
            <w:shd w:val="clear" w:color="auto" w:fill="auto"/>
            <w:noWrap/>
            <w:vAlign w:val="bottom"/>
            <w:hideMark/>
          </w:tcPr>
          <w:p w14:paraId="04C2582A" w14:textId="77777777" w:rsidR="00411150" w:rsidRPr="00111982" w:rsidRDefault="00411150" w:rsidP="008D269C">
            <w:pPr>
              <w:jc w:val="right"/>
              <w:rPr>
                <w:color w:val="000000"/>
                <w:sz w:val="20"/>
                <w:szCs w:val="20"/>
                <w:lang w:eastAsia="en-CA"/>
              </w:rPr>
            </w:pPr>
            <w:r w:rsidRPr="00111982">
              <w:rPr>
                <w:color w:val="000000"/>
                <w:sz w:val="20"/>
                <w:szCs w:val="20"/>
                <w:lang w:eastAsia="en-CA"/>
              </w:rPr>
              <w:t>187,336</w:t>
            </w:r>
          </w:p>
        </w:tc>
      </w:tr>
      <w:tr w:rsidR="00411150" w:rsidRPr="00111982" w14:paraId="273AED95" w14:textId="77777777" w:rsidTr="00111982">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2343D11B" w14:textId="77777777" w:rsidR="00411150" w:rsidRPr="00111982" w:rsidRDefault="00411150" w:rsidP="008D269C">
            <w:pPr>
              <w:jc w:val="left"/>
              <w:rPr>
                <w:color w:val="000000"/>
                <w:sz w:val="20"/>
                <w:szCs w:val="20"/>
                <w:lang w:eastAsia="en-CA"/>
              </w:rPr>
            </w:pPr>
            <w:r w:rsidRPr="00111982">
              <w:rPr>
                <w:color w:val="000000"/>
                <w:sz w:val="20"/>
                <w:szCs w:val="20"/>
                <w:lang w:eastAsia="en-CA"/>
              </w:rPr>
              <w:t>HFC-365mfc/HFC-227ea blend (93:7)</w:t>
            </w:r>
          </w:p>
        </w:tc>
        <w:tc>
          <w:tcPr>
            <w:tcW w:w="724" w:type="pct"/>
            <w:tcBorders>
              <w:top w:val="nil"/>
              <w:left w:val="nil"/>
              <w:bottom w:val="single" w:sz="4" w:space="0" w:color="auto"/>
              <w:right w:val="single" w:sz="4" w:space="0" w:color="auto"/>
            </w:tcBorders>
            <w:shd w:val="clear" w:color="auto" w:fill="auto"/>
            <w:noWrap/>
            <w:vAlign w:val="bottom"/>
            <w:hideMark/>
          </w:tcPr>
          <w:p w14:paraId="7BB9D14C" w14:textId="77777777" w:rsidR="00411150" w:rsidRPr="00111982" w:rsidRDefault="00411150" w:rsidP="008D269C">
            <w:pPr>
              <w:jc w:val="right"/>
              <w:rPr>
                <w:color w:val="000000"/>
                <w:sz w:val="20"/>
                <w:szCs w:val="20"/>
                <w:lang w:eastAsia="en-CA"/>
              </w:rPr>
            </w:pPr>
            <w:r w:rsidRPr="00111982">
              <w:rPr>
                <w:color w:val="000000"/>
                <w:sz w:val="20"/>
                <w:szCs w:val="20"/>
                <w:lang w:eastAsia="en-CA"/>
              </w:rPr>
              <w:t>160,534</w:t>
            </w:r>
          </w:p>
        </w:tc>
        <w:tc>
          <w:tcPr>
            <w:tcW w:w="725" w:type="pct"/>
            <w:tcBorders>
              <w:top w:val="nil"/>
              <w:left w:val="nil"/>
              <w:bottom w:val="single" w:sz="4" w:space="0" w:color="auto"/>
              <w:right w:val="single" w:sz="4" w:space="0" w:color="auto"/>
            </w:tcBorders>
            <w:shd w:val="clear" w:color="auto" w:fill="auto"/>
            <w:noWrap/>
            <w:vAlign w:val="bottom"/>
            <w:hideMark/>
          </w:tcPr>
          <w:p w14:paraId="229F3E4E" w14:textId="77777777" w:rsidR="00411150" w:rsidRPr="00111982" w:rsidRDefault="00411150" w:rsidP="008D269C">
            <w:pPr>
              <w:jc w:val="right"/>
              <w:rPr>
                <w:color w:val="000000"/>
                <w:sz w:val="20"/>
                <w:szCs w:val="20"/>
                <w:lang w:eastAsia="en-CA"/>
              </w:rPr>
            </w:pPr>
            <w:r w:rsidRPr="00111982">
              <w:rPr>
                <w:color w:val="000000"/>
                <w:sz w:val="20"/>
                <w:szCs w:val="20"/>
                <w:lang w:eastAsia="en-CA"/>
              </w:rPr>
              <w:t>199,038</w:t>
            </w:r>
          </w:p>
        </w:tc>
        <w:tc>
          <w:tcPr>
            <w:tcW w:w="724" w:type="pct"/>
            <w:tcBorders>
              <w:top w:val="nil"/>
              <w:left w:val="nil"/>
              <w:bottom w:val="single" w:sz="4" w:space="0" w:color="auto"/>
              <w:right w:val="single" w:sz="4" w:space="0" w:color="auto"/>
            </w:tcBorders>
            <w:shd w:val="clear" w:color="auto" w:fill="auto"/>
            <w:noWrap/>
            <w:vAlign w:val="bottom"/>
            <w:hideMark/>
          </w:tcPr>
          <w:p w14:paraId="52260D2D" w14:textId="77777777" w:rsidR="00411150" w:rsidRPr="00111982" w:rsidRDefault="00411150" w:rsidP="008D269C">
            <w:pPr>
              <w:jc w:val="right"/>
              <w:rPr>
                <w:color w:val="000000"/>
                <w:sz w:val="20"/>
                <w:szCs w:val="20"/>
                <w:lang w:eastAsia="en-CA"/>
              </w:rPr>
            </w:pPr>
            <w:r w:rsidRPr="00111982">
              <w:rPr>
                <w:color w:val="000000"/>
                <w:sz w:val="20"/>
                <w:szCs w:val="20"/>
                <w:lang w:eastAsia="en-CA"/>
              </w:rPr>
              <w:t>201,708</w:t>
            </w:r>
          </w:p>
        </w:tc>
        <w:tc>
          <w:tcPr>
            <w:tcW w:w="724" w:type="pct"/>
            <w:tcBorders>
              <w:top w:val="nil"/>
              <w:left w:val="nil"/>
              <w:bottom w:val="single" w:sz="4" w:space="0" w:color="auto"/>
              <w:right w:val="single" w:sz="4" w:space="0" w:color="auto"/>
            </w:tcBorders>
            <w:shd w:val="clear" w:color="auto" w:fill="auto"/>
            <w:noWrap/>
            <w:vAlign w:val="bottom"/>
            <w:hideMark/>
          </w:tcPr>
          <w:p w14:paraId="18D46532" w14:textId="77777777" w:rsidR="00411150" w:rsidRPr="00111982" w:rsidRDefault="00411150" w:rsidP="008D269C">
            <w:pPr>
              <w:jc w:val="right"/>
              <w:rPr>
                <w:color w:val="000000"/>
                <w:sz w:val="20"/>
                <w:szCs w:val="20"/>
                <w:lang w:eastAsia="en-CA"/>
              </w:rPr>
            </w:pPr>
            <w:r w:rsidRPr="00111982">
              <w:rPr>
                <w:color w:val="000000"/>
                <w:sz w:val="20"/>
                <w:szCs w:val="20"/>
                <w:lang w:eastAsia="en-CA"/>
              </w:rPr>
              <w:t>187,094</w:t>
            </w:r>
          </w:p>
        </w:tc>
      </w:tr>
      <w:tr w:rsidR="00411150" w:rsidRPr="00111982" w14:paraId="79C4E0AE" w14:textId="77777777" w:rsidTr="00111982">
        <w:trPr>
          <w:trHeight w:val="113"/>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1AB92C5F" w14:textId="77777777" w:rsidR="00411150" w:rsidRPr="00111982" w:rsidRDefault="00411150" w:rsidP="008D269C">
            <w:pPr>
              <w:jc w:val="left"/>
              <w:rPr>
                <w:b/>
                <w:bCs/>
                <w:color w:val="000000"/>
                <w:sz w:val="20"/>
                <w:szCs w:val="20"/>
                <w:lang w:eastAsia="en-CA"/>
              </w:rPr>
            </w:pPr>
            <w:r w:rsidRPr="00111982">
              <w:rPr>
                <w:b/>
                <w:bCs/>
                <w:color w:val="000000"/>
                <w:sz w:val="20"/>
                <w:szCs w:val="20"/>
                <w:lang w:eastAsia="en-CA"/>
              </w:rPr>
              <w:t>Total in CO</w:t>
            </w:r>
            <w:r w:rsidRPr="00111982">
              <w:rPr>
                <w:b/>
                <w:bCs/>
                <w:color w:val="000000"/>
                <w:sz w:val="20"/>
                <w:szCs w:val="20"/>
                <w:vertAlign w:val="subscript"/>
                <w:lang w:eastAsia="en-CA"/>
              </w:rPr>
              <w:t>2</w:t>
            </w:r>
            <w:r w:rsidRPr="00111982">
              <w:rPr>
                <w:b/>
                <w:bCs/>
                <w:color w:val="000000"/>
                <w:sz w:val="20"/>
                <w:szCs w:val="20"/>
                <w:lang w:eastAsia="en-CA"/>
              </w:rPr>
              <w:t>-eq tonnes</w:t>
            </w:r>
          </w:p>
        </w:tc>
        <w:tc>
          <w:tcPr>
            <w:tcW w:w="724" w:type="pct"/>
            <w:tcBorders>
              <w:top w:val="nil"/>
              <w:left w:val="nil"/>
              <w:bottom w:val="single" w:sz="4" w:space="0" w:color="auto"/>
              <w:right w:val="single" w:sz="4" w:space="0" w:color="auto"/>
            </w:tcBorders>
            <w:shd w:val="clear" w:color="auto" w:fill="auto"/>
            <w:noWrap/>
            <w:vAlign w:val="bottom"/>
            <w:hideMark/>
          </w:tcPr>
          <w:p w14:paraId="4CE7F7AD" w14:textId="77777777" w:rsidR="00411150" w:rsidRPr="00111982" w:rsidRDefault="00411150" w:rsidP="008D269C">
            <w:pPr>
              <w:jc w:val="right"/>
              <w:rPr>
                <w:b/>
                <w:bCs/>
                <w:color w:val="000000"/>
                <w:sz w:val="20"/>
                <w:szCs w:val="20"/>
                <w:lang w:eastAsia="en-CA"/>
              </w:rPr>
            </w:pPr>
            <w:r w:rsidRPr="00111982">
              <w:rPr>
                <w:b/>
                <w:bCs/>
                <w:color w:val="000000"/>
                <w:sz w:val="20"/>
                <w:szCs w:val="20"/>
                <w:lang w:eastAsia="en-CA"/>
              </w:rPr>
              <w:t>415,302</w:t>
            </w:r>
          </w:p>
        </w:tc>
        <w:tc>
          <w:tcPr>
            <w:tcW w:w="725" w:type="pct"/>
            <w:tcBorders>
              <w:top w:val="nil"/>
              <w:left w:val="nil"/>
              <w:bottom w:val="single" w:sz="4" w:space="0" w:color="auto"/>
              <w:right w:val="single" w:sz="4" w:space="0" w:color="auto"/>
            </w:tcBorders>
            <w:shd w:val="clear" w:color="auto" w:fill="auto"/>
            <w:noWrap/>
            <w:vAlign w:val="bottom"/>
            <w:hideMark/>
          </w:tcPr>
          <w:p w14:paraId="7A158667" w14:textId="77777777" w:rsidR="00411150" w:rsidRPr="00111982" w:rsidRDefault="00411150" w:rsidP="008D269C">
            <w:pPr>
              <w:jc w:val="right"/>
              <w:rPr>
                <w:b/>
                <w:bCs/>
                <w:color w:val="000000"/>
                <w:sz w:val="20"/>
                <w:szCs w:val="20"/>
                <w:lang w:eastAsia="en-CA"/>
              </w:rPr>
            </w:pPr>
            <w:r w:rsidRPr="00111982">
              <w:rPr>
                <w:b/>
                <w:bCs/>
                <w:color w:val="000000"/>
                <w:sz w:val="20"/>
                <w:szCs w:val="20"/>
                <w:lang w:eastAsia="en-CA"/>
              </w:rPr>
              <w:t>549,341</w:t>
            </w:r>
          </w:p>
        </w:tc>
        <w:tc>
          <w:tcPr>
            <w:tcW w:w="724" w:type="pct"/>
            <w:tcBorders>
              <w:top w:val="nil"/>
              <w:left w:val="nil"/>
              <w:bottom w:val="single" w:sz="4" w:space="0" w:color="auto"/>
              <w:right w:val="single" w:sz="4" w:space="0" w:color="auto"/>
            </w:tcBorders>
            <w:shd w:val="clear" w:color="auto" w:fill="auto"/>
            <w:noWrap/>
            <w:vAlign w:val="bottom"/>
            <w:hideMark/>
          </w:tcPr>
          <w:p w14:paraId="26D22677" w14:textId="77777777" w:rsidR="00411150" w:rsidRPr="00111982" w:rsidRDefault="00411150" w:rsidP="008D269C">
            <w:pPr>
              <w:jc w:val="right"/>
              <w:rPr>
                <w:b/>
                <w:bCs/>
                <w:color w:val="000000"/>
                <w:sz w:val="20"/>
                <w:szCs w:val="20"/>
                <w:lang w:eastAsia="en-CA"/>
              </w:rPr>
            </w:pPr>
            <w:r w:rsidRPr="00111982">
              <w:rPr>
                <w:b/>
                <w:bCs/>
                <w:color w:val="000000"/>
                <w:sz w:val="20"/>
                <w:szCs w:val="20"/>
                <w:lang w:eastAsia="en-CA"/>
              </w:rPr>
              <w:t>672,730</w:t>
            </w:r>
          </w:p>
        </w:tc>
        <w:tc>
          <w:tcPr>
            <w:tcW w:w="724" w:type="pct"/>
            <w:tcBorders>
              <w:top w:val="nil"/>
              <w:left w:val="nil"/>
              <w:bottom w:val="single" w:sz="4" w:space="0" w:color="auto"/>
              <w:right w:val="single" w:sz="4" w:space="0" w:color="auto"/>
            </w:tcBorders>
            <w:shd w:val="clear" w:color="auto" w:fill="auto"/>
            <w:noWrap/>
            <w:vAlign w:val="bottom"/>
            <w:hideMark/>
          </w:tcPr>
          <w:p w14:paraId="671A5F3F" w14:textId="77777777" w:rsidR="00411150" w:rsidRPr="00111982" w:rsidRDefault="00411150" w:rsidP="008D269C">
            <w:pPr>
              <w:jc w:val="right"/>
              <w:rPr>
                <w:b/>
                <w:bCs/>
                <w:color w:val="000000"/>
                <w:sz w:val="20"/>
                <w:szCs w:val="20"/>
                <w:lang w:eastAsia="en-CA"/>
              </w:rPr>
            </w:pPr>
            <w:r w:rsidRPr="00111982">
              <w:rPr>
                <w:b/>
                <w:bCs/>
                <w:color w:val="000000"/>
                <w:sz w:val="20"/>
                <w:szCs w:val="20"/>
                <w:lang w:eastAsia="en-CA"/>
              </w:rPr>
              <w:t>545,791</w:t>
            </w:r>
          </w:p>
        </w:tc>
      </w:tr>
    </w:tbl>
    <w:p w14:paraId="10EC6987" w14:textId="43AAA2F8" w:rsidR="00411150" w:rsidRDefault="00411150" w:rsidP="008B5313">
      <w:pPr>
        <w:pStyle w:val="Heading1"/>
        <w:shd w:val="clear" w:color="auto" w:fill="FFFFFF" w:themeFill="background1"/>
        <w:spacing w:before="240"/>
      </w:pPr>
      <w:r>
        <w:t xml:space="preserve">The technology selected for conversions in the PU foam sector is HFO reduced with water, as it </w:t>
      </w:r>
      <w:r w:rsidR="00111982">
        <w:t>has</w:t>
      </w:r>
      <w:r>
        <w:t xml:space="preserve"> low</w:t>
      </w:r>
      <w:r w:rsidR="00111982">
        <w:t xml:space="preserve"> </w:t>
      </w:r>
      <w:r>
        <w:t xml:space="preserve">GWP, </w:t>
      </w:r>
      <w:r w:rsidR="00111982">
        <w:t xml:space="preserve">it </w:t>
      </w:r>
      <w:r>
        <w:t xml:space="preserve">is available in the country, </w:t>
      </w:r>
      <w:r w:rsidR="00111982">
        <w:t xml:space="preserve">it is not flammable and hence it </w:t>
      </w:r>
      <w:r>
        <w:t xml:space="preserve">can be used by smaller enterprises, and it requires minimum-to-no incremental capital costs (ICCs). The main challenges to introducing this technology </w:t>
      </w:r>
      <w:r w:rsidR="00111982">
        <w:t>include</w:t>
      </w:r>
      <w:r>
        <w:t xml:space="preserve"> the high cost of the blowing agent, the complexity of developing systems reduced with water, the low boiling point of the blowing agent, and the increased complexity of operations and logistics due to the short shelf life of HFOs (four months) compared to HFCs (one year).</w:t>
      </w:r>
    </w:p>
    <w:p w14:paraId="58990C53" w14:textId="57CC1D3C" w:rsidR="00411150" w:rsidRDefault="00411150" w:rsidP="00E04724">
      <w:pPr>
        <w:pStyle w:val="Heading1"/>
        <w:shd w:val="clear" w:color="auto" w:fill="FFFFFF" w:themeFill="background1"/>
      </w:pPr>
      <w:r w:rsidRPr="008E7074">
        <w:t xml:space="preserve">The ICCs </w:t>
      </w:r>
      <w:r w:rsidR="00111982" w:rsidRPr="008E7074">
        <w:t xml:space="preserve">required </w:t>
      </w:r>
      <w:r w:rsidRPr="008E7074">
        <w:t>include assistance</w:t>
      </w:r>
      <w:r>
        <w:t xml:space="preserve"> in developing foam formulations to be provided to two eligible local systems houses (US $20,000 each), with additional US $1,000 per downstream user allotted </w:t>
      </w:r>
      <w:r>
        <w:lastRenderedPageBreak/>
        <w:t>for project management. At downstream-user level, ICCs are required for testing and trials (US $3,000/enterprise), with additional costs including international technical assistance (US $60,000), local technical assistance (US $72,000), and update</w:t>
      </w:r>
      <w:r w:rsidR="00AF5378">
        <w:t>s</w:t>
      </w:r>
      <w:r>
        <w:t xml:space="preserve"> </w:t>
      </w:r>
      <w:r w:rsidR="00AF5378">
        <w:t>to</w:t>
      </w:r>
      <w:r>
        <w:t xml:space="preserve"> the regulation banning </w:t>
      </w:r>
      <w:r w:rsidR="00AF5378">
        <w:t xml:space="preserve">the use of </w:t>
      </w:r>
      <w:r>
        <w:t xml:space="preserve">HFCs in foams (US $20,000). </w:t>
      </w:r>
      <w:r w:rsidR="00A040B3">
        <w:t xml:space="preserve">The total ICCs </w:t>
      </w:r>
      <w:r w:rsidR="00AF5378">
        <w:t xml:space="preserve">for the project </w:t>
      </w:r>
      <w:r w:rsidR="002437C5">
        <w:t>amount to</w:t>
      </w:r>
      <w:r w:rsidR="00A040B3">
        <w:t xml:space="preserve"> US</w:t>
      </w:r>
      <w:r w:rsidR="00AF5378">
        <w:t> </w:t>
      </w:r>
      <w:r w:rsidR="00A040B3">
        <w:t xml:space="preserve">$792,000, </w:t>
      </w:r>
      <w:r w:rsidR="00AF5378">
        <w:t>including</w:t>
      </w:r>
      <w:r w:rsidR="00A040B3">
        <w:t xml:space="preserve"> US</w:t>
      </w:r>
      <w:r w:rsidR="00AF5378">
        <w:t> </w:t>
      </w:r>
      <w:r w:rsidR="00A040B3">
        <w:t xml:space="preserve">$660,000 requested </w:t>
      </w:r>
      <w:r w:rsidR="00AF5378">
        <w:t xml:space="preserve">from </w:t>
      </w:r>
      <w:r w:rsidR="00A040B3">
        <w:t xml:space="preserve">the </w:t>
      </w:r>
      <w:r w:rsidR="00AF5378">
        <w:t xml:space="preserve">Multilateral </w:t>
      </w:r>
      <w:r w:rsidR="00A040B3">
        <w:t>Fund</w:t>
      </w:r>
      <w:r w:rsidR="00AF5378">
        <w:t>.</w:t>
      </w:r>
      <w:r w:rsidR="00A040B3">
        <w:t xml:space="preserve"> </w:t>
      </w:r>
      <w:r>
        <w:t xml:space="preserve">The estimated incremental </w:t>
      </w:r>
      <w:r w:rsidR="00A70935">
        <w:t xml:space="preserve">operating </w:t>
      </w:r>
      <w:r>
        <w:t xml:space="preserve">costs </w:t>
      </w:r>
      <w:r w:rsidR="003430FC">
        <w:t xml:space="preserve">(IOCs) </w:t>
      </w:r>
      <w:r>
        <w:t>are US $2,200,000, based on the price difference between HFC-reduced systems and HFO-reduced systems.</w:t>
      </w:r>
    </w:p>
    <w:p w14:paraId="027AB368" w14:textId="3BB837A3" w:rsidR="00411150" w:rsidRDefault="00411150" w:rsidP="00E04724">
      <w:pPr>
        <w:pStyle w:val="Heading1"/>
        <w:shd w:val="clear" w:color="auto" w:fill="FFFFFF" w:themeFill="background1"/>
      </w:pPr>
      <w:r>
        <w:t xml:space="preserve">The total cost of the project has been estimated at US $2,992,000, </w:t>
      </w:r>
      <w:r w:rsidR="00845BCE">
        <w:t>including</w:t>
      </w:r>
      <w:r>
        <w:t xml:space="preserve"> US $2,860,000 </w:t>
      </w:r>
      <w:r w:rsidR="00A70935">
        <w:t>re</w:t>
      </w:r>
      <w:r>
        <w:t>quested from the Multilateral Fund.</w:t>
      </w:r>
    </w:p>
    <w:p w14:paraId="38415BCC" w14:textId="36537A90" w:rsidR="00411150" w:rsidRPr="00EF21E9" w:rsidRDefault="00C45F46" w:rsidP="00EF21E9">
      <w:pPr>
        <w:pStyle w:val="Heading1"/>
        <w:numPr>
          <w:ilvl w:val="0"/>
          <w:numId w:val="0"/>
        </w:numPr>
        <w:shd w:val="clear" w:color="auto" w:fill="FFFFFF" w:themeFill="background1"/>
        <w:rPr>
          <w:i/>
          <w:iCs/>
          <w:u w:val="single"/>
        </w:rPr>
      </w:pPr>
      <w:r>
        <w:rPr>
          <w:i/>
          <w:iCs/>
          <w:u w:val="single"/>
        </w:rPr>
        <w:t>Policies and regulations</w:t>
      </w:r>
      <w:r w:rsidR="008960E3">
        <w:rPr>
          <w:i/>
          <w:iCs/>
          <w:u w:val="single"/>
        </w:rPr>
        <w:t>,</w:t>
      </w:r>
      <w:r w:rsidRPr="00EF21E9">
        <w:rPr>
          <w:i/>
          <w:iCs/>
          <w:u w:val="single"/>
        </w:rPr>
        <w:t xml:space="preserve"> </w:t>
      </w:r>
      <w:r w:rsidR="008960E3">
        <w:rPr>
          <w:i/>
          <w:iCs/>
          <w:u w:val="single"/>
        </w:rPr>
        <w:t>r</w:t>
      </w:r>
      <w:r w:rsidR="00411150" w:rsidRPr="00EF21E9">
        <w:rPr>
          <w:i/>
          <w:iCs/>
          <w:u w:val="single"/>
        </w:rPr>
        <w:t>efrigeration servicing sector</w:t>
      </w:r>
      <w:r w:rsidR="00517B24">
        <w:rPr>
          <w:i/>
          <w:iCs/>
          <w:u w:val="single"/>
        </w:rPr>
        <w:t>, awareness</w:t>
      </w:r>
      <w:r w:rsidR="00845BCE">
        <w:rPr>
          <w:i/>
          <w:iCs/>
          <w:u w:val="single"/>
        </w:rPr>
        <w:t xml:space="preserve"> building,</w:t>
      </w:r>
      <w:r w:rsidR="004912C3">
        <w:rPr>
          <w:i/>
          <w:iCs/>
          <w:u w:val="single"/>
        </w:rPr>
        <w:t xml:space="preserve"> and </w:t>
      </w:r>
      <w:r>
        <w:rPr>
          <w:i/>
          <w:iCs/>
          <w:u w:val="single"/>
        </w:rPr>
        <w:t>gender mainstreaming</w:t>
      </w:r>
    </w:p>
    <w:p w14:paraId="3E6B71BC" w14:textId="7C033CBD" w:rsidR="00411150" w:rsidRDefault="00C3287F" w:rsidP="00FF22DF">
      <w:pPr>
        <w:pStyle w:val="Heading1"/>
        <w:shd w:val="clear" w:color="auto" w:fill="FFFFFF" w:themeFill="background1"/>
        <w:spacing w:after="120"/>
      </w:pPr>
      <w:r>
        <w:t xml:space="preserve">The </w:t>
      </w:r>
      <w:r w:rsidR="00363AE4">
        <w:t>proposed</w:t>
      </w:r>
      <w:r>
        <w:t xml:space="preserve"> polic</w:t>
      </w:r>
      <w:r w:rsidR="00A16451">
        <w:t>y</w:t>
      </w:r>
      <w:r>
        <w:t xml:space="preserve"> and regulatory instruments, </w:t>
      </w:r>
      <w:r w:rsidR="00363AE4">
        <w:t xml:space="preserve">activities in </w:t>
      </w:r>
      <w:r>
        <w:t xml:space="preserve">the refrigeration servicing sector including local installation and assembly, </w:t>
      </w:r>
      <w:r w:rsidR="00363AE4">
        <w:t xml:space="preserve">and the </w:t>
      </w:r>
      <w:r>
        <w:t xml:space="preserve">public awareness and gender mainstreaming </w:t>
      </w:r>
      <w:r w:rsidR="00363AE4">
        <w:t>initiatives, including</w:t>
      </w:r>
      <w:r w:rsidR="00411150">
        <w:t xml:space="preserve"> their cost breakdown </w:t>
      </w:r>
      <w:r w:rsidR="0064020E">
        <w:t xml:space="preserve">as submitted and subsequently adjusted, </w:t>
      </w:r>
      <w:r w:rsidR="00411150">
        <w:t xml:space="preserve">are </w:t>
      </w:r>
      <w:r w:rsidR="00363AE4">
        <w:t>presented</w:t>
      </w:r>
      <w:r w:rsidR="00411150">
        <w:t xml:space="preserve"> in table 7.</w:t>
      </w:r>
    </w:p>
    <w:p w14:paraId="3AF714DC" w14:textId="029CE1F5" w:rsidR="00411150" w:rsidRPr="00486973" w:rsidRDefault="00411150" w:rsidP="006B1138">
      <w:pPr>
        <w:rPr>
          <w:b/>
          <w:bCs/>
        </w:rPr>
      </w:pPr>
      <w:r w:rsidRPr="00486973">
        <w:rPr>
          <w:b/>
          <w:bCs/>
        </w:rPr>
        <w:t xml:space="preserve">Table </w:t>
      </w:r>
      <w:r>
        <w:rPr>
          <w:b/>
          <w:bCs/>
        </w:rPr>
        <w:t>7</w:t>
      </w:r>
      <w:r w:rsidRPr="00486973">
        <w:rPr>
          <w:b/>
          <w:bCs/>
        </w:rPr>
        <w:t xml:space="preserve">. </w:t>
      </w:r>
      <w:r w:rsidR="00C4219A">
        <w:rPr>
          <w:b/>
          <w:bCs/>
        </w:rPr>
        <w:t>Description and cost breakdown</w:t>
      </w:r>
      <w:r>
        <w:rPr>
          <w:b/>
          <w:bCs/>
        </w:rPr>
        <w:t xml:space="preserve"> </w:t>
      </w:r>
      <w:r w:rsidR="00C4219A">
        <w:rPr>
          <w:b/>
          <w:bCs/>
        </w:rPr>
        <w:t xml:space="preserve">of activities </w:t>
      </w:r>
      <w:r>
        <w:rPr>
          <w:b/>
          <w:bCs/>
        </w:rPr>
        <w:t xml:space="preserve">in </w:t>
      </w:r>
      <w:r w:rsidRPr="00486973">
        <w:rPr>
          <w:b/>
          <w:bCs/>
        </w:rPr>
        <w:t xml:space="preserve">stage I of the KIP </w:t>
      </w:r>
    </w:p>
    <w:tbl>
      <w:tblPr>
        <w:tblW w:w="5000" w:type="pct"/>
        <w:shd w:val="clear" w:color="auto" w:fill="FFFFFF" w:themeFill="background1"/>
        <w:tblLayout w:type="fixed"/>
        <w:tblCellMar>
          <w:left w:w="70" w:type="dxa"/>
          <w:right w:w="70" w:type="dxa"/>
        </w:tblCellMar>
        <w:tblLook w:val="04A0" w:firstRow="1" w:lastRow="0" w:firstColumn="1" w:lastColumn="0" w:noHBand="0" w:noVBand="1"/>
      </w:tblPr>
      <w:tblGrid>
        <w:gridCol w:w="1414"/>
        <w:gridCol w:w="849"/>
        <w:gridCol w:w="4821"/>
        <w:gridCol w:w="1133"/>
        <w:gridCol w:w="1133"/>
      </w:tblGrid>
      <w:tr w:rsidR="004912C3" w:rsidRPr="00C4219A" w14:paraId="4C206341" w14:textId="5D2BC498" w:rsidTr="003825FE">
        <w:trPr>
          <w:trHeight w:val="340"/>
          <w:tblHeader/>
        </w:trPr>
        <w:tc>
          <w:tcPr>
            <w:tcW w:w="756"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33E8146A" w14:textId="77777777" w:rsidR="004912C3" w:rsidRPr="00C4219A" w:rsidRDefault="004912C3" w:rsidP="00A929D8">
            <w:pPr>
              <w:widowControl w:val="0"/>
              <w:spacing w:before="40" w:after="40"/>
              <w:jc w:val="center"/>
              <w:rPr>
                <w:b/>
                <w:bCs/>
                <w:color w:val="000000"/>
                <w:sz w:val="20"/>
                <w:szCs w:val="20"/>
                <w:lang w:val="en-US" w:eastAsia="es-MX"/>
              </w:rPr>
            </w:pPr>
            <w:r w:rsidRPr="00C4219A">
              <w:rPr>
                <w:b/>
                <w:bCs/>
                <w:color w:val="000000"/>
                <w:sz w:val="20"/>
                <w:szCs w:val="20"/>
                <w:lang w:val="en-US" w:eastAsia="es-MX"/>
              </w:rPr>
              <w:t>Item</w:t>
            </w:r>
          </w:p>
        </w:tc>
        <w:tc>
          <w:tcPr>
            <w:tcW w:w="454" w:type="pct"/>
            <w:vMerge w:val="restart"/>
            <w:tcBorders>
              <w:top w:val="single" w:sz="4" w:space="0" w:color="000000"/>
              <w:left w:val="single" w:sz="4" w:space="0" w:color="auto"/>
              <w:right w:val="single" w:sz="4" w:space="0" w:color="000000"/>
            </w:tcBorders>
            <w:shd w:val="clear" w:color="auto" w:fill="FFFFFF" w:themeFill="background1"/>
            <w:noWrap/>
            <w:vAlign w:val="center"/>
            <w:hideMark/>
          </w:tcPr>
          <w:p w14:paraId="6963EDD6" w14:textId="77777777" w:rsidR="004912C3" w:rsidRPr="00C4219A" w:rsidRDefault="004912C3" w:rsidP="00A929D8">
            <w:pPr>
              <w:widowControl w:val="0"/>
              <w:spacing w:before="40" w:after="40"/>
              <w:jc w:val="center"/>
              <w:rPr>
                <w:b/>
                <w:bCs/>
                <w:color w:val="000000"/>
                <w:sz w:val="20"/>
                <w:szCs w:val="20"/>
                <w:lang w:val="en-US" w:eastAsia="es-MX"/>
              </w:rPr>
            </w:pPr>
            <w:r w:rsidRPr="00C4219A">
              <w:rPr>
                <w:b/>
                <w:bCs/>
                <w:color w:val="000000"/>
                <w:sz w:val="20"/>
                <w:szCs w:val="20"/>
                <w:lang w:val="en-US" w:eastAsia="es-MX"/>
              </w:rPr>
              <w:t>Agency</w:t>
            </w:r>
          </w:p>
        </w:tc>
        <w:tc>
          <w:tcPr>
            <w:tcW w:w="2578" w:type="pct"/>
            <w:vMerge w:val="restart"/>
            <w:tcBorders>
              <w:top w:val="single" w:sz="4" w:space="0" w:color="000000"/>
              <w:left w:val="single" w:sz="4" w:space="0" w:color="000000"/>
              <w:right w:val="single" w:sz="4" w:space="0" w:color="000000"/>
            </w:tcBorders>
            <w:shd w:val="clear" w:color="auto" w:fill="FFFFFF" w:themeFill="background1"/>
            <w:noWrap/>
            <w:vAlign w:val="center"/>
            <w:hideMark/>
          </w:tcPr>
          <w:p w14:paraId="39A827F3" w14:textId="77777777" w:rsidR="004912C3" w:rsidRPr="00C4219A" w:rsidRDefault="004912C3" w:rsidP="00A929D8">
            <w:pPr>
              <w:widowControl w:val="0"/>
              <w:spacing w:before="40" w:after="40"/>
              <w:ind w:left="-122" w:right="-69"/>
              <w:jc w:val="center"/>
              <w:rPr>
                <w:b/>
                <w:bCs/>
                <w:color w:val="000000"/>
                <w:sz w:val="20"/>
                <w:szCs w:val="20"/>
                <w:lang w:val="en-US" w:eastAsia="es-MX"/>
              </w:rPr>
            </w:pPr>
            <w:r w:rsidRPr="00C4219A">
              <w:rPr>
                <w:b/>
                <w:bCs/>
                <w:color w:val="000000"/>
                <w:sz w:val="20"/>
                <w:szCs w:val="20"/>
                <w:lang w:val="en-US" w:eastAsia="es-MX"/>
              </w:rPr>
              <w:t>Activity description</w:t>
            </w:r>
          </w:p>
        </w:tc>
        <w:tc>
          <w:tcPr>
            <w:tcW w:w="1212" w:type="pct"/>
            <w:gridSpan w:val="2"/>
            <w:tcBorders>
              <w:top w:val="single" w:sz="4" w:space="0" w:color="000000"/>
              <w:left w:val="single" w:sz="4" w:space="0" w:color="000000"/>
              <w:bottom w:val="single" w:sz="4" w:space="0" w:color="000000"/>
              <w:right w:val="single" w:sz="4" w:space="0" w:color="auto"/>
            </w:tcBorders>
            <w:shd w:val="clear" w:color="auto" w:fill="FFFFFF" w:themeFill="background1"/>
            <w:noWrap/>
            <w:vAlign w:val="center"/>
            <w:hideMark/>
          </w:tcPr>
          <w:p w14:paraId="7321D907" w14:textId="0F0D9508" w:rsidR="004912C3" w:rsidRPr="00C4219A" w:rsidRDefault="004912C3" w:rsidP="00A929D8">
            <w:pPr>
              <w:widowControl w:val="0"/>
              <w:spacing w:before="40" w:after="40"/>
              <w:jc w:val="center"/>
              <w:rPr>
                <w:b/>
                <w:bCs/>
                <w:color w:val="000000"/>
                <w:sz w:val="20"/>
                <w:szCs w:val="20"/>
                <w:lang w:val="en-US" w:eastAsia="es-MX"/>
              </w:rPr>
            </w:pPr>
            <w:r w:rsidRPr="00C4219A">
              <w:rPr>
                <w:b/>
                <w:bCs/>
                <w:color w:val="000000"/>
                <w:sz w:val="20"/>
                <w:szCs w:val="20"/>
                <w:lang w:val="en-US" w:eastAsia="es-MX"/>
              </w:rPr>
              <w:t xml:space="preserve">Funding </w:t>
            </w:r>
            <w:r w:rsidRPr="00C4219A">
              <w:rPr>
                <w:b/>
                <w:bCs/>
                <w:sz w:val="20"/>
                <w:szCs w:val="20"/>
              </w:rPr>
              <w:t>(US $)</w:t>
            </w:r>
          </w:p>
        </w:tc>
      </w:tr>
      <w:tr w:rsidR="004912C3" w:rsidRPr="00C4219A" w14:paraId="6EDA1FAD" w14:textId="77777777" w:rsidTr="003825FE">
        <w:trPr>
          <w:trHeight w:val="340"/>
          <w:tblHeader/>
        </w:trPr>
        <w:tc>
          <w:tcPr>
            <w:tcW w:w="756" w:type="pct"/>
            <w:vMerge/>
            <w:tcBorders>
              <w:left w:val="single" w:sz="4" w:space="0" w:color="auto"/>
              <w:bottom w:val="single" w:sz="4" w:space="0" w:color="auto"/>
              <w:right w:val="single" w:sz="4" w:space="0" w:color="auto"/>
            </w:tcBorders>
            <w:shd w:val="clear" w:color="auto" w:fill="FFFFFF" w:themeFill="background1"/>
            <w:vAlign w:val="center"/>
          </w:tcPr>
          <w:p w14:paraId="5E89B627" w14:textId="77777777" w:rsidR="004912C3" w:rsidRPr="00C4219A" w:rsidRDefault="004912C3" w:rsidP="00A929D8">
            <w:pPr>
              <w:widowControl w:val="0"/>
              <w:spacing w:before="40" w:after="40"/>
              <w:jc w:val="center"/>
              <w:rPr>
                <w:b/>
                <w:bCs/>
                <w:color w:val="000000"/>
                <w:sz w:val="20"/>
                <w:szCs w:val="20"/>
                <w:lang w:val="en-US" w:eastAsia="es-MX"/>
              </w:rPr>
            </w:pPr>
          </w:p>
        </w:tc>
        <w:tc>
          <w:tcPr>
            <w:tcW w:w="454" w:type="pct"/>
            <w:vMerge/>
            <w:tcBorders>
              <w:left w:val="single" w:sz="4" w:space="0" w:color="auto"/>
              <w:bottom w:val="single" w:sz="4" w:space="0" w:color="000000"/>
              <w:right w:val="single" w:sz="4" w:space="0" w:color="000000"/>
            </w:tcBorders>
            <w:shd w:val="clear" w:color="auto" w:fill="FFFFFF" w:themeFill="background1"/>
            <w:noWrap/>
            <w:vAlign w:val="center"/>
          </w:tcPr>
          <w:p w14:paraId="641DDB3F" w14:textId="77777777" w:rsidR="004912C3" w:rsidRPr="00C4219A" w:rsidRDefault="004912C3" w:rsidP="00A929D8">
            <w:pPr>
              <w:widowControl w:val="0"/>
              <w:spacing w:before="40" w:after="40"/>
              <w:jc w:val="center"/>
              <w:rPr>
                <w:b/>
                <w:bCs/>
                <w:color w:val="000000"/>
                <w:sz w:val="20"/>
                <w:szCs w:val="20"/>
                <w:lang w:val="en-US" w:eastAsia="es-MX"/>
              </w:rPr>
            </w:pPr>
          </w:p>
        </w:tc>
        <w:tc>
          <w:tcPr>
            <w:tcW w:w="2578" w:type="pct"/>
            <w:vMerge/>
            <w:tcBorders>
              <w:left w:val="single" w:sz="4" w:space="0" w:color="000000"/>
              <w:bottom w:val="single" w:sz="4" w:space="0" w:color="000000"/>
              <w:right w:val="single" w:sz="4" w:space="0" w:color="000000"/>
            </w:tcBorders>
            <w:shd w:val="clear" w:color="auto" w:fill="FFFFFF" w:themeFill="background1"/>
            <w:noWrap/>
            <w:vAlign w:val="center"/>
          </w:tcPr>
          <w:p w14:paraId="6870DAFF" w14:textId="77777777" w:rsidR="004912C3" w:rsidRPr="00C4219A" w:rsidRDefault="004912C3" w:rsidP="00A929D8">
            <w:pPr>
              <w:widowControl w:val="0"/>
              <w:spacing w:before="40" w:after="40"/>
              <w:ind w:left="-122" w:right="-69"/>
              <w:jc w:val="center"/>
              <w:rPr>
                <w:b/>
                <w:bCs/>
                <w:color w:val="000000"/>
                <w:sz w:val="20"/>
                <w:szCs w:val="20"/>
                <w:lang w:val="en-US" w:eastAsia="es-MX"/>
              </w:rPr>
            </w:pPr>
          </w:p>
        </w:tc>
        <w:tc>
          <w:tcPr>
            <w:tcW w:w="606" w:type="pct"/>
            <w:tcBorders>
              <w:top w:val="single" w:sz="4" w:space="0" w:color="000000"/>
              <w:left w:val="single" w:sz="4" w:space="0" w:color="000000"/>
              <w:bottom w:val="single" w:sz="4" w:space="0" w:color="000000"/>
              <w:right w:val="single" w:sz="4" w:space="0" w:color="auto"/>
            </w:tcBorders>
            <w:shd w:val="clear" w:color="auto" w:fill="FFFFFF" w:themeFill="background1"/>
            <w:noWrap/>
            <w:vAlign w:val="center"/>
          </w:tcPr>
          <w:p w14:paraId="4C8E640B" w14:textId="4996CB0C" w:rsidR="004912C3" w:rsidRPr="00C4219A" w:rsidRDefault="004912C3" w:rsidP="00A929D8">
            <w:pPr>
              <w:widowControl w:val="0"/>
              <w:spacing w:before="40" w:after="40"/>
              <w:jc w:val="center"/>
              <w:rPr>
                <w:b/>
                <w:bCs/>
                <w:color w:val="000000"/>
                <w:sz w:val="20"/>
                <w:szCs w:val="20"/>
                <w:lang w:val="en-US" w:eastAsia="es-MX"/>
              </w:rPr>
            </w:pPr>
            <w:r w:rsidRPr="00C4219A">
              <w:rPr>
                <w:b/>
                <w:bCs/>
                <w:color w:val="000000"/>
                <w:sz w:val="20"/>
                <w:szCs w:val="20"/>
                <w:lang w:val="en-US" w:eastAsia="es-MX"/>
              </w:rPr>
              <w:t>Submitted</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0DA0DA0F" w14:textId="2AF3F8B5" w:rsidR="004912C3" w:rsidRPr="00C4219A" w:rsidRDefault="004912C3" w:rsidP="00A929D8">
            <w:pPr>
              <w:widowControl w:val="0"/>
              <w:spacing w:before="40" w:after="40"/>
              <w:jc w:val="center"/>
              <w:rPr>
                <w:b/>
                <w:bCs/>
                <w:color w:val="000000"/>
                <w:sz w:val="20"/>
                <w:szCs w:val="20"/>
                <w:lang w:val="en-US" w:eastAsia="es-MX"/>
              </w:rPr>
            </w:pPr>
            <w:r w:rsidRPr="00C4219A">
              <w:rPr>
                <w:b/>
                <w:bCs/>
                <w:color w:val="000000"/>
                <w:sz w:val="20"/>
                <w:szCs w:val="20"/>
                <w:lang w:val="en-US" w:eastAsia="es-MX"/>
              </w:rPr>
              <w:t>Adjusted</w:t>
            </w:r>
          </w:p>
        </w:tc>
      </w:tr>
      <w:tr w:rsidR="004912C3" w:rsidRPr="00C4219A" w14:paraId="5A052C83" w14:textId="748FCB44" w:rsidTr="00B37B0C">
        <w:trPr>
          <w:trHeight w:val="37"/>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B75D4EE" w14:textId="7C274EFC" w:rsidR="004912C3" w:rsidRPr="00C4219A" w:rsidRDefault="004912C3" w:rsidP="00A929D8">
            <w:pPr>
              <w:widowControl w:val="0"/>
              <w:spacing w:before="40" w:after="40"/>
              <w:jc w:val="left"/>
              <w:rPr>
                <w:b/>
                <w:bCs/>
                <w:i/>
                <w:iCs/>
                <w:color w:val="000000"/>
                <w:sz w:val="20"/>
                <w:szCs w:val="20"/>
                <w:lang w:val="en-US" w:eastAsia="es-MX"/>
              </w:rPr>
            </w:pPr>
            <w:r w:rsidRPr="00C4219A">
              <w:rPr>
                <w:b/>
                <w:bCs/>
                <w:i/>
                <w:iCs/>
                <w:color w:val="000000"/>
                <w:sz w:val="20"/>
                <w:szCs w:val="20"/>
                <w:lang w:val="en-US" w:eastAsia="es-MX"/>
              </w:rPr>
              <w:t>I. Policies, regulations, and strategic planning for the reduction of HFC supply and demand</w:t>
            </w:r>
          </w:p>
        </w:tc>
      </w:tr>
      <w:tr w:rsidR="004912C3" w:rsidRPr="00C4219A" w14:paraId="56EB4640" w14:textId="02769797" w:rsidTr="003825FE">
        <w:trPr>
          <w:trHeight w:val="420"/>
        </w:trPr>
        <w:tc>
          <w:tcPr>
            <w:tcW w:w="756" w:type="pct"/>
            <w:tcBorders>
              <w:top w:val="nil"/>
              <w:left w:val="single" w:sz="4" w:space="0" w:color="000000"/>
              <w:bottom w:val="single" w:sz="4" w:space="0" w:color="000000"/>
              <w:right w:val="single" w:sz="4" w:space="0" w:color="000000"/>
            </w:tcBorders>
            <w:shd w:val="clear" w:color="auto" w:fill="FFFFFF" w:themeFill="background1"/>
            <w:vAlign w:val="center"/>
            <w:hideMark/>
          </w:tcPr>
          <w:p w14:paraId="13897316"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Quota and licensing</w:t>
            </w: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1B10D023"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UNIDO</w:t>
            </w:r>
          </w:p>
        </w:tc>
        <w:tc>
          <w:tcPr>
            <w:tcW w:w="2578" w:type="pct"/>
            <w:tcBorders>
              <w:top w:val="nil"/>
              <w:left w:val="nil"/>
              <w:bottom w:val="single" w:sz="4" w:space="0" w:color="000000"/>
              <w:right w:val="single" w:sz="4" w:space="0" w:color="000000"/>
            </w:tcBorders>
            <w:shd w:val="clear" w:color="auto" w:fill="FFFFFF" w:themeFill="background1"/>
            <w:hideMark/>
          </w:tcPr>
          <w:p w14:paraId="6F0D8A94" w14:textId="224E1B68"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Development of an electronic licensing procedure for quota requests and import approvals at Government level to allow online management of the official quota allocation procedure, interaction</w:t>
            </w:r>
            <w:r w:rsidR="00B84A7F">
              <w:rPr>
                <w:color w:val="000000"/>
                <w:sz w:val="20"/>
                <w:szCs w:val="20"/>
                <w:lang w:val="en-US" w:eastAsia="es-MX"/>
              </w:rPr>
              <w:t>s</w:t>
            </w:r>
            <w:r w:rsidRPr="00C4219A">
              <w:rPr>
                <w:color w:val="000000"/>
                <w:sz w:val="20"/>
                <w:szCs w:val="20"/>
                <w:lang w:val="en-US" w:eastAsia="es-MX"/>
              </w:rPr>
              <w:t xml:space="preserve"> between importers and Government offices, and accurate measurement of national HFC an</w:t>
            </w:r>
            <w:r w:rsidR="00535B0A">
              <w:rPr>
                <w:color w:val="000000"/>
                <w:sz w:val="20"/>
                <w:szCs w:val="20"/>
                <w:lang w:val="en-US" w:eastAsia="es-MX"/>
              </w:rPr>
              <w:t>d</w:t>
            </w:r>
            <w:r w:rsidRPr="00C4219A">
              <w:rPr>
                <w:color w:val="000000"/>
                <w:sz w:val="20"/>
                <w:szCs w:val="20"/>
                <w:lang w:val="en-US" w:eastAsia="es-MX"/>
              </w:rPr>
              <w:t xml:space="preserve"> HCFC consumption</w:t>
            </w:r>
            <w:r w:rsidR="00535B0A">
              <w:rPr>
                <w:color w:val="000000"/>
                <w:sz w:val="20"/>
                <w:szCs w:val="20"/>
                <w:lang w:val="en-US" w:eastAsia="es-MX"/>
              </w:rPr>
              <w:t xml:space="preserve"> levels</w:t>
            </w:r>
          </w:p>
        </w:tc>
        <w:tc>
          <w:tcPr>
            <w:tcW w:w="606" w:type="pct"/>
            <w:tcBorders>
              <w:top w:val="nil"/>
              <w:left w:val="nil"/>
              <w:bottom w:val="single" w:sz="4" w:space="0" w:color="000000"/>
              <w:right w:val="single" w:sz="4" w:space="0" w:color="000000"/>
            </w:tcBorders>
            <w:shd w:val="clear" w:color="auto" w:fill="FFFFFF" w:themeFill="background1"/>
            <w:noWrap/>
            <w:hideMark/>
          </w:tcPr>
          <w:p w14:paraId="758A54FC"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723,911</w:t>
            </w:r>
          </w:p>
        </w:tc>
        <w:tc>
          <w:tcPr>
            <w:tcW w:w="606" w:type="pct"/>
            <w:tcBorders>
              <w:top w:val="nil"/>
              <w:left w:val="nil"/>
              <w:bottom w:val="single" w:sz="4" w:space="0" w:color="000000"/>
              <w:right w:val="single" w:sz="4" w:space="0" w:color="000000"/>
            </w:tcBorders>
            <w:shd w:val="clear" w:color="auto" w:fill="FFFFFF" w:themeFill="background1"/>
          </w:tcPr>
          <w:p w14:paraId="1AA22944" w14:textId="407D5434"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148,571</w:t>
            </w:r>
          </w:p>
        </w:tc>
      </w:tr>
      <w:tr w:rsidR="004912C3" w:rsidRPr="00C4219A" w14:paraId="0104DEDF" w14:textId="5A15CC07" w:rsidTr="003825FE">
        <w:trPr>
          <w:trHeight w:val="222"/>
        </w:trPr>
        <w:tc>
          <w:tcPr>
            <w:tcW w:w="756" w:type="pct"/>
            <w:vMerge w:val="restart"/>
            <w:tcBorders>
              <w:top w:val="nil"/>
              <w:left w:val="single" w:sz="4" w:space="0" w:color="000000"/>
              <w:bottom w:val="single" w:sz="4" w:space="0" w:color="000000"/>
              <w:right w:val="single" w:sz="4" w:space="0" w:color="000000"/>
            </w:tcBorders>
            <w:shd w:val="clear" w:color="auto" w:fill="FFFFFF" w:themeFill="background1"/>
            <w:vAlign w:val="center"/>
            <w:hideMark/>
          </w:tcPr>
          <w:p w14:paraId="1AF2E516"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Customs strengthening</w:t>
            </w: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734B3CAE"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UNEP</w:t>
            </w:r>
          </w:p>
        </w:tc>
        <w:tc>
          <w:tcPr>
            <w:tcW w:w="2578" w:type="pct"/>
            <w:tcBorders>
              <w:top w:val="nil"/>
              <w:left w:val="nil"/>
              <w:bottom w:val="single" w:sz="4" w:space="0" w:color="auto"/>
              <w:right w:val="single" w:sz="4" w:space="0" w:color="000000"/>
            </w:tcBorders>
            <w:shd w:val="clear" w:color="auto" w:fill="FFFFFF" w:themeFill="background1"/>
            <w:hideMark/>
          </w:tcPr>
          <w:p w14:paraId="2863C830" w14:textId="6602474F" w:rsidR="004912C3" w:rsidRPr="00C4219A" w:rsidRDefault="004912C3" w:rsidP="00A929D8">
            <w:pPr>
              <w:widowControl w:val="0"/>
              <w:jc w:val="left"/>
              <w:rPr>
                <w:color w:val="000000"/>
                <w:sz w:val="20"/>
                <w:szCs w:val="20"/>
                <w:lang w:val="en-US" w:eastAsia="es-MX"/>
              </w:rPr>
            </w:pPr>
            <w:r w:rsidRPr="00C4219A">
              <w:rPr>
                <w:sz w:val="20"/>
                <w:szCs w:val="20"/>
                <w:lang w:eastAsia="en-CA"/>
              </w:rPr>
              <w:t>Training of 180 customs officers in person and 339</w:t>
            </w:r>
            <w:r w:rsidR="00B84A7F">
              <w:rPr>
                <w:sz w:val="20"/>
                <w:szCs w:val="20"/>
                <w:lang w:eastAsia="en-CA"/>
              </w:rPr>
              <w:t> </w:t>
            </w:r>
            <w:r w:rsidRPr="00C4219A">
              <w:rPr>
                <w:sz w:val="20"/>
                <w:szCs w:val="20"/>
                <w:lang w:eastAsia="en-CA"/>
              </w:rPr>
              <w:t>virtually on control measures related to new tariff regulations for HFCs and HFC blends, the safe handling of flammable refrigerants, and labelling of equipment</w:t>
            </w:r>
          </w:p>
        </w:tc>
        <w:tc>
          <w:tcPr>
            <w:tcW w:w="606" w:type="pct"/>
            <w:tcBorders>
              <w:top w:val="nil"/>
              <w:left w:val="nil"/>
              <w:bottom w:val="single" w:sz="4" w:space="0" w:color="auto"/>
              <w:right w:val="single" w:sz="4" w:space="0" w:color="000000"/>
            </w:tcBorders>
            <w:shd w:val="clear" w:color="auto" w:fill="FFFFFF" w:themeFill="background1"/>
            <w:noWrap/>
            <w:hideMark/>
          </w:tcPr>
          <w:p w14:paraId="17039F59"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508,575</w:t>
            </w:r>
          </w:p>
        </w:tc>
        <w:tc>
          <w:tcPr>
            <w:tcW w:w="606" w:type="pct"/>
            <w:tcBorders>
              <w:top w:val="nil"/>
              <w:left w:val="nil"/>
              <w:bottom w:val="single" w:sz="4" w:space="0" w:color="auto"/>
              <w:right w:val="single" w:sz="4" w:space="0" w:color="000000"/>
            </w:tcBorders>
            <w:shd w:val="clear" w:color="auto" w:fill="FFFFFF" w:themeFill="background1"/>
          </w:tcPr>
          <w:p w14:paraId="11410D79" w14:textId="6C71046C"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261,300</w:t>
            </w:r>
          </w:p>
        </w:tc>
      </w:tr>
      <w:tr w:rsidR="004912C3" w:rsidRPr="00C4219A" w14:paraId="60667F3E" w14:textId="07AEA823" w:rsidTr="003825FE">
        <w:trPr>
          <w:trHeight w:val="910"/>
        </w:trPr>
        <w:tc>
          <w:tcPr>
            <w:tcW w:w="756" w:type="pct"/>
            <w:vMerge/>
            <w:tcBorders>
              <w:top w:val="nil"/>
              <w:left w:val="single" w:sz="4" w:space="0" w:color="000000"/>
              <w:bottom w:val="single" w:sz="4" w:space="0" w:color="000000"/>
              <w:right w:val="single" w:sz="4" w:space="0" w:color="000000"/>
            </w:tcBorders>
            <w:shd w:val="clear" w:color="auto" w:fill="FFFFFF" w:themeFill="background1"/>
            <w:hideMark/>
          </w:tcPr>
          <w:p w14:paraId="32E6B3B4"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nil"/>
              <w:right w:val="single" w:sz="4" w:space="0" w:color="auto"/>
            </w:tcBorders>
            <w:shd w:val="clear" w:color="auto" w:fill="FFFFFF" w:themeFill="background1"/>
            <w:noWrap/>
            <w:vAlign w:val="center"/>
          </w:tcPr>
          <w:p w14:paraId="5788DE0D" w14:textId="1B205B65"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UNIDO/UNEP</w:t>
            </w:r>
          </w:p>
        </w:tc>
        <w:tc>
          <w:tcPr>
            <w:tcW w:w="2578" w:type="pct"/>
            <w:tcBorders>
              <w:top w:val="single" w:sz="4" w:space="0" w:color="auto"/>
              <w:left w:val="single" w:sz="4" w:space="0" w:color="auto"/>
              <w:bottom w:val="single" w:sz="4" w:space="0" w:color="auto"/>
              <w:right w:val="single" w:sz="4" w:space="0" w:color="auto"/>
            </w:tcBorders>
            <w:shd w:val="clear" w:color="auto" w:fill="auto"/>
          </w:tcPr>
          <w:p w14:paraId="38BB8003" w14:textId="0076975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Provision of equipment</w:t>
            </w:r>
            <w:r w:rsidRPr="00C4219A">
              <w:rPr>
                <w:rStyle w:val="FootnoteReference"/>
                <w:color w:val="000000"/>
                <w:sz w:val="20"/>
                <w:szCs w:val="20"/>
                <w:lang w:val="en-US" w:eastAsia="es-MX"/>
              </w:rPr>
              <w:footnoteReference w:id="11"/>
            </w:r>
            <w:r w:rsidRPr="00C4219A">
              <w:rPr>
                <w:color w:val="000000"/>
                <w:sz w:val="20"/>
                <w:szCs w:val="20"/>
                <w:lang w:val="en-US" w:eastAsia="es-MX"/>
              </w:rPr>
              <w:t xml:space="preserve"> to 15 customs offices and two laboratories</w:t>
            </w:r>
            <w:r w:rsidRPr="00C4219A">
              <w:rPr>
                <w:sz w:val="20"/>
                <w:szCs w:val="20"/>
              </w:rPr>
              <w:t xml:space="preserve"> </w:t>
            </w:r>
            <w:r w:rsidRPr="00C4219A">
              <w:rPr>
                <w:color w:val="000000"/>
                <w:sz w:val="20"/>
                <w:szCs w:val="20"/>
                <w:lang w:val="en-US" w:eastAsia="es-MX"/>
              </w:rPr>
              <w:t>to strengthen surveillance during the import and export of HFC</w:t>
            </w:r>
            <w:r w:rsidR="00B84A7F">
              <w:rPr>
                <w:color w:val="000000"/>
                <w:sz w:val="20"/>
                <w:szCs w:val="20"/>
                <w:lang w:val="en-US" w:eastAsia="es-MX"/>
              </w:rPr>
              <w:t>s</w:t>
            </w:r>
            <w:r w:rsidRPr="00C4219A">
              <w:rPr>
                <w:color w:val="000000"/>
                <w:sz w:val="20"/>
                <w:szCs w:val="20"/>
                <w:lang w:val="en-US" w:eastAsia="es-MX"/>
              </w:rPr>
              <w:t xml:space="preserve"> (UNIDO) and provision of protective equipment to 55 customs officers and inspectors, supplied every two years (UNEP)</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C2AC8D0" w14:textId="46024C94"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263,139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274FDA3" w14:textId="606120F5"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373,271</w:t>
            </w:r>
          </w:p>
        </w:tc>
      </w:tr>
      <w:tr w:rsidR="004912C3" w:rsidRPr="00C4219A" w14:paraId="23651F96" w14:textId="6D333585" w:rsidTr="003825FE">
        <w:trPr>
          <w:trHeight w:val="420"/>
        </w:trPr>
        <w:tc>
          <w:tcPr>
            <w:tcW w:w="756" w:type="pct"/>
            <w:vMerge w:val="restart"/>
            <w:tcBorders>
              <w:top w:val="nil"/>
              <w:left w:val="single" w:sz="4" w:space="0" w:color="000000"/>
              <w:bottom w:val="single" w:sz="4" w:space="0" w:color="000000"/>
              <w:right w:val="nil"/>
            </w:tcBorders>
            <w:shd w:val="clear" w:color="auto" w:fill="FFFFFF" w:themeFill="background1"/>
            <w:vAlign w:val="center"/>
            <w:hideMark/>
          </w:tcPr>
          <w:p w14:paraId="0352482A"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Legislative strengthening</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6A7173A"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UNDP</w:t>
            </w:r>
          </w:p>
        </w:tc>
        <w:tc>
          <w:tcPr>
            <w:tcW w:w="2578" w:type="pct"/>
            <w:tcBorders>
              <w:top w:val="single" w:sz="4" w:space="0" w:color="auto"/>
              <w:left w:val="nil"/>
              <w:bottom w:val="single" w:sz="4" w:space="0" w:color="auto"/>
              <w:right w:val="single" w:sz="4" w:space="0" w:color="auto"/>
            </w:tcBorders>
            <w:shd w:val="clear" w:color="auto" w:fill="FFFFFF" w:themeFill="background1"/>
            <w:hideMark/>
          </w:tcPr>
          <w:p w14:paraId="5332C6BE"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Development of regulations to inhibit or prohibit imports and sales of new equipment with high</w:t>
            </w:r>
            <w:r w:rsidRPr="00C4219A">
              <w:rPr>
                <w:color w:val="000000"/>
                <w:sz w:val="20"/>
                <w:szCs w:val="20"/>
                <w:lang w:val="en-US" w:eastAsia="es-MX"/>
              </w:rPr>
              <w:noBreakHyphen/>
              <w:t>GWP HFCs</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DFF3A1C"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30,000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0993151" w14:textId="0BAC9E3E"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30,000</w:t>
            </w:r>
          </w:p>
        </w:tc>
      </w:tr>
      <w:tr w:rsidR="004912C3" w:rsidRPr="00C4219A" w14:paraId="59FD4299" w14:textId="7005CFF5" w:rsidTr="003825FE">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7979880B"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66503EF"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UNIDO</w:t>
            </w:r>
          </w:p>
        </w:tc>
        <w:tc>
          <w:tcPr>
            <w:tcW w:w="2578" w:type="pct"/>
            <w:tcBorders>
              <w:top w:val="single" w:sz="4" w:space="0" w:color="auto"/>
              <w:left w:val="nil"/>
              <w:bottom w:val="single" w:sz="4" w:space="0" w:color="000000"/>
              <w:right w:val="single" w:sz="4" w:space="0" w:color="000000"/>
            </w:tcBorders>
            <w:shd w:val="clear" w:color="auto" w:fill="FFFFFF" w:themeFill="background1"/>
            <w:hideMark/>
          </w:tcPr>
          <w:p w14:paraId="2C54BE11" w14:textId="262C2312"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Annual market study on HFC prices and national trends in refrigerant consumption to inform decision makers on HFC control measures</w:t>
            </w:r>
          </w:p>
        </w:tc>
        <w:tc>
          <w:tcPr>
            <w:tcW w:w="606" w:type="pct"/>
            <w:tcBorders>
              <w:top w:val="single" w:sz="4" w:space="0" w:color="auto"/>
              <w:left w:val="nil"/>
              <w:bottom w:val="single" w:sz="4" w:space="0" w:color="000000"/>
              <w:right w:val="single" w:sz="4" w:space="0" w:color="000000"/>
            </w:tcBorders>
            <w:shd w:val="clear" w:color="auto" w:fill="FFFFFF" w:themeFill="background1"/>
            <w:noWrap/>
            <w:hideMark/>
          </w:tcPr>
          <w:p w14:paraId="4A0C6EA3"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150,000</w:t>
            </w:r>
          </w:p>
        </w:tc>
        <w:tc>
          <w:tcPr>
            <w:tcW w:w="606" w:type="pct"/>
            <w:tcBorders>
              <w:top w:val="single" w:sz="4" w:space="0" w:color="auto"/>
              <w:left w:val="nil"/>
              <w:bottom w:val="single" w:sz="4" w:space="0" w:color="000000"/>
              <w:right w:val="single" w:sz="4" w:space="0" w:color="000000"/>
            </w:tcBorders>
            <w:shd w:val="clear" w:color="auto" w:fill="FFFFFF" w:themeFill="background1"/>
          </w:tcPr>
          <w:p w14:paraId="2A07DA8C" w14:textId="019DD5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150,000</w:t>
            </w:r>
          </w:p>
        </w:tc>
      </w:tr>
      <w:tr w:rsidR="004912C3" w:rsidRPr="00C4219A" w14:paraId="20B71A0B" w14:textId="0A58001C" w:rsidTr="003825FE">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63F0CA30"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7896EC7"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UNDP</w:t>
            </w:r>
          </w:p>
        </w:tc>
        <w:tc>
          <w:tcPr>
            <w:tcW w:w="2578" w:type="pct"/>
            <w:tcBorders>
              <w:top w:val="nil"/>
              <w:left w:val="nil"/>
              <w:bottom w:val="single" w:sz="4" w:space="0" w:color="000000"/>
              <w:right w:val="single" w:sz="4" w:space="0" w:color="000000"/>
            </w:tcBorders>
            <w:shd w:val="clear" w:color="auto" w:fill="FFFFFF" w:themeFill="background1"/>
            <w:hideMark/>
          </w:tcPr>
          <w:p w14:paraId="5E6B8BE0"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Study and proposal for a pilot project to impose a carbon tax on HFC</w:t>
            </w:r>
            <w:r w:rsidRPr="00C4219A">
              <w:rPr>
                <w:color w:val="000000"/>
                <w:sz w:val="20"/>
                <w:szCs w:val="20"/>
                <w:lang w:val="en-US" w:eastAsia="es-MX"/>
              </w:rPr>
              <w:noBreakHyphen/>
              <w:t>based RAC equipment</w:t>
            </w:r>
          </w:p>
        </w:tc>
        <w:tc>
          <w:tcPr>
            <w:tcW w:w="606" w:type="pct"/>
            <w:tcBorders>
              <w:top w:val="nil"/>
              <w:left w:val="nil"/>
              <w:bottom w:val="single" w:sz="4" w:space="0" w:color="000000"/>
              <w:right w:val="single" w:sz="4" w:space="0" w:color="000000"/>
            </w:tcBorders>
            <w:shd w:val="clear" w:color="auto" w:fill="FFFFFF" w:themeFill="background1"/>
            <w:noWrap/>
            <w:hideMark/>
          </w:tcPr>
          <w:p w14:paraId="5EE20A6E"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36,000</w:t>
            </w:r>
          </w:p>
        </w:tc>
        <w:tc>
          <w:tcPr>
            <w:tcW w:w="606" w:type="pct"/>
            <w:tcBorders>
              <w:top w:val="nil"/>
              <w:left w:val="nil"/>
              <w:bottom w:val="single" w:sz="4" w:space="0" w:color="000000"/>
              <w:right w:val="single" w:sz="4" w:space="0" w:color="000000"/>
            </w:tcBorders>
            <w:shd w:val="clear" w:color="auto" w:fill="FFFFFF" w:themeFill="background1"/>
          </w:tcPr>
          <w:p w14:paraId="6D08DE14" w14:textId="1F12DB66"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36,000</w:t>
            </w:r>
          </w:p>
        </w:tc>
      </w:tr>
      <w:tr w:rsidR="004912C3" w:rsidRPr="00C4219A" w14:paraId="3D9D5A09" w14:textId="083C900B" w:rsidTr="003825FE">
        <w:trPr>
          <w:trHeight w:val="420"/>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2B6EEA0B"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9157DDD"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UNDP</w:t>
            </w:r>
          </w:p>
        </w:tc>
        <w:tc>
          <w:tcPr>
            <w:tcW w:w="2578" w:type="pct"/>
            <w:tcBorders>
              <w:top w:val="nil"/>
              <w:left w:val="nil"/>
              <w:bottom w:val="single" w:sz="4" w:space="0" w:color="auto"/>
              <w:right w:val="single" w:sz="4" w:space="0" w:color="000000"/>
            </w:tcBorders>
            <w:shd w:val="clear" w:color="auto" w:fill="FFFFFF" w:themeFill="background1"/>
            <w:hideMark/>
          </w:tcPr>
          <w:p w14:paraId="288A6745"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Design and pilot phase of an official registry of RAC equipment and HFC consumption by end users</w:t>
            </w:r>
          </w:p>
        </w:tc>
        <w:tc>
          <w:tcPr>
            <w:tcW w:w="606" w:type="pct"/>
            <w:tcBorders>
              <w:top w:val="nil"/>
              <w:left w:val="nil"/>
              <w:bottom w:val="single" w:sz="4" w:space="0" w:color="000000"/>
              <w:right w:val="single" w:sz="4" w:space="0" w:color="000000"/>
            </w:tcBorders>
            <w:shd w:val="clear" w:color="auto" w:fill="FFFFFF" w:themeFill="background1"/>
            <w:noWrap/>
            <w:hideMark/>
          </w:tcPr>
          <w:p w14:paraId="60A88FB1"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30,000</w:t>
            </w:r>
          </w:p>
        </w:tc>
        <w:tc>
          <w:tcPr>
            <w:tcW w:w="606" w:type="pct"/>
            <w:tcBorders>
              <w:top w:val="nil"/>
              <w:left w:val="nil"/>
              <w:bottom w:val="single" w:sz="4" w:space="0" w:color="000000"/>
              <w:right w:val="single" w:sz="4" w:space="0" w:color="000000"/>
            </w:tcBorders>
            <w:shd w:val="clear" w:color="auto" w:fill="FFFFFF" w:themeFill="background1"/>
          </w:tcPr>
          <w:p w14:paraId="166EA355" w14:textId="31778F21"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30,000</w:t>
            </w:r>
          </w:p>
        </w:tc>
      </w:tr>
      <w:tr w:rsidR="004912C3" w:rsidRPr="00C4219A" w14:paraId="1C4868BA" w14:textId="2D7CA33C" w:rsidTr="003825FE">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5893D1DA"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9E67615"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UNDP</w:t>
            </w:r>
          </w:p>
        </w:tc>
        <w:tc>
          <w:tcPr>
            <w:tcW w:w="2578"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594CCDF5" w14:textId="1538A956" w:rsidR="004912C3" w:rsidRPr="00C4219A" w:rsidRDefault="004912C3" w:rsidP="003825FE">
            <w:pPr>
              <w:widowControl w:val="0"/>
              <w:jc w:val="left"/>
              <w:rPr>
                <w:color w:val="000000"/>
                <w:sz w:val="20"/>
                <w:szCs w:val="20"/>
                <w:lang w:val="en-US" w:eastAsia="es-MX"/>
              </w:rPr>
            </w:pPr>
            <w:r w:rsidRPr="00C4219A">
              <w:rPr>
                <w:sz w:val="20"/>
                <w:szCs w:val="20"/>
                <w:lang w:val="en-US" w:eastAsia="es-MX"/>
              </w:rPr>
              <w:t>Guidelines for the adoption of low</w:t>
            </w:r>
            <w:r w:rsidRPr="00C4219A">
              <w:rPr>
                <w:sz w:val="20"/>
                <w:szCs w:val="20"/>
                <w:lang w:val="en-US" w:eastAsia="es-MX"/>
              </w:rPr>
              <w:noBreakHyphen/>
              <w:t>GWP refrigerants in commercial buildings</w:t>
            </w:r>
            <w:r w:rsidR="00C4292C">
              <w:rPr>
                <w:sz w:val="20"/>
                <w:szCs w:val="20"/>
                <w:lang w:val="en-US" w:eastAsia="es-MX"/>
              </w:rPr>
              <w:t xml:space="preserve">, </w:t>
            </w:r>
            <w:r w:rsidRPr="00C4219A">
              <w:rPr>
                <w:i/>
                <w:iCs/>
                <w:sz w:val="20"/>
                <w:szCs w:val="20"/>
                <w:lang w:val="en-US" w:eastAsia="es-MX"/>
              </w:rPr>
              <w:t xml:space="preserve">inter alia </w:t>
            </w:r>
            <w:r w:rsidRPr="00C4219A">
              <w:rPr>
                <w:sz w:val="20"/>
                <w:szCs w:val="20"/>
                <w:lang w:val="en-US" w:eastAsia="es-MX"/>
              </w:rPr>
              <w:t>supermarkets, stores, and distribution centres</w:t>
            </w:r>
          </w:p>
        </w:tc>
        <w:tc>
          <w:tcPr>
            <w:tcW w:w="606" w:type="pct"/>
            <w:tcBorders>
              <w:top w:val="nil"/>
              <w:left w:val="nil"/>
              <w:bottom w:val="single" w:sz="4" w:space="0" w:color="000000"/>
              <w:right w:val="single" w:sz="4" w:space="0" w:color="000000"/>
            </w:tcBorders>
            <w:shd w:val="clear" w:color="auto" w:fill="FFFFFF" w:themeFill="background1"/>
            <w:noWrap/>
            <w:hideMark/>
          </w:tcPr>
          <w:p w14:paraId="72861109"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15,000</w:t>
            </w:r>
          </w:p>
        </w:tc>
        <w:tc>
          <w:tcPr>
            <w:tcW w:w="606" w:type="pct"/>
            <w:tcBorders>
              <w:top w:val="nil"/>
              <w:left w:val="nil"/>
              <w:bottom w:val="single" w:sz="4" w:space="0" w:color="000000"/>
              <w:right w:val="single" w:sz="4" w:space="0" w:color="000000"/>
            </w:tcBorders>
            <w:shd w:val="clear" w:color="auto" w:fill="FFFFFF" w:themeFill="background1"/>
          </w:tcPr>
          <w:p w14:paraId="218F06D8" w14:textId="52BAB75F"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15,000</w:t>
            </w:r>
          </w:p>
        </w:tc>
      </w:tr>
      <w:tr w:rsidR="004912C3" w:rsidRPr="00C4219A" w14:paraId="352B3BE8" w14:textId="07066257" w:rsidTr="003825FE">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20E67520"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4280007" w14:textId="77777777" w:rsidR="004912C3" w:rsidRPr="00C4219A" w:rsidRDefault="004912C3" w:rsidP="003825FE">
            <w:pPr>
              <w:widowControl w:val="0"/>
              <w:jc w:val="left"/>
              <w:rPr>
                <w:color w:val="000000"/>
                <w:sz w:val="20"/>
                <w:szCs w:val="20"/>
                <w:lang w:val="en-US" w:eastAsia="es-MX"/>
              </w:rPr>
            </w:pPr>
            <w:r w:rsidRPr="00C4219A">
              <w:rPr>
                <w:color w:val="000000"/>
                <w:sz w:val="20"/>
                <w:szCs w:val="20"/>
                <w:lang w:val="en-US" w:eastAsia="es-MX"/>
              </w:rPr>
              <w:t>UNDP</w:t>
            </w:r>
          </w:p>
        </w:tc>
        <w:tc>
          <w:tcPr>
            <w:tcW w:w="2578"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4D95D73F" w14:textId="77777777" w:rsidR="004912C3" w:rsidRPr="00C4219A" w:rsidRDefault="004912C3" w:rsidP="003825FE">
            <w:pPr>
              <w:widowControl w:val="0"/>
              <w:jc w:val="left"/>
              <w:rPr>
                <w:color w:val="000000"/>
                <w:sz w:val="20"/>
                <w:szCs w:val="20"/>
                <w:lang w:val="en-US" w:eastAsia="es-MX"/>
              </w:rPr>
            </w:pPr>
            <w:r w:rsidRPr="00C4219A">
              <w:rPr>
                <w:color w:val="000000"/>
                <w:sz w:val="20"/>
                <w:szCs w:val="20"/>
                <w:lang w:val="en-US" w:eastAsia="es-MX"/>
              </w:rPr>
              <w:t>Study on refrigerant standards and labelling programmes</w:t>
            </w:r>
          </w:p>
        </w:tc>
        <w:tc>
          <w:tcPr>
            <w:tcW w:w="606" w:type="pct"/>
            <w:tcBorders>
              <w:top w:val="nil"/>
              <w:left w:val="nil"/>
              <w:bottom w:val="single" w:sz="4" w:space="0" w:color="000000"/>
              <w:right w:val="single" w:sz="4" w:space="0" w:color="000000"/>
            </w:tcBorders>
            <w:shd w:val="clear" w:color="auto" w:fill="FFFFFF" w:themeFill="background1"/>
            <w:noWrap/>
            <w:hideMark/>
          </w:tcPr>
          <w:p w14:paraId="086F6967" w14:textId="77777777" w:rsidR="004912C3" w:rsidRPr="00C4219A" w:rsidRDefault="004912C3" w:rsidP="003825FE">
            <w:pPr>
              <w:widowControl w:val="0"/>
              <w:jc w:val="right"/>
              <w:rPr>
                <w:color w:val="000000"/>
                <w:sz w:val="20"/>
                <w:szCs w:val="20"/>
                <w:lang w:val="en-US" w:eastAsia="es-MX"/>
              </w:rPr>
            </w:pPr>
            <w:r w:rsidRPr="00C4219A">
              <w:rPr>
                <w:color w:val="000000"/>
                <w:sz w:val="20"/>
                <w:szCs w:val="20"/>
                <w:lang w:val="en-US" w:eastAsia="es-MX"/>
              </w:rPr>
              <w:t>24,000</w:t>
            </w:r>
          </w:p>
        </w:tc>
        <w:tc>
          <w:tcPr>
            <w:tcW w:w="606" w:type="pct"/>
            <w:tcBorders>
              <w:top w:val="nil"/>
              <w:left w:val="nil"/>
              <w:bottom w:val="single" w:sz="4" w:space="0" w:color="000000"/>
              <w:right w:val="single" w:sz="4" w:space="0" w:color="000000"/>
            </w:tcBorders>
            <w:shd w:val="clear" w:color="auto" w:fill="FFFFFF" w:themeFill="background1"/>
          </w:tcPr>
          <w:p w14:paraId="1AF75D3A" w14:textId="6019998E" w:rsidR="004912C3" w:rsidRPr="00C4219A" w:rsidRDefault="004912C3" w:rsidP="003825FE">
            <w:pPr>
              <w:widowControl w:val="0"/>
              <w:jc w:val="right"/>
              <w:rPr>
                <w:color w:val="000000"/>
                <w:sz w:val="20"/>
                <w:szCs w:val="20"/>
                <w:lang w:val="en-US" w:eastAsia="es-MX"/>
              </w:rPr>
            </w:pPr>
            <w:r w:rsidRPr="00C4219A">
              <w:rPr>
                <w:color w:val="000000"/>
                <w:sz w:val="20"/>
                <w:szCs w:val="20"/>
                <w:lang w:val="en-US" w:eastAsia="es-MX"/>
              </w:rPr>
              <w:t>24,000</w:t>
            </w:r>
          </w:p>
        </w:tc>
      </w:tr>
      <w:tr w:rsidR="004912C3" w:rsidRPr="00C4219A" w14:paraId="21F5DEFB" w14:textId="1EC047B3" w:rsidTr="003825FE">
        <w:trPr>
          <w:trHeight w:val="372"/>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56A6028E"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9BCE22B" w14:textId="77777777" w:rsidR="004912C3" w:rsidRPr="00C4219A" w:rsidRDefault="004912C3" w:rsidP="003825FE">
            <w:pPr>
              <w:keepNext/>
              <w:jc w:val="left"/>
              <w:rPr>
                <w:color w:val="000000"/>
                <w:sz w:val="20"/>
                <w:szCs w:val="20"/>
                <w:lang w:val="en-US" w:eastAsia="es-MX"/>
              </w:rPr>
            </w:pPr>
            <w:r w:rsidRPr="00C4219A">
              <w:rPr>
                <w:color w:val="000000"/>
                <w:sz w:val="20"/>
                <w:szCs w:val="20"/>
                <w:lang w:val="en-US" w:eastAsia="es-MX"/>
              </w:rPr>
              <w:t>UNDP</w:t>
            </w:r>
          </w:p>
        </w:tc>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3D6AA2" w14:textId="1C087C72" w:rsidR="004912C3" w:rsidRPr="00C4219A" w:rsidRDefault="004912C3" w:rsidP="003825FE">
            <w:pPr>
              <w:keepNext/>
              <w:ind w:right="-62"/>
              <w:jc w:val="left"/>
              <w:rPr>
                <w:color w:val="000000"/>
                <w:sz w:val="20"/>
                <w:szCs w:val="20"/>
                <w:lang w:val="en-US" w:eastAsia="es-MX"/>
              </w:rPr>
            </w:pPr>
            <w:r w:rsidRPr="00C4219A">
              <w:rPr>
                <w:color w:val="000000"/>
                <w:sz w:val="20"/>
                <w:szCs w:val="20"/>
                <w:lang w:val="en-US" w:eastAsia="es-MX"/>
              </w:rPr>
              <w:t>Preparation and application of a district cooling proposal to reduce refrigerant needs at commercial and institutional spaces</w:t>
            </w:r>
          </w:p>
        </w:tc>
        <w:tc>
          <w:tcPr>
            <w:tcW w:w="606" w:type="pct"/>
            <w:tcBorders>
              <w:top w:val="nil"/>
              <w:left w:val="nil"/>
              <w:bottom w:val="single" w:sz="4" w:space="0" w:color="000000"/>
              <w:right w:val="single" w:sz="4" w:space="0" w:color="000000"/>
            </w:tcBorders>
            <w:shd w:val="clear" w:color="auto" w:fill="FFFFFF" w:themeFill="background1"/>
            <w:noWrap/>
            <w:hideMark/>
          </w:tcPr>
          <w:p w14:paraId="3530889E" w14:textId="77777777" w:rsidR="004912C3" w:rsidRPr="00C4219A" w:rsidRDefault="004912C3" w:rsidP="003825FE">
            <w:pPr>
              <w:keepNext/>
              <w:jc w:val="right"/>
              <w:rPr>
                <w:color w:val="000000"/>
                <w:sz w:val="20"/>
                <w:szCs w:val="20"/>
                <w:lang w:val="en-US" w:eastAsia="es-MX"/>
              </w:rPr>
            </w:pPr>
            <w:r w:rsidRPr="00C4219A">
              <w:rPr>
                <w:color w:val="000000"/>
                <w:sz w:val="20"/>
                <w:szCs w:val="20"/>
                <w:lang w:val="en-US" w:eastAsia="es-MX"/>
              </w:rPr>
              <w:t>35,000</w:t>
            </w:r>
          </w:p>
        </w:tc>
        <w:tc>
          <w:tcPr>
            <w:tcW w:w="606" w:type="pct"/>
            <w:tcBorders>
              <w:top w:val="nil"/>
              <w:left w:val="nil"/>
              <w:bottom w:val="single" w:sz="4" w:space="0" w:color="000000"/>
              <w:right w:val="single" w:sz="4" w:space="0" w:color="000000"/>
            </w:tcBorders>
            <w:shd w:val="clear" w:color="auto" w:fill="FFFFFF" w:themeFill="background1"/>
          </w:tcPr>
          <w:p w14:paraId="518B5865" w14:textId="5124BD3E" w:rsidR="004912C3" w:rsidRPr="00C4219A" w:rsidRDefault="004912C3" w:rsidP="003825FE">
            <w:pPr>
              <w:keepNext/>
              <w:jc w:val="right"/>
              <w:rPr>
                <w:color w:val="000000"/>
                <w:sz w:val="20"/>
                <w:szCs w:val="20"/>
                <w:lang w:val="en-US" w:eastAsia="es-MX"/>
              </w:rPr>
            </w:pPr>
            <w:r w:rsidRPr="00C4219A">
              <w:rPr>
                <w:color w:val="000000"/>
                <w:sz w:val="20"/>
                <w:szCs w:val="20"/>
                <w:lang w:val="en-US" w:eastAsia="es-MX"/>
              </w:rPr>
              <w:t>35,000</w:t>
            </w:r>
          </w:p>
        </w:tc>
      </w:tr>
      <w:tr w:rsidR="004912C3" w:rsidRPr="00C4219A" w14:paraId="627993CA" w14:textId="69CB07A3" w:rsidTr="003825FE">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07804E5" w14:textId="77777777" w:rsidR="004912C3" w:rsidRPr="00C4219A" w:rsidRDefault="004912C3" w:rsidP="00A929D8">
            <w:pPr>
              <w:widowControl w:val="0"/>
              <w:spacing w:before="40" w:after="40"/>
              <w:jc w:val="left"/>
              <w:rPr>
                <w:b/>
                <w:bCs/>
                <w:i/>
                <w:iCs/>
                <w:color w:val="000000"/>
                <w:sz w:val="20"/>
                <w:szCs w:val="20"/>
                <w:lang w:val="en-US" w:eastAsia="es-MX"/>
              </w:rPr>
            </w:pPr>
            <w:r w:rsidRPr="00C4219A">
              <w:rPr>
                <w:b/>
                <w:bCs/>
                <w:i/>
                <w:iCs/>
                <w:color w:val="000000"/>
                <w:sz w:val="20"/>
                <w:szCs w:val="20"/>
                <w:lang w:val="en-US" w:eastAsia="es-MX"/>
              </w:rPr>
              <w:t xml:space="preserve">     Subtotal for 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60AA7F" w14:textId="77777777" w:rsidR="004912C3" w:rsidRPr="00C4219A" w:rsidRDefault="004912C3" w:rsidP="00A929D8">
            <w:pPr>
              <w:widowControl w:val="0"/>
              <w:jc w:val="right"/>
              <w:rPr>
                <w:b/>
                <w:bCs/>
                <w:i/>
                <w:iCs/>
                <w:color w:val="000000"/>
                <w:sz w:val="20"/>
                <w:szCs w:val="20"/>
                <w:lang w:val="en-US" w:eastAsia="es-MX"/>
              </w:rPr>
            </w:pPr>
            <w:r w:rsidRPr="00C4219A">
              <w:rPr>
                <w:b/>
                <w:bCs/>
                <w:i/>
                <w:iCs/>
                <w:color w:val="000000"/>
                <w:sz w:val="20"/>
                <w:szCs w:val="20"/>
                <w:lang w:val="en-US" w:eastAsia="es-MX"/>
              </w:rPr>
              <w:t>1,815,625</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0D61A" w14:textId="45ECCF29" w:rsidR="004912C3" w:rsidRPr="00C4219A" w:rsidRDefault="004912C3" w:rsidP="00A929D8">
            <w:pPr>
              <w:widowControl w:val="0"/>
              <w:jc w:val="right"/>
              <w:rPr>
                <w:b/>
                <w:bCs/>
                <w:i/>
                <w:iCs/>
                <w:color w:val="000000"/>
                <w:sz w:val="20"/>
                <w:szCs w:val="20"/>
                <w:lang w:val="en-US" w:eastAsia="es-MX"/>
              </w:rPr>
            </w:pPr>
            <w:r w:rsidRPr="00C4219A">
              <w:rPr>
                <w:b/>
                <w:bCs/>
                <w:i/>
                <w:iCs/>
                <w:color w:val="000000"/>
                <w:sz w:val="20"/>
                <w:szCs w:val="20"/>
                <w:lang w:val="en-US" w:eastAsia="es-MX"/>
              </w:rPr>
              <w:t>1,103,142</w:t>
            </w:r>
          </w:p>
        </w:tc>
      </w:tr>
      <w:tr w:rsidR="004912C3" w:rsidRPr="00C4219A" w14:paraId="238285C8" w14:textId="2E526DC7" w:rsidTr="00B37B0C">
        <w:trPr>
          <w:trHeight w:val="2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B4A25F7" w14:textId="14921830" w:rsidR="004912C3" w:rsidRPr="00C4219A" w:rsidRDefault="004912C3" w:rsidP="00A929D8">
            <w:pPr>
              <w:widowControl w:val="0"/>
              <w:spacing w:before="40" w:after="40"/>
              <w:jc w:val="left"/>
              <w:rPr>
                <w:b/>
                <w:bCs/>
                <w:i/>
                <w:iCs/>
                <w:color w:val="000000"/>
                <w:sz w:val="20"/>
                <w:szCs w:val="20"/>
                <w:lang w:val="en-US" w:eastAsia="es-MX"/>
              </w:rPr>
            </w:pPr>
            <w:bookmarkStart w:id="10" w:name="RANGE!B16"/>
            <w:r w:rsidRPr="00C4219A">
              <w:rPr>
                <w:b/>
                <w:bCs/>
                <w:i/>
                <w:iCs/>
                <w:color w:val="000000"/>
                <w:sz w:val="20"/>
                <w:szCs w:val="20"/>
                <w:lang w:val="en-US" w:eastAsia="es-MX"/>
              </w:rPr>
              <w:lastRenderedPageBreak/>
              <w:t>II. National HFC phase-down plan implementation</w:t>
            </w:r>
            <w:bookmarkEnd w:id="10"/>
            <w:r w:rsidRPr="00C4219A">
              <w:rPr>
                <w:b/>
                <w:bCs/>
                <w:i/>
                <w:iCs/>
                <w:color w:val="000000"/>
                <w:sz w:val="20"/>
                <w:szCs w:val="20"/>
                <w:lang w:val="en-US" w:eastAsia="es-MX"/>
              </w:rPr>
              <w:t xml:space="preserve"> (servicing sector</w:t>
            </w:r>
            <w:r w:rsidR="00C4292C">
              <w:rPr>
                <w:b/>
                <w:bCs/>
                <w:i/>
                <w:iCs/>
                <w:color w:val="000000"/>
                <w:sz w:val="20"/>
                <w:szCs w:val="20"/>
                <w:lang w:val="en-US" w:eastAsia="es-MX"/>
              </w:rPr>
              <w:t xml:space="preserve"> only</w:t>
            </w:r>
            <w:r w:rsidRPr="00C4219A">
              <w:rPr>
                <w:b/>
                <w:bCs/>
                <w:i/>
                <w:iCs/>
                <w:color w:val="000000"/>
                <w:sz w:val="20"/>
                <w:szCs w:val="20"/>
                <w:lang w:val="en-US" w:eastAsia="es-MX"/>
              </w:rPr>
              <w:t>)</w:t>
            </w:r>
          </w:p>
        </w:tc>
      </w:tr>
      <w:tr w:rsidR="004912C3" w:rsidRPr="00C4219A" w14:paraId="2FEBB6E5" w14:textId="569F30D2" w:rsidTr="003825FE">
        <w:trPr>
          <w:trHeight w:val="70"/>
        </w:trPr>
        <w:tc>
          <w:tcPr>
            <w:tcW w:w="756" w:type="pct"/>
            <w:vMerge w:val="restart"/>
            <w:tcBorders>
              <w:top w:val="nil"/>
              <w:left w:val="single" w:sz="4" w:space="0" w:color="000000"/>
              <w:right w:val="single" w:sz="4" w:space="0" w:color="000000"/>
            </w:tcBorders>
            <w:shd w:val="clear" w:color="auto" w:fill="FFFFFF" w:themeFill="background1"/>
            <w:vAlign w:val="center"/>
            <w:hideMark/>
          </w:tcPr>
          <w:p w14:paraId="615313C2"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Capacity building for servicing technicians in the RAC and MAC sectors</w:t>
            </w:r>
          </w:p>
        </w:tc>
        <w:tc>
          <w:tcPr>
            <w:tcW w:w="454" w:type="pct"/>
            <w:tcBorders>
              <w:top w:val="nil"/>
              <w:left w:val="nil"/>
              <w:bottom w:val="single" w:sz="4" w:space="0" w:color="000000"/>
              <w:right w:val="single" w:sz="4" w:space="0" w:color="auto"/>
            </w:tcBorders>
            <w:shd w:val="clear" w:color="auto" w:fill="FFFFFF" w:themeFill="background1"/>
            <w:noWrap/>
            <w:vAlign w:val="center"/>
            <w:hideMark/>
          </w:tcPr>
          <w:p w14:paraId="4B29EBF7"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UNIDO</w:t>
            </w:r>
          </w:p>
        </w:tc>
        <w:tc>
          <w:tcPr>
            <w:tcW w:w="2578"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15796720" w14:textId="6EADA2C6" w:rsidR="004912C3" w:rsidRPr="00C4219A" w:rsidRDefault="004912C3" w:rsidP="003825FE">
            <w:pPr>
              <w:widowControl w:val="0"/>
              <w:jc w:val="left"/>
              <w:rPr>
                <w:sz w:val="20"/>
                <w:szCs w:val="20"/>
                <w:lang w:eastAsia="en-CA"/>
              </w:rPr>
            </w:pPr>
            <w:r w:rsidRPr="00C4219A">
              <w:rPr>
                <w:sz w:val="20"/>
                <w:szCs w:val="20"/>
                <w:u w:val="single"/>
                <w:lang w:eastAsia="en-CA"/>
              </w:rPr>
              <w:t>RAC technician certification scheme</w:t>
            </w:r>
            <w:r w:rsidRPr="00C4219A">
              <w:rPr>
                <w:sz w:val="20"/>
                <w:szCs w:val="20"/>
                <w:lang w:eastAsia="en-CA"/>
              </w:rPr>
              <w:t>: Development of two national standards and five standards on labour competencies and skills; accreditation of 20 training centres; evaluation and certification of 14 instructors/ evaluators in seven training centres; evaluation and certification of 700 technicians; and distribution of equipment</w:t>
            </w:r>
            <w:r w:rsidRPr="00C4219A">
              <w:rPr>
                <w:rStyle w:val="FootnoteReference"/>
                <w:sz w:val="20"/>
                <w:szCs w:val="20"/>
                <w:lang w:eastAsia="en-CA"/>
              </w:rPr>
              <w:footnoteReference w:id="12"/>
            </w:r>
            <w:r w:rsidRPr="00C4219A">
              <w:rPr>
                <w:sz w:val="20"/>
                <w:szCs w:val="20"/>
                <w:lang w:eastAsia="en-CA"/>
              </w:rPr>
              <w:t xml:space="preserve"> to 700 technicians not equipped under the HPMP</w:t>
            </w:r>
          </w:p>
          <w:p w14:paraId="224E518D" w14:textId="217504DD" w:rsidR="004912C3" w:rsidRPr="00C4219A" w:rsidRDefault="004912C3" w:rsidP="00A929D8">
            <w:pPr>
              <w:widowControl w:val="0"/>
              <w:spacing w:before="40"/>
              <w:ind w:right="76"/>
              <w:jc w:val="left"/>
              <w:rPr>
                <w:color w:val="000000"/>
                <w:sz w:val="20"/>
                <w:szCs w:val="20"/>
                <w:lang w:eastAsia="es-MX"/>
              </w:rPr>
            </w:pPr>
            <w:r w:rsidRPr="00C4219A">
              <w:rPr>
                <w:sz w:val="20"/>
                <w:szCs w:val="20"/>
                <w:u w:val="single"/>
                <w:lang w:eastAsia="en-CA"/>
              </w:rPr>
              <w:t>RAC technician training</w:t>
            </w:r>
            <w:r w:rsidRPr="00C4219A">
              <w:rPr>
                <w:sz w:val="20"/>
                <w:szCs w:val="20"/>
                <w:lang w:eastAsia="en-CA"/>
              </w:rPr>
              <w:t>: Development of training courses and evaluation instruments; creation of manuals for instructors and technicians; updates to the training platform; creation of technical training support material; virtual training for 40 instructors; evaluation and certification of 40 instructors; training of 4,500 technicians in person and 648 remotely; and training abroad provided to selected certified instructors and highest</w:t>
            </w:r>
            <w:r w:rsidRPr="00C4219A">
              <w:rPr>
                <w:sz w:val="20"/>
                <w:szCs w:val="20"/>
                <w:lang w:eastAsia="en-CA"/>
              </w:rPr>
              <w:noBreakHyphen/>
              <w:t>performing technicians</w:t>
            </w:r>
          </w:p>
        </w:tc>
        <w:tc>
          <w:tcPr>
            <w:tcW w:w="606" w:type="pct"/>
            <w:tcBorders>
              <w:top w:val="nil"/>
              <w:left w:val="nil"/>
              <w:bottom w:val="single" w:sz="4" w:space="0" w:color="000000"/>
              <w:right w:val="single" w:sz="4" w:space="0" w:color="000000"/>
            </w:tcBorders>
            <w:shd w:val="clear" w:color="auto" w:fill="FFFFFF" w:themeFill="background1"/>
            <w:noWrap/>
            <w:hideMark/>
          </w:tcPr>
          <w:p w14:paraId="319B5A80" w14:textId="77777777" w:rsidR="004912C3" w:rsidRPr="00C4219A" w:rsidRDefault="004912C3" w:rsidP="00A929D8">
            <w:pPr>
              <w:widowControl w:val="0"/>
              <w:spacing w:before="40"/>
              <w:jc w:val="right"/>
              <w:rPr>
                <w:color w:val="000000"/>
                <w:sz w:val="20"/>
                <w:szCs w:val="20"/>
                <w:lang w:val="en-US" w:eastAsia="es-MX"/>
              </w:rPr>
            </w:pPr>
            <w:r w:rsidRPr="00C4219A">
              <w:rPr>
                <w:color w:val="000000"/>
                <w:sz w:val="20"/>
                <w:szCs w:val="20"/>
                <w:lang w:val="en-US" w:eastAsia="es-MX"/>
              </w:rPr>
              <w:t>6,312,653</w:t>
            </w:r>
          </w:p>
        </w:tc>
        <w:tc>
          <w:tcPr>
            <w:tcW w:w="606" w:type="pct"/>
            <w:tcBorders>
              <w:top w:val="nil"/>
              <w:left w:val="nil"/>
              <w:bottom w:val="single" w:sz="4" w:space="0" w:color="000000"/>
              <w:right w:val="single" w:sz="4" w:space="0" w:color="000000"/>
            </w:tcBorders>
            <w:shd w:val="clear" w:color="auto" w:fill="FFFFFF" w:themeFill="background1"/>
          </w:tcPr>
          <w:p w14:paraId="3420DC0E" w14:textId="35EFBC07" w:rsidR="004912C3" w:rsidRPr="00C4219A" w:rsidRDefault="004912C3" w:rsidP="00A929D8">
            <w:pPr>
              <w:widowControl w:val="0"/>
              <w:spacing w:before="40"/>
              <w:jc w:val="right"/>
              <w:rPr>
                <w:color w:val="000000"/>
                <w:sz w:val="20"/>
                <w:szCs w:val="20"/>
                <w:lang w:val="en-US" w:eastAsia="es-MX"/>
              </w:rPr>
            </w:pPr>
            <w:r w:rsidRPr="00C4219A">
              <w:rPr>
                <w:color w:val="000000"/>
                <w:sz w:val="20"/>
                <w:szCs w:val="20"/>
                <w:lang w:val="en-US" w:eastAsia="es-MX"/>
              </w:rPr>
              <w:t>7,081,323</w:t>
            </w:r>
          </w:p>
        </w:tc>
      </w:tr>
      <w:tr w:rsidR="004912C3" w:rsidRPr="00C4219A" w14:paraId="14E92212" w14:textId="6BA6D0E9" w:rsidTr="003825FE">
        <w:trPr>
          <w:trHeight w:val="350"/>
        </w:trPr>
        <w:tc>
          <w:tcPr>
            <w:tcW w:w="756" w:type="pct"/>
            <w:vMerge/>
            <w:tcBorders>
              <w:left w:val="single" w:sz="4" w:space="0" w:color="000000"/>
              <w:right w:val="single" w:sz="4" w:space="0" w:color="000000"/>
            </w:tcBorders>
            <w:shd w:val="clear" w:color="auto" w:fill="FFFFFF" w:themeFill="background1"/>
            <w:vAlign w:val="center"/>
            <w:hideMark/>
          </w:tcPr>
          <w:p w14:paraId="00D4333B"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67BE0F36"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UNIDO</w:t>
            </w:r>
          </w:p>
        </w:tc>
        <w:tc>
          <w:tcPr>
            <w:tcW w:w="2578" w:type="pct"/>
            <w:tcBorders>
              <w:top w:val="single" w:sz="4" w:space="0" w:color="auto"/>
              <w:left w:val="nil"/>
              <w:bottom w:val="single" w:sz="4" w:space="0" w:color="000000"/>
              <w:right w:val="single" w:sz="4" w:space="0" w:color="000000"/>
            </w:tcBorders>
            <w:shd w:val="clear" w:color="auto" w:fill="FFFFFF" w:themeFill="background1"/>
            <w:hideMark/>
          </w:tcPr>
          <w:p w14:paraId="64113071" w14:textId="240A865B" w:rsidR="004912C3" w:rsidRPr="00C4219A" w:rsidRDefault="004912C3" w:rsidP="003825FE">
            <w:pPr>
              <w:widowControl w:val="0"/>
              <w:spacing w:after="40"/>
              <w:jc w:val="left"/>
              <w:rPr>
                <w:sz w:val="20"/>
                <w:szCs w:val="20"/>
                <w:lang w:eastAsia="en-CA"/>
              </w:rPr>
            </w:pPr>
            <w:r w:rsidRPr="00C4219A">
              <w:rPr>
                <w:sz w:val="20"/>
                <w:szCs w:val="20"/>
                <w:u w:val="single"/>
                <w:lang w:eastAsia="en-CA"/>
              </w:rPr>
              <w:t>MAC technician certification scheme</w:t>
            </w:r>
            <w:r w:rsidRPr="00C4219A">
              <w:rPr>
                <w:sz w:val="20"/>
                <w:szCs w:val="20"/>
                <w:lang w:eastAsia="en-CA"/>
              </w:rPr>
              <w:t>: Development of one national standard and four standards on labour competencies and skills; accreditation of five training centres to provide in-person training; evaluation and certification of 300 technicians; training, evaluation and certification of 10</w:t>
            </w:r>
            <w:r w:rsidR="00735A79">
              <w:rPr>
                <w:sz w:val="20"/>
                <w:szCs w:val="20"/>
                <w:lang w:eastAsia="en-CA"/>
              </w:rPr>
              <w:t xml:space="preserve"> </w:t>
            </w:r>
            <w:r w:rsidRPr="00C4219A">
              <w:rPr>
                <w:sz w:val="20"/>
                <w:szCs w:val="20"/>
                <w:lang w:eastAsia="en-CA"/>
              </w:rPr>
              <w:t>instructors/evaluators (two per centre); and provision of equipment</w:t>
            </w:r>
            <w:r w:rsidR="00735A79" w:rsidRPr="00C4219A">
              <w:rPr>
                <w:rStyle w:val="FootnoteReference"/>
                <w:sz w:val="20"/>
                <w:szCs w:val="20"/>
                <w:lang w:eastAsia="en-CA"/>
              </w:rPr>
              <w:footnoteReference w:id="13"/>
            </w:r>
            <w:r w:rsidRPr="00C4219A">
              <w:rPr>
                <w:sz w:val="20"/>
                <w:szCs w:val="20"/>
                <w:lang w:eastAsia="en-CA"/>
              </w:rPr>
              <w:t xml:space="preserve"> to 200 certified technicians not equipped under the HPMP</w:t>
            </w:r>
          </w:p>
          <w:p w14:paraId="015A6DFA" w14:textId="6D13EF24" w:rsidR="004912C3" w:rsidRPr="00C4219A" w:rsidRDefault="004912C3" w:rsidP="003825FE">
            <w:pPr>
              <w:widowControl w:val="0"/>
              <w:ind w:right="76"/>
              <w:jc w:val="left"/>
              <w:rPr>
                <w:color w:val="000000"/>
                <w:sz w:val="20"/>
                <w:szCs w:val="20"/>
                <w:lang w:val="en-US" w:eastAsia="es-MX"/>
              </w:rPr>
            </w:pPr>
            <w:r w:rsidRPr="00C4219A">
              <w:rPr>
                <w:sz w:val="20"/>
                <w:szCs w:val="20"/>
                <w:u w:val="single"/>
                <w:lang w:eastAsia="en-CA"/>
              </w:rPr>
              <w:t>MAC technician training</w:t>
            </w:r>
            <w:r w:rsidRPr="00C4219A">
              <w:rPr>
                <w:sz w:val="20"/>
                <w:szCs w:val="20"/>
                <w:lang w:eastAsia="en-CA"/>
              </w:rPr>
              <w:t>: Development of training courses and evaluation instruments; creation of manuals for instructors and technicians; updates to the training platform; creation of technical training support material; virtual training for 40 trainers; evaluation and certification of 23 instructors; and training of 880</w:t>
            </w:r>
            <w:r w:rsidR="00735A79">
              <w:rPr>
                <w:sz w:val="20"/>
                <w:szCs w:val="20"/>
                <w:lang w:eastAsia="en-CA"/>
              </w:rPr>
              <w:t> </w:t>
            </w:r>
            <w:r w:rsidRPr="00C4219A">
              <w:rPr>
                <w:sz w:val="20"/>
                <w:szCs w:val="20"/>
                <w:lang w:eastAsia="en-CA"/>
              </w:rPr>
              <w:t>technicians in person and 40 remotely</w:t>
            </w:r>
          </w:p>
        </w:tc>
        <w:tc>
          <w:tcPr>
            <w:tcW w:w="606" w:type="pct"/>
            <w:tcBorders>
              <w:top w:val="nil"/>
              <w:left w:val="nil"/>
              <w:bottom w:val="single" w:sz="4" w:space="0" w:color="000000"/>
              <w:right w:val="single" w:sz="4" w:space="0" w:color="000000"/>
            </w:tcBorders>
            <w:shd w:val="clear" w:color="auto" w:fill="FFFFFF" w:themeFill="background1"/>
            <w:noWrap/>
            <w:hideMark/>
          </w:tcPr>
          <w:p w14:paraId="0539C938" w14:textId="77777777" w:rsidR="004912C3" w:rsidRPr="00C4219A" w:rsidRDefault="004912C3" w:rsidP="003825FE">
            <w:pPr>
              <w:widowControl w:val="0"/>
              <w:jc w:val="right"/>
              <w:rPr>
                <w:color w:val="000000"/>
                <w:sz w:val="20"/>
                <w:szCs w:val="20"/>
                <w:lang w:val="en-US" w:eastAsia="es-MX"/>
              </w:rPr>
            </w:pPr>
            <w:r w:rsidRPr="00C4219A">
              <w:rPr>
                <w:color w:val="000000"/>
                <w:sz w:val="20"/>
                <w:szCs w:val="20"/>
                <w:lang w:val="en-US" w:eastAsia="es-MX"/>
              </w:rPr>
              <w:t>2,878,669</w:t>
            </w:r>
          </w:p>
        </w:tc>
        <w:tc>
          <w:tcPr>
            <w:tcW w:w="606" w:type="pct"/>
            <w:tcBorders>
              <w:top w:val="nil"/>
              <w:left w:val="nil"/>
              <w:bottom w:val="single" w:sz="4" w:space="0" w:color="000000"/>
              <w:right w:val="single" w:sz="4" w:space="0" w:color="000000"/>
            </w:tcBorders>
            <w:shd w:val="clear" w:color="auto" w:fill="FFFFFF" w:themeFill="background1"/>
          </w:tcPr>
          <w:p w14:paraId="79A973F3" w14:textId="7230E94E" w:rsidR="004912C3" w:rsidRPr="00C4219A" w:rsidRDefault="004912C3" w:rsidP="003825FE">
            <w:pPr>
              <w:widowControl w:val="0"/>
              <w:jc w:val="right"/>
              <w:rPr>
                <w:color w:val="000000"/>
                <w:sz w:val="20"/>
                <w:szCs w:val="20"/>
                <w:lang w:val="en-US" w:eastAsia="es-MX"/>
              </w:rPr>
            </w:pPr>
            <w:r w:rsidRPr="00C4219A">
              <w:rPr>
                <w:color w:val="000000"/>
                <w:sz w:val="20"/>
                <w:szCs w:val="20"/>
                <w:lang w:val="en-US" w:eastAsia="es-MX"/>
              </w:rPr>
              <w:t>2,878,669</w:t>
            </w:r>
          </w:p>
        </w:tc>
      </w:tr>
      <w:tr w:rsidR="004912C3" w:rsidRPr="00C4219A" w14:paraId="596AA8AB" w14:textId="74D23479" w:rsidTr="003825FE">
        <w:trPr>
          <w:trHeight w:val="210"/>
        </w:trPr>
        <w:tc>
          <w:tcPr>
            <w:tcW w:w="756" w:type="pct"/>
            <w:vMerge/>
            <w:tcBorders>
              <w:left w:val="single" w:sz="4" w:space="0" w:color="000000"/>
              <w:bottom w:val="single" w:sz="4" w:space="0" w:color="auto"/>
              <w:right w:val="single" w:sz="4" w:space="0" w:color="000000"/>
            </w:tcBorders>
            <w:shd w:val="clear" w:color="auto" w:fill="FFFFFF" w:themeFill="background1"/>
            <w:vAlign w:val="center"/>
          </w:tcPr>
          <w:p w14:paraId="4ECCB868" w14:textId="77777777" w:rsidR="004912C3" w:rsidRPr="00C4219A" w:rsidRDefault="004912C3" w:rsidP="00A929D8">
            <w:pPr>
              <w:widowControl w:val="0"/>
              <w:spacing w:before="40" w:after="40"/>
              <w:jc w:val="left"/>
              <w:rPr>
                <w:b/>
                <w:bCs/>
                <w:i/>
                <w:iCs/>
                <w:color w:val="000000"/>
                <w:sz w:val="20"/>
                <w:szCs w:val="20"/>
                <w:lang w:val="en-US" w:eastAsia="es-MX"/>
              </w:rPr>
            </w:pPr>
          </w:p>
        </w:tc>
        <w:tc>
          <w:tcPr>
            <w:tcW w:w="303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B3A44" w14:textId="77777777" w:rsidR="004912C3" w:rsidRPr="00C4219A" w:rsidRDefault="004912C3" w:rsidP="00A929D8">
            <w:pPr>
              <w:widowControl w:val="0"/>
              <w:spacing w:before="40" w:after="40"/>
              <w:jc w:val="left"/>
              <w:rPr>
                <w:i/>
                <w:iCs/>
                <w:color w:val="000000"/>
                <w:sz w:val="20"/>
                <w:szCs w:val="20"/>
                <w:lang w:val="en-US" w:eastAsia="es-MX"/>
              </w:rPr>
            </w:pPr>
            <w:r w:rsidRPr="00C4219A">
              <w:rPr>
                <w:i/>
                <w:iCs/>
                <w:color w:val="000000"/>
                <w:sz w:val="20"/>
                <w:szCs w:val="20"/>
                <w:lang w:val="en-US" w:eastAsia="es-MX"/>
              </w:rPr>
              <w:t>Subtotal for RAC and MAC servicing</w:t>
            </w:r>
          </w:p>
        </w:tc>
        <w:tc>
          <w:tcPr>
            <w:tcW w:w="606" w:type="pct"/>
            <w:tcBorders>
              <w:top w:val="nil"/>
              <w:left w:val="nil"/>
              <w:bottom w:val="single" w:sz="4" w:space="0" w:color="auto"/>
              <w:right w:val="single" w:sz="4" w:space="0" w:color="000000"/>
            </w:tcBorders>
            <w:shd w:val="clear" w:color="auto" w:fill="FFFFFF" w:themeFill="background1"/>
            <w:vAlign w:val="center"/>
          </w:tcPr>
          <w:p w14:paraId="75870F80" w14:textId="77777777" w:rsidR="004912C3" w:rsidRPr="00C4219A" w:rsidRDefault="004912C3" w:rsidP="00A929D8">
            <w:pPr>
              <w:widowControl w:val="0"/>
              <w:jc w:val="right"/>
              <w:rPr>
                <w:i/>
                <w:iCs/>
                <w:color w:val="000000"/>
                <w:sz w:val="20"/>
                <w:szCs w:val="20"/>
                <w:lang w:val="en-US" w:eastAsia="es-MX"/>
              </w:rPr>
            </w:pPr>
            <w:r w:rsidRPr="00C4219A">
              <w:rPr>
                <w:i/>
                <w:iCs/>
                <w:color w:val="000000"/>
                <w:sz w:val="20"/>
                <w:szCs w:val="20"/>
                <w:lang w:val="en-US" w:eastAsia="es-MX"/>
              </w:rPr>
              <w:t>9,191,322</w:t>
            </w:r>
          </w:p>
        </w:tc>
        <w:tc>
          <w:tcPr>
            <w:tcW w:w="606" w:type="pct"/>
            <w:tcBorders>
              <w:top w:val="nil"/>
              <w:left w:val="nil"/>
              <w:bottom w:val="single" w:sz="4" w:space="0" w:color="auto"/>
              <w:right w:val="single" w:sz="4" w:space="0" w:color="000000"/>
            </w:tcBorders>
            <w:shd w:val="clear" w:color="auto" w:fill="FFFFFF" w:themeFill="background1"/>
            <w:vAlign w:val="center"/>
          </w:tcPr>
          <w:p w14:paraId="3F340842" w14:textId="49617547" w:rsidR="004912C3" w:rsidRPr="00C4219A" w:rsidRDefault="004912C3" w:rsidP="00A929D8">
            <w:pPr>
              <w:widowControl w:val="0"/>
              <w:jc w:val="right"/>
              <w:rPr>
                <w:i/>
                <w:iCs/>
                <w:color w:val="000000"/>
                <w:sz w:val="20"/>
                <w:szCs w:val="20"/>
                <w:lang w:val="en-US" w:eastAsia="es-MX"/>
              </w:rPr>
            </w:pPr>
            <w:r w:rsidRPr="00C4219A">
              <w:rPr>
                <w:i/>
                <w:iCs/>
                <w:color w:val="000000"/>
                <w:sz w:val="20"/>
                <w:szCs w:val="20"/>
                <w:lang w:val="en-US" w:eastAsia="es-MX"/>
              </w:rPr>
              <w:t>9,959,992</w:t>
            </w:r>
          </w:p>
        </w:tc>
      </w:tr>
      <w:tr w:rsidR="00A11B2C" w:rsidRPr="00C4219A" w14:paraId="39E1DA99" w14:textId="4A2DA105" w:rsidTr="003825FE">
        <w:trPr>
          <w:cantSplit/>
          <w:trHeight w:val="2300"/>
        </w:trPr>
        <w:tc>
          <w:tcPr>
            <w:tcW w:w="75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D59C08" w14:textId="116BBD6B"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Strengthening of the refrigerant RRR network</w:t>
            </w:r>
          </w:p>
        </w:tc>
        <w:tc>
          <w:tcPr>
            <w:tcW w:w="454" w:type="pct"/>
            <w:tcBorders>
              <w:top w:val="nil"/>
              <w:left w:val="single" w:sz="4" w:space="0" w:color="auto"/>
              <w:bottom w:val="single" w:sz="4" w:space="0" w:color="000000"/>
              <w:right w:val="single" w:sz="4" w:space="0" w:color="000000"/>
            </w:tcBorders>
            <w:shd w:val="clear" w:color="auto" w:fill="FFFFFF" w:themeFill="background1"/>
            <w:noWrap/>
            <w:vAlign w:val="center"/>
            <w:hideMark/>
          </w:tcPr>
          <w:p w14:paraId="7CCFDF08" w14:textId="14E1454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UNDP</w:t>
            </w:r>
          </w:p>
        </w:tc>
        <w:tc>
          <w:tcPr>
            <w:tcW w:w="2578" w:type="pct"/>
            <w:tcBorders>
              <w:top w:val="nil"/>
              <w:left w:val="nil"/>
              <w:bottom w:val="single" w:sz="4" w:space="0" w:color="000000"/>
              <w:right w:val="single" w:sz="4" w:space="0" w:color="auto"/>
            </w:tcBorders>
            <w:shd w:val="clear" w:color="auto" w:fill="auto"/>
            <w:vAlign w:val="center"/>
          </w:tcPr>
          <w:p w14:paraId="4DAC271F" w14:textId="25FA61AF" w:rsidR="004912C3" w:rsidRPr="00C4219A" w:rsidRDefault="004912C3" w:rsidP="003825FE">
            <w:pPr>
              <w:widowControl w:val="0"/>
              <w:spacing w:after="20"/>
              <w:jc w:val="left"/>
              <w:rPr>
                <w:color w:val="000000"/>
                <w:sz w:val="20"/>
                <w:szCs w:val="20"/>
                <w:lang w:val="en-US" w:eastAsia="es-MX"/>
              </w:rPr>
            </w:pPr>
            <w:r w:rsidRPr="00C4219A">
              <w:rPr>
                <w:color w:val="000000"/>
                <w:sz w:val="20"/>
                <w:szCs w:val="20"/>
                <w:lang w:val="en-US" w:eastAsia="es-MX"/>
              </w:rPr>
              <w:t>Establish</w:t>
            </w:r>
            <w:r w:rsidR="005C0C53">
              <w:rPr>
                <w:color w:val="000000"/>
                <w:sz w:val="20"/>
                <w:szCs w:val="20"/>
                <w:lang w:val="en-US" w:eastAsia="es-MX"/>
              </w:rPr>
              <w:t>ment of</w:t>
            </w:r>
            <w:r w:rsidRPr="00C4219A">
              <w:rPr>
                <w:color w:val="000000"/>
                <w:sz w:val="20"/>
                <w:szCs w:val="20"/>
                <w:lang w:val="en-US" w:eastAsia="es-MX"/>
              </w:rPr>
              <w:t xml:space="preserve"> </w:t>
            </w:r>
            <w:r w:rsidR="005C0C53">
              <w:rPr>
                <w:color w:val="000000"/>
                <w:sz w:val="20"/>
                <w:szCs w:val="20"/>
                <w:lang w:val="en-US" w:eastAsia="es-MX"/>
              </w:rPr>
              <w:t>a</w:t>
            </w:r>
            <w:r w:rsidRPr="00C4219A">
              <w:rPr>
                <w:color w:val="000000"/>
                <w:sz w:val="20"/>
                <w:szCs w:val="20"/>
                <w:lang w:val="en-US" w:eastAsia="es-MX"/>
              </w:rPr>
              <w:t xml:space="preserve"> mechanism to ensure self</w:t>
            </w:r>
            <w:r w:rsidR="005C0C53">
              <w:rPr>
                <w:color w:val="000000"/>
                <w:sz w:val="20"/>
                <w:szCs w:val="20"/>
                <w:lang w:val="en-US" w:eastAsia="es-MX"/>
              </w:rPr>
              <w:noBreakHyphen/>
            </w:r>
            <w:r w:rsidRPr="00C4219A">
              <w:rPr>
                <w:color w:val="000000"/>
                <w:sz w:val="20"/>
                <w:szCs w:val="20"/>
                <w:lang w:val="en-US" w:eastAsia="es-MX"/>
              </w:rPr>
              <w:t xml:space="preserve">sustained RRR operations (definition of the business model for additional RRR operators in new regions, identification of additional regulatory measures </w:t>
            </w:r>
            <w:r w:rsidR="00595DD3">
              <w:rPr>
                <w:color w:val="000000"/>
                <w:sz w:val="20"/>
                <w:szCs w:val="20"/>
                <w:lang w:val="en-US" w:eastAsia="es-MX"/>
              </w:rPr>
              <w:t>to</w:t>
            </w:r>
            <w:r w:rsidRPr="00C4219A">
              <w:rPr>
                <w:color w:val="000000"/>
                <w:sz w:val="20"/>
                <w:szCs w:val="20"/>
                <w:lang w:val="en-US" w:eastAsia="es-MX"/>
              </w:rPr>
              <w:t xml:space="preserve"> support RRR operation</w:t>
            </w:r>
            <w:r w:rsidR="00595DD3">
              <w:rPr>
                <w:color w:val="000000"/>
                <w:sz w:val="20"/>
                <w:szCs w:val="20"/>
                <w:lang w:val="en-US" w:eastAsia="es-MX"/>
              </w:rPr>
              <w:t>s</w:t>
            </w:r>
            <w:r w:rsidRPr="00C4219A">
              <w:rPr>
                <w:color w:val="000000"/>
                <w:sz w:val="20"/>
                <w:szCs w:val="20"/>
                <w:lang w:val="en-US" w:eastAsia="es-MX"/>
              </w:rPr>
              <w:t>, identification of potential additional RRR operators, awareness activities to promote RRR, establishment of a process to select beneficiaries); and strengthening and expansion of the RRR net</w:t>
            </w:r>
            <w:r w:rsidR="00AF3691">
              <w:rPr>
                <w:color w:val="000000"/>
                <w:sz w:val="20"/>
                <w:szCs w:val="20"/>
                <w:lang w:val="en-US" w:eastAsia="es-MX"/>
              </w:rPr>
              <w:t>w</w:t>
            </w:r>
            <w:r w:rsidRPr="00C4219A">
              <w:rPr>
                <w:color w:val="000000"/>
                <w:sz w:val="20"/>
                <w:szCs w:val="20"/>
                <w:lang w:val="en-US" w:eastAsia="es-MX"/>
              </w:rPr>
              <w:t xml:space="preserve">ork (upgrade of two existing RRR centres, establishment of six additional RRR centres in regions not </w:t>
            </w:r>
            <w:r w:rsidR="005C0C53" w:rsidRPr="00C4219A">
              <w:rPr>
                <w:color w:val="000000"/>
                <w:sz w:val="20"/>
                <w:szCs w:val="20"/>
                <w:lang w:val="en-US" w:eastAsia="es-MX"/>
              </w:rPr>
              <w:t xml:space="preserve">yet </w:t>
            </w:r>
            <w:r w:rsidRPr="00C4219A">
              <w:rPr>
                <w:color w:val="000000"/>
                <w:sz w:val="20"/>
                <w:szCs w:val="20"/>
                <w:lang w:val="en-US" w:eastAsia="es-MX"/>
              </w:rPr>
              <w:t>covered by the network, provision of equipment and tools for 10</w:t>
            </w:r>
            <w:r w:rsidR="005C0C53">
              <w:rPr>
                <w:color w:val="000000"/>
                <w:sz w:val="20"/>
                <w:szCs w:val="20"/>
                <w:lang w:val="en-US" w:eastAsia="es-MX"/>
              </w:rPr>
              <w:t> </w:t>
            </w:r>
            <w:r w:rsidRPr="00C4219A">
              <w:rPr>
                <w:color w:val="000000"/>
                <w:sz w:val="20"/>
                <w:szCs w:val="20"/>
                <w:lang w:val="en-US" w:eastAsia="es-MX"/>
              </w:rPr>
              <w:t>recovery and recycling centres)</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065BBC8" w14:textId="1E94E5BA"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1,655,000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3871CE0" w14:textId="640B55D6"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1,655,000</w:t>
            </w:r>
          </w:p>
        </w:tc>
      </w:tr>
      <w:tr w:rsidR="008E75C4" w:rsidRPr="00C4219A" w14:paraId="1F92CAF4" w14:textId="016B91F9" w:rsidTr="003825FE">
        <w:trPr>
          <w:trHeight w:val="210"/>
        </w:trPr>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89165" w14:textId="77777777" w:rsidR="004912C3" w:rsidRPr="00C4219A" w:rsidRDefault="004912C3" w:rsidP="00A929D8">
            <w:pPr>
              <w:widowControl w:val="0"/>
              <w:spacing w:before="40" w:after="40"/>
              <w:jc w:val="left"/>
              <w:rPr>
                <w:b/>
                <w:bCs/>
                <w:color w:val="000000"/>
                <w:sz w:val="20"/>
                <w:szCs w:val="20"/>
                <w:lang w:val="en-US" w:eastAsia="es-MX"/>
              </w:rPr>
            </w:pPr>
          </w:p>
        </w:tc>
        <w:tc>
          <w:tcPr>
            <w:tcW w:w="3032" w:type="pct"/>
            <w:gridSpan w:val="2"/>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142E8711" w14:textId="77777777" w:rsidR="004912C3" w:rsidRPr="00C4219A" w:rsidRDefault="004912C3" w:rsidP="00A929D8">
            <w:pPr>
              <w:widowControl w:val="0"/>
              <w:spacing w:before="40" w:after="40"/>
              <w:jc w:val="left"/>
              <w:rPr>
                <w:i/>
                <w:iCs/>
                <w:color w:val="000000"/>
                <w:sz w:val="20"/>
                <w:szCs w:val="20"/>
                <w:lang w:val="en-US" w:eastAsia="es-MX"/>
              </w:rPr>
            </w:pPr>
            <w:r w:rsidRPr="00C4219A">
              <w:rPr>
                <w:i/>
                <w:iCs/>
                <w:color w:val="000000"/>
                <w:sz w:val="20"/>
                <w:szCs w:val="20"/>
                <w:lang w:val="en-US" w:eastAsia="es-MX"/>
              </w:rPr>
              <w:t>Subtotal for RRR</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005391" w14:textId="77777777" w:rsidR="004912C3" w:rsidRPr="00C4219A" w:rsidRDefault="004912C3" w:rsidP="00A929D8">
            <w:pPr>
              <w:widowControl w:val="0"/>
              <w:spacing w:before="40" w:after="40"/>
              <w:jc w:val="right"/>
              <w:rPr>
                <w:i/>
                <w:iCs/>
                <w:color w:val="000000"/>
                <w:sz w:val="20"/>
                <w:szCs w:val="20"/>
                <w:lang w:val="en-US" w:eastAsia="es-MX"/>
              </w:rPr>
            </w:pPr>
            <w:r w:rsidRPr="00C4219A">
              <w:rPr>
                <w:i/>
                <w:iCs/>
                <w:color w:val="000000"/>
                <w:sz w:val="20"/>
                <w:szCs w:val="20"/>
                <w:lang w:val="en-US" w:eastAsia="es-MX"/>
              </w:rPr>
              <w:t>1,655,000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6CBB3B5" w14:textId="5E19337D" w:rsidR="004912C3" w:rsidRPr="00C4219A" w:rsidRDefault="004912C3" w:rsidP="00A929D8">
            <w:pPr>
              <w:widowControl w:val="0"/>
              <w:spacing w:before="40" w:after="40"/>
              <w:jc w:val="right"/>
              <w:rPr>
                <w:i/>
                <w:iCs/>
                <w:color w:val="000000"/>
                <w:sz w:val="20"/>
                <w:szCs w:val="20"/>
                <w:lang w:val="en-US" w:eastAsia="es-MX"/>
              </w:rPr>
            </w:pPr>
            <w:r w:rsidRPr="00C4219A">
              <w:rPr>
                <w:i/>
                <w:iCs/>
                <w:color w:val="000000"/>
                <w:sz w:val="20"/>
                <w:szCs w:val="20"/>
                <w:lang w:val="en-US" w:eastAsia="es-MX"/>
              </w:rPr>
              <w:t>1,655,000</w:t>
            </w:r>
          </w:p>
        </w:tc>
      </w:tr>
      <w:tr w:rsidR="00A11B2C" w:rsidRPr="00C4219A" w14:paraId="13EA5503" w14:textId="1FB9EDB7" w:rsidTr="003825FE">
        <w:trPr>
          <w:trHeight w:val="37"/>
        </w:trPr>
        <w:tc>
          <w:tcPr>
            <w:tcW w:w="756"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5D80ADFB" w14:textId="77777777" w:rsidR="004912C3" w:rsidRPr="00C4219A" w:rsidRDefault="004912C3" w:rsidP="00E67B2A">
            <w:pPr>
              <w:keepNext/>
              <w:jc w:val="left"/>
              <w:rPr>
                <w:color w:val="000000"/>
                <w:sz w:val="20"/>
                <w:szCs w:val="20"/>
                <w:lang w:val="en-US" w:eastAsia="es-MX"/>
              </w:rPr>
            </w:pPr>
            <w:r w:rsidRPr="00C4219A">
              <w:rPr>
                <w:color w:val="000000"/>
                <w:sz w:val="20"/>
                <w:szCs w:val="20"/>
                <w:lang w:val="en-US" w:eastAsia="es-MX"/>
              </w:rPr>
              <w:lastRenderedPageBreak/>
              <w:t>Projects and activities in the local installation and assembly subsector</w:t>
            </w:r>
          </w:p>
        </w:tc>
        <w:tc>
          <w:tcPr>
            <w:tcW w:w="454"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2C9F70FE" w14:textId="77777777" w:rsidR="004912C3" w:rsidRPr="00C4219A" w:rsidRDefault="004912C3" w:rsidP="00E67B2A">
            <w:pPr>
              <w:keepNext/>
              <w:jc w:val="left"/>
              <w:rPr>
                <w:color w:val="000000"/>
                <w:sz w:val="20"/>
                <w:szCs w:val="20"/>
                <w:lang w:val="en-US" w:eastAsia="es-MX"/>
              </w:rPr>
            </w:pPr>
            <w:r w:rsidRPr="00C4219A">
              <w:rPr>
                <w:color w:val="000000"/>
                <w:sz w:val="20"/>
                <w:szCs w:val="20"/>
                <w:lang w:val="en-US" w:eastAsia="es-MX"/>
              </w:rPr>
              <w:t>UNIDO</w:t>
            </w:r>
          </w:p>
        </w:tc>
        <w:tc>
          <w:tcPr>
            <w:tcW w:w="2578" w:type="pct"/>
            <w:tcBorders>
              <w:top w:val="single" w:sz="4" w:space="0" w:color="auto"/>
              <w:left w:val="nil"/>
              <w:bottom w:val="single" w:sz="4" w:space="0" w:color="000000"/>
              <w:right w:val="single" w:sz="4" w:space="0" w:color="auto"/>
            </w:tcBorders>
            <w:shd w:val="clear" w:color="auto" w:fill="FFFFFF" w:themeFill="background1"/>
            <w:vAlign w:val="center"/>
            <w:hideMark/>
          </w:tcPr>
          <w:p w14:paraId="7BBE8EF2" w14:textId="43EA22A7" w:rsidR="004912C3" w:rsidRPr="00C4219A" w:rsidRDefault="004912C3" w:rsidP="00E67B2A">
            <w:pPr>
              <w:keepNext/>
              <w:jc w:val="left"/>
              <w:rPr>
                <w:sz w:val="20"/>
                <w:szCs w:val="20"/>
                <w:lang w:val="en-US" w:eastAsia="es-MX"/>
              </w:rPr>
            </w:pPr>
            <w:r w:rsidRPr="00C4219A">
              <w:rPr>
                <w:color w:val="000000"/>
                <w:sz w:val="20"/>
                <w:szCs w:val="20"/>
                <w:lang w:val="en-US" w:eastAsia="es-MX"/>
              </w:rPr>
              <w:t>Pilot project to reduce HFC use in the assembly of commercial refrigeration equipment at SMEs (provision of refrigerant-handling packages</w:t>
            </w:r>
            <w:r w:rsidRPr="00C4219A">
              <w:rPr>
                <w:sz w:val="20"/>
                <w:szCs w:val="20"/>
                <w:vertAlign w:val="superscript"/>
              </w:rPr>
              <w:footnoteReference w:id="14"/>
            </w:r>
            <w:r w:rsidRPr="00C4219A">
              <w:rPr>
                <w:color w:val="000000"/>
                <w:sz w:val="20"/>
                <w:szCs w:val="20"/>
                <w:lang w:val="en-US" w:eastAsia="es-MX"/>
              </w:rPr>
              <w:t xml:space="preserve"> and tools for flammable refrigerants or CO</w:t>
            </w:r>
            <w:r w:rsidRPr="00C4219A">
              <w:rPr>
                <w:color w:val="000000"/>
                <w:sz w:val="20"/>
                <w:szCs w:val="20"/>
                <w:vertAlign w:val="subscript"/>
                <w:lang w:val="en-US" w:eastAsia="es-MX"/>
              </w:rPr>
              <w:t>2</w:t>
            </w:r>
            <w:r w:rsidR="006608EA" w:rsidRPr="006608EA">
              <w:rPr>
                <w:color w:val="000000"/>
                <w:sz w:val="20"/>
                <w:szCs w:val="20"/>
                <w:lang w:val="en-US" w:eastAsia="es-MX"/>
              </w:rPr>
              <w:t>)</w:t>
            </w:r>
            <w:r w:rsidRPr="006608EA">
              <w:rPr>
                <w:color w:val="000000"/>
                <w:sz w:val="20"/>
                <w:szCs w:val="20"/>
                <w:lang w:val="en-US" w:eastAsia="es-MX"/>
              </w:rPr>
              <w:t>,</w:t>
            </w:r>
            <w:r w:rsidRPr="00C4219A">
              <w:rPr>
                <w:color w:val="000000"/>
                <w:sz w:val="20"/>
                <w:szCs w:val="20"/>
                <w:lang w:val="en-US" w:eastAsia="es-MX"/>
              </w:rPr>
              <w:t xml:space="preserve"> and technical assistance in the design and optimization of RAC systems using low</w:t>
            </w:r>
            <w:r w:rsidR="006608EA">
              <w:rPr>
                <w:color w:val="000000"/>
                <w:sz w:val="20"/>
                <w:szCs w:val="20"/>
                <w:lang w:val="en-US" w:eastAsia="es-MX"/>
              </w:rPr>
              <w:noBreakHyphen/>
            </w:r>
            <w:r w:rsidRPr="00C4219A">
              <w:rPr>
                <w:color w:val="000000"/>
                <w:sz w:val="20"/>
                <w:szCs w:val="20"/>
                <w:lang w:val="en-US" w:eastAsia="es-MX"/>
              </w:rPr>
              <w:t>GWP alternatives</w:t>
            </w:r>
          </w:p>
        </w:tc>
        <w:tc>
          <w:tcPr>
            <w:tcW w:w="606" w:type="pct"/>
            <w:tcBorders>
              <w:top w:val="single" w:sz="4" w:space="0" w:color="auto"/>
              <w:left w:val="nil"/>
              <w:bottom w:val="single" w:sz="4" w:space="0" w:color="auto"/>
              <w:right w:val="single" w:sz="4" w:space="0" w:color="000000"/>
            </w:tcBorders>
            <w:shd w:val="clear" w:color="auto" w:fill="FFFFFF" w:themeFill="background1"/>
            <w:noWrap/>
            <w:hideMark/>
          </w:tcPr>
          <w:p w14:paraId="587ECF7A" w14:textId="77777777" w:rsidR="004912C3" w:rsidRPr="00C4219A" w:rsidRDefault="004912C3" w:rsidP="00E67B2A">
            <w:pPr>
              <w:keepNext/>
              <w:jc w:val="right"/>
              <w:rPr>
                <w:sz w:val="20"/>
                <w:szCs w:val="20"/>
                <w:lang w:val="en-US" w:eastAsia="es-MX"/>
              </w:rPr>
            </w:pPr>
            <w:r w:rsidRPr="00C4219A">
              <w:rPr>
                <w:sz w:val="20"/>
                <w:szCs w:val="20"/>
                <w:lang w:val="en-US" w:eastAsia="es-MX"/>
              </w:rPr>
              <w:t>500,000</w:t>
            </w:r>
          </w:p>
        </w:tc>
        <w:tc>
          <w:tcPr>
            <w:tcW w:w="606" w:type="pct"/>
            <w:tcBorders>
              <w:top w:val="single" w:sz="4" w:space="0" w:color="auto"/>
              <w:left w:val="nil"/>
              <w:bottom w:val="single" w:sz="4" w:space="0" w:color="auto"/>
              <w:right w:val="single" w:sz="4" w:space="0" w:color="000000"/>
            </w:tcBorders>
            <w:shd w:val="clear" w:color="auto" w:fill="FFFFFF" w:themeFill="background1"/>
          </w:tcPr>
          <w:p w14:paraId="3AE144FC" w14:textId="3E450559" w:rsidR="004912C3" w:rsidRPr="00C4219A" w:rsidRDefault="004912C3" w:rsidP="00E67B2A">
            <w:pPr>
              <w:keepNext/>
              <w:jc w:val="right"/>
              <w:rPr>
                <w:sz w:val="20"/>
                <w:szCs w:val="20"/>
                <w:lang w:val="en-US" w:eastAsia="es-MX"/>
              </w:rPr>
            </w:pPr>
            <w:r w:rsidRPr="00C4219A">
              <w:rPr>
                <w:sz w:val="20"/>
                <w:szCs w:val="20"/>
                <w:lang w:val="en-US" w:eastAsia="es-MX"/>
              </w:rPr>
              <w:t>500,000</w:t>
            </w:r>
          </w:p>
        </w:tc>
      </w:tr>
      <w:tr w:rsidR="004912C3" w:rsidRPr="00C4219A" w14:paraId="1DEE21E4" w14:textId="6F203BEB" w:rsidTr="003825FE">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1FCC17D4" w14:textId="77777777" w:rsidR="004912C3" w:rsidRPr="00C4219A" w:rsidRDefault="004912C3" w:rsidP="00A929D8">
            <w:pPr>
              <w:widowControl w:val="0"/>
              <w:spacing w:before="40" w:after="40"/>
              <w:jc w:val="left"/>
              <w:rPr>
                <w:color w:val="000000"/>
                <w:sz w:val="20"/>
                <w:szCs w:val="20"/>
                <w:lang w:val="en-US" w:eastAsia="es-MX"/>
              </w:rPr>
            </w:pPr>
          </w:p>
        </w:tc>
        <w:tc>
          <w:tcPr>
            <w:tcW w:w="454"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73BADB48" w14:textId="77777777" w:rsidR="004912C3" w:rsidRPr="00C4219A" w:rsidRDefault="004912C3" w:rsidP="00A929D8">
            <w:pPr>
              <w:widowControl w:val="0"/>
              <w:jc w:val="left"/>
              <w:rPr>
                <w:sz w:val="20"/>
                <w:szCs w:val="20"/>
                <w:lang w:val="en-US" w:eastAsia="es-MX"/>
              </w:rPr>
            </w:pPr>
            <w:r w:rsidRPr="00C4219A">
              <w:rPr>
                <w:sz w:val="20"/>
                <w:szCs w:val="20"/>
                <w:lang w:val="en-US" w:eastAsia="es-MX"/>
              </w:rPr>
              <w:t>UNIDO</w:t>
            </w:r>
          </w:p>
        </w:tc>
        <w:tc>
          <w:tcPr>
            <w:tcW w:w="2578" w:type="pct"/>
            <w:tcBorders>
              <w:top w:val="single" w:sz="4" w:space="0" w:color="auto"/>
              <w:left w:val="nil"/>
              <w:bottom w:val="single" w:sz="4" w:space="0" w:color="000000"/>
              <w:right w:val="single" w:sz="4" w:space="0" w:color="auto"/>
            </w:tcBorders>
            <w:shd w:val="clear" w:color="auto" w:fill="FFFFFF" w:themeFill="background1"/>
            <w:vAlign w:val="center"/>
            <w:hideMark/>
          </w:tcPr>
          <w:p w14:paraId="627B4CFE" w14:textId="77777777" w:rsidR="004912C3" w:rsidRPr="00C4219A" w:rsidRDefault="004912C3" w:rsidP="00A929D8">
            <w:pPr>
              <w:widowControl w:val="0"/>
              <w:jc w:val="left"/>
              <w:rPr>
                <w:sz w:val="20"/>
                <w:szCs w:val="20"/>
                <w:lang w:val="en-US" w:eastAsia="es-MX"/>
              </w:rPr>
            </w:pPr>
            <w:r w:rsidRPr="00C4219A">
              <w:rPr>
                <w:sz w:val="20"/>
                <w:szCs w:val="20"/>
                <w:lang w:val="en-US" w:eastAsia="es-MX"/>
              </w:rPr>
              <w:t>Demonstration project for the introduction of ammonia (NH</w:t>
            </w:r>
            <w:r w:rsidRPr="00C4219A">
              <w:rPr>
                <w:sz w:val="20"/>
                <w:szCs w:val="20"/>
                <w:vertAlign w:val="subscript"/>
                <w:lang w:val="en-US" w:eastAsia="es-MX"/>
              </w:rPr>
              <w:t>3</w:t>
            </w:r>
            <w:r w:rsidRPr="00C4219A">
              <w:rPr>
                <w:sz w:val="20"/>
                <w:szCs w:val="20"/>
                <w:lang w:val="en-US" w:eastAsia="es-MX"/>
              </w:rPr>
              <w:t>) and CO</w:t>
            </w:r>
            <w:r w:rsidRPr="00C4219A">
              <w:rPr>
                <w:sz w:val="20"/>
                <w:szCs w:val="20"/>
                <w:vertAlign w:val="subscript"/>
                <w:lang w:val="en-US" w:eastAsia="es-MX"/>
              </w:rPr>
              <w:t>2</w:t>
            </w:r>
            <w:r w:rsidRPr="00C4219A">
              <w:rPr>
                <w:sz w:val="20"/>
                <w:szCs w:val="20"/>
                <w:lang w:val="en-US" w:eastAsia="es-MX"/>
              </w:rPr>
              <w:t xml:space="preserve"> in cascade and secondary loop systems for supermarket refrigeration at end users</w:t>
            </w:r>
          </w:p>
        </w:tc>
        <w:tc>
          <w:tcPr>
            <w:tcW w:w="606" w:type="pct"/>
            <w:tcBorders>
              <w:top w:val="single" w:sz="4" w:space="0" w:color="auto"/>
              <w:left w:val="nil"/>
              <w:bottom w:val="single" w:sz="4" w:space="0" w:color="auto"/>
              <w:right w:val="single" w:sz="4" w:space="0" w:color="auto"/>
            </w:tcBorders>
            <w:shd w:val="clear" w:color="auto" w:fill="FFFFFF" w:themeFill="background1"/>
            <w:noWrap/>
            <w:hideMark/>
          </w:tcPr>
          <w:p w14:paraId="2F45A595" w14:textId="77777777" w:rsidR="004912C3" w:rsidRPr="00C4219A" w:rsidRDefault="004912C3" w:rsidP="00A929D8">
            <w:pPr>
              <w:widowControl w:val="0"/>
              <w:jc w:val="right"/>
              <w:rPr>
                <w:sz w:val="20"/>
                <w:szCs w:val="20"/>
                <w:lang w:val="en-US" w:eastAsia="es-MX"/>
              </w:rPr>
            </w:pPr>
            <w:r w:rsidRPr="00C4219A">
              <w:rPr>
                <w:sz w:val="20"/>
                <w:szCs w:val="20"/>
                <w:lang w:val="en-US" w:eastAsia="es-MX"/>
              </w:rPr>
              <w:t>500,000</w:t>
            </w:r>
          </w:p>
        </w:tc>
        <w:tc>
          <w:tcPr>
            <w:tcW w:w="606" w:type="pct"/>
            <w:tcBorders>
              <w:top w:val="single" w:sz="4" w:space="0" w:color="auto"/>
              <w:left w:val="nil"/>
              <w:bottom w:val="single" w:sz="4" w:space="0" w:color="auto"/>
              <w:right w:val="single" w:sz="4" w:space="0" w:color="auto"/>
            </w:tcBorders>
            <w:shd w:val="clear" w:color="auto" w:fill="FFFFFF" w:themeFill="background1"/>
          </w:tcPr>
          <w:p w14:paraId="42A789BA" w14:textId="78EAED16" w:rsidR="004912C3" w:rsidRPr="00C4219A" w:rsidRDefault="004912C3" w:rsidP="00A929D8">
            <w:pPr>
              <w:widowControl w:val="0"/>
              <w:jc w:val="right"/>
              <w:rPr>
                <w:sz w:val="20"/>
                <w:szCs w:val="20"/>
                <w:lang w:val="en-US" w:eastAsia="es-MX"/>
              </w:rPr>
            </w:pPr>
            <w:r w:rsidRPr="00C4219A">
              <w:rPr>
                <w:sz w:val="20"/>
                <w:szCs w:val="20"/>
                <w:lang w:val="en-US" w:eastAsia="es-MX"/>
              </w:rPr>
              <w:t>500,000</w:t>
            </w:r>
          </w:p>
        </w:tc>
      </w:tr>
      <w:tr w:rsidR="004912C3" w:rsidRPr="00C4219A" w14:paraId="7DB0F1F2" w14:textId="305B7904" w:rsidTr="003825FE">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5396FCB9" w14:textId="77777777" w:rsidR="004912C3" w:rsidRPr="00C4219A" w:rsidRDefault="004912C3" w:rsidP="00A929D8">
            <w:pPr>
              <w:widowControl w:val="0"/>
              <w:spacing w:before="40" w:after="40"/>
              <w:jc w:val="left"/>
              <w:rPr>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626A1754"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UNIDO</w:t>
            </w:r>
          </w:p>
        </w:tc>
        <w:tc>
          <w:tcPr>
            <w:tcW w:w="2578" w:type="pct"/>
            <w:tcBorders>
              <w:top w:val="nil"/>
              <w:left w:val="nil"/>
              <w:bottom w:val="single" w:sz="4" w:space="0" w:color="000000"/>
              <w:right w:val="single" w:sz="4" w:space="0" w:color="auto"/>
            </w:tcBorders>
            <w:shd w:val="clear" w:color="auto" w:fill="FFFFFF" w:themeFill="background1"/>
            <w:vAlign w:val="center"/>
            <w:hideMark/>
          </w:tcPr>
          <w:p w14:paraId="1B0DCE5B" w14:textId="77777777" w:rsidR="004912C3" w:rsidRPr="00C4219A" w:rsidRDefault="004912C3" w:rsidP="00A929D8">
            <w:pPr>
              <w:widowControl w:val="0"/>
              <w:jc w:val="left"/>
              <w:rPr>
                <w:sz w:val="20"/>
                <w:szCs w:val="20"/>
                <w:lang w:val="en-US" w:eastAsia="es-MX"/>
              </w:rPr>
            </w:pPr>
            <w:r w:rsidRPr="00C4219A">
              <w:rPr>
                <w:color w:val="000000"/>
                <w:sz w:val="20"/>
                <w:szCs w:val="20"/>
                <w:lang w:val="en-US" w:eastAsia="es-MX"/>
              </w:rPr>
              <w:t>Promotion of the use of low-GWP refrigerants in the installation of new cold rooms in the food chain</w:t>
            </w:r>
          </w:p>
        </w:tc>
        <w:tc>
          <w:tcPr>
            <w:tcW w:w="606" w:type="pct"/>
            <w:tcBorders>
              <w:top w:val="nil"/>
              <w:left w:val="nil"/>
              <w:bottom w:val="single" w:sz="4" w:space="0" w:color="auto"/>
              <w:right w:val="single" w:sz="4" w:space="0" w:color="auto"/>
            </w:tcBorders>
            <w:shd w:val="clear" w:color="auto" w:fill="FFFFFF" w:themeFill="background1"/>
            <w:noWrap/>
            <w:hideMark/>
          </w:tcPr>
          <w:p w14:paraId="7BB22E8E" w14:textId="77777777" w:rsidR="004912C3" w:rsidRPr="00C4219A" w:rsidRDefault="004912C3" w:rsidP="00A929D8">
            <w:pPr>
              <w:widowControl w:val="0"/>
              <w:jc w:val="right"/>
              <w:rPr>
                <w:sz w:val="20"/>
                <w:szCs w:val="20"/>
                <w:lang w:val="en-US" w:eastAsia="es-MX"/>
              </w:rPr>
            </w:pPr>
            <w:r w:rsidRPr="00C4219A">
              <w:rPr>
                <w:sz w:val="20"/>
                <w:szCs w:val="20"/>
                <w:lang w:val="en-US" w:eastAsia="es-MX"/>
              </w:rPr>
              <w:t>500,000</w:t>
            </w:r>
          </w:p>
        </w:tc>
        <w:tc>
          <w:tcPr>
            <w:tcW w:w="606" w:type="pct"/>
            <w:tcBorders>
              <w:top w:val="nil"/>
              <w:left w:val="nil"/>
              <w:bottom w:val="single" w:sz="4" w:space="0" w:color="auto"/>
              <w:right w:val="single" w:sz="4" w:space="0" w:color="auto"/>
            </w:tcBorders>
            <w:shd w:val="clear" w:color="auto" w:fill="FFFFFF" w:themeFill="background1"/>
          </w:tcPr>
          <w:p w14:paraId="403E5D21" w14:textId="67966950" w:rsidR="004912C3" w:rsidRPr="00C4219A" w:rsidRDefault="004912C3" w:rsidP="00A929D8">
            <w:pPr>
              <w:widowControl w:val="0"/>
              <w:jc w:val="right"/>
              <w:rPr>
                <w:sz w:val="20"/>
                <w:szCs w:val="20"/>
                <w:lang w:val="en-US" w:eastAsia="es-MX"/>
              </w:rPr>
            </w:pPr>
            <w:r w:rsidRPr="00C4219A">
              <w:rPr>
                <w:sz w:val="20"/>
                <w:szCs w:val="20"/>
                <w:lang w:val="en-US" w:eastAsia="es-MX"/>
              </w:rPr>
              <w:t>500,000</w:t>
            </w:r>
          </w:p>
        </w:tc>
      </w:tr>
      <w:tr w:rsidR="004912C3" w:rsidRPr="00C4219A" w14:paraId="58B31D5E" w14:textId="33878A30" w:rsidTr="003825FE">
        <w:trPr>
          <w:trHeight w:val="41"/>
        </w:trPr>
        <w:tc>
          <w:tcPr>
            <w:tcW w:w="756" w:type="pct"/>
            <w:vMerge/>
            <w:tcBorders>
              <w:left w:val="single" w:sz="4" w:space="0" w:color="auto"/>
              <w:right w:val="single" w:sz="4" w:space="0" w:color="auto"/>
            </w:tcBorders>
            <w:shd w:val="clear" w:color="auto" w:fill="FFFFFF" w:themeFill="background1"/>
            <w:vAlign w:val="center"/>
            <w:hideMark/>
          </w:tcPr>
          <w:p w14:paraId="083ED491" w14:textId="77777777" w:rsidR="004912C3" w:rsidRPr="00C4219A" w:rsidRDefault="004912C3" w:rsidP="00A929D8">
            <w:pPr>
              <w:widowControl w:val="0"/>
              <w:spacing w:before="40" w:after="40"/>
              <w:jc w:val="left"/>
              <w:rPr>
                <w:color w:val="000000"/>
                <w:sz w:val="20"/>
                <w:szCs w:val="20"/>
                <w:lang w:val="en-US" w:eastAsia="es-MX"/>
              </w:rPr>
            </w:pPr>
          </w:p>
        </w:tc>
        <w:tc>
          <w:tcPr>
            <w:tcW w:w="454" w:type="pct"/>
            <w:tcBorders>
              <w:top w:val="nil"/>
              <w:left w:val="nil"/>
              <w:bottom w:val="single" w:sz="4" w:space="0" w:color="auto"/>
              <w:right w:val="single" w:sz="4" w:space="0" w:color="000000"/>
            </w:tcBorders>
            <w:shd w:val="clear" w:color="auto" w:fill="FFFFFF" w:themeFill="background1"/>
            <w:noWrap/>
            <w:vAlign w:val="center"/>
            <w:hideMark/>
          </w:tcPr>
          <w:p w14:paraId="6D6D77B2" w14:textId="77777777" w:rsidR="004912C3" w:rsidRPr="00C4219A" w:rsidRDefault="004912C3" w:rsidP="00A929D8">
            <w:pPr>
              <w:widowControl w:val="0"/>
              <w:jc w:val="left"/>
              <w:rPr>
                <w:sz w:val="20"/>
                <w:szCs w:val="20"/>
                <w:lang w:val="en-US" w:eastAsia="es-MX"/>
              </w:rPr>
            </w:pPr>
            <w:r w:rsidRPr="00C4219A">
              <w:rPr>
                <w:sz w:val="20"/>
                <w:szCs w:val="20"/>
                <w:lang w:val="en-US" w:eastAsia="es-MX"/>
              </w:rPr>
              <w:t>UNIDO</w:t>
            </w:r>
          </w:p>
        </w:tc>
        <w:tc>
          <w:tcPr>
            <w:tcW w:w="2578" w:type="pct"/>
            <w:tcBorders>
              <w:top w:val="nil"/>
              <w:left w:val="nil"/>
              <w:bottom w:val="single" w:sz="4" w:space="0" w:color="auto"/>
              <w:right w:val="single" w:sz="4" w:space="0" w:color="auto"/>
            </w:tcBorders>
            <w:shd w:val="clear" w:color="auto" w:fill="FFFFFF" w:themeFill="background1"/>
            <w:vAlign w:val="center"/>
            <w:hideMark/>
          </w:tcPr>
          <w:p w14:paraId="1B95CA46" w14:textId="77777777" w:rsidR="004912C3" w:rsidRPr="00C4219A" w:rsidRDefault="004912C3" w:rsidP="00A929D8">
            <w:pPr>
              <w:widowControl w:val="0"/>
              <w:jc w:val="left"/>
              <w:rPr>
                <w:sz w:val="20"/>
                <w:szCs w:val="20"/>
                <w:lang w:val="en-US" w:eastAsia="es-MX"/>
              </w:rPr>
            </w:pPr>
            <w:r w:rsidRPr="00C4219A">
              <w:rPr>
                <w:sz w:val="20"/>
                <w:szCs w:val="20"/>
                <w:lang w:val="en-US" w:eastAsia="es-MX"/>
              </w:rPr>
              <w:t>Demonstration project for the introduction of R-290 and CO</w:t>
            </w:r>
            <w:r w:rsidRPr="00C4219A">
              <w:rPr>
                <w:sz w:val="20"/>
                <w:szCs w:val="20"/>
                <w:vertAlign w:val="subscript"/>
                <w:lang w:val="en-US" w:eastAsia="es-MX"/>
              </w:rPr>
              <w:t xml:space="preserve">2 </w:t>
            </w:r>
            <w:r w:rsidRPr="00C4219A">
              <w:rPr>
                <w:sz w:val="20"/>
                <w:szCs w:val="20"/>
                <w:lang w:val="en-US" w:eastAsia="es-MX"/>
              </w:rPr>
              <w:t>cascade and secondary loop systems for commercial refrigeration</w:t>
            </w:r>
          </w:p>
        </w:tc>
        <w:tc>
          <w:tcPr>
            <w:tcW w:w="606" w:type="pct"/>
            <w:tcBorders>
              <w:top w:val="nil"/>
              <w:left w:val="nil"/>
              <w:bottom w:val="single" w:sz="4" w:space="0" w:color="auto"/>
              <w:right w:val="single" w:sz="4" w:space="0" w:color="auto"/>
            </w:tcBorders>
            <w:shd w:val="clear" w:color="auto" w:fill="FFFFFF" w:themeFill="background1"/>
            <w:noWrap/>
            <w:hideMark/>
          </w:tcPr>
          <w:p w14:paraId="5C7D9467" w14:textId="77777777" w:rsidR="004912C3" w:rsidRPr="00C4219A" w:rsidRDefault="004912C3" w:rsidP="00A929D8">
            <w:pPr>
              <w:widowControl w:val="0"/>
              <w:jc w:val="right"/>
              <w:rPr>
                <w:sz w:val="20"/>
                <w:szCs w:val="20"/>
                <w:lang w:val="en-US" w:eastAsia="es-MX"/>
              </w:rPr>
            </w:pPr>
            <w:r w:rsidRPr="00C4219A">
              <w:rPr>
                <w:sz w:val="20"/>
                <w:szCs w:val="20"/>
                <w:lang w:val="en-US" w:eastAsia="es-MX"/>
              </w:rPr>
              <w:t>500,000</w:t>
            </w:r>
          </w:p>
        </w:tc>
        <w:tc>
          <w:tcPr>
            <w:tcW w:w="606" w:type="pct"/>
            <w:tcBorders>
              <w:top w:val="nil"/>
              <w:left w:val="nil"/>
              <w:bottom w:val="single" w:sz="4" w:space="0" w:color="auto"/>
              <w:right w:val="single" w:sz="4" w:space="0" w:color="auto"/>
            </w:tcBorders>
            <w:shd w:val="clear" w:color="auto" w:fill="FFFFFF" w:themeFill="background1"/>
          </w:tcPr>
          <w:p w14:paraId="71CD2D0D" w14:textId="105319E0" w:rsidR="004912C3" w:rsidRPr="00C4219A" w:rsidRDefault="004912C3" w:rsidP="00A929D8">
            <w:pPr>
              <w:widowControl w:val="0"/>
              <w:jc w:val="right"/>
              <w:rPr>
                <w:sz w:val="20"/>
                <w:szCs w:val="20"/>
                <w:lang w:val="en-US" w:eastAsia="es-MX"/>
              </w:rPr>
            </w:pPr>
            <w:r w:rsidRPr="00C4219A">
              <w:rPr>
                <w:sz w:val="20"/>
                <w:szCs w:val="20"/>
                <w:lang w:val="en-US" w:eastAsia="es-MX"/>
              </w:rPr>
              <w:t>500,000</w:t>
            </w:r>
          </w:p>
        </w:tc>
      </w:tr>
      <w:tr w:rsidR="004912C3" w:rsidRPr="00C4219A" w14:paraId="0B9CC3DD" w14:textId="67462EDA" w:rsidTr="003825FE">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6A7A72D7" w14:textId="77777777" w:rsidR="004912C3" w:rsidRPr="00C4219A" w:rsidRDefault="004912C3" w:rsidP="00A929D8">
            <w:pPr>
              <w:widowControl w:val="0"/>
              <w:spacing w:before="40" w:after="40"/>
              <w:jc w:val="left"/>
              <w:rPr>
                <w:color w:val="000000"/>
                <w:sz w:val="20"/>
                <w:szCs w:val="20"/>
                <w:lang w:val="en-US" w:eastAsia="es-MX"/>
              </w:rPr>
            </w:pPr>
          </w:p>
        </w:tc>
        <w:tc>
          <w:tcPr>
            <w:tcW w:w="454"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6949E2F"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UNIDO</w:t>
            </w:r>
          </w:p>
        </w:tc>
        <w:tc>
          <w:tcPr>
            <w:tcW w:w="2578" w:type="pct"/>
            <w:tcBorders>
              <w:top w:val="single" w:sz="4" w:space="0" w:color="auto"/>
              <w:left w:val="nil"/>
              <w:bottom w:val="single" w:sz="4" w:space="0" w:color="auto"/>
              <w:right w:val="single" w:sz="4" w:space="0" w:color="auto"/>
            </w:tcBorders>
            <w:shd w:val="clear" w:color="auto" w:fill="FFFFFF" w:themeFill="background1"/>
            <w:vAlign w:val="center"/>
            <w:hideMark/>
          </w:tcPr>
          <w:p w14:paraId="3E85697C" w14:textId="77777777" w:rsidR="004912C3" w:rsidRPr="00C4219A" w:rsidRDefault="004912C3" w:rsidP="00A929D8">
            <w:pPr>
              <w:widowControl w:val="0"/>
              <w:jc w:val="left"/>
              <w:rPr>
                <w:sz w:val="20"/>
                <w:szCs w:val="20"/>
                <w:lang w:val="en-US" w:eastAsia="es-MX"/>
              </w:rPr>
            </w:pPr>
            <w:r w:rsidRPr="00C4219A">
              <w:rPr>
                <w:sz w:val="20"/>
                <w:szCs w:val="20"/>
                <w:lang w:val="en-US" w:eastAsia="es-MX"/>
              </w:rPr>
              <w:t>Demonstration projects to replace HFC</w:t>
            </w:r>
            <w:r w:rsidRPr="00C4219A">
              <w:rPr>
                <w:sz w:val="20"/>
                <w:szCs w:val="20"/>
                <w:lang w:val="en-US" w:eastAsia="es-MX"/>
              </w:rPr>
              <w:noBreakHyphen/>
              <w:t>based AC chillers with chillers based on R-290 or NH</w:t>
            </w:r>
            <w:r w:rsidRPr="00C4219A">
              <w:rPr>
                <w:sz w:val="20"/>
                <w:szCs w:val="20"/>
                <w:vertAlign w:val="subscript"/>
                <w:lang w:val="en-US" w:eastAsia="es-MX"/>
              </w:rPr>
              <w:t>3</w:t>
            </w:r>
            <w:r w:rsidRPr="00C4219A">
              <w:rPr>
                <w:sz w:val="20"/>
                <w:szCs w:val="20"/>
                <w:lang w:val="en-US" w:eastAsia="es-MX"/>
              </w:rPr>
              <w:t>, and to promote the use of natural refrigerant technologies</w:t>
            </w:r>
          </w:p>
        </w:tc>
        <w:tc>
          <w:tcPr>
            <w:tcW w:w="606" w:type="pct"/>
            <w:tcBorders>
              <w:top w:val="single" w:sz="4" w:space="0" w:color="auto"/>
              <w:left w:val="nil"/>
              <w:bottom w:val="single" w:sz="4" w:space="0" w:color="auto"/>
              <w:right w:val="single" w:sz="4" w:space="0" w:color="auto"/>
            </w:tcBorders>
            <w:shd w:val="clear" w:color="auto" w:fill="FFFFFF" w:themeFill="background1"/>
            <w:noWrap/>
            <w:hideMark/>
          </w:tcPr>
          <w:p w14:paraId="1F2C8FFE" w14:textId="77777777" w:rsidR="004912C3" w:rsidRPr="00C4219A" w:rsidRDefault="004912C3" w:rsidP="00A929D8">
            <w:pPr>
              <w:widowControl w:val="0"/>
              <w:jc w:val="right"/>
              <w:rPr>
                <w:sz w:val="20"/>
                <w:szCs w:val="20"/>
                <w:lang w:val="en-US" w:eastAsia="es-MX"/>
              </w:rPr>
            </w:pPr>
            <w:r w:rsidRPr="00C4219A">
              <w:rPr>
                <w:sz w:val="20"/>
                <w:szCs w:val="20"/>
                <w:lang w:val="en-US" w:eastAsia="es-MX"/>
              </w:rPr>
              <w:t>500,000</w:t>
            </w:r>
          </w:p>
        </w:tc>
        <w:tc>
          <w:tcPr>
            <w:tcW w:w="606" w:type="pct"/>
            <w:tcBorders>
              <w:top w:val="single" w:sz="4" w:space="0" w:color="auto"/>
              <w:left w:val="nil"/>
              <w:bottom w:val="single" w:sz="4" w:space="0" w:color="auto"/>
              <w:right w:val="single" w:sz="4" w:space="0" w:color="auto"/>
            </w:tcBorders>
            <w:shd w:val="clear" w:color="auto" w:fill="FFFFFF" w:themeFill="background1"/>
          </w:tcPr>
          <w:p w14:paraId="0A804707" w14:textId="5F146ADC" w:rsidR="004912C3" w:rsidRPr="00C4219A" w:rsidRDefault="004912C3" w:rsidP="00A929D8">
            <w:pPr>
              <w:widowControl w:val="0"/>
              <w:jc w:val="right"/>
              <w:rPr>
                <w:sz w:val="20"/>
                <w:szCs w:val="20"/>
                <w:lang w:val="en-US" w:eastAsia="es-MX"/>
              </w:rPr>
            </w:pPr>
            <w:r w:rsidRPr="00C4219A">
              <w:rPr>
                <w:sz w:val="20"/>
                <w:szCs w:val="20"/>
                <w:lang w:val="en-US" w:eastAsia="es-MX"/>
              </w:rPr>
              <w:t>500,000</w:t>
            </w:r>
          </w:p>
        </w:tc>
      </w:tr>
      <w:tr w:rsidR="004912C3" w:rsidRPr="00C4219A" w14:paraId="280DE162" w14:textId="7631853F" w:rsidTr="003825FE">
        <w:trPr>
          <w:trHeight w:val="420"/>
        </w:trPr>
        <w:tc>
          <w:tcPr>
            <w:tcW w:w="756" w:type="pct"/>
            <w:vMerge/>
            <w:tcBorders>
              <w:left w:val="single" w:sz="4" w:space="0" w:color="auto"/>
              <w:right w:val="single" w:sz="4" w:space="0" w:color="auto"/>
            </w:tcBorders>
            <w:shd w:val="clear" w:color="auto" w:fill="FFFFFF" w:themeFill="background1"/>
            <w:vAlign w:val="center"/>
            <w:hideMark/>
          </w:tcPr>
          <w:p w14:paraId="1812BECB" w14:textId="77777777" w:rsidR="004912C3" w:rsidRPr="00C4219A" w:rsidRDefault="004912C3" w:rsidP="00A929D8">
            <w:pPr>
              <w:widowControl w:val="0"/>
              <w:spacing w:before="40" w:after="40"/>
              <w:jc w:val="left"/>
              <w:rPr>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222E2C7E"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UNIDO</w:t>
            </w:r>
          </w:p>
        </w:tc>
        <w:tc>
          <w:tcPr>
            <w:tcW w:w="2578" w:type="pct"/>
            <w:tcBorders>
              <w:top w:val="nil"/>
              <w:left w:val="nil"/>
              <w:bottom w:val="single" w:sz="4" w:space="0" w:color="000000"/>
              <w:right w:val="single" w:sz="4" w:space="0" w:color="auto"/>
            </w:tcBorders>
            <w:shd w:val="clear" w:color="auto" w:fill="FFFFFF" w:themeFill="background1"/>
            <w:vAlign w:val="center"/>
            <w:hideMark/>
          </w:tcPr>
          <w:p w14:paraId="606DA0D5" w14:textId="77777777" w:rsidR="004912C3" w:rsidRPr="00C4219A" w:rsidRDefault="004912C3" w:rsidP="00A929D8">
            <w:pPr>
              <w:widowControl w:val="0"/>
              <w:jc w:val="left"/>
              <w:rPr>
                <w:sz w:val="20"/>
                <w:szCs w:val="20"/>
                <w:lang w:val="en-US" w:eastAsia="es-MX"/>
              </w:rPr>
            </w:pPr>
            <w:r w:rsidRPr="00C4219A">
              <w:rPr>
                <w:color w:val="000000"/>
                <w:sz w:val="20"/>
                <w:szCs w:val="20"/>
                <w:lang w:val="en-US" w:eastAsia="es-MX"/>
              </w:rPr>
              <w:t>Replacement of R-410A-based VRF systems with systems based on HFC</w:t>
            </w:r>
            <w:r w:rsidRPr="00C4219A">
              <w:rPr>
                <w:color w:val="000000"/>
                <w:sz w:val="20"/>
                <w:szCs w:val="20"/>
                <w:lang w:val="en-US" w:eastAsia="es-MX"/>
              </w:rPr>
              <w:noBreakHyphen/>
              <w:t>32</w:t>
            </w:r>
          </w:p>
        </w:tc>
        <w:tc>
          <w:tcPr>
            <w:tcW w:w="606" w:type="pct"/>
            <w:tcBorders>
              <w:top w:val="nil"/>
              <w:left w:val="nil"/>
              <w:bottom w:val="single" w:sz="4" w:space="0" w:color="auto"/>
              <w:right w:val="single" w:sz="4" w:space="0" w:color="auto"/>
            </w:tcBorders>
            <w:shd w:val="clear" w:color="auto" w:fill="FFFFFF" w:themeFill="background1"/>
            <w:noWrap/>
            <w:hideMark/>
          </w:tcPr>
          <w:p w14:paraId="68BFFB05" w14:textId="77777777" w:rsidR="004912C3" w:rsidRPr="00C4219A" w:rsidRDefault="004912C3" w:rsidP="00A929D8">
            <w:pPr>
              <w:widowControl w:val="0"/>
              <w:jc w:val="right"/>
              <w:rPr>
                <w:sz w:val="20"/>
                <w:szCs w:val="20"/>
                <w:lang w:val="en-US" w:eastAsia="es-MX"/>
              </w:rPr>
            </w:pPr>
            <w:r w:rsidRPr="00C4219A">
              <w:rPr>
                <w:sz w:val="20"/>
                <w:szCs w:val="20"/>
                <w:lang w:val="en-US" w:eastAsia="es-MX"/>
              </w:rPr>
              <w:t>240,000</w:t>
            </w:r>
          </w:p>
        </w:tc>
        <w:tc>
          <w:tcPr>
            <w:tcW w:w="606" w:type="pct"/>
            <w:tcBorders>
              <w:top w:val="nil"/>
              <w:left w:val="nil"/>
              <w:bottom w:val="single" w:sz="4" w:space="0" w:color="auto"/>
              <w:right w:val="single" w:sz="4" w:space="0" w:color="auto"/>
            </w:tcBorders>
            <w:shd w:val="clear" w:color="auto" w:fill="FFFFFF" w:themeFill="background1"/>
          </w:tcPr>
          <w:p w14:paraId="64D1BA72" w14:textId="2D545483" w:rsidR="004912C3" w:rsidRPr="00C4219A" w:rsidRDefault="004912C3" w:rsidP="00A929D8">
            <w:pPr>
              <w:widowControl w:val="0"/>
              <w:jc w:val="right"/>
              <w:rPr>
                <w:sz w:val="20"/>
                <w:szCs w:val="20"/>
                <w:lang w:val="en-US" w:eastAsia="es-MX"/>
              </w:rPr>
            </w:pPr>
            <w:r w:rsidRPr="00C4219A">
              <w:rPr>
                <w:sz w:val="20"/>
                <w:szCs w:val="20"/>
                <w:lang w:val="en-US" w:eastAsia="es-MX"/>
              </w:rPr>
              <w:t>240,000</w:t>
            </w:r>
          </w:p>
        </w:tc>
      </w:tr>
      <w:tr w:rsidR="004912C3" w:rsidRPr="00C4219A" w14:paraId="13A657A0" w14:textId="5CEA8B4B" w:rsidTr="003825FE">
        <w:trPr>
          <w:trHeight w:val="210"/>
        </w:trPr>
        <w:tc>
          <w:tcPr>
            <w:tcW w:w="756" w:type="pct"/>
            <w:vMerge/>
            <w:tcBorders>
              <w:left w:val="single" w:sz="4" w:space="0" w:color="auto"/>
              <w:bottom w:val="single" w:sz="4" w:space="0" w:color="000000"/>
              <w:right w:val="single" w:sz="4" w:space="0" w:color="auto"/>
            </w:tcBorders>
            <w:shd w:val="clear" w:color="auto" w:fill="auto"/>
            <w:vAlign w:val="center"/>
          </w:tcPr>
          <w:p w14:paraId="378C3C07" w14:textId="77777777" w:rsidR="004912C3" w:rsidRPr="00C4219A" w:rsidRDefault="004912C3" w:rsidP="00A929D8">
            <w:pPr>
              <w:widowControl w:val="0"/>
              <w:spacing w:before="40" w:after="40"/>
              <w:jc w:val="left"/>
              <w:rPr>
                <w:b/>
                <w:bCs/>
                <w:color w:val="000000"/>
                <w:sz w:val="20"/>
                <w:szCs w:val="20"/>
                <w:lang w:val="en-US" w:eastAsia="es-MX"/>
              </w:rPr>
            </w:pPr>
          </w:p>
        </w:tc>
        <w:tc>
          <w:tcPr>
            <w:tcW w:w="3032" w:type="pct"/>
            <w:gridSpan w:val="2"/>
            <w:tcBorders>
              <w:top w:val="nil"/>
              <w:left w:val="single" w:sz="4" w:space="0" w:color="auto"/>
              <w:bottom w:val="single" w:sz="4" w:space="0" w:color="000000"/>
              <w:right w:val="single" w:sz="4" w:space="0" w:color="000000"/>
            </w:tcBorders>
            <w:shd w:val="clear" w:color="auto" w:fill="auto"/>
            <w:vAlign w:val="center"/>
          </w:tcPr>
          <w:p w14:paraId="19E7A0B4" w14:textId="77777777" w:rsidR="004912C3" w:rsidRPr="00C4219A" w:rsidRDefault="004912C3" w:rsidP="00A929D8">
            <w:pPr>
              <w:widowControl w:val="0"/>
              <w:spacing w:before="40" w:after="40"/>
              <w:jc w:val="left"/>
              <w:rPr>
                <w:i/>
                <w:iCs/>
                <w:color w:val="000000"/>
                <w:sz w:val="20"/>
                <w:szCs w:val="20"/>
                <w:lang w:val="en-US" w:eastAsia="es-MX"/>
              </w:rPr>
            </w:pPr>
            <w:r w:rsidRPr="00C4219A">
              <w:rPr>
                <w:i/>
                <w:iCs/>
                <w:color w:val="000000"/>
                <w:sz w:val="20"/>
                <w:szCs w:val="20"/>
                <w:lang w:val="en-US" w:eastAsia="es-MX"/>
              </w:rPr>
              <w:t>Subtotal for local installation and assembly</w:t>
            </w:r>
          </w:p>
        </w:tc>
        <w:tc>
          <w:tcPr>
            <w:tcW w:w="606" w:type="pct"/>
            <w:tcBorders>
              <w:top w:val="nil"/>
              <w:left w:val="single" w:sz="4" w:space="0" w:color="000000"/>
              <w:bottom w:val="single" w:sz="4" w:space="0" w:color="000000"/>
              <w:right w:val="single" w:sz="4" w:space="0" w:color="000000"/>
            </w:tcBorders>
            <w:shd w:val="clear" w:color="auto" w:fill="auto"/>
            <w:vAlign w:val="center"/>
          </w:tcPr>
          <w:p w14:paraId="660CC9CB" w14:textId="77777777" w:rsidR="004912C3" w:rsidRPr="00C4219A" w:rsidRDefault="004912C3" w:rsidP="00A929D8">
            <w:pPr>
              <w:widowControl w:val="0"/>
              <w:spacing w:before="40" w:after="40"/>
              <w:jc w:val="right"/>
              <w:rPr>
                <w:i/>
                <w:iCs/>
                <w:color w:val="000000"/>
                <w:sz w:val="20"/>
                <w:szCs w:val="20"/>
                <w:lang w:val="en-US" w:eastAsia="es-MX"/>
              </w:rPr>
            </w:pPr>
            <w:r w:rsidRPr="00C4219A">
              <w:rPr>
                <w:i/>
                <w:iCs/>
                <w:color w:val="000000"/>
                <w:sz w:val="20"/>
                <w:szCs w:val="20"/>
                <w:lang w:val="en-US" w:eastAsia="es-MX"/>
              </w:rPr>
              <w:t>2,740,000</w:t>
            </w:r>
          </w:p>
        </w:tc>
        <w:tc>
          <w:tcPr>
            <w:tcW w:w="606" w:type="pct"/>
            <w:tcBorders>
              <w:top w:val="nil"/>
              <w:left w:val="single" w:sz="4" w:space="0" w:color="000000"/>
              <w:bottom w:val="single" w:sz="4" w:space="0" w:color="000000"/>
              <w:right w:val="single" w:sz="4" w:space="0" w:color="000000"/>
            </w:tcBorders>
          </w:tcPr>
          <w:p w14:paraId="2CEE9AF5" w14:textId="1F3DFFA6" w:rsidR="004912C3" w:rsidRPr="00C4219A" w:rsidRDefault="004912C3" w:rsidP="00A929D8">
            <w:pPr>
              <w:widowControl w:val="0"/>
              <w:spacing w:before="40" w:after="40"/>
              <w:jc w:val="right"/>
              <w:rPr>
                <w:i/>
                <w:iCs/>
                <w:color w:val="000000"/>
                <w:sz w:val="20"/>
                <w:szCs w:val="20"/>
                <w:lang w:val="en-US" w:eastAsia="es-MX"/>
              </w:rPr>
            </w:pPr>
            <w:r w:rsidRPr="00C4219A">
              <w:rPr>
                <w:i/>
                <w:iCs/>
                <w:color w:val="000000"/>
                <w:sz w:val="20"/>
                <w:szCs w:val="20"/>
                <w:lang w:val="en-US" w:eastAsia="es-MX"/>
              </w:rPr>
              <w:t>2,740,000</w:t>
            </w:r>
          </w:p>
        </w:tc>
      </w:tr>
      <w:tr w:rsidR="004912C3" w:rsidRPr="00C4219A" w14:paraId="623263E2" w14:textId="58BB7342" w:rsidTr="003825FE">
        <w:trPr>
          <w:trHeight w:val="210"/>
        </w:trPr>
        <w:tc>
          <w:tcPr>
            <w:tcW w:w="3788" w:type="pct"/>
            <w:gridSpan w:val="3"/>
            <w:tcBorders>
              <w:top w:val="nil"/>
              <w:left w:val="single" w:sz="4" w:space="0" w:color="000000"/>
              <w:bottom w:val="single" w:sz="4" w:space="0" w:color="000000"/>
              <w:right w:val="single" w:sz="4" w:space="0" w:color="000000"/>
            </w:tcBorders>
            <w:shd w:val="clear" w:color="auto" w:fill="auto"/>
            <w:vAlign w:val="bottom"/>
          </w:tcPr>
          <w:p w14:paraId="6F7C57A9" w14:textId="77777777" w:rsidR="004912C3" w:rsidRPr="00C4219A" w:rsidRDefault="004912C3" w:rsidP="00A929D8">
            <w:pPr>
              <w:widowControl w:val="0"/>
              <w:spacing w:before="40" w:after="40"/>
              <w:jc w:val="left"/>
              <w:rPr>
                <w:b/>
                <w:bCs/>
                <w:i/>
                <w:iCs/>
                <w:color w:val="000000"/>
                <w:sz w:val="20"/>
                <w:szCs w:val="20"/>
                <w:lang w:val="en-US" w:eastAsia="es-MX"/>
              </w:rPr>
            </w:pPr>
            <w:r w:rsidRPr="00C4219A">
              <w:rPr>
                <w:b/>
                <w:bCs/>
                <w:i/>
                <w:iCs/>
                <w:color w:val="000000"/>
                <w:sz w:val="20"/>
                <w:szCs w:val="20"/>
                <w:lang w:val="en-US" w:eastAsia="es-MX"/>
              </w:rPr>
              <w:t xml:space="preserve">       Subtotal for II</w:t>
            </w:r>
          </w:p>
        </w:tc>
        <w:tc>
          <w:tcPr>
            <w:tcW w:w="606" w:type="pct"/>
            <w:tcBorders>
              <w:top w:val="nil"/>
              <w:left w:val="single" w:sz="4" w:space="0" w:color="000000"/>
              <w:bottom w:val="single" w:sz="4" w:space="0" w:color="000000"/>
              <w:right w:val="single" w:sz="4" w:space="0" w:color="000000"/>
            </w:tcBorders>
            <w:shd w:val="clear" w:color="auto" w:fill="auto"/>
            <w:vAlign w:val="center"/>
          </w:tcPr>
          <w:p w14:paraId="103BD3A0" w14:textId="77777777" w:rsidR="004912C3" w:rsidRPr="00C4219A" w:rsidRDefault="004912C3" w:rsidP="00A929D8">
            <w:pPr>
              <w:widowControl w:val="0"/>
              <w:spacing w:before="40" w:after="40"/>
              <w:jc w:val="right"/>
              <w:rPr>
                <w:b/>
                <w:bCs/>
                <w:i/>
                <w:iCs/>
                <w:color w:val="000000"/>
                <w:sz w:val="20"/>
                <w:szCs w:val="20"/>
                <w:lang w:val="en-US" w:eastAsia="es-MX"/>
              </w:rPr>
            </w:pPr>
            <w:r w:rsidRPr="00C4219A">
              <w:rPr>
                <w:b/>
                <w:bCs/>
                <w:i/>
                <w:iCs/>
                <w:color w:val="000000"/>
                <w:sz w:val="20"/>
                <w:szCs w:val="20"/>
                <w:lang w:val="en-US" w:eastAsia="es-MX"/>
              </w:rPr>
              <w:t>13,586,332</w:t>
            </w:r>
          </w:p>
        </w:tc>
        <w:tc>
          <w:tcPr>
            <w:tcW w:w="606" w:type="pct"/>
            <w:tcBorders>
              <w:top w:val="nil"/>
              <w:left w:val="single" w:sz="4" w:space="0" w:color="000000"/>
              <w:bottom w:val="single" w:sz="4" w:space="0" w:color="000000"/>
              <w:right w:val="single" w:sz="4" w:space="0" w:color="000000"/>
            </w:tcBorders>
          </w:tcPr>
          <w:p w14:paraId="2A41850B" w14:textId="745331A4" w:rsidR="004912C3" w:rsidRPr="00C4219A" w:rsidRDefault="004912C3" w:rsidP="003825FE">
            <w:pPr>
              <w:widowControl w:val="0"/>
              <w:spacing w:before="40" w:after="40"/>
              <w:ind w:left="-66"/>
              <w:jc w:val="right"/>
              <w:rPr>
                <w:b/>
                <w:bCs/>
                <w:i/>
                <w:iCs/>
                <w:color w:val="000000"/>
                <w:sz w:val="20"/>
                <w:szCs w:val="20"/>
                <w:lang w:val="en-US" w:eastAsia="es-MX"/>
              </w:rPr>
            </w:pPr>
            <w:r w:rsidRPr="00C4219A">
              <w:rPr>
                <w:b/>
                <w:bCs/>
                <w:i/>
                <w:iCs/>
                <w:color w:val="000000"/>
                <w:sz w:val="20"/>
                <w:szCs w:val="20"/>
                <w:lang w:val="en-US" w:eastAsia="es-MX"/>
              </w:rPr>
              <w:t>14,354,992</w:t>
            </w:r>
          </w:p>
        </w:tc>
      </w:tr>
      <w:tr w:rsidR="004912C3" w:rsidRPr="00C4219A" w14:paraId="18D10D7C" w14:textId="2E99B736" w:rsidTr="003825FE">
        <w:trPr>
          <w:trHeight w:val="210"/>
        </w:trPr>
        <w:tc>
          <w:tcPr>
            <w:tcW w:w="4394" w:type="pct"/>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22ECF3C" w14:textId="77777777" w:rsidR="004912C3" w:rsidRPr="00C4219A" w:rsidRDefault="004912C3" w:rsidP="00A929D8">
            <w:pPr>
              <w:widowControl w:val="0"/>
              <w:spacing w:before="40" w:after="40"/>
              <w:jc w:val="left"/>
              <w:rPr>
                <w:b/>
                <w:bCs/>
                <w:i/>
                <w:iCs/>
                <w:color w:val="000000"/>
                <w:sz w:val="20"/>
                <w:szCs w:val="20"/>
                <w:lang w:val="en-US" w:eastAsia="es-MX"/>
              </w:rPr>
            </w:pPr>
            <w:r w:rsidRPr="00C4219A">
              <w:rPr>
                <w:b/>
                <w:bCs/>
                <w:i/>
                <w:iCs/>
                <w:color w:val="000000"/>
                <w:sz w:val="20"/>
                <w:szCs w:val="20"/>
                <w:lang w:val="en-US" w:eastAsia="es-MX"/>
              </w:rPr>
              <w:t>III. Public awareness activities, including gender mainstreaming</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A165FA4" w14:textId="77777777" w:rsidR="004912C3" w:rsidRPr="00C4219A" w:rsidRDefault="004912C3" w:rsidP="00A929D8">
            <w:pPr>
              <w:widowControl w:val="0"/>
              <w:spacing w:before="40" w:after="40"/>
              <w:jc w:val="left"/>
              <w:rPr>
                <w:b/>
                <w:bCs/>
                <w:i/>
                <w:iCs/>
                <w:color w:val="000000"/>
                <w:sz w:val="20"/>
                <w:szCs w:val="20"/>
                <w:lang w:val="en-US" w:eastAsia="es-MX"/>
              </w:rPr>
            </w:pPr>
          </w:p>
        </w:tc>
      </w:tr>
      <w:tr w:rsidR="004912C3" w:rsidRPr="00C4219A" w14:paraId="37AA705A" w14:textId="27600C4B" w:rsidTr="003825FE">
        <w:trPr>
          <w:trHeight w:val="37"/>
        </w:trPr>
        <w:tc>
          <w:tcPr>
            <w:tcW w:w="756" w:type="pct"/>
            <w:vMerge w:val="restart"/>
            <w:tcBorders>
              <w:top w:val="nil"/>
              <w:left w:val="single" w:sz="4" w:space="0" w:color="000000"/>
              <w:right w:val="single" w:sz="4" w:space="0" w:color="000000"/>
            </w:tcBorders>
            <w:shd w:val="clear" w:color="auto" w:fill="FFFFFF" w:themeFill="background1"/>
            <w:vAlign w:val="center"/>
            <w:hideMark/>
          </w:tcPr>
          <w:p w14:paraId="26FF1BF9" w14:textId="12842F93"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Public awareness and gender</w:t>
            </w:r>
          </w:p>
        </w:tc>
        <w:tc>
          <w:tcPr>
            <w:tcW w:w="454" w:type="pct"/>
            <w:tcBorders>
              <w:top w:val="nil"/>
              <w:left w:val="nil"/>
              <w:bottom w:val="single" w:sz="4" w:space="0" w:color="000000"/>
              <w:right w:val="single" w:sz="4" w:space="0" w:color="000000"/>
            </w:tcBorders>
            <w:shd w:val="clear" w:color="auto" w:fill="FFFFFF" w:themeFill="background1"/>
            <w:noWrap/>
            <w:hideMark/>
          </w:tcPr>
          <w:p w14:paraId="23E0F5B4"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UNEP</w:t>
            </w:r>
          </w:p>
        </w:tc>
        <w:tc>
          <w:tcPr>
            <w:tcW w:w="2578" w:type="pct"/>
            <w:tcBorders>
              <w:top w:val="nil"/>
              <w:left w:val="nil"/>
              <w:bottom w:val="single" w:sz="4" w:space="0" w:color="000000"/>
              <w:right w:val="single" w:sz="4" w:space="0" w:color="000000"/>
            </w:tcBorders>
            <w:shd w:val="clear" w:color="auto" w:fill="FFFFFF" w:themeFill="background1"/>
            <w:hideMark/>
          </w:tcPr>
          <w:p w14:paraId="083EB07E"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Campaign to support programmes and policies related to gender mainstreaming</w:t>
            </w:r>
          </w:p>
        </w:tc>
        <w:tc>
          <w:tcPr>
            <w:tcW w:w="606" w:type="pct"/>
            <w:tcBorders>
              <w:top w:val="nil"/>
              <w:left w:val="nil"/>
              <w:bottom w:val="single" w:sz="4" w:space="0" w:color="000000"/>
              <w:right w:val="single" w:sz="4" w:space="0" w:color="000000"/>
            </w:tcBorders>
            <w:shd w:val="clear" w:color="auto" w:fill="FFFFFF" w:themeFill="background1"/>
            <w:noWrap/>
            <w:hideMark/>
          </w:tcPr>
          <w:p w14:paraId="68058ACB"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234,000</w:t>
            </w:r>
          </w:p>
        </w:tc>
        <w:tc>
          <w:tcPr>
            <w:tcW w:w="606" w:type="pct"/>
            <w:tcBorders>
              <w:top w:val="nil"/>
              <w:left w:val="nil"/>
              <w:bottom w:val="single" w:sz="4" w:space="0" w:color="000000"/>
              <w:right w:val="single" w:sz="4" w:space="0" w:color="000000"/>
            </w:tcBorders>
            <w:shd w:val="clear" w:color="auto" w:fill="FFFFFF" w:themeFill="background1"/>
          </w:tcPr>
          <w:p w14:paraId="2AC45A6F" w14:textId="34AEE523"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234,000</w:t>
            </w:r>
          </w:p>
        </w:tc>
      </w:tr>
      <w:tr w:rsidR="004912C3" w:rsidRPr="00C4219A" w14:paraId="1EE376E0" w14:textId="49CE2F36" w:rsidTr="003825FE">
        <w:trPr>
          <w:trHeight w:val="37"/>
        </w:trPr>
        <w:tc>
          <w:tcPr>
            <w:tcW w:w="756" w:type="pct"/>
            <w:vMerge/>
            <w:tcBorders>
              <w:left w:val="single" w:sz="4" w:space="0" w:color="000000"/>
              <w:right w:val="single" w:sz="4" w:space="0" w:color="000000"/>
            </w:tcBorders>
            <w:shd w:val="clear" w:color="auto" w:fill="FFFFFF" w:themeFill="background1"/>
            <w:vAlign w:val="center"/>
            <w:hideMark/>
          </w:tcPr>
          <w:p w14:paraId="20A50809"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763204DA"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UNEP</w:t>
            </w:r>
          </w:p>
        </w:tc>
        <w:tc>
          <w:tcPr>
            <w:tcW w:w="2578" w:type="pct"/>
            <w:tcBorders>
              <w:top w:val="nil"/>
              <w:left w:val="nil"/>
              <w:bottom w:val="single" w:sz="4" w:space="0" w:color="000000"/>
              <w:right w:val="single" w:sz="4" w:space="0" w:color="000000"/>
            </w:tcBorders>
            <w:shd w:val="clear" w:color="auto" w:fill="FFFFFF" w:themeFill="background1"/>
            <w:vAlign w:val="center"/>
            <w:hideMark/>
          </w:tcPr>
          <w:p w14:paraId="77F11940" w14:textId="35F2ABE3"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Dissemination campaign targeting undergraduate students (outreach and awareness videos) to encourage women to choose RAC</w:t>
            </w:r>
            <w:r w:rsidRPr="00C4219A">
              <w:rPr>
                <w:color w:val="000000"/>
                <w:sz w:val="20"/>
                <w:szCs w:val="20"/>
                <w:lang w:val="en-US" w:eastAsia="es-MX"/>
              </w:rPr>
              <w:noBreakHyphen/>
              <w:t>related careers</w:t>
            </w:r>
          </w:p>
        </w:tc>
        <w:tc>
          <w:tcPr>
            <w:tcW w:w="606" w:type="pct"/>
            <w:tcBorders>
              <w:top w:val="nil"/>
              <w:left w:val="nil"/>
              <w:bottom w:val="single" w:sz="4" w:space="0" w:color="000000"/>
              <w:right w:val="single" w:sz="4" w:space="0" w:color="000000"/>
            </w:tcBorders>
            <w:shd w:val="clear" w:color="auto" w:fill="FFFFFF" w:themeFill="background1"/>
            <w:noWrap/>
            <w:hideMark/>
          </w:tcPr>
          <w:p w14:paraId="7762A867"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60,000</w:t>
            </w:r>
          </w:p>
        </w:tc>
        <w:tc>
          <w:tcPr>
            <w:tcW w:w="606" w:type="pct"/>
            <w:tcBorders>
              <w:top w:val="nil"/>
              <w:left w:val="nil"/>
              <w:bottom w:val="single" w:sz="4" w:space="0" w:color="000000"/>
              <w:right w:val="single" w:sz="4" w:space="0" w:color="000000"/>
            </w:tcBorders>
            <w:shd w:val="clear" w:color="auto" w:fill="FFFFFF" w:themeFill="background1"/>
          </w:tcPr>
          <w:p w14:paraId="05F6111F" w14:textId="34994E5A"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60,000</w:t>
            </w:r>
          </w:p>
        </w:tc>
      </w:tr>
      <w:tr w:rsidR="004912C3" w:rsidRPr="00C4219A" w14:paraId="617EB1A8" w14:textId="4BFB9852" w:rsidTr="003825FE">
        <w:trPr>
          <w:trHeight w:val="37"/>
        </w:trPr>
        <w:tc>
          <w:tcPr>
            <w:tcW w:w="756" w:type="pct"/>
            <w:vMerge/>
            <w:tcBorders>
              <w:left w:val="single" w:sz="4" w:space="0" w:color="000000"/>
              <w:right w:val="single" w:sz="4" w:space="0" w:color="000000"/>
            </w:tcBorders>
            <w:shd w:val="clear" w:color="auto" w:fill="FFFFFF" w:themeFill="background1"/>
            <w:vAlign w:val="center"/>
            <w:hideMark/>
          </w:tcPr>
          <w:p w14:paraId="175421CE"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11A198AE"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UNEP</w:t>
            </w:r>
          </w:p>
        </w:tc>
        <w:tc>
          <w:tcPr>
            <w:tcW w:w="2578" w:type="pct"/>
            <w:tcBorders>
              <w:top w:val="nil"/>
              <w:left w:val="nil"/>
              <w:bottom w:val="single" w:sz="4" w:space="0" w:color="000000"/>
              <w:right w:val="single" w:sz="4" w:space="0" w:color="000000"/>
            </w:tcBorders>
            <w:shd w:val="clear" w:color="auto" w:fill="FFFFFF" w:themeFill="background1"/>
            <w:vAlign w:val="center"/>
            <w:hideMark/>
          </w:tcPr>
          <w:p w14:paraId="7F6B1191"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Identification and promotion of good practices for gender mainstreaming at RAC sector enterprises</w:t>
            </w:r>
          </w:p>
        </w:tc>
        <w:tc>
          <w:tcPr>
            <w:tcW w:w="606" w:type="pct"/>
            <w:tcBorders>
              <w:top w:val="nil"/>
              <w:left w:val="nil"/>
              <w:bottom w:val="single" w:sz="4" w:space="0" w:color="000000"/>
              <w:right w:val="single" w:sz="4" w:space="0" w:color="000000"/>
            </w:tcBorders>
            <w:shd w:val="clear" w:color="auto" w:fill="FFFFFF" w:themeFill="background1"/>
            <w:noWrap/>
            <w:hideMark/>
          </w:tcPr>
          <w:p w14:paraId="498DD705"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45,000</w:t>
            </w:r>
          </w:p>
        </w:tc>
        <w:tc>
          <w:tcPr>
            <w:tcW w:w="606" w:type="pct"/>
            <w:tcBorders>
              <w:top w:val="nil"/>
              <w:left w:val="nil"/>
              <w:bottom w:val="single" w:sz="4" w:space="0" w:color="000000"/>
              <w:right w:val="single" w:sz="4" w:space="0" w:color="000000"/>
            </w:tcBorders>
            <w:shd w:val="clear" w:color="auto" w:fill="FFFFFF" w:themeFill="background1"/>
          </w:tcPr>
          <w:p w14:paraId="0E0F5543" w14:textId="785F95FA"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45,000</w:t>
            </w:r>
          </w:p>
        </w:tc>
      </w:tr>
      <w:tr w:rsidR="004912C3" w:rsidRPr="00C4219A" w14:paraId="4E8A205A" w14:textId="7D46AC26" w:rsidTr="003825FE">
        <w:trPr>
          <w:trHeight w:val="168"/>
        </w:trPr>
        <w:tc>
          <w:tcPr>
            <w:tcW w:w="756" w:type="pct"/>
            <w:vMerge/>
            <w:tcBorders>
              <w:left w:val="single" w:sz="4" w:space="0" w:color="000000"/>
              <w:bottom w:val="single" w:sz="4" w:space="0" w:color="000000"/>
              <w:right w:val="single" w:sz="4" w:space="0" w:color="000000"/>
            </w:tcBorders>
            <w:shd w:val="clear" w:color="auto" w:fill="FFFFFF" w:themeFill="background1"/>
            <w:vAlign w:val="center"/>
            <w:hideMark/>
          </w:tcPr>
          <w:p w14:paraId="547267E0"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nil"/>
              <w:bottom w:val="nil"/>
              <w:right w:val="single" w:sz="4" w:space="0" w:color="000000"/>
            </w:tcBorders>
            <w:shd w:val="clear" w:color="auto" w:fill="FFFFFF" w:themeFill="background1"/>
            <w:noWrap/>
            <w:vAlign w:val="center"/>
            <w:hideMark/>
          </w:tcPr>
          <w:p w14:paraId="4407E127"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UNEP</w:t>
            </w:r>
          </w:p>
        </w:tc>
        <w:tc>
          <w:tcPr>
            <w:tcW w:w="2578" w:type="pct"/>
            <w:tcBorders>
              <w:top w:val="nil"/>
              <w:left w:val="nil"/>
              <w:bottom w:val="nil"/>
              <w:right w:val="single" w:sz="4" w:space="0" w:color="000000"/>
            </w:tcBorders>
            <w:shd w:val="clear" w:color="auto" w:fill="FFFFFF" w:themeFill="background1"/>
            <w:vAlign w:val="center"/>
            <w:hideMark/>
          </w:tcPr>
          <w:p w14:paraId="7D557AC4" w14:textId="50600D80"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Promoti</w:t>
            </w:r>
            <w:r w:rsidR="00C31096">
              <w:rPr>
                <w:color w:val="000000"/>
                <w:sz w:val="20"/>
                <w:szCs w:val="20"/>
                <w:lang w:val="en-US" w:eastAsia="es-MX"/>
              </w:rPr>
              <w:t>on of</w:t>
            </w:r>
            <w:r w:rsidRPr="00C4219A">
              <w:rPr>
                <w:color w:val="000000"/>
                <w:sz w:val="20"/>
                <w:szCs w:val="20"/>
                <w:lang w:val="en-US" w:eastAsia="es-MX"/>
              </w:rPr>
              <w:t xml:space="preserve"> t</w:t>
            </w:r>
            <w:r w:rsidR="00C31096">
              <w:rPr>
                <w:color w:val="000000"/>
                <w:sz w:val="20"/>
                <w:szCs w:val="20"/>
                <w:lang w:val="en-US" w:eastAsia="es-MX"/>
              </w:rPr>
              <w:t>echnical careers among female high school students</w:t>
            </w:r>
          </w:p>
        </w:tc>
        <w:tc>
          <w:tcPr>
            <w:tcW w:w="606" w:type="pct"/>
            <w:tcBorders>
              <w:top w:val="nil"/>
              <w:left w:val="nil"/>
              <w:bottom w:val="single" w:sz="4" w:space="0" w:color="auto"/>
              <w:right w:val="single" w:sz="4" w:space="0" w:color="000000"/>
            </w:tcBorders>
            <w:shd w:val="clear" w:color="auto" w:fill="FFFFFF" w:themeFill="background1"/>
            <w:noWrap/>
            <w:hideMark/>
          </w:tcPr>
          <w:p w14:paraId="5353BD18"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75,000</w:t>
            </w:r>
          </w:p>
        </w:tc>
        <w:tc>
          <w:tcPr>
            <w:tcW w:w="606" w:type="pct"/>
            <w:tcBorders>
              <w:top w:val="nil"/>
              <w:left w:val="nil"/>
              <w:bottom w:val="single" w:sz="4" w:space="0" w:color="auto"/>
              <w:right w:val="single" w:sz="4" w:space="0" w:color="000000"/>
            </w:tcBorders>
            <w:shd w:val="clear" w:color="auto" w:fill="FFFFFF" w:themeFill="background1"/>
          </w:tcPr>
          <w:p w14:paraId="1B473295" w14:textId="06099C5F"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75,000</w:t>
            </w:r>
          </w:p>
        </w:tc>
      </w:tr>
      <w:tr w:rsidR="004912C3" w:rsidRPr="00C4219A" w14:paraId="02588A60" w14:textId="156C2C83" w:rsidTr="003825FE">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80659" w14:textId="77777777" w:rsidR="004912C3" w:rsidRPr="00C4219A" w:rsidRDefault="004912C3" w:rsidP="00A929D8">
            <w:pPr>
              <w:widowControl w:val="0"/>
              <w:spacing w:before="40" w:after="40"/>
              <w:jc w:val="left"/>
              <w:rPr>
                <w:b/>
                <w:bCs/>
                <w:i/>
                <w:iCs/>
                <w:color w:val="000000"/>
                <w:sz w:val="20"/>
                <w:szCs w:val="20"/>
                <w:lang w:val="en-US" w:eastAsia="es-MX"/>
              </w:rPr>
            </w:pPr>
            <w:r w:rsidRPr="00C4219A">
              <w:rPr>
                <w:b/>
                <w:bCs/>
                <w:i/>
                <w:iCs/>
                <w:color w:val="000000"/>
                <w:sz w:val="20"/>
                <w:szCs w:val="20"/>
                <w:lang w:val="en-US" w:eastAsia="es-MX"/>
              </w:rPr>
              <w:t xml:space="preserve">      Subtotal for III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E83C27" w14:textId="77777777" w:rsidR="004912C3" w:rsidRPr="00C4219A" w:rsidRDefault="004912C3" w:rsidP="00A929D8">
            <w:pPr>
              <w:widowControl w:val="0"/>
              <w:spacing w:before="40" w:after="40"/>
              <w:jc w:val="right"/>
              <w:rPr>
                <w:b/>
                <w:bCs/>
                <w:i/>
                <w:iCs/>
                <w:color w:val="000000"/>
                <w:sz w:val="20"/>
                <w:szCs w:val="20"/>
                <w:lang w:val="en-US" w:eastAsia="es-MX"/>
              </w:rPr>
            </w:pPr>
            <w:r w:rsidRPr="00C4219A">
              <w:rPr>
                <w:b/>
                <w:bCs/>
                <w:i/>
                <w:iCs/>
                <w:color w:val="000000"/>
                <w:sz w:val="20"/>
                <w:szCs w:val="20"/>
                <w:lang w:val="en-US" w:eastAsia="es-MX"/>
              </w:rPr>
              <w:t>414,000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1F461C6" w14:textId="44458498" w:rsidR="004912C3" w:rsidRPr="00C4219A" w:rsidRDefault="004912C3" w:rsidP="00A929D8">
            <w:pPr>
              <w:widowControl w:val="0"/>
              <w:spacing w:before="40" w:after="40"/>
              <w:jc w:val="right"/>
              <w:rPr>
                <w:b/>
                <w:bCs/>
                <w:i/>
                <w:iCs/>
                <w:color w:val="000000"/>
                <w:sz w:val="20"/>
                <w:szCs w:val="20"/>
                <w:lang w:val="en-US" w:eastAsia="es-MX"/>
              </w:rPr>
            </w:pPr>
            <w:r w:rsidRPr="00C4219A">
              <w:rPr>
                <w:b/>
                <w:bCs/>
                <w:i/>
                <w:iCs/>
                <w:color w:val="000000"/>
                <w:sz w:val="20"/>
                <w:szCs w:val="20"/>
                <w:lang w:val="en-US" w:eastAsia="es-MX"/>
              </w:rPr>
              <w:t>414,000</w:t>
            </w:r>
          </w:p>
        </w:tc>
      </w:tr>
      <w:tr w:rsidR="004912C3" w:rsidRPr="00C4219A" w14:paraId="182F0A1A" w14:textId="4757CE02" w:rsidTr="003825FE">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12F10" w14:textId="77777777" w:rsidR="004912C3" w:rsidRPr="00C4219A" w:rsidRDefault="004912C3" w:rsidP="00A929D8">
            <w:pPr>
              <w:widowControl w:val="0"/>
              <w:spacing w:before="40" w:after="40"/>
              <w:jc w:val="left"/>
              <w:rPr>
                <w:b/>
                <w:bCs/>
                <w:color w:val="000000"/>
                <w:sz w:val="20"/>
                <w:szCs w:val="20"/>
                <w:lang w:val="en-US" w:eastAsia="es-MX"/>
              </w:rPr>
            </w:pPr>
            <w:r w:rsidRPr="00C4219A">
              <w:rPr>
                <w:b/>
                <w:bCs/>
                <w:color w:val="000000"/>
                <w:sz w:val="20"/>
                <w:szCs w:val="20"/>
                <w:lang w:val="en-US" w:eastAsia="es-MX"/>
              </w:rPr>
              <w:t>Total for activities in the servicing sector</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373668" w14:textId="77777777" w:rsidR="004912C3" w:rsidRPr="00C4219A" w:rsidRDefault="004912C3" w:rsidP="00A929D8">
            <w:pPr>
              <w:widowControl w:val="0"/>
              <w:spacing w:before="40" w:after="40"/>
              <w:jc w:val="right"/>
              <w:rPr>
                <w:b/>
                <w:bCs/>
                <w:color w:val="000000"/>
                <w:sz w:val="20"/>
                <w:szCs w:val="20"/>
                <w:lang w:val="en-US" w:eastAsia="es-MX"/>
              </w:rPr>
            </w:pPr>
            <w:r w:rsidRPr="00C4219A">
              <w:rPr>
                <w:b/>
                <w:bCs/>
                <w:color w:val="000000"/>
                <w:sz w:val="20"/>
                <w:szCs w:val="20"/>
                <w:lang w:val="en-US" w:eastAsia="es-MX"/>
              </w:rPr>
              <w:t>15,815,947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0E86FDEB" w14:textId="6B370831" w:rsidR="004912C3" w:rsidRPr="00C4219A" w:rsidRDefault="004912C3" w:rsidP="00A929D8">
            <w:pPr>
              <w:widowControl w:val="0"/>
              <w:spacing w:before="40" w:after="40"/>
              <w:jc w:val="right"/>
              <w:rPr>
                <w:b/>
                <w:bCs/>
                <w:color w:val="000000"/>
                <w:sz w:val="20"/>
                <w:szCs w:val="20"/>
                <w:lang w:val="en-US" w:eastAsia="es-MX"/>
              </w:rPr>
            </w:pPr>
            <w:r w:rsidRPr="00C4219A">
              <w:rPr>
                <w:b/>
                <w:bCs/>
                <w:color w:val="000000"/>
                <w:sz w:val="20"/>
                <w:szCs w:val="20"/>
                <w:lang w:val="en-US" w:eastAsia="es-MX"/>
              </w:rPr>
              <w:t>15,872,134</w:t>
            </w:r>
          </w:p>
        </w:tc>
      </w:tr>
      <w:tr w:rsidR="004912C3" w:rsidRPr="00C4219A" w14:paraId="158830DB" w14:textId="6BC7D604" w:rsidTr="003825FE">
        <w:trPr>
          <w:trHeight w:val="210"/>
        </w:trPr>
        <w:tc>
          <w:tcPr>
            <w:tcW w:w="4394" w:type="pct"/>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5FA34483" w14:textId="77777777" w:rsidR="004912C3" w:rsidRPr="00C4219A" w:rsidRDefault="004912C3" w:rsidP="00A929D8">
            <w:pPr>
              <w:widowControl w:val="0"/>
              <w:spacing w:before="40" w:after="40"/>
              <w:jc w:val="left"/>
              <w:rPr>
                <w:b/>
                <w:bCs/>
                <w:color w:val="000000"/>
                <w:sz w:val="20"/>
                <w:szCs w:val="20"/>
                <w:lang w:val="en-US" w:eastAsia="es-MX"/>
              </w:rPr>
            </w:pPr>
            <w:bookmarkStart w:id="11" w:name="RANGE!B32"/>
            <w:r w:rsidRPr="00C4219A">
              <w:rPr>
                <w:b/>
                <w:bCs/>
                <w:color w:val="000000"/>
                <w:sz w:val="20"/>
                <w:szCs w:val="20"/>
                <w:lang w:val="en-US" w:eastAsia="es-MX"/>
              </w:rPr>
              <w:t>Project coordination, monitoring, reporting and verification</w:t>
            </w:r>
            <w:bookmarkEnd w:id="11"/>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6A59C0" w14:textId="77777777" w:rsidR="004912C3" w:rsidRPr="00C4219A" w:rsidRDefault="004912C3" w:rsidP="00A929D8">
            <w:pPr>
              <w:widowControl w:val="0"/>
              <w:spacing w:before="40" w:after="40"/>
              <w:jc w:val="left"/>
              <w:rPr>
                <w:b/>
                <w:bCs/>
                <w:color w:val="000000"/>
                <w:sz w:val="20"/>
                <w:szCs w:val="20"/>
                <w:lang w:val="en-US" w:eastAsia="es-MX"/>
              </w:rPr>
            </w:pPr>
          </w:p>
        </w:tc>
      </w:tr>
      <w:tr w:rsidR="004912C3" w:rsidRPr="00C4219A" w14:paraId="599FA890" w14:textId="47021628" w:rsidTr="003825FE">
        <w:trPr>
          <w:trHeight w:val="341"/>
        </w:trPr>
        <w:tc>
          <w:tcPr>
            <w:tcW w:w="756" w:type="pct"/>
            <w:vMerge w:val="restart"/>
            <w:tcBorders>
              <w:top w:val="nil"/>
              <w:left w:val="single" w:sz="4" w:space="0" w:color="000000"/>
              <w:bottom w:val="single" w:sz="4" w:space="0" w:color="000000"/>
              <w:right w:val="single" w:sz="4" w:space="0" w:color="000000"/>
            </w:tcBorders>
            <w:shd w:val="clear" w:color="auto" w:fill="FFFFFF" w:themeFill="background1"/>
            <w:vAlign w:val="center"/>
            <w:hideMark/>
          </w:tcPr>
          <w:p w14:paraId="24C6FE2D" w14:textId="048E96F3" w:rsidR="004912C3" w:rsidRPr="00C4219A" w:rsidRDefault="004912C3" w:rsidP="00160F95">
            <w:pPr>
              <w:widowControl w:val="0"/>
              <w:jc w:val="left"/>
              <w:rPr>
                <w:color w:val="000000"/>
                <w:sz w:val="20"/>
                <w:szCs w:val="20"/>
                <w:lang w:val="en-US" w:eastAsia="es-MX"/>
              </w:rPr>
            </w:pPr>
            <w:r w:rsidRPr="00C4219A">
              <w:rPr>
                <w:color w:val="000000"/>
                <w:sz w:val="20"/>
                <w:szCs w:val="20"/>
                <w:lang w:val="en-US" w:eastAsia="es-MX"/>
              </w:rPr>
              <w:t>Project coordination and monitoring</w:t>
            </w:r>
          </w:p>
        </w:tc>
        <w:tc>
          <w:tcPr>
            <w:tcW w:w="454" w:type="pct"/>
            <w:tcBorders>
              <w:top w:val="nil"/>
              <w:left w:val="nil"/>
              <w:bottom w:val="single" w:sz="4" w:space="0" w:color="000000"/>
              <w:right w:val="single" w:sz="4" w:space="0" w:color="000000"/>
            </w:tcBorders>
            <w:shd w:val="clear" w:color="auto" w:fill="FFFFFF" w:themeFill="background1"/>
            <w:vAlign w:val="center"/>
            <w:hideMark/>
          </w:tcPr>
          <w:p w14:paraId="0111DC2B"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UNIDO</w:t>
            </w:r>
          </w:p>
        </w:tc>
        <w:tc>
          <w:tcPr>
            <w:tcW w:w="2578" w:type="pct"/>
            <w:tcBorders>
              <w:top w:val="nil"/>
              <w:left w:val="nil"/>
              <w:bottom w:val="single" w:sz="4" w:space="0" w:color="auto"/>
              <w:right w:val="single" w:sz="4" w:space="0" w:color="000000"/>
            </w:tcBorders>
            <w:shd w:val="clear" w:color="auto" w:fill="FFFFFF" w:themeFill="background1"/>
            <w:vAlign w:val="bottom"/>
            <w:hideMark/>
          </w:tcPr>
          <w:p w14:paraId="25380C9A"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Coordination and monitoring of the quota and licensing system, customs strengthening programme, and activities in the servicing and local installation and assembly subsectors</w:t>
            </w:r>
          </w:p>
        </w:tc>
        <w:tc>
          <w:tcPr>
            <w:tcW w:w="606" w:type="pct"/>
            <w:tcBorders>
              <w:top w:val="nil"/>
              <w:left w:val="nil"/>
              <w:bottom w:val="single" w:sz="4" w:space="0" w:color="000000"/>
              <w:right w:val="single" w:sz="4" w:space="0" w:color="000000"/>
            </w:tcBorders>
            <w:shd w:val="clear" w:color="auto" w:fill="FFFFFF" w:themeFill="background1"/>
            <w:noWrap/>
            <w:hideMark/>
          </w:tcPr>
          <w:p w14:paraId="72484583"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1,305,336</w:t>
            </w:r>
          </w:p>
        </w:tc>
        <w:tc>
          <w:tcPr>
            <w:tcW w:w="606" w:type="pct"/>
            <w:tcBorders>
              <w:top w:val="nil"/>
              <w:left w:val="nil"/>
              <w:bottom w:val="single" w:sz="4" w:space="0" w:color="000000"/>
              <w:right w:val="single" w:sz="4" w:space="0" w:color="000000"/>
            </w:tcBorders>
            <w:shd w:val="clear" w:color="auto" w:fill="FFFFFF" w:themeFill="background1"/>
          </w:tcPr>
          <w:p w14:paraId="3618DCAA" w14:textId="076E05AB"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789,222</w:t>
            </w:r>
          </w:p>
        </w:tc>
      </w:tr>
      <w:tr w:rsidR="004912C3" w:rsidRPr="00C4219A" w14:paraId="1DE62544" w14:textId="72D64151" w:rsidTr="003825FE">
        <w:trPr>
          <w:trHeight w:val="67"/>
        </w:trPr>
        <w:tc>
          <w:tcPr>
            <w:tcW w:w="756"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5D12892F"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vAlign w:val="center"/>
            <w:hideMark/>
          </w:tcPr>
          <w:p w14:paraId="2B25A6FE"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UNDP</w:t>
            </w:r>
          </w:p>
        </w:tc>
        <w:tc>
          <w:tcPr>
            <w:tcW w:w="2578" w:type="pct"/>
            <w:tcBorders>
              <w:top w:val="nil"/>
              <w:left w:val="nil"/>
              <w:bottom w:val="single" w:sz="4" w:space="0" w:color="auto"/>
              <w:right w:val="single" w:sz="4" w:space="0" w:color="000000"/>
            </w:tcBorders>
            <w:shd w:val="clear" w:color="auto" w:fill="FFFFFF" w:themeFill="background1"/>
            <w:vAlign w:val="bottom"/>
            <w:hideMark/>
          </w:tcPr>
          <w:p w14:paraId="5E842CB9"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Coordination and monitoring of legislative strengthening and RRR network activities</w:t>
            </w:r>
          </w:p>
        </w:tc>
        <w:tc>
          <w:tcPr>
            <w:tcW w:w="606" w:type="pct"/>
            <w:tcBorders>
              <w:top w:val="nil"/>
              <w:left w:val="nil"/>
              <w:bottom w:val="single" w:sz="4" w:space="0" w:color="000000"/>
              <w:right w:val="single" w:sz="4" w:space="0" w:color="000000"/>
            </w:tcBorders>
            <w:shd w:val="clear" w:color="auto" w:fill="FFFFFF" w:themeFill="background1"/>
            <w:noWrap/>
            <w:hideMark/>
          </w:tcPr>
          <w:p w14:paraId="0FB495DE"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182,500</w:t>
            </w:r>
          </w:p>
        </w:tc>
        <w:tc>
          <w:tcPr>
            <w:tcW w:w="606" w:type="pct"/>
            <w:tcBorders>
              <w:top w:val="nil"/>
              <w:left w:val="nil"/>
              <w:bottom w:val="single" w:sz="4" w:space="0" w:color="000000"/>
              <w:right w:val="single" w:sz="4" w:space="0" w:color="000000"/>
            </w:tcBorders>
            <w:shd w:val="clear" w:color="auto" w:fill="FFFFFF" w:themeFill="background1"/>
          </w:tcPr>
          <w:p w14:paraId="2094BF48" w14:textId="06F9965B"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265,094</w:t>
            </w:r>
          </w:p>
        </w:tc>
      </w:tr>
      <w:tr w:rsidR="004912C3" w:rsidRPr="00C4219A" w14:paraId="0A4B0E8D" w14:textId="057AF491" w:rsidTr="003825FE">
        <w:trPr>
          <w:trHeight w:val="484"/>
        </w:trPr>
        <w:tc>
          <w:tcPr>
            <w:tcW w:w="756"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21305D59" w14:textId="77777777" w:rsidR="004912C3" w:rsidRPr="00C4219A" w:rsidRDefault="004912C3" w:rsidP="00A929D8">
            <w:pPr>
              <w:widowControl w:val="0"/>
              <w:jc w:val="left"/>
              <w:rPr>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vAlign w:val="center"/>
            <w:hideMark/>
          </w:tcPr>
          <w:p w14:paraId="5779E949"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UNEP</w:t>
            </w:r>
          </w:p>
        </w:tc>
        <w:tc>
          <w:tcPr>
            <w:tcW w:w="2578" w:type="pct"/>
            <w:tcBorders>
              <w:top w:val="nil"/>
              <w:left w:val="nil"/>
              <w:bottom w:val="single" w:sz="4" w:space="0" w:color="auto"/>
              <w:right w:val="single" w:sz="4" w:space="0" w:color="000000"/>
            </w:tcBorders>
            <w:shd w:val="clear" w:color="auto" w:fill="FFFFFF" w:themeFill="background1"/>
            <w:vAlign w:val="bottom"/>
            <w:hideMark/>
          </w:tcPr>
          <w:p w14:paraId="7AF77A12" w14:textId="77777777" w:rsidR="004912C3" w:rsidRPr="00C4219A" w:rsidRDefault="004912C3" w:rsidP="00A929D8">
            <w:pPr>
              <w:widowControl w:val="0"/>
              <w:jc w:val="left"/>
              <w:rPr>
                <w:color w:val="000000"/>
                <w:sz w:val="20"/>
                <w:szCs w:val="20"/>
                <w:lang w:val="en-US" w:eastAsia="es-MX"/>
              </w:rPr>
            </w:pPr>
            <w:r w:rsidRPr="00C4219A">
              <w:rPr>
                <w:color w:val="000000"/>
                <w:sz w:val="20"/>
                <w:szCs w:val="20"/>
                <w:lang w:val="en-US" w:eastAsia="es-MX"/>
              </w:rPr>
              <w:t>Coordination and monitoring of the customs strengthening programme, public awareness activities, and the implementation of gender policies</w:t>
            </w:r>
          </w:p>
        </w:tc>
        <w:tc>
          <w:tcPr>
            <w:tcW w:w="606" w:type="pct"/>
            <w:tcBorders>
              <w:top w:val="nil"/>
              <w:left w:val="nil"/>
              <w:bottom w:val="single" w:sz="4" w:space="0" w:color="000000"/>
              <w:right w:val="single" w:sz="4" w:space="0" w:color="000000"/>
            </w:tcBorders>
            <w:shd w:val="clear" w:color="auto" w:fill="FFFFFF" w:themeFill="background1"/>
            <w:noWrap/>
            <w:hideMark/>
          </w:tcPr>
          <w:p w14:paraId="0312FB9B" w14:textId="77777777"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93,759</w:t>
            </w:r>
          </w:p>
        </w:tc>
        <w:tc>
          <w:tcPr>
            <w:tcW w:w="606" w:type="pct"/>
            <w:tcBorders>
              <w:top w:val="nil"/>
              <w:left w:val="nil"/>
              <w:bottom w:val="single" w:sz="4" w:space="0" w:color="000000"/>
              <w:right w:val="single" w:sz="4" w:space="0" w:color="000000"/>
            </w:tcBorders>
            <w:shd w:val="clear" w:color="auto" w:fill="FFFFFF" w:themeFill="background1"/>
          </w:tcPr>
          <w:p w14:paraId="5905161F" w14:textId="2E2B307F" w:rsidR="004912C3" w:rsidRPr="00C4219A" w:rsidRDefault="004912C3" w:rsidP="00A929D8">
            <w:pPr>
              <w:widowControl w:val="0"/>
              <w:jc w:val="right"/>
              <w:rPr>
                <w:color w:val="000000"/>
                <w:sz w:val="20"/>
                <w:szCs w:val="20"/>
                <w:lang w:val="en-US" w:eastAsia="es-MX"/>
              </w:rPr>
            </w:pPr>
            <w:r w:rsidRPr="00C4219A">
              <w:rPr>
                <w:color w:val="000000"/>
                <w:sz w:val="20"/>
                <w:szCs w:val="20"/>
                <w:lang w:val="en-US" w:eastAsia="es-MX"/>
              </w:rPr>
              <w:t>39,857</w:t>
            </w:r>
          </w:p>
        </w:tc>
      </w:tr>
      <w:tr w:rsidR="004912C3" w:rsidRPr="00C4219A" w14:paraId="6E9B696F" w14:textId="332E8CFD" w:rsidTr="003825FE">
        <w:trPr>
          <w:trHeight w:val="210"/>
        </w:trPr>
        <w:tc>
          <w:tcPr>
            <w:tcW w:w="3788"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79F543" w14:textId="77777777" w:rsidR="004912C3" w:rsidRPr="00C4219A" w:rsidRDefault="004912C3" w:rsidP="00A929D8">
            <w:pPr>
              <w:widowControl w:val="0"/>
              <w:spacing w:before="40" w:after="40"/>
              <w:jc w:val="left"/>
              <w:rPr>
                <w:b/>
                <w:bCs/>
                <w:color w:val="000000"/>
                <w:sz w:val="20"/>
                <w:szCs w:val="20"/>
                <w:lang w:val="en-US" w:eastAsia="es-MX"/>
              </w:rPr>
            </w:pPr>
            <w:r w:rsidRPr="00C4219A">
              <w:rPr>
                <w:b/>
                <w:bCs/>
                <w:color w:val="000000"/>
                <w:sz w:val="20"/>
                <w:szCs w:val="20"/>
                <w:lang w:val="en-US" w:eastAsia="es-MX"/>
              </w:rPr>
              <w:t xml:space="preserve">      Subtotal for project coordination, monitoring, reporting and verification</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C30B75" w14:textId="77777777" w:rsidR="004912C3" w:rsidRPr="00C4219A" w:rsidRDefault="004912C3" w:rsidP="00A929D8">
            <w:pPr>
              <w:widowControl w:val="0"/>
              <w:spacing w:before="40" w:after="40"/>
              <w:jc w:val="right"/>
              <w:rPr>
                <w:b/>
                <w:bCs/>
                <w:color w:val="000000"/>
                <w:sz w:val="20"/>
                <w:szCs w:val="20"/>
                <w:lang w:val="en-US" w:eastAsia="es-MX"/>
              </w:rPr>
            </w:pPr>
            <w:r w:rsidRPr="00C4219A">
              <w:rPr>
                <w:b/>
                <w:bCs/>
                <w:color w:val="000000"/>
                <w:sz w:val="20"/>
                <w:szCs w:val="20"/>
                <w:lang w:val="en-US" w:eastAsia="es-MX"/>
              </w:rPr>
              <w:t>1,581,595</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BE384B4" w14:textId="1653F28E" w:rsidR="004912C3" w:rsidRPr="00C4219A" w:rsidRDefault="004912C3" w:rsidP="00A929D8">
            <w:pPr>
              <w:widowControl w:val="0"/>
              <w:spacing w:before="40" w:after="40"/>
              <w:jc w:val="right"/>
              <w:rPr>
                <w:b/>
                <w:bCs/>
                <w:color w:val="000000"/>
                <w:sz w:val="20"/>
                <w:szCs w:val="20"/>
                <w:lang w:val="en-US" w:eastAsia="es-MX"/>
              </w:rPr>
            </w:pPr>
            <w:r w:rsidRPr="00C4219A">
              <w:rPr>
                <w:b/>
                <w:bCs/>
                <w:color w:val="000000"/>
                <w:sz w:val="20"/>
                <w:szCs w:val="20"/>
                <w:lang w:val="en-US" w:eastAsia="es-MX"/>
              </w:rPr>
              <w:t>1,094,173</w:t>
            </w:r>
          </w:p>
        </w:tc>
      </w:tr>
      <w:tr w:rsidR="004912C3" w:rsidRPr="00C4219A" w14:paraId="114601FB" w14:textId="0266A91D" w:rsidTr="003825FE">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B28B0BF" w14:textId="64B44DA9" w:rsidR="004912C3" w:rsidRPr="00C4219A" w:rsidRDefault="004912C3" w:rsidP="00A929D8">
            <w:pPr>
              <w:widowControl w:val="0"/>
              <w:spacing w:before="40" w:after="40"/>
              <w:jc w:val="left"/>
              <w:rPr>
                <w:b/>
                <w:bCs/>
                <w:color w:val="000000"/>
                <w:sz w:val="20"/>
                <w:szCs w:val="20"/>
                <w:lang w:val="en-US" w:eastAsia="es-MX"/>
              </w:rPr>
            </w:pPr>
            <w:r w:rsidRPr="00C4219A">
              <w:rPr>
                <w:b/>
                <w:bCs/>
                <w:color w:val="000000"/>
                <w:sz w:val="20"/>
                <w:szCs w:val="20"/>
                <w:lang w:val="en-US" w:eastAsia="es-MX"/>
              </w:rPr>
              <w:t xml:space="preserve">Total </w:t>
            </w:r>
            <w:r w:rsidR="00EE3A7B">
              <w:rPr>
                <w:b/>
                <w:bCs/>
                <w:color w:val="000000"/>
                <w:sz w:val="20"/>
                <w:szCs w:val="20"/>
                <w:lang w:val="en-US" w:eastAsia="es-MX"/>
              </w:rPr>
              <w:t xml:space="preserve">for </w:t>
            </w:r>
            <w:r w:rsidRPr="00C4219A">
              <w:rPr>
                <w:b/>
                <w:bCs/>
                <w:color w:val="000000"/>
                <w:sz w:val="20"/>
                <w:szCs w:val="20"/>
                <w:lang w:val="en-US" w:eastAsia="es-MX"/>
              </w:rPr>
              <w:t>policy</w:t>
            </w:r>
            <w:r w:rsidR="00EE3A7B">
              <w:rPr>
                <w:b/>
                <w:bCs/>
                <w:color w:val="000000"/>
                <w:sz w:val="20"/>
                <w:szCs w:val="20"/>
                <w:lang w:val="en-US" w:eastAsia="es-MX"/>
              </w:rPr>
              <w:t xml:space="preserve"> and regulatory measures</w:t>
            </w:r>
            <w:r w:rsidRPr="00C4219A">
              <w:rPr>
                <w:b/>
                <w:bCs/>
                <w:color w:val="000000"/>
                <w:sz w:val="20"/>
                <w:szCs w:val="20"/>
                <w:lang w:val="en-US" w:eastAsia="es-MX"/>
              </w:rPr>
              <w:t xml:space="preserve">, servicing including local installation and assembly, awareness, </w:t>
            </w:r>
            <w:r w:rsidR="00EE3A7B">
              <w:rPr>
                <w:b/>
                <w:bCs/>
                <w:color w:val="000000"/>
                <w:sz w:val="20"/>
                <w:szCs w:val="20"/>
                <w:lang w:val="en-US" w:eastAsia="es-MX"/>
              </w:rPr>
              <w:t xml:space="preserve">gender mainstreaming, </w:t>
            </w:r>
            <w:r w:rsidR="00231D1E">
              <w:rPr>
                <w:b/>
                <w:bCs/>
                <w:color w:val="000000"/>
                <w:sz w:val="20"/>
                <w:szCs w:val="20"/>
                <w:lang w:val="en-US" w:eastAsia="es-MX"/>
              </w:rPr>
              <w:t xml:space="preserve">and </w:t>
            </w:r>
            <w:r w:rsidR="00EE3A7B">
              <w:rPr>
                <w:b/>
                <w:bCs/>
                <w:color w:val="000000"/>
                <w:sz w:val="20"/>
                <w:szCs w:val="20"/>
                <w:lang w:val="en-US" w:eastAsia="es-MX"/>
              </w:rPr>
              <w:t>coordination</w:t>
            </w:r>
          </w:p>
        </w:tc>
        <w:tc>
          <w:tcPr>
            <w:tcW w:w="606" w:type="pct"/>
            <w:tcBorders>
              <w:top w:val="single" w:sz="4" w:space="0" w:color="auto"/>
              <w:left w:val="nil"/>
              <w:bottom w:val="single" w:sz="4" w:space="0" w:color="auto"/>
              <w:right w:val="single" w:sz="4" w:space="0" w:color="auto"/>
            </w:tcBorders>
            <w:shd w:val="clear" w:color="auto" w:fill="auto"/>
            <w:noWrap/>
            <w:hideMark/>
          </w:tcPr>
          <w:p w14:paraId="43117F1B" w14:textId="56560DDB" w:rsidR="004912C3" w:rsidRPr="00C4219A" w:rsidRDefault="004912C3" w:rsidP="00A929D8">
            <w:pPr>
              <w:widowControl w:val="0"/>
              <w:spacing w:before="40" w:after="40"/>
              <w:jc w:val="right"/>
              <w:rPr>
                <w:b/>
                <w:bCs/>
                <w:color w:val="000000"/>
                <w:sz w:val="20"/>
                <w:szCs w:val="20"/>
                <w:lang w:val="en-US" w:eastAsia="es-MX"/>
              </w:rPr>
            </w:pPr>
            <w:r w:rsidRPr="00C4219A">
              <w:rPr>
                <w:b/>
                <w:bCs/>
                <w:color w:val="000000"/>
                <w:sz w:val="20"/>
                <w:szCs w:val="20"/>
                <w:lang w:val="en-US" w:eastAsia="es-MX"/>
              </w:rPr>
              <w:t>17,397,542</w:t>
            </w:r>
          </w:p>
        </w:tc>
        <w:tc>
          <w:tcPr>
            <w:tcW w:w="606" w:type="pct"/>
            <w:tcBorders>
              <w:top w:val="single" w:sz="4" w:space="0" w:color="auto"/>
              <w:left w:val="nil"/>
              <w:bottom w:val="single" w:sz="4" w:space="0" w:color="auto"/>
              <w:right w:val="single" w:sz="4" w:space="0" w:color="auto"/>
            </w:tcBorders>
            <w:shd w:val="clear" w:color="auto" w:fill="auto"/>
          </w:tcPr>
          <w:p w14:paraId="37726818" w14:textId="62E8CAB5" w:rsidR="004912C3" w:rsidRPr="00C4219A" w:rsidRDefault="004912C3" w:rsidP="00A929D8">
            <w:pPr>
              <w:widowControl w:val="0"/>
              <w:spacing w:before="40" w:after="40"/>
              <w:jc w:val="right"/>
              <w:rPr>
                <w:b/>
                <w:bCs/>
                <w:color w:val="000000"/>
                <w:sz w:val="20"/>
                <w:szCs w:val="20"/>
                <w:lang w:val="en-US" w:eastAsia="es-MX"/>
              </w:rPr>
            </w:pPr>
            <w:r w:rsidRPr="00C4219A">
              <w:rPr>
                <w:b/>
                <w:bCs/>
                <w:color w:val="000000"/>
                <w:sz w:val="20"/>
                <w:szCs w:val="20"/>
                <w:lang w:val="en-US" w:eastAsia="es-MX"/>
              </w:rPr>
              <w:t>16,966,307</w:t>
            </w:r>
          </w:p>
        </w:tc>
      </w:tr>
    </w:tbl>
    <w:p w14:paraId="45C6C57D" w14:textId="77777777" w:rsidR="00411150" w:rsidRPr="00E1707E" w:rsidRDefault="00411150" w:rsidP="00D41C8B">
      <w:pPr>
        <w:keepNext/>
        <w:spacing w:before="240" w:after="240"/>
        <w:rPr>
          <w:i/>
          <w:iCs/>
        </w:rPr>
      </w:pPr>
      <w:r w:rsidRPr="00E1707E">
        <w:rPr>
          <w:i/>
          <w:iCs/>
        </w:rPr>
        <w:lastRenderedPageBreak/>
        <w:t xml:space="preserve">Project </w:t>
      </w:r>
      <w:r>
        <w:rPr>
          <w:i/>
          <w:iCs/>
        </w:rPr>
        <w:t xml:space="preserve">implementation, </w:t>
      </w:r>
      <w:r w:rsidRPr="00E1707E">
        <w:rPr>
          <w:i/>
          <w:iCs/>
        </w:rPr>
        <w:t>coordination and monitoring</w:t>
      </w:r>
    </w:p>
    <w:p w14:paraId="759314F0" w14:textId="13F46698" w:rsidR="00411150" w:rsidRPr="004B4B32" w:rsidRDefault="00411150" w:rsidP="004B4B32">
      <w:pPr>
        <w:pStyle w:val="Heading1"/>
        <w:rPr>
          <w:b/>
          <w:lang w:val="en-GB"/>
        </w:rPr>
      </w:pPr>
      <w:r w:rsidRPr="00D46E02">
        <w:rPr>
          <w:lang w:val="en-GB"/>
        </w:rPr>
        <w:t xml:space="preserve">The project </w:t>
      </w:r>
      <w:r w:rsidR="00D46E02" w:rsidRPr="00D46E02">
        <w:rPr>
          <w:lang w:val="en-GB"/>
        </w:rPr>
        <w:t xml:space="preserve">implementation and monitoring </w:t>
      </w:r>
      <w:r w:rsidRPr="00D46E02">
        <w:rPr>
          <w:lang w:val="en-GB"/>
        </w:rPr>
        <w:t>unit (PMU)</w:t>
      </w:r>
      <w:r w:rsidRPr="00D46E02">
        <w:rPr>
          <w:shd w:val="clear" w:color="auto" w:fill="FFFFFF" w:themeFill="background1"/>
          <w:lang w:val="en-GB"/>
        </w:rPr>
        <w:t xml:space="preserve"> will</w:t>
      </w:r>
      <w:r w:rsidRPr="0038160E">
        <w:rPr>
          <w:shd w:val="clear" w:color="auto" w:fill="FFFFFF" w:themeFill="background1"/>
          <w:lang w:val="en-GB"/>
        </w:rPr>
        <w:t xml:space="preserve"> work</w:t>
      </w:r>
      <w:r w:rsidRPr="00DB1A83">
        <w:rPr>
          <w:shd w:val="clear" w:color="auto" w:fill="FFFFFF" w:themeFill="background1"/>
          <w:lang w:val="en-GB"/>
        </w:rPr>
        <w:t xml:space="preserve"> </w:t>
      </w:r>
      <w:r w:rsidRPr="00DB1A83">
        <w:rPr>
          <w:lang w:val="en-GB"/>
        </w:rPr>
        <w:t>with the implementing agencies, the NOU, DGIELGCA, and participating stakeholders to manage, coordinate, and follow up on the action plan established for stage</w:t>
      </w:r>
      <w:r>
        <w:rPr>
          <w:lang w:val="en-GB"/>
        </w:rPr>
        <w:t xml:space="preserve"> </w:t>
      </w:r>
      <w:r w:rsidRPr="00DB1A83">
        <w:rPr>
          <w:lang w:val="en-GB"/>
        </w:rPr>
        <w:t xml:space="preserve">I, </w:t>
      </w:r>
      <w:r>
        <w:rPr>
          <w:lang w:val="en-GB"/>
        </w:rPr>
        <w:t>remaining in</w:t>
      </w:r>
      <w:r w:rsidRPr="00DB1A83">
        <w:rPr>
          <w:lang w:val="en-GB"/>
        </w:rPr>
        <w:t xml:space="preserve"> close communication and collaboration with its HPMP counterpart. Four consultants will </w:t>
      </w:r>
      <w:r>
        <w:rPr>
          <w:lang w:val="en-GB"/>
        </w:rPr>
        <w:t xml:space="preserve">support the national coordinator in </w:t>
      </w:r>
      <w:r w:rsidRPr="00DB1A83">
        <w:rPr>
          <w:lang w:val="en-GB"/>
        </w:rPr>
        <w:t>oversee</w:t>
      </w:r>
      <w:r>
        <w:rPr>
          <w:lang w:val="en-GB"/>
        </w:rPr>
        <w:t xml:space="preserve">ing the </w:t>
      </w:r>
      <w:r w:rsidRPr="00DB1A83">
        <w:rPr>
          <w:lang w:val="en-GB"/>
        </w:rPr>
        <w:t xml:space="preserve">implementation of the first tranche of the KIP: </w:t>
      </w:r>
      <w:r>
        <w:rPr>
          <w:lang w:val="en-GB"/>
        </w:rPr>
        <w:t xml:space="preserve">a </w:t>
      </w:r>
      <w:r w:rsidRPr="00DB1A83">
        <w:rPr>
          <w:lang w:val="en-GB"/>
        </w:rPr>
        <w:t xml:space="preserve">database manager monitoring the application of the licensing and quota system, </w:t>
      </w:r>
      <w:r>
        <w:rPr>
          <w:lang w:val="en-GB"/>
        </w:rPr>
        <w:t xml:space="preserve">a </w:t>
      </w:r>
      <w:r w:rsidRPr="00DB1A83">
        <w:rPr>
          <w:lang w:val="en-GB"/>
        </w:rPr>
        <w:t xml:space="preserve">legal advisor for administrative procedures, </w:t>
      </w:r>
      <w:r>
        <w:rPr>
          <w:lang w:val="en-GB"/>
        </w:rPr>
        <w:t xml:space="preserve">a </w:t>
      </w:r>
      <w:r w:rsidRPr="00DB1A83">
        <w:rPr>
          <w:lang w:val="en-GB"/>
        </w:rPr>
        <w:t xml:space="preserve">project manager specializing in RAC and energy efficiency, and </w:t>
      </w:r>
      <w:r>
        <w:rPr>
          <w:lang w:val="en-GB"/>
        </w:rPr>
        <w:t xml:space="preserve">an </w:t>
      </w:r>
      <w:r w:rsidRPr="00DB1A83">
        <w:rPr>
          <w:lang w:val="en-GB"/>
        </w:rPr>
        <w:t>assistant</w:t>
      </w:r>
      <w:r w:rsidRPr="004B4B32">
        <w:rPr>
          <w:lang w:val="en-GB"/>
        </w:rPr>
        <w:t xml:space="preserve"> </w:t>
      </w:r>
      <w:r>
        <w:rPr>
          <w:lang w:val="en-GB"/>
        </w:rPr>
        <w:t xml:space="preserve">providing overall </w:t>
      </w:r>
      <w:r w:rsidRPr="00DB1A83">
        <w:rPr>
          <w:lang w:val="en-GB"/>
        </w:rPr>
        <w:t>support.</w:t>
      </w:r>
      <w:r>
        <w:rPr>
          <w:lang w:val="en-GB"/>
        </w:rPr>
        <w:t xml:space="preserve"> </w:t>
      </w:r>
      <w:r w:rsidRPr="004B4B32">
        <w:rPr>
          <w:lang w:val="en-GB"/>
        </w:rPr>
        <w:t xml:space="preserve">The budget breakdown </w:t>
      </w:r>
      <w:r w:rsidR="002E0F21">
        <w:rPr>
          <w:lang w:val="en-GB"/>
        </w:rPr>
        <w:t xml:space="preserve">by implementing agency </w:t>
      </w:r>
      <w:r w:rsidRPr="004B4B32">
        <w:rPr>
          <w:lang w:val="en-GB"/>
        </w:rPr>
        <w:t xml:space="preserve">for </w:t>
      </w:r>
      <w:r w:rsidR="002E0F21">
        <w:rPr>
          <w:lang w:val="en-GB"/>
        </w:rPr>
        <w:t xml:space="preserve">PMU </w:t>
      </w:r>
      <w:r w:rsidR="00DF6E93">
        <w:rPr>
          <w:lang w:val="en-GB"/>
        </w:rPr>
        <w:t xml:space="preserve">expenses </w:t>
      </w:r>
      <w:r w:rsidRPr="004B4B32">
        <w:rPr>
          <w:lang w:val="en-GB"/>
        </w:rPr>
        <w:t>under stage</w:t>
      </w:r>
      <w:r w:rsidR="00F763DE">
        <w:rPr>
          <w:lang w:val="en-GB"/>
        </w:rPr>
        <w:t> </w:t>
      </w:r>
      <w:r w:rsidRPr="004B4B32">
        <w:rPr>
          <w:lang w:val="en-GB"/>
        </w:rPr>
        <w:t xml:space="preserve">I, </w:t>
      </w:r>
      <w:r w:rsidR="002E0F21">
        <w:rPr>
          <w:lang w:val="en-GB"/>
        </w:rPr>
        <w:t xml:space="preserve">submitted </w:t>
      </w:r>
      <w:r w:rsidRPr="004B4B32">
        <w:rPr>
          <w:lang w:val="en-GB"/>
        </w:rPr>
        <w:t xml:space="preserve">at a total amount of </w:t>
      </w:r>
      <w:r w:rsidRPr="00FC3078">
        <w:rPr>
          <w:lang w:val="en-GB"/>
        </w:rPr>
        <w:t>US $1,5</w:t>
      </w:r>
      <w:r w:rsidR="00FC3078" w:rsidRPr="00FC3078">
        <w:rPr>
          <w:lang w:val="en-GB"/>
        </w:rPr>
        <w:t>81</w:t>
      </w:r>
      <w:r w:rsidRPr="00FC3078">
        <w:rPr>
          <w:lang w:val="en-GB"/>
        </w:rPr>
        <w:t>,595</w:t>
      </w:r>
      <w:r w:rsidRPr="004B4B32">
        <w:rPr>
          <w:lang w:val="en-GB"/>
        </w:rPr>
        <w:t xml:space="preserve">, is presented in table </w:t>
      </w:r>
      <w:r>
        <w:rPr>
          <w:lang w:val="en-GB"/>
        </w:rPr>
        <w:t>7 above</w:t>
      </w:r>
      <w:r w:rsidRPr="004B4B32">
        <w:rPr>
          <w:lang w:val="en-GB"/>
        </w:rPr>
        <w:t>.</w:t>
      </w:r>
    </w:p>
    <w:p w14:paraId="269734CC" w14:textId="77777777" w:rsidR="00411150" w:rsidRPr="00E1707E" w:rsidRDefault="00411150" w:rsidP="00DB1A83">
      <w:pPr>
        <w:keepNext/>
        <w:suppressAutoHyphens/>
        <w:spacing w:before="240" w:after="240"/>
        <w:rPr>
          <w:i/>
        </w:rPr>
      </w:pPr>
      <w:r w:rsidRPr="00E1707E">
        <w:rPr>
          <w:i/>
        </w:rPr>
        <w:t>Gender policy implementation</w:t>
      </w:r>
    </w:p>
    <w:p w14:paraId="11D14875" w14:textId="14E2B64C" w:rsidR="00411150" w:rsidRDefault="00411150" w:rsidP="00AB76CD">
      <w:pPr>
        <w:pStyle w:val="Heading1"/>
        <w:rPr>
          <w:lang w:val="en-GB" w:eastAsia="es-MX"/>
        </w:rPr>
      </w:pPr>
      <w:r>
        <w:rPr>
          <w:lang w:val="en-GB" w:eastAsia="es-MX"/>
        </w:rPr>
        <w:t>T</w:t>
      </w:r>
      <w:r w:rsidRPr="00CD4F69">
        <w:rPr>
          <w:lang w:val="en-GB" w:eastAsia="es-MX"/>
        </w:rPr>
        <w:t xml:space="preserve">he NOU and SEMARNAT personnel underwent introductory training on </w:t>
      </w:r>
      <w:r>
        <w:rPr>
          <w:lang w:val="en-GB" w:eastAsia="es-MX"/>
        </w:rPr>
        <w:t>gender policy implementation</w:t>
      </w:r>
      <w:r w:rsidRPr="00113D97">
        <w:rPr>
          <w:lang w:val="en-GB" w:eastAsia="es-MX"/>
        </w:rPr>
        <w:t xml:space="preserve"> </w:t>
      </w:r>
      <w:r>
        <w:rPr>
          <w:lang w:val="en-GB" w:eastAsia="es-MX"/>
        </w:rPr>
        <w:t>i</w:t>
      </w:r>
      <w:r w:rsidRPr="00CD4F69">
        <w:rPr>
          <w:lang w:val="en-GB" w:eastAsia="es-MX"/>
        </w:rPr>
        <w:t>n 2020</w:t>
      </w:r>
      <w:r w:rsidR="008106D9">
        <w:rPr>
          <w:lang w:val="en-GB" w:eastAsia="es-MX"/>
        </w:rPr>
        <w:t xml:space="preserve"> and established a </w:t>
      </w:r>
      <w:r w:rsidRPr="00CD4F69">
        <w:rPr>
          <w:lang w:val="en-GB" w:eastAsia="es-MX"/>
        </w:rPr>
        <w:t xml:space="preserve">consultancy </w:t>
      </w:r>
      <w:r>
        <w:rPr>
          <w:lang w:val="en-GB" w:eastAsia="es-MX"/>
        </w:rPr>
        <w:t xml:space="preserve">to </w:t>
      </w:r>
      <w:r w:rsidRPr="00CD4F69">
        <w:rPr>
          <w:lang w:val="en-GB" w:eastAsia="es-MX"/>
        </w:rPr>
        <w:t>develop a gender analysis of the RAC sector</w:t>
      </w:r>
      <w:r>
        <w:rPr>
          <w:lang w:val="en-GB" w:eastAsia="es-MX"/>
        </w:rPr>
        <w:t xml:space="preserve"> and </w:t>
      </w:r>
      <w:r w:rsidRPr="00CD4F69">
        <w:rPr>
          <w:lang w:val="en-GB" w:eastAsia="es-MX"/>
        </w:rPr>
        <w:t>an action plan for gender mainstreaming in all Montreal Protocol</w:t>
      </w:r>
      <w:r w:rsidR="008106D9">
        <w:rPr>
          <w:lang w:val="en-GB" w:eastAsia="es-MX"/>
        </w:rPr>
        <w:t xml:space="preserve"> activities. T</w:t>
      </w:r>
      <w:r w:rsidRPr="00CD4F69">
        <w:rPr>
          <w:lang w:val="en-GB" w:eastAsia="es-MX"/>
        </w:rPr>
        <w:t xml:space="preserve">he difficulties encountered by women working in the sector identified </w:t>
      </w:r>
      <w:r>
        <w:rPr>
          <w:lang w:val="en-GB" w:eastAsia="es-MX"/>
        </w:rPr>
        <w:t xml:space="preserve">by </w:t>
      </w:r>
      <w:r w:rsidR="008106D9">
        <w:rPr>
          <w:lang w:val="en-GB" w:eastAsia="es-MX"/>
        </w:rPr>
        <w:t xml:space="preserve">the </w:t>
      </w:r>
      <w:r w:rsidRPr="00CD4F69">
        <w:rPr>
          <w:lang w:val="en-GB" w:eastAsia="es-MX"/>
        </w:rPr>
        <w:t>gender analysis</w:t>
      </w:r>
      <w:r w:rsidR="008106D9">
        <w:rPr>
          <w:lang w:val="en-GB" w:eastAsia="es-MX"/>
        </w:rPr>
        <w:t>,</w:t>
      </w:r>
      <w:r>
        <w:rPr>
          <w:lang w:val="en-GB" w:eastAsia="es-MX"/>
        </w:rPr>
        <w:t xml:space="preserve"> are addressed</w:t>
      </w:r>
      <w:r w:rsidRPr="00CD4F69">
        <w:rPr>
          <w:lang w:val="en-GB" w:eastAsia="es-MX"/>
        </w:rPr>
        <w:t xml:space="preserve"> </w:t>
      </w:r>
      <w:r>
        <w:rPr>
          <w:lang w:val="en-GB" w:eastAsia="es-MX"/>
        </w:rPr>
        <w:t xml:space="preserve">in the </w:t>
      </w:r>
      <w:r w:rsidRPr="00CD4F69">
        <w:rPr>
          <w:lang w:val="en-GB" w:eastAsia="es-MX"/>
        </w:rPr>
        <w:t>action plan</w:t>
      </w:r>
      <w:r>
        <w:rPr>
          <w:lang w:val="en-GB" w:eastAsia="es-MX"/>
        </w:rPr>
        <w:t xml:space="preserve"> </w:t>
      </w:r>
      <w:r w:rsidRPr="00CD4F69">
        <w:rPr>
          <w:lang w:val="en-GB" w:eastAsia="es-MX"/>
        </w:rPr>
        <w:t>to strengthen women</w:t>
      </w:r>
      <w:r>
        <w:rPr>
          <w:lang w:val="en-GB" w:eastAsia="es-MX"/>
        </w:rPr>
        <w:t>’s presence</w:t>
      </w:r>
      <w:r w:rsidRPr="00CD4F69">
        <w:rPr>
          <w:lang w:val="en-GB" w:eastAsia="es-MX"/>
        </w:rPr>
        <w:t xml:space="preserve"> in the RAC workforce by generating the necessary conditions for their participation, including </w:t>
      </w:r>
      <w:r>
        <w:rPr>
          <w:lang w:val="en-GB" w:eastAsia="es-MX"/>
        </w:rPr>
        <w:t xml:space="preserve">in </w:t>
      </w:r>
      <w:r w:rsidRPr="00CD4F69">
        <w:rPr>
          <w:lang w:val="en-GB" w:eastAsia="es-MX"/>
        </w:rPr>
        <w:t>decision</w:t>
      </w:r>
      <w:r>
        <w:rPr>
          <w:lang w:val="en-GB" w:eastAsia="es-MX"/>
        </w:rPr>
        <w:noBreakHyphen/>
      </w:r>
      <w:r w:rsidRPr="00CD4F69">
        <w:rPr>
          <w:lang w:val="en-GB" w:eastAsia="es-MX"/>
        </w:rPr>
        <w:t xml:space="preserve">making </w:t>
      </w:r>
      <w:r>
        <w:rPr>
          <w:lang w:val="en-GB" w:eastAsia="es-MX"/>
        </w:rPr>
        <w:t>processes</w:t>
      </w:r>
      <w:r w:rsidRPr="00CD4F69">
        <w:rPr>
          <w:lang w:val="en-GB" w:eastAsia="es-MX"/>
        </w:rPr>
        <w:t>.</w:t>
      </w:r>
    </w:p>
    <w:p w14:paraId="2CFE5C9A" w14:textId="526077CB" w:rsidR="00411150" w:rsidRPr="008940A4" w:rsidRDefault="00411150" w:rsidP="00200B3F">
      <w:pPr>
        <w:pStyle w:val="Heading1"/>
        <w:rPr>
          <w:lang w:val="en-GB" w:eastAsia="es-MX"/>
        </w:rPr>
      </w:pPr>
      <w:r>
        <w:rPr>
          <w:lang w:val="en-GB" w:eastAsia="es-MX"/>
        </w:rPr>
        <w:t>T</w:t>
      </w:r>
      <w:r w:rsidRPr="00200B3F">
        <w:rPr>
          <w:lang w:val="en-GB" w:eastAsia="es-MX"/>
        </w:rPr>
        <w:t xml:space="preserve">he </w:t>
      </w:r>
      <w:r>
        <w:rPr>
          <w:lang w:val="en-GB" w:eastAsia="es-MX"/>
        </w:rPr>
        <w:t>G</w:t>
      </w:r>
      <w:r w:rsidRPr="00200B3F">
        <w:rPr>
          <w:lang w:val="en-GB" w:eastAsia="es-MX"/>
        </w:rPr>
        <w:t xml:space="preserve">overnment of Mexico will ensure the participation of women in the training and certification programmes for customs officers and RAC technicians; promote the participation of women in RAC </w:t>
      </w:r>
      <w:r>
        <w:rPr>
          <w:lang w:val="en-GB" w:eastAsia="es-MX"/>
        </w:rPr>
        <w:t xml:space="preserve">training </w:t>
      </w:r>
      <w:r w:rsidRPr="00200B3F">
        <w:rPr>
          <w:lang w:val="en-GB" w:eastAsia="es-MX"/>
        </w:rPr>
        <w:t xml:space="preserve">programmes </w:t>
      </w:r>
      <w:r>
        <w:rPr>
          <w:lang w:val="en-GB" w:eastAsia="es-MX"/>
        </w:rPr>
        <w:t>at</w:t>
      </w:r>
      <w:r w:rsidRPr="00200B3F">
        <w:rPr>
          <w:lang w:val="en-GB" w:eastAsia="es-MX"/>
        </w:rPr>
        <w:t xml:space="preserve"> secondary and vocational schools; and sensitize stakeholders to the gender </w:t>
      </w:r>
      <w:r w:rsidR="000F5C19">
        <w:rPr>
          <w:lang w:val="en-GB" w:eastAsia="es-MX"/>
        </w:rPr>
        <w:t xml:space="preserve">mainstreaming </w:t>
      </w:r>
      <w:r w:rsidRPr="00200B3F">
        <w:rPr>
          <w:lang w:val="en-GB" w:eastAsia="es-MX"/>
        </w:rPr>
        <w:t xml:space="preserve">policy of the Multilateral Fund. </w:t>
      </w:r>
      <w:r>
        <w:rPr>
          <w:lang w:val="en-GB" w:eastAsia="es-MX"/>
        </w:rPr>
        <w:t>W</w:t>
      </w:r>
      <w:r w:rsidRPr="00200B3F">
        <w:rPr>
          <w:lang w:val="en-GB" w:eastAsia="es-MX"/>
        </w:rPr>
        <w:t xml:space="preserve">omen working in the field </w:t>
      </w:r>
      <w:r>
        <w:rPr>
          <w:lang w:val="en-GB" w:eastAsia="es-MX"/>
        </w:rPr>
        <w:t xml:space="preserve">will be encouraged </w:t>
      </w:r>
      <w:r w:rsidRPr="00200B3F">
        <w:rPr>
          <w:lang w:val="en-GB" w:eastAsia="es-MX"/>
        </w:rPr>
        <w:t xml:space="preserve">to join professional associations; </w:t>
      </w:r>
      <w:proofErr w:type="gramStart"/>
      <w:r w:rsidRPr="00200B3F">
        <w:rPr>
          <w:lang w:val="en-GB" w:eastAsia="es-MX"/>
        </w:rPr>
        <w:t>a number of</w:t>
      </w:r>
      <w:proofErr w:type="gramEnd"/>
      <w:r w:rsidRPr="00200B3F">
        <w:rPr>
          <w:lang w:val="en-GB" w:eastAsia="es-MX"/>
        </w:rPr>
        <w:t xml:space="preserve"> tools provided under the </w:t>
      </w:r>
      <w:r w:rsidRPr="008940A4">
        <w:rPr>
          <w:lang w:val="en-GB" w:eastAsia="es-MX"/>
        </w:rPr>
        <w:t>KIP will be earmarked for use by female technicians; gender</w:t>
      </w:r>
      <w:r w:rsidRPr="008940A4">
        <w:rPr>
          <w:lang w:val="en-GB" w:eastAsia="es-MX"/>
        </w:rPr>
        <w:noBreakHyphen/>
        <w:t>disaggregated data will be mandatorily collected; and the involvement of the National Women</w:t>
      </w:r>
      <w:r w:rsidR="000F5C19">
        <w:rPr>
          <w:lang w:val="en-GB" w:eastAsia="es-MX"/>
        </w:rPr>
        <w:t>’</w:t>
      </w:r>
      <w:r w:rsidRPr="008940A4">
        <w:rPr>
          <w:lang w:val="en-GB" w:eastAsia="es-MX"/>
        </w:rPr>
        <w:t>s Institute in the implementation of the KIP will be sought.</w:t>
      </w:r>
      <w:r w:rsidR="008940A4" w:rsidRPr="008940A4">
        <w:rPr>
          <w:shd w:val="clear" w:color="auto" w:fill="FFFFFF" w:themeFill="background1"/>
          <w:lang w:val="en-GB" w:eastAsia="es-MX"/>
        </w:rPr>
        <w:t xml:space="preserve"> </w:t>
      </w:r>
      <w:r w:rsidR="009E76D9">
        <w:rPr>
          <w:shd w:val="clear" w:color="auto" w:fill="FFFFFF" w:themeFill="background1"/>
          <w:lang w:val="en-GB" w:eastAsia="es-MX"/>
        </w:rPr>
        <w:t>Component</w:t>
      </w:r>
      <w:r w:rsidR="008940A4" w:rsidRPr="008940A4">
        <w:rPr>
          <w:lang w:val="en-GB" w:eastAsia="es-MX"/>
        </w:rPr>
        <w:t xml:space="preserve"> III </w:t>
      </w:r>
      <w:r w:rsidR="00A75B28">
        <w:rPr>
          <w:lang w:val="en-GB" w:eastAsia="es-MX"/>
        </w:rPr>
        <w:t>in</w:t>
      </w:r>
      <w:r w:rsidR="008940A4" w:rsidRPr="008940A4">
        <w:rPr>
          <w:lang w:val="en-GB" w:eastAsia="es-MX"/>
        </w:rPr>
        <w:t xml:space="preserve"> table 7</w:t>
      </w:r>
      <w:r w:rsidR="008940A4" w:rsidRPr="008940A4">
        <w:rPr>
          <w:shd w:val="clear" w:color="auto" w:fill="FFFFFF" w:themeFill="background1"/>
          <w:lang w:val="en-GB" w:eastAsia="es-MX"/>
        </w:rPr>
        <w:t xml:space="preserve"> includes </w:t>
      </w:r>
      <w:r w:rsidR="000F5C19">
        <w:rPr>
          <w:shd w:val="clear" w:color="auto" w:fill="FFFFFF" w:themeFill="background1"/>
          <w:lang w:val="en-GB" w:eastAsia="es-MX"/>
        </w:rPr>
        <w:t>the</w:t>
      </w:r>
      <w:r w:rsidR="008940A4" w:rsidRPr="008940A4">
        <w:rPr>
          <w:shd w:val="clear" w:color="auto" w:fill="FFFFFF" w:themeFill="background1"/>
          <w:lang w:val="en-GB" w:eastAsia="es-MX"/>
        </w:rPr>
        <w:t xml:space="preserve"> budget breakdown for activities to support gender mainstreaming during stage I of the KIP.</w:t>
      </w:r>
    </w:p>
    <w:p w14:paraId="35334F12" w14:textId="77777777" w:rsidR="00411150" w:rsidRDefault="00411150" w:rsidP="00200B3F">
      <w:pPr>
        <w:pStyle w:val="Heading1"/>
        <w:rPr>
          <w:lang w:val="en-GB" w:eastAsia="es-MX"/>
        </w:rPr>
      </w:pPr>
      <w:r w:rsidRPr="008940A4">
        <w:rPr>
          <w:lang w:val="en-GB" w:eastAsia="es-MX"/>
        </w:rPr>
        <w:t>The implementing agencies’ results framework requires</w:t>
      </w:r>
      <w:r w:rsidRPr="00200B3F">
        <w:rPr>
          <w:lang w:val="en-GB" w:eastAsia="es-MX"/>
        </w:rPr>
        <w:t xml:space="preserve"> the inclusion of gender</w:t>
      </w:r>
      <w:r>
        <w:rPr>
          <w:lang w:val="en-GB" w:eastAsia="es-MX"/>
        </w:rPr>
        <w:noBreakHyphen/>
      </w:r>
      <w:r w:rsidRPr="00200B3F">
        <w:rPr>
          <w:lang w:val="en-GB" w:eastAsia="es-MX"/>
        </w:rPr>
        <w:t>responsive indicators, targets, and baseline data to monitor progress in promoting gender equality. Project staff has completed the UN Women online training courses, UNIDO</w:t>
      </w:r>
      <w:r>
        <w:rPr>
          <w:lang w:val="en-GB" w:eastAsia="es-MX"/>
        </w:rPr>
        <w:t>’</w:t>
      </w:r>
      <w:r w:rsidRPr="00200B3F">
        <w:rPr>
          <w:lang w:val="en-GB" w:eastAsia="es-MX"/>
        </w:rPr>
        <w:t>s gender focal point was consulted during the preparation of the proposal, and gender will be considered in the recruitment of international and national experts.</w:t>
      </w:r>
    </w:p>
    <w:p w14:paraId="0C6D3830" w14:textId="77777777" w:rsidR="00411150" w:rsidRPr="00FC1555" w:rsidRDefault="00411150" w:rsidP="00681193">
      <w:pPr>
        <w:pStyle w:val="Heading1"/>
        <w:keepNext/>
        <w:numPr>
          <w:ilvl w:val="0"/>
          <w:numId w:val="0"/>
        </w:numPr>
        <w:suppressAutoHyphens/>
        <w:spacing w:before="240"/>
        <w:rPr>
          <w:u w:val="single"/>
        </w:rPr>
      </w:pPr>
      <w:r w:rsidRPr="00FC1555">
        <w:rPr>
          <w:u w:val="single"/>
        </w:rPr>
        <w:t>Total cost of stage I of the Kigali HFC implementation plan</w:t>
      </w:r>
    </w:p>
    <w:p w14:paraId="135D3789" w14:textId="6E96AF20" w:rsidR="00411150" w:rsidRPr="00A10706" w:rsidRDefault="00411150" w:rsidP="00D061C2">
      <w:pPr>
        <w:numPr>
          <w:ilvl w:val="0"/>
          <w:numId w:val="1"/>
        </w:numPr>
        <w:spacing w:after="240"/>
        <w:outlineLvl w:val="0"/>
      </w:pPr>
      <w:r w:rsidRPr="00486E19">
        <w:t>The budget for stage I has been established at US $</w:t>
      </w:r>
      <w:r w:rsidRPr="00E2749C">
        <w:rPr>
          <w:lang w:eastAsia="en-CA"/>
        </w:rPr>
        <w:t>20,257,542</w:t>
      </w:r>
      <w:r w:rsidRPr="00486E19">
        <w:t xml:space="preserve">. </w:t>
      </w:r>
      <w:r>
        <w:t>The cost of activities in the refrigeration servicing sector</w:t>
      </w:r>
      <w:r w:rsidR="002E0F21">
        <w:t xml:space="preserve"> (including local installation and assembly, policy </w:t>
      </w:r>
      <w:r w:rsidR="000F5C19">
        <w:t xml:space="preserve">measures, </w:t>
      </w:r>
      <w:r w:rsidR="002E0F21">
        <w:t>and awareness</w:t>
      </w:r>
      <w:r w:rsidR="000F5C19">
        <w:noBreakHyphen/>
        <w:t>building</w:t>
      </w:r>
      <w:r w:rsidR="002E0F21">
        <w:t xml:space="preserve">) </w:t>
      </w:r>
      <w:r>
        <w:t>ha</w:t>
      </w:r>
      <w:r w:rsidR="000F5C19">
        <w:t>s</w:t>
      </w:r>
      <w:r>
        <w:t xml:space="preserve"> been established in line with decision 92/37. </w:t>
      </w:r>
      <w:bookmarkStart w:id="12" w:name="_Hlk118631498"/>
      <w:r w:rsidRPr="00A10706">
        <w:t xml:space="preserve">The activities </w:t>
      </w:r>
      <w:r w:rsidR="000F5C19" w:rsidRPr="00A10706">
        <w:t>proposed under stage</w:t>
      </w:r>
      <w:r w:rsidR="000F5C19">
        <w:t> </w:t>
      </w:r>
      <w:r w:rsidR="000F5C19" w:rsidRPr="00A10706">
        <w:t xml:space="preserve">I of the KIP </w:t>
      </w:r>
      <w:r w:rsidRPr="00A10706">
        <w:t xml:space="preserve">and their cost </w:t>
      </w:r>
      <w:r w:rsidR="000F5C19">
        <w:t>a</w:t>
      </w:r>
      <w:r w:rsidR="002E0F21">
        <w:t xml:space="preserve">s submitted and subsequently adjusted based on discussions with the Secretariat </w:t>
      </w:r>
      <w:r w:rsidR="000F5C19">
        <w:t>is presented</w:t>
      </w:r>
      <w:r w:rsidRPr="00A10706">
        <w:t xml:space="preserve"> in table </w:t>
      </w:r>
      <w:r>
        <w:t>8</w:t>
      </w:r>
      <w:r w:rsidRPr="00A10706">
        <w:t>.</w:t>
      </w:r>
    </w:p>
    <w:bookmarkEnd w:id="12"/>
    <w:p w14:paraId="7A282D07" w14:textId="59E07AE4" w:rsidR="00411150" w:rsidRDefault="00411150" w:rsidP="00EF1A97">
      <w:pPr>
        <w:widowControl w:val="0"/>
        <w:suppressAutoHyphens/>
      </w:pPr>
      <w:r w:rsidRPr="00486E19">
        <w:rPr>
          <w:b/>
          <w:bCs/>
        </w:rPr>
        <w:t xml:space="preserve">Table </w:t>
      </w:r>
      <w:r>
        <w:rPr>
          <w:b/>
          <w:bCs/>
        </w:rPr>
        <w:t>8</w:t>
      </w:r>
      <w:r w:rsidRPr="00486E19">
        <w:rPr>
          <w:b/>
          <w:bCs/>
        </w:rPr>
        <w:t xml:space="preserve">. </w:t>
      </w:r>
      <w:r w:rsidR="001663E8">
        <w:rPr>
          <w:b/>
          <w:bCs/>
        </w:rPr>
        <w:t>C</w:t>
      </w:r>
      <w:r w:rsidRPr="00486E19">
        <w:rPr>
          <w:b/>
          <w:bCs/>
        </w:rPr>
        <w:t>ost of activities to be implemented in stage I of the KIP</w:t>
      </w:r>
      <w:r>
        <w:rPr>
          <w:b/>
          <w:bCs/>
        </w:rPr>
        <w:t xml:space="preserve"> for </w:t>
      </w:r>
      <w:r w:rsidRPr="00F85D77">
        <w:rPr>
          <w:b/>
          <w:bCs/>
        </w:rPr>
        <w:t>Mexico (US</w:t>
      </w:r>
      <w:r>
        <w:rPr>
          <w:b/>
          <w:bCs/>
        </w:rPr>
        <w:t> $)</w:t>
      </w:r>
    </w:p>
    <w:tbl>
      <w:tblPr>
        <w:tblStyle w:val="TableGrid"/>
        <w:tblW w:w="0" w:type="auto"/>
        <w:tblLook w:val="04A0" w:firstRow="1" w:lastRow="0" w:firstColumn="1" w:lastColumn="0" w:noHBand="0" w:noVBand="1"/>
      </w:tblPr>
      <w:tblGrid>
        <w:gridCol w:w="3284"/>
        <w:gridCol w:w="3216"/>
        <w:gridCol w:w="2850"/>
      </w:tblGrid>
      <w:tr w:rsidR="002E0F21" w:rsidRPr="0038160E" w14:paraId="379CD9D6" w14:textId="2F1A0E3E" w:rsidTr="002E0F21">
        <w:tc>
          <w:tcPr>
            <w:tcW w:w="3284" w:type="dxa"/>
          </w:tcPr>
          <w:p w14:paraId="72545077" w14:textId="77777777" w:rsidR="002E0F21" w:rsidRPr="00EF1A97" w:rsidRDefault="002E0F21" w:rsidP="00EF1A97">
            <w:pPr>
              <w:widowControl w:val="0"/>
              <w:suppressAutoHyphens/>
              <w:spacing w:before="60" w:after="60"/>
              <w:jc w:val="center"/>
              <w:rPr>
                <w:b/>
                <w:bCs/>
                <w:sz w:val="20"/>
                <w:szCs w:val="20"/>
              </w:rPr>
            </w:pPr>
            <w:r w:rsidRPr="00EF1A97">
              <w:rPr>
                <w:b/>
                <w:bCs/>
                <w:sz w:val="20"/>
                <w:szCs w:val="20"/>
              </w:rPr>
              <w:t>Component</w:t>
            </w:r>
          </w:p>
        </w:tc>
        <w:tc>
          <w:tcPr>
            <w:tcW w:w="3216" w:type="dxa"/>
          </w:tcPr>
          <w:p w14:paraId="279FC6DD" w14:textId="6128A35C" w:rsidR="002E0F21" w:rsidRPr="00EF1A97" w:rsidRDefault="002E0F21" w:rsidP="00EF1A97">
            <w:pPr>
              <w:widowControl w:val="0"/>
              <w:suppressAutoHyphens/>
              <w:spacing w:before="60" w:after="60"/>
              <w:jc w:val="center"/>
              <w:rPr>
                <w:b/>
                <w:bCs/>
                <w:sz w:val="20"/>
                <w:szCs w:val="20"/>
              </w:rPr>
            </w:pPr>
            <w:r w:rsidRPr="00EF1A97">
              <w:rPr>
                <w:b/>
                <w:bCs/>
                <w:sz w:val="20"/>
                <w:szCs w:val="20"/>
              </w:rPr>
              <w:t xml:space="preserve">Cost </w:t>
            </w:r>
            <w:r>
              <w:rPr>
                <w:b/>
                <w:bCs/>
                <w:sz w:val="20"/>
                <w:szCs w:val="20"/>
              </w:rPr>
              <w:t>as submitted</w:t>
            </w:r>
          </w:p>
        </w:tc>
        <w:tc>
          <w:tcPr>
            <w:tcW w:w="2850" w:type="dxa"/>
          </w:tcPr>
          <w:p w14:paraId="15A11DBE" w14:textId="46341EBB" w:rsidR="002E0F21" w:rsidRPr="00EF1A97" w:rsidRDefault="002E0F21" w:rsidP="00EF1A97">
            <w:pPr>
              <w:widowControl w:val="0"/>
              <w:suppressAutoHyphens/>
              <w:spacing w:before="60" w:after="60"/>
              <w:jc w:val="center"/>
              <w:rPr>
                <w:b/>
                <w:bCs/>
                <w:sz w:val="20"/>
                <w:szCs w:val="20"/>
              </w:rPr>
            </w:pPr>
            <w:r>
              <w:rPr>
                <w:b/>
                <w:bCs/>
                <w:sz w:val="20"/>
                <w:szCs w:val="20"/>
              </w:rPr>
              <w:t>Adjusted cost</w:t>
            </w:r>
          </w:p>
        </w:tc>
      </w:tr>
      <w:tr w:rsidR="002E0F21" w:rsidRPr="0038160E" w14:paraId="0F8358FA" w14:textId="60FEC4DC" w:rsidTr="002E0F21">
        <w:tc>
          <w:tcPr>
            <w:tcW w:w="3284" w:type="dxa"/>
          </w:tcPr>
          <w:p w14:paraId="175DC082" w14:textId="77777777" w:rsidR="002E0F21" w:rsidRPr="00EF1A97" w:rsidRDefault="002E0F21" w:rsidP="00EF1A97">
            <w:pPr>
              <w:widowControl w:val="0"/>
              <w:suppressAutoHyphens/>
              <w:rPr>
                <w:sz w:val="20"/>
                <w:szCs w:val="20"/>
              </w:rPr>
            </w:pPr>
            <w:r w:rsidRPr="00EF1A97">
              <w:rPr>
                <w:sz w:val="20"/>
                <w:szCs w:val="20"/>
              </w:rPr>
              <w:t xml:space="preserve">Foam sector plan </w:t>
            </w:r>
          </w:p>
        </w:tc>
        <w:tc>
          <w:tcPr>
            <w:tcW w:w="3216" w:type="dxa"/>
          </w:tcPr>
          <w:p w14:paraId="02AF05EF" w14:textId="77777777" w:rsidR="002E0F21" w:rsidRPr="00EF1A97" w:rsidRDefault="002E0F21" w:rsidP="00EF1A97">
            <w:pPr>
              <w:widowControl w:val="0"/>
              <w:suppressAutoHyphens/>
              <w:jc w:val="right"/>
              <w:rPr>
                <w:sz w:val="20"/>
                <w:szCs w:val="20"/>
              </w:rPr>
            </w:pPr>
            <w:r w:rsidRPr="00EF1A97">
              <w:rPr>
                <w:sz w:val="20"/>
                <w:szCs w:val="20"/>
              </w:rPr>
              <w:t>2,860,000</w:t>
            </w:r>
          </w:p>
        </w:tc>
        <w:tc>
          <w:tcPr>
            <w:tcW w:w="2850" w:type="dxa"/>
          </w:tcPr>
          <w:p w14:paraId="28D306A9" w14:textId="36F5AB10" w:rsidR="002E0F21" w:rsidRPr="00EF1A97" w:rsidRDefault="002E0F21" w:rsidP="00EF1A97">
            <w:pPr>
              <w:widowControl w:val="0"/>
              <w:suppressAutoHyphens/>
              <w:jc w:val="right"/>
              <w:rPr>
                <w:sz w:val="20"/>
                <w:szCs w:val="20"/>
              </w:rPr>
            </w:pPr>
            <w:r>
              <w:rPr>
                <w:sz w:val="20"/>
                <w:szCs w:val="20"/>
              </w:rPr>
              <w:t>2,666,500</w:t>
            </w:r>
          </w:p>
        </w:tc>
      </w:tr>
      <w:tr w:rsidR="002E0F21" w:rsidRPr="0038160E" w14:paraId="4DE6E056" w14:textId="42B359F6" w:rsidTr="002E0F21">
        <w:tc>
          <w:tcPr>
            <w:tcW w:w="3284" w:type="dxa"/>
          </w:tcPr>
          <w:p w14:paraId="3CF9164F" w14:textId="77777777" w:rsidR="002E0F21" w:rsidRPr="00EF1A97" w:rsidRDefault="002E0F21" w:rsidP="00EF1A97">
            <w:pPr>
              <w:widowControl w:val="0"/>
              <w:suppressAutoHyphens/>
              <w:rPr>
                <w:sz w:val="20"/>
                <w:szCs w:val="20"/>
              </w:rPr>
            </w:pPr>
            <w:r w:rsidRPr="00EF1A97">
              <w:rPr>
                <w:sz w:val="20"/>
                <w:szCs w:val="20"/>
              </w:rPr>
              <w:t xml:space="preserve">Refrigeration servicing sector </w:t>
            </w:r>
            <w:r>
              <w:rPr>
                <w:sz w:val="20"/>
                <w:szCs w:val="20"/>
              </w:rPr>
              <w:t>plan</w:t>
            </w:r>
          </w:p>
        </w:tc>
        <w:tc>
          <w:tcPr>
            <w:tcW w:w="3216" w:type="dxa"/>
          </w:tcPr>
          <w:p w14:paraId="3AD9BAFA" w14:textId="77777777" w:rsidR="002E0F21" w:rsidRPr="00EF1A97" w:rsidRDefault="002E0F21" w:rsidP="00EF1A97">
            <w:pPr>
              <w:widowControl w:val="0"/>
              <w:suppressAutoHyphens/>
              <w:jc w:val="right"/>
              <w:rPr>
                <w:sz w:val="20"/>
                <w:szCs w:val="20"/>
              </w:rPr>
            </w:pPr>
            <w:r w:rsidRPr="00EF1A97">
              <w:rPr>
                <w:sz w:val="20"/>
                <w:szCs w:val="20"/>
              </w:rPr>
              <w:t>15,815,947</w:t>
            </w:r>
          </w:p>
        </w:tc>
        <w:tc>
          <w:tcPr>
            <w:tcW w:w="2850" w:type="dxa"/>
          </w:tcPr>
          <w:p w14:paraId="758F00AA" w14:textId="647676E6" w:rsidR="002E0F21" w:rsidRPr="00EF1A97" w:rsidRDefault="002E0F21" w:rsidP="00EF1A97">
            <w:pPr>
              <w:widowControl w:val="0"/>
              <w:suppressAutoHyphens/>
              <w:jc w:val="right"/>
              <w:rPr>
                <w:sz w:val="20"/>
                <w:szCs w:val="20"/>
              </w:rPr>
            </w:pPr>
            <w:r>
              <w:rPr>
                <w:sz w:val="20"/>
                <w:szCs w:val="20"/>
              </w:rPr>
              <w:t>15,872,134</w:t>
            </w:r>
          </w:p>
        </w:tc>
      </w:tr>
      <w:tr w:rsidR="002E0F21" w:rsidRPr="008940A4" w14:paraId="13D0FA9E" w14:textId="0A1972D8" w:rsidTr="002E0F21">
        <w:tc>
          <w:tcPr>
            <w:tcW w:w="3284" w:type="dxa"/>
          </w:tcPr>
          <w:p w14:paraId="2D392314" w14:textId="77777777" w:rsidR="002E0F21" w:rsidRPr="00EF1A97" w:rsidRDefault="002E0F21" w:rsidP="00EF1A97">
            <w:pPr>
              <w:widowControl w:val="0"/>
              <w:suppressAutoHyphens/>
              <w:rPr>
                <w:sz w:val="20"/>
                <w:szCs w:val="20"/>
              </w:rPr>
            </w:pPr>
            <w:r w:rsidRPr="00EF1A97">
              <w:rPr>
                <w:sz w:val="20"/>
                <w:szCs w:val="20"/>
              </w:rPr>
              <w:t>PMU</w:t>
            </w:r>
          </w:p>
        </w:tc>
        <w:tc>
          <w:tcPr>
            <w:tcW w:w="3216" w:type="dxa"/>
          </w:tcPr>
          <w:p w14:paraId="040375F5" w14:textId="77777777" w:rsidR="002E0F21" w:rsidRPr="008940A4" w:rsidRDefault="002E0F21" w:rsidP="00EF1A97">
            <w:pPr>
              <w:widowControl w:val="0"/>
              <w:suppressAutoHyphens/>
              <w:jc w:val="right"/>
              <w:rPr>
                <w:sz w:val="20"/>
                <w:szCs w:val="20"/>
              </w:rPr>
            </w:pPr>
            <w:r w:rsidRPr="008940A4">
              <w:rPr>
                <w:sz w:val="20"/>
                <w:szCs w:val="20"/>
              </w:rPr>
              <w:t>1,581,595</w:t>
            </w:r>
          </w:p>
        </w:tc>
        <w:tc>
          <w:tcPr>
            <w:tcW w:w="2850" w:type="dxa"/>
          </w:tcPr>
          <w:p w14:paraId="0D579054" w14:textId="34A68B25" w:rsidR="002E0F21" w:rsidRPr="008940A4" w:rsidRDefault="002E0F21" w:rsidP="00EF1A97">
            <w:pPr>
              <w:widowControl w:val="0"/>
              <w:suppressAutoHyphens/>
              <w:jc w:val="right"/>
              <w:rPr>
                <w:sz w:val="20"/>
                <w:szCs w:val="20"/>
              </w:rPr>
            </w:pPr>
            <w:r>
              <w:rPr>
                <w:sz w:val="20"/>
                <w:szCs w:val="20"/>
              </w:rPr>
              <w:t>1,094,173</w:t>
            </w:r>
          </w:p>
        </w:tc>
      </w:tr>
      <w:tr w:rsidR="002E0F21" w:rsidRPr="0038160E" w14:paraId="65D235F6" w14:textId="7348A168" w:rsidTr="002E0F21">
        <w:tc>
          <w:tcPr>
            <w:tcW w:w="3284" w:type="dxa"/>
          </w:tcPr>
          <w:p w14:paraId="532B453B" w14:textId="77777777" w:rsidR="002E0F21" w:rsidRPr="00EF1A97" w:rsidRDefault="002E0F21" w:rsidP="00866D52">
            <w:pPr>
              <w:widowControl w:val="0"/>
              <w:suppressAutoHyphens/>
              <w:rPr>
                <w:b/>
                <w:bCs/>
                <w:sz w:val="20"/>
                <w:szCs w:val="20"/>
              </w:rPr>
            </w:pPr>
            <w:r w:rsidRPr="00EF1A97">
              <w:rPr>
                <w:b/>
                <w:bCs/>
                <w:sz w:val="20"/>
                <w:szCs w:val="20"/>
              </w:rPr>
              <w:t>Total</w:t>
            </w:r>
          </w:p>
        </w:tc>
        <w:tc>
          <w:tcPr>
            <w:tcW w:w="3216" w:type="dxa"/>
          </w:tcPr>
          <w:p w14:paraId="3E0BCD5D" w14:textId="77777777" w:rsidR="002E0F21" w:rsidRPr="00EF1A97" w:rsidRDefault="002E0F21" w:rsidP="00EF1A97">
            <w:pPr>
              <w:widowControl w:val="0"/>
              <w:suppressAutoHyphens/>
              <w:jc w:val="right"/>
              <w:rPr>
                <w:b/>
                <w:bCs/>
                <w:sz w:val="20"/>
                <w:szCs w:val="20"/>
              </w:rPr>
            </w:pPr>
            <w:r w:rsidRPr="00EF1A97">
              <w:rPr>
                <w:b/>
                <w:bCs/>
                <w:sz w:val="20"/>
                <w:szCs w:val="20"/>
              </w:rPr>
              <w:t>20,257,542</w:t>
            </w:r>
          </w:p>
        </w:tc>
        <w:tc>
          <w:tcPr>
            <w:tcW w:w="2850" w:type="dxa"/>
          </w:tcPr>
          <w:p w14:paraId="44650A24" w14:textId="3856C36C" w:rsidR="002E0F21" w:rsidRPr="00EF1A97" w:rsidRDefault="002E0F21" w:rsidP="00EF1A97">
            <w:pPr>
              <w:widowControl w:val="0"/>
              <w:suppressAutoHyphens/>
              <w:jc w:val="right"/>
              <w:rPr>
                <w:b/>
                <w:bCs/>
                <w:sz w:val="20"/>
                <w:szCs w:val="20"/>
              </w:rPr>
            </w:pPr>
            <w:r>
              <w:rPr>
                <w:b/>
                <w:bCs/>
                <w:sz w:val="20"/>
                <w:szCs w:val="20"/>
              </w:rPr>
              <w:t>1</w:t>
            </w:r>
            <w:r w:rsidR="0077479A">
              <w:rPr>
                <w:b/>
                <w:bCs/>
                <w:sz w:val="20"/>
                <w:szCs w:val="20"/>
              </w:rPr>
              <w:t>9</w:t>
            </w:r>
            <w:r>
              <w:rPr>
                <w:b/>
                <w:bCs/>
                <w:sz w:val="20"/>
                <w:szCs w:val="20"/>
              </w:rPr>
              <w:t>,632,807</w:t>
            </w:r>
          </w:p>
        </w:tc>
      </w:tr>
    </w:tbl>
    <w:p w14:paraId="4C6CFBA7" w14:textId="77777777" w:rsidR="00411150" w:rsidRPr="009E7E2B" w:rsidRDefault="00411150" w:rsidP="00EF1A97">
      <w:pPr>
        <w:widowControl w:val="0"/>
        <w:suppressAutoHyphens/>
        <w:rPr>
          <w:sz w:val="4"/>
          <w:szCs w:val="4"/>
        </w:rPr>
      </w:pPr>
    </w:p>
    <w:p w14:paraId="0BFF14FB" w14:textId="77777777" w:rsidR="00411150" w:rsidRPr="00FC1555" w:rsidRDefault="00411150" w:rsidP="003825FE">
      <w:pPr>
        <w:keepNext/>
        <w:suppressAutoHyphens/>
        <w:spacing w:before="240" w:after="240"/>
        <w:rPr>
          <w:iCs/>
          <w:u w:val="single"/>
        </w:rPr>
      </w:pPr>
      <w:r>
        <w:rPr>
          <w:iCs/>
          <w:u w:val="single"/>
        </w:rPr>
        <w:lastRenderedPageBreak/>
        <w:t xml:space="preserve">Coordination of activities under </w:t>
      </w:r>
      <w:r w:rsidRPr="00FC1555">
        <w:rPr>
          <w:iCs/>
          <w:u w:val="single"/>
        </w:rPr>
        <w:t>HCFC phase-out and HFC phase-down</w:t>
      </w:r>
      <w:r>
        <w:rPr>
          <w:iCs/>
          <w:u w:val="single"/>
        </w:rPr>
        <w:t xml:space="preserve"> plans</w:t>
      </w:r>
    </w:p>
    <w:p w14:paraId="53D49675" w14:textId="1682D5B8" w:rsidR="00411150" w:rsidRDefault="00411150" w:rsidP="003825FE">
      <w:pPr>
        <w:pStyle w:val="Heading1"/>
        <w:keepNext/>
      </w:pPr>
      <w:r>
        <w:t xml:space="preserve">The fifth and last tranche of stage II of the HPMP for Mexico, implemented over the 2023–2024 period, will be carried out </w:t>
      </w:r>
      <w:r w:rsidR="00EB6493">
        <w:t xml:space="preserve">simultaneously </w:t>
      </w:r>
      <w:r>
        <w:t xml:space="preserve">and in </w:t>
      </w:r>
      <w:r w:rsidR="00EB6493">
        <w:t>coordination</w:t>
      </w:r>
      <w:r>
        <w:t xml:space="preserve"> with the first tranche of stage I of the country’s KIP.</w:t>
      </w:r>
    </w:p>
    <w:p w14:paraId="1D9CE5F7" w14:textId="0CB7A677" w:rsidR="00411150" w:rsidRDefault="00EB6493" w:rsidP="00EF1A97">
      <w:pPr>
        <w:pStyle w:val="Heading1"/>
        <w:widowControl w:val="0"/>
      </w:pPr>
      <w:r>
        <w:t xml:space="preserve">Activities under stage I of the KIP were designed to expand the impact of those started under the HPMP. </w:t>
      </w:r>
      <w:r w:rsidR="00411150">
        <w:t xml:space="preserve">Both the HPMP and the KIP focus on the operation and control of the country’s import licensing and quota system. Activities undertaken to strengthen </w:t>
      </w:r>
      <w:r w:rsidR="00D91F23">
        <w:t xml:space="preserve">the </w:t>
      </w:r>
      <w:r w:rsidR="00411150">
        <w:t>customs’ capacities will be crucial to the monitoring and control of</w:t>
      </w:r>
      <w:r>
        <w:t xml:space="preserve"> both </w:t>
      </w:r>
      <w:r w:rsidR="00411150">
        <w:t>HCFC</w:t>
      </w:r>
      <w:r>
        <w:t>s and HFCs.</w:t>
      </w:r>
      <w:r w:rsidR="00411150">
        <w:t xml:space="preserve"> </w:t>
      </w:r>
      <w:r w:rsidR="00D91F23">
        <w:t>The c</w:t>
      </w:r>
      <w:r>
        <w:t xml:space="preserve">ombined </w:t>
      </w:r>
      <w:r w:rsidR="00411150">
        <w:t xml:space="preserve">implementation of both plans </w:t>
      </w:r>
      <w:r>
        <w:t xml:space="preserve">is </w:t>
      </w:r>
      <w:r w:rsidR="00411150">
        <w:t>also</w:t>
      </w:r>
      <w:r>
        <w:t xml:space="preserve"> expected in the c</w:t>
      </w:r>
      <w:r w:rsidR="00411150">
        <w:t>apacity</w:t>
      </w:r>
      <w:r w:rsidR="00EF4516">
        <w:t>-</w:t>
      </w:r>
      <w:r w:rsidR="00411150">
        <w:t xml:space="preserve">building </w:t>
      </w:r>
      <w:r w:rsidR="00D91F23">
        <w:t>activities</w:t>
      </w:r>
      <w:r>
        <w:t xml:space="preserve"> </w:t>
      </w:r>
      <w:r w:rsidR="00EF4516">
        <w:t>in</w:t>
      </w:r>
      <w:r>
        <w:t xml:space="preserve"> </w:t>
      </w:r>
      <w:r w:rsidR="00411150">
        <w:t xml:space="preserve">the RAC and MAC servicing sectors, </w:t>
      </w:r>
      <w:r>
        <w:t>including</w:t>
      </w:r>
      <w:r w:rsidR="00411150">
        <w:t xml:space="preserve"> the development of labour competency standards for good servicing practices and the related evaluation and certification processes for technicians, as well as the provision of training on the safety aspects of handling alternatives to HCFCs and HFCs during equipment charging, maintenance, servicing, refrigerant RRR, and final disposal. The strengthened infrastructure of training centres and the RRR network will ensure </w:t>
      </w:r>
      <w:r w:rsidR="00EF4516">
        <w:t xml:space="preserve">the </w:t>
      </w:r>
      <w:r w:rsidR="00411150">
        <w:t xml:space="preserve">proper handling of both </w:t>
      </w:r>
      <w:r>
        <w:t xml:space="preserve">HCFCs and HFCs </w:t>
      </w:r>
      <w:r w:rsidR="00411150">
        <w:t>and prevent their release into the atmosphere.</w:t>
      </w:r>
    </w:p>
    <w:p w14:paraId="7F55D86D" w14:textId="2B16DF51" w:rsidR="00350F87" w:rsidRPr="003825FE" w:rsidRDefault="00411150" w:rsidP="00350F87">
      <w:pPr>
        <w:pStyle w:val="Heading1"/>
      </w:pPr>
      <w:r w:rsidRPr="00D04D75">
        <w:t xml:space="preserve">Stage I of the KIP will be implemented in </w:t>
      </w:r>
      <w:r>
        <w:t>three</w:t>
      </w:r>
      <w:r w:rsidRPr="00D04D75">
        <w:t xml:space="preserve"> tranches. The schedule of HFC phase</w:t>
      </w:r>
      <w:r w:rsidRPr="00D04D75">
        <w:noBreakHyphen/>
        <w:t>down and HCFC phase</w:t>
      </w:r>
      <w:r w:rsidRPr="00D04D75">
        <w:noBreakHyphen/>
        <w:t xml:space="preserve">out commitments, and of the KIP and HPMP tranches is </w:t>
      </w:r>
      <w:r w:rsidRPr="003825FE">
        <w:t>presented in annex I</w:t>
      </w:r>
      <w:r w:rsidR="00350F87" w:rsidRPr="003825FE">
        <w:t>I</w:t>
      </w:r>
      <w:r w:rsidRPr="003825FE">
        <w:t xml:space="preserve"> to the present document</w:t>
      </w:r>
      <w:r w:rsidR="00350F87" w:rsidRPr="003825FE">
        <w:t>, while activities to be implemented simultaneously under the HPMP and the KIP are listed in annex</w:t>
      </w:r>
      <w:r w:rsidR="004427A7" w:rsidRPr="003825FE">
        <w:t> </w:t>
      </w:r>
      <w:r w:rsidR="00350F87" w:rsidRPr="003825FE">
        <w:t>III.</w:t>
      </w:r>
    </w:p>
    <w:p w14:paraId="4FEAAFC4" w14:textId="50EF9A77" w:rsidR="00411150" w:rsidRPr="00D04D75" w:rsidRDefault="004427A7" w:rsidP="00486E19">
      <w:pPr>
        <w:keepNext/>
        <w:suppressAutoHyphens/>
        <w:spacing w:after="240"/>
        <w:outlineLvl w:val="0"/>
        <w:rPr>
          <w:u w:val="single"/>
        </w:rPr>
      </w:pPr>
      <w:r w:rsidRPr="003825FE">
        <w:rPr>
          <w:u w:val="single"/>
        </w:rPr>
        <w:t>Activities</w:t>
      </w:r>
      <w:r w:rsidR="00411150" w:rsidRPr="003825FE">
        <w:rPr>
          <w:u w:val="single"/>
        </w:rPr>
        <w:t xml:space="preserve"> plan</w:t>
      </w:r>
      <w:r w:rsidRPr="003825FE">
        <w:rPr>
          <w:u w:val="single"/>
        </w:rPr>
        <w:t>ned</w:t>
      </w:r>
      <w:r w:rsidR="00411150" w:rsidRPr="003825FE">
        <w:rPr>
          <w:u w:val="single"/>
        </w:rPr>
        <w:t xml:space="preserve"> </w:t>
      </w:r>
      <w:r w:rsidRPr="003825FE">
        <w:rPr>
          <w:u w:val="single"/>
        </w:rPr>
        <w:t>in</w:t>
      </w:r>
      <w:r w:rsidR="00411150" w:rsidRPr="003825FE">
        <w:rPr>
          <w:u w:val="single"/>
        </w:rPr>
        <w:t xml:space="preserve"> the first tranche of stage I of the Kigali HFC implementation plan</w:t>
      </w:r>
    </w:p>
    <w:p w14:paraId="7965DC86" w14:textId="3E3A29A7" w:rsidR="00411150" w:rsidRDefault="00411150" w:rsidP="00D04D75">
      <w:pPr>
        <w:pStyle w:val="Heading1"/>
        <w:rPr>
          <w:lang w:val="en-GB" w:eastAsia="es-MX"/>
        </w:rPr>
      </w:pPr>
      <w:r w:rsidRPr="00D04D75">
        <w:t xml:space="preserve">The first funding tranche </w:t>
      </w:r>
      <w:r w:rsidR="004427A7">
        <w:t xml:space="preserve">of </w:t>
      </w:r>
      <w:r w:rsidRPr="00D04D75">
        <w:t>stage I of the KIP</w:t>
      </w:r>
      <w:r>
        <w:t>,</w:t>
      </w:r>
      <w:r w:rsidRPr="00D04D75">
        <w:t xml:space="preserve"> in the total amount of US $</w:t>
      </w:r>
      <w:r w:rsidRPr="00D04D75">
        <w:rPr>
          <w:lang w:val="en-GB" w:eastAsia="es-MX"/>
        </w:rPr>
        <w:t>9,191,697</w:t>
      </w:r>
      <w:r>
        <w:rPr>
          <w:lang w:val="en-GB" w:eastAsia="es-MX"/>
        </w:rPr>
        <w:t>,</w:t>
      </w:r>
      <w:r w:rsidRPr="00D04D75">
        <w:t xml:space="preserve"> will be implemented between January 2024 and December 2025</w:t>
      </w:r>
      <w:r w:rsidRPr="00D04D75">
        <w:rPr>
          <w:lang w:val="en-GB" w:eastAsia="es-MX"/>
        </w:rPr>
        <w:t>.</w:t>
      </w:r>
      <w:r>
        <w:rPr>
          <w:lang w:val="en-GB" w:eastAsia="es-MX"/>
        </w:rPr>
        <w:t xml:space="preserve"> The proposed activities and their cost breakdown are detailed in table 9.</w:t>
      </w:r>
    </w:p>
    <w:p w14:paraId="53C9F737" w14:textId="13D755FF" w:rsidR="00411150" w:rsidRPr="00F434E0" w:rsidRDefault="00411150" w:rsidP="00602055">
      <w:pPr>
        <w:pStyle w:val="Heading1"/>
        <w:numPr>
          <w:ilvl w:val="0"/>
          <w:numId w:val="0"/>
        </w:numPr>
        <w:spacing w:before="120" w:after="0"/>
        <w:rPr>
          <w:b/>
          <w:bCs/>
          <w:lang w:val="en-GB" w:eastAsia="es-MX"/>
        </w:rPr>
      </w:pPr>
      <w:r w:rsidRPr="00F434E0">
        <w:rPr>
          <w:b/>
          <w:bCs/>
          <w:lang w:val="en-GB" w:eastAsia="es-MX"/>
        </w:rPr>
        <w:t xml:space="preserve">Table </w:t>
      </w:r>
      <w:r>
        <w:rPr>
          <w:b/>
          <w:bCs/>
          <w:lang w:val="en-GB" w:eastAsia="es-MX"/>
        </w:rPr>
        <w:t>9.</w:t>
      </w:r>
      <w:r w:rsidRPr="00F434E0">
        <w:rPr>
          <w:b/>
          <w:bCs/>
          <w:lang w:val="en-GB" w:eastAsia="es-MX"/>
        </w:rPr>
        <w:t xml:space="preserve"> </w:t>
      </w:r>
      <w:r>
        <w:rPr>
          <w:b/>
          <w:bCs/>
          <w:lang w:val="en-GB" w:eastAsia="es-MX"/>
        </w:rPr>
        <w:t>A</w:t>
      </w:r>
      <w:r w:rsidRPr="00F434E0">
        <w:rPr>
          <w:b/>
          <w:bCs/>
          <w:lang w:val="en-GB" w:eastAsia="es-MX"/>
        </w:rPr>
        <w:t>ctivities</w:t>
      </w:r>
      <w:r>
        <w:rPr>
          <w:b/>
          <w:bCs/>
          <w:lang w:val="en-GB" w:eastAsia="es-MX"/>
        </w:rPr>
        <w:t xml:space="preserve"> for implementation under the first tranche of the KIP and their cost</w:t>
      </w:r>
    </w:p>
    <w:tbl>
      <w:tblPr>
        <w:tblW w:w="5000" w:type="pct"/>
        <w:shd w:val="clear" w:color="auto" w:fill="FFFFFF" w:themeFill="background1"/>
        <w:tblCellMar>
          <w:left w:w="70" w:type="dxa"/>
          <w:right w:w="70" w:type="dxa"/>
        </w:tblCellMar>
        <w:tblLook w:val="04A0" w:firstRow="1" w:lastRow="0" w:firstColumn="1" w:lastColumn="0" w:noHBand="0" w:noVBand="1"/>
      </w:tblPr>
      <w:tblGrid>
        <w:gridCol w:w="1626"/>
        <w:gridCol w:w="4969"/>
        <w:gridCol w:w="785"/>
        <w:gridCol w:w="1030"/>
        <w:gridCol w:w="940"/>
      </w:tblGrid>
      <w:tr w:rsidR="00DB52E0" w:rsidRPr="00F434E0" w14:paraId="555AB60A" w14:textId="39E22F92" w:rsidTr="00060787">
        <w:trPr>
          <w:trHeight w:val="196"/>
          <w:tblHeader/>
        </w:trPr>
        <w:tc>
          <w:tcPr>
            <w:tcW w:w="870" w:type="pct"/>
            <w:vMerge w:val="restart"/>
            <w:tcBorders>
              <w:top w:val="single" w:sz="4" w:space="0" w:color="000000"/>
              <w:left w:val="single" w:sz="4" w:space="0" w:color="000000"/>
              <w:right w:val="single" w:sz="4" w:space="0" w:color="auto"/>
            </w:tcBorders>
            <w:shd w:val="clear" w:color="auto" w:fill="FFFFFF" w:themeFill="background1"/>
            <w:vAlign w:val="center"/>
            <w:hideMark/>
          </w:tcPr>
          <w:p w14:paraId="061DE09C" w14:textId="77777777" w:rsidR="00DB52E0" w:rsidRPr="00DB52E0" w:rsidRDefault="00DB52E0" w:rsidP="00D804F8">
            <w:pPr>
              <w:jc w:val="center"/>
              <w:rPr>
                <w:b/>
                <w:bCs/>
                <w:color w:val="000000"/>
                <w:sz w:val="20"/>
                <w:szCs w:val="20"/>
                <w:lang w:val="en-US" w:eastAsia="es-MX"/>
              </w:rPr>
            </w:pPr>
            <w:r w:rsidRPr="00DB52E0">
              <w:rPr>
                <w:b/>
                <w:bCs/>
                <w:color w:val="000000"/>
                <w:sz w:val="20"/>
                <w:szCs w:val="20"/>
                <w:lang w:val="en-US" w:eastAsia="es-MX"/>
              </w:rPr>
              <w:t>Item</w:t>
            </w:r>
          </w:p>
        </w:tc>
        <w:tc>
          <w:tcPr>
            <w:tcW w:w="2657" w:type="pct"/>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433E7C2A" w14:textId="77777777" w:rsidR="00DB52E0" w:rsidRPr="00DB52E0" w:rsidRDefault="00DB52E0" w:rsidP="00D804F8">
            <w:pPr>
              <w:jc w:val="center"/>
              <w:rPr>
                <w:b/>
                <w:bCs/>
                <w:color w:val="000000"/>
                <w:sz w:val="20"/>
                <w:szCs w:val="20"/>
                <w:lang w:val="en-US" w:eastAsia="es-MX"/>
              </w:rPr>
            </w:pPr>
            <w:r w:rsidRPr="00DB52E0">
              <w:rPr>
                <w:b/>
                <w:bCs/>
                <w:color w:val="000000"/>
                <w:sz w:val="20"/>
                <w:szCs w:val="20"/>
                <w:lang w:val="en-US" w:eastAsia="es-MX"/>
              </w:rPr>
              <w:t>Activity description</w:t>
            </w:r>
          </w:p>
        </w:tc>
        <w:tc>
          <w:tcPr>
            <w:tcW w:w="420" w:type="pct"/>
            <w:vMerge w:val="restart"/>
            <w:tcBorders>
              <w:top w:val="single" w:sz="4" w:space="0" w:color="auto"/>
              <w:left w:val="single" w:sz="4" w:space="0" w:color="auto"/>
              <w:right w:val="single" w:sz="4" w:space="0" w:color="auto"/>
            </w:tcBorders>
            <w:shd w:val="clear" w:color="auto" w:fill="FFFFFF" w:themeFill="background1"/>
            <w:vAlign w:val="center"/>
          </w:tcPr>
          <w:p w14:paraId="4F2E39A3" w14:textId="77777777" w:rsidR="00DB52E0" w:rsidRPr="00DB52E0" w:rsidRDefault="00DB52E0" w:rsidP="00D804F8">
            <w:pPr>
              <w:jc w:val="center"/>
              <w:rPr>
                <w:b/>
                <w:bCs/>
                <w:color w:val="000000"/>
                <w:sz w:val="20"/>
                <w:szCs w:val="20"/>
                <w:lang w:val="en-US" w:eastAsia="es-MX"/>
              </w:rPr>
            </w:pPr>
            <w:r w:rsidRPr="00DB52E0">
              <w:rPr>
                <w:b/>
                <w:bCs/>
                <w:color w:val="000000"/>
                <w:sz w:val="20"/>
                <w:szCs w:val="20"/>
                <w:lang w:val="en-US" w:eastAsia="es-MX"/>
              </w:rPr>
              <w:t>Agency</w:t>
            </w:r>
          </w:p>
        </w:tc>
        <w:tc>
          <w:tcPr>
            <w:tcW w:w="1053"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547D91E" w14:textId="3CC73FBC" w:rsidR="00DB52E0" w:rsidRPr="00DB52E0" w:rsidRDefault="00DB52E0" w:rsidP="00D804F8">
            <w:pPr>
              <w:jc w:val="center"/>
              <w:rPr>
                <w:b/>
                <w:bCs/>
                <w:color w:val="000000"/>
                <w:sz w:val="20"/>
                <w:szCs w:val="20"/>
                <w:lang w:val="en-US" w:eastAsia="es-MX"/>
              </w:rPr>
            </w:pPr>
            <w:r w:rsidRPr="00DB52E0">
              <w:rPr>
                <w:b/>
                <w:bCs/>
                <w:color w:val="000000"/>
                <w:sz w:val="20"/>
                <w:szCs w:val="20"/>
                <w:lang w:val="en-US" w:eastAsia="es-MX"/>
              </w:rPr>
              <w:t>Funding</w:t>
            </w:r>
            <w:r>
              <w:rPr>
                <w:b/>
                <w:bCs/>
                <w:color w:val="000000"/>
                <w:sz w:val="20"/>
                <w:szCs w:val="20"/>
                <w:lang w:val="en-US" w:eastAsia="es-MX"/>
              </w:rPr>
              <w:t xml:space="preserve"> </w:t>
            </w:r>
            <w:r w:rsidRPr="00DB52E0">
              <w:rPr>
                <w:b/>
                <w:bCs/>
                <w:color w:val="000000"/>
                <w:sz w:val="20"/>
                <w:szCs w:val="20"/>
                <w:lang w:val="en-US" w:eastAsia="es-MX"/>
              </w:rPr>
              <w:t>(US $)</w:t>
            </w:r>
          </w:p>
        </w:tc>
      </w:tr>
      <w:tr w:rsidR="00DB52E0" w:rsidRPr="00F434E0" w14:paraId="2A4AB493" w14:textId="77777777" w:rsidTr="00060787">
        <w:trPr>
          <w:trHeight w:val="195"/>
          <w:tblHeader/>
        </w:trPr>
        <w:tc>
          <w:tcPr>
            <w:tcW w:w="870" w:type="pct"/>
            <w:vMerge/>
            <w:tcBorders>
              <w:left w:val="single" w:sz="4" w:space="0" w:color="000000"/>
              <w:bottom w:val="single" w:sz="4" w:space="0" w:color="000000"/>
              <w:right w:val="single" w:sz="4" w:space="0" w:color="auto"/>
            </w:tcBorders>
            <w:shd w:val="clear" w:color="auto" w:fill="FFFFFF" w:themeFill="background1"/>
            <w:vAlign w:val="center"/>
          </w:tcPr>
          <w:p w14:paraId="21884240" w14:textId="77777777" w:rsidR="00DB52E0" w:rsidRPr="00DB52E0" w:rsidRDefault="00DB52E0" w:rsidP="00D804F8">
            <w:pPr>
              <w:jc w:val="center"/>
              <w:rPr>
                <w:b/>
                <w:bCs/>
                <w:color w:val="000000"/>
                <w:sz w:val="20"/>
                <w:szCs w:val="20"/>
                <w:lang w:val="en-US" w:eastAsia="es-MX"/>
              </w:rPr>
            </w:pPr>
          </w:p>
        </w:tc>
        <w:tc>
          <w:tcPr>
            <w:tcW w:w="2657" w:type="pct"/>
            <w:vMerge/>
            <w:tcBorders>
              <w:left w:val="single" w:sz="4" w:space="0" w:color="auto"/>
              <w:bottom w:val="single" w:sz="4" w:space="0" w:color="auto"/>
              <w:right w:val="single" w:sz="4" w:space="0" w:color="auto"/>
            </w:tcBorders>
            <w:shd w:val="clear" w:color="auto" w:fill="FFFFFF" w:themeFill="background1"/>
            <w:noWrap/>
            <w:vAlign w:val="center"/>
          </w:tcPr>
          <w:p w14:paraId="03625FC7" w14:textId="77777777" w:rsidR="00DB52E0" w:rsidRPr="00DB52E0" w:rsidRDefault="00DB52E0" w:rsidP="00D804F8">
            <w:pPr>
              <w:jc w:val="center"/>
              <w:rPr>
                <w:b/>
                <w:bCs/>
                <w:color w:val="000000"/>
                <w:sz w:val="20"/>
                <w:szCs w:val="20"/>
                <w:lang w:val="en-US" w:eastAsia="es-MX"/>
              </w:rPr>
            </w:pPr>
          </w:p>
        </w:tc>
        <w:tc>
          <w:tcPr>
            <w:tcW w:w="420" w:type="pct"/>
            <w:vMerge/>
            <w:tcBorders>
              <w:left w:val="single" w:sz="4" w:space="0" w:color="auto"/>
              <w:bottom w:val="single" w:sz="4" w:space="0" w:color="auto"/>
              <w:right w:val="single" w:sz="4" w:space="0" w:color="auto"/>
            </w:tcBorders>
            <w:shd w:val="clear" w:color="auto" w:fill="FFFFFF" w:themeFill="background1"/>
            <w:vAlign w:val="center"/>
          </w:tcPr>
          <w:p w14:paraId="7001168E" w14:textId="77777777" w:rsidR="00DB52E0" w:rsidRPr="00DB52E0" w:rsidRDefault="00DB52E0" w:rsidP="00D804F8">
            <w:pPr>
              <w:jc w:val="center"/>
              <w:rPr>
                <w:b/>
                <w:bCs/>
                <w:color w:val="000000"/>
                <w:sz w:val="20"/>
                <w:szCs w:val="20"/>
                <w:lang w:val="en-US" w:eastAsia="es-MX"/>
              </w:rPr>
            </w:pP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4CB2770" w14:textId="6EDCCC1D" w:rsidR="00DB52E0" w:rsidRPr="00DB52E0" w:rsidRDefault="00DB52E0" w:rsidP="00D804F8">
            <w:pPr>
              <w:jc w:val="center"/>
              <w:rPr>
                <w:b/>
                <w:bCs/>
                <w:color w:val="000000"/>
                <w:sz w:val="20"/>
                <w:szCs w:val="20"/>
                <w:lang w:val="en-US" w:eastAsia="es-MX"/>
              </w:rPr>
            </w:pPr>
            <w:r>
              <w:rPr>
                <w:b/>
                <w:bCs/>
                <w:color w:val="000000"/>
                <w:sz w:val="20"/>
                <w:szCs w:val="20"/>
                <w:lang w:val="en-US" w:eastAsia="es-MX"/>
              </w:rPr>
              <w:t>Submitted</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0B4FC95" w14:textId="2C54E772" w:rsidR="00DB52E0" w:rsidRPr="00DB52E0" w:rsidRDefault="00DB52E0" w:rsidP="00D804F8">
            <w:pPr>
              <w:jc w:val="center"/>
              <w:rPr>
                <w:b/>
                <w:bCs/>
                <w:color w:val="000000"/>
                <w:sz w:val="20"/>
                <w:szCs w:val="20"/>
                <w:lang w:val="en-US" w:eastAsia="es-MX"/>
              </w:rPr>
            </w:pPr>
            <w:r>
              <w:rPr>
                <w:b/>
                <w:bCs/>
                <w:color w:val="000000"/>
                <w:sz w:val="20"/>
                <w:szCs w:val="20"/>
                <w:lang w:val="en-US" w:eastAsia="es-MX"/>
              </w:rPr>
              <w:t>Adjusted</w:t>
            </w:r>
          </w:p>
        </w:tc>
      </w:tr>
      <w:tr w:rsidR="00060787" w:rsidRPr="00F434E0" w14:paraId="560B5B2C" w14:textId="20612F03" w:rsidTr="00060787">
        <w:trPr>
          <w:trHeight w:val="210"/>
        </w:trPr>
        <w:tc>
          <w:tcPr>
            <w:tcW w:w="5000" w:type="pct"/>
            <w:gridSpan w:val="5"/>
            <w:tcBorders>
              <w:top w:val="nil"/>
              <w:left w:val="single" w:sz="4" w:space="0" w:color="000000"/>
              <w:bottom w:val="single" w:sz="4" w:space="0" w:color="000000"/>
              <w:right w:val="single" w:sz="4" w:space="0" w:color="auto"/>
            </w:tcBorders>
            <w:shd w:val="clear" w:color="auto" w:fill="FFFFFF" w:themeFill="background1"/>
          </w:tcPr>
          <w:p w14:paraId="4B555B22" w14:textId="55C72689" w:rsidR="00060787" w:rsidRPr="00DB52E0" w:rsidRDefault="00060787" w:rsidP="00D804F8">
            <w:pPr>
              <w:spacing w:before="40" w:after="40"/>
              <w:jc w:val="left"/>
              <w:rPr>
                <w:b/>
                <w:bCs/>
                <w:i/>
                <w:iCs/>
                <w:color w:val="000000"/>
                <w:sz w:val="20"/>
                <w:szCs w:val="20"/>
                <w:lang w:val="en-US" w:eastAsia="es-MX"/>
              </w:rPr>
            </w:pPr>
            <w:r w:rsidRPr="00DB52E0">
              <w:rPr>
                <w:b/>
                <w:bCs/>
                <w:i/>
                <w:iCs/>
                <w:color w:val="000000"/>
                <w:sz w:val="20"/>
                <w:szCs w:val="20"/>
                <w:lang w:val="en-US" w:eastAsia="es-MX"/>
              </w:rPr>
              <w:t>Foam sector plan</w:t>
            </w:r>
          </w:p>
        </w:tc>
      </w:tr>
      <w:tr w:rsidR="00632F47" w:rsidRPr="00F434E0" w14:paraId="3C873415" w14:textId="24960769" w:rsidTr="00060787">
        <w:trPr>
          <w:trHeight w:val="176"/>
        </w:trPr>
        <w:tc>
          <w:tcPr>
            <w:tcW w:w="870" w:type="pct"/>
            <w:tcBorders>
              <w:top w:val="nil"/>
              <w:left w:val="single" w:sz="4" w:space="0" w:color="000000"/>
              <w:bottom w:val="single" w:sz="4" w:space="0" w:color="000000"/>
              <w:right w:val="single" w:sz="4" w:space="0" w:color="auto"/>
            </w:tcBorders>
            <w:shd w:val="clear" w:color="auto" w:fill="FFFFFF" w:themeFill="background1"/>
            <w:vAlign w:val="center"/>
            <w:hideMark/>
          </w:tcPr>
          <w:p w14:paraId="0CB5907D" w14:textId="77777777" w:rsidR="00632F47" w:rsidRPr="00DB52E0" w:rsidRDefault="00632F47" w:rsidP="00D804F8">
            <w:pPr>
              <w:rPr>
                <w:color w:val="000000"/>
                <w:sz w:val="20"/>
                <w:szCs w:val="20"/>
                <w:lang w:val="en-US" w:eastAsia="es-MX"/>
              </w:rPr>
            </w:pPr>
            <w:r w:rsidRPr="00DB52E0">
              <w:rPr>
                <w:color w:val="000000"/>
                <w:sz w:val="20"/>
                <w:szCs w:val="20"/>
                <w:lang w:val="en-US" w:eastAsia="es-MX"/>
              </w:rPr>
              <w:t>Foam sector</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74B54C" w14:textId="77777777" w:rsidR="00632F47" w:rsidRPr="00DB52E0" w:rsidRDefault="00632F47" w:rsidP="00D804F8">
            <w:pPr>
              <w:jc w:val="left"/>
              <w:rPr>
                <w:color w:val="000000"/>
                <w:sz w:val="20"/>
                <w:szCs w:val="20"/>
                <w:lang w:val="en-US" w:eastAsia="es-MX"/>
              </w:rPr>
            </w:pPr>
            <w:r w:rsidRPr="00DB52E0">
              <w:rPr>
                <w:color w:val="000000"/>
                <w:sz w:val="20"/>
                <w:szCs w:val="20"/>
                <w:lang w:val="en-US" w:eastAsia="es-MX"/>
              </w:rPr>
              <w:t>Foam sector plan for systems houses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BECB2" w14:textId="77777777" w:rsidR="00632F47" w:rsidRPr="00DB52E0" w:rsidRDefault="00632F47" w:rsidP="00D804F8">
            <w:pPr>
              <w:jc w:val="center"/>
              <w:rPr>
                <w:color w:val="000000"/>
                <w:sz w:val="20"/>
                <w:szCs w:val="20"/>
                <w:lang w:val="en-US" w:eastAsia="es-MX"/>
              </w:rPr>
            </w:pPr>
            <w:r w:rsidRPr="00DB52E0">
              <w:rPr>
                <w:color w:val="000000"/>
                <w:sz w:val="20"/>
                <w:szCs w:val="20"/>
                <w:lang w:val="en-US" w:eastAsia="es-MX"/>
              </w:rPr>
              <w:t>UNDP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594121A" w14:textId="77777777" w:rsidR="00632F47" w:rsidRPr="00DB52E0" w:rsidRDefault="00632F47" w:rsidP="00D804F8">
            <w:pPr>
              <w:jc w:val="right"/>
              <w:rPr>
                <w:color w:val="000000"/>
                <w:sz w:val="20"/>
                <w:szCs w:val="20"/>
                <w:lang w:val="en-US" w:eastAsia="es-MX"/>
              </w:rPr>
            </w:pPr>
            <w:r w:rsidRPr="00DB52E0">
              <w:rPr>
                <w:color w:val="000000"/>
                <w:sz w:val="20"/>
                <w:szCs w:val="20"/>
                <w:lang w:val="en-US" w:eastAsia="es-MX"/>
              </w:rPr>
              <w:t>2,860,000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2AA71BBD" w14:textId="20D12CE3" w:rsidR="00632F47" w:rsidRPr="00DB52E0" w:rsidRDefault="00632F47" w:rsidP="00D804F8">
            <w:pPr>
              <w:jc w:val="right"/>
              <w:rPr>
                <w:color w:val="000000"/>
                <w:sz w:val="20"/>
                <w:szCs w:val="20"/>
                <w:lang w:val="en-US" w:eastAsia="es-MX"/>
              </w:rPr>
            </w:pPr>
            <w:r w:rsidRPr="00DB52E0">
              <w:rPr>
                <w:color w:val="000000"/>
                <w:sz w:val="20"/>
                <w:szCs w:val="20"/>
                <w:lang w:val="en-US" w:eastAsia="es-MX"/>
              </w:rPr>
              <w:t>888,833</w:t>
            </w:r>
          </w:p>
        </w:tc>
      </w:tr>
      <w:tr w:rsidR="00632F47" w:rsidRPr="00F434E0" w14:paraId="63E108A4" w14:textId="67DFFE45" w:rsidTr="00060787">
        <w:trPr>
          <w:trHeight w:val="176"/>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5CBCB" w14:textId="77777777" w:rsidR="00632F47" w:rsidRPr="00DB52E0" w:rsidRDefault="00632F47" w:rsidP="00B3550A">
            <w:pPr>
              <w:spacing w:before="40" w:after="40"/>
              <w:jc w:val="left"/>
              <w:rPr>
                <w:b/>
                <w:bCs/>
                <w:color w:val="000000"/>
                <w:sz w:val="20"/>
                <w:szCs w:val="20"/>
                <w:lang w:val="en-US" w:eastAsia="es-MX"/>
              </w:rPr>
            </w:pPr>
            <w:r w:rsidRPr="00DB52E0">
              <w:rPr>
                <w:b/>
                <w:bCs/>
                <w:color w:val="000000"/>
                <w:sz w:val="20"/>
                <w:szCs w:val="20"/>
                <w:lang w:val="en-US" w:eastAsia="es-MX"/>
              </w:rPr>
              <w:t>Total for the foam sector</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C7ED21" w14:textId="77777777" w:rsidR="00632F47" w:rsidRPr="00DB52E0" w:rsidRDefault="00632F47" w:rsidP="00B3550A">
            <w:pPr>
              <w:spacing w:before="40" w:after="40"/>
              <w:jc w:val="right"/>
              <w:rPr>
                <w:b/>
                <w:bCs/>
                <w:color w:val="000000"/>
                <w:sz w:val="20"/>
                <w:szCs w:val="20"/>
                <w:lang w:val="en-US" w:eastAsia="es-MX"/>
              </w:rPr>
            </w:pPr>
            <w:r w:rsidRPr="00DB52E0">
              <w:rPr>
                <w:b/>
                <w:bCs/>
                <w:color w:val="000000"/>
                <w:sz w:val="20"/>
                <w:szCs w:val="20"/>
                <w:lang w:val="en-US" w:eastAsia="es-MX"/>
              </w:rPr>
              <w:t>2,860,000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72A8A64" w14:textId="52F05AF3" w:rsidR="00632F47" w:rsidRPr="00DB52E0" w:rsidRDefault="00632F47" w:rsidP="00B3550A">
            <w:pPr>
              <w:spacing w:before="40" w:after="40"/>
              <w:jc w:val="right"/>
              <w:rPr>
                <w:b/>
                <w:bCs/>
                <w:color w:val="000000"/>
                <w:sz w:val="20"/>
                <w:szCs w:val="20"/>
                <w:lang w:val="en-US" w:eastAsia="es-MX"/>
              </w:rPr>
            </w:pPr>
            <w:r w:rsidRPr="00DB52E0">
              <w:rPr>
                <w:b/>
                <w:bCs/>
                <w:color w:val="000000"/>
                <w:sz w:val="20"/>
                <w:szCs w:val="20"/>
                <w:lang w:val="en-US" w:eastAsia="es-MX"/>
              </w:rPr>
              <w:t>888,833</w:t>
            </w:r>
          </w:p>
        </w:tc>
      </w:tr>
      <w:tr w:rsidR="00060787" w:rsidRPr="00F434E0" w14:paraId="100152F0" w14:textId="560BD254" w:rsidTr="00060787">
        <w:trPr>
          <w:trHeight w:val="176"/>
        </w:trPr>
        <w:tc>
          <w:tcPr>
            <w:tcW w:w="5000" w:type="pct"/>
            <w:gridSpan w:val="5"/>
            <w:tcBorders>
              <w:top w:val="nil"/>
              <w:left w:val="single" w:sz="4" w:space="0" w:color="000000"/>
              <w:bottom w:val="single" w:sz="4" w:space="0" w:color="000000"/>
              <w:right w:val="single" w:sz="4" w:space="0" w:color="auto"/>
            </w:tcBorders>
            <w:shd w:val="clear" w:color="auto" w:fill="FFFFFF" w:themeFill="background1"/>
          </w:tcPr>
          <w:p w14:paraId="1E90BC9B" w14:textId="566DD034" w:rsidR="00060787" w:rsidRPr="00DB52E0" w:rsidRDefault="00060787" w:rsidP="00D804F8">
            <w:pPr>
              <w:spacing w:before="40" w:after="40"/>
              <w:jc w:val="left"/>
              <w:rPr>
                <w:b/>
                <w:bCs/>
                <w:i/>
                <w:iCs/>
                <w:color w:val="000000"/>
                <w:sz w:val="20"/>
                <w:szCs w:val="20"/>
                <w:lang w:val="en-US" w:eastAsia="es-MX"/>
              </w:rPr>
            </w:pPr>
            <w:r w:rsidRPr="00DB52E0">
              <w:rPr>
                <w:b/>
                <w:bCs/>
                <w:i/>
                <w:iCs/>
                <w:color w:val="000000"/>
                <w:sz w:val="20"/>
                <w:szCs w:val="20"/>
                <w:lang w:val="en-US" w:eastAsia="es-MX"/>
              </w:rPr>
              <w:t>Refrigeration servicing sector, polic</w:t>
            </w:r>
            <w:r>
              <w:rPr>
                <w:b/>
                <w:bCs/>
                <w:i/>
                <w:iCs/>
                <w:color w:val="000000"/>
                <w:sz w:val="20"/>
                <w:szCs w:val="20"/>
                <w:lang w:val="en-US" w:eastAsia="es-MX"/>
              </w:rPr>
              <w:t>y measures</w:t>
            </w:r>
            <w:r w:rsidRPr="00DB52E0">
              <w:rPr>
                <w:b/>
                <w:bCs/>
                <w:i/>
                <w:iCs/>
                <w:color w:val="000000"/>
                <w:sz w:val="20"/>
                <w:szCs w:val="20"/>
                <w:lang w:val="en-US" w:eastAsia="es-MX"/>
              </w:rPr>
              <w:t>, awareness</w:t>
            </w:r>
            <w:r>
              <w:rPr>
                <w:b/>
                <w:bCs/>
                <w:i/>
                <w:iCs/>
                <w:color w:val="000000"/>
                <w:sz w:val="20"/>
                <w:szCs w:val="20"/>
                <w:lang w:val="en-US" w:eastAsia="es-MX"/>
              </w:rPr>
              <w:t xml:space="preserve"> building, and gender mainstreaming</w:t>
            </w:r>
          </w:p>
        </w:tc>
      </w:tr>
      <w:tr w:rsidR="00060787" w:rsidRPr="00F434E0" w14:paraId="6F1EDE5B" w14:textId="31A042DA" w:rsidTr="00060787">
        <w:trPr>
          <w:trHeight w:val="2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31760A" w14:textId="678C2DD6" w:rsidR="00060787" w:rsidRPr="00DB52E0" w:rsidRDefault="00060787" w:rsidP="00060787">
            <w:pPr>
              <w:spacing w:before="40" w:after="40"/>
              <w:jc w:val="left"/>
              <w:rPr>
                <w:b/>
                <w:bCs/>
                <w:i/>
                <w:iCs/>
                <w:color w:val="000000"/>
                <w:sz w:val="20"/>
                <w:szCs w:val="20"/>
                <w:lang w:val="en-US" w:eastAsia="es-MX"/>
              </w:rPr>
            </w:pPr>
            <w:r w:rsidRPr="00DB52E0">
              <w:rPr>
                <w:b/>
                <w:bCs/>
                <w:i/>
                <w:iCs/>
                <w:color w:val="000000"/>
                <w:sz w:val="20"/>
                <w:szCs w:val="20"/>
                <w:lang w:val="en-US" w:eastAsia="es-MX"/>
              </w:rPr>
              <w:t>I. Policies, regulations, and strategic planning for the reduction of HFC supply and demand</w:t>
            </w:r>
          </w:p>
        </w:tc>
      </w:tr>
      <w:tr w:rsidR="00632F47" w:rsidRPr="00F434E0" w14:paraId="32F8F184" w14:textId="408A5D76" w:rsidTr="00060787">
        <w:trPr>
          <w:trHeight w:val="406"/>
        </w:trPr>
        <w:tc>
          <w:tcPr>
            <w:tcW w:w="870" w:type="pct"/>
            <w:tcBorders>
              <w:top w:val="single" w:sz="4" w:space="0" w:color="000000"/>
              <w:left w:val="single" w:sz="4" w:space="0" w:color="000000"/>
              <w:bottom w:val="single" w:sz="4" w:space="0" w:color="auto"/>
              <w:right w:val="single" w:sz="4" w:space="0" w:color="auto"/>
            </w:tcBorders>
            <w:shd w:val="clear" w:color="auto" w:fill="FFFFFF" w:themeFill="background1"/>
            <w:vAlign w:val="center"/>
            <w:hideMark/>
          </w:tcPr>
          <w:p w14:paraId="0E4541EC" w14:textId="77777777" w:rsidR="00632F47" w:rsidRPr="00DB52E0" w:rsidRDefault="00632F47" w:rsidP="00D804F8">
            <w:pPr>
              <w:jc w:val="left"/>
              <w:rPr>
                <w:color w:val="000000"/>
                <w:sz w:val="20"/>
                <w:szCs w:val="20"/>
                <w:lang w:val="en-US" w:eastAsia="es-MX"/>
              </w:rPr>
            </w:pPr>
            <w:r w:rsidRPr="00DB52E0">
              <w:rPr>
                <w:color w:val="000000"/>
                <w:sz w:val="20"/>
                <w:szCs w:val="20"/>
                <w:lang w:val="en-US" w:eastAsia="es-MX"/>
              </w:rPr>
              <w:t>Quota and licensing</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FEADC4" w14:textId="77777777" w:rsidR="00632F47" w:rsidRPr="00DB52E0" w:rsidRDefault="00632F47" w:rsidP="00D804F8">
            <w:pPr>
              <w:jc w:val="left"/>
              <w:rPr>
                <w:color w:val="000000"/>
                <w:sz w:val="20"/>
                <w:szCs w:val="20"/>
                <w:lang w:val="en-US" w:eastAsia="es-MX"/>
              </w:rPr>
            </w:pPr>
            <w:r w:rsidRPr="00DB52E0">
              <w:rPr>
                <w:color w:val="000000"/>
                <w:sz w:val="20"/>
                <w:szCs w:val="20"/>
                <w:lang w:val="en-US" w:eastAsia="es-MX"/>
              </w:rPr>
              <w:t>Development of the electronic licensing procedure for quota requests, import approval at the Government level</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25CE010" w14:textId="77777777" w:rsidR="00632F47" w:rsidRPr="00DB52E0" w:rsidRDefault="00632F47" w:rsidP="00D804F8">
            <w:pPr>
              <w:jc w:val="center"/>
              <w:rPr>
                <w:color w:val="000000"/>
                <w:sz w:val="20"/>
                <w:szCs w:val="20"/>
                <w:lang w:val="en-US" w:eastAsia="es-MX"/>
              </w:rPr>
            </w:pPr>
            <w:r w:rsidRPr="00DB52E0">
              <w:rPr>
                <w:color w:val="000000"/>
                <w:sz w:val="20"/>
                <w:szCs w:val="20"/>
                <w:lang w:val="en-US" w:eastAsia="es-MX"/>
              </w:rPr>
              <w:t>UNIDO</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00CB7ED" w14:textId="77777777" w:rsidR="00632F47" w:rsidRPr="00DB52E0" w:rsidRDefault="00632F47" w:rsidP="00D804F8">
            <w:pPr>
              <w:jc w:val="right"/>
              <w:rPr>
                <w:color w:val="000000"/>
                <w:sz w:val="20"/>
                <w:szCs w:val="20"/>
                <w:lang w:val="en-US" w:eastAsia="es-MX"/>
              </w:rPr>
            </w:pPr>
            <w:r w:rsidRPr="00DB52E0">
              <w:rPr>
                <w:color w:val="000000"/>
                <w:sz w:val="20"/>
                <w:szCs w:val="20"/>
                <w:lang w:val="en-US" w:eastAsia="es-MX"/>
              </w:rPr>
              <w:t>723,911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7304D37" w14:textId="109C60AF" w:rsidR="00632F47" w:rsidRPr="00DB52E0" w:rsidRDefault="00632F47" w:rsidP="00D804F8">
            <w:pPr>
              <w:jc w:val="right"/>
              <w:rPr>
                <w:color w:val="000000"/>
                <w:sz w:val="20"/>
                <w:szCs w:val="20"/>
                <w:lang w:val="en-US" w:eastAsia="es-MX"/>
              </w:rPr>
            </w:pPr>
            <w:r w:rsidRPr="00DB52E0">
              <w:rPr>
                <w:color w:val="000000"/>
                <w:sz w:val="20"/>
                <w:szCs w:val="20"/>
                <w:lang w:val="en-US" w:eastAsia="es-MX"/>
              </w:rPr>
              <w:t>148,571</w:t>
            </w:r>
          </w:p>
        </w:tc>
      </w:tr>
      <w:tr w:rsidR="00CE1536" w:rsidRPr="00F434E0" w14:paraId="79D39BDF" w14:textId="330EE630" w:rsidTr="00060787">
        <w:trPr>
          <w:trHeight w:val="93"/>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561685" w14:textId="77777777" w:rsidR="00CE1536" w:rsidRPr="00DB52E0" w:rsidRDefault="00CE1536" w:rsidP="00D804F8">
            <w:pPr>
              <w:jc w:val="left"/>
              <w:rPr>
                <w:color w:val="000000"/>
                <w:sz w:val="20"/>
                <w:szCs w:val="20"/>
                <w:lang w:val="en-US" w:eastAsia="es-MX"/>
              </w:rPr>
            </w:pPr>
            <w:r w:rsidRPr="00DB52E0">
              <w:rPr>
                <w:color w:val="000000"/>
                <w:sz w:val="20"/>
                <w:szCs w:val="20"/>
                <w:lang w:val="en-US" w:eastAsia="es-MX"/>
              </w:rPr>
              <w:t>Customs strengthening</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AA9D51" w14:textId="77777777" w:rsidR="00CE1536" w:rsidRPr="00DB52E0" w:rsidRDefault="00CE1536" w:rsidP="00D804F8">
            <w:pPr>
              <w:jc w:val="left"/>
              <w:rPr>
                <w:color w:val="000000"/>
                <w:sz w:val="20"/>
                <w:szCs w:val="20"/>
                <w:lang w:val="en-US" w:eastAsia="es-MX"/>
              </w:rPr>
            </w:pPr>
            <w:r w:rsidRPr="00DB52E0">
              <w:rPr>
                <w:color w:val="000000"/>
                <w:sz w:val="20"/>
                <w:szCs w:val="20"/>
                <w:lang w:val="en-US" w:eastAsia="es-MX"/>
              </w:rPr>
              <w:t>Customs training activities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46224AF" w14:textId="77777777" w:rsidR="00CE1536" w:rsidRPr="00DB52E0" w:rsidRDefault="00CE1536" w:rsidP="00D804F8">
            <w:pPr>
              <w:jc w:val="center"/>
              <w:rPr>
                <w:color w:val="000000"/>
                <w:sz w:val="20"/>
                <w:szCs w:val="20"/>
                <w:lang w:val="en-US" w:eastAsia="es-MX"/>
              </w:rPr>
            </w:pPr>
            <w:r w:rsidRPr="00DB52E0">
              <w:rPr>
                <w:color w:val="000000"/>
                <w:sz w:val="20"/>
                <w:szCs w:val="20"/>
                <w:lang w:val="en-US" w:eastAsia="es-MX"/>
              </w:rPr>
              <w:t>UNEP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4263BDE" w14:textId="77777777" w:rsidR="00CE1536" w:rsidRPr="00DB52E0" w:rsidRDefault="00CE1536" w:rsidP="00D804F8">
            <w:pPr>
              <w:jc w:val="right"/>
              <w:rPr>
                <w:color w:val="000000"/>
                <w:sz w:val="20"/>
                <w:szCs w:val="20"/>
                <w:lang w:val="en-US" w:eastAsia="es-MX"/>
              </w:rPr>
            </w:pPr>
            <w:r w:rsidRPr="00DB52E0">
              <w:rPr>
                <w:color w:val="000000"/>
                <w:sz w:val="20"/>
                <w:szCs w:val="20"/>
                <w:lang w:val="en-US" w:eastAsia="es-MX"/>
              </w:rPr>
              <w:t>169,525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DA1838C" w14:textId="1B861C13" w:rsidR="00CE1536" w:rsidRPr="00DB52E0" w:rsidRDefault="00CE1536" w:rsidP="00D804F8">
            <w:pPr>
              <w:jc w:val="right"/>
              <w:rPr>
                <w:color w:val="000000"/>
                <w:sz w:val="20"/>
                <w:szCs w:val="20"/>
                <w:lang w:val="en-US" w:eastAsia="es-MX"/>
              </w:rPr>
            </w:pPr>
            <w:r w:rsidRPr="00DB52E0">
              <w:rPr>
                <w:color w:val="000000"/>
                <w:sz w:val="20"/>
                <w:szCs w:val="20"/>
                <w:lang w:val="en-US" w:eastAsia="es-MX"/>
              </w:rPr>
              <w:t>87,100</w:t>
            </w:r>
          </w:p>
        </w:tc>
      </w:tr>
      <w:tr w:rsidR="00CE1536" w:rsidRPr="00F434E0" w14:paraId="40B31356" w14:textId="18406FF9" w:rsidTr="00060787">
        <w:trPr>
          <w:trHeight w:val="690"/>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0FAD54" w14:textId="77777777" w:rsidR="00CE1536" w:rsidRPr="00DB52E0" w:rsidRDefault="00CE1536" w:rsidP="00D804F8">
            <w:pPr>
              <w:jc w:val="left"/>
              <w:rPr>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7937F8" w14:textId="20ECC041" w:rsidR="00CE1536" w:rsidRPr="00DB52E0" w:rsidRDefault="00CE1536" w:rsidP="00632F47">
            <w:pPr>
              <w:jc w:val="left"/>
              <w:rPr>
                <w:color w:val="000000"/>
                <w:sz w:val="20"/>
                <w:szCs w:val="20"/>
                <w:lang w:val="en-US" w:eastAsia="es-MX"/>
              </w:rPr>
            </w:pPr>
            <w:r w:rsidRPr="00DB52E0">
              <w:rPr>
                <w:color w:val="000000"/>
                <w:sz w:val="20"/>
                <w:szCs w:val="20"/>
                <w:lang w:val="en-US" w:eastAsia="es-MX"/>
              </w:rPr>
              <w:t>Provision of equipment to customs offices and protection equipment to customs officers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F6517BC" w14:textId="1BA6B18C" w:rsidR="00CE1536" w:rsidRPr="00DB52E0" w:rsidRDefault="00CE1536" w:rsidP="00060787">
            <w:pPr>
              <w:rPr>
                <w:color w:val="000000"/>
                <w:sz w:val="20"/>
                <w:szCs w:val="20"/>
                <w:lang w:val="en-US" w:eastAsia="es-MX"/>
              </w:rPr>
            </w:pPr>
            <w:r w:rsidRPr="00DB52E0">
              <w:rPr>
                <w:color w:val="000000"/>
                <w:sz w:val="20"/>
                <w:szCs w:val="20"/>
                <w:lang w:val="en-US" w:eastAsia="es-MX"/>
              </w:rPr>
              <w:t>UNIDO</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4C5DB0" w14:textId="35985176" w:rsidR="00CE1536" w:rsidRPr="00DB52E0" w:rsidRDefault="00CE1536" w:rsidP="00632F47">
            <w:pPr>
              <w:jc w:val="right"/>
              <w:rPr>
                <w:color w:val="000000"/>
                <w:sz w:val="20"/>
                <w:szCs w:val="20"/>
                <w:lang w:val="en-US" w:eastAsia="es-MX"/>
              </w:rPr>
            </w:pPr>
            <w:r w:rsidRPr="00DB52E0">
              <w:rPr>
                <w:color w:val="000000"/>
                <w:sz w:val="20"/>
                <w:szCs w:val="20"/>
                <w:lang w:val="en-US" w:eastAsia="es-MX"/>
              </w:rPr>
              <w:t>253,129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B145C53" w14:textId="0C6E420C" w:rsidR="00CE1536" w:rsidRPr="00DB52E0" w:rsidRDefault="00CE1536" w:rsidP="00D804F8">
            <w:pPr>
              <w:jc w:val="right"/>
              <w:rPr>
                <w:color w:val="000000"/>
                <w:sz w:val="20"/>
                <w:szCs w:val="20"/>
                <w:lang w:val="en-US" w:eastAsia="es-MX"/>
              </w:rPr>
            </w:pPr>
            <w:r w:rsidRPr="00DB52E0">
              <w:rPr>
                <w:color w:val="000000"/>
                <w:sz w:val="20"/>
                <w:szCs w:val="20"/>
                <w:lang w:val="en-US" w:eastAsia="es-MX"/>
              </w:rPr>
              <w:t>324,577</w:t>
            </w:r>
          </w:p>
        </w:tc>
      </w:tr>
      <w:tr w:rsidR="00CE1536" w:rsidRPr="00F434E0" w14:paraId="7ABA8401" w14:textId="67D565EF" w:rsidTr="00060787">
        <w:trPr>
          <w:trHeight w:val="35"/>
        </w:trPr>
        <w:tc>
          <w:tcPr>
            <w:tcW w:w="870" w:type="pct"/>
            <w:vMerge w:val="restart"/>
            <w:tcBorders>
              <w:top w:val="single" w:sz="4" w:space="0" w:color="auto"/>
              <w:left w:val="single" w:sz="4" w:space="0" w:color="auto"/>
              <w:right w:val="single" w:sz="4" w:space="0" w:color="auto"/>
            </w:tcBorders>
            <w:shd w:val="clear" w:color="auto" w:fill="FFFFFF" w:themeFill="background1"/>
            <w:vAlign w:val="center"/>
          </w:tcPr>
          <w:p w14:paraId="0B45C9D8" w14:textId="77777777" w:rsidR="00CE1536" w:rsidRPr="00DB52E0" w:rsidRDefault="00CE1536" w:rsidP="00A158ED">
            <w:pPr>
              <w:jc w:val="left"/>
              <w:rPr>
                <w:color w:val="000000"/>
                <w:sz w:val="20"/>
                <w:szCs w:val="20"/>
                <w:lang w:val="en-US" w:eastAsia="es-MX"/>
              </w:rPr>
            </w:pPr>
            <w:r w:rsidRPr="00DB52E0">
              <w:rPr>
                <w:color w:val="000000"/>
                <w:sz w:val="20"/>
                <w:szCs w:val="20"/>
                <w:lang w:val="en-US" w:eastAsia="es-MX"/>
              </w:rPr>
              <w:t>Legislative strengthening</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5D190C" w14:textId="77777777" w:rsidR="00CE1536" w:rsidRPr="00DB52E0" w:rsidRDefault="00CE1536" w:rsidP="00A158ED">
            <w:pPr>
              <w:jc w:val="left"/>
              <w:rPr>
                <w:color w:val="000000"/>
                <w:sz w:val="20"/>
                <w:szCs w:val="20"/>
                <w:lang w:val="en-US" w:eastAsia="es-MX"/>
              </w:rPr>
            </w:pPr>
            <w:r w:rsidRPr="00DB52E0">
              <w:rPr>
                <w:color w:val="000000"/>
                <w:sz w:val="20"/>
                <w:szCs w:val="20"/>
                <w:lang w:val="en-US" w:eastAsia="es-MX"/>
              </w:rPr>
              <w:t>Market study on HFC prices and national trends in refrigerant consumption and demand</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01968FF8" w14:textId="77777777" w:rsidR="00CE1536" w:rsidRPr="00DB52E0" w:rsidRDefault="00CE1536" w:rsidP="00A158ED">
            <w:pPr>
              <w:jc w:val="center"/>
              <w:rPr>
                <w:color w:val="000000"/>
                <w:sz w:val="20"/>
                <w:szCs w:val="20"/>
                <w:lang w:val="en-US" w:eastAsia="es-MX"/>
              </w:rPr>
            </w:pPr>
            <w:r w:rsidRPr="00DB52E0">
              <w:rPr>
                <w:color w:val="000000"/>
                <w:sz w:val="20"/>
                <w:szCs w:val="20"/>
                <w:lang w:val="en-US" w:eastAsia="es-MX"/>
              </w:rPr>
              <w:t>UNIDO</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81DCFD3" w14:textId="77777777" w:rsidR="00CE1536" w:rsidRPr="00DB52E0" w:rsidRDefault="00CE1536" w:rsidP="00A158ED">
            <w:pPr>
              <w:jc w:val="right"/>
              <w:rPr>
                <w:color w:val="000000"/>
                <w:sz w:val="20"/>
                <w:szCs w:val="20"/>
                <w:lang w:val="en-US" w:eastAsia="es-MX"/>
              </w:rPr>
            </w:pPr>
            <w:r w:rsidRPr="00DB52E0">
              <w:rPr>
                <w:color w:val="000000"/>
                <w:sz w:val="20"/>
                <w:szCs w:val="20"/>
                <w:lang w:val="en-US" w:eastAsia="es-MX"/>
              </w:rPr>
              <w:t>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0B46F73" w14:textId="5BA8B536" w:rsidR="00CE1536" w:rsidRPr="00DB52E0" w:rsidRDefault="00CE1536" w:rsidP="00A158ED">
            <w:pPr>
              <w:jc w:val="right"/>
              <w:rPr>
                <w:color w:val="000000"/>
                <w:sz w:val="20"/>
                <w:szCs w:val="20"/>
                <w:lang w:val="en-US" w:eastAsia="es-MX"/>
              </w:rPr>
            </w:pPr>
            <w:r w:rsidRPr="00DB52E0">
              <w:rPr>
                <w:color w:val="000000"/>
                <w:sz w:val="20"/>
                <w:szCs w:val="20"/>
                <w:lang w:val="en-US" w:eastAsia="es-MX"/>
              </w:rPr>
              <w:t>25,000</w:t>
            </w:r>
          </w:p>
        </w:tc>
      </w:tr>
      <w:tr w:rsidR="00CE1536" w:rsidRPr="00F434E0" w14:paraId="53A6E025" w14:textId="2524384A" w:rsidTr="00060787">
        <w:trPr>
          <w:trHeight w:val="35"/>
        </w:trPr>
        <w:tc>
          <w:tcPr>
            <w:tcW w:w="870" w:type="pct"/>
            <w:vMerge/>
            <w:tcBorders>
              <w:left w:val="single" w:sz="4" w:space="0" w:color="auto"/>
              <w:right w:val="single" w:sz="4" w:space="0" w:color="auto"/>
            </w:tcBorders>
            <w:shd w:val="clear" w:color="auto" w:fill="FFFFFF" w:themeFill="background1"/>
            <w:vAlign w:val="center"/>
          </w:tcPr>
          <w:p w14:paraId="6067021A" w14:textId="77777777" w:rsidR="00CE1536" w:rsidRPr="00DB52E0" w:rsidRDefault="00CE1536" w:rsidP="00A158ED">
            <w:pPr>
              <w:jc w:val="left"/>
              <w:rPr>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878AF" w14:textId="77777777" w:rsidR="00CE1536" w:rsidRPr="00DB52E0" w:rsidRDefault="00CE1536" w:rsidP="00A158ED">
            <w:pPr>
              <w:jc w:val="left"/>
              <w:rPr>
                <w:color w:val="000000"/>
                <w:sz w:val="20"/>
                <w:szCs w:val="20"/>
                <w:lang w:val="en-US" w:eastAsia="es-MX"/>
              </w:rPr>
            </w:pPr>
            <w:r w:rsidRPr="00DB52E0">
              <w:rPr>
                <w:color w:val="000000"/>
                <w:sz w:val="20"/>
                <w:szCs w:val="20"/>
                <w:lang w:val="en-US" w:eastAsia="es-MX"/>
              </w:rPr>
              <w:t>Design and pilot phase of an official registry of RAC equipment and HFC consumption by end users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27CAB83A" w14:textId="77777777" w:rsidR="00CE1536" w:rsidRPr="00DB52E0" w:rsidRDefault="00CE1536" w:rsidP="00A158ED">
            <w:pPr>
              <w:jc w:val="center"/>
              <w:rPr>
                <w:color w:val="000000"/>
                <w:sz w:val="20"/>
                <w:szCs w:val="20"/>
                <w:lang w:val="en-US" w:eastAsia="es-MX"/>
              </w:rPr>
            </w:pPr>
            <w:r w:rsidRPr="00DB52E0">
              <w:rPr>
                <w:color w:val="000000"/>
                <w:sz w:val="20"/>
                <w:szCs w:val="20"/>
                <w:lang w:val="en-US" w:eastAsia="es-MX"/>
              </w:rPr>
              <w:t>UNDP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70A5D37" w14:textId="77777777" w:rsidR="00CE1536" w:rsidRPr="00DB52E0" w:rsidRDefault="00CE1536" w:rsidP="00A158ED">
            <w:pPr>
              <w:jc w:val="right"/>
              <w:rPr>
                <w:color w:val="000000"/>
                <w:sz w:val="20"/>
                <w:szCs w:val="20"/>
                <w:lang w:val="en-US" w:eastAsia="es-MX"/>
              </w:rPr>
            </w:pPr>
            <w:r w:rsidRPr="00DB52E0">
              <w:rPr>
                <w:color w:val="000000"/>
                <w:sz w:val="20"/>
                <w:szCs w:val="20"/>
                <w:lang w:val="en-US" w:eastAsia="es-MX"/>
              </w:rPr>
              <w:t>30,000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9903A7C" w14:textId="544DF3A3" w:rsidR="00CE1536" w:rsidRPr="00DB52E0" w:rsidRDefault="00CE1536" w:rsidP="00A158ED">
            <w:pPr>
              <w:jc w:val="right"/>
              <w:rPr>
                <w:color w:val="000000"/>
                <w:sz w:val="20"/>
                <w:szCs w:val="20"/>
                <w:lang w:val="en-US" w:eastAsia="es-MX"/>
              </w:rPr>
            </w:pPr>
            <w:r w:rsidRPr="00DB52E0">
              <w:rPr>
                <w:color w:val="000000"/>
                <w:sz w:val="20"/>
                <w:szCs w:val="20"/>
                <w:lang w:val="en-US" w:eastAsia="es-MX"/>
              </w:rPr>
              <w:t>0</w:t>
            </w:r>
          </w:p>
        </w:tc>
      </w:tr>
      <w:tr w:rsidR="00CE1536" w:rsidRPr="00F434E0" w14:paraId="7117F542" w14:textId="2D2096F4" w:rsidTr="00060787">
        <w:trPr>
          <w:trHeight w:val="35"/>
        </w:trPr>
        <w:tc>
          <w:tcPr>
            <w:tcW w:w="870" w:type="pct"/>
            <w:vMerge/>
            <w:tcBorders>
              <w:left w:val="single" w:sz="4" w:space="0" w:color="auto"/>
              <w:right w:val="single" w:sz="4" w:space="0" w:color="auto"/>
            </w:tcBorders>
            <w:shd w:val="clear" w:color="auto" w:fill="FFFFFF" w:themeFill="background1"/>
            <w:vAlign w:val="center"/>
          </w:tcPr>
          <w:p w14:paraId="43F1CB20" w14:textId="77777777" w:rsidR="00CE1536" w:rsidRPr="00DB52E0" w:rsidRDefault="00CE1536" w:rsidP="00A158ED">
            <w:pPr>
              <w:jc w:val="left"/>
              <w:rPr>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A62BE" w14:textId="0E62F5B4" w:rsidR="00CE1536" w:rsidRPr="00DB52E0" w:rsidRDefault="00CE1536" w:rsidP="00A158ED">
            <w:pPr>
              <w:jc w:val="left"/>
              <w:rPr>
                <w:color w:val="000000"/>
                <w:sz w:val="20"/>
                <w:szCs w:val="20"/>
                <w:lang w:val="en-US" w:eastAsia="es-MX"/>
              </w:rPr>
            </w:pPr>
            <w:r w:rsidRPr="00DB52E0">
              <w:rPr>
                <w:sz w:val="20"/>
                <w:szCs w:val="20"/>
                <w:lang w:val="en-US" w:eastAsia="es-MX"/>
              </w:rPr>
              <w:t>Guidelines for the adoption of low</w:t>
            </w:r>
            <w:r w:rsidRPr="00DB52E0">
              <w:rPr>
                <w:sz w:val="20"/>
                <w:szCs w:val="20"/>
                <w:lang w:val="en-US" w:eastAsia="es-MX"/>
              </w:rPr>
              <w:noBreakHyphen/>
              <w:t>GWP refrigerants in commercial building</w:t>
            </w:r>
            <w:r w:rsidR="00060787">
              <w:rPr>
                <w:sz w:val="20"/>
                <w:szCs w:val="20"/>
                <w:lang w:val="en-US" w:eastAsia="es-MX"/>
              </w:rPr>
              <w:t xml:space="preserve">s, </w:t>
            </w:r>
            <w:r w:rsidRPr="00DB52E0">
              <w:rPr>
                <w:i/>
                <w:iCs/>
                <w:sz w:val="20"/>
                <w:szCs w:val="20"/>
                <w:lang w:val="en-US" w:eastAsia="es-MX"/>
              </w:rPr>
              <w:t xml:space="preserve">inter alia </w:t>
            </w:r>
            <w:r w:rsidRPr="00DB52E0">
              <w:rPr>
                <w:sz w:val="20"/>
                <w:szCs w:val="20"/>
                <w:lang w:val="en-US" w:eastAsia="es-MX"/>
              </w:rPr>
              <w:t>supermarkets, stores, and distribution centres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F7ADDE0" w14:textId="77777777" w:rsidR="00CE1536" w:rsidRPr="00DB52E0" w:rsidRDefault="00CE1536" w:rsidP="00A158ED">
            <w:pPr>
              <w:jc w:val="center"/>
              <w:rPr>
                <w:color w:val="000000"/>
                <w:sz w:val="20"/>
                <w:szCs w:val="20"/>
                <w:lang w:val="en-US" w:eastAsia="es-MX"/>
              </w:rPr>
            </w:pPr>
            <w:r w:rsidRPr="00DB52E0">
              <w:rPr>
                <w:color w:val="000000"/>
                <w:sz w:val="20"/>
                <w:szCs w:val="20"/>
                <w:lang w:val="en-US" w:eastAsia="es-MX"/>
              </w:rPr>
              <w:t>UNDP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79EC5D3" w14:textId="77777777" w:rsidR="00CE1536" w:rsidRPr="00DB52E0" w:rsidRDefault="00CE1536" w:rsidP="00A158ED">
            <w:pPr>
              <w:jc w:val="right"/>
              <w:rPr>
                <w:color w:val="000000"/>
                <w:sz w:val="20"/>
                <w:szCs w:val="20"/>
                <w:lang w:val="en-US" w:eastAsia="es-MX"/>
              </w:rPr>
            </w:pPr>
            <w:r w:rsidRPr="00DB52E0">
              <w:rPr>
                <w:color w:val="000000"/>
                <w:sz w:val="20"/>
                <w:szCs w:val="20"/>
                <w:lang w:val="en-US" w:eastAsia="es-MX"/>
              </w:rPr>
              <w:t>15,000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64BE016" w14:textId="10DB9E20" w:rsidR="00CE1536" w:rsidRPr="00DB52E0" w:rsidRDefault="00CE1536" w:rsidP="00A158ED">
            <w:pPr>
              <w:jc w:val="right"/>
              <w:rPr>
                <w:color w:val="000000"/>
                <w:sz w:val="20"/>
                <w:szCs w:val="20"/>
                <w:lang w:val="en-US" w:eastAsia="es-MX"/>
              </w:rPr>
            </w:pPr>
            <w:r w:rsidRPr="00DB52E0">
              <w:rPr>
                <w:color w:val="000000"/>
                <w:sz w:val="20"/>
                <w:szCs w:val="20"/>
                <w:lang w:val="en-US" w:eastAsia="es-MX"/>
              </w:rPr>
              <w:t>15,000</w:t>
            </w:r>
          </w:p>
        </w:tc>
      </w:tr>
      <w:tr w:rsidR="00CE1536" w:rsidRPr="00F434E0" w14:paraId="4D5EB5EA" w14:textId="37E096D7" w:rsidTr="00060787">
        <w:trPr>
          <w:trHeight w:val="35"/>
        </w:trPr>
        <w:tc>
          <w:tcPr>
            <w:tcW w:w="870" w:type="pct"/>
            <w:vMerge/>
            <w:tcBorders>
              <w:left w:val="single" w:sz="4" w:space="0" w:color="auto"/>
              <w:right w:val="single" w:sz="4" w:space="0" w:color="auto"/>
            </w:tcBorders>
            <w:shd w:val="clear" w:color="auto" w:fill="FFFFFF" w:themeFill="background1"/>
            <w:vAlign w:val="center"/>
          </w:tcPr>
          <w:p w14:paraId="3F28DB5D" w14:textId="77777777" w:rsidR="00CE1536" w:rsidRPr="00DB52E0" w:rsidRDefault="00CE1536" w:rsidP="00A158ED">
            <w:pPr>
              <w:jc w:val="left"/>
              <w:rPr>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45854" w14:textId="77777777" w:rsidR="00CE1536" w:rsidRPr="00DB52E0" w:rsidRDefault="00CE1536" w:rsidP="00A158ED">
            <w:pPr>
              <w:jc w:val="left"/>
              <w:rPr>
                <w:color w:val="000000"/>
                <w:sz w:val="20"/>
                <w:szCs w:val="20"/>
                <w:lang w:val="en-US" w:eastAsia="es-MX"/>
              </w:rPr>
            </w:pPr>
            <w:r w:rsidRPr="00DB52E0">
              <w:rPr>
                <w:color w:val="000000"/>
                <w:sz w:val="20"/>
                <w:szCs w:val="20"/>
                <w:lang w:val="en-US" w:eastAsia="es-MX"/>
              </w:rPr>
              <w:t>Preparation and application of a district cooling proposal to reduce refrigerant needs at commercial and institutional spaces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36D4451" w14:textId="77777777" w:rsidR="00CE1536" w:rsidRPr="00DB52E0" w:rsidRDefault="00CE1536" w:rsidP="00A158ED">
            <w:pPr>
              <w:jc w:val="center"/>
              <w:rPr>
                <w:color w:val="000000"/>
                <w:sz w:val="20"/>
                <w:szCs w:val="20"/>
                <w:lang w:val="en-US" w:eastAsia="es-MX"/>
              </w:rPr>
            </w:pPr>
            <w:r w:rsidRPr="00DB52E0">
              <w:rPr>
                <w:color w:val="000000"/>
                <w:sz w:val="20"/>
                <w:szCs w:val="20"/>
                <w:lang w:val="en-US" w:eastAsia="es-MX"/>
              </w:rPr>
              <w:t>UNDP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1E29AEF" w14:textId="77777777" w:rsidR="00CE1536" w:rsidRPr="00DB52E0" w:rsidRDefault="00CE1536" w:rsidP="00A158ED">
            <w:pPr>
              <w:jc w:val="right"/>
              <w:rPr>
                <w:color w:val="000000"/>
                <w:sz w:val="20"/>
                <w:szCs w:val="20"/>
                <w:lang w:val="en-US" w:eastAsia="es-MX"/>
              </w:rPr>
            </w:pPr>
            <w:r w:rsidRPr="00DB52E0">
              <w:rPr>
                <w:color w:val="000000"/>
                <w:sz w:val="20"/>
                <w:szCs w:val="20"/>
                <w:lang w:val="en-US" w:eastAsia="es-MX"/>
              </w:rPr>
              <w:t>35,000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E0790B2" w14:textId="6EC5EE8D" w:rsidR="00CE1536" w:rsidRPr="00DB52E0" w:rsidRDefault="00CE1536" w:rsidP="00A158ED">
            <w:pPr>
              <w:jc w:val="right"/>
              <w:rPr>
                <w:color w:val="000000"/>
                <w:sz w:val="20"/>
                <w:szCs w:val="20"/>
                <w:lang w:val="en-US" w:eastAsia="es-MX"/>
              </w:rPr>
            </w:pPr>
            <w:r w:rsidRPr="00DB52E0">
              <w:rPr>
                <w:color w:val="000000"/>
                <w:sz w:val="20"/>
                <w:szCs w:val="20"/>
                <w:lang w:val="en-US" w:eastAsia="es-MX"/>
              </w:rPr>
              <w:t>35,000</w:t>
            </w:r>
          </w:p>
        </w:tc>
      </w:tr>
      <w:tr w:rsidR="00632F47" w:rsidRPr="00F434E0" w14:paraId="43B10062" w14:textId="12393D5C" w:rsidTr="00060787">
        <w:trPr>
          <w:trHeight w:val="43"/>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29E9DB" w14:textId="77777777" w:rsidR="00632F47" w:rsidRPr="00DB52E0" w:rsidRDefault="00632F47" w:rsidP="008A71FF">
            <w:pPr>
              <w:spacing w:before="40" w:after="40"/>
              <w:ind w:left="67"/>
              <w:jc w:val="left"/>
              <w:rPr>
                <w:b/>
                <w:bCs/>
                <w:color w:val="000000"/>
                <w:sz w:val="20"/>
                <w:szCs w:val="20"/>
                <w:lang w:val="en-US" w:eastAsia="es-MX"/>
              </w:rPr>
            </w:pPr>
            <w:r w:rsidRPr="00DB52E0">
              <w:rPr>
                <w:b/>
                <w:bCs/>
                <w:i/>
                <w:iCs/>
                <w:color w:val="000000"/>
                <w:sz w:val="20"/>
                <w:szCs w:val="20"/>
                <w:lang w:val="en-US" w:eastAsia="es-MX"/>
              </w:rPr>
              <w:t>Subtotal for 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BFD68F9" w14:textId="77777777" w:rsidR="00632F47" w:rsidRPr="00DB52E0" w:rsidRDefault="00632F47" w:rsidP="00A158ED">
            <w:pPr>
              <w:spacing w:before="40" w:after="40"/>
              <w:jc w:val="right"/>
              <w:rPr>
                <w:b/>
                <w:bCs/>
                <w:i/>
                <w:iCs/>
                <w:color w:val="000000"/>
                <w:sz w:val="20"/>
                <w:szCs w:val="20"/>
                <w:lang w:val="en-US" w:eastAsia="es-MX"/>
              </w:rPr>
            </w:pPr>
            <w:r w:rsidRPr="00DB52E0">
              <w:rPr>
                <w:b/>
                <w:bCs/>
                <w:i/>
                <w:iCs/>
                <w:color w:val="000000"/>
                <w:sz w:val="20"/>
                <w:szCs w:val="20"/>
                <w:lang w:val="en-US" w:eastAsia="es-MX"/>
              </w:rPr>
              <w:t>1,276,565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8F39AF5" w14:textId="7B1E9A13" w:rsidR="00632F47" w:rsidRPr="00DB52E0" w:rsidRDefault="00632F47" w:rsidP="00A158ED">
            <w:pPr>
              <w:spacing w:before="40" w:after="40"/>
              <w:jc w:val="right"/>
              <w:rPr>
                <w:b/>
                <w:bCs/>
                <w:i/>
                <w:iCs/>
                <w:color w:val="000000"/>
                <w:sz w:val="20"/>
                <w:szCs w:val="20"/>
                <w:lang w:val="en-US" w:eastAsia="es-MX"/>
              </w:rPr>
            </w:pPr>
            <w:r w:rsidRPr="00DB52E0">
              <w:rPr>
                <w:b/>
                <w:bCs/>
                <w:i/>
                <w:iCs/>
                <w:color w:val="000000"/>
                <w:sz w:val="20"/>
                <w:szCs w:val="20"/>
                <w:lang w:val="en-US" w:eastAsia="es-MX"/>
              </w:rPr>
              <w:t>635,248</w:t>
            </w:r>
          </w:p>
        </w:tc>
      </w:tr>
      <w:tr w:rsidR="00632F47" w:rsidRPr="00F434E0" w14:paraId="5D1189DC" w14:textId="748C8D1B" w:rsidTr="00060787">
        <w:trPr>
          <w:trHeight w:val="60"/>
        </w:trPr>
        <w:tc>
          <w:tcPr>
            <w:tcW w:w="4497"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868870A" w14:textId="386261DA" w:rsidR="00632F47" w:rsidRPr="00DB52E0" w:rsidRDefault="00632F47" w:rsidP="00E67B2A">
            <w:pPr>
              <w:keepNext/>
              <w:spacing w:before="40" w:after="40"/>
              <w:ind w:left="67"/>
              <w:jc w:val="left"/>
              <w:rPr>
                <w:b/>
                <w:bCs/>
                <w:color w:val="000000"/>
                <w:sz w:val="20"/>
                <w:szCs w:val="20"/>
                <w:lang w:val="en-US" w:eastAsia="es-MX"/>
              </w:rPr>
            </w:pPr>
            <w:r w:rsidRPr="00DB52E0">
              <w:rPr>
                <w:b/>
                <w:bCs/>
                <w:i/>
                <w:iCs/>
                <w:color w:val="000000"/>
                <w:sz w:val="20"/>
                <w:szCs w:val="20"/>
                <w:lang w:val="en-US" w:eastAsia="es-MX"/>
              </w:rPr>
              <w:lastRenderedPageBreak/>
              <w:t>II. National HFC phase-down plan implementation</w:t>
            </w:r>
            <w:r w:rsidR="00CE1536" w:rsidRPr="00DB52E0">
              <w:rPr>
                <w:b/>
                <w:bCs/>
                <w:i/>
                <w:iCs/>
                <w:color w:val="000000"/>
                <w:sz w:val="20"/>
                <w:szCs w:val="20"/>
                <w:lang w:val="en-US" w:eastAsia="es-MX"/>
              </w:rPr>
              <w:t xml:space="preserve"> (servicing sector</w:t>
            </w:r>
            <w:r w:rsidR="008A71FF">
              <w:rPr>
                <w:b/>
                <w:bCs/>
                <w:i/>
                <w:iCs/>
                <w:color w:val="000000"/>
                <w:sz w:val="20"/>
                <w:szCs w:val="20"/>
                <w:lang w:val="en-US" w:eastAsia="es-MX"/>
              </w:rPr>
              <w:t xml:space="preserve"> only</w:t>
            </w:r>
            <w:r w:rsidR="00CE1536" w:rsidRPr="00DB52E0">
              <w:rPr>
                <w:b/>
                <w:bCs/>
                <w:i/>
                <w:iCs/>
                <w:color w:val="000000"/>
                <w:sz w:val="20"/>
                <w:szCs w:val="20"/>
                <w:lang w:val="en-US" w:eastAsia="es-MX"/>
              </w:rPr>
              <w:t>)</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F0E386C" w14:textId="77777777" w:rsidR="00632F47" w:rsidRPr="00DB52E0" w:rsidRDefault="00632F47" w:rsidP="00E67B2A">
            <w:pPr>
              <w:keepNext/>
              <w:spacing w:before="40" w:after="40"/>
              <w:ind w:left="493"/>
              <w:jc w:val="left"/>
              <w:rPr>
                <w:b/>
                <w:bCs/>
                <w:i/>
                <w:iCs/>
                <w:color w:val="000000"/>
                <w:sz w:val="20"/>
                <w:szCs w:val="20"/>
                <w:lang w:val="en-US" w:eastAsia="es-MX"/>
              </w:rPr>
            </w:pPr>
          </w:p>
        </w:tc>
      </w:tr>
      <w:tr w:rsidR="00CE1536" w:rsidRPr="00F434E0" w14:paraId="7C12EE13" w14:textId="6F976B90" w:rsidTr="00060787">
        <w:trPr>
          <w:trHeight w:val="293"/>
        </w:trPr>
        <w:tc>
          <w:tcPr>
            <w:tcW w:w="870"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04E2A740" w14:textId="77777777" w:rsidR="00CE1536" w:rsidRPr="00DB52E0" w:rsidRDefault="00CE1536" w:rsidP="00E5582C">
            <w:pPr>
              <w:jc w:val="left"/>
              <w:rPr>
                <w:color w:val="000000"/>
                <w:sz w:val="20"/>
                <w:szCs w:val="20"/>
                <w:lang w:val="en-US" w:eastAsia="es-MX"/>
              </w:rPr>
            </w:pPr>
            <w:r w:rsidRPr="00DB52E0">
              <w:rPr>
                <w:color w:val="000000"/>
                <w:sz w:val="20"/>
                <w:szCs w:val="20"/>
                <w:lang w:val="en-US" w:eastAsia="es-MX"/>
              </w:rPr>
              <w:t>Capacity building for the RAC and MAC servicing technicians</w:t>
            </w:r>
          </w:p>
        </w:tc>
        <w:tc>
          <w:tcPr>
            <w:tcW w:w="2657" w:type="pct"/>
            <w:tcBorders>
              <w:top w:val="single" w:sz="4" w:space="0" w:color="auto"/>
              <w:left w:val="nil"/>
              <w:bottom w:val="single" w:sz="4" w:space="0" w:color="auto"/>
              <w:right w:val="single" w:sz="4" w:space="0" w:color="auto"/>
            </w:tcBorders>
            <w:shd w:val="clear" w:color="auto" w:fill="FFFFFF" w:themeFill="background1"/>
          </w:tcPr>
          <w:p w14:paraId="0636EC10" w14:textId="6009B29A" w:rsidR="00CE1536" w:rsidRPr="00DB52E0" w:rsidRDefault="00CE1536" w:rsidP="00E5582C">
            <w:pPr>
              <w:jc w:val="left"/>
              <w:rPr>
                <w:color w:val="000000"/>
                <w:sz w:val="20"/>
                <w:szCs w:val="20"/>
                <w:lang w:val="en-US" w:eastAsia="es-MX"/>
              </w:rPr>
            </w:pPr>
            <w:r w:rsidRPr="00DB52E0">
              <w:rPr>
                <w:color w:val="000000"/>
                <w:sz w:val="20"/>
                <w:szCs w:val="20"/>
                <w:lang w:val="en-US" w:eastAsia="es-MX"/>
              </w:rPr>
              <w:t xml:space="preserve">RAC servicing: training, certification, and delivery of equipment to servicing technicians; and development of official competency standards </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040AE2EE" w14:textId="77777777" w:rsidR="00CE1536" w:rsidRPr="00DB52E0" w:rsidRDefault="00CE1536" w:rsidP="00E5582C">
            <w:pPr>
              <w:jc w:val="center"/>
              <w:rPr>
                <w:b/>
                <w:bCs/>
                <w:color w:val="000000"/>
                <w:sz w:val="20"/>
                <w:szCs w:val="20"/>
                <w:lang w:val="en-US" w:eastAsia="es-MX"/>
              </w:rPr>
            </w:pPr>
            <w:r w:rsidRPr="00DB52E0">
              <w:rPr>
                <w:color w:val="000000"/>
                <w:sz w:val="20"/>
                <w:szCs w:val="20"/>
                <w:lang w:val="en-US" w:eastAsia="es-MX"/>
              </w:rPr>
              <w:t>UNIDO</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0B07205" w14:textId="77777777" w:rsidR="00CE1536" w:rsidRPr="00DB52E0" w:rsidRDefault="00CE1536" w:rsidP="00E5582C">
            <w:pPr>
              <w:jc w:val="right"/>
              <w:rPr>
                <w:b/>
                <w:bCs/>
                <w:color w:val="000000"/>
                <w:sz w:val="20"/>
                <w:szCs w:val="20"/>
                <w:lang w:val="en-US" w:eastAsia="es-MX"/>
              </w:rPr>
            </w:pPr>
            <w:r w:rsidRPr="00DB52E0">
              <w:rPr>
                <w:color w:val="000000"/>
                <w:sz w:val="20"/>
                <w:szCs w:val="20"/>
                <w:lang w:val="en-US" w:eastAsia="es-MX"/>
              </w:rPr>
              <w:t>1,290,425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F065579" w14:textId="7BA3BA1D" w:rsidR="00CE1536" w:rsidRPr="00DB52E0" w:rsidRDefault="00CE1536" w:rsidP="00E5582C">
            <w:pPr>
              <w:jc w:val="right"/>
              <w:rPr>
                <w:color w:val="000000"/>
                <w:sz w:val="20"/>
                <w:szCs w:val="20"/>
                <w:lang w:val="en-US" w:eastAsia="es-MX"/>
              </w:rPr>
            </w:pPr>
            <w:r w:rsidRPr="00DB52E0">
              <w:rPr>
                <w:color w:val="000000"/>
                <w:sz w:val="20"/>
                <w:szCs w:val="20"/>
                <w:lang w:val="en-US" w:eastAsia="es-MX"/>
              </w:rPr>
              <w:t>2,023,459</w:t>
            </w:r>
          </w:p>
        </w:tc>
      </w:tr>
      <w:tr w:rsidR="00CE1536" w:rsidRPr="00F434E0" w14:paraId="57A97CC7" w14:textId="5109B4A2" w:rsidTr="00060787">
        <w:trPr>
          <w:trHeight w:val="292"/>
        </w:trPr>
        <w:tc>
          <w:tcPr>
            <w:tcW w:w="870" w:type="pct"/>
            <w:vMerge/>
            <w:tcBorders>
              <w:left w:val="single" w:sz="4" w:space="0" w:color="auto"/>
              <w:right w:val="single" w:sz="4" w:space="0" w:color="auto"/>
            </w:tcBorders>
            <w:shd w:val="clear" w:color="auto" w:fill="FFFFFF" w:themeFill="background1"/>
            <w:vAlign w:val="center"/>
          </w:tcPr>
          <w:p w14:paraId="7D443AF2" w14:textId="77777777" w:rsidR="00CE1536" w:rsidRPr="00DB52E0" w:rsidRDefault="00CE1536" w:rsidP="00E5582C">
            <w:pPr>
              <w:jc w:val="left"/>
              <w:rPr>
                <w:color w:val="000000"/>
                <w:sz w:val="20"/>
                <w:szCs w:val="20"/>
                <w:lang w:val="en-US"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tcPr>
          <w:p w14:paraId="3D96536B" w14:textId="6F15A6C4" w:rsidR="00CE1536" w:rsidRPr="00DB52E0" w:rsidRDefault="00CE1536" w:rsidP="00E5582C">
            <w:pPr>
              <w:jc w:val="left"/>
              <w:rPr>
                <w:color w:val="000000"/>
                <w:sz w:val="20"/>
                <w:szCs w:val="20"/>
                <w:lang w:val="en-US" w:eastAsia="es-MX"/>
              </w:rPr>
            </w:pPr>
            <w:r w:rsidRPr="00DB52E0">
              <w:rPr>
                <w:color w:val="000000"/>
                <w:sz w:val="20"/>
                <w:szCs w:val="20"/>
                <w:lang w:val="en-US" w:eastAsia="es-MX"/>
              </w:rPr>
              <w:t xml:space="preserve">MAC servicing: training, certification, and delivery of equipment to servicing technicians; and development of official competency standards </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B0B134D" w14:textId="77777777" w:rsidR="00CE1536" w:rsidRPr="00DB52E0" w:rsidRDefault="00CE1536" w:rsidP="00E5582C">
            <w:pPr>
              <w:jc w:val="center"/>
              <w:rPr>
                <w:b/>
                <w:bCs/>
                <w:color w:val="000000"/>
                <w:sz w:val="20"/>
                <w:szCs w:val="20"/>
                <w:lang w:val="en-US" w:eastAsia="es-MX"/>
              </w:rPr>
            </w:pPr>
            <w:r w:rsidRPr="00DB52E0">
              <w:rPr>
                <w:color w:val="000000"/>
                <w:sz w:val="20"/>
                <w:szCs w:val="20"/>
                <w:lang w:val="en-US" w:eastAsia="es-MX"/>
              </w:rPr>
              <w:t>UNIDO</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2F04C3D" w14:textId="77777777" w:rsidR="00CE1536" w:rsidRPr="00DB52E0" w:rsidRDefault="00CE1536" w:rsidP="00E5582C">
            <w:pPr>
              <w:jc w:val="right"/>
              <w:rPr>
                <w:b/>
                <w:bCs/>
                <w:color w:val="000000"/>
                <w:sz w:val="20"/>
                <w:szCs w:val="20"/>
                <w:lang w:val="en-US" w:eastAsia="es-MX"/>
              </w:rPr>
            </w:pPr>
            <w:r w:rsidRPr="00DB52E0">
              <w:rPr>
                <w:color w:val="000000"/>
                <w:sz w:val="20"/>
                <w:szCs w:val="20"/>
                <w:lang w:val="en-US" w:eastAsia="es-MX"/>
              </w:rPr>
              <w:t>988,706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C639519" w14:textId="1F88B766" w:rsidR="00CE1536" w:rsidRPr="00DB52E0" w:rsidRDefault="00CE1536" w:rsidP="00E5582C">
            <w:pPr>
              <w:jc w:val="right"/>
              <w:rPr>
                <w:color w:val="000000"/>
                <w:sz w:val="20"/>
                <w:szCs w:val="20"/>
                <w:lang w:val="en-US" w:eastAsia="es-MX"/>
              </w:rPr>
            </w:pPr>
            <w:r w:rsidRPr="00DB52E0">
              <w:rPr>
                <w:color w:val="000000"/>
                <w:sz w:val="20"/>
                <w:szCs w:val="20"/>
                <w:lang w:val="en-US" w:eastAsia="es-MX"/>
              </w:rPr>
              <w:t>930,364</w:t>
            </w:r>
          </w:p>
        </w:tc>
      </w:tr>
      <w:tr w:rsidR="00632F47" w:rsidRPr="00F434E0" w14:paraId="30544488" w14:textId="7FF79755" w:rsidTr="00060787">
        <w:trPr>
          <w:trHeight w:val="60"/>
        </w:trPr>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6731C7BD" w14:textId="2FC274CD" w:rsidR="00632F47" w:rsidRPr="00DB52E0" w:rsidRDefault="00CE1536" w:rsidP="00E5582C">
            <w:pPr>
              <w:keepNext/>
              <w:spacing w:before="40" w:after="40"/>
              <w:jc w:val="left"/>
              <w:rPr>
                <w:b/>
                <w:bCs/>
                <w:i/>
                <w:iCs/>
                <w:color w:val="000000"/>
                <w:sz w:val="20"/>
                <w:szCs w:val="20"/>
                <w:lang w:val="en-US" w:eastAsia="es-MX"/>
              </w:rPr>
            </w:pPr>
            <w:r w:rsidRPr="00DB52E0">
              <w:rPr>
                <w:color w:val="000000"/>
                <w:sz w:val="20"/>
                <w:szCs w:val="20"/>
                <w:lang w:val="en-US" w:eastAsia="es-MX"/>
              </w:rPr>
              <w:t>Strengthening the</w:t>
            </w:r>
            <w:r w:rsidR="00632F47" w:rsidRPr="00DB52E0">
              <w:rPr>
                <w:color w:val="000000"/>
                <w:sz w:val="20"/>
                <w:szCs w:val="20"/>
                <w:lang w:val="en-US" w:eastAsia="es-MX"/>
              </w:rPr>
              <w:t xml:space="preserve"> RRR</w:t>
            </w:r>
            <w:r w:rsidRPr="00DB52E0">
              <w:rPr>
                <w:color w:val="000000"/>
                <w:sz w:val="20"/>
                <w:szCs w:val="20"/>
                <w:lang w:val="en-US" w:eastAsia="es-MX"/>
              </w:rPr>
              <w:t xml:space="preserve"> network</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tcPr>
          <w:p w14:paraId="7BC89C49" w14:textId="789D31DE" w:rsidR="00632F47" w:rsidRPr="00DB52E0" w:rsidRDefault="00CE1536" w:rsidP="00E5582C">
            <w:pPr>
              <w:keepNext/>
              <w:spacing w:before="40" w:after="40"/>
              <w:jc w:val="left"/>
              <w:rPr>
                <w:b/>
                <w:bCs/>
                <w:i/>
                <w:iCs/>
                <w:color w:val="000000"/>
                <w:sz w:val="20"/>
                <w:szCs w:val="20"/>
                <w:lang w:val="en-US" w:eastAsia="es-MX"/>
              </w:rPr>
            </w:pPr>
            <w:r w:rsidRPr="00DB52E0">
              <w:rPr>
                <w:color w:val="000000"/>
                <w:sz w:val="20"/>
                <w:szCs w:val="20"/>
                <w:lang w:val="en-US" w:eastAsia="es-MX"/>
              </w:rPr>
              <w:t>Establish</w:t>
            </w:r>
            <w:r w:rsidR="00226AD2">
              <w:rPr>
                <w:color w:val="000000"/>
                <w:sz w:val="20"/>
                <w:szCs w:val="20"/>
                <w:lang w:val="en-US" w:eastAsia="es-MX"/>
              </w:rPr>
              <w:t>ment of</w:t>
            </w:r>
            <w:r w:rsidRPr="00DB52E0">
              <w:rPr>
                <w:color w:val="000000"/>
                <w:sz w:val="20"/>
                <w:szCs w:val="20"/>
                <w:lang w:val="en-US" w:eastAsia="es-MX"/>
              </w:rPr>
              <w:t xml:space="preserve"> </w:t>
            </w:r>
            <w:r w:rsidR="00226AD2">
              <w:rPr>
                <w:color w:val="000000"/>
                <w:sz w:val="20"/>
                <w:szCs w:val="20"/>
                <w:lang w:val="en-US" w:eastAsia="es-MX"/>
              </w:rPr>
              <w:t>a</w:t>
            </w:r>
            <w:r w:rsidRPr="00DB52E0">
              <w:rPr>
                <w:color w:val="000000"/>
                <w:sz w:val="20"/>
                <w:szCs w:val="20"/>
                <w:lang w:val="en-US" w:eastAsia="es-MX"/>
              </w:rPr>
              <w:t xml:space="preserve"> mechanism to ensure self-sustained RRR operations (definition of the business model for additional RRR operators in new regions, identification of additional regulatory measures </w:t>
            </w:r>
            <w:r w:rsidR="00226AD2">
              <w:rPr>
                <w:color w:val="000000"/>
                <w:sz w:val="20"/>
                <w:szCs w:val="20"/>
                <w:lang w:val="en-US" w:eastAsia="es-MX"/>
              </w:rPr>
              <w:t>to</w:t>
            </w:r>
            <w:r w:rsidRPr="00DB52E0">
              <w:rPr>
                <w:color w:val="000000"/>
                <w:sz w:val="20"/>
                <w:szCs w:val="20"/>
                <w:lang w:val="en-US" w:eastAsia="es-MX"/>
              </w:rPr>
              <w:t xml:space="preserve"> support RRR operation</w:t>
            </w:r>
            <w:r w:rsidR="00226AD2">
              <w:rPr>
                <w:color w:val="000000"/>
                <w:sz w:val="20"/>
                <w:szCs w:val="20"/>
                <w:lang w:val="en-US" w:eastAsia="es-MX"/>
              </w:rPr>
              <w:t>s</w:t>
            </w:r>
            <w:r w:rsidRPr="00DB52E0">
              <w:rPr>
                <w:color w:val="000000"/>
                <w:sz w:val="20"/>
                <w:szCs w:val="20"/>
                <w:lang w:val="en-US" w:eastAsia="es-MX"/>
              </w:rPr>
              <w:t xml:space="preserve">, identification of potential additional RRR operators, awareness activities to promote RRR, </w:t>
            </w:r>
            <w:r w:rsidR="00C656A7">
              <w:rPr>
                <w:color w:val="000000"/>
                <w:sz w:val="20"/>
                <w:szCs w:val="20"/>
                <w:lang w:val="en-US" w:eastAsia="es-MX"/>
              </w:rPr>
              <w:t xml:space="preserve">and </w:t>
            </w:r>
            <w:r w:rsidRPr="00DB52E0">
              <w:rPr>
                <w:color w:val="000000"/>
                <w:sz w:val="20"/>
                <w:szCs w:val="20"/>
                <w:lang w:val="en-US" w:eastAsia="es-MX"/>
              </w:rPr>
              <w:t>establishment of a process to select beneficiaries)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A209BAC" w14:textId="77777777" w:rsidR="00632F47" w:rsidRPr="00DB52E0" w:rsidRDefault="00632F47" w:rsidP="00E5582C">
            <w:pPr>
              <w:jc w:val="center"/>
              <w:rPr>
                <w:b/>
                <w:bCs/>
                <w:color w:val="000000"/>
                <w:sz w:val="20"/>
                <w:szCs w:val="20"/>
                <w:lang w:val="en-US" w:eastAsia="es-MX"/>
              </w:rPr>
            </w:pPr>
            <w:r w:rsidRPr="00DB52E0">
              <w:rPr>
                <w:sz w:val="20"/>
                <w:szCs w:val="20"/>
                <w:lang w:val="en-US" w:eastAsia="es-MX"/>
              </w:rPr>
              <w:t>UNDP</w:t>
            </w:r>
          </w:p>
        </w:tc>
        <w:tc>
          <w:tcPr>
            <w:tcW w:w="551" w:type="pct"/>
            <w:tcBorders>
              <w:top w:val="single" w:sz="4" w:space="0" w:color="auto"/>
              <w:left w:val="single" w:sz="4" w:space="0" w:color="auto"/>
              <w:right w:val="single" w:sz="4" w:space="0" w:color="auto"/>
            </w:tcBorders>
            <w:shd w:val="clear" w:color="auto" w:fill="FFFFFF" w:themeFill="background1"/>
            <w:noWrap/>
          </w:tcPr>
          <w:p w14:paraId="3000F8C4" w14:textId="77777777" w:rsidR="00632F47" w:rsidRPr="00DB52E0" w:rsidRDefault="00632F47" w:rsidP="00E5582C">
            <w:pPr>
              <w:jc w:val="right"/>
              <w:rPr>
                <w:b/>
                <w:bCs/>
                <w:color w:val="000000"/>
                <w:sz w:val="20"/>
                <w:szCs w:val="20"/>
                <w:lang w:val="en-US" w:eastAsia="es-MX"/>
              </w:rPr>
            </w:pPr>
            <w:r w:rsidRPr="00DB52E0">
              <w:rPr>
                <w:color w:val="000000"/>
                <w:sz w:val="20"/>
                <w:szCs w:val="20"/>
                <w:lang w:val="en-US" w:eastAsia="es-MX"/>
              </w:rPr>
              <w:t>415,000</w:t>
            </w:r>
          </w:p>
        </w:tc>
        <w:tc>
          <w:tcPr>
            <w:tcW w:w="503" w:type="pct"/>
            <w:tcBorders>
              <w:top w:val="single" w:sz="4" w:space="0" w:color="auto"/>
              <w:left w:val="single" w:sz="4" w:space="0" w:color="auto"/>
              <w:right w:val="single" w:sz="4" w:space="0" w:color="auto"/>
            </w:tcBorders>
            <w:shd w:val="clear" w:color="auto" w:fill="FFFFFF" w:themeFill="background1"/>
          </w:tcPr>
          <w:p w14:paraId="587581E7" w14:textId="6386FE27" w:rsidR="00632F47" w:rsidRPr="00DB52E0" w:rsidRDefault="00CE1536" w:rsidP="00E5582C">
            <w:pPr>
              <w:jc w:val="right"/>
              <w:rPr>
                <w:color w:val="000000"/>
                <w:sz w:val="20"/>
                <w:szCs w:val="20"/>
                <w:lang w:val="en-US" w:eastAsia="es-MX"/>
              </w:rPr>
            </w:pPr>
            <w:r w:rsidRPr="00DB52E0">
              <w:rPr>
                <w:color w:val="000000"/>
                <w:sz w:val="20"/>
                <w:szCs w:val="20"/>
                <w:lang w:val="en-US" w:eastAsia="es-MX"/>
              </w:rPr>
              <w:t>415,000</w:t>
            </w:r>
          </w:p>
        </w:tc>
      </w:tr>
      <w:tr w:rsidR="00CE1536" w:rsidRPr="00F434E0" w14:paraId="2CB36AD0" w14:textId="2F0555A8" w:rsidTr="00060787">
        <w:trPr>
          <w:trHeight w:val="536"/>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D5DA44" w14:textId="77777777" w:rsidR="00CE1536" w:rsidRPr="00DB52E0" w:rsidRDefault="00CE1536" w:rsidP="00E5582C">
            <w:pPr>
              <w:keepNext/>
              <w:jc w:val="left"/>
              <w:rPr>
                <w:color w:val="000000"/>
                <w:sz w:val="20"/>
                <w:szCs w:val="20"/>
                <w:lang w:val="en-US" w:eastAsia="es-MX"/>
              </w:rPr>
            </w:pPr>
            <w:r w:rsidRPr="00DB52E0">
              <w:rPr>
                <w:color w:val="000000"/>
                <w:sz w:val="20"/>
                <w:szCs w:val="20"/>
                <w:lang w:val="en-US" w:eastAsia="es-MX"/>
              </w:rPr>
              <w:t>Projects and activities in the local installation and assembly subsector</w:t>
            </w: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hideMark/>
          </w:tcPr>
          <w:p w14:paraId="462339C5" w14:textId="77777777" w:rsidR="00CE1536" w:rsidRPr="00DB52E0" w:rsidRDefault="00CE1536" w:rsidP="00E5582C">
            <w:pPr>
              <w:keepNext/>
              <w:jc w:val="left"/>
              <w:rPr>
                <w:color w:val="000000"/>
                <w:sz w:val="20"/>
                <w:szCs w:val="20"/>
                <w:lang w:val="en-US" w:eastAsia="es-MX"/>
              </w:rPr>
            </w:pPr>
            <w:r w:rsidRPr="00DB52E0">
              <w:rPr>
                <w:color w:val="000000"/>
                <w:sz w:val="20"/>
                <w:szCs w:val="20"/>
                <w:lang w:val="en-US" w:eastAsia="es-MX"/>
              </w:rPr>
              <w:t>Pilot project to reduce HFC use in the assembly of commercial refrigeration equipment at SMEs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06C16F4" w14:textId="77777777" w:rsidR="00CE1536" w:rsidRPr="00DB52E0" w:rsidRDefault="00CE1536" w:rsidP="00E5582C">
            <w:pPr>
              <w:jc w:val="center"/>
              <w:rPr>
                <w:sz w:val="20"/>
                <w:szCs w:val="20"/>
                <w:lang w:val="en-US" w:eastAsia="es-MX"/>
              </w:rPr>
            </w:pPr>
            <w:r w:rsidRPr="00DB52E0">
              <w:rPr>
                <w:sz w:val="20"/>
                <w:szCs w:val="20"/>
                <w:lang w:val="en-US" w:eastAsia="es-MX"/>
              </w:rPr>
              <w:t>UNIDO</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DB9670E" w14:textId="77777777" w:rsidR="00CE1536" w:rsidRPr="00DB52E0" w:rsidRDefault="00CE1536" w:rsidP="00E5582C">
            <w:pPr>
              <w:jc w:val="right"/>
              <w:rPr>
                <w:color w:val="000000"/>
                <w:sz w:val="20"/>
                <w:szCs w:val="20"/>
                <w:lang w:val="en-US" w:eastAsia="es-MX"/>
              </w:rPr>
            </w:pPr>
            <w:r w:rsidRPr="00DB52E0">
              <w:rPr>
                <w:color w:val="000000"/>
                <w:sz w:val="20"/>
                <w:szCs w:val="20"/>
                <w:lang w:val="en-US" w:eastAsia="es-MX"/>
              </w:rPr>
              <w:t>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AB3E698" w14:textId="72895440" w:rsidR="00CE1536" w:rsidRPr="00DB52E0" w:rsidRDefault="00CE1536" w:rsidP="00E5582C">
            <w:pPr>
              <w:jc w:val="right"/>
              <w:rPr>
                <w:color w:val="000000"/>
                <w:sz w:val="20"/>
                <w:szCs w:val="20"/>
                <w:lang w:val="en-US" w:eastAsia="es-MX"/>
              </w:rPr>
            </w:pPr>
            <w:r w:rsidRPr="00DB52E0">
              <w:rPr>
                <w:color w:val="000000"/>
                <w:sz w:val="20"/>
                <w:szCs w:val="20"/>
                <w:lang w:val="en-US" w:eastAsia="es-MX"/>
              </w:rPr>
              <w:t>500,000</w:t>
            </w:r>
          </w:p>
        </w:tc>
      </w:tr>
      <w:tr w:rsidR="00CE1536" w:rsidRPr="00F434E0" w14:paraId="0F755337" w14:textId="62A249E1" w:rsidTr="00060787">
        <w:trPr>
          <w:trHeight w:val="262"/>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158886" w14:textId="77777777" w:rsidR="00CE1536" w:rsidRPr="00DB52E0" w:rsidRDefault="00CE1536" w:rsidP="00E5582C">
            <w:pPr>
              <w:jc w:val="left"/>
              <w:rPr>
                <w:sz w:val="20"/>
                <w:szCs w:val="20"/>
                <w:lang w:val="en-US"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hideMark/>
          </w:tcPr>
          <w:p w14:paraId="27236A27" w14:textId="4755255D" w:rsidR="00CE1536" w:rsidRPr="00DB52E0" w:rsidRDefault="00CE1536" w:rsidP="00E5582C">
            <w:pPr>
              <w:jc w:val="left"/>
              <w:rPr>
                <w:sz w:val="20"/>
                <w:szCs w:val="20"/>
                <w:lang w:val="en-US" w:eastAsia="es-MX"/>
              </w:rPr>
            </w:pPr>
            <w:r w:rsidRPr="00DB52E0">
              <w:rPr>
                <w:sz w:val="20"/>
                <w:szCs w:val="20"/>
                <w:lang w:val="en-US" w:eastAsia="es-MX"/>
              </w:rPr>
              <w:t>Demonstration project for the introduction of NH</w:t>
            </w:r>
            <w:r w:rsidRPr="00DB52E0">
              <w:rPr>
                <w:sz w:val="20"/>
                <w:szCs w:val="20"/>
                <w:vertAlign w:val="subscript"/>
                <w:lang w:val="en-US" w:eastAsia="es-MX"/>
              </w:rPr>
              <w:t>3</w:t>
            </w:r>
            <w:r w:rsidRPr="00DB52E0">
              <w:rPr>
                <w:sz w:val="20"/>
                <w:szCs w:val="20"/>
                <w:lang w:val="en-US" w:eastAsia="es-MX"/>
              </w:rPr>
              <w:t xml:space="preserve"> and CO</w:t>
            </w:r>
            <w:r w:rsidRPr="00DB52E0">
              <w:rPr>
                <w:sz w:val="20"/>
                <w:szCs w:val="20"/>
                <w:vertAlign w:val="subscript"/>
                <w:lang w:val="en-US" w:eastAsia="es-MX"/>
              </w:rPr>
              <w:t>2</w:t>
            </w:r>
            <w:r w:rsidRPr="00DB52E0">
              <w:rPr>
                <w:sz w:val="20"/>
                <w:szCs w:val="20"/>
                <w:lang w:val="en-US" w:eastAsia="es-MX"/>
              </w:rPr>
              <w:t xml:space="preserve"> in cascade and secondary loop systems for supermarket refrigeration at end users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4AC1C2F" w14:textId="77777777" w:rsidR="00CE1536" w:rsidRPr="00DB52E0" w:rsidRDefault="00CE1536" w:rsidP="00E5582C">
            <w:pPr>
              <w:jc w:val="center"/>
              <w:rPr>
                <w:b/>
                <w:bCs/>
                <w:sz w:val="20"/>
                <w:szCs w:val="20"/>
                <w:lang w:val="en-US" w:eastAsia="es-MX"/>
              </w:rPr>
            </w:pPr>
            <w:r w:rsidRPr="00DB52E0">
              <w:rPr>
                <w:sz w:val="20"/>
                <w:szCs w:val="20"/>
                <w:lang w:val="en-US" w:eastAsia="es-MX"/>
              </w:rPr>
              <w:t>UNIDO</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9C1EB87" w14:textId="77777777" w:rsidR="00CE1536" w:rsidRPr="00DB52E0" w:rsidRDefault="00CE1536" w:rsidP="00E5582C">
            <w:pPr>
              <w:jc w:val="right"/>
              <w:rPr>
                <w:b/>
                <w:bCs/>
                <w:sz w:val="20"/>
                <w:szCs w:val="20"/>
                <w:lang w:val="en-US" w:eastAsia="es-MX"/>
              </w:rPr>
            </w:pPr>
            <w:r w:rsidRPr="00DB52E0">
              <w:rPr>
                <w:sz w:val="20"/>
                <w:szCs w:val="20"/>
                <w:lang w:val="en-US" w:eastAsia="es-MX"/>
              </w:rPr>
              <w:t>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6F935E7" w14:textId="02079AEE" w:rsidR="00CE1536" w:rsidRPr="00DB52E0" w:rsidRDefault="00CE1536" w:rsidP="00E5582C">
            <w:pPr>
              <w:jc w:val="right"/>
              <w:rPr>
                <w:sz w:val="20"/>
                <w:szCs w:val="20"/>
                <w:lang w:val="en-US" w:eastAsia="es-MX"/>
              </w:rPr>
            </w:pPr>
            <w:r w:rsidRPr="00DB52E0">
              <w:rPr>
                <w:sz w:val="20"/>
                <w:szCs w:val="20"/>
                <w:lang w:val="en-US" w:eastAsia="es-MX"/>
              </w:rPr>
              <w:t>500,000</w:t>
            </w:r>
          </w:p>
        </w:tc>
      </w:tr>
      <w:tr w:rsidR="00CE1536" w:rsidRPr="00F434E0" w14:paraId="477E84DD" w14:textId="77777777" w:rsidTr="00060787">
        <w:trPr>
          <w:trHeight w:val="262"/>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EC51CA" w14:textId="77777777" w:rsidR="00CE1536" w:rsidRPr="00DB52E0" w:rsidRDefault="00CE1536" w:rsidP="00E5582C">
            <w:pPr>
              <w:jc w:val="left"/>
              <w:rPr>
                <w:sz w:val="20"/>
                <w:szCs w:val="20"/>
                <w:lang w:val="en-US"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tcPr>
          <w:p w14:paraId="790A55BF" w14:textId="4C0A05F3" w:rsidR="00CE1536" w:rsidRPr="00DB52E0" w:rsidRDefault="00CE1536" w:rsidP="00E5582C">
            <w:pPr>
              <w:jc w:val="left"/>
              <w:rPr>
                <w:sz w:val="20"/>
                <w:szCs w:val="20"/>
                <w:lang w:val="en-US" w:eastAsia="es-MX"/>
              </w:rPr>
            </w:pPr>
            <w:r w:rsidRPr="00DB52E0">
              <w:rPr>
                <w:sz w:val="20"/>
                <w:szCs w:val="20"/>
                <w:lang w:val="en-US" w:eastAsia="es-MX"/>
              </w:rPr>
              <w:t>Promotion of the use of low GWP refrigerants in the installation of new cold rooms in the food chain</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C887667" w14:textId="33C7A62B" w:rsidR="00CE1536" w:rsidRPr="00DB52E0" w:rsidRDefault="00CE1536" w:rsidP="00E5582C">
            <w:pPr>
              <w:jc w:val="center"/>
              <w:rPr>
                <w:sz w:val="20"/>
                <w:szCs w:val="20"/>
                <w:lang w:val="en-US" w:eastAsia="es-MX"/>
              </w:rPr>
            </w:pPr>
            <w:r w:rsidRPr="00DB52E0">
              <w:rPr>
                <w:sz w:val="20"/>
                <w:szCs w:val="20"/>
                <w:lang w:val="en-US" w:eastAsia="es-MX"/>
              </w:rPr>
              <w:t>UNIDO</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A330431" w14:textId="0D3E9B56" w:rsidR="00CE1536" w:rsidRPr="00DB52E0" w:rsidRDefault="00CE1536" w:rsidP="00E5582C">
            <w:pPr>
              <w:jc w:val="right"/>
              <w:rPr>
                <w:sz w:val="20"/>
                <w:szCs w:val="20"/>
                <w:lang w:val="en-US" w:eastAsia="es-MX"/>
              </w:rPr>
            </w:pPr>
            <w:r w:rsidRPr="00DB52E0">
              <w:rPr>
                <w:sz w:val="20"/>
                <w:szCs w:val="20"/>
                <w:lang w:val="en-US" w:eastAsia="es-MX"/>
              </w:rPr>
              <w:t>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2349D2C" w14:textId="3DEBE169" w:rsidR="00CE1536" w:rsidRPr="00DB52E0" w:rsidRDefault="00CE1536" w:rsidP="00E5582C">
            <w:pPr>
              <w:jc w:val="right"/>
              <w:rPr>
                <w:sz w:val="20"/>
                <w:szCs w:val="20"/>
                <w:lang w:val="en-US" w:eastAsia="es-MX"/>
              </w:rPr>
            </w:pPr>
            <w:r w:rsidRPr="00DB52E0">
              <w:rPr>
                <w:sz w:val="20"/>
                <w:szCs w:val="20"/>
                <w:lang w:val="en-US" w:eastAsia="es-MX"/>
              </w:rPr>
              <w:t>350,000</w:t>
            </w:r>
          </w:p>
        </w:tc>
      </w:tr>
      <w:tr w:rsidR="00632F47" w:rsidRPr="00087FD2" w14:paraId="29A2EA79" w14:textId="01454140" w:rsidTr="00060787">
        <w:trPr>
          <w:trHeight w:val="262"/>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A44206" w14:textId="4F1E4264" w:rsidR="00632F47" w:rsidRPr="00DB52E0" w:rsidRDefault="00632F47" w:rsidP="00C656A7">
            <w:pPr>
              <w:spacing w:before="40" w:after="40"/>
              <w:ind w:left="67"/>
              <w:jc w:val="left"/>
              <w:rPr>
                <w:b/>
                <w:bCs/>
                <w:i/>
                <w:iCs/>
                <w:color w:val="000000"/>
                <w:sz w:val="20"/>
                <w:szCs w:val="20"/>
                <w:lang w:val="en-US" w:eastAsia="es-MX"/>
              </w:rPr>
            </w:pPr>
            <w:r w:rsidRPr="00DB52E0">
              <w:rPr>
                <w:b/>
                <w:bCs/>
                <w:i/>
                <w:iCs/>
                <w:color w:val="000000"/>
                <w:sz w:val="20"/>
                <w:szCs w:val="20"/>
                <w:lang w:val="en-US" w:eastAsia="es-MX"/>
              </w:rPr>
              <w:t>Subtotal for II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985B5F9" w14:textId="77777777" w:rsidR="00632F47" w:rsidRPr="00DB52E0" w:rsidRDefault="00632F47" w:rsidP="00E5582C">
            <w:pPr>
              <w:spacing w:before="40" w:after="40"/>
              <w:jc w:val="right"/>
              <w:rPr>
                <w:b/>
                <w:bCs/>
                <w:i/>
                <w:iCs/>
                <w:color w:val="000000"/>
                <w:sz w:val="20"/>
                <w:szCs w:val="20"/>
                <w:lang w:val="en-US" w:eastAsia="es-MX"/>
              </w:rPr>
            </w:pPr>
            <w:r w:rsidRPr="00DB52E0">
              <w:rPr>
                <w:b/>
                <w:bCs/>
                <w:i/>
                <w:iCs/>
                <w:color w:val="000000"/>
                <w:sz w:val="20"/>
                <w:szCs w:val="20"/>
                <w:lang w:val="en-US" w:eastAsia="es-MX"/>
              </w:rPr>
              <w:t>3,694,131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8E4F1C4" w14:textId="21AC4B6C" w:rsidR="00632F47" w:rsidRPr="00DB52E0" w:rsidRDefault="00CE1536" w:rsidP="00E5582C">
            <w:pPr>
              <w:spacing w:before="40" w:after="40"/>
              <w:jc w:val="right"/>
              <w:rPr>
                <w:b/>
                <w:bCs/>
                <w:i/>
                <w:iCs/>
                <w:color w:val="000000"/>
                <w:sz w:val="20"/>
                <w:szCs w:val="20"/>
                <w:lang w:val="en-US" w:eastAsia="es-MX"/>
              </w:rPr>
            </w:pPr>
            <w:r w:rsidRPr="00DB52E0">
              <w:rPr>
                <w:b/>
                <w:bCs/>
                <w:i/>
                <w:iCs/>
                <w:color w:val="000000"/>
                <w:sz w:val="20"/>
                <w:szCs w:val="20"/>
                <w:lang w:val="en-US" w:eastAsia="es-MX"/>
              </w:rPr>
              <w:t>4,718,823</w:t>
            </w:r>
          </w:p>
        </w:tc>
      </w:tr>
      <w:tr w:rsidR="00632F47" w:rsidRPr="00F434E0" w14:paraId="1B23DAC0" w14:textId="621BD669" w:rsidTr="00060787">
        <w:trPr>
          <w:trHeight w:val="210"/>
        </w:trPr>
        <w:tc>
          <w:tcPr>
            <w:tcW w:w="4497" w:type="pct"/>
            <w:gridSpan w:val="4"/>
            <w:tcBorders>
              <w:top w:val="single" w:sz="4" w:space="0" w:color="000000"/>
              <w:left w:val="single" w:sz="4" w:space="0" w:color="000000"/>
              <w:bottom w:val="single" w:sz="4" w:space="0" w:color="000000"/>
              <w:right w:val="single" w:sz="4" w:space="0" w:color="auto"/>
            </w:tcBorders>
            <w:shd w:val="clear" w:color="auto" w:fill="FFFFFF" w:themeFill="background1"/>
          </w:tcPr>
          <w:p w14:paraId="6A09F5B4" w14:textId="51A47B37" w:rsidR="00632F47" w:rsidRPr="00DB52E0" w:rsidRDefault="00632F47" w:rsidP="00C656A7">
            <w:pPr>
              <w:spacing w:before="40" w:after="40"/>
              <w:ind w:left="67"/>
              <w:jc w:val="left"/>
              <w:rPr>
                <w:b/>
                <w:bCs/>
                <w:i/>
                <w:iCs/>
                <w:color w:val="000000"/>
                <w:sz w:val="20"/>
                <w:szCs w:val="20"/>
                <w:lang w:val="en-US" w:eastAsia="es-MX"/>
              </w:rPr>
            </w:pPr>
            <w:r w:rsidRPr="00DB52E0">
              <w:rPr>
                <w:b/>
                <w:bCs/>
                <w:i/>
                <w:iCs/>
                <w:color w:val="000000"/>
                <w:sz w:val="20"/>
                <w:szCs w:val="20"/>
                <w:lang w:val="en-US" w:eastAsia="es-MX"/>
              </w:rPr>
              <w:t>III. Public awareness and gender</w:t>
            </w:r>
            <w:r w:rsidR="00C656A7">
              <w:rPr>
                <w:b/>
                <w:bCs/>
                <w:i/>
                <w:iCs/>
                <w:color w:val="000000"/>
                <w:sz w:val="20"/>
                <w:szCs w:val="20"/>
                <w:lang w:val="en-US" w:eastAsia="es-MX"/>
              </w:rPr>
              <w:t>-</w:t>
            </w:r>
            <w:r w:rsidRPr="00DB52E0">
              <w:rPr>
                <w:b/>
                <w:bCs/>
                <w:i/>
                <w:iCs/>
                <w:color w:val="000000"/>
                <w:sz w:val="20"/>
                <w:szCs w:val="20"/>
                <w:lang w:val="en-US" w:eastAsia="es-MX"/>
              </w:rPr>
              <w:t>mainstreaming activities</w:t>
            </w:r>
          </w:p>
        </w:tc>
        <w:tc>
          <w:tcPr>
            <w:tcW w:w="503" w:type="pct"/>
            <w:tcBorders>
              <w:top w:val="single" w:sz="4" w:space="0" w:color="000000"/>
              <w:left w:val="single" w:sz="4" w:space="0" w:color="000000"/>
              <w:bottom w:val="single" w:sz="4" w:space="0" w:color="000000"/>
              <w:right w:val="single" w:sz="4" w:space="0" w:color="auto"/>
            </w:tcBorders>
            <w:shd w:val="clear" w:color="auto" w:fill="FFFFFF" w:themeFill="background1"/>
          </w:tcPr>
          <w:p w14:paraId="60FD6271" w14:textId="77777777" w:rsidR="00632F47" w:rsidRPr="00DB52E0" w:rsidRDefault="00632F47" w:rsidP="00087FD2">
            <w:pPr>
              <w:spacing w:before="40" w:after="40"/>
              <w:ind w:left="496"/>
              <w:jc w:val="left"/>
              <w:rPr>
                <w:b/>
                <w:bCs/>
                <w:i/>
                <w:iCs/>
                <w:color w:val="000000"/>
                <w:sz w:val="20"/>
                <w:szCs w:val="20"/>
                <w:lang w:val="en-US" w:eastAsia="es-MX"/>
              </w:rPr>
            </w:pPr>
          </w:p>
        </w:tc>
      </w:tr>
      <w:tr w:rsidR="00632F47" w:rsidRPr="00F434E0" w14:paraId="233D807D" w14:textId="73B68342" w:rsidTr="00060787">
        <w:trPr>
          <w:trHeight w:val="182"/>
        </w:trPr>
        <w:tc>
          <w:tcPr>
            <w:tcW w:w="870" w:type="pct"/>
            <w:vMerge w:val="restart"/>
            <w:tcBorders>
              <w:top w:val="nil"/>
              <w:left w:val="single" w:sz="4" w:space="0" w:color="000000"/>
              <w:right w:val="single" w:sz="4" w:space="0" w:color="auto"/>
            </w:tcBorders>
            <w:shd w:val="clear" w:color="auto" w:fill="FFFFFF" w:themeFill="background1"/>
            <w:vAlign w:val="center"/>
            <w:hideMark/>
          </w:tcPr>
          <w:p w14:paraId="498BC1DB" w14:textId="77777777" w:rsidR="00632F47" w:rsidRPr="00DB52E0" w:rsidRDefault="00632F47" w:rsidP="00087FD2">
            <w:pPr>
              <w:jc w:val="left"/>
              <w:rPr>
                <w:color w:val="000000"/>
                <w:sz w:val="20"/>
                <w:szCs w:val="20"/>
                <w:lang w:val="en-US" w:eastAsia="es-MX"/>
              </w:rPr>
            </w:pPr>
            <w:r w:rsidRPr="00DB52E0">
              <w:rPr>
                <w:color w:val="000000"/>
                <w:sz w:val="20"/>
                <w:szCs w:val="20"/>
                <w:lang w:val="en-US" w:eastAsia="es-MX"/>
              </w:rPr>
              <w:t>Public awareness and gender policy implementation</w:t>
            </w:r>
          </w:p>
        </w:tc>
        <w:tc>
          <w:tcPr>
            <w:tcW w:w="2657" w:type="pct"/>
            <w:tcBorders>
              <w:top w:val="nil"/>
              <w:left w:val="nil"/>
              <w:bottom w:val="single" w:sz="4" w:space="0" w:color="000000"/>
              <w:right w:val="single" w:sz="4" w:space="0" w:color="000000"/>
            </w:tcBorders>
            <w:shd w:val="clear" w:color="auto" w:fill="FFFFFF" w:themeFill="background1"/>
            <w:hideMark/>
          </w:tcPr>
          <w:p w14:paraId="1198BAB0" w14:textId="77777777" w:rsidR="00632F47" w:rsidRPr="00DB52E0" w:rsidRDefault="00632F47" w:rsidP="00087FD2">
            <w:pPr>
              <w:jc w:val="left"/>
              <w:rPr>
                <w:color w:val="000000"/>
                <w:sz w:val="20"/>
                <w:szCs w:val="20"/>
                <w:lang w:val="en-US" w:eastAsia="es-MX"/>
              </w:rPr>
            </w:pPr>
            <w:r w:rsidRPr="00DB52E0">
              <w:rPr>
                <w:color w:val="000000"/>
                <w:sz w:val="20"/>
                <w:szCs w:val="20"/>
                <w:lang w:val="en-US" w:eastAsia="es-MX"/>
              </w:rPr>
              <w:t>Campaign to support programmes and policies related to gender mainstreaming</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2B3EBA65" w14:textId="77777777" w:rsidR="00632F47" w:rsidRPr="00DB52E0" w:rsidRDefault="00632F47" w:rsidP="00087FD2">
            <w:pPr>
              <w:jc w:val="center"/>
              <w:rPr>
                <w:color w:val="000000"/>
                <w:sz w:val="20"/>
                <w:szCs w:val="20"/>
                <w:lang w:val="en-US" w:eastAsia="es-MX"/>
              </w:rPr>
            </w:pPr>
            <w:r w:rsidRPr="00DB52E0">
              <w:rPr>
                <w:color w:val="000000"/>
                <w:sz w:val="20"/>
                <w:szCs w:val="20"/>
                <w:lang w:val="en-US" w:eastAsia="es-MX"/>
              </w:rPr>
              <w:t>UNEP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08180F8" w14:textId="77777777" w:rsidR="00632F47" w:rsidRPr="00DB52E0" w:rsidRDefault="00632F47" w:rsidP="00087FD2">
            <w:pPr>
              <w:jc w:val="right"/>
              <w:rPr>
                <w:color w:val="000000"/>
                <w:sz w:val="20"/>
                <w:szCs w:val="20"/>
                <w:lang w:val="en-US" w:eastAsia="es-MX"/>
              </w:rPr>
            </w:pPr>
            <w:r w:rsidRPr="00DB52E0">
              <w:rPr>
                <w:color w:val="000000"/>
                <w:sz w:val="20"/>
                <w:szCs w:val="20"/>
                <w:lang w:val="en-US" w:eastAsia="es-MX"/>
              </w:rPr>
              <w:t>78,000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BD65EA2" w14:textId="21183927" w:rsidR="00632F47" w:rsidRPr="00DB52E0" w:rsidRDefault="00AA47C5" w:rsidP="00087FD2">
            <w:pPr>
              <w:jc w:val="right"/>
              <w:rPr>
                <w:color w:val="000000"/>
                <w:sz w:val="20"/>
                <w:szCs w:val="20"/>
                <w:lang w:val="en-US" w:eastAsia="es-MX"/>
              </w:rPr>
            </w:pPr>
            <w:r w:rsidRPr="00DB52E0">
              <w:rPr>
                <w:color w:val="000000"/>
                <w:sz w:val="20"/>
                <w:szCs w:val="20"/>
                <w:lang w:val="en-US" w:eastAsia="es-MX"/>
              </w:rPr>
              <w:t>78,000</w:t>
            </w:r>
          </w:p>
        </w:tc>
      </w:tr>
      <w:tr w:rsidR="00632F47" w:rsidRPr="00F434E0" w14:paraId="034497A6" w14:textId="29F936CF" w:rsidTr="00060787">
        <w:trPr>
          <w:trHeight w:val="573"/>
        </w:trPr>
        <w:tc>
          <w:tcPr>
            <w:tcW w:w="870" w:type="pct"/>
            <w:vMerge/>
            <w:tcBorders>
              <w:left w:val="single" w:sz="4" w:space="0" w:color="000000"/>
              <w:right w:val="single" w:sz="4" w:space="0" w:color="auto"/>
            </w:tcBorders>
            <w:shd w:val="clear" w:color="auto" w:fill="FFFFFF" w:themeFill="background1"/>
            <w:vAlign w:val="center"/>
            <w:hideMark/>
          </w:tcPr>
          <w:p w14:paraId="0976FF73" w14:textId="77777777" w:rsidR="00632F47" w:rsidRPr="00DB52E0" w:rsidRDefault="00632F47" w:rsidP="00087FD2">
            <w:pPr>
              <w:jc w:val="left"/>
              <w:rPr>
                <w:color w:val="000000"/>
                <w:sz w:val="20"/>
                <w:szCs w:val="20"/>
                <w:lang w:val="en-US" w:eastAsia="es-MX"/>
              </w:rPr>
            </w:pP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35328F8F" w14:textId="77777777" w:rsidR="00632F47" w:rsidRPr="00DB52E0" w:rsidRDefault="00632F47" w:rsidP="00087FD2">
            <w:pPr>
              <w:jc w:val="left"/>
              <w:rPr>
                <w:color w:val="000000"/>
                <w:sz w:val="20"/>
                <w:szCs w:val="20"/>
                <w:lang w:val="en-US" w:eastAsia="es-MX"/>
              </w:rPr>
            </w:pPr>
            <w:r w:rsidRPr="00DB52E0">
              <w:rPr>
                <w:color w:val="000000"/>
                <w:sz w:val="20"/>
                <w:szCs w:val="20"/>
                <w:lang w:val="en-US" w:eastAsia="es-MX"/>
              </w:rPr>
              <w:t>Dissemination campaign (outreach and awareness videos) targeting undergraduate students to encourage women to choose RAC</w:t>
            </w:r>
            <w:r w:rsidRPr="00DB52E0">
              <w:rPr>
                <w:color w:val="000000"/>
                <w:sz w:val="20"/>
                <w:szCs w:val="20"/>
                <w:lang w:val="en-US" w:eastAsia="es-MX"/>
              </w:rPr>
              <w:noBreakHyphen/>
              <w:t>related careers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6FBA1DF0" w14:textId="77777777" w:rsidR="00632F47" w:rsidRPr="00DB52E0" w:rsidRDefault="00632F47" w:rsidP="00087FD2">
            <w:pPr>
              <w:jc w:val="center"/>
              <w:rPr>
                <w:b/>
                <w:bCs/>
                <w:color w:val="000000"/>
                <w:sz w:val="20"/>
                <w:szCs w:val="20"/>
                <w:lang w:val="en-US" w:eastAsia="es-MX"/>
              </w:rPr>
            </w:pPr>
            <w:r w:rsidRPr="00DB52E0">
              <w:rPr>
                <w:color w:val="000000"/>
                <w:sz w:val="20"/>
                <w:szCs w:val="20"/>
                <w:lang w:val="en-US" w:eastAsia="es-MX"/>
              </w:rPr>
              <w:t>UNEP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21B7AD8" w14:textId="77777777" w:rsidR="00632F47" w:rsidRPr="00DB52E0" w:rsidRDefault="00632F47" w:rsidP="00087FD2">
            <w:pPr>
              <w:jc w:val="right"/>
              <w:rPr>
                <w:b/>
                <w:bCs/>
                <w:color w:val="000000"/>
                <w:sz w:val="20"/>
                <w:szCs w:val="20"/>
                <w:lang w:val="en-US" w:eastAsia="es-MX"/>
              </w:rPr>
            </w:pPr>
            <w:r w:rsidRPr="00DB52E0">
              <w:rPr>
                <w:color w:val="000000"/>
                <w:sz w:val="20"/>
                <w:szCs w:val="20"/>
                <w:lang w:val="en-US" w:eastAsia="es-MX"/>
              </w:rPr>
              <w:t>20,000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8B86163" w14:textId="747B20E3" w:rsidR="00632F47" w:rsidRPr="00DB52E0" w:rsidRDefault="00AA47C5" w:rsidP="00087FD2">
            <w:pPr>
              <w:jc w:val="right"/>
              <w:rPr>
                <w:color w:val="000000"/>
                <w:sz w:val="20"/>
                <w:szCs w:val="20"/>
                <w:lang w:val="en-US" w:eastAsia="es-MX"/>
              </w:rPr>
            </w:pPr>
            <w:r w:rsidRPr="00DB52E0">
              <w:rPr>
                <w:color w:val="000000"/>
                <w:sz w:val="20"/>
                <w:szCs w:val="20"/>
                <w:lang w:val="en-US" w:eastAsia="es-MX"/>
              </w:rPr>
              <w:t>15,000</w:t>
            </w:r>
          </w:p>
        </w:tc>
      </w:tr>
      <w:tr w:rsidR="00632F47" w:rsidRPr="00F434E0" w14:paraId="5F9F85EB" w14:textId="347D0A07" w:rsidTr="00060787">
        <w:trPr>
          <w:trHeight w:val="60"/>
        </w:trPr>
        <w:tc>
          <w:tcPr>
            <w:tcW w:w="870" w:type="pct"/>
            <w:vMerge/>
            <w:tcBorders>
              <w:left w:val="single" w:sz="4" w:space="0" w:color="000000"/>
              <w:right w:val="single" w:sz="4" w:space="0" w:color="auto"/>
            </w:tcBorders>
            <w:shd w:val="clear" w:color="auto" w:fill="FFFFFF" w:themeFill="background1"/>
            <w:vAlign w:val="center"/>
            <w:hideMark/>
          </w:tcPr>
          <w:p w14:paraId="797A7359" w14:textId="77777777" w:rsidR="00632F47" w:rsidRPr="00DB52E0" w:rsidRDefault="00632F47" w:rsidP="00087FD2">
            <w:pPr>
              <w:jc w:val="right"/>
              <w:rPr>
                <w:color w:val="000000"/>
                <w:sz w:val="20"/>
                <w:szCs w:val="20"/>
                <w:lang w:val="en-US" w:eastAsia="es-MX"/>
              </w:rPr>
            </w:pP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69A81870" w14:textId="77777777" w:rsidR="00632F47" w:rsidRPr="00DB52E0" w:rsidRDefault="00632F47" w:rsidP="00087FD2">
            <w:pPr>
              <w:jc w:val="left"/>
              <w:rPr>
                <w:color w:val="000000"/>
                <w:sz w:val="20"/>
                <w:szCs w:val="20"/>
                <w:lang w:val="en-US" w:eastAsia="es-MX"/>
              </w:rPr>
            </w:pPr>
            <w:r w:rsidRPr="00DB52E0">
              <w:rPr>
                <w:color w:val="000000"/>
                <w:sz w:val="20"/>
                <w:szCs w:val="20"/>
                <w:lang w:val="en-US" w:eastAsia="es-MX"/>
              </w:rPr>
              <w:t>Identification and promotion of good practices for gender mainstreaming at RAC sector enterprises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0BE823C" w14:textId="77777777" w:rsidR="00632F47" w:rsidRPr="00DB52E0" w:rsidRDefault="00632F47" w:rsidP="00087FD2">
            <w:pPr>
              <w:jc w:val="center"/>
              <w:rPr>
                <w:b/>
                <w:bCs/>
                <w:color w:val="000000"/>
                <w:sz w:val="20"/>
                <w:szCs w:val="20"/>
                <w:lang w:val="en-US" w:eastAsia="es-MX"/>
              </w:rPr>
            </w:pPr>
            <w:r w:rsidRPr="00DB52E0">
              <w:rPr>
                <w:color w:val="000000"/>
                <w:sz w:val="20"/>
                <w:szCs w:val="20"/>
                <w:lang w:val="en-US" w:eastAsia="es-MX"/>
              </w:rPr>
              <w:t>UNEP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7973A2C" w14:textId="77777777" w:rsidR="00632F47" w:rsidRPr="00DB52E0" w:rsidRDefault="00632F47" w:rsidP="00087FD2">
            <w:pPr>
              <w:jc w:val="right"/>
              <w:rPr>
                <w:b/>
                <w:bCs/>
                <w:color w:val="000000"/>
                <w:sz w:val="20"/>
                <w:szCs w:val="20"/>
                <w:lang w:val="en-US" w:eastAsia="es-MX"/>
              </w:rPr>
            </w:pPr>
            <w:r w:rsidRPr="00DB52E0">
              <w:rPr>
                <w:color w:val="000000"/>
                <w:sz w:val="20"/>
                <w:szCs w:val="20"/>
                <w:lang w:val="en-US" w:eastAsia="es-MX"/>
              </w:rPr>
              <w:t>15,000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BF67A12" w14:textId="7F505343" w:rsidR="00632F47" w:rsidRPr="00DB52E0" w:rsidRDefault="00AA47C5" w:rsidP="00087FD2">
            <w:pPr>
              <w:jc w:val="right"/>
              <w:rPr>
                <w:color w:val="000000"/>
                <w:sz w:val="20"/>
                <w:szCs w:val="20"/>
                <w:lang w:val="en-US" w:eastAsia="es-MX"/>
              </w:rPr>
            </w:pPr>
            <w:r w:rsidRPr="00DB52E0">
              <w:rPr>
                <w:color w:val="000000"/>
                <w:sz w:val="20"/>
                <w:szCs w:val="20"/>
                <w:lang w:val="en-US" w:eastAsia="es-MX"/>
              </w:rPr>
              <w:t>15,000</w:t>
            </w:r>
          </w:p>
        </w:tc>
      </w:tr>
      <w:tr w:rsidR="00632F47" w:rsidRPr="00F434E0" w14:paraId="207144BA" w14:textId="79B5E1F9" w:rsidTr="00060787">
        <w:trPr>
          <w:trHeight w:val="60"/>
        </w:trPr>
        <w:tc>
          <w:tcPr>
            <w:tcW w:w="870" w:type="pct"/>
            <w:vMerge/>
            <w:tcBorders>
              <w:left w:val="single" w:sz="4" w:space="0" w:color="000000"/>
              <w:right w:val="single" w:sz="4" w:space="0" w:color="auto"/>
            </w:tcBorders>
            <w:shd w:val="clear" w:color="auto" w:fill="FFFFFF" w:themeFill="background1"/>
            <w:vAlign w:val="center"/>
            <w:hideMark/>
          </w:tcPr>
          <w:p w14:paraId="05E183B5" w14:textId="77777777" w:rsidR="00632F47" w:rsidRPr="00DB52E0" w:rsidRDefault="00632F47" w:rsidP="00087FD2">
            <w:pPr>
              <w:jc w:val="right"/>
              <w:rPr>
                <w:color w:val="000000"/>
                <w:sz w:val="20"/>
                <w:szCs w:val="20"/>
                <w:lang w:val="en-US" w:eastAsia="es-MX"/>
              </w:rPr>
            </w:pPr>
          </w:p>
        </w:tc>
        <w:tc>
          <w:tcPr>
            <w:tcW w:w="2657" w:type="pct"/>
            <w:tcBorders>
              <w:top w:val="nil"/>
              <w:left w:val="nil"/>
              <w:bottom w:val="nil"/>
              <w:right w:val="single" w:sz="4" w:space="0" w:color="000000"/>
            </w:tcBorders>
            <w:shd w:val="clear" w:color="auto" w:fill="FFFFFF" w:themeFill="background1"/>
            <w:vAlign w:val="center"/>
            <w:hideMark/>
          </w:tcPr>
          <w:p w14:paraId="3786697B" w14:textId="6F25C773" w:rsidR="00632F47" w:rsidRPr="00DB52E0" w:rsidRDefault="00B714FD" w:rsidP="00087FD2">
            <w:pPr>
              <w:ind w:right="-213"/>
              <w:jc w:val="left"/>
              <w:rPr>
                <w:color w:val="000000"/>
                <w:sz w:val="20"/>
                <w:szCs w:val="20"/>
                <w:lang w:val="en-US" w:eastAsia="es-MX"/>
              </w:rPr>
            </w:pPr>
            <w:r w:rsidRPr="00DB52E0">
              <w:rPr>
                <w:color w:val="000000"/>
                <w:sz w:val="20"/>
                <w:szCs w:val="20"/>
                <w:lang w:val="en-US" w:eastAsia="es-MX"/>
              </w:rPr>
              <w:t>Promotion of technical careers among female high school students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A896C66" w14:textId="77777777" w:rsidR="00632F47" w:rsidRPr="00DB52E0" w:rsidRDefault="00632F47" w:rsidP="00087FD2">
            <w:pPr>
              <w:jc w:val="center"/>
              <w:rPr>
                <w:b/>
                <w:bCs/>
                <w:color w:val="000000"/>
                <w:sz w:val="20"/>
                <w:szCs w:val="20"/>
                <w:lang w:val="en-US" w:eastAsia="es-MX"/>
              </w:rPr>
            </w:pPr>
            <w:r w:rsidRPr="00DB52E0">
              <w:rPr>
                <w:color w:val="000000"/>
                <w:sz w:val="20"/>
                <w:szCs w:val="20"/>
                <w:lang w:val="en-US" w:eastAsia="es-MX"/>
              </w:rPr>
              <w:t>UNEP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510614B" w14:textId="77777777" w:rsidR="00632F47" w:rsidRPr="00DB52E0" w:rsidRDefault="00632F47" w:rsidP="00087FD2">
            <w:pPr>
              <w:jc w:val="right"/>
              <w:rPr>
                <w:b/>
                <w:bCs/>
                <w:color w:val="000000"/>
                <w:sz w:val="20"/>
                <w:szCs w:val="20"/>
                <w:lang w:val="en-US" w:eastAsia="es-MX"/>
              </w:rPr>
            </w:pPr>
            <w:r w:rsidRPr="00DB52E0">
              <w:rPr>
                <w:color w:val="000000"/>
                <w:sz w:val="20"/>
                <w:szCs w:val="20"/>
                <w:lang w:val="en-US" w:eastAsia="es-MX"/>
              </w:rPr>
              <w:t>25,000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1AAFAB4" w14:textId="422135EC" w:rsidR="00632F47" w:rsidRPr="00DB52E0" w:rsidRDefault="00AA47C5" w:rsidP="00087FD2">
            <w:pPr>
              <w:jc w:val="right"/>
              <w:rPr>
                <w:color w:val="000000"/>
                <w:sz w:val="20"/>
                <w:szCs w:val="20"/>
                <w:lang w:val="en-US" w:eastAsia="es-MX"/>
              </w:rPr>
            </w:pPr>
            <w:r w:rsidRPr="00DB52E0">
              <w:rPr>
                <w:color w:val="000000"/>
                <w:sz w:val="20"/>
                <w:szCs w:val="20"/>
                <w:lang w:val="en-US" w:eastAsia="es-MX"/>
              </w:rPr>
              <w:t>20,000</w:t>
            </w:r>
          </w:p>
        </w:tc>
      </w:tr>
      <w:tr w:rsidR="00632F47" w:rsidRPr="00F434E0" w14:paraId="341AD677" w14:textId="27609EF0" w:rsidTr="00060787">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65C2D" w14:textId="77777777" w:rsidR="00632F47" w:rsidRPr="00DB52E0" w:rsidRDefault="00632F47" w:rsidP="00087FD2">
            <w:pPr>
              <w:spacing w:before="40" w:after="40"/>
              <w:jc w:val="left"/>
              <w:rPr>
                <w:b/>
                <w:bCs/>
                <w:color w:val="000000"/>
                <w:sz w:val="20"/>
                <w:szCs w:val="20"/>
                <w:lang w:val="en-US" w:eastAsia="es-MX"/>
              </w:rPr>
            </w:pPr>
            <w:r w:rsidRPr="00DB52E0">
              <w:rPr>
                <w:b/>
                <w:bCs/>
                <w:i/>
                <w:iCs/>
                <w:color w:val="000000"/>
                <w:sz w:val="20"/>
                <w:szCs w:val="20"/>
                <w:lang w:val="en-US" w:eastAsia="es-MX"/>
              </w:rPr>
              <w:t>Subtotal for III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5EB048F" w14:textId="77777777" w:rsidR="00632F47" w:rsidRPr="00DB52E0" w:rsidRDefault="00632F47" w:rsidP="00087FD2">
            <w:pPr>
              <w:spacing w:before="40" w:after="40"/>
              <w:jc w:val="right"/>
              <w:rPr>
                <w:b/>
                <w:bCs/>
                <w:color w:val="000000"/>
                <w:sz w:val="20"/>
                <w:szCs w:val="20"/>
                <w:lang w:val="en-US" w:eastAsia="es-MX"/>
              </w:rPr>
            </w:pPr>
            <w:r w:rsidRPr="00DB52E0">
              <w:rPr>
                <w:b/>
                <w:bCs/>
                <w:i/>
                <w:iCs/>
                <w:color w:val="000000"/>
                <w:sz w:val="20"/>
                <w:szCs w:val="20"/>
                <w:lang w:val="en-US" w:eastAsia="es-MX"/>
              </w:rPr>
              <w:t>138,000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0BE24F8" w14:textId="792DB178" w:rsidR="00632F47" w:rsidRPr="00DB52E0" w:rsidRDefault="00AA47C5" w:rsidP="00087FD2">
            <w:pPr>
              <w:spacing w:before="40" w:after="40"/>
              <w:jc w:val="right"/>
              <w:rPr>
                <w:b/>
                <w:bCs/>
                <w:i/>
                <w:iCs/>
                <w:color w:val="000000"/>
                <w:sz w:val="20"/>
                <w:szCs w:val="20"/>
                <w:lang w:val="en-US" w:eastAsia="es-MX"/>
              </w:rPr>
            </w:pPr>
            <w:r w:rsidRPr="00DB52E0">
              <w:rPr>
                <w:b/>
                <w:bCs/>
                <w:i/>
                <w:iCs/>
                <w:color w:val="000000"/>
                <w:sz w:val="20"/>
                <w:szCs w:val="20"/>
                <w:lang w:val="en-US" w:eastAsia="es-MX"/>
              </w:rPr>
              <w:t>128,000</w:t>
            </w:r>
          </w:p>
        </w:tc>
      </w:tr>
      <w:tr w:rsidR="00632F47" w:rsidRPr="00F434E0" w14:paraId="13063EBC" w14:textId="599D1862" w:rsidTr="00EA7D25">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A25805" w14:textId="660CF134" w:rsidR="00632F47" w:rsidRPr="00DB52E0" w:rsidRDefault="00632F47" w:rsidP="00EA7D25">
            <w:pPr>
              <w:spacing w:before="40" w:after="40"/>
              <w:jc w:val="left"/>
              <w:rPr>
                <w:b/>
                <w:bCs/>
                <w:color w:val="000000"/>
                <w:sz w:val="20"/>
                <w:szCs w:val="20"/>
                <w:lang w:val="en-US" w:eastAsia="es-MX"/>
              </w:rPr>
            </w:pPr>
            <w:r w:rsidRPr="00DB52E0">
              <w:rPr>
                <w:b/>
                <w:bCs/>
                <w:color w:val="000000"/>
                <w:sz w:val="20"/>
                <w:szCs w:val="20"/>
                <w:lang w:val="en-US" w:eastAsia="es-MX"/>
              </w:rPr>
              <w:t xml:space="preserve">Total for activities in the </w:t>
            </w:r>
            <w:r w:rsidR="00AA47C5" w:rsidRPr="00DB52E0">
              <w:rPr>
                <w:b/>
                <w:bCs/>
                <w:color w:val="000000"/>
                <w:sz w:val="20"/>
                <w:szCs w:val="20"/>
                <w:lang w:val="en-US" w:eastAsia="es-MX"/>
              </w:rPr>
              <w:t>refrigeration servicing sector, polic</w:t>
            </w:r>
            <w:r w:rsidR="00C656A7">
              <w:rPr>
                <w:b/>
                <w:bCs/>
                <w:color w:val="000000"/>
                <w:sz w:val="20"/>
                <w:szCs w:val="20"/>
                <w:lang w:val="en-US" w:eastAsia="es-MX"/>
              </w:rPr>
              <w:t>y measures,</w:t>
            </w:r>
            <w:r w:rsidR="00AA47C5" w:rsidRPr="00DB52E0">
              <w:rPr>
                <w:b/>
                <w:bCs/>
                <w:color w:val="000000"/>
                <w:sz w:val="20"/>
                <w:szCs w:val="20"/>
                <w:lang w:val="en-US" w:eastAsia="es-MX"/>
              </w:rPr>
              <w:t xml:space="preserve"> and awareness</w:t>
            </w:r>
            <w:r w:rsidR="00C656A7">
              <w:rPr>
                <w:b/>
                <w:bCs/>
                <w:color w:val="000000"/>
                <w:sz w:val="20"/>
                <w:szCs w:val="20"/>
                <w:lang w:val="en-US" w:eastAsia="es-MX"/>
              </w:rPr>
              <w:t>-building</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17618D" w14:textId="3E395B24" w:rsidR="00632F47" w:rsidRPr="00DB52E0" w:rsidRDefault="00632F47" w:rsidP="00087FD2">
            <w:pPr>
              <w:spacing w:before="40" w:after="40"/>
              <w:jc w:val="right"/>
              <w:rPr>
                <w:b/>
                <w:bCs/>
                <w:color w:val="000000"/>
                <w:sz w:val="20"/>
                <w:szCs w:val="20"/>
                <w:lang w:val="en-US" w:eastAsia="es-MX"/>
              </w:rPr>
            </w:pPr>
            <w:r w:rsidRPr="00DB52E0">
              <w:rPr>
                <w:b/>
                <w:bCs/>
                <w:color w:val="000000"/>
                <w:sz w:val="20"/>
                <w:szCs w:val="20"/>
                <w:lang w:val="en-US" w:eastAsia="es-MX"/>
              </w:rPr>
              <w:t>5,</w:t>
            </w:r>
            <w:r w:rsidR="002B1738" w:rsidRPr="00DB52E0">
              <w:rPr>
                <w:b/>
                <w:bCs/>
                <w:color w:val="000000"/>
                <w:sz w:val="20"/>
                <w:szCs w:val="20"/>
                <w:lang w:val="en-US" w:eastAsia="es-MX"/>
              </w:rPr>
              <w:t>108,696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ABD3CB8" w14:textId="696AED51" w:rsidR="00632F47" w:rsidRPr="00DB52E0" w:rsidRDefault="002B1738" w:rsidP="00087FD2">
            <w:pPr>
              <w:spacing w:before="40" w:after="40"/>
              <w:jc w:val="right"/>
              <w:rPr>
                <w:b/>
                <w:bCs/>
                <w:color w:val="000000"/>
                <w:sz w:val="20"/>
                <w:szCs w:val="20"/>
                <w:lang w:val="en-US" w:eastAsia="es-MX"/>
              </w:rPr>
            </w:pPr>
            <w:r w:rsidRPr="00DB52E0">
              <w:rPr>
                <w:b/>
                <w:bCs/>
                <w:color w:val="000000"/>
                <w:sz w:val="20"/>
                <w:szCs w:val="20"/>
                <w:lang w:val="en-US" w:eastAsia="es-MX"/>
              </w:rPr>
              <w:t>5,482,071</w:t>
            </w:r>
          </w:p>
        </w:tc>
      </w:tr>
      <w:tr w:rsidR="00632F47" w:rsidRPr="00F434E0" w14:paraId="2BD0B61C" w14:textId="48CF45DF" w:rsidTr="00FE36EA">
        <w:trPr>
          <w:trHeight w:val="43"/>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163F9" w14:textId="7EEE805A" w:rsidR="00632F47" w:rsidRPr="00DB52E0" w:rsidRDefault="00632F47" w:rsidP="00EA7D25">
            <w:pPr>
              <w:spacing w:before="40" w:after="40"/>
              <w:jc w:val="left"/>
              <w:rPr>
                <w:b/>
                <w:bCs/>
                <w:color w:val="000000"/>
                <w:sz w:val="20"/>
                <w:szCs w:val="20"/>
                <w:lang w:val="en-US" w:eastAsia="es-MX"/>
              </w:rPr>
            </w:pPr>
            <w:r w:rsidRPr="00DB52E0">
              <w:rPr>
                <w:b/>
                <w:bCs/>
                <w:color w:val="000000"/>
                <w:sz w:val="20"/>
                <w:szCs w:val="20"/>
                <w:lang w:val="en-US" w:eastAsia="es-MX"/>
              </w:rPr>
              <w:t>Total for activities in the foam and servicing sectors</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78531B4" w14:textId="0423BB7C" w:rsidR="00632F47" w:rsidRPr="00DB52E0" w:rsidRDefault="002B1738" w:rsidP="00562CBA">
            <w:pPr>
              <w:spacing w:before="40" w:after="40"/>
              <w:jc w:val="right"/>
              <w:rPr>
                <w:b/>
                <w:bCs/>
                <w:color w:val="000000"/>
                <w:sz w:val="20"/>
                <w:szCs w:val="20"/>
                <w:lang w:val="en-US" w:eastAsia="es-MX"/>
              </w:rPr>
            </w:pPr>
            <w:r w:rsidRPr="00DB52E0">
              <w:rPr>
                <w:b/>
                <w:bCs/>
                <w:color w:val="000000"/>
                <w:sz w:val="20"/>
                <w:szCs w:val="20"/>
                <w:lang w:val="en-US" w:eastAsia="es-MX"/>
              </w:rPr>
              <w:t>7,968,696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2B84C8F" w14:textId="111E495F" w:rsidR="00632F47" w:rsidRPr="00DB52E0" w:rsidRDefault="002B1738" w:rsidP="00562CBA">
            <w:pPr>
              <w:spacing w:before="40" w:after="40"/>
              <w:jc w:val="right"/>
              <w:rPr>
                <w:b/>
                <w:bCs/>
                <w:color w:val="000000"/>
                <w:sz w:val="20"/>
                <w:szCs w:val="20"/>
                <w:lang w:val="en-US" w:eastAsia="es-MX"/>
              </w:rPr>
            </w:pPr>
            <w:r w:rsidRPr="00DB52E0">
              <w:rPr>
                <w:b/>
                <w:bCs/>
                <w:color w:val="000000"/>
                <w:sz w:val="20"/>
                <w:szCs w:val="20"/>
                <w:lang w:val="en-US" w:eastAsia="es-MX"/>
              </w:rPr>
              <w:t>6,370,904</w:t>
            </w:r>
          </w:p>
        </w:tc>
      </w:tr>
      <w:tr w:rsidR="00632F47" w:rsidRPr="00F434E0" w14:paraId="3E43B246" w14:textId="035DEDE8" w:rsidTr="00FE36EA">
        <w:trPr>
          <w:trHeight w:val="43"/>
        </w:trPr>
        <w:tc>
          <w:tcPr>
            <w:tcW w:w="4497"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E72359" w14:textId="198E5579" w:rsidR="00632F47" w:rsidRPr="00DB52E0" w:rsidRDefault="00632F47" w:rsidP="00EA7D25">
            <w:pPr>
              <w:keepNext/>
              <w:spacing w:before="40" w:after="40"/>
              <w:jc w:val="left"/>
              <w:rPr>
                <w:b/>
                <w:bCs/>
                <w:i/>
                <w:iCs/>
                <w:color w:val="000000"/>
                <w:sz w:val="20"/>
                <w:szCs w:val="20"/>
                <w:lang w:val="en-US" w:eastAsia="es-MX"/>
              </w:rPr>
            </w:pPr>
            <w:r w:rsidRPr="00DB52E0">
              <w:rPr>
                <w:b/>
                <w:bCs/>
                <w:i/>
                <w:iCs/>
                <w:color w:val="000000"/>
                <w:sz w:val="20"/>
                <w:szCs w:val="20"/>
                <w:lang w:val="en-US" w:eastAsia="es-MX"/>
              </w:rPr>
              <w:t>Project coordination, monitoring, reporting</w:t>
            </w:r>
            <w:r w:rsidR="00C656A7">
              <w:rPr>
                <w:b/>
                <w:bCs/>
                <w:i/>
                <w:iCs/>
                <w:color w:val="000000"/>
                <w:sz w:val="20"/>
                <w:szCs w:val="20"/>
                <w:lang w:val="en-US" w:eastAsia="es-MX"/>
              </w:rPr>
              <w:t>,</w:t>
            </w:r>
            <w:r w:rsidRPr="00DB52E0">
              <w:rPr>
                <w:b/>
                <w:bCs/>
                <w:i/>
                <w:iCs/>
                <w:color w:val="000000"/>
                <w:sz w:val="20"/>
                <w:szCs w:val="20"/>
                <w:lang w:val="en-US" w:eastAsia="es-MX"/>
              </w:rPr>
              <w:t xml:space="preserve"> and verification</w:t>
            </w:r>
          </w:p>
        </w:tc>
        <w:tc>
          <w:tcPr>
            <w:tcW w:w="503" w:type="pct"/>
            <w:tcBorders>
              <w:top w:val="single" w:sz="4" w:space="0" w:color="000000"/>
              <w:left w:val="single" w:sz="4" w:space="0" w:color="000000"/>
              <w:bottom w:val="single" w:sz="4" w:space="0" w:color="auto"/>
              <w:right w:val="single" w:sz="4" w:space="0" w:color="auto"/>
            </w:tcBorders>
            <w:shd w:val="clear" w:color="auto" w:fill="FFFFFF" w:themeFill="background1"/>
          </w:tcPr>
          <w:p w14:paraId="457C9C98" w14:textId="77777777" w:rsidR="00632F47" w:rsidRPr="00DB52E0" w:rsidRDefault="00632F47" w:rsidP="00EA7D25">
            <w:pPr>
              <w:keepNext/>
              <w:spacing w:before="40" w:after="40"/>
              <w:jc w:val="left"/>
              <w:rPr>
                <w:b/>
                <w:bCs/>
                <w:i/>
                <w:iCs/>
                <w:color w:val="000000"/>
                <w:sz w:val="20"/>
                <w:szCs w:val="20"/>
                <w:lang w:val="en-US" w:eastAsia="es-MX"/>
              </w:rPr>
            </w:pPr>
          </w:p>
        </w:tc>
      </w:tr>
      <w:tr w:rsidR="00632F47" w:rsidRPr="00F434E0" w14:paraId="7A7CB3D0" w14:textId="58905FB7" w:rsidTr="00EA7D25">
        <w:trPr>
          <w:trHeight w:val="581"/>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1AEFF6" w14:textId="77777777" w:rsidR="00632F47" w:rsidRPr="00DB52E0" w:rsidRDefault="00632F47" w:rsidP="00EA7D25">
            <w:pPr>
              <w:jc w:val="left"/>
              <w:rPr>
                <w:color w:val="000000"/>
                <w:sz w:val="20"/>
                <w:szCs w:val="20"/>
                <w:lang w:val="en-US" w:eastAsia="es-MX"/>
              </w:rPr>
            </w:pPr>
            <w:r w:rsidRPr="00DB52E0">
              <w:rPr>
                <w:color w:val="000000"/>
                <w:sz w:val="20"/>
                <w:szCs w:val="20"/>
                <w:lang w:val="en-US" w:eastAsia="es-MX"/>
              </w:rPr>
              <w:t>KIP coordination and monitoring</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2748F14" w14:textId="77777777" w:rsidR="00632F47" w:rsidRPr="00DB52E0" w:rsidRDefault="00632F47" w:rsidP="00EA7D25">
            <w:pPr>
              <w:keepNext/>
              <w:jc w:val="left"/>
              <w:rPr>
                <w:color w:val="000000"/>
                <w:sz w:val="20"/>
                <w:szCs w:val="20"/>
                <w:lang w:val="en-US" w:eastAsia="es-MX"/>
              </w:rPr>
            </w:pPr>
            <w:r w:rsidRPr="00DB52E0">
              <w:rPr>
                <w:color w:val="000000"/>
                <w:sz w:val="20"/>
                <w:szCs w:val="20"/>
                <w:lang w:val="en-US" w:eastAsia="es-MX"/>
              </w:rPr>
              <w:t>Coordination and monitoring of the quota and licensing system, customs strengthening programme, and activities in the servicing and local installation and assembly subsectors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CA1BC86" w14:textId="77777777" w:rsidR="00632F47" w:rsidRPr="00DB52E0" w:rsidRDefault="00632F47" w:rsidP="00EA7D25">
            <w:pPr>
              <w:keepNext/>
              <w:jc w:val="center"/>
              <w:rPr>
                <w:color w:val="000000"/>
                <w:sz w:val="20"/>
                <w:szCs w:val="20"/>
                <w:lang w:val="en-US" w:eastAsia="es-MX"/>
              </w:rPr>
            </w:pPr>
            <w:r w:rsidRPr="00DB52E0">
              <w:rPr>
                <w:color w:val="000000"/>
                <w:sz w:val="20"/>
                <w:szCs w:val="20"/>
                <w:lang w:val="en-US" w:eastAsia="es-MX"/>
              </w:rPr>
              <w:t>UNIDO</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3CA1462" w14:textId="77777777" w:rsidR="00632F47" w:rsidRPr="00DB52E0" w:rsidRDefault="00632F47" w:rsidP="00EA7D25">
            <w:pPr>
              <w:keepNext/>
              <w:jc w:val="right"/>
              <w:rPr>
                <w:color w:val="000000"/>
                <w:sz w:val="20"/>
                <w:szCs w:val="20"/>
                <w:lang w:val="en-US" w:eastAsia="es-MX"/>
              </w:rPr>
            </w:pPr>
            <w:r w:rsidRPr="00DB52E0">
              <w:rPr>
                <w:color w:val="000000"/>
                <w:sz w:val="20"/>
                <w:szCs w:val="20"/>
                <w:lang w:val="en-US" w:eastAsia="es-MX"/>
              </w:rPr>
              <w:t>430,116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5B4C9EB" w14:textId="59BED572" w:rsidR="00632F47" w:rsidRPr="00DB52E0" w:rsidRDefault="002B1738" w:rsidP="00EA7D25">
            <w:pPr>
              <w:keepNext/>
              <w:jc w:val="right"/>
              <w:rPr>
                <w:color w:val="000000"/>
                <w:sz w:val="20"/>
                <w:szCs w:val="20"/>
                <w:lang w:val="en-US" w:eastAsia="es-MX"/>
              </w:rPr>
            </w:pPr>
            <w:r w:rsidRPr="00DB52E0">
              <w:rPr>
                <w:color w:val="000000"/>
                <w:sz w:val="20"/>
                <w:szCs w:val="20"/>
                <w:lang w:val="en-US" w:eastAsia="es-MX"/>
              </w:rPr>
              <w:t>283,418</w:t>
            </w:r>
          </w:p>
        </w:tc>
      </w:tr>
      <w:tr w:rsidR="00632F47" w:rsidRPr="00F434E0" w14:paraId="04F5C0B2" w14:textId="73B31F6C" w:rsidTr="00EA7D25">
        <w:trPr>
          <w:trHeight w:val="116"/>
        </w:trPr>
        <w:tc>
          <w:tcPr>
            <w:tcW w:w="870" w:type="pct"/>
            <w:vMerge/>
            <w:tcBorders>
              <w:top w:val="single" w:sz="4" w:space="0" w:color="auto"/>
              <w:left w:val="single" w:sz="4" w:space="0" w:color="000000"/>
              <w:right w:val="single" w:sz="4" w:space="0" w:color="auto"/>
            </w:tcBorders>
            <w:shd w:val="clear" w:color="auto" w:fill="FFFFFF" w:themeFill="background1"/>
            <w:vAlign w:val="center"/>
            <w:hideMark/>
          </w:tcPr>
          <w:p w14:paraId="1D0B25F4" w14:textId="77777777" w:rsidR="00632F47" w:rsidRPr="00DB52E0" w:rsidRDefault="00632F47" w:rsidP="00562CBA">
            <w:pPr>
              <w:jc w:val="left"/>
              <w:rPr>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FBBD0FD" w14:textId="77777777" w:rsidR="00632F47" w:rsidRPr="00DB52E0" w:rsidRDefault="00632F47" w:rsidP="00EA7D25">
            <w:pPr>
              <w:keepNext/>
              <w:jc w:val="left"/>
              <w:rPr>
                <w:color w:val="000000"/>
                <w:sz w:val="20"/>
                <w:szCs w:val="20"/>
                <w:lang w:val="en-US" w:eastAsia="es-MX"/>
              </w:rPr>
            </w:pPr>
            <w:r w:rsidRPr="00DB52E0">
              <w:rPr>
                <w:color w:val="000000"/>
                <w:sz w:val="20"/>
                <w:szCs w:val="20"/>
                <w:lang w:val="en-US" w:eastAsia="es-MX"/>
              </w:rPr>
              <w:t>Coordination and monitoring of legislative strengthening and RRR network activities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34D6175" w14:textId="77777777" w:rsidR="00632F47" w:rsidRPr="00DB52E0" w:rsidRDefault="00632F47" w:rsidP="00EA7D25">
            <w:pPr>
              <w:keepNext/>
              <w:jc w:val="center"/>
              <w:rPr>
                <w:b/>
                <w:bCs/>
                <w:color w:val="000000"/>
                <w:sz w:val="20"/>
                <w:szCs w:val="20"/>
                <w:lang w:val="en-US" w:eastAsia="es-MX"/>
              </w:rPr>
            </w:pPr>
            <w:r w:rsidRPr="00DB52E0">
              <w:rPr>
                <w:color w:val="000000"/>
                <w:sz w:val="20"/>
                <w:szCs w:val="20"/>
                <w:lang w:val="en-US" w:eastAsia="es-MX"/>
              </w:rPr>
              <w:t>UNDP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AA0C6C1" w14:textId="77777777" w:rsidR="00632F47" w:rsidRPr="00DB52E0" w:rsidRDefault="00632F47" w:rsidP="00EA7D25">
            <w:pPr>
              <w:keepNext/>
              <w:jc w:val="right"/>
              <w:rPr>
                <w:b/>
                <w:bCs/>
                <w:color w:val="000000"/>
                <w:sz w:val="20"/>
                <w:szCs w:val="20"/>
                <w:lang w:val="en-US" w:eastAsia="es-MX"/>
              </w:rPr>
            </w:pPr>
            <w:r w:rsidRPr="00DB52E0">
              <w:rPr>
                <w:color w:val="000000"/>
                <w:sz w:val="20"/>
                <w:szCs w:val="20"/>
                <w:lang w:val="en-US" w:eastAsia="es-MX"/>
              </w:rPr>
              <w:t>49,500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9C97762" w14:textId="5250A02C" w:rsidR="00632F47" w:rsidRPr="00DB52E0" w:rsidRDefault="002B1738" w:rsidP="00EA7D25">
            <w:pPr>
              <w:keepNext/>
              <w:jc w:val="right"/>
              <w:rPr>
                <w:color w:val="000000"/>
                <w:sz w:val="20"/>
                <w:szCs w:val="20"/>
                <w:lang w:val="en-US" w:eastAsia="es-MX"/>
              </w:rPr>
            </w:pPr>
            <w:r w:rsidRPr="00DB52E0">
              <w:rPr>
                <w:color w:val="000000"/>
                <w:sz w:val="20"/>
                <w:szCs w:val="20"/>
                <w:lang w:val="en-US" w:eastAsia="es-MX"/>
              </w:rPr>
              <w:t>79,905</w:t>
            </w:r>
          </w:p>
        </w:tc>
      </w:tr>
      <w:tr w:rsidR="00632F47" w:rsidRPr="00F434E0" w14:paraId="435C035C" w14:textId="00F5BBE7" w:rsidTr="00EA7D25">
        <w:trPr>
          <w:trHeight w:val="548"/>
        </w:trPr>
        <w:tc>
          <w:tcPr>
            <w:tcW w:w="870" w:type="pct"/>
            <w:vMerge/>
            <w:tcBorders>
              <w:left w:val="single" w:sz="4" w:space="0" w:color="000000"/>
              <w:bottom w:val="single" w:sz="4" w:space="0" w:color="000000"/>
              <w:right w:val="single" w:sz="4" w:space="0" w:color="auto"/>
            </w:tcBorders>
            <w:shd w:val="clear" w:color="auto" w:fill="FFFFFF" w:themeFill="background1"/>
            <w:vAlign w:val="center"/>
            <w:hideMark/>
          </w:tcPr>
          <w:p w14:paraId="62EE1366" w14:textId="77777777" w:rsidR="00632F47" w:rsidRPr="00DB52E0" w:rsidRDefault="00632F47" w:rsidP="00562CBA">
            <w:pPr>
              <w:jc w:val="left"/>
              <w:rPr>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26B2CBC" w14:textId="77777777" w:rsidR="00632F47" w:rsidRPr="00DB52E0" w:rsidRDefault="00632F47" w:rsidP="00562CBA">
            <w:pPr>
              <w:jc w:val="left"/>
              <w:rPr>
                <w:color w:val="000000"/>
                <w:sz w:val="20"/>
                <w:szCs w:val="20"/>
                <w:lang w:val="en-US" w:eastAsia="es-MX"/>
              </w:rPr>
            </w:pPr>
            <w:r w:rsidRPr="00DB52E0">
              <w:rPr>
                <w:color w:val="000000"/>
                <w:sz w:val="20"/>
                <w:szCs w:val="20"/>
                <w:lang w:val="en-US" w:eastAsia="es-MX"/>
              </w:rPr>
              <w:t>Coordination and monitoring of the customs strengthening programme, public awareness activities, and the implementation of gender policies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4A00BBA" w14:textId="77777777" w:rsidR="00632F47" w:rsidRPr="00DB52E0" w:rsidRDefault="00632F47" w:rsidP="00562CBA">
            <w:pPr>
              <w:jc w:val="center"/>
              <w:rPr>
                <w:b/>
                <w:bCs/>
                <w:color w:val="000000"/>
                <w:sz w:val="20"/>
                <w:szCs w:val="20"/>
                <w:lang w:val="en-US" w:eastAsia="es-MX"/>
              </w:rPr>
            </w:pPr>
            <w:r w:rsidRPr="00DB52E0">
              <w:rPr>
                <w:color w:val="000000"/>
                <w:sz w:val="20"/>
                <w:szCs w:val="20"/>
                <w:lang w:val="en-US" w:eastAsia="es-MX"/>
              </w:rPr>
              <w:t>UNEP</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AEEB9D5" w14:textId="77777777" w:rsidR="00632F47" w:rsidRPr="00DB52E0" w:rsidRDefault="00632F47" w:rsidP="00562CBA">
            <w:pPr>
              <w:jc w:val="right"/>
              <w:rPr>
                <w:b/>
                <w:bCs/>
                <w:color w:val="000000"/>
                <w:sz w:val="20"/>
                <w:szCs w:val="20"/>
                <w:lang w:val="en-US" w:eastAsia="es-MX"/>
              </w:rPr>
            </w:pPr>
            <w:r w:rsidRPr="00DB52E0">
              <w:rPr>
                <w:color w:val="000000"/>
                <w:sz w:val="20"/>
                <w:szCs w:val="20"/>
                <w:lang w:val="en-US" w:eastAsia="es-MX"/>
              </w:rPr>
              <w:t>31,253</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6E364377" w14:textId="55B35F8E" w:rsidR="00632F47" w:rsidRPr="00DB52E0" w:rsidRDefault="002B1738" w:rsidP="00562CBA">
            <w:pPr>
              <w:jc w:val="right"/>
              <w:rPr>
                <w:color w:val="000000"/>
                <w:sz w:val="20"/>
                <w:szCs w:val="20"/>
                <w:lang w:val="en-US" w:eastAsia="es-MX"/>
              </w:rPr>
            </w:pPr>
            <w:r w:rsidRPr="00DB52E0">
              <w:rPr>
                <w:color w:val="000000"/>
                <w:sz w:val="20"/>
                <w:szCs w:val="20"/>
                <w:lang w:val="en-US" w:eastAsia="es-MX"/>
              </w:rPr>
              <w:t>12,695</w:t>
            </w:r>
          </w:p>
        </w:tc>
      </w:tr>
      <w:tr w:rsidR="00632F47" w:rsidRPr="00F434E0" w14:paraId="70FB176E" w14:textId="32C70F10" w:rsidTr="00EA7D25">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F9B83D" w14:textId="0471C6EC" w:rsidR="00632F47" w:rsidRPr="00DB52E0" w:rsidRDefault="00632F47" w:rsidP="00562CBA">
            <w:pPr>
              <w:spacing w:before="40" w:after="40"/>
              <w:rPr>
                <w:b/>
                <w:bCs/>
                <w:i/>
                <w:iCs/>
                <w:color w:val="000000"/>
                <w:sz w:val="20"/>
                <w:szCs w:val="20"/>
                <w:lang w:val="en-US" w:eastAsia="es-MX"/>
              </w:rPr>
            </w:pPr>
            <w:r w:rsidRPr="00DB52E0">
              <w:rPr>
                <w:b/>
                <w:bCs/>
                <w:i/>
                <w:iCs/>
                <w:color w:val="000000"/>
                <w:sz w:val="20"/>
                <w:szCs w:val="20"/>
                <w:lang w:val="en-US" w:eastAsia="es-MX"/>
              </w:rPr>
              <w:t>Subtotal for project coordination, monitoring, reporting</w:t>
            </w:r>
            <w:r w:rsidR="00C656A7">
              <w:rPr>
                <w:b/>
                <w:bCs/>
                <w:i/>
                <w:iCs/>
                <w:color w:val="000000"/>
                <w:sz w:val="20"/>
                <w:szCs w:val="20"/>
                <w:lang w:val="en-US" w:eastAsia="es-MX"/>
              </w:rPr>
              <w:t>,</w:t>
            </w:r>
            <w:r w:rsidRPr="00DB52E0">
              <w:rPr>
                <w:b/>
                <w:bCs/>
                <w:i/>
                <w:iCs/>
                <w:color w:val="000000"/>
                <w:sz w:val="20"/>
                <w:szCs w:val="20"/>
                <w:lang w:val="en-US" w:eastAsia="es-MX"/>
              </w:rPr>
              <w:t xml:space="preserve"> and verification</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61DD180" w14:textId="77777777" w:rsidR="00632F47" w:rsidRPr="00DB52E0" w:rsidRDefault="00632F47" w:rsidP="00562CBA">
            <w:pPr>
              <w:spacing w:before="40" w:after="40"/>
              <w:jc w:val="right"/>
              <w:rPr>
                <w:b/>
                <w:bCs/>
                <w:i/>
                <w:iCs/>
                <w:color w:val="000000"/>
                <w:sz w:val="20"/>
                <w:szCs w:val="20"/>
                <w:lang w:val="en-US" w:eastAsia="es-MX"/>
              </w:rPr>
            </w:pPr>
            <w:r w:rsidRPr="00DB52E0">
              <w:rPr>
                <w:b/>
                <w:bCs/>
                <w:i/>
                <w:iCs/>
                <w:color w:val="000000"/>
                <w:sz w:val="20"/>
                <w:szCs w:val="20"/>
                <w:lang w:val="en-US" w:eastAsia="es-MX"/>
              </w:rPr>
              <w:t>510,870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999AE4F" w14:textId="75405FE1" w:rsidR="00632F47" w:rsidRPr="00DB52E0" w:rsidRDefault="002B1738" w:rsidP="00562CBA">
            <w:pPr>
              <w:spacing w:before="40" w:after="40"/>
              <w:jc w:val="right"/>
              <w:rPr>
                <w:b/>
                <w:bCs/>
                <w:i/>
                <w:iCs/>
                <w:color w:val="000000"/>
                <w:sz w:val="20"/>
                <w:szCs w:val="20"/>
                <w:lang w:val="en-US" w:eastAsia="es-MX"/>
              </w:rPr>
            </w:pPr>
            <w:r w:rsidRPr="00DB52E0">
              <w:rPr>
                <w:b/>
                <w:bCs/>
                <w:i/>
                <w:iCs/>
                <w:color w:val="000000"/>
                <w:sz w:val="20"/>
                <w:szCs w:val="20"/>
                <w:lang w:val="en-US" w:eastAsia="es-MX"/>
              </w:rPr>
              <w:t>376,019</w:t>
            </w:r>
          </w:p>
        </w:tc>
      </w:tr>
      <w:tr w:rsidR="00632F47" w:rsidRPr="00F434E0" w14:paraId="1EA73E4A" w14:textId="37C0C9D7" w:rsidTr="00EA7D25">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BEC195" w14:textId="77777777" w:rsidR="00632F47" w:rsidRPr="00DB52E0" w:rsidRDefault="00632F47" w:rsidP="00562CBA">
            <w:pPr>
              <w:spacing w:before="40" w:after="40"/>
              <w:rPr>
                <w:b/>
                <w:bCs/>
                <w:color w:val="000000"/>
                <w:sz w:val="20"/>
                <w:szCs w:val="20"/>
                <w:lang w:val="en-US" w:eastAsia="es-MX"/>
              </w:rPr>
            </w:pPr>
            <w:r w:rsidRPr="00DB52E0">
              <w:rPr>
                <w:b/>
                <w:bCs/>
                <w:color w:val="000000"/>
                <w:sz w:val="20"/>
                <w:szCs w:val="20"/>
                <w:lang w:val="en-US" w:eastAsia="es-MX"/>
              </w:rPr>
              <w:t>Total cost of the first tranche of stage I of the KIP (foam + servicing + coordination)</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0155D41" w14:textId="6EE855BA" w:rsidR="00632F47" w:rsidRPr="00DB52E0" w:rsidRDefault="002B1738" w:rsidP="002B1738">
            <w:pPr>
              <w:spacing w:before="40" w:after="40"/>
              <w:jc w:val="right"/>
              <w:rPr>
                <w:b/>
                <w:bCs/>
                <w:color w:val="000000"/>
                <w:sz w:val="20"/>
                <w:szCs w:val="20"/>
                <w:lang w:val="en-US" w:eastAsia="es-MX"/>
              </w:rPr>
            </w:pPr>
            <w:r w:rsidRPr="00DB52E0">
              <w:rPr>
                <w:b/>
                <w:bCs/>
                <w:color w:val="000000"/>
                <w:sz w:val="20"/>
                <w:szCs w:val="20"/>
                <w:lang w:val="en-US" w:eastAsia="es-MX"/>
              </w:rPr>
              <w:t>8,479,566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A0C1F55" w14:textId="65054E8E" w:rsidR="00632F47" w:rsidRPr="00DB52E0" w:rsidRDefault="002B1738" w:rsidP="00562CBA">
            <w:pPr>
              <w:spacing w:before="40" w:after="40"/>
              <w:jc w:val="right"/>
              <w:rPr>
                <w:b/>
                <w:bCs/>
                <w:color w:val="000000"/>
                <w:sz w:val="20"/>
                <w:szCs w:val="20"/>
                <w:lang w:val="en-US" w:eastAsia="es-MX"/>
              </w:rPr>
            </w:pPr>
            <w:r w:rsidRPr="00DB52E0">
              <w:rPr>
                <w:b/>
                <w:bCs/>
                <w:color w:val="000000"/>
                <w:sz w:val="20"/>
                <w:szCs w:val="20"/>
                <w:lang w:val="en-US" w:eastAsia="es-MX"/>
              </w:rPr>
              <w:t>6,746,923</w:t>
            </w:r>
          </w:p>
        </w:tc>
      </w:tr>
    </w:tbl>
    <w:bookmarkEnd w:id="5"/>
    <w:p w14:paraId="0FB32312" w14:textId="77777777" w:rsidR="0057416E" w:rsidRPr="00A763D2" w:rsidRDefault="0057416E" w:rsidP="00E67B2A">
      <w:pPr>
        <w:keepNext/>
        <w:spacing w:before="360" w:after="240"/>
        <w:jc w:val="center"/>
        <w:outlineLvl w:val="0"/>
        <w:rPr>
          <w:b/>
        </w:rPr>
      </w:pPr>
      <w:r w:rsidRPr="00A763D2">
        <w:rPr>
          <w:b/>
        </w:rPr>
        <w:lastRenderedPageBreak/>
        <w:t xml:space="preserve">SECRETARIAT’S COMMENTS AND RECOMMENDATION </w:t>
      </w:r>
    </w:p>
    <w:p w14:paraId="6655172B" w14:textId="77777777" w:rsidR="0057416E" w:rsidRPr="00A763D2" w:rsidRDefault="0057416E" w:rsidP="0057416E">
      <w:pPr>
        <w:keepNext/>
        <w:spacing w:after="240"/>
        <w:rPr>
          <w:b/>
        </w:rPr>
      </w:pPr>
      <w:r w:rsidRPr="00A763D2">
        <w:rPr>
          <w:b/>
        </w:rPr>
        <w:t>COMMENTS</w:t>
      </w:r>
    </w:p>
    <w:p w14:paraId="6966BE36" w14:textId="076C5B7D" w:rsidR="0057416E" w:rsidRPr="00A763D2" w:rsidRDefault="0057416E" w:rsidP="0057416E">
      <w:pPr>
        <w:pStyle w:val="Heading1"/>
      </w:pPr>
      <w:r w:rsidRPr="00A763D2">
        <w:t xml:space="preserve">The Secretariat reviewed stage I of the KIP for Mexico </w:t>
      </w:r>
      <w:proofErr w:type="gramStart"/>
      <w:r w:rsidRPr="00A763D2">
        <w:t>in light of</w:t>
      </w:r>
      <w:proofErr w:type="gramEnd"/>
      <w:r w:rsidRPr="00A763D2">
        <w:t xml:space="preserve"> the existing policies and guidelines of the Multilateral Fund, </w:t>
      </w:r>
      <w:bookmarkStart w:id="13" w:name="_Hlk126916105"/>
      <w:r w:rsidRPr="00A763D2">
        <w:t>including decisions 91/38</w:t>
      </w:r>
      <w:r w:rsidRPr="00A763D2">
        <w:rPr>
          <w:vertAlign w:val="superscript"/>
        </w:rPr>
        <w:footnoteReference w:id="15"/>
      </w:r>
      <w:r w:rsidRPr="00A763D2">
        <w:t xml:space="preserve"> and 92/37,</w:t>
      </w:r>
      <w:r w:rsidRPr="00A763D2">
        <w:rPr>
          <w:vertAlign w:val="superscript"/>
        </w:rPr>
        <w:footnoteReference w:id="16"/>
      </w:r>
      <w:r w:rsidRPr="00A763D2">
        <w:t xml:space="preserve"> stage I</w:t>
      </w:r>
      <w:r w:rsidR="005C6E61">
        <w:t>I of the HPMP</w:t>
      </w:r>
      <w:r w:rsidRPr="00A763D2">
        <w:t>, and the 2023</w:t>
      </w:r>
      <w:r>
        <w:t>–</w:t>
      </w:r>
      <w:r w:rsidRPr="00A763D2">
        <w:t>2025 business plan of the Multilateral Fund.</w:t>
      </w:r>
    </w:p>
    <w:p w14:paraId="259C058B" w14:textId="77777777" w:rsidR="0057416E" w:rsidRPr="00A763D2" w:rsidRDefault="0057416E" w:rsidP="0057416E">
      <w:pPr>
        <w:keepNext/>
        <w:suppressAutoHyphens/>
        <w:spacing w:after="240"/>
        <w:rPr>
          <w:i/>
          <w:iCs/>
        </w:rPr>
      </w:pPr>
      <w:r w:rsidRPr="00A763D2">
        <w:rPr>
          <w:u w:val="single"/>
        </w:rPr>
        <w:t>HFC consumption levels</w:t>
      </w:r>
    </w:p>
    <w:p w14:paraId="6D8D7CDC" w14:textId="1119DF4E" w:rsidR="0057416E" w:rsidRPr="00A763D2" w:rsidRDefault="00C82195" w:rsidP="0057416E">
      <w:pPr>
        <w:numPr>
          <w:ilvl w:val="0"/>
          <w:numId w:val="1"/>
        </w:numPr>
        <w:spacing w:after="240"/>
        <w:outlineLvl w:val="0"/>
        <w:rPr>
          <w:lang w:val="en-US"/>
        </w:rPr>
      </w:pPr>
      <w:r>
        <w:rPr>
          <w:lang w:val="en-US"/>
        </w:rPr>
        <w:t>I</w:t>
      </w:r>
      <w:r w:rsidRPr="00A763D2">
        <w:rPr>
          <w:lang w:val="en-US"/>
        </w:rPr>
        <w:t>n 2021</w:t>
      </w:r>
      <w:r>
        <w:rPr>
          <w:lang w:val="en-US"/>
        </w:rPr>
        <w:t xml:space="preserve">, </w:t>
      </w:r>
      <w:r w:rsidR="0057416E" w:rsidRPr="00A763D2">
        <w:t xml:space="preserve">Mexico’s </w:t>
      </w:r>
      <w:r w:rsidR="0057416E" w:rsidRPr="00A763D2">
        <w:rPr>
          <w:lang w:val="en-US"/>
        </w:rPr>
        <w:t>HFC consumption decreased</w:t>
      </w:r>
      <w:r w:rsidRPr="00C82195">
        <w:rPr>
          <w:lang w:val="en-US"/>
        </w:rPr>
        <w:t xml:space="preserve"> </w:t>
      </w:r>
      <w:r w:rsidRPr="00A763D2">
        <w:rPr>
          <w:lang w:val="en-US"/>
        </w:rPr>
        <w:t>to 27,</w:t>
      </w:r>
      <w:r>
        <w:rPr>
          <w:lang w:val="en-US"/>
        </w:rPr>
        <w:t>311</w:t>
      </w:r>
      <w:r w:rsidRPr="00A763D2">
        <w:rPr>
          <w:lang w:val="en-US"/>
        </w:rPr>
        <w:t>.25</w:t>
      </w:r>
      <w:r>
        <w:rPr>
          <w:lang w:val="en-US"/>
        </w:rPr>
        <w:t> </w:t>
      </w:r>
      <w:r w:rsidRPr="00A763D2">
        <w:rPr>
          <w:lang w:val="en-US"/>
        </w:rPr>
        <w:t>mt (47,994,455</w:t>
      </w:r>
      <w:r>
        <w:rPr>
          <w:lang w:val="en-US"/>
        </w:rPr>
        <w:t> </w:t>
      </w:r>
      <w:r w:rsidRPr="00A763D2">
        <w:rPr>
          <w:lang w:val="en-US"/>
        </w:rPr>
        <w:t>CO</w:t>
      </w:r>
      <w:r w:rsidRPr="00436C01">
        <w:rPr>
          <w:vertAlign w:val="subscript"/>
          <w:lang w:val="en-US"/>
        </w:rPr>
        <w:t>2</w:t>
      </w:r>
      <w:r>
        <w:rPr>
          <w:lang w:val="en-US"/>
        </w:rPr>
        <w:noBreakHyphen/>
      </w:r>
      <w:r w:rsidRPr="00A763D2">
        <w:rPr>
          <w:lang w:val="en-US"/>
        </w:rPr>
        <w:t>eq</w:t>
      </w:r>
      <w:r>
        <w:rPr>
          <w:lang w:val="en-US"/>
        </w:rPr>
        <w:t> </w:t>
      </w:r>
      <w:r w:rsidRPr="00A763D2">
        <w:rPr>
          <w:lang w:val="en-US"/>
        </w:rPr>
        <w:t>tonnes)</w:t>
      </w:r>
      <w:r w:rsidR="0057416E" w:rsidRPr="00A763D2">
        <w:rPr>
          <w:lang w:val="en-US"/>
        </w:rPr>
        <w:t xml:space="preserve"> </w:t>
      </w:r>
      <w:r>
        <w:rPr>
          <w:lang w:val="en-US"/>
        </w:rPr>
        <w:t>from previous levels</w:t>
      </w:r>
      <w:r w:rsidR="0057416E" w:rsidRPr="00A763D2">
        <w:rPr>
          <w:lang w:val="en-US"/>
        </w:rPr>
        <w:t>, followed by an increase to a level of 48,447</w:t>
      </w:r>
      <w:r w:rsidR="0057416E">
        <w:rPr>
          <w:lang w:val="en-US"/>
        </w:rPr>
        <w:t>.</w:t>
      </w:r>
      <w:r w:rsidR="0057416E" w:rsidRPr="00A763D2">
        <w:rPr>
          <w:lang w:val="en-US"/>
        </w:rPr>
        <w:t>66 mt (95,644,142 CO</w:t>
      </w:r>
      <w:r w:rsidR="0057416E" w:rsidRPr="00A763D2">
        <w:rPr>
          <w:vertAlign w:val="subscript"/>
          <w:lang w:val="en-US"/>
        </w:rPr>
        <w:t>2</w:t>
      </w:r>
      <w:r w:rsidR="0057416E" w:rsidRPr="00A763D2">
        <w:rPr>
          <w:lang w:val="en-US"/>
        </w:rPr>
        <w:noBreakHyphen/>
        <w:t>eq tonnes) in 2022, exceeding the baseline level by 24 per cent. The Secretariat notes that the behavior in consumption varies among substances. For example, HFC-32 consumption increased substantially between 2019 and 2022</w:t>
      </w:r>
      <w:r w:rsidR="0057416E">
        <w:rPr>
          <w:lang w:val="en-US"/>
        </w:rPr>
        <w:t>,</w:t>
      </w:r>
      <w:r w:rsidR="0057416E" w:rsidRPr="00A763D2">
        <w:rPr>
          <w:lang w:val="en-US"/>
        </w:rPr>
        <w:t xml:space="preserve"> possibly due to </w:t>
      </w:r>
      <w:r w:rsidR="0057416E">
        <w:rPr>
          <w:lang w:val="en-US"/>
        </w:rPr>
        <w:t xml:space="preserve">the </w:t>
      </w:r>
      <w:r w:rsidR="0057416E" w:rsidRPr="00A763D2">
        <w:rPr>
          <w:lang w:val="en-US"/>
        </w:rPr>
        <w:t>adoption of HFC-32 as an alternative in several applications in Mexico and</w:t>
      </w:r>
      <w:r w:rsidR="0057416E">
        <w:rPr>
          <w:lang w:val="en-US"/>
        </w:rPr>
        <w:t xml:space="preserve"> </w:t>
      </w:r>
      <w:r w:rsidR="0057416E" w:rsidRPr="00A763D2">
        <w:rPr>
          <w:lang w:val="en-US"/>
        </w:rPr>
        <w:t xml:space="preserve">countries importing equipment manufactured in Mexico. However, HFC-32 only represents 1.4 per cent of the 2022 consumption. Other substances </w:t>
      </w:r>
      <w:r w:rsidR="006774F1">
        <w:rPr>
          <w:lang w:val="en-US"/>
        </w:rPr>
        <w:t>whose</w:t>
      </w:r>
      <w:r w:rsidR="0057416E">
        <w:rPr>
          <w:lang w:val="en-US"/>
        </w:rPr>
        <w:t xml:space="preserve"> </w:t>
      </w:r>
      <w:r w:rsidR="0057416E" w:rsidRPr="00A763D2">
        <w:rPr>
          <w:lang w:val="en-US"/>
        </w:rPr>
        <w:t xml:space="preserve">consumption increased or started in 2022 </w:t>
      </w:r>
      <w:r w:rsidR="006774F1">
        <w:rPr>
          <w:lang w:val="en-US"/>
        </w:rPr>
        <w:t>and which</w:t>
      </w:r>
      <w:r w:rsidR="0057416E" w:rsidRPr="00A763D2">
        <w:rPr>
          <w:lang w:val="en-US"/>
        </w:rPr>
        <w:t xml:space="preserve"> </w:t>
      </w:r>
      <w:r w:rsidR="006774F1">
        <w:rPr>
          <w:lang w:val="en-US"/>
        </w:rPr>
        <w:t xml:space="preserve">account for </w:t>
      </w:r>
      <w:r w:rsidR="0057416E" w:rsidRPr="00A763D2">
        <w:rPr>
          <w:lang w:val="en-US"/>
        </w:rPr>
        <w:t xml:space="preserve">a small portion of </w:t>
      </w:r>
      <w:r w:rsidR="006774F1">
        <w:rPr>
          <w:lang w:val="en-US"/>
        </w:rPr>
        <w:t>total</w:t>
      </w:r>
      <w:r w:rsidR="0057416E" w:rsidRPr="00A763D2">
        <w:rPr>
          <w:lang w:val="en-US"/>
        </w:rPr>
        <w:t xml:space="preserve"> national consumption are HFC-125, HFC-143a</w:t>
      </w:r>
      <w:r w:rsidR="006774F1">
        <w:rPr>
          <w:lang w:val="en-US"/>
        </w:rPr>
        <w:t>,</w:t>
      </w:r>
      <w:r w:rsidR="0057416E" w:rsidRPr="00A763D2">
        <w:rPr>
          <w:lang w:val="en-US"/>
        </w:rPr>
        <w:t xml:space="preserve"> and R-407C.</w:t>
      </w:r>
    </w:p>
    <w:p w14:paraId="67FBFC2E" w14:textId="2E601C9C" w:rsidR="0057416E" w:rsidRPr="00A763D2" w:rsidRDefault="0057416E" w:rsidP="0057416E">
      <w:pPr>
        <w:numPr>
          <w:ilvl w:val="0"/>
          <w:numId w:val="1"/>
        </w:numPr>
        <w:spacing w:after="240"/>
        <w:outlineLvl w:val="0"/>
        <w:rPr>
          <w:lang w:val="en-US"/>
        </w:rPr>
      </w:pPr>
      <w:r>
        <w:rPr>
          <w:lang w:val="en-US"/>
        </w:rPr>
        <w:t>The c</w:t>
      </w:r>
      <w:r w:rsidRPr="00A763D2">
        <w:rPr>
          <w:lang w:val="en-US"/>
        </w:rPr>
        <w:t xml:space="preserve">onsumption of R-410A and R-507A in 2022 </w:t>
      </w:r>
      <w:r w:rsidR="005C6E61">
        <w:rPr>
          <w:lang w:val="en-US"/>
        </w:rPr>
        <w:t>w</w:t>
      </w:r>
      <w:r w:rsidR="001753E1">
        <w:rPr>
          <w:lang w:val="en-US"/>
        </w:rPr>
        <w:t>as</w:t>
      </w:r>
      <w:r w:rsidR="005C6E61">
        <w:rPr>
          <w:lang w:val="en-US"/>
        </w:rPr>
        <w:t xml:space="preserve"> almost</w:t>
      </w:r>
      <w:r w:rsidRPr="00A763D2">
        <w:rPr>
          <w:lang w:val="en-US"/>
        </w:rPr>
        <w:t xml:space="preserve"> double</w:t>
      </w:r>
      <w:r w:rsidR="001753E1">
        <w:rPr>
          <w:lang w:val="en-US"/>
        </w:rPr>
        <w:t xml:space="preserve"> that of</w:t>
      </w:r>
      <w:r w:rsidRPr="00A763D2">
        <w:rPr>
          <w:lang w:val="en-US"/>
        </w:rPr>
        <w:t xml:space="preserve"> </w:t>
      </w:r>
      <w:r w:rsidR="005C6E61">
        <w:rPr>
          <w:lang w:val="en-US"/>
        </w:rPr>
        <w:t xml:space="preserve">the </w:t>
      </w:r>
      <w:r w:rsidRPr="00A763D2">
        <w:rPr>
          <w:lang w:val="en-US"/>
        </w:rPr>
        <w:t>pre</w:t>
      </w:r>
      <w:r w:rsidR="001753E1">
        <w:rPr>
          <w:lang w:val="en-US"/>
        </w:rPr>
        <w:noBreakHyphen/>
      </w:r>
      <w:r w:rsidRPr="00A763D2">
        <w:rPr>
          <w:lang w:val="en-US"/>
        </w:rPr>
        <w:t>pandemic levels</w:t>
      </w:r>
      <w:r w:rsidR="001753E1">
        <w:rPr>
          <w:lang w:val="en-US"/>
        </w:rPr>
        <w:t>,</w:t>
      </w:r>
      <w:r w:rsidRPr="00A763D2">
        <w:rPr>
          <w:lang w:val="en-US"/>
        </w:rPr>
        <w:t xml:space="preserve"> and </w:t>
      </w:r>
      <w:r w:rsidR="001753E1" w:rsidRPr="00A763D2">
        <w:rPr>
          <w:lang w:val="en-US"/>
        </w:rPr>
        <w:t xml:space="preserve">consumption </w:t>
      </w:r>
      <w:r w:rsidR="001753E1">
        <w:rPr>
          <w:lang w:val="en-US"/>
        </w:rPr>
        <w:t xml:space="preserve">of </w:t>
      </w:r>
      <w:r w:rsidRPr="00A763D2">
        <w:rPr>
          <w:lang w:val="en-US"/>
        </w:rPr>
        <w:t>R</w:t>
      </w:r>
      <w:r w:rsidRPr="00A763D2">
        <w:rPr>
          <w:lang w:val="en-US"/>
        </w:rPr>
        <w:noBreakHyphen/>
        <w:t xml:space="preserve">404A more than tripled. Because of their high GWP, the overall increase </w:t>
      </w:r>
      <w:r w:rsidR="00FE77E4">
        <w:rPr>
          <w:lang w:val="en-US"/>
        </w:rPr>
        <w:t xml:space="preserve">in the </w:t>
      </w:r>
      <w:r w:rsidR="00FE77E4" w:rsidRPr="00A763D2">
        <w:rPr>
          <w:lang w:val="en-US"/>
        </w:rPr>
        <w:t xml:space="preserve">consumption </w:t>
      </w:r>
      <w:r w:rsidRPr="00A763D2">
        <w:rPr>
          <w:lang w:val="en-US"/>
        </w:rPr>
        <w:t>of HFC</w:t>
      </w:r>
      <w:r w:rsidR="00B21C7E">
        <w:rPr>
          <w:lang w:val="en-US"/>
        </w:rPr>
        <w:t>s expressed</w:t>
      </w:r>
      <w:r w:rsidRPr="00A763D2">
        <w:rPr>
          <w:lang w:val="en-US"/>
        </w:rPr>
        <w:t xml:space="preserve"> in CO</w:t>
      </w:r>
      <w:r w:rsidRPr="00A763D2">
        <w:rPr>
          <w:vertAlign w:val="subscript"/>
          <w:lang w:val="en-US"/>
        </w:rPr>
        <w:t>2</w:t>
      </w:r>
      <w:r w:rsidRPr="00A763D2">
        <w:rPr>
          <w:lang w:val="en-US"/>
        </w:rPr>
        <w:t>-eq tonnes is more prominent. The submission explained that th</w:t>
      </w:r>
      <w:r w:rsidR="004C5BF0">
        <w:rPr>
          <w:lang w:val="en-US"/>
        </w:rPr>
        <w:t>e</w:t>
      </w:r>
      <w:r w:rsidR="005914A0">
        <w:rPr>
          <w:lang w:val="en-US"/>
        </w:rPr>
        <w:t xml:space="preserve"> growth </w:t>
      </w:r>
      <w:r w:rsidRPr="00A763D2">
        <w:rPr>
          <w:lang w:val="en-US"/>
        </w:rPr>
        <w:t>was due to HFC import increase</w:t>
      </w:r>
      <w:r>
        <w:rPr>
          <w:lang w:val="en-US"/>
        </w:rPr>
        <w:t>s</w:t>
      </w:r>
      <w:r w:rsidRPr="00A763D2">
        <w:rPr>
          <w:lang w:val="en-US"/>
        </w:rPr>
        <w:t xml:space="preserve"> by</w:t>
      </w:r>
      <w:r w:rsidR="0011240D">
        <w:rPr>
          <w:lang w:val="en-US"/>
        </w:rPr>
        <w:t xml:space="preserve"> an already established importer </w:t>
      </w:r>
      <w:r w:rsidRPr="00A763D2">
        <w:rPr>
          <w:lang w:val="en-US"/>
        </w:rPr>
        <w:t>and two recent</w:t>
      </w:r>
      <w:r w:rsidR="00CD2782">
        <w:rPr>
          <w:lang w:val="en-US"/>
        </w:rPr>
        <w:t xml:space="preserve">ly established </w:t>
      </w:r>
      <w:r>
        <w:rPr>
          <w:lang w:val="en-US"/>
        </w:rPr>
        <w:t>non-Article</w:t>
      </w:r>
      <w:r w:rsidR="006774F1">
        <w:rPr>
          <w:lang w:val="en-US"/>
        </w:rPr>
        <w:t>-</w:t>
      </w:r>
      <w:r>
        <w:rPr>
          <w:lang w:val="en-US"/>
        </w:rPr>
        <w:t xml:space="preserve">5 </w:t>
      </w:r>
      <w:r w:rsidRPr="00A763D2">
        <w:rPr>
          <w:lang w:val="en-US"/>
        </w:rPr>
        <w:t>importers</w:t>
      </w:r>
      <w:r>
        <w:rPr>
          <w:lang w:val="en-US"/>
        </w:rPr>
        <w:t>. While</w:t>
      </w:r>
      <w:r w:rsidRPr="00A763D2">
        <w:rPr>
          <w:lang w:val="en-US"/>
        </w:rPr>
        <w:t xml:space="preserve"> these importers </w:t>
      </w:r>
      <w:r>
        <w:rPr>
          <w:lang w:val="en-US"/>
        </w:rPr>
        <w:t xml:space="preserve">had </w:t>
      </w:r>
      <w:r w:rsidRPr="00A763D2">
        <w:rPr>
          <w:lang w:val="en-US"/>
        </w:rPr>
        <w:t xml:space="preserve">declared </w:t>
      </w:r>
      <w:r>
        <w:rPr>
          <w:lang w:val="en-US"/>
        </w:rPr>
        <w:t xml:space="preserve">that </w:t>
      </w:r>
      <w:r w:rsidRPr="00A763D2">
        <w:rPr>
          <w:lang w:val="en-US"/>
        </w:rPr>
        <w:t>the consumption would be used in the servic</w:t>
      </w:r>
      <w:r>
        <w:rPr>
          <w:lang w:val="en-US"/>
        </w:rPr>
        <w:t>ing</w:t>
      </w:r>
      <w:r w:rsidRPr="00A763D2">
        <w:rPr>
          <w:lang w:val="en-US"/>
        </w:rPr>
        <w:t xml:space="preserve"> sector, the imports </w:t>
      </w:r>
      <w:proofErr w:type="gramStart"/>
      <w:r w:rsidRPr="00A763D2">
        <w:rPr>
          <w:lang w:val="en-US"/>
        </w:rPr>
        <w:t>had</w:t>
      </w:r>
      <w:proofErr w:type="gramEnd"/>
      <w:r w:rsidRPr="00A763D2">
        <w:rPr>
          <w:lang w:val="en-US"/>
        </w:rPr>
        <w:t xml:space="preserve"> not been contrasted with actual </w:t>
      </w:r>
      <w:r>
        <w:rPr>
          <w:lang w:val="en-US"/>
        </w:rPr>
        <w:t xml:space="preserve">market </w:t>
      </w:r>
      <w:r w:rsidRPr="00A763D2">
        <w:rPr>
          <w:lang w:val="en-US"/>
        </w:rPr>
        <w:t>demand</w:t>
      </w:r>
      <w:r>
        <w:rPr>
          <w:lang w:val="en-US"/>
        </w:rPr>
        <w:t>.</w:t>
      </w:r>
      <w:r w:rsidRPr="00A763D2">
        <w:rPr>
          <w:lang w:val="en-US"/>
        </w:rPr>
        <w:t xml:space="preserve"> </w:t>
      </w:r>
      <w:r>
        <w:rPr>
          <w:lang w:val="en-US"/>
        </w:rPr>
        <w:t>O</w:t>
      </w:r>
      <w:r w:rsidRPr="00A763D2">
        <w:rPr>
          <w:lang w:val="en-US"/>
        </w:rPr>
        <w:t xml:space="preserve">ther possible reasons for the increase include expectations </w:t>
      </w:r>
      <w:proofErr w:type="gramStart"/>
      <w:r>
        <w:rPr>
          <w:lang w:val="en-US"/>
        </w:rPr>
        <w:t>with regard to</w:t>
      </w:r>
      <w:proofErr w:type="gramEnd"/>
      <w:r w:rsidRPr="00A763D2">
        <w:rPr>
          <w:lang w:val="en-US"/>
        </w:rPr>
        <w:t xml:space="preserve"> the quota allocation process, and the entry into force of </w:t>
      </w:r>
      <w:r w:rsidR="008E4286">
        <w:rPr>
          <w:lang w:val="en-US"/>
        </w:rPr>
        <w:t xml:space="preserve">the </w:t>
      </w:r>
      <w:r w:rsidRPr="00A763D2">
        <w:rPr>
          <w:lang w:val="en-US"/>
        </w:rPr>
        <w:t>Kigali Amendment commitments.</w:t>
      </w:r>
    </w:p>
    <w:p w14:paraId="49065F15" w14:textId="5A1E9FAD" w:rsidR="0057416E" w:rsidRPr="00A763D2" w:rsidRDefault="0057416E" w:rsidP="0057416E">
      <w:pPr>
        <w:numPr>
          <w:ilvl w:val="0"/>
          <w:numId w:val="1"/>
        </w:numPr>
        <w:spacing w:after="240"/>
        <w:outlineLvl w:val="0"/>
        <w:rPr>
          <w:lang w:val="en-US"/>
        </w:rPr>
      </w:pPr>
      <w:r w:rsidRPr="00A763D2">
        <w:rPr>
          <w:lang w:val="en-US"/>
        </w:rPr>
        <w:t xml:space="preserve">Based on this information, the Secretariat was unclear </w:t>
      </w:r>
      <w:r w:rsidR="00724451">
        <w:rPr>
          <w:lang w:val="en-US"/>
        </w:rPr>
        <w:t>on whether</w:t>
      </w:r>
      <w:r w:rsidRPr="00A763D2">
        <w:rPr>
          <w:lang w:val="en-US"/>
        </w:rPr>
        <w:t xml:space="preserve"> the</w:t>
      </w:r>
      <w:r w:rsidR="00724451">
        <w:rPr>
          <w:lang w:val="en-US"/>
        </w:rPr>
        <w:t xml:space="preserve"> 2022</w:t>
      </w:r>
      <w:r w:rsidRPr="00A763D2">
        <w:rPr>
          <w:lang w:val="en-US"/>
        </w:rPr>
        <w:t xml:space="preserve"> HFC imports </w:t>
      </w:r>
      <w:r w:rsidR="00724451">
        <w:rPr>
          <w:lang w:val="en-US"/>
        </w:rPr>
        <w:t>represented</w:t>
      </w:r>
      <w:r w:rsidR="008E4286">
        <w:rPr>
          <w:lang w:val="en-US"/>
        </w:rPr>
        <w:t xml:space="preserve"> the</w:t>
      </w:r>
      <w:r w:rsidRPr="00A763D2">
        <w:rPr>
          <w:lang w:val="en-US"/>
        </w:rPr>
        <w:t xml:space="preserve"> regular needs </w:t>
      </w:r>
      <w:r w:rsidR="00356D00">
        <w:rPr>
          <w:lang w:val="en-US"/>
        </w:rPr>
        <w:t>of</w:t>
      </w:r>
      <w:r w:rsidRPr="00A763D2">
        <w:rPr>
          <w:lang w:val="en-US"/>
        </w:rPr>
        <w:t xml:space="preserve"> the manufacturing and servicing sectors</w:t>
      </w:r>
      <w:r>
        <w:rPr>
          <w:lang w:val="en-US"/>
        </w:rPr>
        <w:t>,</w:t>
      </w:r>
      <w:r w:rsidRPr="00A763D2">
        <w:rPr>
          <w:lang w:val="en-US"/>
        </w:rPr>
        <w:t xml:space="preserve"> and requested </w:t>
      </w:r>
      <w:r>
        <w:rPr>
          <w:lang w:val="en-US"/>
        </w:rPr>
        <w:t xml:space="preserve">that </w:t>
      </w:r>
      <w:r w:rsidRPr="00A763D2">
        <w:rPr>
          <w:lang w:val="en-US"/>
        </w:rPr>
        <w:t xml:space="preserve">UNIDO </w:t>
      </w:r>
      <w:r>
        <w:rPr>
          <w:lang w:val="en-US"/>
        </w:rPr>
        <w:t xml:space="preserve">provide </w:t>
      </w:r>
      <w:r w:rsidRPr="00A763D2">
        <w:rPr>
          <w:lang w:val="en-US"/>
        </w:rPr>
        <w:t>an estimat</w:t>
      </w:r>
      <w:r>
        <w:rPr>
          <w:lang w:val="en-US"/>
        </w:rPr>
        <w:t>e</w:t>
      </w:r>
      <w:r w:rsidRPr="00A763D2">
        <w:rPr>
          <w:lang w:val="en-US"/>
        </w:rPr>
        <w:t xml:space="preserve"> of the amounts of HFCs that m</w:t>
      </w:r>
      <w:r w:rsidR="00356D00">
        <w:rPr>
          <w:lang w:val="en-US"/>
        </w:rPr>
        <w:t>ight</w:t>
      </w:r>
      <w:r w:rsidRPr="00A763D2">
        <w:rPr>
          <w:lang w:val="en-US"/>
        </w:rPr>
        <w:t xml:space="preserve"> have been imported in 2022 to respond to the quota allocation process or the Kigali Amendment controls. UNIDO explained that the actual demand for HFCs </w:t>
      </w:r>
      <w:r w:rsidR="00B92178">
        <w:rPr>
          <w:lang w:val="en-US"/>
        </w:rPr>
        <w:t>in the</w:t>
      </w:r>
      <w:r w:rsidRPr="00A763D2">
        <w:rPr>
          <w:lang w:val="en-US"/>
        </w:rPr>
        <w:t xml:space="preserve"> servicing and RAC manufacturing </w:t>
      </w:r>
      <w:r w:rsidR="00B92178">
        <w:rPr>
          <w:lang w:val="en-US"/>
        </w:rPr>
        <w:t>sector</w:t>
      </w:r>
      <w:r w:rsidRPr="00A763D2">
        <w:rPr>
          <w:lang w:val="en-US"/>
        </w:rPr>
        <w:t xml:space="preserve">s </w:t>
      </w:r>
      <w:r w:rsidR="00B92178">
        <w:rPr>
          <w:lang w:val="en-US"/>
        </w:rPr>
        <w:t xml:space="preserve">was </w:t>
      </w:r>
      <w:r w:rsidRPr="00A763D2">
        <w:rPr>
          <w:lang w:val="en-US"/>
        </w:rPr>
        <w:t>unknown</w:t>
      </w:r>
      <w:r>
        <w:rPr>
          <w:lang w:val="en-US"/>
        </w:rPr>
        <w:t>.</w:t>
      </w:r>
      <w:r w:rsidRPr="00A763D2">
        <w:rPr>
          <w:lang w:val="en-US"/>
        </w:rPr>
        <w:t xml:space="preserve"> </w:t>
      </w:r>
      <w:r>
        <w:rPr>
          <w:lang w:val="en-US"/>
        </w:rPr>
        <w:t>S</w:t>
      </w:r>
      <w:r w:rsidRPr="00A763D2">
        <w:rPr>
          <w:lang w:val="en-US"/>
        </w:rPr>
        <w:t xml:space="preserve">urveys were carried out with importers and manufacturing enterprises </w:t>
      </w:r>
      <w:r w:rsidR="00E96E05">
        <w:rPr>
          <w:lang w:val="en-US"/>
        </w:rPr>
        <w:t xml:space="preserve">regarding </w:t>
      </w:r>
      <w:r w:rsidRPr="00A763D2">
        <w:rPr>
          <w:lang w:val="en-US"/>
        </w:rPr>
        <w:t>demand and distribution</w:t>
      </w:r>
      <w:r w:rsidR="00E96E05">
        <w:rPr>
          <w:lang w:val="en-US"/>
        </w:rPr>
        <w:t xml:space="preserve">, but only </w:t>
      </w:r>
      <w:r w:rsidRPr="00A763D2">
        <w:rPr>
          <w:lang w:val="en-US"/>
        </w:rPr>
        <w:t xml:space="preserve">partial </w:t>
      </w:r>
      <w:r w:rsidR="00E96E05">
        <w:rPr>
          <w:lang w:val="en-US"/>
        </w:rPr>
        <w:t>responses</w:t>
      </w:r>
      <w:r w:rsidRPr="00A763D2">
        <w:rPr>
          <w:lang w:val="en-US"/>
        </w:rPr>
        <w:t xml:space="preserve"> w</w:t>
      </w:r>
      <w:r w:rsidR="00E96E05">
        <w:rPr>
          <w:lang w:val="en-US"/>
        </w:rPr>
        <w:t>ere</w:t>
      </w:r>
      <w:r w:rsidRPr="00A763D2">
        <w:rPr>
          <w:lang w:val="en-US"/>
        </w:rPr>
        <w:t xml:space="preserve"> received from</w:t>
      </w:r>
      <w:r w:rsidR="00E96E05">
        <w:rPr>
          <w:lang w:val="en-US"/>
        </w:rPr>
        <w:t xml:space="preserve"> some</w:t>
      </w:r>
      <w:r w:rsidRPr="00A763D2">
        <w:rPr>
          <w:lang w:val="en-US"/>
        </w:rPr>
        <w:t xml:space="preserve"> enterprises. In the absence of reliable information describing real market demand, the country considers </w:t>
      </w:r>
      <w:r w:rsidR="00923901">
        <w:rPr>
          <w:lang w:val="en-US"/>
        </w:rPr>
        <w:t xml:space="preserve">its </w:t>
      </w:r>
      <w:r w:rsidRPr="00A763D2">
        <w:rPr>
          <w:lang w:val="en-US"/>
        </w:rPr>
        <w:t>2022 consumption as actual demand.</w:t>
      </w:r>
    </w:p>
    <w:p w14:paraId="147A7176" w14:textId="2F0766DD" w:rsidR="0057416E" w:rsidRPr="00A763D2" w:rsidRDefault="0057416E" w:rsidP="0057416E">
      <w:pPr>
        <w:numPr>
          <w:ilvl w:val="0"/>
          <w:numId w:val="1"/>
        </w:numPr>
        <w:spacing w:before="240"/>
        <w:outlineLvl w:val="0"/>
        <w:rPr>
          <w:lang w:val="en-US"/>
        </w:rPr>
      </w:pPr>
      <w:r w:rsidRPr="00A763D2">
        <w:rPr>
          <w:lang w:val="en-US"/>
        </w:rPr>
        <w:t>The Secretariat acknowledges the complexit</w:t>
      </w:r>
      <w:r>
        <w:rPr>
          <w:lang w:val="en-US"/>
        </w:rPr>
        <w:t>y</w:t>
      </w:r>
      <w:r w:rsidRPr="00A763D2">
        <w:rPr>
          <w:lang w:val="en-US"/>
        </w:rPr>
        <w:t xml:space="preserve"> </w:t>
      </w:r>
      <w:r>
        <w:rPr>
          <w:lang w:val="en-US"/>
        </w:rPr>
        <w:t>faced</w:t>
      </w:r>
      <w:r w:rsidRPr="00A763D2">
        <w:rPr>
          <w:lang w:val="en-US"/>
        </w:rPr>
        <w:t xml:space="preserve"> by Article 5 countries </w:t>
      </w:r>
      <w:r>
        <w:rPr>
          <w:lang w:val="en-US"/>
        </w:rPr>
        <w:t xml:space="preserve">in </w:t>
      </w:r>
      <w:r w:rsidRPr="00A763D2">
        <w:rPr>
          <w:lang w:val="en-US"/>
        </w:rPr>
        <w:t>characteriz</w:t>
      </w:r>
      <w:r>
        <w:rPr>
          <w:lang w:val="en-US"/>
        </w:rPr>
        <w:t>ing</w:t>
      </w:r>
      <w:r w:rsidRPr="00A763D2">
        <w:rPr>
          <w:lang w:val="en-US"/>
        </w:rPr>
        <w:t xml:space="preserve"> their HFC consumption and trends, especially given the distortions caused by the COVID-19 pandemic during at least two of the baseline years. At present, th</w:t>
      </w:r>
      <w:r w:rsidR="008A6F02">
        <w:rPr>
          <w:lang w:val="en-US"/>
        </w:rPr>
        <w:t xml:space="preserve">e </w:t>
      </w:r>
      <w:r w:rsidRPr="00A763D2">
        <w:rPr>
          <w:lang w:val="en-US"/>
        </w:rPr>
        <w:t xml:space="preserve">data on HFC consumption, </w:t>
      </w:r>
      <w:r w:rsidR="008A6F02">
        <w:rPr>
          <w:lang w:val="en-US"/>
        </w:rPr>
        <w:t>a</w:t>
      </w:r>
      <w:r w:rsidR="00543ED8">
        <w:rPr>
          <w:lang w:val="en-US"/>
        </w:rPr>
        <w:t>s well as</w:t>
      </w:r>
      <w:r w:rsidR="008A6F02">
        <w:rPr>
          <w:lang w:val="en-US"/>
        </w:rPr>
        <w:t xml:space="preserve"> data coming</w:t>
      </w:r>
      <w:r w:rsidRPr="00A763D2">
        <w:rPr>
          <w:lang w:val="en-US"/>
        </w:rPr>
        <w:t xml:space="preserve"> from the consuming sectors</w:t>
      </w:r>
      <w:r w:rsidR="00543ED8">
        <w:rPr>
          <w:lang w:val="en-US"/>
        </w:rPr>
        <w:t>,</w:t>
      </w:r>
      <w:r w:rsidR="008A6F02">
        <w:rPr>
          <w:lang w:val="en-US"/>
        </w:rPr>
        <w:t xml:space="preserve"> are insufficient</w:t>
      </w:r>
      <w:r w:rsidRPr="00A763D2">
        <w:rPr>
          <w:lang w:val="en-US"/>
        </w:rPr>
        <w:t xml:space="preserve"> </w:t>
      </w:r>
      <w:r w:rsidR="008A6F02">
        <w:rPr>
          <w:lang w:val="en-US"/>
        </w:rPr>
        <w:t>for</w:t>
      </w:r>
      <w:r w:rsidRPr="00A763D2">
        <w:rPr>
          <w:lang w:val="en-US"/>
        </w:rPr>
        <w:t xml:space="preserve"> a complete understanding of the 2022 consumption </w:t>
      </w:r>
      <w:r w:rsidR="008A6F02" w:rsidRPr="00A763D2">
        <w:rPr>
          <w:lang w:val="en-US"/>
        </w:rPr>
        <w:t xml:space="preserve">increase </w:t>
      </w:r>
      <w:r w:rsidRPr="00A763D2">
        <w:rPr>
          <w:lang w:val="en-US"/>
        </w:rPr>
        <w:t xml:space="preserve">in Mexico </w:t>
      </w:r>
      <w:r w:rsidR="008A6F02">
        <w:rPr>
          <w:lang w:val="en-US"/>
        </w:rPr>
        <w:t>or of</w:t>
      </w:r>
      <w:r w:rsidRPr="00A763D2">
        <w:rPr>
          <w:lang w:val="en-US"/>
        </w:rPr>
        <w:t xml:space="preserve"> the </w:t>
      </w:r>
      <w:r w:rsidR="008A6F02">
        <w:rPr>
          <w:lang w:val="en-US"/>
        </w:rPr>
        <w:t xml:space="preserve">overall trends in </w:t>
      </w:r>
      <w:r w:rsidRPr="00A763D2">
        <w:rPr>
          <w:lang w:val="en-US"/>
        </w:rPr>
        <w:t>HFC consumption. The Secretariat considers it important to continue monitoring the country’s HFC consumption behavior over the coming years to determine whether the high imports reported in 2022 are representative of the local market’s regular consumption needs or were an isolated occurrence, expecting that by the time the next tranche request is submitted in 2025, the availability of data on longer</w:t>
      </w:r>
      <w:r w:rsidRPr="00A763D2">
        <w:rPr>
          <w:lang w:val="en-US"/>
        </w:rPr>
        <w:noBreakHyphen/>
        <w:t>term HFC consumption trends will allow more clarity on the issue.</w:t>
      </w:r>
    </w:p>
    <w:p w14:paraId="436FAFEA" w14:textId="77777777" w:rsidR="0057416E" w:rsidRPr="00A763D2" w:rsidRDefault="0057416E" w:rsidP="00A11EB2">
      <w:pPr>
        <w:keepNext/>
        <w:spacing w:before="240" w:after="240"/>
        <w:outlineLvl w:val="0"/>
        <w:rPr>
          <w:highlight w:val="magenta"/>
        </w:rPr>
      </w:pPr>
      <w:r w:rsidRPr="00A763D2">
        <w:rPr>
          <w:u w:val="single"/>
        </w:rPr>
        <w:lastRenderedPageBreak/>
        <w:t>Overarching strategy</w:t>
      </w:r>
    </w:p>
    <w:p w14:paraId="2EBC69EB" w14:textId="39CE05A5" w:rsidR="0057416E" w:rsidRPr="00A763D2" w:rsidRDefault="0057416E" w:rsidP="0057416E">
      <w:pPr>
        <w:rPr>
          <w:i/>
          <w:iCs/>
          <w:lang w:val="en-US"/>
        </w:rPr>
      </w:pPr>
      <w:bookmarkStart w:id="14" w:name="_Hlk126916111"/>
      <w:bookmarkEnd w:id="13"/>
      <w:r w:rsidRPr="00A763D2">
        <w:rPr>
          <w:i/>
          <w:iCs/>
          <w:lang w:val="en-US"/>
        </w:rPr>
        <w:t>Non</w:t>
      </w:r>
      <w:r>
        <w:rPr>
          <w:i/>
          <w:iCs/>
          <w:lang w:val="en-US"/>
        </w:rPr>
        <w:t>-</w:t>
      </w:r>
      <w:r w:rsidRPr="00A763D2">
        <w:rPr>
          <w:i/>
          <w:iCs/>
          <w:lang w:val="en-US"/>
        </w:rPr>
        <w:t>Article</w:t>
      </w:r>
      <w:r w:rsidR="00614E9B">
        <w:rPr>
          <w:i/>
          <w:iCs/>
          <w:lang w:val="en-US"/>
        </w:rPr>
        <w:t>-</w:t>
      </w:r>
      <w:r w:rsidRPr="00A763D2">
        <w:rPr>
          <w:i/>
          <w:iCs/>
          <w:lang w:val="en-US"/>
        </w:rPr>
        <w:t>5 ownership and exports to non-Article</w:t>
      </w:r>
      <w:r w:rsidR="00614E9B">
        <w:rPr>
          <w:i/>
          <w:iCs/>
          <w:lang w:val="en-US"/>
        </w:rPr>
        <w:t>-</w:t>
      </w:r>
      <w:r w:rsidRPr="00A763D2">
        <w:rPr>
          <w:i/>
          <w:iCs/>
          <w:lang w:val="en-US"/>
        </w:rPr>
        <w:t>5 countries in the manufacturing sector</w:t>
      </w:r>
    </w:p>
    <w:p w14:paraId="3D798A56" w14:textId="7E6B2F34" w:rsidR="0057416E" w:rsidRPr="00A763D2" w:rsidRDefault="0057416E" w:rsidP="00A11EB2">
      <w:pPr>
        <w:numPr>
          <w:ilvl w:val="0"/>
          <w:numId w:val="1"/>
        </w:numPr>
        <w:spacing w:before="240" w:after="240"/>
        <w:outlineLvl w:val="0"/>
        <w:rPr>
          <w:lang w:val="en-US"/>
        </w:rPr>
      </w:pPr>
      <w:r w:rsidRPr="003825FE">
        <w:rPr>
          <w:lang w:val="en-US"/>
        </w:rPr>
        <w:t>The submission provided a comprehensive analysis of HFC consumption by sector</w:t>
      </w:r>
      <w:r w:rsidR="00614E9B" w:rsidRPr="003825FE">
        <w:rPr>
          <w:lang w:val="en-US"/>
        </w:rPr>
        <w:t>,</w:t>
      </w:r>
      <w:r w:rsidRPr="003825FE">
        <w:rPr>
          <w:lang w:val="en-US"/>
        </w:rPr>
        <w:t xml:space="preserve"> including the</w:t>
      </w:r>
      <w:r>
        <w:rPr>
          <w:lang w:val="en-US"/>
        </w:rPr>
        <w:t xml:space="preserve"> identification of</w:t>
      </w:r>
      <w:r w:rsidRPr="00A763D2">
        <w:rPr>
          <w:lang w:val="en-US"/>
        </w:rPr>
        <w:t xml:space="preserve"> enterprises with non-Article</w:t>
      </w:r>
      <w:r w:rsidR="00614E9B">
        <w:rPr>
          <w:lang w:val="en-US"/>
        </w:rPr>
        <w:t>-</w:t>
      </w:r>
      <w:r w:rsidRPr="00A763D2">
        <w:rPr>
          <w:lang w:val="en-US"/>
        </w:rPr>
        <w:t xml:space="preserve">5 ownership in the RAC and MAC sectors. </w:t>
      </w:r>
      <w:proofErr w:type="gramStart"/>
      <w:r w:rsidRPr="00A763D2">
        <w:rPr>
          <w:lang w:val="en-US"/>
        </w:rPr>
        <w:t xml:space="preserve">It </w:t>
      </w:r>
      <w:r>
        <w:rPr>
          <w:lang w:val="en-US"/>
        </w:rPr>
        <w:t>would seem</w:t>
      </w:r>
      <w:r w:rsidRPr="00A763D2">
        <w:rPr>
          <w:lang w:val="en-US"/>
        </w:rPr>
        <w:t xml:space="preserve"> that a</w:t>
      </w:r>
      <w:proofErr w:type="gramEnd"/>
      <w:r w:rsidRPr="00A763D2">
        <w:rPr>
          <w:lang w:val="en-US"/>
        </w:rPr>
        <w:t xml:space="preserve"> substantial portion of HFC consumption in manufacturing may be by non</w:t>
      </w:r>
      <w:r w:rsidR="00590539">
        <w:rPr>
          <w:lang w:val="en-US"/>
        </w:rPr>
        <w:noBreakHyphen/>
      </w:r>
      <w:r w:rsidRPr="00A763D2">
        <w:rPr>
          <w:lang w:val="en-US"/>
        </w:rPr>
        <w:t>Article</w:t>
      </w:r>
      <w:r w:rsidR="00D83ACD">
        <w:rPr>
          <w:lang w:val="en-US"/>
        </w:rPr>
        <w:noBreakHyphen/>
      </w:r>
      <w:r w:rsidRPr="00A763D2">
        <w:rPr>
          <w:lang w:val="en-US"/>
        </w:rPr>
        <w:t>5 owned enterprises or for export to non-Article</w:t>
      </w:r>
      <w:r w:rsidR="000F1049">
        <w:rPr>
          <w:lang w:val="en-US"/>
        </w:rPr>
        <w:t>-</w:t>
      </w:r>
      <w:r w:rsidRPr="00A763D2">
        <w:rPr>
          <w:lang w:val="en-US"/>
        </w:rPr>
        <w:t>5 countries</w:t>
      </w:r>
      <w:r>
        <w:rPr>
          <w:lang w:val="en-US"/>
        </w:rPr>
        <w:t>,</w:t>
      </w:r>
      <w:r w:rsidRPr="00A763D2">
        <w:rPr>
          <w:lang w:val="en-US"/>
        </w:rPr>
        <w:t xml:space="preserve"> but the magnitude of that consumption </w:t>
      </w:r>
      <w:r w:rsidR="001448CE">
        <w:rPr>
          <w:lang w:val="en-US"/>
        </w:rPr>
        <w:t>i</w:t>
      </w:r>
      <w:r w:rsidRPr="00A763D2">
        <w:rPr>
          <w:lang w:val="en-US"/>
        </w:rPr>
        <w:t>s uncertain. The Secretariat requested additional detail</w:t>
      </w:r>
      <w:r>
        <w:rPr>
          <w:lang w:val="en-US"/>
        </w:rPr>
        <w:t>s</w:t>
      </w:r>
      <w:r w:rsidRPr="00A763D2">
        <w:rPr>
          <w:lang w:val="en-US"/>
        </w:rPr>
        <w:t xml:space="preserve"> on HFC consumption related to manufacturing by non</w:t>
      </w:r>
      <w:r w:rsidR="00FC2E56">
        <w:rPr>
          <w:lang w:val="en-US"/>
        </w:rPr>
        <w:noBreakHyphen/>
      </w:r>
      <w:r w:rsidRPr="00A763D2">
        <w:rPr>
          <w:lang w:val="en-US"/>
        </w:rPr>
        <w:t>Article</w:t>
      </w:r>
      <w:r w:rsidR="00FC2E56">
        <w:rPr>
          <w:lang w:val="en-US"/>
        </w:rPr>
        <w:noBreakHyphen/>
      </w:r>
      <w:r w:rsidRPr="00A763D2">
        <w:rPr>
          <w:lang w:val="en-US"/>
        </w:rPr>
        <w:t>5</w:t>
      </w:r>
      <w:r w:rsidR="00FC2E56">
        <w:rPr>
          <w:lang w:val="en-US"/>
        </w:rPr>
        <w:noBreakHyphen/>
      </w:r>
      <w:r w:rsidRPr="00A763D2">
        <w:rPr>
          <w:lang w:val="en-US"/>
        </w:rPr>
        <w:t>owned enterprises and exports to non</w:t>
      </w:r>
      <w:r w:rsidR="00FC2E56">
        <w:rPr>
          <w:lang w:val="en-US"/>
        </w:rPr>
        <w:noBreakHyphen/>
      </w:r>
      <w:r w:rsidRPr="00A763D2">
        <w:rPr>
          <w:lang w:val="en-US"/>
        </w:rPr>
        <w:t>Article</w:t>
      </w:r>
      <w:r w:rsidR="00FC2E56">
        <w:rPr>
          <w:lang w:val="en-US"/>
        </w:rPr>
        <w:noBreakHyphen/>
      </w:r>
      <w:r w:rsidRPr="00A763D2">
        <w:rPr>
          <w:lang w:val="en-US"/>
        </w:rPr>
        <w:t>5 countries in the MAC (HFC-134a), residential AC (R-410A and HFC</w:t>
      </w:r>
      <w:r w:rsidR="00FC2E56">
        <w:rPr>
          <w:lang w:val="en-US"/>
        </w:rPr>
        <w:noBreakHyphen/>
      </w:r>
      <w:r w:rsidRPr="00A763D2">
        <w:rPr>
          <w:lang w:val="en-US"/>
        </w:rPr>
        <w:t>143a), domestic and commercial stand-alone refrigeration (HFC-134a)</w:t>
      </w:r>
      <w:r w:rsidR="00FC2E56">
        <w:rPr>
          <w:lang w:val="en-US"/>
        </w:rPr>
        <w:t>,</w:t>
      </w:r>
      <w:r w:rsidRPr="00A763D2">
        <w:rPr>
          <w:lang w:val="en-US"/>
        </w:rPr>
        <w:t xml:space="preserve"> and other relevant sectors. However, this information was not available.</w:t>
      </w:r>
    </w:p>
    <w:p w14:paraId="7ABCE2E6" w14:textId="77777777" w:rsidR="0057416E" w:rsidRPr="00A763D2" w:rsidRDefault="0057416E" w:rsidP="0057416E">
      <w:pPr>
        <w:spacing w:after="240"/>
        <w:outlineLvl w:val="0"/>
        <w:rPr>
          <w:i/>
          <w:iCs/>
        </w:rPr>
      </w:pPr>
      <w:r w:rsidRPr="00A763D2">
        <w:rPr>
          <w:i/>
          <w:iCs/>
        </w:rPr>
        <w:t xml:space="preserve">Starting point for sustained reductions in HFC consumption </w:t>
      </w:r>
    </w:p>
    <w:p w14:paraId="3B5993B5" w14:textId="23192706" w:rsidR="0057416E" w:rsidRPr="00A763D2" w:rsidRDefault="0057416E" w:rsidP="0057416E">
      <w:pPr>
        <w:numPr>
          <w:ilvl w:val="0"/>
          <w:numId w:val="1"/>
        </w:numPr>
        <w:spacing w:after="240"/>
        <w:outlineLvl w:val="0"/>
      </w:pPr>
      <w:r w:rsidRPr="003825FE">
        <w:t>The e</w:t>
      </w:r>
      <w:r w:rsidR="00CE0D0F" w:rsidRPr="003825FE">
        <w:t>stablished</w:t>
      </w:r>
      <w:r w:rsidRPr="003825FE">
        <w:t xml:space="preserve"> baseline for HFC consumption in Mexico is 76,982,664 CO</w:t>
      </w:r>
      <w:r w:rsidRPr="003825FE">
        <w:rPr>
          <w:vertAlign w:val="subscript"/>
        </w:rPr>
        <w:t>2</w:t>
      </w:r>
      <w:r w:rsidRPr="003825FE">
        <w:noBreakHyphen/>
        <w:t>eq tonnes, as shown in table 4 above. The methodology for calculating the starting point for sustained reductions in HFC consumption is still under discussion. The Secretariat notes that the starting point will be established once the Executive</w:t>
      </w:r>
      <w:r w:rsidRPr="00A763D2">
        <w:t xml:space="preserve"> Committee agrees on the above-mentioned methodology.</w:t>
      </w:r>
    </w:p>
    <w:p w14:paraId="76844DDC" w14:textId="560FCDDE" w:rsidR="0057416E" w:rsidRPr="00A763D2" w:rsidRDefault="0057416E" w:rsidP="0057416E">
      <w:pPr>
        <w:numPr>
          <w:ilvl w:val="0"/>
          <w:numId w:val="1"/>
        </w:numPr>
        <w:spacing w:after="240"/>
        <w:outlineLvl w:val="0"/>
      </w:pPr>
      <w:r w:rsidRPr="00A763D2">
        <w:t>In line with previous decisions,</w:t>
      </w:r>
      <w:r w:rsidRPr="00A763D2">
        <w:rPr>
          <w:vertAlign w:val="superscript"/>
        </w:rPr>
        <w:footnoteReference w:id="17"/>
      </w:r>
      <w:r w:rsidRPr="00A763D2">
        <w:t xml:space="preserve"> the HFC consumption reduced by stand-alone investment projects previously approved for Mexico will be deducted </w:t>
      </w:r>
      <w:r w:rsidR="004A268B" w:rsidRPr="00A763D2">
        <w:t>from th</w:t>
      </w:r>
      <w:r w:rsidR="004A268B">
        <w:t>e</w:t>
      </w:r>
      <w:r w:rsidR="004A268B" w:rsidRPr="00A763D2">
        <w:t xml:space="preserve"> starting point</w:t>
      </w:r>
      <w:r w:rsidR="00587A63">
        <w:t>,</w:t>
      </w:r>
      <w:r w:rsidR="004A268B" w:rsidRPr="00A763D2">
        <w:t xml:space="preserve"> once </w:t>
      </w:r>
      <w:r w:rsidR="00CE0D0F">
        <w:t>the latter</w:t>
      </w:r>
      <w:r w:rsidR="004A268B" w:rsidRPr="00A763D2">
        <w:t xml:space="preserve"> is established</w:t>
      </w:r>
      <w:r w:rsidRPr="00A763D2">
        <w:t xml:space="preserve">. These deductions </w:t>
      </w:r>
      <w:r w:rsidR="004028E6">
        <w:t>equal</w:t>
      </w:r>
      <w:r w:rsidRPr="00A763D2">
        <w:t xml:space="preserve"> 70.96</w:t>
      </w:r>
      <w:r w:rsidR="004028E6">
        <w:t> </w:t>
      </w:r>
      <w:r w:rsidRPr="00A763D2">
        <w:t>mt (101,470</w:t>
      </w:r>
      <w:r w:rsidR="004028E6">
        <w:t> </w:t>
      </w:r>
      <w:r w:rsidRPr="00A763D2">
        <w:t>CO</w:t>
      </w:r>
      <w:r w:rsidRPr="00533D3E">
        <w:rPr>
          <w:vertAlign w:val="subscript"/>
        </w:rPr>
        <w:t>2</w:t>
      </w:r>
      <w:r w:rsidR="004028E6">
        <w:noBreakHyphen/>
      </w:r>
      <w:r w:rsidRPr="00A763D2">
        <w:t>eq</w:t>
      </w:r>
      <w:r w:rsidR="004028E6">
        <w:t> </w:t>
      </w:r>
      <w:r w:rsidRPr="00A763D2">
        <w:t>tonnes) of HFC-134a and 5.91</w:t>
      </w:r>
      <w:r w:rsidR="004028E6">
        <w:t> </w:t>
      </w:r>
      <w:r w:rsidRPr="00A763D2">
        <w:t>mt (23,187</w:t>
      </w:r>
      <w:r w:rsidR="004028E6">
        <w:t> </w:t>
      </w:r>
      <w:r w:rsidRPr="00A763D2">
        <w:t>CO</w:t>
      </w:r>
      <w:r w:rsidRPr="003B2C54">
        <w:rPr>
          <w:vertAlign w:val="subscript"/>
        </w:rPr>
        <w:t>2</w:t>
      </w:r>
      <w:r w:rsidR="004028E6">
        <w:noBreakHyphen/>
      </w:r>
      <w:r w:rsidRPr="00A763D2">
        <w:t>eq</w:t>
      </w:r>
      <w:r w:rsidR="004028E6">
        <w:t> </w:t>
      </w:r>
      <w:r w:rsidRPr="00A763D2">
        <w:t>tonnes) of R</w:t>
      </w:r>
      <w:r w:rsidR="00327A57">
        <w:noBreakHyphen/>
      </w:r>
      <w:r w:rsidRPr="00A763D2">
        <w:t xml:space="preserve">404A associated with the </w:t>
      </w:r>
      <w:r w:rsidR="00B234E2">
        <w:t>conversion project</w:t>
      </w:r>
      <w:r w:rsidR="004946EC">
        <w:t xml:space="preserve"> </w:t>
      </w:r>
      <w:r w:rsidR="00327A57">
        <w:t xml:space="preserve">at </w:t>
      </w:r>
      <w:r w:rsidRPr="00A763D2">
        <w:t>Imbera, 198</w:t>
      </w:r>
      <w:r w:rsidR="00B234E2">
        <w:t> </w:t>
      </w:r>
      <w:r w:rsidRPr="00A763D2">
        <w:t>mt (283,140</w:t>
      </w:r>
      <w:r w:rsidR="00B234E2">
        <w:t> </w:t>
      </w:r>
      <w:r w:rsidRPr="00A763D2">
        <w:t>CO</w:t>
      </w:r>
      <w:r w:rsidRPr="003B2C54">
        <w:rPr>
          <w:vertAlign w:val="subscript"/>
        </w:rPr>
        <w:t>2</w:t>
      </w:r>
      <w:r w:rsidR="00B234E2">
        <w:noBreakHyphen/>
      </w:r>
      <w:r w:rsidRPr="00A763D2">
        <w:t>eq</w:t>
      </w:r>
      <w:r w:rsidR="00B234E2">
        <w:t> </w:t>
      </w:r>
      <w:r w:rsidRPr="00A763D2">
        <w:t>tonnes) of HFC</w:t>
      </w:r>
      <w:r w:rsidR="00B234E2">
        <w:noBreakHyphen/>
      </w:r>
      <w:r w:rsidRPr="00A763D2">
        <w:t xml:space="preserve">134a associated with </w:t>
      </w:r>
      <w:r w:rsidR="00B234E2">
        <w:t>conversion project at</w:t>
      </w:r>
      <w:r w:rsidRPr="00A763D2">
        <w:t xml:space="preserve"> Mabe</w:t>
      </w:r>
      <w:r w:rsidR="00B234E2">
        <w:t xml:space="preserve">, </w:t>
      </w:r>
      <w:r w:rsidRPr="00A763D2">
        <w:t>and 5.18</w:t>
      </w:r>
      <w:r w:rsidR="00B234E2">
        <w:t> </w:t>
      </w:r>
      <w:r w:rsidRPr="00A763D2">
        <w:t>mt (7,407</w:t>
      </w:r>
      <w:r w:rsidR="00B234E2">
        <w:t> </w:t>
      </w:r>
      <w:r w:rsidRPr="00A763D2">
        <w:t>CO</w:t>
      </w:r>
      <w:r w:rsidRPr="003B2C54">
        <w:rPr>
          <w:vertAlign w:val="subscript"/>
        </w:rPr>
        <w:t>2</w:t>
      </w:r>
      <w:r w:rsidR="00B234E2" w:rsidRPr="00B234E2">
        <w:noBreakHyphen/>
      </w:r>
      <w:r w:rsidRPr="00A763D2">
        <w:t>eq</w:t>
      </w:r>
      <w:r w:rsidR="00B234E2">
        <w:t> </w:t>
      </w:r>
      <w:r w:rsidRPr="00A763D2">
        <w:t xml:space="preserve">tonnes) of HFC-134a associated with the </w:t>
      </w:r>
      <w:r w:rsidR="003521FD" w:rsidRPr="00A763D2">
        <w:t>conver</w:t>
      </w:r>
      <w:r w:rsidR="003521FD">
        <w:t xml:space="preserve">sion project at </w:t>
      </w:r>
      <w:r w:rsidRPr="00A763D2">
        <w:t>Friocima.</w:t>
      </w:r>
    </w:p>
    <w:p w14:paraId="4CABD939" w14:textId="77777777" w:rsidR="0057416E" w:rsidRPr="00A763D2" w:rsidRDefault="0057416E" w:rsidP="0057416E">
      <w:pPr>
        <w:keepNext/>
        <w:keepLines/>
        <w:spacing w:after="240"/>
        <w:rPr>
          <w:u w:val="single"/>
        </w:rPr>
      </w:pPr>
      <w:r w:rsidRPr="00A763D2">
        <w:rPr>
          <w:u w:val="single"/>
        </w:rPr>
        <w:t>Policy, regulatory and institutional frameworks</w:t>
      </w:r>
    </w:p>
    <w:bookmarkEnd w:id="14"/>
    <w:p w14:paraId="77B9338C" w14:textId="77777777" w:rsidR="0057416E" w:rsidRPr="00A763D2" w:rsidRDefault="0057416E" w:rsidP="0057416E">
      <w:pPr>
        <w:suppressAutoHyphens/>
        <w:spacing w:after="240"/>
        <w:rPr>
          <w:i/>
          <w:iCs/>
        </w:rPr>
      </w:pPr>
      <w:r w:rsidRPr="00A763D2">
        <w:rPr>
          <w:i/>
          <w:iCs/>
        </w:rPr>
        <w:t>HFC licensing and quota system</w:t>
      </w:r>
    </w:p>
    <w:p w14:paraId="16FB8BE1" w14:textId="77777777" w:rsidR="0057416E" w:rsidRPr="00A763D2" w:rsidRDefault="0057416E" w:rsidP="0057416E">
      <w:pPr>
        <w:numPr>
          <w:ilvl w:val="0"/>
          <w:numId w:val="1"/>
        </w:numPr>
        <w:spacing w:after="240"/>
        <w:outlineLvl w:val="0"/>
      </w:pPr>
      <w:r w:rsidRPr="00A763D2">
        <w:t xml:space="preserve">Decision 87/50(g) requests the bilateral and implementing agencies, when submitting </w:t>
      </w:r>
      <w:proofErr w:type="gramStart"/>
      <w:r w:rsidRPr="00A763D2">
        <w:t>stage</w:t>
      </w:r>
      <w:proofErr w:type="gramEnd"/>
      <w:r w:rsidRPr="00A763D2">
        <w:t xml:space="preserve"> I of the KIPs, to include confirmation that the country has an established and enforceable national system of licensing and quotas for monitoring HFC imports/exports in place, consistent with decision 63/17. </w:t>
      </w:r>
    </w:p>
    <w:p w14:paraId="4B3200B1" w14:textId="495870A6" w:rsidR="0057416E" w:rsidRPr="00A763D2" w:rsidRDefault="0057416E" w:rsidP="0057416E">
      <w:pPr>
        <w:numPr>
          <w:ilvl w:val="0"/>
          <w:numId w:val="1"/>
        </w:numPr>
        <w:spacing w:after="240"/>
        <w:outlineLvl w:val="0"/>
      </w:pPr>
      <w:r w:rsidRPr="00A763D2">
        <w:t xml:space="preserve">Accordingly, the Government of Mexico </w:t>
      </w:r>
      <w:r>
        <w:t xml:space="preserve">has </w:t>
      </w:r>
      <w:r w:rsidRPr="00A763D2">
        <w:t xml:space="preserve">incorporated HFCs into its licensing system for </w:t>
      </w:r>
      <w:r w:rsidR="007851F2">
        <w:t xml:space="preserve">the </w:t>
      </w:r>
      <w:r w:rsidRPr="00A763D2">
        <w:t>imports and exports of controlled substances since June 2022</w:t>
      </w:r>
      <w:r w:rsidR="005663C8">
        <w:t>,</w:t>
      </w:r>
      <w:r w:rsidRPr="00A763D2">
        <w:t xml:space="preserve"> and SEMARNAT has been authorized to assign import quotas for HFCs</w:t>
      </w:r>
      <w:r w:rsidR="005663C8">
        <w:t xml:space="preserve"> as of </w:t>
      </w:r>
      <w:r w:rsidRPr="00A763D2">
        <w:t>1 January 2024.</w:t>
      </w:r>
      <w:r w:rsidRPr="00A763D2">
        <w:rPr>
          <w:vertAlign w:val="superscript"/>
        </w:rPr>
        <w:footnoteReference w:id="18"/>
      </w:r>
      <w:r w:rsidRPr="00A763D2">
        <w:t xml:space="preserve"> The HFC import quotas will be provided to importers by specific substance in mt and the</w:t>
      </w:r>
      <w:r w:rsidR="004B2A9C">
        <w:t>ir</w:t>
      </w:r>
      <w:r w:rsidRPr="00A763D2">
        <w:t xml:space="preserve"> equivalent in CO</w:t>
      </w:r>
      <w:r w:rsidRPr="00A763D2">
        <w:rPr>
          <w:vertAlign w:val="subscript"/>
        </w:rPr>
        <w:t>2</w:t>
      </w:r>
      <w:r w:rsidRPr="00A763D2">
        <w:t>-eq tonnes, but the total quota allowable by enterprise for the year will be assigned in CO</w:t>
      </w:r>
      <w:r w:rsidRPr="00A763D2">
        <w:rPr>
          <w:vertAlign w:val="subscript"/>
        </w:rPr>
        <w:t>2</w:t>
      </w:r>
      <w:r w:rsidRPr="00A763D2">
        <w:t>-eq tonnes</w:t>
      </w:r>
      <w:r>
        <w:t>,</w:t>
      </w:r>
      <w:r w:rsidRPr="00A763D2">
        <w:t xml:space="preserve"> giving flexibility to importer</w:t>
      </w:r>
      <w:r w:rsidR="005663C8">
        <w:t>s</w:t>
      </w:r>
      <w:r w:rsidRPr="00A763D2">
        <w:t xml:space="preserve"> </w:t>
      </w:r>
      <w:r w:rsidR="005663C8">
        <w:t>in terms of</w:t>
      </w:r>
      <w:r w:rsidRPr="00A763D2">
        <w:t xml:space="preserve"> substances requested </w:t>
      </w:r>
      <w:r w:rsidR="004B2A9C">
        <w:t>from</w:t>
      </w:r>
      <w:r w:rsidRPr="00A763D2">
        <w:t xml:space="preserve"> the National Authority. The </w:t>
      </w:r>
      <w:r w:rsidR="005663C8">
        <w:t xml:space="preserve">national </w:t>
      </w:r>
      <w:r w:rsidRPr="00A763D2">
        <w:t>HFC import quota</w:t>
      </w:r>
      <w:r w:rsidR="005663C8">
        <w:t>s</w:t>
      </w:r>
      <w:r w:rsidRPr="00A763D2">
        <w:t xml:space="preserve"> </w:t>
      </w:r>
      <w:r w:rsidR="005663C8">
        <w:t xml:space="preserve">issued </w:t>
      </w:r>
      <w:r w:rsidRPr="00A763D2">
        <w:t xml:space="preserve">for 2024 </w:t>
      </w:r>
      <w:r w:rsidR="005663C8">
        <w:t>will amount to</w:t>
      </w:r>
      <w:r w:rsidRPr="00A763D2">
        <w:t xml:space="preserve"> 76.9</w:t>
      </w:r>
      <w:r w:rsidR="005663C8">
        <w:t> </w:t>
      </w:r>
      <w:r w:rsidRPr="00A763D2">
        <w:t>CO</w:t>
      </w:r>
      <w:r w:rsidRPr="00A763D2">
        <w:rPr>
          <w:vertAlign w:val="subscript"/>
        </w:rPr>
        <w:t>2</w:t>
      </w:r>
      <w:r w:rsidR="005663C8">
        <w:noBreakHyphen/>
      </w:r>
      <w:r w:rsidRPr="00A763D2">
        <w:t>eq</w:t>
      </w:r>
      <w:r w:rsidR="005663C8">
        <w:t> </w:t>
      </w:r>
      <w:r w:rsidRPr="00A763D2">
        <w:t>tonnes, in line with the Montreal Protocol control measure</w:t>
      </w:r>
      <w:r w:rsidR="004B2A9C">
        <w:t>s</w:t>
      </w:r>
      <w:r w:rsidRPr="00A763D2">
        <w:t>.</w:t>
      </w:r>
    </w:p>
    <w:p w14:paraId="58516ADA" w14:textId="77777777" w:rsidR="0057416E" w:rsidRPr="00A763D2" w:rsidRDefault="0057416E" w:rsidP="00E67B2A">
      <w:pPr>
        <w:keepNext/>
        <w:spacing w:after="240"/>
      </w:pPr>
      <w:bookmarkStart w:id="15" w:name="_Hlk126916116"/>
      <w:r w:rsidRPr="00A763D2">
        <w:rPr>
          <w:u w:val="single"/>
        </w:rPr>
        <w:lastRenderedPageBreak/>
        <w:t>Technical and cost-related issues</w:t>
      </w:r>
    </w:p>
    <w:p w14:paraId="467D2442" w14:textId="77777777" w:rsidR="0057416E" w:rsidRPr="00A763D2" w:rsidRDefault="0057416E" w:rsidP="00E67B2A">
      <w:pPr>
        <w:keepNext/>
        <w:spacing w:after="240"/>
        <w:outlineLvl w:val="0"/>
        <w:rPr>
          <w:i/>
          <w:iCs/>
        </w:rPr>
      </w:pPr>
      <w:r w:rsidRPr="00A763D2">
        <w:rPr>
          <w:i/>
          <w:iCs/>
        </w:rPr>
        <w:t xml:space="preserve">Polyurethane foam sector plan </w:t>
      </w:r>
    </w:p>
    <w:p w14:paraId="49E4C381" w14:textId="77777777" w:rsidR="0057416E" w:rsidRPr="00E67B2A" w:rsidRDefault="0057416E" w:rsidP="0057416E">
      <w:pPr>
        <w:spacing w:after="240"/>
        <w:outlineLvl w:val="0"/>
        <w:rPr>
          <w:i/>
          <w:iCs/>
          <w:u w:val="single"/>
        </w:rPr>
      </w:pPr>
      <w:r w:rsidRPr="00A763D2">
        <w:rPr>
          <w:i/>
          <w:iCs/>
          <w:u w:val="single"/>
        </w:rPr>
        <w:t xml:space="preserve">Eligibility </w:t>
      </w:r>
      <w:r w:rsidRPr="00E67B2A">
        <w:rPr>
          <w:i/>
          <w:iCs/>
          <w:u w:val="single"/>
        </w:rPr>
        <w:t>of enterprises</w:t>
      </w:r>
    </w:p>
    <w:p w14:paraId="682D094C" w14:textId="05A95025" w:rsidR="0057416E" w:rsidRPr="00E67B2A" w:rsidRDefault="0057416E" w:rsidP="0057416E">
      <w:pPr>
        <w:numPr>
          <w:ilvl w:val="0"/>
          <w:numId w:val="1"/>
        </w:numPr>
        <w:spacing w:after="240"/>
        <w:outlineLvl w:val="0"/>
      </w:pPr>
      <w:r w:rsidRPr="00E67B2A">
        <w:t xml:space="preserve">In the absence of cost guidelines for the phase-down of HFCs, the Secretariat reviewed the PU foam sector plan on the basis of precedent projects implemented in the context of HCFC phase-out, and elements of decision XXVIII/2 of the </w:t>
      </w:r>
      <w:r w:rsidR="004B2A9C" w:rsidRPr="00E67B2A">
        <w:t>p</w:t>
      </w:r>
      <w:r w:rsidRPr="00E67B2A">
        <w:t>arties that had been agreed on in principle by the contact group discussing the cost guidelines, including on second and third conversions, the cut-off date for eligible capacity</w:t>
      </w:r>
      <w:r w:rsidR="004B2A9C" w:rsidRPr="00E67B2A">
        <w:t>,</w:t>
      </w:r>
      <w:r w:rsidRPr="00E67B2A">
        <w:t xml:space="preserve"> and the cost-effectiveness threshold for the PU foam sector.</w:t>
      </w:r>
    </w:p>
    <w:p w14:paraId="22CA95DB" w14:textId="6BF7D983" w:rsidR="0057416E" w:rsidRPr="00A763D2" w:rsidRDefault="0057416E" w:rsidP="0057416E">
      <w:pPr>
        <w:numPr>
          <w:ilvl w:val="0"/>
          <w:numId w:val="1"/>
        </w:numPr>
        <w:spacing w:after="240"/>
        <w:outlineLvl w:val="0"/>
      </w:pPr>
      <w:r w:rsidRPr="00E67B2A">
        <w:t xml:space="preserve">Upon request, UNDP provided a list of 156 downstream users associated with the systems houses participating in the project. </w:t>
      </w:r>
      <w:r w:rsidR="00701668" w:rsidRPr="00E67B2A">
        <w:t>Upon</w:t>
      </w:r>
      <w:r w:rsidRPr="00E67B2A">
        <w:t xml:space="preserve"> comparison with the downstream users assisted under the HPMP, the Secretariat noted that nin</w:t>
      </w:r>
      <w:r w:rsidRPr="00A763D2">
        <w:t>e of the enterprises included in the project had already been assisted under the HPMP to convert to low-GWP alternatives. These enterprises were removed from the proposal and the Secretariat calculated the cost based on the remaining 147 enterprises.</w:t>
      </w:r>
    </w:p>
    <w:p w14:paraId="50E3C5F4" w14:textId="5C92FE7E" w:rsidR="0057416E" w:rsidRPr="00A763D2" w:rsidRDefault="0057416E" w:rsidP="0057416E">
      <w:pPr>
        <w:numPr>
          <w:ilvl w:val="0"/>
          <w:numId w:val="1"/>
        </w:numPr>
        <w:spacing w:after="240"/>
        <w:outlineLvl w:val="0"/>
      </w:pPr>
      <w:r w:rsidRPr="00A763D2">
        <w:t xml:space="preserve">As </w:t>
      </w:r>
      <w:r w:rsidR="005646D9">
        <w:t>in</w:t>
      </w:r>
      <w:r w:rsidRPr="00A763D2">
        <w:t xml:space="preserve"> the case </w:t>
      </w:r>
      <w:r w:rsidR="008261B8">
        <w:t>of</w:t>
      </w:r>
      <w:r w:rsidRPr="00A763D2">
        <w:t xml:space="preserve"> precedent </w:t>
      </w:r>
      <w:r w:rsidRPr="00E67B2A">
        <w:t>comparable projects, given the number and size of the downstream users involved, it was not possible to verify the</w:t>
      </w:r>
      <w:r w:rsidR="00E36FDB" w:rsidRPr="00E67B2A">
        <w:t>ir individual</w:t>
      </w:r>
      <w:r w:rsidRPr="00E67B2A">
        <w:t xml:space="preserve"> eligibility. A complete verification of eligibility will be based on the cost guidelines for HFC phase-down. </w:t>
      </w:r>
      <w:r w:rsidR="00E40C1A" w:rsidRPr="00E67B2A">
        <w:t>A</w:t>
      </w:r>
      <w:r w:rsidRPr="00E67B2A">
        <w:t xml:space="preserve">cknowledging the difficulty of collecting data from </w:t>
      </w:r>
      <w:proofErr w:type="gramStart"/>
      <w:r w:rsidRPr="00E67B2A">
        <w:t>a large number of</w:t>
      </w:r>
      <w:proofErr w:type="gramEnd"/>
      <w:r w:rsidRPr="00E67B2A">
        <w:t xml:space="preserve"> small enterprises </w:t>
      </w:r>
      <w:r w:rsidR="00204259" w:rsidRPr="00E67B2A">
        <w:t>in</w:t>
      </w:r>
      <w:r w:rsidRPr="00E67B2A">
        <w:t xml:space="preserve"> the preparatory</w:t>
      </w:r>
      <w:r w:rsidRPr="00A763D2">
        <w:t xml:space="preserve"> stage, the Secretariat considers </w:t>
      </w:r>
      <w:r>
        <w:t xml:space="preserve">it </w:t>
      </w:r>
      <w:r w:rsidRPr="00A763D2">
        <w:t xml:space="preserve">important to have a clear inventory of </w:t>
      </w:r>
      <w:r w:rsidR="00204259">
        <w:t xml:space="preserve">Mexican </w:t>
      </w:r>
      <w:r w:rsidRPr="00A763D2">
        <w:t xml:space="preserve">enterprises receiving Multilateral Fund assistance, </w:t>
      </w:r>
      <w:r w:rsidR="00D06D9B">
        <w:t>noting that</w:t>
      </w:r>
      <w:r w:rsidRPr="00A763D2">
        <w:t xml:space="preserve"> </w:t>
      </w:r>
      <w:r w:rsidR="00D06D9B">
        <w:t xml:space="preserve">many </w:t>
      </w:r>
      <w:r w:rsidR="00204259">
        <w:t>have</w:t>
      </w:r>
      <w:r w:rsidR="009A16D5">
        <w:t xml:space="preserve"> </w:t>
      </w:r>
      <w:r w:rsidRPr="00A763D2">
        <w:t xml:space="preserve">already </w:t>
      </w:r>
      <w:r w:rsidR="00204259">
        <w:t xml:space="preserve">been </w:t>
      </w:r>
      <w:r w:rsidRPr="00A763D2">
        <w:t xml:space="preserve">assisted </w:t>
      </w:r>
      <w:r w:rsidR="00D06D9B">
        <w:t xml:space="preserve">in </w:t>
      </w:r>
      <w:r w:rsidRPr="00A763D2">
        <w:t>convert</w:t>
      </w:r>
      <w:r w:rsidR="00D06D9B">
        <w:t>ing</w:t>
      </w:r>
      <w:r w:rsidRPr="00A763D2">
        <w:t xml:space="preserve"> to low-GWP alternatives</w:t>
      </w:r>
      <w:r w:rsidR="00D06D9B" w:rsidRPr="00D06D9B">
        <w:t xml:space="preserve"> </w:t>
      </w:r>
      <w:r w:rsidR="00D06D9B" w:rsidRPr="00A763D2">
        <w:t>under the HPMP</w:t>
      </w:r>
      <w:r w:rsidRPr="00A763D2">
        <w:t xml:space="preserve">. </w:t>
      </w:r>
      <w:proofErr w:type="gramStart"/>
      <w:r w:rsidRPr="00A763D2">
        <w:t>In order to</w:t>
      </w:r>
      <w:proofErr w:type="gramEnd"/>
      <w:r w:rsidRPr="00A763D2">
        <w:t xml:space="preserve"> address this concern, the Secretariat proposed</w:t>
      </w:r>
      <w:r>
        <w:t xml:space="preserve"> </w:t>
      </w:r>
      <w:r w:rsidRPr="00A763D2">
        <w:t xml:space="preserve">that UNDP report </w:t>
      </w:r>
      <w:r w:rsidR="009A16D5">
        <w:t>with</w:t>
      </w:r>
      <w:r w:rsidRPr="00A763D2">
        <w:t xml:space="preserve"> each </w:t>
      </w:r>
      <w:r w:rsidR="00D06D9B">
        <w:t xml:space="preserve">KIP </w:t>
      </w:r>
      <w:r w:rsidRPr="00A763D2">
        <w:t xml:space="preserve">tranche </w:t>
      </w:r>
      <w:r w:rsidR="009A16D5">
        <w:t xml:space="preserve">request </w:t>
      </w:r>
      <w:r w:rsidRPr="00A763D2">
        <w:t xml:space="preserve">on the validation of eligibility of downstream users receiving assistance from the Multilateral Fund. This information would be reported to the Executive Committee. UNDP agreed to continue updating the list of enterprises, and </w:t>
      </w:r>
      <w:r>
        <w:t xml:space="preserve">to </w:t>
      </w:r>
      <w:r w:rsidRPr="00A763D2">
        <w:t>ensur</w:t>
      </w:r>
      <w:r>
        <w:t>e</w:t>
      </w:r>
      <w:r w:rsidRPr="00A763D2">
        <w:t xml:space="preserve"> that funding would only be provided to eligible enterprises and </w:t>
      </w:r>
      <w:r w:rsidR="00AC3699">
        <w:t xml:space="preserve">manufacturing </w:t>
      </w:r>
      <w:r w:rsidRPr="00A763D2">
        <w:t>lines. Funding associated with enterprises found to be non-eligible would be returned to the Fund.</w:t>
      </w:r>
    </w:p>
    <w:p w14:paraId="4D2E01D9" w14:textId="6CC88C06" w:rsidR="0057416E" w:rsidRPr="00A763D2" w:rsidRDefault="0057416E" w:rsidP="004B2A9C">
      <w:pPr>
        <w:spacing w:after="240"/>
        <w:rPr>
          <w:i/>
          <w:iCs/>
          <w:u w:val="single"/>
        </w:rPr>
      </w:pPr>
      <w:r w:rsidRPr="00A763D2">
        <w:rPr>
          <w:i/>
          <w:iCs/>
          <w:u w:val="single"/>
        </w:rPr>
        <w:t xml:space="preserve">Availability of </w:t>
      </w:r>
      <w:r w:rsidR="00FC6362">
        <w:rPr>
          <w:i/>
          <w:iCs/>
          <w:u w:val="single"/>
        </w:rPr>
        <w:t>selected</w:t>
      </w:r>
      <w:r w:rsidRPr="00A763D2">
        <w:rPr>
          <w:i/>
          <w:iCs/>
          <w:u w:val="single"/>
        </w:rPr>
        <w:t xml:space="preserve"> technolog</w:t>
      </w:r>
      <w:r w:rsidR="005051DF">
        <w:rPr>
          <w:i/>
          <w:iCs/>
          <w:u w:val="single"/>
        </w:rPr>
        <w:t>ies</w:t>
      </w:r>
      <w:r w:rsidRPr="00A763D2">
        <w:rPr>
          <w:i/>
          <w:iCs/>
          <w:u w:val="single"/>
        </w:rPr>
        <w:t xml:space="preserve"> in the market</w:t>
      </w:r>
    </w:p>
    <w:p w14:paraId="06BEF829" w14:textId="02EE2C8B" w:rsidR="0057416E" w:rsidRPr="00A763D2" w:rsidRDefault="0057416E" w:rsidP="0057416E">
      <w:pPr>
        <w:numPr>
          <w:ilvl w:val="0"/>
          <w:numId w:val="1"/>
        </w:numPr>
        <w:spacing w:after="240"/>
        <w:outlineLvl w:val="0"/>
      </w:pPr>
      <w:r w:rsidRPr="00A763D2">
        <w:t>Noting the difficulties that other countries in the region have had in accessing selected technolog</w:t>
      </w:r>
      <w:r w:rsidR="00AC3699">
        <w:t>ies</w:t>
      </w:r>
      <w:r w:rsidRPr="00A763D2">
        <w:t xml:space="preserve">, UNDP explained upon request that the availability of HFO </w:t>
      </w:r>
      <w:r w:rsidR="004B2A9C">
        <w:t>was</w:t>
      </w:r>
      <w:r w:rsidRPr="00A763D2">
        <w:t xml:space="preserve"> not an issue in Mexico</w:t>
      </w:r>
      <w:r w:rsidR="004B2A9C">
        <w:t>,</w:t>
      </w:r>
      <w:r w:rsidRPr="00A763D2">
        <w:t xml:space="preserve"> </w:t>
      </w:r>
      <w:r w:rsidR="00AC3699">
        <w:t>likely due to</w:t>
      </w:r>
      <w:r w:rsidRPr="00A763D2">
        <w:t xml:space="preserve"> </w:t>
      </w:r>
      <w:r w:rsidR="00AC3699">
        <w:t xml:space="preserve">the </w:t>
      </w:r>
      <w:r w:rsidRPr="00A763D2">
        <w:t xml:space="preserve">proximity </w:t>
      </w:r>
      <w:r w:rsidR="00AC3699">
        <w:t>of</w:t>
      </w:r>
      <w:r w:rsidRPr="00A763D2">
        <w:t xml:space="preserve"> the United States </w:t>
      </w:r>
      <w:r w:rsidR="004B2A9C">
        <w:t>of America</w:t>
      </w:r>
      <w:r w:rsidRPr="00A763D2">
        <w:t xml:space="preserve"> </w:t>
      </w:r>
      <w:r w:rsidR="00530277" w:rsidRPr="00E67B2A">
        <w:t xml:space="preserve">market </w:t>
      </w:r>
      <w:r w:rsidRPr="00E67B2A">
        <w:t xml:space="preserve">and the free trade agreements with the United States and Canada. UNDP provided reassurance that the </w:t>
      </w:r>
      <w:r w:rsidR="006E5C82" w:rsidRPr="00E67B2A">
        <w:t>conversion of the PU foam sector</w:t>
      </w:r>
      <w:r w:rsidRPr="00E67B2A">
        <w:t xml:space="preserve"> would be implemented on time and without </w:t>
      </w:r>
      <w:r w:rsidR="00530277" w:rsidRPr="00E67B2A">
        <w:t xml:space="preserve">facing </w:t>
      </w:r>
      <w:r w:rsidRPr="00E67B2A">
        <w:t>difficult</w:t>
      </w:r>
      <w:r w:rsidR="00530277" w:rsidRPr="00E67B2A">
        <w:t>ies</w:t>
      </w:r>
      <w:r w:rsidRPr="00E67B2A">
        <w:t xml:space="preserve"> in obtaining HFOs. UNDP also indicated that the project would be completed before the </w:t>
      </w:r>
      <w:r w:rsidR="005262F2" w:rsidRPr="00E67B2A">
        <w:t>completion</w:t>
      </w:r>
      <w:r w:rsidRPr="00E67B2A">
        <w:t xml:space="preserve"> of the stage in 2029, that it would</w:t>
      </w:r>
      <w:r w:rsidRPr="00A763D2">
        <w:t xml:space="preserve"> </w:t>
      </w:r>
      <w:r w:rsidRPr="00350F87">
        <w:t xml:space="preserve">ensure that </w:t>
      </w:r>
      <w:r w:rsidR="005051DF">
        <w:t xml:space="preserve">the </w:t>
      </w:r>
      <w:r w:rsidRPr="00350F87">
        <w:t>current consumption of HFC</w:t>
      </w:r>
      <w:r w:rsidR="00751DAA">
        <w:noBreakHyphen/>
      </w:r>
      <w:r w:rsidRPr="00350F87">
        <w:t>365mfc and the HFC</w:t>
      </w:r>
      <w:r w:rsidR="00530277" w:rsidRPr="00350F87">
        <w:noBreakHyphen/>
      </w:r>
      <w:r w:rsidRPr="00350F87">
        <w:t>365mfc/HFC</w:t>
      </w:r>
      <w:r w:rsidR="00530277" w:rsidRPr="00350F87">
        <w:noBreakHyphen/>
      </w:r>
      <w:r w:rsidRPr="00350F87">
        <w:t>227ea blend did not migrate to HFC-245fa</w:t>
      </w:r>
      <w:r w:rsidR="00FC6362">
        <w:t xml:space="preserve"> once production of </w:t>
      </w:r>
      <w:r w:rsidRPr="00350F87">
        <w:t>HFC</w:t>
      </w:r>
      <w:r w:rsidR="00512FA4" w:rsidRPr="00350F87">
        <w:noBreakHyphen/>
      </w:r>
      <w:r w:rsidRPr="00350F87">
        <w:t>365mfc</w:t>
      </w:r>
      <w:r w:rsidR="005262F2" w:rsidRPr="005262F2">
        <w:t xml:space="preserve"> </w:t>
      </w:r>
      <w:r w:rsidR="00FC6362">
        <w:t>had ceased</w:t>
      </w:r>
      <w:r w:rsidRPr="00350F87">
        <w:t xml:space="preserve">, and that the reductions </w:t>
      </w:r>
      <w:r w:rsidR="00512FA4" w:rsidRPr="00350F87">
        <w:t>in</w:t>
      </w:r>
      <w:r w:rsidRPr="00350F87">
        <w:t xml:space="preserve"> HFC</w:t>
      </w:r>
      <w:r w:rsidR="00512FA4" w:rsidRPr="00350F87">
        <w:t xml:space="preserve"> consumption </w:t>
      </w:r>
      <w:r w:rsidRPr="00350F87">
        <w:t>achieved through the conversion would be sustained and</w:t>
      </w:r>
      <w:r w:rsidRPr="00A763D2">
        <w:t xml:space="preserve"> expanded to non-eligible enterprises by the issuance of </w:t>
      </w:r>
      <w:r w:rsidR="00054062">
        <w:t>a</w:t>
      </w:r>
      <w:r w:rsidRPr="00A763D2">
        <w:t xml:space="preserve"> ban on </w:t>
      </w:r>
      <w:r>
        <w:t xml:space="preserve">the </w:t>
      </w:r>
      <w:r w:rsidRPr="00A763D2">
        <w:t xml:space="preserve">import and use of HFCs in </w:t>
      </w:r>
      <w:r w:rsidR="00512FA4">
        <w:t xml:space="preserve">the </w:t>
      </w:r>
      <w:r w:rsidRPr="00A763D2">
        <w:t xml:space="preserve">PU foam </w:t>
      </w:r>
      <w:r w:rsidR="00512FA4">
        <w:t xml:space="preserve">sector </w:t>
      </w:r>
      <w:r w:rsidRPr="00A763D2">
        <w:t>by the end of the project.</w:t>
      </w:r>
    </w:p>
    <w:p w14:paraId="6742DE63" w14:textId="4A31ADA6" w:rsidR="0057416E" w:rsidRPr="00A763D2" w:rsidRDefault="0057416E" w:rsidP="00512FA4">
      <w:pPr>
        <w:spacing w:after="240"/>
        <w:rPr>
          <w:i/>
          <w:iCs/>
          <w:u w:val="single"/>
        </w:rPr>
      </w:pPr>
      <w:r w:rsidRPr="00A763D2">
        <w:rPr>
          <w:i/>
          <w:iCs/>
          <w:u w:val="single"/>
        </w:rPr>
        <w:t>Incremental cost</w:t>
      </w:r>
      <w:r>
        <w:rPr>
          <w:i/>
          <w:iCs/>
          <w:u w:val="single"/>
        </w:rPr>
        <w:t>s</w:t>
      </w:r>
    </w:p>
    <w:p w14:paraId="24B724B5" w14:textId="771D3F2A" w:rsidR="0057416E" w:rsidRPr="00A763D2" w:rsidRDefault="0057416E" w:rsidP="0057416E">
      <w:pPr>
        <w:numPr>
          <w:ilvl w:val="0"/>
          <w:numId w:val="1"/>
        </w:numPr>
        <w:spacing w:after="240"/>
        <w:outlineLvl w:val="0"/>
      </w:pPr>
      <w:r w:rsidRPr="00A763D2">
        <w:t xml:space="preserve">The </w:t>
      </w:r>
      <w:r>
        <w:t>ICCs</w:t>
      </w:r>
      <w:r w:rsidR="003430FC">
        <w:t xml:space="preserve"> requested</w:t>
      </w:r>
      <w:r>
        <w:t xml:space="preserve"> </w:t>
      </w:r>
      <w:r w:rsidRPr="00A763D2">
        <w:t xml:space="preserve">in the PU foam proposal submitted under stage II </w:t>
      </w:r>
      <w:r w:rsidR="003025FA">
        <w:t xml:space="preserve">of the HPMP </w:t>
      </w:r>
      <w:r w:rsidRPr="00A763D2">
        <w:t xml:space="preserve">were lower than the costs approved for comparable projects addressing SMEs through systems houses in the context of HPMPs for countries in the region. No ICCs were requested for </w:t>
      </w:r>
      <w:r w:rsidRPr="00350F87">
        <w:t xml:space="preserve">equipment as the technology selected can operate with the </w:t>
      </w:r>
      <w:r w:rsidR="005C2675">
        <w:t xml:space="preserve">same </w:t>
      </w:r>
      <w:r w:rsidRPr="00350F87">
        <w:t xml:space="preserve">equipment </w:t>
      </w:r>
      <w:r w:rsidR="005C2675">
        <w:t xml:space="preserve">as </w:t>
      </w:r>
      <w:r w:rsidR="006D7B0A">
        <w:t xml:space="preserve">the one </w:t>
      </w:r>
      <w:r w:rsidRPr="00350F87">
        <w:t>used for HFCs. ICCs were adjusted from US</w:t>
      </w:r>
      <w:r w:rsidR="00512FA4" w:rsidRPr="00350F87">
        <w:t> </w:t>
      </w:r>
      <w:r w:rsidRPr="00350F87">
        <w:t>$660,000</w:t>
      </w:r>
      <w:r w:rsidRPr="00A763D2">
        <w:t xml:space="preserve"> to US</w:t>
      </w:r>
      <w:r>
        <w:t> </w:t>
      </w:r>
      <w:r w:rsidRPr="00A763D2">
        <w:t>$466,500 by only including 147 enterprises</w:t>
      </w:r>
      <w:r>
        <w:t xml:space="preserve">, reducing the amount for </w:t>
      </w:r>
      <w:r w:rsidRPr="00A763D2">
        <w:t xml:space="preserve">technical assistance, </w:t>
      </w:r>
      <w:r w:rsidR="00FF2A5B">
        <w:t xml:space="preserve">decreasing the amount for </w:t>
      </w:r>
      <w:r w:rsidRPr="00A763D2">
        <w:t>training and trials from US</w:t>
      </w:r>
      <w:r w:rsidR="00512FA4">
        <w:t> </w:t>
      </w:r>
      <w:r w:rsidRPr="00A763D2">
        <w:t>$3,000 to US</w:t>
      </w:r>
      <w:r w:rsidR="00512FA4">
        <w:t> </w:t>
      </w:r>
      <w:r w:rsidRPr="00A763D2">
        <w:t>$1,300 for enterprises with consumption below 500</w:t>
      </w:r>
      <w:r w:rsidR="00A47337">
        <w:t> </w:t>
      </w:r>
      <w:r w:rsidRPr="00A763D2">
        <w:t>kg/year in line with precedent projects</w:t>
      </w:r>
      <w:r>
        <w:t xml:space="preserve">, and by removing </w:t>
      </w:r>
      <w:r w:rsidRPr="00A763D2">
        <w:t xml:space="preserve">the funding requested for the development of </w:t>
      </w:r>
      <w:r w:rsidRPr="00A763D2">
        <w:lastRenderedPageBreak/>
        <w:t>formulations for the two local systems houses</w:t>
      </w:r>
      <w:r w:rsidR="00512FA4">
        <w:t>, as</w:t>
      </w:r>
      <w:r w:rsidRPr="00A763D2">
        <w:t xml:space="preserve"> assistance for this purpose </w:t>
      </w:r>
      <w:r w:rsidR="00512FA4">
        <w:t>had</w:t>
      </w:r>
      <w:r>
        <w:t xml:space="preserve"> already</w:t>
      </w:r>
      <w:r w:rsidR="00512FA4">
        <w:t xml:space="preserve"> been</w:t>
      </w:r>
      <w:r>
        <w:t xml:space="preserve"> provided </w:t>
      </w:r>
      <w:r w:rsidRPr="00A763D2">
        <w:t>under the HPMP.</w:t>
      </w:r>
    </w:p>
    <w:p w14:paraId="2107F4CB" w14:textId="7931CDEA" w:rsidR="0057416E" w:rsidRPr="00A763D2" w:rsidRDefault="0057416E" w:rsidP="0057416E">
      <w:pPr>
        <w:numPr>
          <w:ilvl w:val="0"/>
          <w:numId w:val="1"/>
        </w:numPr>
        <w:spacing w:after="240"/>
        <w:outlineLvl w:val="0"/>
      </w:pPr>
      <w:r w:rsidRPr="00A763D2">
        <w:t>Regarding the IOCs, UNDP reported that the price</w:t>
      </w:r>
      <w:r>
        <w:t>s</w:t>
      </w:r>
      <w:r w:rsidRPr="00A763D2">
        <w:t xml:space="preserve"> of HFC</w:t>
      </w:r>
      <w:r w:rsidR="007A664E">
        <w:noBreakHyphen/>
      </w:r>
      <w:r w:rsidRPr="00A763D2">
        <w:t xml:space="preserve">365mfc and HFC-245fa </w:t>
      </w:r>
      <w:r w:rsidR="007A664E">
        <w:t>we</w:t>
      </w:r>
      <w:r w:rsidRPr="00A763D2">
        <w:t>re between US</w:t>
      </w:r>
      <w:r w:rsidR="007A664E">
        <w:t> </w:t>
      </w:r>
      <w:r w:rsidRPr="00A763D2">
        <w:t>$12.00/kg and US</w:t>
      </w:r>
      <w:r w:rsidR="007A664E">
        <w:t> </w:t>
      </w:r>
      <w:r w:rsidRPr="00A763D2">
        <w:t xml:space="preserve">$13.00/kg, while the price of HFO-1233zd(E) </w:t>
      </w:r>
      <w:r w:rsidR="007A664E">
        <w:t>wa</w:t>
      </w:r>
      <w:r w:rsidRPr="00A763D2">
        <w:t>s US</w:t>
      </w:r>
      <w:r>
        <w:t> </w:t>
      </w:r>
      <w:r w:rsidRPr="00A763D2">
        <w:t xml:space="preserve">$19.50/kg. In discussing potential savings that could take place by reducing the HFO formulation </w:t>
      </w:r>
      <w:r>
        <w:t>with</w:t>
      </w:r>
      <w:r w:rsidRPr="00A763D2">
        <w:t xml:space="preserve"> water</w:t>
      </w:r>
      <w:r>
        <w:t>,</w:t>
      </w:r>
      <w:r w:rsidRPr="00A763D2">
        <w:t xml:space="preserve"> based on </w:t>
      </w:r>
      <w:r>
        <w:t xml:space="preserve">a </w:t>
      </w:r>
      <w:r w:rsidRPr="00A763D2">
        <w:t xml:space="preserve">previous demonstration project implemented by UNDP in Colombia, UNDP clarified that the systems </w:t>
      </w:r>
      <w:proofErr w:type="gramStart"/>
      <w:r w:rsidRPr="00A763D2">
        <w:t>houses</w:t>
      </w:r>
      <w:proofErr w:type="gramEnd"/>
      <w:r w:rsidRPr="00A763D2">
        <w:t xml:space="preserve"> in Mexico </w:t>
      </w:r>
      <w:r w:rsidR="007A664E">
        <w:t xml:space="preserve">were </w:t>
      </w:r>
      <w:r w:rsidRPr="00A763D2">
        <w:t>already us</w:t>
      </w:r>
      <w:r w:rsidR="007A664E">
        <w:t>ing</w:t>
      </w:r>
      <w:r w:rsidRPr="00A763D2">
        <w:t xml:space="preserve"> HFC-based systems optimized with large amounts of water and methylal to reduce the cost</w:t>
      </w:r>
      <w:r w:rsidR="007A664E">
        <w:t xml:space="preserve">s </w:t>
      </w:r>
      <w:r w:rsidRPr="00A763D2">
        <w:t xml:space="preserve">without affecting </w:t>
      </w:r>
      <w:r w:rsidR="007A664E">
        <w:t xml:space="preserve">the systems’ </w:t>
      </w:r>
      <w:r w:rsidRPr="00A763D2">
        <w:t>thermal conductivity and dimensional stability. HFOs can also be reduced with water</w:t>
      </w:r>
      <w:r w:rsidR="007A664E">
        <w:t>,</w:t>
      </w:r>
      <w:r w:rsidRPr="00A763D2">
        <w:t xml:space="preserve"> but only to a certain extent to maintain the characteristics of the foam, especially </w:t>
      </w:r>
      <w:r w:rsidR="00A50A0C">
        <w:t>in</w:t>
      </w:r>
      <w:r w:rsidRPr="00A763D2">
        <w:t xml:space="preserve"> the early stages of technology</w:t>
      </w:r>
      <w:r w:rsidR="00A50A0C">
        <w:t xml:space="preserve"> development</w:t>
      </w:r>
      <w:r w:rsidRPr="00A763D2">
        <w:t>.</w:t>
      </w:r>
    </w:p>
    <w:p w14:paraId="4946DCB2" w14:textId="3FDF708E" w:rsidR="0057416E" w:rsidRPr="00E67B2A" w:rsidRDefault="0057416E" w:rsidP="0057416E">
      <w:pPr>
        <w:numPr>
          <w:ilvl w:val="0"/>
          <w:numId w:val="1"/>
        </w:numPr>
        <w:spacing w:after="240"/>
        <w:outlineLvl w:val="0"/>
      </w:pPr>
      <w:r w:rsidRPr="00A763D2">
        <w:t xml:space="preserve">Based on the price and </w:t>
      </w:r>
      <w:r w:rsidR="00350F87">
        <w:t>amount</w:t>
      </w:r>
      <w:r w:rsidRPr="00A763D2">
        <w:t xml:space="preserve"> of the blowing agents used in the system, the Secretariat calculated IOCs for </w:t>
      </w:r>
      <w:r>
        <w:t>replacing</w:t>
      </w:r>
      <w:r w:rsidRPr="00A763D2">
        <w:t xml:space="preserve"> the three </w:t>
      </w:r>
      <w:r w:rsidR="00DB6956">
        <w:t xml:space="preserve">currently used </w:t>
      </w:r>
      <w:r w:rsidRPr="00A763D2">
        <w:t xml:space="preserve">HFCs </w:t>
      </w:r>
      <w:r>
        <w:t>with</w:t>
      </w:r>
      <w:r w:rsidRPr="00A763D2">
        <w:t xml:space="preserve"> HFO </w:t>
      </w:r>
      <w:r w:rsidR="006D5F62">
        <w:t>at</w:t>
      </w:r>
      <w:r w:rsidRPr="00A763D2">
        <w:t xml:space="preserve"> a </w:t>
      </w:r>
      <w:r w:rsidR="006D5F62" w:rsidRPr="00A763D2">
        <w:t xml:space="preserve">level </w:t>
      </w:r>
      <w:proofErr w:type="gramStart"/>
      <w:r w:rsidR="006D5F62" w:rsidRPr="00A763D2">
        <w:t xml:space="preserve">similar </w:t>
      </w:r>
      <w:r w:rsidRPr="00A763D2">
        <w:t>to</w:t>
      </w:r>
      <w:proofErr w:type="gramEnd"/>
      <w:r w:rsidRPr="00A763D2">
        <w:t xml:space="preserve"> the US</w:t>
      </w:r>
      <w:r>
        <w:t> </w:t>
      </w:r>
      <w:r w:rsidRPr="00A763D2">
        <w:t xml:space="preserve">$4.95/kg calculated by UNDP, </w:t>
      </w:r>
      <w:r>
        <w:t>entailing</w:t>
      </w:r>
      <w:r w:rsidRPr="00A763D2">
        <w:t xml:space="preserve"> no adjustments to the IOCs. UNDP indicated that there </w:t>
      </w:r>
      <w:r w:rsidR="007A664E">
        <w:t>we</w:t>
      </w:r>
      <w:r w:rsidRPr="00A763D2">
        <w:t xml:space="preserve">re additional costs </w:t>
      </w:r>
      <w:r>
        <w:t>for the</w:t>
      </w:r>
      <w:r w:rsidRPr="00A763D2">
        <w:t xml:space="preserve"> chemicals used in the system and additional </w:t>
      </w:r>
      <w:r w:rsidRPr="00E67B2A">
        <w:t xml:space="preserve">logistical costs due to </w:t>
      </w:r>
      <w:r w:rsidR="007A664E" w:rsidRPr="00E67B2A">
        <w:t xml:space="preserve">a </w:t>
      </w:r>
      <w:r w:rsidRPr="00E67B2A">
        <w:t xml:space="preserve">shorter shelf life of HFOs (four months versus </w:t>
      </w:r>
      <w:r w:rsidR="00350F87" w:rsidRPr="00E67B2A">
        <w:t>12</w:t>
      </w:r>
      <w:r w:rsidRPr="00E67B2A">
        <w:t xml:space="preserve"> months for HFCs). However, these costs were not taken into consideration in the calculation of the IOCs.</w:t>
      </w:r>
    </w:p>
    <w:p w14:paraId="3E8D8769" w14:textId="40C55772" w:rsidR="0057416E" w:rsidRPr="00E67B2A" w:rsidRDefault="0057416E" w:rsidP="0057416E">
      <w:pPr>
        <w:numPr>
          <w:ilvl w:val="0"/>
          <w:numId w:val="1"/>
        </w:numPr>
        <w:spacing w:after="240"/>
        <w:outlineLvl w:val="0"/>
      </w:pPr>
      <w:r w:rsidRPr="00E67B2A">
        <w:t>With adjustments made to the ICCs</w:t>
      </w:r>
      <w:r w:rsidR="007A664E" w:rsidRPr="00E67B2A">
        <w:t>,</w:t>
      </w:r>
      <w:r w:rsidRPr="00E67B2A">
        <w:t xml:space="preserve"> the cost for the PU foam sector plan was </w:t>
      </w:r>
      <w:r w:rsidR="007A664E" w:rsidRPr="00E67B2A">
        <w:t xml:space="preserve">agreed at </w:t>
      </w:r>
      <w:r w:rsidRPr="00E67B2A">
        <w:t>US</w:t>
      </w:r>
      <w:r w:rsidR="007A664E" w:rsidRPr="00E67B2A">
        <w:t> </w:t>
      </w:r>
      <w:r w:rsidRPr="00E67B2A">
        <w:t>$2,666,500, at a cost-effectiveness level of US</w:t>
      </w:r>
      <w:r w:rsidR="007A664E" w:rsidRPr="00E67B2A">
        <w:t> </w:t>
      </w:r>
      <w:r w:rsidRPr="00E67B2A">
        <w:t>$6.00/kg.</w:t>
      </w:r>
    </w:p>
    <w:p w14:paraId="56908C74" w14:textId="583EDA72" w:rsidR="0057416E" w:rsidRPr="00A763D2" w:rsidRDefault="0057416E" w:rsidP="0057416E">
      <w:pPr>
        <w:numPr>
          <w:ilvl w:val="0"/>
          <w:numId w:val="1"/>
        </w:numPr>
        <w:spacing w:after="240"/>
        <w:outlineLvl w:val="0"/>
      </w:pPr>
      <w:r w:rsidRPr="00E67B2A">
        <w:t>With the implementation of this project, the</w:t>
      </w:r>
      <w:r w:rsidRPr="00A763D2">
        <w:t xml:space="preserve"> Government of Mexico commits to issu</w:t>
      </w:r>
      <w:r>
        <w:t>ing</w:t>
      </w:r>
      <w:r w:rsidRPr="00A763D2">
        <w:t xml:space="preserve"> a ban on the import and use of HFC</w:t>
      </w:r>
      <w:r w:rsidR="007A664E">
        <w:t>s</w:t>
      </w:r>
      <w:r w:rsidRPr="00A763D2">
        <w:t xml:space="preserve"> pure or contained in pre-blended polyols in the manufacturing of </w:t>
      </w:r>
      <w:r w:rsidR="007A664E">
        <w:t>PU</w:t>
      </w:r>
      <w:r w:rsidRPr="00A763D2">
        <w:t xml:space="preserve"> foam by 1</w:t>
      </w:r>
      <w:r w:rsidR="007A664E">
        <w:t> </w:t>
      </w:r>
      <w:r w:rsidRPr="00A763D2">
        <w:t>January</w:t>
      </w:r>
      <w:r w:rsidR="007A664E">
        <w:t> </w:t>
      </w:r>
      <w:r w:rsidRPr="00A763D2">
        <w:t>2029. Through this regulatory measure</w:t>
      </w:r>
      <w:r w:rsidR="007A664E">
        <w:t>,</w:t>
      </w:r>
      <w:r w:rsidRPr="00A763D2">
        <w:t xml:space="preserve"> an additional 152.46</w:t>
      </w:r>
      <w:r w:rsidR="007A664E">
        <w:t> </w:t>
      </w:r>
      <w:r w:rsidRPr="00A763D2">
        <w:t xml:space="preserve">mt of HFCs used in the manufacturing of PU foam by non-eligible enterprises or blended in polyols and exported to other countries will be phased out at no additional cost </w:t>
      </w:r>
      <w:r w:rsidR="00EC4365">
        <w:t>to</w:t>
      </w:r>
      <w:r w:rsidRPr="00A763D2">
        <w:t xml:space="preserve"> the Multilateral Fund. Taking these</w:t>
      </w:r>
      <w:r>
        <w:t xml:space="preserve"> additional </w:t>
      </w:r>
      <w:r w:rsidRPr="00A763D2">
        <w:t>indirect reductions into consideration, the overall HFC reduction</w:t>
      </w:r>
      <w:r w:rsidR="007A664E">
        <w:t xml:space="preserve">s obtained </w:t>
      </w:r>
      <w:r w:rsidR="000C5454">
        <w:t>through</w:t>
      </w:r>
      <w:r w:rsidRPr="00A763D2">
        <w:t xml:space="preserve"> the PU foam sector plan </w:t>
      </w:r>
      <w:r w:rsidR="000C5454">
        <w:t>amount to</w:t>
      </w:r>
      <w:r w:rsidRPr="00A763D2">
        <w:t xml:space="preserve"> 596.43</w:t>
      </w:r>
      <w:r w:rsidR="000C5454">
        <w:t> </w:t>
      </w:r>
      <w:r w:rsidRPr="00A763D2">
        <w:t>mt</w:t>
      </w:r>
      <w:r w:rsidR="000C5454">
        <w:t>,</w:t>
      </w:r>
      <w:r w:rsidRPr="00A763D2">
        <w:t xml:space="preserve"> at a total cost</w:t>
      </w:r>
      <w:r w:rsidR="000C5454">
        <w:t>-</w:t>
      </w:r>
      <w:r w:rsidRPr="00A763D2">
        <w:t>effectiveness of U</w:t>
      </w:r>
      <w:r w:rsidR="000C5454">
        <w:t>S </w:t>
      </w:r>
      <w:r w:rsidRPr="00A763D2">
        <w:t>$4.47/kg.</w:t>
      </w:r>
    </w:p>
    <w:p w14:paraId="026918A8" w14:textId="77777777" w:rsidR="0057416E" w:rsidRPr="00A763D2" w:rsidRDefault="0057416E" w:rsidP="00C75E58">
      <w:pPr>
        <w:spacing w:after="240"/>
        <w:rPr>
          <w:i/>
          <w:iCs/>
        </w:rPr>
      </w:pPr>
      <w:r w:rsidRPr="00A763D2">
        <w:rPr>
          <w:i/>
          <w:iCs/>
        </w:rPr>
        <w:t>Local installation and assembly subsector</w:t>
      </w:r>
    </w:p>
    <w:p w14:paraId="7CCB68F7" w14:textId="12E73605" w:rsidR="0057416E" w:rsidRPr="00A763D2" w:rsidRDefault="0057416E" w:rsidP="0057416E">
      <w:pPr>
        <w:numPr>
          <w:ilvl w:val="0"/>
          <w:numId w:val="1"/>
        </w:numPr>
        <w:spacing w:after="240"/>
        <w:outlineLvl w:val="0"/>
      </w:pPr>
      <w:r w:rsidRPr="00A763D2">
        <w:t>Decision 92/</w:t>
      </w:r>
      <w:r>
        <w:t>39(d)</w:t>
      </w:r>
      <w:r w:rsidRPr="00A763D2">
        <w:t xml:space="preserve"> allows the submission of projects in the local installation and assembly subsector </w:t>
      </w:r>
      <w:r>
        <w:t xml:space="preserve">in the context of KIPs </w:t>
      </w:r>
      <w:r w:rsidRPr="00A763D2">
        <w:t>to be considered on a case-by</w:t>
      </w:r>
      <w:r>
        <w:t>-</w:t>
      </w:r>
      <w:r w:rsidRPr="00A763D2">
        <w:t xml:space="preserve">case basis. The Secretariat noted that the activities included in the local installation and assembly </w:t>
      </w:r>
      <w:r>
        <w:t>sub</w:t>
      </w:r>
      <w:r w:rsidRPr="00A763D2">
        <w:t>sector in stage I of the KIP for Mexico were incorporated as part of refrigeration servicing sector activities</w:t>
      </w:r>
      <w:r>
        <w:t xml:space="preserve">, within the </w:t>
      </w:r>
      <w:r w:rsidRPr="00A763D2">
        <w:t xml:space="preserve">cost-effectiveness </w:t>
      </w:r>
      <w:r>
        <w:t xml:space="preserve">threshold </w:t>
      </w:r>
      <w:r w:rsidR="00C75E58">
        <w:t xml:space="preserve">of </w:t>
      </w:r>
      <w:r w:rsidR="00C75E58" w:rsidRPr="00A763D2">
        <w:t>US</w:t>
      </w:r>
      <w:r w:rsidR="00C75E58">
        <w:t> </w:t>
      </w:r>
      <w:r w:rsidR="00C75E58" w:rsidRPr="00A763D2">
        <w:t>$5.10/kg</w:t>
      </w:r>
      <w:r w:rsidR="00C75E58">
        <w:t xml:space="preserve"> </w:t>
      </w:r>
      <w:r>
        <w:t xml:space="preserve">applied </w:t>
      </w:r>
      <w:r w:rsidR="00FB31A9">
        <w:t>to</w:t>
      </w:r>
      <w:r>
        <w:t xml:space="preserve"> the s</w:t>
      </w:r>
      <w:r w:rsidRPr="00A763D2">
        <w:t>ector.</w:t>
      </w:r>
    </w:p>
    <w:p w14:paraId="2286B455" w14:textId="7E7EF7D1" w:rsidR="0057416E" w:rsidRPr="00A763D2" w:rsidRDefault="00FB31A9" w:rsidP="0057416E">
      <w:pPr>
        <w:numPr>
          <w:ilvl w:val="0"/>
          <w:numId w:val="1"/>
        </w:numPr>
        <w:spacing w:after="240"/>
        <w:outlineLvl w:val="0"/>
      </w:pPr>
      <w:r>
        <w:t>A</w:t>
      </w:r>
      <w:r w:rsidR="0057416E" w:rsidRPr="00A763D2">
        <w:t xml:space="preserve">ctivities </w:t>
      </w:r>
      <w:r>
        <w:t xml:space="preserve">proposed </w:t>
      </w:r>
      <w:r w:rsidR="0057416E" w:rsidRPr="00A763D2">
        <w:t>for th</w:t>
      </w:r>
      <w:r>
        <w:t>is</w:t>
      </w:r>
      <w:r w:rsidR="0057416E" w:rsidRPr="00A763D2">
        <w:t xml:space="preserve"> subsector included </w:t>
      </w:r>
      <w:r>
        <w:t xml:space="preserve">the provision of </w:t>
      </w:r>
      <w:r w:rsidR="0057416E" w:rsidRPr="00A763D2">
        <w:t xml:space="preserve">technical assistance and tools </w:t>
      </w:r>
      <w:r>
        <w:t xml:space="preserve">to </w:t>
      </w:r>
      <w:r w:rsidR="0057416E" w:rsidRPr="00A763D2">
        <w:t>eight enterprises installing a variety of RAC systems in the commercial RAC sector, and five pilot projects to replace</w:t>
      </w:r>
      <w:r w:rsidR="00C75E58">
        <w:t xml:space="preserve"> or </w:t>
      </w:r>
      <w:r w:rsidR="0057416E" w:rsidRPr="00A763D2">
        <w:t>install RAC systems operating with low-GWP alternatives in different applications.</w:t>
      </w:r>
      <w:r w:rsidR="0057416E">
        <w:t xml:space="preserve"> </w:t>
      </w:r>
      <w:r w:rsidR="00D86F16">
        <w:t xml:space="preserve">Similar </w:t>
      </w:r>
      <w:r w:rsidR="0057416E">
        <w:t>activities have been approved in the past in the context of the refrigeration servicing sector</w:t>
      </w:r>
      <w:r w:rsidR="00C75E58">
        <w:t>.</w:t>
      </w:r>
    </w:p>
    <w:p w14:paraId="17E6D2F8" w14:textId="1D940E97" w:rsidR="0057416E" w:rsidRPr="00A763D2" w:rsidRDefault="0057416E" w:rsidP="0057416E">
      <w:pPr>
        <w:numPr>
          <w:ilvl w:val="0"/>
          <w:numId w:val="1"/>
        </w:numPr>
        <w:spacing w:after="240"/>
        <w:outlineLvl w:val="0"/>
      </w:pPr>
      <w:r>
        <w:t>Regarding</w:t>
      </w:r>
      <w:r w:rsidRPr="00A763D2">
        <w:t xml:space="preserve"> whether the </w:t>
      </w:r>
      <w:r w:rsidR="00C75E58">
        <w:t>eight</w:t>
      </w:r>
      <w:r w:rsidRPr="00A763D2">
        <w:t xml:space="preserve"> local installation and assembly ente</w:t>
      </w:r>
      <w:r>
        <w:t>r</w:t>
      </w:r>
      <w:r w:rsidRPr="00A763D2">
        <w:t>prises</w:t>
      </w:r>
      <w:r w:rsidR="00D86BDC">
        <w:t xml:space="preserve"> receiving technical assistance and tools </w:t>
      </w:r>
      <w:r w:rsidRPr="00A763D2">
        <w:t>could commit to stop using HFCs</w:t>
      </w:r>
      <w:r>
        <w:t>,</w:t>
      </w:r>
      <w:r w:rsidRPr="00A763D2">
        <w:t xml:space="preserve"> UNIDO explained that at this point it </w:t>
      </w:r>
      <w:r>
        <w:t>was</w:t>
      </w:r>
      <w:r w:rsidRPr="00A763D2">
        <w:t xml:space="preserve"> not possible, as they work</w:t>
      </w:r>
      <w:r>
        <w:t>ed</w:t>
      </w:r>
      <w:r w:rsidRPr="00A763D2">
        <w:t xml:space="preserve"> </w:t>
      </w:r>
      <w:r>
        <w:t>with many</w:t>
      </w:r>
      <w:r w:rsidRPr="00A763D2">
        <w:t xml:space="preserve"> applications and there </w:t>
      </w:r>
      <w:r>
        <w:t>were</w:t>
      </w:r>
      <w:r w:rsidRPr="00A763D2">
        <w:t xml:space="preserve"> other enterprises still in the market using HFCs. UNIDO explained </w:t>
      </w:r>
      <w:r>
        <w:t xml:space="preserve">that </w:t>
      </w:r>
      <w:r w:rsidRPr="00A763D2">
        <w:t>this project w</w:t>
      </w:r>
      <w:r>
        <w:t>ould</w:t>
      </w:r>
      <w:r w:rsidRPr="00A763D2">
        <w:t xml:space="preserve"> provide installation and assembly enterprises with accredited</w:t>
      </w:r>
      <w:r w:rsidR="00C75E58">
        <w:t>,</w:t>
      </w:r>
      <w:r w:rsidRPr="00A763D2">
        <w:t xml:space="preserve"> up-to-date technical data</w:t>
      </w:r>
      <w:r w:rsidR="00C75E58">
        <w:t>,</w:t>
      </w:r>
      <w:r w:rsidRPr="00A763D2">
        <w:t xml:space="preserve"> which they w</w:t>
      </w:r>
      <w:r>
        <w:t>ould</w:t>
      </w:r>
      <w:r w:rsidRPr="00A763D2">
        <w:t xml:space="preserve"> use to promote new equipment and installations to </w:t>
      </w:r>
      <w:r w:rsidRPr="0035331A">
        <w:t xml:space="preserve">potential customers. The </w:t>
      </w:r>
      <w:r w:rsidR="00D67AEE" w:rsidRPr="0035331A">
        <w:t xml:space="preserve">data obtained from </w:t>
      </w:r>
      <w:r w:rsidRPr="0035331A">
        <w:t xml:space="preserve">case studies and pilot projects </w:t>
      </w:r>
      <w:r w:rsidR="005131B5">
        <w:t>at</w:t>
      </w:r>
      <w:r w:rsidRPr="0035331A">
        <w:t xml:space="preserve"> end users implemented in conjunction with this project would assist the enterprises in promoting energy</w:t>
      </w:r>
      <w:r w:rsidR="005131B5">
        <w:noBreakHyphen/>
      </w:r>
      <w:r w:rsidRPr="0035331A">
        <w:t xml:space="preserve">efficient equipment </w:t>
      </w:r>
      <w:r w:rsidR="00AB30C3">
        <w:t>based on</w:t>
      </w:r>
      <w:r w:rsidRPr="0035331A">
        <w:t xml:space="preserve"> low-GWP alternatives </w:t>
      </w:r>
      <w:r w:rsidR="005131B5">
        <w:t>while</w:t>
      </w:r>
      <w:r w:rsidRPr="0035331A">
        <w:t xml:space="preserve"> demonstrating energy savings. The pro</w:t>
      </w:r>
      <w:r w:rsidRPr="00A763D2">
        <w:t xml:space="preserve">cess </w:t>
      </w:r>
      <w:r>
        <w:t>of transitioning</w:t>
      </w:r>
      <w:r w:rsidRPr="00A763D2">
        <w:t xml:space="preserve"> the entire subsector to low</w:t>
      </w:r>
      <w:r w:rsidR="000F0C48">
        <w:noBreakHyphen/>
      </w:r>
      <w:r w:rsidRPr="00A763D2">
        <w:t>GWP alternatives</w:t>
      </w:r>
      <w:r>
        <w:t xml:space="preserve"> is expected to extend </w:t>
      </w:r>
      <w:r w:rsidRPr="00A763D2">
        <w:t>beyond stage I and require additional effor</w:t>
      </w:r>
      <w:r>
        <w:t>t</w:t>
      </w:r>
      <w:r w:rsidRPr="00A763D2">
        <w:t>s at the enterprise</w:t>
      </w:r>
      <w:r>
        <w:t>,</w:t>
      </w:r>
      <w:r w:rsidRPr="00A763D2">
        <w:t xml:space="preserve"> end</w:t>
      </w:r>
      <w:r w:rsidR="000F0C48">
        <w:noBreakHyphen/>
      </w:r>
      <w:r w:rsidRPr="00A763D2">
        <w:t>user</w:t>
      </w:r>
      <w:r w:rsidR="000F0C48">
        <w:t>,</w:t>
      </w:r>
      <w:r>
        <w:t xml:space="preserve"> and</w:t>
      </w:r>
      <w:r w:rsidRPr="00A763D2">
        <w:t xml:space="preserve"> component</w:t>
      </w:r>
      <w:r w:rsidR="000F0C48">
        <w:t>-</w:t>
      </w:r>
      <w:r>
        <w:t>supplier</w:t>
      </w:r>
      <w:r w:rsidRPr="00A763D2">
        <w:t xml:space="preserve"> levels.</w:t>
      </w:r>
    </w:p>
    <w:p w14:paraId="0D383F66" w14:textId="6B876917" w:rsidR="0057416E" w:rsidRPr="00A763D2" w:rsidRDefault="0057416E" w:rsidP="0057416E">
      <w:pPr>
        <w:numPr>
          <w:ilvl w:val="0"/>
          <w:numId w:val="1"/>
        </w:numPr>
        <w:spacing w:after="240"/>
        <w:outlineLvl w:val="0"/>
      </w:pPr>
      <w:r w:rsidRPr="00A763D2">
        <w:lastRenderedPageBreak/>
        <w:t xml:space="preserve">In justifying the wide variety of </w:t>
      </w:r>
      <w:r w:rsidR="0068795C" w:rsidRPr="00A763D2">
        <w:t xml:space="preserve">selected </w:t>
      </w:r>
      <w:r w:rsidRPr="00A763D2">
        <w:t>pilot</w:t>
      </w:r>
      <w:r w:rsidR="0068795C">
        <w:t xml:space="preserve"> projects</w:t>
      </w:r>
      <w:r>
        <w:t>,</w:t>
      </w:r>
      <w:r w:rsidRPr="00A763D2">
        <w:t xml:space="preserve"> UNIDO explained that they </w:t>
      </w:r>
      <w:r>
        <w:t>had been</w:t>
      </w:r>
      <w:r w:rsidRPr="00A763D2">
        <w:t xml:space="preserve"> prioritized based on </w:t>
      </w:r>
      <w:r w:rsidRPr="00A763D2">
        <w:rPr>
          <w:i/>
          <w:iCs/>
        </w:rPr>
        <w:t>inter alia</w:t>
      </w:r>
      <w:r w:rsidRPr="00A763D2">
        <w:t xml:space="preserve"> the impact of the applications</w:t>
      </w:r>
      <w:r>
        <w:t>;</w:t>
      </w:r>
      <w:r w:rsidRPr="00A763D2">
        <w:t xml:space="preserve"> replicability</w:t>
      </w:r>
      <w:r w:rsidR="00D86BDC">
        <w:t xml:space="preserve"> </w:t>
      </w:r>
      <w:r w:rsidR="0068795C">
        <w:t>in</w:t>
      </w:r>
      <w:r w:rsidR="00D86BDC">
        <w:t xml:space="preserve"> working with business chains (e.g., supermarkets)</w:t>
      </w:r>
      <w:r>
        <w:t>;</w:t>
      </w:r>
      <w:r w:rsidRPr="00A763D2">
        <w:t xml:space="preserve"> support </w:t>
      </w:r>
      <w:r w:rsidRPr="000F0C48">
        <w:t>from the National Association of Department and Self</w:t>
      </w:r>
      <w:r w:rsidR="000F0C48" w:rsidRPr="000F0C48">
        <w:t>-</w:t>
      </w:r>
      <w:r w:rsidRPr="000F0C48">
        <w:t xml:space="preserve">Service Stores; </w:t>
      </w:r>
      <w:r w:rsidR="000F0C48">
        <w:t xml:space="preserve">site </w:t>
      </w:r>
      <w:r w:rsidRPr="000F0C48">
        <w:t xml:space="preserve">availability </w:t>
      </w:r>
      <w:r w:rsidR="000F0C48">
        <w:t xml:space="preserve">and </w:t>
      </w:r>
      <w:r w:rsidR="000F0C48" w:rsidRPr="00A763D2">
        <w:t>suitable</w:t>
      </w:r>
      <w:r w:rsidR="000F0C48">
        <w:t xml:space="preserve"> </w:t>
      </w:r>
      <w:r w:rsidRPr="00A763D2">
        <w:t xml:space="preserve">access to demonstrate </w:t>
      </w:r>
      <w:r>
        <w:t xml:space="preserve">the </w:t>
      </w:r>
      <w:r w:rsidRPr="00A763D2">
        <w:t xml:space="preserve">technology and equipment and train technicians; </w:t>
      </w:r>
      <w:r>
        <w:t>applications for which</w:t>
      </w:r>
      <w:r w:rsidRPr="00A763D2">
        <w:t xml:space="preserve"> long</w:t>
      </w:r>
      <w:r w:rsidR="000F0C48">
        <w:noBreakHyphen/>
      </w:r>
      <w:r w:rsidRPr="00A763D2">
        <w:t>term alternatives ha</w:t>
      </w:r>
      <w:r w:rsidR="000F0C48">
        <w:t>d</w:t>
      </w:r>
      <w:r w:rsidRPr="00A763D2">
        <w:t xml:space="preserve"> not been fully developed; and systems with clear potential to demonstrate simple energy savings through new equipment and improved operation</w:t>
      </w:r>
      <w:r w:rsidR="0068795C">
        <w:t>s</w:t>
      </w:r>
      <w:r w:rsidRPr="00A763D2">
        <w:t>.</w:t>
      </w:r>
    </w:p>
    <w:p w14:paraId="4BA6C9AE" w14:textId="4E45B02A" w:rsidR="00350F87" w:rsidRPr="00A763D2" w:rsidRDefault="00350F87" w:rsidP="00350F87">
      <w:pPr>
        <w:numPr>
          <w:ilvl w:val="0"/>
          <w:numId w:val="1"/>
        </w:numPr>
        <w:spacing w:after="240"/>
        <w:outlineLvl w:val="0"/>
      </w:pPr>
      <w:r w:rsidRPr="00A763D2">
        <w:t xml:space="preserve">UNIDO </w:t>
      </w:r>
      <w:r w:rsidR="003108C4">
        <w:t>also indicated</w:t>
      </w:r>
      <w:r w:rsidRPr="00A763D2">
        <w:t xml:space="preserve"> that the demonstration</w:t>
      </w:r>
      <w:r>
        <w:t xml:space="preserve"> projects</w:t>
      </w:r>
      <w:r w:rsidRPr="00A763D2">
        <w:t xml:space="preserve"> </w:t>
      </w:r>
      <w:r>
        <w:t>represent</w:t>
      </w:r>
      <w:r w:rsidR="0068795C">
        <w:t>ed</w:t>
      </w:r>
      <w:r w:rsidRPr="00A763D2">
        <w:t xml:space="preserve"> only one phase of the project. </w:t>
      </w:r>
      <w:r w:rsidRPr="005D5E9C">
        <w:t>Upon completion of the pilot projects, the Government will promote the</w:t>
      </w:r>
      <w:r>
        <w:t>ir</w:t>
      </w:r>
      <w:r w:rsidRPr="005D5E9C">
        <w:t xml:space="preserve"> replication by the same beneficiaries </w:t>
      </w:r>
      <w:r>
        <w:t>throughout their</w:t>
      </w:r>
      <w:r w:rsidRPr="005D5E9C">
        <w:t xml:space="preserve"> business chains</w:t>
      </w:r>
      <w:r>
        <w:t>,</w:t>
      </w:r>
      <w:r w:rsidRPr="005D5E9C">
        <w:t xml:space="preserve"> and by other enterprises.</w:t>
      </w:r>
      <w:r w:rsidRPr="00A763D2">
        <w:t xml:space="preserve"> To ensure that this initiative becomes part of a broader industry change process, the Government </w:t>
      </w:r>
      <w:r>
        <w:t>will implement a strategy of hands</w:t>
      </w:r>
      <w:r w:rsidR="000A0FF3">
        <w:noBreakHyphen/>
      </w:r>
      <w:r>
        <w:t>on exposure, knowledge dissemination and awareness-raising for other end users and assemblers.</w:t>
      </w:r>
    </w:p>
    <w:p w14:paraId="0787F1BE" w14:textId="05909F24" w:rsidR="0057416E" w:rsidRPr="001D00C7" w:rsidRDefault="000A0FF3" w:rsidP="00D138A6">
      <w:pPr>
        <w:numPr>
          <w:ilvl w:val="0"/>
          <w:numId w:val="1"/>
        </w:numPr>
        <w:spacing w:after="240"/>
        <w:outlineLvl w:val="0"/>
      </w:pPr>
      <w:r>
        <w:t>T</w:t>
      </w:r>
      <w:r w:rsidRPr="00350F87">
        <w:t>he Multilateral Fund</w:t>
      </w:r>
      <w:r>
        <w:t xml:space="preserve"> will </w:t>
      </w:r>
      <w:r w:rsidRPr="00350F87">
        <w:t>cover</w:t>
      </w:r>
      <w:r>
        <w:t xml:space="preserve"> part of the initial investment </w:t>
      </w:r>
      <w:r w:rsidR="004E2990">
        <w:t>f</w:t>
      </w:r>
      <w:r w:rsidR="003108C4">
        <w:t xml:space="preserve">or the installation of </w:t>
      </w:r>
      <w:r w:rsidR="0057416E" w:rsidRPr="00350F87">
        <w:t xml:space="preserve">new systems </w:t>
      </w:r>
      <w:r w:rsidR="003108C4">
        <w:t xml:space="preserve">in the form of </w:t>
      </w:r>
      <w:r w:rsidR="003108C4" w:rsidRPr="00350F87">
        <w:t xml:space="preserve">technical assistance for </w:t>
      </w:r>
      <w:r w:rsidR="004E2990">
        <w:t>system</w:t>
      </w:r>
      <w:r w:rsidR="003108C4" w:rsidRPr="00350F87">
        <w:t xml:space="preserve"> design and part</w:t>
      </w:r>
      <w:r w:rsidR="0073239B">
        <w:t xml:space="preserve">ial </w:t>
      </w:r>
      <w:r w:rsidR="003108C4">
        <w:t>cost</w:t>
      </w:r>
      <w:r w:rsidR="0073239B">
        <w:t>s</w:t>
      </w:r>
      <w:r w:rsidR="003108C4">
        <w:t xml:space="preserve"> </w:t>
      </w:r>
      <w:r w:rsidR="0052099F">
        <w:t>of</w:t>
      </w:r>
      <w:r w:rsidR="003108C4">
        <w:t xml:space="preserve"> </w:t>
      </w:r>
      <w:r w:rsidR="003108C4" w:rsidRPr="00350F87">
        <w:t>equipment</w:t>
      </w:r>
      <w:r w:rsidR="003108C4">
        <w:t xml:space="preserve"> and installation</w:t>
      </w:r>
      <w:r w:rsidR="0057416E" w:rsidRPr="00350F87">
        <w:t>,</w:t>
      </w:r>
      <w:r w:rsidR="0052099F" w:rsidRPr="0052099F">
        <w:t xml:space="preserve"> </w:t>
      </w:r>
      <w:proofErr w:type="gramStart"/>
      <w:r w:rsidR="0052099F">
        <w:t>in order</w:t>
      </w:r>
      <w:r w:rsidR="0052099F" w:rsidRPr="00350F87">
        <w:t xml:space="preserve"> to</w:t>
      </w:r>
      <w:proofErr w:type="gramEnd"/>
      <w:r w:rsidR="0052099F" w:rsidRPr="00350F87">
        <w:t xml:space="preserve"> make the </w:t>
      </w:r>
      <w:r w:rsidR="0052099F">
        <w:t>project</w:t>
      </w:r>
      <w:r w:rsidR="0052099F" w:rsidRPr="00350F87">
        <w:t xml:space="preserve"> viable</w:t>
      </w:r>
      <w:r w:rsidR="0052099F">
        <w:t xml:space="preserve"> for the end user</w:t>
      </w:r>
      <w:r w:rsidR="0057416E" w:rsidRPr="00350F87">
        <w:t>. Th</w:t>
      </w:r>
      <w:r w:rsidR="003108C4">
        <w:t xml:space="preserve">e specific items to be covered by the Fund </w:t>
      </w:r>
      <w:r w:rsidR="0057416E" w:rsidRPr="00350F87">
        <w:t xml:space="preserve">will be determined </w:t>
      </w:r>
      <w:r w:rsidR="00FD04A6">
        <w:t>based</w:t>
      </w:r>
      <w:r w:rsidR="0057416E" w:rsidRPr="00350F87">
        <w:t xml:space="preserve"> on the system </w:t>
      </w:r>
      <w:r w:rsidR="00FD04A6">
        <w:t>being</w:t>
      </w:r>
      <w:r w:rsidR="0057416E" w:rsidRPr="00350F87">
        <w:t xml:space="preserve"> replaced </w:t>
      </w:r>
      <w:r w:rsidR="0057416E" w:rsidRPr="001D00C7">
        <w:t xml:space="preserve">and the </w:t>
      </w:r>
      <w:r w:rsidR="00FD04A6" w:rsidRPr="001D00C7">
        <w:t xml:space="preserve">selected </w:t>
      </w:r>
      <w:r w:rsidR="0057416E" w:rsidRPr="001D00C7">
        <w:t>technology. All pilot projects will be co-financed by the beneficiary end user</w:t>
      </w:r>
      <w:r w:rsidR="00FD04A6" w:rsidRPr="001D00C7">
        <w:t>s</w:t>
      </w:r>
      <w:r w:rsidR="00257E96" w:rsidRPr="001D00C7">
        <w:t xml:space="preserve">. </w:t>
      </w:r>
      <w:r w:rsidR="0057416E" w:rsidRPr="001D00C7">
        <w:t>UNIDO</w:t>
      </w:r>
      <w:r w:rsidR="00257E96" w:rsidRPr="001D00C7">
        <w:t xml:space="preserve"> provided an estimation of</w:t>
      </w:r>
      <w:r w:rsidR="007D308A" w:rsidRPr="001D00C7">
        <w:t xml:space="preserve"> co</w:t>
      </w:r>
      <w:r w:rsidR="00FD04A6" w:rsidRPr="001D00C7">
        <w:t>-</w:t>
      </w:r>
      <w:r w:rsidR="007D308A" w:rsidRPr="001D00C7">
        <w:t xml:space="preserve">financing and </w:t>
      </w:r>
      <w:r w:rsidR="0057416E" w:rsidRPr="001D00C7">
        <w:t xml:space="preserve">replicability </w:t>
      </w:r>
      <w:r w:rsidR="007D308A" w:rsidRPr="001D00C7">
        <w:t xml:space="preserve">of the demonstration projects, as </w:t>
      </w:r>
      <w:r w:rsidR="0057416E" w:rsidRPr="001D00C7">
        <w:t>shown in table</w:t>
      </w:r>
      <w:r w:rsidR="00211745" w:rsidRPr="001D00C7">
        <w:t> </w:t>
      </w:r>
      <w:r w:rsidR="0057416E" w:rsidRPr="001D00C7">
        <w:t>10.</w:t>
      </w:r>
    </w:p>
    <w:p w14:paraId="4AD6C6E0" w14:textId="11269827" w:rsidR="007D308A" w:rsidRPr="007D308A" w:rsidRDefault="007D308A" w:rsidP="007D308A">
      <w:pPr>
        <w:outlineLvl w:val="0"/>
        <w:rPr>
          <w:b/>
          <w:bCs/>
        </w:rPr>
      </w:pPr>
      <w:r w:rsidRPr="007D308A">
        <w:rPr>
          <w:b/>
          <w:bCs/>
        </w:rPr>
        <w:t xml:space="preserve">Table 10. Indicative </w:t>
      </w:r>
      <w:r>
        <w:rPr>
          <w:b/>
          <w:bCs/>
        </w:rPr>
        <w:t>impact</w:t>
      </w:r>
      <w:r w:rsidRPr="007D308A">
        <w:rPr>
          <w:b/>
          <w:bCs/>
        </w:rPr>
        <w:t xml:space="preserve"> and co</w:t>
      </w:r>
      <w:r>
        <w:rPr>
          <w:b/>
          <w:bCs/>
        </w:rPr>
        <w:t>-</w:t>
      </w:r>
      <w:r w:rsidRPr="007D308A">
        <w:rPr>
          <w:b/>
          <w:bCs/>
        </w:rPr>
        <w:t xml:space="preserve">financing </w:t>
      </w:r>
      <w:r w:rsidR="00FD04A6">
        <w:rPr>
          <w:b/>
          <w:bCs/>
        </w:rPr>
        <w:t>of</w:t>
      </w:r>
      <w:r w:rsidRPr="007D308A">
        <w:rPr>
          <w:b/>
          <w:bCs/>
        </w:rPr>
        <w:t xml:space="preserve"> the demonstration projects </w:t>
      </w:r>
      <w:r w:rsidR="00FD04A6">
        <w:rPr>
          <w:b/>
          <w:bCs/>
        </w:rPr>
        <w:t>at</w:t>
      </w:r>
      <w:r w:rsidRPr="007D308A">
        <w:rPr>
          <w:b/>
          <w:bCs/>
        </w:rPr>
        <w:t xml:space="preserve"> end users</w:t>
      </w:r>
      <w:r w:rsidR="00E67B2A">
        <w:rPr>
          <w:b/>
          <w:bCs/>
        </w:rPr>
        <w:t>*</w:t>
      </w:r>
    </w:p>
    <w:tbl>
      <w:tblPr>
        <w:tblStyle w:val="TableGrid"/>
        <w:tblW w:w="0" w:type="auto"/>
        <w:tblLook w:val="04A0" w:firstRow="1" w:lastRow="0" w:firstColumn="1" w:lastColumn="0" w:noHBand="0" w:noVBand="1"/>
      </w:tblPr>
      <w:tblGrid>
        <w:gridCol w:w="3255"/>
        <w:gridCol w:w="1139"/>
        <w:gridCol w:w="1362"/>
        <w:gridCol w:w="1028"/>
        <w:gridCol w:w="1175"/>
        <w:gridCol w:w="1391"/>
      </w:tblGrid>
      <w:tr w:rsidR="00355D7E" w14:paraId="33574CF7" w14:textId="77777777" w:rsidTr="00355D7E">
        <w:tc>
          <w:tcPr>
            <w:tcW w:w="3256" w:type="dxa"/>
            <w:vAlign w:val="center"/>
          </w:tcPr>
          <w:p w14:paraId="43BA30B4" w14:textId="77777777" w:rsidR="00355D7E" w:rsidRPr="001D00C7" w:rsidRDefault="00355D7E" w:rsidP="00FA2DAF">
            <w:pPr>
              <w:jc w:val="center"/>
              <w:rPr>
                <w:b/>
                <w:sz w:val="20"/>
                <w:szCs w:val="20"/>
              </w:rPr>
            </w:pPr>
            <w:r w:rsidRPr="001D00C7">
              <w:rPr>
                <w:b/>
                <w:sz w:val="20"/>
                <w:szCs w:val="20"/>
              </w:rPr>
              <w:t>Project</w:t>
            </w:r>
          </w:p>
        </w:tc>
        <w:tc>
          <w:tcPr>
            <w:tcW w:w="923" w:type="dxa"/>
            <w:vAlign w:val="center"/>
          </w:tcPr>
          <w:p w14:paraId="58EB348B" w14:textId="77777777" w:rsidR="00355D7E" w:rsidRPr="001D00C7" w:rsidRDefault="00355D7E" w:rsidP="00FA2DAF">
            <w:pPr>
              <w:jc w:val="center"/>
              <w:rPr>
                <w:b/>
                <w:sz w:val="20"/>
                <w:szCs w:val="20"/>
              </w:rPr>
            </w:pPr>
            <w:r w:rsidRPr="001D00C7">
              <w:rPr>
                <w:b/>
                <w:sz w:val="20"/>
                <w:szCs w:val="20"/>
              </w:rPr>
              <w:t>Baseline technology</w:t>
            </w:r>
          </w:p>
        </w:tc>
        <w:tc>
          <w:tcPr>
            <w:tcW w:w="0" w:type="auto"/>
            <w:vAlign w:val="center"/>
          </w:tcPr>
          <w:p w14:paraId="524B9974" w14:textId="77777777" w:rsidR="00355D7E" w:rsidRPr="001D00C7" w:rsidRDefault="00355D7E" w:rsidP="00FA2DAF">
            <w:pPr>
              <w:jc w:val="center"/>
              <w:rPr>
                <w:b/>
                <w:sz w:val="20"/>
                <w:szCs w:val="20"/>
              </w:rPr>
            </w:pPr>
            <w:r w:rsidRPr="001D00C7">
              <w:rPr>
                <w:b/>
                <w:sz w:val="20"/>
                <w:szCs w:val="20"/>
              </w:rPr>
              <w:t>Units co</w:t>
            </w:r>
            <w:r w:rsidRPr="001D00C7">
              <w:rPr>
                <w:b/>
                <w:sz w:val="20"/>
                <w:szCs w:val="20"/>
              </w:rPr>
              <w:noBreakHyphen/>
              <w:t>financed</w:t>
            </w:r>
          </w:p>
        </w:tc>
        <w:tc>
          <w:tcPr>
            <w:tcW w:w="0" w:type="auto"/>
            <w:vAlign w:val="center"/>
          </w:tcPr>
          <w:p w14:paraId="394AD2A1" w14:textId="10A7C9F1" w:rsidR="00355D7E" w:rsidRPr="001D00C7" w:rsidRDefault="00355D7E" w:rsidP="00FA2DAF">
            <w:pPr>
              <w:jc w:val="center"/>
              <w:rPr>
                <w:b/>
                <w:sz w:val="20"/>
                <w:szCs w:val="20"/>
              </w:rPr>
            </w:pPr>
            <w:r w:rsidRPr="001D00C7">
              <w:rPr>
                <w:b/>
                <w:sz w:val="20"/>
                <w:szCs w:val="20"/>
              </w:rPr>
              <w:t>Impact*</w:t>
            </w:r>
            <w:r w:rsidR="00E67B2A" w:rsidRPr="001D00C7">
              <w:rPr>
                <w:b/>
                <w:sz w:val="20"/>
                <w:szCs w:val="20"/>
              </w:rPr>
              <w:t>*</w:t>
            </w:r>
          </w:p>
        </w:tc>
        <w:tc>
          <w:tcPr>
            <w:tcW w:w="0" w:type="auto"/>
            <w:vAlign w:val="center"/>
          </w:tcPr>
          <w:p w14:paraId="067F3C04" w14:textId="77777777" w:rsidR="00355D7E" w:rsidRPr="001D00C7" w:rsidRDefault="00355D7E" w:rsidP="00FA2DAF">
            <w:pPr>
              <w:jc w:val="center"/>
              <w:rPr>
                <w:b/>
                <w:sz w:val="20"/>
                <w:szCs w:val="20"/>
              </w:rPr>
            </w:pPr>
            <w:r w:rsidRPr="001D00C7">
              <w:rPr>
                <w:b/>
                <w:sz w:val="20"/>
                <w:szCs w:val="20"/>
              </w:rPr>
              <w:t>Funds requested (US $)</w:t>
            </w:r>
          </w:p>
        </w:tc>
        <w:tc>
          <w:tcPr>
            <w:tcW w:w="0" w:type="auto"/>
            <w:vAlign w:val="center"/>
          </w:tcPr>
          <w:p w14:paraId="5A2E0A8B" w14:textId="77777777" w:rsidR="00355D7E" w:rsidRPr="001D00C7" w:rsidRDefault="00355D7E" w:rsidP="00FA2DAF">
            <w:pPr>
              <w:jc w:val="center"/>
              <w:rPr>
                <w:b/>
                <w:sz w:val="20"/>
                <w:szCs w:val="20"/>
              </w:rPr>
            </w:pPr>
            <w:r w:rsidRPr="001D00C7">
              <w:rPr>
                <w:b/>
                <w:sz w:val="20"/>
                <w:szCs w:val="20"/>
              </w:rPr>
              <w:t>Co</w:t>
            </w:r>
            <w:r w:rsidRPr="001D00C7">
              <w:rPr>
                <w:b/>
                <w:sz w:val="20"/>
                <w:szCs w:val="20"/>
              </w:rPr>
              <w:noBreakHyphen/>
              <w:t>financing (US $)</w:t>
            </w:r>
          </w:p>
        </w:tc>
      </w:tr>
      <w:tr w:rsidR="00355D7E" w14:paraId="4122E8EC" w14:textId="77777777" w:rsidTr="00355D7E">
        <w:tc>
          <w:tcPr>
            <w:tcW w:w="3256" w:type="dxa"/>
          </w:tcPr>
          <w:p w14:paraId="37306ABC" w14:textId="77777777" w:rsidR="00355D7E" w:rsidRPr="00C82072" w:rsidRDefault="00355D7E" w:rsidP="00FA2DAF">
            <w:pPr>
              <w:jc w:val="left"/>
              <w:rPr>
                <w:sz w:val="20"/>
                <w:szCs w:val="20"/>
              </w:rPr>
            </w:pPr>
            <w:r w:rsidRPr="00C82072">
              <w:rPr>
                <w:sz w:val="20"/>
                <w:szCs w:val="20"/>
              </w:rPr>
              <w:t>Demonstration project for the introduction of NH</w:t>
            </w:r>
            <w:r w:rsidRPr="00C82072">
              <w:rPr>
                <w:sz w:val="20"/>
                <w:szCs w:val="20"/>
                <w:vertAlign w:val="subscript"/>
              </w:rPr>
              <w:t>3</w:t>
            </w:r>
            <w:r w:rsidRPr="00C82072">
              <w:rPr>
                <w:sz w:val="20"/>
                <w:szCs w:val="20"/>
              </w:rPr>
              <w:t xml:space="preserve"> and CO</w:t>
            </w:r>
            <w:r w:rsidRPr="00C82072">
              <w:rPr>
                <w:sz w:val="20"/>
                <w:szCs w:val="20"/>
                <w:vertAlign w:val="subscript"/>
              </w:rPr>
              <w:t>2</w:t>
            </w:r>
            <w:r w:rsidRPr="00C82072">
              <w:rPr>
                <w:sz w:val="20"/>
                <w:szCs w:val="20"/>
              </w:rPr>
              <w:t xml:space="preserve"> in cascade and secondary loop systems for supermarket refrigeration at end users</w:t>
            </w:r>
          </w:p>
        </w:tc>
        <w:tc>
          <w:tcPr>
            <w:tcW w:w="923" w:type="dxa"/>
          </w:tcPr>
          <w:p w14:paraId="577B8151" w14:textId="77777777" w:rsidR="00355D7E" w:rsidRPr="00C82072" w:rsidRDefault="00355D7E" w:rsidP="00FA2DAF">
            <w:pPr>
              <w:rPr>
                <w:sz w:val="20"/>
                <w:szCs w:val="20"/>
              </w:rPr>
            </w:pPr>
            <w:r w:rsidRPr="00FD04A6">
              <w:rPr>
                <w:sz w:val="20"/>
                <w:szCs w:val="20"/>
              </w:rPr>
              <w:t>HFC-134a</w:t>
            </w:r>
            <w:r>
              <w:rPr>
                <w:sz w:val="20"/>
                <w:szCs w:val="20"/>
              </w:rPr>
              <w:br/>
            </w:r>
            <w:r w:rsidRPr="00FD04A6">
              <w:rPr>
                <w:sz w:val="20"/>
                <w:szCs w:val="20"/>
              </w:rPr>
              <w:t>R-410A</w:t>
            </w:r>
          </w:p>
        </w:tc>
        <w:tc>
          <w:tcPr>
            <w:tcW w:w="0" w:type="auto"/>
          </w:tcPr>
          <w:p w14:paraId="381CE428" w14:textId="77777777" w:rsidR="00355D7E" w:rsidRPr="00C82072" w:rsidRDefault="00355D7E" w:rsidP="00FA2DAF">
            <w:pPr>
              <w:jc w:val="left"/>
              <w:rPr>
                <w:sz w:val="20"/>
                <w:szCs w:val="20"/>
              </w:rPr>
            </w:pPr>
            <w:r w:rsidRPr="00FD04A6">
              <w:rPr>
                <w:sz w:val="20"/>
                <w:szCs w:val="20"/>
              </w:rPr>
              <w:t>1</w:t>
            </w:r>
            <w:r>
              <w:rPr>
                <w:sz w:val="20"/>
                <w:szCs w:val="20"/>
              </w:rPr>
              <w:t> </w:t>
            </w:r>
            <w:r w:rsidRPr="00FD04A6">
              <w:rPr>
                <w:sz w:val="20"/>
                <w:szCs w:val="20"/>
                <w:lang w:val="en-US"/>
              </w:rPr>
              <w:t>NH</w:t>
            </w:r>
            <w:r w:rsidRPr="00FD04A6">
              <w:rPr>
                <w:sz w:val="20"/>
                <w:szCs w:val="20"/>
                <w:vertAlign w:val="subscript"/>
                <w:lang w:val="en-US"/>
              </w:rPr>
              <w:t>3</w:t>
            </w:r>
            <w:r w:rsidRPr="00FD04A6">
              <w:rPr>
                <w:sz w:val="20"/>
                <w:szCs w:val="20"/>
                <w:lang w:val="en-US"/>
              </w:rPr>
              <w:t>/CO</w:t>
            </w:r>
            <w:r w:rsidRPr="00FD04A6">
              <w:rPr>
                <w:sz w:val="20"/>
                <w:szCs w:val="20"/>
                <w:vertAlign w:val="subscript"/>
                <w:lang w:val="en-US"/>
              </w:rPr>
              <w:t>2</w:t>
            </w:r>
            <w:r>
              <w:rPr>
                <w:sz w:val="20"/>
                <w:szCs w:val="20"/>
                <w:vertAlign w:val="subscript"/>
                <w:lang w:val="en-US"/>
              </w:rPr>
              <w:br/>
            </w:r>
            <w:r w:rsidRPr="00FD04A6">
              <w:rPr>
                <w:sz w:val="20"/>
                <w:szCs w:val="20"/>
                <w:lang w:val="en-US"/>
              </w:rPr>
              <w:t>1</w:t>
            </w:r>
            <w:r>
              <w:rPr>
                <w:sz w:val="20"/>
                <w:szCs w:val="20"/>
                <w:lang w:val="en-US"/>
              </w:rPr>
              <w:t> </w:t>
            </w:r>
            <w:r w:rsidRPr="00FD04A6">
              <w:rPr>
                <w:sz w:val="20"/>
                <w:szCs w:val="20"/>
                <w:lang w:val="en-US"/>
              </w:rPr>
              <w:t>NH</w:t>
            </w:r>
            <w:r w:rsidRPr="00FD04A6">
              <w:rPr>
                <w:sz w:val="20"/>
                <w:szCs w:val="20"/>
                <w:vertAlign w:val="subscript"/>
                <w:lang w:val="en-US"/>
              </w:rPr>
              <w:t>3</w:t>
            </w:r>
            <w:r w:rsidRPr="00FD04A6">
              <w:rPr>
                <w:sz w:val="20"/>
                <w:szCs w:val="20"/>
                <w:lang w:val="en-US"/>
              </w:rPr>
              <w:t>/CO</w:t>
            </w:r>
            <w:r w:rsidRPr="00FD04A6">
              <w:rPr>
                <w:sz w:val="20"/>
                <w:szCs w:val="20"/>
                <w:vertAlign w:val="subscript"/>
                <w:lang w:val="en-US"/>
              </w:rPr>
              <w:t>2</w:t>
            </w:r>
            <w:r w:rsidRPr="00C82072">
              <w:rPr>
                <w:sz w:val="20"/>
                <w:szCs w:val="20"/>
                <w:lang w:val="en-US"/>
              </w:rPr>
              <w:t>/</w:t>
            </w:r>
            <w:r>
              <w:rPr>
                <w:sz w:val="20"/>
                <w:szCs w:val="20"/>
                <w:vertAlign w:val="subscript"/>
                <w:lang w:val="en-US"/>
              </w:rPr>
              <w:br/>
            </w:r>
            <w:r w:rsidRPr="00FD04A6">
              <w:rPr>
                <w:sz w:val="20"/>
                <w:szCs w:val="20"/>
                <w:lang w:val="en-US"/>
              </w:rPr>
              <w:t>brine</w:t>
            </w:r>
          </w:p>
        </w:tc>
        <w:tc>
          <w:tcPr>
            <w:tcW w:w="0" w:type="auto"/>
          </w:tcPr>
          <w:p w14:paraId="4769A34E" w14:textId="77777777" w:rsidR="00355D7E" w:rsidRPr="00C82072" w:rsidRDefault="00355D7E" w:rsidP="00355D7E">
            <w:pPr>
              <w:jc w:val="center"/>
              <w:rPr>
                <w:sz w:val="20"/>
                <w:szCs w:val="20"/>
              </w:rPr>
            </w:pPr>
            <w:r w:rsidRPr="00FD04A6">
              <w:rPr>
                <w:sz w:val="20"/>
                <w:szCs w:val="20"/>
              </w:rPr>
              <w:t>8</w:t>
            </w:r>
          </w:p>
        </w:tc>
        <w:tc>
          <w:tcPr>
            <w:tcW w:w="0" w:type="auto"/>
          </w:tcPr>
          <w:p w14:paraId="3AAAB9D5" w14:textId="77777777" w:rsidR="00355D7E" w:rsidRPr="00C82072" w:rsidRDefault="00355D7E" w:rsidP="00FA2DAF">
            <w:pPr>
              <w:jc w:val="right"/>
              <w:rPr>
                <w:sz w:val="20"/>
                <w:szCs w:val="20"/>
              </w:rPr>
            </w:pPr>
            <w:r w:rsidRPr="00FD04A6">
              <w:rPr>
                <w:sz w:val="20"/>
                <w:szCs w:val="20"/>
              </w:rPr>
              <w:t>500,000</w:t>
            </w:r>
          </w:p>
        </w:tc>
        <w:tc>
          <w:tcPr>
            <w:tcW w:w="0" w:type="auto"/>
          </w:tcPr>
          <w:p w14:paraId="42A7F9B2" w14:textId="77777777" w:rsidR="00355D7E" w:rsidRPr="00C82072" w:rsidRDefault="00355D7E" w:rsidP="00FA2DAF">
            <w:pPr>
              <w:jc w:val="right"/>
              <w:rPr>
                <w:sz w:val="20"/>
                <w:szCs w:val="20"/>
              </w:rPr>
            </w:pPr>
            <w:r w:rsidRPr="00FD04A6">
              <w:rPr>
                <w:sz w:val="20"/>
                <w:szCs w:val="20"/>
              </w:rPr>
              <w:t>1,600,000</w:t>
            </w:r>
          </w:p>
        </w:tc>
      </w:tr>
      <w:tr w:rsidR="00355D7E" w14:paraId="365CF06E" w14:textId="77777777" w:rsidTr="00355D7E">
        <w:tc>
          <w:tcPr>
            <w:tcW w:w="3256" w:type="dxa"/>
            <w:vAlign w:val="center"/>
          </w:tcPr>
          <w:p w14:paraId="734E759B" w14:textId="77777777" w:rsidR="00355D7E" w:rsidRPr="00C82072" w:rsidRDefault="00355D7E" w:rsidP="00FA2DAF">
            <w:pPr>
              <w:jc w:val="left"/>
              <w:rPr>
                <w:sz w:val="20"/>
                <w:szCs w:val="20"/>
              </w:rPr>
            </w:pPr>
            <w:r w:rsidRPr="00FD04A6">
              <w:rPr>
                <w:color w:val="000000"/>
                <w:sz w:val="20"/>
                <w:szCs w:val="20"/>
                <w:lang w:val="en-US"/>
              </w:rPr>
              <w:t>Demonstration and promotion of the use of low-GWP refrigerants in the installation of new cold rooms in the food chain (R-290 or other technology depending on the system)</w:t>
            </w:r>
          </w:p>
        </w:tc>
        <w:tc>
          <w:tcPr>
            <w:tcW w:w="923" w:type="dxa"/>
          </w:tcPr>
          <w:p w14:paraId="2402AD47" w14:textId="77777777" w:rsidR="00355D7E" w:rsidRPr="00C82072" w:rsidRDefault="00355D7E" w:rsidP="00FA2DAF">
            <w:pPr>
              <w:rPr>
                <w:sz w:val="20"/>
                <w:szCs w:val="20"/>
              </w:rPr>
            </w:pPr>
            <w:r w:rsidRPr="00FD04A6">
              <w:rPr>
                <w:sz w:val="20"/>
                <w:szCs w:val="20"/>
              </w:rPr>
              <w:t>HFC-134a</w:t>
            </w:r>
            <w:r>
              <w:rPr>
                <w:sz w:val="20"/>
                <w:szCs w:val="20"/>
              </w:rPr>
              <w:br/>
            </w:r>
            <w:r w:rsidRPr="00FD04A6">
              <w:rPr>
                <w:sz w:val="20"/>
                <w:szCs w:val="20"/>
              </w:rPr>
              <w:t>R-404A</w:t>
            </w:r>
          </w:p>
        </w:tc>
        <w:tc>
          <w:tcPr>
            <w:tcW w:w="0" w:type="auto"/>
          </w:tcPr>
          <w:p w14:paraId="15BE3AE9" w14:textId="77777777" w:rsidR="00355D7E" w:rsidRPr="00C82072" w:rsidRDefault="00355D7E" w:rsidP="00FA2DAF">
            <w:pPr>
              <w:jc w:val="center"/>
              <w:rPr>
                <w:sz w:val="20"/>
                <w:szCs w:val="20"/>
              </w:rPr>
            </w:pPr>
            <w:r w:rsidRPr="00FD04A6">
              <w:rPr>
                <w:sz w:val="20"/>
                <w:szCs w:val="20"/>
              </w:rPr>
              <w:t>2</w:t>
            </w:r>
          </w:p>
        </w:tc>
        <w:tc>
          <w:tcPr>
            <w:tcW w:w="0" w:type="auto"/>
          </w:tcPr>
          <w:p w14:paraId="3DE6C660" w14:textId="77777777" w:rsidR="00355D7E" w:rsidRPr="00C82072" w:rsidRDefault="00355D7E" w:rsidP="00FA2DAF">
            <w:pPr>
              <w:jc w:val="center"/>
              <w:rPr>
                <w:sz w:val="20"/>
                <w:szCs w:val="20"/>
              </w:rPr>
            </w:pPr>
            <w:r w:rsidRPr="00FD04A6">
              <w:rPr>
                <w:sz w:val="20"/>
                <w:szCs w:val="20"/>
              </w:rPr>
              <w:t>400</w:t>
            </w:r>
          </w:p>
        </w:tc>
        <w:tc>
          <w:tcPr>
            <w:tcW w:w="0" w:type="auto"/>
          </w:tcPr>
          <w:p w14:paraId="59552086" w14:textId="77777777" w:rsidR="00355D7E" w:rsidRPr="00C82072" w:rsidRDefault="00355D7E" w:rsidP="00FA2DAF">
            <w:pPr>
              <w:jc w:val="right"/>
              <w:rPr>
                <w:sz w:val="20"/>
                <w:szCs w:val="20"/>
              </w:rPr>
            </w:pPr>
            <w:r w:rsidRPr="00FD04A6">
              <w:rPr>
                <w:sz w:val="20"/>
                <w:szCs w:val="20"/>
              </w:rPr>
              <w:t>500,000</w:t>
            </w:r>
          </w:p>
        </w:tc>
        <w:tc>
          <w:tcPr>
            <w:tcW w:w="0" w:type="auto"/>
          </w:tcPr>
          <w:p w14:paraId="31CD91BE" w14:textId="77777777" w:rsidR="00355D7E" w:rsidRPr="00C82072" w:rsidRDefault="00355D7E" w:rsidP="00FA2DAF">
            <w:pPr>
              <w:jc w:val="right"/>
              <w:rPr>
                <w:sz w:val="20"/>
                <w:szCs w:val="20"/>
              </w:rPr>
            </w:pPr>
            <w:r w:rsidRPr="00FD04A6">
              <w:rPr>
                <w:sz w:val="20"/>
                <w:szCs w:val="20"/>
              </w:rPr>
              <w:t>240,000</w:t>
            </w:r>
          </w:p>
        </w:tc>
      </w:tr>
      <w:tr w:rsidR="00355D7E" w14:paraId="6F69375F" w14:textId="77777777" w:rsidTr="00355D7E">
        <w:tc>
          <w:tcPr>
            <w:tcW w:w="3256" w:type="dxa"/>
            <w:vAlign w:val="center"/>
          </w:tcPr>
          <w:p w14:paraId="26806D9A" w14:textId="77777777" w:rsidR="00355D7E" w:rsidRPr="00C82072" w:rsidRDefault="00355D7E" w:rsidP="00FA2DAF">
            <w:pPr>
              <w:jc w:val="left"/>
              <w:rPr>
                <w:sz w:val="20"/>
                <w:szCs w:val="20"/>
              </w:rPr>
            </w:pPr>
            <w:r w:rsidRPr="00FD04A6">
              <w:rPr>
                <w:sz w:val="20"/>
                <w:szCs w:val="20"/>
                <w:lang w:val="en-US"/>
              </w:rPr>
              <w:t>Demonstration project for the introduction of R-290 and CO</w:t>
            </w:r>
            <w:r w:rsidRPr="00FD04A6">
              <w:rPr>
                <w:sz w:val="20"/>
                <w:szCs w:val="20"/>
                <w:vertAlign w:val="subscript"/>
                <w:lang w:val="en-US"/>
              </w:rPr>
              <w:t xml:space="preserve">2 </w:t>
            </w:r>
            <w:r w:rsidRPr="00FD04A6">
              <w:rPr>
                <w:sz w:val="20"/>
                <w:szCs w:val="20"/>
                <w:lang w:val="en-US"/>
              </w:rPr>
              <w:t>cascade and secondary loop systems for commercial refrigeration</w:t>
            </w:r>
          </w:p>
        </w:tc>
        <w:tc>
          <w:tcPr>
            <w:tcW w:w="923" w:type="dxa"/>
          </w:tcPr>
          <w:p w14:paraId="27F964EB" w14:textId="77777777" w:rsidR="00355D7E" w:rsidRPr="00C82072" w:rsidRDefault="00355D7E" w:rsidP="00FA2DAF">
            <w:pPr>
              <w:rPr>
                <w:sz w:val="20"/>
                <w:szCs w:val="20"/>
              </w:rPr>
            </w:pPr>
            <w:r w:rsidRPr="00FD04A6">
              <w:rPr>
                <w:sz w:val="20"/>
                <w:szCs w:val="20"/>
              </w:rPr>
              <w:t>HFC-134a</w:t>
            </w:r>
            <w:r>
              <w:rPr>
                <w:sz w:val="20"/>
                <w:szCs w:val="20"/>
              </w:rPr>
              <w:br/>
            </w:r>
            <w:r w:rsidRPr="00FD04A6">
              <w:rPr>
                <w:sz w:val="20"/>
                <w:szCs w:val="20"/>
              </w:rPr>
              <w:t>R-404A</w:t>
            </w:r>
            <w:r>
              <w:rPr>
                <w:sz w:val="20"/>
                <w:szCs w:val="20"/>
              </w:rPr>
              <w:br/>
            </w:r>
            <w:r w:rsidRPr="00FD04A6">
              <w:rPr>
                <w:sz w:val="20"/>
                <w:szCs w:val="20"/>
              </w:rPr>
              <w:t>R-507A</w:t>
            </w:r>
          </w:p>
        </w:tc>
        <w:tc>
          <w:tcPr>
            <w:tcW w:w="0" w:type="auto"/>
          </w:tcPr>
          <w:p w14:paraId="25A15926" w14:textId="77777777" w:rsidR="00355D7E" w:rsidRPr="00C82072" w:rsidRDefault="00355D7E" w:rsidP="00FA2DAF">
            <w:pPr>
              <w:jc w:val="left"/>
              <w:rPr>
                <w:sz w:val="20"/>
                <w:szCs w:val="20"/>
                <w:lang w:val="pl-PL"/>
              </w:rPr>
            </w:pPr>
            <w:r w:rsidRPr="00FD04A6">
              <w:rPr>
                <w:sz w:val="20"/>
                <w:szCs w:val="20"/>
                <w:lang w:val="pl-PL"/>
              </w:rPr>
              <w:t>1</w:t>
            </w:r>
            <w:r>
              <w:rPr>
                <w:sz w:val="20"/>
                <w:szCs w:val="20"/>
                <w:lang w:val="pl-PL"/>
              </w:rPr>
              <w:t> </w:t>
            </w:r>
            <w:r w:rsidRPr="00FD04A6">
              <w:rPr>
                <w:sz w:val="20"/>
                <w:szCs w:val="20"/>
                <w:lang w:val="pl-PL"/>
              </w:rPr>
              <w:t>R</w:t>
            </w:r>
            <w:r>
              <w:rPr>
                <w:sz w:val="20"/>
                <w:szCs w:val="20"/>
                <w:lang w:val="pl-PL"/>
              </w:rPr>
              <w:noBreakHyphen/>
            </w:r>
            <w:r w:rsidRPr="00FD04A6">
              <w:rPr>
                <w:sz w:val="20"/>
                <w:szCs w:val="20"/>
                <w:lang w:val="pl-PL"/>
              </w:rPr>
              <w:t>290/CO</w:t>
            </w:r>
            <w:r w:rsidRPr="00FD04A6">
              <w:rPr>
                <w:sz w:val="20"/>
                <w:szCs w:val="20"/>
                <w:vertAlign w:val="subscript"/>
                <w:lang w:val="pl-PL"/>
              </w:rPr>
              <w:t>2</w:t>
            </w:r>
            <w:r>
              <w:rPr>
                <w:sz w:val="20"/>
                <w:szCs w:val="20"/>
                <w:vertAlign w:val="subscript"/>
                <w:lang w:val="pl-PL"/>
              </w:rPr>
              <w:br/>
            </w:r>
            <w:r w:rsidRPr="00FD04A6">
              <w:rPr>
                <w:sz w:val="20"/>
                <w:szCs w:val="20"/>
                <w:lang w:val="pl-PL"/>
              </w:rPr>
              <w:t>1</w:t>
            </w:r>
            <w:r>
              <w:rPr>
                <w:sz w:val="20"/>
                <w:szCs w:val="20"/>
                <w:lang w:val="pl-PL"/>
              </w:rPr>
              <w:t> </w:t>
            </w:r>
            <w:r w:rsidRPr="00FD04A6">
              <w:rPr>
                <w:sz w:val="20"/>
                <w:szCs w:val="20"/>
                <w:lang w:val="pl-PL"/>
              </w:rPr>
              <w:t>R</w:t>
            </w:r>
            <w:r>
              <w:rPr>
                <w:sz w:val="20"/>
                <w:szCs w:val="20"/>
                <w:lang w:val="pl-PL"/>
              </w:rPr>
              <w:noBreakHyphen/>
            </w:r>
            <w:r w:rsidRPr="00FD04A6">
              <w:rPr>
                <w:sz w:val="20"/>
                <w:szCs w:val="20"/>
                <w:lang w:val="pl-PL"/>
              </w:rPr>
              <w:t>29</w:t>
            </w:r>
            <w:r>
              <w:rPr>
                <w:sz w:val="20"/>
                <w:szCs w:val="20"/>
                <w:lang w:val="pl-PL"/>
              </w:rPr>
              <w:t>0</w:t>
            </w:r>
            <w:r w:rsidRPr="00FD04A6">
              <w:rPr>
                <w:sz w:val="20"/>
                <w:szCs w:val="20"/>
                <w:lang w:val="pl-PL"/>
              </w:rPr>
              <w:t>/CO</w:t>
            </w:r>
            <w:r w:rsidRPr="00FD04A6">
              <w:rPr>
                <w:sz w:val="20"/>
                <w:szCs w:val="20"/>
                <w:vertAlign w:val="subscript"/>
                <w:lang w:val="pl-PL"/>
              </w:rPr>
              <w:t>2</w:t>
            </w:r>
            <w:r w:rsidRPr="00FD04A6">
              <w:rPr>
                <w:sz w:val="20"/>
                <w:szCs w:val="20"/>
                <w:lang w:val="pl-PL"/>
              </w:rPr>
              <w:t>/</w:t>
            </w:r>
            <w:r>
              <w:rPr>
                <w:sz w:val="20"/>
                <w:szCs w:val="20"/>
                <w:lang w:val="pl-PL"/>
              </w:rPr>
              <w:br/>
            </w:r>
            <w:r w:rsidRPr="00FD04A6">
              <w:rPr>
                <w:sz w:val="20"/>
                <w:szCs w:val="20"/>
                <w:lang w:val="pl-PL"/>
              </w:rPr>
              <w:t>glycol</w:t>
            </w:r>
          </w:p>
        </w:tc>
        <w:tc>
          <w:tcPr>
            <w:tcW w:w="0" w:type="auto"/>
          </w:tcPr>
          <w:p w14:paraId="39E5CF1C" w14:textId="77777777" w:rsidR="00355D7E" w:rsidRPr="00C82072" w:rsidRDefault="00355D7E" w:rsidP="00FA2DAF">
            <w:pPr>
              <w:jc w:val="center"/>
              <w:rPr>
                <w:sz w:val="20"/>
                <w:szCs w:val="20"/>
              </w:rPr>
            </w:pPr>
            <w:r w:rsidRPr="00FD04A6">
              <w:rPr>
                <w:sz w:val="20"/>
                <w:szCs w:val="20"/>
              </w:rPr>
              <w:t>8</w:t>
            </w:r>
          </w:p>
        </w:tc>
        <w:tc>
          <w:tcPr>
            <w:tcW w:w="0" w:type="auto"/>
          </w:tcPr>
          <w:p w14:paraId="404749E0" w14:textId="77777777" w:rsidR="00355D7E" w:rsidRPr="00C82072" w:rsidRDefault="00355D7E" w:rsidP="00FA2DAF">
            <w:pPr>
              <w:jc w:val="right"/>
              <w:rPr>
                <w:sz w:val="20"/>
                <w:szCs w:val="20"/>
              </w:rPr>
            </w:pPr>
            <w:r w:rsidRPr="00FD04A6">
              <w:rPr>
                <w:sz w:val="20"/>
                <w:szCs w:val="20"/>
              </w:rPr>
              <w:t>500,000</w:t>
            </w:r>
          </w:p>
        </w:tc>
        <w:tc>
          <w:tcPr>
            <w:tcW w:w="0" w:type="auto"/>
          </w:tcPr>
          <w:p w14:paraId="09E9F503" w14:textId="77777777" w:rsidR="00355D7E" w:rsidRPr="00C82072" w:rsidRDefault="00355D7E" w:rsidP="00FA2DAF">
            <w:pPr>
              <w:jc w:val="right"/>
              <w:rPr>
                <w:sz w:val="20"/>
                <w:szCs w:val="20"/>
              </w:rPr>
            </w:pPr>
            <w:r w:rsidRPr="00FD04A6">
              <w:rPr>
                <w:sz w:val="20"/>
                <w:szCs w:val="20"/>
              </w:rPr>
              <w:t>635,000</w:t>
            </w:r>
          </w:p>
        </w:tc>
      </w:tr>
      <w:tr w:rsidR="00355D7E" w14:paraId="1897F4FC" w14:textId="77777777" w:rsidTr="00355D7E">
        <w:tc>
          <w:tcPr>
            <w:tcW w:w="3256" w:type="dxa"/>
            <w:vAlign w:val="center"/>
          </w:tcPr>
          <w:p w14:paraId="327E3C10" w14:textId="77777777" w:rsidR="00355D7E" w:rsidRPr="00C82072" w:rsidRDefault="00355D7E" w:rsidP="00FA2DAF">
            <w:pPr>
              <w:jc w:val="left"/>
              <w:rPr>
                <w:sz w:val="20"/>
                <w:szCs w:val="20"/>
              </w:rPr>
            </w:pPr>
            <w:r w:rsidRPr="00FD04A6">
              <w:rPr>
                <w:sz w:val="20"/>
                <w:szCs w:val="20"/>
                <w:lang w:val="en-US"/>
              </w:rPr>
              <w:t>Demonstration projects to replace HFC</w:t>
            </w:r>
            <w:r w:rsidRPr="00FD04A6">
              <w:rPr>
                <w:sz w:val="20"/>
                <w:szCs w:val="20"/>
                <w:lang w:val="en-US"/>
              </w:rPr>
              <w:noBreakHyphen/>
              <w:t>based AC chillers with chillers based on R-290, NH</w:t>
            </w:r>
            <w:r w:rsidRPr="00FD04A6">
              <w:rPr>
                <w:sz w:val="20"/>
                <w:szCs w:val="20"/>
                <w:vertAlign w:val="subscript"/>
                <w:lang w:val="en-US"/>
              </w:rPr>
              <w:t>3</w:t>
            </w:r>
            <w:r w:rsidRPr="00FD04A6">
              <w:rPr>
                <w:sz w:val="20"/>
                <w:szCs w:val="20"/>
                <w:lang w:val="en-US"/>
              </w:rPr>
              <w:t>, or HFO</w:t>
            </w:r>
          </w:p>
        </w:tc>
        <w:tc>
          <w:tcPr>
            <w:tcW w:w="923" w:type="dxa"/>
          </w:tcPr>
          <w:p w14:paraId="2FD2F1BA" w14:textId="77777777" w:rsidR="00355D7E" w:rsidRPr="00C82072" w:rsidRDefault="00355D7E" w:rsidP="00FA2DAF">
            <w:pPr>
              <w:rPr>
                <w:sz w:val="20"/>
                <w:szCs w:val="20"/>
              </w:rPr>
            </w:pPr>
            <w:r w:rsidRPr="00FD04A6">
              <w:rPr>
                <w:sz w:val="20"/>
                <w:szCs w:val="20"/>
              </w:rPr>
              <w:t>HFC-134a</w:t>
            </w:r>
            <w:r>
              <w:rPr>
                <w:sz w:val="20"/>
                <w:szCs w:val="20"/>
              </w:rPr>
              <w:br/>
            </w:r>
            <w:r w:rsidRPr="00FD04A6">
              <w:rPr>
                <w:sz w:val="20"/>
                <w:szCs w:val="20"/>
              </w:rPr>
              <w:t>R-410A</w:t>
            </w:r>
          </w:p>
        </w:tc>
        <w:tc>
          <w:tcPr>
            <w:tcW w:w="0" w:type="auto"/>
          </w:tcPr>
          <w:p w14:paraId="4A904416" w14:textId="77777777" w:rsidR="00355D7E" w:rsidRPr="00C82072" w:rsidRDefault="00355D7E" w:rsidP="00FA2DAF">
            <w:pPr>
              <w:jc w:val="left"/>
              <w:rPr>
                <w:sz w:val="20"/>
                <w:szCs w:val="20"/>
              </w:rPr>
            </w:pPr>
            <w:r w:rsidRPr="00FD04A6">
              <w:rPr>
                <w:sz w:val="20"/>
                <w:szCs w:val="20"/>
              </w:rPr>
              <w:t>2 R-290</w:t>
            </w:r>
            <w:r>
              <w:rPr>
                <w:sz w:val="20"/>
                <w:szCs w:val="20"/>
              </w:rPr>
              <w:br/>
            </w:r>
            <w:r w:rsidRPr="00FD04A6">
              <w:rPr>
                <w:sz w:val="20"/>
                <w:szCs w:val="20"/>
              </w:rPr>
              <w:t xml:space="preserve">1 </w:t>
            </w:r>
            <w:r w:rsidRPr="00FD04A6">
              <w:rPr>
                <w:sz w:val="20"/>
                <w:szCs w:val="20"/>
                <w:lang w:val="en-US"/>
              </w:rPr>
              <w:t>NH</w:t>
            </w:r>
            <w:r w:rsidRPr="00FD04A6">
              <w:rPr>
                <w:sz w:val="20"/>
                <w:szCs w:val="20"/>
                <w:vertAlign w:val="subscript"/>
                <w:lang w:val="en-US"/>
              </w:rPr>
              <w:t>3</w:t>
            </w:r>
            <w:r>
              <w:rPr>
                <w:sz w:val="20"/>
                <w:szCs w:val="20"/>
                <w:vertAlign w:val="subscript"/>
                <w:lang w:val="en-US"/>
              </w:rPr>
              <w:br/>
            </w:r>
            <w:r w:rsidRPr="00FD04A6">
              <w:rPr>
                <w:sz w:val="20"/>
                <w:szCs w:val="20"/>
              </w:rPr>
              <w:t>1 HFO</w:t>
            </w:r>
          </w:p>
        </w:tc>
        <w:tc>
          <w:tcPr>
            <w:tcW w:w="0" w:type="auto"/>
          </w:tcPr>
          <w:p w14:paraId="1B90DFD4" w14:textId="77777777" w:rsidR="00355D7E" w:rsidRPr="00C82072" w:rsidRDefault="00355D7E" w:rsidP="00FA2DAF">
            <w:pPr>
              <w:jc w:val="center"/>
              <w:rPr>
                <w:sz w:val="20"/>
                <w:szCs w:val="20"/>
              </w:rPr>
            </w:pPr>
            <w:r w:rsidRPr="00FD04A6">
              <w:rPr>
                <w:sz w:val="20"/>
                <w:szCs w:val="20"/>
              </w:rPr>
              <w:t>40</w:t>
            </w:r>
          </w:p>
        </w:tc>
        <w:tc>
          <w:tcPr>
            <w:tcW w:w="0" w:type="auto"/>
          </w:tcPr>
          <w:p w14:paraId="1FE787B5" w14:textId="77777777" w:rsidR="00355D7E" w:rsidRPr="00C82072" w:rsidRDefault="00355D7E" w:rsidP="00FA2DAF">
            <w:pPr>
              <w:jc w:val="right"/>
              <w:rPr>
                <w:sz w:val="20"/>
                <w:szCs w:val="20"/>
              </w:rPr>
            </w:pPr>
            <w:r w:rsidRPr="00FD04A6">
              <w:rPr>
                <w:sz w:val="20"/>
                <w:szCs w:val="20"/>
              </w:rPr>
              <w:t>500,000</w:t>
            </w:r>
          </w:p>
        </w:tc>
        <w:tc>
          <w:tcPr>
            <w:tcW w:w="0" w:type="auto"/>
          </w:tcPr>
          <w:p w14:paraId="104DED5E" w14:textId="77777777" w:rsidR="00355D7E" w:rsidRPr="00C82072" w:rsidRDefault="00355D7E" w:rsidP="00FA2DAF">
            <w:pPr>
              <w:jc w:val="right"/>
              <w:rPr>
                <w:sz w:val="20"/>
                <w:szCs w:val="20"/>
              </w:rPr>
            </w:pPr>
            <w:r w:rsidRPr="00FD04A6">
              <w:rPr>
                <w:sz w:val="20"/>
                <w:szCs w:val="20"/>
              </w:rPr>
              <w:t>400,000</w:t>
            </w:r>
          </w:p>
        </w:tc>
      </w:tr>
      <w:tr w:rsidR="00355D7E" w14:paraId="0355A2B2" w14:textId="77777777" w:rsidTr="00355D7E">
        <w:tc>
          <w:tcPr>
            <w:tcW w:w="3256" w:type="dxa"/>
            <w:vAlign w:val="center"/>
          </w:tcPr>
          <w:p w14:paraId="189E261D" w14:textId="77777777" w:rsidR="00355D7E" w:rsidRPr="00C82072" w:rsidRDefault="00355D7E" w:rsidP="00FA2DAF">
            <w:pPr>
              <w:jc w:val="left"/>
              <w:rPr>
                <w:sz w:val="20"/>
                <w:szCs w:val="20"/>
              </w:rPr>
            </w:pPr>
            <w:r w:rsidRPr="00FD04A6">
              <w:rPr>
                <w:color w:val="000000"/>
                <w:sz w:val="20"/>
                <w:szCs w:val="20"/>
                <w:lang w:val="en-US"/>
              </w:rPr>
              <w:t>Demonstration projects to replace R</w:t>
            </w:r>
            <w:r>
              <w:rPr>
                <w:color w:val="000000"/>
                <w:sz w:val="20"/>
                <w:szCs w:val="20"/>
                <w:lang w:val="en-US"/>
              </w:rPr>
              <w:noBreakHyphen/>
            </w:r>
            <w:r w:rsidRPr="00FD04A6">
              <w:rPr>
                <w:color w:val="000000"/>
                <w:sz w:val="20"/>
                <w:szCs w:val="20"/>
                <w:lang w:val="en-US"/>
              </w:rPr>
              <w:t>410A</w:t>
            </w:r>
            <w:r>
              <w:rPr>
                <w:color w:val="000000"/>
                <w:sz w:val="20"/>
                <w:szCs w:val="20"/>
                <w:lang w:val="en-US"/>
              </w:rPr>
              <w:noBreakHyphen/>
            </w:r>
            <w:r w:rsidRPr="00FD04A6">
              <w:rPr>
                <w:color w:val="000000"/>
                <w:sz w:val="20"/>
                <w:szCs w:val="20"/>
                <w:lang w:val="en-US"/>
              </w:rPr>
              <w:t>based VRF systems with systems based on HFC</w:t>
            </w:r>
            <w:r w:rsidRPr="00FD04A6">
              <w:rPr>
                <w:color w:val="000000"/>
                <w:sz w:val="20"/>
                <w:szCs w:val="20"/>
                <w:lang w:val="en-US"/>
              </w:rPr>
              <w:noBreakHyphen/>
              <w:t>32</w:t>
            </w:r>
          </w:p>
        </w:tc>
        <w:tc>
          <w:tcPr>
            <w:tcW w:w="923" w:type="dxa"/>
          </w:tcPr>
          <w:p w14:paraId="0628F3B7" w14:textId="77777777" w:rsidR="00355D7E" w:rsidRPr="00C82072" w:rsidRDefault="00355D7E" w:rsidP="00FA2DAF">
            <w:pPr>
              <w:rPr>
                <w:sz w:val="20"/>
                <w:szCs w:val="20"/>
              </w:rPr>
            </w:pPr>
            <w:r w:rsidRPr="00FD04A6">
              <w:rPr>
                <w:sz w:val="20"/>
                <w:szCs w:val="20"/>
              </w:rPr>
              <w:t>R-410A</w:t>
            </w:r>
          </w:p>
        </w:tc>
        <w:tc>
          <w:tcPr>
            <w:tcW w:w="0" w:type="auto"/>
          </w:tcPr>
          <w:p w14:paraId="6C1A6A67" w14:textId="77777777" w:rsidR="00355D7E" w:rsidRPr="00C82072" w:rsidRDefault="00355D7E" w:rsidP="00FA2DAF">
            <w:pPr>
              <w:jc w:val="center"/>
              <w:rPr>
                <w:sz w:val="20"/>
                <w:szCs w:val="20"/>
              </w:rPr>
            </w:pPr>
            <w:r w:rsidRPr="00FD04A6">
              <w:rPr>
                <w:sz w:val="20"/>
                <w:szCs w:val="20"/>
              </w:rPr>
              <w:t>5</w:t>
            </w:r>
          </w:p>
        </w:tc>
        <w:tc>
          <w:tcPr>
            <w:tcW w:w="0" w:type="auto"/>
          </w:tcPr>
          <w:p w14:paraId="4C70D0BA" w14:textId="77777777" w:rsidR="00355D7E" w:rsidRPr="00C82072" w:rsidRDefault="00355D7E" w:rsidP="00FA2DAF">
            <w:pPr>
              <w:jc w:val="center"/>
              <w:rPr>
                <w:sz w:val="20"/>
                <w:szCs w:val="20"/>
              </w:rPr>
            </w:pPr>
            <w:r w:rsidRPr="00FD04A6">
              <w:rPr>
                <w:sz w:val="20"/>
                <w:szCs w:val="20"/>
              </w:rPr>
              <w:t>50</w:t>
            </w:r>
          </w:p>
        </w:tc>
        <w:tc>
          <w:tcPr>
            <w:tcW w:w="0" w:type="auto"/>
          </w:tcPr>
          <w:p w14:paraId="1F044B36" w14:textId="77777777" w:rsidR="00355D7E" w:rsidRPr="00C82072" w:rsidRDefault="00355D7E" w:rsidP="00FA2DAF">
            <w:pPr>
              <w:jc w:val="right"/>
              <w:rPr>
                <w:sz w:val="20"/>
                <w:szCs w:val="20"/>
              </w:rPr>
            </w:pPr>
            <w:r w:rsidRPr="00FD04A6">
              <w:rPr>
                <w:sz w:val="20"/>
                <w:szCs w:val="20"/>
              </w:rPr>
              <w:t>240,000</w:t>
            </w:r>
          </w:p>
        </w:tc>
        <w:tc>
          <w:tcPr>
            <w:tcW w:w="0" w:type="auto"/>
          </w:tcPr>
          <w:p w14:paraId="02C60FB7" w14:textId="77777777" w:rsidR="00355D7E" w:rsidRPr="00C82072" w:rsidRDefault="00355D7E" w:rsidP="00FA2DAF">
            <w:pPr>
              <w:jc w:val="right"/>
              <w:rPr>
                <w:sz w:val="20"/>
                <w:szCs w:val="20"/>
              </w:rPr>
            </w:pPr>
            <w:r w:rsidRPr="00FD04A6">
              <w:rPr>
                <w:sz w:val="20"/>
                <w:szCs w:val="20"/>
              </w:rPr>
              <w:t>300,000</w:t>
            </w:r>
          </w:p>
        </w:tc>
      </w:tr>
      <w:tr w:rsidR="00355D7E" w14:paraId="012FDDF3" w14:textId="77777777" w:rsidTr="00355D7E">
        <w:tc>
          <w:tcPr>
            <w:tcW w:w="3256" w:type="dxa"/>
          </w:tcPr>
          <w:p w14:paraId="074F3786" w14:textId="77777777" w:rsidR="00355D7E" w:rsidRPr="00C82072" w:rsidRDefault="00355D7E" w:rsidP="00FA2DAF">
            <w:pPr>
              <w:rPr>
                <w:sz w:val="20"/>
                <w:szCs w:val="20"/>
              </w:rPr>
            </w:pPr>
            <w:r w:rsidRPr="00FD04A6">
              <w:rPr>
                <w:b/>
                <w:bCs/>
                <w:sz w:val="20"/>
                <w:szCs w:val="20"/>
              </w:rPr>
              <w:t>Total</w:t>
            </w:r>
          </w:p>
        </w:tc>
        <w:tc>
          <w:tcPr>
            <w:tcW w:w="923" w:type="dxa"/>
          </w:tcPr>
          <w:p w14:paraId="0511C447" w14:textId="77777777" w:rsidR="00355D7E" w:rsidRPr="00C82072" w:rsidRDefault="00355D7E" w:rsidP="00FA2DAF">
            <w:pPr>
              <w:rPr>
                <w:sz w:val="20"/>
                <w:szCs w:val="20"/>
              </w:rPr>
            </w:pPr>
          </w:p>
        </w:tc>
        <w:tc>
          <w:tcPr>
            <w:tcW w:w="0" w:type="auto"/>
          </w:tcPr>
          <w:p w14:paraId="15A39747" w14:textId="77777777" w:rsidR="00355D7E" w:rsidRPr="00C82072" w:rsidRDefault="00355D7E" w:rsidP="00FA2DAF">
            <w:pPr>
              <w:jc w:val="center"/>
              <w:rPr>
                <w:sz w:val="20"/>
                <w:szCs w:val="20"/>
              </w:rPr>
            </w:pPr>
            <w:r w:rsidRPr="00FD04A6">
              <w:rPr>
                <w:b/>
                <w:bCs/>
                <w:sz w:val="20"/>
                <w:szCs w:val="20"/>
              </w:rPr>
              <w:t>23</w:t>
            </w:r>
          </w:p>
        </w:tc>
        <w:tc>
          <w:tcPr>
            <w:tcW w:w="0" w:type="auto"/>
          </w:tcPr>
          <w:p w14:paraId="3FEF4B04" w14:textId="77777777" w:rsidR="00355D7E" w:rsidRPr="00C82072" w:rsidRDefault="00355D7E" w:rsidP="00FA2DAF">
            <w:pPr>
              <w:jc w:val="center"/>
              <w:rPr>
                <w:sz w:val="20"/>
                <w:szCs w:val="20"/>
              </w:rPr>
            </w:pPr>
            <w:r w:rsidRPr="00FD04A6">
              <w:rPr>
                <w:b/>
                <w:bCs/>
                <w:sz w:val="20"/>
                <w:szCs w:val="20"/>
              </w:rPr>
              <w:t>906</w:t>
            </w:r>
          </w:p>
        </w:tc>
        <w:tc>
          <w:tcPr>
            <w:tcW w:w="0" w:type="auto"/>
          </w:tcPr>
          <w:p w14:paraId="5A1DA007" w14:textId="7F9EF9D6" w:rsidR="00355D7E" w:rsidRPr="00C82072" w:rsidRDefault="00355D7E" w:rsidP="00FA2DAF">
            <w:pPr>
              <w:jc w:val="right"/>
              <w:rPr>
                <w:sz w:val="20"/>
                <w:szCs w:val="20"/>
              </w:rPr>
            </w:pPr>
            <w:r w:rsidRPr="00FD04A6">
              <w:rPr>
                <w:b/>
                <w:bCs/>
                <w:sz w:val="20"/>
                <w:szCs w:val="20"/>
              </w:rPr>
              <w:t>2,</w:t>
            </w:r>
            <w:r w:rsidR="00625701">
              <w:rPr>
                <w:b/>
                <w:bCs/>
                <w:sz w:val="20"/>
                <w:szCs w:val="20"/>
              </w:rPr>
              <w:t>2</w:t>
            </w:r>
            <w:r w:rsidRPr="00FD04A6">
              <w:rPr>
                <w:b/>
                <w:bCs/>
                <w:sz w:val="20"/>
                <w:szCs w:val="20"/>
              </w:rPr>
              <w:t>40,000</w:t>
            </w:r>
          </w:p>
        </w:tc>
        <w:tc>
          <w:tcPr>
            <w:tcW w:w="0" w:type="auto"/>
          </w:tcPr>
          <w:p w14:paraId="3D91106C" w14:textId="77777777" w:rsidR="00355D7E" w:rsidRPr="00C82072" w:rsidRDefault="00355D7E" w:rsidP="00FA2DAF">
            <w:pPr>
              <w:jc w:val="right"/>
              <w:rPr>
                <w:sz w:val="20"/>
                <w:szCs w:val="20"/>
              </w:rPr>
            </w:pPr>
            <w:r w:rsidRPr="00FD04A6">
              <w:rPr>
                <w:b/>
                <w:bCs/>
                <w:sz w:val="20"/>
                <w:szCs w:val="20"/>
              </w:rPr>
              <w:t>3,175,000</w:t>
            </w:r>
          </w:p>
        </w:tc>
      </w:tr>
    </w:tbl>
    <w:p w14:paraId="4FA13BFD" w14:textId="6D07E95E" w:rsidR="00E67B2A" w:rsidRDefault="00257E96" w:rsidP="00E67B2A">
      <w:pPr>
        <w:outlineLvl w:val="0"/>
        <w:rPr>
          <w:sz w:val="18"/>
          <w:szCs w:val="18"/>
        </w:rPr>
      </w:pPr>
      <w:r w:rsidRPr="009A1ED5">
        <w:rPr>
          <w:sz w:val="18"/>
          <w:szCs w:val="18"/>
        </w:rPr>
        <w:t>*</w:t>
      </w:r>
      <w:r w:rsidR="00E67B2A">
        <w:rPr>
          <w:sz w:val="18"/>
          <w:szCs w:val="18"/>
        </w:rPr>
        <w:t xml:space="preserve"> </w:t>
      </w:r>
      <w:r w:rsidR="009C5B90">
        <w:rPr>
          <w:sz w:val="18"/>
          <w:szCs w:val="18"/>
        </w:rPr>
        <w:t>N</w:t>
      </w:r>
      <w:r w:rsidR="00E67B2A">
        <w:rPr>
          <w:sz w:val="18"/>
          <w:szCs w:val="18"/>
        </w:rPr>
        <w:t>ot includ</w:t>
      </w:r>
      <w:r w:rsidR="009C5B90">
        <w:rPr>
          <w:sz w:val="18"/>
          <w:szCs w:val="18"/>
        </w:rPr>
        <w:t>ing</w:t>
      </w:r>
      <w:r w:rsidR="00E67B2A">
        <w:rPr>
          <w:sz w:val="18"/>
          <w:szCs w:val="18"/>
        </w:rPr>
        <w:t xml:space="preserve"> technical assistance </w:t>
      </w:r>
      <w:r w:rsidR="001D00C7">
        <w:rPr>
          <w:sz w:val="18"/>
          <w:szCs w:val="18"/>
        </w:rPr>
        <w:t xml:space="preserve">provided </w:t>
      </w:r>
      <w:r w:rsidR="00E67B2A">
        <w:rPr>
          <w:sz w:val="18"/>
          <w:szCs w:val="18"/>
        </w:rPr>
        <w:t xml:space="preserve">to </w:t>
      </w:r>
      <w:r w:rsidR="00A41CA3">
        <w:rPr>
          <w:sz w:val="18"/>
          <w:szCs w:val="18"/>
        </w:rPr>
        <w:t xml:space="preserve">the </w:t>
      </w:r>
      <w:r w:rsidR="00E67B2A">
        <w:rPr>
          <w:sz w:val="18"/>
          <w:szCs w:val="18"/>
        </w:rPr>
        <w:t>local installation and assembly enterprises.</w:t>
      </w:r>
    </w:p>
    <w:p w14:paraId="0EEDAA95" w14:textId="1B3C6432" w:rsidR="00257E96" w:rsidRPr="009A1ED5" w:rsidRDefault="00E67B2A" w:rsidP="00257E96">
      <w:pPr>
        <w:spacing w:after="240"/>
        <w:outlineLvl w:val="0"/>
        <w:rPr>
          <w:sz w:val="18"/>
          <w:szCs w:val="18"/>
        </w:rPr>
      </w:pPr>
      <w:r>
        <w:rPr>
          <w:sz w:val="18"/>
          <w:szCs w:val="18"/>
        </w:rPr>
        <w:t>**</w:t>
      </w:r>
      <w:r w:rsidR="00257E96" w:rsidRPr="009A1ED5">
        <w:rPr>
          <w:sz w:val="18"/>
          <w:szCs w:val="18"/>
        </w:rPr>
        <w:t>Expected replicability</w:t>
      </w:r>
      <w:r w:rsidR="009A1ED5" w:rsidRPr="009A1ED5">
        <w:rPr>
          <w:sz w:val="18"/>
          <w:szCs w:val="18"/>
        </w:rPr>
        <w:t xml:space="preserve"> in terms of adoption of additional RAC systems based on the demonstrated technologies</w:t>
      </w:r>
      <w:r w:rsidR="00257E96" w:rsidRPr="009A1ED5">
        <w:rPr>
          <w:sz w:val="18"/>
          <w:szCs w:val="18"/>
        </w:rPr>
        <w:t xml:space="preserve"> </w:t>
      </w:r>
      <w:proofErr w:type="gramStart"/>
      <w:r w:rsidR="009A1ED5" w:rsidRPr="009A1ED5">
        <w:rPr>
          <w:sz w:val="18"/>
          <w:szCs w:val="18"/>
        </w:rPr>
        <w:t>as a result of</w:t>
      </w:r>
      <w:proofErr w:type="gramEnd"/>
      <w:r w:rsidR="009A1ED5" w:rsidRPr="009A1ED5">
        <w:rPr>
          <w:sz w:val="18"/>
          <w:szCs w:val="18"/>
        </w:rPr>
        <w:t xml:space="preserve"> the project. In some cases</w:t>
      </w:r>
      <w:r w:rsidR="007171BF">
        <w:rPr>
          <w:sz w:val="18"/>
          <w:szCs w:val="18"/>
        </w:rPr>
        <w:t>,</w:t>
      </w:r>
      <w:r w:rsidR="009A1ED5" w:rsidRPr="009A1ED5">
        <w:rPr>
          <w:sz w:val="18"/>
          <w:szCs w:val="18"/>
        </w:rPr>
        <w:t xml:space="preserve"> </w:t>
      </w:r>
      <w:r w:rsidR="007171BF">
        <w:rPr>
          <w:sz w:val="18"/>
          <w:szCs w:val="18"/>
        </w:rPr>
        <w:t xml:space="preserve">e.g. in </w:t>
      </w:r>
      <w:r w:rsidR="009A1ED5" w:rsidRPr="009A1ED5">
        <w:rPr>
          <w:sz w:val="18"/>
          <w:szCs w:val="18"/>
        </w:rPr>
        <w:t xml:space="preserve">centralized systems that require </w:t>
      </w:r>
      <w:r w:rsidR="009A1ED5">
        <w:rPr>
          <w:sz w:val="18"/>
          <w:szCs w:val="18"/>
        </w:rPr>
        <w:t>larger</w:t>
      </w:r>
      <w:r w:rsidR="009A1ED5" w:rsidRPr="009A1ED5">
        <w:rPr>
          <w:sz w:val="18"/>
          <w:szCs w:val="18"/>
        </w:rPr>
        <w:t xml:space="preserve"> investment and longer payback period</w:t>
      </w:r>
      <w:r w:rsidR="00D07EE0">
        <w:rPr>
          <w:sz w:val="18"/>
          <w:szCs w:val="18"/>
        </w:rPr>
        <w:t>,</w:t>
      </w:r>
      <w:r w:rsidR="009A1ED5" w:rsidRPr="009A1ED5">
        <w:rPr>
          <w:sz w:val="18"/>
          <w:szCs w:val="18"/>
        </w:rPr>
        <w:t xml:space="preserve"> outcomes may </w:t>
      </w:r>
      <w:r w:rsidR="00D07EE0">
        <w:rPr>
          <w:sz w:val="18"/>
          <w:szCs w:val="18"/>
        </w:rPr>
        <w:t>be expected</w:t>
      </w:r>
      <w:r w:rsidR="009A1ED5" w:rsidRPr="009A1ED5">
        <w:rPr>
          <w:sz w:val="18"/>
          <w:szCs w:val="18"/>
        </w:rPr>
        <w:t xml:space="preserve"> beyond the duration of stage I.</w:t>
      </w:r>
    </w:p>
    <w:p w14:paraId="3DAAEB6B" w14:textId="421FC110" w:rsidR="0057416E" w:rsidRPr="00A763D2" w:rsidRDefault="0057416E" w:rsidP="00257E96">
      <w:pPr>
        <w:numPr>
          <w:ilvl w:val="0"/>
          <w:numId w:val="1"/>
        </w:numPr>
        <w:spacing w:before="240" w:after="240"/>
        <w:outlineLvl w:val="0"/>
      </w:pPr>
      <w:r w:rsidRPr="00A763D2">
        <w:t>The Secretariat acknowledges that the figures provided by UNIDO are indicative</w:t>
      </w:r>
      <w:r w:rsidR="007D308A">
        <w:t xml:space="preserve"> and the replicability will depend in part on the additional actions proposed to support the project</w:t>
      </w:r>
      <w:r w:rsidR="00355D7E">
        <w:t>, as well as</w:t>
      </w:r>
      <w:r w:rsidR="007D308A">
        <w:t xml:space="preserve"> on market</w:t>
      </w:r>
      <w:r w:rsidR="00355D7E">
        <w:noBreakHyphen/>
        <w:t>related</w:t>
      </w:r>
      <w:r w:rsidR="007D308A">
        <w:t xml:space="preserve"> factors. Regarding the </w:t>
      </w:r>
      <w:r w:rsidRPr="00A763D2">
        <w:t>HFC reduction</w:t>
      </w:r>
      <w:r w:rsidR="007D308A">
        <w:t>s to be achieved, they</w:t>
      </w:r>
      <w:r w:rsidRPr="00A763D2">
        <w:t xml:space="preserve"> will depend on </w:t>
      </w:r>
      <w:r w:rsidR="00553473" w:rsidRPr="00A763D2">
        <w:t xml:space="preserve">the </w:t>
      </w:r>
      <w:r w:rsidR="00553473">
        <w:t xml:space="preserve">selected </w:t>
      </w:r>
      <w:r w:rsidR="00553473" w:rsidRPr="00A763D2">
        <w:t>system</w:t>
      </w:r>
      <w:r w:rsidR="00553473">
        <w:t>s’</w:t>
      </w:r>
      <w:r w:rsidR="00553473" w:rsidRPr="00A763D2">
        <w:t xml:space="preserve"> </w:t>
      </w:r>
      <w:r w:rsidRPr="00A763D2">
        <w:t>refrigerant charge and annual refrigerant needs for servicing, which w</w:t>
      </w:r>
      <w:r>
        <w:t>ill</w:t>
      </w:r>
      <w:r w:rsidRPr="00A763D2">
        <w:t xml:space="preserve"> only be determined </w:t>
      </w:r>
      <w:r w:rsidR="00553473">
        <w:t xml:space="preserve">once </w:t>
      </w:r>
      <w:r w:rsidRPr="00A763D2">
        <w:t xml:space="preserve">the sites are verified. </w:t>
      </w:r>
      <w:r w:rsidR="00D86BDC">
        <w:t xml:space="preserve">UNIDO reassured </w:t>
      </w:r>
      <w:r w:rsidR="00553473">
        <w:t xml:space="preserve">the Secretariat </w:t>
      </w:r>
      <w:r w:rsidR="00D86BDC">
        <w:t>that th</w:t>
      </w:r>
      <w:r w:rsidR="00553473">
        <w:t>o</w:t>
      </w:r>
      <w:r w:rsidR="00D86BDC">
        <w:t>se baseline parameters w</w:t>
      </w:r>
      <w:r w:rsidR="00553473">
        <w:t>ould</w:t>
      </w:r>
      <w:r w:rsidR="00D86BDC">
        <w:t xml:space="preserve"> be measured </w:t>
      </w:r>
      <w:r w:rsidR="00D86BDC">
        <w:lastRenderedPageBreak/>
        <w:t>to have a proper understanding o</w:t>
      </w:r>
      <w:r w:rsidR="00A9760F">
        <w:t>f</w:t>
      </w:r>
      <w:r w:rsidR="00D86BDC">
        <w:t xml:space="preserve"> the </w:t>
      </w:r>
      <w:r w:rsidR="00E44685">
        <w:t xml:space="preserve">project’s </w:t>
      </w:r>
      <w:r w:rsidR="00D86BDC">
        <w:t>impact in terms of HFC reductions and energy</w:t>
      </w:r>
      <w:r w:rsidR="00E44685">
        <w:noBreakHyphen/>
      </w:r>
      <w:r w:rsidR="00D86BDC">
        <w:t>efficiency gains, which w</w:t>
      </w:r>
      <w:r w:rsidR="00E44685">
        <w:t>ould</w:t>
      </w:r>
      <w:r w:rsidR="00D86BDC">
        <w:t xml:space="preserve"> be the main arguments </w:t>
      </w:r>
      <w:r w:rsidR="00E44685">
        <w:t xml:space="preserve">disseminated in the bid </w:t>
      </w:r>
      <w:r w:rsidR="00D86BDC">
        <w:t>for scaling</w:t>
      </w:r>
      <w:r w:rsidR="00A41CA3">
        <w:t xml:space="preserve"> </w:t>
      </w:r>
      <w:r w:rsidR="00D86BDC">
        <w:t>up.</w:t>
      </w:r>
    </w:p>
    <w:p w14:paraId="3BD676DB" w14:textId="7EDA4150" w:rsidR="00D86BDC" w:rsidRDefault="0057416E" w:rsidP="0057416E">
      <w:pPr>
        <w:numPr>
          <w:ilvl w:val="0"/>
          <w:numId w:val="1"/>
        </w:numPr>
        <w:spacing w:after="240"/>
        <w:outlineLvl w:val="0"/>
      </w:pPr>
      <w:r w:rsidRPr="00A763D2">
        <w:t xml:space="preserve">The Secretariat notes that </w:t>
      </w:r>
      <w:r w:rsidR="00A8709B">
        <w:t>all</w:t>
      </w:r>
      <w:r w:rsidRPr="00A763D2">
        <w:t xml:space="preserve"> activities will be implemented as part of the strategy for the refrigeration servicing sector</w:t>
      </w:r>
      <w:r w:rsidR="005229F5">
        <w:t xml:space="preserve"> and that the project intends to start </w:t>
      </w:r>
      <w:r w:rsidR="00CC1058">
        <w:t xml:space="preserve">facilitating </w:t>
      </w:r>
      <w:r w:rsidR="005229F5">
        <w:t>the transition to low</w:t>
      </w:r>
      <w:r w:rsidR="00A8709B">
        <w:noBreakHyphen/>
      </w:r>
      <w:r w:rsidR="005229F5">
        <w:t xml:space="preserve">GWP alternatives in a variety of commercial refrigeration applications by combining technical assistance and tools </w:t>
      </w:r>
      <w:r w:rsidR="00A8709B">
        <w:t xml:space="preserve">provided </w:t>
      </w:r>
      <w:r w:rsidR="005229F5">
        <w:t>to enterprises in</w:t>
      </w:r>
      <w:r w:rsidR="00CC1058">
        <w:t xml:space="preserve">stalling these systems </w:t>
      </w:r>
      <w:r w:rsidR="005229F5">
        <w:t xml:space="preserve">with demonstration projects at end users and </w:t>
      </w:r>
      <w:r w:rsidR="002164F0">
        <w:t>the dissemination</w:t>
      </w:r>
      <w:r w:rsidR="005229F5">
        <w:t xml:space="preserve"> of achieved</w:t>
      </w:r>
      <w:r w:rsidR="002164F0" w:rsidRPr="002164F0">
        <w:t xml:space="preserve"> </w:t>
      </w:r>
      <w:r w:rsidR="002164F0">
        <w:t>results</w:t>
      </w:r>
      <w:r w:rsidR="005229F5">
        <w:t xml:space="preserve">. </w:t>
      </w:r>
      <w:r w:rsidRPr="00A763D2">
        <w:t>In addition, the development of relevant MEPS</w:t>
      </w:r>
      <w:r w:rsidR="005229F5">
        <w:t xml:space="preserve"> for some of these applications through</w:t>
      </w:r>
      <w:r w:rsidRPr="00A763D2">
        <w:t xml:space="preserve"> the pilot project on energy efficiency </w:t>
      </w:r>
      <w:r w:rsidR="005229F5">
        <w:t>also submitted to the present meeting</w:t>
      </w:r>
      <w:r w:rsidRPr="00A763D2">
        <w:t xml:space="preserve"> will </w:t>
      </w:r>
      <w:r w:rsidR="002164F0">
        <w:t>further</w:t>
      </w:r>
      <w:r w:rsidR="005229F5">
        <w:t xml:space="preserve"> </w:t>
      </w:r>
      <w:r w:rsidRPr="00A763D2">
        <w:t xml:space="preserve">support the </w:t>
      </w:r>
      <w:r w:rsidR="002164F0">
        <w:t xml:space="preserve">sector’s </w:t>
      </w:r>
      <w:r w:rsidRPr="00A763D2">
        <w:t>transition to energy</w:t>
      </w:r>
      <w:r w:rsidR="00B656A0">
        <w:noBreakHyphen/>
      </w:r>
      <w:r w:rsidRPr="00A763D2">
        <w:t xml:space="preserve">efficient and low-GWP alternatives. </w:t>
      </w:r>
    </w:p>
    <w:p w14:paraId="2C3A47EE" w14:textId="143D32AC" w:rsidR="0057416E" w:rsidRPr="00A763D2" w:rsidRDefault="00CC1058" w:rsidP="0057416E">
      <w:pPr>
        <w:numPr>
          <w:ilvl w:val="0"/>
          <w:numId w:val="1"/>
        </w:numPr>
        <w:spacing w:after="240"/>
        <w:outlineLvl w:val="0"/>
      </w:pPr>
      <w:r w:rsidRPr="00A763D2">
        <w:t>In line with decision</w:t>
      </w:r>
      <w:r>
        <w:t xml:space="preserve"> 92/36(g),</w:t>
      </w:r>
      <w:r w:rsidRPr="00A763D2">
        <w:t xml:space="preserve"> the Secreta</w:t>
      </w:r>
      <w:r>
        <w:t>ri</w:t>
      </w:r>
      <w:r w:rsidRPr="00A763D2">
        <w:t>at requested UNIDO</w:t>
      </w:r>
      <w:r w:rsidR="002164F0">
        <w:t>,</w:t>
      </w:r>
      <w:r w:rsidRPr="00A763D2">
        <w:t xml:space="preserve"> </w:t>
      </w:r>
      <w:r w:rsidR="0057416E" w:rsidRPr="00A763D2">
        <w:t>upon completion of the project</w:t>
      </w:r>
      <w:r w:rsidR="002164F0">
        <w:t>,</w:t>
      </w:r>
      <w:r>
        <w:t xml:space="preserve"> to submit</w:t>
      </w:r>
      <w:r w:rsidR="0057416E" w:rsidRPr="00A763D2">
        <w:t xml:space="preserve"> a final report on its implementation, including the HFC phase</w:t>
      </w:r>
      <w:r w:rsidR="0057416E">
        <w:t>-</w:t>
      </w:r>
      <w:r w:rsidR="0057416E" w:rsidRPr="00A763D2">
        <w:t>out and energy</w:t>
      </w:r>
      <w:r w:rsidR="0057416E">
        <w:t>-</w:t>
      </w:r>
      <w:r w:rsidR="0057416E" w:rsidRPr="00A763D2">
        <w:t>efficiency gains achieved.</w:t>
      </w:r>
      <w:r w:rsidR="00D86BDC">
        <w:t xml:space="preserve"> The Secretariat also considers important that the progress reports to be submitted with future tranche requests include partial information on the progress achieved in these projects as it can inform other </w:t>
      </w:r>
      <w:r w:rsidR="00F83B87">
        <w:t>Article</w:t>
      </w:r>
      <w:r w:rsidR="002164F0">
        <w:t> </w:t>
      </w:r>
      <w:r w:rsidR="00D86BDC">
        <w:t>5 countries.</w:t>
      </w:r>
    </w:p>
    <w:p w14:paraId="52E64AF4" w14:textId="26ED3727" w:rsidR="0057416E" w:rsidRPr="00A763D2" w:rsidRDefault="0057416E" w:rsidP="00B656A0">
      <w:pPr>
        <w:spacing w:after="240"/>
        <w:rPr>
          <w:i/>
          <w:iCs/>
          <w:u w:val="single"/>
        </w:rPr>
      </w:pPr>
      <w:r w:rsidRPr="00A763D2">
        <w:rPr>
          <w:i/>
          <w:iCs/>
          <w:u w:val="single"/>
        </w:rPr>
        <w:t>Servicing sector</w:t>
      </w:r>
    </w:p>
    <w:p w14:paraId="24B3ABAD" w14:textId="0A0BF4F2" w:rsidR="0057416E" w:rsidRPr="00A763D2" w:rsidRDefault="0057416E" w:rsidP="0057416E">
      <w:pPr>
        <w:numPr>
          <w:ilvl w:val="0"/>
          <w:numId w:val="1"/>
        </w:numPr>
        <w:spacing w:after="240"/>
        <w:outlineLvl w:val="0"/>
      </w:pPr>
      <w:r w:rsidRPr="00A763D2">
        <w:t xml:space="preserve">The activities </w:t>
      </w:r>
      <w:r w:rsidR="002164F0">
        <w:t>proposed</w:t>
      </w:r>
      <w:r w:rsidRPr="00A763D2">
        <w:t xml:space="preserve"> in the refrigeration servicing sector fall into f</w:t>
      </w:r>
      <w:r>
        <w:t>our</w:t>
      </w:r>
      <w:r w:rsidRPr="00A763D2">
        <w:t xml:space="preserve"> main categories</w:t>
      </w:r>
      <w:r w:rsidR="00B656A0">
        <w:t xml:space="preserve">: </w:t>
      </w:r>
      <w:r w:rsidRPr="00A763D2">
        <w:t>development of policies</w:t>
      </w:r>
      <w:r>
        <w:t>;</w:t>
      </w:r>
      <w:r w:rsidRPr="00A763D2">
        <w:t xml:space="preserve"> training, certification and tooling </w:t>
      </w:r>
      <w:r w:rsidR="002164F0">
        <w:t>of</w:t>
      </w:r>
      <w:r w:rsidRPr="00A763D2">
        <w:t xml:space="preserve"> RAC and MAC technicians</w:t>
      </w:r>
      <w:r>
        <w:t>;</w:t>
      </w:r>
      <w:r w:rsidRPr="00A763D2">
        <w:t xml:space="preserve"> strengthening and expansion of the RRR network</w:t>
      </w:r>
      <w:r>
        <w:t>;</w:t>
      </w:r>
      <w:r w:rsidRPr="00A763D2">
        <w:t xml:space="preserve"> and awareness</w:t>
      </w:r>
      <w:r w:rsidR="00B656A0">
        <w:t xml:space="preserve"> building</w:t>
      </w:r>
      <w:r w:rsidRPr="00A763D2">
        <w:t xml:space="preserve">. The plan proposes activities that will </w:t>
      </w:r>
      <w:r w:rsidR="002164F0">
        <w:t>extend</w:t>
      </w:r>
      <w:r w:rsidRPr="00A763D2">
        <w:t xml:space="preserve"> beyond the implementation </w:t>
      </w:r>
      <w:r w:rsidR="002164F0" w:rsidRPr="00A763D2">
        <w:t>time</w:t>
      </w:r>
      <w:r w:rsidR="002164F0">
        <w:t>frame</w:t>
      </w:r>
      <w:r w:rsidR="002164F0" w:rsidRPr="00A763D2">
        <w:t xml:space="preserve"> </w:t>
      </w:r>
      <w:r w:rsidRPr="00A763D2">
        <w:t>of stage I</w:t>
      </w:r>
      <w:r w:rsidR="00E06533">
        <w:t xml:space="preserve">, </w:t>
      </w:r>
      <w:r w:rsidR="009B697F">
        <w:t>including the</w:t>
      </w:r>
      <w:r w:rsidRPr="00A763D2">
        <w:t xml:space="preserve"> development of standards</w:t>
      </w:r>
      <w:r w:rsidR="009B697F">
        <w:t xml:space="preserve"> and strengthening</w:t>
      </w:r>
      <w:r>
        <w:t xml:space="preserve"> of </w:t>
      </w:r>
      <w:r w:rsidR="009B697F">
        <w:t xml:space="preserve">the </w:t>
      </w:r>
      <w:r w:rsidRPr="00A763D2">
        <w:t xml:space="preserve">technician certification </w:t>
      </w:r>
      <w:r w:rsidR="009B697F">
        <w:t xml:space="preserve">scheme </w:t>
      </w:r>
      <w:r w:rsidRPr="00A763D2">
        <w:t>and RRR infrastructure</w:t>
      </w:r>
      <w:r w:rsidR="00E06533">
        <w:t>,</w:t>
      </w:r>
      <w:r w:rsidRPr="00A763D2">
        <w:t xml:space="preserve"> and </w:t>
      </w:r>
      <w:r w:rsidRPr="00A41CA3">
        <w:t xml:space="preserve">will be implemented in coordination with </w:t>
      </w:r>
      <w:r w:rsidR="009B697F" w:rsidRPr="00A41CA3">
        <w:t xml:space="preserve">the </w:t>
      </w:r>
      <w:r w:rsidRPr="00A41CA3">
        <w:t xml:space="preserve">ongoing HPMP activities to avoid duplication of efforts, as shown in annex III to the present document. UNIDO reported that stage III of the HPMP would be prepared </w:t>
      </w:r>
      <w:proofErr w:type="gramStart"/>
      <w:r w:rsidRPr="00A41CA3">
        <w:t>in light of</w:t>
      </w:r>
      <w:proofErr w:type="gramEnd"/>
      <w:r w:rsidRPr="00A41CA3">
        <w:t xml:space="preserve"> the activities</w:t>
      </w:r>
      <w:r w:rsidRPr="00A763D2">
        <w:t xml:space="preserve"> already included in the KIP.</w:t>
      </w:r>
    </w:p>
    <w:p w14:paraId="1BCDC459" w14:textId="5787E82D" w:rsidR="0057416E" w:rsidRPr="00A763D2" w:rsidRDefault="0057416E" w:rsidP="0057416E">
      <w:pPr>
        <w:numPr>
          <w:ilvl w:val="0"/>
          <w:numId w:val="1"/>
        </w:numPr>
        <w:spacing w:after="240"/>
        <w:outlineLvl w:val="0"/>
      </w:pPr>
      <w:r w:rsidRPr="00A763D2">
        <w:t>Upon discussi</w:t>
      </w:r>
      <w:r>
        <w:t>ng</w:t>
      </w:r>
      <w:r w:rsidRPr="00A763D2">
        <w:t xml:space="preserve"> the details of </w:t>
      </w:r>
      <w:r w:rsidR="009B697F">
        <w:t>proposed</w:t>
      </w:r>
      <w:r w:rsidRPr="00A763D2">
        <w:t xml:space="preserve"> activities, </w:t>
      </w:r>
      <w:r>
        <w:t xml:space="preserve">a </w:t>
      </w:r>
      <w:r w:rsidRPr="00A763D2">
        <w:t xml:space="preserve">few adjustments were made including </w:t>
      </w:r>
      <w:r>
        <w:t xml:space="preserve">the </w:t>
      </w:r>
      <w:r w:rsidR="0062131D">
        <w:t xml:space="preserve">partial </w:t>
      </w:r>
      <w:r>
        <w:t xml:space="preserve">reallocation of </w:t>
      </w:r>
      <w:r w:rsidRPr="00A763D2">
        <w:t>funds requested for the development of the electronic licensing procedure for the quota system</w:t>
      </w:r>
      <w:r>
        <w:t xml:space="preserve"> to additional training and certification activities, and </w:t>
      </w:r>
      <w:r w:rsidR="00CC1058">
        <w:t xml:space="preserve">the </w:t>
      </w:r>
      <w:r w:rsidRPr="00A763D2">
        <w:t>allocati</w:t>
      </w:r>
      <w:r w:rsidR="00CC1058">
        <w:t>on of</w:t>
      </w:r>
      <w:r w:rsidRPr="00A763D2">
        <w:t xml:space="preserve"> </w:t>
      </w:r>
      <w:r w:rsidR="007D078F">
        <w:t xml:space="preserve">funds for </w:t>
      </w:r>
      <w:r w:rsidRPr="00A763D2">
        <w:t xml:space="preserve">the </w:t>
      </w:r>
      <w:r w:rsidR="00CC1058">
        <w:t xml:space="preserve">provision of equipment </w:t>
      </w:r>
      <w:r w:rsidRPr="00A763D2">
        <w:t>for customs officers to only one agency (UNIDO).</w:t>
      </w:r>
    </w:p>
    <w:p w14:paraId="3FF23C29" w14:textId="63B1972C" w:rsidR="0057416E" w:rsidRPr="00A763D2" w:rsidRDefault="00CC1058" w:rsidP="00884FDC">
      <w:pPr>
        <w:pStyle w:val="Heading1"/>
      </w:pPr>
      <w:r>
        <w:t xml:space="preserve">The Secretariat notes that a substantive portion of the resources in the plan are allocated to the training and certification of technicians and the provision of tools and equipment to certified technicians. </w:t>
      </w:r>
      <w:r w:rsidR="0057416E" w:rsidRPr="00A763D2">
        <w:t xml:space="preserve">Regarding the implementation of </w:t>
      </w:r>
      <w:r>
        <w:t xml:space="preserve">this component </w:t>
      </w:r>
      <w:r w:rsidR="0057416E" w:rsidRPr="00A763D2">
        <w:t xml:space="preserve">in light of </w:t>
      </w:r>
      <w:r w:rsidR="007D078F">
        <w:t xml:space="preserve">the </w:t>
      </w:r>
      <w:r w:rsidR="0057416E" w:rsidRPr="00A763D2">
        <w:t>ongoing</w:t>
      </w:r>
      <w:r>
        <w:t xml:space="preserve"> training </w:t>
      </w:r>
      <w:r w:rsidR="0057416E" w:rsidRPr="00A763D2">
        <w:t>activities under the HPMP, UNIDO explained that one labo</w:t>
      </w:r>
      <w:r w:rsidR="0057416E">
        <w:t>u</w:t>
      </w:r>
      <w:r w:rsidR="0057416E" w:rsidRPr="00A763D2">
        <w:t>r competency standard was developed for RAC servicing</w:t>
      </w:r>
      <w:r w:rsidR="007D078F" w:rsidRPr="007D078F">
        <w:t xml:space="preserve"> </w:t>
      </w:r>
      <w:r w:rsidR="007D078F" w:rsidRPr="00A763D2">
        <w:t>under the HPMP</w:t>
      </w:r>
      <w:r w:rsidR="0057416E" w:rsidRPr="00A763D2">
        <w:t>, while under the KIP two competency standards w</w:t>
      </w:r>
      <w:r w:rsidR="00E06533">
        <w:t>ould</w:t>
      </w:r>
      <w:r w:rsidR="0057416E" w:rsidRPr="00A763D2">
        <w:t xml:space="preserve"> be updated and seven </w:t>
      </w:r>
      <w:r w:rsidR="0057416E">
        <w:t xml:space="preserve">others </w:t>
      </w:r>
      <w:r w:rsidR="00155CE9">
        <w:t xml:space="preserve">would </w:t>
      </w:r>
      <w:r w:rsidR="0057416E" w:rsidRPr="00A763D2">
        <w:t>be developed, including three for RAC servicing and four for MAC servicing</w:t>
      </w:r>
      <w:r w:rsidR="0057416E">
        <w:t>, a sector not covered by previous training</w:t>
      </w:r>
      <w:r w:rsidR="0057416E" w:rsidRPr="00A763D2">
        <w:t>.</w:t>
      </w:r>
      <w:r w:rsidR="0057416E" w:rsidRPr="00A763D2">
        <w:rPr>
          <w:vertAlign w:val="superscript"/>
        </w:rPr>
        <w:footnoteReference w:id="19"/>
      </w:r>
      <w:r w:rsidR="0057416E" w:rsidRPr="00A763D2">
        <w:t xml:space="preserve"> The </w:t>
      </w:r>
      <w:r w:rsidR="0057416E">
        <w:t xml:space="preserve">RAC and MAC </w:t>
      </w:r>
      <w:r w:rsidR="00AF0C31">
        <w:t xml:space="preserve">technician </w:t>
      </w:r>
      <w:r w:rsidR="0057416E" w:rsidRPr="00A763D2">
        <w:t xml:space="preserve">training </w:t>
      </w:r>
      <w:r w:rsidR="0057416E">
        <w:t xml:space="preserve">and certification </w:t>
      </w:r>
      <w:r w:rsidR="0057416E" w:rsidRPr="00A763D2">
        <w:t>programme</w:t>
      </w:r>
      <w:r w:rsidR="0057416E">
        <w:t>s</w:t>
      </w:r>
      <w:r w:rsidR="0057416E" w:rsidRPr="00A763D2">
        <w:t xml:space="preserve"> under the KIP </w:t>
      </w:r>
      <w:r w:rsidR="0057416E">
        <w:t>w</w:t>
      </w:r>
      <w:r w:rsidR="0057416E" w:rsidRPr="00A763D2">
        <w:t xml:space="preserve">ill be aligned </w:t>
      </w:r>
      <w:r w:rsidR="0057416E">
        <w:t>with</w:t>
      </w:r>
      <w:r w:rsidR="0057416E" w:rsidRPr="00A763D2">
        <w:t xml:space="preserve"> the competency standards to be developed</w:t>
      </w:r>
      <w:r w:rsidR="0057416E">
        <w:t xml:space="preserve">, which extend beyond the </w:t>
      </w:r>
      <w:r w:rsidR="00155CE9">
        <w:t xml:space="preserve">already provided training on </w:t>
      </w:r>
      <w:r w:rsidR="0057416E">
        <w:t>good practices</w:t>
      </w:r>
      <w:r w:rsidR="0057416E" w:rsidRPr="00A763D2">
        <w:t xml:space="preserve">. </w:t>
      </w:r>
      <w:r w:rsidR="0057416E">
        <w:t xml:space="preserve">In addition, with funds reallocated from the quota system activity to </w:t>
      </w:r>
      <w:r w:rsidR="00CE74B8">
        <w:t>the training programme,</w:t>
      </w:r>
      <w:r w:rsidR="0057416E">
        <w:t xml:space="preserve"> the Government will expand </w:t>
      </w:r>
      <w:r w:rsidR="00CE74B8">
        <w:t xml:space="preserve">the latter </w:t>
      </w:r>
      <w:r w:rsidR="0057416E">
        <w:t xml:space="preserve">to cover </w:t>
      </w:r>
      <w:r w:rsidR="00CE74B8">
        <w:t xml:space="preserve">such </w:t>
      </w:r>
      <w:r w:rsidR="0057416E">
        <w:t xml:space="preserve">additional areas as </w:t>
      </w:r>
      <w:r w:rsidR="00CE74B8">
        <w:t xml:space="preserve">the </w:t>
      </w:r>
      <w:r w:rsidR="0057416E">
        <w:t xml:space="preserve">design, optimization and installation of RAC systems using low-GWP technologies in commercial refrigeration, given the </w:t>
      </w:r>
      <w:r w:rsidR="00DC579E">
        <w:t xml:space="preserve">extensive </w:t>
      </w:r>
      <w:r w:rsidR="0057416E">
        <w:t>consumption of high</w:t>
      </w:r>
      <w:r w:rsidR="00DC579E">
        <w:noBreakHyphen/>
      </w:r>
      <w:r w:rsidR="0057416E">
        <w:t xml:space="preserve">GWP refrigerants in this sector. This additional training will be made available </w:t>
      </w:r>
      <w:r w:rsidR="00911DDC">
        <w:t>to</w:t>
      </w:r>
      <w:r w:rsidR="0057416E">
        <w:t xml:space="preserve"> enterprises installing RAC systems and will support other activit</w:t>
      </w:r>
      <w:r w:rsidR="00DB6782">
        <w:t>ies</w:t>
      </w:r>
      <w:r w:rsidR="0057416E">
        <w:t xml:space="preserve"> included in the KIP for that subsector.</w:t>
      </w:r>
    </w:p>
    <w:p w14:paraId="554F8C8B" w14:textId="637F994C" w:rsidR="00CC1058" w:rsidRPr="00CC1058" w:rsidRDefault="00CC1058" w:rsidP="00CC1058">
      <w:pPr>
        <w:pStyle w:val="Heading1"/>
      </w:pPr>
      <w:r w:rsidRPr="00CC1058">
        <w:t xml:space="preserve">Regarding the strengthening of the RRR network </w:t>
      </w:r>
      <w:proofErr w:type="gramStart"/>
      <w:r w:rsidRPr="00CC1058">
        <w:t>in light of</w:t>
      </w:r>
      <w:proofErr w:type="gramEnd"/>
      <w:r w:rsidRPr="00CC1058">
        <w:t xml:space="preserve"> </w:t>
      </w:r>
      <w:r w:rsidR="00DB6782">
        <w:t xml:space="preserve">the </w:t>
      </w:r>
      <w:r w:rsidRPr="00CC1058">
        <w:t>current HPMP activities, UNDP explained</w:t>
      </w:r>
      <w:r w:rsidR="00DB6782">
        <w:t xml:space="preserve"> that</w:t>
      </w:r>
      <w:r w:rsidRPr="00CC1058">
        <w:t xml:space="preserve"> only two RRR centres </w:t>
      </w:r>
      <w:r w:rsidR="00DB6782">
        <w:t>we</w:t>
      </w:r>
      <w:r w:rsidRPr="00CC1058">
        <w:t xml:space="preserve">re being assisted </w:t>
      </w:r>
      <w:r w:rsidR="00DB6782" w:rsidRPr="00CC1058">
        <w:t>under the HPMP</w:t>
      </w:r>
      <w:r w:rsidR="00DB6782">
        <w:t>,</w:t>
      </w:r>
      <w:r w:rsidR="00DB6782" w:rsidRPr="00CC1058">
        <w:t xml:space="preserve"> </w:t>
      </w:r>
      <w:r w:rsidRPr="00CC1058">
        <w:t>while the KIP intend</w:t>
      </w:r>
      <w:r w:rsidR="00DB6782">
        <w:t>ed</w:t>
      </w:r>
      <w:r w:rsidRPr="00CC1058">
        <w:t xml:space="preserve"> to </w:t>
      </w:r>
      <w:r w:rsidRPr="00CC1058">
        <w:lastRenderedPageBreak/>
        <w:t>expand the scope of</w:t>
      </w:r>
      <w:r w:rsidR="00DB6782">
        <w:t xml:space="preserve"> the</w:t>
      </w:r>
      <w:r w:rsidRPr="00CC1058">
        <w:t xml:space="preserve"> RRR </w:t>
      </w:r>
      <w:r w:rsidR="005015FE">
        <w:t xml:space="preserve">network </w:t>
      </w:r>
      <w:r w:rsidRPr="00CC1058">
        <w:t xml:space="preserve">by strengthening additional existing centres and establishing others in regions with large HFC consumption </w:t>
      </w:r>
      <w:r w:rsidR="005015FE">
        <w:t xml:space="preserve">that are </w:t>
      </w:r>
      <w:r w:rsidRPr="00CC1058">
        <w:t xml:space="preserve">not </w:t>
      </w:r>
      <w:r w:rsidR="005015FE">
        <w:t>yet served</w:t>
      </w:r>
      <w:r w:rsidRPr="00CC1058">
        <w:t xml:space="preserve">. The project also aims to establish </w:t>
      </w:r>
      <w:r w:rsidR="005015FE">
        <w:t>a</w:t>
      </w:r>
      <w:r w:rsidRPr="00CC1058">
        <w:t xml:space="preserve"> mechanism to ensure that RRR operations can be executed in a self-sustained manner. The RRR centres and 104 collection and scrapping centres were crucial </w:t>
      </w:r>
      <w:r w:rsidR="00633E08">
        <w:t xml:space="preserve">in </w:t>
      </w:r>
      <w:r w:rsidRPr="00CC1058">
        <w:t xml:space="preserve">the implementation of a </w:t>
      </w:r>
      <w:r w:rsidR="00AF30EB">
        <w:t>large-scale</w:t>
      </w:r>
      <w:r w:rsidR="00CE6897">
        <w:t xml:space="preserve"> </w:t>
      </w:r>
      <w:r w:rsidRPr="00CC1058">
        <w:t xml:space="preserve">project to replace nearly two million RAC equipment </w:t>
      </w:r>
      <w:r w:rsidR="00633E08">
        <w:t xml:space="preserve">units </w:t>
      </w:r>
      <w:r w:rsidRPr="00CC1058">
        <w:t>over the 2009</w:t>
      </w:r>
      <w:r w:rsidR="00633E08">
        <w:t>-</w:t>
      </w:r>
      <w:r w:rsidRPr="00CC1058">
        <w:t xml:space="preserve">2012 period. The business model for RRR operations needs to be adapted to current conditions to allow </w:t>
      </w:r>
      <w:r w:rsidR="00633E08">
        <w:t xml:space="preserve">for an </w:t>
      </w:r>
      <w:r w:rsidRPr="00CC1058">
        <w:t>economically feasible expansion. The project will also identify additional regulatory measures to support RRR operation, including possible additions to the competenc</w:t>
      </w:r>
      <w:r w:rsidR="00633E08">
        <w:t>y</w:t>
      </w:r>
      <w:r w:rsidRPr="00CC1058">
        <w:t xml:space="preserve"> </w:t>
      </w:r>
      <w:r w:rsidR="00633E08" w:rsidRPr="00CC1058">
        <w:t xml:space="preserve">standards for </w:t>
      </w:r>
      <w:r w:rsidRPr="00CC1058">
        <w:t>servicing activities.</w:t>
      </w:r>
    </w:p>
    <w:p w14:paraId="110CCDCF" w14:textId="3EEDE451" w:rsidR="0057416E" w:rsidRPr="00A763D2" w:rsidRDefault="00BB065C" w:rsidP="0057416E">
      <w:pPr>
        <w:numPr>
          <w:ilvl w:val="0"/>
          <w:numId w:val="1"/>
        </w:numPr>
        <w:spacing w:after="240"/>
        <w:outlineLvl w:val="0"/>
      </w:pPr>
      <w:r>
        <w:t xml:space="preserve">On the </w:t>
      </w:r>
      <w:r w:rsidR="0057416E" w:rsidRPr="00A763D2">
        <w:t xml:space="preserve">preparation </w:t>
      </w:r>
      <w:r w:rsidR="00C84296" w:rsidRPr="00A763D2">
        <w:t xml:space="preserve">and application </w:t>
      </w:r>
      <w:r w:rsidR="0057416E" w:rsidRPr="00A763D2">
        <w:t xml:space="preserve">of a district cooling proposal to reduce refrigerant needs </w:t>
      </w:r>
      <w:r w:rsidR="00C82A04">
        <w:t>at</w:t>
      </w:r>
      <w:r w:rsidR="0057416E" w:rsidRPr="00A763D2">
        <w:t xml:space="preserve"> commercial and institutional spaces (US</w:t>
      </w:r>
      <w:r w:rsidR="00C84296">
        <w:t> </w:t>
      </w:r>
      <w:r w:rsidR="0057416E" w:rsidRPr="00A763D2">
        <w:t>$35,000)</w:t>
      </w:r>
      <w:r w:rsidR="00EA7D25">
        <w:t>,</w:t>
      </w:r>
      <w:r>
        <w:t xml:space="preserve"> UNDP clarified that it</w:t>
      </w:r>
      <w:r w:rsidR="0057416E">
        <w:t xml:space="preserve"> aimed </w:t>
      </w:r>
      <w:r w:rsidR="00EA7D25">
        <w:t>to</w:t>
      </w:r>
      <w:r w:rsidR="0057416E" w:rsidRPr="00A763D2">
        <w:t xml:space="preserve"> identify opportunities for linking the use of cold and heat by several users to reduce relative refrigerant charge</w:t>
      </w:r>
      <w:r w:rsidR="00EA7D25">
        <w:t>s</w:t>
      </w:r>
      <w:r w:rsidR="0057416E" w:rsidRPr="00A763D2">
        <w:t xml:space="preserve"> and optimize refrigeration capacity. The study will analyze the </w:t>
      </w:r>
      <w:r w:rsidR="00AF30EB">
        <w:t xml:space="preserve">relevant </w:t>
      </w:r>
      <w:r w:rsidR="0057416E" w:rsidRPr="00A763D2">
        <w:t>regulatory framework</w:t>
      </w:r>
      <w:r w:rsidR="00AF30EB">
        <w:t>,</w:t>
      </w:r>
      <w:r w:rsidR="0057416E" w:rsidRPr="00A763D2">
        <w:t xml:space="preserve"> identify </w:t>
      </w:r>
      <w:r w:rsidR="0057416E">
        <w:t xml:space="preserve">potential </w:t>
      </w:r>
      <w:r w:rsidR="0057416E" w:rsidRPr="00A763D2">
        <w:t xml:space="preserve">buildings </w:t>
      </w:r>
      <w:r w:rsidR="00EA7D25">
        <w:t>to</w:t>
      </w:r>
      <w:r w:rsidR="0057416E">
        <w:t xml:space="preserve"> </w:t>
      </w:r>
      <w:r w:rsidR="0057416E" w:rsidRPr="00A763D2">
        <w:t>implement district cooling</w:t>
      </w:r>
      <w:r w:rsidR="00C04BDD">
        <w:t>,</w:t>
      </w:r>
      <w:r w:rsidR="0057416E" w:rsidRPr="00A763D2">
        <w:t xml:space="preserve"> and generate recommendations.</w:t>
      </w:r>
      <w:r w:rsidR="0057416E">
        <w:t xml:space="preserve"> </w:t>
      </w:r>
      <w:r>
        <w:t>T</w:t>
      </w:r>
      <w:r w:rsidR="0057416E">
        <w:t>he investments required to implement district cooling are to be covered by the potential users.</w:t>
      </w:r>
    </w:p>
    <w:bookmarkEnd w:id="15"/>
    <w:p w14:paraId="3340442F" w14:textId="77777777" w:rsidR="0057416E" w:rsidRPr="00A763D2" w:rsidRDefault="0057416E" w:rsidP="0057416E">
      <w:pPr>
        <w:widowControl w:val="0"/>
        <w:spacing w:after="240"/>
      </w:pPr>
      <w:r w:rsidRPr="00A763D2">
        <w:rPr>
          <w:u w:val="single"/>
        </w:rPr>
        <w:t>Total project cost</w:t>
      </w:r>
    </w:p>
    <w:p w14:paraId="43848B93" w14:textId="4C33F604" w:rsidR="0057416E" w:rsidRPr="00A763D2" w:rsidRDefault="0057416E" w:rsidP="0057416E">
      <w:pPr>
        <w:numPr>
          <w:ilvl w:val="0"/>
          <w:numId w:val="1"/>
        </w:numPr>
        <w:spacing w:after="240"/>
        <w:outlineLvl w:val="0"/>
        <w:rPr>
          <w:lang w:val="en-US"/>
        </w:rPr>
      </w:pPr>
      <w:r w:rsidRPr="00A763D2">
        <w:rPr>
          <w:lang w:val="en-US"/>
        </w:rPr>
        <w:t xml:space="preserve">UNIDO had initially estimated the cost of implementation of stage I of the KIP for Mexico at US $20,257,542, including US $2,860,000 for the PU foam sector, </w:t>
      </w:r>
      <w:r>
        <w:rPr>
          <w:lang w:val="en-US"/>
        </w:rPr>
        <w:t>US</w:t>
      </w:r>
      <w:r w:rsidR="00C04BDD">
        <w:rPr>
          <w:lang w:val="en-US"/>
        </w:rPr>
        <w:t> </w:t>
      </w:r>
      <w:r>
        <w:rPr>
          <w:lang w:val="en-US"/>
        </w:rPr>
        <w:t>$</w:t>
      </w:r>
      <w:r w:rsidRPr="00A763D2">
        <w:rPr>
          <w:lang w:val="en-US"/>
        </w:rPr>
        <w:t>15,815,947 for the refrigeration servicing sector</w:t>
      </w:r>
      <w:r w:rsidR="00C04BDD">
        <w:rPr>
          <w:lang w:val="en-US"/>
        </w:rPr>
        <w:t>,</w:t>
      </w:r>
      <w:r w:rsidRPr="00A763D2">
        <w:rPr>
          <w:lang w:val="en-US"/>
        </w:rPr>
        <w:t xml:space="preserve"> and US</w:t>
      </w:r>
      <w:r w:rsidR="00C04BDD">
        <w:rPr>
          <w:lang w:val="en-US"/>
        </w:rPr>
        <w:t> </w:t>
      </w:r>
      <w:r w:rsidRPr="00A763D2">
        <w:rPr>
          <w:lang w:val="en-US"/>
        </w:rPr>
        <w:t xml:space="preserve">$1,581,595 for the PMU. The Secretariat’s total estimate aligns with </w:t>
      </w:r>
      <w:r w:rsidRPr="00A41CA3">
        <w:rPr>
          <w:lang w:val="en-US"/>
        </w:rPr>
        <w:t>that submitted by UNIDO, with certain differences in cost distribution, as detailed in the following paragraphs and table </w:t>
      </w:r>
      <w:r w:rsidR="00E56736" w:rsidRPr="00A41CA3">
        <w:rPr>
          <w:lang w:val="en-US"/>
        </w:rPr>
        <w:t>7</w:t>
      </w:r>
      <w:r>
        <w:rPr>
          <w:lang w:val="en-US"/>
        </w:rPr>
        <w:t xml:space="preserve"> above</w:t>
      </w:r>
      <w:r w:rsidRPr="00A763D2">
        <w:rPr>
          <w:lang w:val="en-US"/>
        </w:rPr>
        <w:t>.</w:t>
      </w:r>
    </w:p>
    <w:p w14:paraId="4EEB71B3" w14:textId="0D7B98DD" w:rsidR="0057416E" w:rsidRPr="00A763D2" w:rsidRDefault="0057416E" w:rsidP="0057416E">
      <w:pPr>
        <w:numPr>
          <w:ilvl w:val="0"/>
          <w:numId w:val="1"/>
        </w:numPr>
        <w:spacing w:before="240" w:after="240"/>
        <w:outlineLvl w:val="0"/>
        <w:rPr>
          <w:lang w:val="en-US"/>
        </w:rPr>
      </w:pPr>
      <w:r>
        <w:rPr>
          <w:lang w:val="en-US"/>
        </w:rPr>
        <w:t>T</w:t>
      </w:r>
      <w:r w:rsidRPr="00A763D2" w:rsidDel="00AE4C15">
        <w:rPr>
          <w:lang w:val="en-US"/>
        </w:rPr>
        <w:t xml:space="preserve">he average HFC consumption in the refrigeration servicing sector during </w:t>
      </w:r>
      <w:r w:rsidR="00E56736">
        <w:rPr>
          <w:lang w:val="en-US"/>
        </w:rPr>
        <w:t xml:space="preserve">the </w:t>
      </w:r>
      <w:r w:rsidRPr="00A763D2" w:rsidDel="00AE4C15">
        <w:rPr>
          <w:lang w:val="en-US"/>
        </w:rPr>
        <w:t xml:space="preserve">baseline years in </w:t>
      </w:r>
      <w:r w:rsidRPr="00A763D2">
        <w:rPr>
          <w:lang w:val="en-US"/>
        </w:rPr>
        <w:t xml:space="preserve">Mexico </w:t>
      </w:r>
      <w:r w:rsidR="00C04BDD">
        <w:rPr>
          <w:lang w:val="en-US"/>
        </w:rPr>
        <w:t>wa</w:t>
      </w:r>
      <w:r w:rsidRPr="00A763D2" w:rsidDel="00AE4C15">
        <w:rPr>
          <w:lang w:val="en-US"/>
        </w:rPr>
        <w:t xml:space="preserve">s </w:t>
      </w:r>
      <w:bookmarkStart w:id="16" w:name="_Hlk152008460"/>
      <w:r w:rsidRPr="00A763D2">
        <w:rPr>
          <w:lang w:val="en-US"/>
        </w:rPr>
        <w:t>16,763.50</w:t>
      </w:r>
      <w:r w:rsidRPr="00A763D2" w:rsidDel="00AE4C15">
        <w:rPr>
          <w:lang w:val="en-US"/>
        </w:rPr>
        <w:t xml:space="preserve"> </w:t>
      </w:r>
      <w:bookmarkEnd w:id="16"/>
      <w:r w:rsidRPr="00A763D2" w:rsidDel="00AE4C15">
        <w:rPr>
          <w:lang w:val="en-US"/>
        </w:rPr>
        <w:t xml:space="preserve">mt, or </w:t>
      </w:r>
      <w:r w:rsidRPr="00A763D2">
        <w:rPr>
          <w:lang w:val="en-US"/>
        </w:rPr>
        <w:t>36,289,719</w:t>
      </w:r>
      <w:r w:rsidRPr="00A763D2" w:rsidDel="00AE4C15">
        <w:rPr>
          <w:lang w:val="en-US"/>
        </w:rPr>
        <w:t> CO</w:t>
      </w:r>
      <w:r w:rsidRPr="00A763D2" w:rsidDel="00AE4C15">
        <w:rPr>
          <w:vertAlign w:val="subscript"/>
          <w:lang w:val="en-US"/>
        </w:rPr>
        <w:t>2</w:t>
      </w:r>
      <w:r w:rsidRPr="00A763D2">
        <w:rPr>
          <w:lang w:val="en-US"/>
        </w:rPr>
        <w:t>-</w:t>
      </w:r>
      <w:r w:rsidRPr="00A763D2" w:rsidDel="00AE4C15">
        <w:rPr>
          <w:lang w:val="en-US"/>
        </w:rPr>
        <w:t>eq t</w:t>
      </w:r>
      <w:r w:rsidRPr="00A763D2">
        <w:rPr>
          <w:lang w:val="en-US"/>
        </w:rPr>
        <w:t>onnes</w:t>
      </w:r>
      <w:r w:rsidRPr="00A763D2" w:rsidDel="00AE4C15">
        <w:rPr>
          <w:lang w:val="en-US"/>
        </w:rPr>
        <w:t xml:space="preserve">. </w:t>
      </w:r>
      <w:r w:rsidRPr="00A763D2">
        <w:rPr>
          <w:lang w:val="en-US"/>
        </w:rPr>
        <w:t>At the 92</w:t>
      </w:r>
      <w:r w:rsidRPr="00A763D2">
        <w:rPr>
          <w:vertAlign w:val="superscript"/>
          <w:lang w:val="en-US"/>
        </w:rPr>
        <w:t>nd</w:t>
      </w:r>
      <w:r w:rsidRPr="00A763D2">
        <w:rPr>
          <w:lang w:val="en-US"/>
        </w:rPr>
        <w:t xml:space="preserve"> meeting, the Executive Committee agreed on funding at a level of up to US $5.10/kg for countries with consumption above 360 mt in servicing (decision 92/37(b)(iii)). The Secretariat calculated the cost of stage I of the KIP </w:t>
      </w:r>
      <w:r w:rsidR="00C04BDD">
        <w:rPr>
          <w:lang w:val="en-US"/>
        </w:rPr>
        <w:t xml:space="preserve">for Mexico </w:t>
      </w:r>
      <w:r w:rsidRPr="00A763D2">
        <w:rPr>
          <w:lang w:val="en-US"/>
        </w:rPr>
        <w:t>using the methodology for converting US $/kg to US $/CO</w:t>
      </w:r>
      <w:r w:rsidRPr="00A763D2">
        <w:rPr>
          <w:vertAlign w:val="subscript"/>
          <w:lang w:val="en-US"/>
        </w:rPr>
        <w:t>2</w:t>
      </w:r>
      <w:r w:rsidRPr="00A763D2">
        <w:rPr>
          <w:lang w:val="en-US"/>
        </w:rPr>
        <w:t>-eq tonnes in the servicing sector described in annex I of document</w:t>
      </w:r>
      <w:r w:rsidR="00E56736">
        <w:rPr>
          <w:lang w:val="en-US"/>
        </w:rPr>
        <w:t> </w:t>
      </w:r>
      <w:r w:rsidRPr="00A763D2">
        <w:rPr>
          <w:lang w:val="en-US"/>
        </w:rPr>
        <w:t>92/46.</w:t>
      </w:r>
      <w:r w:rsidRPr="00A763D2">
        <w:rPr>
          <w:vertAlign w:val="superscript"/>
          <w:lang w:val="en-US"/>
        </w:rPr>
        <w:footnoteReference w:id="20"/>
      </w:r>
    </w:p>
    <w:p w14:paraId="3975BE10" w14:textId="658CE322" w:rsidR="0057416E" w:rsidRPr="00A763D2" w:rsidRDefault="0057416E" w:rsidP="0057416E">
      <w:pPr>
        <w:numPr>
          <w:ilvl w:val="0"/>
          <w:numId w:val="1"/>
        </w:numPr>
        <w:spacing w:before="240" w:after="240"/>
        <w:outlineLvl w:val="0"/>
        <w:rPr>
          <w:lang w:val="en-US"/>
        </w:rPr>
      </w:pPr>
      <w:r w:rsidRPr="00A763D2">
        <w:rPr>
          <w:lang w:val="en-US"/>
        </w:rPr>
        <w:t>With an HFC consumption baseline of 76,982,664 CO</w:t>
      </w:r>
      <w:r w:rsidRPr="00A763D2">
        <w:rPr>
          <w:vertAlign w:val="subscript"/>
          <w:lang w:val="en-US"/>
        </w:rPr>
        <w:t>2</w:t>
      </w:r>
      <w:r w:rsidRPr="00A763D2">
        <w:rPr>
          <w:lang w:val="en-US"/>
        </w:rPr>
        <w:t xml:space="preserve">-eq tonnes, a 10 per cent reduction of the baseline </w:t>
      </w:r>
      <w:r w:rsidR="00E56736">
        <w:rPr>
          <w:lang w:val="en-US"/>
        </w:rPr>
        <w:t>amounts to</w:t>
      </w:r>
      <w:r w:rsidRPr="00A763D2">
        <w:rPr>
          <w:lang w:val="en-US"/>
        </w:rPr>
        <w:t xml:space="preserve"> 7,698,266 CO</w:t>
      </w:r>
      <w:r w:rsidRPr="00A763D2">
        <w:rPr>
          <w:vertAlign w:val="subscript"/>
          <w:lang w:val="en-US"/>
        </w:rPr>
        <w:t>2</w:t>
      </w:r>
      <w:r w:rsidRPr="00A763D2">
        <w:rPr>
          <w:lang w:val="en-US"/>
        </w:rPr>
        <w:t>-eq tonnes.</w:t>
      </w:r>
      <w:r w:rsidRPr="00A763D2" w:rsidDel="00A7457B">
        <w:rPr>
          <w:lang w:val="en-US"/>
        </w:rPr>
        <w:t xml:space="preserve"> </w:t>
      </w:r>
      <w:r w:rsidRPr="00A763D2">
        <w:rPr>
          <w:lang w:val="en-US"/>
        </w:rPr>
        <w:t xml:space="preserve">Mexico </w:t>
      </w:r>
      <w:r>
        <w:rPr>
          <w:lang w:val="en-US"/>
        </w:rPr>
        <w:t xml:space="preserve">has </w:t>
      </w:r>
      <w:r w:rsidRPr="00A763D2">
        <w:rPr>
          <w:lang w:val="en-US"/>
        </w:rPr>
        <w:t xml:space="preserve">already received funding to </w:t>
      </w:r>
      <w:r w:rsidR="00C04BDD">
        <w:rPr>
          <w:lang w:val="en-US"/>
        </w:rPr>
        <w:t xml:space="preserve">phase out </w:t>
      </w:r>
      <w:r w:rsidRPr="00A763D2">
        <w:rPr>
          <w:lang w:val="en-US"/>
        </w:rPr>
        <w:t>415,204</w:t>
      </w:r>
      <w:r w:rsidR="00C04BDD">
        <w:rPr>
          <w:lang w:val="en-US"/>
        </w:rPr>
        <w:t> </w:t>
      </w:r>
      <w:r w:rsidRPr="00A763D2">
        <w:rPr>
          <w:lang w:val="en-US"/>
        </w:rPr>
        <w:t>CO</w:t>
      </w:r>
      <w:r w:rsidRPr="00A763D2">
        <w:rPr>
          <w:vertAlign w:val="subscript"/>
          <w:lang w:val="en-US"/>
        </w:rPr>
        <w:t>2</w:t>
      </w:r>
      <w:r w:rsidR="00C04BDD">
        <w:rPr>
          <w:lang w:val="en-US"/>
        </w:rPr>
        <w:noBreakHyphen/>
      </w:r>
      <w:r w:rsidRPr="00A763D2">
        <w:rPr>
          <w:lang w:val="en-US"/>
        </w:rPr>
        <w:t>eq</w:t>
      </w:r>
      <w:r w:rsidR="00C04BDD">
        <w:rPr>
          <w:lang w:val="en-US"/>
        </w:rPr>
        <w:t> </w:t>
      </w:r>
      <w:r w:rsidRPr="00A763D2">
        <w:rPr>
          <w:lang w:val="en-US"/>
        </w:rPr>
        <w:t>tonnes with the conversion</w:t>
      </w:r>
      <w:r w:rsidR="00C04BDD">
        <w:rPr>
          <w:lang w:val="en-US"/>
        </w:rPr>
        <w:t>s</w:t>
      </w:r>
      <w:r w:rsidRPr="00A763D2">
        <w:rPr>
          <w:lang w:val="en-US"/>
        </w:rPr>
        <w:t xml:space="preserve"> </w:t>
      </w:r>
      <w:r w:rsidR="00C04BDD">
        <w:rPr>
          <w:lang w:val="en-US"/>
        </w:rPr>
        <w:t>at</w:t>
      </w:r>
      <w:r w:rsidRPr="00A763D2">
        <w:rPr>
          <w:lang w:val="en-US"/>
        </w:rPr>
        <w:t xml:space="preserve"> Mabe, Imbera and Friocima. In addition, the PU foam sector plan will </w:t>
      </w:r>
      <w:r w:rsidR="00E56736">
        <w:rPr>
          <w:lang w:val="en-US"/>
        </w:rPr>
        <w:t>phase down</w:t>
      </w:r>
      <w:r w:rsidRPr="00A763D2">
        <w:rPr>
          <w:lang w:val="en-US"/>
        </w:rPr>
        <w:t xml:space="preserve"> an additional 545,790 CO</w:t>
      </w:r>
      <w:r w:rsidRPr="00BE0AFC">
        <w:rPr>
          <w:vertAlign w:val="subscript"/>
          <w:lang w:val="en-US"/>
        </w:rPr>
        <w:t>2</w:t>
      </w:r>
      <w:r w:rsidRPr="00A763D2">
        <w:rPr>
          <w:lang w:val="en-US"/>
        </w:rPr>
        <w:t>-eq tonnes</w:t>
      </w:r>
      <w:r w:rsidR="00E56736">
        <w:rPr>
          <w:lang w:val="en-US"/>
        </w:rPr>
        <w:t xml:space="preserve"> of HFCs</w:t>
      </w:r>
      <w:r w:rsidRPr="00A763D2">
        <w:rPr>
          <w:lang w:val="en-US"/>
        </w:rPr>
        <w:t>; therefore, reduction</w:t>
      </w:r>
      <w:r w:rsidR="00E56736">
        <w:rPr>
          <w:lang w:val="en-US"/>
        </w:rPr>
        <w:t>s</w:t>
      </w:r>
      <w:r w:rsidRPr="00A763D2">
        <w:rPr>
          <w:lang w:val="en-US"/>
        </w:rPr>
        <w:t xml:space="preserve"> required from the servicing sector to reach the 10 per cent reduction target </w:t>
      </w:r>
      <w:r w:rsidR="00E56736">
        <w:rPr>
          <w:lang w:val="en-US"/>
        </w:rPr>
        <w:t>are</w:t>
      </w:r>
      <w:r w:rsidRPr="00A763D2">
        <w:rPr>
          <w:lang w:val="en-US"/>
        </w:rPr>
        <w:t xml:space="preserve"> 6,737,272 CO</w:t>
      </w:r>
      <w:r w:rsidRPr="00A763D2">
        <w:rPr>
          <w:vertAlign w:val="subscript"/>
          <w:lang w:val="en-US"/>
        </w:rPr>
        <w:t>2</w:t>
      </w:r>
      <w:r w:rsidRPr="00A763D2">
        <w:rPr>
          <w:lang w:val="en-US"/>
        </w:rPr>
        <w:t>-eq tonnes.</w:t>
      </w:r>
    </w:p>
    <w:p w14:paraId="75094413" w14:textId="7DC894DB" w:rsidR="0057416E" w:rsidRPr="00A763D2" w:rsidRDefault="0057416E" w:rsidP="0057416E">
      <w:pPr>
        <w:numPr>
          <w:ilvl w:val="0"/>
          <w:numId w:val="1"/>
        </w:numPr>
        <w:spacing w:before="240" w:after="240"/>
        <w:outlineLvl w:val="0"/>
        <w:rPr>
          <w:lang w:val="en-US"/>
        </w:rPr>
      </w:pPr>
      <w:r w:rsidRPr="00A763D2">
        <w:rPr>
          <w:lang w:val="en-US"/>
        </w:rPr>
        <w:t>To determine the cost of reducing 6,737,262 CO</w:t>
      </w:r>
      <w:r w:rsidRPr="00A763D2">
        <w:rPr>
          <w:vertAlign w:val="subscript"/>
          <w:lang w:val="en-US"/>
        </w:rPr>
        <w:t>2</w:t>
      </w:r>
      <w:r w:rsidRPr="00A763D2">
        <w:rPr>
          <w:lang w:val="en-US"/>
        </w:rPr>
        <w:t>-eq tonnes in the servicing sector at US $5.10/kg, the Secretariat converted this consumption to mt using the average GWP of the HFC consumption in the servicing sector in baseline years (HFC consumption in servicing in CO</w:t>
      </w:r>
      <w:r w:rsidRPr="00A763D2">
        <w:rPr>
          <w:vertAlign w:val="subscript"/>
          <w:lang w:val="en-US"/>
        </w:rPr>
        <w:t>2</w:t>
      </w:r>
      <w:r w:rsidRPr="00A763D2">
        <w:rPr>
          <w:lang w:val="en-US"/>
        </w:rPr>
        <w:t>-eq tonnes (36,289,719) divided by HFC consumption in servicing in mt (16,763.50)</w:t>
      </w:r>
      <w:r w:rsidR="00C04BDD">
        <w:rPr>
          <w:lang w:val="en-US"/>
        </w:rPr>
        <w:t>)</w:t>
      </w:r>
      <w:r w:rsidRPr="00A763D2">
        <w:rPr>
          <w:lang w:val="en-US"/>
        </w:rPr>
        <w:t xml:space="preserve">. The average GWP </w:t>
      </w:r>
      <w:r w:rsidR="00E56736">
        <w:rPr>
          <w:lang w:val="en-US"/>
        </w:rPr>
        <w:t xml:space="preserve">thus </w:t>
      </w:r>
      <w:r w:rsidRPr="00A763D2">
        <w:rPr>
          <w:lang w:val="en-US"/>
        </w:rPr>
        <w:t>obtained was 2,165</w:t>
      </w:r>
      <w:r w:rsidR="00E56736">
        <w:rPr>
          <w:lang w:val="en-US"/>
        </w:rPr>
        <w:t>, with</w:t>
      </w:r>
      <w:r w:rsidRPr="00A763D2">
        <w:rPr>
          <w:lang w:val="en-US"/>
        </w:rPr>
        <w:t xml:space="preserve"> </w:t>
      </w:r>
      <w:r w:rsidR="00E56736">
        <w:rPr>
          <w:lang w:val="en-US"/>
        </w:rPr>
        <w:t>phase</w:t>
      </w:r>
      <w:r w:rsidR="00E56736">
        <w:rPr>
          <w:lang w:val="en-US"/>
        </w:rPr>
        <w:noBreakHyphen/>
        <w:t xml:space="preserve">out </w:t>
      </w:r>
      <w:r w:rsidRPr="00A763D2">
        <w:rPr>
          <w:lang w:val="en-US"/>
        </w:rPr>
        <w:t xml:space="preserve">tonnage required to reach the 10 per cent reduction </w:t>
      </w:r>
      <w:r w:rsidR="00C04BDD" w:rsidRPr="00A763D2">
        <w:rPr>
          <w:lang w:val="en-US"/>
        </w:rPr>
        <w:t xml:space="preserve">target </w:t>
      </w:r>
      <w:r w:rsidR="00E56736">
        <w:rPr>
          <w:lang w:val="en-US"/>
        </w:rPr>
        <w:t>amounting to</w:t>
      </w:r>
      <w:r w:rsidRPr="00A763D2">
        <w:rPr>
          <w:lang w:val="en-US"/>
        </w:rPr>
        <w:t xml:space="preserve"> 3,112.18</w:t>
      </w:r>
      <w:r w:rsidR="00E56736">
        <w:rPr>
          <w:lang w:val="en-US"/>
        </w:rPr>
        <w:t> </w:t>
      </w:r>
      <w:r w:rsidRPr="00A763D2">
        <w:rPr>
          <w:lang w:val="en-US"/>
        </w:rPr>
        <w:t>mt.</w:t>
      </w:r>
    </w:p>
    <w:p w14:paraId="7F858C0D" w14:textId="13479F45" w:rsidR="0057416E" w:rsidRPr="001824A4" w:rsidRDefault="0057416E" w:rsidP="0057416E">
      <w:pPr>
        <w:numPr>
          <w:ilvl w:val="0"/>
          <w:numId w:val="1"/>
        </w:numPr>
        <w:spacing w:after="240"/>
        <w:outlineLvl w:val="0"/>
      </w:pPr>
      <w:r w:rsidRPr="00A763D2">
        <w:t>The cost of phasing out 3,112.18 mt at US</w:t>
      </w:r>
      <w:r w:rsidR="00C04BDD">
        <w:t> </w:t>
      </w:r>
      <w:r w:rsidRPr="00A763D2">
        <w:t>$5.10/kg is US</w:t>
      </w:r>
      <w:r w:rsidR="00C04BDD">
        <w:t> </w:t>
      </w:r>
      <w:r w:rsidRPr="00A763D2">
        <w:t xml:space="preserve">$15,872,134. By adding </w:t>
      </w:r>
      <w:r w:rsidRPr="00A763D2">
        <w:rPr>
          <w:lang w:val="en-US"/>
        </w:rPr>
        <w:t>the PU foam sector plan cost</w:t>
      </w:r>
      <w:r w:rsidR="00E56736">
        <w:rPr>
          <w:lang w:val="en-US"/>
        </w:rPr>
        <w:t>,</w:t>
      </w:r>
      <w:r w:rsidRPr="00A763D2">
        <w:rPr>
          <w:lang w:val="en-US"/>
        </w:rPr>
        <w:t xml:space="preserve"> agreed at US</w:t>
      </w:r>
      <w:r w:rsidR="00C04BDD">
        <w:rPr>
          <w:lang w:val="en-US"/>
        </w:rPr>
        <w:t> </w:t>
      </w:r>
      <w:r w:rsidRPr="00A763D2">
        <w:rPr>
          <w:lang w:val="en-US"/>
        </w:rPr>
        <w:t>$2,666,500</w:t>
      </w:r>
      <w:r w:rsidR="00E56736">
        <w:rPr>
          <w:lang w:val="en-US"/>
        </w:rPr>
        <w:t>,</w:t>
      </w:r>
      <w:r w:rsidRPr="00A763D2">
        <w:rPr>
          <w:lang w:val="en-US"/>
        </w:rPr>
        <w:t xml:space="preserve"> a</w:t>
      </w:r>
      <w:r w:rsidR="00E56736">
        <w:rPr>
          <w:lang w:val="en-US"/>
        </w:rPr>
        <w:t>s well as</w:t>
      </w:r>
      <w:r w:rsidRPr="00A763D2">
        <w:rPr>
          <w:lang w:val="en-US"/>
        </w:rPr>
        <w:t xml:space="preserve"> </w:t>
      </w:r>
      <w:r w:rsidRPr="00A763D2">
        <w:t>the PMU costs, estimated at 6 per cent of the cost of the activities in the KIP,</w:t>
      </w:r>
      <w:r w:rsidRPr="00A763D2">
        <w:rPr>
          <w:vertAlign w:val="superscript"/>
          <w:lang w:val="en-US"/>
        </w:rPr>
        <w:footnoteReference w:id="21"/>
      </w:r>
      <w:r w:rsidRPr="00A763D2">
        <w:rPr>
          <w:lang w:val="en-US"/>
        </w:rPr>
        <w:t xml:space="preserve"> </w:t>
      </w:r>
      <w:r w:rsidRPr="001824A4">
        <w:t>the total cost of stage I of the KIP (without agency support costs) amounts to US</w:t>
      </w:r>
      <w:r w:rsidR="00C04BDD" w:rsidRPr="001824A4">
        <w:t> </w:t>
      </w:r>
      <w:r w:rsidRPr="001824A4">
        <w:t xml:space="preserve">$19,632,807, as shown in table </w:t>
      </w:r>
      <w:r w:rsidR="007D308A" w:rsidRPr="001824A4">
        <w:t>11</w:t>
      </w:r>
      <w:r w:rsidR="001824A4">
        <w:t>.</w:t>
      </w:r>
    </w:p>
    <w:p w14:paraId="415AD85E" w14:textId="2D9D008A" w:rsidR="0057416E" w:rsidRPr="00A763D2" w:rsidRDefault="0057416E" w:rsidP="0057416E">
      <w:pPr>
        <w:outlineLvl w:val="0"/>
        <w:rPr>
          <w:b/>
          <w:bCs/>
          <w:lang w:val="en-US"/>
        </w:rPr>
      </w:pPr>
      <w:r w:rsidRPr="001824A4">
        <w:rPr>
          <w:b/>
          <w:bCs/>
          <w:lang w:val="en-US"/>
        </w:rPr>
        <w:lastRenderedPageBreak/>
        <w:t>Table 11. Cost</w:t>
      </w:r>
      <w:r w:rsidRPr="00A763D2">
        <w:rPr>
          <w:b/>
          <w:bCs/>
          <w:lang w:val="en-US"/>
        </w:rPr>
        <w:t xml:space="preserve"> calculation for activities under stage I of the KIP for Mexico</w:t>
      </w:r>
    </w:p>
    <w:tbl>
      <w:tblPr>
        <w:tblStyle w:val="TableGrid"/>
        <w:tblW w:w="5000" w:type="pct"/>
        <w:tblLook w:val="04A0" w:firstRow="1" w:lastRow="0" w:firstColumn="1" w:lastColumn="0" w:noHBand="0" w:noVBand="1"/>
      </w:tblPr>
      <w:tblGrid>
        <w:gridCol w:w="6188"/>
        <w:gridCol w:w="1629"/>
        <w:gridCol w:w="1533"/>
      </w:tblGrid>
      <w:tr w:rsidR="0057416E" w:rsidRPr="00A763D2" w14:paraId="7B63FC0C" w14:textId="77777777" w:rsidTr="00BD03E8">
        <w:tc>
          <w:tcPr>
            <w:tcW w:w="5000" w:type="pct"/>
            <w:gridSpan w:val="3"/>
            <w:vAlign w:val="center"/>
          </w:tcPr>
          <w:p w14:paraId="552B5B8C" w14:textId="77777777" w:rsidR="0057416E" w:rsidRPr="00A763D2" w:rsidRDefault="0057416E" w:rsidP="00BD03E8">
            <w:pPr>
              <w:ind w:right="127"/>
              <w:jc w:val="left"/>
              <w:rPr>
                <w:i/>
                <w:iCs/>
                <w:sz w:val="20"/>
                <w:szCs w:val="20"/>
              </w:rPr>
            </w:pPr>
            <w:r w:rsidRPr="00A763D2">
              <w:rPr>
                <w:i/>
                <w:iCs/>
                <w:sz w:val="20"/>
                <w:szCs w:val="20"/>
              </w:rPr>
              <w:t>HFC consumption data</w:t>
            </w:r>
          </w:p>
        </w:tc>
      </w:tr>
      <w:tr w:rsidR="0057416E" w:rsidRPr="00A763D2" w14:paraId="7DD60DA5" w14:textId="77777777" w:rsidTr="00BD03E8">
        <w:tc>
          <w:tcPr>
            <w:tcW w:w="3309" w:type="pct"/>
            <w:vAlign w:val="center"/>
          </w:tcPr>
          <w:p w14:paraId="45C951AB" w14:textId="77777777" w:rsidR="0057416E" w:rsidRPr="00A763D2" w:rsidRDefault="0057416E" w:rsidP="00BD03E8">
            <w:pPr>
              <w:ind w:left="318"/>
              <w:contextualSpacing/>
              <w:rPr>
                <w:sz w:val="20"/>
                <w:szCs w:val="20"/>
                <w:lang w:val="en-GB"/>
              </w:rPr>
            </w:pPr>
            <w:r w:rsidRPr="00A763D2">
              <w:rPr>
                <w:sz w:val="20"/>
                <w:szCs w:val="20"/>
                <w:lang w:val="en-GB"/>
              </w:rPr>
              <w:t>Established HFC consumption baseline</w:t>
            </w:r>
          </w:p>
        </w:tc>
        <w:tc>
          <w:tcPr>
            <w:tcW w:w="871" w:type="pct"/>
            <w:vAlign w:val="center"/>
          </w:tcPr>
          <w:p w14:paraId="574EE9F5" w14:textId="77777777" w:rsidR="0057416E" w:rsidRPr="00A763D2" w:rsidRDefault="0057416E" w:rsidP="00BD03E8">
            <w:pPr>
              <w:rPr>
                <w:sz w:val="20"/>
                <w:szCs w:val="20"/>
              </w:rPr>
            </w:pPr>
            <w:r w:rsidRPr="00A763D2">
              <w:rPr>
                <w:sz w:val="20"/>
                <w:szCs w:val="20"/>
              </w:rPr>
              <w:t>CO</w:t>
            </w:r>
            <w:r w:rsidRPr="00A763D2">
              <w:rPr>
                <w:sz w:val="20"/>
                <w:szCs w:val="20"/>
                <w:vertAlign w:val="subscript"/>
              </w:rPr>
              <w:t>2</w:t>
            </w:r>
            <w:r w:rsidRPr="00A763D2">
              <w:rPr>
                <w:sz w:val="20"/>
                <w:szCs w:val="20"/>
              </w:rPr>
              <w:t xml:space="preserve">-eq tonnes </w:t>
            </w:r>
          </w:p>
        </w:tc>
        <w:tc>
          <w:tcPr>
            <w:tcW w:w="820" w:type="pct"/>
            <w:shd w:val="clear" w:color="auto" w:fill="auto"/>
            <w:vAlign w:val="center"/>
          </w:tcPr>
          <w:p w14:paraId="097237DF" w14:textId="77777777" w:rsidR="0057416E" w:rsidRPr="00A763D2" w:rsidRDefault="0057416E" w:rsidP="00BD03E8">
            <w:pPr>
              <w:ind w:right="127"/>
              <w:jc w:val="right"/>
              <w:rPr>
                <w:sz w:val="20"/>
                <w:szCs w:val="20"/>
              </w:rPr>
            </w:pPr>
            <w:r w:rsidRPr="00A763D2">
              <w:rPr>
                <w:sz w:val="20"/>
                <w:szCs w:val="20"/>
              </w:rPr>
              <w:t>76,982,664</w:t>
            </w:r>
          </w:p>
        </w:tc>
      </w:tr>
      <w:tr w:rsidR="0057416E" w:rsidRPr="00A763D2" w14:paraId="0F3B7C73" w14:textId="77777777" w:rsidTr="00BD03E8">
        <w:tc>
          <w:tcPr>
            <w:tcW w:w="3309" w:type="pct"/>
            <w:vMerge w:val="restart"/>
            <w:vAlign w:val="center"/>
          </w:tcPr>
          <w:p w14:paraId="17D67685" w14:textId="77777777" w:rsidR="0057416E" w:rsidRPr="00A763D2" w:rsidRDefault="0057416E" w:rsidP="00BD03E8">
            <w:pPr>
              <w:ind w:left="318"/>
              <w:contextualSpacing/>
              <w:rPr>
                <w:sz w:val="20"/>
                <w:szCs w:val="20"/>
                <w:lang w:val="en-GB"/>
              </w:rPr>
            </w:pPr>
            <w:r w:rsidRPr="00A763D2">
              <w:rPr>
                <w:sz w:val="20"/>
                <w:szCs w:val="20"/>
                <w:lang w:val="en-GB"/>
              </w:rPr>
              <w:t>Average HFC consumption in the servicing sector in baseline years</w:t>
            </w:r>
          </w:p>
        </w:tc>
        <w:tc>
          <w:tcPr>
            <w:tcW w:w="871" w:type="pct"/>
            <w:vAlign w:val="center"/>
          </w:tcPr>
          <w:p w14:paraId="198D7E4C" w14:textId="77777777" w:rsidR="0057416E" w:rsidRPr="00A763D2" w:rsidRDefault="0057416E" w:rsidP="00BD03E8">
            <w:pPr>
              <w:rPr>
                <w:sz w:val="20"/>
                <w:szCs w:val="20"/>
              </w:rPr>
            </w:pPr>
            <w:r w:rsidRPr="00A763D2">
              <w:rPr>
                <w:sz w:val="20"/>
                <w:szCs w:val="20"/>
              </w:rPr>
              <w:t>mt</w:t>
            </w:r>
          </w:p>
        </w:tc>
        <w:tc>
          <w:tcPr>
            <w:tcW w:w="820" w:type="pct"/>
            <w:vAlign w:val="center"/>
          </w:tcPr>
          <w:p w14:paraId="6432E301" w14:textId="77777777" w:rsidR="0057416E" w:rsidRPr="00A763D2" w:rsidRDefault="0057416E" w:rsidP="00BD03E8">
            <w:pPr>
              <w:ind w:right="127"/>
              <w:jc w:val="right"/>
              <w:rPr>
                <w:sz w:val="20"/>
                <w:szCs w:val="20"/>
              </w:rPr>
            </w:pPr>
            <w:r w:rsidRPr="00A763D2">
              <w:rPr>
                <w:sz w:val="20"/>
                <w:szCs w:val="20"/>
              </w:rPr>
              <w:t>16,763.50</w:t>
            </w:r>
          </w:p>
        </w:tc>
      </w:tr>
      <w:tr w:rsidR="0057416E" w:rsidRPr="00A763D2" w14:paraId="2D544FDA" w14:textId="77777777" w:rsidTr="00BD03E8">
        <w:tc>
          <w:tcPr>
            <w:tcW w:w="3309" w:type="pct"/>
            <w:vMerge/>
            <w:vAlign w:val="center"/>
          </w:tcPr>
          <w:p w14:paraId="78220E82" w14:textId="77777777" w:rsidR="0057416E" w:rsidRPr="00A763D2" w:rsidRDefault="0057416E" w:rsidP="00BD03E8">
            <w:pPr>
              <w:ind w:left="318"/>
              <w:rPr>
                <w:sz w:val="20"/>
                <w:szCs w:val="20"/>
              </w:rPr>
            </w:pPr>
          </w:p>
        </w:tc>
        <w:tc>
          <w:tcPr>
            <w:tcW w:w="871" w:type="pct"/>
            <w:vAlign w:val="center"/>
          </w:tcPr>
          <w:p w14:paraId="4D937D0C" w14:textId="77777777" w:rsidR="0057416E" w:rsidRPr="00A763D2" w:rsidRDefault="0057416E" w:rsidP="00BD03E8">
            <w:pPr>
              <w:rPr>
                <w:sz w:val="20"/>
                <w:szCs w:val="20"/>
              </w:rPr>
            </w:pPr>
            <w:r w:rsidRPr="00A763D2">
              <w:rPr>
                <w:sz w:val="20"/>
                <w:szCs w:val="20"/>
              </w:rPr>
              <w:t>CO</w:t>
            </w:r>
            <w:r w:rsidRPr="00A763D2">
              <w:rPr>
                <w:sz w:val="20"/>
                <w:szCs w:val="20"/>
                <w:vertAlign w:val="subscript"/>
              </w:rPr>
              <w:t>2</w:t>
            </w:r>
            <w:r w:rsidRPr="00A763D2">
              <w:rPr>
                <w:sz w:val="20"/>
                <w:szCs w:val="20"/>
              </w:rPr>
              <w:t>-eq tonnes</w:t>
            </w:r>
          </w:p>
        </w:tc>
        <w:tc>
          <w:tcPr>
            <w:tcW w:w="820" w:type="pct"/>
            <w:vAlign w:val="center"/>
          </w:tcPr>
          <w:p w14:paraId="2E311DE3" w14:textId="77777777" w:rsidR="0057416E" w:rsidRPr="00A763D2" w:rsidRDefault="0057416E" w:rsidP="00BD03E8">
            <w:pPr>
              <w:ind w:right="127"/>
              <w:jc w:val="right"/>
              <w:rPr>
                <w:sz w:val="20"/>
                <w:szCs w:val="20"/>
              </w:rPr>
            </w:pPr>
            <w:r w:rsidRPr="00A763D2">
              <w:rPr>
                <w:sz w:val="20"/>
                <w:szCs w:val="20"/>
              </w:rPr>
              <w:t>36,289,719</w:t>
            </w:r>
          </w:p>
        </w:tc>
      </w:tr>
      <w:tr w:rsidR="0057416E" w:rsidRPr="00A763D2" w14:paraId="6E8420A8" w14:textId="77777777" w:rsidTr="00BD03E8">
        <w:tc>
          <w:tcPr>
            <w:tcW w:w="4180" w:type="pct"/>
            <w:gridSpan w:val="2"/>
            <w:vAlign w:val="center"/>
          </w:tcPr>
          <w:p w14:paraId="1688357D" w14:textId="77777777" w:rsidR="0057416E" w:rsidRPr="00A763D2" w:rsidRDefault="0057416E" w:rsidP="00BD03E8">
            <w:pPr>
              <w:ind w:left="318"/>
              <w:contextualSpacing/>
              <w:rPr>
                <w:sz w:val="20"/>
                <w:szCs w:val="20"/>
                <w:lang w:val="en-GB"/>
              </w:rPr>
            </w:pPr>
            <w:r w:rsidRPr="00A763D2">
              <w:rPr>
                <w:sz w:val="20"/>
                <w:szCs w:val="20"/>
                <w:lang w:val="en-GB"/>
              </w:rPr>
              <w:t>Average GWP of HFC consumption in the servicing sector</w:t>
            </w:r>
          </w:p>
        </w:tc>
        <w:tc>
          <w:tcPr>
            <w:tcW w:w="820" w:type="pct"/>
            <w:vAlign w:val="center"/>
          </w:tcPr>
          <w:p w14:paraId="0278C758" w14:textId="77777777" w:rsidR="0057416E" w:rsidRPr="00A763D2" w:rsidRDefault="0057416E" w:rsidP="00BD03E8">
            <w:pPr>
              <w:ind w:right="127"/>
              <w:jc w:val="right"/>
              <w:rPr>
                <w:sz w:val="20"/>
                <w:szCs w:val="20"/>
              </w:rPr>
            </w:pPr>
            <w:r w:rsidRPr="00A763D2">
              <w:rPr>
                <w:sz w:val="20"/>
                <w:szCs w:val="20"/>
              </w:rPr>
              <w:t>2,165</w:t>
            </w:r>
          </w:p>
        </w:tc>
      </w:tr>
      <w:tr w:rsidR="0057416E" w:rsidRPr="00A763D2" w14:paraId="50592994" w14:textId="77777777" w:rsidTr="00BD03E8">
        <w:tc>
          <w:tcPr>
            <w:tcW w:w="5000" w:type="pct"/>
            <w:gridSpan w:val="3"/>
            <w:vAlign w:val="center"/>
          </w:tcPr>
          <w:p w14:paraId="5DE5B4E2" w14:textId="77777777" w:rsidR="0057416E" w:rsidRPr="00A763D2" w:rsidRDefault="0057416E" w:rsidP="00BD03E8">
            <w:pPr>
              <w:ind w:right="127"/>
              <w:jc w:val="left"/>
              <w:rPr>
                <w:i/>
                <w:iCs/>
                <w:sz w:val="20"/>
                <w:szCs w:val="20"/>
              </w:rPr>
            </w:pPr>
            <w:r w:rsidRPr="00A763D2">
              <w:rPr>
                <w:i/>
                <w:iCs/>
                <w:sz w:val="20"/>
                <w:szCs w:val="20"/>
              </w:rPr>
              <w:t xml:space="preserve">Reduction target for stage I of the KIP </w:t>
            </w:r>
          </w:p>
        </w:tc>
      </w:tr>
      <w:tr w:rsidR="0057416E" w:rsidRPr="00A763D2" w14:paraId="584B329C" w14:textId="77777777" w:rsidTr="00BD03E8">
        <w:tc>
          <w:tcPr>
            <w:tcW w:w="3309" w:type="pct"/>
            <w:vAlign w:val="center"/>
          </w:tcPr>
          <w:p w14:paraId="079CE6B0" w14:textId="77777777" w:rsidR="0057416E" w:rsidRPr="00A763D2" w:rsidRDefault="0057416E" w:rsidP="00BD03E8">
            <w:pPr>
              <w:ind w:left="318"/>
              <w:rPr>
                <w:sz w:val="20"/>
                <w:szCs w:val="20"/>
              </w:rPr>
            </w:pPr>
            <w:r w:rsidRPr="00A763D2">
              <w:rPr>
                <w:sz w:val="20"/>
                <w:szCs w:val="20"/>
              </w:rPr>
              <w:t xml:space="preserve">10 per cent reduction from the HFC baseline </w:t>
            </w:r>
          </w:p>
        </w:tc>
        <w:tc>
          <w:tcPr>
            <w:tcW w:w="871" w:type="pct"/>
            <w:vAlign w:val="center"/>
          </w:tcPr>
          <w:p w14:paraId="294AB233" w14:textId="77777777" w:rsidR="0057416E" w:rsidRPr="00A763D2" w:rsidRDefault="0057416E" w:rsidP="00BD03E8">
            <w:pPr>
              <w:rPr>
                <w:sz w:val="20"/>
                <w:szCs w:val="20"/>
              </w:rPr>
            </w:pPr>
            <w:r w:rsidRPr="00A763D2">
              <w:rPr>
                <w:sz w:val="20"/>
                <w:szCs w:val="20"/>
              </w:rPr>
              <w:t>CO</w:t>
            </w:r>
            <w:r w:rsidRPr="00A763D2">
              <w:rPr>
                <w:sz w:val="20"/>
                <w:szCs w:val="20"/>
                <w:vertAlign w:val="subscript"/>
              </w:rPr>
              <w:t>2</w:t>
            </w:r>
            <w:r w:rsidRPr="00A763D2">
              <w:rPr>
                <w:sz w:val="20"/>
                <w:szCs w:val="20"/>
              </w:rPr>
              <w:t>-eq tonnes</w:t>
            </w:r>
          </w:p>
        </w:tc>
        <w:tc>
          <w:tcPr>
            <w:tcW w:w="820" w:type="pct"/>
            <w:vAlign w:val="center"/>
          </w:tcPr>
          <w:p w14:paraId="31A31436" w14:textId="77777777" w:rsidR="0057416E" w:rsidRPr="00A763D2" w:rsidRDefault="0057416E" w:rsidP="00BD03E8">
            <w:pPr>
              <w:ind w:right="127"/>
              <w:jc w:val="right"/>
              <w:rPr>
                <w:sz w:val="20"/>
                <w:szCs w:val="20"/>
              </w:rPr>
            </w:pPr>
            <w:r w:rsidRPr="00A763D2">
              <w:rPr>
                <w:sz w:val="20"/>
                <w:szCs w:val="20"/>
              </w:rPr>
              <w:t>7,698,226</w:t>
            </w:r>
          </w:p>
        </w:tc>
      </w:tr>
      <w:tr w:rsidR="0057416E" w:rsidRPr="00A763D2" w14:paraId="5D7D0E58" w14:textId="77777777" w:rsidTr="00BD03E8">
        <w:tc>
          <w:tcPr>
            <w:tcW w:w="3309" w:type="pct"/>
            <w:vAlign w:val="center"/>
          </w:tcPr>
          <w:p w14:paraId="57E16017" w14:textId="5657AE00" w:rsidR="0057416E" w:rsidRPr="00A763D2" w:rsidRDefault="0057416E" w:rsidP="00BD03E8">
            <w:pPr>
              <w:ind w:left="314"/>
              <w:rPr>
                <w:sz w:val="20"/>
                <w:szCs w:val="20"/>
              </w:rPr>
            </w:pPr>
            <w:r w:rsidRPr="00A763D2">
              <w:rPr>
                <w:sz w:val="20"/>
                <w:szCs w:val="20"/>
              </w:rPr>
              <w:t>Reductions already funded (Mabe, Imbera, Friocima)</w:t>
            </w:r>
          </w:p>
        </w:tc>
        <w:tc>
          <w:tcPr>
            <w:tcW w:w="871" w:type="pct"/>
            <w:vAlign w:val="center"/>
          </w:tcPr>
          <w:p w14:paraId="7C302EE3" w14:textId="77777777" w:rsidR="0057416E" w:rsidRPr="00A763D2" w:rsidRDefault="0057416E" w:rsidP="00BD03E8">
            <w:pPr>
              <w:rPr>
                <w:sz w:val="20"/>
                <w:szCs w:val="20"/>
              </w:rPr>
            </w:pPr>
            <w:r w:rsidRPr="00A763D2">
              <w:rPr>
                <w:sz w:val="20"/>
                <w:szCs w:val="20"/>
              </w:rPr>
              <w:t>CO</w:t>
            </w:r>
            <w:r w:rsidRPr="00A763D2">
              <w:rPr>
                <w:sz w:val="20"/>
                <w:szCs w:val="20"/>
                <w:vertAlign w:val="subscript"/>
              </w:rPr>
              <w:t>2</w:t>
            </w:r>
            <w:r w:rsidRPr="00A763D2">
              <w:rPr>
                <w:sz w:val="20"/>
                <w:szCs w:val="20"/>
              </w:rPr>
              <w:t>-eq tonnes</w:t>
            </w:r>
          </w:p>
        </w:tc>
        <w:tc>
          <w:tcPr>
            <w:tcW w:w="820" w:type="pct"/>
            <w:vAlign w:val="center"/>
          </w:tcPr>
          <w:p w14:paraId="5F83C72E" w14:textId="77777777" w:rsidR="0057416E" w:rsidRPr="00A763D2" w:rsidRDefault="0057416E" w:rsidP="00BD03E8">
            <w:pPr>
              <w:ind w:right="127"/>
              <w:jc w:val="right"/>
              <w:rPr>
                <w:sz w:val="20"/>
                <w:szCs w:val="20"/>
              </w:rPr>
            </w:pPr>
            <w:r w:rsidRPr="00A763D2">
              <w:rPr>
                <w:sz w:val="20"/>
                <w:szCs w:val="20"/>
              </w:rPr>
              <w:t>415,204</w:t>
            </w:r>
          </w:p>
        </w:tc>
      </w:tr>
      <w:tr w:rsidR="0057416E" w:rsidRPr="00A763D2" w14:paraId="1A96AD6E" w14:textId="77777777" w:rsidTr="00BD03E8">
        <w:tc>
          <w:tcPr>
            <w:tcW w:w="3309" w:type="pct"/>
            <w:vAlign w:val="center"/>
          </w:tcPr>
          <w:p w14:paraId="219C2F9F" w14:textId="4883E2D2" w:rsidR="0057416E" w:rsidRPr="00A763D2" w:rsidRDefault="0057416E" w:rsidP="00BD03E8">
            <w:pPr>
              <w:ind w:left="314"/>
              <w:rPr>
                <w:sz w:val="20"/>
                <w:szCs w:val="20"/>
              </w:rPr>
            </w:pPr>
            <w:r w:rsidRPr="00A763D2">
              <w:rPr>
                <w:sz w:val="20"/>
                <w:szCs w:val="20"/>
              </w:rPr>
              <w:t xml:space="preserve">Reductions </w:t>
            </w:r>
            <w:r w:rsidR="00C04BDD">
              <w:rPr>
                <w:sz w:val="20"/>
                <w:szCs w:val="20"/>
              </w:rPr>
              <w:t>from</w:t>
            </w:r>
            <w:r w:rsidRPr="00A763D2">
              <w:rPr>
                <w:sz w:val="20"/>
                <w:szCs w:val="20"/>
              </w:rPr>
              <w:t xml:space="preserve"> the PU foam sector plan </w:t>
            </w:r>
          </w:p>
        </w:tc>
        <w:tc>
          <w:tcPr>
            <w:tcW w:w="871" w:type="pct"/>
            <w:vAlign w:val="center"/>
          </w:tcPr>
          <w:p w14:paraId="7FDB9E94" w14:textId="77777777" w:rsidR="0057416E" w:rsidRPr="00A763D2" w:rsidRDefault="0057416E" w:rsidP="00BD03E8">
            <w:pPr>
              <w:rPr>
                <w:sz w:val="20"/>
                <w:szCs w:val="20"/>
              </w:rPr>
            </w:pPr>
            <w:r w:rsidRPr="00A763D2">
              <w:rPr>
                <w:sz w:val="20"/>
                <w:szCs w:val="20"/>
              </w:rPr>
              <w:t>CO</w:t>
            </w:r>
            <w:r w:rsidRPr="00A763D2">
              <w:rPr>
                <w:sz w:val="20"/>
                <w:szCs w:val="20"/>
                <w:vertAlign w:val="subscript"/>
              </w:rPr>
              <w:t>2</w:t>
            </w:r>
            <w:r w:rsidRPr="00A763D2">
              <w:rPr>
                <w:sz w:val="20"/>
                <w:szCs w:val="20"/>
              </w:rPr>
              <w:t>-eq tonnes</w:t>
            </w:r>
          </w:p>
        </w:tc>
        <w:tc>
          <w:tcPr>
            <w:tcW w:w="820" w:type="pct"/>
            <w:vAlign w:val="center"/>
          </w:tcPr>
          <w:p w14:paraId="275FA055" w14:textId="77777777" w:rsidR="0057416E" w:rsidRPr="00A763D2" w:rsidRDefault="0057416E" w:rsidP="00BD03E8">
            <w:pPr>
              <w:ind w:right="127"/>
              <w:jc w:val="right"/>
              <w:rPr>
                <w:sz w:val="20"/>
                <w:szCs w:val="20"/>
              </w:rPr>
            </w:pPr>
            <w:r w:rsidRPr="00A763D2">
              <w:rPr>
                <w:sz w:val="20"/>
                <w:szCs w:val="20"/>
              </w:rPr>
              <w:t>545,790</w:t>
            </w:r>
          </w:p>
        </w:tc>
      </w:tr>
      <w:tr w:rsidR="0057416E" w:rsidRPr="00A763D2" w14:paraId="35FB3129" w14:textId="77777777" w:rsidTr="00BD03E8">
        <w:tc>
          <w:tcPr>
            <w:tcW w:w="3309" w:type="pct"/>
            <w:vMerge w:val="restart"/>
            <w:vAlign w:val="center"/>
          </w:tcPr>
          <w:p w14:paraId="2188128E" w14:textId="77777777" w:rsidR="0057416E" w:rsidRPr="00A763D2" w:rsidRDefault="0057416E" w:rsidP="00BD03E8">
            <w:pPr>
              <w:ind w:left="314"/>
              <w:rPr>
                <w:sz w:val="20"/>
                <w:szCs w:val="20"/>
              </w:rPr>
            </w:pPr>
            <w:r w:rsidRPr="00A763D2">
              <w:rPr>
                <w:sz w:val="20"/>
                <w:szCs w:val="20"/>
              </w:rPr>
              <w:t xml:space="preserve">Reductions required from the servicing sector </w:t>
            </w:r>
          </w:p>
        </w:tc>
        <w:tc>
          <w:tcPr>
            <w:tcW w:w="871" w:type="pct"/>
            <w:vAlign w:val="center"/>
          </w:tcPr>
          <w:p w14:paraId="7C3C90E6" w14:textId="77777777" w:rsidR="0057416E" w:rsidRPr="00A763D2" w:rsidRDefault="0057416E" w:rsidP="00BD03E8">
            <w:pPr>
              <w:rPr>
                <w:sz w:val="20"/>
                <w:szCs w:val="20"/>
              </w:rPr>
            </w:pPr>
            <w:r w:rsidRPr="00A763D2">
              <w:rPr>
                <w:sz w:val="20"/>
                <w:szCs w:val="20"/>
              </w:rPr>
              <w:t>CO</w:t>
            </w:r>
            <w:r w:rsidRPr="00A763D2">
              <w:rPr>
                <w:sz w:val="20"/>
                <w:szCs w:val="20"/>
                <w:vertAlign w:val="subscript"/>
              </w:rPr>
              <w:t>2</w:t>
            </w:r>
            <w:r w:rsidRPr="00A763D2">
              <w:rPr>
                <w:sz w:val="20"/>
                <w:szCs w:val="20"/>
              </w:rPr>
              <w:t>-eq tonnes</w:t>
            </w:r>
          </w:p>
        </w:tc>
        <w:tc>
          <w:tcPr>
            <w:tcW w:w="820" w:type="pct"/>
            <w:vAlign w:val="center"/>
          </w:tcPr>
          <w:p w14:paraId="3A8FB40D" w14:textId="77777777" w:rsidR="0057416E" w:rsidRPr="00A763D2" w:rsidRDefault="0057416E" w:rsidP="00BD03E8">
            <w:pPr>
              <w:ind w:right="127"/>
              <w:jc w:val="right"/>
              <w:rPr>
                <w:sz w:val="20"/>
                <w:szCs w:val="20"/>
              </w:rPr>
            </w:pPr>
            <w:r w:rsidRPr="00A763D2">
              <w:rPr>
                <w:sz w:val="20"/>
                <w:szCs w:val="20"/>
              </w:rPr>
              <w:t>6,737,272</w:t>
            </w:r>
          </w:p>
        </w:tc>
      </w:tr>
      <w:tr w:rsidR="0057416E" w:rsidRPr="00A763D2" w14:paraId="51F7AAB7" w14:textId="77777777" w:rsidTr="00BD03E8">
        <w:tc>
          <w:tcPr>
            <w:tcW w:w="3309" w:type="pct"/>
            <w:vMerge/>
            <w:vAlign w:val="center"/>
          </w:tcPr>
          <w:p w14:paraId="0099D4F4" w14:textId="77777777" w:rsidR="0057416E" w:rsidRPr="00A763D2" w:rsidRDefault="0057416E" w:rsidP="00BD03E8">
            <w:pPr>
              <w:ind w:left="314"/>
              <w:rPr>
                <w:sz w:val="20"/>
                <w:szCs w:val="20"/>
              </w:rPr>
            </w:pPr>
          </w:p>
        </w:tc>
        <w:tc>
          <w:tcPr>
            <w:tcW w:w="871" w:type="pct"/>
            <w:vAlign w:val="center"/>
          </w:tcPr>
          <w:p w14:paraId="288B4D10" w14:textId="77777777" w:rsidR="0057416E" w:rsidRPr="00A763D2" w:rsidRDefault="0057416E" w:rsidP="00BD03E8">
            <w:pPr>
              <w:rPr>
                <w:sz w:val="20"/>
                <w:szCs w:val="20"/>
              </w:rPr>
            </w:pPr>
            <w:r w:rsidRPr="00A763D2">
              <w:rPr>
                <w:sz w:val="20"/>
                <w:szCs w:val="20"/>
              </w:rPr>
              <w:t>mt</w:t>
            </w:r>
          </w:p>
        </w:tc>
        <w:tc>
          <w:tcPr>
            <w:tcW w:w="820" w:type="pct"/>
            <w:vAlign w:val="center"/>
          </w:tcPr>
          <w:p w14:paraId="0318300A" w14:textId="77777777" w:rsidR="0057416E" w:rsidRPr="00A763D2" w:rsidRDefault="0057416E" w:rsidP="00BD03E8">
            <w:pPr>
              <w:ind w:right="127"/>
              <w:jc w:val="right"/>
              <w:rPr>
                <w:sz w:val="20"/>
                <w:szCs w:val="20"/>
              </w:rPr>
            </w:pPr>
            <w:r w:rsidRPr="00A763D2">
              <w:rPr>
                <w:sz w:val="20"/>
                <w:szCs w:val="20"/>
              </w:rPr>
              <w:t>3,112.18</w:t>
            </w:r>
          </w:p>
        </w:tc>
      </w:tr>
      <w:tr w:rsidR="0057416E" w:rsidRPr="00A763D2" w14:paraId="7B7E5CB9" w14:textId="77777777" w:rsidTr="00BD03E8">
        <w:tc>
          <w:tcPr>
            <w:tcW w:w="5000" w:type="pct"/>
            <w:gridSpan w:val="3"/>
            <w:vAlign w:val="center"/>
          </w:tcPr>
          <w:p w14:paraId="255CFDB9" w14:textId="77777777" w:rsidR="0057416E" w:rsidRPr="00A763D2" w:rsidRDefault="0057416E" w:rsidP="00BD03E8">
            <w:pPr>
              <w:ind w:right="127"/>
              <w:jc w:val="left"/>
              <w:rPr>
                <w:i/>
                <w:iCs/>
                <w:sz w:val="20"/>
                <w:szCs w:val="20"/>
              </w:rPr>
            </w:pPr>
            <w:r w:rsidRPr="00A763D2">
              <w:rPr>
                <w:i/>
                <w:iCs/>
                <w:sz w:val="20"/>
                <w:szCs w:val="20"/>
              </w:rPr>
              <w:t>Cost of stage I of the KIP for the servicing sector</w:t>
            </w:r>
          </w:p>
        </w:tc>
      </w:tr>
      <w:tr w:rsidR="0057416E" w:rsidRPr="00A763D2" w14:paraId="2B60C042" w14:textId="77777777" w:rsidTr="00BD03E8">
        <w:tc>
          <w:tcPr>
            <w:tcW w:w="3309" w:type="pct"/>
            <w:vAlign w:val="center"/>
          </w:tcPr>
          <w:p w14:paraId="39B82017" w14:textId="77777777" w:rsidR="0057416E" w:rsidRPr="00A763D2" w:rsidRDefault="0057416E" w:rsidP="00BD03E8">
            <w:pPr>
              <w:tabs>
                <w:tab w:val="left" w:pos="459"/>
              </w:tabs>
              <w:ind w:left="318"/>
              <w:rPr>
                <w:sz w:val="20"/>
                <w:szCs w:val="20"/>
              </w:rPr>
            </w:pPr>
            <w:r w:rsidRPr="00A763D2">
              <w:rPr>
                <w:sz w:val="20"/>
                <w:szCs w:val="20"/>
              </w:rPr>
              <w:t>Agreed cost-effectiveness threshold</w:t>
            </w:r>
          </w:p>
        </w:tc>
        <w:tc>
          <w:tcPr>
            <w:tcW w:w="871" w:type="pct"/>
            <w:vAlign w:val="center"/>
          </w:tcPr>
          <w:p w14:paraId="67B3E7FF" w14:textId="77777777" w:rsidR="0057416E" w:rsidRPr="00A763D2" w:rsidRDefault="0057416E" w:rsidP="00BD03E8">
            <w:pPr>
              <w:rPr>
                <w:sz w:val="20"/>
                <w:szCs w:val="20"/>
              </w:rPr>
            </w:pPr>
            <w:r w:rsidRPr="00A763D2">
              <w:rPr>
                <w:sz w:val="20"/>
                <w:szCs w:val="20"/>
              </w:rPr>
              <w:t>US $/kg</w:t>
            </w:r>
          </w:p>
        </w:tc>
        <w:tc>
          <w:tcPr>
            <w:tcW w:w="820" w:type="pct"/>
            <w:vAlign w:val="center"/>
          </w:tcPr>
          <w:p w14:paraId="7BD81313" w14:textId="77777777" w:rsidR="0057416E" w:rsidRPr="00A763D2" w:rsidRDefault="0057416E" w:rsidP="00BD03E8">
            <w:pPr>
              <w:ind w:right="127"/>
              <w:jc w:val="right"/>
              <w:rPr>
                <w:sz w:val="20"/>
                <w:szCs w:val="20"/>
              </w:rPr>
            </w:pPr>
            <w:r w:rsidRPr="00A763D2">
              <w:rPr>
                <w:sz w:val="20"/>
                <w:szCs w:val="20"/>
              </w:rPr>
              <w:t>5.10</w:t>
            </w:r>
          </w:p>
        </w:tc>
      </w:tr>
      <w:tr w:rsidR="0057416E" w:rsidRPr="00A763D2" w14:paraId="210A00AF" w14:textId="77777777" w:rsidTr="00BD03E8">
        <w:tc>
          <w:tcPr>
            <w:tcW w:w="3309" w:type="pct"/>
            <w:vAlign w:val="center"/>
          </w:tcPr>
          <w:p w14:paraId="39BC5D4C" w14:textId="77777777" w:rsidR="0057416E" w:rsidRPr="00A763D2" w:rsidRDefault="0057416E" w:rsidP="00BD03E8">
            <w:pPr>
              <w:tabs>
                <w:tab w:val="left" w:pos="459"/>
              </w:tabs>
              <w:ind w:left="318"/>
              <w:rPr>
                <w:sz w:val="20"/>
                <w:szCs w:val="20"/>
              </w:rPr>
            </w:pPr>
            <w:r w:rsidRPr="00A763D2">
              <w:rPr>
                <w:sz w:val="20"/>
                <w:szCs w:val="20"/>
              </w:rPr>
              <w:t>Cost of phasing down 3,112.18 mt at US $5.10/kg</w:t>
            </w:r>
          </w:p>
        </w:tc>
        <w:tc>
          <w:tcPr>
            <w:tcW w:w="871" w:type="pct"/>
            <w:vAlign w:val="center"/>
          </w:tcPr>
          <w:p w14:paraId="0A5404BB" w14:textId="77777777" w:rsidR="0057416E" w:rsidRPr="00A763D2" w:rsidRDefault="0057416E" w:rsidP="00BD03E8">
            <w:pPr>
              <w:rPr>
                <w:sz w:val="20"/>
                <w:szCs w:val="20"/>
              </w:rPr>
            </w:pPr>
            <w:r w:rsidRPr="00A763D2">
              <w:rPr>
                <w:sz w:val="20"/>
                <w:szCs w:val="20"/>
              </w:rPr>
              <w:t>US $</w:t>
            </w:r>
          </w:p>
        </w:tc>
        <w:tc>
          <w:tcPr>
            <w:tcW w:w="820" w:type="pct"/>
            <w:vAlign w:val="center"/>
          </w:tcPr>
          <w:p w14:paraId="54461E6C" w14:textId="77777777" w:rsidR="0057416E" w:rsidRPr="00A763D2" w:rsidRDefault="0057416E" w:rsidP="00BD03E8">
            <w:pPr>
              <w:ind w:right="127"/>
              <w:jc w:val="right"/>
              <w:rPr>
                <w:sz w:val="20"/>
                <w:szCs w:val="20"/>
              </w:rPr>
            </w:pPr>
            <w:r w:rsidRPr="00A763D2">
              <w:rPr>
                <w:sz w:val="20"/>
                <w:szCs w:val="20"/>
              </w:rPr>
              <w:t>15,872,134</w:t>
            </w:r>
          </w:p>
        </w:tc>
      </w:tr>
      <w:tr w:rsidR="0057416E" w:rsidRPr="00A763D2" w14:paraId="6226D5EC" w14:textId="77777777" w:rsidTr="00BD03E8">
        <w:tc>
          <w:tcPr>
            <w:tcW w:w="3309" w:type="pct"/>
            <w:vAlign w:val="center"/>
          </w:tcPr>
          <w:p w14:paraId="17C8FF2F" w14:textId="77777777" w:rsidR="0057416E" w:rsidRPr="00A763D2" w:rsidRDefault="0057416E" w:rsidP="00BD03E8">
            <w:pPr>
              <w:tabs>
                <w:tab w:val="left" w:pos="459"/>
              </w:tabs>
              <w:ind w:left="318"/>
              <w:rPr>
                <w:sz w:val="20"/>
                <w:szCs w:val="20"/>
              </w:rPr>
            </w:pPr>
            <w:r w:rsidRPr="00A763D2">
              <w:rPr>
                <w:sz w:val="20"/>
                <w:szCs w:val="20"/>
              </w:rPr>
              <w:t>PU foam sector plan</w:t>
            </w:r>
            <w:r>
              <w:rPr>
                <w:sz w:val="20"/>
                <w:szCs w:val="20"/>
              </w:rPr>
              <w:t xml:space="preserve"> (funds as agreed)</w:t>
            </w:r>
          </w:p>
        </w:tc>
        <w:tc>
          <w:tcPr>
            <w:tcW w:w="871" w:type="pct"/>
            <w:vAlign w:val="center"/>
          </w:tcPr>
          <w:p w14:paraId="14F27E1A" w14:textId="77777777" w:rsidR="0057416E" w:rsidRPr="00A763D2" w:rsidRDefault="0057416E" w:rsidP="00BD03E8">
            <w:pPr>
              <w:rPr>
                <w:sz w:val="20"/>
                <w:szCs w:val="20"/>
              </w:rPr>
            </w:pPr>
            <w:r w:rsidRPr="00A763D2">
              <w:rPr>
                <w:sz w:val="20"/>
                <w:szCs w:val="20"/>
              </w:rPr>
              <w:t>US $</w:t>
            </w:r>
          </w:p>
        </w:tc>
        <w:tc>
          <w:tcPr>
            <w:tcW w:w="820" w:type="pct"/>
            <w:vAlign w:val="center"/>
          </w:tcPr>
          <w:p w14:paraId="35DC5E9F" w14:textId="77777777" w:rsidR="0057416E" w:rsidRPr="00A763D2" w:rsidRDefault="0057416E" w:rsidP="00BD03E8">
            <w:pPr>
              <w:ind w:right="127"/>
              <w:jc w:val="right"/>
              <w:rPr>
                <w:sz w:val="20"/>
                <w:szCs w:val="20"/>
              </w:rPr>
            </w:pPr>
            <w:r w:rsidRPr="00A763D2">
              <w:rPr>
                <w:sz w:val="20"/>
                <w:szCs w:val="20"/>
              </w:rPr>
              <w:t>2,666,500</w:t>
            </w:r>
          </w:p>
        </w:tc>
      </w:tr>
      <w:tr w:rsidR="0057416E" w:rsidRPr="00A763D2" w14:paraId="5EE419DD" w14:textId="77777777" w:rsidTr="00BD03E8">
        <w:tc>
          <w:tcPr>
            <w:tcW w:w="3309" w:type="pct"/>
            <w:vAlign w:val="center"/>
          </w:tcPr>
          <w:p w14:paraId="06E9A89D" w14:textId="2CA29DEB" w:rsidR="0057416E" w:rsidRPr="00A763D2" w:rsidRDefault="0057416E" w:rsidP="00BD03E8">
            <w:pPr>
              <w:tabs>
                <w:tab w:val="left" w:pos="459"/>
              </w:tabs>
              <w:ind w:left="318"/>
              <w:rPr>
                <w:sz w:val="20"/>
                <w:szCs w:val="20"/>
              </w:rPr>
            </w:pPr>
            <w:r w:rsidRPr="00A763D2">
              <w:rPr>
                <w:sz w:val="20"/>
                <w:szCs w:val="20"/>
              </w:rPr>
              <w:t xml:space="preserve">Project management costs (6% of </w:t>
            </w:r>
            <w:r w:rsidR="00E56736">
              <w:rPr>
                <w:sz w:val="20"/>
                <w:szCs w:val="20"/>
              </w:rPr>
              <w:t xml:space="preserve">the </w:t>
            </w:r>
            <w:r w:rsidRPr="00A763D2">
              <w:rPr>
                <w:sz w:val="20"/>
                <w:szCs w:val="20"/>
              </w:rPr>
              <w:t>total cost of stage I)</w:t>
            </w:r>
          </w:p>
        </w:tc>
        <w:tc>
          <w:tcPr>
            <w:tcW w:w="871" w:type="pct"/>
            <w:vAlign w:val="center"/>
          </w:tcPr>
          <w:p w14:paraId="4CF63566" w14:textId="77777777" w:rsidR="0057416E" w:rsidRPr="00A763D2" w:rsidRDefault="0057416E" w:rsidP="00BD03E8">
            <w:pPr>
              <w:rPr>
                <w:sz w:val="20"/>
                <w:szCs w:val="20"/>
              </w:rPr>
            </w:pPr>
            <w:r w:rsidRPr="00A763D2">
              <w:rPr>
                <w:sz w:val="20"/>
                <w:szCs w:val="20"/>
              </w:rPr>
              <w:t>US $</w:t>
            </w:r>
          </w:p>
        </w:tc>
        <w:tc>
          <w:tcPr>
            <w:tcW w:w="820" w:type="pct"/>
            <w:vAlign w:val="center"/>
          </w:tcPr>
          <w:p w14:paraId="1C6B63E5" w14:textId="77777777" w:rsidR="0057416E" w:rsidRPr="00A763D2" w:rsidRDefault="0057416E" w:rsidP="00BD03E8">
            <w:pPr>
              <w:ind w:right="127"/>
              <w:jc w:val="right"/>
              <w:rPr>
                <w:sz w:val="20"/>
                <w:szCs w:val="20"/>
              </w:rPr>
            </w:pPr>
            <w:r>
              <w:rPr>
                <w:sz w:val="20"/>
                <w:szCs w:val="20"/>
              </w:rPr>
              <w:t>1,094,173</w:t>
            </w:r>
          </w:p>
        </w:tc>
      </w:tr>
      <w:tr w:rsidR="0057416E" w:rsidRPr="00A763D2" w14:paraId="14C99C03" w14:textId="77777777" w:rsidTr="00BD03E8">
        <w:tc>
          <w:tcPr>
            <w:tcW w:w="3309" w:type="pct"/>
            <w:vAlign w:val="center"/>
          </w:tcPr>
          <w:p w14:paraId="6FC10CAC" w14:textId="77777777" w:rsidR="0057416E" w:rsidRPr="00A763D2" w:rsidRDefault="0057416E" w:rsidP="00BD03E8">
            <w:pPr>
              <w:rPr>
                <w:b/>
                <w:bCs/>
                <w:sz w:val="20"/>
                <w:szCs w:val="20"/>
              </w:rPr>
            </w:pPr>
            <w:r w:rsidRPr="00A763D2">
              <w:rPr>
                <w:b/>
                <w:bCs/>
                <w:sz w:val="20"/>
                <w:szCs w:val="20"/>
              </w:rPr>
              <w:t>Total project cost</w:t>
            </w:r>
          </w:p>
        </w:tc>
        <w:tc>
          <w:tcPr>
            <w:tcW w:w="871" w:type="pct"/>
            <w:vAlign w:val="center"/>
          </w:tcPr>
          <w:p w14:paraId="5C101712" w14:textId="77777777" w:rsidR="0057416E" w:rsidRPr="00A763D2" w:rsidRDefault="0057416E" w:rsidP="00BD03E8">
            <w:pPr>
              <w:rPr>
                <w:b/>
                <w:bCs/>
                <w:sz w:val="20"/>
                <w:szCs w:val="20"/>
              </w:rPr>
            </w:pPr>
            <w:r w:rsidRPr="00A763D2">
              <w:rPr>
                <w:b/>
                <w:bCs/>
                <w:sz w:val="20"/>
                <w:szCs w:val="20"/>
              </w:rPr>
              <w:t>US $</w:t>
            </w:r>
          </w:p>
        </w:tc>
        <w:tc>
          <w:tcPr>
            <w:tcW w:w="820" w:type="pct"/>
            <w:vAlign w:val="center"/>
          </w:tcPr>
          <w:p w14:paraId="7051FFA7" w14:textId="77777777" w:rsidR="0057416E" w:rsidRPr="00A763D2" w:rsidRDefault="0057416E" w:rsidP="00BD03E8">
            <w:pPr>
              <w:ind w:right="127"/>
              <w:jc w:val="right"/>
              <w:rPr>
                <w:b/>
                <w:bCs/>
                <w:sz w:val="20"/>
                <w:szCs w:val="20"/>
              </w:rPr>
            </w:pPr>
            <w:r w:rsidRPr="00A763D2">
              <w:rPr>
                <w:b/>
                <w:bCs/>
                <w:sz w:val="20"/>
                <w:szCs w:val="20"/>
              </w:rPr>
              <w:t>19,632,807</w:t>
            </w:r>
          </w:p>
        </w:tc>
      </w:tr>
    </w:tbl>
    <w:p w14:paraId="1572D9C3" w14:textId="11C8E809" w:rsidR="0057416E" w:rsidRPr="001824A4" w:rsidRDefault="0057416E" w:rsidP="0057416E">
      <w:pPr>
        <w:numPr>
          <w:ilvl w:val="0"/>
          <w:numId w:val="1"/>
        </w:numPr>
        <w:spacing w:before="240" w:after="240"/>
        <w:outlineLvl w:val="0"/>
        <w:rPr>
          <w:lang w:val="en-US"/>
        </w:rPr>
      </w:pPr>
      <w:r w:rsidRPr="001824A4">
        <w:rPr>
          <w:lang w:val="en-US"/>
        </w:rPr>
        <w:t xml:space="preserve">Table </w:t>
      </w:r>
      <w:r w:rsidR="007D308A" w:rsidRPr="001824A4">
        <w:rPr>
          <w:lang w:val="en-US"/>
        </w:rPr>
        <w:t>12</w:t>
      </w:r>
      <w:r w:rsidRPr="001824A4">
        <w:rPr>
          <w:lang w:val="en-US"/>
        </w:rPr>
        <w:t xml:space="preserve"> summarizes the cost of stage I of the KIP</w:t>
      </w:r>
      <w:r w:rsidR="003C2AEF" w:rsidRPr="001824A4">
        <w:rPr>
          <w:lang w:val="en-US"/>
        </w:rPr>
        <w:t>,</w:t>
      </w:r>
      <w:r w:rsidRPr="001824A4">
        <w:rPr>
          <w:lang w:val="en-US"/>
        </w:rPr>
        <w:t xml:space="preserve"> including </w:t>
      </w:r>
      <w:r w:rsidR="003C2AEF" w:rsidRPr="001824A4">
        <w:rPr>
          <w:lang w:val="en-US"/>
        </w:rPr>
        <w:t xml:space="preserve">the </w:t>
      </w:r>
      <w:r w:rsidRPr="001824A4">
        <w:rPr>
          <w:lang w:val="en-US"/>
        </w:rPr>
        <w:t>previously approved</w:t>
      </w:r>
      <w:r w:rsidR="003C2AEF" w:rsidRPr="001824A4">
        <w:rPr>
          <w:lang w:val="en-US"/>
        </w:rPr>
        <w:t xml:space="preserve"> stand</w:t>
      </w:r>
      <w:r w:rsidR="003C2AEF" w:rsidRPr="001824A4">
        <w:rPr>
          <w:lang w:val="en-US"/>
        </w:rPr>
        <w:noBreakHyphen/>
        <w:t>alone projects</w:t>
      </w:r>
      <w:r w:rsidRPr="001824A4">
        <w:rPr>
          <w:lang w:val="en-US"/>
        </w:rPr>
        <w:t>. Regarding the funding</w:t>
      </w:r>
      <w:r w:rsidRPr="00A763D2">
        <w:rPr>
          <w:lang w:val="en-US"/>
        </w:rPr>
        <w:t xml:space="preserve"> requested at the present meeting, while </w:t>
      </w:r>
      <w:r w:rsidR="007A5F53">
        <w:rPr>
          <w:lang w:val="en-US"/>
        </w:rPr>
        <w:t>its</w:t>
      </w:r>
      <w:r w:rsidRPr="00A763D2">
        <w:rPr>
          <w:lang w:val="en-US"/>
        </w:rPr>
        <w:t xml:space="preserve"> overall </w:t>
      </w:r>
      <w:r w:rsidR="007A5F53">
        <w:rPr>
          <w:lang w:val="en-US"/>
        </w:rPr>
        <w:t xml:space="preserve">recommended </w:t>
      </w:r>
      <w:r w:rsidRPr="00A763D2">
        <w:rPr>
          <w:lang w:val="en-US"/>
        </w:rPr>
        <w:t>level was reduced from US</w:t>
      </w:r>
      <w:r w:rsidR="003C2AEF">
        <w:rPr>
          <w:lang w:val="en-US"/>
        </w:rPr>
        <w:t> </w:t>
      </w:r>
      <w:r w:rsidRPr="00A763D2">
        <w:rPr>
          <w:lang w:val="en-US"/>
        </w:rPr>
        <w:t>$20,257,542 to US</w:t>
      </w:r>
      <w:r w:rsidR="003C2AEF">
        <w:rPr>
          <w:lang w:val="en-US"/>
        </w:rPr>
        <w:t> </w:t>
      </w:r>
      <w:r w:rsidRPr="00A763D2">
        <w:rPr>
          <w:lang w:val="en-US"/>
        </w:rPr>
        <w:t>$19,632,807, there is a</w:t>
      </w:r>
      <w:r>
        <w:rPr>
          <w:lang w:val="en-US"/>
        </w:rPr>
        <w:t xml:space="preserve"> small </w:t>
      </w:r>
      <w:r w:rsidRPr="00A763D2">
        <w:rPr>
          <w:lang w:val="en-US"/>
        </w:rPr>
        <w:t xml:space="preserve">increase of funding in the refrigeration servicing sector and a reduction in the PMU </w:t>
      </w:r>
      <w:r w:rsidR="00381FEB">
        <w:rPr>
          <w:lang w:val="en-US"/>
        </w:rPr>
        <w:t xml:space="preserve">costs, </w:t>
      </w:r>
      <w:r w:rsidRPr="00A763D2">
        <w:rPr>
          <w:lang w:val="en-US"/>
        </w:rPr>
        <w:t xml:space="preserve">taking into consideration the funding approved for the same </w:t>
      </w:r>
      <w:r w:rsidRPr="001824A4">
        <w:rPr>
          <w:lang w:val="en-US"/>
        </w:rPr>
        <w:t>purpose under the HPMP.</w:t>
      </w:r>
    </w:p>
    <w:p w14:paraId="7218C9EE" w14:textId="216DE65E" w:rsidR="0057416E" w:rsidRPr="001824A4" w:rsidRDefault="0057416E" w:rsidP="0057416E">
      <w:pPr>
        <w:rPr>
          <w:b/>
          <w:bCs/>
          <w:lang w:val="en-US"/>
        </w:rPr>
      </w:pPr>
      <w:r w:rsidRPr="001824A4">
        <w:rPr>
          <w:b/>
          <w:bCs/>
          <w:lang w:val="en-US"/>
        </w:rPr>
        <w:t xml:space="preserve">Table </w:t>
      </w:r>
      <w:r w:rsidR="007D308A" w:rsidRPr="001824A4">
        <w:rPr>
          <w:b/>
          <w:bCs/>
          <w:lang w:val="en-US"/>
        </w:rPr>
        <w:t>12</w:t>
      </w:r>
      <w:r w:rsidRPr="001824A4">
        <w:rPr>
          <w:b/>
          <w:bCs/>
          <w:lang w:val="en-US"/>
        </w:rPr>
        <w:t>. Agreed cost of stage I of the KIP (including previously approved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5"/>
        <w:gridCol w:w="1116"/>
        <w:gridCol w:w="1269"/>
        <w:gridCol w:w="1275"/>
        <w:gridCol w:w="1135"/>
      </w:tblGrid>
      <w:tr w:rsidR="001D4F6F" w:rsidRPr="003C2AEF" w14:paraId="3957E24A" w14:textId="77777777" w:rsidTr="003777A6">
        <w:trPr>
          <w:trHeight w:val="46"/>
        </w:trPr>
        <w:tc>
          <w:tcPr>
            <w:tcW w:w="2435" w:type="pct"/>
            <w:vMerge w:val="restart"/>
            <w:shd w:val="clear" w:color="auto" w:fill="auto"/>
            <w:vAlign w:val="center"/>
            <w:hideMark/>
          </w:tcPr>
          <w:p w14:paraId="3C07A33A" w14:textId="77777777" w:rsidR="001D4F6F" w:rsidRPr="001824A4" w:rsidRDefault="001D4F6F" w:rsidP="003C2AEF">
            <w:pPr>
              <w:jc w:val="center"/>
              <w:rPr>
                <w:b/>
                <w:bCs/>
                <w:color w:val="000000"/>
                <w:sz w:val="20"/>
                <w:szCs w:val="20"/>
                <w:lang w:eastAsia="en-CA"/>
              </w:rPr>
            </w:pPr>
            <w:r w:rsidRPr="001824A4">
              <w:rPr>
                <w:b/>
                <w:bCs/>
                <w:color w:val="000000"/>
                <w:sz w:val="20"/>
                <w:szCs w:val="20"/>
                <w:lang w:eastAsia="en-CA"/>
              </w:rPr>
              <w:t>Component of stage I of the KIP</w:t>
            </w:r>
          </w:p>
        </w:tc>
        <w:tc>
          <w:tcPr>
            <w:tcW w:w="597" w:type="pct"/>
            <w:vMerge w:val="restart"/>
            <w:vAlign w:val="center"/>
          </w:tcPr>
          <w:p w14:paraId="0C0DB3FA" w14:textId="12EDDDB4" w:rsidR="001D4F6F" w:rsidRPr="001824A4" w:rsidRDefault="001D4F6F" w:rsidP="001D4F6F">
            <w:pPr>
              <w:jc w:val="center"/>
              <w:rPr>
                <w:b/>
                <w:bCs/>
                <w:color w:val="000000"/>
                <w:sz w:val="20"/>
                <w:szCs w:val="20"/>
                <w:lang w:eastAsia="en-CA"/>
              </w:rPr>
            </w:pPr>
            <w:r w:rsidRPr="001824A4">
              <w:rPr>
                <w:b/>
                <w:bCs/>
                <w:color w:val="000000"/>
                <w:sz w:val="20"/>
                <w:szCs w:val="20"/>
                <w:lang w:eastAsia="en-CA"/>
              </w:rPr>
              <w:t>Cost as submitted (US $)</w:t>
            </w:r>
          </w:p>
        </w:tc>
        <w:tc>
          <w:tcPr>
            <w:tcW w:w="679" w:type="pct"/>
            <w:vMerge w:val="restart"/>
            <w:vAlign w:val="center"/>
          </w:tcPr>
          <w:p w14:paraId="0F78E228" w14:textId="691F3E37" w:rsidR="001D4F6F" w:rsidRPr="001824A4" w:rsidRDefault="001D4F6F" w:rsidP="003C2AEF">
            <w:pPr>
              <w:jc w:val="center"/>
              <w:rPr>
                <w:b/>
                <w:bCs/>
                <w:color w:val="000000"/>
                <w:sz w:val="20"/>
                <w:szCs w:val="20"/>
                <w:lang w:eastAsia="en-CA"/>
              </w:rPr>
            </w:pPr>
            <w:r w:rsidRPr="001824A4">
              <w:rPr>
                <w:b/>
                <w:bCs/>
                <w:color w:val="000000"/>
                <w:sz w:val="20"/>
                <w:szCs w:val="20"/>
                <w:lang w:eastAsia="en-CA"/>
              </w:rPr>
              <w:t>Agreed cost (US $)</w:t>
            </w:r>
          </w:p>
        </w:tc>
        <w:tc>
          <w:tcPr>
            <w:tcW w:w="1289" w:type="pct"/>
            <w:gridSpan w:val="2"/>
            <w:shd w:val="clear" w:color="auto" w:fill="auto"/>
            <w:vAlign w:val="center"/>
            <w:hideMark/>
          </w:tcPr>
          <w:p w14:paraId="2B88C770" w14:textId="70A9FD28" w:rsidR="001D4F6F" w:rsidRPr="003C2AEF" w:rsidRDefault="001D4F6F" w:rsidP="003C2AEF">
            <w:pPr>
              <w:jc w:val="center"/>
              <w:rPr>
                <w:b/>
                <w:bCs/>
                <w:color w:val="000000"/>
                <w:sz w:val="20"/>
                <w:szCs w:val="20"/>
                <w:lang w:eastAsia="en-CA"/>
              </w:rPr>
            </w:pPr>
            <w:r w:rsidRPr="001824A4">
              <w:rPr>
                <w:b/>
                <w:bCs/>
                <w:color w:val="000000"/>
                <w:sz w:val="20"/>
                <w:szCs w:val="20"/>
                <w:lang w:eastAsia="en-CA"/>
              </w:rPr>
              <w:t>Reductions from baseline</w:t>
            </w:r>
          </w:p>
        </w:tc>
      </w:tr>
      <w:tr w:rsidR="001D4F6F" w:rsidRPr="003C2AEF" w14:paraId="16ADA377" w14:textId="77777777" w:rsidTr="003777A6">
        <w:trPr>
          <w:trHeight w:val="122"/>
        </w:trPr>
        <w:tc>
          <w:tcPr>
            <w:tcW w:w="2435" w:type="pct"/>
            <w:vMerge/>
            <w:shd w:val="clear" w:color="auto" w:fill="auto"/>
            <w:vAlign w:val="center"/>
          </w:tcPr>
          <w:p w14:paraId="7B90F91C" w14:textId="77777777" w:rsidR="001D4F6F" w:rsidRPr="003C2AEF" w:rsidRDefault="001D4F6F" w:rsidP="003C2AEF">
            <w:pPr>
              <w:jc w:val="center"/>
              <w:rPr>
                <w:b/>
                <w:bCs/>
                <w:color w:val="000000"/>
                <w:sz w:val="20"/>
                <w:szCs w:val="20"/>
                <w:lang w:eastAsia="en-CA"/>
              </w:rPr>
            </w:pPr>
          </w:p>
        </w:tc>
        <w:tc>
          <w:tcPr>
            <w:tcW w:w="597" w:type="pct"/>
            <w:vMerge/>
            <w:vAlign w:val="center"/>
          </w:tcPr>
          <w:p w14:paraId="03B1AB46" w14:textId="67B992AD" w:rsidR="001D4F6F" w:rsidRPr="003C2AEF" w:rsidRDefault="001D4F6F" w:rsidP="003C2AEF">
            <w:pPr>
              <w:jc w:val="center"/>
              <w:rPr>
                <w:b/>
                <w:bCs/>
                <w:color w:val="000000"/>
                <w:sz w:val="20"/>
                <w:szCs w:val="20"/>
                <w:lang w:eastAsia="en-CA"/>
              </w:rPr>
            </w:pPr>
          </w:p>
        </w:tc>
        <w:tc>
          <w:tcPr>
            <w:tcW w:w="679" w:type="pct"/>
            <w:vMerge/>
            <w:vAlign w:val="center"/>
          </w:tcPr>
          <w:p w14:paraId="520458E5" w14:textId="77777777" w:rsidR="001D4F6F" w:rsidRPr="003C2AEF" w:rsidRDefault="001D4F6F" w:rsidP="003C2AEF">
            <w:pPr>
              <w:jc w:val="center"/>
              <w:rPr>
                <w:b/>
                <w:bCs/>
                <w:color w:val="000000"/>
                <w:sz w:val="20"/>
                <w:szCs w:val="20"/>
                <w:lang w:eastAsia="en-CA"/>
              </w:rPr>
            </w:pPr>
          </w:p>
        </w:tc>
        <w:tc>
          <w:tcPr>
            <w:tcW w:w="682" w:type="pct"/>
            <w:shd w:val="clear" w:color="auto" w:fill="auto"/>
            <w:vAlign w:val="center"/>
          </w:tcPr>
          <w:p w14:paraId="0BD33970" w14:textId="01AC89E8" w:rsidR="001D4F6F" w:rsidRPr="003C2AEF" w:rsidRDefault="001D4F6F" w:rsidP="003C2AEF">
            <w:pPr>
              <w:jc w:val="center"/>
              <w:rPr>
                <w:b/>
                <w:bCs/>
                <w:color w:val="000000"/>
                <w:sz w:val="20"/>
                <w:szCs w:val="20"/>
                <w:lang w:eastAsia="en-CA"/>
              </w:rPr>
            </w:pPr>
            <w:r w:rsidRPr="003C2AEF">
              <w:rPr>
                <w:b/>
                <w:bCs/>
                <w:color w:val="000000"/>
                <w:sz w:val="20"/>
                <w:szCs w:val="20"/>
                <w:lang w:eastAsia="en-CA"/>
              </w:rPr>
              <w:t>CO</w:t>
            </w:r>
            <w:r w:rsidRPr="003C2AEF">
              <w:rPr>
                <w:b/>
                <w:bCs/>
                <w:color w:val="000000"/>
                <w:sz w:val="20"/>
                <w:szCs w:val="20"/>
                <w:vertAlign w:val="subscript"/>
                <w:lang w:eastAsia="en-CA"/>
              </w:rPr>
              <w:t>2</w:t>
            </w:r>
            <w:r w:rsidRPr="003C2AEF">
              <w:rPr>
                <w:b/>
                <w:bCs/>
                <w:color w:val="000000"/>
                <w:sz w:val="20"/>
                <w:szCs w:val="20"/>
                <w:vertAlign w:val="subscript"/>
                <w:lang w:eastAsia="en-CA"/>
              </w:rPr>
              <w:noBreakHyphen/>
            </w:r>
            <w:r w:rsidRPr="003C2AEF">
              <w:rPr>
                <w:b/>
                <w:bCs/>
                <w:color w:val="000000"/>
                <w:sz w:val="20"/>
                <w:szCs w:val="20"/>
                <w:lang w:eastAsia="en-CA"/>
              </w:rPr>
              <w:t>eq tonnes</w:t>
            </w:r>
          </w:p>
        </w:tc>
        <w:tc>
          <w:tcPr>
            <w:tcW w:w="607" w:type="pct"/>
            <w:vAlign w:val="center"/>
          </w:tcPr>
          <w:p w14:paraId="414F34E9" w14:textId="6F21D67C" w:rsidR="001D4F6F" w:rsidRPr="003C2AEF" w:rsidRDefault="001D4F6F" w:rsidP="003C2AEF">
            <w:pPr>
              <w:jc w:val="center"/>
              <w:rPr>
                <w:b/>
                <w:bCs/>
                <w:color w:val="000000"/>
                <w:sz w:val="20"/>
                <w:szCs w:val="20"/>
                <w:lang w:eastAsia="en-CA"/>
              </w:rPr>
            </w:pPr>
            <w:r w:rsidRPr="003C2AEF">
              <w:rPr>
                <w:b/>
                <w:bCs/>
                <w:color w:val="000000"/>
                <w:sz w:val="20"/>
                <w:szCs w:val="20"/>
                <w:lang w:eastAsia="en-CA"/>
              </w:rPr>
              <w:t>%</w:t>
            </w:r>
          </w:p>
        </w:tc>
      </w:tr>
      <w:tr w:rsidR="001D4F6F" w:rsidRPr="003C2AEF" w14:paraId="1DAAF202" w14:textId="77777777" w:rsidTr="003777A6">
        <w:trPr>
          <w:trHeight w:val="288"/>
        </w:trPr>
        <w:tc>
          <w:tcPr>
            <w:tcW w:w="2435" w:type="pct"/>
            <w:shd w:val="clear" w:color="auto" w:fill="auto"/>
            <w:noWrap/>
            <w:hideMark/>
          </w:tcPr>
          <w:p w14:paraId="1E64D763" w14:textId="11D258FA" w:rsidR="0057416E" w:rsidRPr="003C2AEF" w:rsidRDefault="0057416E" w:rsidP="00BD03E8">
            <w:pPr>
              <w:jc w:val="left"/>
              <w:rPr>
                <w:color w:val="000000"/>
                <w:sz w:val="20"/>
                <w:szCs w:val="20"/>
                <w:lang w:eastAsia="en-CA"/>
              </w:rPr>
            </w:pPr>
            <w:r w:rsidRPr="003C2AEF">
              <w:rPr>
                <w:color w:val="000000"/>
                <w:sz w:val="20"/>
                <w:szCs w:val="20"/>
                <w:lang w:eastAsia="en-CA"/>
              </w:rPr>
              <w:t xml:space="preserve">Conversion </w:t>
            </w:r>
            <w:r w:rsidR="00381FEB">
              <w:rPr>
                <w:color w:val="000000"/>
                <w:sz w:val="20"/>
                <w:szCs w:val="20"/>
                <w:lang w:eastAsia="en-CA"/>
              </w:rPr>
              <w:t>at</w:t>
            </w:r>
            <w:r w:rsidRPr="003C2AEF">
              <w:rPr>
                <w:color w:val="000000"/>
                <w:sz w:val="20"/>
                <w:szCs w:val="20"/>
                <w:lang w:eastAsia="en-CA"/>
              </w:rPr>
              <w:t xml:space="preserve"> Mabe</w:t>
            </w:r>
          </w:p>
        </w:tc>
        <w:tc>
          <w:tcPr>
            <w:tcW w:w="597" w:type="pct"/>
          </w:tcPr>
          <w:p w14:paraId="1DA7AB90" w14:textId="77777777" w:rsidR="0057416E" w:rsidRPr="003C2AEF" w:rsidRDefault="0057416E" w:rsidP="00BD03E8">
            <w:pPr>
              <w:jc w:val="right"/>
              <w:rPr>
                <w:color w:val="000000"/>
                <w:sz w:val="20"/>
                <w:szCs w:val="20"/>
                <w:lang w:eastAsia="en-CA"/>
              </w:rPr>
            </w:pPr>
            <w:r w:rsidRPr="003C2AEF">
              <w:rPr>
                <w:color w:val="000000"/>
                <w:sz w:val="20"/>
                <w:szCs w:val="20"/>
                <w:lang w:eastAsia="en-CA"/>
              </w:rPr>
              <w:t>n/a</w:t>
            </w:r>
          </w:p>
        </w:tc>
        <w:tc>
          <w:tcPr>
            <w:tcW w:w="679" w:type="pct"/>
          </w:tcPr>
          <w:p w14:paraId="446D6870" w14:textId="77777777" w:rsidR="0057416E" w:rsidRPr="003C2AEF" w:rsidRDefault="0057416E" w:rsidP="00BD03E8">
            <w:pPr>
              <w:jc w:val="right"/>
              <w:rPr>
                <w:color w:val="000000"/>
                <w:sz w:val="20"/>
                <w:szCs w:val="20"/>
                <w:lang w:eastAsia="en-CA"/>
              </w:rPr>
            </w:pPr>
            <w:r w:rsidRPr="003C2AEF">
              <w:rPr>
                <w:color w:val="000000"/>
                <w:sz w:val="20"/>
                <w:szCs w:val="20"/>
                <w:lang w:eastAsia="en-CA"/>
              </w:rPr>
              <w:t>3,687,000</w:t>
            </w:r>
          </w:p>
        </w:tc>
        <w:tc>
          <w:tcPr>
            <w:tcW w:w="682" w:type="pct"/>
            <w:shd w:val="clear" w:color="auto" w:fill="auto"/>
            <w:noWrap/>
            <w:hideMark/>
          </w:tcPr>
          <w:p w14:paraId="344C6236" w14:textId="77777777" w:rsidR="0057416E" w:rsidRPr="003C2AEF" w:rsidRDefault="0057416E" w:rsidP="00BD03E8">
            <w:pPr>
              <w:jc w:val="right"/>
              <w:rPr>
                <w:color w:val="000000"/>
                <w:sz w:val="20"/>
                <w:szCs w:val="20"/>
                <w:lang w:eastAsia="en-CA"/>
              </w:rPr>
            </w:pPr>
            <w:r w:rsidRPr="003C2AEF">
              <w:rPr>
                <w:color w:val="000000"/>
                <w:sz w:val="20"/>
                <w:szCs w:val="20"/>
                <w:lang w:eastAsia="en-CA"/>
              </w:rPr>
              <w:t>283,140</w:t>
            </w:r>
          </w:p>
        </w:tc>
        <w:tc>
          <w:tcPr>
            <w:tcW w:w="607" w:type="pct"/>
          </w:tcPr>
          <w:p w14:paraId="71607D11" w14:textId="77777777" w:rsidR="0057416E" w:rsidRPr="003C2AEF" w:rsidRDefault="0057416E" w:rsidP="00BD03E8">
            <w:pPr>
              <w:jc w:val="right"/>
              <w:rPr>
                <w:color w:val="000000"/>
                <w:sz w:val="20"/>
                <w:szCs w:val="20"/>
                <w:lang w:eastAsia="en-CA"/>
              </w:rPr>
            </w:pPr>
            <w:r w:rsidRPr="003C2AEF">
              <w:rPr>
                <w:color w:val="000000"/>
                <w:sz w:val="20"/>
                <w:szCs w:val="20"/>
                <w:lang w:eastAsia="en-CA"/>
              </w:rPr>
              <w:t>0.37</w:t>
            </w:r>
          </w:p>
        </w:tc>
      </w:tr>
      <w:tr w:rsidR="001D4F6F" w:rsidRPr="003C2AEF" w14:paraId="1CB5F779" w14:textId="77777777" w:rsidTr="003777A6">
        <w:trPr>
          <w:trHeight w:val="288"/>
        </w:trPr>
        <w:tc>
          <w:tcPr>
            <w:tcW w:w="2435" w:type="pct"/>
            <w:shd w:val="clear" w:color="auto" w:fill="auto"/>
            <w:noWrap/>
          </w:tcPr>
          <w:p w14:paraId="421301E1" w14:textId="32A2EE77" w:rsidR="0057416E" w:rsidRPr="003C2AEF" w:rsidRDefault="0057416E" w:rsidP="00BD03E8">
            <w:pPr>
              <w:jc w:val="left"/>
              <w:rPr>
                <w:color w:val="000000"/>
                <w:sz w:val="20"/>
                <w:szCs w:val="20"/>
                <w:lang w:eastAsia="en-CA"/>
              </w:rPr>
            </w:pPr>
            <w:r w:rsidRPr="003C2AEF">
              <w:rPr>
                <w:color w:val="000000"/>
                <w:sz w:val="20"/>
                <w:szCs w:val="20"/>
                <w:lang w:eastAsia="en-CA"/>
              </w:rPr>
              <w:t xml:space="preserve">Conversion </w:t>
            </w:r>
            <w:r w:rsidR="00381FEB">
              <w:rPr>
                <w:color w:val="000000"/>
                <w:sz w:val="20"/>
                <w:szCs w:val="20"/>
                <w:lang w:eastAsia="en-CA"/>
              </w:rPr>
              <w:t xml:space="preserve">at </w:t>
            </w:r>
            <w:r w:rsidRPr="003C2AEF">
              <w:rPr>
                <w:color w:val="000000"/>
                <w:sz w:val="20"/>
                <w:szCs w:val="20"/>
                <w:lang w:eastAsia="en-CA"/>
              </w:rPr>
              <w:t>Imbera</w:t>
            </w:r>
          </w:p>
        </w:tc>
        <w:tc>
          <w:tcPr>
            <w:tcW w:w="597" w:type="pct"/>
          </w:tcPr>
          <w:p w14:paraId="6E3BF5B1" w14:textId="77777777" w:rsidR="0057416E" w:rsidRPr="003C2AEF" w:rsidRDefault="0057416E" w:rsidP="00BD03E8">
            <w:pPr>
              <w:jc w:val="right"/>
              <w:rPr>
                <w:color w:val="000000"/>
                <w:sz w:val="20"/>
                <w:szCs w:val="20"/>
                <w:lang w:eastAsia="en-CA"/>
              </w:rPr>
            </w:pPr>
            <w:r w:rsidRPr="003C2AEF">
              <w:rPr>
                <w:color w:val="000000"/>
                <w:sz w:val="20"/>
                <w:szCs w:val="20"/>
                <w:lang w:eastAsia="en-CA"/>
              </w:rPr>
              <w:t>n/a</w:t>
            </w:r>
          </w:p>
        </w:tc>
        <w:tc>
          <w:tcPr>
            <w:tcW w:w="679" w:type="pct"/>
          </w:tcPr>
          <w:p w14:paraId="0D4D8928" w14:textId="77777777" w:rsidR="0057416E" w:rsidRPr="003C2AEF" w:rsidRDefault="0057416E" w:rsidP="00BD03E8">
            <w:pPr>
              <w:jc w:val="right"/>
              <w:rPr>
                <w:color w:val="000000"/>
                <w:sz w:val="20"/>
                <w:szCs w:val="20"/>
                <w:lang w:eastAsia="en-CA"/>
              </w:rPr>
            </w:pPr>
            <w:r w:rsidRPr="003C2AEF">
              <w:rPr>
                <w:color w:val="000000"/>
                <w:sz w:val="20"/>
                <w:szCs w:val="20"/>
                <w:lang w:eastAsia="en-CA"/>
              </w:rPr>
              <w:t>886,818</w:t>
            </w:r>
          </w:p>
        </w:tc>
        <w:tc>
          <w:tcPr>
            <w:tcW w:w="682" w:type="pct"/>
            <w:shd w:val="clear" w:color="auto" w:fill="auto"/>
            <w:noWrap/>
          </w:tcPr>
          <w:p w14:paraId="72936EC3" w14:textId="7B2A68A6" w:rsidR="0057416E" w:rsidRPr="003C2AEF" w:rsidRDefault="0057416E" w:rsidP="00BD03E8">
            <w:pPr>
              <w:jc w:val="right"/>
              <w:rPr>
                <w:color w:val="000000"/>
                <w:sz w:val="20"/>
                <w:szCs w:val="20"/>
                <w:lang w:eastAsia="en-CA"/>
              </w:rPr>
            </w:pPr>
            <w:r w:rsidRPr="003C2AEF">
              <w:rPr>
                <w:color w:val="000000"/>
                <w:sz w:val="20"/>
                <w:szCs w:val="20"/>
                <w:lang w:eastAsia="en-CA"/>
              </w:rPr>
              <w:t>124</w:t>
            </w:r>
            <w:r w:rsidR="002D434D">
              <w:rPr>
                <w:color w:val="000000"/>
                <w:sz w:val="20"/>
                <w:szCs w:val="20"/>
                <w:lang w:eastAsia="en-CA"/>
              </w:rPr>
              <w:t>,</w:t>
            </w:r>
            <w:r w:rsidRPr="003C2AEF">
              <w:rPr>
                <w:color w:val="000000"/>
                <w:sz w:val="20"/>
                <w:szCs w:val="20"/>
                <w:lang w:eastAsia="en-CA"/>
              </w:rPr>
              <w:t>657</w:t>
            </w:r>
          </w:p>
        </w:tc>
        <w:tc>
          <w:tcPr>
            <w:tcW w:w="607" w:type="pct"/>
          </w:tcPr>
          <w:p w14:paraId="1D0D27A0" w14:textId="77777777" w:rsidR="0057416E" w:rsidRPr="003C2AEF" w:rsidRDefault="0057416E" w:rsidP="00BD03E8">
            <w:pPr>
              <w:jc w:val="right"/>
              <w:rPr>
                <w:color w:val="000000"/>
                <w:sz w:val="20"/>
                <w:szCs w:val="20"/>
                <w:lang w:eastAsia="en-CA"/>
              </w:rPr>
            </w:pPr>
            <w:r w:rsidRPr="003C2AEF">
              <w:rPr>
                <w:color w:val="000000"/>
                <w:sz w:val="20"/>
                <w:szCs w:val="20"/>
                <w:lang w:eastAsia="en-CA"/>
              </w:rPr>
              <w:t>0.16</w:t>
            </w:r>
          </w:p>
        </w:tc>
      </w:tr>
      <w:tr w:rsidR="001D4F6F" w:rsidRPr="003C2AEF" w14:paraId="0EF98EED" w14:textId="77777777" w:rsidTr="003777A6">
        <w:trPr>
          <w:trHeight w:val="288"/>
        </w:trPr>
        <w:tc>
          <w:tcPr>
            <w:tcW w:w="2435" w:type="pct"/>
            <w:shd w:val="clear" w:color="auto" w:fill="auto"/>
            <w:noWrap/>
          </w:tcPr>
          <w:p w14:paraId="0BE3A857" w14:textId="156F33EC" w:rsidR="0057416E" w:rsidRPr="003C2AEF" w:rsidRDefault="0057416E" w:rsidP="00BD03E8">
            <w:pPr>
              <w:jc w:val="left"/>
              <w:rPr>
                <w:color w:val="000000"/>
                <w:sz w:val="20"/>
                <w:szCs w:val="20"/>
                <w:lang w:eastAsia="en-CA"/>
              </w:rPr>
            </w:pPr>
            <w:r w:rsidRPr="003C2AEF">
              <w:rPr>
                <w:color w:val="000000"/>
                <w:sz w:val="20"/>
                <w:szCs w:val="20"/>
                <w:lang w:eastAsia="en-CA"/>
              </w:rPr>
              <w:t xml:space="preserve">Conversion </w:t>
            </w:r>
            <w:r w:rsidR="00381FEB">
              <w:rPr>
                <w:color w:val="000000"/>
                <w:sz w:val="20"/>
                <w:szCs w:val="20"/>
                <w:lang w:eastAsia="en-CA"/>
              </w:rPr>
              <w:t>at</w:t>
            </w:r>
            <w:r w:rsidRPr="003C2AEF">
              <w:rPr>
                <w:color w:val="000000"/>
                <w:sz w:val="20"/>
                <w:szCs w:val="20"/>
                <w:lang w:eastAsia="en-CA"/>
              </w:rPr>
              <w:t xml:space="preserve"> Friocima</w:t>
            </w:r>
          </w:p>
        </w:tc>
        <w:tc>
          <w:tcPr>
            <w:tcW w:w="597" w:type="pct"/>
          </w:tcPr>
          <w:p w14:paraId="37BDBABE" w14:textId="77777777" w:rsidR="0057416E" w:rsidRPr="003C2AEF" w:rsidRDefault="0057416E" w:rsidP="00BD03E8">
            <w:pPr>
              <w:jc w:val="right"/>
              <w:rPr>
                <w:color w:val="000000"/>
                <w:sz w:val="20"/>
                <w:szCs w:val="20"/>
                <w:lang w:eastAsia="en-CA"/>
              </w:rPr>
            </w:pPr>
            <w:r w:rsidRPr="003C2AEF">
              <w:rPr>
                <w:color w:val="000000"/>
                <w:sz w:val="20"/>
                <w:szCs w:val="20"/>
                <w:lang w:eastAsia="en-CA"/>
              </w:rPr>
              <w:t>n/a</w:t>
            </w:r>
          </w:p>
        </w:tc>
        <w:tc>
          <w:tcPr>
            <w:tcW w:w="679" w:type="pct"/>
          </w:tcPr>
          <w:p w14:paraId="04B1DA27" w14:textId="77777777" w:rsidR="0057416E" w:rsidRPr="003C2AEF" w:rsidRDefault="0057416E" w:rsidP="00BD03E8">
            <w:pPr>
              <w:jc w:val="right"/>
              <w:rPr>
                <w:color w:val="000000"/>
                <w:sz w:val="20"/>
                <w:szCs w:val="20"/>
                <w:lang w:eastAsia="en-CA"/>
              </w:rPr>
            </w:pPr>
            <w:r w:rsidRPr="003C2AEF">
              <w:rPr>
                <w:color w:val="000000"/>
                <w:sz w:val="20"/>
                <w:szCs w:val="20"/>
                <w:lang w:eastAsia="en-CA"/>
              </w:rPr>
              <w:t>136,500</w:t>
            </w:r>
          </w:p>
        </w:tc>
        <w:tc>
          <w:tcPr>
            <w:tcW w:w="682" w:type="pct"/>
            <w:shd w:val="clear" w:color="auto" w:fill="auto"/>
            <w:noWrap/>
          </w:tcPr>
          <w:p w14:paraId="360AB674" w14:textId="77777777" w:rsidR="0057416E" w:rsidRPr="003C2AEF" w:rsidRDefault="0057416E" w:rsidP="00BD03E8">
            <w:pPr>
              <w:jc w:val="right"/>
              <w:rPr>
                <w:color w:val="000000"/>
                <w:sz w:val="20"/>
                <w:szCs w:val="20"/>
                <w:lang w:eastAsia="en-CA"/>
              </w:rPr>
            </w:pPr>
            <w:r w:rsidRPr="003C2AEF">
              <w:rPr>
                <w:color w:val="000000"/>
                <w:sz w:val="20"/>
                <w:szCs w:val="20"/>
                <w:lang w:eastAsia="en-CA"/>
              </w:rPr>
              <w:t>7,407</w:t>
            </w:r>
          </w:p>
        </w:tc>
        <w:tc>
          <w:tcPr>
            <w:tcW w:w="607" w:type="pct"/>
          </w:tcPr>
          <w:p w14:paraId="54064107" w14:textId="77777777" w:rsidR="0057416E" w:rsidRPr="003C2AEF" w:rsidRDefault="0057416E" w:rsidP="00BD03E8">
            <w:pPr>
              <w:jc w:val="right"/>
              <w:rPr>
                <w:color w:val="000000"/>
                <w:sz w:val="20"/>
                <w:szCs w:val="20"/>
                <w:lang w:eastAsia="en-CA"/>
              </w:rPr>
            </w:pPr>
            <w:r w:rsidRPr="003C2AEF">
              <w:rPr>
                <w:color w:val="000000"/>
                <w:sz w:val="20"/>
                <w:szCs w:val="20"/>
                <w:lang w:eastAsia="en-CA"/>
              </w:rPr>
              <w:t>0.01</w:t>
            </w:r>
          </w:p>
        </w:tc>
      </w:tr>
      <w:tr w:rsidR="001D4F6F" w:rsidRPr="003C2AEF" w14:paraId="4158F479" w14:textId="77777777" w:rsidTr="003777A6">
        <w:trPr>
          <w:trHeight w:val="288"/>
        </w:trPr>
        <w:tc>
          <w:tcPr>
            <w:tcW w:w="2435" w:type="pct"/>
            <w:shd w:val="clear" w:color="auto" w:fill="auto"/>
            <w:noWrap/>
          </w:tcPr>
          <w:p w14:paraId="16ECC45C" w14:textId="7680F37A" w:rsidR="0057416E" w:rsidRPr="003C2AEF" w:rsidRDefault="0057416E" w:rsidP="00BD03E8">
            <w:pPr>
              <w:jc w:val="left"/>
              <w:rPr>
                <w:b/>
                <w:bCs/>
                <w:color w:val="000000"/>
                <w:sz w:val="20"/>
                <w:szCs w:val="20"/>
                <w:lang w:eastAsia="en-CA"/>
              </w:rPr>
            </w:pPr>
            <w:r w:rsidRPr="003C2AEF">
              <w:rPr>
                <w:b/>
                <w:bCs/>
                <w:color w:val="000000"/>
                <w:sz w:val="20"/>
                <w:szCs w:val="20"/>
                <w:lang w:eastAsia="en-CA"/>
              </w:rPr>
              <w:t xml:space="preserve">Total </w:t>
            </w:r>
            <w:r w:rsidR="001D4F6F">
              <w:rPr>
                <w:b/>
                <w:bCs/>
                <w:color w:val="000000"/>
                <w:sz w:val="20"/>
                <w:szCs w:val="20"/>
                <w:lang w:eastAsia="en-CA"/>
              </w:rPr>
              <w:t>for previously</w:t>
            </w:r>
            <w:r w:rsidRPr="003C2AEF">
              <w:rPr>
                <w:b/>
                <w:bCs/>
                <w:color w:val="000000"/>
                <w:sz w:val="20"/>
                <w:szCs w:val="20"/>
                <w:lang w:eastAsia="en-CA"/>
              </w:rPr>
              <w:t xml:space="preserve"> approved</w:t>
            </w:r>
            <w:r w:rsidR="001D4F6F" w:rsidRPr="003C2AEF">
              <w:rPr>
                <w:b/>
                <w:bCs/>
                <w:color w:val="000000"/>
                <w:sz w:val="20"/>
                <w:szCs w:val="20"/>
                <w:lang w:eastAsia="en-CA"/>
              </w:rPr>
              <w:t xml:space="preserve"> stand</w:t>
            </w:r>
            <w:r w:rsidR="001D4F6F">
              <w:rPr>
                <w:b/>
                <w:bCs/>
                <w:color w:val="000000"/>
                <w:sz w:val="20"/>
                <w:szCs w:val="20"/>
                <w:lang w:eastAsia="en-CA"/>
              </w:rPr>
              <w:noBreakHyphen/>
            </w:r>
            <w:r w:rsidR="001D4F6F" w:rsidRPr="003C2AEF">
              <w:rPr>
                <w:b/>
                <w:bCs/>
                <w:color w:val="000000"/>
                <w:sz w:val="20"/>
                <w:szCs w:val="20"/>
                <w:lang w:eastAsia="en-CA"/>
              </w:rPr>
              <w:t>alone project</w:t>
            </w:r>
            <w:r w:rsidR="001D4F6F">
              <w:rPr>
                <w:b/>
                <w:bCs/>
                <w:color w:val="000000"/>
                <w:sz w:val="20"/>
                <w:szCs w:val="20"/>
                <w:lang w:eastAsia="en-CA"/>
              </w:rPr>
              <w:t>s</w:t>
            </w:r>
          </w:p>
        </w:tc>
        <w:tc>
          <w:tcPr>
            <w:tcW w:w="597" w:type="pct"/>
          </w:tcPr>
          <w:p w14:paraId="1435C1FC"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n/a</w:t>
            </w:r>
          </w:p>
        </w:tc>
        <w:tc>
          <w:tcPr>
            <w:tcW w:w="679" w:type="pct"/>
          </w:tcPr>
          <w:p w14:paraId="6D5F9BBD"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4,710,318</w:t>
            </w:r>
          </w:p>
        </w:tc>
        <w:tc>
          <w:tcPr>
            <w:tcW w:w="682" w:type="pct"/>
            <w:shd w:val="clear" w:color="auto" w:fill="auto"/>
            <w:noWrap/>
          </w:tcPr>
          <w:p w14:paraId="07E68E89"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415,204</w:t>
            </w:r>
          </w:p>
        </w:tc>
        <w:tc>
          <w:tcPr>
            <w:tcW w:w="607" w:type="pct"/>
          </w:tcPr>
          <w:p w14:paraId="32F6CE66"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0.54</w:t>
            </w:r>
          </w:p>
        </w:tc>
      </w:tr>
      <w:tr w:rsidR="001D4F6F" w:rsidRPr="003C2AEF" w14:paraId="44EE1D7F" w14:textId="77777777" w:rsidTr="003777A6">
        <w:trPr>
          <w:trHeight w:val="288"/>
        </w:trPr>
        <w:tc>
          <w:tcPr>
            <w:tcW w:w="2435" w:type="pct"/>
            <w:shd w:val="clear" w:color="auto" w:fill="auto"/>
            <w:noWrap/>
          </w:tcPr>
          <w:p w14:paraId="0CA7A27F" w14:textId="77777777" w:rsidR="0057416E" w:rsidRPr="003C2AEF" w:rsidRDefault="0057416E" w:rsidP="00BD03E8">
            <w:pPr>
              <w:jc w:val="left"/>
              <w:rPr>
                <w:color w:val="000000"/>
                <w:sz w:val="20"/>
                <w:szCs w:val="20"/>
                <w:lang w:eastAsia="en-CA"/>
              </w:rPr>
            </w:pPr>
            <w:r w:rsidRPr="003C2AEF">
              <w:rPr>
                <w:color w:val="000000"/>
                <w:sz w:val="20"/>
                <w:szCs w:val="20"/>
                <w:lang w:eastAsia="en-CA"/>
              </w:rPr>
              <w:t xml:space="preserve">PU foam sector plan </w:t>
            </w:r>
          </w:p>
        </w:tc>
        <w:tc>
          <w:tcPr>
            <w:tcW w:w="597" w:type="pct"/>
          </w:tcPr>
          <w:p w14:paraId="1611A221" w14:textId="77777777" w:rsidR="0057416E" w:rsidRPr="003C2AEF" w:rsidRDefault="0057416E" w:rsidP="00BD03E8">
            <w:pPr>
              <w:jc w:val="right"/>
              <w:rPr>
                <w:color w:val="000000"/>
                <w:sz w:val="20"/>
                <w:szCs w:val="20"/>
                <w:lang w:eastAsia="en-CA"/>
              </w:rPr>
            </w:pPr>
            <w:r w:rsidRPr="003C2AEF">
              <w:rPr>
                <w:color w:val="000000"/>
                <w:sz w:val="20"/>
                <w:szCs w:val="20"/>
                <w:lang w:eastAsia="en-CA"/>
              </w:rPr>
              <w:t>2,860,000</w:t>
            </w:r>
          </w:p>
        </w:tc>
        <w:tc>
          <w:tcPr>
            <w:tcW w:w="679" w:type="pct"/>
          </w:tcPr>
          <w:p w14:paraId="3D85841C" w14:textId="77777777" w:rsidR="0057416E" w:rsidRPr="003C2AEF" w:rsidRDefault="0057416E" w:rsidP="00BD03E8">
            <w:pPr>
              <w:jc w:val="right"/>
              <w:rPr>
                <w:color w:val="000000"/>
                <w:sz w:val="20"/>
                <w:szCs w:val="20"/>
                <w:lang w:eastAsia="en-CA"/>
              </w:rPr>
            </w:pPr>
            <w:r w:rsidRPr="003C2AEF">
              <w:rPr>
                <w:color w:val="000000"/>
                <w:sz w:val="20"/>
                <w:szCs w:val="20"/>
                <w:lang w:eastAsia="en-CA"/>
              </w:rPr>
              <w:t>2,666,500</w:t>
            </w:r>
          </w:p>
        </w:tc>
        <w:tc>
          <w:tcPr>
            <w:tcW w:w="682" w:type="pct"/>
            <w:shd w:val="clear" w:color="auto" w:fill="auto"/>
            <w:noWrap/>
          </w:tcPr>
          <w:p w14:paraId="462A01E2" w14:textId="77777777" w:rsidR="0057416E" w:rsidRPr="003C2AEF" w:rsidRDefault="0057416E" w:rsidP="00BD03E8">
            <w:pPr>
              <w:jc w:val="right"/>
              <w:rPr>
                <w:color w:val="000000"/>
                <w:sz w:val="20"/>
                <w:szCs w:val="20"/>
                <w:lang w:eastAsia="en-CA"/>
              </w:rPr>
            </w:pPr>
            <w:r w:rsidRPr="003C2AEF">
              <w:rPr>
                <w:color w:val="000000"/>
                <w:sz w:val="20"/>
                <w:szCs w:val="20"/>
                <w:lang w:eastAsia="en-CA"/>
              </w:rPr>
              <w:t>545,790</w:t>
            </w:r>
          </w:p>
        </w:tc>
        <w:tc>
          <w:tcPr>
            <w:tcW w:w="607" w:type="pct"/>
          </w:tcPr>
          <w:p w14:paraId="54972187" w14:textId="77777777" w:rsidR="0057416E" w:rsidRPr="003C2AEF" w:rsidRDefault="0057416E" w:rsidP="00BD03E8">
            <w:pPr>
              <w:jc w:val="right"/>
              <w:rPr>
                <w:color w:val="000000"/>
                <w:sz w:val="20"/>
                <w:szCs w:val="20"/>
                <w:lang w:eastAsia="en-CA"/>
              </w:rPr>
            </w:pPr>
            <w:r w:rsidRPr="003C2AEF">
              <w:rPr>
                <w:color w:val="000000"/>
                <w:sz w:val="20"/>
                <w:szCs w:val="20"/>
                <w:lang w:eastAsia="en-CA"/>
              </w:rPr>
              <w:t>0.71</w:t>
            </w:r>
          </w:p>
        </w:tc>
      </w:tr>
      <w:tr w:rsidR="001D4F6F" w:rsidRPr="003C2AEF" w14:paraId="3D94CAC2" w14:textId="77777777" w:rsidTr="003777A6">
        <w:trPr>
          <w:trHeight w:val="288"/>
        </w:trPr>
        <w:tc>
          <w:tcPr>
            <w:tcW w:w="2435" w:type="pct"/>
            <w:shd w:val="clear" w:color="auto" w:fill="auto"/>
            <w:noWrap/>
          </w:tcPr>
          <w:p w14:paraId="7DEE68B9" w14:textId="77777777" w:rsidR="0057416E" w:rsidRPr="003C2AEF" w:rsidRDefault="0057416E" w:rsidP="00BD03E8">
            <w:pPr>
              <w:jc w:val="left"/>
              <w:rPr>
                <w:color w:val="000000"/>
                <w:sz w:val="20"/>
                <w:szCs w:val="20"/>
                <w:lang w:eastAsia="en-CA"/>
              </w:rPr>
            </w:pPr>
            <w:r w:rsidRPr="003C2AEF">
              <w:rPr>
                <w:color w:val="000000"/>
                <w:sz w:val="20"/>
                <w:szCs w:val="20"/>
                <w:lang w:eastAsia="en-CA"/>
              </w:rPr>
              <w:t>Refrigeration servicing sector activities</w:t>
            </w:r>
          </w:p>
        </w:tc>
        <w:tc>
          <w:tcPr>
            <w:tcW w:w="597" w:type="pct"/>
          </w:tcPr>
          <w:p w14:paraId="3E348E5F" w14:textId="77777777" w:rsidR="0057416E" w:rsidRPr="003C2AEF" w:rsidRDefault="0057416E" w:rsidP="00BD03E8">
            <w:pPr>
              <w:jc w:val="right"/>
              <w:rPr>
                <w:color w:val="000000"/>
                <w:sz w:val="20"/>
                <w:szCs w:val="20"/>
                <w:lang w:eastAsia="en-CA"/>
              </w:rPr>
            </w:pPr>
            <w:r w:rsidRPr="003C2AEF">
              <w:rPr>
                <w:color w:val="000000"/>
                <w:sz w:val="20"/>
                <w:szCs w:val="20"/>
                <w:lang w:eastAsia="en-CA"/>
              </w:rPr>
              <w:t>15,815,947</w:t>
            </w:r>
          </w:p>
        </w:tc>
        <w:tc>
          <w:tcPr>
            <w:tcW w:w="679" w:type="pct"/>
          </w:tcPr>
          <w:p w14:paraId="0146B472" w14:textId="77777777" w:rsidR="0057416E" w:rsidRPr="003C2AEF" w:rsidRDefault="0057416E" w:rsidP="00BD03E8">
            <w:pPr>
              <w:jc w:val="right"/>
              <w:rPr>
                <w:color w:val="000000"/>
                <w:sz w:val="20"/>
                <w:szCs w:val="20"/>
                <w:lang w:eastAsia="en-CA"/>
              </w:rPr>
            </w:pPr>
            <w:r w:rsidRPr="003C2AEF">
              <w:rPr>
                <w:color w:val="000000"/>
                <w:sz w:val="20"/>
                <w:szCs w:val="20"/>
                <w:lang w:eastAsia="en-CA"/>
              </w:rPr>
              <w:t>15,872,134</w:t>
            </w:r>
          </w:p>
        </w:tc>
        <w:tc>
          <w:tcPr>
            <w:tcW w:w="682" w:type="pct"/>
            <w:shd w:val="clear" w:color="auto" w:fill="auto"/>
            <w:noWrap/>
          </w:tcPr>
          <w:p w14:paraId="10853C67" w14:textId="77777777" w:rsidR="0057416E" w:rsidRPr="003C2AEF" w:rsidRDefault="0057416E" w:rsidP="00BD03E8">
            <w:pPr>
              <w:jc w:val="right"/>
              <w:rPr>
                <w:color w:val="000000"/>
                <w:sz w:val="20"/>
                <w:szCs w:val="20"/>
                <w:lang w:eastAsia="en-CA"/>
              </w:rPr>
            </w:pPr>
            <w:r w:rsidRPr="003C2AEF">
              <w:rPr>
                <w:color w:val="000000"/>
                <w:sz w:val="20"/>
                <w:szCs w:val="20"/>
                <w:lang w:eastAsia="en-CA"/>
              </w:rPr>
              <w:t>6,737,272</w:t>
            </w:r>
          </w:p>
        </w:tc>
        <w:tc>
          <w:tcPr>
            <w:tcW w:w="607" w:type="pct"/>
          </w:tcPr>
          <w:p w14:paraId="626AFDBB" w14:textId="77777777" w:rsidR="0057416E" w:rsidRPr="003C2AEF" w:rsidRDefault="0057416E" w:rsidP="00BD03E8">
            <w:pPr>
              <w:jc w:val="right"/>
              <w:rPr>
                <w:color w:val="000000"/>
                <w:sz w:val="20"/>
                <w:szCs w:val="20"/>
                <w:lang w:eastAsia="en-CA"/>
              </w:rPr>
            </w:pPr>
            <w:r w:rsidRPr="003C2AEF">
              <w:rPr>
                <w:color w:val="000000"/>
                <w:sz w:val="20"/>
                <w:szCs w:val="20"/>
                <w:lang w:eastAsia="en-CA"/>
              </w:rPr>
              <w:t>8.75</w:t>
            </w:r>
          </w:p>
        </w:tc>
      </w:tr>
      <w:tr w:rsidR="001D4F6F" w:rsidRPr="003C2AEF" w14:paraId="42CC4639" w14:textId="77777777" w:rsidTr="003777A6">
        <w:trPr>
          <w:trHeight w:val="288"/>
        </w:trPr>
        <w:tc>
          <w:tcPr>
            <w:tcW w:w="2435" w:type="pct"/>
            <w:shd w:val="clear" w:color="auto" w:fill="auto"/>
            <w:noWrap/>
            <w:hideMark/>
          </w:tcPr>
          <w:p w14:paraId="10335224" w14:textId="4C09978A" w:rsidR="0057416E" w:rsidRPr="003C2AEF" w:rsidRDefault="0057416E" w:rsidP="00BD03E8">
            <w:pPr>
              <w:jc w:val="left"/>
              <w:rPr>
                <w:color w:val="000000"/>
                <w:sz w:val="20"/>
                <w:szCs w:val="20"/>
                <w:lang w:eastAsia="en-CA"/>
              </w:rPr>
            </w:pPr>
            <w:r w:rsidRPr="003C2AEF">
              <w:rPr>
                <w:color w:val="000000"/>
                <w:sz w:val="20"/>
                <w:szCs w:val="20"/>
                <w:lang w:eastAsia="en-CA"/>
              </w:rPr>
              <w:t>PMU</w:t>
            </w:r>
          </w:p>
        </w:tc>
        <w:tc>
          <w:tcPr>
            <w:tcW w:w="597" w:type="pct"/>
          </w:tcPr>
          <w:p w14:paraId="1BE2E481" w14:textId="77777777" w:rsidR="0057416E" w:rsidRPr="003C2AEF" w:rsidRDefault="0057416E" w:rsidP="00BD03E8">
            <w:pPr>
              <w:jc w:val="right"/>
              <w:rPr>
                <w:color w:val="000000"/>
                <w:sz w:val="20"/>
                <w:szCs w:val="20"/>
                <w:lang w:eastAsia="en-CA"/>
              </w:rPr>
            </w:pPr>
            <w:r w:rsidRPr="003C2AEF">
              <w:rPr>
                <w:color w:val="000000"/>
                <w:sz w:val="20"/>
                <w:szCs w:val="20"/>
                <w:lang w:eastAsia="en-CA"/>
              </w:rPr>
              <w:t>1,581,595</w:t>
            </w:r>
          </w:p>
        </w:tc>
        <w:tc>
          <w:tcPr>
            <w:tcW w:w="679" w:type="pct"/>
          </w:tcPr>
          <w:p w14:paraId="6A64EFE5" w14:textId="77777777" w:rsidR="0057416E" w:rsidRPr="003C2AEF" w:rsidRDefault="0057416E" w:rsidP="00BD03E8">
            <w:pPr>
              <w:jc w:val="right"/>
              <w:rPr>
                <w:color w:val="000000"/>
                <w:sz w:val="20"/>
                <w:szCs w:val="20"/>
                <w:lang w:eastAsia="en-CA"/>
              </w:rPr>
            </w:pPr>
            <w:r w:rsidRPr="003C2AEF">
              <w:rPr>
                <w:color w:val="000000"/>
                <w:sz w:val="20"/>
                <w:szCs w:val="20"/>
                <w:lang w:eastAsia="en-CA"/>
              </w:rPr>
              <w:t>1,094,173</w:t>
            </w:r>
          </w:p>
        </w:tc>
        <w:tc>
          <w:tcPr>
            <w:tcW w:w="682" w:type="pct"/>
            <w:shd w:val="clear" w:color="auto" w:fill="auto"/>
            <w:noWrap/>
            <w:hideMark/>
          </w:tcPr>
          <w:p w14:paraId="3D540586" w14:textId="77777777" w:rsidR="0057416E" w:rsidRPr="003C2AEF" w:rsidRDefault="0057416E" w:rsidP="00BD03E8">
            <w:pPr>
              <w:jc w:val="right"/>
              <w:rPr>
                <w:color w:val="000000"/>
                <w:sz w:val="20"/>
                <w:szCs w:val="20"/>
                <w:lang w:eastAsia="en-CA"/>
              </w:rPr>
            </w:pPr>
            <w:r w:rsidRPr="003C2AEF">
              <w:rPr>
                <w:color w:val="000000"/>
                <w:sz w:val="20"/>
                <w:szCs w:val="20"/>
                <w:lang w:eastAsia="en-CA"/>
              </w:rPr>
              <w:t>0</w:t>
            </w:r>
          </w:p>
        </w:tc>
        <w:tc>
          <w:tcPr>
            <w:tcW w:w="607" w:type="pct"/>
          </w:tcPr>
          <w:p w14:paraId="5B64BDA5" w14:textId="77777777" w:rsidR="0057416E" w:rsidRPr="003C2AEF" w:rsidRDefault="0057416E" w:rsidP="00BD03E8">
            <w:pPr>
              <w:jc w:val="right"/>
              <w:rPr>
                <w:color w:val="000000"/>
                <w:sz w:val="20"/>
                <w:szCs w:val="20"/>
                <w:lang w:eastAsia="en-CA"/>
              </w:rPr>
            </w:pPr>
            <w:r w:rsidRPr="003C2AEF">
              <w:rPr>
                <w:color w:val="000000"/>
                <w:sz w:val="20"/>
                <w:szCs w:val="20"/>
                <w:lang w:eastAsia="en-CA"/>
              </w:rPr>
              <w:t>0.0</w:t>
            </w:r>
          </w:p>
        </w:tc>
      </w:tr>
      <w:tr w:rsidR="001D4F6F" w:rsidRPr="003C2AEF" w14:paraId="2B460B3D" w14:textId="77777777" w:rsidTr="003777A6">
        <w:trPr>
          <w:trHeight w:val="288"/>
        </w:trPr>
        <w:tc>
          <w:tcPr>
            <w:tcW w:w="2435" w:type="pct"/>
            <w:shd w:val="clear" w:color="auto" w:fill="auto"/>
            <w:noWrap/>
            <w:hideMark/>
          </w:tcPr>
          <w:p w14:paraId="31AEC609" w14:textId="77777777" w:rsidR="0057416E" w:rsidRPr="003C2AEF" w:rsidRDefault="0057416E" w:rsidP="00BD03E8">
            <w:pPr>
              <w:jc w:val="left"/>
              <w:rPr>
                <w:b/>
                <w:bCs/>
                <w:color w:val="000000"/>
                <w:sz w:val="20"/>
                <w:szCs w:val="20"/>
                <w:lang w:eastAsia="en-CA"/>
              </w:rPr>
            </w:pPr>
            <w:r w:rsidRPr="003C2AEF">
              <w:rPr>
                <w:b/>
                <w:bCs/>
                <w:color w:val="000000"/>
                <w:sz w:val="20"/>
                <w:szCs w:val="20"/>
                <w:lang w:eastAsia="en-CA"/>
              </w:rPr>
              <w:t>Total funds requested at the 93</w:t>
            </w:r>
            <w:r w:rsidRPr="003C2AEF">
              <w:rPr>
                <w:b/>
                <w:bCs/>
                <w:color w:val="000000"/>
                <w:sz w:val="20"/>
                <w:szCs w:val="20"/>
                <w:vertAlign w:val="superscript"/>
                <w:lang w:eastAsia="en-CA"/>
              </w:rPr>
              <w:t>rd</w:t>
            </w:r>
            <w:r w:rsidRPr="003C2AEF">
              <w:rPr>
                <w:b/>
                <w:bCs/>
                <w:color w:val="000000"/>
                <w:sz w:val="20"/>
                <w:szCs w:val="20"/>
                <w:lang w:eastAsia="en-CA"/>
              </w:rPr>
              <w:t xml:space="preserve"> meeting</w:t>
            </w:r>
          </w:p>
        </w:tc>
        <w:tc>
          <w:tcPr>
            <w:tcW w:w="597" w:type="pct"/>
          </w:tcPr>
          <w:p w14:paraId="18F00C22"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20,257,542</w:t>
            </w:r>
          </w:p>
        </w:tc>
        <w:tc>
          <w:tcPr>
            <w:tcW w:w="679" w:type="pct"/>
          </w:tcPr>
          <w:p w14:paraId="4C0E250E"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19,632,807</w:t>
            </w:r>
          </w:p>
        </w:tc>
        <w:tc>
          <w:tcPr>
            <w:tcW w:w="682" w:type="pct"/>
            <w:shd w:val="clear" w:color="auto" w:fill="auto"/>
            <w:noWrap/>
            <w:hideMark/>
          </w:tcPr>
          <w:p w14:paraId="55B06679"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7,283,062</w:t>
            </w:r>
          </w:p>
        </w:tc>
        <w:tc>
          <w:tcPr>
            <w:tcW w:w="607" w:type="pct"/>
          </w:tcPr>
          <w:p w14:paraId="6B58085F"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9.46</w:t>
            </w:r>
          </w:p>
        </w:tc>
      </w:tr>
      <w:tr w:rsidR="001D4F6F" w:rsidRPr="003C2AEF" w14:paraId="1B6B5C96" w14:textId="77777777" w:rsidTr="003777A6">
        <w:trPr>
          <w:trHeight w:val="288"/>
        </w:trPr>
        <w:tc>
          <w:tcPr>
            <w:tcW w:w="2435" w:type="pct"/>
            <w:shd w:val="clear" w:color="auto" w:fill="auto"/>
            <w:noWrap/>
          </w:tcPr>
          <w:p w14:paraId="3929FE33" w14:textId="1C7409FD" w:rsidR="0057416E" w:rsidRPr="003C2AEF" w:rsidRDefault="0057416E" w:rsidP="00BD03E8">
            <w:pPr>
              <w:jc w:val="left"/>
              <w:rPr>
                <w:b/>
                <w:bCs/>
                <w:color w:val="000000"/>
                <w:sz w:val="20"/>
                <w:szCs w:val="20"/>
                <w:lang w:eastAsia="en-CA"/>
              </w:rPr>
            </w:pPr>
            <w:r w:rsidRPr="003C2AEF">
              <w:rPr>
                <w:b/>
                <w:bCs/>
                <w:color w:val="000000"/>
                <w:sz w:val="20"/>
                <w:szCs w:val="20"/>
                <w:lang w:eastAsia="en-CA"/>
              </w:rPr>
              <w:t xml:space="preserve">Grand total </w:t>
            </w:r>
            <w:r w:rsidR="001D4F6F">
              <w:rPr>
                <w:b/>
                <w:bCs/>
                <w:color w:val="000000"/>
                <w:sz w:val="20"/>
                <w:szCs w:val="20"/>
                <w:lang w:eastAsia="en-CA"/>
              </w:rPr>
              <w:t xml:space="preserve">for </w:t>
            </w:r>
            <w:r w:rsidRPr="003C2AEF">
              <w:rPr>
                <w:b/>
                <w:bCs/>
                <w:color w:val="000000"/>
                <w:sz w:val="20"/>
                <w:szCs w:val="20"/>
                <w:lang w:eastAsia="en-CA"/>
              </w:rPr>
              <w:t>stage I of the KIP</w:t>
            </w:r>
          </w:p>
        </w:tc>
        <w:tc>
          <w:tcPr>
            <w:tcW w:w="597" w:type="pct"/>
          </w:tcPr>
          <w:p w14:paraId="1B09B89B"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n/a</w:t>
            </w:r>
          </w:p>
        </w:tc>
        <w:tc>
          <w:tcPr>
            <w:tcW w:w="679" w:type="pct"/>
          </w:tcPr>
          <w:p w14:paraId="5EFBD01F"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24,343,125</w:t>
            </w:r>
          </w:p>
        </w:tc>
        <w:tc>
          <w:tcPr>
            <w:tcW w:w="682" w:type="pct"/>
            <w:shd w:val="clear" w:color="auto" w:fill="auto"/>
            <w:noWrap/>
          </w:tcPr>
          <w:p w14:paraId="7D6C2FD7"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7,698,266</w:t>
            </w:r>
          </w:p>
        </w:tc>
        <w:tc>
          <w:tcPr>
            <w:tcW w:w="607" w:type="pct"/>
          </w:tcPr>
          <w:p w14:paraId="3A74519A" w14:textId="77777777" w:rsidR="0057416E" w:rsidRPr="003C2AEF" w:rsidRDefault="0057416E" w:rsidP="00BD03E8">
            <w:pPr>
              <w:jc w:val="right"/>
              <w:rPr>
                <w:b/>
                <w:bCs/>
                <w:color w:val="000000"/>
                <w:sz w:val="20"/>
                <w:szCs w:val="20"/>
                <w:lang w:eastAsia="en-CA"/>
              </w:rPr>
            </w:pPr>
            <w:r w:rsidRPr="003C2AEF">
              <w:rPr>
                <w:b/>
                <w:bCs/>
                <w:color w:val="000000"/>
                <w:sz w:val="20"/>
                <w:szCs w:val="20"/>
                <w:lang w:eastAsia="en-CA"/>
              </w:rPr>
              <w:t>10.00</w:t>
            </w:r>
          </w:p>
        </w:tc>
      </w:tr>
    </w:tbl>
    <w:p w14:paraId="00CB9F97" w14:textId="0A79C776" w:rsidR="0057416E" w:rsidRPr="001824A4" w:rsidRDefault="0057416E" w:rsidP="0057416E">
      <w:pPr>
        <w:numPr>
          <w:ilvl w:val="0"/>
          <w:numId w:val="1"/>
        </w:numPr>
        <w:spacing w:before="240" w:after="240"/>
        <w:outlineLvl w:val="0"/>
        <w:rPr>
          <w:lang w:val="en-US"/>
        </w:rPr>
      </w:pPr>
      <w:r w:rsidRPr="00A763D2">
        <w:t>The funding for stage I of the KIP will be released in four tranches, the first one (2023) accounting for 3</w:t>
      </w:r>
      <w:r w:rsidR="00187D1C">
        <w:t>4</w:t>
      </w:r>
      <w:r w:rsidRPr="00A763D2">
        <w:t xml:space="preserve"> per cent of the total value of stage I, the second (2025) for 3</w:t>
      </w:r>
      <w:r w:rsidR="00187D1C">
        <w:t>1</w:t>
      </w:r>
      <w:r w:rsidRPr="00A763D2">
        <w:t xml:space="preserve"> </w:t>
      </w:r>
      <w:r w:rsidRPr="001824A4">
        <w:t xml:space="preserve">per cent, the third (2027) for </w:t>
      </w:r>
      <w:r w:rsidR="00187D1C" w:rsidRPr="001824A4">
        <w:t>26</w:t>
      </w:r>
      <w:r w:rsidRPr="001824A4">
        <w:t> per cent</w:t>
      </w:r>
      <w:r w:rsidR="003777A6" w:rsidRPr="001824A4">
        <w:t>,</w:t>
      </w:r>
      <w:r w:rsidRPr="001824A4">
        <w:t xml:space="preserve"> and the fourth (2029) for </w:t>
      </w:r>
      <w:r w:rsidR="00187D1C" w:rsidRPr="001824A4">
        <w:t>9</w:t>
      </w:r>
      <w:r w:rsidRPr="001824A4">
        <w:t xml:space="preserve"> per cent</w:t>
      </w:r>
      <w:r w:rsidR="00187D1C" w:rsidRPr="001824A4">
        <w:t xml:space="preserve"> (10 per cent of servicing)</w:t>
      </w:r>
      <w:r w:rsidRPr="001824A4">
        <w:t xml:space="preserve">, as shown in </w:t>
      </w:r>
      <w:r w:rsidR="001D4F6F" w:rsidRPr="001824A4">
        <w:t>a</w:t>
      </w:r>
      <w:r w:rsidRPr="001824A4">
        <w:t>nnex II to the present document.</w:t>
      </w:r>
      <w:r w:rsidR="00187D1C" w:rsidRPr="001824A4">
        <w:t xml:space="preserve"> It was also agreed that the funding for the PU foam sector would be requested in three tranches rather than one</w:t>
      </w:r>
      <w:r w:rsidR="003777A6" w:rsidRPr="001824A4">
        <w:t>,</w:t>
      </w:r>
      <w:r w:rsidR="00187D1C" w:rsidRPr="001824A4">
        <w:t xml:space="preserve"> as </w:t>
      </w:r>
      <w:proofErr w:type="gramStart"/>
      <w:r w:rsidR="00187D1C" w:rsidRPr="001824A4">
        <w:t>the majority of</w:t>
      </w:r>
      <w:proofErr w:type="gramEnd"/>
      <w:r w:rsidR="00187D1C" w:rsidRPr="001824A4">
        <w:t xml:space="preserve"> the cost is related to IOCs and there </w:t>
      </w:r>
      <w:r w:rsidR="006278CB" w:rsidRPr="001824A4">
        <w:t>is no</w:t>
      </w:r>
      <w:r w:rsidR="00187D1C" w:rsidRPr="001824A4">
        <w:t xml:space="preserve"> large procurement of equipment to be undertaken at the beginning of the project. This adjustment allowed </w:t>
      </w:r>
      <w:r w:rsidR="006278CB" w:rsidRPr="001824A4">
        <w:t xml:space="preserve">for </w:t>
      </w:r>
      <w:r w:rsidR="00187D1C" w:rsidRPr="001824A4">
        <w:t>accommodat</w:t>
      </w:r>
      <w:r w:rsidR="006278CB" w:rsidRPr="001824A4">
        <w:t>ing more</w:t>
      </w:r>
      <w:r w:rsidR="00187D1C" w:rsidRPr="001824A4">
        <w:t xml:space="preserve"> servicing sector activities in the firs</w:t>
      </w:r>
      <w:r w:rsidR="006278CB" w:rsidRPr="001824A4">
        <w:t>t</w:t>
      </w:r>
      <w:r w:rsidR="00187D1C" w:rsidRPr="001824A4">
        <w:t xml:space="preserve"> tranche. </w:t>
      </w:r>
      <w:r w:rsidRPr="001824A4">
        <w:t xml:space="preserve">The </w:t>
      </w:r>
      <w:r w:rsidR="001D4F6F" w:rsidRPr="001824A4">
        <w:t xml:space="preserve">cost </w:t>
      </w:r>
      <w:r w:rsidR="00187D1C" w:rsidRPr="001824A4">
        <w:t xml:space="preserve">of </w:t>
      </w:r>
      <w:r w:rsidR="001D4F6F" w:rsidRPr="001824A4">
        <w:t xml:space="preserve">the </w:t>
      </w:r>
      <w:r w:rsidRPr="001824A4">
        <w:t xml:space="preserve">first tranche, as agreed, is reflected in table </w:t>
      </w:r>
      <w:r w:rsidR="00187D1C" w:rsidRPr="001824A4">
        <w:t>9</w:t>
      </w:r>
      <w:r w:rsidRPr="001824A4">
        <w:t xml:space="preserve"> above.</w:t>
      </w:r>
    </w:p>
    <w:p w14:paraId="1EB62712" w14:textId="77777777" w:rsidR="0057416E" w:rsidRPr="00A763D2" w:rsidRDefault="0057416E" w:rsidP="0057416E">
      <w:pPr>
        <w:widowControl w:val="0"/>
        <w:spacing w:before="240" w:after="240"/>
      </w:pPr>
      <w:bookmarkStart w:id="17" w:name="_Hlk126916178"/>
      <w:r w:rsidRPr="00A763D2">
        <w:rPr>
          <w:u w:val="single"/>
        </w:rPr>
        <w:t>Impact on the climate</w:t>
      </w:r>
    </w:p>
    <w:bookmarkEnd w:id="17"/>
    <w:p w14:paraId="4D058E65" w14:textId="7CE5AD57" w:rsidR="0057416E" w:rsidRPr="001824A4" w:rsidRDefault="0057416E" w:rsidP="0057416E">
      <w:pPr>
        <w:numPr>
          <w:ilvl w:val="0"/>
          <w:numId w:val="1"/>
        </w:numPr>
        <w:spacing w:after="240"/>
        <w:outlineLvl w:val="0"/>
      </w:pPr>
      <w:r w:rsidRPr="00A763D2">
        <w:t xml:space="preserve">The conversion of the remaining PU foam manufacturing enterprises in Mexico </w:t>
      </w:r>
      <w:r w:rsidRPr="001824A4">
        <w:t>w</w:t>
      </w:r>
      <w:r w:rsidR="001D4F6F" w:rsidRPr="001824A4">
        <w:t>ill</w:t>
      </w:r>
      <w:r w:rsidRPr="001824A4">
        <w:t xml:space="preserve"> avoid the emission</w:t>
      </w:r>
      <w:r w:rsidR="006278CB" w:rsidRPr="001824A4">
        <w:t>s</w:t>
      </w:r>
      <w:r w:rsidRPr="001824A4">
        <w:t xml:space="preserve"> into the atmosphere of </w:t>
      </w:r>
      <w:r w:rsidR="00187D1C" w:rsidRPr="001824A4">
        <w:t>an estimated 542,596</w:t>
      </w:r>
      <w:r w:rsidRPr="001824A4">
        <w:t xml:space="preserve"> CO</w:t>
      </w:r>
      <w:r w:rsidRPr="001824A4">
        <w:rPr>
          <w:vertAlign w:val="subscript"/>
        </w:rPr>
        <w:t>2</w:t>
      </w:r>
      <w:r w:rsidRPr="001824A4">
        <w:t xml:space="preserve">-eq tonnes per year, as shown in table </w:t>
      </w:r>
      <w:r w:rsidR="00187D1C" w:rsidRPr="001824A4">
        <w:t>13</w:t>
      </w:r>
      <w:r w:rsidRPr="001824A4">
        <w:t>.</w:t>
      </w:r>
    </w:p>
    <w:p w14:paraId="0F74183A" w14:textId="45D5207A" w:rsidR="00187D1C" w:rsidRPr="00187D1C" w:rsidRDefault="00187D1C" w:rsidP="001824A4">
      <w:pPr>
        <w:keepNext/>
        <w:outlineLvl w:val="0"/>
        <w:rPr>
          <w:b/>
          <w:bCs/>
        </w:rPr>
      </w:pPr>
      <w:r w:rsidRPr="001824A4">
        <w:rPr>
          <w:b/>
          <w:bCs/>
        </w:rPr>
        <w:lastRenderedPageBreak/>
        <w:t xml:space="preserve">Table 13. Impact on the climate of </w:t>
      </w:r>
      <w:r w:rsidR="00A106DC">
        <w:rPr>
          <w:b/>
          <w:bCs/>
        </w:rPr>
        <w:t xml:space="preserve">conversions in </w:t>
      </w:r>
      <w:r w:rsidRPr="001824A4">
        <w:rPr>
          <w:b/>
          <w:bCs/>
        </w:rPr>
        <w:t>the PU foam sector plan (</w:t>
      </w:r>
      <w:r w:rsidR="00A106DC">
        <w:rPr>
          <w:b/>
          <w:bCs/>
        </w:rPr>
        <w:t xml:space="preserve">including </w:t>
      </w:r>
      <w:r w:rsidRPr="001824A4">
        <w:rPr>
          <w:b/>
          <w:bCs/>
        </w:rPr>
        <w:t>eligible</w:t>
      </w:r>
      <w:r w:rsidR="001824A4">
        <w:rPr>
          <w:b/>
          <w:bCs/>
        </w:rPr>
        <w:t xml:space="preserve"> and</w:t>
      </w:r>
      <w:r w:rsidRPr="001824A4">
        <w:rPr>
          <w:b/>
          <w:bCs/>
        </w:rPr>
        <w:t xml:space="preserve"> ineligible reductions</w:t>
      </w:r>
      <w:r w:rsidRPr="00187D1C">
        <w:rPr>
          <w:b/>
          <w:bCs/>
        </w:rPr>
        <w:t>)</w:t>
      </w:r>
    </w:p>
    <w:tbl>
      <w:tblPr>
        <w:tblW w:w="9280" w:type="dxa"/>
        <w:tblLook w:val="04A0" w:firstRow="1" w:lastRow="0" w:firstColumn="1" w:lastColumn="0" w:noHBand="0" w:noVBand="1"/>
      </w:tblPr>
      <w:tblGrid>
        <w:gridCol w:w="3397"/>
        <w:gridCol w:w="1961"/>
        <w:gridCol w:w="1961"/>
        <w:gridCol w:w="1961"/>
      </w:tblGrid>
      <w:tr w:rsidR="00187D1C" w:rsidRPr="006278CB" w14:paraId="30050DF0" w14:textId="77777777" w:rsidTr="00302382">
        <w:trPr>
          <w:trHeight w:val="340"/>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0E02D" w14:textId="77777777" w:rsidR="00187D1C" w:rsidRPr="006278CB" w:rsidRDefault="00187D1C" w:rsidP="001824A4">
            <w:pPr>
              <w:keepNext/>
              <w:jc w:val="center"/>
              <w:rPr>
                <w:b/>
                <w:bCs/>
                <w:color w:val="000000"/>
                <w:sz w:val="20"/>
                <w:szCs w:val="20"/>
                <w:lang w:eastAsia="en-CA"/>
              </w:rPr>
            </w:pPr>
            <w:r w:rsidRPr="006278CB">
              <w:rPr>
                <w:b/>
                <w:bCs/>
                <w:color w:val="000000"/>
                <w:sz w:val="20"/>
                <w:szCs w:val="20"/>
                <w:lang w:val="en-GB" w:eastAsia="en-CA"/>
              </w:rPr>
              <w:t>Substance</w:t>
            </w:r>
          </w:p>
        </w:tc>
        <w:tc>
          <w:tcPr>
            <w:tcW w:w="1961" w:type="dxa"/>
            <w:tcBorders>
              <w:top w:val="single" w:sz="4" w:space="0" w:color="auto"/>
              <w:left w:val="nil"/>
              <w:bottom w:val="single" w:sz="4" w:space="0" w:color="auto"/>
              <w:right w:val="single" w:sz="4" w:space="0" w:color="auto"/>
            </w:tcBorders>
            <w:shd w:val="clear" w:color="auto" w:fill="auto"/>
            <w:vAlign w:val="center"/>
            <w:hideMark/>
          </w:tcPr>
          <w:p w14:paraId="22A4D246" w14:textId="77777777" w:rsidR="00187D1C" w:rsidRPr="006278CB" w:rsidRDefault="00187D1C" w:rsidP="001824A4">
            <w:pPr>
              <w:keepNext/>
              <w:jc w:val="center"/>
              <w:rPr>
                <w:b/>
                <w:bCs/>
                <w:color w:val="000000"/>
                <w:sz w:val="20"/>
                <w:szCs w:val="20"/>
                <w:lang w:eastAsia="en-CA"/>
              </w:rPr>
            </w:pPr>
            <w:r w:rsidRPr="006278CB">
              <w:rPr>
                <w:b/>
                <w:bCs/>
                <w:color w:val="000000"/>
                <w:sz w:val="20"/>
                <w:szCs w:val="20"/>
                <w:lang w:val="en-GB" w:eastAsia="en-CA"/>
              </w:rPr>
              <w:t>GWP</w:t>
            </w:r>
          </w:p>
        </w:tc>
        <w:tc>
          <w:tcPr>
            <w:tcW w:w="1961" w:type="dxa"/>
            <w:tcBorders>
              <w:top w:val="single" w:sz="4" w:space="0" w:color="auto"/>
              <w:left w:val="nil"/>
              <w:bottom w:val="single" w:sz="4" w:space="0" w:color="auto"/>
              <w:right w:val="single" w:sz="4" w:space="0" w:color="auto"/>
            </w:tcBorders>
            <w:shd w:val="clear" w:color="auto" w:fill="auto"/>
            <w:noWrap/>
            <w:vAlign w:val="center"/>
            <w:hideMark/>
          </w:tcPr>
          <w:p w14:paraId="28239C8D" w14:textId="0510E140" w:rsidR="00187D1C" w:rsidRPr="006278CB" w:rsidRDefault="00314BEE" w:rsidP="001824A4">
            <w:pPr>
              <w:keepNext/>
              <w:jc w:val="center"/>
              <w:rPr>
                <w:b/>
                <w:bCs/>
                <w:color w:val="000000"/>
                <w:sz w:val="20"/>
                <w:szCs w:val="20"/>
                <w:lang w:eastAsia="en-CA"/>
              </w:rPr>
            </w:pPr>
            <w:r>
              <w:rPr>
                <w:b/>
                <w:bCs/>
                <w:color w:val="000000"/>
                <w:sz w:val="20"/>
                <w:szCs w:val="20"/>
                <w:lang w:val="en-GB" w:eastAsia="en-CA"/>
              </w:rPr>
              <w:t>mt</w:t>
            </w:r>
            <w:r w:rsidR="00187D1C" w:rsidRPr="006278CB">
              <w:rPr>
                <w:b/>
                <w:bCs/>
                <w:color w:val="000000"/>
                <w:sz w:val="20"/>
                <w:szCs w:val="20"/>
                <w:lang w:val="en-GB" w:eastAsia="en-CA"/>
              </w:rPr>
              <w:t>/year</w:t>
            </w:r>
          </w:p>
        </w:tc>
        <w:tc>
          <w:tcPr>
            <w:tcW w:w="1961" w:type="dxa"/>
            <w:tcBorders>
              <w:top w:val="single" w:sz="4" w:space="0" w:color="auto"/>
              <w:left w:val="nil"/>
              <w:bottom w:val="single" w:sz="4" w:space="0" w:color="auto"/>
              <w:right w:val="single" w:sz="4" w:space="0" w:color="auto"/>
            </w:tcBorders>
            <w:shd w:val="clear" w:color="auto" w:fill="auto"/>
            <w:noWrap/>
            <w:vAlign w:val="center"/>
            <w:hideMark/>
          </w:tcPr>
          <w:p w14:paraId="79398DE2" w14:textId="4F776243" w:rsidR="00187D1C" w:rsidRPr="000E4535" w:rsidRDefault="00187D1C" w:rsidP="00D5670A">
            <w:pPr>
              <w:keepNext/>
              <w:ind w:left="-61"/>
              <w:jc w:val="center"/>
              <w:rPr>
                <w:b/>
                <w:bCs/>
                <w:color w:val="000000"/>
                <w:sz w:val="20"/>
                <w:szCs w:val="20"/>
                <w:lang w:eastAsia="en-CA"/>
              </w:rPr>
            </w:pPr>
            <w:r w:rsidRPr="000E4535">
              <w:rPr>
                <w:b/>
                <w:bCs/>
                <w:color w:val="000000"/>
                <w:sz w:val="20"/>
                <w:szCs w:val="20"/>
                <w:lang w:val="en-GB" w:eastAsia="en-CA"/>
              </w:rPr>
              <w:t>CO</w:t>
            </w:r>
            <w:r w:rsidRPr="000E4535">
              <w:rPr>
                <w:b/>
                <w:bCs/>
                <w:color w:val="000000"/>
                <w:sz w:val="20"/>
                <w:szCs w:val="20"/>
                <w:vertAlign w:val="subscript"/>
                <w:lang w:val="en-GB" w:eastAsia="en-CA"/>
              </w:rPr>
              <w:t>2</w:t>
            </w:r>
            <w:r w:rsidRPr="000E4535">
              <w:rPr>
                <w:b/>
                <w:bCs/>
                <w:color w:val="000000"/>
                <w:sz w:val="20"/>
                <w:szCs w:val="20"/>
                <w:lang w:val="en-GB" w:eastAsia="en-CA"/>
              </w:rPr>
              <w:t>-eq tonnes/year</w:t>
            </w:r>
          </w:p>
        </w:tc>
      </w:tr>
      <w:tr w:rsidR="0006616C" w:rsidRPr="006278CB" w14:paraId="6786D3A5" w14:textId="77777777" w:rsidTr="00B92830">
        <w:trPr>
          <w:trHeight w:val="290"/>
        </w:trPr>
        <w:tc>
          <w:tcPr>
            <w:tcW w:w="92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0BAC2EA9" w14:textId="6D108482" w:rsidR="0006616C" w:rsidRPr="006278CB" w:rsidRDefault="0006616C" w:rsidP="0006616C">
            <w:pPr>
              <w:jc w:val="center"/>
              <w:rPr>
                <w:b/>
                <w:bCs/>
                <w:color w:val="000000"/>
                <w:sz w:val="20"/>
                <w:szCs w:val="20"/>
                <w:lang w:eastAsia="en-CA"/>
              </w:rPr>
            </w:pPr>
            <w:r w:rsidRPr="006278CB">
              <w:rPr>
                <w:b/>
                <w:bCs/>
                <w:color w:val="000000"/>
                <w:sz w:val="20"/>
                <w:szCs w:val="20"/>
                <w:lang w:val="en-GB" w:eastAsia="en-CA"/>
              </w:rPr>
              <w:t>Before conversion</w:t>
            </w:r>
          </w:p>
        </w:tc>
      </w:tr>
      <w:tr w:rsidR="00187D1C" w:rsidRPr="006278CB" w14:paraId="1FCE0704" w14:textId="77777777" w:rsidTr="00302382">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A72615F" w14:textId="77777777" w:rsidR="00187D1C" w:rsidRPr="006278CB" w:rsidRDefault="00187D1C" w:rsidP="00187D1C">
            <w:pPr>
              <w:rPr>
                <w:color w:val="000000"/>
                <w:sz w:val="20"/>
                <w:szCs w:val="20"/>
                <w:lang w:eastAsia="en-CA"/>
              </w:rPr>
            </w:pPr>
            <w:r w:rsidRPr="006278CB">
              <w:rPr>
                <w:color w:val="000000"/>
                <w:sz w:val="20"/>
                <w:szCs w:val="20"/>
                <w:lang w:val="en-GB" w:eastAsia="en-CA"/>
              </w:rPr>
              <w:t>HFC-245fa</w:t>
            </w:r>
          </w:p>
        </w:tc>
        <w:tc>
          <w:tcPr>
            <w:tcW w:w="1961" w:type="dxa"/>
            <w:tcBorders>
              <w:top w:val="nil"/>
              <w:left w:val="nil"/>
              <w:bottom w:val="single" w:sz="4" w:space="0" w:color="auto"/>
              <w:right w:val="single" w:sz="4" w:space="0" w:color="auto"/>
            </w:tcBorders>
            <w:shd w:val="clear" w:color="auto" w:fill="auto"/>
            <w:vAlign w:val="center"/>
            <w:hideMark/>
          </w:tcPr>
          <w:p w14:paraId="510E39B9" w14:textId="55CDC307" w:rsidR="00187D1C" w:rsidRPr="006278CB" w:rsidRDefault="00187D1C" w:rsidP="00722C1F">
            <w:pPr>
              <w:jc w:val="center"/>
              <w:rPr>
                <w:color w:val="000000"/>
                <w:sz w:val="20"/>
                <w:szCs w:val="20"/>
                <w:lang w:eastAsia="en-CA"/>
              </w:rPr>
            </w:pPr>
            <w:r w:rsidRPr="006278CB">
              <w:rPr>
                <w:color w:val="000000"/>
                <w:sz w:val="20"/>
                <w:szCs w:val="20"/>
                <w:lang w:val="en-GB" w:eastAsia="en-CA"/>
              </w:rPr>
              <w:t>1</w:t>
            </w:r>
            <w:r w:rsidR="000E4535">
              <w:rPr>
                <w:color w:val="000000"/>
                <w:sz w:val="20"/>
                <w:szCs w:val="20"/>
                <w:lang w:val="en-GB" w:eastAsia="en-CA"/>
              </w:rPr>
              <w:t>,</w:t>
            </w:r>
            <w:r w:rsidRPr="006278CB">
              <w:rPr>
                <w:color w:val="000000"/>
                <w:sz w:val="20"/>
                <w:szCs w:val="20"/>
                <w:lang w:val="en-GB" w:eastAsia="en-CA"/>
              </w:rPr>
              <w:t>030</w:t>
            </w:r>
          </w:p>
        </w:tc>
        <w:tc>
          <w:tcPr>
            <w:tcW w:w="1961" w:type="dxa"/>
            <w:tcBorders>
              <w:top w:val="nil"/>
              <w:left w:val="nil"/>
              <w:bottom w:val="single" w:sz="4" w:space="0" w:color="auto"/>
              <w:right w:val="single" w:sz="4" w:space="0" w:color="auto"/>
            </w:tcBorders>
            <w:shd w:val="clear" w:color="auto" w:fill="auto"/>
            <w:noWrap/>
            <w:vAlign w:val="center"/>
            <w:hideMark/>
          </w:tcPr>
          <w:p w14:paraId="29C96199" w14:textId="3502ECB0" w:rsidR="00187D1C" w:rsidRPr="006278CB" w:rsidRDefault="00187D1C" w:rsidP="00187D1C">
            <w:pPr>
              <w:jc w:val="right"/>
              <w:rPr>
                <w:color w:val="000000"/>
                <w:sz w:val="20"/>
                <w:szCs w:val="20"/>
                <w:lang w:eastAsia="en-CA"/>
              </w:rPr>
            </w:pPr>
            <w:r w:rsidRPr="006278CB">
              <w:rPr>
                <w:color w:val="000000"/>
                <w:sz w:val="20"/>
                <w:szCs w:val="20"/>
                <w:lang w:val="en-GB" w:eastAsia="en-CA"/>
              </w:rPr>
              <w:t>166.37</w:t>
            </w:r>
          </w:p>
        </w:tc>
        <w:tc>
          <w:tcPr>
            <w:tcW w:w="1961" w:type="dxa"/>
            <w:tcBorders>
              <w:top w:val="nil"/>
              <w:left w:val="nil"/>
              <w:bottom w:val="single" w:sz="4" w:space="0" w:color="auto"/>
              <w:right w:val="single" w:sz="4" w:space="0" w:color="auto"/>
            </w:tcBorders>
            <w:shd w:val="clear" w:color="auto" w:fill="auto"/>
            <w:vAlign w:val="center"/>
            <w:hideMark/>
          </w:tcPr>
          <w:p w14:paraId="2DB1F9EF" w14:textId="77777777" w:rsidR="00187D1C" w:rsidRPr="006278CB" w:rsidRDefault="00187D1C" w:rsidP="00187D1C">
            <w:pPr>
              <w:jc w:val="right"/>
              <w:rPr>
                <w:color w:val="000000"/>
                <w:sz w:val="20"/>
                <w:szCs w:val="20"/>
                <w:lang w:eastAsia="en-CA"/>
              </w:rPr>
            </w:pPr>
            <w:r w:rsidRPr="006278CB">
              <w:rPr>
                <w:color w:val="000000"/>
                <w:sz w:val="20"/>
                <w:szCs w:val="20"/>
                <w:lang w:val="en-GB" w:eastAsia="en-CA"/>
              </w:rPr>
              <w:t>171,361</w:t>
            </w:r>
          </w:p>
        </w:tc>
      </w:tr>
      <w:tr w:rsidR="00187D1C" w:rsidRPr="006278CB" w14:paraId="5290212B" w14:textId="77777777" w:rsidTr="00302382">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DEFD8FA" w14:textId="096D6F11" w:rsidR="00187D1C" w:rsidRPr="006278CB" w:rsidRDefault="00187D1C" w:rsidP="00187D1C">
            <w:pPr>
              <w:rPr>
                <w:color w:val="000000"/>
                <w:sz w:val="20"/>
                <w:szCs w:val="20"/>
                <w:lang w:eastAsia="en-CA"/>
              </w:rPr>
            </w:pPr>
            <w:r w:rsidRPr="006278CB">
              <w:rPr>
                <w:color w:val="000000"/>
                <w:sz w:val="20"/>
                <w:szCs w:val="20"/>
                <w:lang w:val="en-GB" w:eastAsia="en-CA"/>
              </w:rPr>
              <w:t>HFC-365mfc</w:t>
            </w:r>
          </w:p>
        </w:tc>
        <w:tc>
          <w:tcPr>
            <w:tcW w:w="1961" w:type="dxa"/>
            <w:tcBorders>
              <w:top w:val="nil"/>
              <w:left w:val="nil"/>
              <w:bottom w:val="single" w:sz="4" w:space="0" w:color="auto"/>
              <w:right w:val="single" w:sz="4" w:space="0" w:color="auto"/>
            </w:tcBorders>
            <w:shd w:val="clear" w:color="auto" w:fill="auto"/>
            <w:vAlign w:val="center"/>
            <w:hideMark/>
          </w:tcPr>
          <w:p w14:paraId="3563D553" w14:textId="77777777" w:rsidR="00187D1C" w:rsidRPr="006278CB" w:rsidRDefault="00187D1C" w:rsidP="00722C1F">
            <w:pPr>
              <w:jc w:val="center"/>
              <w:rPr>
                <w:color w:val="000000"/>
                <w:sz w:val="20"/>
                <w:szCs w:val="20"/>
                <w:lang w:eastAsia="en-CA"/>
              </w:rPr>
            </w:pPr>
            <w:r w:rsidRPr="006278CB">
              <w:rPr>
                <w:color w:val="000000"/>
                <w:sz w:val="20"/>
                <w:szCs w:val="20"/>
                <w:lang w:val="en-GB" w:eastAsia="en-CA"/>
              </w:rPr>
              <w:t>794</w:t>
            </w:r>
          </w:p>
        </w:tc>
        <w:tc>
          <w:tcPr>
            <w:tcW w:w="1961" w:type="dxa"/>
            <w:tcBorders>
              <w:top w:val="nil"/>
              <w:left w:val="nil"/>
              <w:bottom w:val="single" w:sz="4" w:space="0" w:color="auto"/>
              <w:right w:val="single" w:sz="4" w:space="0" w:color="auto"/>
            </w:tcBorders>
            <w:shd w:val="clear" w:color="auto" w:fill="auto"/>
            <w:noWrap/>
            <w:vAlign w:val="center"/>
            <w:hideMark/>
          </w:tcPr>
          <w:p w14:paraId="51FB9736" w14:textId="240080A4" w:rsidR="00187D1C" w:rsidRPr="006278CB" w:rsidRDefault="00187D1C" w:rsidP="00187D1C">
            <w:pPr>
              <w:jc w:val="right"/>
              <w:rPr>
                <w:color w:val="000000"/>
                <w:sz w:val="20"/>
                <w:szCs w:val="20"/>
                <w:lang w:eastAsia="en-CA"/>
              </w:rPr>
            </w:pPr>
            <w:r w:rsidRPr="006278CB">
              <w:rPr>
                <w:color w:val="000000"/>
                <w:sz w:val="20"/>
                <w:szCs w:val="20"/>
                <w:lang w:val="en-GB" w:eastAsia="en-CA"/>
              </w:rPr>
              <w:t>235.94</w:t>
            </w:r>
          </w:p>
        </w:tc>
        <w:tc>
          <w:tcPr>
            <w:tcW w:w="1961" w:type="dxa"/>
            <w:tcBorders>
              <w:top w:val="nil"/>
              <w:left w:val="nil"/>
              <w:bottom w:val="single" w:sz="4" w:space="0" w:color="auto"/>
              <w:right w:val="single" w:sz="4" w:space="0" w:color="auto"/>
            </w:tcBorders>
            <w:shd w:val="clear" w:color="auto" w:fill="auto"/>
            <w:vAlign w:val="center"/>
            <w:hideMark/>
          </w:tcPr>
          <w:p w14:paraId="3BE4C616" w14:textId="110B4847" w:rsidR="00187D1C" w:rsidRPr="006278CB" w:rsidRDefault="00187D1C" w:rsidP="00187D1C">
            <w:pPr>
              <w:jc w:val="right"/>
              <w:rPr>
                <w:color w:val="000000"/>
                <w:sz w:val="20"/>
                <w:szCs w:val="20"/>
                <w:lang w:eastAsia="en-CA"/>
              </w:rPr>
            </w:pPr>
            <w:r w:rsidRPr="006278CB">
              <w:rPr>
                <w:color w:val="000000"/>
                <w:sz w:val="20"/>
                <w:szCs w:val="20"/>
                <w:lang w:val="en-GB" w:eastAsia="en-CA"/>
              </w:rPr>
              <w:t>187,336</w:t>
            </w:r>
          </w:p>
        </w:tc>
      </w:tr>
      <w:tr w:rsidR="00187D1C" w:rsidRPr="006278CB" w14:paraId="7075AC6E" w14:textId="77777777" w:rsidTr="00302382">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E554D07" w14:textId="78DCB739" w:rsidR="00187D1C" w:rsidRPr="006278CB" w:rsidRDefault="00187D1C" w:rsidP="00187D1C">
            <w:pPr>
              <w:rPr>
                <w:color w:val="000000"/>
                <w:sz w:val="20"/>
                <w:szCs w:val="20"/>
                <w:lang w:eastAsia="en-CA"/>
              </w:rPr>
            </w:pPr>
            <w:r w:rsidRPr="006278CB">
              <w:rPr>
                <w:color w:val="000000"/>
                <w:sz w:val="20"/>
                <w:szCs w:val="20"/>
                <w:lang w:val="en-GB" w:eastAsia="en-CA"/>
              </w:rPr>
              <w:t>HFC-365mfc/HCFC-227ea</w:t>
            </w:r>
            <w:r w:rsidR="00492693">
              <w:rPr>
                <w:color w:val="000000"/>
                <w:sz w:val="20"/>
                <w:szCs w:val="20"/>
                <w:lang w:val="en-GB" w:eastAsia="en-CA"/>
              </w:rPr>
              <w:t xml:space="preserve"> blend</w:t>
            </w:r>
          </w:p>
        </w:tc>
        <w:tc>
          <w:tcPr>
            <w:tcW w:w="1961" w:type="dxa"/>
            <w:tcBorders>
              <w:top w:val="nil"/>
              <w:left w:val="nil"/>
              <w:bottom w:val="single" w:sz="4" w:space="0" w:color="auto"/>
              <w:right w:val="single" w:sz="4" w:space="0" w:color="auto"/>
            </w:tcBorders>
            <w:shd w:val="clear" w:color="auto" w:fill="auto"/>
            <w:vAlign w:val="center"/>
            <w:hideMark/>
          </w:tcPr>
          <w:p w14:paraId="297900A7" w14:textId="77777777" w:rsidR="00187D1C" w:rsidRPr="006278CB" w:rsidRDefault="00187D1C" w:rsidP="00722C1F">
            <w:pPr>
              <w:jc w:val="center"/>
              <w:rPr>
                <w:color w:val="000000"/>
                <w:sz w:val="20"/>
                <w:szCs w:val="20"/>
                <w:lang w:eastAsia="en-CA"/>
              </w:rPr>
            </w:pPr>
            <w:r w:rsidRPr="006278CB">
              <w:rPr>
                <w:color w:val="000000"/>
                <w:sz w:val="20"/>
                <w:szCs w:val="20"/>
                <w:lang w:val="en-GB" w:eastAsia="en-CA"/>
              </w:rPr>
              <w:t>964</w:t>
            </w:r>
          </w:p>
        </w:tc>
        <w:tc>
          <w:tcPr>
            <w:tcW w:w="1961" w:type="dxa"/>
            <w:tcBorders>
              <w:top w:val="nil"/>
              <w:left w:val="nil"/>
              <w:bottom w:val="single" w:sz="4" w:space="0" w:color="auto"/>
              <w:right w:val="single" w:sz="4" w:space="0" w:color="auto"/>
            </w:tcBorders>
            <w:shd w:val="clear" w:color="auto" w:fill="auto"/>
            <w:noWrap/>
            <w:vAlign w:val="center"/>
            <w:hideMark/>
          </w:tcPr>
          <w:p w14:paraId="221ACAEE" w14:textId="28A57519" w:rsidR="00187D1C" w:rsidRPr="006278CB" w:rsidRDefault="00187D1C" w:rsidP="00187D1C">
            <w:pPr>
              <w:jc w:val="right"/>
              <w:rPr>
                <w:color w:val="000000"/>
                <w:sz w:val="20"/>
                <w:szCs w:val="20"/>
                <w:lang w:eastAsia="en-CA"/>
              </w:rPr>
            </w:pPr>
            <w:r w:rsidRPr="006278CB">
              <w:rPr>
                <w:color w:val="000000"/>
                <w:sz w:val="20"/>
                <w:szCs w:val="20"/>
                <w:lang w:val="en-GB" w:eastAsia="en-CA"/>
              </w:rPr>
              <w:t>194.12</w:t>
            </w:r>
          </w:p>
        </w:tc>
        <w:tc>
          <w:tcPr>
            <w:tcW w:w="1961" w:type="dxa"/>
            <w:tcBorders>
              <w:top w:val="nil"/>
              <w:left w:val="nil"/>
              <w:bottom w:val="single" w:sz="4" w:space="0" w:color="auto"/>
              <w:right w:val="single" w:sz="4" w:space="0" w:color="auto"/>
            </w:tcBorders>
            <w:shd w:val="clear" w:color="auto" w:fill="auto"/>
            <w:vAlign w:val="center"/>
            <w:hideMark/>
          </w:tcPr>
          <w:p w14:paraId="78E7D224" w14:textId="7A6EC289" w:rsidR="00187D1C" w:rsidRPr="006278CB" w:rsidRDefault="00187D1C" w:rsidP="00187D1C">
            <w:pPr>
              <w:jc w:val="right"/>
              <w:rPr>
                <w:color w:val="000000"/>
                <w:sz w:val="20"/>
                <w:szCs w:val="20"/>
                <w:lang w:eastAsia="en-CA"/>
              </w:rPr>
            </w:pPr>
            <w:r w:rsidRPr="006278CB">
              <w:rPr>
                <w:color w:val="000000"/>
                <w:sz w:val="20"/>
                <w:szCs w:val="20"/>
                <w:lang w:val="en-GB" w:eastAsia="en-CA"/>
              </w:rPr>
              <w:t>187,093</w:t>
            </w:r>
          </w:p>
        </w:tc>
      </w:tr>
      <w:tr w:rsidR="0006616C" w:rsidRPr="006278CB" w14:paraId="0AFDBDAF" w14:textId="77777777" w:rsidTr="00B570AC">
        <w:trPr>
          <w:trHeight w:val="290"/>
        </w:trPr>
        <w:tc>
          <w:tcPr>
            <w:tcW w:w="7319" w:type="dxa"/>
            <w:gridSpan w:val="3"/>
            <w:tcBorders>
              <w:top w:val="nil"/>
              <w:left w:val="single" w:sz="4" w:space="0" w:color="auto"/>
              <w:bottom w:val="single" w:sz="4" w:space="0" w:color="auto"/>
              <w:right w:val="single" w:sz="4" w:space="0" w:color="auto"/>
            </w:tcBorders>
            <w:shd w:val="clear" w:color="auto" w:fill="auto"/>
            <w:noWrap/>
            <w:vAlign w:val="center"/>
            <w:hideMark/>
          </w:tcPr>
          <w:p w14:paraId="42B74A23" w14:textId="299B44C7" w:rsidR="0006616C" w:rsidRPr="006278CB" w:rsidRDefault="0006616C" w:rsidP="0006616C">
            <w:pPr>
              <w:jc w:val="left"/>
              <w:rPr>
                <w:b/>
                <w:bCs/>
                <w:color w:val="000000"/>
                <w:sz w:val="20"/>
                <w:szCs w:val="20"/>
                <w:lang w:eastAsia="en-CA"/>
              </w:rPr>
            </w:pPr>
            <w:r w:rsidRPr="006278CB">
              <w:rPr>
                <w:b/>
                <w:bCs/>
                <w:color w:val="000000"/>
                <w:sz w:val="20"/>
                <w:szCs w:val="20"/>
                <w:lang w:val="en-GB" w:eastAsia="en-CA"/>
              </w:rPr>
              <w:t xml:space="preserve">Total </w:t>
            </w:r>
          </w:p>
        </w:tc>
        <w:tc>
          <w:tcPr>
            <w:tcW w:w="1961" w:type="dxa"/>
            <w:tcBorders>
              <w:top w:val="nil"/>
              <w:left w:val="nil"/>
              <w:bottom w:val="single" w:sz="4" w:space="0" w:color="auto"/>
              <w:right w:val="single" w:sz="4" w:space="0" w:color="auto"/>
            </w:tcBorders>
            <w:shd w:val="clear" w:color="auto" w:fill="auto"/>
            <w:vAlign w:val="center"/>
            <w:hideMark/>
          </w:tcPr>
          <w:p w14:paraId="0CA4026D" w14:textId="70612225" w:rsidR="0006616C" w:rsidRPr="006278CB" w:rsidRDefault="0006616C" w:rsidP="00187D1C">
            <w:pPr>
              <w:jc w:val="right"/>
              <w:rPr>
                <w:b/>
                <w:bCs/>
                <w:color w:val="000000"/>
                <w:sz w:val="20"/>
                <w:szCs w:val="20"/>
                <w:lang w:eastAsia="en-CA"/>
              </w:rPr>
            </w:pPr>
            <w:r w:rsidRPr="006278CB">
              <w:rPr>
                <w:b/>
                <w:bCs/>
                <w:color w:val="000000"/>
                <w:sz w:val="20"/>
                <w:szCs w:val="20"/>
                <w:lang w:val="en-GB" w:eastAsia="en-CA"/>
              </w:rPr>
              <w:t>545,790</w:t>
            </w:r>
          </w:p>
        </w:tc>
      </w:tr>
      <w:tr w:rsidR="0006616C" w:rsidRPr="006278CB" w14:paraId="72B2B054" w14:textId="77777777" w:rsidTr="0024122F">
        <w:trPr>
          <w:trHeight w:val="290"/>
        </w:trPr>
        <w:tc>
          <w:tcPr>
            <w:tcW w:w="92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09A0A3A5" w14:textId="0830536B" w:rsidR="0006616C" w:rsidRPr="006278CB" w:rsidRDefault="0006616C" w:rsidP="0006616C">
            <w:pPr>
              <w:jc w:val="center"/>
              <w:rPr>
                <w:b/>
                <w:bCs/>
                <w:color w:val="000000"/>
                <w:sz w:val="20"/>
                <w:szCs w:val="20"/>
                <w:lang w:eastAsia="en-CA"/>
              </w:rPr>
            </w:pPr>
            <w:r w:rsidRPr="006278CB">
              <w:rPr>
                <w:b/>
                <w:bCs/>
                <w:color w:val="000000"/>
                <w:sz w:val="20"/>
                <w:szCs w:val="20"/>
                <w:lang w:val="en-GB" w:eastAsia="en-CA"/>
              </w:rPr>
              <w:t>After conversion</w:t>
            </w:r>
          </w:p>
        </w:tc>
      </w:tr>
      <w:tr w:rsidR="00187D1C" w:rsidRPr="006278CB" w14:paraId="24069E64" w14:textId="77777777" w:rsidTr="00302382">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C2379FB" w14:textId="77777777" w:rsidR="00187D1C" w:rsidRPr="006278CB" w:rsidRDefault="00187D1C" w:rsidP="00187D1C">
            <w:pPr>
              <w:rPr>
                <w:color w:val="000000"/>
                <w:sz w:val="20"/>
                <w:szCs w:val="20"/>
                <w:lang w:eastAsia="en-CA"/>
              </w:rPr>
            </w:pPr>
            <w:r w:rsidRPr="006278CB">
              <w:rPr>
                <w:color w:val="000000"/>
                <w:sz w:val="20"/>
                <w:szCs w:val="20"/>
                <w:lang w:val="en-GB" w:eastAsia="en-CA"/>
              </w:rPr>
              <w:t>HFO-1233zd</w:t>
            </w:r>
          </w:p>
        </w:tc>
        <w:tc>
          <w:tcPr>
            <w:tcW w:w="1961" w:type="dxa"/>
            <w:tcBorders>
              <w:top w:val="nil"/>
              <w:left w:val="nil"/>
              <w:bottom w:val="single" w:sz="4" w:space="0" w:color="auto"/>
              <w:right w:val="single" w:sz="4" w:space="0" w:color="auto"/>
            </w:tcBorders>
            <w:shd w:val="clear" w:color="auto" w:fill="auto"/>
            <w:vAlign w:val="center"/>
            <w:hideMark/>
          </w:tcPr>
          <w:p w14:paraId="080B6894" w14:textId="77777777" w:rsidR="00187D1C" w:rsidRPr="006278CB" w:rsidRDefault="00187D1C" w:rsidP="00722C1F">
            <w:pPr>
              <w:jc w:val="center"/>
              <w:rPr>
                <w:color w:val="000000"/>
                <w:sz w:val="20"/>
                <w:szCs w:val="20"/>
                <w:lang w:eastAsia="en-CA"/>
              </w:rPr>
            </w:pPr>
            <w:r w:rsidRPr="006278CB">
              <w:rPr>
                <w:color w:val="000000"/>
                <w:sz w:val="20"/>
                <w:szCs w:val="20"/>
                <w:lang w:val="en-GB" w:eastAsia="en-CA"/>
              </w:rPr>
              <w:t>6</w:t>
            </w:r>
          </w:p>
        </w:tc>
        <w:tc>
          <w:tcPr>
            <w:tcW w:w="1961" w:type="dxa"/>
            <w:tcBorders>
              <w:top w:val="nil"/>
              <w:left w:val="nil"/>
              <w:bottom w:val="single" w:sz="4" w:space="0" w:color="auto"/>
              <w:right w:val="single" w:sz="4" w:space="0" w:color="auto"/>
            </w:tcBorders>
            <w:shd w:val="clear" w:color="auto" w:fill="auto"/>
            <w:noWrap/>
            <w:vAlign w:val="center"/>
            <w:hideMark/>
          </w:tcPr>
          <w:p w14:paraId="38B7B9CD" w14:textId="77777777" w:rsidR="00187D1C" w:rsidRPr="006278CB" w:rsidRDefault="00187D1C" w:rsidP="00187D1C">
            <w:pPr>
              <w:jc w:val="right"/>
              <w:rPr>
                <w:color w:val="000000"/>
                <w:sz w:val="20"/>
                <w:szCs w:val="20"/>
                <w:lang w:eastAsia="en-CA"/>
              </w:rPr>
            </w:pPr>
            <w:r w:rsidRPr="006278CB">
              <w:rPr>
                <w:color w:val="000000"/>
                <w:sz w:val="20"/>
                <w:szCs w:val="20"/>
                <w:lang w:val="en-GB" w:eastAsia="en-CA"/>
              </w:rPr>
              <w:t>532.33</w:t>
            </w:r>
          </w:p>
        </w:tc>
        <w:tc>
          <w:tcPr>
            <w:tcW w:w="1961" w:type="dxa"/>
            <w:tcBorders>
              <w:top w:val="nil"/>
              <w:left w:val="nil"/>
              <w:bottom w:val="single" w:sz="4" w:space="0" w:color="auto"/>
              <w:right w:val="single" w:sz="4" w:space="0" w:color="auto"/>
            </w:tcBorders>
            <w:shd w:val="clear" w:color="auto" w:fill="auto"/>
            <w:vAlign w:val="center"/>
            <w:hideMark/>
          </w:tcPr>
          <w:p w14:paraId="7B5FC49C" w14:textId="77777777" w:rsidR="00187D1C" w:rsidRPr="006278CB" w:rsidRDefault="00187D1C" w:rsidP="00187D1C">
            <w:pPr>
              <w:jc w:val="right"/>
              <w:rPr>
                <w:color w:val="000000"/>
                <w:sz w:val="20"/>
                <w:szCs w:val="20"/>
                <w:lang w:eastAsia="en-CA"/>
              </w:rPr>
            </w:pPr>
            <w:r w:rsidRPr="006278CB">
              <w:rPr>
                <w:color w:val="000000"/>
                <w:sz w:val="20"/>
                <w:szCs w:val="20"/>
                <w:lang w:val="en-GB" w:eastAsia="en-CA"/>
              </w:rPr>
              <w:t>3,194</w:t>
            </w:r>
          </w:p>
        </w:tc>
      </w:tr>
      <w:tr w:rsidR="0006616C" w:rsidRPr="006278CB" w14:paraId="1505283D" w14:textId="77777777" w:rsidTr="0061060C">
        <w:trPr>
          <w:trHeight w:val="290"/>
        </w:trPr>
        <w:tc>
          <w:tcPr>
            <w:tcW w:w="7319" w:type="dxa"/>
            <w:gridSpan w:val="3"/>
            <w:tcBorders>
              <w:top w:val="nil"/>
              <w:left w:val="single" w:sz="4" w:space="0" w:color="auto"/>
              <w:bottom w:val="single" w:sz="4" w:space="0" w:color="auto"/>
              <w:right w:val="single" w:sz="4" w:space="0" w:color="auto"/>
            </w:tcBorders>
            <w:shd w:val="clear" w:color="auto" w:fill="auto"/>
            <w:noWrap/>
            <w:vAlign w:val="center"/>
            <w:hideMark/>
          </w:tcPr>
          <w:p w14:paraId="62A5C182" w14:textId="31318897" w:rsidR="0006616C" w:rsidRPr="006278CB" w:rsidRDefault="0006616C" w:rsidP="0006616C">
            <w:pPr>
              <w:jc w:val="left"/>
              <w:rPr>
                <w:b/>
                <w:bCs/>
                <w:color w:val="000000"/>
                <w:sz w:val="20"/>
                <w:szCs w:val="20"/>
                <w:lang w:eastAsia="en-CA"/>
              </w:rPr>
            </w:pPr>
            <w:r w:rsidRPr="006278CB">
              <w:rPr>
                <w:b/>
                <w:bCs/>
                <w:color w:val="000000"/>
                <w:sz w:val="20"/>
                <w:szCs w:val="20"/>
                <w:lang w:val="en-GB" w:eastAsia="en-CA"/>
              </w:rPr>
              <w:t>Impact</w:t>
            </w:r>
          </w:p>
        </w:tc>
        <w:tc>
          <w:tcPr>
            <w:tcW w:w="1961" w:type="dxa"/>
            <w:tcBorders>
              <w:top w:val="nil"/>
              <w:left w:val="nil"/>
              <w:bottom w:val="single" w:sz="4" w:space="0" w:color="auto"/>
              <w:right w:val="single" w:sz="4" w:space="0" w:color="auto"/>
            </w:tcBorders>
            <w:shd w:val="clear" w:color="auto" w:fill="auto"/>
            <w:vAlign w:val="center"/>
            <w:hideMark/>
          </w:tcPr>
          <w:p w14:paraId="0BFD71D8" w14:textId="59D250F7" w:rsidR="0006616C" w:rsidRPr="006278CB" w:rsidRDefault="0006616C" w:rsidP="00187D1C">
            <w:pPr>
              <w:jc w:val="right"/>
              <w:rPr>
                <w:b/>
                <w:bCs/>
                <w:color w:val="000000"/>
                <w:sz w:val="20"/>
                <w:szCs w:val="20"/>
                <w:lang w:eastAsia="en-CA"/>
              </w:rPr>
            </w:pPr>
            <w:r w:rsidRPr="006278CB">
              <w:rPr>
                <w:b/>
                <w:bCs/>
                <w:color w:val="000000"/>
                <w:sz w:val="20"/>
                <w:szCs w:val="20"/>
                <w:lang w:val="en-GB" w:eastAsia="en-CA"/>
              </w:rPr>
              <w:t>-542,596</w:t>
            </w:r>
          </w:p>
        </w:tc>
      </w:tr>
    </w:tbl>
    <w:p w14:paraId="12AB27BD" w14:textId="3AD3EE97" w:rsidR="0057416E" w:rsidRPr="00A763D2" w:rsidRDefault="0057416E" w:rsidP="0006616C">
      <w:pPr>
        <w:widowControl w:val="0"/>
        <w:numPr>
          <w:ilvl w:val="0"/>
          <w:numId w:val="1"/>
        </w:numPr>
        <w:spacing w:before="240" w:after="240"/>
        <w:outlineLvl w:val="0"/>
      </w:pPr>
      <w:r w:rsidRPr="00A763D2">
        <w:t xml:space="preserve">The activities proposed in the servicing sector, including </w:t>
      </w:r>
      <w:r w:rsidRPr="00CF4FFA">
        <w:rPr>
          <w:i/>
          <w:iCs/>
        </w:rPr>
        <w:t>inter alia</w:t>
      </w:r>
      <w:r w:rsidRPr="00A763D2">
        <w:t xml:space="preserve"> the strengthening of the infrastructure for refrigerant </w:t>
      </w:r>
      <w:r w:rsidR="00CC7C94">
        <w:t>RRR</w:t>
      </w:r>
      <w:r w:rsidRPr="00A763D2">
        <w:t>, the promotion of low-GWP alternatives through pilot</w:t>
      </w:r>
      <w:r>
        <w:t xml:space="preserve"> projects</w:t>
      </w:r>
      <w:r w:rsidR="00CC7C94">
        <w:t>,</w:t>
      </w:r>
      <w:r w:rsidRPr="00A763D2">
        <w:t xml:space="preserve"> and the provision of tools, training and certification on good servicing practices to technicians, </w:t>
      </w:r>
      <w:bookmarkStart w:id="18" w:name="_Hlk126916186"/>
      <w:r w:rsidRPr="00A763D2">
        <w:t>indicate that the implementation of stage I of the KIP will reduce refrigerant emissions into the atmosphere, resulting in climate benefits. A calculation of the impact on the climate of the activities in the KIP indicates that Mexico will have achieved annual emission reduction</w:t>
      </w:r>
      <w:r w:rsidR="00722C1F">
        <w:t>s</w:t>
      </w:r>
      <w:r w:rsidRPr="00A763D2">
        <w:t xml:space="preserve"> of 6,737,272 CO</w:t>
      </w:r>
      <w:r w:rsidRPr="00A763D2">
        <w:rPr>
          <w:vertAlign w:val="subscript"/>
        </w:rPr>
        <w:t>2</w:t>
      </w:r>
      <w:r w:rsidRPr="00A763D2">
        <w:noBreakHyphen/>
        <w:t>eq tonnes of HFCs, calculated as the reductions required in the servicing sector to reach the final target set in stage I.</w:t>
      </w:r>
    </w:p>
    <w:p w14:paraId="4B20291E" w14:textId="77777777" w:rsidR="0057416E" w:rsidRPr="00A763D2" w:rsidRDefault="0057416E" w:rsidP="0057416E">
      <w:pPr>
        <w:keepNext/>
        <w:spacing w:after="240"/>
        <w:outlineLvl w:val="0"/>
        <w:rPr>
          <w:u w:val="single"/>
        </w:rPr>
      </w:pPr>
      <w:r w:rsidRPr="00A763D2">
        <w:rPr>
          <w:u w:val="single"/>
        </w:rPr>
        <w:t>Sustainability of the HFC phase-down and assessment of risks</w:t>
      </w:r>
      <w:bookmarkEnd w:id="18"/>
    </w:p>
    <w:p w14:paraId="2BD64B3A" w14:textId="154A44B9" w:rsidR="0057416E" w:rsidRPr="00A763D2" w:rsidRDefault="0057416E" w:rsidP="0057416E">
      <w:pPr>
        <w:numPr>
          <w:ilvl w:val="0"/>
          <w:numId w:val="1"/>
        </w:numPr>
        <w:spacing w:after="240"/>
        <w:outlineLvl w:val="0"/>
        <w:rPr>
          <w:lang w:val="en-GB" w:eastAsia="es-MX"/>
        </w:rPr>
      </w:pPr>
      <w:bookmarkStart w:id="19" w:name="_Hlk126916207"/>
      <w:r w:rsidRPr="00A763D2">
        <w:rPr>
          <w:lang w:val="en-GB" w:eastAsia="es-MX"/>
        </w:rPr>
        <w:t>The commitments and activities of stage I of the KIP will be sustained over time with the implementation and strengthening of the licensing and quota system for HFCs; the development of policies, including the ban on imports and use of HFCs in PU foam upon completion of the sector plan</w:t>
      </w:r>
      <w:r>
        <w:rPr>
          <w:lang w:val="en-GB" w:eastAsia="es-MX"/>
        </w:rPr>
        <w:t>;</w:t>
      </w:r>
      <w:r w:rsidRPr="00A763D2">
        <w:rPr>
          <w:lang w:val="en-GB" w:eastAsia="es-MX"/>
        </w:rPr>
        <w:t xml:space="preserve"> and the eventual ban on HFC-134a in small self-contained refrigeration </w:t>
      </w:r>
      <w:r w:rsidR="00666E96">
        <w:rPr>
          <w:lang w:val="en-GB" w:eastAsia="es-MX"/>
        </w:rPr>
        <w:t xml:space="preserve">units </w:t>
      </w:r>
      <w:r w:rsidRPr="00A763D2">
        <w:rPr>
          <w:lang w:val="en-GB" w:eastAsia="es-MX"/>
        </w:rPr>
        <w:t xml:space="preserve">once the </w:t>
      </w:r>
      <w:r w:rsidR="00722C1F">
        <w:rPr>
          <w:lang w:val="en-GB" w:eastAsia="es-MX"/>
        </w:rPr>
        <w:t xml:space="preserve">conversion </w:t>
      </w:r>
      <w:r w:rsidRPr="00A763D2">
        <w:rPr>
          <w:lang w:val="en-GB" w:eastAsia="es-MX"/>
        </w:rPr>
        <w:t xml:space="preserve">project </w:t>
      </w:r>
      <w:r w:rsidR="00722C1F">
        <w:rPr>
          <w:lang w:val="en-GB" w:eastAsia="es-MX"/>
        </w:rPr>
        <w:t>at</w:t>
      </w:r>
      <w:r w:rsidRPr="00A763D2">
        <w:rPr>
          <w:lang w:val="en-GB" w:eastAsia="es-MX"/>
        </w:rPr>
        <w:t xml:space="preserve"> Friocima is completed. The adoption of standards for equipment containing HFCs</w:t>
      </w:r>
      <w:r>
        <w:rPr>
          <w:lang w:val="en-GB" w:eastAsia="es-MX"/>
        </w:rPr>
        <w:t xml:space="preserve"> and</w:t>
      </w:r>
      <w:r w:rsidRPr="00A763D2">
        <w:rPr>
          <w:lang w:val="en-GB" w:eastAsia="es-MX"/>
        </w:rPr>
        <w:t xml:space="preserve"> for low</w:t>
      </w:r>
      <w:r w:rsidR="00FF2C38">
        <w:rPr>
          <w:lang w:val="en-GB" w:eastAsia="es-MX"/>
        </w:rPr>
        <w:noBreakHyphen/>
      </w:r>
      <w:r w:rsidRPr="00A763D2">
        <w:rPr>
          <w:lang w:val="en-GB" w:eastAsia="es-MX"/>
        </w:rPr>
        <w:t>GWP alternatives</w:t>
      </w:r>
      <w:r>
        <w:rPr>
          <w:lang w:val="en-GB" w:eastAsia="es-MX"/>
        </w:rPr>
        <w:t>; the adoption of</w:t>
      </w:r>
      <w:r w:rsidRPr="00A763D2">
        <w:rPr>
          <w:lang w:val="en-GB" w:eastAsia="es-MX"/>
        </w:rPr>
        <w:t xml:space="preserve"> competency standards</w:t>
      </w:r>
      <w:r>
        <w:rPr>
          <w:lang w:val="en-GB" w:eastAsia="es-MX"/>
        </w:rPr>
        <w:t>;</w:t>
      </w:r>
      <w:r w:rsidRPr="00A763D2">
        <w:rPr>
          <w:lang w:val="en-GB" w:eastAsia="es-MX"/>
        </w:rPr>
        <w:t xml:space="preserve"> the implementation of technician certification through local institutions</w:t>
      </w:r>
      <w:r>
        <w:rPr>
          <w:lang w:val="en-GB" w:eastAsia="es-MX"/>
        </w:rPr>
        <w:t>;</w:t>
      </w:r>
      <w:r w:rsidRPr="00A763D2">
        <w:rPr>
          <w:lang w:val="en-GB" w:eastAsia="es-MX"/>
        </w:rPr>
        <w:t xml:space="preserve"> and the strengthening of local training i</w:t>
      </w:r>
      <w:r>
        <w:rPr>
          <w:lang w:val="en-GB" w:eastAsia="es-MX"/>
        </w:rPr>
        <w:t>nstitute</w:t>
      </w:r>
      <w:r w:rsidRPr="00A763D2">
        <w:rPr>
          <w:lang w:val="en-GB" w:eastAsia="es-MX"/>
        </w:rPr>
        <w:t>s will also contribute to the sustainability of the activities implemented.</w:t>
      </w:r>
    </w:p>
    <w:p w14:paraId="5710B60D" w14:textId="4EF0A132" w:rsidR="0057416E" w:rsidRPr="00A763D2" w:rsidRDefault="0057416E" w:rsidP="0057416E">
      <w:pPr>
        <w:numPr>
          <w:ilvl w:val="0"/>
          <w:numId w:val="1"/>
        </w:numPr>
        <w:spacing w:after="240"/>
        <w:outlineLvl w:val="0"/>
        <w:rPr>
          <w:lang w:val="en-GB" w:eastAsia="es-MX"/>
        </w:rPr>
      </w:pPr>
      <w:r w:rsidRPr="00A763D2">
        <w:rPr>
          <w:lang w:val="en-GB" w:eastAsia="es-MX"/>
        </w:rPr>
        <w:t xml:space="preserve">Potential risks to the timely implementation of activities include </w:t>
      </w:r>
      <w:r>
        <w:rPr>
          <w:lang w:val="en-GB" w:eastAsia="es-MX"/>
        </w:rPr>
        <w:t>i</w:t>
      </w:r>
      <w:r w:rsidRPr="00A763D2">
        <w:rPr>
          <w:lang w:val="en-GB" w:eastAsia="es-MX"/>
        </w:rPr>
        <w:t>mporters trying to introduce HFC</w:t>
      </w:r>
      <w:r>
        <w:rPr>
          <w:lang w:val="en-GB" w:eastAsia="es-MX"/>
        </w:rPr>
        <w:t>s</w:t>
      </w:r>
      <w:r w:rsidRPr="00A763D2">
        <w:rPr>
          <w:lang w:val="en-GB" w:eastAsia="es-MX"/>
        </w:rPr>
        <w:t xml:space="preserve"> under non-controlled tariff codes to skip quota control, which will be mitigated by the continuous training of custom</w:t>
      </w:r>
      <w:r>
        <w:rPr>
          <w:lang w:val="en-GB" w:eastAsia="es-MX"/>
        </w:rPr>
        <w:t>s</w:t>
      </w:r>
      <w:r w:rsidRPr="00A763D2">
        <w:rPr>
          <w:lang w:val="en-GB" w:eastAsia="es-MX"/>
        </w:rPr>
        <w:t xml:space="preserve"> officers</w:t>
      </w:r>
      <w:r>
        <w:rPr>
          <w:lang w:val="en-GB" w:eastAsia="es-MX"/>
        </w:rPr>
        <w:t>. There is also the risk of an</w:t>
      </w:r>
      <w:r w:rsidRPr="00A763D2">
        <w:rPr>
          <w:lang w:val="en-GB" w:eastAsia="es-MX"/>
        </w:rPr>
        <w:t xml:space="preserve"> unexpected increase in HFC consumption in manufacturing due to nearshoring</w:t>
      </w:r>
      <w:r>
        <w:rPr>
          <w:lang w:val="en-GB" w:eastAsia="es-MX"/>
        </w:rPr>
        <w:t>, which</w:t>
      </w:r>
      <w:r w:rsidRPr="00A763D2">
        <w:rPr>
          <w:lang w:val="en-GB" w:eastAsia="es-MX"/>
        </w:rPr>
        <w:t xml:space="preserve"> will be addressed </w:t>
      </w:r>
      <w:r>
        <w:rPr>
          <w:lang w:val="en-GB" w:eastAsia="es-MX"/>
        </w:rPr>
        <w:t>through</w:t>
      </w:r>
      <w:r w:rsidRPr="00A763D2">
        <w:rPr>
          <w:lang w:val="en-GB" w:eastAsia="es-MX"/>
        </w:rPr>
        <w:t xml:space="preserve"> clos</w:t>
      </w:r>
      <w:r>
        <w:rPr>
          <w:lang w:val="en-GB" w:eastAsia="es-MX"/>
        </w:rPr>
        <w:t>e</w:t>
      </w:r>
      <w:r w:rsidRPr="00A763D2">
        <w:rPr>
          <w:lang w:val="en-GB" w:eastAsia="es-MX"/>
        </w:rPr>
        <w:t xml:space="preserve"> contact</w:t>
      </w:r>
      <w:r w:rsidR="00FF2C38">
        <w:rPr>
          <w:lang w:val="en-GB" w:eastAsia="es-MX"/>
        </w:rPr>
        <w:t>s</w:t>
      </w:r>
      <w:r w:rsidRPr="00A763D2">
        <w:rPr>
          <w:lang w:val="en-GB" w:eastAsia="es-MX"/>
        </w:rPr>
        <w:t xml:space="preserve"> between the NOU and the manufacturers to anticipate such fluctuations and manage quota distribution without exceeding the targets</w:t>
      </w:r>
      <w:r>
        <w:rPr>
          <w:lang w:val="en-GB" w:eastAsia="es-MX"/>
        </w:rPr>
        <w:t>.</w:t>
      </w:r>
      <w:r w:rsidRPr="00A763D2">
        <w:rPr>
          <w:lang w:val="en-GB" w:eastAsia="es-MX"/>
        </w:rPr>
        <w:t xml:space="preserve"> The risk of demonstration projects not generating </w:t>
      </w:r>
      <w:r>
        <w:rPr>
          <w:lang w:val="en-GB" w:eastAsia="es-MX"/>
        </w:rPr>
        <w:t xml:space="preserve">the </w:t>
      </w:r>
      <w:r w:rsidRPr="00A763D2">
        <w:rPr>
          <w:lang w:val="en-GB" w:eastAsia="es-MX"/>
        </w:rPr>
        <w:t xml:space="preserve">expected response to increase the shift to new technologies will be addressed through communication campaigns to spread the benefits </w:t>
      </w:r>
      <w:r w:rsidR="00C56F9F">
        <w:rPr>
          <w:lang w:val="en-GB" w:eastAsia="es-MX"/>
        </w:rPr>
        <w:t xml:space="preserve">of conversions </w:t>
      </w:r>
      <w:r w:rsidRPr="00A763D2">
        <w:rPr>
          <w:lang w:val="en-GB" w:eastAsia="es-MX"/>
        </w:rPr>
        <w:t>based on results</w:t>
      </w:r>
      <w:r>
        <w:rPr>
          <w:lang w:val="en-GB" w:eastAsia="es-MX"/>
        </w:rPr>
        <w:t xml:space="preserve">. Finally, the </w:t>
      </w:r>
      <w:r w:rsidRPr="00A763D2">
        <w:rPr>
          <w:lang w:val="en-GB" w:eastAsia="es-MX"/>
        </w:rPr>
        <w:t xml:space="preserve">risk of </w:t>
      </w:r>
      <w:r w:rsidR="00C56F9F">
        <w:rPr>
          <w:lang w:val="en-GB" w:eastAsia="es-MX"/>
        </w:rPr>
        <w:t xml:space="preserve">an </w:t>
      </w:r>
      <w:r>
        <w:rPr>
          <w:lang w:val="en-GB" w:eastAsia="es-MX"/>
        </w:rPr>
        <w:t>in</w:t>
      </w:r>
      <w:r w:rsidRPr="00A763D2">
        <w:rPr>
          <w:lang w:val="en-GB" w:eastAsia="es-MX"/>
        </w:rPr>
        <w:t>sufficient response from technicians to the training and certification programmes will be addressed by the communication strategy promoting the programme</w:t>
      </w:r>
      <w:r w:rsidR="00DD6CEE">
        <w:rPr>
          <w:lang w:val="en-GB" w:eastAsia="es-MX"/>
        </w:rPr>
        <w:t>s</w:t>
      </w:r>
      <w:r w:rsidRPr="00A763D2">
        <w:rPr>
          <w:lang w:val="en-GB" w:eastAsia="es-MX"/>
        </w:rPr>
        <w:t xml:space="preserve"> and </w:t>
      </w:r>
      <w:r w:rsidR="00DD6CEE">
        <w:rPr>
          <w:lang w:val="en-GB" w:eastAsia="es-MX"/>
        </w:rPr>
        <w:t xml:space="preserve">the </w:t>
      </w:r>
      <w:r w:rsidRPr="00A763D2">
        <w:rPr>
          <w:lang w:val="en-GB" w:eastAsia="es-MX"/>
        </w:rPr>
        <w:t xml:space="preserve">periodic monitoring and review </w:t>
      </w:r>
      <w:r>
        <w:rPr>
          <w:lang w:val="en-GB" w:eastAsia="es-MX"/>
        </w:rPr>
        <w:t>of</w:t>
      </w:r>
      <w:r w:rsidRPr="00A763D2">
        <w:rPr>
          <w:lang w:val="en-GB" w:eastAsia="es-MX"/>
        </w:rPr>
        <w:t xml:space="preserve"> feedback.</w:t>
      </w:r>
    </w:p>
    <w:p w14:paraId="37250397" w14:textId="41E1F62E" w:rsidR="0057416E" w:rsidRPr="00A763D2" w:rsidRDefault="0057416E" w:rsidP="0057416E">
      <w:pPr>
        <w:numPr>
          <w:ilvl w:val="0"/>
          <w:numId w:val="1"/>
        </w:numPr>
        <w:spacing w:before="240" w:after="240"/>
        <w:outlineLvl w:val="0"/>
        <w:rPr>
          <w:lang w:val="en-GB" w:eastAsia="es-MX"/>
        </w:rPr>
      </w:pPr>
      <w:r w:rsidRPr="00A763D2">
        <w:rPr>
          <w:lang w:val="en-GB" w:eastAsia="es-MX"/>
        </w:rPr>
        <w:t>The NOU will periodically monitor the progress o</w:t>
      </w:r>
      <w:r>
        <w:rPr>
          <w:lang w:val="en-GB" w:eastAsia="es-MX"/>
        </w:rPr>
        <w:t>f</w:t>
      </w:r>
      <w:r w:rsidRPr="00A763D2">
        <w:rPr>
          <w:lang w:val="en-GB" w:eastAsia="es-MX"/>
        </w:rPr>
        <w:t xml:space="preserve"> planned activities</w:t>
      </w:r>
      <w:r>
        <w:rPr>
          <w:lang w:val="en-GB" w:eastAsia="es-MX"/>
        </w:rPr>
        <w:t>,</w:t>
      </w:r>
      <w:r w:rsidRPr="00A763D2">
        <w:rPr>
          <w:lang w:val="en-GB" w:eastAsia="es-MX"/>
        </w:rPr>
        <w:t xml:space="preserve"> identify any additional risk</w:t>
      </w:r>
      <w:r>
        <w:rPr>
          <w:lang w:val="en-GB" w:eastAsia="es-MX"/>
        </w:rPr>
        <w:t>s</w:t>
      </w:r>
      <w:r w:rsidRPr="00A763D2">
        <w:rPr>
          <w:lang w:val="en-GB" w:eastAsia="es-MX"/>
        </w:rPr>
        <w:t xml:space="preserve">, </w:t>
      </w:r>
      <w:proofErr w:type="spellStart"/>
      <w:r w:rsidRPr="00A763D2">
        <w:rPr>
          <w:lang w:val="en-GB" w:eastAsia="es-MX"/>
        </w:rPr>
        <w:t>analyze</w:t>
      </w:r>
      <w:proofErr w:type="spellEnd"/>
      <w:r w:rsidRPr="00A763D2">
        <w:rPr>
          <w:lang w:val="en-GB" w:eastAsia="es-MX"/>
        </w:rPr>
        <w:t xml:space="preserve"> deviation</w:t>
      </w:r>
      <w:r w:rsidR="00DD6CEE">
        <w:rPr>
          <w:lang w:val="en-GB" w:eastAsia="es-MX"/>
        </w:rPr>
        <w:t>s</w:t>
      </w:r>
      <w:r w:rsidRPr="00A763D2">
        <w:rPr>
          <w:lang w:val="en-GB" w:eastAsia="es-MX"/>
        </w:rPr>
        <w:t xml:space="preserve"> from planned activities</w:t>
      </w:r>
      <w:r w:rsidR="00666E96">
        <w:rPr>
          <w:lang w:val="en-GB" w:eastAsia="es-MX"/>
        </w:rPr>
        <w:t>,</w:t>
      </w:r>
      <w:r w:rsidRPr="00A763D2">
        <w:rPr>
          <w:lang w:val="en-GB" w:eastAsia="es-MX"/>
        </w:rPr>
        <w:t xml:space="preserve"> and propose adjustments to the strategy</w:t>
      </w:r>
      <w:r w:rsidR="00666E96" w:rsidRPr="00666E96">
        <w:rPr>
          <w:lang w:val="en-GB" w:eastAsia="es-MX"/>
        </w:rPr>
        <w:t xml:space="preserve"> </w:t>
      </w:r>
      <w:r w:rsidR="00666E96" w:rsidRPr="00A763D2">
        <w:rPr>
          <w:lang w:val="en-GB" w:eastAsia="es-MX"/>
        </w:rPr>
        <w:t>when necessary</w:t>
      </w:r>
      <w:r w:rsidRPr="00A763D2">
        <w:rPr>
          <w:lang w:val="en-GB" w:eastAsia="es-MX"/>
        </w:rPr>
        <w:t>.</w:t>
      </w:r>
    </w:p>
    <w:p w14:paraId="22077CCB" w14:textId="77777777" w:rsidR="0057416E" w:rsidRPr="00A763D2" w:rsidRDefault="0057416E" w:rsidP="0057416E">
      <w:pPr>
        <w:spacing w:after="240"/>
        <w:outlineLvl w:val="0"/>
        <w:rPr>
          <w:bCs/>
          <w:u w:val="single"/>
        </w:rPr>
      </w:pPr>
      <w:r w:rsidRPr="00A763D2">
        <w:rPr>
          <w:bCs/>
          <w:u w:val="single"/>
        </w:rPr>
        <w:t>Co-financing</w:t>
      </w:r>
    </w:p>
    <w:bookmarkEnd w:id="19"/>
    <w:p w14:paraId="144B2F6C" w14:textId="0B0061FB" w:rsidR="0057416E" w:rsidRPr="00A763D2" w:rsidRDefault="0057416E" w:rsidP="0057416E">
      <w:pPr>
        <w:numPr>
          <w:ilvl w:val="0"/>
          <w:numId w:val="1"/>
        </w:numPr>
        <w:shd w:val="clear" w:color="auto" w:fill="FFFFFF" w:themeFill="background1"/>
        <w:spacing w:after="240"/>
        <w:outlineLvl w:val="0"/>
      </w:pPr>
      <w:r w:rsidRPr="00A763D2">
        <w:t>All pilot projects to demonstrate low-GWP technologies at end</w:t>
      </w:r>
      <w:r>
        <w:t>-</w:t>
      </w:r>
      <w:r w:rsidRPr="00A763D2">
        <w:t>user sites will be co</w:t>
      </w:r>
      <w:r>
        <w:t>-</w:t>
      </w:r>
      <w:r w:rsidRPr="00A763D2">
        <w:t>financed by the beneficiary end users. In particular, the project to transition from R-404A to lower-GWP refrigerants in condensing units and centralized commercial refrigeration systems will be carried out with funding granted by the Government of Canada within the framework of bilateral</w:t>
      </w:r>
      <w:r>
        <w:t xml:space="preserve"> </w:t>
      </w:r>
      <w:r w:rsidRPr="00A763D2">
        <w:t>cooperation between Canada and Mexico.</w:t>
      </w:r>
    </w:p>
    <w:p w14:paraId="2366F424" w14:textId="77777777" w:rsidR="0057416E" w:rsidRPr="00FF17FB" w:rsidRDefault="0057416E" w:rsidP="0057416E">
      <w:pPr>
        <w:keepNext/>
        <w:widowControl w:val="0"/>
        <w:shd w:val="clear" w:color="auto" w:fill="FFFFFF" w:themeFill="background1"/>
        <w:spacing w:after="240"/>
        <w:outlineLvl w:val="0"/>
        <w:rPr>
          <w:bCs/>
          <w:u w:val="single"/>
        </w:rPr>
      </w:pPr>
      <w:bookmarkStart w:id="20" w:name="_Hlk126916238"/>
      <w:r w:rsidRPr="00FF17FB">
        <w:rPr>
          <w:bCs/>
          <w:u w:val="single"/>
        </w:rPr>
        <w:lastRenderedPageBreak/>
        <w:t>2023</w:t>
      </w:r>
      <w:r w:rsidRPr="00FF17FB">
        <w:rPr>
          <w:bCs/>
          <w:u w:val="single"/>
        </w:rPr>
        <w:noBreakHyphen/>
        <w:t>2025 business plan of the Multilateral Fund</w:t>
      </w:r>
    </w:p>
    <w:bookmarkEnd w:id="20"/>
    <w:p w14:paraId="3FB0BB81" w14:textId="0DE520C8" w:rsidR="0057416E" w:rsidRPr="00E27310" w:rsidRDefault="0057416E" w:rsidP="0057416E">
      <w:pPr>
        <w:pStyle w:val="Heading1"/>
        <w:shd w:val="clear" w:color="auto" w:fill="FFFFFF" w:themeFill="background1"/>
      </w:pPr>
      <w:r w:rsidRPr="00FF17FB">
        <w:t>UNIDO, UNDP, and UNEP are req</w:t>
      </w:r>
      <w:r w:rsidRPr="00F026F4">
        <w:t>uesting</w:t>
      </w:r>
      <w:r w:rsidRPr="00996241">
        <w:t xml:space="preserve"> US $</w:t>
      </w:r>
      <w:r w:rsidRPr="00E27310">
        <w:t>1</w:t>
      </w:r>
      <w:r>
        <w:t>9,632</w:t>
      </w:r>
      <w:r w:rsidRPr="00E27310">
        <w:t>,</w:t>
      </w:r>
      <w:r>
        <w:t>807</w:t>
      </w:r>
      <w:r w:rsidRPr="00996241">
        <w:t xml:space="preserve">, plus agency support costs, for the implementation of </w:t>
      </w:r>
      <w:r>
        <w:t>s</w:t>
      </w:r>
      <w:r w:rsidRPr="00996241">
        <w:t>tage </w:t>
      </w:r>
      <w:r>
        <w:t xml:space="preserve">I </w:t>
      </w:r>
      <w:r w:rsidRPr="00996241">
        <w:t xml:space="preserve">of the </w:t>
      </w:r>
      <w:r>
        <w:t>KI</w:t>
      </w:r>
      <w:r w:rsidRPr="00996241">
        <w:t xml:space="preserve">P </w:t>
      </w:r>
      <w:r w:rsidRPr="00F026F4">
        <w:t>for Mexico.</w:t>
      </w:r>
      <w:r w:rsidRPr="00996241">
        <w:t xml:space="preserve"> The total value of US $</w:t>
      </w:r>
      <w:r w:rsidR="0063652F">
        <w:t>1</w:t>
      </w:r>
      <w:r w:rsidR="00E67B2A">
        <w:t>3</w:t>
      </w:r>
      <w:r w:rsidR="0063652F">
        <w:t>,</w:t>
      </w:r>
      <w:r w:rsidR="00E67B2A">
        <w:t>739</w:t>
      </w:r>
      <w:r w:rsidR="0063652F">
        <w:t>,</w:t>
      </w:r>
      <w:r w:rsidR="00E67B2A">
        <w:t>355</w:t>
      </w:r>
      <w:r w:rsidRPr="00996241">
        <w:t>, including agency support costs</w:t>
      </w:r>
      <w:r>
        <w:t xml:space="preserve">, </w:t>
      </w:r>
      <w:r w:rsidRPr="00996241">
        <w:t>requested for the p</w:t>
      </w:r>
      <w:r>
        <w:t>eriod 2023–2025</w:t>
      </w:r>
      <w:r w:rsidRPr="00996241">
        <w:t xml:space="preserve">, is </w:t>
      </w:r>
      <w:r w:rsidRPr="00C7125C">
        <w:t>US $</w:t>
      </w:r>
      <w:r w:rsidR="00C7125C" w:rsidRPr="00C7125C">
        <w:t>4</w:t>
      </w:r>
      <w:r w:rsidR="0063652F" w:rsidRPr="00C7125C">
        <w:t>,</w:t>
      </w:r>
      <w:r w:rsidR="00C7125C" w:rsidRPr="00C7125C">
        <w:t>887</w:t>
      </w:r>
      <w:r w:rsidR="0063652F" w:rsidRPr="00C7125C">
        <w:t>,</w:t>
      </w:r>
      <w:r w:rsidR="00C7125C" w:rsidRPr="00C7125C">
        <w:t>093</w:t>
      </w:r>
      <w:r w:rsidRPr="00C7125C">
        <w:t xml:space="preserve"> </w:t>
      </w:r>
      <w:r w:rsidR="0063652F" w:rsidRPr="00C7125C">
        <w:t>above</w:t>
      </w:r>
      <w:r w:rsidRPr="00996241">
        <w:t xml:space="preserve"> the amount in the business plan.</w:t>
      </w:r>
      <w:r w:rsidR="0063652F">
        <w:t xml:space="preserve"> The reason for this is that although the overall level of funds for stage I was reduced, it was agreed to have four tranches rather than three, with the second tranche taking place in 2025 rather than in 2026, as originally planned.</w:t>
      </w:r>
    </w:p>
    <w:p w14:paraId="7A162711" w14:textId="77777777" w:rsidR="0057416E" w:rsidRPr="00DC2B3A" w:rsidRDefault="0057416E" w:rsidP="0057416E">
      <w:pPr>
        <w:spacing w:after="240"/>
        <w:outlineLvl w:val="0"/>
        <w:rPr>
          <w:bCs/>
          <w:u w:val="single"/>
        </w:rPr>
      </w:pPr>
      <w:bookmarkStart w:id="21" w:name="_Hlk126916245"/>
      <w:r w:rsidRPr="00DC2B3A">
        <w:rPr>
          <w:bCs/>
          <w:u w:val="single"/>
        </w:rPr>
        <w:t xml:space="preserve">Draft Agreement </w:t>
      </w:r>
    </w:p>
    <w:bookmarkEnd w:id="21"/>
    <w:p w14:paraId="3EE5A3E6" w14:textId="6B3B20C6" w:rsidR="0057416E" w:rsidRPr="000A4838" w:rsidRDefault="0057416E" w:rsidP="00666E96">
      <w:pPr>
        <w:pStyle w:val="Heading1"/>
      </w:pPr>
      <w:r w:rsidRPr="00996241">
        <w:t xml:space="preserve">A draft Agreement between the Government </w:t>
      </w:r>
      <w:r w:rsidRPr="00F026F4">
        <w:t>of Mexico and</w:t>
      </w:r>
      <w:r w:rsidRPr="00996241">
        <w:t xml:space="preserve"> the Executive Committee for </w:t>
      </w:r>
      <w:r>
        <w:t>s</w:t>
      </w:r>
      <w:r w:rsidRPr="00996241">
        <w:t>tage </w:t>
      </w:r>
      <w:r>
        <w:t xml:space="preserve">I </w:t>
      </w:r>
      <w:r w:rsidRPr="00996241">
        <w:t xml:space="preserve">of the </w:t>
      </w:r>
      <w:r>
        <w:t>KI</w:t>
      </w:r>
      <w:r w:rsidRPr="00996241">
        <w:t xml:space="preserve">P </w:t>
      </w:r>
      <w:bookmarkStart w:id="22" w:name="_Hlk126916251"/>
      <w:r w:rsidRPr="000A4838">
        <w:t xml:space="preserve">has not been prepared as the </w:t>
      </w:r>
      <w:r>
        <w:t>Agreement</w:t>
      </w:r>
      <w:r w:rsidRPr="000A4838">
        <w:t xml:space="preserve"> template is </w:t>
      </w:r>
      <w:r>
        <w:t>still u</w:t>
      </w:r>
      <w:r w:rsidRPr="000A4838">
        <w:t>nder consideration by the Executive Committee.</w:t>
      </w:r>
    </w:p>
    <w:p w14:paraId="0ACD779D" w14:textId="77777777" w:rsidR="0057416E" w:rsidRPr="000A4838" w:rsidRDefault="0057416E" w:rsidP="0057416E">
      <w:pPr>
        <w:pStyle w:val="Heading1"/>
      </w:pPr>
      <w:r w:rsidRPr="000A4838">
        <w:t xml:space="preserve">If the Executive Committee so wishes, the funds for stage I of the KIP </w:t>
      </w:r>
      <w:r w:rsidRPr="00F026F4">
        <w:t>for Mexico</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r>
        <w:t>.</w:t>
      </w:r>
    </w:p>
    <w:p w14:paraId="07727956" w14:textId="77777777" w:rsidR="0057416E" w:rsidRDefault="0057416E" w:rsidP="0057416E">
      <w:pPr>
        <w:pStyle w:val="Heading1"/>
        <w:keepNext/>
        <w:keepLines/>
        <w:numPr>
          <w:ilvl w:val="0"/>
          <w:numId w:val="0"/>
        </w:numPr>
        <w:autoSpaceDE w:val="0"/>
        <w:autoSpaceDN w:val="0"/>
        <w:adjustRightInd w:val="0"/>
        <w:spacing w:before="360"/>
        <w:rPr>
          <w:b/>
        </w:rPr>
      </w:pPr>
      <w:r w:rsidRPr="008212A9">
        <w:rPr>
          <w:b/>
        </w:rPr>
        <w:t>RECOMMENDATION</w:t>
      </w:r>
      <w:bookmarkEnd w:id="22"/>
    </w:p>
    <w:p w14:paraId="4DA58DAA" w14:textId="77777777" w:rsidR="0057416E" w:rsidRPr="0022292C" w:rsidRDefault="0057416E" w:rsidP="0057416E">
      <w:pPr>
        <w:pStyle w:val="Heading1"/>
      </w:pPr>
      <w:r w:rsidRPr="0022292C">
        <w:t>The Executive Committee may wish to consider:</w:t>
      </w:r>
    </w:p>
    <w:p w14:paraId="6338A027" w14:textId="0164287D" w:rsidR="0057416E" w:rsidRPr="00996241" w:rsidRDefault="0057416E" w:rsidP="0057416E">
      <w:pPr>
        <w:pStyle w:val="Heading2"/>
        <w:widowControl/>
      </w:pPr>
      <w:r w:rsidRPr="001D5F39">
        <w:t xml:space="preserve">Approving, in principle, stage </w:t>
      </w:r>
      <w:r>
        <w:t>I</w:t>
      </w:r>
      <w:r w:rsidRPr="001D5F39">
        <w:t xml:space="preserve"> of the</w:t>
      </w:r>
      <w:r>
        <w:t xml:space="preserve"> Kigali HFC implementation plan (KIP)</w:t>
      </w:r>
      <w:r w:rsidRPr="001D5F39">
        <w:t xml:space="preserve"> for </w:t>
      </w:r>
      <w:r w:rsidRPr="00F026F4">
        <w:t>Mexico</w:t>
      </w:r>
      <w:r w:rsidRPr="001D5F39">
        <w:t xml:space="preserve"> for the period 202</w:t>
      </w:r>
      <w:r>
        <w:t>3</w:t>
      </w:r>
      <w:r>
        <w:noBreakHyphen/>
      </w:r>
      <w:r w:rsidRPr="001D5F39">
        <w:t>20</w:t>
      </w:r>
      <w:r>
        <w:t>25</w:t>
      </w:r>
      <w:r w:rsidRPr="001D5F39">
        <w:t xml:space="preserve"> to reduce HFC </w:t>
      </w:r>
      <w:r w:rsidRPr="006D75F5">
        <w:t>consumption by 10 </w:t>
      </w:r>
      <w:r w:rsidRPr="001D0EAF">
        <w:t>per cent of the country’s estimated baseline by 2029, in the amount of US $</w:t>
      </w:r>
      <w:r w:rsidR="006D75F5" w:rsidRPr="001D0EAF">
        <w:t>21,045,710</w:t>
      </w:r>
      <w:r w:rsidRPr="001D0EAF">
        <w:t>, consisting of US $14,</w:t>
      </w:r>
      <w:r w:rsidR="006D75F5" w:rsidRPr="001D0EAF">
        <w:t>161</w:t>
      </w:r>
      <w:r w:rsidRPr="001D0EAF">
        <w:t>,</w:t>
      </w:r>
      <w:r w:rsidR="006D75F5" w:rsidRPr="001D0EAF">
        <w:t>056</w:t>
      </w:r>
      <w:r w:rsidRPr="001D0EAF">
        <w:t>, plus agency support costs of US $</w:t>
      </w:r>
      <w:r w:rsidR="006D75F5" w:rsidRPr="001D0EAF">
        <w:t>991,274</w:t>
      </w:r>
      <w:r w:rsidRPr="001D0EAF">
        <w:t>, for UNIDO, US $</w:t>
      </w:r>
      <w:r w:rsidR="006D75F5" w:rsidRPr="001D0EAF">
        <w:t>4,756,594</w:t>
      </w:r>
      <w:r w:rsidRPr="001D0EAF">
        <w:t>, plus agency support costs of US $</w:t>
      </w:r>
      <w:r w:rsidR="006D75F5" w:rsidRPr="001D0EAF">
        <w:t>332,962</w:t>
      </w:r>
      <w:r w:rsidRPr="001D0EAF">
        <w:t>, for UNDP and US $</w:t>
      </w:r>
      <w:r w:rsidR="006D75F5" w:rsidRPr="001D0EAF">
        <w:t>715,157</w:t>
      </w:r>
      <w:r w:rsidRPr="001D0EAF">
        <w:t>, plus agency support costs of US $</w:t>
      </w:r>
      <w:r w:rsidR="006D75F5" w:rsidRPr="001D0EAF">
        <w:t>88,667</w:t>
      </w:r>
      <w:r w:rsidRPr="001D0EAF">
        <w:t>, for UNEP, as reflected in the schedule contained in annex I</w:t>
      </w:r>
      <w:r w:rsidR="00E5283A" w:rsidRPr="001D0EAF">
        <w:t>I</w:t>
      </w:r>
      <w:r>
        <w:t xml:space="preserve"> of the present document</w:t>
      </w:r>
      <w:r w:rsidRPr="001D5F39">
        <w:t>;</w:t>
      </w:r>
    </w:p>
    <w:p w14:paraId="0E64D981" w14:textId="77777777" w:rsidR="0057416E" w:rsidRDefault="0057416E" w:rsidP="001D0EAF">
      <w:pPr>
        <w:pStyle w:val="Heading2"/>
      </w:pPr>
      <w:r>
        <w:t>N</w:t>
      </w:r>
      <w:r w:rsidRPr="00322D71">
        <w:t>oting</w:t>
      </w:r>
      <w:r>
        <w:t>:</w:t>
      </w:r>
    </w:p>
    <w:p w14:paraId="4DF8DB77" w14:textId="77777777" w:rsidR="0057416E" w:rsidRPr="0022292C" w:rsidRDefault="0057416E" w:rsidP="001D0EAF">
      <w:pPr>
        <w:pStyle w:val="Heading3"/>
      </w:pPr>
      <w:r w:rsidRPr="0022292C">
        <w:t>That the Government of Mexico will establish its starting point for sustained aggregate reductions in HFC consumption based on guidance provided by the Executive Committee;</w:t>
      </w:r>
    </w:p>
    <w:p w14:paraId="5F084782" w14:textId="77777777" w:rsidR="0057416E" w:rsidRPr="0022292C" w:rsidRDefault="0057416E" w:rsidP="0057416E">
      <w:pPr>
        <w:pStyle w:val="Heading3"/>
        <w:widowControl/>
      </w:pPr>
      <w:r w:rsidRPr="0022292C">
        <w:t xml:space="preserve">That, once the cost guidelines for HFC phase-down are agreed by the Executive Committee, the reductions from the country’s remaining HFC consumption eligibility for funding will be determined in line with these guidelines; </w:t>
      </w:r>
    </w:p>
    <w:p w14:paraId="5BAC39EA" w14:textId="77777777" w:rsidR="0057416E" w:rsidRPr="0022292C" w:rsidRDefault="0057416E" w:rsidP="0057416E">
      <w:pPr>
        <w:pStyle w:val="Heading3"/>
      </w:pPr>
      <w:r w:rsidRPr="0022292C">
        <w:t>That the reductions from the country’s remaining HFC consumption eligible for funding referred to in subparagragh (b)(ii) above will be deducted from the starting point referred to in subparagraph (b)(i);</w:t>
      </w:r>
    </w:p>
    <w:p w14:paraId="7936B13A" w14:textId="77777777" w:rsidR="0057416E" w:rsidRDefault="0057416E" w:rsidP="0057416E">
      <w:pPr>
        <w:pStyle w:val="Heading3"/>
      </w:pPr>
      <w:r w:rsidRPr="0022292C">
        <w:t>The commitment from the Government of Mexico</w:t>
      </w:r>
      <w:r>
        <w:t xml:space="preserve"> to issue </w:t>
      </w:r>
      <w:r w:rsidRPr="0022292C">
        <w:t>a ban on the import and use of HFC pure or contained in pre-blended polyols in the manufacturing of polyurethane foam by 1 January 2029</w:t>
      </w:r>
      <w:r>
        <w:t>;</w:t>
      </w:r>
    </w:p>
    <w:p w14:paraId="3AC3BFEB" w14:textId="5AE43AE6" w:rsidR="00C7125C" w:rsidRPr="00C7125C" w:rsidRDefault="00C7125C" w:rsidP="00C7125C">
      <w:pPr>
        <w:pStyle w:val="Heading3"/>
      </w:pPr>
      <w:r w:rsidRPr="00C7125C">
        <w:t>That upon completion of the end-user technology demonstration project</w:t>
      </w:r>
      <w:r>
        <w:t>s</w:t>
      </w:r>
      <w:r w:rsidRPr="00C7125C">
        <w:t xml:space="preserve"> in the</w:t>
      </w:r>
      <w:r>
        <w:t xml:space="preserve"> local installation and assembly subsector</w:t>
      </w:r>
      <w:r w:rsidRPr="00C7125C">
        <w:t xml:space="preserve"> included in stage I of the KIP, UN</w:t>
      </w:r>
      <w:r>
        <w:t>IDO</w:t>
      </w:r>
      <w:r w:rsidRPr="00C7125C">
        <w:t xml:space="preserve"> will submit a final report on the implementation of </w:t>
      </w:r>
      <w:r>
        <w:t>these</w:t>
      </w:r>
      <w:r w:rsidRPr="00C7125C">
        <w:t xml:space="preserve"> project</w:t>
      </w:r>
      <w:r>
        <w:t>s</w:t>
      </w:r>
      <w:r w:rsidRPr="00C7125C">
        <w:t xml:space="preserve">, including the </w:t>
      </w:r>
      <w:r w:rsidRPr="00C7125C">
        <w:lastRenderedPageBreak/>
        <w:t>HFC phase out and energy efficiency gains achieved, in line with decision</w:t>
      </w:r>
      <w:r>
        <w:t> </w:t>
      </w:r>
      <w:r w:rsidRPr="00C7125C">
        <w:t>92/36(g);</w:t>
      </w:r>
    </w:p>
    <w:p w14:paraId="4239FB80" w14:textId="436AE2C9" w:rsidR="0057416E" w:rsidRPr="000100F5" w:rsidRDefault="0057416E" w:rsidP="0057416E">
      <w:pPr>
        <w:pStyle w:val="Heading2"/>
      </w:pPr>
      <w:r w:rsidRPr="003F1C73">
        <w:t xml:space="preserve">Approving </w:t>
      </w:r>
      <w:r w:rsidRPr="000100F5">
        <w:t>the first tranche of stage I of the KIP for Mexico, and the corresponding tranche implementation plan, in the amount of US $</w:t>
      </w:r>
      <w:r w:rsidR="006D75F5" w:rsidRPr="000100F5">
        <w:t>7,231,505</w:t>
      </w:r>
      <w:r w:rsidRPr="000100F5">
        <w:t xml:space="preserve"> consisting of US $</w:t>
      </w:r>
      <w:r w:rsidR="006D75F5" w:rsidRPr="000100F5">
        <w:t>5,085,390,</w:t>
      </w:r>
      <w:r w:rsidRPr="000100F5">
        <w:t xml:space="preserve"> plus agency support costs of US $3</w:t>
      </w:r>
      <w:r w:rsidR="006D75F5" w:rsidRPr="000100F5">
        <w:t>55</w:t>
      </w:r>
      <w:r w:rsidRPr="000100F5">
        <w:t>,</w:t>
      </w:r>
      <w:r w:rsidR="006D75F5" w:rsidRPr="000100F5">
        <w:t>977</w:t>
      </w:r>
      <w:r w:rsidRPr="000100F5">
        <w:t>, for UNIDO, US $</w:t>
      </w:r>
      <w:r w:rsidR="006D75F5" w:rsidRPr="000100F5">
        <w:t>1,433,738</w:t>
      </w:r>
      <w:r w:rsidRPr="000100F5">
        <w:t>, plus agency support costs of US $</w:t>
      </w:r>
      <w:r w:rsidR="006D75F5" w:rsidRPr="000100F5">
        <w:t>100,362</w:t>
      </w:r>
      <w:r w:rsidRPr="000100F5">
        <w:t>, for UNDP and US $</w:t>
      </w:r>
      <w:r w:rsidR="000100F5" w:rsidRPr="000100F5">
        <w:t>227,795,</w:t>
      </w:r>
      <w:r w:rsidRPr="000100F5">
        <w:t xml:space="preserve"> plus agency support costs of US $2</w:t>
      </w:r>
      <w:r w:rsidR="000100F5" w:rsidRPr="000100F5">
        <w:t>8</w:t>
      </w:r>
      <w:r w:rsidRPr="000100F5">
        <w:t>,</w:t>
      </w:r>
      <w:r w:rsidR="000100F5" w:rsidRPr="000100F5">
        <w:t>243</w:t>
      </w:r>
      <w:r w:rsidRPr="000100F5">
        <w:t>, for UNEP; and</w:t>
      </w:r>
    </w:p>
    <w:p w14:paraId="45723A09" w14:textId="0449F27C" w:rsidR="0057416E" w:rsidRDefault="0057416E" w:rsidP="0057416E">
      <w:pPr>
        <w:keepNext/>
        <w:numPr>
          <w:ilvl w:val="1"/>
          <w:numId w:val="1"/>
        </w:numPr>
        <w:spacing w:after="240"/>
        <w:outlineLvl w:val="1"/>
      </w:pPr>
      <w:r>
        <w:t xml:space="preserve">Requesting the Government </w:t>
      </w:r>
      <w:r w:rsidRPr="005A571B">
        <w:t>of Mexico, UNIDO, UNDP</w:t>
      </w:r>
      <w:r>
        <w:t>,</w:t>
      </w:r>
      <w:r w:rsidRPr="005A571B">
        <w:t xml:space="preserve"> UNEP and the Secretariat to finalize the draft Agreement between the Government of Mexico and</w:t>
      </w:r>
      <w:r>
        <w:t xml:space="preserve"> the Executive Committee for the reduction in consumption of HFCs, including the information contained in the </w:t>
      </w:r>
      <w:r w:rsidR="00365BE4">
        <w:t>a</w:t>
      </w:r>
      <w:r>
        <w:t>nnex referred to in subparagraph (a) above, and to submit it to a future meeting once the KIP Agreement template has been approved by the Executive Committee.</w:t>
      </w:r>
    </w:p>
    <w:p w14:paraId="04DA8824" w14:textId="77777777" w:rsidR="000A5015" w:rsidRDefault="000A5015">
      <w:pPr>
        <w:jc w:val="left"/>
        <w:sectPr w:rsidR="000A501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br w:type="page"/>
      </w:r>
    </w:p>
    <w:p w14:paraId="2FB3DE3C" w14:textId="1FCFBA5E" w:rsidR="006D6428" w:rsidRDefault="006D6428" w:rsidP="00D64726">
      <w:pPr>
        <w:widowControl w:val="0"/>
        <w:tabs>
          <w:tab w:val="left" w:pos="2880"/>
          <w:tab w:val="left" w:pos="5760"/>
        </w:tabs>
        <w:spacing w:before="240" w:after="360"/>
        <w:jc w:val="center"/>
        <w:rPr>
          <w:b/>
        </w:rPr>
      </w:pPr>
      <w:r w:rsidRPr="00AC0B81">
        <w:rPr>
          <w:b/>
        </w:rPr>
        <w:lastRenderedPageBreak/>
        <w:t>ENERGY</w:t>
      </w:r>
      <w:r w:rsidR="00365BE4" w:rsidRPr="00AC0B81">
        <w:rPr>
          <w:b/>
        </w:rPr>
        <w:t>-</w:t>
      </w:r>
      <w:r w:rsidRPr="00AC0B81">
        <w:rPr>
          <w:b/>
        </w:rPr>
        <w:t>EFFICIENCY STRATEGY FOR THE KIGALI HFC IMPLEMENTATION PLAN IN MEXICO</w:t>
      </w:r>
    </w:p>
    <w:p w14:paraId="49D83A36" w14:textId="77777777" w:rsidR="00A96AE2" w:rsidRPr="007358F1" w:rsidRDefault="00A96AE2" w:rsidP="00D64726">
      <w:pPr>
        <w:spacing w:before="240" w:after="240"/>
        <w:outlineLvl w:val="0"/>
        <w:rPr>
          <w:b/>
          <w:bCs/>
        </w:rPr>
      </w:pPr>
      <w:r w:rsidRPr="007358F1">
        <w:rPr>
          <w:b/>
          <w:bCs/>
        </w:rPr>
        <w:t>Background</w:t>
      </w:r>
    </w:p>
    <w:p w14:paraId="073E069B" w14:textId="27225424" w:rsidR="00A96AE2" w:rsidRPr="007358F1" w:rsidRDefault="00A96AE2" w:rsidP="00A96AE2">
      <w:pPr>
        <w:numPr>
          <w:ilvl w:val="0"/>
          <w:numId w:val="1"/>
        </w:numPr>
        <w:spacing w:after="240"/>
        <w:outlineLvl w:val="0"/>
      </w:pPr>
      <w:r w:rsidRPr="007358F1">
        <w:t>On behalf of the Government of Mexico, UNIDO has submitted, in line with decision</w:t>
      </w:r>
      <w:r w:rsidR="0042217A">
        <w:t> </w:t>
      </w:r>
      <w:r w:rsidRPr="007358F1">
        <w:t xml:space="preserve">91/65, a strategy to maintain and/or enhance the energy efficiency of replacement technologies and equipment in the context of the Kigali HFC </w:t>
      </w:r>
      <w:r w:rsidRPr="00A12D15">
        <w:t>implementation plan (KIP), in the amount of US $2,917,238, plus agency support costs of US</w:t>
      </w:r>
      <w:r w:rsidR="00D64726">
        <w:t> </w:t>
      </w:r>
      <w:r w:rsidRPr="00A12D15">
        <w:t>$204,207, as originally submitted</w:t>
      </w:r>
      <w:r w:rsidR="00D64726">
        <w:t>.</w:t>
      </w:r>
      <w:r w:rsidRPr="00A12D15">
        <w:rPr>
          <w:vertAlign w:val="superscript"/>
        </w:rPr>
        <w:footnoteReference w:id="22"/>
      </w:r>
    </w:p>
    <w:p w14:paraId="71902BBE" w14:textId="77777777" w:rsidR="00A96AE2" w:rsidRPr="007358F1" w:rsidRDefault="00A96AE2" w:rsidP="00A96AE2">
      <w:pPr>
        <w:spacing w:after="240"/>
        <w:outlineLvl w:val="0"/>
        <w:rPr>
          <w:u w:val="single"/>
        </w:rPr>
      </w:pPr>
      <w:r w:rsidRPr="007358F1">
        <w:rPr>
          <w:u w:val="single"/>
        </w:rPr>
        <w:t>Status of implementation of energy</w:t>
      </w:r>
      <w:r>
        <w:rPr>
          <w:u w:val="single"/>
        </w:rPr>
        <w:t>-</w:t>
      </w:r>
      <w:r w:rsidRPr="007358F1">
        <w:rPr>
          <w:u w:val="single"/>
        </w:rPr>
        <w:t>efficiency-related activities funded by the Multilateral Fund</w:t>
      </w:r>
    </w:p>
    <w:p w14:paraId="42EB0425" w14:textId="1BB0CE8E" w:rsidR="00A96AE2" w:rsidRPr="00530179" w:rsidRDefault="00A96AE2" w:rsidP="00A96AE2">
      <w:pPr>
        <w:numPr>
          <w:ilvl w:val="0"/>
          <w:numId w:val="1"/>
        </w:numPr>
        <w:spacing w:after="240"/>
        <w:outlineLvl w:val="0"/>
      </w:pPr>
      <w:r w:rsidRPr="007358F1">
        <w:t>Since 2018</w:t>
      </w:r>
      <w:r w:rsidR="00A35579">
        <w:t>,</w:t>
      </w:r>
      <w:r w:rsidRPr="007358F1">
        <w:t xml:space="preserve"> the </w:t>
      </w:r>
      <w:r w:rsidR="009A6B19">
        <w:t>national ozone unit (</w:t>
      </w:r>
      <w:r w:rsidRPr="007358F1">
        <w:t>NOU</w:t>
      </w:r>
      <w:r w:rsidR="009A6B19">
        <w:t>)</w:t>
      </w:r>
      <w:r w:rsidRPr="007358F1">
        <w:t xml:space="preserve"> has explored energy efficiency as a necessary complement to maximiz</w:t>
      </w:r>
      <w:r w:rsidR="00DC686B">
        <w:t>ing</w:t>
      </w:r>
      <w:r w:rsidRPr="007358F1">
        <w:t xml:space="preserve"> the benefits of HFC phase</w:t>
      </w:r>
      <w:r>
        <w:t>-</w:t>
      </w:r>
      <w:r w:rsidRPr="007358F1">
        <w:t xml:space="preserve">down under the Kigali Amendment. </w:t>
      </w:r>
      <w:r>
        <w:t xml:space="preserve">Following </w:t>
      </w:r>
      <w:r w:rsidR="00DC686B">
        <w:t xml:space="preserve">the implementation of the </w:t>
      </w:r>
      <w:r>
        <w:t xml:space="preserve">enabling activities for HFC phase-down in Mexico, the Government </w:t>
      </w:r>
      <w:r w:rsidR="00420331">
        <w:t xml:space="preserve">has </w:t>
      </w:r>
      <w:r>
        <w:t>produced docume</w:t>
      </w:r>
      <w:r w:rsidRPr="00530179">
        <w:t>nt</w:t>
      </w:r>
      <w:r w:rsidR="00420331" w:rsidRPr="00530179">
        <w:t>s</w:t>
      </w:r>
      <w:r w:rsidRPr="00530179">
        <w:t xml:space="preserve"> exploring </w:t>
      </w:r>
      <w:r w:rsidR="009A6B19" w:rsidRPr="00530179">
        <w:t xml:space="preserve">the </w:t>
      </w:r>
      <w:r w:rsidRPr="00530179">
        <w:t xml:space="preserve">existing standards and the state of </w:t>
      </w:r>
      <w:r w:rsidR="009A6B19" w:rsidRPr="00530179">
        <w:t>refrigeration and air-conditioning (</w:t>
      </w:r>
      <w:r w:rsidRPr="00530179">
        <w:t>RAC</w:t>
      </w:r>
      <w:r w:rsidR="009A6B19" w:rsidRPr="00530179">
        <w:t>)</w:t>
      </w:r>
      <w:r w:rsidRPr="00530179">
        <w:t xml:space="preserve"> technologies in Mexico and other countries</w:t>
      </w:r>
      <w:r w:rsidR="002A283C" w:rsidRPr="00530179">
        <w:t>,</w:t>
      </w:r>
      <w:r w:rsidRPr="00530179">
        <w:rPr>
          <w:rStyle w:val="FootnoteReference"/>
        </w:rPr>
        <w:footnoteReference w:id="23"/>
      </w:r>
      <w:r w:rsidRPr="00530179">
        <w:t xml:space="preserve"> </w:t>
      </w:r>
      <w:r w:rsidR="00DF2174" w:rsidRPr="00530179">
        <w:t>the r</w:t>
      </w:r>
      <w:r w:rsidRPr="00530179">
        <w:t>oad</w:t>
      </w:r>
      <w:r w:rsidR="00DF2174" w:rsidRPr="00530179">
        <w:t xml:space="preserve"> </w:t>
      </w:r>
      <w:r w:rsidRPr="00530179">
        <w:t xml:space="preserve">map to </w:t>
      </w:r>
      <w:r w:rsidR="00DF2174" w:rsidRPr="00530179">
        <w:t xml:space="preserve">the </w:t>
      </w:r>
      <w:r w:rsidRPr="00530179">
        <w:t>implement</w:t>
      </w:r>
      <w:r w:rsidR="00DF2174" w:rsidRPr="00530179">
        <w:t>ation of the</w:t>
      </w:r>
      <w:r w:rsidRPr="00530179">
        <w:t xml:space="preserve"> Kigali Amendment in </w:t>
      </w:r>
      <w:r w:rsidR="005A3508" w:rsidRPr="00530179">
        <w:t>the country</w:t>
      </w:r>
      <w:r w:rsidRPr="00530179">
        <w:t xml:space="preserve"> (2019)</w:t>
      </w:r>
      <w:r w:rsidR="005A3508" w:rsidRPr="00530179">
        <w:t>,</w:t>
      </w:r>
      <w:r w:rsidRPr="00530179">
        <w:t xml:space="preserve"> and the </w:t>
      </w:r>
      <w:r w:rsidR="005A3508" w:rsidRPr="00530179">
        <w:t>n</w:t>
      </w:r>
      <w:r w:rsidRPr="00530179">
        <w:t xml:space="preserve">ational </w:t>
      </w:r>
      <w:r w:rsidR="005A3508" w:rsidRPr="00530179">
        <w:t>c</w:t>
      </w:r>
      <w:r w:rsidRPr="00530179">
        <w:t xml:space="preserve">ooling </w:t>
      </w:r>
      <w:r w:rsidR="005A3508" w:rsidRPr="00530179">
        <w:t>a</w:t>
      </w:r>
      <w:r w:rsidRPr="00530179">
        <w:t xml:space="preserve">ction </w:t>
      </w:r>
      <w:r w:rsidR="005A3508" w:rsidRPr="00530179">
        <w:t>p</w:t>
      </w:r>
      <w:r w:rsidRPr="00530179">
        <w:t>lan</w:t>
      </w:r>
      <w:r w:rsidR="005A3508" w:rsidRPr="00530179">
        <w:t xml:space="preserve"> </w:t>
      </w:r>
      <w:r w:rsidRPr="00530179">
        <w:t>(2021).</w:t>
      </w:r>
    </w:p>
    <w:p w14:paraId="4D0ADD7A" w14:textId="5551864F" w:rsidR="00A96AE2" w:rsidRPr="00530179" w:rsidRDefault="00A96AE2" w:rsidP="00A96AE2">
      <w:pPr>
        <w:numPr>
          <w:ilvl w:val="0"/>
          <w:numId w:val="1"/>
        </w:numPr>
        <w:spacing w:after="240"/>
        <w:outlineLvl w:val="0"/>
      </w:pPr>
      <w:r w:rsidRPr="00530179">
        <w:t xml:space="preserve">The </w:t>
      </w:r>
      <w:r w:rsidR="00420331" w:rsidRPr="00530179">
        <w:t xml:space="preserve">conversion </w:t>
      </w:r>
      <w:r w:rsidRPr="00530179">
        <w:t>projects at Mabe and Imbera enterprises were completed in November 2020 and December</w:t>
      </w:r>
      <w:r w:rsidR="00420331" w:rsidRPr="00530179">
        <w:t> </w:t>
      </w:r>
      <w:r w:rsidRPr="00530179">
        <w:t>2021, respectively, resulting in the replacement of approximately 198</w:t>
      </w:r>
      <w:r w:rsidR="00033F8D" w:rsidRPr="00530179">
        <w:t xml:space="preserve"> metric tonnes (</w:t>
      </w:r>
      <w:r w:rsidRPr="00530179">
        <w:t>mt</w:t>
      </w:r>
      <w:r w:rsidR="00033F8D" w:rsidRPr="00530179">
        <w:t>) or</w:t>
      </w:r>
      <w:r w:rsidRPr="00530179">
        <w:t xml:space="preserve"> 283,140</w:t>
      </w:r>
      <w:r w:rsidR="00420331" w:rsidRPr="00530179">
        <w:t> </w:t>
      </w:r>
      <w:r w:rsidRPr="00530179">
        <w:t>CO</w:t>
      </w:r>
      <w:r w:rsidRPr="00530179">
        <w:rPr>
          <w:vertAlign w:val="subscript"/>
        </w:rPr>
        <w:t>2</w:t>
      </w:r>
      <w:r w:rsidR="00420331" w:rsidRPr="00530179">
        <w:noBreakHyphen/>
      </w:r>
      <w:r w:rsidR="00ED1E18" w:rsidRPr="00530179">
        <w:t>equivalent (CO</w:t>
      </w:r>
      <w:r w:rsidR="00ED1E18" w:rsidRPr="00530179">
        <w:rPr>
          <w:vertAlign w:val="subscript"/>
        </w:rPr>
        <w:t>2</w:t>
      </w:r>
      <w:r w:rsidR="00ED1E18" w:rsidRPr="00530179">
        <w:t>-</w:t>
      </w:r>
      <w:r w:rsidRPr="00530179">
        <w:t>eq</w:t>
      </w:r>
      <w:r w:rsidR="00ED1E18" w:rsidRPr="00530179">
        <w:t xml:space="preserve">) </w:t>
      </w:r>
      <w:r w:rsidRPr="00530179">
        <w:t xml:space="preserve">tonnes of HFC-134a </w:t>
      </w:r>
      <w:r w:rsidR="00033F8D" w:rsidRPr="00530179">
        <w:t xml:space="preserve">with R-600a </w:t>
      </w:r>
      <w:r w:rsidRPr="00530179">
        <w:t xml:space="preserve">in six lines manufacturing domestic refrigerators. The final report from Mabe’s conversion indicates that the energy-efficiency savings from the products manufactured by the enterprise increased from an average </w:t>
      </w:r>
      <w:r w:rsidR="00033F8D" w:rsidRPr="00530179">
        <w:t xml:space="preserve">of </w:t>
      </w:r>
      <w:r w:rsidRPr="00530179">
        <w:t>3</w:t>
      </w:r>
      <w:r w:rsidR="00033F8D" w:rsidRPr="00530179">
        <w:t>-</w:t>
      </w:r>
      <w:r w:rsidRPr="00530179">
        <w:t>14 per cent above the relevant standard (NOM</w:t>
      </w:r>
      <w:r w:rsidR="00FC6F24" w:rsidRPr="00530179">
        <w:t> </w:t>
      </w:r>
      <w:r w:rsidRPr="00530179">
        <w:t>015-2012) to 22</w:t>
      </w:r>
      <w:r w:rsidR="00033F8D" w:rsidRPr="00530179">
        <w:t>-</w:t>
      </w:r>
      <w:r w:rsidRPr="00530179">
        <w:t xml:space="preserve">32 per cent above the standard. The enterprises </w:t>
      </w:r>
      <w:r w:rsidR="001706D5" w:rsidRPr="00530179">
        <w:t>provided</w:t>
      </w:r>
      <w:r w:rsidRPr="00530179">
        <w:t xml:space="preserve"> substantial co</w:t>
      </w:r>
      <w:r w:rsidR="001706D5" w:rsidRPr="00530179">
        <w:noBreakHyphen/>
      </w:r>
      <w:r w:rsidRPr="00530179">
        <w:t>financing to achieve these and other improvements.</w:t>
      </w:r>
    </w:p>
    <w:p w14:paraId="34DF6996" w14:textId="77777777" w:rsidR="00A96AE2" w:rsidRPr="00530179" w:rsidRDefault="00A96AE2" w:rsidP="00A96AE2">
      <w:pPr>
        <w:keepNext/>
        <w:keepLines/>
        <w:spacing w:after="240"/>
        <w:rPr>
          <w:b/>
          <w:bCs/>
        </w:rPr>
      </w:pPr>
      <w:r w:rsidRPr="00530179">
        <w:rPr>
          <w:b/>
          <w:bCs/>
        </w:rPr>
        <w:t>Energy-efficiency pilot project</w:t>
      </w:r>
    </w:p>
    <w:p w14:paraId="79E27847" w14:textId="41B745F1" w:rsidR="00A96AE2" w:rsidRPr="00530179" w:rsidRDefault="00A96AE2" w:rsidP="009C1C51">
      <w:pPr>
        <w:pStyle w:val="Heading1"/>
      </w:pPr>
      <w:r w:rsidRPr="00530179">
        <w:t xml:space="preserve">Information </w:t>
      </w:r>
      <w:r w:rsidR="009C1C51" w:rsidRPr="00530179">
        <w:t>regarding</w:t>
      </w:r>
      <w:r w:rsidRPr="00530179">
        <w:t xml:space="preserve"> the ratification of the Kigali Amendment</w:t>
      </w:r>
      <w:r w:rsidR="009C1C51" w:rsidRPr="00530179">
        <w:t xml:space="preserve"> by the country</w:t>
      </w:r>
      <w:r w:rsidRPr="00530179">
        <w:t>; policy, regulatory</w:t>
      </w:r>
      <w:r w:rsidR="009C1C51" w:rsidRPr="00530179">
        <w:t>,</w:t>
      </w:r>
      <w:r w:rsidRPr="00530179">
        <w:t xml:space="preserve"> and institutional frameworks for the implementation of the Montreal Protocol; HFC consumption and its distribution by sector; the established HFC baseline; and activities </w:t>
      </w:r>
      <w:r w:rsidR="004D0D69" w:rsidRPr="00530179">
        <w:t xml:space="preserve">proposed </w:t>
      </w:r>
      <w:r w:rsidR="00E97495" w:rsidRPr="00530179">
        <w:t xml:space="preserve">for implementation under </w:t>
      </w:r>
      <w:r w:rsidRPr="00530179">
        <w:t xml:space="preserve">stage I of the KIP and the first tranche submitted to the current meeting, is </w:t>
      </w:r>
      <w:r w:rsidR="00015FA4" w:rsidRPr="00530179">
        <w:t>contained</w:t>
      </w:r>
      <w:r w:rsidRPr="00530179">
        <w:t xml:space="preserve"> in paragraphs 1</w:t>
      </w:r>
      <w:r w:rsidR="00530179" w:rsidRPr="00530179">
        <w:t> </w:t>
      </w:r>
      <w:r w:rsidRPr="00530179">
        <w:t>to</w:t>
      </w:r>
      <w:r w:rsidR="00530179" w:rsidRPr="00530179">
        <w:t> </w:t>
      </w:r>
      <w:r w:rsidR="00015FA4" w:rsidRPr="00530179">
        <w:t>117</w:t>
      </w:r>
      <w:r w:rsidRPr="00530179">
        <w:t xml:space="preserve"> of the present document.</w:t>
      </w:r>
    </w:p>
    <w:p w14:paraId="002D455E" w14:textId="77777777" w:rsidR="00A96AE2" w:rsidRPr="00530179" w:rsidRDefault="00A96AE2" w:rsidP="00015FA4">
      <w:pPr>
        <w:spacing w:before="240" w:after="240"/>
        <w:outlineLvl w:val="0"/>
        <w:rPr>
          <w:u w:val="single"/>
        </w:rPr>
      </w:pPr>
      <w:r w:rsidRPr="00530179">
        <w:rPr>
          <w:u w:val="single"/>
        </w:rPr>
        <w:t>Policy, regulatory and institutional framework</w:t>
      </w:r>
    </w:p>
    <w:p w14:paraId="63CAC724" w14:textId="2C2A0F1B" w:rsidR="00A96AE2" w:rsidRPr="00530179" w:rsidRDefault="00A96AE2" w:rsidP="00A96AE2">
      <w:pPr>
        <w:numPr>
          <w:ilvl w:val="0"/>
          <w:numId w:val="1"/>
        </w:numPr>
        <w:spacing w:after="240"/>
        <w:outlineLvl w:val="0"/>
      </w:pPr>
      <w:r w:rsidRPr="00530179">
        <w:t xml:space="preserve">The Ministry of Energy (SENER) is the national body responsible for overseeing energy policies and ensuring a sustainable, competitive, and comprehensive energy supply, while the National Commission for the Efficient Use of Energy (CONUEE) is an autonomous branch of SENER mandated to promote energy efficiency </w:t>
      </w:r>
      <w:r w:rsidR="00DA6B31" w:rsidRPr="00530179">
        <w:t>as</w:t>
      </w:r>
      <w:r w:rsidRPr="00530179">
        <w:t xml:space="preserve"> the country’s primary technical entity in sustainable energy consumption.</w:t>
      </w:r>
    </w:p>
    <w:p w14:paraId="75469F6C" w14:textId="6602BD69" w:rsidR="00A96AE2" w:rsidRPr="00530179" w:rsidRDefault="00A96AE2" w:rsidP="00A96AE2">
      <w:pPr>
        <w:numPr>
          <w:ilvl w:val="0"/>
          <w:numId w:val="1"/>
        </w:numPr>
        <w:spacing w:after="240"/>
        <w:outlineLvl w:val="0"/>
      </w:pPr>
      <w:r w:rsidRPr="00530179">
        <w:t xml:space="preserve">Other </w:t>
      </w:r>
      <w:r w:rsidR="001D386A" w:rsidRPr="00530179">
        <w:t>stakeholders</w:t>
      </w:r>
      <w:r w:rsidRPr="00530179">
        <w:t xml:space="preserve"> involved </w:t>
      </w:r>
      <w:r w:rsidR="00815A37" w:rsidRPr="00530179">
        <w:t>with</w:t>
      </w:r>
      <w:r w:rsidRPr="00530179">
        <w:t xml:space="preserve"> energy efficiency </w:t>
      </w:r>
      <w:r w:rsidR="00BD600E" w:rsidRPr="00530179">
        <w:t>include</w:t>
      </w:r>
      <w:r w:rsidRPr="00530179">
        <w:t xml:space="preserve"> the Electric Energy Savings Trust Fund (FIDE), a non-profit entity in charge of initiatives to bolster energy security</w:t>
      </w:r>
      <w:r w:rsidR="00101745" w:rsidRPr="00530179">
        <w:t>,</w:t>
      </w:r>
      <w:r w:rsidRPr="00530179">
        <w:t xml:space="preserve"> conservation</w:t>
      </w:r>
      <w:r w:rsidR="00101745" w:rsidRPr="00530179">
        <w:t>,</w:t>
      </w:r>
      <w:r w:rsidRPr="00530179">
        <w:t xml:space="preserve"> and efficient use; the Ministry of Environment and National Resources (SEMARNAT), responsible for Mexico</w:t>
      </w:r>
      <w:r w:rsidR="00101745" w:rsidRPr="00530179">
        <w:t>’</w:t>
      </w:r>
      <w:r w:rsidRPr="00530179">
        <w:t xml:space="preserve">s environmental conservation strategy, </w:t>
      </w:r>
      <w:r w:rsidR="00BD600E" w:rsidRPr="00530179">
        <w:t xml:space="preserve">compliance with </w:t>
      </w:r>
      <w:r w:rsidRPr="00530179">
        <w:t>the Montreal Protocol</w:t>
      </w:r>
      <w:r w:rsidR="00BD600E" w:rsidRPr="00530179">
        <w:t>,</w:t>
      </w:r>
      <w:r w:rsidRPr="00530179">
        <w:t xml:space="preserve"> and determining climate</w:t>
      </w:r>
      <w:r w:rsidR="00BD600E" w:rsidRPr="00530179">
        <w:noBreakHyphen/>
      </w:r>
      <w:r w:rsidRPr="00530179">
        <w:t xml:space="preserve">change commitments in the nationally determined contributions; the Ministry of </w:t>
      </w:r>
      <w:r w:rsidR="001D386A" w:rsidRPr="00530179">
        <w:t xml:space="preserve">the </w:t>
      </w:r>
      <w:r w:rsidRPr="00530179">
        <w:t>Economy</w:t>
      </w:r>
      <w:r w:rsidR="00911E1A" w:rsidRPr="00530179">
        <w:t xml:space="preserve"> (SE)</w:t>
      </w:r>
      <w:r w:rsidRPr="00530179">
        <w:t xml:space="preserve">, which is in charge of trade strategies and economic policies and has a crucial role in endorsing and promulgating official Mexican standards </w:t>
      </w:r>
      <w:r w:rsidR="00B22980" w:rsidRPr="00530179">
        <w:t>(</w:t>
      </w:r>
      <w:r w:rsidR="006E4FA8" w:rsidRPr="00530179">
        <w:t>N</w:t>
      </w:r>
      <w:r w:rsidRPr="00530179">
        <w:t>OM</w:t>
      </w:r>
      <w:r w:rsidR="006E4FA8" w:rsidRPr="00530179">
        <w:t>s</w:t>
      </w:r>
      <w:r w:rsidR="00B22980" w:rsidRPr="00530179">
        <w:t>)</w:t>
      </w:r>
      <w:r w:rsidR="009974C8" w:rsidRPr="00530179">
        <w:t xml:space="preserve"> on</w:t>
      </w:r>
      <w:r w:rsidR="00BD600E" w:rsidRPr="00530179">
        <w:t xml:space="preserve"> </w:t>
      </w:r>
      <w:r w:rsidR="009974C8" w:rsidRPr="00530179">
        <w:t>energy</w:t>
      </w:r>
      <w:r w:rsidR="00667167" w:rsidRPr="00530179">
        <w:t xml:space="preserve"> </w:t>
      </w:r>
      <w:r w:rsidR="009974C8" w:rsidRPr="00530179">
        <w:t xml:space="preserve">efficiency, </w:t>
      </w:r>
      <w:r w:rsidR="00BD600E" w:rsidRPr="00530179">
        <w:t xml:space="preserve">equivalent to minimum energy </w:t>
      </w:r>
      <w:r w:rsidR="00BD600E" w:rsidRPr="00530179">
        <w:lastRenderedPageBreak/>
        <w:t>performance standards (MEPS</w:t>
      </w:r>
      <w:r w:rsidRPr="00530179">
        <w:t>); manufacturers; HFC importers; end users; technicians; and relevant industry and end-user associations.</w:t>
      </w:r>
      <w:r w:rsidRPr="00530179">
        <w:rPr>
          <w:vertAlign w:val="superscript"/>
        </w:rPr>
        <w:footnoteReference w:id="24"/>
      </w:r>
    </w:p>
    <w:p w14:paraId="315ED750" w14:textId="0CE4A666" w:rsidR="00A96AE2" w:rsidRPr="00903188" w:rsidRDefault="00A96AE2" w:rsidP="00A96AE2">
      <w:pPr>
        <w:numPr>
          <w:ilvl w:val="0"/>
          <w:numId w:val="1"/>
        </w:numPr>
        <w:spacing w:after="240"/>
        <w:outlineLvl w:val="0"/>
      </w:pPr>
      <w:r w:rsidRPr="00530179">
        <w:t xml:space="preserve">One the most important mechanisms to regulate the RAC market in the country </w:t>
      </w:r>
      <w:r w:rsidR="00593695" w:rsidRPr="00530179">
        <w:t>are the</w:t>
      </w:r>
      <w:r w:rsidRPr="00530179">
        <w:t xml:space="preserve"> NOM</w:t>
      </w:r>
      <w:r w:rsidR="00593695" w:rsidRPr="00530179">
        <w:t>s</w:t>
      </w:r>
      <w:r w:rsidRPr="00530179">
        <w:t xml:space="preserve"> on energy efficiency. Currently, there are </w:t>
      </w:r>
      <w:r w:rsidR="009E6717" w:rsidRPr="00530179">
        <w:t>seven</w:t>
      </w:r>
      <w:r w:rsidRPr="00530179">
        <w:t xml:space="preserve"> NOMs regulating RAC equipment (four for air</w:t>
      </w:r>
      <w:r w:rsidR="009E6717" w:rsidRPr="00530179">
        <w:noBreakHyphen/>
      </w:r>
      <w:r w:rsidRPr="00530179">
        <w:t>conditioning (AC) and three for refrigeration</w:t>
      </w:r>
      <w:r w:rsidR="00BB71ED" w:rsidRPr="00530179">
        <w:t xml:space="preserve"> appliances</w:t>
      </w:r>
      <w:r w:rsidRPr="00530179">
        <w:t xml:space="preserve">). Mexico also has </w:t>
      </w:r>
      <w:r w:rsidR="009E6717" w:rsidRPr="00530179">
        <w:t xml:space="preserve">a </w:t>
      </w:r>
      <w:r w:rsidRPr="00530179">
        <w:t>voluntary label</w:t>
      </w:r>
      <w:r w:rsidR="009E6717" w:rsidRPr="00530179">
        <w:t>ling system</w:t>
      </w:r>
      <w:r w:rsidR="00517C48" w:rsidRPr="00530179">
        <w:t xml:space="preserve">, in which a </w:t>
      </w:r>
      <w:r w:rsidRPr="00530179">
        <w:t>FIDE label</w:t>
      </w:r>
      <w:r w:rsidR="00517C48" w:rsidRPr="00530179">
        <w:t xml:space="preserve"> is applied to products</w:t>
      </w:r>
      <w:r w:rsidRPr="00530179">
        <w:t xml:space="preserve"> </w:t>
      </w:r>
      <w:r w:rsidR="009E6717" w:rsidRPr="00530179">
        <w:t xml:space="preserve">to </w:t>
      </w:r>
      <w:r w:rsidRPr="00530179">
        <w:t>i</w:t>
      </w:r>
      <w:r w:rsidR="00E57E71" w:rsidRPr="00530179">
        <w:t>ndicate</w:t>
      </w:r>
      <w:r w:rsidRPr="00530179">
        <w:t xml:space="preserve"> the</w:t>
      </w:r>
      <w:r w:rsidR="00517C48" w:rsidRPr="00530179">
        <w:t xml:space="preserve">ir </w:t>
      </w:r>
      <w:r w:rsidRPr="00530179">
        <w:t xml:space="preserve">energy efficiency. Because of the </w:t>
      </w:r>
      <w:r w:rsidR="00CF7329" w:rsidRPr="00530179">
        <w:t xml:space="preserve">NOMs’ </w:t>
      </w:r>
      <w:r w:rsidRPr="00530179">
        <w:t>importance for future regulations related to HFCs and alternatives</w:t>
      </w:r>
      <w:r w:rsidR="00E57E71" w:rsidRPr="00530179">
        <w:t xml:space="preserve"> with low global-warming potential (GWP)</w:t>
      </w:r>
      <w:r w:rsidRPr="00530179">
        <w:t xml:space="preserve">, </w:t>
      </w:r>
      <w:r w:rsidR="003A542E" w:rsidRPr="00530179">
        <w:t xml:space="preserve">collaboration </w:t>
      </w:r>
      <w:r w:rsidRPr="00530179">
        <w:t>with energy</w:t>
      </w:r>
      <w:r w:rsidR="003A542E" w:rsidRPr="00530179">
        <w:noBreakHyphen/>
      </w:r>
      <w:r w:rsidRPr="00530179">
        <w:t xml:space="preserve">efficiency authorities </w:t>
      </w:r>
      <w:r w:rsidR="003A542E" w:rsidRPr="00530179">
        <w:t xml:space="preserve">is necessary </w:t>
      </w:r>
      <w:r w:rsidRPr="00530179">
        <w:t xml:space="preserve">to guarantee the introduction of guidelines and regulations </w:t>
      </w:r>
      <w:r w:rsidR="0031387F" w:rsidRPr="00903188">
        <w:t xml:space="preserve">regarding RAC </w:t>
      </w:r>
      <w:r w:rsidR="003A542E" w:rsidRPr="00903188">
        <w:t xml:space="preserve">equipment </w:t>
      </w:r>
      <w:r w:rsidR="0031387F" w:rsidRPr="00903188">
        <w:t>that will assist the country in</w:t>
      </w:r>
      <w:r w:rsidRPr="00903188">
        <w:t xml:space="preserve"> </w:t>
      </w:r>
      <w:r w:rsidR="0031387F" w:rsidRPr="00903188">
        <w:t>meeting</w:t>
      </w:r>
      <w:r w:rsidRPr="00903188">
        <w:t xml:space="preserve"> </w:t>
      </w:r>
      <w:r w:rsidR="0031387F" w:rsidRPr="00903188">
        <w:t>its</w:t>
      </w:r>
      <w:r w:rsidRPr="00903188">
        <w:t xml:space="preserve"> </w:t>
      </w:r>
      <w:r w:rsidR="0031387F" w:rsidRPr="00903188">
        <w:t xml:space="preserve">commitments under the </w:t>
      </w:r>
      <w:r w:rsidRPr="00903188">
        <w:t xml:space="preserve">Kigali Amendment. The NOM (MEPS) </w:t>
      </w:r>
      <w:r w:rsidR="00902789" w:rsidRPr="00903188">
        <w:t xml:space="preserve">regulatory </w:t>
      </w:r>
      <w:r w:rsidRPr="00903188">
        <w:t>status for RAC equipment in Mexico is presented in table</w:t>
      </w:r>
      <w:r w:rsidR="004D5139" w:rsidRPr="00903188">
        <w:t> </w:t>
      </w:r>
      <w:r w:rsidR="0031387F" w:rsidRPr="00903188">
        <w:t>1</w:t>
      </w:r>
      <w:r w:rsidRPr="00903188">
        <w:t>.</w:t>
      </w:r>
    </w:p>
    <w:p w14:paraId="1E76F341" w14:textId="6FDEA95E" w:rsidR="00A96AE2" w:rsidRPr="007358F1" w:rsidRDefault="00A96AE2" w:rsidP="00A96AE2">
      <w:pPr>
        <w:rPr>
          <w:b/>
          <w:bCs/>
        </w:rPr>
      </w:pPr>
      <w:r w:rsidRPr="00903188">
        <w:rPr>
          <w:b/>
          <w:bCs/>
        </w:rPr>
        <w:t xml:space="preserve">Table </w:t>
      </w:r>
      <w:r w:rsidR="0031387F" w:rsidRPr="00903188">
        <w:rPr>
          <w:b/>
          <w:bCs/>
        </w:rPr>
        <w:t>1</w:t>
      </w:r>
      <w:r w:rsidRPr="00903188">
        <w:rPr>
          <w:b/>
          <w:bCs/>
        </w:rPr>
        <w:t>.</w:t>
      </w:r>
      <w:r w:rsidRPr="007358F1">
        <w:rPr>
          <w:b/>
          <w:bCs/>
        </w:rPr>
        <w:t xml:space="preserve"> Status of NOM (MEPS) for RAC equipment in Mexico</w:t>
      </w: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17"/>
        <w:gridCol w:w="1592"/>
        <w:gridCol w:w="1559"/>
        <w:gridCol w:w="1386"/>
      </w:tblGrid>
      <w:tr w:rsidR="00CF1021" w:rsidRPr="00902789" w14:paraId="4C3F10C3" w14:textId="77777777" w:rsidTr="004564F1">
        <w:trPr>
          <w:trHeight w:val="202"/>
          <w:jc w:val="center"/>
        </w:trPr>
        <w:tc>
          <w:tcPr>
            <w:tcW w:w="4817" w:type="dxa"/>
            <w:vMerge w:val="restart"/>
            <w:shd w:val="clear" w:color="auto" w:fill="auto"/>
            <w:noWrap/>
            <w:vAlign w:val="center"/>
            <w:hideMark/>
          </w:tcPr>
          <w:p w14:paraId="545EBA43" w14:textId="5673C3BA" w:rsidR="00A96AE2" w:rsidRPr="00902789" w:rsidRDefault="006C3020" w:rsidP="00902789">
            <w:pPr>
              <w:jc w:val="center"/>
              <w:rPr>
                <w:b/>
                <w:sz w:val="20"/>
                <w:szCs w:val="20"/>
                <w:lang w:val="en-GB"/>
              </w:rPr>
            </w:pPr>
            <w:r>
              <w:rPr>
                <w:b/>
                <w:sz w:val="20"/>
                <w:szCs w:val="20"/>
                <w:lang w:val="en-GB"/>
              </w:rPr>
              <w:t>Applications</w:t>
            </w:r>
            <w:r w:rsidR="00991AD5">
              <w:rPr>
                <w:b/>
                <w:sz w:val="20"/>
                <w:szCs w:val="20"/>
                <w:lang w:val="en-GB"/>
              </w:rPr>
              <w:t xml:space="preserve"> regulated by the</w:t>
            </w:r>
            <w:r w:rsidR="001A68F7">
              <w:rPr>
                <w:b/>
                <w:sz w:val="20"/>
                <w:szCs w:val="20"/>
                <w:lang w:val="en-GB"/>
              </w:rPr>
              <w:t xml:space="preserve"> NOM</w:t>
            </w:r>
            <w:r w:rsidR="0036525F">
              <w:rPr>
                <w:b/>
                <w:sz w:val="20"/>
                <w:szCs w:val="20"/>
                <w:lang w:val="en-GB"/>
              </w:rPr>
              <w:t>s on energy efficiency</w:t>
            </w:r>
          </w:p>
        </w:tc>
        <w:tc>
          <w:tcPr>
            <w:tcW w:w="4537" w:type="dxa"/>
            <w:gridSpan w:val="3"/>
            <w:shd w:val="clear" w:color="auto" w:fill="auto"/>
            <w:noWrap/>
            <w:vAlign w:val="center"/>
            <w:hideMark/>
          </w:tcPr>
          <w:p w14:paraId="511C7847" w14:textId="77777777" w:rsidR="00A96AE2" w:rsidRPr="00902789" w:rsidRDefault="00A96AE2" w:rsidP="00902789">
            <w:pPr>
              <w:jc w:val="center"/>
              <w:rPr>
                <w:b/>
                <w:sz w:val="20"/>
                <w:szCs w:val="20"/>
                <w:lang w:val="en-GB"/>
              </w:rPr>
            </w:pPr>
            <w:r w:rsidRPr="00902789">
              <w:rPr>
                <w:b/>
                <w:sz w:val="20"/>
                <w:szCs w:val="20"/>
                <w:lang w:val="en-GB"/>
              </w:rPr>
              <w:t>Standard</w:t>
            </w:r>
          </w:p>
        </w:tc>
      </w:tr>
      <w:tr w:rsidR="00CF1021" w:rsidRPr="00902789" w14:paraId="3BCAF710" w14:textId="77777777" w:rsidTr="004564F1">
        <w:trPr>
          <w:trHeight w:val="133"/>
          <w:jc w:val="center"/>
        </w:trPr>
        <w:tc>
          <w:tcPr>
            <w:tcW w:w="4817" w:type="dxa"/>
            <w:vMerge/>
            <w:shd w:val="clear" w:color="auto" w:fill="auto"/>
            <w:noWrap/>
            <w:vAlign w:val="center"/>
            <w:hideMark/>
          </w:tcPr>
          <w:p w14:paraId="2A72E1EE" w14:textId="77777777" w:rsidR="00A96AE2" w:rsidRPr="00902789" w:rsidRDefault="00A96AE2" w:rsidP="00902789">
            <w:pPr>
              <w:jc w:val="center"/>
              <w:rPr>
                <w:sz w:val="20"/>
                <w:szCs w:val="20"/>
                <w:lang w:val="en-GB"/>
              </w:rPr>
            </w:pPr>
          </w:p>
        </w:tc>
        <w:tc>
          <w:tcPr>
            <w:tcW w:w="1592" w:type="dxa"/>
            <w:shd w:val="clear" w:color="auto" w:fill="auto"/>
            <w:noWrap/>
            <w:vAlign w:val="center"/>
            <w:hideMark/>
          </w:tcPr>
          <w:p w14:paraId="1452402E" w14:textId="076C8FEB" w:rsidR="00A96AE2" w:rsidRPr="00902789" w:rsidRDefault="00A96AE2" w:rsidP="00902789">
            <w:pPr>
              <w:jc w:val="center"/>
              <w:rPr>
                <w:b/>
                <w:sz w:val="20"/>
                <w:szCs w:val="20"/>
                <w:lang w:val="en-GB"/>
              </w:rPr>
            </w:pPr>
            <w:r w:rsidRPr="00902789">
              <w:rPr>
                <w:b/>
                <w:sz w:val="20"/>
                <w:szCs w:val="20"/>
                <w:lang w:val="en-GB"/>
              </w:rPr>
              <w:t>Mandatory NOM</w:t>
            </w:r>
            <w:r w:rsidR="004C3073">
              <w:rPr>
                <w:b/>
                <w:sz w:val="20"/>
                <w:szCs w:val="20"/>
                <w:lang w:val="en-GB"/>
              </w:rPr>
              <w:t>/</w:t>
            </w:r>
            <w:r w:rsidRPr="00902789">
              <w:rPr>
                <w:b/>
                <w:sz w:val="20"/>
                <w:szCs w:val="20"/>
                <w:lang w:val="en-GB"/>
              </w:rPr>
              <w:t>MEPS</w:t>
            </w:r>
          </w:p>
        </w:tc>
        <w:tc>
          <w:tcPr>
            <w:tcW w:w="1559" w:type="dxa"/>
            <w:shd w:val="clear" w:color="auto" w:fill="auto"/>
            <w:noWrap/>
            <w:vAlign w:val="center"/>
            <w:hideMark/>
          </w:tcPr>
          <w:p w14:paraId="3274DA96" w14:textId="42320A3D" w:rsidR="00A96AE2" w:rsidRPr="00902789" w:rsidRDefault="00A96AE2" w:rsidP="00902789">
            <w:pPr>
              <w:jc w:val="center"/>
              <w:rPr>
                <w:b/>
                <w:sz w:val="20"/>
                <w:szCs w:val="20"/>
                <w:lang w:val="en-GB"/>
              </w:rPr>
            </w:pPr>
            <w:r w:rsidRPr="00902789">
              <w:rPr>
                <w:b/>
                <w:sz w:val="20"/>
                <w:szCs w:val="20"/>
                <w:lang w:val="en-GB"/>
              </w:rPr>
              <w:t>Voluntary</w:t>
            </w:r>
            <w:r w:rsidR="004564F1">
              <w:rPr>
                <w:b/>
                <w:sz w:val="20"/>
                <w:szCs w:val="20"/>
                <w:lang w:val="en-GB"/>
              </w:rPr>
              <w:br/>
            </w:r>
            <w:r w:rsidRPr="00902789">
              <w:rPr>
                <w:b/>
                <w:sz w:val="20"/>
                <w:szCs w:val="20"/>
                <w:lang w:val="en-GB"/>
              </w:rPr>
              <w:t>FIDE label</w:t>
            </w:r>
          </w:p>
        </w:tc>
        <w:tc>
          <w:tcPr>
            <w:tcW w:w="1386" w:type="dxa"/>
            <w:shd w:val="clear" w:color="auto" w:fill="auto"/>
            <w:vAlign w:val="center"/>
          </w:tcPr>
          <w:p w14:paraId="47F276F9" w14:textId="3D1FF69B" w:rsidR="00A96AE2" w:rsidRPr="00902789" w:rsidRDefault="004564F1" w:rsidP="00902789">
            <w:pPr>
              <w:jc w:val="center"/>
              <w:rPr>
                <w:b/>
                <w:sz w:val="20"/>
                <w:szCs w:val="20"/>
                <w:lang w:val="en-GB"/>
              </w:rPr>
            </w:pPr>
            <w:r>
              <w:rPr>
                <w:b/>
                <w:sz w:val="20"/>
                <w:szCs w:val="20"/>
                <w:lang w:val="en-GB"/>
              </w:rPr>
              <w:t>Hydrocarbon (HC)</w:t>
            </w:r>
          </w:p>
        </w:tc>
      </w:tr>
      <w:tr w:rsidR="00CF1021" w:rsidRPr="00902789" w14:paraId="2478C0C6" w14:textId="77777777" w:rsidTr="004564F1">
        <w:trPr>
          <w:trHeight w:val="197"/>
          <w:jc w:val="center"/>
        </w:trPr>
        <w:tc>
          <w:tcPr>
            <w:tcW w:w="4817" w:type="dxa"/>
            <w:shd w:val="clear" w:color="auto" w:fill="auto"/>
            <w:noWrap/>
            <w:vAlign w:val="center"/>
            <w:hideMark/>
          </w:tcPr>
          <w:p w14:paraId="7474FB06" w14:textId="77777777" w:rsidR="00A96AE2" w:rsidRPr="00902789" w:rsidRDefault="00A96AE2" w:rsidP="004564F1">
            <w:pPr>
              <w:jc w:val="left"/>
              <w:rPr>
                <w:b/>
                <w:sz w:val="20"/>
                <w:szCs w:val="20"/>
                <w:lang w:val="en-GB"/>
              </w:rPr>
            </w:pPr>
            <w:r w:rsidRPr="00902789">
              <w:rPr>
                <w:sz w:val="20"/>
                <w:szCs w:val="20"/>
                <w:lang w:val="en-GB"/>
              </w:rPr>
              <w:t>Domestic refrigerators</w:t>
            </w:r>
          </w:p>
        </w:tc>
        <w:tc>
          <w:tcPr>
            <w:tcW w:w="1592" w:type="dxa"/>
            <w:shd w:val="clear" w:color="auto" w:fill="auto"/>
            <w:noWrap/>
            <w:vAlign w:val="center"/>
            <w:hideMark/>
          </w:tcPr>
          <w:p w14:paraId="46CF09B1" w14:textId="43B5E64D" w:rsidR="00A96AE2" w:rsidRPr="00902789" w:rsidRDefault="00A96AE2" w:rsidP="004564F1">
            <w:pPr>
              <w:jc w:val="center"/>
              <w:rPr>
                <w:sz w:val="20"/>
                <w:szCs w:val="20"/>
                <w:lang w:val="en-GB"/>
              </w:rPr>
            </w:pPr>
            <w:r w:rsidRPr="00902789">
              <w:rPr>
                <w:sz w:val="20"/>
                <w:szCs w:val="20"/>
                <w:lang w:val="en-GB"/>
              </w:rPr>
              <w:t xml:space="preserve">In </w:t>
            </w:r>
            <w:r w:rsidR="002455F5">
              <w:rPr>
                <w:sz w:val="20"/>
                <w:szCs w:val="20"/>
                <w:lang w:val="en-GB"/>
              </w:rPr>
              <w:t>p</w:t>
            </w:r>
            <w:r w:rsidRPr="00902789">
              <w:rPr>
                <w:sz w:val="20"/>
                <w:szCs w:val="20"/>
                <w:lang w:val="en-GB"/>
              </w:rPr>
              <w:t>lace</w:t>
            </w:r>
          </w:p>
        </w:tc>
        <w:tc>
          <w:tcPr>
            <w:tcW w:w="1559" w:type="dxa"/>
            <w:shd w:val="clear" w:color="auto" w:fill="auto"/>
            <w:noWrap/>
            <w:vAlign w:val="center"/>
            <w:hideMark/>
          </w:tcPr>
          <w:p w14:paraId="0FB3B687" w14:textId="7519F174" w:rsidR="00A96AE2" w:rsidRPr="00902789" w:rsidRDefault="00A96AE2" w:rsidP="004564F1">
            <w:pPr>
              <w:jc w:val="center"/>
              <w:rPr>
                <w:sz w:val="20"/>
                <w:szCs w:val="20"/>
                <w:lang w:val="en-GB"/>
              </w:rPr>
            </w:pPr>
            <w:r w:rsidRPr="00902789">
              <w:rPr>
                <w:sz w:val="20"/>
                <w:szCs w:val="20"/>
                <w:lang w:val="en-GB"/>
              </w:rPr>
              <w:t xml:space="preserve">In </w:t>
            </w:r>
            <w:r w:rsidR="00B13406">
              <w:rPr>
                <w:sz w:val="20"/>
                <w:szCs w:val="20"/>
                <w:lang w:val="en-GB"/>
              </w:rPr>
              <w:t>p</w:t>
            </w:r>
            <w:r w:rsidRPr="00902789">
              <w:rPr>
                <w:sz w:val="20"/>
                <w:szCs w:val="20"/>
                <w:lang w:val="en-GB"/>
              </w:rPr>
              <w:t>lace</w:t>
            </w:r>
          </w:p>
        </w:tc>
        <w:tc>
          <w:tcPr>
            <w:tcW w:w="1386" w:type="dxa"/>
            <w:shd w:val="clear" w:color="auto" w:fill="auto"/>
            <w:vAlign w:val="center"/>
          </w:tcPr>
          <w:p w14:paraId="7C6E09BE" w14:textId="77777777" w:rsidR="00A96AE2" w:rsidRPr="00902789" w:rsidRDefault="00A96AE2" w:rsidP="004564F1">
            <w:pPr>
              <w:jc w:val="center"/>
              <w:rPr>
                <w:sz w:val="20"/>
                <w:szCs w:val="20"/>
                <w:lang w:val="en-GB"/>
              </w:rPr>
            </w:pPr>
            <w:r w:rsidRPr="00902789">
              <w:rPr>
                <w:sz w:val="20"/>
                <w:szCs w:val="20"/>
                <w:lang w:val="en-GB"/>
              </w:rPr>
              <w:t>&lt;150 g</w:t>
            </w:r>
          </w:p>
        </w:tc>
      </w:tr>
      <w:tr w:rsidR="00CF1021" w:rsidRPr="00902789" w14:paraId="767862E3" w14:textId="77777777" w:rsidTr="004564F1">
        <w:trPr>
          <w:trHeight w:val="47"/>
          <w:jc w:val="center"/>
        </w:trPr>
        <w:tc>
          <w:tcPr>
            <w:tcW w:w="4817" w:type="dxa"/>
            <w:shd w:val="clear" w:color="auto" w:fill="auto"/>
            <w:noWrap/>
            <w:vAlign w:val="center"/>
            <w:hideMark/>
          </w:tcPr>
          <w:p w14:paraId="4788446B" w14:textId="7C5A4407" w:rsidR="00A96AE2" w:rsidRPr="00902789" w:rsidRDefault="00A96AE2" w:rsidP="004564F1">
            <w:pPr>
              <w:jc w:val="left"/>
              <w:rPr>
                <w:b/>
                <w:sz w:val="20"/>
                <w:szCs w:val="20"/>
                <w:lang w:val="en-GB"/>
              </w:rPr>
            </w:pPr>
            <w:r w:rsidRPr="00902789">
              <w:rPr>
                <w:sz w:val="20"/>
                <w:szCs w:val="20"/>
                <w:lang w:val="en-GB"/>
              </w:rPr>
              <w:t>Self-contained commercial (closed)</w:t>
            </w:r>
            <w:r w:rsidR="00F67F0E">
              <w:rPr>
                <w:sz w:val="20"/>
                <w:szCs w:val="20"/>
                <w:lang w:val="en-GB"/>
              </w:rPr>
              <w:t xml:space="preserve"> refrigerators</w:t>
            </w:r>
          </w:p>
        </w:tc>
        <w:tc>
          <w:tcPr>
            <w:tcW w:w="1592" w:type="dxa"/>
            <w:shd w:val="clear" w:color="auto" w:fill="auto"/>
            <w:noWrap/>
            <w:vAlign w:val="center"/>
            <w:hideMark/>
          </w:tcPr>
          <w:p w14:paraId="51B5AA91" w14:textId="2253737A" w:rsidR="00A96AE2" w:rsidRPr="00902789" w:rsidRDefault="00A96AE2" w:rsidP="004564F1">
            <w:pPr>
              <w:jc w:val="center"/>
              <w:rPr>
                <w:sz w:val="20"/>
                <w:szCs w:val="20"/>
                <w:lang w:val="en-GB"/>
              </w:rPr>
            </w:pPr>
            <w:r w:rsidRPr="00902789">
              <w:rPr>
                <w:sz w:val="20"/>
                <w:szCs w:val="20"/>
                <w:lang w:val="en-GB"/>
              </w:rPr>
              <w:t xml:space="preserve">In </w:t>
            </w:r>
            <w:r w:rsidR="002455F5">
              <w:rPr>
                <w:sz w:val="20"/>
                <w:szCs w:val="20"/>
                <w:lang w:val="en-GB"/>
              </w:rPr>
              <w:t>p</w:t>
            </w:r>
            <w:r w:rsidRPr="00902789">
              <w:rPr>
                <w:sz w:val="20"/>
                <w:szCs w:val="20"/>
                <w:lang w:val="en-GB"/>
              </w:rPr>
              <w:t>lace</w:t>
            </w:r>
          </w:p>
        </w:tc>
        <w:tc>
          <w:tcPr>
            <w:tcW w:w="1559" w:type="dxa"/>
            <w:shd w:val="clear" w:color="auto" w:fill="auto"/>
            <w:noWrap/>
            <w:vAlign w:val="center"/>
            <w:hideMark/>
          </w:tcPr>
          <w:p w14:paraId="415D5385" w14:textId="5C6B7233" w:rsidR="00A96AE2" w:rsidRPr="00902789" w:rsidRDefault="00A96AE2" w:rsidP="004564F1">
            <w:pPr>
              <w:jc w:val="center"/>
              <w:rPr>
                <w:b/>
                <w:sz w:val="20"/>
                <w:szCs w:val="20"/>
                <w:lang w:val="en-GB"/>
              </w:rPr>
            </w:pPr>
            <w:r w:rsidRPr="00902789">
              <w:rPr>
                <w:sz w:val="20"/>
                <w:szCs w:val="20"/>
                <w:lang w:val="en-GB"/>
              </w:rPr>
              <w:t xml:space="preserve">In </w:t>
            </w:r>
            <w:r w:rsidR="00B13406">
              <w:rPr>
                <w:sz w:val="20"/>
                <w:szCs w:val="20"/>
                <w:lang w:val="en-GB"/>
              </w:rPr>
              <w:t>p</w:t>
            </w:r>
            <w:r w:rsidRPr="00902789">
              <w:rPr>
                <w:sz w:val="20"/>
                <w:szCs w:val="20"/>
                <w:lang w:val="en-GB"/>
              </w:rPr>
              <w:t>lace</w:t>
            </w:r>
          </w:p>
        </w:tc>
        <w:tc>
          <w:tcPr>
            <w:tcW w:w="1386" w:type="dxa"/>
            <w:shd w:val="clear" w:color="auto" w:fill="auto"/>
            <w:vAlign w:val="center"/>
          </w:tcPr>
          <w:p w14:paraId="3459DCCD" w14:textId="77777777" w:rsidR="00A96AE2" w:rsidRPr="00902789" w:rsidRDefault="00A96AE2" w:rsidP="004564F1">
            <w:pPr>
              <w:jc w:val="center"/>
              <w:rPr>
                <w:b/>
                <w:sz w:val="20"/>
                <w:szCs w:val="20"/>
                <w:lang w:val="en-GB"/>
              </w:rPr>
            </w:pPr>
            <w:r w:rsidRPr="00902789">
              <w:rPr>
                <w:sz w:val="20"/>
                <w:szCs w:val="20"/>
                <w:lang w:val="en-GB"/>
              </w:rPr>
              <w:t>&lt;150 g</w:t>
            </w:r>
          </w:p>
        </w:tc>
      </w:tr>
      <w:tr w:rsidR="00CF1021" w:rsidRPr="00902789" w14:paraId="2FDDBD21" w14:textId="77777777" w:rsidTr="004564F1">
        <w:trPr>
          <w:trHeight w:val="128"/>
          <w:jc w:val="center"/>
        </w:trPr>
        <w:tc>
          <w:tcPr>
            <w:tcW w:w="4817" w:type="dxa"/>
            <w:shd w:val="clear" w:color="auto" w:fill="auto"/>
            <w:noWrap/>
            <w:vAlign w:val="center"/>
          </w:tcPr>
          <w:p w14:paraId="03768412" w14:textId="26262245" w:rsidR="00A96AE2" w:rsidRPr="00902789" w:rsidRDefault="00F67F0E" w:rsidP="004564F1">
            <w:pPr>
              <w:jc w:val="left"/>
              <w:rPr>
                <w:sz w:val="20"/>
                <w:szCs w:val="20"/>
                <w:lang w:val="en-GB"/>
              </w:rPr>
            </w:pPr>
            <w:r>
              <w:rPr>
                <w:sz w:val="20"/>
                <w:szCs w:val="20"/>
                <w:lang w:val="en-GB"/>
              </w:rPr>
              <w:t xml:space="preserve">Split </w:t>
            </w:r>
            <w:r w:rsidR="00A96AE2" w:rsidRPr="00902789">
              <w:rPr>
                <w:sz w:val="20"/>
                <w:szCs w:val="20"/>
                <w:lang w:val="en-GB"/>
              </w:rPr>
              <w:t>AC</w:t>
            </w:r>
            <w:r>
              <w:rPr>
                <w:sz w:val="20"/>
                <w:szCs w:val="20"/>
                <w:lang w:val="en-GB"/>
              </w:rPr>
              <w:t xml:space="preserve"> units</w:t>
            </w:r>
          </w:p>
        </w:tc>
        <w:tc>
          <w:tcPr>
            <w:tcW w:w="1592" w:type="dxa"/>
            <w:shd w:val="clear" w:color="auto" w:fill="auto"/>
            <w:noWrap/>
            <w:vAlign w:val="center"/>
          </w:tcPr>
          <w:p w14:paraId="74B565B3" w14:textId="6B939859" w:rsidR="00A96AE2" w:rsidRPr="00902789" w:rsidRDefault="00A96AE2" w:rsidP="004564F1">
            <w:pPr>
              <w:jc w:val="center"/>
              <w:rPr>
                <w:bCs/>
                <w:sz w:val="20"/>
                <w:szCs w:val="20"/>
                <w:lang w:val="en-GB"/>
              </w:rPr>
            </w:pPr>
            <w:r w:rsidRPr="00902789">
              <w:rPr>
                <w:sz w:val="20"/>
                <w:szCs w:val="20"/>
                <w:lang w:val="en-GB"/>
              </w:rPr>
              <w:t xml:space="preserve">In </w:t>
            </w:r>
            <w:r w:rsidR="002455F5">
              <w:rPr>
                <w:sz w:val="20"/>
                <w:szCs w:val="20"/>
                <w:lang w:val="en-GB"/>
              </w:rPr>
              <w:t>p</w:t>
            </w:r>
            <w:r w:rsidRPr="00902789">
              <w:rPr>
                <w:sz w:val="20"/>
                <w:szCs w:val="20"/>
                <w:lang w:val="en-GB"/>
              </w:rPr>
              <w:t>lace</w:t>
            </w:r>
          </w:p>
        </w:tc>
        <w:tc>
          <w:tcPr>
            <w:tcW w:w="1559" w:type="dxa"/>
            <w:shd w:val="clear" w:color="auto" w:fill="auto"/>
            <w:noWrap/>
            <w:vAlign w:val="center"/>
          </w:tcPr>
          <w:p w14:paraId="6E0B88F3" w14:textId="719883D9" w:rsidR="00A96AE2" w:rsidRPr="00902789" w:rsidRDefault="00A96AE2" w:rsidP="004564F1">
            <w:pPr>
              <w:jc w:val="center"/>
              <w:rPr>
                <w:bCs/>
                <w:sz w:val="20"/>
                <w:szCs w:val="20"/>
                <w:lang w:val="en-GB"/>
              </w:rPr>
            </w:pPr>
            <w:r w:rsidRPr="00902789">
              <w:rPr>
                <w:sz w:val="20"/>
                <w:szCs w:val="20"/>
                <w:lang w:val="en-GB"/>
              </w:rPr>
              <w:t xml:space="preserve">In </w:t>
            </w:r>
            <w:r w:rsidR="00B13406">
              <w:rPr>
                <w:sz w:val="20"/>
                <w:szCs w:val="20"/>
                <w:lang w:val="en-GB"/>
              </w:rPr>
              <w:t>p</w:t>
            </w:r>
            <w:r w:rsidRPr="00902789">
              <w:rPr>
                <w:sz w:val="20"/>
                <w:szCs w:val="20"/>
                <w:lang w:val="en-GB"/>
              </w:rPr>
              <w:t>lace</w:t>
            </w:r>
          </w:p>
        </w:tc>
        <w:tc>
          <w:tcPr>
            <w:tcW w:w="1386" w:type="dxa"/>
            <w:shd w:val="clear" w:color="auto" w:fill="auto"/>
            <w:vAlign w:val="center"/>
          </w:tcPr>
          <w:p w14:paraId="4B91B51B" w14:textId="25D09DB8" w:rsidR="00A96AE2" w:rsidRPr="00902789" w:rsidRDefault="00A96AE2" w:rsidP="004564F1">
            <w:pPr>
              <w:jc w:val="center"/>
              <w:rPr>
                <w:bCs/>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r w:rsidR="00CF1021" w:rsidRPr="00902789" w14:paraId="369B8CB1" w14:textId="77777777" w:rsidTr="004564F1">
        <w:trPr>
          <w:trHeight w:val="128"/>
          <w:jc w:val="center"/>
        </w:trPr>
        <w:tc>
          <w:tcPr>
            <w:tcW w:w="4817" w:type="dxa"/>
            <w:shd w:val="clear" w:color="auto" w:fill="auto"/>
            <w:noWrap/>
            <w:vAlign w:val="center"/>
          </w:tcPr>
          <w:p w14:paraId="68AD592D" w14:textId="02B7093C" w:rsidR="00A96AE2" w:rsidRPr="00902789" w:rsidRDefault="00F67F0E" w:rsidP="004564F1">
            <w:pPr>
              <w:jc w:val="left"/>
              <w:rPr>
                <w:sz w:val="20"/>
                <w:szCs w:val="20"/>
                <w:lang w:val="en-GB"/>
              </w:rPr>
            </w:pPr>
            <w:r>
              <w:rPr>
                <w:sz w:val="20"/>
                <w:szCs w:val="20"/>
                <w:lang w:val="en-GB"/>
              </w:rPr>
              <w:t xml:space="preserve">Inverter </w:t>
            </w:r>
            <w:r w:rsidR="00A96AE2" w:rsidRPr="00902789">
              <w:rPr>
                <w:sz w:val="20"/>
                <w:szCs w:val="20"/>
                <w:lang w:val="en-GB"/>
              </w:rPr>
              <w:t xml:space="preserve">AC </w:t>
            </w:r>
            <w:r>
              <w:rPr>
                <w:sz w:val="20"/>
                <w:szCs w:val="20"/>
                <w:lang w:val="en-GB"/>
              </w:rPr>
              <w:t>units</w:t>
            </w:r>
          </w:p>
        </w:tc>
        <w:tc>
          <w:tcPr>
            <w:tcW w:w="1592" w:type="dxa"/>
            <w:shd w:val="clear" w:color="auto" w:fill="auto"/>
            <w:noWrap/>
            <w:vAlign w:val="center"/>
          </w:tcPr>
          <w:p w14:paraId="5D430A68" w14:textId="02FFD58E" w:rsidR="00A96AE2" w:rsidRPr="00902789" w:rsidRDefault="00A96AE2" w:rsidP="004564F1">
            <w:pPr>
              <w:jc w:val="center"/>
              <w:rPr>
                <w:bCs/>
                <w:sz w:val="20"/>
                <w:szCs w:val="20"/>
                <w:lang w:val="en-GB"/>
              </w:rPr>
            </w:pPr>
            <w:r w:rsidRPr="00902789">
              <w:rPr>
                <w:sz w:val="20"/>
                <w:szCs w:val="20"/>
                <w:lang w:val="en-GB"/>
              </w:rPr>
              <w:t xml:space="preserve">In </w:t>
            </w:r>
            <w:r w:rsidR="00B13406">
              <w:rPr>
                <w:sz w:val="20"/>
                <w:szCs w:val="20"/>
                <w:lang w:val="en-GB"/>
              </w:rPr>
              <w:t>p</w:t>
            </w:r>
            <w:r w:rsidRPr="00902789">
              <w:rPr>
                <w:sz w:val="20"/>
                <w:szCs w:val="20"/>
                <w:lang w:val="en-GB"/>
              </w:rPr>
              <w:t>lace</w:t>
            </w:r>
          </w:p>
        </w:tc>
        <w:tc>
          <w:tcPr>
            <w:tcW w:w="1559" w:type="dxa"/>
            <w:shd w:val="clear" w:color="auto" w:fill="auto"/>
            <w:noWrap/>
            <w:vAlign w:val="center"/>
          </w:tcPr>
          <w:p w14:paraId="6FF329AB" w14:textId="3FB7BA74" w:rsidR="00A96AE2" w:rsidRPr="00902789" w:rsidRDefault="00A96AE2" w:rsidP="004564F1">
            <w:pPr>
              <w:jc w:val="center"/>
              <w:rPr>
                <w:bCs/>
                <w:sz w:val="20"/>
                <w:szCs w:val="20"/>
                <w:lang w:val="en-GB"/>
              </w:rPr>
            </w:pPr>
            <w:r w:rsidRPr="00902789">
              <w:rPr>
                <w:sz w:val="20"/>
                <w:szCs w:val="20"/>
                <w:lang w:val="en-GB"/>
              </w:rPr>
              <w:t xml:space="preserve">In </w:t>
            </w:r>
            <w:r w:rsidR="00B13406">
              <w:rPr>
                <w:sz w:val="20"/>
                <w:szCs w:val="20"/>
                <w:lang w:val="en-GB"/>
              </w:rPr>
              <w:t>p</w:t>
            </w:r>
            <w:r w:rsidRPr="00902789">
              <w:rPr>
                <w:sz w:val="20"/>
                <w:szCs w:val="20"/>
                <w:lang w:val="en-GB"/>
              </w:rPr>
              <w:t>lace</w:t>
            </w:r>
          </w:p>
        </w:tc>
        <w:tc>
          <w:tcPr>
            <w:tcW w:w="1386" w:type="dxa"/>
            <w:shd w:val="clear" w:color="auto" w:fill="auto"/>
            <w:vAlign w:val="center"/>
          </w:tcPr>
          <w:p w14:paraId="5E9288EB" w14:textId="4FC9554C" w:rsidR="00A96AE2" w:rsidRPr="00902789" w:rsidRDefault="00A96AE2" w:rsidP="004564F1">
            <w:pPr>
              <w:jc w:val="center"/>
              <w:rPr>
                <w:bCs/>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r w:rsidR="00CF1021" w:rsidRPr="00902789" w14:paraId="38DEC7AC" w14:textId="77777777" w:rsidTr="004564F1">
        <w:trPr>
          <w:trHeight w:val="128"/>
          <w:jc w:val="center"/>
        </w:trPr>
        <w:tc>
          <w:tcPr>
            <w:tcW w:w="4817" w:type="dxa"/>
            <w:shd w:val="clear" w:color="auto" w:fill="auto"/>
            <w:noWrap/>
            <w:vAlign w:val="center"/>
          </w:tcPr>
          <w:p w14:paraId="08713CAB" w14:textId="32FE7D9A" w:rsidR="00A96AE2" w:rsidRPr="00902789" w:rsidRDefault="00F67F0E" w:rsidP="004564F1">
            <w:pPr>
              <w:jc w:val="left"/>
              <w:rPr>
                <w:sz w:val="20"/>
                <w:szCs w:val="20"/>
                <w:lang w:val="en-GB"/>
              </w:rPr>
            </w:pPr>
            <w:r>
              <w:rPr>
                <w:sz w:val="20"/>
                <w:szCs w:val="20"/>
                <w:lang w:val="en-GB"/>
              </w:rPr>
              <w:t xml:space="preserve">Fourth </w:t>
            </w:r>
            <w:r w:rsidR="00A96AE2" w:rsidRPr="00902789">
              <w:rPr>
                <w:sz w:val="20"/>
                <w:szCs w:val="20"/>
                <w:lang w:val="en-GB"/>
              </w:rPr>
              <w:t>AC</w:t>
            </w:r>
            <w:r>
              <w:rPr>
                <w:sz w:val="20"/>
                <w:szCs w:val="20"/>
                <w:lang w:val="en-GB"/>
              </w:rPr>
              <w:t xml:space="preserve"> units</w:t>
            </w:r>
          </w:p>
        </w:tc>
        <w:tc>
          <w:tcPr>
            <w:tcW w:w="1592" w:type="dxa"/>
            <w:shd w:val="clear" w:color="auto" w:fill="auto"/>
            <w:noWrap/>
            <w:vAlign w:val="center"/>
          </w:tcPr>
          <w:p w14:paraId="7B3121D7" w14:textId="26FC8CAC" w:rsidR="00A96AE2" w:rsidRPr="00902789" w:rsidRDefault="00A96AE2" w:rsidP="004564F1">
            <w:pPr>
              <w:jc w:val="center"/>
              <w:rPr>
                <w:bCs/>
                <w:sz w:val="20"/>
                <w:szCs w:val="20"/>
                <w:lang w:val="en-GB"/>
              </w:rPr>
            </w:pPr>
            <w:r w:rsidRPr="00902789">
              <w:rPr>
                <w:sz w:val="20"/>
                <w:szCs w:val="20"/>
                <w:lang w:val="en-GB"/>
              </w:rPr>
              <w:t xml:space="preserve">In </w:t>
            </w:r>
            <w:r w:rsidR="00B13406">
              <w:rPr>
                <w:sz w:val="20"/>
                <w:szCs w:val="20"/>
                <w:lang w:val="en-GB"/>
              </w:rPr>
              <w:t>p</w:t>
            </w:r>
            <w:r w:rsidRPr="00902789">
              <w:rPr>
                <w:sz w:val="20"/>
                <w:szCs w:val="20"/>
                <w:lang w:val="en-GB"/>
              </w:rPr>
              <w:t>lace</w:t>
            </w:r>
          </w:p>
        </w:tc>
        <w:tc>
          <w:tcPr>
            <w:tcW w:w="1559" w:type="dxa"/>
            <w:shd w:val="clear" w:color="auto" w:fill="auto"/>
            <w:noWrap/>
            <w:vAlign w:val="center"/>
          </w:tcPr>
          <w:p w14:paraId="26EC3E60" w14:textId="613B791C" w:rsidR="00A96AE2" w:rsidRPr="00902789" w:rsidRDefault="00A96AE2" w:rsidP="004564F1">
            <w:pPr>
              <w:jc w:val="center"/>
              <w:rPr>
                <w:bCs/>
                <w:sz w:val="20"/>
                <w:szCs w:val="20"/>
                <w:lang w:val="en-GB"/>
              </w:rPr>
            </w:pPr>
            <w:r w:rsidRPr="00902789">
              <w:rPr>
                <w:sz w:val="20"/>
                <w:szCs w:val="20"/>
                <w:lang w:val="en-GB"/>
              </w:rPr>
              <w:t xml:space="preserve">In </w:t>
            </w:r>
            <w:r w:rsidR="00B13406">
              <w:rPr>
                <w:sz w:val="20"/>
                <w:szCs w:val="20"/>
                <w:lang w:val="en-GB"/>
              </w:rPr>
              <w:t>p</w:t>
            </w:r>
            <w:r w:rsidRPr="00902789">
              <w:rPr>
                <w:sz w:val="20"/>
                <w:szCs w:val="20"/>
                <w:lang w:val="en-GB"/>
              </w:rPr>
              <w:t>lace</w:t>
            </w:r>
          </w:p>
        </w:tc>
        <w:tc>
          <w:tcPr>
            <w:tcW w:w="1386" w:type="dxa"/>
            <w:shd w:val="clear" w:color="auto" w:fill="auto"/>
            <w:vAlign w:val="center"/>
          </w:tcPr>
          <w:p w14:paraId="5021B9B9" w14:textId="42BA51D3" w:rsidR="00A96AE2" w:rsidRPr="00902789" w:rsidRDefault="00A96AE2" w:rsidP="004564F1">
            <w:pPr>
              <w:jc w:val="center"/>
              <w:rPr>
                <w:bCs/>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r w:rsidR="00CF1021" w:rsidRPr="00902789" w14:paraId="38ACA995" w14:textId="77777777" w:rsidTr="004564F1">
        <w:trPr>
          <w:trHeight w:val="128"/>
          <w:jc w:val="center"/>
        </w:trPr>
        <w:tc>
          <w:tcPr>
            <w:tcW w:w="4817" w:type="dxa"/>
            <w:shd w:val="clear" w:color="auto" w:fill="auto"/>
            <w:noWrap/>
            <w:vAlign w:val="center"/>
          </w:tcPr>
          <w:p w14:paraId="559EE6AD" w14:textId="21FA7D96" w:rsidR="00A96AE2" w:rsidRPr="00902789" w:rsidRDefault="00F67F0E" w:rsidP="004564F1">
            <w:pPr>
              <w:jc w:val="left"/>
              <w:rPr>
                <w:sz w:val="20"/>
                <w:szCs w:val="20"/>
                <w:lang w:val="en-GB"/>
              </w:rPr>
            </w:pPr>
            <w:r>
              <w:rPr>
                <w:sz w:val="20"/>
                <w:szCs w:val="20"/>
                <w:lang w:val="en-GB"/>
              </w:rPr>
              <w:t xml:space="preserve">Central </w:t>
            </w:r>
            <w:r w:rsidR="00A96AE2" w:rsidRPr="00902789">
              <w:rPr>
                <w:sz w:val="20"/>
                <w:szCs w:val="20"/>
                <w:lang w:val="en-GB"/>
              </w:rPr>
              <w:t>AC</w:t>
            </w:r>
            <w:r>
              <w:rPr>
                <w:sz w:val="20"/>
                <w:szCs w:val="20"/>
                <w:lang w:val="en-GB"/>
              </w:rPr>
              <w:t xml:space="preserve"> units</w:t>
            </w:r>
            <w:r w:rsidR="00B251D9">
              <w:rPr>
                <w:sz w:val="20"/>
                <w:szCs w:val="20"/>
                <w:lang w:val="en-GB"/>
              </w:rPr>
              <w:t xml:space="preserve"> up</w:t>
            </w:r>
            <w:r w:rsidR="00A96AE2" w:rsidRPr="00902789">
              <w:rPr>
                <w:sz w:val="20"/>
                <w:szCs w:val="20"/>
                <w:lang w:val="en-GB"/>
              </w:rPr>
              <w:t xml:space="preserve"> to 5 </w:t>
            </w:r>
            <w:r w:rsidR="00CF1021">
              <w:rPr>
                <w:sz w:val="20"/>
                <w:szCs w:val="20"/>
                <w:lang w:val="en-GB"/>
              </w:rPr>
              <w:t>refrigerant tonnes (</w:t>
            </w:r>
            <w:r w:rsidR="00A96AE2" w:rsidRPr="00902789">
              <w:rPr>
                <w:sz w:val="20"/>
                <w:szCs w:val="20"/>
                <w:lang w:val="en-GB"/>
              </w:rPr>
              <w:t>TR</w:t>
            </w:r>
            <w:r w:rsidR="00CF1021">
              <w:rPr>
                <w:sz w:val="20"/>
                <w:szCs w:val="20"/>
                <w:lang w:val="en-GB"/>
              </w:rPr>
              <w:t>)</w:t>
            </w:r>
          </w:p>
        </w:tc>
        <w:tc>
          <w:tcPr>
            <w:tcW w:w="1592" w:type="dxa"/>
            <w:shd w:val="clear" w:color="auto" w:fill="auto"/>
            <w:noWrap/>
            <w:vAlign w:val="center"/>
          </w:tcPr>
          <w:p w14:paraId="4C0468D8" w14:textId="3303C1D0" w:rsidR="00A96AE2" w:rsidRPr="00902789" w:rsidRDefault="00A96AE2" w:rsidP="004564F1">
            <w:pPr>
              <w:jc w:val="center"/>
              <w:rPr>
                <w:bCs/>
                <w:sz w:val="20"/>
                <w:szCs w:val="20"/>
                <w:lang w:val="en-GB"/>
              </w:rPr>
            </w:pPr>
            <w:r w:rsidRPr="00902789">
              <w:rPr>
                <w:sz w:val="20"/>
                <w:szCs w:val="20"/>
                <w:lang w:val="en-GB"/>
              </w:rPr>
              <w:t xml:space="preserve">In </w:t>
            </w:r>
            <w:r w:rsidR="00B13406">
              <w:rPr>
                <w:sz w:val="20"/>
                <w:szCs w:val="20"/>
                <w:lang w:val="en-GB"/>
              </w:rPr>
              <w:t>p</w:t>
            </w:r>
            <w:r w:rsidRPr="00902789">
              <w:rPr>
                <w:sz w:val="20"/>
                <w:szCs w:val="20"/>
                <w:lang w:val="en-GB"/>
              </w:rPr>
              <w:t>lace</w:t>
            </w:r>
          </w:p>
        </w:tc>
        <w:tc>
          <w:tcPr>
            <w:tcW w:w="1559" w:type="dxa"/>
            <w:shd w:val="clear" w:color="auto" w:fill="auto"/>
            <w:noWrap/>
            <w:vAlign w:val="center"/>
          </w:tcPr>
          <w:p w14:paraId="6036F2D2" w14:textId="0243BCC7" w:rsidR="00A96AE2" w:rsidRPr="00902789" w:rsidRDefault="00A96AE2" w:rsidP="004564F1">
            <w:pPr>
              <w:jc w:val="center"/>
              <w:rPr>
                <w:bCs/>
                <w:sz w:val="20"/>
                <w:szCs w:val="20"/>
                <w:lang w:val="en-GB"/>
              </w:rPr>
            </w:pPr>
            <w:r w:rsidRPr="00902789">
              <w:rPr>
                <w:sz w:val="20"/>
                <w:szCs w:val="20"/>
                <w:lang w:val="en-GB"/>
              </w:rPr>
              <w:t xml:space="preserve">In </w:t>
            </w:r>
            <w:r w:rsidR="00B13406">
              <w:rPr>
                <w:sz w:val="20"/>
                <w:szCs w:val="20"/>
                <w:lang w:val="en-GB"/>
              </w:rPr>
              <w:t>p</w:t>
            </w:r>
            <w:r w:rsidRPr="00902789">
              <w:rPr>
                <w:sz w:val="20"/>
                <w:szCs w:val="20"/>
                <w:lang w:val="en-GB"/>
              </w:rPr>
              <w:t>lace</w:t>
            </w:r>
          </w:p>
        </w:tc>
        <w:tc>
          <w:tcPr>
            <w:tcW w:w="1386" w:type="dxa"/>
            <w:shd w:val="clear" w:color="auto" w:fill="auto"/>
            <w:vAlign w:val="center"/>
          </w:tcPr>
          <w:p w14:paraId="370E3FA7" w14:textId="7589E04E" w:rsidR="00A96AE2" w:rsidRPr="00902789" w:rsidRDefault="00A96AE2" w:rsidP="004564F1">
            <w:pPr>
              <w:jc w:val="center"/>
              <w:rPr>
                <w:bCs/>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r w:rsidR="00CF1021" w:rsidRPr="00902789" w14:paraId="3F05FEBA" w14:textId="77777777" w:rsidTr="004564F1">
        <w:trPr>
          <w:trHeight w:val="128"/>
          <w:jc w:val="center"/>
        </w:trPr>
        <w:tc>
          <w:tcPr>
            <w:tcW w:w="4817" w:type="dxa"/>
            <w:shd w:val="clear" w:color="auto" w:fill="auto"/>
            <w:noWrap/>
            <w:vAlign w:val="center"/>
          </w:tcPr>
          <w:p w14:paraId="52F290A5" w14:textId="7DB23DA8" w:rsidR="00A96AE2" w:rsidRPr="00902789" w:rsidRDefault="00CF1021" w:rsidP="004564F1">
            <w:pPr>
              <w:jc w:val="left"/>
              <w:rPr>
                <w:sz w:val="20"/>
                <w:szCs w:val="20"/>
                <w:lang w:val="en-GB"/>
              </w:rPr>
            </w:pPr>
            <w:r>
              <w:rPr>
                <w:sz w:val="20"/>
                <w:szCs w:val="20"/>
                <w:lang w:val="en-GB"/>
              </w:rPr>
              <w:t>H</w:t>
            </w:r>
            <w:r w:rsidRPr="00902789">
              <w:rPr>
                <w:sz w:val="20"/>
                <w:szCs w:val="20"/>
                <w:lang w:val="en-GB"/>
              </w:rPr>
              <w:t>eat pump</w:t>
            </w:r>
            <w:r>
              <w:rPr>
                <w:sz w:val="20"/>
                <w:szCs w:val="20"/>
                <w:lang w:val="en-GB"/>
              </w:rPr>
              <w:t xml:space="preserve"> </w:t>
            </w:r>
            <w:r w:rsidR="00A96AE2" w:rsidRPr="00902789">
              <w:rPr>
                <w:sz w:val="20"/>
                <w:szCs w:val="20"/>
                <w:lang w:val="en-GB"/>
              </w:rPr>
              <w:t>AC</w:t>
            </w:r>
            <w:r>
              <w:rPr>
                <w:sz w:val="20"/>
                <w:szCs w:val="20"/>
                <w:lang w:val="en-GB"/>
              </w:rPr>
              <w:t xml:space="preserve"> units</w:t>
            </w:r>
          </w:p>
        </w:tc>
        <w:tc>
          <w:tcPr>
            <w:tcW w:w="1592" w:type="dxa"/>
            <w:shd w:val="clear" w:color="auto" w:fill="auto"/>
            <w:noWrap/>
            <w:vAlign w:val="center"/>
          </w:tcPr>
          <w:p w14:paraId="3EA3E9C6" w14:textId="77777777" w:rsidR="00A96AE2" w:rsidRPr="00902789" w:rsidRDefault="00A96AE2" w:rsidP="004564F1">
            <w:pPr>
              <w:jc w:val="center"/>
              <w:rPr>
                <w:sz w:val="20"/>
                <w:szCs w:val="20"/>
                <w:lang w:val="en-GB"/>
              </w:rPr>
            </w:pPr>
            <w:r w:rsidRPr="00902789">
              <w:rPr>
                <w:sz w:val="20"/>
                <w:szCs w:val="20"/>
                <w:lang w:val="en-GB"/>
              </w:rPr>
              <w:t>In place &lt;18kW</w:t>
            </w:r>
          </w:p>
        </w:tc>
        <w:tc>
          <w:tcPr>
            <w:tcW w:w="1559" w:type="dxa"/>
            <w:shd w:val="clear" w:color="auto" w:fill="auto"/>
            <w:noWrap/>
            <w:vAlign w:val="center"/>
          </w:tcPr>
          <w:p w14:paraId="314C36FC" w14:textId="77777777" w:rsidR="00A96AE2" w:rsidRPr="00902789" w:rsidRDefault="00A96AE2" w:rsidP="004564F1">
            <w:pPr>
              <w:jc w:val="center"/>
              <w:rPr>
                <w:bCs/>
                <w:sz w:val="20"/>
                <w:szCs w:val="20"/>
                <w:lang w:val="en-GB"/>
              </w:rPr>
            </w:pPr>
            <w:r w:rsidRPr="00902789">
              <w:rPr>
                <w:sz w:val="20"/>
                <w:szCs w:val="20"/>
                <w:lang w:val="en-GB"/>
              </w:rPr>
              <w:t>In place &lt;18kW</w:t>
            </w:r>
          </w:p>
        </w:tc>
        <w:tc>
          <w:tcPr>
            <w:tcW w:w="1386" w:type="dxa"/>
            <w:shd w:val="clear" w:color="auto" w:fill="auto"/>
            <w:vAlign w:val="center"/>
          </w:tcPr>
          <w:p w14:paraId="53E62428" w14:textId="4E45392A" w:rsidR="00A96AE2" w:rsidRPr="00902789" w:rsidRDefault="00A96AE2" w:rsidP="004564F1">
            <w:pPr>
              <w:jc w:val="center"/>
              <w:rPr>
                <w:bCs/>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r w:rsidR="00CF1021" w:rsidRPr="00902789" w14:paraId="20E074E8" w14:textId="77777777" w:rsidTr="004564F1">
        <w:trPr>
          <w:trHeight w:val="128"/>
          <w:jc w:val="center"/>
        </w:trPr>
        <w:tc>
          <w:tcPr>
            <w:tcW w:w="4817" w:type="dxa"/>
            <w:shd w:val="clear" w:color="auto" w:fill="auto"/>
            <w:noWrap/>
            <w:vAlign w:val="center"/>
          </w:tcPr>
          <w:p w14:paraId="640A0A7F" w14:textId="77777777" w:rsidR="00A96AE2" w:rsidRPr="00902789" w:rsidRDefault="00A96AE2" w:rsidP="004564F1">
            <w:pPr>
              <w:jc w:val="left"/>
              <w:rPr>
                <w:sz w:val="20"/>
                <w:szCs w:val="20"/>
                <w:lang w:val="en-GB"/>
              </w:rPr>
            </w:pPr>
            <w:r w:rsidRPr="00902789">
              <w:rPr>
                <w:sz w:val="20"/>
                <w:szCs w:val="20"/>
                <w:lang w:val="en-GB"/>
              </w:rPr>
              <w:t>Condensing/evaporative units</w:t>
            </w:r>
          </w:p>
        </w:tc>
        <w:tc>
          <w:tcPr>
            <w:tcW w:w="1592" w:type="dxa"/>
            <w:shd w:val="clear" w:color="auto" w:fill="auto"/>
            <w:noWrap/>
            <w:vAlign w:val="center"/>
          </w:tcPr>
          <w:p w14:paraId="70419DAC" w14:textId="56448FB5" w:rsidR="00A96AE2" w:rsidRPr="00902789" w:rsidRDefault="00A96AE2" w:rsidP="004564F1">
            <w:pPr>
              <w:jc w:val="center"/>
              <w:rPr>
                <w:bCs/>
                <w:sz w:val="20"/>
                <w:szCs w:val="20"/>
                <w:lang w:val="en-GB"/>
              </w:rPr>
            </w:pPr>
            <w:r w:rsidRPr="00902789">
              <w:rPr>
                <w:sz w:val="20"/>
                <w:szCs w:val="20"/>
                <w:lang w:val="en-GB"/>
              </w:rPr>
              <w:t xml:space="preserve">In </w:t>
            </w:r>
            <w:r w:rsidR="00B13406">
              <w:rPr>
                <w:sz w:val="20"/>
                <w:szCs w:val="20"/>
                <w:lang w:val="en-GB"/>
              </w:rPr>
              <w:t>p</w:t>
            </w:r>
            <w:r w:rsidRPr="00902789">
              <w:rPr>
                <w:sz w:val="20"/>
                <w:szCs w:val="20"/>
                <w:lang w:val="en-GB"/>
              </w:rPr>
              <w:t>lace</w:t>
            </w:r>
          </w:p>
        </w:tc>
        <w:tc>
          <w:tcPr>
            <w:tcW w:w="1559" w:type="dxa"/>
            <w:shd w:val="clear" w:color="auto" w:fill="auto"/>
            <w:noWrap/>
            <w:vAlign w:val="center"/>
          </w:tcPr>
          <w:p w14:paraId="204AD323" w14:textId="1D5A5C6E" w:rsidR="00A96AE2" w:rsidRPr="00902789" w:rsidRDefault="00A96AE2" w:rsidP="004564F1">
            <w:pPr>
              <w:jc w:val="center"/>
              <w:rPr>
                <w:bCs/>
                <w:sz w:val="20"/>
                <w:szCs w:val="20"/>
                <w:lang w:val="en-GB"/>
              </w:rPr>
            </w:pPr>
            <w:r w:rsidRPr="00902789">
              <w:rPr>
                <w:sz w:val="20"/>
                <w:szCs w:val="20"/>
                <w:lang w:val="en-GB"/>
              </w:rPr>
              <w:t xml:space="preserve">No </w:t>
            </w:r>
            <w:r w:rsidR="001B7FB2">
              <w:rPr>
                <w:sz w:val="20"/>
                <w:szCs w:val="20"/>
                <w:lang w:val="en-GB"/>
              </w:rPr>
              <w:t>s</w:t>
            </w:r>
            <w:r w:rsidRPr="00902789">
              <w:rPr>
                <w:sz w:val="20"/>
                <w:szCs w:val="20"/>
                <w:lang w:val="en-GB"/>
              </w:rPr>
              <w:t>tandard</w:t>
            </w:r>
          </w:p>
        </w:tc>
        <w:tc>
          <w:tcPr>
            <w:tcW w:w="1386" w:type="dxa"/>
            <w:shd w:val="clear" w:color="auto" w:fill="auto"/>
            <w:vAlign w:val="center"/>
          </w:tcPr>
          <w:p w14:paraId="71929EBC" w14:textId="5E146CB6" w:rsidR="00A96AE2" w:rsidRPr="00902789" w:rsidRDefault="00A96AE2" w:rsidP="004564F1">
            <w:pPr>
              <w:jc w:val="center"/>
              <w:rPr>
                <w:bCs/>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r w:rsidR="00CF1021" w:rsidRPr="00902789" w14:paraId="16105977" w14:textId="77777777" w:rsidTr="004564F1">
        <w:trPr>
          <w:trHeight w:val="128"/>
          <w:jc w:val="center"/>
        </w:trPr>
        <w:tc>
          <w:tcPr>
            <w:tcW w:w="4817" w:type="dxa"/>
            <w:shd w:val="clear" w:color="auto" w:fill="auto"/>
            <w:noWrap/>
            <w:vAlign w:val="center"/>
          </w:tcPr>
          <w:p w14:paraId="5DF19D41" w14:textId="21B0BAF0" w:rsidR="00A96AE2" w:rsidRPr="00902789" w:rsidRDefault="00A96AE2" w:rsidP="004564F1">
            <w:pPr>
              <w:jc w:val="left"/>
              <w:rPr>
                <w:sz w:val="20"/>
                <w:szCs w:val="20"/>
                <w:lang w:val="en-GB"/>
              </w:rPr>
            </w:pPr>
            <w:r w:rsidRPr="00902789">
              <w:rPr>
                <w:sz w:val="20"/>
                <w:szCs w:val="20"/>
                <w:lang w:val="en-GB"/>
              </w:rPr>
              <w:t>AC unit package</w:t>
            </w:r>
            <w:r w:rsidR="00CF1021">
              <w:rPr>
                <w:sz w:val="20"/>
                <w:szCs w:val="20"/>
                <w:lang w:val="en-GB"/>
              </w:rPr>
              <w:t>s</w:t>
            </w:r>
            <w:r w:rsidRPr="00902789">
              <w:rPr>
                <w:sz w:val="20"/>
                <w:szCs w:val="20"/>
                <w:lang w:val="en-GB"/>
              </w:rPr>
              <w:t xml:space="preserve"> up to 20 TR</w:t>
            </w:r>
          </w:p>
        </w:tc>
        <w:tc>
          <w:tcPr>
            <w:tcW w:w="1592" w:type="dxa"/>
            <w:shd w:val="clear" w:color="auto" w:fill="auto"/>
            <w:noWrap/>
            <w:vAlign w:val="center"/>
          </w:tcPr>
          <w:p w14:paraId="192AB091" w14:textId="77777777" w:rsidR="00A96AE2" w:rsidRPr="00902789" w:rsidRDefault="00A96AE2" w:rsidP="004564F1">
            <w:pPr>
              <w:jc w:val="center"/>
              <w:rPr>
                <w:bCs/>
                <w:sz w:val="20"/>
                <w:szCs w:val="20"/>
                <w:lang w:val="en-GB"/>
              </w:rPr>
            </w:pPr>
            <w:r w:rsidRPr="00902789">
              <w:rPr>
                <w:sz w:val="20"/>
                <w:szCs w:val="20"/>
                <w:lang w:val="en-GB"/>
              </w:rPr>
              <w:t>Draft</w:t>
            </w:r>
          </w:p>
        </w:tc>
        <w:tc>
          <w:tcPr>
            <w:tcW w:w="1559" w:type="dxa"/>
            <w:shd w:val="clear" w:color="auto" w:fill="auto"/>
            <w:noWrap/>
            <w:vAlign w:val="center"/>
          </w:tcPr>
          <w:p w14:paraId="15C45803" w14:textId="31CECF7F" w:rsidR="00A96AE2" w:rsidRPr="00902789" w:rsidRDefault="00A96AE2" w:rsidP="004564F1">
            <w:pPr>
              <w:jc w:val="center"/>
              <w:rPr>
                <w:bCs/>
                <w:sz w:val="20"/>
                <w:szCs w:val="20"/>
                <w:lang w:val="en-GB"/>
              </w:rPr>
            </w:pPr>
            <w:r w:rsidRPr="00902789">
              <w:rPr>
                <w:sz w:val="20"/>
                <w:szCs w:val="20"/>
                <w:lang w:val="en-GB"/>
              </w:rPr>
              <w:t xml:space="preserve">No </w:t>
            </w:r>
            <w:r w:rsidR="001B7FB2">
              <w:rPr>
                <w:sz w:val="20"/>
                <w:szCs w:val="20"/>
                <w:lang w:val="en-GB"/>
              </w:rPr>
              <w:t>s</w:t>
            </w:r>
            <w:r w:rsidRPr="00902789">
              <w:rPr>
                <w:sz w:val="20"/>
                <w:szCs w:val="20"/>
                <w:lang w:val="en-GB"/>
              </w:rPr>
              <w:t>tandard</w:t>
            </w:r>
          </w:p>
        </w:tc>
        <w:tc>
          <w:tcPr>
            <w:tcW w:w="1386" w:type="dxa"/>
            <w:shd w:val="clear" w:color="auto" w:fill="auto"/>
            <w:vAlign w:val="center"/>
          </w:tcPr>
          <w:p w14:paraId="28711A72" w14:textId="74A1E679" w:rsidR="00A96AE2" w:rsidRPr="00902789" w:rsidRDefault="00A96AE2" w:rsidP="004564F1">
            <w:pPr>
              <w:jc w:val="center"/>
              <w:rPr>
                <w:bCs/>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r w:rsidR="00CF1021" w:rsidRPr="00902789" w14:paraId="03948BFD" w14:textId="77777777" w:rsidTr="004564F1">
        <w:trPr>
          <w:trHeight w:val="128"/>
          <w:jc w:val="center"/>
        </w:trPr>
        <w:tc>
          <w:tcPr>
            <w:tcW w:w="4817" w:type="dxa"/>
            <w:shd w:val="clear" w:color="auto" w:fill="auto"/>
            <w:noWrap/>
            <w:vAlign w:val="center"/>
          </w:tcPr>
          <w:p w14:paraId="0C44D9BD" w14:textId="52351583" w:rsidR="00A96AE2" w:rsidRPr="00902789" w:rsidRDefault="00A96AE2" w:rsidP="004564F1">
            <w:pPr>
              <w:jc w:val="left"/>
              <w:rPr>
                <w:b/>
                <w:sz w:val="20"/>
                <w:szCs w:val="20"/>
                <w:lang w:val="en-GB"/>
              </w:rPr>
            </w:pPr>
            <w:r w:rsidRPr="00902789">
              <w:rPr>
                <w:sz w:val="20"/>
                <w:szCs w:val="20"/>
                <w:lang w:val="en-GB"/>
              </w:rPr>
              <w:t xml:space="preserve">Self-contained commercial </w:t>
            </w:r>
            <w:r w:rsidR="00CF1021">
              <w:rPr>
                <w:sz w:val="20"/>
                <w:szCs w:val="20"/>
                <w:lang w:val="en-GB"/>
              </w:rPr>
              <w:t xml:space="preserve">refrigerators </w:t>
            </w:r>
            <w:r w:rsidRPr="00902789">
              <w:rPr>
                <w:sz w:val="20"/>
                <w:szCs w:val="20"/>
                <w:lang w:val="en-GB"/>
              </w:rPr>
              <w:t>without door</w:t>
            </w:r>
            <w:r w:rsidR="00CF1021">
              <w:rPr>
                <w:sz w:val="20"/>
                <w:szCs w:val="20"/>
                <w:lang w:val="en-GB"/>
              </w:rPr>
              <w:t>s</w:t>
            </w:r>
          </w:p>
        </w:tc>
        <w:tc>
          <w:tcPr>
            <w:tcW w:w="1592" w:type="dxa"/>
            <w:shd w:val="clear" w:color="auto" w:fill="auto"/>
            <w:noWrap/>
            <w:vAlign w:val="center"/>
          </w:tcPr>
          <w:p w14:paraId="4861E148" w14:textId="3CF0458D" w:rsidR="00A96AE2" w:rsidRPr="00902789" w:rsidRDefault="00A96AE2" w:rsidP="004564F1">
            <w:pPr>
              <w:jc w:val="center"/>
              <w:rPr>
                <w:bCs/>
                <w:sz w:val="20"/>
                <w:szCs w:val="20"/>
                <w:lang w:val="en-GB"/>
              </w:rPr>
            </w:pPr>
            <w:r w:rsidRPr="00902789">
              <w:rPr>
                <w:sz w:val="20"/>
                <w:szCs w:val="20"/>
                <w:lang w:val="en-GB"/>
              </w:rPr>
              <w:t xml:space="preserve">No </w:t>
            </w:r>
            <w:r w:rsidR="001B7FB2">
              <w:rPr>
                <w:sz w:val="20"/>
                <w:szCs w:val="20"/>
                <w:lang w:val="en-GB"/>
              </w:rPr>
              <w:t>s</w:t>
            </w:r>
            <w:r w:rsidRPr="00902789">
              <w:rPr>
                <w:sz w:val="20"/>
                <w:szCs w:val="20"/>
                <w:lang w:val="en-GB"/>
              </w:rPr>
              <w:t>tandard</w:t>
            </w:r>
          </w:p>
        </w:tc>
        <w:tc>
          <w:tcPr>
            <w:tcW w:w="1559" w:type="dxa"/>
            <w:shd w:val="clear" w:color="auto" w:fill="auto"/>
            <w:noWrap/>
            <w:vAlign w:val="center"/>
          </w:tcPr>
          <w:p w14:paraId="6E0C54C8" w14:textId="69866D57" w:rsidR="00A96AE2" w:rsidRPr="00902789" w:rsidRDefault="00A96AE2" w:rsidP="004564F1">
            <w:pPr>
              <w:jc w:val="center"/>
              <w:rPr>
                <w:b/>
                <w:sz w:val="20"/>
                <w:szCs w:val="20"/>
                <w:lang w:val="en-GB"/>
              </w:rPr>
            </w:pPr>
            <w:r w:rsidRPr="00902789">
              <w:rPr>
                <w:sz w:val="20"/>
                <w:szCs w:val="20"/>
                <w:lang w:val="en-GB"/>
              </w:rPr>
              <w:t xml:space="preserve">No </w:t>
            </w:r>
            <w:r w:rsidR="001B7FB2">
              <w:rPr>
                <w:sz w:val="20"/>
                <w:szCs w:val="20"/>
                <w:lang w:val="en-GB"/>
              </w:rPr>
              <w:t>s</w:t>
            </w:r>
            <w:r w:rsidRPr="00902789">
              <w:rPr>
                <w:sz w:val="20"/>
                <w:szCs w:val="20"/>
                <w:lang w:val="en-GB"/>
              </w:rPr>
              <w:t>tandard</w:t>
            </w:r>
          </w:p>
        </w:tc>
        <w:tc>
          <w:tcPr>
            <w:tcW w:w="1386" w:type="dxa"/>
            <w:shd w:val="clear" w:color="auto" w:fill="auto"/>
            <w:vAlign w:val="center"/>
          </w:tcPr>
          <w:p w14:paraId="6A1D5D63" w14:textId="46A21A81" w:rsidR="00A96AE2" w:rsidRPr="00902789" w:rsidRDefault="00A96AE2" w:rsidP="004564F1">
            <w:pPr>
              <w:jc w:val="center"/>
              <w:rPr>
                <w:b/>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r w:rsidR="00CF1021" w:rsidRPr="00902789" w14:paraId="751465A7" w14:textId="77777777" w:rsidTr="004564F1">
        <w:trPr>
          <w:trHeight w:val="159"/>
          <w:jc w:val="center"/>
        </w:trPr>
        <w:tc>
          <w:tcPr>
            <w:tcW w:w="4817" w:type="dxa"/>
            <w:shd w:val="clear" w:color="auto" w:fill="auto"/>
            <w:noWrap/>
            <w:vAlign w:val="center"/>
          </w:tcPr>
          <w:p w14:paraId="74CB2766" w14:textId="7CB6AF81" w:rsidR="00A96AE2" w:rsidRPr="00902789" w:rsidRDefault="00A96AE2" w:rsidP="004564F1">
            <w:pPr>
              <w:jc w:val="left"/>
              <w:rPr>
                <w:b/>
                <w:sz w:val="20"/>
                <w:szCs w:val="20"/>
                <w:lang w:val="en-GB"/>
              </w:rPr>
            </w:pPr>
            <w:r w:rsidRPr="00902789">
              <w:rPr>
                <w:sz w:val="20"/>
                <w:szCs w:val="20"/>
                <w:lang w:val="en-GB"/>
              </w:rPr>
              <w:t>Centralized refrigeration</w:t>
            </w:r>
            <w:r w:rsidR="00CF1021">
              <w:rPr>
                <w:sz w:val="20"/>
                <w:szCs w:val="20"/>
                <w:lang w:val="en-GB"/>
              </w:rPr>
              <w:t xml:space="preserve"> systems</w:t>
            </w:r>
          </w:p>
        </w:tc>
        <w:tc>
          <w:tcPr>
            <w:tcW w:w="1592" w:type="dxa"/>
            <w:shd w:val="clear" w:color="auto" w:fill="auto"/>
            <w:noWrap/>
            <w:vAlign w:val="center"/>
          </w:tcPr>
          <w:p w14:paraId="30B360A1" w14:textId="34EAD9E5" w:rsidR="00A96AE2" w:rsidRPr="00902789" w:rsidRDefault="00A96AE2" w:rsidP="004564F1">
            <w:pPr>
              <w:jc w:val="center"/>
              <w:rPr>
                <w:sz w:val="20"/>
                <w:szCs w:val="20"/>
                <w:lang w:val="en-GB"/>
              </w:rPr>
            </w:pPr>
            <w:r w:rsidRPr="00902789">
              <w:rPr>
                <w:sz w:val="20"/>
                <w:szCs w:val="20"/>
                <w:lang w:val="en-GB"/>
              </w:rPr>
              <w:t xml:space="preserve">No </w:t>
            </w:r>
            <w:r w:rsidR="001B7FB2">
              <w:rPr>
                <w:sz w:val="20"/>
                <w:szCs w:val="20"/>
                <w:lang w:val="en-GB"/>
              </w:rPr>
              <w:t>s</w:t>
            </w:r>
            <w:r w:rsidRPr="00902789">
              <w:rPr>
                <w:sz w:val="20"/>
                <w:szCs w:val="20"/>
                <w:lang w:val="en-GB"/>
              </w:rPr>
              <w:t>tandard</w:t>
            </w:r>
          </w:p>
        </w:tc>
        <w:tc>
          <w:tcPr>
            <w:tcW w:w="1559" w:type="dxa"/>
            <w:shd w:val="clear" w:color="auto" w:fill="auto"/>
            <w:noWrap/>
            <w:vAlign w:val="center"/>
          </w:tcPr>
          <w:p w14:paraId="6C8EBB9B" w14:textId="38CE60FB" w:rsidR="00A96AE2" w:rsidRPr="00902789" w:rsidRDefault="00A96AE2" w:rsidP="004564F1">
            <w:pPr>
              <w:jc w:val="center"/>
              <w:rPr>
                <w:sz w:val="20"/>
                <w:szCs w:val="20"/>
                <w:lang w:val="en-GB"/>
              </w:rPr>
            </w:pPr>
            <w:r w:rsidRPr="00902789">
              <w:rPr>
                <w:sz w:val="20"/>
                <w:szCs w:val="20"/>
                <w:lang w:val="en-GB"/>
              </w:rPr>
              <w:t xml:space="preserve">No </w:t>
            </w:r>
            <w:r w:rsidR="001B7FB2">
              <w:rPr>
                <w:sz w:val="20"/>
                <w:szCs w:val="20"/>
                <w:lang w:val="en-GB"/>
              </w:rPr>
              <w:t>s</w:t>
            </w:r>
            <w:r w:rsidRPr="00902789">
              <w:rPr>
                <w:sz w:val="20"/>
                <w:szCs w:val="20"/>
                <w:lang w:val="en-GB"/>
              </w:rPr>
              <w:t>tandard</w:t>
            </w:r>
          </w:p>
        </w:tc>
        <w:tc>
          <w:tcPr>
            <w:tcW w:w="1386" w:type="dxa"/>
            <w:shd w:val="clear" w:color="auto" w:fill="auto"/>
            <w:vAlign w:val="center"/>
          </w:tcPr>
          <w:p w14:paraId="3AC00F36" w14:textId="43EBB029" w:rsidR="00A96AE2" w:rsidRPr="00902789" w:rsidRDefault="00A96AE2" w:rsidP="004564F1">
            <w:pPr>
              <w:jc w:val="center"/>
              <w:rPr>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r w:rsidR="00CF1021" w:rsidRPr="00902789" w14:paraId="448B6FF9" w14:textId="77777777" w:rsidTr="004564F1">
        <w:trPr>
          <w:trHeight w:val="192"/>
          <w:jc w:val="center"/>
        </w:trPr>
        <w:tc>
          <w:tcPr>
            <w:tcW w:w="4817" w:type="dxa"/>
            <w:shd w:val="clear" w:color="auto" w:fill="auto"/>
            <w:noWrap/>
            <w:vAlign w:val="center"/>
          </w:tcPr>
          <w:p w14:paraId="2A8CAC1C" w14:textId="77777777" w:rsidR="00A96AE2" w:rsidRPr="00902789" w:rsidRDefault="00A96AE2" w:rsidP="004564F1">
            <w:pPr>
              <w:jc w:val="left"/>
              <w:rPr>
                <w:b/>
                <w:sz w:val="20"/>
                <w:szCs w:val="20"/>
                <w:lang w:val="en-GB"/>
              </w:rPr>
            </w:pPr>
            <w:r w:rsidRPr="00902789">
              <w:rPr>
                <w:sz w:val="20"/>
                <w:szCs w:val="20"/>
                <w:lang w:val="en-GB"/>
              </w:rPr>
              <w:t>AC chillers</w:t>
            </w:r>
          </w:p>
        </w:tc>
        <w:tc>
          <w:tcPr>
            <w:tcW w:w="1592" w:type="dxa"/>
            <w:shd w:val="clear" w:color="auto" w:fill="auto"/>
            <w:noWrap/>
            <w:vAlign w:val="center"/>
          </w:tcPr>
          <w:p w14:paraId="71B36C23" w14:textId="508DEBB1" w:rsidR="00A96AE2" w:rsidRPr="00902789" w:rsidRDefault="00A96AE2" w:rsidP="004564F1">
            <w:pPr>
              <w:jc w:val="center"/>
              <w:rPr>
                <w:sz w:val="20"/>
                <w:szCs w:val="20"/>
                <w:lang w:val="en-GB"/>
              </w:rPr>
            </w:pPr>
            <w:r w:rsidRPr="00902789">
              <w:rPr>
                <w:sz w:val="20"/>
                <w:szCs w:val="20"/>
                <w:lang w:val="en-GB"/>
              </w:rPr>
              <w:t xml:space="preserve">No </w:t>
            </w:r>
            <w:r w:rsidR="001B7FB2">
              <w:rPr>
                <w:sz w:val="20"/>
                <w:szCs w:val="20"/>
                <w:lang w:val="en-GB"/>
              </w:rPr>
              <w:t>s</w:t>
            </w:r>
            <w:r w:rsidRPr="00902789">
              <w:rPr>
                <w:sz w:val="20"/>
                <w:szCs w:val="20"/>
                <w:lang w:val="en-GB"/>
              </w:rPr>
              <w:t>tandard</w:t>
            </w:r>
          </w:p>
        </w:tc>
        <w:tc>
          <w:tcPr>
            <w:tcW w:w="1559" w:type="dxa"/>
            <w:shd w:val="clear" w:color="auto" w:fill="auto"/>
            <w:noWrap/>
            <w:vAlign w:val="center"/>
          </w:tcPr>
          <w:p w14:paraId="0B485CE0" w14:textId="10AB9638" w:rsidR="00A96AE2" w:rsidRPr="00902789" w:rsidRDefault="00A96AE2" w:rsidP="004564F1">
            <w:pPr>
              <w:jc w:val="center"/>
              <w:rPr>
                <w:sz w:val="20"/>
                <w:szCs w:val="20"/>
                <w:lang w:val="en-GB"/>
              </w:rPr>
            </w:pPr>
            <w:r w:rsidRPr="00902789">
              <w:rPr>
                <w:sz w:val="20"/>
                <w:szCs w:val="20"/>
                <w:lang w:val="en-GB"/>
              </w:rPr>
              <w:t xml:space="preserve">No </w:t>
            </w:r>
            <w:r w:rsidR="001B7FB2">
              <w:rPr>
                <w:sz w:val="20"/>
                <w:szCs w:val="20"/>
                <w:lang w:val="en-GB"/>
              </w:rPr>
              <w:t>s</w:t>
            </w:r>
            <w:r w:rsidRPr="00902789">
              <w:rPr>
                <w:sz w:val="20"/>
                <w:szCs w:val="20"/>
                <w:lang w:val="en-GB"/>
              </w:rPr>
              <w:t>tandard</w:t>
            </w:r>
          </w:p>
        </w:tc>
        <w:tc>
          <w:tcPr>
            <w:tcW w:w="1386" w:type="dxa"/>
            <w:shd w:val="clear" w:color="auto" w:fill="auto"/>
            <w:vAlign w:val="center"/>
          </w:tcPr>
          <w:p w14:paraId="721FAF0D" w14:textId="6A66D572" w:rsidR="00A96AE2" w:rsidRPr="00902789" w:rsidRDefault="00A96AE2" w:rsidP="004564F1">
            <w:pPr>
              <w:jc w:val="center"/>
              <w:rPr>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r w:rsidR="00CF1021" w:rsidRPr="00902789" w14:paraId="2D30F870" w14:textId="77777777" w:rsidTr="004564F1">
        <w:trPr>
          <w:trHeight w:val="114"/>
          <w:jc w:val="center"/>
        </w:trPr>
        <w:tc>
          <w:tcPr>
            <w:tcW w:w="4817" w:type="dxa"/>
            <w:shd w:val="clear" w:color="auto" w:fill="auto"/>
            <w:noWrap/>
            <w:vAlign w:val="center"/>
          </w:tcPr>
          <w:p w14:paraId="34536CD0" w14:textId="590AEA73" w:rsidR="00A96AE2" w:rsidRPr="00902789" w:rsidRDefault="00CF1021" w:rsidP="004564F1">
            <w:pPr>
              <w:jc w:val="left"/>
              <w:rPr>
                <w:b/>
                <w:sz w:val="20"/>
                <w:szCs w:val="20"/>
                <w:lang w:val="en-GB"/>
              </w:rPr>
            </w:pPr>
            <w:r>
              <w:rPr>
                <w:sz w:val="20"/>
                <w:szCs w:val="20"/>
                <w:lang w:val="en-GB"/>
              </w:rPr>
              <w:t>Variant refrigerant flow (</w:t>
            </w:r>
            <w:r w:rsidR="00A96AE2" w:rsidRPr="00902789">
              <w:rPr>
                <w:sz w:val="20"/>
                <w:szCs w:val="20"/>
                <w:lang w:val="en-GB"/>
              </w:rPr>
              <w:t>VRF</w:t>
            </w:r>
            <w:r>
              <w:rPr>
                <w:sz w:val="20"/>
                <w:szCs w:val="20"/>
                <w:lang w:val="en-GB"/>
              </w:rPr>
              <w:t>)</w:t>
            </w:r>
            <w:r w:rsidRPr="00902789">
              <w:rPr>
                <w:sz w:val="20"/>
                <w:szCs w:val="20"/>
                <w:lang w:val="en-GB"/>
              </w:rPr>
              <w:t xml:space="preserve"> AC</w:t>
            </w:r>
            <w:r>
              <w:rPr>
                <w:sz w:val="20"/>
                <w:szCs w:val="20"/>
                <w:lang w:val="en-GB"/>
              </w:rPr>
              <w:t xml:space="preserve"> units</w:t>
            </w:r>
          </w:p>
        </w:tc>
        <w:tc>
          <w:tcPr>
            <w:tcW w:w="1592" w:type="dxa"/>
            <w:shd w:val="clear" w:color="auto" w:fill="auto"/>
            <w:noWrap/>
            <w:vAlign w:val="center"/>
          </w:tcPr>
          <w:p w14:paraId="7F823ABB" w14:textId="2AF4409B" w:rsidR="00A96AE2" w:rsidRPr="00902789" w:rsidRDefault="00A96AE2" w:rsidP="004564F1">
            <w:pPr>
              <w:jc w:val="center"/>
              <w:rPr>
                <w:sz w:val="20"/>
                <w:szCs w:val="20"/>
                <w:lang w:val="en-GB"/>
              </w:rPr>
            </w:pPr>
            <w:r w:rsidRPr="00902789">
              <w:rPr>
                <w:sz w:val="20"/>
                <w:szCs w:val="20"/>
                <w:lang w:val="en-GB"/>
              </w:rPr>
              <w:t xml:space="preserve">No </w:t>
            </w:r>
            <w:r w:rsidR="001B7FB2">
              <w:rPr>
                <w:sz w:val="20"/>
                <w:szCs w:val="20"/>
                <w:lang w:val="en-GB"/>
              </w:rPr>
              <w:t>s</w:t>
            </w:r>
            <w:r w:rsidRPr="00902789">
              <w:rPr>
                <w:sz w:val="20"/>
                <w:szCs w:val="20"/>
                <w:lang w:val="en-GB"/>
              </w:rPr>
              <w:t>tandard</w:t>
            </w:r>
          </w:p>
        </w:tc>
        <w:tc>
          <w:tcPr>
            <w:tcW w:w="1559" w:type="dxa"/>
            <w:shd w:val="clear" w:color="auto" w:fill="auto"/>
            <w:noWrap/>
            <w:vAlign w:val="center"/>
          </w:tcPr>
          <w:p w14:paraId="4214099A" w14:textId="40747972" w:rsidR="00A96AE2" w:rsidRPr="00902789" w:rsidRDefault="00A96AE2" w:rsidP="004564F1">
            <w:pPr>
              <w:jc w:val="center"/>
              <w:rPr>
                <w:sz w:val="20"/>
                <w:szCs w:val="20"/>
                <w:lang w:val="en-GB"/>
              </w:rPr>
            </w:pPr>
            <w:r w:rsidRPr="00902789">
              <w:rPr>
                <w:sz w:val="20"/>
                <w:szCs w:val="20"/>
                <w:lang w:val="en-GB"/>
              </w:rPr>
              <w:t xml:space="preserve">No </w:t>
            </w:r>
            <w:r w:rsidR="001B7FB2">
              <w:rPr>
                <w:sz w:val="20"/>
                <w:szCs w:val="20"/>
                <w:lang w:val="en-GB"/>
              </w:rPr>
              <w:t>s</w:t>
            </w:r>
            <w:r w:rsidRPr="00902789">
              <w:rPr>
                <w:sz w:val="20"/>
                <w:szCs w:val="20"/>
                <w:lang w:val="en-GB"/>
              </w:rPr>
              <w:t>tandard</w:t>
            </w:r>
          </w:p>
        </w:tc>
        <w:tc>
          <w:tcPr>
            <w:tcW w:w="1386" w:type="dxa"/>
            <w:shd w:val="clear" w:color="auto" w:fill="auto"/>
            <w:vAlign w:val="center"/>
          </w:tcPr>
          <w:p w14:paraId="15C1218E" w14:textId="4B17B520" w:rsidR="00A96AE2" w:rsidRPr="00902789" w:rsidRDefault="00A96AE2" w:rsidP="004564F1">
            <w:pPr>
              <w:jc w:val="center"/>
              <w:rPr>
                <w:b/>
                <w:sz w:val="20"/>
                <w:szCs w:val="20"/>
                <w:lang w:val="en-GB"/>
              </w:rPr>
            </w:pPr>
            <w:r w:rsidRPr="00902789">
              <w:rPr>
                <w:sz w:val="20"/>
                <w:szCs w:val="20"/>
                <w:lang w:val="en-GB"/>
              </w:rPr>
              <w:t xml:space="preserve">No </w:t>
            </w:r>
            <w:r w:rsidR="002A64A8">
              <w:rPr>
                <w:sz w:val="20"/>
                <w:szCs w:val="20"/>
                <w:lang w:val="en-GB"/>
              </w:rPr>
              <w:t>s</w:t>
            </w:r>
            <w:r w:rsidRPr="00902789">
              <w:rPr>
                <w:sz w:val="20"/>
                <w:szCs w:val="20"/>
                <w:lang w:val="en-GB"/>
              </w:rPr>
              <w:t>tandard</w:t>
            </w:r>
          </w:p>
        </w:tc>
      </w:tr>
    </w:tbl>
    <w:p w14:paraId="03BB32E5" w14:textId="77777777" w:rsidR="00A96AE2" w:rsidRPr="007358F1" w:rsidRDefault="00A96AE2" w:rsidP="00146944">
      <w:pPr>
        <w:spacing w:before="240" w:after="240"/>
        <w:rPr>
          <w:u w:val="single"/>
        </w:rPr>
      </w:pPr>
      <w:r w:rsidRPr="007358F1">
        <w:rPr>
          <w:u w:val="single"/>
        </w:rPr>
        <w:t>Project objective</w:t>
      </w:r>
    </w:p>
    <w:p w14:paraId="6441789A" w14:textId="0F6B9CF2" w:rsidR="00A96AE2" w:rsidRPr="007358F1" w:rsidRDefault="00A96AE2" w:rsidP="00A96AE2">
      <w:pPr>
        <w:numPr>
          <w:ilvl w:val="0"/>
          <w:numId w:val="1"/>
        </w:numPr>
        <w:spacing w:after="240"/>
        <w:outlineLvl w:val="0"/>
      </w:pPr>
      <w:r w:rsidRPr="007358F1">
        <w:t xml:space="preserve">The </w:t>
      </w:r>
      <w:r w:rsidR="00B16ADA" w:rsidRPr="007358F1">
        <w:t xml:space="preserve">submitted </w:t>
      </w:r>
      <w:r w:rsidRPr="007358F1">
        <w:t>proposal sets out</w:t>
      </w:r>
      <w:r>
        <w:t>,</w:t>
      </w:r>
      <w:r w:rsidRPr="007358F1">
        <w:t xml:space="preserve"> within the framework of </w:t>
      </w:r>
      <w:r w:rsidR="00AC76E2">
        <w:t>document</w:t>
      </w:r>
      <w:r w:rsidR="00DC25A7">
        <w:t xml:space="preserve"> </w:t>
      </w:r>
      <w:r w:rsidR="00AC76E2">
        <w:t>UNEP/OzL.Pro/ExCom/</w:t>
      </w:r>
      <w:r w:rsidRPr="007358F1">
        <w:t>92/47</w:t>
      </w:r>
      <w:r>
        <w:t>,</w:t>
      </w:r>
      <w:r w:rsidRPr="007358F1">
        <w:t xml:space="preserve"> the activities considered necessary for maintaining and</w:t>
      </w:r>
      <w:r w:rsidR="00B16ADA">
        <w:t>/</w:t>
      </w:r>
      <w:r>
        <w:t>or</w:t>
      </w:r>
      <w:r w:rsidRPr="007358F1">
        <w:t xml:space="preserve"> enhancing energy efficiency while phasing down HFCs in Mexico. The following areas of work were prioritized for stage I of the KIP based on their impact on market transformation, effectiveness, sustainability</w:t>
      </w:r>
      <w:r w:rsidR="00146944">
        <w:t>,</w:t>
      </w:r>
      <w:r w:rsidRPr="007358F1">
        <w:t xml:space="preserve"> and cost:</w:t>
      </w:r>
    </w:p>
    <w:p w14:paraId="3EBCAA5A" w14:textId="4D576B07" w:rsidR="00A96AE2" w:rsidRPr="007358F1" w:rsidRDefault="00A96AE2" w:rsidP="00A96AE2">
      <w:pPr>
        <w:widowControl w:val="0"/>
        <w:numPr>
          <w:ilvl w:val="1"/>
          <w:numId w:val="1"/>
        </w:numPr>
        <w:spacing w:after="240"/>
        <w:outlineLvl w:val="1"/>
      </w:pPr>
      <w:r w:rsidRPr="007358F1">
        <w:rPr>
          <w:i/>
          <w:iCs/>
        </w:rPr>
        <w:t xml:space="preserve">Training and technical assistance for the refrigeration servicing sector including demonstration projects: </w:t>
      </w:r>
      <w:r w:rsidRPr="007358F1">
        <w:t xml:space="preserve">Technical assistance for training and certification programmes for technicians for maintaining </w:t>
      </w:r>
      <w:r>
        <w:t xml:space="preserve">the </w:t>
      </w:r>
      <w:r w:rsidRPr="007358F1">
        <w:t xml:space="preserve">energy efficiency of </w:t>
      </w:r>
      <w:r w:rsidR="00F95540">
        <w:t>refrigeration, air-conditioning, and heat pump (</w:t>
      </w:r>
      <w:r w:rsidRPr="007358F1">
        <w:t>RACHP</w:t>
      </w:r>
      <w:r w:rsidR="00F95540">
        <w:t>)</w:t>
      </w:r>
      <w:r w:rsidRPr="007358F1">
        <w:t xml:space="preserve"> equipment and demonstration projects for end users, that are replicable and scalable, relating to energy</w:t>
      </w:r>
      <w:r>
        <w:t>-</w:t>
      </w:r>
      <w:r w:rsidRPr="007358F1">
        <w:t>efficient RACHP equipment and foam products using low-GWP technologies;</w:t>
      </w:r>
    </w:p>
    <w:p w14:paraId="66E00294" w14:textId="6E69A2C3" w:rsidR="00A96AE2" w:rsidRPr="007358F1" w:rsidRDefault="00A96AE2" w:rsidP="00A96AE2">
      <w:pPr>
        <w:widowControl w:val="0"/>
        <w:numPr>
          <w:ilvl w:val="1"/>
          <w:numId w:val="1"/>
        </w:numPr>
        <w:spacing w:after="240"/>
        <w:outlineLvl w:val="1"/>
      </w:pPr>
      <w:r w:rsidRPr="007358F1">
        <w:rPr>
          <w:i/>
          <w:iCs/>
        </w:rPr>
        <w:t>MEPS and labelling programmes</w:t>
      </w:r>
      <w:r w:rsidRPr="007358F1">
        <w:t xml:space="preserve">: Development/strengthening of </w:t>
      </w:r>
      <w:r w:rsidR="00A0328F">
        <w:t xml:space="preserve">the </w:t>
      </w:r>
      <w:r w:rsidRPr="007358F1">
        <w:t xml:space="preserve">MEPS and other measures </w:t>
      </w:r>
      <w:r w:rsidR="00A0328F">
        <w:t>including</w:t>
      </w:r>
      <w:r w:rsidRPr="007358F1">
        <w:t xml:space="preserve"> labelling programmes </w:t>
      </w:r>
      <w:r>
        <w:t>to</w:t>
      </w:r>
      <w:r w:rsidRPr="007358F1">
        <w:t xml:space="preserve"> incorporat</w:t>
      </w:r>
      <w:r>
        <w:t>e</w:t>
      </w:r>
      <w:r w:rsidRPr="007358F1">
        <w:t xml:space="preserve"> </w:t>
      </w:r>
      <w:r w:rsidR="00A0328F">
        <w:t xml:space="preserve">the </w:t>
      </w:r>
      <w:r w:rsidRPr="007358F1">
        <w:t>relevant provisions of the Kigali Amendment relat</w:t>
      </w:r>
      <w:r w:rsidR="00A0328F">
        <w:t>ing</w:t>
      </w:r>
      <w:r w:rsidRPr="007358F1">
        <w:t xml:space="preserve"> to controlled substances for RACHP equipment; capacity building </w:t>
      </w:r>
      <w:r>
        <w:t>to</w:t>
      </w:r>
      <w:r w:rsidRPr="007358F1">
        <w:t xml:space="preserve"> establish energy</w:t>
      </w:r>
      <w:r>
        <w:t>-</w:t>
      </w:r>
      <w:r w:rsidRPr="007358F1">
        <w:t xml:space="preserve">efficiency testing and certification centres </w:t>
      </w:r>
      <w:r w:rsidR="00A0328F" w:rsidRPr="007358F1">
        <w:t xml:space="preserve">for RACHP equipment </w:t>
      </w:r>
      <w:r w:rsidRPr="007358F1">
        <w:t xml:space="preserve">at </w:t>
      </w:r>
      <w:r>
        <w:t xml:space="preserve">the </w:t>
      </w:r>
      <w:r w:rsidRPr="007358F1">
        <w:t>national and regional level</w:t>
      </w:r>
      <w:r w:rsidR="00A0328F">
        <w:t>s</w:t>
      </w:r>
      <w:r w:rsidRPr="007358F1">
        <w:t xml:space="preserve">; and technical assistance </w:t>
      </w:r>
      <w:r>
        <w:t>to</w:t>
      </w:r>
      <w:r w:rsidRPr="007358F1">
        <w:t xml:space="preserve"> establish </w:t>
      </w:r>
      <w:r w:rsidR="00A0328F">
        <w:t xml:space="preserve">new </w:t>
      </w:r>
      <w:r w:rsidRPr="007358F1">
        <w:t>energy</w:t>
      </w:r>
      <w:r w:rsidR="00A0328F">
        <w:noBreakHyphen/>
      </w:r>
      <w:r w:rsidRPr="007358F1">
        <w:t>efficiency standards</w:t>
      </w:r>
      <w:r w:rsidR="00A0328F">
        <w:t>;</w:t>
      </w:r>
      <w:r w:rsidR="004D5139">
        <w:t xml:space="preserve"> and</w:t>
      </w:r>
    </w:p>
    <w:p w14:paraId="3ACFD756" w14:textId="7A774038" w:rsidR="00A96AE2" w:rsidRPr="007358F1" w:rsidRDefault="004D5139" w:rsidP="00A96AE2">
      <w:pPr>
        <w:widowControl w:val="0"/>
        <w:numPr>
          <w:ilvl w:val="1"/>
          <w:numId w:val="1"/>
        </w:numPr>
        <w:spacing w:after="240"/>
        <w:outlineLvl w:val="1"/>
      </w:pPr>
      <w:r>
        <w:rPr>
          <w:i/>
          <w:iCs/>
        </w:rPr>
        <w:lastRenderedPageBreak/>
        <w:t>C</w:t>
      </w:r>
      <w:r w:rsidR="00A96AE2" w:rsidRPr="007358F1">
        <w:rPr>
          <w:i/>
          <w:iCs/>
        </w:rPr>
        <w:t>oordination with energy</w:t>
      </w:r>
      <w:r w:rsidR="00A96AE2">
        <w:rPr>
          <w:i/>
          <w:iCs/>
        </w:rPr>
        <w:t>-</w:t>
      </w:r>
      <w:r w:rsidR="00A96AE2" w:rsidRPr="007358F1">
        <w:rPr>
          <w:i/>
          <w:iCs/>
        </w:rPr>
        <w:t xml:space="preserve">efficiency authorities and capacity building of </w:t>
      </w:r>
      <w:r>
        <w:rPr>
          <w:i/>
          <w:iCs/>
        </w:rPr>
        <w:t xml:space="preserve">the </w:t>
      </w:r>
      <w:r w:rsidR="00A96AE2" w:rsidRPr="007358F1">
        <w:rPr>
          <w:i/>
          <w:iCs/>
        </w:rPr>
        <w:t>NOU</w:t>
      </w:r>
      <w:r>
        <w:t>:</w:t>
      </w:r>
      <w:r w:rsidR="00A96AE2" w:rsidRPr="007358F1">
        <w:t xml:space="preserve"> Support for strengthening</w:t>
      </w:r>
      <w:r w:rsidR="00D42E43">
        <w:t xml:space="preserve"> the</w:t>
      </w:r>
      <w:r w:rsidR="00A96AE2" w:rsidRPr="007358F1">
        <w:t xml:space="preserve"> institutional coordination between the NOU and CONUEE to facilitate </w:t>
      </w:r>
      <w:r w:rsidR="00A96AE2">
        <w:t xml:space="preserve">the </w:t>
      </w:r>
      <w:r w:rsidR="00A96AE2" w:rsidRPr="007358F1">
        <w:t>inclusion of</w:t>
      </w:r>
      <w:r w:rsidR="00A96AE2">
        <w:t xml:space="preserve"> </w:t>
      </w:r>
      <w:r w:rsidR="00A96AE2" w:rsidRPr="007358F1">
        <w:t xml:space="preserve">relevant provisions of the Kigali Amendment in activities related to energy efficiency for the RACHP and foam sectors; capacity building for the NOU to develop and manage projects for maintaining and/or enhancing energy efficiency while phasing down HFCs; and capacity building of customs and enforcement bodies to control and monitor imported equipment to ensure </w:t>
      </w:r>
      <w:r w:rsidR="00673758">
        <w:t>its compliance</w:t>
      </w:r>
      <w:r w:rsidR="00A96AE2" w:rsidRPr="007358F1">
        <w:t xml:space="preserve"> with energy</w:t>
      </w:r>
      <w:r w:rsidR="00A96AE2">
        <w:t>-</w:t>
      </w:r>
      <w:r w:rsidR="00A96AE2" w:rsidRPr="007358F1">
        <w:t>efficiency standards and refrigerant labelling schemes covering RACHP sectors using alternative refrigerants.</w:t>
      </w:r>
    </w:p>
    <w:p w14:paraId="5284C37A" w14:textId="77777777" w:rsidR="00A96AE2" w:rsidRPr="007358F1" w:rsidRDefault="00A96AE2" w:rsidP="00673758">
      <w:pPr>
        <w:spacing w:after="240"/>
        <w:rPr>
          <w:u w:val="single"/>
        </w:rPr>
      </w:pPr>
      <w:r w:rsidRPr="007358F1">
        <w:rPr>
          <w:u w:val="single"/>
        </w:rPr>
        <w:t>Proposed activities</w:t>
      </w:r>
    </w:p>
    <w:p w14:paraId="5EB0F66E" w14:textId="77777777" w:rsidR="00A96AE2" w:rsidRPr="007358F1" w:rsidRDefault="00A96AE2" w:rsidP="00A96AE2">
      <w:pPr>
        <w:numPr>
          <w:ilvl w:val="0"/>
          <w:numId w:val="1"/>
        </w:numPr>
        <w:spacing w:after="240"/>
        <w:outlineLvl w:val="0"/>
      </w:pPr>
      <w:r w:rsidRPr="007358F1">
        <w:t xml:space="preserve">The </w:t>
      </w:r>
      <w:r w:rsidRPr="007358F1">
        <w:rPr>
          <w:lang w:val="en-US"/>
        </w:rPr>
        <w:t>following nine activities related to the prioritized areas of work are proposed to be implemented within 36 mont</w:t>
      </w:r>
      <w:r w:rsidRPr="00F22287">
        <w:rPr>
          <w:lang w:val="en-US"/>
        </w:rPr>
        <w:t>hs:</w:t>
      </w:r>
      <w:r w:rsidRPr="007358F1">
        <w:rPr>
          <w:lang w:val="en-US"/>
        </w:rPr>
        <w:t xml:space="preserve"> </w:t>
      </w:r>
    </w:p>
    <w:p w14:paraId="45EAB440" w14:textId="0E24233F" w:rsidR="00A96AE2" w:rsidRPr="007358F1" w:rsidRDefault="00A96AE2" w:rsidP="00B61EE3">
      <w:pPr>
        <w:spacing w:after="240"/>
        <w:rPr>
          <w:i/>
          <w:iCs/>
        </w:rPr>
      </w:pPr>
      <w:r w:rsidRPr="007358F1">
        <w:rPr>
          <w:i/>
          <w:iCs/>
        </w:rPr>
        <w:t xml:space="preserve">Project 1: Incorporation of guidelines for the use </w:t>
      </w:r>
      <w:r>
        <w:rPr>
          <w:i/>
          <w:iCs/>
        </w:rPr>
        <w:t xml:space="preserve">of </w:t>
      </w:r>
      <w:r w:rsidRPr="007358F1">
        <w:rPr>
          <w:i/>
          <w:iCs/>
        </w:rPr>
        <w:t xml:space="preserve">alternatives </w:t>
      </w:r>
      <w:r>
        <w:rPr>
          <w:i/>
          <w:iCs/>
        </w:rPr>
        <w:t xml:space="preserve">to </w:t>
      </w:r>
      <w:r w:rsidRPr="007358F1">
        <w:rPr>
          <w:i/>
          <w:iCs/>
        </w:rPr>
        <w:t>HFCs in CONUEE´s energy</w:t>
      </w:r>
      <w:r w:rsidR="00B61EE3">
        <w:rPr>
          <w:i/>
          <w:iCs/>
        </w:rPr>
        <w:noBreakHyphen/>
      </w:r>
      <w:r w:rsidRPr="007358F1">
        <w:rPr>
          <w:i/>
          <w:iCs/>
        </w:rPr>
        <w:t>efficiency program</w:t>
      </w:r>
      <w:r w:rsidR="00B61EE3">
        <w:rPr>
          <w:i/>
          <w:iCs/>
        </w:rPr>
        <w:t>me</w:t>
      </w:r>
      <w:r w:rsidRPr="007358F1">
        <w:rPr>
          <w:i/>
          <w:iCs/>
        </w:rPr>
        <w:t>s (US</w:t>
      </w:r>
      <w:r w:rsidR="00B61EE3">
        <w:rPr>
          <w:i/>
          <w:iCs/>
        </w:rPr>
        <w:t> </w:t>
      </w:r>
      <w:r w:rsidRPr="007358F1">
        <w:rPr>
          <w:i/>
          <w:iCs/>
        </w:rPr>
        <w:t>$350,000)</w:t>
      </w:r>
    </w:p>
    <w:p w14:paraId="3E738D2D" w14:textId="45E48B6C" w:rsidR="00A96AE2" w:rsidRPr="007358F1" w:rsidRDefault="00A96AE2" w:rsidP="00A96AE2">
      <w:pPr>
        <w:widowControl w:val="0"/>
        <w:numPr>
          <w:ilvl w:val="1"/>
          <w:numId w:val="1"/>
        </w:numPr>
        <w:spacing w:after="240"/>
        <w:outlineLvl w:val="1"/>
      </w:pPr>
      <w:r w:rsidRPr="007358F1">
        <w:t>Th</w:t>
      </w:r>
      <w:r>
        <w:t>is</w:t>
      </w:r>
      <w:r w:rsidRPr="007358F1">
        <w:t xml:space="preserve"> project includes a survey </w:t>
      </w:r>
      <w:r>
        <w:t>to establish</w:t>
      </w:r>
      <w:r w:rsidRPr="007358F1">
        <w:t xml:space="preserve"> the </w:t>
      </w:r>
      <w:r w:rsidR="000E7939">
        <w:t xml:space="preserve">country’s </w:t>
      </w:r>
      <w:r>
        <w:t xml:space="preserve">current </w:t>
      </w:r>
      <w:r w:rsidRPr="007358F1">
        <w:t>inventory of RAC equipment (US</w:t>
      </w:r>
      <w:r w:rsidR="000E7939">
        <w:t> </w:t>
      </w:r>
      <w:r w:rsidRPr="007358F1">
        <w:t>$150,000); the retrofit/substitution of 100 chillers and packaged AC</w:t>
      </w:r>
      <w:r w:rsidR="000E7939">
        <w:t xml:space="preserve"> units</w:t>
      </w:r>
      <w:r>
        <w:t>, as well as</w:t>
      </w:r>
      <w:r w:rsidRPr="007358F1">
        <w:t xml:space="preserve"> 250 split AC units in public buildings</w:t>
      </w:r>
      <w:r w:rsidR="000E7939">
        <w:t>,</w:t>
      </w:r>
      <w:r w:rsidRPr="007358F1">
        <w:t xml:space="preserve"> and associated training (US $150,000); and the preparation with CONUEE of a manual o</w:t>
      </w:r>
      <w:r w:rsidR="000E7939">
        <w:t>n</w:t>
      </w:r>
      <w:r w:rsidRPr="007358F1">
        <w:t xml:space="preserve"> good practices on energy efficiency and low</w:t>
      </w:r>
      <w:r w:rsidR="00EC173E">
        <w:noBreakHyphen/>
      </w:r>
      <w:r w:rsidRPr="007358F1">
        <w:t xml:space="preserve">GWP alternatives </w:t>
      </w:r>
      <w:r w:rsidR="00EC173E">
        <w:t>for</w:t>
      </w:r>
      <w:r w:rsidRPr="007358F1">
        <w:t xml:space="preserve"> buildings and small businesses (US</w:t>
      </w:r>
      <w:r w:rsidR="00EC173E">
        <w:t> </w:t>
      </w:r>
      <w:r w:rsidRPr="007358F1">
        <w:t>$50,000);</w:t>
      </w:r>
    </w:p>
    <w:p w14:paraId="71FBC7D1" w14:textId="233EC88D" w:rsidR="00A96AE2" w:rsidRPr="007358F1" w:rsidRDefault="00A96AE2" w:rsidP="00EC173E">
      <w:pPr>
        <w:spacing w:after="240"/>
        <w:rPr>
          <w:i/>
          <w:iCs/>
        </w:rPr>
      </w:pPr>
      <w:r w:rsidRPr="007358F1">
        <w:rPr>
          <w:i/>
          <w:iCs/>
        </w:rPr>
        <w:t>Project 2. Upgrade and enforcement of the existing MEPS for RAC equipment (US</w:t>
      </w:r>
      <w:r w:rsidR="00731F6E">
        <w:rPr>
          <w:i/>
          <w:iCs/>
        </w:rPr>
        <w:t> </w:t>
      </w:r>
      <w:r w:rsidRPr="007358F1">
        <w:rPr>
          <w:i/>
          <w:iCs/>
        </w:rPr>
        <w:t>$175,000)</w:t>
      </w:r>
    </w:p>
    <w:p w14:paraId="686A874D" w14:textId="51110733" w:rsidR="00A96AE2" w:rsidRPr="007358F1" w:rsidRDefault="00A96AE2" w:rsidP="00A96AE2">
      <w:pPr>
        <w:widowControl w:val="0"/>
        <w:numPr>
          <w:ilvl w:val="1"/>
          <w:numId w:val="1"/>
        </w:numPr>
        <w:spacing w:after="240"/>
        <w:outlineLvl w:val="1"/>
      </w:pPr>
      <w:r w:rsidRPr="007358F1">
        <w:t xml:space="preserve">The project will assess in detail any updates or modifications </w:t>
      </w:r>
      <w:r w:rsidRPr="000D21D6">
        <w:t xml:space="preserve">needed for each of the existing seven </w:t>
      </w:r>
      <w:r w:rsidR="00BD1DF1" w:rsidRPr="000D21D6">
        <w:t>NOM</w:t>
      </w:r>
      <w:r w:rsidR="00BF22D3" w:rsidRPr="000D21D6">
        <w:t>s</w:t>
      </w:r>
      <w:r w:rsidR="00BD1DF1" w:rsidRPr="000D21D6">
        <w:t xml:space="preserve"> (</w:t>
      </w:r>
      <w:r w:rsidRPr="000D21D6">
        <w:t>MEPS</w:t>
      </w:r>
      <w:r w:rsidR="00BD1DF1" w:rsidRPr="000D21D6">
        <w:t>)</w:t>
      </w:r>
      <w:r w:rsidRPr="000D21D6">
        <w:t xml:space="preserve"> for RAC equipment. Th</w:t>
      </w:r>
      <w:r w:rsidR="004C1312" w:rsidRPr="000D21D6">
        <w:t>e</w:t>
      </w:r>
      <w:r w:rsidRPr="000D21D6">
        <w:t xml:space="preserve"> review will focus on adaptations in line with current market dynamics, technological advancements, the introduction of low</w:t>
      </w:r>
      <w:r w:rsidR="000D21D6">
        <w:noBreakHyphen/>
      </w:r>
      <w:r w:rsidRPr="000D21D6">
        <w:t>GWP refrigerants, restrictions on HFC usage, and other critical factors</w:t>
      </w:r>
      <w:r w:rsidRPr="007358F1">
        <w:t xml:space="preserve"> relevant to HFC phase</w:t>
      </w:r>
      <w:r w:rsidR="000D21D6">
        <w:noBreakHyphen/>
      </w:r>
      <w:r w:rsidRPr="007358F1">
        <w:t>down;</w:t>
      </w:r>
    </w:p>
    <w:p w14:paraId="59D58810" w14:textId="34948154" w:rsidR="00A96AE2" w:rsidRPr="007358F1" w:rsidRDefault="00A96AE2" w:rsidP="00DA3EEC">
      <w:pPr>
        <w:spacing w:after="240"/>
        <w:rPr>
          <w:i/>
          <w:iCs/>
        </w:rPr>
      </w:pPr>
      <w:r w:rsidRPr="007358F1">
        <w:rPr>
          <w:i/>
          <w:iCs/>
        </w:rPr>
        <w:t>Project 3. Development of standard</w:t>
      </w:r>
      <w:r w:rsidR="00DA3EEC">
        <w:rPr>
          <w:i/>
          <w:iCs/>
        </w:rPr>
        <w:t>s</w:t>
      </w:r>
      <w:r w:rsidRPr="007358F1">
        <w:rPr>
          <w:i/>
          <w:iCs/>
        </w:rPr>
        <w:t xml:space="preserve"> for open self-contained commercial refrigerators (US $150,000)</w:t>
      </w:r>
    </w:p>
    <w:p w14:paraId="59198357" w14:textId="6F49594C" w:rsidR="00A96AE2" w:rsidRPr="007358F1" w:rsidRDefault="00A96AE2" w:rsidP="00A96AE2">
      <w:pPr>
        <w:widowControl w:val="0"/>
        <w:numPr>
          <w:ilvl w:val="1"/>
          <w:numId w:val="1"/>
        </w:numPr>
        <w:spacing w:after="240"/>
        <w:outlineLvl w:val="1"/>
      </w:pPr>
      <w:r w:rsidRPr="007358F1">
        <w:t>Th</w:t>
      </w:r>
      <w:r>
        <w:t>is</w:t>
      </w:r>
      <w:r w:rsidRPr="007358F1">
        <w:t xml:space="preserve"> project aims to develop reference standards for self-contained commercial refrigerators without door</w:t>
      </w:r>
      <w:r w:rsidR="00F565A8">
        <w:t>s</w:t>
      </w:r>
      <w:r w:rsidRPr="007358F1">
        <w:t xml:space="preserve">, centralized refrigeration systems, AC chillers, and VRF AC </w:t>
      </w:r>
      <w:r w:rsidR="00F565A8">
        <w:t xml:space="preserve">units </w:t>
      </w:r>
      <w:r>
        <w:t>to</w:t>
      </w:r>
      <w:r w:rsidRPr="007358F1">
        <w:t xml:space="preserve"> reduc</w:t>
      </w:r>
      <w:r>
        <w:t>e</w:t>
      </w:r>
      <w:r w:rsidRPr="007358F1">
        <w:t xml:space="preserve"> sales of equipment with high-GWP refrigerants such as R-404A and encourag</w:t>
      </w:r>
      <w:r>
        <w:t>e</w:t>
      </w:r>
      <w:r w:rsidRPr="007358F1">
        <w:t xml:space="preserve"> the sale</w:t>
      </w:r>
      <w:r w:rsidR="00F565A8">
        <w:t>s</w:t>
      </w:r>
      <w:r w:rsidRPr="007358F1">
        <w:t xml:space="preserve"> and installation</w:t>
      </w:r>
      <w:r w:rsidR="00F565A8">
        <w:t>s</w:t>
      </w:r>
      <w:r w:rsidRPr="007358F1">
        <w:t xml:space="preserve"> of equipment with R-290 charges greater than 150</w:t>
      </w:r>
      <w:r w:rsidR="00F565A8">
        <w:t> </w:t>
      </w:r>
      <w:r w:rsidRPr="007358F1">
        <w:t>g (in line with UL</w:t>
      </w:r>
      <w:r w:rsidR="00FC6F24">
        <w:t> </w:t>
      </w:r>
      <w:r w:rsidRPr="007358F1">
        <w:t>60335-2-89 and other international standards,</w:t>
      </w:r>
      <w:r w:rsidR="00FC6F24">
        <w:t xml:space="preserve"> including</w:t>
      </w:r>
      <w:r w:rsidRPr="007358F1">
        <w:t xml:space="preserve"> EN</w:t>
      </w:r>
      <w:r w:rsidR="00FC6F24">
        <w:t> </w:t>
      </w:r>
      <w:r w:rsidRPr="007358F1">
        <w:t xml:space="preserve">378). </w:t>
      </w:r>
      <w:r>
        <w:t>With this standard, t</w:t>
      </w:r>
      <w:r w:rsidRPr="007358F1">
        <w:t>he annual manufacturing of about 50,000 R</w:t>
      </w:r>
      <w:r w:rsidR="003E2EDD">
        <w:t>-</w:t>
      </w:r>
      <w:r w:rsidRPr="007358F1">
        <w:t xml:space="preserve">404A-based </w:t>
      </w:r>
      <w:r w:rsidR="00FC6F24">
        <w:t xml:space="preserve">units </w:t>
      </w:r>
      <w:r w:rsidRPr="007358F1">
        <w:t>could transition to R-290;</w:t>
      </w:r>
    </w:p>
    <w:p w14:paraId="42D07A25" w14:textId="5D7898DE" w:rsidR="00A96AE2" w:rsidRPr="007358F1" w:rsidRDefault="00A96AE2" w:rsidP="003E2EDD">
      <w:pPr>
        <w:spacing w:after="240"/>
        <w:rPr>
          <w:i/>
          <w:iCs/>
        </w:rPr>
      </w:pPr>
      <w:r w:rsidRPr="007358F1">
        <w:rPr>
          <w:i/>
          <w:iCs/>
        </w:rPr>
        <w:t xml:space="preserve">Project 4. Development of a standard </w:t>
      </w:r>
      <w:r w:rsidR="003E2EDD">
        <w:rPr>
          <w:i/>
          <w:iCs/>
        </w:rPr>
        <w:t xml:space="preserve">on </w:t>
      </w:r>
      <w:r w:rsidRPr="007358F1">
        <w:rPr>
          <w:i/>
          <w:iCs/>
        </w:rPr>
        <w:t>energy efficiency</w:t>
      </w:r>
      <w:r w:rsidR="003E2EDD">
        <w:rPr>
          <w:i/>
          <w:iCs/>
        </w:rPr>
        <w:t xml:space="preserve"> and </w:t>
      </w:r>
      <w:r w:rsidRPr="007358F1">
        <w:rPr>
          <w:i/>
          <w:iCs/>
        </w:rPr>
        <w:t>safety in centralized commercial refrigeration systems for supermarkets (US</w:t>
      </w:r>
      <w:r w:rsidR="003E2EDD">
        <w:rPr>
          <w:i/>
          <w:iCs/>
        </w:rPr>
        <w:t> </w:t>
      </w:r>
      <w:r w:rsidRPr="007358F1">
        <w:rPr>
          <w:i/>
          <w:iCs/>
        </w:rPr>
        <w:t>$150,000)</w:t>
      </w:r>
    </w:p>
    <w:p w14:paraId="11DF32D2" w14:textId="5B0F6232" w:rsidR="00A96AE2" w:rsidRPr="007358F1" w:rsidRDefault="00A96AE2" w:rsidP="00A96AE2">
      <w:pPr>
        <w:widowControl w:val="0"/>
        <w:numPr>
          <w:ilvl w:val="1"/>
          <w:numId w:val="1"/>
        </w:numPr>
        <w:spacing w:after="240"/>
        <w:outlineLvl w:val="1"/>
      </w:pPr>
      <w:r w:rsidRPr="007358F1">
        <w:t>Th</w:t>
      </w:r>
      <w:r>
        <w:t>e</w:t>
      </w:r>
      <w:r w:rsidRPr="007358F1">
        <w:t xml:space="preserve"> project seeks </w:t>
      </w:r>
      <w:r>
        <w:t>to develop</w:t>
      </w:r>
      <w:r w:rsidRPr="007358F1">
        <w:t xml:space="preserve"> a national reference that establishes </w:t>
      </w:r>
      <w:r w:rsidR="003E2EDD">
        <w:t>MEPS</w:t>
      </w:r>
      <w:r w:rsidRPr="007358F1">
        <w:t xml:space="preserve"> for components of centralized systems (condensing units and compressors), as well as minimum safety guidelines for the handling of </w:t>
      </w:r>
      <w:r w:rsidR="003E2EDD" w:rsidRPr="007358F1">
        <w:t xml:space="preserve">substances </w:t>
      </w:r>
      <w:r w:rsidRPr="007358F1">
        <w:t xml:space="preserve">alternative to HFCs, specifically </w:t>
      </w:r>
      <w:r w:rsidR="003E2EDD">
        <w:t>carbon dioxide (</w:t>
      </w:r>
      <w:r w:rsidRPr="007358F1">
        <w:t>CO</w:t>
      </w:r>
      <w:r w:rsidRPr="007358F1">
        <w:rPr>
          <w:vertAlign w:val="subscript"/>
        </w:rPr>
        <w:t>2</w:t>
      </w:r>
      <w:r w:rsidR="003E2EDD">
        <w:t>).</w:t>
      </w:r>
      <w:r w:rsidRPr="007358F1">
        <w:t xml:space="preserve"> </w:t>
      </w:r>
      <w:r>
        <w:t xml:space="preserve">This </w:t>
      </w:r>
      <w:r w:rsidRPr="007358F1">
        <w:t>could facilitate the transition of approximately 400 centralized systems installed per year with R</w:t>
      </w:r>
      <w:r w:rsidRPr="007358F1">
        <w:noBreakHyphen/>
        <w:t>404A (1,500 kg per system) to CO</w:t>
      </w:r>
      <w:r w:rsidRPr="007358F1">
        <w:rPr>
          <w:vertAlign w:val="subscript"/>
        </w:rPr>
        <w:t>2</w:t>
      </w:r>
      <w:r w:rsidRPr="007358F1">
        <w:t>-based technology;</w:t>
      </w:r>
    </w:p>
    <w:p w14:paraId="3AAD6F04" w14:textId="5876DE77" w:rsidR="00A96AE2" w:rsidRPr="007358F1" w:rsidRDefault="00A96AE2" w:rsidP="008C51AC">
      <w:pPr>
        <w:keepNext/>
        <w:spacing w:after="240"/>
      </w:pPr>
      <w:r w:rsidRPr="007358F1">
        <w:rPr>
          <w:i/>
          <w:iCs/>
        </w:rPr>
        <w:lastRenderedPageBreak/>
        <w:t xml:space="preserve">Project 5. Development of a national standard </w:t>
      </w:r>
      <w:r w:rsidR="003E2EDD">
        <w:rPr>
          <w:i/>
          <w:iCs/>
        </w:rPr>
        <w:t xml:space="preserve">on </w:t>
      </w:r>
      <w:r w:rsidRPr="007358F1">
        <w:rPr>
          <w:i/>
          <w:iCs/>
        </w:rPr>
        <w:t>energy efficiency</w:t>
      </w:r>
      <w:r w:rsidR="003E2EDD">
        <w:rPr>
          <w:i/>
          <w:iCs/>
        </w:rPr>
        <w:t xml:space="preserve"> and </w:t>
      </w:r>
      <w:r w:rsidRPr="007358F1">
        <w:rPr>
          <w:i/>
          <w:iCs/>
        </w:rPr>
        <w:t>safety for chilled water chillers for AC (US</w:t>
      </w:r>
      <w:r w:rsidR="003E2EDD">
        <w:rPr>
          <w:i/>
          <w:iCs/>
        </w:rPr>
        <w:t> </w:t>
      </w:r>
      <w:r w:rsidRPr="007358F1">
        <w:rPr>
          <w:i/>
          <w:iCs/>
        </w:rPr>
        <w:t>$150,000)</w:t>
      </w:r>
    </w:p>
    <w:p w14:paraId="5C2BFCEB" w14:textId="15629777" w:rsidR="00A96AE2" w:rsidRPr="007358F1" w:rsidRDefault="00A96AE2" w:rsidP="00A96AE2">
      <w:pPr>
        <w:widowControl w:val="0"/>
        <w:numPr>
          <w:ilvl w:val="1"/>
          <w:numId w:val="1"/>
        </w:numPr>
        <w:spacing w:after="240"/>
        <w:outlineLvl w:val="1"/>
      </w:pPr>
      <w:r w:rsidRPr="007358F1">
        <w:t>This project aims to develop a national standard for AC chillers including energy</w:t>
      </w:r>
      <w:r w:rsidR="00625C4E">
        <w:noBreakHyphen/>
      </w:r>
      <w:r w:rsidRPr="007358F1">
        <w:t xml:space="preserve">efficiency </w:t>
      </w:r>
      <w:r w:rsidR="00625C4E">
        <w:t xml:space="preserve">aspects </w:t>
      </w:r>
      <w:r w:rsidRPr="007358F1">
        <w:t xml:space="preserve">and guidelines for the use of </w:t>
      </w:r>
      <w:r w:rsidR="00625C4E">
        <w:t>hydrocarbons (</w:t>
      </w:r>
      <w:r w:rsidRPr="007358F1">
        <w:t>HC</w:t>
      </w:r>
      <w:r w:rsidR="00625C4E">
        <w:t>s</w:t>
      </w:r>
      <w:r w:rsidR="00625C4E" w:rsidRPr="008C51AC">
        <w:t>)</w:t>
      </w:r>
      <w:r w:rsidRPr="008C51AC">
        <w:t xml:space="preserve"> and A2L refrigerants in line with the last international maximum refrigerant charge recommendations. This will have an impact on close to 3,000 HFC-134a- and</w:t>
      </w:r>
      <w:r w:rsidRPr="007358F1">
        <w:t xml:space="preserve"> R</w:t>
      </w:r>
      <w:r w:rsidR="00625C4E">
        <w:noBreakHyphen/>
      </w:r>
      <w:r w:rsidRPr="007358F1">
        <w:t>410A</w:t>
      </w:r>
      <w:r w:rsidR="00625C4E">
        <w:noBreakHyphen/>
      </w:r>
      <w:r w:rsidRPr="007358F1">
        <w:t>based chillers commercialized per year for office buildings, large hotels, hospitals, and public buildings;</w:t>
      </w:r>
    </w:p>
    <w:p w14:paraId="1E929CC3" w14:textId="690637B5" w:rsidR="00A96AE2" w:rsidRPr="007358F1" w:rsidRDefault="00A96AE2" w:rsidP="00625C4E">
      <w:pPr>
        <w:spacing w:after="240"/>
        <w:rPr>
          <w:i/>
          <w:iCs/>
        </w:rPr>
      </w:pPr>
      <w:r w:rsidRPr="007358F1">
        <w:rPr>
          <w:i/>
          <w:iCs/>
        </w:rPr>
        <w:t>Project 6. Demonstration projects for medium</w:t>
      </w:r>
      <w:r>
        <w:rPr>
          <w:i/>
          <w:iCs/>
        </w:rPr>
        <w:t xml:space="preserve"> </w:t>
      </w:r>
      <w:r w:rsidRPr="007358F1">
        <w:rPr>
          <w:i/>
          <w:iCs/>
        </w:rPr>
        <w:t>and long-term technology for centralized systems in supermarket</w:t>
      </w:r>
      <w:r w:rsidR="00625C4E">
        <w:rPr>
          <w:i/>
          <w:iCs/>
        </w:rPr>
        <w:t>s</w:t>
      </w:r>
      <w:r w:rsidRPr="007358F1">
        <w:rPr>
          <w:i/>
          <w:iCs/>
        </w:rPr>
        <w:t xml:space="preserve"> (US</w:t>
      </w:r>
      <w:r w:rsidR="00625C4E">
        <w:rPr>
          <w:i/>
          <w:iCs/>
        </w:rPr>
        <w:t> </w:t>
      </w:r>
      <w:r w:rsidRPr="007358F1">
        <w:rPr>
          <w:i/>
          <w:iCs/>
        </w:rPr>
        <w:t>$652,23</w:t>
      </w:r>
      <w:r w:rsidR="00820765">
        <w:rPr>
          <w:i/>
          <w:iCs/>
        </w:rPr>
        <w:t>8</w:t>
      </w:r>
      <w:r w:rsidRPr="007358F1">
        <w:rPr>
          <w:i/>
          <w:iCs/>
        </w:rPr>
        <w:t>)</w:t>
      </w:r>
    </w:p>
    <w:p w14:paraId="58A65EED" w14:textId="60930CCC" w:rsidR="00A96AE2" w:rsidRPr="007358F1" w:rsidRDefault="00A96AE2" w:rsidP="00A96AE2">
      <w:pPr>
        <w:widowControl w:val="0"/>
        <w:numPr>
          <w:ilvl w:val="1"/>
          <w:numId w:val="1"/>
        </w:numPr>
        <w:spacing w:after="240"/>
        <w:outlineLvl w:val="1"/>
        <w:rPr>
          <w:lang w:val="en-GB"/>
        </w:rPr>
      </w:pPr>
      <w:r w:rsidRPr="007358F1">
        <w:rPr>
          <w:lang w:val="en-GB"/>
        </w:rPr>
        <w:t>Th</w:t>
      </w:r>
      <w:r>
        <w:rPr>
          <w:lang w:val="en-GB"/>
        </w:rPr>
        <w:t>is</w:t>
      </w:r>
      <w:r w:rsidRPr="007358F1">
        <w:rPr>
          <w:lang w:val="en-GB"/>
        </w:rPr>
        <w:t xml:space="preserve"> project will co-finance the replacement of two supermarket refrigeration systems of similar size, type and ambient conditions, one with a </w:t>
      </w:r>
      <w:r>
        <w:rPr>
          <w:lang w:val="en-GB"/>
        </w:rPr>
        <w:t>trans-critical</w:t>
      </w:r>
      <w:r w:rsidRPr="007358F1">
        <w:rPr>
          <w:lang w:val="en-GB"/>
        </w:rPr>
        <w:t xml:space="preserve"> CO</w:t>
      </w:r>
      <w:r w:rsidRPr="007358F1">
        <w:rPr>
          <w:vertAlign w:val="subscript"/>
          <w:lang w:val="en-GB"/>
        </w:rPr>
        <w:t>2</w:t>
      </w:r>
      <w:r w:rsidRPr="007358F1">
        <w:rPr>
          <w:lang w:val="en-GB"/>
        </w:rPr>
        <w:t>-based system</w:t>
      </w:r>
      <w:r w:rsidR="00707F93">
        <w:rPr>
          <w:lang w:val="en-GB"/>
        </w:rPr>
        <w:t>,</w:t>
      </w:r>
      <w:r w:rsidRPr="007358F1">
        <w:rPr>
          <w:lang w:val="en-GB"/>
        </w:rPr>
        <w:t xml:space="preserve"> and one with a new R-454A system (with retrofit or centralized system change) to demonstrate</w:t>
      </w:r>
      <w:r>
        <w:rPr>
          <w:lang w:val="en-GB"/>
        </w:rPr>
        <w:t xml:space="preserve"> and compare</w:t>
      </w:r>
      <w:r w:rsidRPr="007358F1">
        <w:rPr>
          <w:lang w:val="en-GB"/>
        </w:rPr>
        <w:t xml:space="preserve"> </w:t>
      </w:r>
      <w:r>
        <w:rPr>
          <w:lang w:val="en-GB"/>
        </w:rPr>
        <w:t xml:space="preserve">the </w:t>
      </w:r>
      <w:r w:rsidRPr="007358F1">
        <w:rPr>
          <w:lang w:val="en-GB"/>
        </w:rPr>
        <w:t>long-term energy</w:t>
      </w:r>
      <w:r w:rsidR="00707F93">
        <w:rPr>
          <w:lang w:val="en-GB"/>
        </w:rPr>
        <w:t>-</w:t>
      </w:r>
      <w:r w:rsidRPr="007358F1">
        <w:rPr>
          <w:lang w:val="en-GB"/>
        </w:rPr>
        <w:t xml:space="preserve">efficiency and economic benefits of both systems. The project will phase out 1,500 kg of R-404A in the two installations and expects energy savings </w:t>
      </w:r>
      <w:r>
        <w:rPr>
          <w:lang w:val="en-GB"/>
        </w:rPr>
        <w:t xml:space="preserve">of </w:t>
      </w:r>
      <w:r w:rsidRPr="007358F1">
        <w:rPr>
          <w:lang w:val="en-GB"/>
        </w:rPr>
        <w:t>990 to 2,000 MWh/year, at a cost of US $1.94 million, of which US</w:t>
      </w:r>
      <w:r w:rsidR="00EB7F09">
        <w:rPr>
          <w:lang w:val="en-GB"/>
        </w:rPr>
        <w:t> </w:t>
      </w:r>
      <w:r w:rsidRPr="007358F1">
        <w:rPr>
          <w:lang w:val="en-GB"/>
        </w:rPr>
        <w:t>$652,23</w:t>
      </w:r>
      <w:r w:rsidR="00820765">
        <w:rPr>
          <w:lang w:val="en-GB"/>
        </w:rPr>
        <w:t>8</w:t>
      </w:r>
      <w:r w:rsidRPr="007358F1">
        <w:rPr>
          <w:lang w:val="en-GB"/>
        </w:rPr>
        <w:t xml:space="preserve"> are being requested</w:t>
      </w:r>
      <w:r w:rsidR="00EB7F09">
        <w:rPr>
          <w:lang w:val="en-GB"/>
        </w:rPr>
        <w:t xml:space="preserve"> from the Multilateral </w:t>
      </w:r>
      <w:proofErr w:type="gramStart"/>
      <w:r w:rsidR="00EB7F09">
        <w:rPr>
          <w:lang w:val="en-GB"/>
        </w:rPr>
        <w:t>Fund</w:t>
      </w:r>
      <w:r w:rsidRPr="007358F1">
        <w:rPr>
          <w:lang w:val="en-GB"/>
        </w:rPr>
        <w:t>;</w:t>
      </w:r>
      <w:proofErr w:type="gramEnd"/>
    </w:p>
    <w:p w14:paraId="01949C84" w14:textId="1E7C89D0" w:rsidR="00A96AE2" w:rsidRPr="007358F1" w:rsidRDefault="00A96AE2" w:rsidP="00654508">
      <w:pPr>
        <w:spacing w:after="240"/>
        <w:rPr>
          <w:i/>
          <w:iCs/>
        </w:rPr>
      </w:pPr>
      <w:r w:rsidRPr="007358F1">
        <w:rPr>
          <w:i/>
          <w:iCs/>
          <w:lang w:val="en-GB"/>
        </w:rPr>
        <w:t xml:space="preserve">Project 7. Best practices </w:t>
      </w:r>
      <w:r>
        <w:rPr>
          <w:i/>
          <w:iCs/>
          <w:lang w:val="en-GB"/>
        </w:rPr>
        <w:t>for</w:t>
      </w:r>
      <w:r w:rsidRPr="007358F1">
        <w:rPr>
          <w:i/>
          <w:iCs/>
          <w:lang w:val="en-GB"/>
        </w:rPr>
        <w:t xml:space="preserve"> energy efficiency and low</w:t>
      </w:r>
      <w:r>
        <w:rPr>
          <w:i/>
          <w:iCs/>
          <w:lang w:val="en-GB"/>
        </w:rPr>
        <w:t>-</w:t>
      </w:r>
      <w:r w:rsidRPr="007358F1">
        <w:rPr>
          <w:i/>
          <w:iCs/>
          <w:lang w:val="en-GB"/>
        </w:rPr>
        <w:t>GWP alternatives for large-scale facilities – food distribution centre in Mexico City (US</w:t>
      </w:r>
      <w:r w:rsidR="00654508">
        <w:rPr>
          <w:i/>
          <w:iCs/>
          <w:lang w:val="en-GB"/>
        </w:rPr>
        <w:t> </w:t>
      </w:r>
      <w:r w:rsidRPr="007358F1">
        <w:rPr>
          <w:i/>
          <w:iCs/>
          <w:lang w:val="en-GB"/>
        </w:rPr>
        <w:t>$320,000)</w:t>
      </w:r>
    </w:p>
    <w:p w14:paraId="23200074" w14:textId="1622E8EB" w:rsidR="00A96AE2" w:rsidRPr="007358F1" w:rsidRDefault="00A96AE2" w:rsidP="00A96AE2">
      <w:pPr>
        <w:widowControl w:val="0"/>
        <w:numPr>
          <w:ilvl w:val="1"/>
          <w:numId w:val="1"/>
        </w:numPr>
        <w:spacing w:after="240"/>
        <w:outlineLvl w:val="1"/>
      </w:pPr>
      <w:r w:rsidRPr="007358F1">
        <w:t>Th</w:t>
      </w:r>
      <w:r>
        <w:t>is</w:t>
      </w:r>
      <w:r w:rsidRPr="007358F1">
        <w:t xml:space="preserve"> </w:t>
      </w:r>
      <w:r>
        <w:t>project, aimed at reducing the consumption of R-404A in condensing units</w:t>
      </w:r>
      <w:r w:rsidRPr="007358F1">
        <w:t xml:space="preserve"> </w:t>
      </w:r>
      <w:r>
        <w:t>at the CDMX Supply Center (food distribution centre in Mexico City),</w:t>
      </w:r>
      <w:r w:rsidRPr="00F22287">
        <w:rPr>
          <w:vertAlign w:val="superscript"/>
        </w:rPr>
        <w:footnoteReference w:id="25"/>
      </w:r>
      <w:r>
        <w:t xml:space="preserve"> </w:t>
      </w:r>
      <w:r w:rsidRPr="007358F1">
        <w:t>includes training for technicians (US</w:t>
      </w:r>
      <w:r w:rsidR="00654508">
        <w:t> </w:t>
      </w:r>
      <w:r w:rsidRPr="007358F1">
        <w:t>$20,000)</w:t>
      </w:r>
      <w:r w:rsidR="003A61F8">
        <w:t>;</w:t>
      </w:r>
      <w:r w:rsidRPr="007358F1">
        <w:t xml:space="preserve"> 15 kits of equipment for technicians in CDMX (US</w:t>
      </w:r>
      <w:r w:rsidR="00654508">
        <w:t> </w:t>
      </w:r>
      <w:r w:rsidRPr="007358F1">
        <w:t>$90,000)</w:t>
      </w:r>
      <w:r w:rsidR="003A61F8">
        <w:t>;</w:t>
      </w:r>
      <w:r w:rsidRPr="007358F1">
        <w:t xml:space="preserve"> retrofitting of 100 condensing units (US</w:t>
      </w:r>
      <w:r w:rsidR="00654508">
        <w:t> </w:t>
      </w:r>
      <w:r w:rsidRPr="007358F1">
        <w:t>$123,000); demonstrative substitution of 10</w:t>
      </w:r>
      <w:r w:rsidR="00654508">
        <w:t> </w:t>
      </w:r>
      <w:r w:rsidRPr="007358F1">
        <w:t>condensing units (US</w:t>
      </w:r>
      <w:r w:rsidR="00654508">
        <w:t> </w:t>
      </w:r>
      <w:r w:rsidRPr="007358F1">
        <w:t>$67,000)</w:t>
      </w:r>
      <w:r w:rsidR="003A61F8">
        <w:t>;</w:t>
      </w:r>
      <w:r w:rsidRPr="007358F1">
        <w:t xml:space="preserve"> and supervision (US</w:t>
      </w:r>
      <w:r w:rsidR="00654508">
        <w:t> </w:t>
      </w:r>
      <w:r w:rsidRPr="007358F1">
        <w:t>$20,000);</w:t>
      </w:r>
    </w:p>
    <w:p w14:paraId="1DBE1D43" w14:textId="29E10D18" w:rsidR="00A96AE2" w:rsidRPr="007358F1" w:rsidRDefault="00A96AE2" w:rsidP="000710F3">
      <w:pPr>
        <w:spacing w:after="240"/>
        <w:rPr>
          <w:i/>
          <w:iCs/>
        </w:rPr>
      </w:pPr>
      <w:r w:rsidRPr="007358F1">
        <w:rPr>
          <w:i/>
          <w:iCs/>
        </w:rPr>
        <w:t>Project 8. Program</w:t>
      </w:r>
      <w:r w:rsidR="000710F3">
        <w:rPr>
          <w:i/>
          <w:iCs/>
        </w:rPr>
        <w:t>me</w:t>
      </w:r>
      <w:r w:rsidRPr="007358F1">
        <w:rPr>
          <w:i/>
          <w:iCs/>
        </w:rPr>
        <w:t xml:space="preserve"> for energy efficiency and low</w:t>
      </w:r>
      <w:r>
        <w:rPr>
          <w:i/>
          <w:iCs/>
        </w:rPr>
        <w:t>-</w:t>
      </w:r>
      <w:r w:rsidRPr="007358F1">
        <w:rPr>
          <w:i/>
          <w:iCs/>
        </w:rPr>
        <w:t>GWP alternatives in commercial refrigeration systems (supermarkets, convenience stores) (US</w:t>
      </w:r>
      <w:r w:rsidR="000710F3">
        <w:rPr>
          <w:i/>
          <w:iCs/>
        </w:rPr>
        <w:t> </w:t>
      </w:r>
      <w:r w:rsidRPr="007358F1">
        <w:rPr>
          <w:i/>
          <w:iCs/>
        </w:rPr>
        <w:t>$470,000)</w:t>
      </w:r>
    </w:p>
    <w:p w14:paraId="2CF95CC7" w14:textId="415A8BB0" w:rsidR="00A96AE2" w:rsidRPr="007358F1" w:rsidRDefault="00A96AE2" w:rsidP="00A96AE2">
      <w:pPr>
        <w:widowControl w:val="0"/>
        <w:numPr>
          <w:ilvl w:val="1"/>
          <w:numId w:val="1"/>
        </w:numPr>
        <w:spacing w:after="240"/>
        <w:outlineLvl w:val="1"/>
      </w:pPr>
      <w:r w:rsidRPr="007358F1">
        <w:t>This project includ</w:t>
      </w:r>
      <w:r>
        <w:t>es</w:t>
      </w:r>
      <w:r w:rsidRPr="007358F1">
        <w:t xml:space="preserve"> design</w:t>
      </w:r>
      <w:r>
        <w:t>ing</w:t>
      </w:r>
      <w:r w:rsidRPr="007358F1">
        <w:t xml:space="preserve"> a plan to reduce HFC consumption in supermarkets and convenience stores (US</w:t>
      </w:r>
      <w:r w:rsidR="000710F3">
        <w:t> </w:t>
      </w:r>
      <w:r w:rsidRPr="007358F1">
        <w:t xml:space="preserve">$18,750); </w:t>
      </w:r>
      <w:r>
        <w:t xml:space="preserve">providing </w:t>
      </w:r>
      <w:r w:rsidRPr="007358F1">
        <w:t xml:space="preserve">training and manuals to technicians and local installation and assembly enterprises </w:t>
      </w:r>
      <w:r w:rsidRPr="007358F1">
        <w:rPr>
          <w:lang w:val="en-GB"/>
        </w:rPr>
        <w:t xml:space="preserve">on best practices </w:t>
      </w:r>
      <w:r>
        <w:rPr>
          <w:lang w:val="en-GB"/>
        </w:rPr>
        <w:t>for</w:t>
      </w:r>
      <w:r w:rsidRPr="007358F1">
        <w:rPr>
          <w:lang w:val="en-GB"/>
        </w:rPr>
        <w:t xml:space="preserve"> energy efficiency (US</w:t>
      </w:r>
      <w:r w:rsidR="000710F3">
        <w:rPr>
          <w:lang w:val="en-GB"/>
        </w:rPr>
        <w:t> </w:t>
      </w:r>
      <w:r w:rsidRPr="007358F1">
        <w:rPr>
          <w:lang w:val="en-GB"/>
        </w:rPr>
        <w:t xml:space="preserve">$80,000); </w:t>
      </w:r>
      <w:bookmarkStart w:id="23" w:name="_Hlk151736658"/>
      <w:r>
        <w:rPr>
          <w:lang w:val="en-GB"/>
        </w:rPr>
        <w:t xml:space="preserve">the </w:t>
      </w:r>
      <w:r w:rsidRPr="007358F1">
        <w:rPr>
          <w:lang w:val="en-GB"/>
        </w:rPr>
        <w:t xml:space="preserve">installation of 15 new condensing units in supermarkets, </w:t>
      </w:r>
      <w:r>
        <w:rPr>
          <w:lang w:val="en-GB"/>
        </w:rPr>
        <w:t xml:space="preserve">the </w:t>
      </w:r>
      <w:r w:rsidRPr="007358F1">
        <w:rPr>
          <w:lang w:val="en-GB"/>
        </w:rPr>
        <w:t>adoption of energy</w:t>
      </w:r>
      <w:r w:rsidR="000710F3">
        <w:rPr>
          <w:lang w:val="en-GB"/>
        </w:rPr>
        <w:noBreakHyphen/>
      </w:r>
      <w:r w:rsidRPr="007358F1">
        <w:rPr>
          <w:lang w:val="en-GB"/>
        </w:rPr>
        <w:t>management systems in three centralized systems</w:t>
      </w:r>
      <w:r w:rsidR="000710F3">
        <w:rPr>
          <w:lang w:val="en-GB"/>
        </w:rPr>
        <w:t>,</w:t>
      </w:r>
      <w:r w:rsidRPr="007358F1">
        <w:rPr>
          <w:lang w:val="en-GB"/>
        </w:rPr>
        <w:t xml:space="preserve"> and </w:t>
      </w:r>
      <w:r>
        <w:rPr>
          <w:lang w:val="en-GB"/>
        </w:rPr>
        <w:t xml:space="preserve">the </w:t>
      </w:r>
      <w:r w:rsidRPr="007358F1">
        <w:rPr>
          <w:lang w:val="en-GB"/>
        </w:rPr>
        <w:t xml:space="preserve">adoption/pilot phase of the draft standard to be developed under </w:t>
      </w:r>
      <w:r w:rsidR="000710F3">
        <w:rPr>
          <w:lang w:val="en-GB"/>
        </w:rPr>
        <w:t>P</w:t>
      </w:r>
      <w:r w:rsidRPr="007358F1">
        <w:rPr>
          <w:lang w:val="en-GB"/>
        </w:rPr>
        <w:t>roject 4 (US</w:t>
      </w:r>
      <w:r w:rsidR="000710F3">
        <w:rPr>
          <w:lang w:val="en-GB"/>
        </w:rPr>
        <w:t> </w:t>
      </w:r>
      <w:r w:rsidRPr="007358F1">
        <w:rPr>
          <w:lang w:val="en-GB"/>
        </w:rPr>
        <w:t>$351,250); and dissemination campaigns (US</w:t>
      </w:r>
      <w:r w:rsidR="000710F3">
        <w:rPr>
          <w:lang w:val="en-GB"/>
        </w:rPr>
        <w:t> $</w:t>
      </w:r>
      <w:r w:rsidRPr="007358F1">
        <w:rPr>
          <w:lang w:val="en-GB"/>
        </w:rPr>
        <w:t>20,000);</w:t>
      </w:r>
      <w:bookmarkEnd w:id="23"/>
      <w:r w:rsidR="000710F3">
        <w:rPr>
          <w:lang w:val="en-GB"/>
        </w:rPr>
        <w:t xml:space="preserve"> and</w:t>
      </w:r>
    </w:p>
    <w:p w14:paraId="75690C5E" w14:textId="2D06AB2C" w:rsidR="00A96AE2" w:rsidRPr="007358F1" w:rsidRDefault="00A96AE2" w:rsidP="000710F3">
      <w:pPr>
        <w:spacing w:after="240"/>
        <w:rPr>
          <w:i/>
          <w:iCs/>
        </w:rPr>
      </w:pPr>
      <w:r w:rsidRPr="007358F1">
        <w:rPr>
          <w:i/>
          <w:iCs/>
        </w:rPr>
        <w:t>Project 9. Program</w:t>
      </w:r>
      <w:r w:rsidR="000710F3">
        <w:rPr>
          <w:i/>
          <w:iCs/>
        </w:rPr>
        <w:t>me</w:t>
      </w:r>
      <w:r w:rsidRPr="007358F1">
        <w:rPr>
          <w:i/>
          <w:iCs/>
        </w:rPr>
        <w:t xml:space="preserve"> for energy efficiency and low</w:t>
      </w:r>
      <w:r>
        <w:rPr>
          <w:i/>
          <w:iCs/>
        </w:rPr>
        <w:t>-</w:t>
      </w:r>
      <w:r w:rsidRPr="007358F1">
        <w:rPr>
          <w:i/>
          <w:iCs/>
        </w:rPr>
        <w:t>GWP alternatives in AC for buildings (commerce and service</w:t>
      </w:r>
      <w:r w:rsidR="00D63D34">
        <w:rPr>
          <w:i/>
          <w:iCs/>
        </w:rPr>
        <w:t>s</w:t>
      </w:r>
      <w:r w:rsidRPr="007358F1">
        <w:rPr>
          <w:i/>
          <w:iCs/>
        </w:rPr>
        <w:t>) (US</w:t>
      </w:r>
      <w:r w:rsidR="000710F3">
        <w:rPr>
          <w:i/>
          <w:iCs/>
        </w:rPr>
        <w:t> </w:t>
      </w:r>
      <w:r w:rsidRPr="007358F1">
        <w:rPr>
          <w:i/>
          <w:iCs/>
        </w:rPr>
        <w:t>$500,000)</w:t>
      </w:r>
    </w:p>
    <w:p w14:paraId="2658A8D0" w14:textId="266A3E4F" w:rsidR="00A96AE2" w:rsidRPr="007358F1" w:rsidRDefault="00A96AE2" w:rsidP="000710F3">
      <w:pPr>
        <w:widowControl w:val="0"/>
        <w:numPr>
          <w:ilvl w:val="1"/>
          <w:numId w:val="1"/>
        </w:numPr>
        <w:outlineLvl w:val="1"/>
      </w:pPr>
      <w:r w:rsidRPr="007358F1">
        <w:t>Th</w:t>
      </w:r>
      <w:r>
        <w:t>is</w:t>
      </w:r>
      <w:r w:rsidRPr="007358F1">
        <w:t xml:space="preserve"> project includes the design of a plan to reduce HFC consumption in AC in buildings (US</w:t>
      </w:r>
      <w:r w:rsidR="00D63D34">
        <w:t> </w:t>
      </w:r>
      <w:r w:rsidRPr="007358F1">
        <w:t xml:space="preserve">$18,750); </w:t>
      </w:r>
      <w:r>
        <w:t xml:space="preserve">providing </w:t>
      </w:r>
      <w:r w:rsidRPr="007358F1">
        <w:t>training and manuals to technicians and assembly enterprises on best practices on energy efficiency (US</w:t>
      </w:r>
      <w:r w:rsidR="00D63D34">
        <w:t> </w:t>
      </w:r>
      <w:r w:rsidRPr="007358F1">
        <w:t xml:space="preserve">$80,000); </w:t>
      </w:r>
      <w:r>
        <w:t xml:space="preserve">the </w:t>
      </w:r>
      <w:r w:rsidRPr="007358F1">
        <w:rPr>
          <w:lang w:val="en-GB"/>
        </w:rPr>
        <w:t>retrofit</w:t>
      </w:r>
      <w:r>
        <w:rPr>
          <w:lang w:val="en-GB"/>
        </w:rPr>
        <w:t>ting</w:t>
      </w:r>
      <w:r w:rsidRPr="007358F1">
        <w:rPr>
          <w:lang w:val="en-GB"/>
        </w:rPr>
        <w:t xml:space="preserve"> of 80 chillers and packaged units and installation of 50 split AC units in buildings</w:t>
      </w:r>
      <w:r w:rsidR="00D63D34">
        <w:rPr>
          <w:lang w:val="en-GB"/>
        </w:rPr>
        <w:t>,</w:t>
      </w:r>
      <w:r w:rsidRPr="007358F1">
        <w:rPr>
          <w:lang w:val="en-GB"/>
        </w:rPr>
        <w:t xml:space="preserve"> and </w:t>
      </w:r>
      <w:r>
        <w:rPr>
          <w:lang w:val="en-GB"/>
        </w:rPr>
        <w:t xml:space="preserve">the </w:t>
      </w:r>
      <w:r w:rsidRPr="007358F1">
        <w:rPr>
          <w:lang w:val="en-GB"/>
        </w:rPr>
        <w:t xml:space="preserve">adoption/pilot phase of the draft standard to be developed under </w:t>
      </w:r>
      <w:r w:rsidR="00D63D34">
        <w:rPr>
          <w:lang w:val="en-GB"/>
        </w:rPr>
        <w:t>P</w:t>
      </w:r>
      <w:r w:rsidRPr="007358F1">
        <w:rPr>
          <w:lang w:val="en-GB"/>
        </w:rPr>
        <w:t>roject 5 (US</w:t>
      </w:r>
      <w:r w:rsidR="00D63D34">
        <w:rPr>
          <w:lang w:val="en-GB"/>
        </w:rPr>
        <w:t> </w:t>
      </w:r>
      <w:r w:rsidRPr="007358F1">
        <w:rPr>
          <w:lang w:val="en-GB"/>
        </w:rPr>
        <w:t xml:space="preserve">$351,250); </w:t>
      </w:r>
      <w:r>
        <w:rPr>
          <w:lang w:val="en-GB"/>
        </w:rPr>
        <w:t xml:space="preserve">the </w:t>
      </w:r>
      <w:r w:rsidRPr="007358F1">
        <w:rPr>
          <w:lang w:val="en-GB"/>
        </w:rPr>
        <w:t xml:space="preserve">substitution of 25 room AC units by units with low-GWP refrigerant and inverter technology in </w:t>
      </w:r>
      <w:r w:rsidR="00D63D34">
        <w:rPr>
          <w:lang w:val="en-GB"/>
        </w:rPr>
        <w:t>G</w:t>
      </w:r>
      <w:r w:rsidRPr="007358F1">
        <w:rPr>
          <w:lang w:val="en-GB"/>
        </w:rPr>
        <w:t>overnment buildings (U</w:t>
      </w:r>
      <w:r w:rsidR="00D63D34">
        <w:rPr>
          <w:lang w:val="en-GB"/>
        </w:rPr>
        <w:t>S $</w:t>
      </w:r>
      <w:r w:rsidRPr="007358F1">
        <w:rPr>
          <w:lang w:val="en-GB"/>
        </w:rPr>
        <w:t>30,000); and dissemination campaigns (US</w:t>
      </w:r>
      <w:r w:rsidR="00D63D34">
        <w:rPr>
          <w:lang w:val="en-GB"/>
        </w:rPr>
        <w:t> </w:t>
      </w:r>
      <w:r w:rsidR="003531B2">
        <w:rPr>
          <w:lang w:val="en-GB"/>
        </w:rPr>
        <w:t>$</w:t>
      </w:r>
      <w:r w:rsidRPr="007358F1">
        <w:rPr>
          <w:lang w:val="en-GB"/>
        </w:rPr>
        <w:t>20,000).</w:t>
      </w:r>
    </w:p>
    <w:p w14:paraId="3250F44D" w14:textId="460D82EC" w:rsidR="00A96AE2" w:rsidRPr="00F22287" w:rsidRDefault="00A96AE2" w:rsidP="000710F3">
      <w:pPr>
        <w:numPr>
          <w:ilvl w:val="0"/>
          <w:numId w:val="1"/>
        </w:numPr>
        <w:spacing w:before="240" w:after="240"/>
        <w:outlineLvl w:val="0"/>
      </w:pPr>
      <w:r w:rsidRPr="00F22287">
        <w:lastRenderedPageBreak/>
        <w:t xml:space="preserve">The following requirements will be considered during the implementation of </w:t>
      </w:r>
      <w:r w:rsidR="00971A7F">
        <w:t>P</w:t>
      </w:r>
      <w:r w:rsidRPr="00F22287">
        <w:t xml:space="preserve">rojects 6 to 9, which include pilot interventions </w:t>
      </w:r>
      <w:r w:rsidR="00971A7F">
        <w:t>at</w:t>
      </w:r>
      <w:r w:rsidRPr="00F22287">
        <w:t xml:space="preserve"> end users: the identification of pilots from different regions in the country, assessment of the baseline situation regarding their RAC systems and energy use, identification of opportunities for improvement and proposing energy-efficiency solutions, implementation of the pilots, data monitoring </w:t>
      </w:r>
      <w:r w:rsidR="00971A7F">
        <w:t xml:space="preserve">and </w:t>
      </w:r>
      <w:r w:rsidRPr="00F22287">
        <w:t>analysis to measure project impact through the installation of energy meters and sensors, training</w:t>
      </w:r>
      <w:r w:rsidR="007E666E">
        <w:t>,</w:t>
      </w:r>
      <w:r w:rsidRPr="00F22287">
        <w:t xml:space="preserve"> awareness</w:t>
      </w:r>
      <w:r w:rsidR="007E666E">
        <w:t>,</w:t>
      </w:r>
      <w:r w:rsidRPr="00F22287">
        <w:t xml:space="preserve"> and performance evaluation, financial and environmental impact assessment, dissemination of the results</w:t>
      </w:r>
      <w:r w:rsidR="007E666E">
        <w:t>,</w:t>
      </w:r>
      <w:r w:rsidRPr="00F22287">
        <w:t xml:space="preserve"> and scaling up and advocacy for supportive policies and incentives from relevant authorities to encourage </w:t>
      </w:r>
      <w:r w:rsidR="007E666E">
        <w:t xml:space="preserve">the </w:t>
      </w:r>
      <w:r w:rsidRPr="00F22287">
        <w:t>widespread adoption of energy-efficient refrigeration technologies.</w:t>
      </w:r>
    </w:p>
    <w:p w14:paraId="66B90569" w14:textId="77777777" w:rsidR="00A96AE2" w:rsidRPr="007358F1" w:rsidRDefault="00A96AE2" w:rsidP="00A96AE2">
      <w:pPr>
        <w:keepNext/>
        <w:spacing w:after="240"/>
        <w:outlineLvl w:val="0"/>
        <w:rPr>
          <w:u w:val="single"/>
        </w:rPr>
      </w:pPr>
      <w:r w:rsidRPr="007358F1">
        <w:rPr>
          <w:u w:val="single"/>
        </w:rPr>
        <w:t>Total cost of the pilot project</w:t>
      </w:r>
    </w:p>
    <w:p w14:paraId="63118C5F" w14:textId="1E45C4F8" w:rsidR="00A96AE2" w:rsidRPr="003A61F8" w:rsidRDefault="00A96AE2" w:rsidP="00A96AE2">
      <w:pPr>
        <w:numPr>
          <w:ilvl w:val="0"/>
          <w:numId w:val="1"/>
        </w:numPr>
        <w:spacing w:after="240"/>
        <w:outlineLvl w:val="0"/>
      </w:pPr>
      <w:r w:rsidRPr="007358F1">
        <w:t>The total cost of the project to maintain and enhance the energy efficiency of replacement technologies and equipment in the context of HFC phase-down amounts to US $2,917,238</w:t>
      </w:r>
      <w:r w:rsidRPr="003A61F8">
        <w:t xml:space="preserve">, plus agency support costs, and will be implemented between January 2024 and December 2026, as shown in table </w:t>
      </w:r>
      <w:r w:rsidR="007E666E" w:rsidRPr="003A61F8">
        <w:t>2</w:t>
      </w:r>
      <w:r w:rsidRPr="003A61F8">
        <w:t>.</w:t>
      </w:r>
    </w:p>
    <w:p w14:paraId="334302B0" w14:textId="68577F61" w:rsidR="00A96AE2" w:rsidRPr="007358F1" w:rsidRDefault="00A96AE2" w:rsidP="00A96AE2">
      <w:pPr>
        <w:rPr>
          <w:b/>
          <w:bCs/>
        </w:rPr>
      </w:pPr>
      <w:r w:rsidRPr="003A61F8">
        <w:rPr>
          <w:b/>
          <w:bCs/>
        </w:rPr>
        <w:t xml:space="preserve">Table </w:t>
      </w:r>
      <w:r w:rsidR="007E666E" w:rsidRPr="003A61F8">
        <w:rPr>
          <w:b/>
          <w:bCs/>
        </w:rPr>
        <w:t>2</w:t>
      </w:r>
      <w:r w:rsidRPr="003A61F8">
        <w:rPr>
          <w:b/>
          <w:bCs/>
        </w:rPr>
        <w:t>. Cost of the strategy to maintain and/or enhance the energy efficiency of replacement</w:t>
      </w:r>
      <w:r w:rsidRPr="007358F1">
        <w:rPr>
          <w:b/>
          <w:bCs/>
        </w:rPr>
        <w:t xml:space="preserve"> technologies and equipment in the context of the KIP in Mexico </w:t>
      </w:r>
    </w:p>
    <w:tbl>
      <w:tblPr>
        <w:tblW w:w="5000" w:type="pct"/>
        <w:tblLayout w:type="fixed"/>
        <w:tblCellMar>
          <w:left w:w="70" w:type="dxa"/>
          <w:right w:w="70" w:type="dxa"/>
        </w:tblCellMar>
        <w:tblLook w:val="04A0" w:firstRow="1" w:lastRow="0" w:firstColumn="1" w:lastColumn="0" w:noHBand="0" w:noVBand="1"/>
      </w:tblPr>
      <w:tblGrid>
        <w:gridCol w:w="6313"/>
        <w:gridCol w:w="984"/>
        <w:gridCol w:w="946"/>
        <w:gridCol w:w="1107"/>
      </w:tblGrid>
      <w:tr w:rsidR="00A96AE2" w:rsidRPr="007358F1" w14:paraId="2E730032" w14:textId="77777777" w:rsidTr="0029185D">
        <w:trPr>
          <w:trHeight w:val="356"/>
        </w:trPr>
        <w:tc>
          <w:tcPr>
            <w:tcW w:w="3376" w:type="pct"/>
            <w:tcBorders>
              <w:top w:val="single" w:sz="4" w:space="0" w:color="auto"/>
              <w:left w:val="single" w:sz="4" w:space="0" w:color="auto"/>
              <w:right w:val="single" w:sz="4" w:space="0" w:color="auto"/>
            </w:tcBorders>
            <w:shd w:val="clear" w:color="auto" w:fill="auto"/>
            <w:vAlign w:val="center"/>
            <w:hideMark/>
          </w:tcPr>
          <w:p w14:paraId="2CCADC2D" w14:textId="77777777" w:rsidR="00A96AE2" w:rsidRPr="00871337" w:rsidRDefault="00A96AE2" w:rsidP="0029185D">
            <w:pPr>
              <w:jc w:val="center"/>
              <w:rPr>
                <w:b/>
                <w:bCs/>
                <w:color w:val="000000"/>
                <w:sz w:val="20"/>
                <w:szCs w:val="20"/>
                <w:lang w:val="en-GB" w:eastAsia="es-MX"/>
              </w:rPr>
            </w:pPr>
            <w:r w:rsidRPr="00871337">
              <w:rPr>
                <w:b/>
                <w:bCs/>
                <w:sz w:val="20"/>
                <w:szCs w:val="20"/>
                <w:lang w:val="en-GB" w:eastAsia="es-MX"/>
              </w:rPr>
              <w:t>Energy-efficiency project</w:t>
            </w:r>
          </w:p>
        </w:tc>
        <w:tc>
          <w:tcPr>
            <w:tcW w:w="526" w:type="pct"/>
            <w:tcBorders>
              <w:top w:val="single" w:sz="4" w:space="0" w:color="auto"/>
              <w:left w:val="nil"/>
              <w:right w:val="single" w:sz="4" w:space="0" w:color="auto"/>
            </w:tcBorders>
            <w:shd w:val="clear" w:color="auto" w:fill="auto"/>
            <w:vAlign w:val="center"/>
            <w:hideMark/>
          </w:tcPr>
          <w:p w14:paraId="7D6D73B3" w14:textId="77777777" w:rsidR="00A96AE2" w:rsidRPr="00871337" w:rsidRDefault="00A96AE2" w:rsidP="0029185D">
            <w:pPr>
              <w:jc w:val="center"/>
              <w:rPr>
                <w:b/>
                <w:bCs/>
                <w:sz w:val="20"/>
                <w:szCs w:val="20"/>
                <w:lang w:val="en-GB" w:eastAsia="es-MX"/>
              </w:rPr>
            </w:pPr>
            <w:r w:rsidRPr="00871337">
              <w:rPr>
                <w:b/>
                <w:bCs/>
                <w:sz w:val="20"/>
                <w:szCs w:val="20"/>
                <w:lang w:val="en-GB" w:eastAsia="es-MX"/>
              </w:rPr>
              <w:t>Cost</w:t>
            </w:r>
          </w:p>
          <w:p w14:paraId="6AFC938F" w14:textId="4BEDF625" w:rsidR="00A96AE2" w:rsidRPr="00871337" w:rsidRDefault="00A96AE2" w:rsidP="0029185D">
            <w:pPr>
              <w:jc w:val="center"/>
              <w:rPr>
                <w:b/>
                <w:bCs/>
                <w:color w:val="000000"/>
                <w:sz w:val="20"/>
                <w:szCs w:val="20"/>
                <w:lang w:val="en-GB" w:eastAsia="es-MX"/>
              </w:rPr>
            </w:pPr>
            <w:r w:rsidRPr="00871337">
              <w:rPr>
                <w:b/>
                <w:bCs/>
                <w:sz w:val="20"/>
                <w:szCs w:val="20"/>
                <w:lang w:val="en-GB" w:eastAsia="es-MX"/>
              </w:rPr>
              <w:t>(US</w:t>
            </w:r>
            <w:r w:rsidR="007E666E" w:rsidRPr="00871337">
              <w:rPr>
                <w:b/>
                <w:bCs/>
                <w:sz w:val="20"/>
                <w:szCs w:val="20"/>
                <w:lang w:val="en-GB" w:eastAsia="es-MX"/>
              </w:rPr>
              <w:t> </w:t>
            </w:r>
            <w:r w:rsidRPr="00871337">
              <w:rPr>
                <w:b/>
                <w:bCs/>
                <w:sz w:val="20"/>
                <w:szCs w:val="20"/>
                <w:lang w:val="en-GB" w:eastAsia="es-MX"/>
              </w:rPr>
              <w:t>$)</w:t>
            </w:r>
          </w:p>
        </w:tc>
        <w:tc>
          <w:tcPr>
            <w:tcW w:w="506" w:type="pct"/>
            <w:tcBorders>
              <w:top w:val="single" w:sz="4" w:space="0" w:color="auto"/>
              <w:left w:val="nil"/>
              <w:right w:val="single" w:sz="4" w:space="0" w:color="auto"/>
            </w:tcBorders>
            <w:shd w:val="clear" w:color="auto" w:fill="auto"/>
            <w:vAlign w:val="center"/>
            <w:hideMark/>
          </w:tcPr>
          <w:p w14:paraId="76B5C6C3" w14:textId="77777777" w:rsidR="00A96AE2" w:rsidRPr="00871337" w:rsidRDefault="00A96AE2" w:rsidP="0029185D">
            <w:pPr>
              <w:jc w:val="center"/>
              <w:rPr>
                <w:b/>
                <w:bCs/>
                <w:color w:val="000000"/>
                <w:sz w:val="20"/>
                <w:szCs w:val="20"/>
                <w:lang w:val="en-GB" w:eastAsia="es-MX"/>
              </w:rPr>
            </w:pPr>
            <w:r w:rsidRPr="00871337">
              <w:rPr>
                <w:b/>
                <w:bCs/>
                <w:sz w:val="20"/>
                <w:szCs w:val="20"/>
                <w:lang w:val="en-GB" w:eastAsia="es-MX"/>
              </w:rPr>
              <w:t>Duration</w:t>
            </w:r>
          </w:p>
        </w:tc>
        <w:tc>
          <w:tcPr>
            <w:tcW w:w="592" w:type="pct"/>
            <w:tcBorders>
              <w:top w:val="single" w:sz="4" w:space="0" w:color="auto"/>
              <w:left w:val="nil"/>
              <w:right w:val="single" w:sz="4" w:space="0" w:color="auto"/>
            </w:tcBorders>
            <w:shd w:val="clear" w:color="auto" w:fill="auto"/>
            <w:vAlign w:val="center"/>
          </w:tcPr>
          <w:p w14:paraId="369723BF" w14:textId="77777777" w:rsidR="00A96AE2" w:rsidRPr="00871337" w:rsidRDefault="00A96AE2" w:rsidP="0029185D">
            <w:pPr>
              <w:autoSpaceDE w:val="0"/>
              <w:autoSpaceDN w:val="0"/>
              <w:adjustRightInd w:val="0"/>
              <w:jc w:val="center"/>
              <w:rPr>
                <w:rFonts w:eastAsiaTheme="minorHAnsi"/>
                <w:b/>
                <w:bCs/>
                <w:color w:val="000000"/>
                <w:sz w:val="20"/>
                <w:szCs w:val="20"/>
                <w:lang w:val="de-DE"/>
              </w:rPr>
            </w:pPr>
            <w:r w:rsidRPr="00871337">
              <w:rPr>
                <w:rFonts w:eastAsiaTheme="minorHAnsi"/>
                <w:b/>
                <w:bCs/>
                <w:color w:val="000000"/>
                <w:sz w:val="20"/>
                <w:szCs w:val="20"/>
                <w:lang w:val="de-DE"/>
              </w:rPr>
              <w:t>Mitigation</w:t>
            </w:r>
          </w:p>
          <w:p w14:paraId="5F43286E" w14:textId="33227189" w:rsidR="00A96AE2" w:rsidRPr="007358F1" w:rsidRDefault="007B1FDD" w:rsidP="0029185D">
            <w:pPr>
              <w:autoSpaceDE w:val="0"/>
              <w:autoSpaceDN w:val="0"/>
              <w:adjustRightInd w:val="0"/>
              <w:jc w:val="center"/>
              <w:rPr>
                <w:b/>
                <w:bCs/>
                <w:sz w:val="20"/>
                <w:szCs w:val="20"/>
                <w:lang w:val="de-DE" w:eastAsia="es-MX"/>
              </w:rPr>
            </w:pPr>
            <w:r w:rsidRPr="00871337">
              <w:rPr>
                <w:rFonts w:eastAsiaTheme="minorHAnsi"/>
                <w:b/>
                <w:bCs/>
                <w:color w:val="000000"/>
                <w:sz w:val="20"/>
                <w:szCs w:val="20"/>
                <w:lang w:val="de-DE"/>
              </w:rPr>
              <w:t>(</w:t>
            </w:r>
            <w:r w:rsidR="00A96AE2" w:rsidRPr="00871337">
              <w:rPr>
                <w:rFonts w:eastAsiaTheme="minorHAnsi"/>
                <w:b/>
                <w:bCs/>
                <w:color w:val="000000"/>
                <w:sz w:val="20"/>
                <w:szCs w:val="20"/>
                <w:lang w:val="de-DE"/>
              </w:rPr>
              <w:t>CO</w:t>
            </w:r>
            <w:r w:rsidR="00A96AE2" w:rsidRPr="00871337">
              <w:rPr>
                <w:rFonts w:eastAsiaTheme="minorHAnsi"/>
                <w:b/>
                <w:bCs/>
                <w:color w:val="000000"/>
                <w:sz w:val="20"/>
                <w:szCs w:val="20"/>
                <w:vertAlign w:val="subscript"/>
                <w:lang w:val="de-DE"/>
              </w:rPr>
              <w:t>2-</w:t>
            </w:r>
            <w:r w:rsidR="00A96AE2" w:rsidRPr="00871337">
              <w:rPr>
                <w:rFonts w:eastAsiaTheme="minorHAnsi"/>
                <w:b/>
                <w:bCs/>
                <w:color w:val="000000"/>
                <w:sz w:val="20"/>
                <w:szCs w:val="20"/>
                <w:lang w:val="de-DE"/>
              </w:rPr>
              <w:t>eq</w:t>
            </w:r>
            <w:r w:rsidR="0029185D" w:rsidRPr="00871337">
              <w:rPr>
                <w:rFonts w:eastAsiaTheme="minorHAnsi"/>
                <w:b/>
                <w:bCs/>
                <w:color w:val="000000"/>
                <w:sz w:val="20"/>
                <w:szCs w:val="20"/>
                <w:lang w:val="de-DE"/>
              </w:rPr>
              <w:t xml:space="preserve"> kilotonnes</w:t>
            </w:r>
            <w:r w:rsidRPr="00871337">
              <w:rPr>
                <w:rFonts w:eastAsiaTheme="minorHAnsi"/>
                <w:b/>
                <w:bCs/>
                <w:color w:val="000000"/>
                <w:sz w:val="20"/>
                <w:szCs w:val="20"/>
                <w:lang w:val="de-DE"/>
              </w:rPr>
              <w:t>)</w:t>
            </w:r>
          </w:p>
        </w:tc>
      </w:tr>
      <w:tr w:rsidR="00A96AE2" w:rsidRPr="007358F1" w14:paraId="50F7E7A5" w14:textId="77777777" w:rsidTr="0060526B">
        <w:trPr>
          <w:trHeight w:val="31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CDB37CA" w14:textId="7F572B95" w:rsidR="00A96AE2" w:rsidRPr="007358F1" w:rsidRDefault="00A96AE2" w:rsidP="00BE69C1">
            <w:pPr>
              <w:jc w:val="left"/>
              <w:rPr>
                <w:b/>
                <w:bCs/>
                <w:i/>
                <w:iCs/>
                <w:color w:val="000000"/>
                <w:sz w:val="20"/>
                <w:szCs w:val="20"/>
                <w:lang w:val="en-GB" w:eastAsia="es-MX"/>
              </w:rPr>
            </w:pPr>
            <w:r w:rsidRPr="007358F1">
              <w:rPr>
                <w:b/>
                <w:bCs/>
                <w:i/>
                <w:iCs/>
                <w:sz w:val="20"/>
                <w:szCs w:val="20"/>
                <w:lang w:val="en-GB" w:eastAsia="es-MX"/>
              </w:rPr>
              <w:t>Institutional coordination with energy</w:t>
            </w:r>
            <w:r>
              <w:rPr>
                <w:b/>
                <w:bCs/>
                <w:i/>
                <w:iCs/>
                <w:sz w:val="20"/>
                <w:szCs w:val="20"/>
                <w:lang w:val="en-GB" w:eastAsia="es-MX"/>
              </w:rPr>
              <w:t>-</w:t>
            </w:r>
            <w:r w:rsidRPr="007358F1">
              <w:rPr>
                <w:b/>
                <w:bCs/>
                <w:i/>
                <w:iCs/>
                <w:sz w:val="20"/>
                <w:szCs w:val="20"/>
                <w:lang w:val="en-GB" w:eastAsia="es-MX"/>
              </w:rPr>
              <w:t xml:space="preserve">efficiency authorities and capacity building of </w:t>
            </w:r>
            <w:r w:rsidR="00BE69C1">
              <w:rPr>
                <w:b/>
                <w:bCs/>
                <w:i/>
                <w:iCs/>
                <w:sz w:val="20"/>
                <w:szCs w:val="20"/>
                <w:lang w:val="en-GB" w:eastAsia="es-MX"/>
              </w:rPr>
              <w:t xml:space="preserve">the </w:t>
            </w:r>
            <w:r w:rsidRPr="007358F1">
              <w:rPr>
                <w:b/>
                <w:bCs/>
                <w:i/>
                <w:iCs/>
                <w:sz w:val="20"/>
                <w:szCs w:val="20"/>
                <w:lang w:val="en-GB" w:eastAsia="es-MX"/>
              </w:rPr>
              <w:t>NOU</w:t>
            </w:r>
          </w:p>
        </w:tc>
      </w:tr>
      <w:tr w:rsidR="00A96AE2" w:rsidRPr="007358F1" w14:paraId="6C6C8DCC" w14:textId="77777777" w:rsidTr="0060526B">
        <w:trPr>
          <w:trHeight w:val="346"/>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7E85AC" w14:textId="527AEEEA" w:rsidR="00A96AE2" w:rsidRPr="007358F1" w:rsidRDefault="00A96AE2" w:rsidP="00BE69C1">
            <w:pPr>
              <w:jc w:val="left"/>
              <w:rPr>
                <w:color w:val="000000"/>
                <w:sz w:val="20"/>
                <w:szCs w:val="20"/>
                <w:lang w:val="en-GB" w:eastAsia="es-MX"/>
              </w:rPr>
            </w:pPr>
            <w:r w:rsidRPr="007358F1">
              <w:rPr>
                <w:color w:val="000000"/>
                <w:sz w:val="20"/>
                <w:szCs w:val="20"/>
                <w:lang w:val="en-GB" w:eastAsia="es-MX"/>
              </w:rPr>
              <w:t xml:space="preserve">Project 1. Incorporation of guidelines for the use of alternatives to HFCs in CONUEE </w:t>
            </w:r>
            <w:r>
              <w:rPr>
                <w:color w:val="000000"/>
                <w:sz w:val="20"/>
                <w:szCs w:val="20"/>
                <w:lang w:val="en-GB" w:eastAsia="es-MX"/>
              </w:rPr>
              <w:t>energy-efficiency</w:t>
            </w:r>
            <w:r w:rsidRPr="007358F1">
              <w:rPr>
                <w:color w:val="000000"/>
                <w:sz w:val="20"/>
                <w:szCs w:val="20"/>
                <w:lang w:val="en-GB" w:eastAsia="es-MX"/>
              </w:rPr>
              <w:t xml:space="preserve"> programs, including pilot stage in </w:t>
            </w:r>
            <w:r>
              <w:rPr>
                <w:color w:val="000000"/>
                <w:sz w:val="20"/>
                <w:szCs w:val="20"/>
                <w:lang w:val="en-GB" w:eastAsia="es-MX"/>
              </w:rPr>
              <w:t xml:space="preserve">the </w:t>
            </w:r>
            <w:r w:rsidRPr="007358F1">
              <w:rPr>
                <w:color w:val="000000"/>
                <w:sz w:val="20"/>
                <w:szCs w:val="20"/>
                <w:lang w:val="en-GB" w:eastAsia="es-MX"/>
              </w:rPr>
              <w:t>case of public buildings</w:t>
            </w:r>
          </w:p>
        </w:tc>
        <w:tc>
          <w:tcPr>
            <w:tcW w:w="526" w:type="pct"/>
            <w:tcBorders>
              <w:top w:val="single" w:sz="4" w:space="0" w:color="auto"/>
              <w:left w:val="nil"/>
              <w:bottom w:val="single" w:sz="4" w:space="0" w:color="auto"/>
              <w:right w:val="single" w:sz="4" w:space="0" w:color="auto"/>
            </w:tcBorders>
            <w:shd w:val="clear" w:color="auto" w:fill="auto"/>
            <w:vAlign w:val="center"/>
            <w:hideMark/>
          </w:tcPr>
          <w:p w14:paraId="7DDB046D"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350,000</w:t>
            </w:r>
          </w:p>
        </w:tc>
        <w:tc>
          <w:tcPr>
            <w:tcW w:w="506" w:type="pct"/>
            <w:tcBorders>
              <w:top w:val="single" w:sz="4" w:space="0" w:color="auto"/>
              <w:left w:val="nil"/>
              <w:bottom w:val="single" w:sz="4" w:space="0" w:color="auto"/>
              <w:right w:val="single" w:sz="4" w:space="0" w:color="auto"/>
            </w:tcBorders>
            <w:shd w:val="clear" w:color="auto" w:fill="auto"/>
            <w:vAlign w:val="center"/>
            <w:hideMark/>
          </w:tcPr>
          <w:p w14:paraId="5645CDD8" w14:textId="77ED94DE" w:rsidR="00A96AE2" w:rsidRPr="007358F1" w:rsidRDefault="00A96AE2" w:rsidP="0060526B">
            <w:pPr>
              <w:jc w:val="right"/>
              <w:rPr>
                <w:color w:val="000000"/>
                <w:sz w:val="20"/>
                <w:szCs w:val="20"/>
                <w:lang w:val="en-GB" w:eastAsia="es-MX"/>
              </w:rPr>
            </w:pPr>
            <w:r w:rsidRPr="007358F1">
              <w:rPr>
                <w:color w:val="000000"/>
                <w:sz w:val="20"/>
                <w:szCs w:val="20"/>
                <w:lang w:val="en-GB" w:eastAsia="es-MX"/>
              </w:rPr>
              <w:t>2025 2026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4EF6C83C" w14:textId="77777777" w:rsidR="00A96AE2" w:rsidRPr="007358F1" w:rsidRDefault="00A96AE2" w:rsidP="0060526B">
            <w:pPr>
              <w:jc w:val="right"/>
              <w:rPr>
                <w:color w:val="000000"/>
                <w:sz w:val="20"/>
                <w:szCs w:val="20"/>
                <w:lang w:val="en-GB" w:eastAsia="es-MX"/>
              </w:rPr>
            </w:pPr>
            <w:r w:rsidRPr="007358F1">
              <w:rPr>
                <w:rFonts w:eastAsiaTheme="minorHAnsi"/>
                <w:color w:val="000000"/>
                <w:sz w:val="20"/>
                <w:szCs w:val="20"/>
                <w:lang w:val="en-GB"/>
              </w:rPr>
              <w:t>18.47</w:t>
            </w:r>
          </w:p>
        </w:tc>
      </w:tr>
      <w:tr w:rsidR="00A96AE2" w:rsidRPr="007358F1" w14:paraId="64D94843" w14:textId="77777777" w:rsidTr="0060526B">
        <w:trPr>
          <w:trHeight w:val="146"/>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B88A972" w14:textId="32ED07A9" w:rsidR="00A96AE2" w:rsidRPr="007358F1" w:rsidRDefault="00A96AE2" w:rsidP="00BE69C1">
            <w:pPr>
              <w:jc w:val="left"/>
              <w:rPr>
                <w:b/>
                <w:bCs/>
                <w:i/>
                <w:iCs/>
                <w:color w:val="000000"/>
                <w:sz w:val="20"/>
                <w:szCs w:val="20"/>
                <w:lang w:val="en-GB" w:eastAsia="es-MX"/>
              </w:rPr>
            </w:pPr>
            <w:r w:rsidRPr="007358F1">
              <w:rPr>
                <w:b/>
                <w:bCs/>
                <w:i/>
                <w:iCs/>
                <w:sz w:val="20"/>
                <w:szCs w:val="20"/>
                <w:lang w:val="en-GB" w:eastAsia="es-MX"/>
              </w:rPr>
              <w:t>Strengthening of MEPS for RAC equipment with alternatives to HFCs</w:t>
            </w:r>
          </w:p>
        </w:tc>
      </w:tr>
      <w:tr w:rsidR="00A96AE2" w:rsidRPr="007358F1" w14:paraId="47F94A0A" w14:textId="77777777" w:rsidTr="0060526B">
        <w:trPr>
          <w:trHeight w:val="33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B627F9" w14:textId="2D1F26EE" w:rsidR="00A96AE2" w:rsidRPr="007358F1" w:rsidRDefault="00A96AE2" w:rsidP="00BE69C1">
            <w:pPr>
              <w:jc w:val="left"/>
              <w:rPr>
                <w:color w:val="000000"/>
                <w:sz w:val="20"/>
                <w:szCs w:val="20"/>
                <w:lang w:val="en-GB" w:eastAsia="es-MX"/>
              </w:rPr>
            </w:pPr>
            <w:r w:rsidRPr="007358F1">
              <w:rPr>
                <w:color w:val="000000"/>
                <w:sz w:val="20"/>
                <w:szCs w:val="20"/>
                <w:lang w:val="en-GB" w:eastAsia="es-MX"/>
              </w:rPr>
              <w:t>Project 2. Upgrade and enforcement of the 7 existing MEPS for RAC equipment</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2D288268"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175,000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061F8881"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2024 2026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02C4839A" w14:textId="77777777" w:rsidR="00A96AE2" w:rsidRPr="007358F1" w:rsidRDefault="00A96AE2" w:rsidP="0060526B">
            <w:pPr>
              <w:jc w:val="right"/>
              <w:rPr>
                <w:color w:val="000000"/>
                <w:sz w:val="20"/>
                <w:szCs w:val="20"/>
                <w:lang w:val="en-GB" w:eastAsia="es-MX"/>
              </w:rPr>
            </w:pPr>
            <w:proofErr w:type="spellStart"/>
            <w:r w:rsidRPr="007358F1">
              <w:rPr>
                <w:color w:val="000000"/>
                <w:sz w:val="20"/>
                <w:szCs w:val="20"/>
                <w:lang w:val="en-GB" w:eastAsia="es-MX"/>
              </w:rPr>
              <w:t>n.a.</w:t>
            </w:r>
            <w:proofErr w:type="spellEnd"/>
          </w:p>
        </w:tc>
      </w:tr>
      <w:tr w:rsidR="00A96AE2" w:rsidRPr="007358F1" w14:paraId="41D4C6D6" w14:textId="77777777" w:rsidTr="0060526B">
        <w:trPr>
          <w:trHeight w:val="315"/>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9A4A16" w14:textId="77777777" w:rsidR="00A96AE2" w:rsidRPr="007358F1" w:rsidRDefault="00A96AE2" w:rsidP="00BE69C1">
            <w:pPr>
              <w:jc w:val="left"/>
              <w:rPr>
                <w:color w:val="000000"/>
                <w:sz w:val="20"/>
                <w:szCs w:val="20"/>
                <w:lang w:val="en-GB" w:eastAsia="es-MX"/>
              </w:rPr>
            </w:pPr>
            <w:r w:rsidRPr="007358F1">
              <w:rPr>
                <w:color w:val="000000"/>
                <w:sz w:val="20"/>
                <w:szCs w:val="20"/>
                <w:lang w:val="en-GB" w:eastAsia="es-MX"/>
              </w:rPr>
              <w:t>Project 3. Standard proposal for open self-contained commercial refrigerators</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5719006A"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150,000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7531B4DA"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0EF400F1" w14:textId="77777777" w:rsidR="00A96AE2" w:rsidRPr="007358F1" w:rsidRDefault="00A96AE2" w:rsidP="0060526B">
            <w:pPr>
              <w:jc w:val="right"/>
              <w:rPr>
                <w:color w:val="000000"/>
                <w:sz w:val="20"/>
                <w:szCs w:val="20"/>
                <w:lang w:val="en-GB" w:eastAsia="es-MX"/>
              </w:rPr>
            </w:pPr>
            <w:proofErr w:type="spellStart"/>
            <w:r w:rsidRPr="007358F1">
              <w:rPr>
                <w:color w:val="000000"/>
                <w:sz w:val="20"/>
                <w:szCs w:val="20"/>
                <w:lang w:val="en-GB" w:eastAsia="es-MX"/>
              </w:rPr>
              <w:t>n.a.</w:t>
            </w:r>
            <w:proofErr w:type="spellEnd"/>
          </w:p>
        </w:tc>
      </w:tr>
      <w:tr w:rsidR="00A96AE2" w:rsidRPr="007358F1" w14:paraId="7C511135" w14:textId="77777777" w:rsidTr="0060526B">
        <w:trPr>
          <w:trHeight w:val="338"/>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DCDCCE" w14:textId="1F254424" w:rsidR="00A96AE2" w:rsidRPr="007358F1" w:rsidRDefault="00A96AE2" w:rsidP="00BE69C1">
            <w:pPr>
              <w:jc w:val="left"/>
              <w:rPr>
                <w:color w:val="000000"/>
                <w:sz w:val="20"/>
                <w:szCs w:val="20"/>
                <w:lang w:val="en-GB" w:eastAsia="es-MX"/>
              </w:rPr>
            </w:pPr>
            <w:r w:rsidRPr="007358F1">
              <w:rPr>
                <w:color w:val="000000"/>
                <w:sz w:val="20"/>
                <w:szCs w:val="20"/>
                <w:lang w:val="en-GB" w:eastAsia="es-MX"/>
              </w:rPr>
              <w:t>Project 4. Energy</w:t>
            </w:r>
            <w:r>
              <w:rPr>
                <w:color w:val="000000"/>
                <w:sz w:val="20"/>
                <w:szCs w:val="20"/>
                <w:lang w:val="en-GB" w:eastAsia="es-MX"/>
              </w:rPr>
              <w:t>-</w:t>
            </w:r>
            <w:r w:rsidRPr="007358F1">
              <w:rPr>
                <w:color w:val="000000"/>
                <w:sz w:val="20"/>
                <w:szCs w:val="20"/>
                <w:lang w:val="en-GB" w:eastAsia="es-MX"/>
              </w:rPr>
              <w:t>efficiency/safety standard for centralized commercial refrigeration systems for supermarkets</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260F953E"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150,000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3EDD2D29"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2024</w:t>
            </w:r>
          </w:p>
        </w:tc>
        <w:tc>
          <w:tcPr>
            <w:tcW w:w="592" w:type="pct"/>
            <w:tcBorders>
              <w:top w:val="single" w:sz="4" w:space="0" w:color="auto"/>
              <w:left w:val="nil"/>
              <w:bottom w:val="single" w:sz="4" w:space="0" w:color="auto"/>
              <w:right w:val="single" w:sz="4" w:space="0" w:color="auto"/>
            </w:tcBorders>
            <w:shd w:val="clear" w:color="auto" w:fill="auto"/>
          </w:tcPr>
          <w:p w14:paraId="461A5C3B" w14:textId="77777777" w:rsidR="00A96AE2" w:rsidRPr="007358F1" w:rsidRDefault="00A96AE2" w:rsidP="0060526B">
            <w:pPr>
              <w:jc w:val="right"/>
              <w:rPr>
                <w:color w:val="000000"/>
                <w:sz w:val="20"/>
                <w:szCs w:val="20"/>
                <w:lang w:val="en-GB" w:eastAsia="es-MX"/>
              </w:rPr>
            </w:pPr>
            <w:proofErr w:type="spellStart"/>
            <w:r w:rsidRPr="007358F1">
              <w:rPr>
                <w:color w:val="000000"/>
                <w:sz w:val="20"/>
                <w:szCs w:val="20"/>
                <w:lang w:val="en-GB" w:eastAsia="es-MX"/>
              </w:rPr>
              <w:t>n.a.</w:t>
            </w:r>
            <w:proofErr w:type="spellEnd"/>
          </w:p>
        </w:tc>
      </w:tr>
      <w:tr w:rsidR="00A96AE2" w:rsidRPr="007358F1" w14:paraId="2C83B327" w14:textId="77777777" w:rsidTr="0060526B">
        <w:trPr>
          <w:trHeight w:val="290"/>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0E0CEC" w14:textId="77777777" w:rsidR="00A96AE2" w:rsidRPr="007358F1" w:rsidRDefault="00A96AE2" w:rsidP="00BE69C1">
            <w:pPr>
              <w:jc w:val="left"/>
              <w:rPr>
                <w:color w:val="000000"/>
                <w:sz w:val="20"/>
                <w:szCs w:val="20"/>
                <w:lang w:val="en-GB" w:eastAsia="es-MX"/>
              </w:rPr>
            </w:pPr>
            <w:r w:rsidRPr="007358F1">
              <w:rPr>
                <w:color w:val="000000"/>
                <w:sz w:val="20"/>
                <w:szCs w:val="20"/>
                <w:lang w:val="en-GB" w:eastAsia="es-MX"/>
              </w:rPr>
              <w:t>Project 5. Energy</w:t>
            </w:r>
            <w:r>
              <w:rPr>
                <w:color w:val="000000"/>
                <w:sz w:val="20"/>
                <w:szCs w:val="20"/>
                <w:lang w:val="en-GB" w:eastAsia="es-MX"/>
              </w:rPr>
              <w:t>-</w:t>
            </w:r>
            <w:r w:rsidRPr="007358F1">
              <w:rPr>
                <w:color w:val="000000"/>
                <w:sz w:val="20"/>
                <w:szCs w:val="20"/>
                <w:lang w:val="en-GB" w:eastAsia="es-MX"/>
              </w:rPr>
              <w:t>efficiency/safety standard for chilled water chillers for AC</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2F129E84"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150,000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7857ED31"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2025</w:t>
            </w:r>
          </w:p>
        </w:tc>
        <w:tc>
          <w:tcPr>
            <w:tcW w:w="592" w:type="pct"/>
            <w:tcBorders>
              <w:top w:val="single" w:sz="4" w:space="0" w:color="auto"/>
              <w:left w:val="nil"/>
              <w:bottom w:val="single" w:sz="4" w:space="0" w:color="auto"/>
              <w:right w:val="single" w:sz="4" w:space="0" w:color="auto"/>
            </w:tcBorders>
            <w:shd w:val="clear" w:color="auto" w:fill="auto"/>
          </w:tcPr>
          <w:p w14:paraId="60335654" w14:textId="77777777" w:rsidR="00A96AE2" w:rsidRPr="007358F1" w:rsidRDefault="00A96AE2" w:rsidP="0060526B">
            <w:pPr>
              <w:jc w:val="right"/>
              <w:rPr>
                <w:color w:val="000000"/>
                <w:sz w:val="20"/>
                <w:szCs w:val="20"/>
                <w:lang w:val="en-GB" w:eastAsia="es-MX"/>
              </w:rPr>
            </w:pPr>
            <w:proofErr w:type="spellStart"/>
            <w:r w:rsidRPr="007358F1">
              <w:rPr>
                <w:color w:val="000000"/>
                <w:sz w:val="20"/>
                <w:szCs w:val="20"/>
                <w:lang w:val="en-GB" w:eastAsia="es-MX"/>
              </w:rPr>
              <w:t>n.a.</w:t>
            </w:r>
            <w:proofErr w:type="spellEnd"/>
          </w:p>
        </w:tc>
      </w:tr>
      <w:tr w:rsidR="00A96AE2" w:rsidRPr="007358F1" w14:paraId="6F711A53" w14:textId="77777777" w:rsidTr="0060526B">
        <w:trPr>
          <w:trHeight w:val="254"/>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7CA274" w14:textId="3ACFE010" w:rsidR="00A96AE2" w:rsidRPr="007358F1" w:rsidRDefault="00A96AE2" w:rsidP="00BE69C1">
            <w:pPr>
              <w:jc w:val="left"/>
              <w:rPr>
                <w:b/>
                <w:bCs/>
                <w:i/>
                <w:iCs/>
                <w:color w:val="000000"/>
                <w:sz w:val="20"/>
                <w:szCs w:val="20"/>
                <w:lang w:val="en-GB" w:eastAsia="es-MX"/>
              </w:rPr>
            </w:pPr>
            <w:r w:rsidRPr="007358F1">
              <w:rPr>
                <w:b/>
                <w:bCs/>
                <w:i/>
                <w:iCs/>
                <w:sz w:val="20"/>
                <w:szCs w:val="20"/>
                <w:lang w:val="en-GB" w:eastAsia="es-MX"/>
              </w:rPr>
              <w:t>Demonstration projects on energy efficiency and low</w:t>
            </w:r>
            <w:r>
              <w:rPr>
                <w:b/>
                <w:bCs/>
                <w:i/>
                <w:iCs/>
                <w:sz w:val="20"/>
                <w:szCs w:val="20"/>
                <w:lang w:val="en-GB" w:eastAsia="es-MX"/>
              </w:rPr>
              <w:t>-</w:t>
            </w:r>
            <w:r w:rsidRPr="007358F1">
              <w:rPr>
                <w:b/>
                <w:bCs/>
                <w:i/>
                <w:iCs/>
                <w:sz w:val="20"/>
                <w:szCs w:val="20"/>
                <w:lang w:val="en-GB" w:eastAsia="es-MX"/>
              </w:rPr>
              <w:t>GWP alternatives in commercial RAC</w:t>
            </w:r>
          </w:p>
        </w:tc>
      </w:tr>
      <w:tr w:rsidR="00A96AE2" w:rsidRPr="007358F1" w14:paraId="27F6CB07" w14:textId="77777777" w:rsidTr="0060526B">
        <w:trPr>
          <w:trHeight w:val="270"/>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0BC85A" w14:textId="77777777" w:rsidR="00A96AE2" w:rsidRPr="007358F1" w:rsidRDefault="00A96AE2" w:rsidP="00BE69C1">
            <w:pPr>
              <w:jc w:val="left"/>
              <w:rPr>
                <w:color w:val="000000"/>
                <w:sz w:val="20"/>
                <w:szCs w:val="20"/>
                <w:lang w:val="en-GB" w:eastAsia="es-MX"/>
              </w:rPr>
            </w:pPr>
            <w:r w:rsidRPr="007358F1">
              <w:rPr>
                <w:color w:val="000000"/>
                <w:sz w:val="20"/>
                <w:szCs w:val="20"/>
                <w:lang w:val="en-GB" w:eastAsia="es-MX"/>
              </w:rPr>
              <w:t xml:space="preserve">Project 6. </w:t>
            </w:r>
            <w:r>
              <w:rPr>
                <w:color w:val="000000"/>
                <w:sz w:val="20"/>
                <w:szCs w:val="20"/>
                <w:lang w:val="en-GB" w:eastAsia="es-MX"/>
              </w:rPr>
              <w:t>Trans-critical</w:t>
            </w:r>
            <w:r w:rsidRPr="007358F1">
              <w:rPr>
                <w:color w:val="000000"/>
                <w:sz w:val="20"/>
                <w:szCs w:val="20"/>
                <w:lang w:val="en-GB" w:eastAsia="es-MX"/>
              </w:rPr>
              <w:t xml:space="preserve"> CO</w:t>
            </w:r>
            <w:r w:rsidRPr="007358F1">
              <w:rPr>
                <w:color w:val="000000"/>
                <w:sz w:val="20"/>
                <w:szCs w:val="20"/>
                <w:vertAlign w:val="subscript"/>
                <w:lang w:val="en-GB" w:eastAsia="es-MX"/>
              </w:rPr>
              <w:t>2</w:t>
            </w:r>
            <w:r w:rsidRPr="007358F1">
              <w:rPr>
                <w:color w:val="000000"/>
                <w:sz w:val="20"/>
                <w:szCs w:val="20"/>
                <w:lang w:val="en-GB" w:eastAsia="es-MX"/>
              </w:rPr>
              <w:t xml:space="preserve"> demonstration project in a centralized supermarket/distribution centre system (co-financing)</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1C121B9C" w14:textId="77777777" w:rsidR="00A96AE2" w:rsidRPr="007358F1" w:rsidRDefault="00A96AE2" w:rsidP="0060526B">
            <w:pPr>
              <w:jc w:val="right"/>
              <w:rPr>
                <w:color w:val="000000"/>
                <w:sz w:val="20"/>
                <w:szCs w:val="20"/>
                <w:lang w:val="en-GB" w:eastAsia="es-MX"/>
              </w:rPr>
            </w:pPr>
            <w:r w:rsidRPr="007358F1">
              <w:rPr>
                <w:rFonts w:eastAsia="Calibri"/>
                <w:bCs/>
                <w:color w:val="000000"/>
                <w:sz w:val="20"/>
                <w:szCs w:val="20"/>
                <w:lang w:val="en-US"/>
              </w:rPr>
              <w:t>652,238</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7DB9ED42"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2025</w:t>
            </w:r>
          </w:p>
        </w:tc>
        <w:tc>
          <w:tcPr>
            <w:tcW w:w="592" w:type="pct"/>
            <w:tcBorders>
              <w:top w:val="single" w:sz="4" w:space="0" w:color="auto"/>
              <w:left w:val="nil"/>
              <w:bottom w:val="single" w:sz="4" w:space="0" w:color="auto"/>
              <w:right w:val="single" w:sz="4" w:space="0" w:color="auto"/>
            </w:tcBorders>
            <w:shd w:val="clear" w:color="auto" w:fill="auto"/>
            <w:vAlign w:val="center"/>
          </w:tcPr>
          <w:p w14:paraId="60D00904" w14:textId="77777777" w:rsidR="00A96AE2" w:rsidRPr="007358F1" w:rsidRDefault="00A96AE2" w:rsidP="0060526B">
            <w:pPr>
              <w:jc w:val="right"/>
              <w:rPr>
                <w:color w:val="000000"/>
                <w:sz w:val="20"/>
                <w:szCs w:val="20"/>
                <w:lang w:val="en-GB" w:eastAsia="es-MX"/>
              </w:rPr>
            </w:pPr>
            <w:r w:rsidRPr="007358F1">
              <w:rPr>
                <w:rFonts w:eastAsiaTheme="minorHAnsi"/>
                <w:color w:val="000000"/>
                <w:sz w:val="20"/>
                <w:szCs w:val="20"/>
                <w:lang w:val="en-GB"/>
              </w:rPr>
              <w:t>30.03</w:t>
            </w:r>
          </w:p>
        </w:tc>
      </w:tr>
      <w:tr w:rsidR="00A96AE2" w:rsidRPr="007358F1" w14:paraId="0453076E" w14:textId="77777777" w:rsidTr="004158BD">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1D78696" w14:textId="05733EB4" w:rsidR="00A96AE2" w:rsidRPr="007358F1" w:rsidRDefault="00A96AE2" w:rsidP="00BE69C1">
            <w:pPr>
              <w:jc w:val="left"/>
              <w:rPr>
                <w:b/>
                <w:bCs/>
                <w:i/>
                <w:iCs/>
                <w:color w:val="000000"/>
                <w:sz w:val="20"/>
                <w:szCs w:val="20"/>
                <w:lang w:val="en-GB" w:eastAsia="es-MX"/>
              </w:rPr>
            </w:pPr>
            <w:r w:rsidRPr="007358F1">
              <w:rPr>
                <w:b/>
                <w:bCs/>
                <w:i/>
                <w:iCs/>
                <w:sz w:val="20"/>
                <w:szCs w:val="20"/>
                <w:lang w:val="en-GB" w:eastAsia="es-MX"/>
              </w:rPr>
              <w:t>Training and technical support for the servic</w:t>
            </w:r>
            <w:r>
              <w:rPr>
                <w:b/>
                <w:bCs/>
                <w:i/>
                <w:iCs/>
                <w:sz w:val="20"/>
                <w:szCs w:val="20"/>
                <w:lang w:val="en-GB" w:eastAsia="es-MX"/>
              </w:rPr>
              <w:t>ing</w:t>
            </w:r>
            <w:r w:rsidRPr="007358F1">
              <w:rPr>
                <w:b/>
                <w:bCs/>
                <w:i/>
                <w:iCs/>
                <w:sz w:val="20"/>
                <w:szCs w:val="20"/>
                <w:lang w:val="en-GB" w:eastAsia="es-MX"/>
              </w:rPr>
              <w:t xml:space="preserve"> sector and assembly</w:t>
            </w:r>
          </w:p>
        </w:tc>
      </w:tr>
      <w:tr w:rsidR="00A96AE2" w:rsidRPr="007358F1" w14:paraId="3C033681" w14:textId="77777777" w:rsidTr="0060526B">
        <w:trPr>
          <w:trHeight w:val="28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50BFC3" w14:textId="38C8D087" w:rsidR="00A96AE2" w:rsidRPr="007358F1" w:rsidRDefault="00A96AE2" w:rsidP="00BE69C1">
            <w:pPr>
              <w:jc w:val="left"/>
              <w:rPr>
                <w:color w:val="000000"/>
                <w:sz w:val="20"/>
                <w:szCs w:val="20"/>
                <w:lang w:val="en-GB" w:eastAsia="es-MX"/>
              </w:rPr>
            </w:pPr>
            <w:r w:rsidRPr="007358F1">
              <w:rPr>
                <w:color w:val="000000"/>
                <w:sz w:val="20"/>
                <w:szCs w:val="20"/>
                <w:lang w:val="en-GB" w:eastAsia="es-MX"/>
              </w:rPr>
              <w:t>Project 7. Best practices on energy efficiency and low</w:t>
            </w:r>
            <w:r>
              <w:rPr>
                <w:color w:val="000000"/>
                <w:sz w:val="20"/>
                <w:szCs w:val="20"/>
                <w:lang w:val="en-GB" w:eastAsia="es-MX"/>
              </w:rPr>
              <w:t>-</w:t>
            </w:r>
            <w:r w:rsidRPr="007358F1">
              <w:rPr>
                <w:color w:val="000000"/>
                <w:sz w:val="20"/>
                <w:szCs w:val="20"/>
                <w:lang w:val="en-GB" w:eastAsia="es-MX"/>
              </w:rPr>
              <w:t xml:space="preserve">GWP alternatives in </w:t>
            </w:r>
            <w:r w:rsidR="004158BD">
              <w:rPr>
                <w:color w:val="000000"/>
                <w:sz w:val="20"/>
                <w:szCs w:val="20"/>
                <w:lang w:val="en-GB" w:eastAsia="es-MX"/>
              </w:rPr>
              <w:t xml:space="preserve">a </w:t>
            </w:r>
            <w:r w:rsidRPr="007358F1">
              <w:rPr>
                <w:color w:val="000000"/>
                <w:sz w:val="20"/>
                <w:szCs w:val="20"/>
                <w:lang w:val="en-GB" w:eastAsia="es-MX"/>
              </w:rPr>
              <w:t>food distribution centre in Mexico City</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34D9432E"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320,000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0DF2FD0E"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2025 2026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3DE2AC92" w14:textId="77777777" w:rsidR="00A96AE2" w:rsidRPr="007358F1" w:rsidRDefault="00A96AE2" w:rsidP="0060526B">
            <w:pPr>
              <w:jc w:val="right"/>
              <w:rPr>
                <w:color w:val="000000"/>
                <w:sz w:val="20"/>
                <w:szCs w:val="20"/>
                <w:lang w:val="en-GB" w:eastAsia="es-MX"/>
              </w:rPr>
            </w:pPr>
            <w:r w:rsidRPr="007358F1">
              <w:rPr>
                <w:rFonts w:eastAsiaTheme="minorHAnsi"/>
                <w:color w:val="000000"/>
                <w:sz w:val="20"/>
                <w:szCs w:val="20"/>
                <w:lang w:val="en-GB"/>
              </w:rPr>
              <w:t>1.85</w:t>
            </w:r>
          </w:p>
        </w:tc>
      </w:tr>
      <w:tr w:rsidR="00A96AE2" w:rsidRPr="007358F1" w14:paraId="4C91B0C6" w14:textId="77777777" w:rsidTr="0060526B">
        <w:trPr>
          <w:trHeight w:val="248"/>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4EC80E" w14:textId="77777777" w:rsidR="00A96AE2" w:rsidRPr="007358F1" w:rsidRDefault="00A96AE2" w:rsidP="00BE69C1">
            <w:pPr>
              <w:jc w:val="left"/>
              <w:rPr>
                <w:color w:val="000000"/>
                <w:sz w:val="20"/>
                <w:szCs w:val="20"/>
                <w:lang w:val="en-GB" w:eastAsia="es-MX"/>
              </w:rPr>
            </w:pPr>
            <w:r w:rsidRPr="007358F1">
              <w:rPr>
                <w:color w:val="000000"/>
                <w:sz w:val="20"/>
                <w:szCs w:val="20"/>
                <w:lang w:val="en-GB" w:eastAsia="es-MX"/>
              </w:rPr>
              <w:t>Project 8. Programme for energy efficiency and low</w:t>
            </w:r>
            <w:r>
              <w:rPr>
                <w:color w:val="000000"/>
                <w:sz w:val="20"/>
                <w:szCs w:val="20"/>
                <w:lang w:val="en-GB" w:eastAsia="es-MX"/>
              </w:rPr>
              <w:t>-</w:t>
            </w:r>
            <w:r w:rsidRPr="007358F1">
              <w:rPr>
                <w:color w:val="000000"/>
                <w:sz w:val="20"/>
                <w:szCs w:val="20"/>
                <w:lang w:val="en-GB" w:eastAsia="es-MX"/>
              </w:rPr>
              <w:t>GWP alternatives in commercial refrigeration systems (supermarkets and convenience stores)</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035DAF16"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470,000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3C1284FB"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2024 2025</w:t>
            </w:r>
          </w:p>
        </w:tc>
        <w:tc>
          <w:tcPr>
            <w:tcW w:w="592" w:type="pct"/>
            <w:tcBorders>
              <w:top w:val="single" w:sz="4" w:space="0" w:color="auto"/>
              <w:left w:val="nil"/>
              <w:bottom w:val="single" w:sz="4" w:space="0" w:color="auto"/>
              <w:right w:val="single" w:sz="4" w:space="0" w:color="auto"/>
            </w:tcBorders>
            <w:shd w:val="clear" w:color="auto" w:fill="auto"/>
            <w:vAlign w:val="center"/>
          </w:tcPr>
          <w:p w14:paraId="2D846E8C" w14:textId="77777777" w:rsidR="00A96AE2" w:rsidRPr="007358F1" w:rsidRDefault="00A96AE2" w:rsidP="0060526B">
            <w:pPr>
              <w:jc w:val="right"/>
              <w:rPr>
                <w:color w:val="000000"/>
                <w:sz w:val="20"/>
                <w:szCs w:val="20"/>
                <w:lang w:val="en-GB" w:eastAsia="es-MX"/>
              </w:rPr>
            </w:pPr>
            <w:r w:rsidRPr="007358F1">
              <w:rPr>
                <w:rFonts w:eastAsiaTheme="minorHAnsi"/>
                <w:color w:val="000000"/>
                <w:sz w:val="20"/>
                <w:szCs w:val="20"/>
                <w:lang w:val="en-GB"/>
              </w:rPr>
              <w:t>80.09</w:t>
            </w:r>
          </w:p>
        </w:tc>
      </w:tr>
      <w:tr w:rsidR="00A96AE2" w:rsidRPr="007358F1" w14:paraId="2FA3A318" w14:textId="77777777" w:rsidTr="0060526B">
        <w:trPr>
          <w:trHeight w:val="452"/>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377373" w14:textId="15B81932" w:rsidR="00A96AE2" w:rsidRPr="007358F1" w:rsidRDefault="00A96AE2" w:rsidP="00BE69C1">
            <w:pPr>
              <w:jc w:val="left"/>
              <w:rPr>
                <w:color w:val="000000"/>
                <w:sz w:val="20"/>
                <w:szCs w:val="20"/>
                <w:lang w:val="en-GB" w:eastAsia="es-MX"/>
              </w:rPr>
            </w:pPr>
            <w:r w:rsidRPr="007358F1">
              <w:rPr>
                <w:color w:val="000000"/>
                <w:sz w:val="20"/>
                <w:szCs w:val="20"/>
                <w:lang w:val="en-GB" w:eastAsia="es-MX"/>
              </w:rPr>
              <w:t>Project 9. Programme for energy efficiency and low</w:t>
            </w:r>
            <w:r>
              <w:rPr>
                <w:color w:val="000000"/>
                <w:sz w:val="20"/>
                <w:szCs w:val="20"/>
                <w:lang w:val="en-GB" w:eastAsia="es-MX"/>
              </w:rPr>
              <w:t>-</w:t>
            </w:r>
            <w:r w:rsidRPr="007358F1">
              <w:rPr>
                <w:color w:val="000000"/>
                <w:sz w:val="20"/>
                <w:szCs w:val="20"/>
                <w:lang w:val="en-GB" w:eastAsia="es-MX"/>
              </w:rPr>
              <w:t>GWP alternatives in AC for buildings (commerce and service</w:t>
            </w:r>
            <w:r w:rsidR="008C55CC">
              <w:rPr>
                <w:color w:val="000000"/>
                <w:sz w:val="20"/>
                <w:szCs w:val="20"/>
                <w:lang w:val="en-GB" w:eastAsia="es-MX"/>
              </w:rPr>
              <w:t>s</w:t>
            </w:r>
            <w:r w:rsidRPr="007358F1">
              <w:rPr>
                <w:color w:val="000000"/>
                <w:sz w:val="20"/>
                <w:szCs w:val="20"/>
                <w:lang w:val="en-GB" w:eastAsia="es-MX"/>
              </w:rPr>
              <w:t>)</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4654BC3F"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500,000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3BC6A2F1" w14:textId="77777777" w:rsidR="00A96AE2" w:rsidRPr="007358F1" w:rsidRDefault="00A96AE2" w:rsidP="0060526B">
            <w:pPr>
              <w:jc w:val="right"/>
              <w:rPr>
                <w:color w:val="000000"/>
                <w:sz w:val="20"/>
                <w:szCs w:val="20"/>
                <w:lang w:val="en-GB" w:eastAsia="es-MX"/>
              </w:rPr>
            </w:pPr>
            <w:r w:rsidRPr="007358F1">
              <w:rPr>
                <w:color w:val="000000"/>
                <w:sz w:val="20"/>
                <w:szCs w:val="20"/>
                <w:lang w:val="en-GB" w:eastAsia="es-MX"/>
              </w:rPr>
              <w:t>2025 2026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4E65BA29" w14:textId="77777777" w:rsidR="00A96AE2" w:rsidRPr="007358F1" w:rsidRDefault="00A96AE2" w:rsidP="0060526B">
            <w:pPr>
              <w:jc w:val="right"/>
              <w:rPr>
                <w:color w:val="000000"/>
                <w:sz w:val="20"/>
                <w:szCs w:val="20"/>
                <w:lang w:val="en-GB" w:eastAsia="es-MX"/>
              </w:rPr>
            </w:pPr>
            <w:r w:rsidRPr="007358F1">
              <w:rPr>
                <w:rFonts w:eastAsiaTheme="minorHAnsi"/>
                <w:color w:val="000000"/>
                <w:sz w:val="20"/>
                <w:szCs w:val="20"/>
                <w:lang w:val="en-GB"/>
              </w:rPr>
              <w:t>14.83</w:t>
            </w:r>
          </w:p>
        </w:tc>
      </w:tr>
      <w:tr w:rsidR="00A96AE2" w:rsidRPr="007358F1" w14:paraId="7BB90B20" w14:textId="77777777" w:rsidTr="0060526B">
        <w:trPr>
          <w:trHeight w:val="4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B48E49" w14:textId="77777777" w:rsidR="00A96AE2" w:rsidRPr="007358F1" w:rsidRDefault="00A96AE2" w:rsidP="00BE69C1">
            <w:pPr>
              <w:jc w:val="left"/>
              <w:rPr>
                <w:b/>
                <w:bCs/>
                <w:color w:val="000000"/>
                <w:sz w:val="20"/>
                <w:szCs w:val="20"/>
                <w:lang w:val="en-GB" w:eastAsia="es-MX"/>
              </w:rPr>
            </w:pPr>
            <w:r w:rsidRPr="007358F1">
              <w:rPr>
                <w:b/>
                <w:bCs/>
                <w:sz w:val="20"/>
                <w:szCs w:val="20"/>
                <w:lang w:val="en-GB" w:eastAsia="es-MX"/>
              </w:rPr>
              <w:t>TOTAL</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30C353B2" w14:textId="77777777" w:rsidR="00A96AE2" w:rsidRPr="007358F1" w:rsidRDefault="00A96AE2" w:rsidP="0060526B">
            <w:pPr>
              <w:jc w:val="center"/>
              <w:rPr>
                <w:b/>
                <w:bCs/>
                <w:sz w:val="20"/>
                <w:szCs w:val="20"/>
                <w:lang w:val="en-GB" w:eastAsia="es-MX"/>
              </w:rPr>
            </w:pPr>
            <w:r w:rsidRPr="007358F1">
              <w:rPr>
                <w:rFonts w:eastAsia="Calibri"/>
                <w:b/>
                <w:sz w:val="20"/>
                <w:szCs w:val="20"/>
                <w:lang w:val="en-GB"/>
              </w:rPr>
              <w:t>2,917,238</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506EB0F3" w14:textId="77777777" w:rsidR="00A96AE2" w:rsidRPr="007358F1" w:rsidRDefault="00A96AE2" w:rsidP="0060526B">
            <w:pPr>
              <w:jc w:val="center"/>
              <w:rPr>
                <w:color w:val="000000"/>
                <w:sz w:val="20"/>
                <w:szCs w:val="20"/>
                <w:lang w:val="en-GB" w:eastAsia="es-MX"/>
              </w:rPr>
            </w:pPr>
          </w:p>
        </w:tc>
        <w:tc>
          <w:tcPr>
            <w:tcW w:w="592" w:type="pct"/>
            <w:tcBorders>
              <w:top w:val="single" w:sz="4" w:space="0" w:color="auto"/>
              <w:left w:val="nil"/>
              <w:bottom w:val="single" w:sz="4" w:space="0" w:color="auto"/>
              <w:right w:val="single" w:sz="4" w:space="0" w:color="auto"/>
            </w:tcBorders>
            <w:shd w:val="clear" w:color="auto" w:fill="auto"/>
            <w:vAlign w:val="center"/>
          </w:tcPr>
          <w:p w14:paraId="41873996" w14:textId="77777777" w:rsidR="00A96AE2" w:rsidRPr="007358F1" w:rsidRDefault="00A96AE2" w:rsidP="0060526B">
            <w:pPr>
              <w:jc w:val="right"/>
              <w:rPr>
                <w:b/>
                <w:bCs/>
                <w:color w:val="000000"/>
                <w:sz w:val="20"/>
                <w:szCs w:val="20"/>
                <w:lang w:val="en-GB" w:eastAsia="es-MX"/>
              </w:rPr>
            </w:pPr>
            <w:r w:rsidRPr="007358F1">
              <w:rPr>
                <w:rFonts w:eastAsiaTheme="minorHAnsi"/>
                <w:b/>
                <w:bCs/>
                <w:color w:val="000000"/>
                <w:sz w:val="20"/>
                <w:szCs w:val="20"/>
                <w:lang w:val="en-GB"/>
              </w:rPr>
              <w:t>175.37</w:t>
            </w:r>
          </w:p>
        </w:tc>
      </w:tr>
    </w:tbl>
    <w:p w14:paraId="0C058F24" w14:textId="77777777" w:rsidR="00A96AE2" w:rsidRPr="007358F1" w:rsidRDefault="00A96AE2" w:rsidP="008C55CC">
      <w:pPr>
        <w:spacing w:before="360" w:after="240"/>
        <w:jc w:val="center"/>
        <w:rPr>
          <w:b/>
        </w:rPr>
      </w:pPr>
      <w:r w:rsidRPr="007358F1">
        <w:rPr>
          <w:b/>
        </w:rPr>
        <w:t>SECRETARIAT’S COMMENTS AND RECOMMENDATIONS</w:t>
      </w:r>
    </w:p>
    <w:p w14:paraId="5DE724BA" w14:textId="77777777" w:rsidR="00A96AE2" w:rsidRPr="007358F1" w:rsidRDefault="00A96AE2" w:rsidP="008C55CC">
      <w:pPr>
        <w:spacing w:after="240"/>
        <w:rPr>
          <w:b/>
        </w:rPr>
      </w:pPr>
      <w:r w:rsidRPr="007358F1">
        <w:rPr>
          <w:b/>
        </w:rPr>
        <w:t>COMMENTS</w:t>
      </w:r>
    </w:p>
    <w:p w14:paraId="44D6B3FE" w14:textId="32FAD0D2" w:rsidR="00A96AE2" w:rsidRPr="007358F1" w:rsidRDefault="00A96AE2" w:rsidP="00A96AE2">
      <w:pPr>
        <w:numPr>
          <w:ilvl w:val="0"/>
          <w:numId w:val="1"/>
        </w:numPr>
        <w:spacing w:after="240"/>
        <w:outlineLvl w:val="0"/>
      </w:pPr>
      <w:r w:rsidRPr="007358F1">
        <w:t>In line with decision 91/65, confirmation from the Government of Mexico has been received that the NOU has established a close relationship with CONUEE and other relevant institutions related to energy</w:t>
      </w:r>
      <w:r w:rsidR="00816052">
        <w:noBreakHyphen/>
      </w:r>
      <w:r w:rsidRPr="007358F1">
        <w:t xml:space="preserve">efficiency standards and will coordinate with them to facilitate </w:t>
      </w:r>
      <w:r>
        <w:t xml:space="preserve">the </w:t>
      </w:r>
      <w:r w:rsidRPr="007358F1">
        <w:t>consideration of refrigerant transition when developing energy-efficiency standards in the relevant sectors/applications; that the information on project progress, results and key learning will be made available, as appropriate; that the date of completion of the project will be set a</w:t>
      </w:r>
      <w:r w:rsidR="00816052">
        <w:t>t</w:t>
      </w:r>
      <w:r w:rsidRPr="007358F1">
        <w:t xml:space="preserve"> no more than 36 months after the date of approval by the </w:t>
      </w:r>
      <w:r w:rsidRPr="007358F1">
        <w:lastRenderedPageBreak/>
        <w:t>Executive Committee</w:t>
      </w:r>
      <w:r w:rsidR="00816052">
        <w:t>;</w:t>
      </w:r>
      <w:r w:rsidRPr="007358F1">
        <w:t xml:space="preserve"> and </w:t>
      </w:r>
      <w:r w:rsidR="00816052">
        <w:t xml:space="preserve">that </w:t>
      </w:r>
      <w:r w:rsidRPr="007358F1">
        <w:t>a detailed project report will be submitted to the Executive Committee within six months of the date of completion of the project.</w:t>
      </w:r>
    </w:p>
    <w:p w14:paraId="7BC3E858" w14:textId="4B1A1093" w:rsidR="00A96AE2" w:rsidRPr="007358F1" w:rsidRDefault="00A96AE2" w:rsidP="00A96AE2">
      <w:pPr>
        <w:keepNext/>
        <w:spacing w:after="240"/>
        <w:outlineLvl w:val="0"/>
        <w:rPr>
          <w:u w:val="single"/>
        </w:rPr>
      </w:pPr>
      <w:r w:rsidRPr="007358F1">
        <w:rPr>
          <w:u w:val="single"/>
        </w:rPr>
        <w:t>Coordination of energy</w:t>
      </w:r>
      <w:r>
        <w:rPr>
          <w:u w:val="single"/>
        </w:rPr>
        <w:t>-</w:t>
      </w:r>
      <w:r w:rsidRPr="007358F1">
        <w:rPr>
          <w:u w:val="single"/>
        </w:rPr>
        <w:t xml:space="preserve">efficiency activities funded outside </w:t>
      </w:r>
      <w:r w:rsidR="00816052">
        <w:rPr>
          <w:u w:val="single"/>
        </w:rPr>
        <w:t xml:space="preserve">of </w:t>
      </w:r>
      <w:r w:rsidRPr="007358F1">
        <w:rPr>
          <w:u w:val="single"/>
        </w:rPr>
        <w:t>the Multilateral Fund</w:t>
      </w:r>
    </w:p>
    <w:p w14:paraId="25B56657" w14:textId="2C55477B" w:rsidR="00A96AE2" w:rsidRPr="007358F1" w:rsidRDefault="00A96AE2" w:rsidP="00A96AE2">
      <w:pPr>
        <w:numPr>
          <w:ilvl w:val="0"/>
          <w:numId w:val="1"/>
        </w:numPr>
        <w:spacing w:after="240"/>
        <w:outlineLvl w:val="0"/>
      </w:pPr>
      <w:r w:rsidRPr="007358F1">
        <w:t xml:space="preserve">Noting the ongoing implementation of a </w:t>
      </w:r>
      <w:r w:rsidR="00C904F3" w:rsidRPr="007358F1">
        <w:t>project on energy efficiency in public buildings funded</w:t>
      </w:r>
      <w:r w:rsidR="00C904F3">
        <w:t xml:space="preserve"> by the Global Environment Facility (</w:t>
      </w:r>
      <w:r w:rsidRPr="007358F1">
        <w:t>GEF</w:t>
      </w:r>
      <w:r w:rsidR="00C904F3">
        <w:t>) and</w:t>
      </w:r>
      <w:r w:rsidRPr="007358F1">
        <w:t xml:space="preserve"> implemented with the World Bank, which has already started </w:t>
      </w:r>
      <w:r w:rsidR="00412269">
        <w:t>to replace</w:t>
      </w:r>
      <w:r w:rsidRPr="007358F1">
        <w:t xml:space="preserve"> </w:t>
      </w:r>
      <w:r w:rsidR="00412269">
        <w:t>AC</w:t>
      </w:r>
      <w:r w:rsidRPr="007358F1">
        <w:t xml:space="preserve"> systems in several hospitals, the Secretariat </w:t>
      </w:r>
      <w:r>
        <w:t>requested</w:t>
      </w:r>
      <w:r w:rsidRPr="007358F1">
        <w:t xml:space="preserve"> clarification on how activities under th</w:t>
      </w:r>
      <w:r w:rsidR="00412269">
        <w:t>e present</w:t>
      </w:r>
      <w:r w:rsidRPr="007358F1">
        <w:t xml:space="preserve"> project w</w:t>
      </w:r>
      <w:r w:rsidR="00412269">
        <w:t xml:space="preserve">ould </w:t>
      </w:r>
      <w:r w:rsidRPr="007358F1">
        <w:t>be coordinated with that initiative</w:t>
      </w:r>
      <w:r>
        <w:t xml:space="preserve">. The Secretariat also sought </w:t>
      </w:r>
      <w:r w:rsidRPr="007358F1">
        <w:t>confirmation that, if Mexico ha</w:t>
      </w:r>
      <w:r w:rsidR="00C4761A">
        <w:t xml:space="preserve">d </w:t>
      </w:r>
      <w:r w:rsidRPr="007358F1">
        <w:t xml:space="preserve">mobilized or </w:t>
      </w:r>
      <w:r w:rsidR="00C4761A">
        <w:t>were</w:t>
      </w:r>
      <w:r w:rsidRPr="007358F1">
        <w:t xml:space="preserve"> to mobilize funding from sources other than the Multilateral Fund for energy</w:t>
      </w:r>
      <w:r w:rsidR="00C4761A">
        <w:noBreakHyphen/>
      </w:r>
      <w:r w:rsidRPr="007358F1">
        <w:t>efficiency components when phasing down HFCs, the project w</w:t>
      </w:r>
      <w:r w:rsidR="00C4761A">
        <w:t>ould</w:t>
      </w:r>
      <w:r w:rsidRPr="007358F1">
        <w:t xml:space="preserve"> not result in the duplication of activities among those funded by the Multilateral Fund and those funded from other sources.</w:t>
      </w:r>
    </w:p>
    <w:p w14:paraId="3B23E083" w14:textId="02705887" w:rsidR="00A96AE2" w:rsidRPr="007358F1" w:rsidRDefault="00A96AE2" w:rsidP="00A96AE2">
      <w:pPr>
        <w:numPr>
          <w:ilvl w:val="0"/>
          <w:numId w:val="1"/>
        </w:numPr>
        <w:spacing w:after="240"/>
        <w:outlineLvl w:val="0"/>
      </w:pPr>
      <w:r w:rsidRPr="007358F1">
        <w:t>UNIDO explained that the GEF project focuse</w:t>
      </w:r>
      <w:r w:rsidR="00C4761A">
        <w:t>d</w:t>
      </w:r>
      <w:r w:rsidRPr="007358F1">
        <w:t xml:space="preserve"> on municipal buildings (including hospitals)</w:t>
      </w:r>
      <w:r w:rsidR="00C4761A">
        <w:t>,</w:t>
      </w:r>
      <w:r w:rsidRPr="007358F1">
        <w:t xml:space="preserve"> which </w:t>
      </w:r>
      <w:r w:rsidR="00C4761A">
        <w:t>we</w:t>
      </w:r>
      <w:r w:rsidRPr="007358F1">
        <w:t xml:space="preserve">re not </w:t>
      </w:r>
      <w:r>
        <w:t>with</w:t>
      </w:r>
      <w:r w:rsidRPr="007358F1">
        <w:t>in the scope of the proposal submitted to the Multilateral Fund</w:t>
      </w:r>
      <w:r>
        <w:t>,</w:t>
      </w:r>
      <w:r w:rsidRPr="007358F1">
        <w:t xml:space="preserve"> and d</w:t>
      </w:r>
      <w:r w:rsidR="00C4761A">
        <w:t>id</w:t>
      </w:r>
      <w:r w:rsidRPr="007358F1">
        <w:t xml:space="preserve"> not include requirements on low-GWP </w:t>
      </w:r>
      <w:r w:rsidR="00C4761A">
        <w:t xml:space="preserve">replacements </w:t>
      </w:r>
      <w:r w:rsidRPr="007358F1">
        <w:t>for AC units. On the other hand, the present proposal includes energy</w:t>
      </w:r>
      <w:r w:rsidR="00C4761A">
        <w:noBreakHyphen/>
      </w:r>
      <w:r w:rsidRPr="007358F1">
        <w:t xml:space="preserve">efficiency activities focused on </w:t>
      </w:r>
      <w:r w:rsidR="00764B4D">
        <w:t xml:space="preserve">the </w:t>
      </w:r>
      <w:r w:rsidRPr="007358F1">
        <w:t xml:space="preserve">public federal (not municipal) buildings under </w:t>
      </w:r>
      <w:r w:rsidR="00764B4D">
        <w:t>P</w:t>
      </w:r>
      <w:r w:rsidRPr="007358F1">
        <w:t>roject</w:t>
      </w:r>
      <w:r w:rsidR="00764B4D">
        <w:t> </w:t>
      </w:r>
      <w:r w:rsidRPr="007358F1">
        <w:t>1; nevertheless, if any facility identified under the present proposal has or will receive funding from other support mechanisms for energy efficiency for RAC equipment, it would be ruled out as a potential beneficiary to avoid duplication with funding from the Multilateral Fund.</w:t>
      </w:r>
    </w:p>
    <w:p w14:paraId="6A68D150" w14:textId="77777777" w:rsidR="00A96AE2" w:rsidRPr="007358F1" w:rsidRDefault="00A96AE2" w:rsidP="00A96AE2">
      <w:pPr>
        <w:keepNext/>
        <w:keepLines/>
        <w:spacing w:after="240"/>
        <w:rPr>
          <w:u w:val="single"/>
        </w:rPr>
      </w:pPr>
      <w:r w:rsidRPr="007358F1">
        <w:rPr>
          <w:u w:val="single"/>
        </w:rPr>
        <w:t>Policy, regulatory and institutional framework</w:t>
      </w:r>
    </w:p>
    <w:p w14:paraId="5232CE17" w14:textId="10961047" w:rsidR="00A96AE2" w:rsidRPr="007358F1" w:rsidRDefault="00A96AE2" w:rsidP="00A96AE2">
      <w:pPr>
        <w:numPr>
          <w:ilvl w:val="0"/>
          <w:numId w:val="1"/>
        </w:numPr>
        <w:spacing w:after="240"/>
        <w:outlineLvl w:val="0"/>
      </w:pPr>
      <w:r w:rsidRPr="007358F1">
        <w:t>The Secretariat notes that the project includes relevant upgrade</w:t>
      </w:r>
      <w:r>
        <w:t>s</w:t>
      </w:r>
      <w:r w:rsidRPr="007358F1">
        <w:t xml:space="preserve"> of </w:t>
      </w:r>
      <w:r w:rsidR="00E547F3">
        <w:t xml:space="preserve">the </w:t>
      </w:r>
      <w:r w:rsidRPr="007358F1">
        <w:t xml:space="preserve">existing MEPS and </w:t>
      </w:r>
      <w:r>
        <w:t xml:space="preserve">the </w:t>
      </w:r>
      <w:r w:rsidRPr="007358F1">
        <w:t xml:space="preserve">development of additional MEPS that combine energy-efficiency and safety considerations to allow the use of low-GWP alternatives and avoid the continued growth in </w:t>
      </w:r>
      <w:r>
        <w:t xml:space="preserve">the </w:t>
      </w:r>
      <w:r w:rsidRPr="007358F1">
        <w:t>use of controlled substances, where feasible, in line with decision 91/65(b)(iii). The relevant bodies to work on this task (CONUEE, SE, FIDE, ANCE) have been identified, contacted and integrated into the proposal to develop and approve standards and test requirements, and relevant industry associations (ANTAD, ANDIRA) have been consulted and incorporated in</w:t>
      </w:r>
      <w:r>
        <w:t>to</w:t>
      </w:r>
      <w:r w:rsidRPr="007358F1">
        <w:t xml:space="preserve"> some projects to facilitate information </w:t>
      </w:r>
      <w:r w:rsidR="0075495B">
        <w:t xml:space="preserve">sharing </w:t>
      </w:r>
      <w:r w:rsidRPr="007358F1">
        <w:t>on RAC equipment, participate in working groups, and support technical activities and training.</w:t>
      </w:r>
    </w:p>
    <w:p w14:paraId="02193501" w14:textId="2251E624" w:rsidR="00A96AE2" w:rsidRPr="007358F1" w:rsidRDefault="00A96AE2" w:rsidP="00A96AE2">
      <w:pPr>
        <w:keepNext/>
        <w:spacing w:after="240"/>
      </w:pPr>
      <w:r w:rsidRPr="007358F1">
        <w:rPr>
          <w:u w:val="single"/>
        </w:rPr>
        <w:t>Technical and cost-related issues</w:t>
      </w:r>
    </w:p>
    <w:p w14:paraId="1C132961" w14:textId="1B99E40D" w:rsidR="00A96AE2" w:rsidRPr="007358F1" w:rsidRDefault="00A96AE2" w:rsidP="00A96AE2">
      <w:pPr>
        <w:numPr>
          <w:ilvl w:val="0"/>
          <w:numId w:val="1"/>
        </w:numPr>
        <w:spacing w:after="240"/>
        <w:outlineLvl w:val="0"/>
      </w:pPr>
      <w:r w:rsidRPr="007358F1">
        <w:t>The Secretariat noted that the energy</w:t>
      </w:r>
      <w:r>
        <w:t>-</w:t>
      </w:r>
      <w:r w:rsidRPr="007358F1">
        <w:t>efficiency strategy prepared by the Government of Mexico and UNIDO to support the KIP was comprehensive and included key activities to enhance energy efficiency while phasing down HFCs. It was also noted that the strategy covered a wide range of areas and objectives that m</w:t>
      </w:r>
      <w:r w:rsidR="00E56869">
        <w:t>ight</w:t>
      </w:r>
      <w:r w:rsidRPr="007358F1">
        <w:t xml:space="preserve"> extend beyond the pilot nature of this funding window. The nine projects proposed included </w:t>
      </w:r>
      <w:r w:rsidR="00E56869" w:rsidRPr="00E56869">
        <w:rPr>
          <w:i/>
          <w:iCs/>
        </w:rPr>
        <w:t>inter alia</w:t>
      </w:r>
      <w:r w:rsidRPr="007358F1">
        <w:t xml:space="preserve"> the adoption or updates of seven MEP</w:t>
      </w:r>
      <w:r>
        <w:t>S</w:t>
      </w:r>
      <w:r w:rsidRPr="007358F1">
        <w:t xml:space="preserve">, the development of </w:t>
      </w:r>
      <w:r w:rsidR="00CA30D7">
        <w:t>three</w:t>
      </w:r>
      <w:r w:rsidRPr="007358F1">
        <w:t xml:space="preserve"> new standards, and interventions (retrofits/replacement/new installations) in </w:t>
      </w:r>
      <w:proofErr w:type="gramStart"/>
      <w:r w:rsidRPr="007358F1">
        <w:t>a large number of</w:t>
      </w:r>
      <w:proofErr w:type="gramEnd"/>
      <w:r w:rsidRPr="007358F1">
        <w:t xml:space="preserve"> chillers, split AC units and condensing units to be implemented </w:t>
      </w:r>
      <w:r>
        <w:t>over</w:t>
      </w:r>
      <w:r w:rsidRPr="007358F1">
        <w:t xml:space="preserve"> a three-year period. The Secretariat discussed with UNIDO the scope, impact, and cost of each of the projects and how they related to each other and to the KIP.</w:t>
      </w:r>
    </w:p>
    <w:p w14:paraId="262722B1" w14:textId="77A9AAEC" w:rsidR="00A96AE2" w:rsidRPr="007358F1" w:rsidRDefault="00A96AE2" w:rsidP="00A96AE2">
      <w:pPr>
        <w:numPr>
          <w:ilvl w:val="0"/>
          <w:numId w:val="1"/>
        </w:numPr>
        <w:spacing w:after="240"/>
        <w:outlineLvl w:val="0"/>
      </w:pPr>
      <w:r w:rsidRPr="007358F1">
        <w:t>Upon discussion</w:t>
      </w:r>
      <w:r>
        <w:t>,</w:t>
      </w:r>
      <w:r w:rsidRPr="007358F1">
        <w:t xml:space="preserve"> it was agreed that only some projects included in the strategy w</w:t>
      </w:r>
      <w:r>
        <w:t>ould</w:t>
      </w:r>
      <w:r w:rsidRPr="007358F1">
        <w:t xml:space="preserve"> be prioritized</w:t>
      </w:r>
      <w:r>
        <w:t xml:space="preserve"> as follows</w:t>
      </w:r>
      <w:r w:rsidRPr="007358F1">
        <w:t>:</w:t>
      </w:r>
    </w:p>
    <w:p w14:paraId="466AB079" w14:textId="77777777" w:rsidR="00A96AE2" w:rsidRPr="007358F1" w:rsidRDefault="00A96AE2" w:rsidP="00CA30D7">
      <w:pPr>
        <w:spacing w:after="240"/>
        <w:rPr>
          <w:i/>
          <w:iCs/>
        </w:rPr>
      </w:pPr>
      <w:r w:rsidRPr="007358F1">
        <w:rPr>
          <w:i/>
          <w:iCs/>
        </w:rPr>
        <w:t>Strengthening of MEPS for RAC equipment with alternatives to HFCs</w:t>
      </w:r>
    </w:p>
    <w:p w14:paraId="6E6DEB3E" w14:textId="0ACD0E09" w:rsidR="00A96AE2" w:rsidRPr="007B1FDD" w:rsidRDefault="00A96AE2" w:rsidP="00A96AE2">
      <w:pPr>
        <w:widowControl w:val="0"/>
        <w:numPr>
          <w:ilvl w:val="1"/>
          <w:numId w:val="1"/>
        </w:numPr>
        <w:spacing w:after="240"/>
        <w:outlineLvl w:val="1"/>
      </w:pPr>
      <w:r w:rsidRPr="007358F1">
        <w:t>Projects 2, 4 and 5 were kept in the proposal</w:t>
      </w:r>
      <w:r w:rsidR="009D04F1">
        <w:t>,</w:t>
      </w:r>
      <w:r w:rsidRPr="007358F1">
        <w:t xml:space="preserve"> noting that update</w:t>
      </w:r>
      <w:r w:rsidR="009D04F1">
        <w:t>s</w:t>
      </w:r>
      <w:r w:rsidRPr="007358F1">
        <w:t xml:space="preserve"> of the seven existing MEPS and the development of three additional ones w</w:t>
      </w:r>
      <w:r w:rsidR="00803944">
        <w:t xml:space="preserve">ould </w:t>
      </w:r>
      <w:r w:rsidRPr="007358F1">
        <w:t>be an effective instrument to regulate the RAC market</w:t>
      </w:r>
      <w:r w:rsidR="00803944">
        <w:t>,</w:t>
      </w:r>
      <w:r w:rsidRPr="007358F1">
        <w:t xml:space="preserve"> and </w:t>
      </w:r>
      <w:r w:rsidR="00803944">
        <w:t xml:space="preserve">that </w:t>
      </w:r>
      <w:r w:rsidRPr="007358F1">
        <w:t>each updated/new MEPS w</w:t>
      </w:r>
      <w:r w:rsidR="00803944">
        <w:t xml:space="preserve">ould </w:t>
      </w:r>
      <w:r w:rsidRPr="007358F1">
        <w:t xml:space="preserve">represent an opportunity to incorporate guidelines for the adoption of low-GWP alternatives, an aspect that is currently not considered in most of them. Upon discussion on the minimum budget </w:t>
      </w:r>
      <w:r w:rsidRPr="007358F1">
        <w:lastRenderedPageBreak/>
        <w:t xml:space="preserve">required to ensure appropriate revisions of the existing MEPS, and the development and dissemination of the new ones, the cost of these projects was adjusted as </w:t>
      </w:r>
      <w:r w:rsidRPr="007B1FDD">
        <w:t>shown in table</w:t>
      </w:r>
      <w:r w:rsidR="00171500" w:rsidRPr="007B1FDD">
        <w:t> </w:t>
      </w:r>
      <w:r w:rsidR="002E147A" w:rsidRPr="007B1FDD">
        <w:t>3 below</w:t>
      </w:r>
      <w:r w:rsidRPr="007B1FDD">
        <w:t>;</w:t>
      </w:r>
    </w:p>
    <w:p w14:paraId="09E69426" w14:textId="2207D23B" w:rsidR="00A96AE2" w:rsidRPr="007358F1" w:rsidRDefault="00A96AE2" w:rsidP="00A96AE2">
      <w:pPr>
        <w:widowControl w:val="0"/>
        <w:numPr>
          <w:ilvl w:val="1"/>
          <w:numId w:val="1"/>
        </w:numPr>
        <w:spacing w:after="240"/>
        <w:outlineLvl w:val="1"/>
      </w:pPr>
      <w:r w:rsidRPr="007B1FDD">
        <w:t>Project 3 (standard proposal for open self-contained commercial refrigerators) was</w:t>
      </w:r>
      <w:r w:rsidRPr="007358F1">
        <w:t xml:space="preserve"> removed because it primarily relate</w:t>
      </w:r>
      <w:r w:rsidR="00171500">
        <w:t>d</w:t>
      </w:r>
      <w:r w:rsidRPr="007358F1">
        <w:t xml:space="preserve"> to </w:t>
      </w:r>
      <w:r w:rsidR="00171500">
        <w:t xml:space="preserve">the </w:t>
      </w:r>
      <w:r w:rsidRPr="007358F1">
        <w:t xml:space="preserve">safety aspects </w:t>
      </w:r>
      <w:r w:rsidR="00171500">
        <w:t>in</w:t>
      </w:r>
      <w:r w:rsidRPr="007358F1">
        <w:t xml:space="preserve"> promot</w:t>
      </w:r>
      <w:r w:rsidR="00171500">
        <w:t>ing</w:t>
      </w:r>
      <w:r w:rsidRPr="007358F1">
        <w:t xml:space="preserve"> the introduction of low</w:t>
      </w:r>
      <w:r w:rsidR="00171500">
        <w:noBreakHyphen/>
      </w:r>
      <w:r w:rsidRPr="007358F1">
        <w:t>GWP alternative</w:t>
      </w:r>
      <w:r w:rsidR="00171500">
        <w:t>s</w:t>
      </w:r>
      <w:r w:rsidRPr="007358F1">
        <w:t xml:space="preserve"> (i.e., increase</w:t>
      </w:r>
      <w:r w:rsidR="00DA750A">
        <w:t xml:space="preserve"> in</w:t>
      </w:r>
      <w:r w:rsidRPr="007358F1">
        <w:t xml:space="preserve"> refrigerant charge above 150</w:t>
      </w:r>
      <w:r w:rsidR="00171500">
        <w:t> </w:t>
      </w:r>
      <w:r w:rsidRPr="007358F1">
        <w:t>g in line with the latest international standards), which is an activity that could be undertaken as part of the activities under the KIP or the HPMP;</w:t>
      </w:r>
    </w:p>
    <w:p w14:paraId="6DCE3B8F" w14:textId="2118D97B" w:rsidR="00A96AE2" w:rsidRPr="007358F1" w:rsidRDefault="00A96AE2" w:rsidP="00A96AE2">
      <w:pPr>
        <w:spacing w:after="240"/>
        <w:outlineLvl w:val="0"/>
        <w:rPr>
          <w:i/>
          <w:iCs/>
        </w:rPr>
      </w:pPr>
      <w:r w:rsidRPr="007358F1">
        <w:rPr>
          <w:i/>
          <w:iCs/>
        </w:rPr>
        <w:t>Training and technical support for the servic</w:t>
      </w:r>
      <w:r>
        <w:rPr>
          <w:i/>
          <w:iCs/>
        </w:rPr>
        <w:t>ing</w:t>
      </w:r>
      <w:r w:rsidRPr="007358F1">
        <w:rPr>
          <w:i/>
          <w:iCs/>
        </w:rPr>
        <w:t xml:space="preserve"> sector and assembly and demonstrations</w:t>
      </w:r>
    </w:p>
    <w:p w14:paraId="1BCFE146" w14:textId="3D33CBF7" w:rsidR="00A96AE2" w:rsidRPr="007358F1" w:rsidRDefault="00A96AE2" w:rsidP="00A96AE2">
      <w:pPr>
        <w:widowControl w:val="0"/>
        <w:numPr>
          <w:ilvl w:val="1"/>
          <w:numId w:val="1"/>
        </w:numPr>
        <w:spacing w:after="240"/>
        <w:outlineLvl w:val="1"/>
      </w:pPr>
      <w:r w:rsidRPr="007358F1">
        <w:t xml:space="preserve">Project 6 was removed as stage I of the KIP already included activities to demonstrate </w:t>
      </w:r>
      <w:r>
        <w:t>trans</w:t>
      </w:r>
      <w:r w:rsidR="00DA750A">
        <w:noBreakHyphen/>
      </w:r>
      <w:r>
        <w:t>critical</w:t>
      </w:r>
      <w:r w:rsidRPr="007358F1">
        <w:t xml:space="preserve"> CO</w:t>
      </w:r>
      <w:r w:rsidRPr="007358F1">
        <w:rPr>
          <w:vertAlign w:val="subscript"/>
        </w:rPr>
        <w:t>2</w:t>
      </w:r>
      <w:r w:rsidRPr="007358F1">
        <w:t xml:space="preserve"> at end-user sites where energy performance c</w:t>
      </w:r>
      <w:r w:rsidR="00DA750A">
        <w:t>ould</w:t>
      </w:r>
      <w:r w:rsidRPr="007358F1">
        <w:t xml:space="preserve"> be measured, and </w:t>
      </w:r>
      <w:r w:rsidR="00DA750A">
        <w:t>P</w:t>
      </w:r>
      <w:r w:rsidRPr="007358F1">
        <w:t>roject</w:t>
      </w:r>
      <w:r w:rsidR="00DA750A">
        <w:t> </w:t>
      </w:r>
      <w:r w:rsidRPr="007358F1">
        <w:t xml:space="preserve">7 was removed as retrofits of R-404A </w:t>
      </w:r>
      <w:r>
        <w:t>using</w:t>
      </w:r>
      <w:r w:rsidRPr="007358F1">
        <w:t xml:space="preserve"> lower-GWP technologies in condensing units </w:t>
      </w:r>
      <w:r w:rsidR="00DA750A">
        <w:t>were</w:t>
      </w:r>
      <w:r w:rsidRPr="007358F1">
        <w:t xml:space="preserve"> an activity primarily focused on the reduction of the refrigerant’s GWP that could be implemented in the context of HFC phase-down;</w:t>
      </w:r>
    </w:p>
    <w:p w14:paraId="11020BE1" w14:textId="40B7E4E2" w:rsidR="00A96AE2" w:rsidRPr="007358F1" w:rsidRDefault="00A96AE2" w:rsidP="00A96AE2">
      <w:pPr>
        <w:widowControl w:val="0"/>
        <w:numPr>
          <w:ilvl w:val="1"/>
          <w:numId w:val="1"/>
        </w:numPr>
        <w:spacing w:after="240"/>
        <w:outlineLvl w:val="1"/>
      </w:pPr>
      <w:r w:rsidRPr="007358F1">
        <w:t>Project 8 was kept in the proposal as it w</w:t>
      </w:r>
      <w:r w:rsidR="000F7826">
        <w:t>ould</w:t>
      </w:r>
      <w:r w:rsidRPr="007358F1">
        <w:t xml:space="preserve"> support the introduction of the new MEPS on centralized commercial refrigeration systems (</w:t>
      </w:r>
      <w:r w:rsidR="000F7826">
        <w:t>P</w:t>
      </w:r>
      <w:r w:rsidRPr="007358F1">
        <w:t xml:space="preserve">roject 4) and </w:t>
      </w:r>
      <w:proofErr w:type="gramStart"/>
      <w:r>
        <w:t xml:space="preserve">provide </w:t>
      </w:r>
      <w:r w:rsidRPr="007358F1">
        <w:t>assist</w:t>
      </w:r>
      <w:r>
        <w:t>ance to</w:t>
      </w:r>
      <w:proofErr w:type="gramEnd"/>
      <w:r w:rsidRPr="007358F1">
        <w:t xml:space="preserve"> the local installation and assembly enterprises </w:t>
      </w:r>
      <w:r>
        <w:t xml:space="preserve">that </w:t>
      </w:r>
      <w:r w:rsidRPr="007358F1">
        <w:t>install</w:t>
      </w:r>
      <w:r w:rsidR="000F7826">
        <w:t>ed</w:t>
      </w:r>
      <w:r w:rsidRPr="007358F1">
        <w:t xml:space="preserve"> these systems on energy</w:t>
      </w:r>
      <w:r w:rsidR="000F7826">
        <w:noBreakHyphen/>
      </w:r>
      <w:r w:rsidRPr="007358F1">
        <w:t>efficiency aspects not included in the KIP. The project was adjusted by removing the installation of new condensing units;</w:t>
      </w:r>
    </w:p>
    <w:p w14:paraId="168E7B3A" w14:textId="3F13447B" w:rsidR="00A96AE2" w:rsidRPr="007358F1" w:rsidRDefault="00A96AE2" w:rsidP="00A96AE2">
      <w:pPr>
        <w:widowControl w:val="0"/>
        <w:numPr>
          <w:ilvl w:val="1"/>
          <w:numId w:val="1"/>
        </w:numPr>
        <w:spacing w:after="240"/>
        <w:outlineLvl w:val="1"/>
      </w:pPr>
      <w:r w:rsidRPr="007358F1">
        <w:t>Project 9 was kept as it w</w:t>
      </w:r>
      <w:r w:rsidR="000F7826">
        <w:t>ould</w:t>
      </w:r>
      <w:r w:rsidRPr="007358F1">
        <w:t xml:space="preserve"> support the introduction of the new MEPS </w:t>
      </w:r>
      <w:r w:rsidR="000F7826">
        <w:t>for</w:t>
      </w:r>
      <w:r w:rsidRPr="007358F1">
        <w:t xml:space="preserve"> chillers (</w:t>
      </w:r>
      <w:r w:rsidR="000F7826">
        <w:t>P</w:t>
      </w:r>
      <w:r w:rsidRPr="007358F1">
        <w:t>roject</w:t>
      </w:r>
      <w:r w:rsidR="000F7826">
        <w:t> </w:t>
      </w:r>
      <w:r w:rsidRPr="007358F1">
        <w:t>5). The project was adjusted to a pilot scale by including only 10 retrofit</w:t>
      </w:r>
      <w:r>
        <w:t>s</w:t>
      </w:r>
      <w:r w:rsidRPr="007358F1">
        <w:t xml:space="preserve"> of chillers and </w:t>
      </w:r>
      <w:r>
        <w:t xml:space="preserve">the </w:t>
      </w:r>
      <w:r w:rsidRPr="007358F1">
        <w:t>installation of five split AC units;</w:t>
      </w:r>
      <w:r w:rsidR="000F7826">
        <w:t xml:space="preserve"> and</w:t>
      </w:r>
    </w:p>
    <w:p w14:paraId="731A144B" w14:textId="6CD88641" w:rsidR="00A96AE2" w:rsidRPr="007358F1" w:rsidRDefault="00A96AE2" w:rsidP="00A96AE2">
      <w:pPr>
        <w:spacing w:after="240"/>
        <w:outlineLvl w:val="0"/>
        <w:rPr>
          <w:i/>
          <w:iCs/>
        </w:rPr>
      </w:pPr>
      <w:r w:rsidRPr="007358F1">
        <w:rPr>
          <w:i/>
          <w:iCs/>
        </w:rPr>
        <w:t>Institutional coordination with energy</w:t>
      </w:r>
      <w:r>
        <w:rPr>
          <w:i/>
          <w:iCs/>
        </w:rPr>
        <w:t>-</w:t>
      </w:r>
      <w:r w:rsidRPr="007358F1">
        <w:rPr>
          <w:i/>
          <w:iCs/>
        </w:rPr>
        <w:t xml:space="preserve">efficiency authorities and capacity building of </w:t>
      </w:r>
      <w:r w:rsidR="000F7826">
        <w:rPr>
          <w:i/>
          <w:iCs/>
        </w:rPr>
        <w:t xml:space="preserve">the </w:t>
      </w:r>
      <w:r w:rsidRPr="007358F1">
        <w:rPr>
          <w:i/>
          <w:iCs/>
        </w:rPr>
        <w:t>NOU</w:t>
      </w:r>
    </w:p>
    <w:p w14:paraId="4A89723D" w14:textId="3465E973" w:rsidR="00A96AE2" w:rsidRPr="007358F1" w:rsidRDefault="00A96AE2" w:rsidP="00A96AE2">
      <w:pPr>
        <w:widowControl w:val="0"/>
        <w:numPr>
          <w:ilvl w:val="1"/>
          <w:numId w:val="1"/>
        </w:numPr>
        <w:spacing w:after="240"/>
        <w:outlineLvl w:val="1"/>
      </w:pPr>
      <w:r w:rsidRPr="007358F1">
        <w:t xml:space="preserve">Project 1, which includes an inventory of RAC equipment, </w:t>
      </w:r>
      <w:r>
        <w:t xml:space="preserve">the </w:t>
      </w:r>
      <w:r w:rsidRPr="007358F1">
        <w:t xml:space="preserve">retrofit of 350 AC units and </w:t>
      </w:r>
      <w:r>
        <w:t xml:space="preserve">a </w:t>
      </w:r>
      <w:r w:rsidRPr="007358F1">
        <w:t xml:space="preserve">manual on good practices </w:t>
      </w:r>
      <w:r>
        <w:t>for</w:t>
      </w:r>
      <w:r w:rsidRPr="007358F1">
        <w:t xml:space="preserve"> energy efficiency and low-GWP alternatives, was adjusted. UNIDO explained that the inventory was needed because the current one</w:t>
      </w:r>
      <w:r w:rsidR="000F7826">
        <w:t>,</w:t>
      </w:r>
      <w:r w:rsidRPr="007358F1">
        <w:t xml:space="preserve"> undertaken under KIP preparation</w:t>
      </w:r>
      <w:r w:rsidR="000F7826">
        <w:t>,</w:t>
      </w:r>
      <w:r w:rsidRPr="007358F1">
        <w:t xml:space="preserve"> d</w:t>
      </w:r>
      <w:r w:rsidR="002E147A">
        <w:t>id</w:t>
      </w:r>
      <w:r w:rsidRPr="007358F1">
        <w:t xml:space="preserve"> not include energy</w:t>
      </w:r>
      <w:r>
        <w:t>-</w:t>
      </w:r>
      <w:r w:rsidRPr="007358F1">
        <w:t>efficiency variables such as cooling capacity, years in operation of the equipment, type of equipment, MEPS compliance, distribution by climate, or refrigerant in use. It was agreed to keep the inventory and the manual but remove the retrofits proposed.</w:t>
      </w:r>
    </w:p>
    <w:p w14:paraId="15F064B5" w14:textId="77777777" w:rsidR="00A96AE2" w:rsidRPr="007358F1" w:rsidRDefault="00A96AE2" w:rsidP="00A96AE2">
      <w:pPr>
        <w:keepNext/>
        <w:spacing w:after="240"/>
        <w:rPr>
          <w:u w:val="single"/>
        </w:rPr>
      </w:pPr>
      <w:r w:rsidRPr="007358F1">
        <w:rPr>
          <w:u w:val="single"/>
        </w:rPr>
        <w:t>Agreed cost of the pilot project</w:t>
      </w:r>
    </w:p>
    <w:p w14:paraId="42541F5D" w14:textId="56254243" w:rsidR="00A96AE2" w:rsidRPr="007B1FDD" w:rsidRDefault="00A96AE2" w:rsidP="00A96AE2">
      <w:pPr>
        <w:numPr>
          <w:ilvl w:val="0"/>
          <w:numId w:val="1"/>
        </w:numPr>
        <w:spacing w:after="240"/>
        <w:outlineLvl w:val="0"/>
      </w:pPr>
      <w:r w:rsidRPr="007B1FDD">
        <w:t xml:space="preserve">The agreed activities and cost of the proposal are included in table </w:t>
      </w:r>
      <w:r w:rsidR="002E147A" w:rsidRPr="007B1FDD">
        <w:t>3</w:t>
      </w:r>
      <w:r w:rsidRPr="007B1FDD">
        <w:t>.</w:t>
      </w:r>
    </w:p>
    <w:p w14:paraId="304401B0" w14:textId="76B18EA7" w:rsidR="00A96AE2" w:rsidRPr="007B1FDD" w:rsidRDefault="00A96AE2" w:rsidP="00A96AE2">
      <w:pPr>
        <w:rPr>
          <w:b/>
          <w:bCs/>
        </w:rPr>
      </w:pPr>
      <w:r w:rsidRPr="007B1FDD">
        <w:rPr>
          <w:b/>
          <w:bCs/>
        </w:rPr>
        <w:t xml:space="preserve">Table </w:t>
      </w:r>
      <w:r w:rsidR="002E147A" w:rsidRPr="007B1FDD">
        <w:rPr>
          <w:b/>
          <w:bCs/>
        </w:rPr>
        <w:t>3.</w:t>
      </w:r>
      <w:r w:rsidRPr="007B1FDD">
        <w:rPr>
          <w:b/>
          <w:bCs/>
        </w:rPr>
        <w:t xml:space="preserve"> Agreed costs of activities</w:t>
      </w:r>
    </w:p>
    <w:tbl>
      <w:tblPr>
        <w:tblW w:w="5000" w:type="pct"/>
        <w:tblLayout w:type="fixed"/>
        <w:tblCellMar>
          <w:left w:w="70" w:type="dxa"/>
          <w:right w:w="70" w:type="dxa"/>
        </w:tblCellMar>
        <w:tblLook w:val="04A0" w:firstRow="1" w:lastRow="0" w:firstColumn="1" w:lastColumn="0" w:noHBand="0" w:noVBand="1"/>
      </w:tblPr>
      <w:tblGrid>
        <w:gridCol w:w="7226"/>
        <w:gridCol w:w="1133"/>
        <w:gridCol w:w="991"/>
      </w:tblGrid>
      <w:tr w:rsidR="00A96AE2" w:rsidRPr="00F04E8C" w14:paraId="700EFCDD" w14:textId="77777777" w:rsidTr="00ED6B96">
        <w:trPr>
          <w:trHeight w:val="356"/>
          <w:tblHeader/>
        </w:trPr>
        <w:tc>
          <w:tcPr>
            <w:tcW w:w="3864" w:type="pct"/>
            <w:tcBorders>
              <w:top w:val="single" w:sz="4" w:space="0" w:color="auto"/>
              <w:left w:val="single" w:sz="4" w:space="0" w:color="auto"/>
              <w:right w:val="single" w:sz="4" w:space="0" w:color="auto"/>
            </w:tcBorders>
            <w:shd w:val="clear" w:color="auto" w:fill="auto"/>
            <w:vAlign w:val="center"/>
            <w:hideMark/>
          </w:tcPr>
          <w:p w14:paraId="3C017AAE" w14:textId="7B697527" w:rsidR="00A96AE2" w:rsidRPr="007B1FDD" w:rsidRDefault="00A96AE2" w:rsidP="002E147A">
            <w:pPr>
              <w:jc w:val="center"/>
              <w:rPr>
                <w:b/>
                <w:bCs/>
                <w:color w:val="000000"/>
                <w:sz w:val="20"/>
                <w:szCs w:val="20"/>
                <w:lang w:val="en-GB" w:eastAsia="es-MX"/>
              </w:rPr>
            </w:pPr>
            <w:r w:rsidRPr="007B1FDD">
              <w:rPr>
                <w:b/>
                <w:bCs/>
                <w:sz w:val="20"/>
                <w:szCs w:val="20"/>
                <w:lang w:val="en-GB" w:eastAsia="es-MX"/>
              </w:rPr>
              <w:t>Energy</w:t>
            </w:r>
            <w:r w:rsidR="002B3322" w:rsidRPr="007B1FDD">
              <w:rPr>
                <w:b/>
                <w:bCs/>
                <w:sz w:val="20"/>
                <w:szCs w:val="20"/>
                <w:lang w:val="en-GB" w:eastAsia="es-MX"/>
              </w:rPr>
              <w:t>-</w:t>
            </w:r>
            <w:r w:rsidRPr="007B1FDD">
              <w:rPr>
                <w:b/>
                <w:bCs/>
                <w:sz w:val="20"/>
                <w:szCs w:val="20"/>
                <w:lang w:val="en-GB" w:eastAsia="es-MX"/>
              </w:rPr>
              <w:t>efficiency project</w:t>
            </w:r>
          </w:p>
        </w:tc>
        <w:tc>
          <w:tcPr>
            <w:tcW w:w="606" w:type="pct"/>
            <w:tcBorders>
              <w:top w:val="single" w:sz="4" w:space="0" w:color="auto"/>
              <w:left w:val="nil"/>
              <w:right w:val="single" w:sz="4" w:space="0" w:color="auto"/>
            </w:tcBorders>
            <w:shd w:val="clear" w:color="auto" w:fill="auto"/>
            <w:vAlign w:val="center"/>
            <w:hideMark/>
          </w:tcPr>
          <w:p w14:paraId="77B8BD1E" w14:textId="37F8F0FD" w:rsidR="00A96AE2" w:rsidRPr="007B1FDD" w:rsidRDefault="00A96AE2" w:rsidP="00F04E8C">
            <w:pPr>
              <w:jc w:val="center"/>
              <w:rPr>
                <w:b/>
                <w:bCs/>
                <w:color w:val="000000"/>
                <w:sz w:val="20"/>
                <w:szCs w:val="20"/>
                <w:lang w:val="en-GB" w:eastAsia="es-MX"/>
              </w:rPr>
            </w:pPr>
            <w:r w:rsidRPr="007B1FDD">
              <w:rPr>
                <w:b/>
                <w:bCs/>
                <w:sz w:val="20"/>
                <w:szCs w:val="20"/>
                <w:lang w:val="en-GB" w:eastAsia="es-MX"/>
              </w:rPr>
              <w:t>Fund</w:t>
            </w:r>
            <w:r w:rsidR="00F04E8C" w:rsidRPr="007B1FDD">
              <w:rPr>
                <w:b/>
                <w:bCs/>
                <w:sz w:val="20"/>
                <w:szCs w:val="20"/>
                <w:lang w:val="en-GB" w:eastAsia="es-MX"/>
              </w:rPr>
              <w:t>ing</w:t>
            </w:r>
            <w:r w:rsidRPr="007B1FDD">
              <w:rPr>
                <w:b/>
                <w:bCs/>
                <w:sz w:val="20"/>
                <w:szCs w:val="20"/>
                <w:lang w:val="en-GB" w:eastAsia="es-MX"/>
              </w:rPr>
              <w:t xml:space="preserve"> request</w:t>
            </w:r>
            <w:r w:rsidR="00F04E8C" w:rsidRPr="007B1FDD">
              <w:rPr>
                <w:b/>
                <w:bCs/>
                <w:sz w:val="20"/>
                <w:szCs w:val="20"/>
                <w:lang w:val="en-GB" w:eastAsia="es-MX"/>
              </w:rPr>
              <w:t xml:space="preserve">ed </w:t>
            </w:r>
            <w:r w:rsidRPr="007B1FDD">
              <w:rPr>
                <w:b/>
                <w:bCs/>
                <w:sz w:val="20"/>
                <w:szCs w:val="20"/>
                <w:lang w:val="en-GB" w:eastAsia="es-MX"/>
              </w:rPr>
              <w:t>(US</w:t>
            </w:r>
            <w:r w:rsidR="00F04E8C" w:rsidRPr="007B1FDD">
              <w:rPr>
                <w:b/>
                <w:bCs/>
                <w:sz w:val="20"/>
                <w:szCs w:val="20"/>
                <w:lang w:val="en-GB" w:eastAsia="es-MX"/>
              </w:rPr>
              <w:t> </w:t>
            </w:r>
            <w:r w:rsidRPr="007B1FDD">
              <w:rPr>
                <w:b/>
                <w:bCs/>
                <w:sz w:val="20"/>
                <w:szCs w:val="20"/>
                <w:lang w:val="en-GB" w:eastAsia="es-MX"/>
              </w:rPr>
              <w:t>$)</w:t>
            </w:r>
          </w:p>
        </w:tc>
        <w:tc>
          <w:tcPr>
            <w:tcW w:w="530" w:type="pct"/>
            <w:tcBorders>
              <w:top w:val="single" w:sz="4" w:space="0" w:color="auto"/>
              <w:left w:val="nil"/>
              <w:right w:val="single" w:sz="4" w:space="0" w:color="auto"/>
            </w:tcBorders>
            <w:shd w:val="clear" w:color="auto" w:fill="auto"/>
            <w:vAlign w:val="center"/>
          </w:tcPr>
          <w:p w14:paraId="053C2974" w14:textId="752D2B93" w:rsidR="00A96AE2" w:rsidRPr="00F04E8C" w:rsidRDefault="00A96AE2" w:rsidP="002E147A">
            <w:pPr>
              <w:autoSpaceDE w:val="0"/>
              <w:autoSpaceDN w:val="0"/>
              <w:adjustRightInd w:val="0"/>
              <w:jc w:val="center"/>
              <w:rPr>
                <w:b/>
                <w:bCs/>
                <w:sz w:val="20"/>
                <w:szCs w:val="20"/>
                <w:lang w:val="de-DE" w:eastAsia="es-MX"/>
              </w:rPr>
            </w:pPr>
            <w:r w:rsidRPr="007B1FDD">
              <w:rPr>
                <w:b/>
                <w:bCs/>
                <w:sz w:val="20"/>
                <w:szCs w:val="20"/>
                <w:lang w:val="de-DE" w:eastAsia="es-MX"/>
              </w:rPr>
              <w:t>Agreed cost (US</w:t>
            </w:r>
            <w:r w:rsidR="00F04E8C" w:rsidRPr="007B1FDD">
              <w:rPr>
                <w:b/>
                <w:bCs/>
                <w:sz w:val="20"/>
                <w:szCs w:val="20"/>
                <w:lang w:val="de-DE" w:eastAsia="es-MX"/>
              </w:rPr>
              <w:t> $</w:t>
            </w:r>
            <w:r w:rsidRPr="007B1FDD">
              <w:rPr>
                <w:b/>
                <w:bCs/>
                <w:sz w:val="20"/>
                <w:szCs w:val="20"/>
                <w:lang w:val="de-DE" w:eastAsia="es-MX"/>
              </w:rPr>
              <w:t>)</w:t>
            </w:r>
          </w:p>
        </w:tc>
      </w:tr>
      <w:tr w:rsidR="00A96AE2" w:rsidRPr="00F04E8C" w14:paraId="5EC061A6" w14:textId="77777777" w:rsidTr="0060526B">
        <w:trPr>
          <w:trHeight w:val="31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A078D32" w14:textId="482D0BAD" w:rsidR="00A96AE2" w:rsidRPr="00F04E8C" w:rsidRDefault="00A96AE2" w:rsidP="00F04E8C">
            <w:pPr>
              <w:jc w:val="left"/>
              <w:rPr>
                <w:b/>
                <w:bCs/>
                <w:i/>
                <w:iCs/>
                <w:color w:val="000000"/>
                <w:sz w:val="20"/>
                <w:szCs w:val="20"/>
                <w:lang w:val="en-GB" w:eastAsia="es-MX"/>
              </w:rPr>
            </w:pPr>
            <w:r w:rsidRPr="00F04E8C">
              <w:rPr>
                <w:b/>
                <w:bCs/>
                <w:i/>
                <w:iCs/>
                <w:sz w:val="20"/>
                <w:szCs w:val="20"/>
                <w:lang w:val="en-GB" w:eastAsia="es-MX"/>
              </w:rPr>
              <w:t xml:space="preserve">Institutional coordination with energy-efficiency authorities and capacity building of </w:t>
            </w:r>
            <w:r w:rsidR="00F04E8C">
              <w:rPr>
                <w:b/>
                <w:bCs/>
                <w:i/>
                <w:iCs/>
                <w:sz w:val="20"/>
                <w:szCs w:val="20"/>
                <w:lang w:val="en-GB" w:eastAsia="es-MX"/>
              </w:rPr>
              <w:t xml:space="preserve">the </w:t>
            </w:r>
            <w:r w:rsidRPr="00F04E8C">
              <w:rPr>
                <w:b/>
                <w:bCs/>
                <w:i/>
                <w:iCs/>
                <w:sz w:val="20"/>
                <w:szCs w:val="20"/>
                <w:lang w:val="en-GB" w:eastAsia="es-MX"/>
              </w:rPr>
              <w:t>NOU</w:t>
            </w:r>
          </w:p>
        </w:tc>
      </w:tr>
      <w:tr w:rsidR="00A96AE2" w:rsidRPr="00F04E8C" w14:paraId="516E664F" w14:textId="77777777" w:rsidTr="00ED6B96">
        <w:trPr>
          <w:trHeight w:val="346"/>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6EF6C6" w14:textId="5C17D75B" w:rsidR="00A96AE2" w:rsidRPr="00F04E8C" w:rsidRDefault="00A96AE2" w:rsidP="00F04E8C">
            <w:pPr>
              <w:jc w:val="left"/>
              <w:rPr>
                <w:color w:val="000000"/>
                <w:sz w:val="20"/>
                <w:szCs w:val="20"/>
                <w:lang w:val="en-GB" w:eastAsia="es-MX"/>
              </w:rPr>
            </w:pPr>
            <w:r w:rsidRPr="00F04E8C">
              <w:rPr>
                <w:color w:val="000000"/>
                <w:sz w:val="20"/>
                <w:szCs w:val="20"/>
                <w:lang w:val="en-GB" w:eastAsia="es-MX"/>
              </w:rPr>
              <w:t>Project 1. Incorporation of guidelines for the use of alternatives to HFCs in CONUEE energy-efficiency programmes (inventory of RAC equipment and development of</w:t>
            </w:r>
            <w:r w:rsidR="00F04E8C">
              <w:rPr>
                <w:color w:val="000000"/>
                <w:sz w:val="20"/>
                <w:szCs w:val="20"/>
                <w:lang w:val="en-GB" w:eastAsia="es-MX"/>
              </w:rPr>
              <w:t xml:space="preserve"> a</w:t>
            </w:r>
            <w:r w:rsidRPr="00F04E8C">
              <w:rPr>
                <w:color w:val="000000"/>
                <w:sz w:val="20"/>
                <w:szCs w:val="20"/>
                <w:lang w:val="en-GB" w:eastAsia="es-MX"/>
              </w:rPr>
              <w:t xml:space="preserve"> manual)</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5CFDB8C2"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350,000</w:t>
            </w:r>
          </w:p>
        </w:tc>
        <w:tc>
          <w:tcPr>
            <w:tcW w:w="530" w:type="pct"/>
            <w:tcBorders>
              <w:top w:val="single" w:sz="4" w:space="0" w:color="auto"/>
              <w:left w:val="nil"/>
              <w:bottom w:val="single" w:sz="4" w:space="0" w:color="auto"/>
              <w:right w:val="single" w:sz="4" w:space="0" w:color="auto"/>
            </w:tcBorders>
            <w:shd w:val="clear" w:color="auto" w:fill="auto"/>
            <w:vAlign w:val="center"/>
          </w:tcPr>
          <w:p w14:paraId="0CA5D87A"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134,980</w:t>
            </w:r>
          </w:p>
        </w:tc>
      </w:tr>
      <w:tr w:rsidR="00A96AE2" w:rsidRPr="00F04E8C" w14:paraId="28BC9FBA" w14:textId="77777777" w:rsidTr="0060526B">
        <w:trPr>
          <w:trHeight w:val="14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357C210" w14:textId="1F97D415" w:rsidR="00A96AE2" w:rsidRPr="00F04E8C" w:rsidRDefault="00A96AE2" w:rsidP="00F04E8C">
            <w:pPr>
              <w:jc w:val="left"/>
              <w:rPr>
                <w:b/>
                <w:bCs/>
                <w:i/>
                <w:iCs/>
                <w:color w:val="000000"/>
                <w:sz w:val="20"/>
                <w:szCs w:val="20"/>
                <w:lang w:val="en-GB" w:eastAsia="es-MX"/>
              </w:rPr>
            </w:pPr>
            <w:r w:rsidRPr="00F04E8C">
              <w:rPr>
                <w:b/>
                <w:bCs/>
                <w:i/>
                <w:iCs/>
                <w:sz w:val="20"/>
                <w:szCs w:val="20"/>
                <w:lang w:val="en-GB" w:eastAsia="es-MX"/>
              </w:rPr>
              <w:t>Strengthening of MEPS for RAC equipment with alternatives to HFCs</w:t>
            </w:r>
          </w:p>
        </w:tc>
      </w:tr>
      <w:tr w:rsidR="00A96AE2" w:rsidRPr="00F04E8C" w14:paraId="0C16FB5E" w14:textId="77777777" w:rsidTr="00ED6B96">
        <w:trPr>
          <w:trHeight w:val="334"/>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487A16" w14:textId="55E25909" w:rsidR="00A96AE2" w:rsidRPr="00F04E8C" w:rsidRDefault="00A96AE2" w:rsidP="00F04E8C">
            <w:pPr>
              <w:jc w:val="left"/>
              <w:rPr>
                <w:color w:val="000000"/>
                <w:sz w:val="20"/>
                <w:szCs w:val="20"/>
                <w:lang w:val="en-GB" w:eastAsia="es-MX"/>
              </w:rPr>
            </w:pPr>
            <w:r w:rsidRPr="00F04E8C">
              <w:rPr>
                <w:color w:val="000000"/>
                <w:sz w:val="20"/>
                <w:szCs w:val="20"/>
                <w:lang w:val="en-GB" w:eastAsia="es-MX"/>
              </w:rPr>
              <w:t>Project 2. Upgrading and enforcement of the 7 existing MEPS for RAC equipment</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2807DD3"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175,000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7667EDB4"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109,375</w:t>
            </w:r>
          </w:p>
        </w:tc>
      </w:tr>
      <w:tr w:rsidR="00A96AE2" w:rsidRPr="00F04E8C" w14:paraId="232D289C" w14:textId="77777777" w:rsidTr="00ED6B96">
        <w:trPr>
          <w:trHeight w:val="338"/>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B60B0E" w14:textId="5BAAFEDC" w:rsidR="00A96AE2" w:rsidRPr="00F04E8C" w:rsidRDefault="00A96AE2" w:rsidP="00F04E8C">
            <w:pPr>
              <w:jc w:val="left"/>
              <w:rPr>
                <w:color w:val="000000"/>
                <w:sz w:val="20"/>
                <w:szCs w:val="20"/>
                <w:lang w:val="en-GB" w:eastAsia="es-MX"/>
              </w:rPr>
            </w:pPr>
            <w:r w:rsidRPr="00F04E8C">
              <w:rPr>
                <w:color w:val="000000"/>
                <w:sz w:val="20"/>
                <w:szCs w:val="20"/>
                <w:lang w:val="en-GB" w:eastAsia="es-MX"/>
              </w:rPr>
              <w:lastRenderedPageBreak/>
              <w:t>Project 4. Energy</w:t>
            </w:r>
            <w:r w:rsidR="002B3322">
              <w:rPr>
                <w:color w:val="000000"/>
                <w:sz w:val="20"/>
                <w:szCs w:val="20"/>
                <w:lang w:val="en-GB" w:eastAsia="es-MX"/>
              </w:rPr>
              <w:t>-</w:t>
            </w:r>
            <w:r w:rsidRPr="00F04E8C">
              <w:rPr>
                <w:color w:val="000000"/>
                <w:sz w:val="20"/>
                <w:szCs w:val="20"/>
                <w:lang w:val="en-GB" w:eastAsia="es-MX"/>
              </w:rPr>
              <w:t>efficiency/safety standard for centralized commercial refrigeration systems for supermarkets</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2AD303FC"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150,000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7C4CA399"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89,277</w:t>
            </w:r>
          </w:p>
        </w:tc>
      </w:tr>
      <w:tr w:rsidR="00A96AE2" w:rsidRPr="00F04E8C" w14:paraId="303FBE05" w14:textId="77777777" w:rsidTr="00ED6B96">
        <w:trPr>
          <w:trHeight w:val="290"/>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7B9E40" w14:textId="01C75811" w:rsidR="00A96AE2" w:rsidRPr="00F04E8C" w:rsidRDefault="00A96AE2" w:rsidP="00F04E8C">
            <w:pPr>
              <w:jc w:val="left"/>
              <w:rPr>
                <w:color w:val="000000"/>
                <w:sz w:val="20"/>
                <w:szCs w:val="20"/>
                <w:lang w:val="en-GB" w:eastAsia="es-MX"/>
              </w:rPr>
            </w:pPr>
            <w:r w:rsidRPr="00F04E8C">
              <w:rPr>
                <w:color w:val="000000"/>
                <w:sz w:val="20"/>
                <w:szCs w:val="20"/>
                <w:lang w:val="en-GB" w:eastAsia="es-MX"/>
              </w:rPr>
              <w:t>Project 5. Energy</w:t>
            </w:r>
            <w:r w:rsidR="002B3322">
              <w:rPr>
                <w:color w:val="000000"/>
                <w:sz w:val="20"/>
                <w:szCs w:val="20"/>
                <w:lang w:val="en-GB" w:eastAsia="es-MX"/>
              </w:rPr>
              <w:t>-</w:t>
            </w:r>
            <w:r w:rsidRPr="00F04E8C">
              <w:rPr>
                <w:color w:val="000000"/>
                <w:sz w:val="20"/>
                <w:szCs w:val="20"/>
                <w:lang w:val="en-GB" w:eastAsia="es-MX"/>
              </w:rPr>
              <w:t>efficiency/safety standard for chilled water chillers for AC</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1F72ABDC"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150,000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0D37C9A7"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104,988</w:t>
            </w:r>
          </w:p>
        </w:tc>
      </w:tr>
      <w:tr w:rsidR="00A96AE2" w:rsidRPr="00F04E8C" w14:paraId="277ABD91" w14:textId="77777777" w:rsidTr="0060526B">
        <w:trPr>
          <w:trHeight w:val="3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869A20E" w14:textId="578A309B" w:rsidR="00A96AE2" w:rsidRPr="00F04E8C" w:rsidRDefault="00A96AE2" w:rsidP="00F04E8C">
            <w:pPr>
              <w:jc w:val="left"/>
              <w:rPr>
                <w:b/>
                <w:bCs/>
                <w:i/>
                <w:iCs/>
                <w:color w:val="000000"/>
                <w:sz w:val="20"/>
                <w:szCs w:val="20"/>
                <w:lang w:val="en-GB" w:eastAsia="es-MX"/>
              </w:rPr>
            </w:pPr>
            <w:r w:rsidRPr="00F04E8C">
              <w:rPr>
                <w:b/>
                <w:bCs/>
                <w:i/>
                <w:iCs/>
                <w:sz w:val="20"/>
                <w:szCs w:val="20"/>
                <w:lang w:val="en-GB" w:eastAsia="es-MX"/>
              </w:rPr>
              <w:t>Training and technical support for the servicing sector and assembly</w:t>
            </w:r>
          </w:p>
        </w:tc>
      </w:tr>
      <w:tr w:rsidR="00A96AE2" w:rsidRPr="00F04E8C" w14:paraId="415C808B" w14:textId="77777777" w:rsidTr="00ED6B96">
        <w:trPr>
          <w:trHeight w:val="248"/>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C72C48" w14:textId="4CC7A3C0" w:rsidR="00A96AE2" w:rsidRPr="00F04E8C" w:rsidRDefault="00A96AE2" w:rsidP="00F04E8C">
            <w:pPr>
              <w:jc w:val="left"/>
              <w:rPr>
                <w:color w:val="000000"/>
                <w:sz w:val="20"/>
                <w:szCs w:val="20"/>
                <w:lang w:val="en-GB" w:eastAsia="es-MX"/>
              </w:rPr>
            </w:pPr>
            <w:r w:rsidRPr="00F04E8C">
              <w:rPr>
                <w:color w:val="000000"/>
                <w:sz w:val="20"/>
                <w:szCs w:val="20"/>
                <w:lang w:val="en-GB" w:eastAsia="es-MX"/>
              </w:rPr>
              <w:t xml:space="preserve">Project 8. Programme for energy efficiency and low-GWP alternatives in commercial refrigeration systems - supermarkets and convenience stores (training </w:t>
            </w:r>
            <w:r w:rsidR="00784BAB">
              <w:rPr>
                <w:color w:val="000000"/>
                <w:sz w:val="20"/>
                <w:szCs w:val="20"/>
                <w:lang w:val="en-GB" w:eastAsia="es-MX"/>
              </w:rPr>
              <w:t>for</w:t>
            </w:r>
            <w:r w:rsidRPr="00F04E8C">
              <w:rPr>
                <w:color w:val="000000"/>
                <w:sz w:val="20"/>
                <w:szCs w:val="20"/>
                <w:lang w:val="en-GB" w:eastAsia="es-MX"/>
              </w:rPr>
              <w:t xml:space="preserve"> assembly enterprises, provision of kits to measure energy efficiency in pilots under the KIP, energy management system</w:t>
            </w:r>
            <w:r w:rsidR="00784BAB">
              <w:rPr>
                <w:color w:val="000000"/>
                <w:sz w:val="20"/>
                <w:szCs w:val="20"/>
                <w:lang w:val="en-GB" w:eastAsia="es-MX"/>
              </w:rPr>
              <w:t>s</w:t>
            </w:r>
            <w:r w:rsidRPr="00F04E8C">
              <w:rPr>
                <w:color w:val="000000"/>
                <w:sz w:val="20"/>
                <w:szCs w:val="20"/>
                <w:lang w:val="en-GB" w:eastAsia="es-MX"/>
              </w:rPr>
              <w:t xml:space="preserve"> in 3 enterprises, adoption/pilot phase of the standard developed in </w:t>
            </w:r>
            <w:r w:rsidR="00784BAB">
              <w:rPr>
                <w:color w:val="000000"/>
                <w:sz w:val="20"/>
                <w:szCs w:val="20"/>
                <w:lang w:val="en-GB" w:eastAsia="es-MX"/>
              </w:rPr>
              <w:t>P</w:t>
            </w:r>
            <w:r w:rsidRPr="00F04E8C">
              <w:rPr>
                <w:color w:val="000000"/>
                <w:sz w:val="20"/>
                <w:szCs w:val="20"/>
                <w:lang w:val="en-GB" w:eastAsia="es-MX"/>
              </w:rPr>
              <w:t xml:space="preserve">roject 4) </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35FAA05F"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470,000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6AE72AA9"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180,000</w:t>
            </w:r>
          </w:p>
        </w:tc>
      </w:tr>
      <w:tr w:rsidR="00A96AE2" w:rsidRPr="00F04E8C" w14:paraId="54C73953" w14:textId="77777777" w:rsidTr="00ED6B96">
        <w:trPr>
          <w:trHeight w:val="452"/>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BC24BF" w14:textId="62EC19EE" w:rsidR="00A96AE2" w:rsidRPr="00F04E8C" w:rsidRDefault="00A96AE2" w:rsidP="00F04E8C">
            <w:pPr>
              <w:jc w:val="left"/>
              <w:rPr>
                <w:color w:val="000000"/>
                <w:sz w:val="20"/>
                <w:szCs w:val="20"/>
                <w:lang w:val="en-GB" w:eastAsia="es-MX"/>
              </w:rPr>
            </w:pPr>
            <w:r w:rsidRPr="00F04E8C">
              <w:rPr>
                <w:color w:val="000000"/>
                <w:sz w:val="20"/>
                <w:szCs w:val="20"/>
                <w:lang w:val="en-GB" w:eastAsia="es-MX"/>
              </w:rPr>
              <w:t>Project 9. Programme for energy efficiency and low-GWP alternatives in AC for buildings - commerce and service</w:t>
            </w:r>
            <w:r w:rsidR="00784BAB">
              <w:rPr>
                <w:color w:val="000000"/>
                <w:sz w:val="20"/>
                <w:szCs w:val="20"/>
                <w:lang w:val="en-GB" w:eastAsia="es-MX"/>
              </w:rPr>
              <w:t xml:space="preserve">s </w:t>
            </w:r>
            <w:r w:rsidRPr="00F04E8C">
              <w:rPr>
                <w:color w:val="000000"/>
                <w:sz w:val="20"/>
                <w:szCs w:val="20"/>
                <w:lang w:val="en-GB" w:eastAsia="es-MX"/>
              </w:rPr>
              <w:t>(10 retrofits of chillers, installation of 5 split AC units, provision of kits to measure energy efficiency, energy management system</w:t>
            </w:r>
            <w:r w:rsidR="00784BAB">
              <w:rPr>
                <w:color w:val="000000"/>
                <w:sz w:val="20"/>
                <w:szCs w:val="20"/>
                <w:lang w:val="en-GB" w:eastAsia="es-MX"/>
              </w:rPr>
              <w:t>s</w:t>
            </w:r>
            <w:r w:rsidRPr="00F04E8C">
              <w:rPr>
                <w:color w:val="000000"/>
                <w:sz w:val="20"/>
                <w:szCs w:val="20"/>
                <w:lang w:val="en-GB" w:eastAsia="es-MX"/>
              </w:rPr>
              <w:t xml:space="preserve"> in 3 enterprises, adoption/pilot phase of the standard developed in </w:t>
            </w:r>
            <w:r w:rsidR="00784BAB">
              <w:rPr>
                <w:color w:val="000000"/>
                <w:sz w:val="20"/>
                <w:szCs w:val="20"/>
                <w:lang w:val="en-GB" w:eastAsia="es-MX"/>
              </w:rPr>
              <w:t>P</w:t>
            </w:r>
            <w:r w:rsidRPr="00F04E8C">
              <w:rPr>
                <w:color w:val="000000"/>
                <w:sz w:val="20"/>
                <w:szCs w:val="20"/>
                <w:lang w:val="en-GB" w:eastAsia="es-MX"/>
              </w:rPr>
              <w:t>roject</w:t>
            </w:r>
            <w:r w:rsidR="00784BAB">
              <w:rPr>
                <w:color w:val="000000"/>
                <w:sz w:val="20"/>
                <w:szCs w:val="20"/>
                <w:lang w:val="en-GB" w:eastAsia="es-MX"/>
              </w:rPr>
              <w:t> </w:t>
            </w:r>
            <w:r w:rsidRPr="00F04E8C">
              <w:rPr>
                <w:color w:val="000000"/>
                <w:sz w:val="20"/>
                <w:szCs w:val="20"/>
                <w:lang w:val="en-GB" w:eastAsia="es-MX"/>
              </w:rPr>
              <w:t>5)</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10DA7B79"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500,000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28BF7A65"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320,000</w:t>
            </w:r>
          </w:p>
        </w:tc>
      </w:tr>
      <w:tr w:rsidR="00A96AE2" w:rsidRPr="00F04E8C" w14:paraId="62EC8E98" w14:textId="77777777" w:rsidTr="0060526B">
        <w:trPr>
          <w:trHeight w:val="44"/>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9EF0DAD" w14:textId="77777777" w:rsidR="00A96AE2" w:rsidRPr="00F04E8C" w:rsidRDefault="00A96AE2" w:rsidP="00F04E8C">
            <w:pPr>
              <w:jc w:val="left"/>
              <w:rPr>
                <w:b/>
                <w:bCs/>
                <w:color w:val="000000"/>
                <w:sz w:val="20"/>
                <w:szCs w:val="20"/>
                <w:lang w:val="en-GB" w:eastAsia="es-MX"/>
              </w:rPr>
            </w:pPr>
            <w:r w:rsidRPr="00F04E8C">
              <w:rPr>
                <w:b/>
                <w:bCs/>
                <w:i/>
                <w:iCs/>
                <w:sz w:val="20"/>
                <w:szCs w:val="20"/>
                <w:lang w:val="en-GB" w:eastAsia="es-MX"/>
              </w:rPr>
              <w:t>Projects removed</w:t>
            </w:r>
          </w:p>
        </w:tc>
      </w:tr>
      <w:tr w:rsidR="00A96AE2" w:rsidRPr="00F04E8C" w14:paraId="0668683A" w14:textId="77777777" w:rsidTr="00ED6B96">
        <w:trPr>
          <w:trHeight w:val="315"/>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275B06" w14:textId="77777777" w:rsidR="00A96AE2" w:rsidRPr="00F04E8C" w:rsidRDefault="00A96AE2" w:rsidP="00F04E8C">
            <w:pPr>
              <w:jc w:val="left"/>
              <w:rPr>
                <w:color w:val="000000"/>
                <w:sz w:val="20"/>
                <w:szCs w:val="20"/>
                <w:lang w:val="en-GB" w:eastAsia="es-MX"/>
              </w:rPr>
            </w:pPr>
            <w:r w:rsidRPr="00F04E8C">
              <w:rPr>
                <w:color w:val="000000"/>
                <w:sz w:val="20"/>
                <w:szCs w:val="20"/>
                <w:lang w:val="en-GB" w:eastAsia="es-MX"/>
              </w:rPr>
              <w:t>Project 3. Standard proposal for open self-contained commercial refrigerators</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08DBCE0C"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150,000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737C662B" w14:textId="77777777" w:rsidR="00A96AE2" w:rsidRPr="00F04E8C" w:rsidRDefault="00A96AE2" w:rsidP="0060526B">
            <w:pPr>
              <w:jc w:val="right"/>
              <w:rPr>
                <w:color w:val="000000"/>
                <w:sz w:val="20"/>
                <w:szCs w:val="20"/>
                <w:lang w:val="en-GB" w:eastAsia="es-MX"/>
              </w:rPr>
            </w:pPr>
          </w:p>
        </w:tc>
      </w:tr>
      <w:tr w:rsidR="00A96AE2" w:rsidRPr="00F04E8C" w14:paraId="6B0F4D77" w14:textId="77777777" w:rsidTr="00ED6B96">
        <w:trPr>
          <w:trHeight w:val="315"/>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6E731C0F" w14:textId="77777777" w:rsidR="00A96AE2" w:rsidRPr="00F04E8C" w:rsidRDefault="00A96AE2" w:rsidP="00F04E8C">
            <w:pPr>
              <w:jc w:val="left"/>
              <w:rPr>
                <w:color w:val="000000"/>
                <w:sz w:val="20"/>
                <w:szCs w:val="20"/>
                <w:lang w:val="en-GB" w:eastAsia="es-MX"/>
              </w:rPr>
            </w:pPr>
            <w:r w:rsidRPr="00F04E8C">
              <w:rPr>
                <w:color w:val="000000"/>
                <w:sz w:val="20"/>
                <w:szCs w:val="20"/>
                <w:lang w:val="en-GB" w:eastAsia="es-MX"/>
              </w:rPr>
              <w:t>Project 6. Trans-critical CO</w:t>
            </w:r>
            <w:r w:rsidRPr="00F04E8C">
              <w:rPr>
                <w:color w:val="000000"/>
                <w:sz w:val="20"/>
                <w:szCs w:val="20"/>
                <w:vertAlign w:val="subscript"/>
                <w:lang w:val="en-GB" w:eastAsia="es-MX"/>
              </w:rPr>
              <w:t>2</w:t>
            </w:r>
            <w:r w:rsidRPr="00F04E8C">
              <w:rPr>
                <w:color w:val="000000"/>
                <w:sz w:val="20"/>
                <w:szCs w:val="20"/>
                <w:lang w:val="en-GB" w:eastAsia="es-MX"/>
              </w:rPr>
              <w:t xml:space="preserve"> demonstration project in a centralized supermarket/distribution centre system (co-financing)</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510864FB"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652,238</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4A16E300" w14:textId="77777777" w:rsidR="00A96AE2" w:rsidRPr="00F04E8C" w:rsidRDefault="00A96AE2" w:rsidP="0060526B">
            <w:pPr>
              <w:jc w:val="right"/>
              <w:rPr>
                <w:color w:val="000000"/>
                <w:sz w:val="20"/>
                <w:szCs w:val="20"/>
                <w:lang w:val="en-GB" w:eastAsia="es-MX"/>
              </w:rPr>
            </w:pPr>
          </w:p>
        </w:tc>
      </w:tr>
      <w:tr w:rsidR="00A96AE2" w:rsidRPr="00F04E8C" w14:paraId="23BC5D83" w14:textId="77777777" w:rsidTr="00ED6B96">
        <w:trPr>
          <w:trHeight w:val="270"/>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451BBF99" w14:textId="35D96D2F" w:rsidR="00A96AE2" w:rsidRPr="00F04E8C" w:rsidRDefault="00A96AE2" w:rsidP="00F04E8C">
            <w:pPr>
              <w:jc w:val="left"/>
              <w:rPr>
                <w:color w:val="000000"/>
                <w:sz w:val="20"/>
                <w:szCs w:val="20"/>
                <w:lang w:val="en-GB" w:eastAsia="es-MX"/>
              </w:rPr>
            </w:pPr>
            <w:r w:rsidRPr="00F04E8C">
              <w:rPr>
                <w:color w:val="000000"/>
                <w:sz w:val="20"/>
                <w:szCs w:val="20"/>
                <w:lang w:val="en-GB" w:eastAsia="es-MX"/>
              </w:rPr>
              <w:t xml:space="preserve">Project 7. Best practices for energy efficiency and low-GWP alternatives in </w:t>
            </w:r>
            <w:r w:rsidR="00784BAB">
              <w:rPr>
                <w:color w:val="000000"/>
                <w:sz w:val="20"/>
                <w:szCs w:val="20"/>
                <w:lang w:val="en-GB" w:eastAsia="es-MX"/>
              </w:rPr>
              <w:t xml:space="preserve">a </w:t>
            </w:r>
            <w:r w:rsidRPr="00F04E8C">
              <w:rPr>
                <w:color w:val="000000"/>
                <w:sz w:val="20"/>
                <w:szCs w:val="20"/>
                <w:lang w:val="en-GB" w:eastAsia="es-MX"/>
              </w:rPr>
              <w:t>food distribution centre in Mexico City</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549223AD" w14:textId="77777777" w:rsidR="00A96AE2" w:rsidRPr="00F04E8C" w:rsidRDefault="00A96AE2" w:rsidP="0060526B">
            <w:pPr>
              <w:jc w:val="right"/>
              <w:rPr>
                <w:color w:val="000000"/>
                <w:sz w:val="20"/>
                <w:szCs w:val="20"/>
                <w:lang w:val="en-GB" w:eastAsia="es-MX"/>
              </w:rPr>
            </w:pPr>
            <w:r w:rsidRPr="00F04E8C">
              <w:rPr>
                <w:color w:val="000000"/>
                <w:sz w:val="20"/>
                <w:szCs w:val="20"/>
                <w:lang w:val="en-GB" w:eastAsia="es-MX"/>
              </w:rPr>
              <w:t>320,000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056F8E8D" w14:textId="77777777" w:rsidR="00A96AE2" w:rsidRPr="00F04E8C" w:rsidRDefault="00A96AE2" w:rsidP="0060526B">
            <w:pPr>
              <w:jc w:val="right"/>
              <w:rPr>
                <w:color w:val="000000"/>
                <w:sz w:val="20"/>
                <w:szCs w:val="20"/>
                <w:lang w:val="en-GB" w:eastAsia="es-MX"/>
              </w:rPr>
            </w:pPr>
          </w:p>
        </w:tc>
      </w:tr>
      <w:tr w:rsidR="00A96AE2" w:rsidRPr="00F04E8C" w14:paraId="05615EE5" w14:textId="77777777" w:rsidTr="00ED6B96">
        <w:trPr>
          <w:trHeight w:val="270"/>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0C5C3D77" w14:textId="77777777" w:rsidR="00A96AE2" w:rsidRPr="00F04E8C" w:rsidRDefault="00A96AE2" w:rsidP="00F04E8C">
            <w:pPr>
              <w:jc w:val="left"/>
              <w:rPr>
                <w:b/>
                <w:bCs/>
                <w:color w:val="000000"/>
                <w:sz w:val="20"/>
                <w:szCs w:val="20"/>
                <w:lang w:val="en-GB" w:eastAsia="es-MX"/>
              </w:rPr>
            </w:pPr>
            <w:r w:rsidRPr="00F04E8C">
              <w:rPr>
                <w:b/>
                <w:bCs/>
                <w:color w:val="000000"/>
                <w:sz w:val="20"/>
                <w:szCs w:val="20"/>
                <w:lang w:val="en-GB" w:eastAsia="es-MX"/>
              </w:rPr>
              <w:t>Total</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49AEADA9" w14:textId="77777777" w:rsidR="00A96AE2" w:rsidRPr="00F04E8C" w:rsidRDefault="00A96AE2" w:rsidP="0060526B">
            <w:pPr>
              <w:jc w:val="right"/>
              <w:rPr>
                <w:b/>
                <w:bCs/>
                <w:color w:val="000000"/>
                <w:sz w:val="20"/>
                <w:szCs w:val="20"/>
                <w:lang w:val="en-GB" w:eastAsia="es-MX"/>
              </w:rPr>
            </w:pPr>
            <w:r w:rsidRPr="00F04E8C">
              <w:rPr>
                <w:rFonts w:eastAsia="Calibri"/>
                <w:b/>
                <w:bCs/>
                <w:sz w:val="20"/>
                <w:szCs w:val="20"/>
                <w:lang w:val="en-GB"/>
              </w:rPr>
              <w:t>2,917,238</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4D490569" w14:textId="77777777" w:rsidR="00A96AE2" w:rsidRPr="00F04E8C" w:rsidRDefault="00A96AE2" w:rsidP="0060526B">
            <w:pPr>
              <w:jc w:val="right"/>
              <w:rPr>
                <w:b/>
                <w:bCs/>
                <w:color w:val="000000"/>
                <w:sz w:val="20"/>
                <w:szCs w:val="20"/>
                <w:lang w:val="en-GB" w:eastAsia="es-MX"/>
              </w:rPr>
            </w:pPr>
            <w:r w:rsidRPr="00F04E8C">
              <w:rPr>
                <w:b/>
                <w:bCs/>
                <w:color w:val="000000"/>
                <w:sz w:val="20"/>
                <w:szCs w:val="20"/>
                <w:lang w:val="en-GB" w:eastAsia="es-MX"/>
              </w:rPr>
              <w:t>938,620</w:t>
            </w:r>
          </w:p>
        </w:tc>
      </w:tr>
    </w:tbl>
    <w:p w14:paraId="34A5C88B" w14:textId="77777777" w:rsidR="00A96AE2" w:rsidRPr="007358F1" w:rsidRDefault="00A96AE2" w:rsidP="00784BAB">
      <w:pPr>
        <w:spacing w:before="240" w:after="240"/>
        <w:rPr>
          <w:u w:val="single"/>
        </w:rPr>
      </w:pPr>
      <w:r w:rsidRPr="007358F1">
        <w:rPr>
          <w:u w:val="single"/>
        </w:rPr>
        <w:t>Sustainability of the pilot project and assessment of risks</w:t>
      </w:r>
    </w:p>
    <w:p w14:paraId="66EDEA94" w14:textId="6FF5ACB3" w:rsidR="00A96AE2" w:rsidRPr="007358F1" w:rsidRDefault="00A96AE2" w:rsidP="00A96AE2">
      <w:pPr>
        <w:numPr>
          <w:ilvl w:val="0"/>
          <w:numId w:val="1"/>
        </w:numPr>
        <w:spacing w:after="240"/>
        <w:outlineLvl w:val="0"/>
      </w:pPr>
      <w:r w:rsidRPr="007358F1">
        <w:t>In line with decision 91/65(b)(v), UNIDO explained that to ensure broad replicability in the country and the region</w:t>
      </w:r>
      <w:r w:rsidR="00784BAB">
        <w:t>,</w:t>
      </w:r>
      <w:r w:rsidRPr="007358F1">
        <w:t xml:space="preserve"> the project w</w:t>
      </w:r>
      <w:r w:rsidR="00784BAB">
        <w:t>ould</w:t>
      </w:r>
      <w:r w:rsidRPr="007358F1">
        <w:t xml:space="preserve"> focus on commercial chain enterprises (e.g., hotels, supermarkets, and restaurants) with intensive use of RAC that c</w:t>
      </w:r>
      <w:r w:rsidR="00FF7E7A">
        <w:t>ould</w:t>
      </w:r>
      <w:r w:rsidRPr="007358F1">
        <w:t xml:space="preserve"> be monitored in a cooperative manner. The retrofits, replacements, and other energy</w:t>
      </w:r>
      <w:r>
        <w:t>-</w:t>
      </w:r>
      <w:r w:rsidRPr="007358F1">
        <w:t xml:space="preserve">efficiency actions undertaken </w:t>
      </w:r>
      <w:r w:rsidR="00FF7E7A">
        <w:t>at</w:t>
      </w:r>
      <w:r w:rsidRPr="007358F1">
        <w:t xml:space="preserve"> end-user sites will demonstrate benefits in terms of energy efficiency and </w:t>
      </w:r>
      <w:r>
        <w:t xml:space="preserve">the </w:t>
      </w:r>
      <w:r w:rsidRPr="007358F1">
        <w:t xml:space="preserve">adoption of low-GWP technologies, which will be replicated in an easier way by the same enterprises </w:t>
      </w:r>
      <w:r>
        <w:t>at</w:t>
      </w:r>
      <w:r w:rsidRPr="007358F1">
        <w:t xml:space="preserve"> other sites from their chain in the country or the region. The NOU </w:t>
      </w:r>
      <w:r w:rsidR="00FF7E7A">
        <w:t>w</w:t>
      </w:r>
      <w:r w:rsidRPr="007358F1">
        <w:t xml:space="preserve">ould ensure </w:t>
      </w:r>
      <w:r w:rsidR="00FF7E7A" w:rsidRPr="007358F1">
        <w:t xml:space="preserve">with continuous monitoring and verification </w:t>
      </w:r>
      <w:r w:rsidRPr="007358F1">
        <w:t xml:space="preserve">that replication </w:t>
      </w:r>
      <w:r w:rsidR="00FF7E7A">
        <w:t xml:space="preserve">would </w:t>
      </w:r>
      <w:r w:rsidRPr="007358F1">
        <w:t xml:space="preserve">occur </w:t>
      </w:r>
      <w:r w:rsidR="00FF7E7A">
        <w:t>at</w:t>
      </w:r>
      <w:r w:rsidRPr="007358F1">
        <w:t xml:space="preserve"> each enterprise.</w:t>
      </w:r>
    </w:p>
    <w:p w14:paraId="504D2268" w14:textId="5F252D1A" w:rsidR="00A96AE2" w:rsidRPr="007358F1" w:rsidRDefault="0057007A" w:rsidP="00A96AE2">
      <w:pPr>
        <w:numPr>
          <w:ilvl w:val="0"/>
          <w:numId w:val="1"/>
        </w:numPr>
        <w:spacing w:after="240"/>
        <w:outlineLvl w:val="0"/>
        <w:rPr>
          <w:b/>
        </w:rPr>
      </w:pPr>
      <w:r>
        <w:t>T</w:t>
      </w:r>
      <w:r w:rsidR="00A96AE2" w:rsidRPr="007358F1">
        <w:t xml:space="preserve">he results will be disseminated </w:t>
      </w:r>
      <w:r w:rsidR="00A96AE2">
        <w:t>to</w:t>
      </w:r>
      <w:r w:rsidR="00A96AE2" w:rsidRPr="007358F1">
        <w:t xml:space="preserve"> other enterprises with the institutional support of CONUEE, SEMARNAT, and </w:t>
      </w:r>
      <w:r w:rsidR="00A96AE2">
        <w:t>a</w:t>
      </w:r>
      <w:r w:rsidR="00A96AE2" w:rsidRPr="007358F1">
        <w:t>ssociations such as ANTAD</w:t>
      </w:r>
      <w:r w:rsidR="00B3665A">
        <w:t>,</w:t>
      </w:r>
      <w:r w:rsidR="00A96AE2" w:rsidRPr="007358F1">
        <w:t xml:space="preserve"> ANDIRA, CANIRAC (restaurants) and AMHM (hotels and motels), among others.</w:t>
      </w:r>
    </w:p>
    <w:p w14:paraId="3A2DC62D" w14:textId="77777777" w:rsidR="00A96AE2" w:rsidRPr="007358F1" w:rsidRDefault="00A96AE2" w:rsidP="0057007A">
      <w:pPr>
        <w:keepNext/>
        <w:spacing w:before="240" w:after="240"/>
        <w:rPr>
          <w:b/>
        </w:rPr>
      </w:pPr>
      <w:r w:rsidRPr="007358F1">
        <w:rPr>
          <w:b/>
        </w:rPr>
        <w:t>RECOMMENDATION</w:t>
      </w:r>
    </w:p>
    <w:p w14:paraId="48ECFA61" w14:textId="362C3D88" w:rsidR="00A96AE2" w:rsidRDefault="00A96AE2" w:rsidP="004F4D9E">
      <w:pPr>
        <w:pStyle w:val="Heading1"/>
      </w:pPr>
      <w:r w:rsidRPr="00F02B43">
        <w:t>The Executive Committee may wish to consider</w:t>
      </w:r>
      <w:r w:rsidR="00E97495">
        <w:t xml:space="preserve"> a</w:t>
      </w:r>
      <w:r w:rsidRPr="00220E2D">
        <w:t xml:space="preserve">pproving </w:t>
      </w:r>
      <w:r>
        <w:t>the pilot project to maintain and/or enhance the energy efficiency of replacement technologies and equipment in the context of HFC phase</w:t>
      </w:r>
      <w:r w:rsidR="00E97495">
        <w:noBreakHyphen/>
      </w:r>
      <w:r>
        <w:t>down for</w:t>
      </w:r>
      <w:r w:rsidRPr="00220E2D">
        <w:t xml:space="preserve"> </w:t>
      </w:r>
      <w:r>
        <w:t>Mexico</w:t>
      </w:r>
      <w:r w:rsidRPr="00220E2D">
        <w:t>, in the amount of US</w:t>
      </w:r>
      <w:r>
        <w:t> </w:t>
      </w:r>
      <w:r w:rsidRPr="00220E2D">
        <w:t>$</w:t>
      </w:r>
      <w:r>
        <w:t>938,620</w:t>
      </w:r>
      <w:r w:rsidRPr="00220E2D">
        <w:t>, plus agency support costs of US</w:t>
      </w:r>
      <w:r>
        <w:t> </w:t>
      </w:r>
      <w:r w:rsidRPr="00220E2D">
        <w:t>$</w:t>
      </w:r>
      <w:r>
        <w:t>65,703</w:t>
      </w:r>
      <w:r w:rsidRPr="00220E2D">
        <w:t xml:space="preserve"> for</w:t>
      </w:r>
      <w:r>
        <w:t xml:space="preserve"> UNIDO</w:t>
      </w:r>
      <w:r w:rsidRPr="00220E2D">
        <w:t>,</w:t>
      </w:r>
      <w:r w:rsidRPr="007D3784">
        <w:t xml:space="preserve"> </w:t>
      </w:r>
      <w:r>
        <w:t>n</w:t>
      </w:r>
      <w:r w:rsidRPr="00220E2D">
        <w:t>oting</w:t>
      </w:r>
      <w:r>
        <w:t>:</w:t>
      </w:r>
    </w:p>
    <w:p w14:paraId="464E2F88" w14:textId="1F7ADE7B" w:rsidR="00A96AE2" w:rsidRDefault="00A96AE2" w:rsidP="00E97495">
      <w:pPr>
        <w:pStyle w:val="Heading2"/>
      </w:pPr>
      <w:r>
        <w:t>That t</w:t>
      </w:r>
      <w:r w:rsidRPr="00220E2D">
        <w:t xml:space="preserve">he </w:t>
      </w:r>
      <w:r>
        <w:t>Government of Mexico</w:t>
      </w:r>
      <w:r w:rsidRPr="00220E2D">
        <w:t xml:space="preserve"> has </w:t>
      </w:r>
      <w:r>
        <w:t xml:space="preserve">committed to </w:t>
      </w:r>
      <w:r w:rsidR="00E97495">
        <w:t xml:space="preserve">meeting </w:t>
      </w:r>
      <w:r>
        <w:t xml:space="preserve">the </w:t>
      </w:r>
      <w:r w:rsidRPr="00220E2D">
        <w:t>conditions referred to in decision</w:t>
      </w:r>
      <w:r w:rsidR="00E97495">
        <w:t> </w:t>
      </w:r>
      <w:r w:rsidRPr="00220E2D">
        <w:t>91/65(b)(iv)b</w:t>
      </w:r>
      <w:r>
        <w:t>.</w:t>
      </w:r>
      <w:r w:rsidRPr="00220E2D">
        <w:t xml:space="preserve"> to b(iv)</w:t>
      </w:r>
      <w:r>
        <w:t>d.;</w:t>
      </w:r>
      <w:r w:rsidRPr="00220E2D">
        <w:t xml:space="preserve"> and</w:t>
      </w:r>
    </w:p>
    <w:p w14:paraId="63FD61AA" w14:textId="23AF89FA" w:rsidR="00A96AE2" w:rsidRPr="00CC6E10" w:rsidRDefault="00A96AE2" w:rsidP="00E00B18">
      <w:pPr>
        <w:pStyle w:val="Heading2"/>
      </w:pPr>
      <w:r>
        <w:t xml:space="preserve">That </w:t>
      </w:r>
      <w:r w:rsidRPr="00220E2D">
        <w:t xml:space="preserve">the project would be operationally completed no later than </w:t>
      </w:r>
      <w:r>
        <w:t>December 2026</w:t>
      </w:r>
      <w:r w:rsidR="00E97495">
        <w:t>,</w:t>
      </w:r>
      <w:r w:rsidRPr="00220E2D">
        <w:t xml:space="preserve"> and </w:t>
      </w:r>
      <w:r w:rsidR="00E97495">
        <w:t xml:space="preserve">that </w:t>
      </w:r>
      <w:r w:rsidRPr="00220E2D">
        <w:t>a detailed project report would be submitted to the Executive Committee within six months of the date of completion of the project.</w:t>
      </w:r>
    </w:p>
    <w:p w14:paraId="0F858464" w14:textId="209010E8" w:rsidR="00F43ED6" w:rsidRPr="00F43ED6" w:rsidRDefault="00F43ED6" w:rsidP="00F43ED6">
      <w:pPr>
        <w:sectPr w:rsidR="00F43ED6" w:rsidRPr="00F43ED6" w:rsidSect="000A5015">
          <w:headerReference w:type="first" r:id="rId20"/>
          <w:footerReference w:type="first" r:id="rId21"/>
          <w:pgSz w:w="12240" w:h="15840" w:code="1"/>
          <w:pgMar w:top="720" w:right="1440" w:bottom="864" w:left="1440" w:header="720" w:footer="475" w:gutter="0"/>
          <w:cols w:space="720"/>
          <w:docGrid w:linePitch="299"/>
        </w:sectPr>
      </w:pPr>
    </w:p>
    <w:p w14:paraId="64C0854C" w14:textId="2ECCFE67" w:rsidR="00411CC9" w:rsidRDefault="00891566" w:rsidP="00636FF8">
      <w:pPr>
        <w:widowControl w:val="0"/>
        <w:spacing w:after="240"/>
        <w:jc w:val="center"/>
        <w:rPr>
          <w:b/>
          <w:bCs/>
        </w:rPr>
      </w:pPr>
      <w:r>
        <w:rPr>
          <w:b/>
          <w:bCs/>
        </w:rPr>
        <w:lastRenderedPageBreak/>
        <w:t>Annex I</w:t>
      </w:r>
    </w:p>
    <w:p w14:paraId="04C69E48" w14:textId="04F2B082" w:rsidR="00411CC9" w:rsidRPr="00B03A47" w:rsidRDefault="00B03A47" w:rsidP="00636FF8">
      <w:pPr>
        <w:widowControl w:val="0"/>
        <w:spacing w:after="240"/>
        <w:jc w:val="center"/>
        <w:rPr>
          <w:b/>
          <w:bCs/>
        </w:rPr>
      </w:pPr>
      <w:r w:rsidRPr="00C13B2A">
        <w:rPr>
          <w:b/>
          <w:bCs/>
        </w:rPr>
        <w:t>HFC CONSUMPTION BY SECTOR AND SUBSTANCE IN MEXICO (2022</w:t>
      </w:r>
      <w:r w:rsidR="00EB2E7D" w:rsidRPr="00C13B2A">
        <w:rPr>
          <w:b/>
          <w:bCs/>
        </w:rPr>
        <w:t xml:space="preserve"> COUNTRY PROGRAMME DATA</w:t>
      </w:r>
      <w:r w:rsidRPr="00C13B2A">
        <w:rPr>
          <w:b/>
          <w:bCs/>
        </w:rPr>
        <w:t>)</w:t>
      </w:r>
    </w:p>
    <w:tbl>
      <w:tblPr>
        <w:tblW w:w="5000" w:type="pct"/>
        <w:jc w:val="center"/>
        <w:tblCellMar>
          <w:left w:w="113" w:type="dxa"/>
          <w:right w:w="85" w:type="dxa"/>
        </w:tblCellMar>
        <w:tblLook w:val="04A0" w:firstRow="1" w:lastRow="0" w:firstColumn="1" w:lastColumn="0" w:noHBand="0" w:noVBand="1"/>
      </w:tblPr>
      <w:tblGrid>
        <w:gridCol w:w="2616"/>
        <w:gridCol w:w="1154"/>
        <w:gridCol w:w="6"/>
        <w:gridCol w:w="1145"/>
        <w:gridCol w:w="14"/>
        <w:gridCol w:w="11"/>
        <w:gridCol w:w="1143"/>
        <w:gridCol w:w="14"/>
        <w:gridCol w:w="9"/>
        <w:gridCol w:w="1140"/>
        <w:gridCol w:w="17"/>
        <w:gridCol w:w="11"/>
        <w:gridCol w:w="1128"/>
        <w:gridCol w:w="20"/>
        <w:gridCol w:w="11"/>
        <w:gridCol w:w="1125"/>
        <w:gridCol w:w="26"/>
        <w:gridCol w:w="17"/>
        <w:gridCol w:w="1120"/>
        <w:gridCol w:w="23"/>
        <w:gridCol w:w="26"/>
        <w:gridCol w:w="1108"/>
        <w:gridCol w:w="28"/>
        <w:gridCol w:w="31"/>
        <w:gridCol w:w="1140"/>
        <w:gridCol w:w="26"/>
        <w:gridCol w:w="1137"/>
      </w:tblGrid>
      <w:tr w:rsidR="00513503" w:rsidRPr="005D376C" w14:paraId="1C4D91BE" w14:textId="77777777" w:rsidTr="00B30F84">
        <w:trPr>
          <w:trHeight w:val="37"/>
          <w:tblHeader/>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2206811" w14:textId="1045FE00" w:rsidR="00411CC9" w:rsidRPr="00D8436B" w:rsidRDefault="00D8436B" w:rsidP="00ED15D4">
            <w:pPr>
              <w:keepNext/>
              <w:suppressAutoHyphens/>
              <w:contextualSpacing/>
              <w:jc w:val="center"/>
              <w:rPr>
                <w:b/>
                <w:bCs/>
                <w:sz w:val="20"/>
                <w:szCs w:val="20"/>
                <w:lang w:eastAsia="en-CA"/>
              </w:rPr>
            </w:pPr>
            <w:r w:rsidRPr="00D8436B">
              <w:rPr>
                <w:b/>
                <w:bCs/>
                <w:sz w:val="20"/>
                <w:szCs w:val="20"/>
                <w:lang w:eastAsia="en-CA"/>
              </w:rPr>
              <w:t>Sector</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04518D0" w14:textId="15666132" w:rsidR="00411CC9" w:rsidRPr="00D8436B" w:rsidRDefault="00D8436B" w:rsidP="00ED15D4">
            <w:pPr>
              <w:keepNext/>
              <w:suppressAutoHyphens/>
              <w:ind w:left="-181" w:right="-136"/>
              <w:contextualSpacing/>
              <w:jc w:val="center"/>
              <w:rPr>
                <w:b/>
                <w:bCs/>
                <w:sz w:val="20"/>
                <w:szCs w:val="20"/>
                <w:lang w:eastAsia="en-CA"/>
              </w:rPr>
            </w:pPr>
            <w:r>
              <w:rPr>
                <w:b/>
                <w:bCs/>
                <w:sz w:val="20"/>
                <w:szCs w:val="20"/>
                <w:lang w:eastAsia="en-CA"/>
              </w:rPr>
              <w:t>HFC-</w:t>
            </w:r>
            <w:r w:rsidR="00411CC9" w:rsidRPr="00D8436B">
              <w:rPr>
                <w:b/>
                <w:bCs/>
                <w:sz w:val="20"/>
                <w:szCs w:val="20"/>
                <w:lang w:eastAsia="en-CA"/>
              </w:rPr>
              <w:t>125</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5D5A5BA" w14:textId="4EA588E0" w:rsidR="00411CC9" w:rsidRPr="00D8436B" w:rsidRDefault="00D8436B" w:rsidP="00ED15D4">
            <w:pPr>
              <w:keepNext/>
              <w:suppressAutoHyphens/>
              <w:ind w:left="-199" w:right="-120"/>
              <w:contextualSpacing/>
              <w:jc w:val="center"/>
              <w:rPr>
                <w:b/>
                <w:bCs/>
                <w:sz w:val="20"/>
                <w:szCs w:val="20"/>
                <w:lang w:eastAsia="en-CA"/>
              </w:rPr>
            </w:pPr>
            <w:r>
              <w:rPr>
                <w:b/>
                <w:bCs/>
                <w:sz w:val="20"/>
                <w:szCs w:val="20"/>
                <w:lang w:eastAsia="en-CA"/>
              </w:rPr>
              <w:t>HFC-</w:t>
            </w:r>
            <w:r w:rsidR="00411CC9" w:rsidRPr="00D8436B">
              <w:rPr>
                <w:b/>
                <w:bCs/>
                <w:sz w:val="20"/>
                <w:szCs w:val="20"/>
                <w:lang w:eastAsia="en-CA"/>
              </w:rPr>
              <w:t>134a</w:t>
            </w:r>
          </w:p>
        </w:tc>
        <w:tc>
          <w:tcPr>
            <w:tcW w:w="410" w:type="pct"/>
            <w:gridSpan w:val="3"/>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04392F5" w14:textId="7B34BC3E" w:rsidR="00411CC9" w:rsidRPr="00D8436B" w:rsidRDefault="00D8436B" w:rsidP="00ED15D4">
            <w:pPr>
              <w:contextualSpacing/>
              <w:jc w:val="center"/>
              <w:rPr>
                <w:b/>
                <w:bCs/>
                <w:sz w:val="20"/>
                <w:szCs w:val="20"/>
                <w:lang w:eastAsia="en-CA"/>
              </w:rPr>
            </w:pPr>
            <w:r>
              <w:rPr>
                <w:b/>
                <w:bCs/>
                <w:sz w:val="20"/>
                <w:szCs w:val="20"/>
                <w:lang w:eastAsia="en-CA"/>
              </w:rPr>
              <w:t>HFC-</w:t>
            </w:r>
            <w:r w:rsidR="00411CC9" w:rsidRPr="00D8436B">
              <w:rPr>
                <w:b/>
                <w:bCs/>
                <w:sz w:val="20"/>
                <w:szCs w:val="20"/>
                <w:lang w:eastAsia="en-CA"/>
              </w:rPr>
              <w:t>143a</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B69984B" w14:textId="65D1C33E" w:rsidR="00411CC9" w:rsidRPr="00D8436B" w:rsidRDefault="00D8436B" w:rsidP="00ED15D4">
            <w:pPr>
              <w:contextualSpacing/>
              <w:jc w:val="center"/>
              <w:rPr>
                <w:b/>
                <w:bCs/>
                <w:sz w:val="20"/>
                <w:szCs w:val="20"/>
                <w:lang w:eastAsia="en-CA"/>
              </w:rPr>
            </w:pPr>
            <w:r>
              <w:rPr>
                <w:b/>
                <w:bCs/>
                <w:sz w:val="20"/>
                <w:szCs w:val="20"/>
                <w:lang w:eastAsia="en-CA"/>
              </w:rPr>
              <w:t>HFC-</w:t>
            </w:r>
            <w:r w:rsidR="00411CC9" w:rsidRPr="00D8436B">
              <w:rPr>
                <w:b/>
                <w:bCs/>
                <w:sz w:val="20"/>
                <w:szCs w:val="20"/>
                <w:lang w:eastAsia="en-CA"/>
              </w:rPr>
              <w:t>152a</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D04668A" w14:textId="2173DF21" w:rsidR="00411CC9" w:rsidRPr="00D8436B" w:rsidRDefault="00D8436B" w:rsidP="00ED15D4">
            <w:pPr>
              <w:keepNext/>
              <w:suppressAutoHyphens/>
              <w:contextualSpacing/>
              <w:jc w:val="center"/>
              <w:rPr>
                <w:b/>
                <w:bCs/>
                <w:sz w:val="20"/>
                <w:szCs w:val="20"/>
                <w:lang w:eastAsia="en-CA"/>
              </w:rPr>
            </w:pPr>
            <w:r>
              <w:rPr>
                <w:b/>
                <w:bCs/>
                <w:sz w:val="20"/>
                <w:szCs w:val="20"/>
                <w:lang w:eastAsia="en-CA"/>
              </w:rPr>
              <w:t>R-</w:t>
            </w:r>
            <w:r w:rsidR="00411CC9" w:rsidRPr="00D8436B">
              <w:rPr>
                <w:b/>
                <w:bCs/>
                <w:sz w:val="20"/>
                <w:szCs w:val="20"/>
                <w:lang w:eastAsia="en-CA"/>
              </w:rPr>
              <w:t>404A</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CDE882F" w14:textId="421DF252" w:rsidR="00411CC9" w:rsidRPr="00D8436B" w:rsidRDefault="00D8436B" w:rsidP="00ED15D4">
            <w:pPr>
              <w:keepNext/>
              <w:suppressAutoHyphens/>
              <w:contextualSpacing/>
              <w:jc w:val="center"/>
              <w:rPr>
                <w:b/>
                <w:bCs/>
                <w:sz w:val="20"/>
                <w:szCs w:val="20"/>
                <w:lang w:eastAsia="en-CA"/>
              </w:rPr>
            </w:pPr>
            <w:r>
              <w:rPr>
                <w:b/>
                <w:bCs/>
                <w:sz w:val="20"/>
                <w:szCs w:val="20"/>
                <w:lang w:eastAsia="en-CA"/>
              </w:rPr>
              <w:t>R-</w:t>
            </w:r>
            <w:r w:rsidR="00411CC9" w:rsidRPr="00D8436B">
              <w:rPr>
                <w:b/>
                <w:bCs/>
                <w:sz w:val="20"/>
                <w:szCs w:val="20"/>
                <w:lang w:eastAsia="en-CA"/>
              </w:rPr>
              <w:t>410A</w:t>
            </w:r>
          </w:p>
        </w:tc>
        <w:tc>
          <w:tcPr>
            <w:tcW w:w="407" w:type="pct"/>
            <w:gridSpan w:val="3"/>
            <w:tcBorders>
              <w:top w:val="single" w:sz="4" w:space="0" w:color="auto"/>
              <w:left w:val="nil"/>
              <w:bottom w:val="single" w:sz="4" w:space="0" w:color="auto"/>
              <w:right w:val="single" w:sz="4" w:space="0" w:color="auto"/>
            </w:tcBorders>
            <w:tcMar>
              <w:left w:w="43" w:type="dxa"/>
              <w:right w:w="43" w:type="dxa"/>
            </w:tcMar>
            <w:vAlign w:val="center"/>
          </w:tcPr>
          <w:p w14:paraId="101B5AEE" w14:textId="43159A9B" w:rsidR="00411CC9" w:rsidRPr="00D8436B" w:rsidRDefault="00D8436B" w:rsidP="00ED15D4">
            <w:pPr>
              <w:keepNext/>
              <w:suppressAutoHyphens/>
              <w:contextualSpacing/>
              <w:jc w:val="center"/>
              <w:rPr>
                <w:b/>
                <w:bCs/>
                <w:sz w:val="20"/>
                <w:szCs w:val="20"/>
                <w:lang w:eastAsia="en-CA"/>
              </w:rPr>
            </w:pPr>
            <w:r>
              <w:rPr>
                <w:b/>
                <w:bCs/>
                <w:sz w:val="20"/>
                <w:szCs w:val="20"/>
                <w:lang w:eastAsia="en-CA"/>
              </w:rPr>
              <w:t>R-</w:t>
            </w:r>
            <w:r w:rsidR="00411CC9" w:rsidRPr="00D8436B">
              <w:rPr>
                <w:b/>
                <w:bCs/>
                <w:sz w:val="20"/>
                <w:szCs w:val="20"/>
                <w:lang w:eastAsia="en-CA"/>
              </w:rPr>
              <w:t>507A</w:t>
            </w:r>
          </w:p>
        </w:tc>
        <w:tc>
          <w:tcPr>
            <w:tcW w:w="408" w:type="pct"/>
            <w:gridSpan w:val="3"/>
            <w:tcBorders>
              <w:top w:val="single" w:sz="4" w:space="0" w:color="auto"/>
              <w:left w:val="single" w:sz="4" w:space="0" w:color="auto"/>
              <w:bottom w:val="single" w:sz="4" w:space="0" w:color="auto"/>
              <w:right w:val="single" w:sz="4" w:space="0" w:color="auto"/>
            </w:tcBorders>
            <w:vAlign w:val="center"/>
          </w:tcPr>
          <w:p w14:paraId="047C0680" w14:textId="2E30CF9B" w:rsidR="00411CC9" w:rsidRPr="00D8436B" w:rsidRDefault="00D8436B" w:rsidP="00ED15D4">
            <w:pPr>
              <w:keepNext/>
              <w:suppressAutoHyphens/>
              <w:contextualSpacing/>
              <w:jc w:val="center"/>
              <w:rPr>
                <w:b/>
                <w:bCs/>
                <w:sz w:val="20"/>
                <w:szCs w:val="20"/>
                <w:lang w:eastAsia="en-CA"/>
              </w:rPr>
            </w:pPr>
            <w:r w:rsidRPr="00D8436B">
              <w:rPr>
                <w:b/>
                <w:bCs/>
                <w:sz w:val="20"/>
                <w:szCs w:val="20"/>
                <w:lang w:eastAsia="en-CA"/>
              </w:rPr>
              <w:t>Other HFCs and blends</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5120C28" w14:textId="35BABCE2" w:rsidR="00411CC9" w:rsidRPr="00D8436B" w:rsidRDefault="00D8436B" w:rsidP="00ED15D4">
            <w:pPr>
              <w:keepNext/>
              <w:suppressAutoHyphens/>
              <w:contextualSpacing/>
              <w:jc w:val="center"/>
              <w:rPr>
                <w:b/>
                <w:bCs/>
                <w:sz w:val="20"/>
                <w:szCs w:val="20"/>
                <w:lang w:eastAsia="en-CA"/>
              </w:rPr>
            </w:pPr>
            <w:r w:rsidRPr="00D8436B">
              <w:rPr>
                <w:b/>
                <w:bCs/>
                <w:sz w:val="20"/>
                <w:szCs w:val="20"/>
                <w:lang w:eastAsia="en-CA"/>
              </w:rPr>
              <w:t>Total</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692217" w14:textId="0CA03758" w:rsidR="00411CC9" w:rsidRPr="00D8436B" w:rsidRDefault="00D8436B" w:rsidP="00ED15D4">
            <w:pPr>
              <w:keepNext/>
              <w:suppressAutoHyphens/>
              <w:ind w:left="-192" w:right="-141"/>
              <w:contextualSpacing/>
              <w:jc w:val="center"/>
              <w:rPr>
                <w:b/>
                <w:bCs/>
                <w:sz w:val="20"/>
                <w:szCs w:val="20"/>
                <w:lang w:eastAsia="en-CA"/>
              </w:rPr>
            </w:pPr>
            <w:r w:rsidRPr="00D8436B">
              <w:rPr>
                <w:b/>
                <w:bCs/>
                <w:sz w:val="20"/>
                <w:szCs w:val="20"/>
                <w:lang w:eastAsia="en-CA"/>
              </w:rPr>
              <w:t>Share</w:t>
            </w:r>
            <w:r w:rsidRPr="00D8436B">
              <w:rPr>
                <w:b/>
                <w:bCs/>
                <w:sz w:val="20"/>
                <w:szCs w:val="20"/>
                <w:lang w:eastAsia="en-CA"/>
              </w:rPr>
              <w:br/>
              <w:t>of total</w:t>
            </w:r>
            <w:r w:rsidRPr="00D8436B">
              <w:rPr>
                <w:b/>
                <w:bCs/>
                <w:sz w:val="20"/>
                <w:szCs w:val="20"/>
                <w:lang w:eastAsia="en-CA"/>
              </w:rPr>
              <w:br/>
              <w:t>(%)</w:t>
            </w:r>
          </w:p>
        </w:tc>
      </w:tr>
      <w:tr w:rsidR="00EB2BB0" w:rsidRPr="005D376C" w14:paraId="1A7DC682" w14:textId="77777777" w:rsidTr="00D8436B">
        <w:trPr>
          <w:cantSplit/>
          <w:trHeight w:val="243"/>
          <w:jc w:val="center"/>
        </w:trPr>
        <w:tc>
          <w:tcPr>
            <w:tcW w:w="5000" w:type="pct"/>
            <w:gridSpan w:val="27"/>
            <w:tcBorders>
              <w:left w:val="single" w:sz="4" w:space="0" w:color="auto"/>
              <w:bottom w:val="single" w:sz="4" w:space="0" w:color="auto"/>
              <w:right w:val="single" w:sz="4" w:space="0" w:color="auto"/>
            </w:tcBorders>
            <w:shd w:val="clear" w:color="auto" w:fill="auto"/>
            <w:tcMar>
              <w:left w:w="43" w:type="dxa"/>
              <w:right w:w="43" w:type="dxa"/>
            </w:tcMar>
            <w:vAlign w:val="center"/>
          </w:tcPr>
          <w:p w14:paraId="6BC9097C" w14:textId="0D6C7618" w:rsidR="00EB2BB0" w:rsidRPr="00D8436B" w:rsidRDefault="00EB2BB0" w:rsidP="00ED15D4">
            <w:pPr>
              <w:keepNext/>
              <w:suppressAutoHyphens/>
              <w:ind w:left="-192" w:right="-141"/>
              <w:contextualSpacing/>
              <w:jc w:val="center"/>
              <w:rPr>
                <w:b/>
                <w:bCs/>
                <w:sz w:val="20"/>
                <w:szCs w:val="20"/>
                <w:lang w:eastAsia="en-CA"/>
              </w:rPr>
            </w:pPr>
            <w:r w:rsidRPr="00D8436B">
              <w:rPr>
                <w:b/>
                <w:bCs/>
                <w:sz w:val="20"/>
                <w:szCs w:val="20"/>
                <w:lang w:eastAsia="en-CA"/>
              </w:rPr>
              <w:t>mt</w:t>
            </w:r>
          </w:p>
        </w:tc>
      </w:tr>
      <w:tr w:rsidR="00411CC9" w:rsidRPr="005D376C" w14:paraId="42B607FB" w14:textId="77777777" w:rsidTr="00D8436B">
        <w:trPr>
          <w:cantSplit/>
          <w:trHeight w:val="232"/>
          <w:jc w:val="center"/>
        </w:trPr>
        <w:tc>
          <w:tcPr>
            <w:tcW w:w="5000" w:type="pct"/>
            <w:gridSpan w:val="27"/>
            <w:tcBorders>
              <w:top w:val="single" w:sz="4" w:space="0" w:color="auto"/>
              <w:left w:val="single" w:sz="4" w:space="0" w:color="auto"/>
              <w:bottom w:val="single" w:sz="4" w:space="0" w:color="auto"/>
              <w:right w:val="single" w:sz="4" w:space="0" w:color="auto"/>
            </w:tcBorders>
            <w:shd w:val="clear" w:color="auto" w:fill="auto"/>
          </w:tcPr>
          <w:p w14:paraId="66DCE124" w14:textId="77777777" w:rsidR="00411CC9" w:rsidRPr="00D8436B" w:rsidRDefault="00411CC9" w:rsidP="00ED15D4">
            <w:pPr>
              <w:suppressAutoHyphens/>
              <w:spacing w:before="40" w:after="40"/>
              <w:jc w:val="center"/>
              <w:rPr>
                <w:b/>
                <w:bCs/>
                <w:sz w:val="20"/>
                <w:szCs w:val="20"/>
                <w:lang w:eastAsia="en-CA"/>
              </w:rPr>
            </w:pPr>
            <w:r w:rsidRPr="00D8436B">
              <w:rPr>
                <w:b/>
                <w:bCs/>
                <w:sz w:val="20"/>
                <w:szCs w:val="20"/>
                <w:lang w:eastAsia="en-CA"/>
              </w:rPr>
              <w:t>Manufacturing (mt)</w:t>
            </w:r>
          </w:p>
        </w:tc>
      </w:tr>
      <w:tr w:rsidR="00513503" w:rsidRPr="005D376C" w14:paraId="22542B18" w14:textId="77777777" w:rsidTr="00B03A47">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5D0338" w14:textId="77777777" w:rsidR="00411CC9" w:rsidRPr="00D8436B" w:rsidRDefault="00411CC9" w:rsidP="00ED15D4">
            <w:pPr>
              <w:suppressAutoHyphens/>
              <w:ind w:left="94"/>
              <w:rPr>
                <w:sz w:val="20"/>
                <w:szCs w:val="20"/>
                <w:lang w:eastAsia="en-CA"/>
              </w:rPr>
            </w:pPr>
            <w:r w:rsidRPr="00D8436B">
              <w:rPr>
                <w:sz w:val="20"/>
                <w:szCs w:val="20"/>
                <w:lang w:eastAsia="en-CA"/>
              </w:rPr>
              <w:t>Domestic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7516FC7" w14:textId="77777777" w:rsidR="00411CC9" w:rsidRPr="00D8436B" w:rsidRDefault="00411CC9" w:rsidP="00ED15D4">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A3A2FD7" w14:textId="77777777" w:rsidR="00411CC9" w:rsidRPr="00D8436B" w:rsidRDefault="00411CC9" w:rsidP="00ED15D4">
            <w:pPr>
              <w:suppressAutoHyphens/>
              <w:jc w:val="right"/>
              <w:rPr>
                <w:sz w:val="20"/>
                <w:szCs w:val="20"/>
              </w:rPr>
            </w:pPr>
            <w:r w:rsidRPr="00D8436B">
              <w:rPr>
                <w:sz w:val="20"/>
                <w:szCs w:val="20"/>
              </w:rPr>
              <w:t>459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549F909"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1E3B55F" w14:textId="77777777" w:rsidR="00411CC9" w:rsidRPr="00D8436B" w:rsidRDefault="00411CC9"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7B1D4F5" w14:textId="77777777" w:rsidR="00411CC9" w:rsidRPr="00D8436B" w:rsidRDefault="00411CC9"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C436D81" w14:textId="77777777" w:rsidR="00411CC9" w:rsidRPr="00D8436B" w:rsidRDefault="00411CC9" w:rsidP="00ED15D4">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1CCD809"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A88B9DF" w14:textId="77777777" w:rsidR="00411CC9" w:rsidRPr="00D8436B" w:rsidRDefault="00411CC9" w:rsidP="00ED15D4">
            <w:pPr>
              <w:suppressAutoHyphens/>
              <w:jc w:val="right"/>
              <w:rPr>
                <w:sz w:val="20"/>
                <w:szCs w:val="20"/>
              </w:rPr>
            </w:pPr>
            <w:r w:rsidRPr="00D8436B">
              <w:rPr>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A4F695E" w14:textId="77777777" w:rsidR="00411CC9" w:rsidRPr="00D8436B" w:rsidRDefault="00411CC9" w:rsidP="00ED15D4">
            <w:pPr>
              <w:suppressAutoHyphens/>
              <w:ind w:right="88"/>
              <w:jc w:val="right"/>
              <w:rPr>
                <w:sz w:val="20"/>
                <w:szCs w:val="20"/>
              </w:rPr>
            </w:pPr>
            <w:r w:rsidRPr="00D8436B">
              <w:rPr>
                <w:sz w:val="20"/>
                <w:szCs w:val="20"/>
              </w:rPr>
              <w:t>459</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38A0E52" w14:textId="7CA31A31" w:rsidR="00411CC9" w:rsidRPr="00D8436B" w:rsidRDefault="0098163C" w:rsidP="00ED15D4">
            <w:pPr>
              <w:suppressAutoHyphens/>
              <w:jc w:val="center"/>
              <w:rPr>
                <w:sz w:val="20"/>
                <w:szCs w:val="20"/>
                <w:lang w:eastAsia="en-CA"/>
              </w:rPr>
            </w:pPr>
            <w:r w:rsidRPr="00D8436B">
              <w:rPr>
                <w:sz w:val="20"/>
                <w:szCs w:val="20"/>
                <w:lang w:eastAsia="en-CA"/>
              </w:rPr>
              <w:t>0.9</w:t>
            </w:r>
          </w:p>
        </w:tc>
      </w:tr>
      <w:tr w:rsidR="00513503" w:rsidRPr="005D376C" w14:paraId="1D519878" w14:textId="77777777" w:rsidTr="00B03A47">
        <w:trPr>
          <w:cantSplit/>
          <w:trHeight w:val="147"/>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12060041" w14:textId="77777777" w:rsidR="00ED5F4D" w:rsidRPr="00D8436B" w:rsidRDefault="00ED5F4D" w:rsidP="00ED15D4">
            <w:pPr>
              <w:suppressAutoHyphens/>
              <w:ind w:left="94" w:right="-43"/>
              <w:jc w:val="left"/>
              <w:rPr>
                <w:sz w:val="20"/>
                <w:szCs w:val="20"/>
              </w:rPr>
            </w:pPr>
            <w:r w:rsidRPr="00D8436B">
              <w:rPr>
                <w:sz w:val="20"/>
                <w:szCs w:val="20"/>
                <w:lang w:eastAsia="en-CA"/>
              </w:rPr>
              <w:t>Commercial refrigeration:</w:t>
            </w:r>
          </w:p>
        </w:tc>
        <w:tc>
          <w:tcPr>
            <w:tcW w:w="407" w:type="pct"/>
            <w:gridSpan w:val="2"/>
            <w:tcBorders>
              <w:top w:val="single" w:sz="4" w:space="0" w:color="auto"/>
              <w:left w:val="single" w:sz="4" w:space="0" w:color="auto"/>
              <w:right w:val="single" w:sz="4" w:space="0" w:color="auto"/>
            </w:tcBorders>
            <w:shd w:val="clear" w:color="auto" w:fill="auto"/>
          </w:tcPr>
          <w:p w14:paraId="0B446A80" w14:textId="77777777" w:rsidR="00ED5F4D" w:rsidRPr="00D8436B" w:rsidRDefault="00ED5F4D" w:rsidP="00ED15D4">
            <w:pPr>
              <w:suppressAutoHyphens/>
              <w:ind w:left="94"/>
              <w:jc w:val="right"/>
              <w:rPr>
                <w:sz w:val="20"/>
                <w:szCs w:val="20"/>
              </w:rPr>
            </w:pPr>
          </w:p>
        </w:tc>
        <w:tc>
          <w:tcPr>
            <w:tcW w:w="411"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5AB65C68" w14:textId="77777777" w:rsidR="00ED5F4D" w:rsidRPr="00D8436B" w:rsidRDefault="00ED5F4D" w:rsidP="00ED15D4">
            <w:pPr>
              <w:suppressAutoHyphens/>
              <w:jc w:val="right"/>
              <w:rPr>
                <w:sz w:val="20"/>
                <w:szCs w:val="20"/>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2103EC8E" w14:textId="77777777" w:rsidR="00ED5F4D" w:rsidRPr="00D8436B" w:rsidRDefault="00ED5F4D" w:rsidP="00ED15D4">
            <w:pPr>
              <w:suppressAutoHyphens/>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2E96D735" w14:textId="77777777" w:rsidR="00ED5F4D" w:rsidRPr="00D8436B" w:rsidRDefault="00ED5F4D" w:rsidP="00ED15D4">
            <w:pPr>
              <w:suppressAutoHyphens/>
              <w:jc w:val="right"/>
              <w:rPr>
                <w:sz w:val="20"/>
                <w:szCs w:val="20"/>
              </w:rPr>
            </w:pPr>
          </w:p>
        </w:tc>
        <w:tc>
          <w:tcPr>
            <w:tcW w:w="407"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6BCADB00" w14:textId="77777777" w:rsidR="00ED5F4D" w:rsidRPr="00D8436B" w:rsidRDefault="00ED5F4D" w:rsidP="00ED15D4">
            <w:pPr>
              <w:suppressAutoHyphens/>
              <w:ind w:right="88"/>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60408B87" w14:textId="77777777" w:rsidR="00ED5F4D" w:rsidRPr="00D8436B" w:rsidRDefault="00ED5F4D" w:rsidP="00ED15D4">
            <w:pPr>
              <w:suppressAutoHyphens/>
              <w:ind w:right="78"/>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2735B60D" w14:textId="77777777" w:rsidR="00ED5F4D" w:rsidRPr="00D8436B" w:rsidRDefault="00ED5F4D" w:rsidP="00ED15D4">
            <w:pPr>
              <w:suppressAutoHyphens/>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Pr>
          <w:p w14:paraId="5295DBCD" w14:textId="77777777" w:rsidR="00ED5F4D" w:rsidRPr="00D8436B" w:rsidRDefault="00ED5F4D" w:rsidP="00ED15D4">
            <w:pPr>
              <w:suppressAutoHyphens/>
              <w:jc w:val="right"/>
              <w:rPr>
                <w:sz w:val="20"/>
                <w:szCs w:val="20"/>
              </w:rPr>
            </w:pPr>
          </w:p>
        </w:tc>
        <w:tc>
          <w:tcPr>
            <w:tcW w:w="400" w:type="pct"/>
            <w:tcBorders>
              <w:top w:val="single" w:sz="4" w:space="0" w:color="auto"/>
              <w:left w:val="single" w:sz="4" w:space="0" w:color="auto"/>
              <w:right w:val="single" w:sz="4" w:space="0" w:color="auto"/>
            </w:tcBorders>
            <w:shd w:val="clear" w:color="auto" w:fill="auto"/>
            <w:tcMar>
              <w:left w:w="43" w:type="dxa"/>
              <w:right w:w="43" w:type="dxa"/>
            </w:tcMar>
          </w:tcPr>
          <w:p w14:paraId="5A1E2176" w14:textId="77777777" w:rsidR="00ED5F4D" w:rsidRPr="00D8436B" w:rsidRDefault="00ED5F4D" w:rsidP="00ED15D4">
            <w:pPr>
              <w:suppressAutoHyphens/>
              <w:ind w:right="88"/>
              <w:jc w:val="right"/>
              <w:rPr>
                <w:sz w:val="20"/>
                <w:szCs w:val="20"/>
              </w:rPr>
            </w:pPr>
          </w:p>
        </w:tc>
        <w:tc>
          <w:tcPr>
            <w:tcW w:w="408" w:type="pct"/>
            <w:gridSpan w:val="2"/>
            <w:vMerge w:val="restart"/>
            <w:tcBorders>
              <w:top w:val="single" w:sz="4" w:space="0" w:color="auto"/>
              <w:left w:val="single" w:sz="4" w:space="0" w:color="auto"/>
              <w:right w:val="single" w:sz="4" w:space="0" w:color="auto"/>
            </w:tcBorders>
            <w:shd w:val="clear" w:color="auto" w:fill="auto"/>
            <w:tcMar>
              <w:left w:w="43" w:type="dxa"/>
              <w:right w:w="43" w:type="dxa"/>
            </w:tcMar>
            <w:vAlign w:val="center"/>
          </w:tcPr>
          <w:p w14:paraId="50F68B7A" w14:textId="34C49CD0" w:rsidR="00ED5F4D" w:rsidRPr="00D8436B" w:rsidRDefault="00ED5F4D" w:rsidP="00ED5F4D">
            <w:pPr>
              <w:suppressAutoHyphens/>
              <w:jc w:val="center"/>
              <w:rPr>
                <w:sz w:val="20"/>
                <w:szCs w:val="20"/>
              </w:rPr>
            </w:pPr>
            <w:r w:rsidRPr="00D8436B">
              <w:rPr>
                <w:sz w:val="20"/>
                <w:szCs w:val="20"/>
              </w:rPr>
              <w:t>5.1</w:t>
            </w:r>
          </w:p>
        </w:tc>
      </w:tr>
      <w:tr w:rsidR="00513503" w:rsidRPr="005D376C" w14:paraId="2429DAA4" w14:textId="77777777" w:rsidTr="00B03A47">
        <w:trPr>
          <w:cantSplit/>
          <w:trHeight w:val="147"/>
          <w:jc w:val="center"/>
        </w:trPr>
        <w:tc>
          <w:tcPr>
            <w:tcW w:w="918" w:type="pct"/>
            <w:tcBorders>
              <w:left w:val="single" w:sz="4" w:space="0" w:color="auto"/>
              <w:right w:val="single" w:sz="4" w:space="0" w:color="auto"/>
            </w:tcBorders>
            <w:shd w:val="clear" w:color="auto" w:fill="auto"/>
            <w:tcMar>
              <w:left w:w="43" w:type="dxa"/>
              <w:right w:w="43" w:type="dxa"/>
            </w:tcMar>
          </w:tcPr>
          <w:p w14:paraId="5E530291" w14:textId="77777777" w:rsidR="00ED5F4D" w:rsidRPr="00D8436B" w:rsidRDefault="00ED5F4D" w:rsidP="00ED15D4">
            <w:pPr>
              <w:suppressAutoHyphens/>
              <w:ind w:left="234"/>
              <w:jc w:val="left"/>
              <w:rPr>
                <w:sz w:val="20"/>
                <w:szCs w:val="20"/>
                <w:lang w:eastAsia="en-CA"/>
              </w:rPr>
            </w:pPr>
            <w:r w:rsidRPr="00D8436B">
              <w:rPr>
                <w:sz w:val="20"/>
                <w:szCs w:val="20"/>
                <w:lang w:eastAsia="en-CA"/>
              </w:rPr>
              <w:t>Stand</w:t>
            </w:r>
            <w:r w:rsidRPr="00D8436B">
              <w:rPr>
                <w:sz w:val="20"/>
                <w:szCs w:val="20"/>
                <w:lang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31965FC0" w14:textId="77777777" w:rsidR="00ED5F4D" w:rsidRPr="00D8436B" w:rsidRDefault="00ED5F4D" w:rsidP="00ED15D4">
            <w:pPr>
              <w:suppressAutoHyphens/>
              <w:ind w:left="-34"/>
              <w:jc w:val="right"/>
              <w:rPr>
                <w:sz w:val="20"/>
                <w:szCs w:val="20"/>
              </w:rPr>
            </w:pPr>
            <w:r w:rsidRPr="00D8436B">
              <w:rPr>
                <w:sz w:val="20"/>
                <w:szCs w:val="20"/>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70E411E1" w14:textId="77777777" w:rsidR="00ED5F4D" w:rsidRPr="00D8436B" w:rsidRDefault="00ED5F4D" w:rsidP="00ED15D4">
            <w:pPr>
              <w:suppressAutoHyphens/>
              <w:jc w:val="right"/>
              <w:rPr>
                <w:sz w:val="20"/>
                <w:szCs w:val="20"/>
              </w:rPr>
            </w:pPr>
            <w:r w:rsidRPr="00D8436B">
              <w:rPr>
                <w:sz w:val="20"/>
                <w:szCs w:val="20"/>
              </w:rPr>
              <w:t>138</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788EC95D" w14:textId="77777777" w:rsidR="00ED5F4D" w:rsidRPr="00D8436B" w:rsidRDefault="00ED5F4D" w:rsidP="00ED15D4">
            <w:pPr>
              <w:suppressAutoHyphens/>
              <w:jc w:val="right"/>
              <w:rPr>
                <w:sz w:val="20"/>
                <w:szCs w:val="20"/>
              </w:rPr>
            </w:pPr>
            <w:r w:rsidRPr="00D8436B">
              <w:rPr>
                <w:sz w:val="20"/>
                <w:szCs w:val="20"/>
              </w:rPr>
              <w:t>0</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18CFF2E4" w14:textId="77777777" w:rsidR="00ED5F4D" w:rsidRPr="00D8436B" w:rsidRDefault="00ED5F4D" w:rsidP="00ED15D4">
            <w:pPr>
              <w:suppressAutoHyphens/>
              <w:jc w:val="right"/>
              <w:rPr>
                <w:sz w:val="20"/>
                <w:szCs w:val="20"/>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7CA5E346" w14:textId="77777777" w:rsidR="00ED5F4D" w:rsidRPr="00D8436B" w:rsidRDefault="00ED5F4D" w:rsidP="00ED15D4">
            <w:pPr>
              <w:suppressAutoHyphens/>
              <w:ind w:right="88"/>
              <w:jc w:val="right"/>
              <w:rPr>
                <w:sz w:val="20"/>
                <w:szCs w:val="20"/>
              </w:rPr>
            </w:pPr>
            <w:r w:rsidRPr="00D8436B">
              <w:rPr>
                <w:sz w:val="20"/>
                <w:szCs w:val="20"/>
              </w:rPr>
              <w:t>7</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030CFB74" w14:textId="77777777" w:rsidR="00ED5F4D" w:rsidRPr="00D8436B" w:rsidRDefault="00ED5F4D" w:rsidP="00ED15D4">
            <w:pPr>
              <w:suppressAutoHyphens/>
              <w:ind w:right="7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241750E8" w14:textId="77777777" w:rsidR="00ED5F4D" w:rsidRPr="00D8436B" w:rsidRDefault="00ED5F4D" w:rsidP="00ED15D4">
            <w:pPr>
              <w:suppressAutoHyphens/>
              <w:jc w:val="right"/>
              <w:rPr>
                <w:sz w:val="20"/>
                <w:szCs w:val="20"/>
              </w:rPr>
            </w:pPr>
            <w:r w:rsidRPr="00D8436B">
              <w:rPr>
                <w:sz w:val="20"/>
                <w:szCs w:val="20"/>
              </w:rPr>
              <w:t>0</w:t>
            </w:r>
          </w:p>
        </w:tc>
        <w:tc>
          <w:tcPr>
            <w:tcW w:w="410" w:type="pct"/>
            <w:gridSpan w:val="3"/>
            <w:tcBorders>
              <w:left w:val="single" w:sz="4" w:space="0" w:color="auto"/>
              <w:bottom w:val="single" w:sz="4" w:space="0" w:color="auto"/>
              <w:right w:val="single" w:sz="4" w:space="0" w:color="auto"/>
            </w:tcBorders>
            <w:shd w:val="clear" w:color="auto" w:fill="auto"/>
            <w:vAlign w:val="bottom"/>
          </w:tcPr>
          <w:p w14:paraId="2D879DDD" w14:textId="77777777" w:rsidR="00ED5F4D" w:rsidRPr="00D8436B" w:rsidRDefault="00ED5F4D" w:rsidP="00ED15D4">
            <w:pPr>
              <w:suppressAutoHyphens/>
              <w:jc w:val="right"/>
              <w:rPr>
                <w:sz w:val="20"/>
                <w:szCs w:val="20"/>
              </w:rPr>
            </w:pPr>
            <w:r w:rsidRPr="00D8436B">
              <w:rPr>
                <w:sz w:val="20"/>
                <w:szCs w:val="20"/>
              </w:rPr>
              <w:t>0</w:t>
            </w:r>
          </w:p>
        </w:tc>
        <w:tc>
          <w:tcPr>
            <w:tcW w:w="400" w:type="pct"/>
            <w:tcBorders>
              <w:left w:val="single" w:sz="4" w:space="0" w:color="auto"/>
              <w:bottom w:val="single" w:sz="4" w:space="0" w:color="auto"/>
              <w:right w:val="single" w:sz="4" w:space="0" w:color="auto"/>
            </w:tcBorders>
            <w:shd w:val="clear" w:color="auto" w:fill="auto"/>
            <w:tcMar>
              <w:left w:w="43" w:type="dxa"/>
              <w:right w:w="43" w:type="dxa"/>
            </w:tcMar>
            <w:vAlign w:val="bottom"/>
          </w:tcPr>
          <w:p w14:paraId="46C00000" w14:textId="77777777" w:rsidR="00ED5F4D" w:rsidRPr="00D8436B" w:rsidRDefault="00ED5F4D" w:rsidP="00ED15D4">
            <w:pPr>
              <w:suppressAutoHyphens/>
              <w:ind w:right="88"/>
              <w:jc w:val="right"/>
              <w:rPr>
                <w:sz w:val="20"/>
                <w:szCs w:val="20"/>
              </w:rPr>
            </w:pPr>
            <w:r w:rsidRPr="00D8436B">
              <w:rPr>
                <w:sz w:val="20"/>
                <w:szCs w:val="20"/>
              </w:rPr>
              <w:t>145</w:t>
            </w:r>
          </w:p>
        </w:tc>
        <w:tc>
          <w:tcPr>
            <w:tcW w:w="408" w:type="pct"/>
            <w:gridSpan w:val="2"/>
            <w:vMerge/>
            <w:tcBorders>
              <w:left w:val="single" w:sz="4" w:space="0" w:color="auto"/>
              <w:right w:val="single" w:sz="4" w:space="0" w:color="auto"/>
            </w:tcBorders>
            <w:shd w:val="clear" w:color="auto" w:fill="auto"/>
            <w:tcMar>
              <w:left w:w="43" w:type="dxa"/>
              <w:right w:w="43" w:type="dxa"/>
            </w:tcMar>
            <w:vAlign w:val="bottom"/>
          </w:tcPr>
          <w:p w14:paraId="4ECCDC3C" w14:textId="3C72B294" w:rsidR="00ED5F4D" w:rsidRPr="00D8436B" w:rsidRDefault="00ED5F4D" w:rsidP="00ED15D4">
            <w:pPr>
              <w:suppressAutoHyphens/>
              <w:jc w:val="center"/>
              <w:rPr>
                <w:sz w:val="20"/>
                <w:szCs w:val="20"/>
              </w:rPr>
            </w:pPr>
          </w:p>
        </w:tc>
      </w:tr>
      <w:tr w:rsidR="00513503" w:rsidRPr="005D376C" w14:paraId="1874F5F4" w14:textId="77777777" w:rsidTr="00B03A47">
        <w:trPr>
          <w:cantSplit/>
          <w:trHeight w:val="41"/>
          <w:jc w:val="center"/>
        </w:trPr>
        <w:tc>
          <w:tcPr>
            <w:tcW w:w="918" w:type="pct"/>
            <w:tcBorders>
              <w:left w:val="single" w:sz="4" w:space="0" w:color="auto"/>
              <w:right w:val="single" w:sz="4" w:space="0" w:color="auto"/>
            </w:tcBorders>
            <w:shd w:val="clear" w:color="auto" w:fill="auto"/>
            <w:tcMar>
              <w:left w:w="43" w:type="dxa"/>
              <w:right w:w="43" w:type="dxa"/>
            </w:tcMar>
          </w:tcPr>
          <w:p w14:paraId="74B58E2E" w14:textId="77777777" w:rsidR="00ED5F4D" w:rsidRPr="00D8436B" w:rsidRDefault="00ED5F4D" w:rsidP="00ED15D4">
            <w:pPr>
              <w:suppressAutoHyphens/>
              <w:ind w:left="234"/>
              <w:jc w:val="left"/>
              <w:rPr>
                <w:sz w:val="20"/>
                <w:szCs w:val="20"/>
                <w:lang w:eastAsia="en-CA"/>
              </w:rPr>
            </w:pPr>
            <w:r w:rsidRPr="00D8436B">
              <w:rPr>
                <w:sz w:val="20"/>
                <w:szCs w:val="20"/>
                <w:lang w:eastAsia="en-CA"/>
              </w:rPr>
              <w:t>Condenser units*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41C7B49" w14:textId="77777777" w:rsidR="00ED5F4D" w:rsidRPr="00D8436B" w:rsidRDefault="00ED5F4D" w:rsidP="00ED15D4">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3B29409" w14:textId="77777777" w:rsidR="00ED5F4D" w:rsidRPr="00D8436B" w:rsidRDefault="00ED5F4D" w:rsidP="00ED15D4">
            <w:pPr>
              <w:suppressAutoHyphens/>
              <w:jc w:val="right"/>
              <w:rPr>
                <w:sz w:val="20"/>
                <w:szCs w:val="20"/>
              </w:rPr>
            </w:pPr>
            <w:r w:rsidRPr="00D8436B">
              <w:rPr>
                <w:sz w:val="20"/>
                <w:szCs w:val="20"/>
              </w:rPr>
              <w:t>11</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4E5E220" w14:textId="77777777" w:rsidR="00ED5F4D" w:rsidRPr="00D8436B" w:rsidRDefault="00ED5F4D" w:rsidP="00ED15D4">
            <w:pPr>
              <w:suppressAutoHyphens/>
              <w:jc w:val="right"/>
              <w:rPr>
                <w:sz w:val="20"/>
                <w:szCs w:val="20"/>
              </w:rPr>
            </w:pPr>
            <w:r w:rsidRPr="00D8436B">
              <w:rPr>
                <w:sz w:val="20"/>
                <w:szCs w:val="20"/>
              </w:rPr>
              <w:t>181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220E30E" w14:textId="77777777" w:rsidR="00ED5F4D" w:rsidRPr="00D8436B" w:rsidRDefault="00ED5F4D"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B36CA0" w14:textId="77777777" w:rsidR="00ED5F4D" w:rsidRPr="00D8436B" w:rsidRDefault="00ED5F4D" w:rsidP="00ED15D4">
            <w:pPr>
              <w:suppressAutoHyphens/>
              <w:ind w:right="88"/>
              <w:jc w:val="right"/>
              <w:rPr>
                <w:sz w:val="20"/>
                <w:szCs w:val="20"/>
              </w:rPr>
            </w:pPr>
            <w:r w:rsidRPr="00D8436B">
              <w:rPr>
                <w:sz w:val="20"/>
                <w:szCs w:val="20"/>
              </w:rPr>
              <w:t>755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85AF61E" w14:textId="77777777" w:rsidR="00ED5F4D" w:rsidRPr="00D8436B" w:rsidRDefault="00ED5F4D" w:rsidP="00ED15D4">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4A09505" w14:textId="77777777" w:rsidR="00ED5F4D" w:rsidRPr="00D8436B" w:rsidRDefault="00ED5F4D"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5F81BC87" w14:textId="77777777" w:rsidR="00ED5F4D" w:rsidRPr="00D8436B" w:rsidRDefault="00ED5F4D" w:rsidP="00ED15D4">
            <w:pPr>
              <w:suppressAutoHyphens/>
              <w:jc w:val="right"/>
              <w:rPr>
                <w:sz w:val="20"/>
                <w:szCs w:val="20"/>
              </w:rPr>
            </w:pPr>
            <w:r w:rsidRPr="00D8436B">
              <w:rPr>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F2A6D79" w14:textId="77777777" w:rsidR="00ED5F4D" w:rsidRPr="00D8436B" w:rsidRDefault="00ED5F4D" w:rsidP="00ED15D4">
            <w:pPr>
              <w:suppressAutoHyphens/>
              <w:ind w:right="88"/>
              <w:jc w:val="right"/>
              <w:rPr>
                <w:sz w:val="20"/>
                <w:szCs w:val="20"/>
              </w:rPr>
            </w:pPr>
            <w:r w:rsidRPr="00D8436B">
              <w:rPr>
                <w:sz w:val="20"/>
                <w:szCs w:val="20"/>
              </w:rPr>
              <w:t>948</w:t>
            </w:r>
          </w:p>
        </w:tc>
        <w:tc>
          <w:tcPr>
            <w:tcW w:w="408" w:type="pct"/>
            <w:gridSpan w:val="2"/>
            <w:vMerge/>
            <w:tcBorders>
              <w:left w:val="single" w:sz="4" w:space="0" w:color="auto"/>
              <w:right w:val="single" w:sz="4" w:space="0" w:color="auto"/>
            </w:tcBorders>
            <w:shd w:val="clear" w:color="auto" w:fill="auto"/>
            <w:tcMar>
              <w:left w:w="43" w:type="dxa"/>
              <w:right w:w="43" w:type="dxa"/>
            </w:tcMar>
            <w:vAlign w:val="bottom"/>
          </w:tcPr>
          <w:p w14:paraId="69B67A0B" w14:textId="77777777" w:rsidR="00ED5F4D" w:rsidRPr="00D8436B" w:rsidRDefault="00ED5F4D" w:rsidP="00ED15D4">
            <w:pPr>
              <w:suppressAutoHyphens/>
              <w:jc w:val="center"/>
              <w:rPr>
                <w:sz w:val="20"/>
                <w:szCs w:val="20"/>
              </w:rPr>
            </w:pPr>
          </w:p>
        </w:tc>
      </w:tr>
      <w:tr w:rsidR="00513503" w:rsidRPr="005D376C" w14:paraId="6FF3AEC6" w14:textId="77777777" w:rsidTr="00B03A47">
        <w:trPr>
          <w:cantSplit/>
          <w:trHeight w:val="147"/>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5A0C5214" w14:textId="77777777" w:rsidR="00ED5F4D" w:rsidRPr="00D8436B" w:rsidRDefault="00ED5F4D" w:rsidP="00ED15D4">
            <w:pPr>
              <w:suppressAutoHyphens/>
              <w:ind w:left="234"/>
              <w:jc w:val="left"/>
              <w:rPr>
                <w:sz w:val="20"/>
                <w:szCs w:val="20"/>
                <w:lang w:eastAsia="en-CA"/>
              </w:rPr>
            </w:pPr>
            <w:r w:rsidRPr="00D8436B">
              <w:rPr>
                <w:sz w:val="20"/>
                <w:szCs w:val="20"/>
                <w:lang w:eastAsia="en-CA"/>
              </w:rPr>
              <w:t>Supermarket central*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5B5AB33" w14:textId="77777777" w:rsidR="00ED5F4D" w:rsidRPr="00D8436B" w:rsidRDefault="00ED5F4D" w:rsidP="00ED15D4">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5758683" w14:textId="77777777" w:rsidR="00ED5F4D" w:rsidRPr="00D8436B" w:rsidRDefault="00ED5F4D" w:rsidP="00ED15D4">
            <w:pPr>
              <w:suppressAutoHyphens/>
              <w:jc w:val="right"/>
              <w:rPr>
                <w:sz w:val="20"/>
                <w:szCs w:val="20"/>
              </w:rPr>
            </w:pPr>
            <w:r w:rsidRPr="00D8436B">
              <w:rPr>
                <w:sz w:val="20"/>
                <w:szCs w:val="20"/>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8B63844" w14:textId="77777777" w:rsidR="00ED5F4D" w:rsidRPr="00D8436B" w:rsidRDefault="00ED5F4D"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1995908" w14:textId="77777777" w:rsidR="00ED5F4D" w:rsidRPr="00D8436B" w:rsidRDefault="00ED5F4D"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2F93098" w14:textId="77777777" w:rsidR="00ED5F4D" w:rsidRPr="00D8436B" w:rsidRDefault="00ED5F4D" w:rsidP="00ED15D4">
            <w:pPr>
              <w:suppressAutoHyphens/>
              <w:ind w:right="88"/>
              <w:jc w:val="right"/>
              <w:rPr>
                <w:sz w:val="20"/>
                <w:szCs w:val="20"/>
              </w:rPr>
            </w:pPr>
            <w:r w:rsidRPr="00D8436B">
              <w:rPr>
                <w:sz w:val="20"/>
                <w:szCs w:val="20"/>
              </w:rPr>
              <w:t>1,365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CCA02E5" w14:textId="77777777" w:rsidR="00ED5F4D" w:rsidRPr="00D8436B" w:rsidRDefault="00ED5F4D" w:rsidP="00ED15D4">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DDF691" w14:textId="77777777" w:rsidR="00ED5F4D" w:rsidRPr="00D8436B" w:rsidRDefault="00ED5F4D"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0A48D765" w14:textId="77777777" w:rsidR="00ED5F4D" w:rsidRPr="00D8436B" w:rsidRDefault="00ED5F4D" w:rsidP="00ED15D4">
            <w:pPr>
              <w:suppressAutoHyphens/>
              <w:jc w:val="right"/>
              <w:rPr>
                <w:sz w:val="20"/>
                <w:szCs w:val="20"/>
              </w:rPr>
            </w:pPr>
            <w:r w:rsidRPr="00D8436B">
              <w:rPr>
                <w:sz w:val="20"/>
                <w:szCs w:val="20"/>
              </w:rPr>
              <w:t>40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77BF271" w14:textId="77777777" w:rsidR="00ED5F4D" w:rsidRPr="00D8436B" w:rsidRDefault="00ED5F4D" w:rsidP="00ED15D4">
            <w:pPr>
              <w:suppressAutoHyphens/>
              <w:ind w:right="88"/>
              <w:jc w:val="right"/>
              <w:rPr>
                <w:sz w:val="20"/>
                <w:szCs w:val="20"/>
              </w:rPr>
            </w:pPr>
            <w:r w:rsidRPr="00D8436B">
              <w:rPr>
                <w:sz w:val="20"/>
                <w:szCs w:val="20"/>
              </w:rPr>
              <w:t>1,404</w:t>
            </w:r>
          </w:p>
        </w:tc>
        <w:tc>
          <w:tcPr>
            <w:tcW w:w="408" w:type="pct"/>
            <w:gridSpan w:val="2"/>
            <w:vMerge/>
            <w:tcBorders>
              <w:left w:val="single" w:sz="4" w:space="0" w:color="auto"/>
              <w:bottom w:val="single" w:sz="4" w:space="0" w:color="auto"/>
              <w:right w:val="single" w:sz="4" w:space="0" w:color="auto"/>
            </w:tcBorders>
            <w:shd w:val="clear" w:color="auto" w:fill="auto"/>
            <w:tcMar>
              <w:left w:w="43" w:type="dxa"/>
              <w:right w:w="43" w:type="dxa"/>
            </w:tcMar>
            <w:vAlign w:val="bottom"/>
          </w:tcPr>
          <w:p w14:paraId="5910AE18" w14:textId="77777777" w:rsidR="00ED5F4D" w:rsidRPr="00D8436B" w:rsidRDefault="00ED5F4D" w:rsidP="00ED15D4">
            <w:pPr>
              <w:suppressAutoHyphens/>
              <w:jc w:val="center"/>
              <w:rPr>
                <w:sz w:val="20"/>
                <w:szCs w:val="20"/>
              </w:rPr>
            </w:pPr>
          </w:p>
        </w:tc>
      </w:tr>
      <w:tr w:rsidR="00513503" w:rsidRPr="005D376C" w14:paraId="6F11E612" w14:textId="77777777" w:rsidTr="00B30F84">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84DCE2" w14:textId="77777777" w:rsidR="00411CC9" w:rsidRPr="00D8436B" w:rsidRDefault="00411CC9" w:rsidP="00ED15D4">
            <w:pPr>
              <w:suppressAutoHyphens/>
              <w:ind w:left="95" w:right="-41"/>
              <w:jc w:val="left"/>
              <w:rPr>
                <w:b/>
                <w:bCs/>
                <w:sz w:val="20"/>
                <w:szCs w:val="20"/>
                <w:lang w:eastAsia="en-CA"/>
              </w:rPr>
            </w:pPr>
            <w:r w:rsidRPr="00D8436B">
              <w:rPr>
                <w:b/>
                <w:bCs/>
                <w:sz w:val="20"/>
                <w:szCs w:val="20"/>
                <w:lang w:eastAsia="en-CA"/>
              </w:rPr>
              <w:t>Subtotal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E1ACD26" w14:textId="77777777" w:rsidR="00411CC9" w:rsidRPr="00D8436B" w:rsidRDefault="00411CC9" w:rsidP="00ED15D4">
            <w:pPr>
              <w:suppressAutoHyphens/>
              <w:ind w:left="-34"/>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53D1F2C" w14:textId="77777777" w:rsidR="00411CC9" w:rsidRPr="00D8436B" w:rsidRDefault="00411CC9" w:rsidP="00ED15D4">
            <w:pPr>
              <w:suppressAutoHyphens/>
              <w:ind w:left="-34"/>
              <w:jc w:val="right"/>
              <w:rPr>
                <w:b/>
                <w:bCs/>
                <w:sz w:val="20"/>
                <w:szCs w:val="20"/>
              </w:rPr>
            </w:pPr>
            <w:r w:rsidRPr="00D8436B">
              <w:rPr>
                <w:b/>
                <w:bCs/>
                <w:sz w:val="20"/>
                <w:szCs w:val="20"/>
              </w:rPr>
              <w:t>608</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4E191E8" w14:textId="77777777" w:rsidR="00411CC9" w:rsidRPr="00D8436B" w:rsidRDefault="00411CC9" w:rsidP="00ED15D4">
            <w:pPr>
              <w:suppressAutoHyphens/>
              <w:ind w:left="-34"/>
              <w:jc w:val="right"/>
              <w:rPr>
                <w:b/>
                <w:bCs/>
                <w:sz w:val="20"/>
                <w:szCs w:val="20"/>
              </w:rPr>
            </w:pPr>
            <w:r w:rsidRPr="00D8436B">
              <w:rPr>
                <w:b/>
                <w:bCs/>
                <w:sz w:val="20"/>
                <w:szCs w:val="20"/>
              </w:rPr>
              <w:t>181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CA75097" w14:textId="77777777" w:rsidR="00411CC9" w:rsidRPr="00D8436B" w:rsidRDefault="00411CC9" w:rsidP="00ED15D4">
            <w:pPr>
              <w:suppressAutoHyphens/>
              <w:ind w:left="-34"/>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9CB8C7D" w14:textId="77777777" w:rsidR="00411CC9" w:rsidRPr="00D8436B" w:rsidRDefault="00411CC9" w:rsidP="00ED15D4">
            <w:pPr>
              <w:suppressAutoHyphens/>
              <w:ind w:right="88"/>
              <w:jc w:val="right"/>
              <w:rPr>
                <w:b/>
                <w:bCs/>
                <w:sz w:val="20"/>
                <w:szCs w:val="20"/>
              </w:rPr>
            </w:pPr>
            <w:r w:rsidRPr="00D8436B">
              <w:rPr>
                <w:b/>
                <w:bCs/>
                <w:sz w:val="20"/>
                <w:szCs w:val="20"/>
              </w:rPr>
              <w:t>2,127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0D99D3C" w14:textId="77777777" w:rsidR="00411CC9" w:rsidRPr="00D8436B" w:rsidRDefault="00411CC9" w:rsidP="00ED15D4">
            <w:pPr>
              <w:suppressAutoHyphens/>
              <w:ind w:right="7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771CA29" w14:textId="77777777" w:rsidR="00411CC9" w:rsidRPr="00D8436B" w:rsidRDefault="00411CC9" w:rsidP="00ED15D4">
            <w:pPr>
              <w:suppressAutoHyphens/>
              <w:ind w:left="-34"/>
              <w:jc w:val="right"/>
              <w:rPr>
                <w:b/>
                <w:bCs/>
                <w:sz w:val="20"/>
                <w:szCs w:val="20"/>
              </w:rPr>
            </w:pPr>
            <w:r w:rsidRPr="00D8436B">
              <w:rPr>
                <w:b/>
                <w:bCs/>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36545AF" w14:textId="77777777" w:rsidR="00411CC9" w:rsidRPr="00D8436B" w:rsidRDefault="00411CC9" w:rsidP="00ED15D4">
            <w:pPr>
              <w:suppressAutoHyphens/>
              <w:jc w:val="right"/>
              <w:rPr>
                <w:b/>
                <w:bCs/>
                <w:sz w:val="20"/>
                <w:szCs w:val="20"/>
              </w:rPr>
            </w:pPr>
            <w:r w:rsidRPr="00D8436B">
              <w:rPr>
                <w:b/>
                <w:bCs/>
                <w:sz w:val="20"/>
                <w:szCs w:val="20"/>
              </w:rPr>
              <w:t>40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F2F2CA8" w14:textId="77777777" w:rsidR="00411CC9" w:rsidRPr="00D8436B" w:rsidRDefault="00411CC9" w:rsidP="00ED15D4">
            <w:pPr>
              <w:suppressAutoHyphens/>
              <w:ind w:left="-45" w:right="95"/>
              <w:jc w:val="right"/>
              <w:rPr>
                <w:b/>
                <w:bCs/>
                <w:sz w:val="20"/>
                <w:szCs w:val="20"/>
              </w:rPr>
            </w:pPr>
            <w:r w:rsidRPr="00D8436B">
              <w:rPr>
                <w:b/>
                <w:bCs/>
                <w:sz w:val="20"/>
                <w:szCs w:val="20"/>
              </w:rPr>
              <w:t>2,956</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FD0F9F4" w14:textId="77777777" w:rsidR="00411CC9" w:rsidRPr="00B30F84" w:rsidRDefault="00411CC9" w:rsidP="00B30F84">
            <w:pPr>
              <w:suppressAutoHyphens/>
              <w:jc w:val="center"/>
              <w:rPr>
                <w:b/>
                <w:bCs/>
                <w:sz w:val="20"/>
                <w:szCs w:val="20"/>
              </w:rPr>
            </w:pPr>
            <w:r w:rsidRPr="00B30F84">
              <w:rPr>
                <w:b/>
                <w:bCs/>
                <w:sz w:val="20"/>
                <w:szCs w:val="20"/>
              </w:rPr>
              <w:t>6.1</w:t>
            </w:r>
          </w:p>
        </w:tc>
      </w:tr>
      <w:tr w:rsidR="00513503" w:rsidRPr="005D376C" w14:paraId="5789B0B4" w14:textId="77777777" w:rsidTr="00B30F84">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B437FA" w14:textId="77777777" w:rsidR="008D6567" w:rsidRPr="00D8436B" w:rsidRDefault="008D6567" w:rsidP="00ED15D4">
            <w:pPr>
              <w:suppressAutoHyphens/>
              <w:ind w:left="94"/>
              <w:jc w:val="left"/>
              <w:rPr>
                <w:sz w:val="20"/>
                <w:szCs w:val="20"/>
                <w:lang w:eastAsia="en-CA"/>
              </w:rPr>
            </w:pPr>
            <w:r w:rsidRPr="00D8436B">
              <w:rPr>
                <w:sz w:val="20"/>
                <w:szCs w:val="20"/>
                <w:lang w:eastAsia="en-CA"/>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8D439FA" w14:textId="77777777" w:rsidR="008D6567" w:rsidRPr="00D8436B" w:rsidRDefault="008D6567" w:rsidP="00ED15D4">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0C10297" w14:textId="77777777" w:rsidR="008D6567" w:rsidRPr="00D8436B" w:rsidRDefault="008D6567" w:rsidP="00ED15D4">
            <w:pPr>
              <w:suppressAutoHyphens/>
              <w:jc w:val="right"/>
              <w:rPr>
                <w:sz w:val="20"/>
                <w:szCs w:val="20"/>
              </w:rPr>
            </w:pPr>
            <w:r w:rsidRPr="00D8436B">
              <w:rPr>
                <w:sz w:val="20"/>
                <w:szCs w:val="20"/>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8D1B5E" w14:textId="77777777" w:rsidR="008D6567" w:rsidRPr="00D8436B" w:rsidRDefault="008D6567" w:rsidP="00ED15D4">
            <w:pPr>
              <w:suppressAutoHyphens/>
              <w:jc w:val="right"/>
              <w:rPr>
                <w:sz w:val="20"/>
                <w:szCs w:val="20"/>
              </w:rPr>
            </w:pPr>
            <w:r w:rsidRPr="00D8436B">
              <w:rPr>
                <w:sz w:val="20"/>
                <w:szCs w:val="20"/>
              </w:rPr>
              <w:t>362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5FCE0C" w14:textId="77777777" w:rsidR="008D6567" w:rsidRPr="00D8436B" w:rsidRDefault="008D6567"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5708797" w14:textId="77777777" w:rsidR="008D6567" w:rsidRPr="00D8436B" w:rsidRDefault="008D6567"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90E6E8B" w14:textId="77777777" w:rsidR="008D6567" w:rsidRPr="00D8436B" w:rsidRDefault="008D6567" w:rsidP="00ED15D4">
            <w:pPr>
              <w:suppressAutoHyphens/>
              <w:ind w:right="78"/>
              <w:jc w:val="right"/>
              <w:rPr>
                <w:sz w:val="20"/>
                <w:szCs w:val="20"/>
              </w:rPr>
            </w:pPr>
            <w:r w:rsidRPr="00D8436B">
              <w:rPr>
                <w:sz w:val="20"/>
                <w:szCs w:val="20"/>
              </w:rPr>
              <w:t>2,082</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9B3974C" w14:textId="77777777" w:rsidR="008D6567" w:rsidRPr="00D8436B" w:rsidRDefault="008D6567"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09C01F6C" w14:textId="77777777" w:rsidR="008D6567" w:rsidRPr="00D8436B" w:rsidRDefault="008D6567" w:rsidP="00ED15D4">
            <w:pPr>
              <w:suppressAutoHyphens/>
              <w:jc w:val="right"/>
              <w:rPr>
                <w:sz w:val="20"/>
                <w:szCs w:val="20"/>
              </w:rPr>
            </w:pPr>
            <w:r w:rsidRPr="00D8436B">
              <w:rPr>
                <w:sz w:val="20"/>
                <w:szCs w:val="20"/>
              </w:rPr>
              <w:t>2</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82196C" w14:textId="77777777" w:rsidR="008D6567" w:rsidRPr="00D8436B" w:rsidRDefault="008D6567" w:rsidP="00ED15D4">
            <w:pPr>
              <w:suppressAutoHyphens/>
              <w:ind w:right="88"/>
              <w:jc w:val="right"/>
              <w:rPr>
                <w:sz w:val="20"/>
                <w:szCs w:val="20"/>
              </w:rPr>
            </w:pPr>
            <w:r w:rsidRPr="00D8436B">
              <w:rPr>
                <w:sz w:val="20"/>
                <w:szCs w:val="20"/>
              </w:rPr>
              <w:t>2,446</w:t>
            </w: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5C161DFF" w14:textId="3D1B44F2" w:rsidR="008D6567" w:rsidRPr="00B30F84" w:rsidRDefault="008D6567" w:rsidP="00B30F84">
            <w:pPr>
              <w:suppressAutoHyphens/>
              <w:jc w:val="center"/>
              <w:rPr>
                <w:b/>
                <w:bCs/>
                <w:sz w:val="20"/>
                <w:szCs w:val="20"/>
              </w:rPr>
            </w:pPr>
            <w:r w:rsidRPr="00B30F84">
              <w:rPr>
                <w:b/>
                <w:bCs/>
                <w:sz w:val="20"/>
                <w:szCs w:val="20"/>
              </w:rPr>
              <w:t>21.2</w:t>
            </w:r>
          </w:p>
        </w:tc>
      </w:tr>
      <w:tr w:rsidR="00513503" w:rsidRPr="005D376C" w14:paraId="78B1CF54" w14:textId="77777777" w:rsidTr="00B30F84">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4CC6E6" w14:textId="77777777" w:rsidR="008D6567" w:rsidRPr="00D8436B" w:rsidRDefault="008D6567" w:rsidP="00ED15D4">
            <w:pPr>
              <w:suppressAutoHyphens/>
              <w:ind w:left="94"/>
              <w:rPr>
                <w:sz w:val="20"/>
                <w:szCs w:val="20"/>
                <w:lang w:eastAsia="en-CA"/>
              </w:rPr>
            </w:pPr>
            <w:r w:rsidRPr="00D8436B">
              <w:rPr>
                <w:sz w:val="20"/>
                <w:szCs w:val="20"/>
                <w:lang w:eastAsia="en-CA"/>
              </w:rPr>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47759C5" w14:textId="77777777" w:rsidR="008D6567" w:rsidRPr="00D8436B" w:rsidRDefault="008D6567" w:rsidP="00ED15D4">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1BBA9D7" w14:textId="77777777" w:rsidR="008D6567" w:rsidRPr="00D8436B" w:rsidRDefault="008D6567" w:rsidP="00ED15D4">
            <w:pPr>
              <w:suppressAutoHyphens/>
              <w:jc w:val="right"/>
              <w:rPr>
                <w:sz w:val="20"/>
                <w:szCs w:val="20"/>
              </w:rPr>
            </w:pPr>
            <w:r w:rsidRPr="00D8436B">
              <w:rPr>
                <w:sz w:val="20"/>
                <w:szCs w:val="20"/>
              </w:rPr>
              <w:t>579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6F7DB0" w14:textId="77777777" w:rsidR="008D6567" w:rsidRPr="00D8436B" w:rsidRDefault="008D6567"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35A7F2" w14:textId="77777777" w:rsidR="008D6567" w:rsidRPr="00D8436B" w:rsidRDefault="008D6567"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478D50C" w14:textId="77777777" w:rsidR="008D6567" w:rsidRPr="00D8436B" w:rsidRDefault="008D6567"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A91D0A7" w14:textId="77777777" w:rsidR="008D6567" w:rsidRPr="00D8436B" w:rsidRDefault="008D6567" w:rsidP="00ED15D4">
            <w:pPr>
              <w:suppressAutoHyphens/>
              <w:ind w:right="78"/>
              <w:jc w:val="right"/>
              <w:rPr>
                <w:sz w:val="20"/>
                <w:szCs w:val="20"/>
              </w:rPr>
            </w:pPr>
            <w:r w:rsidRPr="00D8436B">
              <w:rPr>
                <w:sz w:val="20"/>
                <w:szCs w:val="20"/>
              </w:rPr>
              <w:t>7,256</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6FE5F59" w14:textId="77777777" w:rsidR="008D6567" w:rsidRPr="00D8436B" w:rsidRDefault="008D6567"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579CBA83" w14:textId="77777777" w:rsidR="008D6567" w:rsidRPr="00D8436B" w:rsidRDefault="008D6567" w:rsidP="00ED15D4">
            <w:pPr>
              <w:suppressAutoHyphens/>
              <w:jc w:val="right"/>
              <w:rPr>
                <w:sz w:val="20"/>
                <w:szCs w:val="20"/>
              </w:rPr>
            </w:pPr>
            <w:r w:rsidRPr="00D8436B">
              <w:rPr>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AC23FC" w14:textId="77777777" w:rsidR="008D6567" w:rsidRPr="00D8436B" w:rsidRDefault="008D6567" w:rsidP="00ED15D4">
            <w:pPr>
              <w:suppressAutoHyphens/>
              <w:ind w:right="88"/>
              <w:jc w:val="right"/>
              <w:rPr>
                <w:sz w:val="20"/>
                <w:szCs w:val="20"/>
              </w:rPr>
            </w:pPr>
            <w:r w:rsidRPr="00D8436B">
              <w:rPr>
                <w:sz w:val="20"/>
                <w:szCs w:val="20"/>
              </w:rPr>
              <w:t>7,835</w:t>
            </w:r>
          </w:p>
        </w:tc>
        <w:tc>
          <w:tcPr>
            <w:tcW w:w="408" w:type="pct"/>
            <w:gridSpan w:val="2"/>
            <w:vMerge/>
            <w:tcBorders>
              <w:left w:val="nil"/>
              <w:right w:val="single" w:sz="4" w:space="0" w:color="auto"/>
            </w:tcBorders>
            <w:shd w:val="clear" w:color="auto" w:fill="auto"/>
            <w:tcMar>
              <w:left w:w="43" w:type="dxa"/>
              <w:right w:w="43" w:type="dxa"/>
            </w:tcMar>
            <w:vAlign w:val="bottom"/>
          </w:tcPr>
          <w:p w14:paraId="10ED3FB5" w14:textId="062F348F" w:rsidR="008D6567" w:rsidRPr="00D8436B" w:rsidRDefault="008D6567" w:rsidP="00B30F84">
            <w:pPr>
              <w:suppressAutoHyphens/>
              <w:jc w:val="center"/>
              <w:rPr>
                <w:sz w:val="20"/>
                <w:szCs w:val="20"/>
              </w:rPr>
            </w:pPr>
          </w:p>
        </w:tc>
      </w:tr>
      <w:tr w:rsidR="00513503" w:rsidRPr="005D376C" w14:paraId="4A96C6CF" w14:textId="77777777" w:rsidTr="00B03A47">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6BBBC8" w14:textId="77777777" w:rsidR="008D6567" w:rsidRPr="00D8436B" w:rsidRDefault="008D6567" w:rsidP="00ED15D4">
            <w:pPr>
              <w:suppressAutoHyphens/>
              <w:ind w:left="95"/>
              <w:rPr>
                <w:b/>
                <w:bCs/>
                <w:sz w:val="20"/>
                <w:szCs w:val="20"/>
                <w:lang w:eastAsia="en-CA"/>
              </w:rPr>
            </w:pPr>
            <w:r w:rsidRPr="00D8436B">
              <w:rPr>
                <w:b/>
                <w:bCs/>
                <w:sz w:val="20"/>
                <w:szCs w:val="20"/>
                <w:lang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80FC1A5" w14:textId="77777777" w:rsidR="008D6567" w:rsidRPr="00D8436B" w:rsidRDefault="008D6567" w:rsidP="00ED15D4">
            <w:pPr>
              <w:suppressAutoHyphens/>
              <w:ind w:left="-34"/>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F84B68D" w14:textId="77777777" w:rsidR="008D6567" w:rsidRPr="00D8436B" w:rsidRDefault="008D6567" w:rsidP="00ED15D4">
            <w:pPr>
              <w:suppressAutoHyphens/>
              <w:jc w:val="right"/>
              <w:rPr>
                <w:b/>
                <w:bCs/>
                <w:sz w:val="20"/>
                <w:szCs w:val="20"/>
              </w:rPr>
            </w:pPr>
            <w:r w:rsidRPr="00D8436B">
              <w:rPr>
                <w:b/>
                <w:bCs/>
                <w:sz w:val="20"/>
                <w:szCs w:val="20"/>
              </w:rPr>
              <w:t>579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5C105F" w14:textId="77777777" w:rsidR="008D6567" w:rsidRPr="00D8436B" w:rsidRDefault="008D6567" w:rsidP="00ED15D4">
            <w:pPr>
              <w:suppressAutoHyphens/>
              <w:jc w:val="right"/>
              <w:rPr>
                <w:b/>
                <w:bCs/>
                <w:sz w:val="20"/>
                <w:szCs w:val="20"/>
              </w:rPr>
            </w:pPr>
            <w:r w:rsidRPr="00D8436B">
              <w:rPr>
                <w:b/>
                <w:bCs/>
                <w:sz w:val="20"/>
                <w:szCs w:val="20"/>
              </w:rPr>
              <w:t>362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ECDB7D" w14:textId="77777777" w:rsidR="008D6567" w:rsidRPr="00D8436B" w:rsidRDefault="008D6567" w:rsidP="00ED15D4">
            <w:pPr>
              <w:suppressAutoHyphens/>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0AD0F1F" w14:textId="77777777" w:rsidR="008D6567" w:rsidRPr="00D8436B" w:rsidRDefault="008D6567" w:rsidP="00ED15D4">
            <w:pPr>
              <w:suppressAutoHyphens/>
              <w:ind w:right="8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A29E165" w14:textId="77777777" w:rsidR="008D6567" w:rsidRPr="00D8436B" w:rsidRDefault="008D6567" w:rsidP="00ED15D4">
            <w:pPr>
              <w:suppressAutoHyphens/>
              <w:ind w:right="78"/>
              <w:jc w:val="right"/>
              <w:rPr>
                <w:b/>
                <w:bCs/>
                <w:sz w:val="20"/>
                <w:szCs w:val="20"/>
              </w:rPr>
            </w:pPr>
            <w:r w:rsidRPr="00D8436B">
              <w:rPr>
                <w:b/>
                <w:bCs/>
                <w:sz w:val="20"/>
                <w:szCs w:val="20"/>
              </w:rPr>
              <w:t>9,338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3B89DF5" w14:textId="77777777" w:rsidR="008D6567" w:rsidRPr="00D8436B" w:rsidRDefault="008D6567" w:rsidP="00ED15D4">
            <w:pPr>
              <w:suppressAutoHyphens/>
              <w:jc w:val="right"/>
              <w:rPr>
                <w:b/>
                <w:bCs/>
                <w:sz w:val="20"/>
                <w:szCs w:val="20"/>
              </w:rPr>
            </w:pPr>
            <w:r w:rsidRPr="00D8436B">
              <w:rPr>
                <w:b/>
                <w:bCs/>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7C9097AB" w14:textId="77777777" w:rsidR="008D6567" w:rsidRPr="00D8436B" w:rsidRDefault="008D6567" w:rsidP="00ED15D4">
            <w:pPr>
              <w:suppressAutoHyphens/>
              <w:jc w:val="right"/>
              <w:rPr>
                <w:b/>
                <w:bCs/>
                <w:sz w:val="20"/>
                <w:szCs w:val="20"/>
              </w:rPr>
            </w:pPr>
            <w:r w:rsidRPr="00D8436B">
              <w:rPr>
                <w:b/>
                <w:bCs/>
                <w:sz w:val="20"/>
                <w:szCs w:val="20"/>
              </w:rPr>
              <w:t>2</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1768E4" w14:textId="77777777" w:rsidR="008D6567" w:rsidRPr="00D8436B" w:rsidRDefault="008D6567" w:rsidP="00ED15D4">
            <w:pPr>
              <w:suppressAutoHyphens/>
              <w:ind w:right="88"/>
              <w:jc w:val="right"/>
              <w:rPr>
                <w:b/>
                <w:bCs/>
                <w:sz w:val="20"/>
                <w:szCs w:val="20"/>
              </w:rPr>
            </w:pPr>
            <w:r w:rsidRPr="00D8436B">
              <w:rPr>
                <w:b/>
                <w:bCs/>
                <w:sz w:val="20"/>
                <w:szCs w:val="20"/>
              </w:rPr>
              <w:t>10,281</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671FD0B6" w14:textId="14DC3306" w:rsidR="008D6567" w:rsidRPr="00D8436B" w:rsidRDefault="008D6567" w:rsidP="00B30F84">
            <w:pPr>
              <w:suppressAutoHyphens/>
              <w:jc w:val="center"/>
              <w:rPr>
                <w:sz w:val="20"/>
                <w:szCs w:val="20"/>
              </w:rPr>
            </w:pPr>
          </w:p>
        </w:tc>
      </w:tr>
      <w:tr w:rsidR="00B30F84" w:rsidRPr="005D376C" w14:paraId="7167D268" w14:textId="77777777" w:rsidTr="00B03A47">
        <w:trPr>
          <w:cantSplit/>
          <w:trHeight w:val="147"/>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1555D43C" w14:textId="77777777" w:rsidR="00B30F84" w:rsidRPr="00D8436B" w:rsidRDefault="00B30F84" w:rsidP="00ED15D4">
            <w:pPr>
              <w:suppressAutoHyphens/>
              <w:ind w:left="94"/>
              <w:rPr>
                <w:sz w:val="20"/>
                <w:szCs w:val="20"/>
                <w:lang w:eastAsia="en-CA"/>
              </w:rPr>
            </w:pPr>
            <w:r w:rsidRPr="00D8436B">
              <w:rPr>
                <w:sz w:val="20"/>
                <w:szCs w:val="20"/>
                <w:lang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18BBBDE4" w14:textId="77777777" w:rsidR="00B30F84" w:rsidRPr="00D8436B" w:rsidRDefault="00B30F84" w:rsidP="00ED15D4">
            <w:pPr>
              <w:suppressAutoHyphens/>
              <w:ind w:left="-34"/>
              <w:jc w:val="right"/>
              <w:rPr>
                <w:sz w:val="20"/>
                <w:szCs w:val="20"/>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7570A13A" w14:textId="77777777" w:rsidR="00B30F84" w:rsidRPr="00D8436B" w:rsidRDefault="00B30F84" w:rsidP="00ED15D4">
            <w:pPr>
              <w:suppressAutoHyphens/>
              <w:jc w:val="right"/>
              <w:rPr>
                <w:sz w:val="20"/>
                <w:szCs w:val="20"/>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7CE62042" w14:textId="77777777" w:rsidR="00B30F84" w:rsidRPr="00D8436B" w:rsidRDefault="00B30F84" w:rsidP="00ED15D4">
            <w:pPr>
              <w:suppressAutoHyphens/>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23707D4A" w14:textId="77777777" w:rsidR="00B30F84" w:rsidRPr="00D8436B" w:rsidRDefault="00B30F84" w:rsidP="00ED15D4">
            <w:pPr>
              <w:suppressAutoHyphens/>
              <w:jc w:val="right"/>
              <w:rPr>
                <w:sz w:val="20"/>
                <w:szCs w:val="20"/>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2D83365B" w14:textId="77777777" w:rsidR="00B30F84" w:rsidRPr="00D8436B" w:rsidRDefault="00B30F84" w:rsidP="00ED15D4">
            <w:pPr>
              <w:suppressAutoHyphens/>
              <w:ind w:right="8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1DC91CEC" w14:textId="77777777" w:rsidR="00B30F84" w:rsidRPr="00D8436B" w:rsidRDefault="00B30F84" w:rsidP="00ED15D4">
            <w:pPr>
              <w:suppressAutoHyphens/>
              <w:ind w:right="7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76757BC" w14:textId="77777777" w:rsidR="00B30F84" w:rsidRPr="00D8436B" w:rsidRDefault="00B30F84" w:rsidP="00ED15D4">
            <w:pPr>
              <w:suppressAutoHyphens/>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Pr>
          <w:p w14:paraId="629DA482" w14:textId="77777777" w:rsidR="00B30F84" w:rsidRPr="00D8436B" w:rsidRDefault="00B30F84" w:rsidP="00ED15D4">
            <w:pPr>
              <w:suppressAutoHyphens/>
              <w:jc w:val="right"/>
              <w:rPr>
                <w:sz w:val="20"/>
                <w:szCs w:val="20"/>
              </w:rPr>
            </w:pPr>
          </w:p>
        </w:tc>
        <w:tc>
          <w:tcPr>
            <w:tcW w:w="400" w:type="pct"/>
            <w:tcBorders>
              <w:top w:val="single" w:sz="4" w:space="0" w:color="auto"/>
              <w:left w:val="single" w:sz="4" w:space="0" w:color="auto"/>
              <w:right w:val="single" w:sz="4" w:space="0" w:color="auto"/>
            </w:tcBorders>
            <w:shd w:val="clear" w:color="auto" w:fill="auto"/>
            <w:tcMar>
              <w:left w:w="43" w:type="dxa"/>
              <w:right w:w="43" w:type="dxa"/>
            </w:tcMar>
          </w:tcPr>
          <w:p w14:paraId="54BCE791" w14:textId="77777777" w:rsidR="00B30F84" w:rsidRPr="00D8436B" w:rsidRDefault="00B30F84" w:rsidP="00ED15D4">
            <w:pPr>
              <w:suppressAutoHyphens/>
              <w:ind w:right="88"/>
              <w:jc w:val="right"/>
              <w:rPr>
                <w:sz w:val="20"/>
                <w:szCs w:val="20"/>
              </w:rPr>
            </w:pP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E0C856F" w14:textId="63D08A7A" w:rsidR="00B30F84" w:rsidRPr="00D8436B" w:rsidRDefault="00B30F84" w:rsidP="00B30F84">
            <w:pPr>
              <w:suppressAutoHyphens/>
              <w:jc w:val="center"/>
              <w:rPr>
                <w:sz w:val="20"/>
                <w:szCs w:val="20"/>
              </w:rPr>
            </w:pPr>
          </w:p>
        </w:tc>
      </w:tr>
      <w:tr w:rsidR="00B30F84" w:rsidRPr="005D376C" w14:paraId="1AAE3111" w14:textId="77777777" w:rsidTr="00B03A47">
        <w:trPr>
          <w:cantSplit/>
          <w:trHeight w:val="147"/>
          <w:jc w:val="center"/>
        </w:trPr>
        <w:tc>
          <w:tcPr>
            <w:tcW w:w="918" w:type="pct"/>
            <w:tcBorders>
              <w:left w:val="single" w:sz="4" w:space="0" w:color="auto"/>
              <w:right w:val="single" w:sz="4" w:space="0" w:color="auto"/>
            </w:tcBorders>
            <w:shd w:val="clear" w:color="auto" w:fill="auto"/>
            <w:tcMar>
              <w:left w:w="43" w:type="dxa"/>
              <w:right w:w="43" w:type="dxa"/>
            </w:tcMar>
          </w:tcPr>
          <w:p w14:paraId="36FFCCF4" w14:textId="77777777" w:rsidR="00B30F84" w:rsidRPr="00D8436B" w:rsidRDefault="00B30F84" w:rsidP="00ED15D4">
            <w:pPr>
              <w:suppressAutoHyphens/>
              <w:ind w:left="234"/>
              <w:jc w:val="left"/>
              <w:rPr>
                <w:sz w:val="20"/>
                <w:szCs w:val="20"/>
                <w:lang w:eastAsia="en-CA"/>
              </w:rPr>
            </w:pPr>
            <w:r w:rsidRPr="00D8436B">
              <w:rPr>
                <w:sz w:val="20"/>
                <w:szCs w:val="20"/>
                <w:lang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0E667925" w14:textId="77777777" w:rsidR="00B30F84" w:rsidRPr="00D8436B" w:rsidRDefault="00B30F84" w:rsidP="00ED15D4">
            <w:pPr>
              <w:suppressAutoHyphens/>
              <w:ind w:left="-34"/>
              <w:jc w:val="right"/>
              <w:rPr>
                <w:sz w:val="20"/>
                <w:szCs w:val="20"/>
              </w:rPr>
            </w:pPr>
            <w:r w:rsidRPr="00D8436B">
              <w:rPr>
                <w:sz w:val="20"/>
                <w:szCs w:val="20"/>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0C424561" w14:textId="77777777" w:rsidR="00B30F84" w:rsidRPr="00D8436B" w:rsidRDefault="00B30F84" w:rsidP="00ED15D4">
            <w:pPr>
              <w:suppressAutoHyphens/>
              <w:jc w:val="right"/>
              <w:rPr>
                <w:sz w:val="20"/>
                <w:szCs w:val="20"/>
              </w:rPr>
            </w:pPr>
            <w:r w:rsidRPr="00D8436B">
              <w:rPr>
                <w:sz w:val="20"/>
                <w:szCs w:val="20"/>
              </w:rPr>
              <w:t>2,387</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656C51E8" w14:textId="77777777" w:rsidR="00B30F84" w:rsidRPr="00D8436B" w:rsidRDefault="00B30F84" w:rsidP="00ED15D4">
            <w:pPr>
              <w:suppressAutoHyphens/>
              <w:jc w:val="right"/>
              <w:rPr>
                <w:sz w:val="20"/>
                <w:szCs w:val="20"/>
              </w:rPr>
            </w:pPr>
            <w:r w:rsidRPr="00D8436B">
              <w:rPr>
                <w:sz w:val="20"/>
                <w:szCs w:val="20"/>
              </w:rPr>
              <w:t>0</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078F2FEA" w14:textId="77777777" w:rsidR="00B30F84" w:rsidRPr="00D8436B" w:rsidRDefault="00B30F84" w:rsidP="00ED15D4">
            <w:pPr>
              <w:suppressAutoHyphens/>
              <w:jc w:val="right"/>
              <w:rPr>
                <w:sz w:val="20"/>
                <w:szCs w:val="20"/>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1B2DD670" w14:textId="77777777" w:rsidR="00B30F84" w:rsidRPr="00D8436B" w:rsidRDefault="00B30F84" w:rsidP="00ED15D4">
            <w:pPr>
              <w:suppressAutoHyphens/>
              <w:ind w:right="8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48884387" w14:textId="77777777" w:rsidR="00B30F84" w:rsidRPr="00D8436B" w:rsidRDefault="00B30F84" w:rsidP="00ED15D4">
            <w:pPr>
              <w:suppressAutoHyphens/>
              <w:ind w:right="7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2E937EC4" w14:textId="77777777" w:rsidR="00B30F84" w:rsidRPr="00D8436B" w:rsidRDefault="00B30F84" w:rsidP="00ED15D4">
            <w:pPr>
              <w:suppressAutoHyphens/>
              <w:jc w:val="right"/>
              <w:rPr>
                <w:sz w:val="20"/>
                <w:szCs w:val="20"/>
              </w:rPr>
            </w:pPr>
            <w:r w:rsidRPr="00D8436B">
              <w:rPr>
                <w:sz w:val="20"/>
                <w:szCs w:val="20"/>
              </w:rPr>
              <w:t>0</w:t>
            </w:r>
          </w:p>
        </w:tc>
        <w:tc>
          <w:tcPr>
            <w:tcW w:w="410" w:type="pct"/>
            <w:gridSpan w:val="3"/>
            <w:tcBorders>
              <w:left w:val="single" w:sz="4" w:space="0" w:color="auto"/>
              <w:bottom w:val="single" w:sz="4" w:space="0" w:color="auto"/>
              <w:right w:val="single" w:sz="4" w:space="0" w:color="auto"/>
            </w:tcBorders>
            <w:shd w:val="clear" w:color="auto" w:fill="auto"/>
            <w:vAlign w:val="bottom"/>
          </w:tcPr>
          <w:p w14:paraId="6B72EE2E" w14:textId="77777777" w:rsidR="00B30F84" w:rsidRPr="00D8436B" w:rsidRDefault="00B30F84" w:rsidP="00ED15D4">
            <w:pPr>
              <w:suppressAutoHyphens/>
              <w:jc w:val="right"/>
              <w:rPr>
                <w:sz w:val="20"/>
                <w:szCs w:val="20"/>
              </w:rPr>
            </w:pPr>
            <w:r w:rsidRPr="00D8436B">
              <w:rPr>
                <w:sz w:val="20"/>
                <w:szCs w:val="20"/>
              </w:rPr>
              <w:t>0</w:t>
            </w:r>
          </w:p>
        </w:tc>
        <w:tc>
          <w:tcPr>
            <w:tcW w:w="400" w:type="pct"/>
            <w:tcBorders>
              <w:left w:val="single" w:sz="4" w:space="0" w:color="auto"/>
              <w:bottom w:val="single" w:sz="4" w:space="0" w:color="auto"/>
              <w:right w:val="single" w:sz="4" w:space="0" w:color="auto"/>
            </w:tcBorders>
            <w:shd w:val="clear" w:color="auto" w:fill="auto"/>
            <w:tcMar>
              <w:left w:w="43" w:type="dxa"/>
              <w:right w:w="43" w:type="dxa"/>
            </w:tcMar>
            <w:vAlign w:val="bottom"/>
          </w:tcPr>
          <w:p w14:paraId="332857C4" w14:textId="77777777" w:rsidR="00B30F84" w:rsidRPr="00D8436B" w:rsidRDefault="00B30F84" w:rsidP="00ED15D4">
            <w:pPr>
              <w:suppressAutoHyphens/>
              <w:ind w:right="88"/>
              <w:jc w:val="right"/>
              <w:rPr>
                <w:sz w:val="20"/>
                <w:szCs w:val="20"/>
              </w:rPr>
            </w:pPr>
            <w:r w:rsidRPr="00D8436B">
              <w:rPr>
                <w:sz w:val="20"/>
                <w:szCs w:val="20"/>
              </w:rPr>
              <w:t>2,387</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DBBDA30" w14:textId="2F434691" w:rsidR="00B30F84" w:rsidRPr="00D8436B" w:rsidRDefault="00B30F84" w:rsidP="00B30F84">
            <w:pPr>
              <w:suppressAutoHyphens/>
              <w:jc w:val="center"/>
              <w:rPr>
                <w:sz w:val="20"/>
                <w:szCs w:val="20"/>
              </w:rPr>
            </w:pPr>
          </w:p>
        </w:tc>
      </w:tr>
      <w:tr w:rsidR="00B30F84" w:rsidRPr="005D376C" w14:paraId="4611D5AD" w14:textId="77777777" w:rsidTr="00B03A47">
        <w:trPr>
          <w:cantSplit/>
          <w:trHeight w:val="147"/>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279D138C" w14:textId="77777777" w:rsidR="00B30F84" w:rsidRPr="00D8436B" w:rsidRDefault="00B30F84" w:rsidP="00ED15D4">
            <w:pPr>
              <w:suppressAutoHyphens/>
              <w:ind w:left="234"/>
              <w:jc w:val="left"/>
              <w:rPr>
                <w:sz w:val="20"/>
                <w:szCs w:val="20"/>
                <w:lang w:eastAsia="en-CA"/>
              </w:rPr>
            </w:pPr>
            <w:r w:rsidRPr="00D8436B">
              <w:rPr>
                <w:sz w:val="20"/>
                <w:szCs w:val="20"/>
                <w:lang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003A871" w14:textId="77777777" w:rsidR="00B30F84" w:rsidRPr="00D8436B" w:rsidRDefault="00B30F84" w:rsidP="00ED15D4">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761D4F0" w14:textId="77777777" w:rsidR="00B30F84" w:rsidRPr="00D8436B" w:rsidRDefault="00B30F84" w:rsidP="00ED15D4">
            <w:pPr>
              <w:suppressAutoHyphens/>
              <w:jc w:val="right"/>
              <w:rPr>
                <w:sz w:val="20"/>
                <w:szCs w:val="20"/>
              </w:rPr>
            </w:pPr>
            <w:r w:rsidRPr="00D8436B">
              <w:rPr>
                <w:sz w:val="20"/>
                <w:szCs w:val="20"/>
              </w:rPr>
              <w:t>17</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F32C584" w14:textId="77777777" w:rsidR="00B30F84" w:rsidRPr="00D8436B" w:rsidRDefault="00B30F84"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9D039FD" w14:textId="77777777" w:rsidR="00B30F84" w:rsidRPr="00D8436B" w:rsidRDefault="00B30F84"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44D5B00" w14:textId="77777777" w:rsidR="00B30F84" w:rsidRPr="00D8436B" w:rsidRDefault="00B30F84"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6A902C5" w14:textId="77777777" w:rsidR="00B30F84" w:rsidRPr="00D8436B" w:rsidRDefault="00B30F84" w:rsidP="00ED15D4">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DBE508" w14:textId="77777777" w:rsidR="00B30F84" w:rsidRPr="00D8436B" w:rsidRDefault="00B30F84"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AEE36DA" w14:textId="77777777" w:rsidR="00B30F84" w:rsidRPr="00D8436B" w:rsidRDefault="00B30F84" w:rsidP="00ED15D4">
            <w:pPr>
              <w:suppressAutoHyphens/>
              <w:jc w:val="right"/>
              <w:rPr>
                <w:sz w:val="20"/>
                <w:szCs w:val="20"/>
              </w:rPr>
            </w:pPr>
            <w:r w:rsidRPr="00D8436B">
              <w:rPr>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FBB25F4" w14:textId="77777777" w:rsidR="00B30F84" w:rsidRPr="00D8436B" w:rsidRDefault="00B30F84" w:rsidP="00ED15D4">
            <w:pPr>
              <w:suppressAutoHyphens/>
              <w:ind w:right="88"/>
              <w:jc w:val="right"/>
              <w:rPr>
                <w:sz w:val="20"/>
                <w:szCs w:val="20"/>
              </w:rPr>
            </w:pPr>
            <w:r w:rsidRPr="00D8436B">
              <w:rPr>
                <w:sz w:val="20"/>
                <w:szCs w:val="20"/>
              </w:rPr>
              <w:t>17</w:t>
            </w:r>
          </w:p>
        </w:tc>
        <w:tc>
          <w:tcPr>
            <w:tcW w:w="408" w:type="pct"/>
            <w:gridSpan w:val="2"/>
            <w:vMerge/>
            <w:tcBorders>
              <w:top w:val="single" w:sz="4" w:space="0" w:color="auto"/>
              <w:left w:val="nil"/>
              <w:right w:val="single" w:sz="4" w:space="0" w:color="auto"/>
            </w:tcBorders>
            <w:shd w:val="clear" w:color="auto" w:fill="auto"/>
            <w:tcMar>
              <w:left w:w="43" w:type="dxa"/>
              <w:right w:w="43" w:type="dxa"/>
            </w:tcMar>
            <w:vAlign w:val="bottom"/>
          </w:tcPr>
          <w:p w14:paraId="29ABFCE6" w14:textId="54B8F5DF" w:rsidR="00B30F84" w:rsidRPr="00D8436B" w:rsidRDefault="00B30F84" w:rsidP="00B30F84">
            <w:pPr>
              <w:suppressAutoHyphens/>
              <w:jc w:val="center"/>
              <w:rPr>
                <w:sz w:val="20"/>
                <w:szCs w:val="20"/>
              </w:rPr>
            </w:pPr>
          </w:p>
        </w:tc>
      </w:tr>
      <w:tr w:rsidR="00513503" w:rsidRPr="005D376C" w14:paraId="1857BE86" w14:textId="77777777" w:rsidTr="00B30F84">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3F2AAF" w14:textId="77777777" w:rsidR="0016143F" w:rsidRPr="00D8436B" w:rsidRDefault="0016143F" w:rsidP="00ED15D4">
            <w:pPr>
              <w:suppressAutoHyphens/>
              <w:ind w:left="95"/>
              <w:jc w:val="left"/>
              <w:rPr>
                <w:b/>
                <w:bCs/>
                <w:sz w:val="20"/>
                <w:szCs w:val="20"/>
                <w:lang w:eastAsia="en-CA"/>
              </w:rPr>
            </w:pPr>
            <w:r w:rsidRPr="00D8436B">
              <w:rPr>
                <w:b/>
                <w:bCs/>
                <w:sz w:val="20"/>
                <w:szCs w:val="20"/>
                <w:lang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355576F" w14:textId="77777777" w:rsidR="0016143F" w:rsidRPr="00D8436B" w:rsidRDefault="0016143F" w:rsidP="00ED15D4">
            <w:pPr>
              <w:suppressAutoHyphens/>
              <w:ind w:left="-34"/>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C0831B1" w14:textId="77777777" w:rsidR="0016143F" w:rsidRPr="00D8436B" w:rsidRDefault="0016143F" w:rsidP="00ED15D4">
            <w:pPr>
              <w:suppressAutoHyphens/>
              <w:jc w:val="right"/>
              <w:rPr>
                <w:b/>
                <w:bCs/>
                <w:sz w:val="20"/>
                <w:szCs w:val="20"/>
              </w:rPr>
            </w:pPr>
            <w:r w:rsidRPr="00D8436B">
              <w:rPr>
                <w:b/>
                <w:bCs/>
                <w:sz w:val="20"/>
                <w:szCs w:val="20"/>
              </w:rPr>
              <w:t>2,404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1670A26" w14:textId="77777777" w:rsidR="0016143F" w:rsidRPr="00D8436B" w:rsidRDefault="0016143F" w:rsidP="00ED15D4">
            <w:pPr>
              <w:suppressAutoHyphens/>
              <w:jc w:val="right"/>
              <w:rPr>
                <w:b/>
                <w:bCs/>
                <w:sz w:val="20"/>
                <w:szCs w:val="20"/>
              </w:rPr>
            </w:pPr>
            <w:r w:rsidRPr="00D8436B">
              <w:rPr>
                <w:b/>
                <w:bCs/>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8FD2C25" w14:textId="77777777" w:rsidR="0016143F" w:rsidRPr="00D8436B" w:rsidRDefault="0016143F" w:rsidP="00ED15D4">
            <w:pPr>
              <w:suppressAutoHyphens/>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3936734" w14:textId="77777777" w:rsidR="0016143F" w:rsidRPr="00D8436B" w:rsidRDefault="0016143F" w:rsidP="00ED15D4">
            <w:pPr>
              <w:suppressAutoHyphens/>
              <w:ind w:right="8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8EAEE9C" w14:textId="77777777" w:rsidR="0016143F" w:rsidRPr="00D8436B" w:rsidRDefault="0016143F" w:rsidP="00ED15D4">
            <w:pPr>
              <w:suppressAutoHyphens/>
              <w:ind w:right="7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7D0C3C4" w14:textId="77777777" w:rsidR="0016143F" w:rsidRPr="00D8436B" w:rsidRDefault="0016143F" w:rsidP="00ED15D4">
            <w:pPr>
              <w:suppressAutoHyphens/>
              <w:jc w:val="right"/>
              <w:rPr>
                <w:b/>
                <w:bCs/>
                <w:sz w:val="20"/>
                <w:szCs w:val="20"/>
              </w:rPr>
            </w:pPr>
            <w:r w:rsidRPr="00D8436B">
              <w:rPr>
                <w:b/>
                <w:bCs/>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1EF32207" w14:textId="77777777" w:rsidR="0016143F" w:rsidRPr="00D8436B" w:rsidRDefault="0016143F" w:rsidP="00ED15D4">
            <w:pPr>
              <w:suppressAutoHyphens/>
              <w:jc w:val="right"/>
              <w:rPr>
                <w:b/>
                <w:bCs/>
                <w:sz w:val="20"/>
                <w:szCs w:val="20"/>
              </w:rPr>
            </w:pPr>
            <w:r w:rsidRPr="00D8436B">
              <w:rPr>
                <w:b/>
                <w:bCs/>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06D28B4" w14:textId="77777777" w:rsidR="0016143F" w:rsidRPr="00D8436B" w:rsidRDefault="0016143F" w:rsidP="00ED15D4">
            <w:pPr>
              <w:suppressAutoHyphens/>
              <w:ind w:right="88"/>
              <w:jc w:val="right"/>
              <w:rPr>
                <w:b/>
                <w:bCs/>
                <w:sz w:val="20"/>
                <w:szCs w:val="20"/>
              </w:rPr>
            </w:pPr>
            <w:r w:rsidRPr="00D8436B">
              <w:rPr>
                <w:b/>
                <w:bCs/>
                <w:sz w:val="20"/>
                <w:szCs w:val="20"/>
              </w:rPr>
              <w:t>2,404</w:t>
            </w:r>
          </w:p>
        </w:tc>
        <w:tc>
          <w:tcPr>
            <w:tcW w:w="408" w:type="pct"/>
            <w:gridSpan w:val="2"/>
            <w:tcBorders>
              <w:left w:val="nil"/>
              <w:bottom w:val="single" w:sz="4" w:space="0" w:color="auto"/>
              <w:right w:val="single" w:sz="4" w:space="0" w:color="auto"/>
            </w:tcBorders>
            <w:shd w:val="clear" w:color="auto" w:fill="auto"/>
            <w:tcMar>
              <w:left w:w="43" w:type="dxa"/>
              <w:right w:w="43" w:type="dxa"/>
            </w:tcMar>
            <w:vAlign w:val="bottom"/>
          </w:tcPr>
          <w:p w14:paraId="26BF6A24" w14:textId="525D51DF" w:rsidR="0016143F" w:rsidRPr="00B30F84" w:rsidRDefault="00B30F84" w:rsidP="00B30F84">
            <w:pPr>
              <w:suppressAutoHyphens/>
              <w:jc w:val="center"/>
              <w:rPr>
                <w:b/>
                <w:bCs/>
                <w:sz w:val="20"/>
                <w:szCs w:val="20"/>
              </w:rPr>
            </w:pPr>
            <w:r w:rsidRPr="00B30F84">
              <w:rPr>
                <w:b/>
                <w:bCs/>
                <w:sz w:val="20"/>
                <w:szCs w:val="20"/>
              </w:rPr>
              <w:t>5.0</w:t>
            </w:r>
          </w:p>
        </w:tc>
      </w:tr>
      <w:tr w:rsidR="00513503" w:rsidRPr="005D376C" w14:paraId="3A5F1534" w14:textId="77777777" w:rsidTr="00B30F84">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34CD2E" w14:textId="77777777" w:rsidR="00411CC9" w:rsidRPr="00D8436B" w:rsidRDefault="00411CC9" w:rsidP="00ED15D4">
            <w:pPr>
              <w:suppressAutoHyphens/>
              <w:ind w:left="94"/>
              <w:rPr>
                <w:b/>
                <w:bCs/>
                <w:sz w:val="20"/>
                <w:szCs w:val="20"/>
                <w:lang w:eastAsia="en-CA"/>
              </w:rPr>
            </w:pPr>
            <w:r w:rsidRPr="00D8436B">
              <w:rPr>
                <w:b/>
                <w:bCs/>
                <w:sz w:val="20"/>
                <w:szCs w:val="20"/>
                <w:lang w:eastAsia="en-CA"/>
              </w:rPr>
              <w:t>Aerosol*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9B047E2" w14:textId="77777777" w:rsidR="00411CC9" w:rsidRPr="00D8436B" w:rsidRDefault="00411CC9" w:rsidP="00ED15D4">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AC291C6" w14:textId="77777777" w:rsidR="00411CC9" w:rsidRPr="00D8436B" w:rsidRDefault="00411CC9" w:rsidP="00ED15D4">
            <w:pPr>
              <w:suppressAutoHyphens/>
              <w:jc w:val="right"/>
              <w:rPr>
                <w:sz w:val="20"/>
                <w:szCs w:val="20"/>
              </w:rPr>
            </w:pPr>
            <w:r w:rsidRPr="00D8436B">
              <w:rPr>
                <w:sz w:val="20"/>
                <w:szCs w:val="20"/>
              </w:rPr>
              <w:t>676</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5F4FB2"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810F66" w14:textId="46C422C3" w:rsidR="00411CC9" w:rsidRPr="00D8436B" w:rsidRDefault="00411CC9" w:rsidP="00ED15D4">
            <w:pPr>
              <w:suppressAutoHyphens/>
              <w:jc w:val="right"/>
              <w:rPr>
                <w:sz w:val="20"/>
                <w:szCs w:val="20"/>
              </w:rPr>
            </w:pPr>
            <w:r w:rsidRPr="00D8436B">
              <w:rPr>
                <w:sz w:val="20"/>
                <w:szCs w:val="20"/>
              </w:rPr>
              <w:t>5,66</w:t>
            </w:r>
            <w:r w:rsidR="009B3C6A" w:rsidRPr="00D8436B">
              <w:rPr>
                <w:sz w:val="20"/>
                <w:szCs w:val="20"/>
              </w:rPr>
              <w:t>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6386437" w14:textId="77777777" w:rsidR="00411CC9" w:rsidRPr="00D8436B" w:rsidRDefault="00411CC9"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C69799C" w14:textId="77777777" w:rsidR="00411CC9" w:rsidRPr="00D8436B" w:rsidRDefault="00411CC9" w:rsidP="00ED15D4">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56B112B"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477E5AA3" w14:textId="77777777" w:rsidR="00411CC9" w:rsidRPr="00D8436B" w:rsidRDefault="00411CC9" w:rsidP="00ED15D4">
            <w:pPr>
              <w:suppressAutoHyphens/>
              <w:jc w:val="right"/>
              <w:rPr>
                <w:sz w:val="20"/>
                <w:szCs w:val="20"/>
              </w:rPr>
            </w:pPr>
            <w:r w:rsidRPr="00D8436B">
              <w:rPr>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680C02" w14:textId="77777777" w:rsidR="00411CC9" w:rsidRPr="00D8436B" w:rsidRDefault="00411CC9" w:rsidP="00ED15D4">
            <w:pPr>
              <w:suppressAutoHyphens/>
              <w:ind w:right="88"/>
              <w:jc w:val="right"/>
              <w:rPr>
                <w:b/>
                <w:bCs/>
                <w:sz w:val="20"/>
                <w:szCs w:val="20"/>
              </w:rPr>
            </w:pPr>
            <w:r w:rsidRPr="00D8436B">
              <w:rPr>
                <w:b/>
                <w:bCs/>
                <w:sz w:val="20"/>
                <w:szCs w:val="20"/>
              </w:rPr>
              <w:t>6,337</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3A19F0B" w14:textId="77777777" w:rsidR="00411CC9" w:rsidRPr="00B03A47" w:rsidRDefault="00411CC9" w:rsidP="00ED15D4">
            <w:pPr>
              <w:suppressAutoHyphens/>
              <w:jc w:val="center"/>
              <w:rPr>
                <w:b/>
                <w:bCs/>
                <w:sz w:val="20"/>
                <w:szCs w:val="20"/>
              </w:rPr>
            </w:pPr>
            <w:r w:rsidRPr="00B03A47">
              <w:rPr>
                <w:b/>
                <w:bCs/>
                <w:sz w:val="20"/>
                <w:szCs w:val="20"/>
              </w:rPr>
              <w:t>13.1</w:t>
            </w:r>
          </w:p>
        </w:tc>
      </w:tr>
      <w:tr w:rsidR="00513503" w:rsidRPr="005D376C" w14:paraId="1F1BE9AA" w14:textId="77777777" w:rsidTr="00B30F84">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BD4C2C" w14:textId="77777777" w:rsidR="00411CC9" w:rsidRPr="00D8436B" w:rsidRDefault="00411CC9" w:rsidP="00ED15D4">
            <w:pPr>
              <w:suppressAutoHyphens/>
              <w:ind w:left="94"/>
              <w:rPr>
                <w:b/>
                <w:bCs/>
                <w:sz w:val="20"/>
                <w:szCs w:val="20"/>
                <w:lang w:eastAsia="en-CA"/>
              </w:rPr>
            </w:pPr>
            <w:r w:rsidRPr="00D8436B">
              <w:rPr>
                <w:b/>
                <w:bCs/>
                <w:sz w:val="20"/>
                <w:szCs w:val="20"/>
                <w:lang w:eastAsia="en-CA"/>
              </w:rPr>
              <w:t>Foam</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5201D7C" w14:textId="77777777" w:rsidR="00411CC9" w:rsidRPr="00D8436B" w:rsidRDefault="00411CC9" w:rsidP="00ED15D4">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C17EE4C" w14:textId="77777777" w:rsidR="00411CC9" w:rsidRPr="00D8436B" w:rsidRDefault="00411CC9" w:rsidP="00ED15D4">
            <w:pPr>
              <w:suppressAutoHyphens/>
              <w:jc w:val="right"/>
              <w:rPr>
                <w:sz w:val="20"/>
                <w:szCs w:val="20"/>
              </w:rPr>
            </w:pPr>
            <w:r w:rsidRPr="00D8436B">
              <w:rPr>
                <w:sz w:val="20"/>
                <w:szCs w:val="20"/>
              </w:rPr>
              <w:t>6</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1DA1B1"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D0D319" w14:textId="77777777" w:rsidR="00411CC9" w:rsidRPr="00D8436B" w:rsidRDefault="00411CC9"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A3F5115" w14:textId="77777777" w:rsidR="00411CC9" w:rsidRPr="00D8436B" w:rsidRDefault="00411CC9"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A1654CB" w14:textId="77777777" w:rsidR="00411CC9" w:rsidRPr="00D8436B" w:rsidRDefault="00411CC9" w:rsidP="00ED15D4">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5BFB222"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162199A5" w14:textId="77777777" w:rsidR="00411CC9" w:rsidRPr="00D8436B" w:rsidRDefault="00411CC9" w:rsidP="00ED15D4">
            <w:pPr>
              <w:suppressAutoHyphens/>
              <w:jc w:val="right"/>
              <w:rPr>
                <w:sz w:val="20"/>
                <w:szCs w:val="20"/>
              </w:rPr>
            </w:pPr>
            <w:r w:rsidRPr="00D8436B">
              <w:rPr>
                <w:sz w:val="20"/>
                <w:szCs w:val="20"/>
              </w:rPr>
              <w:t>1,116</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1019DF" w14:textId="77777777" w:rsidR="00411CC9" w:rsidRPr="00D8436B" w:rsidRDefault="00411CC9" w:rsidP="00ED15D4">
            <w:pPr>
              <w:suppressAutoHyphens/>
              <w:ind w:right="88"/>
              <w:jc w:val="right"/>
              <w:rPr>
                <w:b/>
                <w:bCs/>
                <w:sz w:val="20"/>
                <w:szCs w:val="20"/>
              </w:rPr>
            </w:pPr>
            <w:r w:rsidRPr="00D8436B">
              <w:rPr>
                <w:b/>
                <w:bCs/>
                <w:sz w:val="20"/>
                <w:szCs w:val="20"/>
              </w:rPr>
              <w:t>1,123</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EBD4C10" w14:textId="77777777" w:rsidR="00411CC9" w:rsidRPr="00B03A47" w:rsidRDefault="00411CC9" w:rsidP="00ED15D4">
            <w:pPr>
              <w:suppressAutoHyphens/>
              <w:jc w:val="center"/>
              <w:rPr>
                <w:b/>
                <w:bCs/>
                <w:sz w:val="20"/>
                <w:szCs w:val="20"/>
              </w:rPr>
            </w:pPr>
            <w:r w:rsidRPr="00B03A47">
              <w:rPr>
                <w:b/>
                <w:bCs/>
                <w:sz w:val="20"/>
                <w:szCs w:val="20"/>
              </w:rPr>
              <w:t>2.3</w:t>
            </w:r>
          </w:p>
        </w:tc>
      </w:tr>
      <w:tr w:rsidR="00513503" w:rsidRPr="005D376C" w14:paraId="5C667064" w14:textId="77777777" w:rsidTr="00B30F84">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DFEF29" w14:textId="77777777" w:rsidR="00411CC9" w:rsidRPr="00D8436B" w:rsidRDefault="00411CC9" w:rsidP="00ED15D4">
            <w:pPr>
              <w:suppressAutoHyphens/>
              <w:ind w:left="94"/>
              <w:rPr>
                <w:b/>
                <w:bCs/>
                <w:sz w:val="20"/>
                <w:szCs w:val="20"/>
                <w:lang w:eastAsia="en-CA"/>
              </w:rPr>
            </w:pPr>
            <w:r w:rsidRPr="00D8436B">
              <w:rPr>
                <w:b/>
                <w:bCs/>
                <w:sz w:val="20"/>
                <w:szCs w:val="20"/>
                <w:lang w:eastAsia="en-CA"/>
              </w:rPr>
              <w:t>Firefighting*</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5E6A78E" w14:textId="51DEC5AB" w:rsidR="00411CC9" w:rsidRPr="00D8436B" w:rsidRDefault="00411CC9" w:rsidP="00ED15D4">
            <w:pPr>
              <w:suppressAutoHyphens/>
              <w:ind w:left="-34"/>
              <w:jc w:val="right"/>
              <w:rPr>
                <w:sz w:val="20"/>
                <w:szCs w:val="20"/>
              </w:rPr>
            </w:pPr>
            <w:r w:rsidRPr="00D8436B">
              <w:rPr>
                <w:sz w:val="20"/>
                <w:szCs w:val="20"/>
              </w:rPr>
              <w:t>854</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CB693C7" w14:textId="77777777" w:rsidR="00411CC9" w:rsidRPr="00D8436B" w:rsidRDefault="00411CC9" w:rsidP="00ED15D4">
            <w:pPr>
              <w:suppressAutoHyphens/>
              <w:jc w:val="right"/>
              <w:rPr>
                <w:sz w:val="20"/>
                <w:szCs w:val="20"/>
              </w:rPr>
            </w:pPr>
            <w:r w:rsidRPr="00D8436B">
              <w:rPr>
                <w:sz w:val="20"/>
                <w:szCs w:val="20"/>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50250B"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A9D244" w14:textId="77777777" w:rsidR="00411CC9" w:rsidRPr="00D8436B" w:rsidRDefault="00411CC9"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1F4482E" w14:textId="77777777" w:rsidR="00411CC9" w:rsidRPr="00D8436B" w:rsidRDefault="00411CC9"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381F683" w14:textId="77777777" w:rsidR="00411CC9" w:rsidRPr="00D8436B" w:rsidRDefault="00411CC9" w:rsidP="00ED15D4">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BDAC559"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42D1C54B" w14:textId="705B54C2" w:rsidR="00411CC9" w:rsidRPr="00D8436B" w:rsidRDefault="00411CC9" w:rsidP="00ED15D4">
            <w:pPr>
              <w:suppressAutoHyphens/>
              <w:jc w:val="right"/>
              <w:rPr>
                <w:sz w:val="20"/>
                <w:szCs w:val="20"/>
              </w:rPr>
            </w:pPr>
            <w:r w:rsidRPr="00D8436B">
              <w:rPr>
                <w:sz w:val="20"/>
                <w:szCs w:val="20"/>
              </w:rPr>
              <w:t>6</w:t>
            </w:r>
            <w:r w:rsidR="009B3C6A" w:rsidRPr="00D8436B">
              <w:rPr>
                <w:sz w:val="20"/>
                <w:szCs w:val="20"/>
              </w:rPr>
              <w:t>7</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8A9FB2" w14:textId="77777777" w:rsidR="00411CC9" w:rsidRPr="00D8436B" w:rsidRDefault="00411CC9" w:rsidP="00ED15D4">
            <w:pPr>
              <w:suppressAutoHyphens/>
              <w:ind w:right="88"/>
              <w:jc w:val="right"/>
              <w:rPr>
                <w:b/>
                <w:bCs/>
                <w:sz w:val="20"/>
                <w:szCs w:val="20"/>
              </w:rPr>
            </w:pPr>
            <w:r w:rsidRPr="00D8436B">
              <w:rPr>
                <w:b/>
                <w:bCs/>
                <w:sz w:val="20"/>
                <w:szCs w:val="20"/>
              </w:rPr>
              <w:t>921</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51D3426" w14:textId="77777777" w:rsidR="00411CC9" w:rsidRPr="00B03A47" w:rsidRDefault="00411CC9" w:rsidP="00ED15D4">
            <w:pPr>
              <w:suppressAutoHyphens/>
              <w:jc w:val="center"/>
              <w:rPr>
                <w:b/>
                <w:bCs/>
                <w:sz w:val="20"/>
                <w:szCs w:val="20"/>
              </w:rPr>
            </w:pPr>
            <w:r w:rsidRPr="00B03A47">
              <w:rPr>
                <w:b/>
                <w:bCs/>
                <w:sz w:val="20"/>
                <w:szCs w:val="20"/>
              </w:rPr>
              <w:t>1.9</w:t>
            </w:r>
          </w:p>
        </w:tc>
      </w:tr>
      <w:tr w:rsidR="00513503" w:rsidRPr="005D376C" w14:paraId="5D711F9A" w14:textId="77777777" w:rsidTr="00B30F84">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F29D51" w14:textId="77777777" w:rsidR="00411CC9" w:rsidRPr="00D8436B" w:rsidRDefault="00411CC9" w:rsidP="00ED15D4">
            <w:pPr>
              <w:suppressAutoHyphens/>
              <w:ind w:left="94"/>
              <w:rPr>
                <w:b/>
                <w:bCs/>
                <w:sz w:val="20"/>
                <w:szCs w:val="20"/>
                <w:lang w:eastAsia="en-CA"/>
              </w:rPr>
            </w:pPr>
            <w:r w:rsidRPr="00D8436B">
              <w:rPr>
                <w:b/>
                <w:bCs/>
                <w:sz w:val="20"/>
                <w:szCs w:val="20"/>
                <w:lang w:eastAsia="en-CA"/>
              </w:rPr>
              <w:t>Solvent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68A2955" w14:textId="77777777" w:rsidR="00411CC9" w:rsidRPr="00D8436B" w:rsidRDefault="00411CC9" w:rsidP="00ED15D4">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D6073DB" w14:textId="77777777" w:rsidR="00411CC9" w:rsidRPr="00D8436B" w:rsidRDefault="00411CC9" w:rsidP="00ED15D4">
            <w:pPr>
              <w:suppressAutoHyphens/>
              <w:jc w:val="right"/>
              <w:rPr>
                <w:sz w:val="20"/>
                <w:szCs w:val="20"/>
              </w:rPr>
            </w:pPr>
            <w:r w:rsidRPr="00D8436B">
              <w:rPr>
                <w:sz w:val="20"/>
                <w:szCs w:val="20"/>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494118"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5319D3" w14:textId="77777777" w:rsidR="00411CC9" w:rsidRPr="00D8436B" w:rsidRDefault="00411CC9"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81280E7" w14:textId="77777777" w:rsidR="00411CC9" w:rsidRPr="00D8436B" w:rsidRDefault="00411CC9"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8E8022C" w14:textId="77777777" w:rsidR="00411CC9" w:rsidRPr="00D8436B" w:rsidRDefault="00411CC9" w:rsidP="00ED15D4">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7A82D2C"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49D9CCFF" w14:textId="5D16520E" w:rsidR="00411CC9" w:rsidRPr="00D8436B" w:rsidRDefault="00411CC9" w:rsidP="00ED15D4">
            <w:pPr>
              <w:suppressAutoHyphens/>
              <w:jc w:val="right"/>
              <w:rPr>
                <w:sz w:val="20"/>
                <w:szCs w:val="20"/>
              </w:rPr>
            </w:pPr>
            <w:r w:rsidRPr="00D8436B">
              <w:rPr>
                <w:sz w:val="20"/>
                <w:szCs w:val="20"/>
              </w:rPr>
              <w:t>4</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9A2E93" w14:textId="77777777" w:rsidR="00411CC9" w:rsidRPr="00D8436B" w:rsidRDefault="00411CC9" w:rsidP="00ED15D4">
            <w:pPr>
              <w:suppressAutoHyphens/>
              <w:ind w:right="88"/>
              <w:jc w:val="right"/>
              <w:rPr>
                <w:b/>
                <w:bCs/>
                <w:sz w:val="20"/>
                <w:szCs w:val="20"/>
              </w:rPr>
            </w:pPr>
            <w:r w:rsidRPr="00D8436B">
              <w:rPr>
                <w:b/>
                <w:bCs/>
                <w:sz w:val="20"/>
                <w:szCs w:val="20"/>
              </w:rPr>
              <w:t>4</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CF99260" w14:textId="222192BE" w:rsidR="00411CC9" w:rsidRPr="00B03A47" w:rsidRDefault="009B3C6A" w:rsidP="00ED15D4">
            <w:pPr>
              <w:suppressAutoHyphens/>
              <w:jc w:val="center"/>
              <w:rPr>
                <w:b/>
                <w:bCs/>
                <w:sz w:val="20"/>
                <w:szCs w:val="20"/>
              </w:rPr>
            </w:pPr>
            <w:r w:rsidRPr="00B03A47">
              <w:rPr>
                <w:b/>
                <w:bCs/>
                <w:sz w:val="20"/>
                <w:szCs w:val="20"/>
              </w:rPr>
              <w:t>0.0</w:t>
            </w:r>
          </w:p>
        </w:tc>
      </w:tr>
      <w:tr w:rsidR="00513503" w:rsidRPr="005D376C" w14:paraId="13CFD1EC" w14:textId="77777777" w:rsidTr="00B30F84">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D62FA9" w14:textId="77777777" w:rsidR="00411CC9" w:rsidRPr="00D8436B" w:rsidRDefault="00411CC9" w:rsidP="00B85601">
            <w:pPr>
              <w:suppressAutoHyphens/>
              <w:ind w:left="94" w:right="-114"/>
              <w:jc w:val="left"/>
              <w:rPr>
                <w:b/>
                <w:bCs/>
                <w:sz w:val="20"/>
                <w:szCs w:val="20"/>
                <w:lang w:eastAsia="en-CA"/>
              </w:rPr>
            </w:pPr>
            <w:r w:rsidRPr="00D8436B">
              <w:rPr>
                <w:b/>
                <w:bCs/>
                <w:sz w:val="20"/>
                <w:szCs w:val="20"/>
                <w:lang w:eastAsia="en-CA"/>
              </w:rPr>
              <w:t>Subtotal manufacturing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EEF42A1" w14:textId="3DB3FFD5" w:rsidR="00411CC9" w:rsidRPr="00D8436B" w:rsidRDefault="00411CC9" w:rsidP="00ED15D4">
            <w:pPr>
              <w:suppressAutoHyphens/>
              <w:jc w:val="right"/>
              <w:rPr>
                <w:b/>
                <w:bCs/>
                <w:sz w:val="20"/>
                <w:szCs w:val="20"/>
              </w:rPr>
            </w:pPr>
            <w:r w:rsidRPr="00D8436B">
              <w:rPr>
                <w:b/>
                <w:bCs/>
                <w:sz w:val="20"/>
                <w:szCs w:val="20"/>
              </w:rPr>
              <w:t>854</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BDC0B54" w14:textId="77777777" w:rsidR="00411CC9" w:rsidRPr="00D8436B" w:rsidRDefault="00411CC9" w:rsidP="00ED15D4">
            <w:pPr>
              <w:suppressAutoHyphens/>
              <w:jc w:val="right"/>
              <w:rPr>
                <w:b/>
                <w:bCs/>
                <w:sz w:val="20"/>
                <w:szCs w:val="20"/>
              </w:rPr>
            </w:pPr>
            <w:r w:rsidRPr="00D8436B">
              <w:rPr>
                <w:b/>
                <w:bCs/>
                <w:sz w:val="20"/>
                <w:szCs w:val="20"/>
              </w:rPr>
              <w:t>4,275</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3AB847C" w14:textId="77777777" w:rsidR="00411CC9" w:rsidRPr="00D8436B" w:rsidRDefault="00411CC9" w:rsidP="00ED15D4">
            <w:pPr>
              <w:suppressAutoHyphens/>
              <w:jc w:val="right"/>
              <w:rPr>
                <w:b/>
                <w:bCs/>
                <w:sz w:val="20"/>
                <w:szCs w:val="20"/>
              </w:rPr>
            </w:pPr>
            <w:r w:rsidRPr="00D8436B">
              <w:rPr>
                <w:b/>
                <w:bCs/>
                <w:sz w:val="20"/>
                <w:szCs w:val="20"/>
              </w:rPr>
              <w:t>543</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6066342" w14:textId="63ECBDF4" w:rsidR="00411CC9" w:rsidRPr="00D8436B" w:rsidRDefault="00411CC9" w:rsidP="00ED15D4">
            <w:pPr>
              <w:suppressAutoHyphens/>
              <w:jc w:val="right"/>
              <w:rPr>
                <w:b/>
                <w:bCs/>
                <w:sz w:val="20"/>
                <w:szCs w:val="20"/>
              </w:rPr>
            </w:pPr>
            <w:r w:rsidRPr="00D8436B">
              <w:rPr>
                <w:b/>
                <w:bCs/>
                <w:sz w:val="20"/>
                <w:szCs w:val="20"/>
              </w:rPr>
              <w:t>5,66</w:t>
            </w:r>
            <w:r w:rsidR="009B3C6A" w:rsidRPr="00D8436B">
              <w:rPr>
                <w:b/>
                <w:bCs/>
                <w:sz w:val="20"/>
                <w:szCs w:val="20"/>
              </w:rPr>
              <w:t>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E1ACF7D" w14:textId="77777777" w:rsidR="00411CC9" w:rsidRPr="00D8436B" w:rsidRDefault="00411CC9" w:rsidP="00ED15D4">
            <w:pPr>
              <w:suppressAutoHyphens/>
              <w:ind w:right="88"/>
              <w:jc w:val="right"/>
              <w:rPr>
                <w:b/>
                <w:bCs/>
                <w:sz w:val="20"/>
                <w:szCs w:val="20"/>
              </w:rPr>
            </w:pPr>
            <w:r w:rsidRPr="00D8436B">
              <w:rPr>
                <w:b/>
                <w:bCs/>
                <w:sz w:val="20"/>
                <w:szCs w:val="20"/>
              </w:rPr>
              <w:t>2,127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596D9A3" w14:textId="77777777" w:rsidR="00411CC9" w:rsidRPr="00D8436B" w:rsidRDefault="00411CC9" w:rsidP="00ED15D4">
            <w:pPr>
              <w:suppressAutoHyphens/>
              <w:ind w:right="78"/>
              <w:jc w:val="right"/>
              <w:rPr>
                <w:b/>
                <w:bCs/>
                <w:sz w:val="20"/>
                <w:szCs w:val="20"/>
              </w:rPr>
            </w:pPr>
            <w:r w:rsidRPr="00D8436B">
              <w:rPr>
                <w:b/>
                <w:bCs/>
                <w:sz w:val="20"/>
                <w:szCs w:val="20"/>
              </w:rPr>
              <w:t>9,338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727F2FE" w14:textId="77777777" w:rsidR="00411CC9" w:rsidRPr="00D8436B" w:rsidRDefault="00411CC9" w:rsidP="00ED15D4">
            <w:pPr>
              <w:suppressAutoHyphens/>
              <w:jc w:val="right"/>
              <w:rPr>
                <w:b/>
                <w:bCs/>
                <w:sz w:val="20"/>
                <w:szCs w:val="20"/>
              </w:rPr>
            </w:pPr>
            <w:r w:rsidRPr="00D8436B">
              <w:rPr>
                <w:b/>
                <w:bCs/>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2A1DDA1" w14:textId="2D80D815" w:rsidR="00411CC9" w:rsidRPr="00D8436B" w:rsidRDefault="00411CC9" w:rsidP="00ED15D4">
            <w:pPr>
              <w:suppressAutoHyphens/>
              <w:jc w:val="right"/>
              <w:rPr>
                <w:b/>
                <w:bCs/>
                <w:sz w:val="20"/>
                <w:szCs w:val="20"/>
              </w:rPr>
            </w:pPr>
            <w:r w:rsidRPr="00D8436B">
              <w:rPr>
                <w:b/>
                <w:bCs/>
                <w:sz w:val="20"/>
                <w:szCs w:val="20"/>
              </w:rPr>
              <w:t>1,2</w:t>
            </w:r>
            <w:r w:rsidR="009B3C6A" w:rsidRPr="00D8436B">
              <w:rPr>
                <w:b/>
                <w:bCs/>
                <w:sz w:val="20"/>
                <w:szCs w:val="20"/>
              </w:rPr>
              <w:t>30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6C03DC9" w14:textId="77777777" w:rsidR="00411CC9" w:rsidRPr="00D8436B" w:rsidRDefault="00411CC9" w:rsidP="00ED15D4">
            <w:pPr>
              <w:suppressAutoHyphens/>
              <w:ind w:right="88"/>
              <w:jc w:val="right"/>
              <w:rPr>
                <w:b/>
                <w:bCs/>
                <w:sz w:val="20"/>
                <w:szCs w:val="20"/>
              </w:rPr>
            </w:pPr>
            <w:r w:rsidRPr="00D8436B">
              <w:rPr>
                <w:b/>
                <w:bCs/>
                <w:sz w:val="20"/>
                <w:szCs w:val="20"/>
              </w:rPr>
              <w:t>24,027</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80F08C3" w14:textId="77777777" w:rsidR="00411CC9" w:rsidRPr="00D8436B" w:rsidRDefault="00411CC9" w:rsidP="00ED15D4">
            <w:pPr>
              <w:suppressAutoHyphens/>
              <w:jc w:val="center"/>
              <w:rPr>
                <w:b/>
                <w:bCs/>
                <w:sz w:val="20"/>
                <w:szCs w:val="20"/>
              </w:rPr>
            </w:pPr>
            <w:r w:rsidRPr="00D8436B">
              <w:rPr>
                <w:b/>
                <w:bCs/>
                <w:sz w:val="20"/>
                <w:szCs w:val="20"/>
              </w:rPr>
              <w:t>49.5</w:t>
            </w:r>
          </w:p>
        </w:tc>
      </w:tr>
      <w:tr w:rsidR="00411CC9" w:rsidRPr="005D376C" w14:paraId="0863D0F9" w14:textId="77777777" w:rsidTr="00D8436B">
        <w:trPr>
          <w:cantSplit/>
          <w:trHeight w:val="154"/>
          <w:jc w:val="center"/>
        </w:trPr>
        <w:tc>
          <w:tcPr>
            <w:tcW w:w="5000" w:type="pct"/>
            <w:gridSpan w:val="27"/>
            <w:tcBorders>
              <w:top w:val="single" w:sz="4" w:space="0" w:color="auto"/>
              <w:left w:val="single" w:sz="4" w:space="0" w:color="auto"/>
              <w:bottom w:val="single" w:sz="4" w:space="0" w:color="auto"/>
              <w:right w:val="single" w:sz="4" w:space="0" w:color="auto"/>
            </w:tcBorders>
          </w:tcPr>
          <w:p w14:paraId="26B4FD3D" w14:textId="77777777" w:rsidR="00411CC9" w:rsidRPr="00D8436B" w:rsidRDefault="00411CC9" w:rsidP="00ED15D4">
            <w:pPr>
              <w:keepNext/>
              <w:keepLines/>
              <w:spacing w:before="40" w:after="40"/>
              <w:jc w:val="center"/>
              <w:rPr>
                <w:sz w:val="20"/>
                <w:szCs w:val="20"/>
              </w:rPr>
            </w:pPr>
            <w:r w:rsidRPr="00D8436B">
              <w:rPr>
                <w:b/>
                <w:bCs/>
                <w:sz w:val="20"/>
                <w:szCs w:val="20"/>
                <w:lang w:eastAsia="en-CA"/>
              </w:rPr>
              <w:t>Servicing (mt)</w:t>
            </w:r>
          </w:p>
        </w:tc>
      </w:tr>
      <w:tr w:rsidR="00513503" w:rsidRPr="005D376C" w14:paraId="0D0F6207" w14:textId="77777777" w:rsidTr="00B03A47">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vAlign w:val="center"/>
          </w:tcPr>
          <w:p w14:paraId="7854A2B1" w14:textId="77777777" w:rsidR="00782DE1" w:rsidRPr="00D8436B" w:rsidRDefault="00782DE1" w:rsidP="00ED15D4">
            <w:pPr>
              <w:suppressAutoHyphens/>
              <w:ind w:left="97"/>
              <w:jc w:val="left"/>
              <w:rPr>
                <w:sz w:val="20"/>
                <w:szCs w:val="20"/>
                <w:lang w:eastAsia="en-CA"/>
              </w:rPr>
            </w:pPr>
            <w:r w:rsidRPr="00D8436B">
              <w:rPr>
                <w:sz w:val="20"/>
                <w:szCs w:val="20"/>
                <w:lang w:eastAsia="en-CA"/>
              </w:rPr>
              <w:t>Domestic refrigeration</w:t>
            </w:r>
          </w:p>
        </w:tc>
        <w:tc>
          <w:tcPr>
            <w:tcW w:w="405" w:type="pct"/>
            <w:tcBorders>
              <w:left w:val="nil"/>
              <w:bottom w:val="single" w:sz="4" w:space="0" w:color="auto"/>
              <w:right w:val="single" w:sz="4" w:space="0" w:color="auto"/>
            </w:tcBorders>
            <w:shd w:val="clear" w:color="auto" w:fill="auto"/>
            <w:tcMar>
              <w:left w:w="43" w:type="dxa"/>
              <w:right w:w="43" w:type="dxa"/>
            </w:tcMar>
            <w:vAlign w:val="bottom"/>
          </w:tcPr>
          <w:p w14:paraId="61F25004" w14:textId="77777777" w:rsidR="00782DE1" w:rsidRPr="00D8436B" w:rsidRDefault="00782DE1" w:rsidP="00ED15D4">
            <w:pPr>
              <w:suppressAutoHyphens/>
              <w:jc w:val="right"/>
              <w:rPr>
                <w:sz w:val="20"/>
                <w:szCs w:val="20"/>
              </w:rPr>
            </w:pPr>
            <w:r w:rsidRPr="00D8436B">
              <w:rPr>
                <w:sz w:val="20"/>
                <w:szCs w:val="20"/>
              </w:rPr>
              <w:t>0</w:t>
            </w:r>
          </w:p>
        </w:tc>
        <w:tc>
          <w:tcPr>
            <w:tcW w:w="404" w:type="pct"/>
            <w:gridSpan w:val="2"/>
            <w:tcBorders>
              <w:left w:val="nil"/>
              <w:bottom w:val="single" w:sz="4" w:space="0" w:color="auto"/>
              <w:right w:val="single" w:sz="4" w:space="0" w:color="auto"/>
            </w:tcBorders>
            <w:shd w:val="clear" w:color="auto" w:fill="auto"/>
            <w:tcMar>
              <w:left w:w="43" w:type="dxa"/>
              <w:right w:w="43" w:type="dxa"/>
            </w:tcMar>
            <w:vAlign w:val="bottom"/>
          </w:tcPr>
          <w:p w14:paraId="27F4A310" w14:textId="77777777" w:rsidR="00782DE1" w:rsidRPr="00D8436B" w:rsidRDefault="00782DE1" w:rsidP="00ED15D4">
            <w:pPr>
              <w:suppressAutoHyphens/>
              <w:jc w:val="right"/>
              <w:rPr>
                <w:sz w:val="20"/>
                <w:szCs w:val="20"/>
              </w:rPr>
            </w:pPr>
            <w:r w:rsidRPr="00D8436B">
              <w:rPr>
                <w:sz w:val="20"/>
                <w:szCs w:val="20"/>
              </w:rPr>
              <w:t>974</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6F206F15" w14:textId="77777777" w:rsidR="00782DE1" w:rsidRPr="00D8436B" w:rsidRDefault="00782DE1" w:rsidP="00ED15D4">
            <w:pPr>
              <w:suppressAutoHyphens/>
              <w:jc w:val="right"/>
              <w:rPr>
                <w:sz w:val="20"/>
                <w:szCs w:val="20"/>
              </w:rPr>
            </w:pPr>
            <w:r w:rsidRPr="00D8436B">
              <w:rPr>
                <w:sz w:val="20"/>
                <w:szCs w:val="20"/>
              </w:rPr>
              <w:t>0</w:t>
            </w:r>
          </w:p>
        </w:tc>
        <w:tc>
          <w:tcPr>
            <w:tcW w:w="408"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A526367" w14:textId="77777777" w:rsidR="00782DE1" w:rsidRPr="00D8436B" w:rsidRDefault="00782DE1" w:rsidP="00ED15D4">
            <w:pPr>
              <w:keepNext/>
              <w:keepLines/>
              <w:jc w:val="right"/>
              <w:rPr>
                <w:sz w:val="20"/>
                <w:szCs w:val="20"/>
              </w:rPr>
            </w:pPr>
            <w:r w:rsidRPr="00D8436B">
              <w:rPr>
                <w:sz w:val="20"/>
                <w:szCs w:val="20"/>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55BC3A1D" w14:textId="77777777" w:rsidR="00782DE1" w:rsidRPr="00D8436B" w:rsidRDefault="00782DE1" w:rsidP="00ED15D4">
            <w:pPr>
              <w:keepNext/>
              <w:keepLines/>
              <w:ind w:right="88"/>
              <w:jc w:val="right"/>
              <w:rPr>
                <w:sz w:val="20"/>
                <w:szCs w:val="20"/>
              </w:rPr>
            </w:pPr>
            <w:r w:rsidRPr="00D8436B">
              <w:rPr>
                <w:sz w:val="20"/>
                <w:szCs w:val="20"/>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310E4041" w14:textId="77777777" w:rsidR="00782DE1" w:rsidRPr="00D8436B" w:rsidRDefault="00782DE1" w:rsidP="00ED15D4">
            <w:pPr>
              <w:keepNext/>
              <w:suppressAutoHyphens/>
              <w:ind w:right="78"/>
              <w:jc w:val="right"/>
              <w:rPr>
                <w:sz w:val="20"/>
                <w:szCs w:val="20"/>
              </w:rPr>
            </w:pPr>
            <w:r w:rsidRPr="00D8436B">
              <w:rPr>
                <w:sz w:val="20"/>
                <w:szCs w:val="20"/>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0AC3CFAA" w14:textId="77777777" w:rsidR="00782DE1" w:rsidRPr="00D8436B" w:rsidRDefault="00782DE1" w:rsidP="00ED15D4">
            <w:pPr>
              <w:keepNext/>
              <w:suppressAutoHyphens/>
              <w:jc w:val="right"/>
              <w:rPr>
                <w:sz w:val="20"/>
                <w:szCs w:val="20"/>
              </w:rPr>
            </w:pPr>
            <w:r w:rsidRPr="00D8436B">
              <w:rPr>
                <w:sz w:val="20"/>
                <w:szCs w:val="20"/>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15025C44" w14:textId="77777777" w:rsidR="00782DE1" w:rsidRPr="00D8436B" w:rsidRDefault="00782DE1" w:rsidP="00ED15D4">
            <w:pPr>
              <w:keepNext/>
              <w:suppressAutoHyphens/>
              <w:jc w:val="right"/>
              <w:rPr>
                <w:sz w:val="20"/>
                <w:szCs w:val="20"/>
              </w:rPr>
            </w:pPr>
            <w:r w:rsidRPr="00D8436B">
              <w:rPr>
                <w:sz w:val="20"/>
                <w:szCs w:val="20"/>
              </w:rPr>
              <w:t>0</w:t>
            </w:r>
          </w:p>
        </w:tc>
        <w:tc>
          <w:tcPr>
            <w:tcW w:w="421"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169A5653" w14:textId="77777777" w:rsidR="00782DE1" w:rsidRPr="00D8436B" w:rsidRDefault="00782DE1" w:rsidP="00ED15D4">
            <w:pPr>
              <w:keepNext/>
              <w:suppressAutoHyphens/>
              <w:ind w:right="88"/>
              <w:jc w:val="right"/>
              <w:rPr>
                <w:sz w:val="20"/>
                <w:szCs w:val="20"/>
              </w:rPr>
            </w:pPr>
            <w:r w:rsidRPr="00D8436B">
              <w:rPr>
                <w:sz w:val="20"/>
                <w:szCs w:val="20"/>
              </w:rPr>
              <w:t>974</w:t>
            </w:r>
          </w:p>
        </w:tc>
        <w:tc>
          <w:tcPr>
            <w:tcW w:w="408" w:type="pct"/>
            <w:gridSpan w:val="2"/>
            <w:vMerge w:val="restart"/>
            <w:tcBorders>
              <w:left w:val="nil"/>
              <w:right w:val="single" w:sz="4" w:space="0" w:color="auto"/>
            </w:tcBorders>
            <w:shd w:val="clear" w:color="auto" w:fill="auto"/>
            <w:tcMar>
              <w:left w:w="43" w:type="dxa"/>
              <w:right w:w="43" w:type="dxa"/>
            </w:tcMar>
            <w:vAlign w:val="bottom"/>
          </w:tcPr>
          <w:p w14:paraId="39EE7BC7" w14:textId="07786A7E" w:rsidR="00782DE1" w:rsidRPr="00B03A47" w:rsidRDefault="00782DE1" w:rsidP="00B03A47">
            <w:pPr>
              <w:suppressAutoHyphens/>
              <w:jc w:val="center"/>
              <w:rPr>
                <w:b/>
                <w:bCs/>
                <w:sz w:val="20"/>
                <w:szCs w:val="20"/>
              </w:rPr>
            </w:pPr>
            <w:r w:rsidRPr="00B03A47">
              <w:rPr>
                <w:b/>
                <w:bCs/>
                <w:sz w:val="20"/>
                <w:szCs w:val="20"/>
                <w:lang w:eastAsia="en-CA"/>
              </w:rPr>
              <w:t>13.4</w:t>
            </w:r>
          </w:p>
        </w:tc>
      </w:tr>
      <w:tr w:rsidR="00513503" w:rsidRPr="005D376C" w14:paraId="5DDAF1EC" w14:textId="77777777" w:rsidTr="00B03A47">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22306D21" w14:textId="77777777" w:rsidR="00782DE1" w:rsidRPr="00D8436B" w:rsidRDefault="00782DE1" w:rsidP="00ED15D4">
            <w:pPr>
              <w:suppressAutoHyphens/>
              <w:ind w:left="92"/>
              <w:jc w:val="left"/>
              <w:rPr>
                <w:sz w:val="20"/>
                <w:szCs w:val="20"/>
                <w:lang w:eastAsia="en-CA"/>
              </w:rPr>
            </w:pPr>
            <w:r w:rsidRPr="00D8436B">
              <w:rPr>
                <w:sz w:val="20"/>
                <w:szCs w:val="20"/>
                <w:lang w:eastAsia="en-CA"/>
              </w:rPr>
              <w:t>Commercial refrigeration:</w:t>
            </w:r>
          </w:p>
        </w:tc>
        <w:tc>
          <w:tcPr>
            <w:tcW w:w="405" w:type="pct"/>
            <w:tcBorders>
              <w:top w:val="single" w:sz="4" w:space="0" w:color="auto"/>
              <w:left w:val="nil"/>
              <w:right w:val="single" w:sz="4" w:space="0" w:color="auto"/>
            </w:tcBorders>
            <w:shd w:val="clear" w:color="auto" w:fill="auto"/>
            <w:tcMar>
              <w:left w:w="43" w:type="dxa"/>
              <w:right w:w="43" w:type="dxa"/>
            </w:tcMar>
            <w:vAlign w:val="bottom"/>
          </w:tcPr>
          <w:p w14:paraId="36D74283" w14:textId="77777777" w:rsidR="00782DE1" w:rsidRPr="00D8436B" w:rsidRDefault="00782DE1" w:rsidP="00ED15D4">
            <w:pPr>
              <w:suppressAutoHyphens/>
              <w:jc w:val="right"/>
              <w:rPr>
                <w:sz w:val="20"/>
                <w:szCs w:val="20"/>
                <w:lang w:eastAsia="en-CA"/>
              </w:rPr>
            </w:pPr>
          </w:p>
        </w:tc>
        <w:tc>
          <w:tcPr>
            <w:tcW w:w="404" w:type="pct"/>
            <w:gridSpan w:val="2"/>
            <w:tcBorders>
              <w:top w:val="single" w:sz="4" w:space="0" w:color="auto"/>
              <w:left w:val="nil"/>
              <w:right w:val="single" w:sz="4" w:space="0" w:color="auto"/>
            </w:tcBorders>
            <w:shd w:val="clear" w:color="auto" w:fill="auto"/>
            <w:tcMar>
              <w:left w:w="43" w:type="dxa"/>
              <w:right w:w="43" w:type="dxa"/>
            </w:tcMar>
            <w:vAlign w:val="bottom"/>
          </w:tcPr>
          <w:p w14:paraId="7B1F65EA" w14:textId="77777777" w:rsidR="00782DE1" w:rsidRPr="00D8436B" w:rsidRDefault="00782DE1" w:rsidP="00ED15D4">
            <w:pPr>
              <w:suppressAutoHyphens/>
              <w:jc w:val="right"/>
              <w:rPr>
                <w:sz w:val="20"/>
                <w:szCs w:val="20"/>
                <w:lang w:eastAsia="en-CA"/>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7E95C966" w14:textId="77777777" w:rsidR="00782DE1" w:rsidRPr="00D8436B" w:rsidRDefault="00782DE1" w:rsidP="00ED15D4">
            <w:pPr>
              <w:suppressAutoHyphens/>
              <w:jc w:val="right"/>
              <w:rPr>
                <w:sz w:val="20"/>
                <w:szCs w:val="20"/>
                <w:lang w:eastAsia="en-CA"/>
              </w:rPr>
            </w:pPr>
          </w:p>
        </w:tc>
        <w:tc>
          <w:tcPr>
            <w:tcW w:w="408"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535C56F3" w14:textId="77777777" w:rsidR="00782DE1" w:rsidRPr="00D8436B" w:rsidRDefault="00782DE1" w:rsidP="00ED15D4">
            <w:pPr>
              <w:keepNext/>
              <w:keepLines/>
              <w:jc w:val="right"/>
              <w:rPr>
                <w:sz w:val="20"/>
                <w:szCs w:val="20"/>
                <w:lang w:eastAsia="en-CA"/>
              </w:rPr>
            </w:pPr>
          </w:p>
        </w:tc>
        <w:tc>
          <w:tcPr>
            <w:tcW w:w="406" w:type="pct"/>
            <w:gridSpan w:val="3"/>
            <w:tcBorders>
              <w:top w:val="single" w:sz="4" w:space="0" w:color="auto"/>
              <w:left w:val="nil"/>
              <w:right w:val="single" w:sz="4" w:space="0" w:color="auto"/>
            </w:tcBorders>
            <w:shd w:val="clear" w:color="auto" w:fill="auto"/>
            <w:tcMar>
              <w:left w:w="43" w:type="dxa"/>
              <w:right w:w="43" w:type="dxa"/>
            </w:tcMar>
            <w:vAlign w:val="bottom"/>
          </w:tcPr>
          <w:p w14:paraId="18807CB9" w14:textId="77777777" w:rsidR="00782DE1" w:rsidRPr="00D8436B" w:rsidRDefault="00782DE1" w:rsidP="00ED15D4">
            <w:pPr>
              <w:keepNext/>
              <w:keepLines/>
              <w:ind w:right="88"/>
              <w:jc w:val="right"/>
              <w:rPr>
                <w:sz w:val="20"/>
                <w:szCs w:val="20"/>
                <w:lang w:eastAsia="en-CA"/>
              </w:rPr>
            </w:pPr>
          </w:p>
        </w:tc>
        <w:tc>
          <w:tcPr>
            <w:tcW w:w="406" w:type="pct"/>
            <w:gridSpan w:val="3"/>
            <w:tcBorders>
              <w:top w:val="single" w:sz="4" w:space="0" w:color="auto"/>
              <w:left w:val="nil"/>
              <w:right w:val="single" w:sz="4" w:space="0" w:color="auto"/>
            </w:tcBorders>
            <w:shd w:val="clear" w:color="auto" w:fill="auto"/>
            <w:tcMar>
              <w:left w:w="43" w:type="dxa"/>
              <w:right w:w="43" w:type="dxa"/>
            </w:tcMar>
            <w:vAlign w:val="bottom"/>
          </w:tcPr>
          <w:p w14:paraId="143D93E2" w14:textId="77777777" w:rsidR="00782DE1" w:rsidRPr="00D8436B" w:rsidRDefault="00782DE1" w:rsidP="00ED15D4">
            <w:pPr>
              <w:suppressAutoHyphens/>
              <w:ind w:right="78"/>
              <w:jc w:val="right"/>
              <w:rPr>
                <w:sz w:val="20"/>
                <w:szCs w:val="20"/>
                <w:lang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vAlign w:val="bottom"/>
          </w:tcPr>
          <w:p w14:paraId="195F144E" w14:textId="77777777" w:rsidR="00782DE1" w:rsidRPr="00D8436B" w:rsidRDefault="00782DE1" w:rsidP="00ED15D4">
            <w:pPr>
              <w:suppressAutoHyphens/>
              <w:jc w:val="right"/>
              <w:rPr>
                <w:sz w:val="20"/>
                <w:szCs w:val="20"/>
                <w:lang w:eastAsia="en-CA"/>
              </w:rPr>
            </w:pPr>
          </w:p>
        </w:tc>
        <w:tc>
          <w:tcPr>
            <w:tcW w:w="406" w:type="pct"/>
            <w:gridSpan w:val="3"/>
            <w:tcBorders>
              <w:top w:val="single" w:sz="4" w:space="0" w:color="auto"/>
              <w:left w:val="single" w:sz="4" w:space="0" w:color="auto"/>
              <w:right w:val="single" w:sz="4" w:space="0" w:color="auto"/>
            </w:tcBorders>
            <w:shd w:val="clear" w:color="auto" w:fill="auto"/>
            <w:vAlign w:val="bottom"/>
          </w:tcPr>
          <w:p w14:paraId="6F9AA796" w14:textId="77777777" w:rsidR="00782DE1" w:rsidRPr="00D8436B" w:rsidRDefault="00782DE1" w:rsidP="00ED15D4">
            <w:pPr>
              <w:suppressAutoHyphens/>
              <w:jc w:val="right"/>
              <w:rPr>
                <w:sz w:val="20"/>
                <w:szCs w:val="20"/>
              </w:rPr>
            </w:pPr>
          </w:p>
        </w:tc>
        <w:tc>
          <w:tcPr>
            <w:tcW w:w="421"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1B1C08A0" w14:textId="77777777" w:rsidR="00782DE1" w:rsidRPr="00D8436B" w:rsidRDefault="00782DE1" w:rsidP="00ED15D4">
            <w:pPr>
              <w:suppressAutoHyphens/>
              <w:ind w:right="88"/>
              <w:jc w:val="right"/>
              <w:rPr>
                <w:b/>
                <w:bCs/>
                <w:sz w:val="20"/>
                <w:szCs w:val="20"/>
                <w:lang w:eastAsia="en-CA"/>
              </w:rPr>
            </w:pPr>
          </w:p>
        </w:tc>
        <w:tc>
          <w:tcPr>
            <w:tcW w:w="408" w:type="pct"/>
            <w:gridSpan w:val="2"/>
            <w:vMerge/>
            <w:tcBorders>
              <w:left w:val="nil"/>
              <w:right w:val="single" w:sz="4" w:space="0" w:color="auto"/>
            </w:tcBorders>
            <w:shd w:val="clear" w:color="auto" w:fill="auto"/>
            <w:tcMar>
              <w:left w:w="43" w:type="dxa"/>
              <w:right w:w="43" w:type="dxa"/>
            </w:tcMar>
            <w:vAlign w:val="bottom"/>
          </w:tcPr>
          <w:p w14:paraId="1D83A197" w14:textId="70D23B17" w:rsidR="00782DE1" w:rsidRPr="00B03A47" w:rsidRDefault="00782DE1" w:rsidP="00B03A47">
            <w:pPr>
              <w:suppressAutoHyphens/>
              <w:jc w:val="center"/>
              <w:rPr>
                <w:b/>
                <w:bCs/>
                <w:sz w:val="20"/>
                <w:szCs w:val="20"/>
                <w:lang w:eastAsia="en-CA"/>
              </w:rPr>
            </w:pPr>
          </w:p>
        </w:tc>
      </w:tr>
      <w:tr w:rsidR="00513503" w:rsidRPr="005D376C" w14:paraId="6B50B1AD" w14:textId="77777777" w:rsidTr="00B03A47">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vAlign w:val="center"/>
          </w:tcPr>
          <w:p w14:paraId="337FE34C" w14:textId="77777777" w:rsidR="00782DE1" w:rsidRPr="00D8436B" w:rsidRDefault="00782DE1" w:rsidP="00ED15D4">
            <w:pPr>
              <w:suppressAutoHyphens/>
              <w:ind w:left="234"/>
              <w:jc w:val="left"/>
              <w:rPr>
                <w:sz w:val="20"/>
                <w:szCs w:val="20"/>
                <w:lang w:eastAsia="en-CA"/>
              </w:rPr>
            </w:pPr>
            <w:r w:rsidRPr="00D8436B">
              <w:rPr>
                <w:sz w:val="20"/>
                <w:szCs w:val="20"/>
                <w:lang w:eastAsia="en-CA"/>
              </w:rPr>
              <w:t>Stand</w:t>
            </w:r>
            <w:r w:rsidRPr="00D8436B">
              <w:rPr>
                <w:sz w:val="20"/>
                <w:szCs w:val="20"/>
                <w:lang w:eastAsia="en-CA"/>
              </w:rPr>
              <w:noBreakHyphen/>
              <w:t>alone</w:t>
            </w:r>
          </w:p>
        </w:tc>
        <w:tc>
          <w:tcPr>
            <w:tcW w:w="405" w:type="pct"/>
            <w:tcBorders>
              <w:left w:val="nil"/>
              <w:bottom w:val="single" w:sz="4" w:space="0" w:color="auto"/>
              <w:right w:val="single" w:sz="4" w:space="0" w:color="auto"/>
            </w:tcBorders>
            <w:shd w:val="clear" w:color="auto" w:fill="auto"/>
            <w:tcMar>
              <w:left w:w="43" w:type="dxa"/>
              <w:right w:w="43" w:type="dxa"/>
            </w:tcMar>
            <w:vAlign w:val="bottom"/>
          </w:tcPr>
          <w:p w14:paraId="4C3F980D" w14:textId="77777777" w:rsidR="00782DE1" w:rsidRPr="00D8436B" w:rsidRDefault="00782DE1" w:rsidP="00ED15D4">
            <w:pPr>
              <w:suppressAutoHyphens/>
              <w:jc w:val="right"/>
              <w:rPr>
                <w:sz w:val="20"/>
                <w:szCs w:val="20"/>
              </w:rPr>
            </w:pPr>
            <w:r w:rsidRPr="00D8436B">
              <w:rPr>
                <w:sz w:val="20"/>
                <w:szCs w:val="20"/>
              </w:rPr>
              <w:t>0</w:t>
            </w:r>
          </w:p>
        </w:tc>
        <w:tc>
          <w:tcPr>
            <w:tcW w:w="404" w:type="pct"/>
            <w:gridSpan w:val="2"/>
            <w:tcBorders>
              <w:left w:val="nil"/>
              <w:bottom w:val="single" w:sz="4" w:space="0" w:color="auto"/>
              <w:right w:val="single" w:sz="4" w:space="0" w:color="auto"/>
            </w:tcBorders>
            <w:shd w:val="clear" w:color="auto" w:fill="auto"/>
            <w:tcMar>
              <w:left w:w="43" w:type="dxa"/>
              <w:right w:w="43" w:type="dxa"/>
            </w:tcMar>
            <w:vAlign w:val="bottom"/>
          </w:tcPr>
          <w:p w14:paraId="3EB90277" w14:textId="77777777" w:rsidR="00782DE1" w:rsidRPr="00D8436B" w:rsidRDefault="00782DE1" w:rsidP="00ED15D4">
            <w:pPr>
              <w:suppressAutoHyphens/>
              <w:jc w:val="right"/>
              <w:rPr>
                <w:sz w:val="20"/>
                <w:szCs w:val="20"/>
              </w:rPr>
            </w:pPr>
            <w:r w:rsidRPr="00D8436B">
              <w:rPr>
                <w:sz w:val="20"/>
                <w:szCs w:val="20"/>
              </w:rPr>
              <w:t>83</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5AA05D9B" w14:textId="77777777" w:rsidR="00782DE1" w:rsidRPr="00D8436B" w:rsidRDefault="00782DE1" w:rsidP="00ED15D4">
            <w:pPr>
              <w:suppressAutoHyphens/>
              <w:jc w:val="right"/>
              <w:rPr>
                <w:sz w:val="20"/>
                <w:szCs w:val="20"/>
              </w:rPr>
            </w:pPr>
            <w:r w:rsidRPr="00D8436B">
              <w:rPr>
                <w:sz w:val="20"/>
                <w:szCs w:val="20"/>
              </w:rPr>
              <w:t>0</w:t>
            </w:r>
          </w:p>
        </w:tc>
        <w:tc>
          <w:tcPr>
            <w:tcW w:w="408"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5533DCFF" w14:textId="77777777" w:rsidR="00782DE1" w:rsidRPr="00D8436B" w:rsidRDefault="00782DE1" w:rsidP="00ED15D4">
            <w:pPr>
              <w:keepNext/>
              <w:keepLines/>
              <w:jc w:val="right"/>
              <w:rPr>
                <w:sz w:val="20"/>
                <w:szCs w:val="20"/>
              </w:rPr>
            </w:pPr>
            <w:r w:rsidRPr="00D8436B">
              <w:rPr>
                <w:sz w:val="20"/>
                <w:szCs w:val="20"/>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41B20CBC" w14:textId="77777777" w:rsidR="00782DE1" w:rsidRPr="00D8436B" w:rsidRDefault="00782DE1" w:rsidP="00ED15D4">
            <w:pPr>
              <w:keepNext/>
              <w:keepLines/>
              <w:ind w:right="88"/>
              <w:jc w:val="right"/>
              <w:rPr>
                <w:sz w:val="20"/>
                <w:szCs w:val="20"/>
              </w:rPr>
            </w:pPr>
            <w:r w:rsidRPr="00D8436B">
              <w:rPr>
                <w:sz w:val="20"/>
                <w:szCs w:val="20"/>
              </w:rPr>
              <w:t>12</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669F69ED" w14:textId="77777777" w:rsidR="00782DE1" w:rsidRPr="00D8436B" w:rsidRDefault="00782DE1" w:rsidP="00ED15D4">
            <w:pPr>
              <w:suppressAutoHyphens/>
              <w:ind w:right="78"/>
              <w:jc w:val="right"/>
              <w:rPr>
                <w:sz w:val="20"/>
                <w:szCs w:val="20"/>
              </w:rPr>
            </w:pPr>
            <w:r w:rsidRPr="00D8436B">
              <w:rPr>
                <w:sz w:val="20"/>
                <w:szCs w:val="20"/>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0CAF9CF1" w14:textId="77777777" w:rsidR="00782DE1" w:rsidRPr="00D8436B" w:rsidRDefault="00782DE1" w:rsidP="00ED15D4">
            <w:pPr>
              <w:suppressAutoHyphens/>
              <w:jc w:val="right"/>
              <w:rPr>
                <w:sz w:val="20"/>
                <w:szCs w:val="20"/>
              </w:rPr>
            </w:pPr>
            <w:r w:rsidRPr="00D8436B">
              <w:rPr>
                <w:sz w:val="20"/>
                <w:szCs w:val="20"/>
              </w:rPr>
              <w:t>0</w:t>
            </w:r>
          </w:p>
        </w:tc>
        <w:tc>
          <w:tcPr>
            <w:tcW w:w="406" w:type="pct"/>
            <w:gridSpan w:val="3"/>
            <w:tcBorders>
              <w:left w:val="single" w:sz="4" w:space="0" w:color="auto"/>
              <w:bottom w:val="single" w:sz="4" w:space="0" w:color="auto"/>
              <w:right w:val="single" w:sz="4" w:space="0" w:color="auto"/>
            </w:tcBorders>
            <w:shd w:val="clear" w:color="auto" w:fill="auto"/>
            <w:vAlign w:val="bottom"/>
          </w:tcPr>
          <w:p w14:paraId="482475FC" w14:textId="77777777" w:rsidR="00782DE1" w:rsidRPr="00D8436B" w:rsidRDefault="00782DE1" w:rsidP="00ED15D4">
            <w:pPr>
              <w:suppressAutoHyphens/>
              <w:jc w:val="right"/>
              <w:rPr>
                <w:sz w:val="20"/>
                <w:szCs w:val="20"/>
              </w:rPr>
            </w:pPr>
            <w:r w:rsidRPr="00D8436B">
              <w:rPr>
                <w:sz w:val="20"/>
                <w:szCs w:val="20"/>
              </w:rPr>
              <w:t>0</w:t>
            </w:r>
          </w:p>
        </w:tc>
        <w:tc>
          <w:tcPr>
            <w:tcW w:w="421"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39CF135F" w14:textId="77777777" w:rsidR="00782DE1" w:rsidRPr="00D8436B" w:rsidRDefault="00782DE1" w:rsidP="00ED15D4">
            <w:pPr>
              <w:suppressAutoHyphens/>
              <w:ind w:right="88"/>
              <w:jc w:val="right"/>
              <w:rPr>
                <w:sz w:val="20"/>
                <w:szCs w:val="20"/>
              </w:rPr>
            </w:pPr>
            <w:r w:rsidRPr="00D8436B">
              <w:rPr>
                <w:sz w:val="20"/>
                <w:szCs w:val="20"/>
              </w:rPr>
              <w:t>95</w:t>
            </w:r>
          </w:p>
        </w:tc>
        <w:tc>
          <w:tcPr>
            <w:tcW w:w="408" w:type="pct"/>
            <w:gridSpan w:val="2"/>
            <w:vMerge/>
            <w:tcBorders>
              <w:left w:val="nil"/>
              <w:right w:val="single" w:sz="4" w:space="0" w:color="auto"/>
            </w:tcBorders>
            <w:shd w:val="clear" w:color="auto" w:fill="auto"/>
            <w:tcMar>
              <w:left w:w="43" w:type="dxa"/>
              <w:right w:w="43" w:type="dxa"/>
            </w:tcMar>
            <w:vAlign w:val="bottom"/>
          </w:tcPr>
          <w:p w14:paraId="582700A5" w14:textId="6B4F7C75" w:rsidR="00782DE1" w:rsidRPr="00B03A47" w:rsidRDefault="00782DE1" w:rsidP="00B03A47">
            <w:pPr>
              <w:suppressAutoHyphens/>
              <w:jc w:val="center"/>
              <w:rPr>
                <w:b/>
                <w:bCs/>
                <w:sz w:val="20"/>
                <w:szCs w:val="20"/>
              </w:rPr>
            </w:pPr>
          </w:p>
        </w:tc>
      </w:tr>
      <w:tr w:rsidR="00513503" w:rsidRPr="005D376C" w14:paraId="1143D21C" w14:textId="77777777" w:rsidTr="00B03A47">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vAlign w:val="center"/>
          </w:tcPr>
          <w:p w14:paraId="11BD1DBB" w14:textId="77777777" w:rsidR="00782DE1" w:rsidRPr="00D8436B" w:rsidRDefault="00782DE1" w:rsidP="00ED15D4">
            <w:pPr>
              <w:suppressAutoHyphens/>
              <w:ind w:left="234"/>
              <w:jc w:val="left"/>
              <w:rPr>
                <w:sz w:val="20"/>
                <w:szCs w:val="20"/>
                <w:lang w:eastAsia="en-CA"/>
              </w:rPr>
            </w:pPr>
            <w:r w:rsidRPr="00D8436B">
              <w:rPr>
                <w:sz w:val="20"/>
                <w:szCs w:val="20"/>
                <w:lang w:eastAsia="en-CA"/>
              </w:rPr>
              <w:t>Condenser units</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F2A475B" w14:textId="77777777" w:rsidR="00782DE1" w:rsidRPr="00D8436B" w:rsidRDefault="00782DE1" w:rsidP="00ED15D4">
            <w:pPr>
              <w:suppressAutoHyphens/>
              <w:jc w:val="right"/>
              <w:rPr>
                <w:sz w:val="20"/>
                <w:szCs w:val="20"/>
              </w:rPr>
            </w:pPr>
            <w:r w:rsidRPr="00D8436B">
              <w:rPr>
                <w:sz w:val="20"/>
                <w:szCs w:val="20"/>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4003F48" w14:textId="77777777" w:rsidR="00782DE1" w:rsidRPr="00D8436B" w:rsidRDefault="00782DE1" w:rsidP="00ED15D4">
            <w:pPr>
              <w:suppressAutoHyphens/>
              <w:jc w:val="right"/>
              <w:rPr>
                <w:sz w:val="20"/>
                <w:szCs w:val="20"/>
              </w:rPr>
            </w:pPr>
            <w:r w:rsidRPr="00D8436B">
              <w:rPr>
                <w:sz w:val="20"/>
                <w:szCs w:val="20"/>
              </w:rPr>
              <w:t>11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888831A" w14:textId="77777777" w:rsidR="00782DE1" w:rsidRPr="00D8436B" w:rsidRDefault="00782DE1" w:rsidP="00ED15D4">
            <w:pPr>
              <w:suppressAutoHyphens/>
              <w:jc w:val="right"/>
              <w:rPr>
                <w:sz w:val="20"/>
                <w:szCs w:val="20"/>
              </w:rPr>
            </w:pPr>
            <w:r w:rsidRPr="00D8436B">
              <w:rPr>
                <w:sz w:val="20"/>
                <w:szCs w:val="20"/>
              </w:rPr>
              <w:t>181</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81A3D08" w14:textId="77777777" w:rsidR="00782DE1" w:rsidRPr="00D8436B" w:rsidRDefault="00782DE1" w:rsidP="00ED15D4">
            <w:pPr>
              <w:keepNext/>
              <w:keepLines/>
              <w:jc w:val="right"/>
              <w:rPr>
                <w:sz w:val="20"/>
                <w:szCs w:val="20"/>
              </w:rPr>
            </w:pPr>
            <w:r w:rsidRPr="00D8436B">
              <w:rPr>
                <w:sz w:val="20"/>
                <w:szCs w:val="20"/>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1A44BC7" w14:textId="77777777" w:rsidR="00782DE1" w:rsidRPr="00D8436B" w:rsidRDefault="00782DE1" w:rsidP="00ED15D4">
            <w:pPr>
              <w:keepNext/>
              <w:keepLines/>
              <w:ind w:right="88"/>
              <w:jc w:val="right"/>
              <w:rPr>
                <w:sz w:val="20"/>
                <w:szCs w:val="20"/>
              </w:rPr>
            </w:pPr>
            <w:r w:rsidRPr="00D8436B">
              <w:rPr>
                <w:sz w:val="20"/>
                <w:szCs w:val="20"/>
              </w:rPr>
              <w:t>755</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6FBCC1D" w14:textId="77777777" w:rsidR="00782DE1" w:rsidRPr="00D8436B" w:rsidRDefault="00782DE1" w:rsidP="00ED15D4">
            <w:pPr>
              <w:suppressAutoHyphens/>
              <w:ind w:right="78"/>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4D23E90" w14:textId="77777777" w:rsidR="00782DE1" w:rsidRPr="00D8436B" w:rsidRDefault="00782DE1" w:rsidP="00ED15D4">
            <w:pPr>
              <w:suppressAutoHyphens/>
              <w:jc w:val="right"/>
              <w:rPr>
                <w:sz w:val="20"/>
                <w:szCs w:val="20"/>
              </w:rPr>
            </w:pPr>
            <w:r w:rsidRPr="00D8436B">
              <w:rPr>
                <w:sz w:val="20"/>
                <w:szCs w:val="20"/>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0B705D6" w14:textId="77777777" w:rsidR="00782DE1" w:rsidRPr="00D8436B" w:rsidRDefault="00782DE1" w:rsidP="00ED15D4">
            <w:pPr>
              <w:suppressAutoHyphens/>
              <w:jc w:val="right"/>
              <w:rPr>
                <w:sz w:val="20"/>
                <w:szCs w:val="20"/>
              </w:rPr>
            </w:pPr>
            <w:r w:rsidRPr="00D8436B">
              <w:rPr>
                <w:sz w:val="20"/>
                <w:szCs w:val="20"/>
              </w:rPr>
              <w:t>0</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867AF65" w14:textId="77777777" w:rsidR="00782DE1" w:rsidRPr="00A854BF" w:rsidRDefault="00782DE1" w:rsidP="00ED15D4">
            <w:pPr>
              <w:suppressAutoHyphens/>
              <w:ind w:right="88"/>
              <w:jc w:val="right"/>
              <w:rPr>
                <w:sz w:val="20"/>
                <w:szCs w:val="20"/>
                <w:highlight w:val="yellow"/>
              </w:rPr>
            </w:pPr>
            <w:r w:rsidRPr="00A854BF">
              <w:rPr>
                <w:sz w:val="20"/>
                <w:szCs w:val="20"/>
                <w:highlight w:val="yellow"/>
              </w:rPr>
              <w:t>947</w:t>
            </w:r>
          </w:p>
        </w:tc>
        <w:tc>
          <w:tcPr>
            <w:tcW w:w="408" w:type="pct"/>
            <w:gridSpan w:val="2"/>
            <w:vMerge/>
            <w:tcBorders>
              <w:left w:val="nil"/>
              <w:right w:val="single" w:sz="4" w:space="0" w:color="auto"/>
            </w:tcBorders>
            <w:shd w:val="clear" w:color="auto" w:fill="auto"/>
            <w:tcMar>
              <w:left w:w="43" w:type="dxa"/>
              <w:right w:w="43" w:type="dxa"/>
            </w:tcMar>
            <w:vAlign w:val="bottom"/>
          </w:tcPr>
          <w:p w14:paraId="4CC08890" w14:textId="0B2DF6AE" w:rsidR="00782DE1" w:rsidRPr="00B03A47" w:rsidRDefault="00782DE1" w:rsidP="00B03A47">
            <w:pPr>
              <w:suppressAutoHyphens/>
              <w:jc w:val="center"/>
              <w:rPr>
                <w:b/>
                <w:bCs/>
                <w:sz w:val="20"/>
                <w:szCs w:val="20"/>
              </w:rPr>
            </w:pPr>
          </w:p>
        </w:tc>
      </w:tr>
      <w:tr w:rsidR="00513503" w:rsidRPr="005D376C" w14:paraId="01333655" w14:textId="77777777" w:rsidTr="00B03A47">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vAlign w:val="center"/>
          </w:tcPr>
          <w:p w14:paraId="71E02ED2" w14:textId="77777777" w:rsidR="00782DE1" w:rsidRPr="00D8436B" w:rsidRDefault="00782DE1" w:rsidP="00ED15D4">
            <w:pPr>
              <w:suppressAutoHyphens/>
              <w:ind w:left="234"/>
              <w:jc w:val="left"/>
              <w:rPr>
                <w:sz w:val="20"/>
                <w:szCs w:val="20"/>
                <w:lang w:eastAsia="en-CA"/>
              </w:rPr>
            </w:pPr>
            <w:r w:rsidRPr="00D8436B">
              <w:rPr>
                <w:sz w:val="20"/>
                <w:szCs w:val="20"/>
                <w:lang w:eastAsia="en-CA"/>
              </w:rPr>
              <w:t>Centralized</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0712666" w14:textId="77777777" w:rsidR="00782DE1" w:rsidRPr="00D8436B" w:rsidRDefault="00782DE1" w:rsidP="00ED15D4">
            <w:pPr>
              <w:suppressAutoHyphens/>
              <w:jc w:val="right"/>
              <w:rPr>
                <w:sz w:val="20"/>
                <w:szCs w:val="20"/>
              </w:rPr>
            </w:pPr>
            <w:r w:rsidRPr="00D8436B">
              <w:rPr>
                <w:sz w:val="20"/>
                <w:szCs w:val="20"/>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FDAF77D" w14:textId="77777777" w:rsidR="00782DE1" w:rsidRPr="00D8436B" w:rsidRDefault="00782DE1" w:rsidP="00ED15D4">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E55477C" w14:textId="77777777" w:rsidR="00782DE1" w:rsidRPr="00D8436B" w:rsidRDefault="00782DE1" w:rsidP="00ED15D4">
            <w:pPr>
              <w:suppressAutoHyphens/>
              <w:jc w:val="right"/>
              <w:rPr>
                <w:sz w:val="20"/>
                <w:szCs w:val="20"/>
              </w:rPr>
            </w:pPr>
            <w:r w:rsidRPr="00D8436B">
              <w:rPr>
                <w:sz w:val="20"/>
                <w:szCs w:val="20"/>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8A4280E" w14:textId="77777777" w:rsidR="00782DE1" w:rsidRPr="00D8436B" w:rsidRDefault="00782DE1" w:rsidP="00ED15D4">
            <w:pPr>
              <w:keepNext/>
              <w:keepLines/>
              <w:jc w:val="right"/>
              <w:rPr>
                <w:sz w:val="20"/>
                <w:szCs w:val="20"/>
              </w:rPr>
            </w:pPr>
            <w:r w:rsidRPr="00D8436B">
              <w:rPr>
                <w:sz w:val="20"/>
                <w:szCs w:val="20"/>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CA169EA" w14:textId="77777777" w:rsidR="00782DE1" w:rsidRPr="00D8436B" w:rsidRDefault="00782DE1" w:rsidP="00ED15D4">
            <w:pPr>
              <w:keepNext/>
              <w:keepLines/>
              <w:ind w:right="88"/>
              <w:jc w:val="right"/>
              <w:rPr>
                <w:sz w:val="20"/>
                <w:szCs w:val="20"/>
              </w:rPr>
            </w:pPr>
            <w:r w:rsidRPr="00D8436B">
              <w:rPr>
                <w:sz w:val="20"/>
                <w:szCs w:val="20"/>
              </w:rPr>
              <w:t>3,149</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7692521" w14:textId="77777777" w:rsidR="00782DE1" w:rsidRPr="00D8436B" w:rsidRDefault="00782DE1" w:rsidP="00ED15D4">
            <w:pPr>
              <w:suppressAutoHyphens/>
              <w:ind w:right="78"/>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7C224C6" w14:textId="5232D342" w:rsidR="00782DE1" w:rsidRPr="00D8436B" w:rsidRDefault="00782DE1" w:rsidP="00ED15D4">
            <w:pPr>
              <w:suppressAutoHyphens/>
              <w:jc w:val="right"/>
              <w:rPr>
                <w:sz w:val="20"/>
                <w:szCs w:val="20"/>
              </w:rPr>
            </w:pPr>
            <w:r w:rsidRPr="00D8436B">
              <w:rPr>
                <w:sz w:val="20"/>
                <w:szCs w:val="20"/>
              </w:rPr>
              <w:t>830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E09AC33" w14:textId="77777777" w:rsidR="00782DE1" w:rsidRPr="00D8436B" w:rsidRDefault="00782DE1" w:rsidP="00ED15D4">
            <w:pPr>
              <w:suppressAutoHyphens/>
              <w:jc w:val="right"/>
              <w:rPr>
                <w:sz w:val="20"/>
                <w:szCs w:val="20"/>
              </w:rPr>
            </w:pPr>
            <w:r w:rsidRPr="00D8436B">
              <w:rPr>
                <w:sz w:val="20"/>
                <w:szCs w:val="20"/>
              </w:rPr>
              <w:t>254</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4200C6C" w14:textId="565260F9" w:rsidR="00782DE1" w:rsidRPr="00A854BF" w:rsidRDefault="00782DE1" w:rsidP="00ED15D4">
            <w:pPr>
              <w:suppressAutoHyphens/>
              <w:ind w:right="88"/>
              <w:jc w:val="right"/>
              <w:rPr>
                <w:sz w:val="20"/>
                <w:szCs w:val="20"/>
                <w:highlight w:val="yellow"/>
              </w:rPr>
            </w:pPr>
            <w:r w:rsidRPr="00A854BF">
              <w:rPr>
                <w:sz w:val="20"/>
                <w:szCs w:val="20"/>
                <w:highlight w:val="yellow"/>
              </w:rPr>
              <w:t>4,233</w:t>
            </w:r>
          </w:p>
        </w:tc>
        <w:tc>
          <w:tcPr>
            <w:tcW w:w="408" w:type="pct"/>
            <w:gridSpan w:val="2"/>
            <w:vMerge/>
            <w:tcBorders>
              <w:left w:val="nil"/>
              <w:right w:val="single" w:sz="4" w:space="0" w:color="auto"/>
            </w:tcBorders>
            <w:shd w:val="clear" w:color="auto" w:fill="auto"/>
            <w:tcMar>
              <w:left w:w="43" w:type="dxa"/>
              <w:right w:w="43" w:type="dxa"/>
            </w:tcMar>
            <w:vAlign w:val="bottom"/>
          </w:tcPr>
          <w:p w14:paraId="3C897AA7" w14:textId="4814EF71" w:rsidR="00782DE1" w:rsidRPr="00B03A47" w:rsidRDefault="00782DE1" w:rsidP="00B03A47">
            <w:pPr>
              <w:suppressAutoHyphens/>
              <w:jc w:val="center"/>
              <w:rPr>
                <w:b/>
                <w:bCs/>
                <w:sz w:val="20"/>
                <w:szCs w:val="20"/>
              </w:rPr>
            </w:pPr>
          </w:p>
        </w:tc>
      </w:tr>
      <w:tr w:rsidR="00513503" w:rsidRPr="005D376C" w14:paraId="2CF14410" w14:textId="77777777" w:rsidTr="00B03A47">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4B8104E" w14:textId="77777777" w:rsidR="00782DE1" w:rsidRPr="00D8436B" w:rsidRDefault="00782DE1" w:rsidP="00ED15D4">
            <w:pPr>
              <w:suppressAutoHyphens/>
              <w:ind w:left="92"/>
              <w:jc w:val="left"/>
              <w:rPr>
                <w:sz w:val="20"/>
                <w:szCs w:val="20"/>
                <w:lang w:eastAsia="en-CA"/>
              </w:rPr>
            </w:pPr>
            <w:r w:rsidRPr="00D8436B">
              <w:rPr>
                <w:sz w:val="20"/>
                <w:szCs w:val="20"/>
                <w:lang w:eastAsia="en-CA"/>
              </w:rPr>
              <w:t>Industrial and transport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456475F"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CFCCDFB" w14:textId="77777777" w:rsidR="00782DE1" w:rsidRPr="00D8436B" w:rsidRDefault="00782DE1" w:rsidP="00ED15D4">
            <w:pPr>
              <w:suppressAutoHyphens/>
              <w:jc w:val="right"/>
              <w:rPr>
                <w:sz w:val="20"/>
                <w:szCs w:val="20"/>
                <w:lang w:eastAsia="en-CA"/>
              </w:rPr>
            </w:pPr>
            <w:r w:rsidRPr="00D8436B">
              <w:rPr>
                <w:sz w:val="20"/>
                <w:szCs w:val="20"/>
                <w:lang w:eastAsia="en-CA"/>
              </w:rPr>
              <w:t>164</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976FCD6"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4CE71BC" w14:textId="77777777" w:rsidR="00782DE1" w:rsidRPr="00D8436B" w:rsidRDefault="00782DE1" w:rsidP="00ED15D4">
            <w:pPr>
              <w:keepNext/>
              <w:keepLines/>
              <w:jc w:val="right"/>
              <w:rPr>
                <w:sz w:val="20"/>
                <w:szCs w:val="20"/>
                <w:lang w:eastAsia="en-CA"/>
              </w:rPr>
            </w:pPr>
            <w:r w:rsidRPr="00D8436B">
              <w:rPr>
                <w:sz w:val="20"/>
                <w:szCs w:val="20"/>
                <w:lang w:eastAsia="en-CA"/>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EEE2AE4" w14:textId="77777777" w:rsidR="00782DE1" w:rsidRPr="00D8436B" w:rsidRDefault="00782DE1" w:rsidP="00ED15D4">
            <w:pPr>
              <w:keepNext/>
              <w:keepLines/>
              <w:ind w:right="88"/>
              <w:jc w:val="right"/>
              <w:rPr>
                <w:sz w:val="20"/>
                <w:szCs w:val="20"/>
                <w:lang w:eastAsia="en-CA"/>
              </w:rPr>
            </w:pPr>
            <w:r w:rsidRPr="00D8436B">
              <w:rPr>
                <w:sz w:val="20"/>
                <w:szCs w:val="20"/>
                <w:lang w:eastAsia="en-CA"/>
              </w:rPr>
              <w:t>69</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1F02E65" w14:textId="77777777" w:rsidR="00782DE1" w:rsidRPr="00D8436B" w:rsidRDefault="00782DE1" w:rsidP="00ED15D4">
            <w:pPr>
              <w:suppressAutoHyphens/>
              <w:ind w:right="78"/>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63089B1"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F1F4390" w14:textId="77777777" w:rsidR="00782DE1" w:rsidRPr="00D8436B" w:rsidRDefault="00782DE1" w:rsidP="00ED15D4">
            <w:pPr>
              <w:suppressAutoHyphens/>
              <w:jc w:val="right"/>
              <w:rPr>
                <w:sz w:val="20"/>
                <w:szCs w:val="20"/>
                <w:lang w:eastAsia="en-CA"/>
              </w:rPr>
            </w:pPr>
            <w:r w:rsidRPr="00D8436B">
              <w:rPr>
                <w:sz w:val="20"/>
                <w:szCs w:val="20"/>
                <w:lang w:eastAsia="en-CA"/>
              </w:rPr>
              <w:t>3</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D6FCA40" w14:textId="77777777" w:rsidR="00782DE1" w:rsidRPr="00D8436B" w:rsidRDefault="00782DE1" w:rsidP="00ED15D4">
            <w:pPr>
              <w:suppressAutoHyphens/>
              <w:ind w:right="88"/>
              <w:jc w:val="right"/>
              <w:rPr>
                <w:sz w:val="20"/>
                <w:szCs w:val="20"/>
                <w:lang w:eastAsia="en-CA"/>
              </w:rPr>
            </w:pPr>
            <w:r w:rsidRPr="00E26E60">
              <w:rPr>
                <w:sz w:val="20"/>
                <w:szCs w:val="20"/>
                <w:highlight w:val="yellow"/>
                <w:lang w:eastAsia="en-CA"/>
              </w:rPr>
              <w:t>237</w:t>
            </w:r>
          </w:p>
        </w:tc>
        <w:tc>
          <w:tcPr>
            <w:tcW w:w="408" w:type="pct"/>
            <w:gridSpan w:val="2"/>
            <w:vMerge/>
            <w:tcBorders>
              <w:left w:val="nil"/>
              <w:right w:val="single" w:sz="4" w:space="0" w:color="auto"/>
            </w:tcBorders>
            <w:shd w:val="clear" w:color="auto" w:fill="auto"/>
            <w:tcMar>
              <w:left w:w="43" w:type="dxa"/>
              <w:right w:w="43" w:type="dxa"/>
            </w:tcMar>
            <w:vAlign w:val="bottom"/>
          </w:tcPr>
          <w:p w14:paraId="34AEB20C" w14:textId="32310E9A" w:rsidR="00782DE1" w:rsidRPr="00B03A47" w:rsidRDefault="00782DE1" w:rsidP="00B03A47">
            <w:pPr>
              <w:suppressAutoHyphens/>
              <w:jc w:val="center"/>
              <w:rPr>
                <w:b/>
                <w:bCs/>
                <w:sz w:val="20"/>
                <w:szCs w:val="20"/>
                <w:lang w:eastAsia="en-CA"/>
              </w:rPr>
            </w:pPr>
          </w:p>
        </w:tc>
      </w:tr>
      <w:tr w:rsidR="00513503" w:rsidRPr="005D376C" w14:paraId="4F0E60BD" w14:textId="77777777" w:rsidTr="00B03A47">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ECCDB26" w14:textId="77777777" w:rsidR="00782DE1" w:rsidRPr="00D8436B" w:rsidRDefault="00782DE1" w:rsidP="00ED15D4">
            <w:pPr>
              <w:suppressAutoHyphens/>
              <w:ind w:left="92"/>
              <w:jc w:val="left"/>
              <w:rPr>
                <w:b/>
                <w:bCs/>
                <w:sz w:val="20"/>
                <w:szCs w:val="20"/>
                <w:lang w:eastAsia="en-CA"/>
              </w:rPr>
            </w:pPr>
            <w:r w:rsidRPr="00D8436B">
              <w:rPr>
                <w:b/>
                <w:bCs/>
                <w:sz w:val="20"/>
                <w:szCs w:val="20"/>
                <w:lang w:eastAsia="en-CA"/>
              </w:rPr>
              <w:t>Subtotal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40029A1" w14:textId="77777777" w:rsidR="00782DE1" w:rsidRPr="00D8436B" w:rsidRDefault="00782DE1" w:rsidP="00ED15D4">
            <w:pPr>
              <w:suppressAutoHyphens/>
              <w:jc w:val="right"/>
              <w:rPr>
                <w:b/>
                <w:bCs/>
                <w:sz w:val="20"/>
                <w:szCs w:val="20"/>
                <w:lang w:eastAsia="en-CA"/>
              </w:rPr>
            </w:pPr>
            <w:r w:rsidRPr="00D8436B">
              <w:rPr>
                <w:b/>
                <w:bCs/>
                <w:sz w:val="20"/>
                <w:szCs w:val="20"/>
                <w:lang w:eastAsia="en-CA"/>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549E3C0" w14:textId="77777777" w:rsidR="00782DE1" w:rsidRPr="00D8436B" w:rsidRDefault="00782DE1" w:rsidP="00ED15D4">
            <w:pPr>
              <w:suppressAutoHyphens/>
              <w:jc w:val="right"/>
              <w:rPr>
                <w:b/>
                <w:bCs/>
                <w:sz w:val="20"/>
                <w:szCs w:val="20"/>
                <w:lang w:eastAsia="en-CA"/>
              </w:rPr>
            </w:pPr>
            <w:r w:rsidRPr="00D8436B">
              <w:rPr>
                <w:b/>
                <w:bCs/>
                <w:sz w:val="20"/>
                <w:szCs w:val="20"/>
                <w:lang w:eastAsia="en-CA"/>
              </w:rPr>
              <w:t>1,232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EB3038F" w14:textId="77777777" w:rsidR="00782DE1" w:rsidRPr="00D8436B" w:rsidRDefault="00782DE1" w:rsidP="00ED15D4">
            <w:pPr>
              <w:suppressAutoHyphens/>
              <w:jc w:val="right"/>
              <w:rPr>
                <w:b/>
                <w:bCs/>
                <w:sz w:val="20"/>
                <w:szCs w:val="20"/>
                <w:lang w:eastAsia="en-CA"/>
              </w:rPr>
            </w:pPr>
            <w:r w:rsidRPr="00D8436B">
              <w:rPr>
                <w:b/>
                <w:bCs/>
                <w:sz w:val="20"/>
                <w:szCs w:val="20"/>
                <w:lang w:eastAsia="en-CA"/>
              </w:rPr>
              <w:t>181</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49C5160" w14:textId="77777777" w:rsidR="00782DE1" w:rsidRPr="00D8436B" w:rsidRDefault="00782DE1" w:rsidP="00ED15D4">
            <w:pPr>
              <w:keepNext/>
              <w:keepLines/>
              <w:jc w:val="right"/>
              <w:rPr>
                <w:b/>
                <w:bCs/>
                <w:sz w:val="20"/>
                <w:szCs w:val="20"/>
                <w:lang w:eastAsia="en-CA"/>
              </w:rPr>
            </w:pPr>
            <w:r w:rsidRPr="00D8436B">
              <w:rPr>
                <w:b/>
                <w:bCs/>
                <w:sz w:val="20"/>
                <w:szCs w:val="20"/>
                <w:lang w:eastAsia="en-CA"/>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BEAB435" w14:textId="77777777" w:rsidR="00782DE1" w:rsidRPr="00D8436B" w:rsidRDefault="00782DE1" w:rsidP="00ED15D4">
            <w:pPr>
              <w:keepNext/>
              <w:keepLines/>
              <w:ind w:right="88"/>
              <w:jc w:val="right"/>
              <w:rPr>
                <w:b/>
                <w:bCs/>
                <w:sz w:val="20"/>
                <w:szCs w:val="20"/>
                <w:lang w:eastAsia="en-CA"/>
              </w:rPr>
            </w:pPr>
            <w:r w:rsidRPr="00D8436B">
              <w:rPr>
                <w:b/>
                <w:bCs/>
                <w:sz w:val="20"/>
                <w:szCs w:val="20"/>
                <w:lang w:eastAsia="en-CA"/>
              </w:rPr>
              <w:t>3,985</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610110C" w14:textId="77777777" w:rsidR="00782DE1" w:rsidRPr="00D8436B" w:rsidRDefault="00782DE1" w:rsidP="00ED15D4">
            <w:pPr>
              <w:suppressAutoHyphens/>
              <w:ind w:right="78"/>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16AD13F" w14:textId="324FF534" w:rsidR="00782DE1" w:rsidRPr="00D8436B" w:rsidRDefault="00782DE1" w:rsidP="00ED15D4">
            <w:pPr>
              <w:suppressAutoHyphens/>
              <w:jc w:val="right"/>
              <w:rPr>
                <w:b/>
                <w:bCs/>
                <w:sz w:val="20"/>
                <w:szCs w:val="20"/>
                <w:lang w:eastAsia="en-CA"/>
              </w:rPr>
            </w:pPr>
            <w:r w:rsidRPr="00D8436B">
              <w:rPr>
                <w:b/>
                <w:bCs/>
                <w:sz w:val="20"/>
                <w:szCs w:val="20"/>
                <w:lang w:eastAsia="en-CA"/>
              </w:rPr>
              <w:t>830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9EA6090" w14:textId="77777777" w:rsidR="00782DE1" w:rsidRPr="00D8436B" w:rsidRDefault="00782DE1" w:rsidP="00ED15D4">
            <w:pPr>
              <w:suppressAutoHyphens/>
              <w:jc w:val="right"/>
              <w:rPr>
                <w:b/>
                <w:bCs/>
                <w:sz w:val="20"/>
                <w:szCs w:val="20"/>
                <w:lang w:eastAsia="en-CA"/>
              </w:rPr>
            </w:pPr>
            <w:r w:rsidRPr="00D8436B">
              <w:rPr>
                <w:b/>
                <w:bCs/>
                <w:sz w:val="20"/>
                <w:szCs w:val="20"/>
                <w:lang w:eastAsia="en-CA"/>
              </w:rPr>
              <w:t>257</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F8745C3" w14:textId="71E24A68" w:rsidR="00782DE1" w:rsidRPr="00D8436B" w:rsidRDefault="00782DE1" w:rsidP="00ED15D4">
            <w:pPr>
              <w:suppressAutoHyphens/>
              <w:ind w:right="88"/>
              <w:jc w:val="right"/>
              <w:rPr>
                <w:b/>
                <w:bCs/>
                <w:sz w:val="20"/>
                <w:szCs w:val="20"/>
                <w:lang w:eastAsia="en-CA"/>
              </w:rPr>
            </w:pPr>
            <w:r w:rsidRPr="00D8436B">
              <w:rPr>
                <w:b/>
                <w:bCs/>
                <w:sz w:val="20"/>
                <w:szCs w:val="20"/>
                <w:lang w:eastAsia="en-CA"/>
              </w:rPr>
              <w:t>6,486</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238C0E54" w14:textId="050E3217" w:rsidR="00782DE1" w:rsidRPr="00B03A47" w:rsidRDefault="00782DE1" w:rsidP="00B03A47">
            <w:pPr>
              <w:suppressAutoHyphens/>
              <w:jc w:val="center"/>
              <w:rPr>
                <w:b/>
                <w:bCs/>
                <w:sz w:val="20"/>
                <w:szCs w:val="20"/>
                <w:lang w:eastAsia="en-CA"/>
              </w:rPr>
            </w:pPr>
          </w:p>
        </w:tc>
      </w:tr>
      <w:tr w:rsidR="00513503" w:rsidRPr="005D376C" w14:paraId="5258555C" w14:textId="77777777" w:rsidTr="00B03A47">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5A223A6" w14:textId="77777777" w:rsidR="00782DE1" w:rsidRPr="00D8436B" w:rsidRDefault="00782DE1" w:rsidP="00ED15D4">
            <w:pPr>
              <w:suppressAutoHyphens/>
              <w:ind w:left="92"/>
              <w:jc w:val="left"/>
              <w:rPr>
                <w:sz w:val="20"/>
                <w:szCs w:val="20"/>
                <w:lang w:eastAsia="en-CA"/>
              </w:rPr>
            </w:pPr>
            <w:r w:rsidRPr="00D8436B">
              <w:rPr>
                <w:sz w:val="20"/>
                <w:szCs w:val="20"/>
                <w:lang w:eastAsia="en-CA"/>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83E9435"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3C8ADAA"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BB28A1" w14:textId="77777777" w:rsidR="00782DE1" w:rsidRPr="00D8436B" w:rsidRDefault="00782DE1" w:rsidP="00ED15D4">
            <w:pPr>
              <w:suppressAutoHyphens/>
              <w:jc w:val="right"/>
              <w:rPr>
                <w:sz w:val="20"/>
                <w:szCs w:val="20"/>
                <w:lang w:eastAsia="en-CA"/>
              </w:rPr>
            </w:pPr>
            <w:r w:rsidRPr="00D8436B">
              <w:rPr>
                <w:sz w:val="20"/>
                <w:szCs w:val="20"/>
                <w:lang w:eastAsia="en-CA"/>
              </w:rPr>
              <w:t>483</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12621C" w14:textId="77777777" w:rsidR="00782DE1" w:rsidRPr="00D8436B" w:rsidRDefault="00782DE1" w:rsidP="00ED15D4">
            <w:pPr>
              <w:keepNext/>
              <w:keepLines/>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B4A99CD" w14:textId="77777777" w:rsidR="00782DE1" w:rsidRPr="00D8436B" w:rsidRDefault="00782DE1" w:rsidP="00ED15D4">
            <w:pPr>
              <w:keepNext/>
              <w:keepLines/>
              <w:ind w:right="88"/>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7FB07D7" w14:textId="77777777" w:rsidR="00782DE1" w:rsidRPr="00D8436B" w:rsidRDefault="00782DE1" w:rsidP="00ED15D4">
            <w:pPr>
              <w:suppressAutoHyphens/>
              <w:ind w:right="78"/>
              <w:jc w:val="right"/>
              <w:rPr>
                <w:sz w:val="20"/>
                <w:szCs w:val="20"/>
                <w:lang w:eastAsia="en-CA"/>
              </w:rPr>
            </w:pPr>
            <w:r w:rsidRPr="00D8436B">
              <w:rPr>
                <w:sz w:val="20"/>
                <w:szCs w:val="20"/>
                <w:lang w:eastAsia="en-CA"/>
              </w:rPr>
              <w:t>7,748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468B00E"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5F36C09B" w14:textId="77777777" w:rsidR="00782DE1" w:rsidRPr="00D8436B" w:rsidRDefault="00782DE1" w:rsidP="00ED15D4">
            <w:pPr>
              <w:suppressAutoHyphens/>
              <w:jc w:val="right"/>
              <w:rPr>
                <w:sz w:val="20"/>
                <w:szCs w:val="20"/>
                <w:lang w:eastAsia="en-CA"/>
              </w:rPr>
            </w:pPr>
            <w:r w:rsidRPr="00D8436B">
              <w:rPr>
                <w:sz w:val="20"/>
                <w:szCs w:val="20"/>
                <w:lang w:eastAsia="en-CA"/>
              </w:rPr>
              <w:t>2,205</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87EB00" w14:textId="77777777" w:rsidR="00782DE1" w:rsidRPr="00D8436B" w:rsidRDefault="00782DE1" w:rsidP="00ED15D4">
            <w:pPr>
              <w:suppressAutoHyphens/>
              <w:ind w:right="88"/>
              <w:jc w:val="right"/>
              <w:rPr>
                <w:sz w:val="20"/>
                <w:szCs w:val="20"/>
                <w:lang w:eastAsia="en-CA"/>
              </w:rPr>
            </w:pPr>
            <w:r w:rsidRPr="00D8436B">
              <w:rPr>
                <w:sz w:val="20"/>
                <w:szCs w:val="20"/>
                <w:lang w:eastAsia="en-CA"/>
              </w:rPr>
              <w:t>10,437</w:t>
            </w:r>
          </w:p>
        </w:tc>
        <w:tc>
          <w:tcPr>
            <w:tcW w:w="408" w:type="pct"/>
            <w:gridSpan w:val="2"/>
            <w:vMerge w:val="restart"/>
            <w:tcBorders>
              <w:top w:val="nil"/>
              <w:left w:val="nil"/>
              <w:bottom w:val="single" w:sz="4" w:space="0" w:color="auto"/>
              <w:right w:val="single" w:sz="4" w:space="0" w:color="auto"/>
            </w:tcBorders>
            <w:shd w:val="clear" w:color="auto" w:fill="auto"/>
            <w:tcMar>
              <w:left w:w="43" w:type="dxa"/>
              <w:right w:w="43" w:type="dxa"/>
            </w:tcMar>
            <w:vAlign w:val="bottom"/>
          </w:tcPr>
          <w:p w14:paraId="434F4008" w14:textId="44CF629F" w:rsidR="00782DE1" w:rsidRPr="00B03A47" w:rsidRDefault="00782DE1" w:rsidP="00B03A47">
            <w:pPr>
              <w:suppressAutoHyphens/>
              <w:jc w:val="center"/>
              <w:rPr>
                <w:b/>
                <w:bCs/>
                <w:sz w:val="20"/>
                <w:szCs w:val="20"/>
                <w:lang w:eastAsia="en-CA"/>
              </w:rPr>
            </w:pPr>
            <w:r w:rsidRPr="00B03A47">
              <w:rPr>
                <w:b/>
                <w:bCs/>
                <w:sz w:val="20"/>
                <w:szCs w:val="20"/>
              </w:rPr>
              <w:t>30.7</w:t>
            </w:r>
          </w:p>
        </w:tc>
      </w:tr>
      <w:tr w:rsidR="00B30F84" w:rsidRPr="005D376C" w14:paraId="6B588BB3" w14:textId="77777777" w:rsidTr="00B03A47">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CF9E30" w14:textId="77777777" w:rsidR="00782DE1" w:rsidRPr="00D8436B" w:rsidRDefault="00782DE1" w:rsidP="00ED15D4">
            <w:pPr>
              <w:suppressAutoHyphens/>
              <w:ind w:left="92"/>
              <w:jc w:val="left"/>
              <w:rPr>
                <w:sz w:val="20"/>
                <w:szCs w:val="20"/>
                <w:lang w:eastAsia="en-CA"/>
              </w:rPr>
            </w:pPr>
            <w:r w:rsidRPr="00D8436B">
              <w:rPr>
                <w:sz w:val="20"/>
                <w:szCs w:val="20"/>
                <w:lang w:eastAsia="en-CA"/>
              </w:rPr>
              <w:lastRenderedPageBreak/>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4F46344" w14:textId="77777777" w:rsidR="00782DE1" w:rsidRPr="00D8436B" w:rsidRDefault="00782DE1" w:rsidP="00ED15D4">
            <w:pPr>
              <w:suppressAutoHyphens/>
              <w:jc w:val="right"/>
              <w:rPr>
                <w:sz w:val="20"/>
                <w:szCs w:val="20"/>
              </w:rPr>
            </w:pPr>
            <w:r w:rsidRPr="00D8436B">
              <w:rPr>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E90FAA7" w14:textId="77777777" w:rsidR="00782DE1" w:rsidRPr="00D8436B" w:rsidRDefault="00782DE1" w:rsidP="00ED15D4">
            <w:pPr>
              <w:suppressAutoHyphens/>
              <w:jc w:val="right"/>
              <w:rPr>
                <w:sz w:val="20"/>
                <w:szCs w:val="20"/>
              </w:rPr>
            </w:pPr>
            <w:r w:rsidRPr="00D8436B">
              <w:rPr>
                <w:sz w:val="20"/>
                <w:szCs w:val="20"/>
              </w:rPr>
              <w:t>579</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EC8F11" w14:textId="77777777" w:rsidR="00782DE1" w:rsidRPr="00D8436B" w:rsidRDefault="00782DE1" w:rsidP="00ED15D4">
            <w:pPr>
              <w:suppressAutoHyphens/>
              <w:jc w:val="right"/>
              <w:rPr>
                <w:sz w:val="20"/>
                <w:szCs w:val="20"/>
              </w:rPr>
            </w:pPr>
            <w:r w:rsidRPr="00D8436B">
              <w:rPr>
                <w:sz w:val="20"/>
                <w:szCs w:val="20"/>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395412" w14:textId="77777777" w:rsidR="00782DE1" w:rsidRPr="00D8436B" w:rsidRDefault="00782DE1" w:rsidP="00ED15D4">
            <w:pPr>
              <w:keepNext/>
              <w:keepLine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25B08A9" w14:textId="77777777" w:rsidR="00782DE1" w:rsidRPr="00D8436B" w:rsidRDefault="00782DE1" w:rsidP="00ED15D4">
            <w:pPr>
              <w:keepNext/>
              <w:keepLines/>
              <w:ind w:right="88"/>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968183C" w14:textId="77777777" w:rsidR="00782DE1" w:rsidRPr="00D8436B" w:rsidRDefault="00782DE1" w:rsidP="00ED15D4">
            <w:pPr>
              <w:suppressAutoHyphens/>
              <w:ind w:right="78"/>
              <w:jc w:val="right"/>
              <w:rPr>
                <w:sz w:val="20"/>
                <w:szCs w:val="20"/>
              </w:rPr>
            </w:pPr>
            <w:r w:rsidRPr="00D8436B">
              <w:rPr>
                <w:sz w:val="20"/>
                <w:szCs w:val="20"/>
              </w:rPr>
              <w:t>3,730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9766B4B" w14:textId="77777777" w:rsidR="00782DE1" w:rsidRPr="00D8436B" w:rsidRDefault="00782DE1" w:rsidP="00ED15D4">
            <w:pPr>
              <w:suppressAutoHyphens/>
              <w:jc w:val="right"/>
              <w:rPr>
                <w:sz w:val="20"/>
                <w:szCs w:val="20"/>
              </w:rPr>
            </w:pPr>
            <w:r w:rsidRPr="00D8436B">
              <w:rPr>
                <w:sz w:val="20"/>
                <w:szCs w:val="20"/>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4EFF109C" w14:textId="77777777" w:rsidR="00782DE1" w:rsidRPr="00D8436B" w:rsidRDefault="00782DE1" w:rsidP="00ED15D4">
            <w:pPr>
              <w:suppressAutoHyphens/>
              <w:jc w:val="right"/>
              <w:rPr>
                <w:sz w:val="20"/>
                <w:szCs w:val="20"/>
              </w:rPr>
            </w:pPr>
            <w:r w:rsidRPr="00D8436B">
              <w:rPr>
                <w:sz w:val="20"/>
                <w:szCs w:val="20"/>
              </w:rPr>
              <w:t>168</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2D0DF6" w14:textId="77777777" w:rsidR="00782DE1" w:rsidRPr="00D8436B" w:rsidRDefault="00782DE1" w:rsidP="00ED15D4">
            <w:pPr>
              <w:suppressAutoHyphens/>
              <w:ind w:right="88"/>
              <w:jc w:val="right"/>
              <w:rPr>
                <w:sz w:val="20"/>
                <w:szCs w:val="20"/>
              </w:rPr>
            </w:pPr>
            <w:r w:rsidRPr="00D8436B">
              <w:rPr>
                <w:sz w:val="20"/>
                <w:szCs w:val="20"/>
              </w:rPr>
              <w:t>4,478</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D7D4F51" w14:textId="3241BFB1" w:rsidR="00782DE1" w:rsidRPr="00B03A47" w:rsidRDefault="00782DE1" w:rsidP="00B03A47">
            <w:pPr>
              <w:suppressAutoHyphens/>
              <w:jc w:val="center"/>
              <w:rPr>
                <w:b/>
                <w:bCs/>
                <w:sz w:val="20"/>
                <w:szCs w:val="20"/>
              </w:rPr>
            </w:pPr>
          </w:p>
        </w:tc>
      </w:tr>
      <w:tr w:rsidR="00B30F84" w:rsidRPr="005D376C" w14:paraId="355B4C27" w14:textId="77777777" w:rsidTr="00B03A47">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EF4317D" w14:textId="77777777" w:rsidR="00782DE1" w:rsidRPr="00D8436B" w:rsidRDefault="00782DE1" w:rsidP="00ED15D4">
            <w:pPr>
              <w:suppressAutoHyphens/>
              <w:ind w:left="92"/>
              <w:jc w:val="left"/>
              <w:rPr>
                <w:b/>
                <w:bCs/>
                <w:sz w:val="20"/>
                <w:szCs w:val="20"/>
                <w:lang w:eastAsia="en-CA"/>
              </w:rPr>
            </w:pPr>
            <w:r w:rsidRPr="00D8436B">
              <w:rPr>
                <w:b/>
                <w:bCs/>
                <w:sz w:val="20"/>
                <w:szCs w:val="20"/>
                <w:lang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91B4BC5" w14:textId="77777777" w:rsidR="00782DE1" w:rsidRPr="00D8436B" w:rsidRDefault="00782DE1" w:rsidP="00ED15D4">
            <w:pPr>
              <w:suppressAutoHyphens/>
              <w:jc w:val="right"/>
              <w:rPr>
                <w:b/>
                <w:bCs/>
                <w:sz w:val="20"/>
                <w:szCs w:val="20"/>
              </w:rPr>
            </w:pPr>
            <w:r w:rsidRPr="00D8436B">
              <w:rPr>
                <w:b/>
                <w:bCs/>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736A9B8" w14:textId="77777777" w:rsidR="00782DE1" w:rsidRPr="00D8436B" w:rsidRDefault="00782DE1" w:rsidP="00ED15D4">
            <w:pPr>
              <w:suppressAutoHyphens/>
              <w:jc w:val="right"/>
              <w:rPr>
                <w:b/>
                <w:bCs/>
                <w:sz w:val="20"/>
                <w:szCs w:val="20"/>
              </w:rPr>
            </w:pPr>
            <w:r w:rsidRPr="00D8436B">
              <w:rPr>
                <w:b/>
                <w:bCs/>
                <w:sz w:val="20"/>
                <w:szCs w:val="20"/>
              </w:rPr>
              <w:t>579</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19D9ED" w14:textId="77777777" w:rsidR="00782DE1" w:rsidRPr="00D8436B" w:rsidRDefault="00782DE1" w:rsidP="00ED15D4">
            <w:pPr>
              <w:suppressAutoHyphens/>
              <w:jc w:val="right"/>
              <w:rPr>
                <w:b/>
                <w:bCs/>
                <w:sz w:val="20"/>
                <w:szCs w:val="20"/>
              </w:rPr>
            </w:pPr>
            <w:r w:rsidRPr="00D8436B">
              <w:rPr>
                <w:b/>
                <w:bCs/>
                <w:sz w:val="20"/>
                <w:szCs w:val="20"/>
              </w:rPr>
              <w:t>483</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CA2A04" w14:textId="77777777" w:rsidR="00782DE1" w:rsidRPr="00D8436B" w:rsidRDefault="00782DE1" w:rsidP="00ED15D4">
            <w:pPr>
              <w:keepNext/>
              <w:keepLines/>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7BAE23F" w14:textId="77777777" w:rsidR="00782DE1" w:rsidRPr="00D8436B" w:rsidRDefault="00782DE1" w:rsidP="00ED15D4">
            <w:pPr>
              <w:keepNext/>
              <w:keepLines/>
              <w:ind w:right="88"/>
              <w:jc w:val="right"/>
              <w:rPr>
                <w:b/>
                <w:bCs/>
                <w:sz w:val="20"/>
                <w:szCs w:val="20"/>
              </w:rPr>
            </w:pPr>
            <w:r w:rsidRPr="00D8436B">
              <w:rPr>
                <w:b/>
                <w:bCs/>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7868267" w14:textId="77777777" w:rsidR="00782DE1" w:rsidRPr="00D8436B" w:rsidRDefault="00782DE1" w:rsidP="00ED15D4">
            <w:pPr>
              <w:suppressAutoHyphens/>
              <w:ind w:right="78"/>
              <w:jc w:val="right"/>
              <w:rPr>
                <w:b/>
                <w:bCs/>
                <w:sz w:val="20"/>
                <w:szCs w:val="20"/>
              </w:rPr>
            </w:pPr>
            <w:r w:rsidRPr="00D8436B">
              <w:rPr>
                <w:b/>
                <w:bCs/>
                <w:sz w:val="20"/>
                <w:szCs w:val="20"/>
              </w:rPr>
              <w:t>11,478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E455207" w14:textId="77777777" w:rsidR="00782DE1" w:rsidRPr="00D8436B" w:rsidRDefault="00782DE1" w:rsidP="00ED15D4">
            <w:pPr>
              <w:suppressAutoHyphens/>
              <w:jc w:val="right"/>
              <w:rPr>
                <w:b/>
                <w:bCs/>
                <w:sz w:val="20"/>
                <w:szCs w:val="20"/>
              </w:rPr>
            </w:pPr>
            <w:r w:rsidRPr="00D8436B">
              <w:rPr>
                <w:b/>
                <w:bCs/>
                <w:sz w:val="20"/>
                <w:szCs w:val="20"/>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5468C19D" w14:textId="77777777" w:rsidR="00782DE1" w:rsidRPr="00D8436B" w:rsidRDefault="00782DE1" w:rsidP="00ED15D4">
            <w:pPr>
              <w:suppressAutoHyphens/>
              <w:jc w:val="right"/>
              <w:rPr>
                <w:b/>
                <w:bCs/>
                <w:sz w:val="20"/>
                <w:szCs w:val="20"/>
              </w:rPr>
            </w:pPr>
            <w:r w:rsidRPr="00D8436B">
              <w:rPr>
                <w:b/>
                <w:bCs/>
                <w:sz w:val="20"/>
                <w:szCs w:val="20"/>
              </w:rPr>
              <w:t>2,373</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D89387" w14:textId="77777777" w:rsidR="00782DE1" w:rsidRPr="00D8436B" w:rsidRDefault="00782DE1" w:rsidP="00ED15D4">
            <w:pPr>
              <w:suppressAutoHyphens/>
              <w:ind w:right="88"/>
              <w:jc w:val="right"/>
              <w:rPr>
                <w:b/>
                <w:bCs/>
                <w:sz w:val="20"/>
                <w:szCs w:val="20"/>
              </w:rPr>
            </w:pPr>
            <w:r w:rsidRPr="00D8436B">
              <w:rPr>
                <w:b/>
                <w:bCs/>
                <w:sz w:val="20"/>
                <w:szCs w:val="20"/>
              </w:rPr>
              <w:t>14,913</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CA086AB" w14:textId="24AC9D79" w:rsidR="00782DE1" w:rsidRPr="00B03A47" w:rsidRDefault="00782DE1" w:rsidP="00B03A47">
            <w:pPr>
              <w:suppressAutoHyphens/>
              <w:jc w:val="center"/>
              <w:rPr>
                <w:b/>
                <w:bCs/>
                <w:sz w:val="20"/>
                <w:szCs w:val="20"/>
              </w:rPr>
            </w:pPr>
          </w:p>
        </w:tc>
      </w:tr>
      <w:tr w:rsidR="00B30F84" w:rsidRPr="005D376C" w14:paraId="5E59A149" w14:textId="77777777" w:rsidTr="00B03A47">
        <w:trPr>
          <w:cantSplit/>
          <w:trHeight w:val="41"/>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0A853BBA" w14:textId="77777777" w:rsidR="00782DE1" w:rsidRPr="00D8436B" w:rsidRDefault="00782DE1" w:rsidP="00ED15D4">
            <w:pPr>
              <w:suppressAutoHyphens/>
              <w:ind w:left="92"/>
              <w:jc w:val="left"/>
              <w:rPr>
                <w:sz w:val="20"/>
                <w:szCs w:val="20"/>
                <w:lang w:eastAsia="en-CA"/>
              </w:rPr>
            </w:pPr>
            <w:r w:rsidRPr="00D8436B">
              <w:rPr>
                <w:sz w:val="20"/>
                <w:szCs w:val="20"/>
                <w:lang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345113F4" w14:textId="77777777" w:rsidR="00782DE1" w:rsidRPr="00D8436B" w:rsidRDefault="00782DE1" w:rsidP="00ED15D4">
            <w:pPr>
              <w:suppressAutoHyphens/>
              <w:jc w:val="right"/>
              <w:rPr>
                <w:sz w:val="20"/>
                <w:szCs w:val="20"/>
                <w:lang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25775920" w14:textId="77777777" w:rsidR="00782DE1" w:rsidRPr="00D8436B" w:rsidRDefault="00782DE1" w:rsidP="00ED15D4">
            <w:pPr>
              <w:suppressAutoHyphens/>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6EA2E029" w14:textId="77777777" w:rsidR="00782DE1" w:rsidRPr="00D8436B" w:rsidRDefault="00782DE1" w:rsidP="00ED15D4">
            <w:pPr>
              <w:suppressAutoHyphens/>
              <w:jc w:val="right"/>
              <w:rPr>
                <w:sz w:val="20"/>
                <w:szCs w:val="20"/>
                <w:lang w:eastAsia="en-CA"/>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797E864B" w14:textId="77777777" w:rsidR="00782DE1" w:rsidRPr="00D8436B" w:rsidRDefault="00782DE1" w:rsidP="00ED15D4">
            <w:pPr>
              <w:keepNext/>
              <w:keepLines/>
              <w:jc w:val="right"/>
              <w:rPr>
                <w:sz w:val="20"/>
                <w:szCs w:val="20"/>
                <w:lang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05F2DFC3" w14:textId="77777777" w:rsidR="00782DE1" w:rsidRPr="00D8436B" w:rsidRDefault="00782DE1" w:rsidP="00ED15D4">
            <w:pPr>
              <w:keepNext/>
              <w:keepLines/>
              <w:ind w:right="88"/>
              <w:jc w:val="right"/>
              <w:rPr>
                <w:sz w:val="20"/>
                <w:szCs w:val="20"/>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517F00B3" w14:textId="77777777" w:rsidR="00782DE1" w:rsidRPr="00D8436B" w:rsidRDefault="00782DE1" w:rsidP="00ED15D4">
            <w:pPr>
              <w:suppressAutoHyphens/>
              <w:ind w:right="78"/>
              <w:jc w:val="right"/>
              <w:rPr>
                <w:sz w:val="20"/>
                <w:szCs w:val="20"/>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104AAA19" w14:textId="77777777" w:rsidR="00782DE1" w:rsidRPr="00D8436B" w:rsidRDefault="00782DE1" w:rsidP="00ED15D4">
            <w:pPr>
              <w:suppressAutoHyphens/>
              <w:jc w:val="right"/>
              <w:rPr>
                <w:sz w:val="20"/>
                <w:szCs w:val="20"/>
                <w:lang w:eastAsia="en-CA"/>
              </w:rPr>
            </w:pPr>
          </w:p>
        </w:tc>
        <w:tc>
          <w:tcPr>
            <w:tcW w:w="408" w:type="pct"/>
            <w:gridSpan w:val="3"/>
            <w:tcBorders>
              <w:top w:val="single" w:sz="4" w:space="0" w:color="auto"/>
              <w:left w:val="single" w:sz="4" w:space="0" w:color="auto"/>
              <w:right w:val="single" w:sz="4" w:space="0" w:color="auto"/>
            </w:tcBorders>
            <w:shd w:val="clear" w:color="auto" w:fill="auto"/>
          </w:tcPr>
          <w:p w14:paraId="1B6C371C" w14:textId="77777777" w:rsidR="00782DE1" w:rsidRPr="00D8436B" w:rsidRDefault="00782DE1" w:rsidP="00ED15D4">
            <w:pPr>
              <w:suppressAutoHyphens/>
              <w:jc w:val="right"/>
              <w:rPr>
                <w:sz w:val="20"/>
                <w:szCs w:val="20"/>
                <w:lang w:eastAsia="en-CA"/>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218ADF3A" w14:textId="77777777" w:rsidR="00782DE1" w:rsidRPr="00D8436B" w:rsidRDefault="00782DE1" w:rsidP="00ED15D4">
            <w:pPr>
              <w:suppressAutoHyphens/>
              <w:ind w:right="88"/>
              <w:jc w:val="right"/>
              <w:rPr>
                <w:b/>
                <w:bCs/>
                <w:sz w:val="20"/>
                <w:szCs w:val="20"/>
                <w:lang w:eastAsia="en-CA"/>
              </w:rPr>
            </w:pP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7A2746E" w14:textId="3F451C5B" w:rsidR="00782DE1" w:rsidRPr="00B03A47" w:rsidRDefault="00782DE1" w:rsidP="00B03A47">
            <w:pPr>
              <w:suppressAutoHyphens/>
              <w:jc w:val="center"/>
              <w:rPr>
                <w:b/>
                <w:bCs/>
                <w:sz w:val="20"/>
                <w:szCs w:val="20"/>
                <w:lang w:eastAsia="en-CA"/>
              </w:rPr>
            </w:pPr>
            <w:r w:rsidRPr="00B03A47">
              <w:rPr>
                <w:b/>
                <w:bCs/>
                <w:sz w:val="20"/>
                <w:szCs w:val="20"/>
                <w:lang w:eastAsia="en-CA"/>
              </w:rPr>
              <w:t>6.4</w:t>
            </w:r>
          </w:p>
        </w:tc>
      </w:tr>
      <w:tr w:rsidR="00B30F84" w:rsidRPr="005D376C" w14:paraId="5E1550EB" w14:textId="77777777" w:rsidTr="00B03A47">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hideMark/>
          </w:tcPr>
          <w:p w14:paraId="2F8D5AFE" w14:textId="77777777" w:rsidR="00782DE1" w:rsidRPr="00D8436B" w:rsidRDefault="00782DE1" w:rsidP="00ED15D4">
            <w:pPr>
              <w:suppressAutoHyphens/>
              <w:ind w:left="234"/>
              <w:jc w:val="left"/>
              <w:rPr>
                <w:sz w:val="20"/>
                <w:szCs w:val="20"/>
                <w:lang w:eastAsia="en-CA"/>
              </w:rPr>
            </w:pPr>
            <w:r w:rsidRPr="00D8436B">
              <w:rPr>
                <w:sz w:val="20"/>
                <w:szCs w:val="20"/>
                <w:lang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5CE88435"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5F24DF76" w14:textId="77777777" w:rsidR="00782DE1" w:rsidRPr="00D8436B" w:rsidRDefault="00782DE1" w:rsidP="00ED15D4">
            <w:pPr>
              <w:suppressAutoHyphens/>
              <w:jc w:val="right"/>
              <w:rPr>
                <w:sz w:val="20"/>
                <w:szCs w:val="20"/>
              </w:rPr>
            </w:pPr>
            <w:r w:rsidRPr="00D8436B">
              <w:rPr>
                <w:sz w:val="20"/>
                <w:szCs w:val="20"/>
                <w:lang w:eastAsia="en-CA"/>
              </w:rPr>
              <w:t>3,052</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249D9586"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C7DFF7C"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18BF0EAB" w14:textId="77777777" w:rsidR="00782DE1" w:rsidRPr="00D8436B" w:rsidRDefault="00782DE1" w:rsidP="00ED15D4">
            <w:pPr>
              <w:suppressAutoHyphens/>
              <w:ind w:right="88"/>
              <w:jc w:val="right"/>
              <w:rPr>
                <w:sz w:val="20"/>
                <w:szCs w:val="20"/>
              </w:rPr>
            </w:pPr>
            <w:r w:rsidRPr="00D8436B">
              <w:rPr>
                <w:sz w:val="20"/>
                <w:szCs w:val="20"/>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74A268B2" w14:textId="77777777" w:rsidR="00782DE1" w:rsidRPr="00D8436B" w:rsidRDefault="00782DE1" w:rsidP="00ED15D4">
            <w:pPr>
              <w:suppressAutoHyphens/>
              <w:ind w:right="78"/>
              <w:jc w:val="right"/>
              <w:rPr>
                <w:sz w:val="20"/>
                <w:szCs w:val="20"/>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159765CF"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8" w:type="pct"/>
            <w:gridSpan w:val="3"/>
            <w:tcBorders>
              <w:left w:val="single" w:sz="4" w:space="0" w:color="auto"/>
              <w:bottom w:val="single" w:sz="4" w:space="0" w:color="auto"/>
              <w:right w:val="single" w:sz="4" w:space="0" w:color="auto"/>
            </w:tcBorders>
            <w:shd w:val="clear" w:color="auto" w:fill="auto"/>
            <w:vAlign w:val="bottom"/>
          </w:tcPr>
          <w:p w14:paraId="6C297476"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0D65D0E6" w14:textId="77777777" w:rsidR="00782DE1" w:rsidRPr="00D8436B" w:rsidRDefault="00782DE1" w:rsidP="00ED15D4">
            <w:pPr>
              <w:suppressAutoHyphens/>
              <w:ind w:right="88"/>
              <w:jc w:val="right"/>
              <w:rPr>
                <w:sz w:val="20"/>
                <w:szCs w:val="20"/>
                <w:lang w:eastAsia="en-CA"/>
              </w:rPr>
            </w:pPr>
            <w:r w:rsidRPr="00D8436B">
              <w:rPr>
                <w:sz w:val="20"/>
                <w:szCs w:val="20"/>
                <w:lang w:eastAsia="en-CA"/>
              </w:rPr>
              <w:t>3,052</w:t>
            </w:r>
          </w:p>
        </w:tc>
        <w:tc>
          <w:tcPr>
            <w:tcW w:w="408" w:type="pct"/>
            <w:gridSpan w:val="2"/>
            <w:vMerge/>
            <w:tcBorders>
              <w:top w:val="single" w:sz="4" w:space="0" w:color="auto"/>
              <w:left w:val="nil"/>
              <w:right w:val="single" w:sz="4" w:space="0" w:color="auto"/>
            </w:tcBorders>
            <w:shd w:val="clear" w:color="auto" w:fill="auto"/>
            <w:tcMar>
              <w:left w:w="43" w:type="dxa"/>
              <w:right w:w="43" w:type="dxa"/>
            </w:tcMar>
            <w:vAlign w:val="bottom"/>
          </w:tcPr>
          <w:p w14:paraId="160BCF1D" w14:textId="162C0A49" w:rsidR="00782DE1" w:rsidRPr="00B03A47" w:rsidRDefault="00782DE1" w:rsidP="00B03A47">
            <w:pPr>
              <w:suppressAutoHyphens/>
              <w:jc w:val="center"/>
              <w:rPr>
                <w:b/>
                <w:bCs/>
                <w:sz w:val="20"/>
                <w:szCs w:val="20"/>
                <w:lang w:eastAsia="en-CA"/>
              </w:rPr>
            </w:pPr>
          </w:p>
        </w:tc>
      </w:tr>
      <w:tr w:rsidR="00B30F84" w:rsidRPr="005D376C" w14:paraId="339C825D" w14:textId="77777777" w:rsidTr="00B03A47">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72CE28DA" w14:textId="77777777" w:rsidR="00782DE1" w:rsidRPr="00D8436B" w:rsidRDefault="00782DE1" w:rsidP="00ED15D4">
            <w:pPr>
              <w:suppressAutoHyphens/>
              <w:ind w:left="234"/>
              <w:jc w:val="left"/>
              <w:rPr>
                <w:sz w:val="20"/>
                <w:szCs w:val="20"/>
                <w:lang w:eastAsia="en-CA"/>
              </w:rPr>
            </w:pPr>
            <w:r w:rsidRPr="00D8436B">
              <w:rPr>
                <w:sz w:val="20"/>
                <w:szCs w:val="20"/>
                <w:lang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A021918"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D89AF1E" w14:textId="77777777" w:rsidR="00782DE1" w:rsidRPr="00D8436B" w:rsidRDefault="00782DE1" w:rsidP="00ED15D4">
            <w:pPr>
              <w:suppressAutoHyphens/>
              <w:jc w:val="right"/>
              <w:rPr>
                <w:sz w:val="20"/>
                <w:szCs w:val="20"/>
                <w:lang w:eastAsia="en-CA"/>
              </w:rPr>
            </w:pPr>
            <w:r w:rsidRPr="00D8436B">
              <w:rPr>
                <w:sz w:val="20"/>
                <w:szCs w:val="20"/>
                <w:lang w:eastAsia="en-CA"/>
              </w:rPr>
              <w:t>50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100656"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CFF592"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80CC432" w14:textId="77777777" w:rsidR="00782DE1" w:rsidRPr="00D8436B" w:rsidRDefault="00782DE1" w:rsidP="00ED15D4">
            <w:pPr>
              <w:suppressAutoHyphens/>
              <w:ind w:right="88"/>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CCF8A0F" w14:textId="77777777" w:rsidR="00782DE1" w:rsidRPr="00D8436B" w:rsidRDefault="00782DE1" w:rsidP="00ED15D4">
            <w:pPr>
              <w:suppressAutoHyphens/>
              <w:ind w:right="78"/>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0F01767"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65BE7580" w14:textId="77777777" w:rsidR="00782DE1" w:rsidRPr="00D8436B" w:rsidRDefault="00782DE1" w:rsidP="00ED15D4">
            <w:pPr>
              <w:suppressAutoHyphens/>
              <w:jc w:val="right"/>
              <w:rPr>
                <w:sz w:val="20"/>
                <w:szCs w:val="20"/>
                <w:lang w:eastAsia="en-CA"/>
              </w:rPr>
            </w:pPr>
            <w:r w:rsidRPr="00D8436B">
              <w:rPr>
                <w:sz w:val="20"/>
                <w:szCs w:val="20"/>
                <w:lang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AE9A59" w14:textId="77777777" w:rsidR="00782DE1" w:rsidRPr="00D8436B" w:rsidRDefault="00782DE1" w:rsidP="00ED15D4">
            <w:pPr>
              <w:suppressAutoHyphens/>
              <w:ind w:right="88"/>
              <w:jc w:val="right"/>
              <w:rPr>
                <w:sz w:val="20"/>
                <w:szCs w:val="20"/>
                <w:lang w:eastAsia="en-CA"/>
              </w:rPr>
            </w:pPr>
            <w:r w:rsidRPr="00D8436B">
              <w:rPr>
                <w:sz w:val="20"/>
                <w:szCs w:val="20"/>
                <w:lang w:eastAsia="en-CA"/>
              </w:rPr>
              <w:t>50</w:t>
            </w:r>
          </w:p>
        </w:tc>
        <w:tc>
          <w:tcPr>
            <w:tcW w:w="408" w:type="pct"/>
            <w:gridSpan w:val="2"/>
            <w:vMerge/>
            <w:tcBorders>
              <w:left w:val="nil"/>
              <w:right w:val="single" w:sz="4" w:space="0" w:color="auto"/>
            </w:tcBorders>
            <w:shd w:val="clear" w:color="auto" w:fill="auto"/>
            <w:tcMar>
              <w:left w:w="43" w:type="dxa"/>
              <w:right w:w="43" w:type="dxa"/>
            </w:tcMar>
            <w:vAlign w:val="bottom"/>
          </w:tcPr>
          <w:p w14:paraId="036422ED" w14:textId="630FDDE9" w:rsidR="00782DE1" w:rsidRPr="00B03A47" w:rsidRDefault="00782DE1" w:rsidP="00B03A47">
            <w:pPr>
              <w:suppressAutoHyphens/>
              <w:jc w:val="center"/>
              <w:rPr>
                <w:b/>
                <w:bCs/>
                <w:sz w:val="20"/>
                <w:szCs w:val="20"/>
                <w:lang w:eastAsia="en-CA"/>
              </w:rPr>
            </w:pPr>
          </w:p>
        </w:tc>
      </w:tr>
      <w:tr w:rsidR="00B30F84" w:rsidRPr="005D376C" w14:paraId="2FA7D23D" w14:textId="77777777" w:rsidTr="00B03A47">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6420055" w14:textId="77777777" w:rsidR="00782DE1" w:rsidRPr="00D8436B" w:rsidRDefault="00782DE1" w:rsidP="00ED15D4">
            <w:pPr>
              <w:suppressAutoHyphens/>
              <w:ind w:left="95"/>
              <w:jc w:val="left"/>
              <w:rPr>
                <w:b/>
                <w:bCs/>
                <w:sz w:val="20"/>
                <w:szCs w:val="20"/>
                <w:lang w:eastAsia="en-CA"/>
              </w:rPr>
            </w:pPr>
            <w:r w:rsidRPr="00D8436B">
              <w:rPr>
                <w:b/>
                <w:bCs/>
                <w:sz w:val="20"/>
                <w:szCs w:val="20"/>
                <w:lang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D13687C" w14:textId="77777777" w:rsidR="00782DE1" w:rsidRPr="00D8436B" w:rsidRDefault="00782DE1" w:rsidP="00ED15D4">
            <w:pPr>
              <w:suppressAutoHyphens/>
              <w:jc w:val="right"/>
              <w:rPr>
                <w:b/>
                <w:bCs/>
                <w:sz w:val="20"/>
                <w:szCs w:val="20"/>
                <w:lang w:eastAsia="en-CA"/>
              </w:rPr>
            </w:pPr>
            <w:r w:rsidRPr="00D8436B">
              <w:rPr>
                <w:b/>
                <w:bCs/>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C9C524F" w14:textId="77777777" w:rsidR="00782DE1" w:rsidRPr="00D8436B" w:rsidRDefault="00782DE1" w:rsidP="00ED15D4">
            <w:pPr>
              <w:suppressAutoHyphens/>
              <w:jc w:val="right"/>
              <w:rPr>
                <w:b/>
                <w:bCs/>
                <w:sz w:val="20"/>
                <w:szCs w:val="20"/>
                <w:lang w:eastAsia="en-CA"/>
              </w:rPr>
            </w:pPr>
            <w:r w:rsidRPr="00D8436B">
              <w:rPr>
                <w:b/>
                <w:bCs/>
                <w:sz w:val="20"/>
                <w:szCs w:val="20"/>
                <w:lang w:eastAsia="en-CA"/>
              </w:rPr>
              <w:t>3,102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0E84E1" w14:textId="77777777" w:rsidR="00782DE1" w:rsidRPr="00D8436B" w:rsidRDefault="00782DE1" w:rsidP="00ED15D4">
            <w:pPr>
              <w:suppressAutoHyphens/>
              <w:jc w:val="right"/>
              <w:rPr>
                <w:b/>
                <w:bCs/>
                <w:sz w:val="20"/>
                <w:szCs w:val="20"/>
                <w:lang w:eastAsia="en-CA"/>
              </w:rPr>
            </w:pPr>
            <w:r w:rsidRPr="00D8436B">
              <w:rPr>
                <w:b/>
                <w:bCs/>
                <w:sz w:val="20"/>
                <w:szCs w:val="20"/>
                <w:lang w:eastAsia="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0C8007" w14:textId="77777777" w:rsidR="00782DE1" w:rsidRPr="00D8436B" w:rsidRDefault="00782DE1" w:rsidP="00ED15D4">
            <w:pPr>
              <w:suppressAutoHyphens/>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6989A03" w14:textId="77777777" w:rsidR="00782DE1" w:rsidRPr="00D8436B" w:rsidRDefault="00782DE1" w:rsidP="00ED15D4">
            <w:pPr>
              <w:suppressAutoHyphens/>
              <w:ind w:right="88"/>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759162B" w14:textId="77777777" w:rsidR="00782DE1" w:rsidRPr="00D8436B" w:rsidRDefault="00782DE1" w:rsidP="00ED15D4">
            <w:pPr>
              <w:suppressAutoHyphens/>
              <w:ind w:right="78"/>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FB4487D" w14:textId="77777777" w:rsidR="00782DE1" w:rsidRPr="00D8436B" w:rsidRDefault="00782DE1" w:rsidP="00ED15D4">
            <w:pPr>
              <w:suppressAutoHyphens/>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624DA738" w14:textId="77777777" w:rsidR="00782DE1" w:rsidRPr="00D8436B" w:rsidRDefault="00782DE1" w:rsidP="00ED15D4">
            <w:pPr>
              <w:suppressAutoHyphens/>
              <w:jc w:val="right"/>
              <w:rPr>
                <w:b/>
                <w:bCs/>
                <w:sz w:val="20"/>
                <w:szCs w:val="20"/>
                <w:lang w:eastAsia="en-CA"/>
              </w:rPr>
            </w:pPr>
            <w:r w:rsidRPr="00D8436B">
              <w:rPr>
                <w:b/>
                <w:bCs/>
                <w:sz w:val="20"/>
                <w:szCs w:val="20"/>
                <w:lang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14F7F1" w14:textId="77777777" w:rsidR="00782DE1" w:rsidRPr="00D8436B" w:rsidRDefault="00782DE1" w:rsidP="00ED15D4">
            <w:pPr>
              <w:suppressAutoHyphens/>
              <w:ind w:right="88"/>
              <w:jc w:val="right"/>
              <w:rPr>
                <w:b/>
                <w:bCs/>
                <w:sz w:val="20"/>
                <w:szCs w:val="20"/>
                <w:lang w:eastAsia="en-CA"/>
              </w:rPr>
            </w:pPr>
            <w:r w:rsidRPr="00D8436B">
              <w:rPr>
                <w:b/>
                <w:bCs/>
                <w:sz w:val="20"/>
                <w:szCs w:val="20"/>
                <w:lang w:eastAsia="en-CA"/>
              </w:rPr>
              <w:t>3,102</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3778C845" w14:textId="5BBB2D8B" w:rsidR="00782DE1" w:rsidRPr="00B03A47" w:rsidRDefault="00782DE1" w:rsidP="00B03A47">
            <w:pPr>
              <w:suppressAutoHyphens/>
              <w:jc w:val="center"/>
              <w:rPr>
                <w:b/>
                <w:bCs/>
                <w:sz w:val="20"/>
                <w:szCs w:val="20"/>
                <w:lang w:eastAsia="en-CA"/>
              </w:rPr>
            </w:pPr>
          </w:p>
        </w:tc>
      </w:tr>
      <w:tr w:rsidR="00B30F84" w:rsidRPr="005D376C" w14:paraId="0E52F32C" w14:textId="77777777" w:rsidTr="00B03A47">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4393976" w14:textId="7351BF93" w:rsidR="00411CC9" w:rsidRPr="00D8436B" w:rsidRDefault="00411CC9" w:rsidP="00ED15D4">
            <w:pPr>
              <w:suppressAutoHyphens/>
              <w:ind w:left="94"/>
              <w:jc w:val="left"/>
              <w:rPr>
                <w:b/>
                <w:bCs/>
                <w:sz w:val="20"/>
                <w:szCs w:val="20"/>
                <w:lang w:eastAsia="en-CA"/>
              </w:rPr>
            </w:pPr>
            <w:r w:rsidRPr="00D8436B">
              <w:rPr>
                <w:b/>
                <w:bCs/>
                <w:sz w:val="20"/>
                <w:szCs w:val="20"/>
                <w:lang w:eastAsia="en-CA"/>
              </w:rPr>
              <w:t>Subtotal servicing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5E52C3" w14:textId="77777777" w:rsidR="00411CC9" w:rsidRPr="00D8436B" w:rsidRDefault="00411CC9" w:rsidP="00ED15D4">
            <w:pPr>
              <w:suppressAutoHyphens/>
              <w:jc w:val="right"/>
              <w:rPr>
                <w:b/>
                <w:bCs/>
                <w:sz w:val="20"/>
                <w:szCs w:val="20"/>
              </w:rPr>
            </w:pPr>
            <w:r w:rsidRPr="00D8436B">
              <w:rPr>
                <w:b/>
                <w:bCs/>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799D615" w14:textId="77777777" w:rsidR="00411CC9" w:rsidRPr="00D8436B" w:rsidRDefault="00411CC9" w:rsidP="00ED15D4">
            <w:pPr>
              <w:suppressAutoHyphens/>
              <w:jc w:val="right"/>
              <w:rPr>
                <w:b/>
                <w:bCs/>
                <w:sz w:val="20"/>
                <w:szCs w:val="20"/>
              </w:rPr>
            </w:pPr>
            <w:r w:rsidRPr="00D8436B">
              <w:rPr>
                <w:b/>
                <w:bCs/>
                <w:sz w:val="20"/>
                <w:szCs w:val="20"/>
              </w:rPr>
              <w:t>4,913</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3B6DC44" w14:textId="77777777" w:rsidR="00411CC9" w:rsidRPr="00D8436B" w:rsidRDefault="00411CC9" w:rsidP="00ED15D4">
            <w:pPr>
              <w:suppressAutoHyphens/>
              <w:jc w:val="right"/>
              <w:rPr>
                <w:b/>
                <w:bCs/>
                <w:sz w:val="20"/>
                <w:szCs w:val="20"/>
              </w:rPr>
            </w:pPr>
            <w:r w:rsidRPr="00D8436B">
              <w:rPr>
                <w:b/>
                <w:bCs/>
                <w:sz w:val="20"/>
                <w:szCs w:val="20"/>
              </w:rPr>
              <w:t>664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92CE11C" w14:textId="77777777" w:rsidR="00411CC9" w:rsidRPr="00D8436B" w:rsidRDefault="00411CC9" w:rsidP="00ED15D4">
            <w:pPr>
              <w:suppressAutoHyphens/>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9C4E927" w14:textId="77777777" w:rsidR="00411CC9" w:rsidRPr="00D8436B" w:rsidRDefault="00411CC9" w:rsidP="00ED15D4">
            <w:pPr>
              <w:suppressAutoHyphens/>
              <w:ind w:right="88"/>
              <w:jc w:val="right"/>
              <w:rPr>
                <w:b/>
                <w:bCs/>
                <w:sz w:val="20"/>
                <w:szCs w:val="20"/>
              </w:rPr>
            </w:pPr>
            <w:r w:rsidRPr="00D8436B">
              <w:rPr>
                <w:b/>
                <w:bCs/>
                <w:sz w:val="20"/>
                <w:szCs w:val="20"/>
              </w:rPr>
              <w:t>3,985</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2317249" w14:textId="77777777" w:rsidR="00411CC9" w:rsidRPr="00D8436B" w:rsidRDefault="00411CC9" w:rsidP="00ED15D4">
            <w:pPr>
              <w:suppressAutoHyphens/>
              <w:ind w:right="78"/>
              <w:jc w:val="right"/>
              <w:rPr>
                <w:b/>
                <w:bCs/>
                <w:sz w:val="20"/>
                <w:szCs w:val="20"/>
              </w:rPr>
            </w:pPr>
            <w:r w:rsidRPr="00D8436B">
              <w:rPr>
                <w:b/>
                <w:bCs/>
                <w:sz w:val="20"/>
                <w:szCs w:val="20"/>
              </w:rPr>
              <w:t>11,478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DFA0A67" w14:textId="3D994C4E" w:rsidR="00411CC9" w:rsidRPr="00D8436B" w:rsidRDefault="00411CC9" w:rsidP="00ED15D4">
            <w:pPr>
              <w:suppressAutoHyphens/>
              <w:jc w:val="right"/>
              <w:rPr>
                <w:b/>
                <w:bCs/>
                <w:sz w:val="20"/>
                <w:szCs w:val="20"/>
              </w:rPr>
            </w:pPr>
            <w:r w:rsidRPr="00D8436B">
              <w:rPr>
                <w:b/>
                <w:bCs/>
                <w:sz w:val="20"/>
                <w:szCs w:val="20"/>
              </w:rPr>
              <w:t>830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C6DC784" w14:textId="77777777" w:rsidR="00411CC9" w:rsidRPr="00D8436B" w:rsidRDefault="00411CC9" w:rsidP="00ED15D4">
            <w:pPr>
              <w:suppressAutoHyphens/>
              <w:jc w:val="right"/>
              <w:rPr>
                <w:b/>
                <w:bCs/>
                <w:sz w:val="20"/>
                <w:szCs w:val="20"/>
              </w:rPr>
            </w:pPr>
            <w:r w:rsidRPr="00D8436B">
              <w:rPr>
                <w:b/>
                <w:bCs/>
                <w:sz w:val="20"/>
                <w:szCs w:val="20"/>
              </w:rPr>
              <w:t>2,630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A8BF257" w14:textId="77777777" w:rsidR="00411CC9" w:rsidRPr="00D8436B" w:rsidRDefault="00411CC9" w:rsidP="00ED15D4">
            <w:pPr>
              <w:suppressAutoHyphens/>
              <w:ind w:right="88"/>
              <w:jc w:val="right"/>
              <w:rPr>
                <w:b/>
                <w:bCs/>
                <w:sz w:val="20"/>
                <w:szCs w:val="20"/>
              </w:rPr>
            </w:pPr>
            <w:r w:rsidRPr="00D8436B">
              <w:rPr>
                <w:b/>
                <w:bCs/>
                <w:sz w:val="20"/>
                <w:szCs w:val="20"/>
              </w:rPr>
              <w:t>24,501</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5DCAFD9" w14:textId="77777777" w:rsidR="00411CC9" w:rsidRPr="00B03A47" w:rsidRDefault="00411CC9" w:rsidP="00B03A47">
            <w:pPr>
              <w:suppressAutoHyphens/>
              <w:jc w:val="center"/>
              <w:rPr>
                <w:b/>
                <w:bCs/>
                <w:sz w:val="20"/>
                <w:szCs w:val="20"/>
              </w:rPr>
            </w:pPr>
            <w:r w:rsidRPr="00B03A47">
              <w:rPr>
                <w:b/>
                <w:bCs/>
                <w:sz w:val="20"/>
                <w:szCs w:val="20"/>
              </w:rPr>
              <w:t>50.5</w:t>
            </w:r>
          </w:p>
        </w:tc>
      </w:tr>
      <w:tr w:rsidR="00B30F84" w:rsidRPr="005D376C" w14:paraId="7D216182" w14:textId="77777777" w:rsidTr="00B03A47">
        <w:trPr>
          <w:cantSplit/>
          <w:trHeight w:val="104"/>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vAlign w:val="bottom"/>
          </w:tcPr>
          <w:p w14:paraId="1F47A292" w14:textId="77777777" w:rsidR="00411CC9" w:rsidRPr="00D8436B" w:rsidRDefault="00411CC9" w:rsidP="00ED15D4">
            <w:pPr>
              <w:suppressAutoHyphens/>
              <w:ind w:left="94" w:right="-44"/>
              <w:jc w:val="left"/>
              <w:rPr>
                <w:sz w:val="20"/>
                <w:szCs w:val="20"/>
                <w:lang w:eastAsia="en-CA"/>
              </w:rPr>
            </w:pPr>
            <w:r w:rsidRPr="00D8436B">
              <w:rPr>
                <w:b/>
                <w:bCs/>
                <w:sz w:val="20"/>
                <w:szCs w:val="20"/>
                <w:lang w:eastAsia="en-CA"/>
              </w:rPr>
              <w:t>Total all sectors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A348EBD" w14:textId="1286B856" w:rsidR="00411CC9" w:rsidRPr="00D8436B" w:rsidRDefault="00411CC9" w:rsidP="00ED15D4">
            <w:pPr>
              <w:suppressAutoHyphens/>
              <w:jc w:val="right"/>
              <w:rPr>
                <w:b/>
                <w:bCs/>
                <w:sz w:val="20"/>
                <w:szCs w:val="20"/>
                <w:lang w:eastAsia="en-CA"/>
              </w:rPr>
            </w:pPr>
            <w:r w:rsidRPr="00D8436B">
              <w:rPr>
                <w:b/>
                <w:bCs/>
                <w:sz w:val="20"/>
                <w:szCs w:val="20"/>
              </w:rPr>
              <w:t>854</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549803" w14:textId="77777777" w:rsidR="00411CC9" w:rsidRPr="00D8436B" w:rsidRDefault="00411CC9" w:rsidP="00ED15D4">
            <w:pPr>
              <w:suppressAutoHyphens/>
              <w:jc w:val="right"/>
              <w:rPr>
                <w:b/>
                <w:bCs/>
                <w:sz w:val="20"/>
                <w:szCs w:val="20"/>
                <w:lang w:eastAsia="en-CA"/>
              </w:rPr>
            </w:pPr>
            <w:r w:rsidRPr="00D8436B">
              <w:rPr>
                <w:b/>
                <w:bCs/>
                <w:sz w:val="20"/>
                <w:szCs w:val="20"/>
              </w:rPr>
              <w:t>9,188</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158A37F" w14:textId="77777777" w:rsidR="00411CC9" w:rsidRPr="00D8436B" w:rsidRDefault="00411CC9" w:rsidP="00ED15D4">
            <w:pPr>
              <w:suppressAutoHyphens/>
              <w:jc w:val="right"/>
              <w:rPr>
                <w:b/>
                <w:bCs/>
                <w:sz w:val="20"/>
                <w:szCs w:val="20"/>
              </w:rPr>
            </w:pPr>
            <w:r w:rsidRPr="00D8436B">
              <w:rPr>
                <w:b/>
                <w:bCs/>
                <w:sz w:val="20"/>
                <w:szCs w:val="20"/>
              </w:rPr>
              <w:t>1,207</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0853B72" w14:textId="1B12A6E8" w:rsidR="00411CC9" w:rsidRPr="00D8436B" w:rsidRDefault="00411CC9" w:rsidP="00ED15D4">
            <w:pPr>
              <w:suppressAutoHyphens/>
              <w:jc w:val="right"/>
              <w:rPr>
                <w:b/>
                <w:bCs/>
                <w:sz w:val="20"/>
                <w:szCs w:val="20"/>
                <w:lang w:eastAsia="en-CA"/>
              </w:rPr>
            </w:pPr>
            <w:r w:rsidRPr="00D8436B">
              <w:rPr>
                <w:b/>
                <w:bCs/>
                <w:sz w:val="20"/>
                <w:szCs w:val="20"/>
              </w:rPr>
              <w:t>5,66</w:t>
            </w:r>
            <w:r w:rsidR="002A2C15" w:rsidRPr="00D8436B">
              <w:rPr>
                <w:b/>
                <w:bCs/>
                <w:sz w:val="20"/>
                <w:szCs w:val="20"/>
              </w:rPr>
              <w:t>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464501" w14:textId="77777777" w:rsidR="00411CC9" w:rsidRPr="00D8436B" w:rsidRDefault="00411CC9" w:rsidP="00ED15D4">
            <w:pPr>
              <w:suppressAutoHyphens/>
              <w:ind w:right="88"/>
              <w:jc w:val="right"/>
              <w:rPr>
                <w:b/>
                <w:bCs/>
                <w:sz w:val="20"/>
                <w:szCs w:val="20"/>
                <w:lang w:eastAsia="en-CA"/>
              </w:rPr>
            </w:pPr>
            <w:r w:rsidRPr="00D8436B">
              <w:rPr>
                <w:b/>
                <w:bCs/>
                <w:sz w:val="20"/>
                <w:szCs w:val="20"/>
              </w:rPr>
              <w:t>6,112</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CD200DE" w14:textId="77777777" w:rsidR="00411CC9" w:rsidRPr="00D8436B" w:rsidRDefault="00411CC9" w:rsidP="00ED15D4">
            <w:pPr>
              <w:suppressAutoHyphens/>
              <w:ind w:right="78"/>
              <w:jc w:val="right"/>
              <w:rPr>
                <w:b/>
                <w:bCs/>
                <w:sz w:val="20"/>
                <w:szCs w:val="20"/>
                <w:lang w:eastAsia="en-CA"/>
              </w:rPr>
            </w:pPr>
            <w:r w:rsidRPr="00D8436B">
              <w:rPr>
                <w:b/>
                <w:bCs/>
                <w:sz w:val="20"/>
                <w:szCs w:val="20"/>
              </w:rPr>
              <w:t>20,816</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F7825C2" w14:textId="154B56CD" w:rsidR="00411CC9" w:rsidRPr="00D8436B" w:rsidRDefault="00411CC9" w:rsidP="00ED15D4">
            <w:pPr>
              <w:suppressAutoHyphens/>
              <w:jc w:val="right"/>
              <w:rPr>
                <w:b/>
                <w:bCs/>
                <w:sz w:val="20"/>
                <w:szCs w:val="20"/>
                <w:lang w:eastAsia="en-CA"/>
              </w:rPr>
            </w:pPr>
            <w:r w:rsidRPr="00D8436B">
              <w:rPr>
                <w:b/>
                <w:bCs/>
                <w:sz w:val="20"/>
                <w:szCs w:val="20"/>
              </w:rPr>
              <w:t>830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297E56A" w14:textId="675E7953" w:rsidR="00411CC9" w:rsidRPr="00D8436B" w:rsidRDefault="00411CC9" w:rsidP="00DC006A">
            <w:pPr>
              <w:suppressAutoHyphens/>
              <w:jc w:val="right"/>
              <w:rPr>
                <w:b/>
                <w:bCs/>
                <w:sz w:val="20"/>
                <w:szCs w:val="20"/>
              </w:rPr>
            </w:pPr>
            <w:r w:rsidRPr="00D8436B">
              <w:rPr>
                <w:b/>
                <w:bCs/>
                <w:sz w:val="20"/>
                <w:szCs w:val="20"/>
              </w:rPr>
              <w:t>3,8</w:t>
            </w:r>
            <w:r w:rsidR="00DC006A" w:rsidRPr="00D8436B">
              <w:rPr>
                <w:b/>
                <w:bCs/>
                <w:sz w:val="20"/>
                <w:szCs w:val="20"/>
              </w:rPr>
              <w:t>60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EBB188A" w14:textId="0B7052CC" w:rsidR="00411CC9" w:rsidRPr="00D8436B" w:rsidRDefault="00411CC9" w:rsidP="00DC006A">
            <w:pPr>
              <w:suppressAutoHyphens/>
              <w:ind w:right="88"/>
              <w:jc w:val="right"/>
              <w:rPr>
                <w:b/>
                <w:bCs/>
                <w:sz w:val="20"/>
                <w:szCs w:val="20"/>
                <w:lang w:eastAsia="en-CA"/>
              </w:rPr>
            </w:pPr>
            <w:r w:rsidRPr="00D8436B">
              <w:rPr>
                <w:b/>
                <w:bCs/>
                <w:sz w:val="20"/>
                <w:szCs w:val="20"/>
              </w:rPr>
              <w:t>48,528</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6AA954A6" w14:textId="77777777" w:rsidR="00411CC9" w:rsidRPr="00B03A47" w:rsidRDefault="00411CC9" w:rsidP="00B03A47">
            <w:pPr>
              <w:suppressAutoHyphens/>
              <w:jc w:val="center"/>
              <w:rPr>
                <w:b/>
                <w:bCs/>
                <w:sz w:val="20"/>
                <w:szCs w:val="20"/>
                <w:lang w:eastAsia="en-CA"/>
              </w:rPr>
            </w:pPr>
            <w:r w:rsidRPr="00B03A47">
              <w:rPr>
                <w:b/>
                <w:bCs/>
                <w:sz w:val="20"/>
                <w:szCs w:val="20"/>
              </w:rPr>
              <w:t>100</w:t>
            </w:r>
          </w:p>
        </w:tc>
      </w:tr>
      <w:tr w:rsidR="002A1548" w:rsidRPr="005D376C" w14:paraId="094C902F" w14:textId="77777777" w:rsidTr="00D8436B">
        <w:trPr>
          <w:cantSplit/>
          <w:trHeight w:val="333"/>
          <w:jc w:val="center"/>
        </w:trPr>
        <w:tc>
          <w:tcPr>
            <w:tcW w:w="5000" w:type="pct"/>
            <w:gridSpan w:val="27"/>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699E755" w14:textId="475AB30A" w:rsidR="002A1548" w:rsidRPr="00D8436B" w:rsidRDefault="002A1548" w:rsidP="00ED15D4">
            <w:pPr>
              <w:suppressAutoHyphens/>
              <w:jc w:val="center"/>
              <w:rPr>
                <w:b/>
                <w:bCs/>
                <w:sz w:val="20"/>
                <w:szCs w:val="20"/>
              </w:rPr>
            </w:pPr>
            <w:r w:rsidRPr="00D8436B">
              <w:rPr>
                <w:b/>
                <w:bCs/>
                <w:sz w:val="20"/>
                <w:szCs w:val="20"/>
              </w:rPr>
              <w:t>CO</w:t>
            </w:r>
            <w:r w:rsidRPr="00D8436B">
              <w:rPr>
                <w:b/>
                <w:bCs/>
                <w:sz w:val="20"/>
                <w:szCs w:val="20"/>
                <w:vertAlign w:val="subscript"/>
              </w:rPr>
              <w:t>2</w:t>
            </w:r>
            <w:r w:rsidR="00D8436B" w:rsidRPr="00D8436B">
              <w:rPr>
                <w:b/>
                <w:bCs/>
                <w:sz w:val="20"/>
                <w:szCs w:val="20"/>
              </w:rPr>
              <w:t>-</w:t>
            </w:r>
            <w:r w:rsidRPr="00D8436B">
              <w:rPr>
                <w:b/>
                <w:bCs/>
                <w:sz w:val="20"/>
                <w:szCs w:val="20"/>
              </w:rPr>
              <w:t>eq t</w:t>
            </w:r>
            <w:r w:rsidR="00A3196D" w:rsidRPr="00D8436B">
              <w:rPr>
                <w:b/>
                <w:bCs/>
                <w:sz w:val="20"/>
                <w:szCs w:val="20"/>
              </w:rPr>
              <w:t>onnes</w:t>
            </w:r>
          </w:p>
        </w:tc>
      </w:tr>
      <w:tr w:rsidR="00411CC9" w:rsidRPr="005D376C" w14:paraId="083DE579" w14:textId="77777777" w:rsidTr="00D8436B">
        <w:trPr>
          <w:cantSplit/>
          <w:trHeight w:val="239"/>
          <w:jc w:val="center"/>
        </w:trPr>
        <w:tc>
          <w:tcPr>
            <w:tcW w:w="5000" w:type="pct"/>
            <w:gridSpan w:val="27"/>
            <w:tcBorders>
              <w:top w:val="nil"/>
              <w:left w:val="single" w:sz="4" w:space="0" w:color="auto"/>
              <w:bottom w:val="single" w:sz="4" w:space="0" w:color="auto"/>
              <w:right w:val="single" w:sz="4" w:space="0" w:color="auto"/>
            </w:tcBorders>
            <w:shd w:val="clear" w:color="auto" w:fill="auto"/>
          </w:tcPr>
          <w:p w14:paraId="04A6A613" w14:textId="02EB3041" w:rsidR="00411CC9" w:rsidRPr="00D8436B" w:rsidRDefault="00411CC9" w:rsidP="00ED15D4">
            <w:pPr>
              <w:keepNext/>
              <w:keepLines/>
              <w:suppressAutoHyphens/>
              <w:spacing w:before="40" w:after="40"/>
              <w:jc w:val="center"/>
              <w:rPr>
                <w:b/>
                <w:bCs/>
                <w:sz w:val="20"/>
                <w:szCs w:val="20"/>
                <w:lang w:eastAsia="en-CA"/>
              </w:rPr>
            </w:pPr>
            <w:r w:rsidRPr="00D8436B">
              <w:rPr>
                <w:b/>
                <w:bCs/>
                <w:sz w:val="20"/>
                <w:szCs w:val="20"/>
                <w:lang w:eastAsia="en-CA"/>
              </w:rPr>
              <w:t>Manufacturing (CO</w:t>
            </w:r>
            <w:r w:rsidRPr="00D8436B">
              <w:rPr>
                <w:b/>
                <w:bCs/>
                <w:sz w:val="20"/>
                <w:szCs w:val="20"/>
                <w:vertAlign w:val="subscript"/>
                <w:lang w:eastAsia="en-CA"/>
              </w:rPr>
              <w:t>2</w:t>
            </w:r>
            <w:r w:rsidRPr="00D8436B">
              <w:rPr>
                <w:b/>
                <w:bCs/>
                <w:sz w:val="20"/>
                <w:szCs w:val="20"/>
                <w:lang w:eastAsia="en-CA"/>
              </w:rPr>
              <w:t>-eq tonnes)</w:t>
            </w:r>
          </w:p>
        </w:tc>
      </w:tr>
      <w:tr w:rsidR="00513503" w:rsidRPr="005D376C" w14:paraId="5297FFA5" w14:textId="77777777" w:rsidTr="00B03A47">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98F9C5" w14:textId="77777777" w:rsidR="00411CC9" w:rsidRPr="00D8436B" w:rsidRDefault="00411CC9" w:rsidP="00ED15D4">
            <w:pPr>
              <w:keepNext/>
              <w:keepLines/>
              <w:suppressAutoHyphens/>
              <w:ind w:left="94"/>
              <w:jc w:val="left"/>
              <w:rPr>
                <w:sz w:val="20"/>
                <w:szCs w:val="20"/>
              </w:rPr>
            </w:pPr>
            <w:r w:rsidRPr="00D8436B">
              <w:rPr>
                <w:sz w:val="20"/>
                <w:szCs w:val="20"/>
              </w:rPr>
              <w:t>Domestic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0CB2D7DB" w14:textId="77777777" w:rsidR="00411CC9" w:rsidRPr="00D8436B" w:rsidRDefault="00411CC9" w:rsidP="00ED15D4">
            <w:pPr>
              <w:keepNext/>
              <w:keepLines/>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40FA581" w14:textId="77777777" w:rsidR="00411CC9" w:rsidRPr="00D8436B" w:rsidRDefault="00411CC9" w:rsidP="00ED15D4">
            <w:pPr>
              <w:keepNext/>
              <w:keepLines/>
              <w:suppressAutoHyphens/>
              <w:jc w:val="right"/>
              <w:rPr>
                <w:sz w:val="20"/>
                <w:szCs w:val="20"/>
              </w:rPr>
            </w:pPr>
            <w:r w:rsidRPr="00D8436B">
              <w:rPr>
                <w:sz w:val="20"/>
                <w:szCs w:val="20"/>
              </w:rPr>
              <w:t>656,973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274D2181" w14:textId="77777777" w:rsidR="00411CC9" w:rsidRPr="00D8436B" w:rsidRDefault="00411CC9" w:rsidP="00ED15D4">
            <w:pPr>
              <w:keepNext/>
              <w:keepLines/>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50B0AF5" w14:textId="77777777" w:rsidR="00411CC9" w:rsidRPr="00D8436B" w:rsidRDefault="00411CC9" w:rsidP="00ED15D4">
            <w:pPr>
              <w:keepNext/>
              <w:keepLines/>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23B04294" w14:textId="77777777" w:rsidR="00411CC9" w:rsidRPr="00D8436B" w:rsidRDefault="00411CC9" w:rsidP="00ED15D4">
            <w:pPr>
              <w:keepNext/>
              <w:keepLines/>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BF6FEFC" w14:textId="77777777" w:rsidR="00411CC9" w:rsidRPr="00D8436B" w:rsidRDefault="00411CC9" w:rsidP="00ED15D4">
            <w:pPr>
              <w:keepNext/>
              <w:keepLines/>
              <w:suppressAutoHyphens/>
              <w:ind w:right="78"/>
              <w:jc w:val="right"/>
              <w:rPr>
                <w:sz w:val="20"/>
                <w:szCs w:val="20"/>
              </w:rPr>
            </w:pPr>
            <w:r w:rsidRPr="00D8436B">
              <w:rPr>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0DA0CD83" w14:textId="77777777" w:rsidR="00411CC9" w:rsidRPr="00D8436B" w:rsidRDefault="00411CC9" w:rsidP="00ED15D4">
            <w:pPr>
              <w:keepNext/>
              <w:keepLines/>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6CF8C466" w14:textId="77777777" w:rsidR="00411CC9" w:rsidRPr="00D8436B" w:rsidRDefault="00411CC9" w:rsidP="00ED15D4">
            <w:pPr>
              <w:keepNext/>
              <w:keepLines/>
              <w:suppressAutoHyphens/>
              <w:jc w:val="right"/>
              <w:rPr>
                <w:sz w:val="20"/>
                <w:szCs w:val="20"/>
              </w:rPr>
            </w:pPr>
            <w:r w:rsidRPr="00D8436B">
              <w:rPr>
                <w:sz w:val="20"/>
                <w:szCs w:val="20"/>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E936488" w14:textId="77777777" w:rsidR="00411CC9" w:rsidRPr="00D8436B" w:rsidRDefault="00411CC9" w:rsidP="00ED15D4">
            <w:pPr>
              <w:keepNext/>
              <w:keepLines/>
              <w:suppressAutoHyphens/>
              <w:jc w:val="right"/>
              <w:rPr>
                <w:sz w:val="20"/>
                <w:szCs w:val="20"/>
              </w:rPr>
            </w:pPr>
            <w:r w:rsidRPr="00D8436B">
              <w:rPr>
                <w:sz w:val="20"/>
                <w:szCs w:val="20"/>
              </w:rPr>
              <w:t>656,973</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bottom"/>
          </w:tcPr>
          <w:p w14:paraId="17848967" w14:textId="77777777" w:rsidR="00411CC9" w:rsidRPr="00B03A47" w:rsidRDefault="00411CC9" w:rsidP="00ED15D4">
            <w:pPr>
              <w:keepNext/>
              <w:keepLines/>
              <w:suppressAutoHyphens/>
              <w:jc w:val="center"/>
              <w:rPr>
                <w:sz w:val="20"/>
                <w:szCs w:val="20"/>
              </w:rPr>
            </w:pPr>
            <w:r w:rsidRPr="00B03A47">
              <w:rPr>
                <w:sz w:val="20"/>
                <w:szCs w:val="20"/>
              </w:rPr>
              <w:t>0.7</w:t>
            </w:r>
          </w:p>
        </w:tc>
      </w:tr>
      <w:tr w:rsidR="00513503" w:rsidRPr="005D376C" w14:paraId="02E68DA6" w14:textId="77777777" w:rsidTr="00B03A47">
        <w:trPr>
          <w:cantSplit/>
          <w:trHeight w:val="128"/>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2C3744DE" w14:textId="77777777" w:rsidR="00E03038" w:rsidRPr="00D8436B" w:rsidRDefault="00E03038" w:rsidP="00ED15D4">
            <w:pPr>
              <w:keepNext/>
              <w:keepLines/>
              <w:suppressAutoHyphens/>
              <w:ind w:left="94" w:right="-62"/>
              <w:jc w:val="left"/>
              <w:rPr>
                <w:sz w:val="20"/>
                <w:szCs w:val="20"/>
                <w:lang w:eastAsia="en-CA"/>
              </w:rPr>
            </w:pPr>
            <w:r w:rsidRPr="00D8436B">
              <w:rPr>
                <w:sz w:val="20"/>
                <w:szCs w:val="20"/>
                <w:lang w:eastAsia="en-CA"/>
              </w:rPr>
              <w:t>Commercial refrigeration:</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5F59D003" w14:textId="77777777" w:rsidR="00E03038" w:rsidRPr="00D8436B" w:rsidRDefault="00E03038" w:rsidP="00ED15D4">
            <w:pPr>
              <w:keepNext/>
              <w:keepLines/>
              <w:suppressAutoHyphens/>
              <w:jc w:val="right"/>
              <w:rPr>
                <w:sz w:val="20"/>
                <w:szCs w:val="20"/>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138DFB5A" w14:textId="77777777" w:rsidR="00E03038" w:rsidRPr="00D8436B" w:rsidRDefault="00E03038" w:rsidP="00ED15D4">
            <w:pPr>
              <w:keepNext/>
              <w:keepLines/>
              <w:suppressAutoHyphens/>
              <w:jc w:val="right"/>
              <w:rPr>
                <w:sz w:val="20"/>
                <w:szCs w:val="20"/>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48F073A0" w14:textId="77777777" w:rsidR="00E03038" w:rsidRPr="00D8436B" w:rsidRDefault="00E03038" w:rsidP="00ED15D4">
            <w:pPr>
              <w:keepNext/>
              <w:keepLines/>
              <w:suppressAutoHyphens/>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B90A95A" w14:textId="77777777" w:rsidR="00E03038" w:rsidRPr="00D8436B" w:rsidRDefault="00E03038" w:rsidP="00ED15D4">
            <w:pPr>
              <w:keepNext/>
              <w:keepLines/>
              <w:suppressAutoHyphens/>
              <w:jc w:val="right"/>
              <w:rPr>
                <w:sz w:val="20"/>
                <w:szCs w:val="20"/>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07BDAE93" w14:textId="77777777" w:rsidR="00E03038" w:rsidRPr="00D8436B" w:rsidRDefault="00E03038" w:rsidP="00ED15D4">
            <w:pPr>
              <w:keepNext/>
              <w:keepLines/>
              <w:suppressAutoHyphens/>
              <w:ind w:right="8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12DEFED1" w14:textId="77777777" w:rsidR="00E03038" w:rsidRPr="00D8436B" w:rsidRDefault="00E03038" w:rsidP="00ED15D4">
            <w:pPr>
              <w:keepNext/>
              <w:keepLines/>
              <w:suppressAutoHyphens/>
              <w:ind w:right="7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FE2615C" w14:textId="77777777" w:rsidR="00E03038" w:rsidRPr="00D8436B" w:rsidRDefault="00E03038" w:rsidP="00ED15D4">
            <w:pPr>
              <w:keepNext/>
              <w:keepLines/>
              <w:suppressAutoHyphens/>
              <w:jc w:val="right"/>
              <w:rPr>
                <w:sz w:val="20"/>
                <w:szCs w:val="20"/>
              </w:rPr>
            </w:pPr>
          </w:p>
        </w:tc>
        <w:tc>
          <w:tcPr>
            <w:tcW w:w="410" w:type="pct"/>
            <w:gridSpan w:val="3"/>
            <w:tcBorders>
              <w:top w:val="single" w:sz="4" w:space="0" w:color="auto"/>
              <w:left w:val="nil"/>
              <w:right w:val="single" w:sz="4" w:space="0" w:color="auto"/>
            </w:tcBorders>
            <w:shd w:val="clear" w:color="auto" w:fill="auto"/>
          </w:tcPr>
          <w:p w14:paraId="7ABDBA32" w14:textId="77777777" w:rsidR="00E03038" w:rsidRPr="00D8436B" w:rsidRDefault="00E03038" w:rsidP="00ED15D4">
            <w:pPr>
              <w:keepNext/>
              <w:keepLines/>
              <w:suppressAutoHyphens/>
              <w:jc w:val="right"/>
              <w:rPr>
                <w:sz w:val="20"/>
                <w:szCs w:val="20"/>
              </w:rPr>
            </w:pPr>
          </w:p>
        </w:tc>
        <w:tc>
          <w:tcPr>
            <w:tcW w:w="409"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5B9CFDB5" w14:textId="77777777" w:rsidR="00E03038" w:rsidRPr="00D8436B" w:rsidRDefault="00E03038" w:rsidP="00ED15D4">
            <w:pPr>
              <w:keepNext/>
              <w:keepLines/>
              <w:suppressAutoHyphens/>
              <w:jc w:val="right"/>
              <w:rPr>
                <w:sz w:val="20"/>
                <w:szCs w:val="20"/>
              </w:rPr>
            </w:pPr>
          </w:p>
        </w:tc>
        <w:tc>
          <w:tcPr>
            <w:tcW w:w="399" w:type="pct"/>
            <w:vMerge w:val="restart"/>
            <w:tcBorders>
              <w:top w:val="single" w:sz="4" w:space="0" w:color="auto"/>
              <w:left w:val="nil"/>
              <w:right w:val="single" w:sz="4" w:space="0" w:color="auto"/>
            </w:tcBorders>
            <w:shd w:val="clear" w:color="auto" w:fill="auto"/>
            <w:tcMar>
              <w:left w:w="43" w:type="dxa"/>
              <w:right w:w="43" w:type="dxa"/>
            </w:tcMar>
            <w:vAlign w:val="center"/>
          </w:tcPr>
          <w:p w14:paraId="30BDF82C" w14:textId="1CC9B1F7" w:rsidR="00E03038" w:rsidRPr="00B03A47" w:rsidRDefault="008B5971" w:rsidP="008B5971">
            <w:pPr>
              <w:keepNext/>
              <w:keepLines/>
              <w:suppressAutoHyphens/>
              <w:jc w:val="center"/>
              <w:rPr>
                <w:sz w:val="20"/>
                <w:szCs w:val="20"/>
              </w:rPr>
            </w:pPr>
            <w:r w:rsidRPr="00B03A47">
              <w:rPr>
                <w:sz w:val="20"/>
                <w:szCs w:val="20"/>
              </w:rPr>
              <w:t>9.7</w:t>
            </w:r>
          </w:p>
        </w:tc>
      </w:tr>
      <w:tr w:rsidR="00513503" w:rsidRPr="005D376C" w14:paraId="4C15644B" w14:textId="77777777" w:rsidTr="00B03A47">
        <w:trPr>
          <w:cantSplit/>
          <w:trHeight w:val="128"/>
          <w:jc w:val="center"/>
        </w:trPr>
        <w:tc>
          <w:tcPr>
            <w:tcW w:w="918" w:type="pct"/>
            <w:tcBorders>
              <w:left w:val="single" w:sz="4" w:space="0" w:color="auto"/>
              <w:right w:val="single" w:sz="4" w:space="0" w:color="auto"/>
            </w:tcBorders>
            <w:shd w:val="clear" w:color="auto" w:fill="auto"/>
            <w:tcMar>
              <w:left w:w="43" w:type="dxa"/>
              <w:right w:w="43" w:type="dxa"/>
            </w:tcMar>
          </w:tcPr>
          <w:p w14:paraId="61D4CEBA" w14:textId="77777777" w:rsidR="00E03038" w:rsidRPr="00D8436B" w:rsidRDefault="00E03038" w:rsidP="00ED15D4">
            <w:pPr>
              <w:keepNext/>
              <w:keepLines/>
              <w:suppressAutoHyphens/>
              <w:ind w:left="234"/>
              <w:jc w:val="left"/>
              <w:rPr>
                <w:sz w:val="20"/>
                <w:szCs w:val="20"/>
                <w:lang w:eastAsia="en-CA"/>
              </w:rPr>
            </w:pPr>
            <w:r w:rsidRPr="00D8436B">
              <w:rPr>
                <w:sz w:val="20"/>
                <w:szCs w:val="20"/>
                <w:lang w:eastAsia="en-CA"/>
              </w:rPr>
              <w:t>Stand</w:t>
            </w:r>
            <w:r w:rsidRPr="00D8436B">
              <w:rPr>
                <w:sz w:val="20"/>
                <w:szCs w:val="20"/>
                <w:lang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3C0BA2F8" w14:textId="77777777" w:rsidR="00E03038" w:rsidRPr="00D8436B" w:rsidRDefault="00E03038" w:rsidP="00ED15D4">
            <w:pPr>
              <w:keepNext/>
              <w:keepLines/>
              <w:suppressAutoHyphens/>
              <w:jc w:val="right"/>
              <w:rPr>
                <w:sz w:val="20"/>
                <w:szCs w:val="20"/>
              </w:rPr>
            </w:pPr>
            <w:r w:rsidRPr="00D8436B">
              <w:rPr>
                <w:sz w:val="20"/>
                <w:szCs w:val="20"/>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2577D611" w14:textId="77777777" w:rsidR="00E03038" w:rsidRPr="00D8436B" w:rsidRDefault="00E03038" w:rsidP="00ED15D4">
            <w:pPr>
              <w:keepNext/>
              <w:keepLines/>
              <w:suppressAutoHyphens/>
              <w:jc w:val="right"/>
              <w:rPr>
                <w:sz w:val="20"/>
                <w:szCs w:val="20"/>
              </w:rPr>
            </w:pPr>
            <w:r w:rsidRPr="00D8436B">
              <w:rPr>
                <w:sz w:val="20"/>
                <w:szCs w:val="20"/>
              </w:rPr>
              <w:t>197,238</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015C1914" w14:textId="77777777" w:rsidR="00E03038" w:rsidRPr="00D8436B" w:rsidRDefault="00E03038" w:rsidP="00ED15D4">
            <w:pPr>
              <w:keepNext/>
              <w:keepLines/>
              <w:suppressAutoHyphens/>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453AD202" w14:textId="77777777" w:rsidR="00E03038" w:rsidRPr="00D8436B" w:rsidRDefault="00E03038" w:rsidP="00ED15D4">
            <w:pPr>
              <w:keepNext/>
              <w:keepLines/>
              <w:suppressAutoHyphens/>
              <w:jc w:val="right"/>
              <w:rPr>
                <w:sz w:val="20"/>
                <w:szCs w:val="20"/>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7C9763FA" w14:textId="77777777" w:rsidR="00E03038" w:rsidRPr="00D8436B" w:rsidRDefault="00E03038" w:rsidP="00ED15D4">
            <w:pPr>
              <w:keepNext/>
              <w:keepLines/>
              <w:suppressAutoHyphens/>
              <w:ind w:right="88"/>
              <w:jc w:val="right"/>
              <w:rPr>
                <w:sz w:val="20"/>
                <w:szCs w:val="20"/>
              </w:rPr>
            </w:pPr>
            <w:r w:rsidRPr="00D8436B">
              <w:rPr>
                <w:sz w:val="20"/>
                <w:szCs w:val="20"/>
              </w:rPr>
              <w:t>29,069</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6E35D8A" w14:textId="77777777" w:rsidR="00E03038" w:rsidRPr="00D8436B" w:rsidRDefault="00E03038" w:rsidP="00ED15D4">
            <w:pPr>
              <w:keepNext/>
              <w:keepLines/>
              <w:suppressAutoHyphens/>
              <w:ind w:right="7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6B884A60" w14:textId="77777777" w:rsidR="00E03038" w:rsidRPr="00D8436B" w:rsidRDefault="00E03038" w:rsidP="00ED15D4">
            <w:pPr>
              <w:keepNext/>
              <w:keepLines/>
              <w:suppressAutoHyphens/>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vAlign w:val="bottom"/>
          </w:tcPr>
          <w:p w14:paraId="669A3D82" w14:textId="77777777" w:rsidR="00E03038" w:rsidRPr="00D8436B" w:rsidRDefault="00E03038" w:rsidP="00ED15D4">
            <w:pPr>
              <w:keepNext/>
              <w:keepLines/>
              <w:suppressAutoHyphens/>
              <w:jc w:val="right"/>
              <w:rPr>
                <w:sz w:val="20"/>
                <w:szCs w:val="20"/>
              </w:rPr>
            </w:pPr>
            <w:r w:rsidRPr="00D8436B">
              <w:rPr>
                <w:sz w:val="20"/>
                <w:szCs w:val="20"/>
              </w:rPr>
              <w:t>6</w:t>
            </w:r>
          </w:p>
        </w:tc>
        <w:tc>
          <w:tcPr>
            <w:tcW w:w="409"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46368F26" w14:textId="77777777" w:rsidR="00E03038" w:rsidRPr="00D8436B" w:rsidRDefault="00E03038" w:rsidP="00ED15D4">
            <w:pPr>
              <w:keepNext/>
              <w:keepLines/>
              <w:suppressAutoHyphens/>
              <w:jc w:val="right"/>
              <w:rPr>
                <w:sz w:val="20"/>
                <w:szCs w:val="20"/>
              </w:rPr>
            </w:pPr>
            <w:r w:rsidRPr="00D8436B">
              <w:rPr>
                <w:sz w:val="20"/>
                <w:szCs w:val="20"/>
              </w:rPr>
              <w:t>226,313</w:t>
            </w:r>
          </w:p>
        </w:tc>
        <w:tc>
          <w:tcPr>
            <w:tcW w:w="399" w:type="pct"/>
            <w:vMerge/>
            <w:tcBorders>
              <w:left w:val="nil"/>
              <w:right w:val="single" w:sz="4" w:space="0" w:color="auto"/>
            </w:tcBorders>
            <w:shd w:val="clear" w:color="auto" w:fill="auto"/>
            <w:tcMar>
              <w:left w:w="43" w:type="dxa"/>
              <w:right w:w="43" w:type="dxa"/>
            </w:tcMar>
            <w:vAlign w:val="center"/>
          </w:tcPr>
          <w:p w14:paraId="361E865D" w14:textId="77777777" w:rsidR="00E03038" w:rsidRPr="00D8436B" w:rsidRDefault="00E03038" w:rsidP="00ED15D4">
            <w:pPr>
              <w:keepNext/>
              <w:keepLines/>
              <w:suppressAutoHyphens/>
              <w:jc w:val="center"/>
              <w:rPr>
                <w:b/>
                <w:bCs/>
                <w:sz w:val="20"/>
                <w:szCs w:val="20"/>
              </w:rPr>
            </w:pPr>
          </w:p>
        </w:tc>
      </w:tr>
      <w:tr w:rsidR="00513503" w:rsidRPr="005D376C" w14:paraId="2BD63BB2" w14:textId="77777777" w:rsidTr="00B03A47">
        <w:trPr>
          <w:cantSplit/>
          <w:trHeight w:val="128"/>
          <w:jc w:val="center"/>
        </w:trPr>
        <w:tc>
          <w:tcPr>
            <w:tcW w:w="918" w:type="pct"/>
            <w:tcBorders>
              <w:left w:val="single" w:sz="4" w:space="0" w:color="auto"/>
              <w:right w:val="single" w:sz="4" w:space="0" w:color="auto"/>
            </w:tcBorders>
            <w:shd w:val="clear" w:color="auto" w:fill="auto"/>
            <w:tcMar>
              <w:left w:w="43" w:type="dxa"/>
              <w:right w:w="43" w:type="dxa"/>
            </w:tcMar>
          </w:tcPr>
          <w:p w14:paraId="6BB56829" w14:textId="77777777" w:rsidR="00E03038" w:rsidRPr="00D8436B" w:rsidRDefault="00E03038" w:rsidP="00ED15D4">
            <w:pPr>
              <w:suppressAutoHyphens/>
              <w:ind w:left="234"/>
              <w:jc w:val="left"/>
              <w:rPr>
                <w:sz w:val="20"/>
                <w:szCs w:val="20"/>
                <w:lang w:eastAsia="en-CA"/>
              </w:rPr>
            </w:pPr>
            <w:r w:rsidRPr="00D8436B">
              <w:rPr>
                <w:sz w:val="20"/>
                <w:szCs w:val="20"/>
                <w:lang w:eastAsia="en-CA"/>
              </w:rPr>
              <w:t>Condenser units*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969E1B6" w14:textId="77777777" w:rsidR="00E03038" w:rsidRPr="00D8436B" w:rsidRDefault="00E03038" w:rsidP="00ED15D4">
            <w:pPr>
              <w:keepNext/>
              <w:keepLines/>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E04BD7C" w14:textId="77777777" w:rsidR="00E03038" w:rsidRPr="00D8436B" w:rsidRDefault="00E03038" w:rsidP="00ED15D4">
            <w:pPr>
              <w:keepNext/>
              <w:keepLines/>
              <w:suppressAutoHyphens/>
              <w:jc w:val="right"/>
              <w:rPr>
                <w:sz w:val="20"/>
                <w:szCs w:val="20"/>
              </w:rPr>
            </w:pPr>
            <w:r w:rsidRPr="00D8436B">
              <w:rPr>
                <w:sz w:val="20"/>
                <w:szCs w:val="20"/>
              </w:rPr>
              <w:t>16,139</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6E62AFD" w14:textId="77777777" w:rsidR="00E03038" w:rsidRPr="00D8436B" w:rsidRDefault="00E03038" w:rsidP="00ED15D4">
            <w:pPr>
              <w:keepNext/>
              <w:keepLines/>
              <w:suppressAutoHyphens/>
              <w:jc w:val="right"/>
              <w:rPr>
                <w:sz w:val="20"/>
                <w:szCs w:val="20"/>
              </w:rPr>
            </w:pPr>
            <w:r w:rsidRPr="00D8436B">
              <w:rPr>
                <w:sz w:val="20"/>
                <w:szCs w:val="20"/>
              </w:rPr>
              <w:t>809,414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70C3028" w14:textId="77777777" w:rsidR="00E03038" w:rsidRPr="00D8436B" w:rsidRDefault="00E03038" w:rsidP="00ED15D4">
            <w:pPr>
              <w:keepNext/>
              <w:keepLines/>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9A05F4D" w14:textId="77777777" w:rsidR="00E03038" w:rsidRPr="00D8436B" w:rsidRDefault="00E03038" w:rsidP="00ED15D4">
            <w:pPr>
              <w:keepNext/>
              <w:keepLines/>
              <w:suppressAutoHyphens/>
              <w:ind w:right="88"/>
              <w:jc w:val="right"/>
              <w:rPr>
                <w:sz w:val="20"/>
                <w:szCs w:val="20"/>
              </w:rPr>
            </w:pPr>
            <w:r w:rsidRPr="00D8436B">
              <w:rPr>
                <w:sz w:val="20"/>
                <w:szCs w:val="20"/>
              </w:rPr>
              <w:t>2,962,187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874CEB0" w14:textId="77777777" w:rsidR="00E03038" w:rsidRPr="00D8436B" w:rsidRDefault="00E03038" w:rsidP="00ED15D4">
            <w:pPr>
              <w:keepNext/>
              <w:keepLines/>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429F4E2" w14:textId="77777777" w:rsidR="00E03038" w:rsidRPr="00D8436B" w:rsidRDefault="00E03038" w:rsidP="00ED15D4">
            <w:pPr>
              <w:keepNext/>
              <w:keepLines/>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58A42564" w14:textId="77777777" w:rsidR="00E03038" w:rsidRPr="00D8436B" w:rsidRDefault="00E03038" w:rsidP="00ED15D4">
            <w:pPr>
              <w:keepNext/>
              <w:keepLines/>
              <w:suppressAutoHyphens/>
              <w:jc w:val="right"/>
              <w:rPr>
                <w:sz w:val="20"/>
                <w:szCs w:val="20"/>
              </w:rPr>
            </w:pPr>
            <w:r w:rsidRPr="00D8436B">
              <w:rPr>
                <w:sz w:val="20"/>
                <w:szCs w:val="20"/>
              </w:rPr>
              <w:t>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C3B5C60" w14:textId="77777777" w:rsidR="00E03038" w:rsidRPr="00D8436B" w:rsidRDefault="00E03038" w:rsidP="00ED15D4">
            <w:pPr>
              <w:keepNext/>
              <w:keepLines/>
              <w:suppressAutoHyphens/>
              <w:jc w:val="right"/>
              <w:rPr>
                <w:sz w:val="20"/>
                <w:szCs w:val="20"/>
              </w:rPr>
            </w:pPr>
            <w:r w:rsidRPr="00D8436B">
              <w:rPr>
                <w:sz w:val="20"/>
                <w:szCs w:val="20"/>
              </w:rPr>
              <w:t>3,787,746</w:t>
            </w:r>
          </w:p>
        </w:tc>
        <w:tc>
          <w:tcPr>
            <w:tcW w:w="399" w:type="pct"/>
            <w:vMerge/>
            <w:tcBorders>
              <w:left w:val="nil"/>
              <w:right w:val="single" w:sz="4" w:space="0" w:color="auto"/>
            </w:tcBorders>
            <w:shd w:val="clear" w:color="auto" w:fill="auto"/>
            <w:tcMar>
              <w:left w:w="43" w:type="dxa"/>
              <w:right w:w="43" w:type="dxa"/>
            </w:tcMar>
            <w:vAlign w:val="center"/>
          </w:tcPr>
          <w:p w14:paraId="7C5389B1" w14:textId="77777777" w:rsidR="00E03038" w:rsidRPr="00D8436B" w:rsidRDefault="00E03038" w:rsidP="00ED15D4">
            <w:pPr>
              <w:keepNext/>
              <w:keepLines/>
              <w:suppressAutoHyphens/>
              <w:jc w:val="center"/>
              <w:rPr>
                <w:b/>
                <w:bCs/>
                <w:sz w:val="20"/>
                <w:szCs w:val="20"/>
              </w:rPr>
            </w:pPr>
          </w:p>
        </w:tc>
      </w:tr>
      <w:tr w:rsidR="00513503" w:rsidRPr="005D376C" w14:paraId="08D90C61" w14:textId="77777777" w:rsidTr="00B03A47">
        <w:trPr>
          <w:cantSplit/>
          <w:trHeight w:val="128"/>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54BCE0D2" w14:textId="77777777" w:rsidR="00E03038" w:rsidRPr="00D8436B" w:rsidRDefault="00E03038" w:rsidP="00ED15D4">
            <w:pPr>
              <w:suppressAutoHyphens/>
              <w:ind w:left="234"/>
              <w:jc w:val="left"/>
              <w:rPr>
                <w:sz w:val="20"/>
                <w:szCs w:val="20"/>
                <w:lang w:eastAsia="en-CA"/>
              </w:rPr>
            </w:pPr>
            <w:r w:rsidRPr="00D8436B">
              <w:rPr>
                <w:sz w:val="20"/>
                <w:szCs w:val="20"/>
                <w:lang w:eastAsia="en-CA"/>
              </w:rPr>
              <w:t>Supermarket central*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09CB3A" w14:textId="77777777" w:rsidR="00E03038" w:rsidRPr="00D8436B" w:rsidRDefault="00E03038" w:rsidP="00ED15D4">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BC66256" w14:textId="77777777" w:rsidR="00E03038" w:rsidRPr="00D8436B" w:rsidRDefault="00E03038" w:rsidP="00ED15D4">
            <w:pPr>
              <w:suppressAutoHyphens/>
              <w:jc w:val="right"/>
              <w:rPr>
                <w:sz w:val="20"/>
                <w:szCs w:val="20"/>
              </w:rPr>
            </w:pPr>
            <w:r w:rsidRPr="00D8436B">
              <w:rPr>
                <w:sz w:val="20"/>
                <w:szCs w:val="20"/>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4B7573A" w14:textId="77777777" w:rsidR="00E03038" w:rsidRPr="00D8436B" w:rsidRDefault="00E03038"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89A520B" w14:textId="77777777" w:rsidR="00E03038" w:rsidRPr="00D8436B" w:rsidRDefault="00E03038"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34A4126" w14:textId="77777777" w:rsidR="00E03038" w:rsidRPr="00D8436B" w:rsidRDefault="00E03038" w:rsidP="00ED15D4">
            <w:pPr>
              <w:suppressAutoHyphens/>
              <w:ind w:right="88"/>
              <w:jc w:val="right"/>
              <w:rPr>
                <w:sz w:val="20"/>
                <w:szCs w:val="20"/>
              </w:rPr>
            </w:pPr>
            <w:r w:rsidRPr="00D8436B">
              <w:rPr>
                <w:sz w:val="20"/>
                <w:szCs w:val="20"/>
              </w:rPr>
              <w:t>5,351,912</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2B1F76B" w14:textId="77777777" w:rsidR="00E03038" w:rsidRPr="00D8436B" w:rsidRDefault="00E03038" w:rsidP="00ED15D4">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06D8895" w14:textId="77777777" w:rsidR="00E03038" w:rsidRPr="00D8436B" w:rsidRDefault="00E03038"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251D8543" w14:textId="77777777" w:rsidR="00E03038" w:rsidRPr="00D8436B" w:rsidRDefault="00E03038" w:rsidP="00ED15D4">
            <w:pPr>
              <w:suppressAutoHyphens/>
              <w:jc w:val="right"/>
              <w:rPr>
                <w:sz w:val="20"/>
                <w:szCs w:val="20"/>
              </w:rPr>
            </w:pPr>
            <w:r w:rsidRPr="00D8436B">
              <w:rPr>
                <w:sz w:val="20"/>
                <w:szCs w:val="20"/>
              </w:rPr>
              <w:t>27,343</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88E199A" w14:textId="77777777" w:rsidR="00E03038" w:rsidRPr="00D8436B" w:rsidRDefault="00E03038" w:rsidP="00ED15D4">
            <w:pPr>
              <w:suppressAutoHyphens/>
              <w:jc w:val="right"/>
              <w:rPr>
                <w:sz w:val="20"/>
                <w:szCs w:val="20"/>
              </w:rPr>
            </w:pPr>
            <w:r w:rsidRPr="00D8436B">
              <w:rPr>
                <w:sz w:val="20"/>
                <w:szCs w:val="20"/>
              </w:rPr>
              <w:t>5,379,255</w:t>
            </w:r>
          </w:p>
        </w:tc>
        <w:tc>
          <w:tcPr>
            <w:tcW w:w="399" w:type="pct"/>
            <w:vMerge/>
            <w:tcBorders>
              <w:left w:val="nil"/>
              <w:bottom w:val="single" w:sz="4" w:space="0" w:color="auto"/>
              <w:right w:val="single" w:sz="4" w:space="0" w:color="auto"/>
            </w:tcBorders>
            <w:shd w:val="clear" w:color="auto" w:fill="auto"/>
            <w:tcMar>
              <w:left w:w="43" w:type="dxa"/>
              <w:right w:w="43" w:type="dxa"/>
            </w:tcMar>
            <w:vAlign w:val="center"/>
          </w:tcPr>
          <w:p w14:paraId="7E7926F9" w14:textId="77777777" w:rsidR="00E03038" w:rsidRPr="00D8436B" w:rsidRDefault="00E03038" w:rsidP="00ED15D4">
            <w:pPr>
              <w:suppressAutoHyphens/>
              <w:jc w:val="center"/>
              <w:rPr>
                <w:b/>
                <w:bCs/>
                <w:sz w:val="20"/>
                <w:szCs w:val="20"/>
              </w:rPr>
            </w:pPr>
          </w:p>
        </w:tc>
      </w:tr>
      <w:tr w:rsidR="00513503" w:rsidRPr="005D376C" w14:paraId="467D46F2" w14:textId="77777777" w:rsidTr="00B30F84">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BCAAB3" w14:textId="77777777" w:rsidR="00411CC9" w:rsidRPr="00D8436B" w:rsidRDefault="00411CC9" w:rsidP="00ED15D4">
            <w:pPr>
              <w:suppressAutoHyphens/>
              <w:ind w:left="95"/>
              <w:jc w:val="left"/>
              <w:rPr>
                <w:b/>
                <w:bCs/>
                <w:sz w:val="20"/>
                <w:szCs w:val="20"/>
                <w:lang w:eastAsia="en-CA"/>
              </w:rPr>
            </w:pPr>
            <w:r w:rsidRPr="00D8436B">
              <w:rPr>
                <w:b/>
                <w:bCs/>
                <w:sz w:val="20"/>
                <w:szCs w:val="20"/>
                <w:lang w:eastAsia="en-CA"/>
              </w:rPr>
              <w:t>Subtotal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25ED571E" w14:textId="77777777" w:rsidR="00411CC9" w:rsidRPr="00D8436B" w:rsidRDefault="00411CC9" w:rsidP="00ED15D4">
            <w:pPr>
              <w:suppressAutoHyphens/>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D33D552" w14:textId="77777777" w:rsidR="00411CC9" w:rsidRPr="00D8436B" w:rsidRDefault="00411CC9" w:rsidP="00ED15D4">
            <w:pPr>
              <w:suppressAutoHyphens/>
              <w:jc w:val="right"/>
              <w:rPr>
                <w:b/>
                <w:bCs/>
                <w:sz w:val="20"/>
                <w:szCs w:val="20"/>
              </w:rPr>
            </w:pPr>
            <w:r w:rsidRPr="00D8436B">
              <w:rPr>
                <w:b/>
                <w:bCs/>
                <w:sz w:val="20"/>
                <w:szCs w:val="20"/>
              </w:rPr>
              <w:t>870,350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688B5FD6" w14:textId="77777777" w:rsidR="00411CC9" w:rsidRPr="00D8436B" w:rsidRDefault="00411CC9" w:rsidP="00ED15D4">
            <w:pPr>
              <w:suppressAutoHyphens/>
              <w:jc w:val="right"/>
              <w:rPr>
                <w:b/>
                <w:bCs/>
                <w:sz w:val="20"/>
                <w:szCs w:val="20"/>
              </w:rPr>
            </w:pPr>
            <w:r w:rsidRPr="00D8436B">
              <w:rPr>
                <w:b/>
                <w:bCs/>
                <w:sz w:val="20"/>
                <w:szCs w:val="20"/>
              </w:rPr>
              <w:t>809,414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5E885A9" w14:textId="77777777" w:rsidR="00411CC9" w:rsidRPr="00D8436B" w:rsidRDefault="00411CC9" w:rsidP="00ED15D4">
            <w:pPr>
              <w:suppressAutoHyphens/>
              <w:jc w:val="right"/>
              <w:rPr>
                <w:b/>
                <w:bCs/>
                <w:sz w:val="20"/>
                <w:szCs w:val="20"/>
              </w:rPr>
            </w:pPr>
            <w:r w:rsidRPr="00D8436B">
              <w:rPr>
                <w:b/>
                <w:bCs/>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045C73F9" w14:textId="77777777" w:rsidR="00411CC9" w:rsidRPr="00D8436B" w:rsidRDefault="00411CC9" w:rsidP="00ED15D4">
            <w:pPr>
              <w:suppressAutoHyphens/>
              <w:ind w:right="88"/>
              <w:jc w:val="right"/>
              <w:rPr>
                <w:b/>
                <w:bCs/>
                <w:sz w:val="20"/>
                <w:szCs w:val="20"/>
              </w:rPr>
            </w:pPr>
            <w:r w:rsidRPr="00D8436B">
              <w:rPr>
                <w:b/>
                <w:bCs/>
                <w:sz w:val="20"/>
                <w:szCs w:val="20"/>
              </w:rPr>
              <w:t>8,343,168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9D9C72F" w14:textId="77777777" w:rsidR="00411CC9" w:rsidRPr="00D8436B" w:rsidRDefault="00411CC9" w:rsidP="00ED15D4">
            <w:pPr>
              <w:suppressAutoHyphens/>
              <w:ind w:right="78"/>
              <w:jc w:val="right"/>
              <w:rPr>
                <w:b/>
                <w:bCs/>
                <w:sz w:val="20"/>
                <w:szCs w:val="20"/>
              </w:rPr>
            </w:pPr>
            <w:r w:rsidRPr="00D8436B">
              <w:rPr>
                <w:b/>
                <w:bCs/>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62BB4AF6" w14:textId="77777777" w:rsidR="00411CC9" w:rsidRPr="00D8436B" w:rsidRDefault="00411CC9" w:rsidP="00ED15D4">
            <w:pPr>
              <w:suppressAutoHyphens/>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4637A6FE" w14:textId="77777777" w:rsidR="00411CC9" w:rsidRPr="00D8436B" w:rsidRDefault="00411CC9" w:rsidP="00ED15D4">
            <w:pPr>
              <w:suppressAutoHyphens/>
              <w:jc w:val="right"/>
              <w:rPr>
                <w:b/>
                <w:bCs/>
                <w:sz w:val="20"/>
                <w:szCs w:val="20"/>
              </w:rPr>
            </w:pPr>
            <w:r w:rsidRPr="00D8436B">
              <w:rPr>
                <w:b/>
                <w:bCs/>
                <w:sz w:val="20"/>
                <w:szCs w:val="20"/>
              </w:rPr>
              <w:t>27,355</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00E4021" w14:textId="77777777" w:rsidR="00411CC9" w:rsidRPr="00D8436B" w:rsidRDefault="00411CC9" w:rsidP="00ED15D4">
            <w:pPr>
              <w:suppressAutoHyphens/>
              <w:jc w:val="right"/>
              <w:rPr>
                <w:b/>
                <w:bCs/>
                <w:sz w:val="20"/>
                <w:szCs w:val="20"/>
              </w:rPr>
            </w:pPr>
            <w:r w:rsidRPr="00D8436B">
              <w:rPr>
                <w:b/>
                <w:bCs/>
                <w:sz w:val="20"/>
                <w:szCs w:val="20"/>
              </w:rPr>
              <w:t>10,050,287</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1DBF145F" w14:textId="77777777" w:rsidR="00411CC9" w:rsidRPr="00D8436B" w:rsidRDefault="00411CC9" w:rsidP="00ED15D4">
            <w:pPr>
              <w:suppressAutoHyphens/>
              <w:jc w:val="center"/>
              <w:rPr>
                <w:b/>
                <w:bCs/>
                <w:sz w:val="20"/>
                <w:szCs w:val="20"/>
              </w:rPr>
            </w:pPr>
            <w:r w:rsidRPr="00D8436B">
              <w:rPr>
                <w:b/>
                <w:bCs/>
                <w:sz w:val="20"/>
                <w:szCs w:val="20"/>
              </w:rPr>
              <w:t>10.4</w:t>
            </w:r>
          </w:p>
        </w:tc>
      </w:tr>
      <w:tr w:rsidR="00513503" w:rsidRPr="005D376C" w14:paraId="647E1B1B" w14:textId="77777777" w:rsidTr="00B30F84">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1781DD" w14:textId="77777777" w:rsidR="00DB4B10" w:rsidRPr="00D8436B" w:rsidRDefault="00DB4B10" w:rsidP="00ED15D4">
            <w:pPr>
              <w:suppressAutoHyphens/>
              <w:ind w:left="94"/>
              <w:jc w:val="left"/>
              <w:rPr>
                <w:b/>
                <w:bCs/>
                <w:sz w:val="20"/>
                <w:szCs w:val="20"/>
                <w:lang w:eastAsia="en-CA"/>
              </w:rPr>
            </w:pPr>
            <w:r w:rsidRPr="00D8436B">
              <w:rPr>
                <w:sz w:val="20"/>
                <w:szCs w:val="20"/>
                <w:lang w:eastAsia="en-CA"/>
              </w:rPr>
              <w:t>Residential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53DDCDDB" w14:textId="77777777" w:rsidR="00DB4B10" w:rsidRPr="00D8436B" w:rsidRDefault="00DB4B10" w:rsidP="00ED15D4">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F2F2AD7" w14:textId="77777777" w:rsidR="00DB4B10" w:rsidRPr="00D8436B" w:rsidRDefault="00DB4B10" w:rsidP="00ED15D4">
            <w:pPr>
              <w:suppressAutoHyphens/>
              <w:jc w:val="right"/>
              <w:rPr>
                <w:sz w:val="20"/>
                <w:szCs w:val="20"/>
              </w:rPr>
            </w:pPr>
            <w:r w:rsidRPr="00D8436B">
              <w:rPr>
                <w:sz w:val="20"/>
                <w:szCs w:val="20"/>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4F8B639B" w14:textId="77777777" w:rsidR="00DB4B10" w:rsidRPr="00D8436B" w:rsidRDefault="00DB4B10" w:rsidP="00ED15D4">
            <w:pPr>
              <w:suppressAutoHyphens/>
              <w:jc w:val="right"/>
              <w:rPr>
                <w:sz w:val="20"/>
                <w:szCs w:val="20"/>
              </w:rPr>
            </w:pPr>
            <w:r w:rsidRPr="00D8436B">
              <w:rPr>
                <w:sz w:val="20"/>
                <w:szCs w:val="20"/>
              </w:rPr>
              <w:t>1,618,828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179018F" w14:textId="77777777" w:rsidR="00DB4B10" w:rsidRPr="00D8436B" w:rsidRDefault="00DB4B10" w:rsidP="00ED15D4">
            <w:pPr>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0A3D9309" w14:textId="77777777" w:rsidR="00DB4B10" w:rsidRPr="00D8436B" w:rsidRDefault="00DB4B10"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73E69B4" w14:textId="77777777" w:rsidR="00DB4B10" w:rsidRPr="00D8436B" w:rsidRDefault="00DB4B10" w:rsidP="00ED15D4">
            <w:pPr>
              <w:suppressAutoHyphens/>
              <w:ind w:right="78"/>
              <w:jc w:val="right"/>
              <w:rPr>
                <w:sz w:val="20"/>
                <w:szCs w:val="20"/>
              </w:rPr>
            </w:pPr>
            <w:r w:rsidRPr="00D8436B">
              <w:rPr>
                <w:sz w:val="20"/>
                <w:szCs w:val="20"/>
              </w:rPr>
              <w:t>4,345,231</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306A0964" w14:textId="77777777" w:rsidR="00DB4B10" w:rsidRPr="00D8436B" w:rsidRDefault="00DB4B10"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6EF7037D" w14:textId="77777777" w:rsidR="00DB4B10" w:rsidRPr="00D8436B" w:rsidRDefault="00DB4B10" w:rsidP="00ED15D4">
            <w:pPr>
              <w:suppressAutoHyphens/>
              <w:jc w:val="right"/>
              <w:rPr>
                <w:sz w:val="20"/>
                <w:szCs w:val="20"/>
              </w:rPr>
            </w:pPr>
            <w:r w:rsidRPr="00D8436B">
              <w:rPr>
                <w:sz w:val="20"/>
                <w:szCs w:val="20"/>
              </w:rPr>
              <w:t>4,174</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4DBB2A" w14:textId="77777777" w:rsidR="00DB4B10" w:rsidRPr="00D8436B" w:rsidRDefault="00DB4B10" w:rsidP="00ED15D4">
            <w:pPr>
              <w:suppressAutoHyphens/>
              <w:jc w:val="right"/>
              <w:rPr>
                <w:sz w:val="20"/>
                <w:szCs w:val="20"/>
              </w:rPr>
            </w:pPr>
            <w:r w:rsidRPr="00D8436B">
              <w:rPr>
                <w:sz w:val="20"/>
                <w:szCs w:val="20"/>
              </w:rPr>
              <w:t>5,968,233</w:t>
            </w:r>
          </w:p>
        </w:tc>
        <w:tc>
          <w:tcPr>
            <w:tcW w:w="399" w:type="pct"/>
            <w:vMerge w:val="restart"/>
            <w:tcBorders>
              <w:top w:val="nil"/>
              <w:left w:val="nil"/>
              <w:right w:val="single" w:sz="4" w:space="0" w:color="auto"/>
            </w:tcBorders>
            <w:shd w:val="clear" w:color="auto" w:fill="auto"/>
            <w:tcMar>
              <w:left w:w="43" w:type="dxa"/>
              <w:right w:w="43" w:type="dxa"/>
            </w:tcMar>
            <w:vAlign w:val="bottom"/>
          </w:tcPr>
          <w:p w14:paraId="6211EB56" w14:textId="1BF27AE6" w:rsidR="00DB4B10" w:rsidRPr="00D8436B" w:rsidRDefault="00DB4B10" w:rsidP="00513503">
            <w:pPr>
              <w:suppressAutoHyphens/>
              <w:jc w:val="center"/>
              <w:rPr>
                <w:sz w:val="20"/>
                <w:szCs w:val="20"/>
              </w:rPr>
            </w:pPr>
            <w:r w:rsidRPr="00D8436B">
              <w:rPr>
                <w:b/>
                <w:bCs/>
                <w:sz w:val="20"/>
                <w:szCs w:val="20"/>
              </w:rPr>
              <w:t>22.7</w:t>
            </w:r>
          </w:p>
        </w:tc>
      </w:tr>
      <w:tr w:rsidR="00513503" w:rsidRPr="005D376C" w14:paraId="4076A095" w14:textId="77777777" w:rsidTr="00B30F84">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E2C4FB" w14:textId="77777777" w:rsidR="00DB4B10" w:rsidRPr="00D8436B" w:rsidRDefault="00DB4B10" w:rsidP="00ED15D4">
            <w:pPr>
              <w:suppressAutoHyphens/>
              <w:ind w:left="94"/>
              <w:jc w:val="left"/>
              <w:rPr>
                <w:sz w:val="20"/>
                <w:szCs w:val="20"/>
                <w:lang w:eastAsia="en-CA"/>
              </w:rPr>
            </w:pPr>
            <w:r w:rsidRPr="00D8436B">
              <w:rPr>
                <w:sz w:val="20"/>
                <w:szCs w:val="20"/>
                <w:lang w:eastAsia="en-CA"/>
              </w:rPr>
              <w:t>Commercial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1AABB9C9" w14:textId="77777777" w:rsidR="00DB4B10" w:rsidRPr="00D8436B" w:rsidRDefault="00DB4B10" w:rsidP="00ED15D4">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9031D60" w14:textId="77777777" w:rsidR="00DB4B10" w:rsidRPr="00D8436B" w:rsidRDefault="00DB4B10" w:rsidP="00ED15D4">
            <w:pPr>
              <w:suppressAutoHyphens/>
              <w:jc w:val="right"/>
              <w:rPr>
                <w:sz w:val="20"/>
                <w:szCs w:val="20"/>
              </w:rPr>
            </w:pPr>
            <w:r w:rsidRPr="00D8436B">
              <w:rPr>
                <w:sz w:val="20"/>
                <w:szCs w:val="20"/>
              </w:rPr>
              <w:t>828,333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178ABF0C" w14:textId="77777777" w:rsidR="00DB4B10" w:rsidRPr="00D8436B" w:rsidRDefault="00DB4B10"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0CFFAAA" w14:textId="77777777" w:rsidR="00DB4B10" w:rsidRPr="00D8436B" w:rsidRDefault="00DB4B10" w:rsidP="00ED15D4">
            <w:pPr>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05D0144B" w14:textId="77777777" w:rsidR="00DB4B10" w:rsidRPr="00D8436B" w:rsidRDefault="00DB4B10"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AA72E21" w14:textId="77777777" w:rsidR="00DB4B10" w:rsidRPr="00D8436B" w:rsidRDefault="00DB4B10" w:rsidP="00ED15D4">
            <w:pPr>
              <w:suppressAutoHyphens/>
              <w:ind w:right="78"/>
              <w:jc w:val="right"/>
              <w:rPr>
                <w:sz w:val="20"/>
                <w:szCs w:val="20"/>
              </w:rPr>
            </w:pPr>
            <w:r w:rsidRPr="00D8436B">
              <w:rPr>
                <w:sz w:val="20"/>
                <w:szCs w:val="20"/>
              </w:rPr>
              <w:t>15,146,978</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1AA17A43" w14:textId="77777777" w:rsidR="00DB4B10" w:rsidRPr="00D8436B" w:rsidRDefault="00DB4B10"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3FDC20C0" w14:textId="77777777" w:rsidR="00DB4B10" w:rsidRPr="00D8436B" w:rsidRDefault="00DB4B10" w:rsidP="00ED15D4">
            <w:pPr>
              <w:suppressAutoHyphens/>
              <w:jc w:val="right"/>
              <w:rPr>
                <w:sz w:val="20"/>
                <w:szCs w:val="20"/>
              </w:rPr>
            </w:pPr>
            <w:r w:rsidRPr="00D8436B">
              <w:rPr>
                <w:sz w:val="20"/>
                <w:szCs w:val="20"/>
              </w:rPr>
              <w:t>1</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E1395E" w14:textId="77777777" w:rsidR="00DB4B10" w:rsidRPr="00D8436B" w:rsidRDefault="00DB4B10" w:rsidP="00ED15D4">
            <w:pPr>
              <w:suppressAutoHyphens/>
              <w:jc w:val="right"/>
              <w:rPr>
                <w:sz w:val="20"/>
                <w:szCs w:val="20"/>
              </w:rPr>
            </w:pPr>
            <w:r w:rsidRPr="00D8436B">
              <w:rPr>
                <w:sz w:val="20"/>
                <w:szCs w:val="20"/>
              </w:rPr>
              <w:t>15,975,312</w:t>
            </w:r>
          </w:p>
        </w:tc>
        <w:tc>
          <w:tcPr>
            <w:tcW w:w="399" w:type="pct"/>
            <w:vMerge/>
            <w:tcBorders>
              <w:left w:val="nil"/>
              <w:right w:val="single" w:sz="4" w:space="0" w:color="auto"/>
            </w:tcBorders>
            <w:shd w:val="clear" w:color="auto" w:fill="auto"/>
            <w:tcMar>
              <w:left w:w="43" w:type="dxa"/>
              <w:right w:w="43" w:type="dxa"/>
            </w:tcMar>
            <w:vAlign w:val="bottom"/>
          </w:tcPr>
          <w:p w14:paraId="2D62C043" w14:textId="002BA0EC" w:rsidR="00DB4B10" w:rsidRPr="00D8436B" w:rsidRDefault="00DB4B10" w:rsidP="00513503">
            <w:pPr>
              <w:suppressAutoHyphens/>
              <w:jc w:val="center"/>
              <w:rPr>
                <w:sz w:val="20"/>
                <w:szCs w:val="20"/>
              </w:rPr>
            </w:pPr>
          </w:p>
        </w:tc>
      </w:tr>
      <w:tr w:rsidR="00513503" w:rsidRPr="005D376C" w14:paraId="1371DE4D" w14:textId="77777777" w:rsidTr="00B03A47">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FB5098" w14:textId="77777777" w:rsidR="00DB4B10" w:rsidRPr="00D8436B" w:rsidRDefault="00DB4B10" w:rsidP="00ED15D4">
            <w:pPr>
              <w:suppressAutoHyphens/>
              <w:ind w:left="94"/>
              <w:jc w:val="left"/>
              <w:rPr>
                <w:b/>
                <w:bCs/>
                <w:sz w:val="20"/>
                <w:szCs w:val="20"/>
                <w:lang w:eastAsia="en-CA"/>
              </w:rPr>
            </w:pPr>
            <w:r w:rsidRPr="00D8436B">
              <w:rPr>
                <w:b/>
                <w:bCs/>
                <w:sz w:val="20"/>
                <w:szCs w:val="20"/>
                <w:lang w:eastAsia="en-CA"/>
              </w:rPr>
              <w:t>Subtotal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414F903D" w14:textId="77777777" w:rsidR="00DB4B10" w:rsidRPr="00D8436B" w:rsidRDefault="00DB4B10" w:rsidP="00ED15D4">
            <w:pPr>
              <w:suppressAutoHyphens/>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45D56C5" w14:textId="77777777" w:rsidR="00DB4B10" w:rsidRPr="00D8436B" w:rsidRDefault="00DB4B10" w:rsidP="00ED15D4">
            <w:pPr>
              <w:suppressAutoHyphens/>
              <w:jc w:val="right"/>
              <w:rPr>
                <w:b/>
                <w:bCs/>
                <w:sz w:val="20"/>
                <w:szCs w:val="20"/>
              </w:rPr>
            </w:pPr>
            <w:r w:rsidRPr="00D8436B">
              <w:rPr>
                <w:b/>
                <w:bCs/>
                <w:sz w:val="20"/>
                <w:szCs w:val="20"/>
              </w:rPr>
              <w:t>828,333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2BD6788B" w14:textId="77777777" w:rsidR="00DB4B10" w:rsidRPr="00D8436B" w:rsidRDefault="00DB4B10" w:rsidP="00ED15D4">
            <w:pPr>
              <w:suppressAutoHyphens/>
              <w:jc w:val="right"/>
              <w:rPr>
                <w:b/>
                <w:bCs/>
                <w:sz w:val="20"/>
                <w:szCs w:val="20"/>
              </w:rPr>
            </w:pPr>
            <w:r w:rsidRPr="00D8436B">
              <w:rPr>
                <w:b/>
                <w:bCs/>
                <w:sz w:val="20"/>
                <w:szCs w:val="20"/>
              </w:rPr>
              <w:t>1,618,828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DDB3014" w14:textId="77777777" w:rsidR="00DB4B10" w:rsidRPr="00D8436B" w:rsidRDefault="00DB4B10" w:rsidP="00ED15D4">
            <w:pPr>
              <w:suppressAutoHyphens/>
              <w:jc w:val="right"/>
              <w:rPr>
                <w:b/>
                <w:bCs/>
                <w:sz w:val="20"/>
                <w:szCs w:val="20"/>
              </w:rPr>
            </w:pPr>
            <w:r w:rsidRPr="00D8436B">
              <w:rPr>
                <w:b/>
                <w:bCs/>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3CD06953" w14:textId="77777777" w:rsidR="00DB4B10" w:rsidRPr="00D8436B" w:rsidRDefault="00DB4B10" w:rsidP="00ED15D4">
            <w:pPr>
              <w:suppressAutoHyphens/>
              <w:ind w:right="8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2656ADF" w14:textId="77777777" w:rsidR="00DB4B10" w:rsidRPr="00D8436B" w:rsidRDefault="00DB4B10" w:rsidP="00ED15D4">
            <w:pPr>
              <w:suppressAutoHyphens/>
              <w:ind w:right="78"/>
              <w:jc w:val="right"/>
              <w:rPr>
                <w:b/>
                <w:bCs/>
                <w:sz w:val="20"/>
                <w:szCs w:val="20"/>
              </w:rPr>
            </w:pPr>
            <w:r w:rsidRPr="00D8436B">
              <w:rPr>
                <w:b/>
                <w:bCs/>
                <w:sz w:val="20"/>
                <w:szCs w:val="20"/>
              </w:rPr>
              <w:t>19,492,209</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27C1BF0F" w14:textId="77777777" w:rsidR="00DB4B10" w:rsidRPr="00D8436B" w:rsidRDefault="00DB4B10" w:rsidP="00ED15D4">
            <w:pPr>
              <w:suppressAutoHyphens/>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4ECB7851" w14:textId="77777777" w:rsidR="00DB4B10" w:rsidRPr="00D8436B" w:rsidRDefault="00DB4B10" w:rsidP="00ED15D4">
            <w:pPr>
              <w:suppressAutoHyphens/>
              <w:jc w:val="right"/>
              <w:rPr>
                <w:b/>
                <w:bCs/>
                <w:sz w:val="20"/>
                <w:szCs w:val="20"/>
              </w:rPr>
            </w:pPr>
            <w:r w:rsidRPr="00D8436B">
              <w:rPr>
                <w:b/>
                <w:bCs/>
                <w:sz w:val="20"/>
                <w:szCs w:val="20"/>
              </w:rPr>
              <w:t>4,175</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D39B68" w14:textId="77777777" w:rsidR="00DB4B10" w:rsidRPr="00D8436B" w:rsidRDefault="00DB4B10" w:rsidP="00ED15D4">
            <w:pPr>
              <w:suppressAutoHyphens/>
              <w:jc w:val="right"/>
              <w:rPr>
                <w:b/>
                <w:bCs/>
                <w:sz w:val="20"/>
                <w:szCs w:val="20"/>
              </w:rPr>
            </w:pPr>
            <w:r w:rsidRPr="00D8436B">
              <w:rPr>
                <w:b/>
                <w:bCs/>
                <w:sz w:val="20"/>
                <w:szCs w:val="20"/>
              </w:rPr>
              <w:t>21,943,545</w:t>
            </w:r>
          </w:p>
        </w:tc>
        <w:tc>
          <w:tcPr>
            <w:tcW w:w="399" w:type="pct"/>
            <w:vMerge/>
            <w:tcBorders>
              <w:left w:val="nil"/>
              <w:bottom w:val="single" w:sz="4" w:space="0" w:color="auto"/>
              <w:right w:val="single" w:sz="4" w:space="0" w:color="auto"/>
            </w:tcBorders>
            <w:shd w:val="clear" w:color="auto" w:fill="auto"/>
            <w:tcMar>
              <w:left w:w="43" w:type="dxa"/>
              <w:right w:w="43" w:type="dxa"/>
            </w:tcMar>
            <w:vAlign w:val="bottom"/>
          </w:tcPr>
          <w:p w14:paraId="46FDD8C5" w14:textId="5FD3666B" w:rsidR="00DB4B10" w:rsidRPr="00D8436B" w:rsidRDefault="00DB4B10" w:rsidP="00513503">
            <w:pPr>
              <w:suppressAutoHyphens/>
              <w:jc w:val="center"/>
              <w:rPr>
                <w:b/>
                <w:bCs/>
                <w:sz w:val="20"/>
                <w:szCs w:val="20"/>
              </w:rPr>
            </w:pPr>
          </w:p>
        </w:tc>
      </w:tr>
      <w:tr w:rsidR="00B03A47" w:rsidRPr="005D376C" w14:paraId="3BA99FA8" w14:textId="77777777" w:rsidTr="00B03A47">
        <w:trPr>
          <w:cantSplit/>
          <w:trHeight w:val="128"/>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1269F68F" w14:textId="77777777" w:rsidR="00B03A47" w:rsidRPr="00D8436B" w:rsidRDefault="00B03A47" w:rsidP="00ED15D4">
            <w:pPr>
              <w:suppressAutoHyphens/>
              <w:ind w:left="94"/>
              <w:jc w:val="left"/>
              <w:rPr>
                <w:b/>
                <w:bCs/>
                <w:sz w:val="20"/>
                <w:szCs w:val="20"/>
                <w:lang w:eastAsia="en-CA"/>
              </w:rPr>
            </w:pPr>
            <w:r w:rsidRPr="00D8436B">
              <w:rPr>
                <w:sz w:val="20"/>
                <w:szCs w:val="20"/>
                <w:lang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0624837A" w14:textId="77777777" w:rsidR="00B03A47" w:rsidRPr="00D8436B" w:rsidRDefault="00B03A47" w:rsidP="00ED15D4">
            <w:pPr>
              <w:suppressAutoHyphens/>
              <w:jc w:val="right"/>
              <w:rPr>
                <w:sz w:val="20"/>
                <w:szCs w:val="20"/>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41D48349" w14:textId="77777777" w:rsidR="00B03A47" w:rsidRPr="00D8436B" w:rsidRDefault="00B03A47" w:rsidP="00ED15D4">
            <w:pPr>
              <w:suppressAutoHyphens/>
              <w:jc w:val="right"/>
              <w:rPr>
                <w:sz w:val="20"/>
                <w:szCs w:val="20"/>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10BD688E" w14:textId="77777777" w:rsidR="00B03A47" w:rsidRPr="00D8436B" w:rsidRDefault="00B03A47" w:rsidP="00ED15D4">
            <w:pPr>
              <w:suppressAutoHyphens/>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D60CBAE" w14:textId="77777777" w:rsidR="00B03A47" w:rsidRPr="00D8436B" w:rsidRDefault="00B03A47" w:rsidP="00ED15D4">
            <w:pPr>
              <w:suppressAutoHyphens/>
              <w:jc w:val="right"/>
              <w:rPr>
                <w:sz w:val="20"/>
                <w:szCs w:val="20"/>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15729F9D" w14:textId="77777777" w:rsidR="00B03A47" w:rsidRPr="00D8436B" w:rsidRDefault="00B03A47" w:rsidP="00ED15D4">
            <w:pPr>
              <w:suppressAutoHyphens/>
              <w:ind w:right="8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696215DC" w14:textId="77777777" w:rsidR="00B03A47" w:rsidRPr="00D8436B" w:rsidRDefault="00B03A47" w:rsidP="00ED15D4">
            <w:pPr>
              <w:suppressAutoHyphens/>
              <w:ind w:right="7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72ED923A" w14:textId="77777777" w:rsidR="00B03A47" w:rsidRPr="00D8436B" w:rsidRDefault="00B03A47" w:rsidP="00ED15D4">
            <w:pPr>
              <w:suppressAutoHyphens/>
              <w:jc w:val="right"/>
              <w:rPr>
                <w:sz w:val="20"/>
                <w:szCs w:val="20"/>
              </w:rPr>
            </w:pPr>
          </w:p>
        </w:tc>
        <w:tc>
          <w:tcPr>
            <w:tcW w:w="410" w:type="pct"/>
            <w:gridSpan w:val="3"/>
            <w:tcBorders>
              <w:top w:val="single" w:sz="4" w:space="0" w:color="auto"/>
              <w:left w:val="nil"/>
              <w:right w:val="single" w:sz="4" w:space="0" w:color="auto"/>
            </w:tcBorders>
            <w:shd w:val="clear" w:color="auto" w:fill="auto"/>
          </w:tcPr>
          <w:p w14:paraId="1F0FBE32" w14:textId="77777777" w:rsidR="00B03A47" w:rsidRPr="00D8436B" w:rsidRDefault="00B03A47" w:rsidP="00ED15D4">
            <w:pPr>
              <w:suppressAutoHyphens/>
              <w:jc w:val="right"/>
              <w:rPr>
                <w:sz w:val="20"/>
                <w:szCs w:val="20"/>
              </w:rPr>
            </w:pPr>
          </w:p>
        </w:tc>
        <w:tc>
          <w:tcPr>
            <w:tcW w:w="409"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3A005935" w14:textId="77777777" w:rsidR="00B03A47" w:rsidRPr="00D8436B" w:rsidRDefault="00B03A47" w:rsidP="00ED15D4">
            <w:pPr>
              <w:suppressAutoHyphens/>
              <w:jc w:val="right"/>
              <w:rPr>
                <w:b/>
                <w:bCs/>
                <w:sz w:val="20"/>
                <w:szCs w:val="20"/>
              </w:rPr>
            </w:pPr>
          </w:p>
        </w:tc>
        <w:tc>
          <w:tcPr>
            <w:tcW w:w="399" w:type="pct"/>
            <w:vMerge w:val="restart"/>
            <w:tcBorders>
              <w:top w:val="single" w:sz="4" w:space="0" w:color="auto"/>
              <w:left w:val="single" w:sz="4" w:space="0" w:color="auto"/>
              <w:right w:val="single" w:sz="4" w:space="0" w:color="auto"/>
            </w:tcBorders>
            <w:shd w:val="clear" w:color="auto" w:fill="auto"/>
            <w:tcMar>
              <w:left w:w="43" w:type="dxa"/>
              <w:right w:w="43" w:type="dxa"/>
            </w:tcMar>
            <w:vAlign w:val="bottom"/>
          </w:tcPr>
          <w:p w14:paraId="3A6B2650" w14:textId="193AC423" w:rsidR="00B03A47" w:rsidRPr="00D8436B" w:rsidRDefault="00B03A47" w:rsidP="00513503">
            <w:pPr>
              <w:suppressAutoHyphens/>
              <w:jc w:val="center"/>
              <w:rPr>
                <w:sz w:val="20"/>
                <w:szCs w:val="20"/>
              </w:rPr>
            </w:pPr>
            <w:r w:rsidRPr="00D8436B">
              <w:rPr>
                <w:b/>
                <w:bCs/>
                <w:sz w:val="20"/>
                <w:szCs w:val="20"/>
              </w:rPr>
              <w:t>3.6</w:t>
            </w:r>
          </w:p>
        </w:tc>
      </w:tr>
      <w:tr w:rsidR="00B03A47" w:rsidRPr="005D376C" w14:paraId="311FDE9B" w14:textId="77777777" w:rsidTr="00B03A47">
        <w:trPr>
          <w:cantSplit/>
          <w:trHeight w:val="48"/>
          <w:jc w:val="center"/>
        </w:trPr>
        <w:tc>
          <w:tcPr>
            <w:tcW w:w="918" w:type="pct"/>
            <w:tcBorders>
              <w:left w:val="single" w:sz="4" w:space="0" w:color="auto"/>
              <w:right w:val="single" w:sz="4" w:space="0" w:color="auto"/>
            </w:tcBorders>
            <w:shd w:val="clear" w:color="auto" w:fill="auto"/>
            <w:tcMar>
              <w:left w:w="43" w:type="dxa"/>
              <w:right w:w="43" w:type="dxa"/>
            </w:tcMar>
          </w:tcPr>
          <w:p w14:paraId="755ECCA4" w14:textId="77777777" w:rsidR="00B03A47" w:rsidRPr="00D8436B" w:rsidRDefault="00B03A47" w:rsidP="00ED15D4">
            <w:pPr>
              <w:suppressAutoHyphens/>
              <w:ind w:left="234" w:right="-3"/>
              <w:jc w:val="left"/>
              <w:rPr>
                <w:sz w:val="20"/>
                <w:szCs w:val="20"/>
                <w:lang w:eastAsia="en-CA"/>
              </w:rPr>
            </w:pPr>
            <w:r w:rsidRPr="00D8436B">
              <w:rPr>
                <w:sz w:val="20"/>
                <w:szCs w:val="20"/>
                <w:lang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50DD9CE6" w14:textId="77777777" w:rsidR="00B03A47" w:rsidRPr="00D8436B" w:rsidRDefault="00B03A47" w:rsidP="00ED15D4">
            <w:pPr>
              <w:suppressAutoHyphens/>
              <w:jc w:val="right"/>
              <w:rPr>
                <w:sz w:val="20"/>
                <w:szCs w:val="20"/>
              </w:rPr>
            </w:pPr>
            <w:r w:rsidRPr="00D8436B">
              <w:rPr>
                <w:sz w:val="20"/>
                <w:szCs w:val="20"/>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60D8FDFE" w14:textId="77777777" w:rsidR="00B03A47" w:rsidRPr="00D8436B" w:rsidRDefault="00B03A47" w:rsidP="00ED15D4">
            <w:pPr>
              <w:suppressAutoHyphens/>
              <w:jc w:val="right"/>
              <w:rPr>
                <w:sz w:val="20"/>
                <w:szCs w:val="20"/>
              </w:rPr>
            </w:pPr>
            <w:r w:rsidRPr="00D8436B">
              <w:rPr>
                <w:sz w:val="20"/>
                <w:szCs w:val="20"/>
              </w:rPr>
              <w:t>3,413,053</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7F94DC53" w14:textId="77777777" w:rsidR="00B03A47" w:rsidRPr="00D8436B" w:rsidRDefault="00B03A47" w:rsidP="00ED15D4">
            <w:pPr>
              <w:suppressAutoHyphens/>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0CD5614E" w14:textId="77777777" w:rsidR="00B03A47" w:rsidRPr="00D8436B" w:rsidRDefault="00B03A47" w:rsidP="00ED15D4">
            <w:pPr>
              <w:suppressAutoHyphens/>
              <w:jc w:val="right"/>
              <w:rPr>
                <w:sz w:val="20"/>
                <w:szCs w:val="20"/>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71029844" w14:textId="77777777" w:rsidR="00B03A47" w:rsidRPr="00D8436B" w:rsidRDefault="00B03A47" w:rsidP="00ED15D4">
            <w:pPr>
              <w:suppressAutoHyphens/>
              <w:ind w:right="8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0B986BFB" w14:textId="77777777" w:rsidR="00B03A47" w:rsidRPr="00D8436B" w:rsidRDefault="00B03A47" w:rsidP="00ED15D4">
            <w:pPr>
              <w:suppressAutoHyphens/>
              <w:ind w:right="7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17338A6" w14:textId="77777777" w:rsidR="00B03A47" w:rsidRPr="00D8436B" w:rsidRDefault="00B03A47" w:rsidP="00ED15D4">
            <w:pPr>
              <w:suppressAutoHyphens/>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vAlign w:val="bottom"/>
          </w:tcPr>
          <w:p w14:paraId="6C51288B" w14:textId="77777777" w:rsidR="00B03A47" w:rsidRPr="00D8436B" w:rsidRDefault="00B03A47" w:rsidP="00ED15D4">
            <w:pPr>
              <w:suppressAutoHyphens/>
              <w:jc w:val="right"/>
              <w:rPr>
                <w:sz w:val="20"/>
                <w:szCs w:val="20"/>
              </w:rPr>
            </w:pPr>
            <w:r w:rsidRPr="00D8436B">
              <w:rPr>
                <w:sz w:val="20"/>
                <w:szCs w:val="20"/>
              </w:rPr>
              <w:t>0</w:t>
            </w:r>
          </w:p>
        </w:tc>
        <w:tc>
          <w:tcPr>
            <w:tcW w:w="409"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008D6099" w14:textId="77777777" w:rsidR="00B03A47" w:rsidRPr="00D8436B" w:rsidRDefault="00B03A47" w:rsidP="00ED15D4">
            <w:pPr>
              <w:suppressAutoHyphens/>
              <w:jc w:val="right"/>
              <w:rPr>
                <w:sz w:val="20"/>
                <w:szCs w:val="20"/>
              </w:rPr>
            </w:pPr>
            <w:r w:rsidRPr="00D8436B">
              <w:rPr>
                <w:sz w:val="20"/>
                <w:szCs w:val="20"/>
              </w:rPr>
              <w:t>3,413,053</w:t>
            </w:r>
          </w:p>
        </w:tc>
        <w:tc>
          <w:tcPr>
            <w:tcW w:w="399" w:type="pct"/>
            <w:vMerge/>
            <w:tcBorders>
              <w:left w:val="single" w:sz="4" w:space="0" w:color="auto"/>
              <w:right w:val="single" w:sz="4" w:space="0" w:color="auto"/>
            </w:tcBorders>
            <w:shd w:val="clear" w:color="auto" w:fill="auto"/>
            <w:tcMar>
              <w:left w:w="43" w:type="dxa"/>
              <w:right w:w="43" w:type="dxa"/>
            </w:tcMar>
            <w:vAlign w:val="bottom"/>
          </w:tcPr>
          <w:p w14:paraId="4ABF8A0D" w14:textId="4C2742CE" w:rsidR="00B03A47" w:rsidRPr="00D8436B" w:rsidRDefault="00B03A47" w:rsidP="00513503">
            <w:pPr>
              <w:suppressAutoHyphens/>
              <w:jc w:val="center"/>
              <w:rPr>
                <w:sz w:val="20"/>
                <w:szCs w:val="20"/>
              </w:rPr>
            </w:pPr>
          </w:p>
        </w:tc>
      </w:tr>
      <w:tr w:rsidR="00B03A47" w:rsidRPr="005D376C" w14:paraId="3C76C5CF" w14:textId="77777777" w:rsidTr="002D2C2A">
        <w:trPr>
          <w:cantSplit/>
          <w:trHeight w:val="48"/>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2EABA2FF" w14:textId="77777777" w:rsidR="00B03A47" w:rsidRPr="00D8436B" w:rsidRDefault="00B03A47" w:rsidP="00ED15D4">
            <w:pPr>
              <w:suppressAutoHyphens/>
              <w:ind w:left="234"/>
              <w:jc w:val="left"/>
              <w:rPr>
                <w:sz w:val="20"/>
                <w:szCs w:val="20"/>
                <w:lang w:eastAsia="en-CA"/>
              </w:rPr>
            </w:pPr>
            <w:r w:rsidRPr="00D8436B">
              <w:rPr>
                <w:sz w:val="20"/>
                <w:szCs w:val="20"/>
                <w:lang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998DD71" w14:textId="77777777" w:rsidR="00B03A47" w:rsidRPr="00D8436B" w:rsidRDefault="00B03A47" w:rsidP="00ED15D4">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873F27F" w14:textId="77777777" w:rsidR="00B03A47" w:rsidRPr="00D8436B" w:rsidRDefault="00B03A47" w:rsidP="00ED15D4">
            <w:pPr>
              <w:suppressAutoHyphens/>
              <w:jc w:val="right"/>
              <w:rPr>
                <w:sz w:val="20"/>
                <w:szCs w:val="20"/>
              </w:rPr>
            </w:pPr>
            <w:r w:rsidRPr="00D8436B">
              <w:rPr>
                <w:sz w:val="20"/>
                <w:szCs w:val="20"/>
              </w:rPr>
              <w:t>24,953</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32ABFB1" w14:textId="77777777" w:rsidR="00B03A47" w:rsidRPr="00D8436B" w:rsidRDefault="00B03A47"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A089CB4" w14:textId="77777777" w:rsidR="00B03A47" w:rsidRPr="00D8436B" w:rsidRDefault="00B03A47"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7707017" w14:textId="77777777" w:rsidR="00B03A47" w:rsidRPr="00D8436B" w:rsidRDefault="00B03A47"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F89263B" w14:textId="77777777" w:rsidR="00B03A47" w:rsidRPr="00D8436B" w:rsidRDefault="00B03A47" w:rsidP="00ED15D4">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B8C7349" w14:textId="77777777" w:rsidR="00B03A47" w:rsidRPr="00D8436B" w:rsidRDefault="00B03A47"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162F86CC" w14:textId="77777777" w:rsidR="00B03A47" w:rsidRPr="00D8436B" w:rsidRDefault="00B03A47" w:rsidP="00ED15D4">
            <w:pPr>
              <w:suppressAutoHyphens/>
              <w:jc w:val="right"/>
              <w:rPr>
                <w:sz w:val="20"/>
                <w:szCs w:val="20"/>
              </w:rPr>
            </w:pPr>
            <w:r w:rsidRPr="00D8436B">
              <w:rPr>
                <w:sz w:val="20"/>
                <w:szCs w:val="20"/>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852FA54" w14:textId="77777777" w:rsidR="00B03A47" w:rsidRPr="00D8436B" w:rsidRDefault="00B03A47" w:rsidP="00ED15D4">
            <w:pPr>
              <w:suppressAutoHyphens/>
              <w:jc w:val="right"/>
              <w:rPr>
                <w:sz w:val="20"/>
                <w:szCs w:val="20"/>
              </w:rPr>
            </w:pPr>
            <w:r w:rsidRPr="00D8436B">
              <w:rPr>
                <w:sz w:val="20"/>
                <w:szCs w:val="20"/>
              </w:rPr>
              <w:t>24,953</w:t>
            </w:r>
          </w:p>
        </w:tc>
        <w:tc>
          <w:tcPr>
            <w:tcW w:w="399" w:type="pct"/>
            <w:vMerge/>
            <w:tcBorders>
              <w:left w:val="single" w:sz="4" w:space="0" w:color="auto"/>
              <w:right w:val="single" w:sz="4" w:space="0" w:color="auto"/>
            </w:tcBorders>
            <w:shd w:val="clear" w:color="auto" w:fill="auto"/>
            <w:tcMar>
              <w:left w:w="43" w:type="dxa"/>
              <w:right w:w="43" w:type="dxa"/>
            </w:tcMar>
            <w:vAlign w:val="bottom"/>
          </w:tcPr>
          <w:p w14:paraId="625A4786" w14:textId="7D6E1795" w:rsidR="00B03A47" w:rsidRPr="00D8436B" w:rsidRDefault="00B03A47" w:rsidP="00513503">
            <w:pPr>
              <w:suppressAutoHyphens/>
              <w:jc w:val="center"/>
              <w:rPr>
                <w:sz w:val="20"/>
                <w:szCs w:val="20"/>
              </w:rPr>
            </w:pPr>
          </w:p>
        </w:tc>
      </w:tr>
      <w:tr w:rsidR="00B03A47" w:rsidRPr="005D376C" w14:paraId="42D65521" w14:textId="77777777" w:rsidTr="002D2C2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8F5FC8" w14:textId="77777777" w:rsidR="00B03A47" w:rsidRPr="00D8436B" w:rsidRDefault="00B03A47" w:rsidP="00ED15D4">
            <w:pPr>
              <w:suppressAutoHyphens/>
              <w:ind w:left="95"/>
              <w:jc w:val="left"/>
              <w:rPr>
                <w:b/>
                <w:bCs/>
                <w:sz w:val="20"/>
                <w:szCs w:val="20"/>
                <w:lang w:eastAsia="en-CA"/>
              </w:rPr>
            </w:pPr>
            <w:r w:rsidRPr="00D8436B">
              <w:rPr>
                <w:b/>
                <w:bCs/>
                <w:sz w:val="20"/>
                <w:szCs w:val="20"/>
                <w:lang w:eastAsia="en-CA"/>
              </w:rPr>
              <w:t>Subtotal MAC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1E5A3D5F" w14:textId="77777777" w:rsidR="00B03A47" w:rsidRPr="00D8436B" w:rsidRDefault="00B03A47" w:rsidP="00ED15D4">
            <w:pPr>
              <w:suppressAutoHyphens/>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6F12475" w14:textId="77777777" w:rsidR="00B03A47" w:rsidRPr="00D8436B" w:rsidRDefault="00B03A47" w:rsidP="00ED15D4">
            <w:pPr>
              <w:suppressAutoHyphens/>
              <w:jc w:val="right"/>
              <w:rPr>
                <w:b/>
                <w:bCs/>
                <w:sz w:val="20"/>
                <w:szCs w:val="20"/>
              </w:rPr>
            </w:pPr>
            <w:r w:rsidRPr="00D8436B">
              <w:rPr>
                <w:b/>
                <w:bCs/>
                <w:sz w:val="20"/>
                <w:szCs w:val="20"/>
              </w:rPr>
              <w:t>3,438,006</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6C103FCB" w14:textId="77777777" w:rsidR="00B03A47" w:rsidRPr="00D8436B" w:rsidRDefault="00B03A47" w:rsidP="00ED15D4">
            <w:pPr>
              <w:suppressAutoHyphens/>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66C3DCA" w14:textId="77777777" w:rsidR="00B03A47" w:rsidRPr="00D8436B" w:rsidRDefault="00B03A47" w:rsidP="00ED15D4">
            <w:pPr>
              <w:suppressAutoHyphens/>
              <w:jc w:val="right"/>
              <w:rPr>
                <w:b/>
                <w:bCs/>
                <w:sz w:val="20"/>
                <w:szCs w:val="20"/>
              </w:rPr>
            </w:pPr>
            <w:r w:rsidRPr="00D8436B">
              <w:rPr>
                <w:b/>
                <w:bCs/>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418B4FB7" w14:textId="77777777" w:rsidR="00B03A47" w:rsidRPr="00D8436B" w:rsidRDefault="00B03A47" w:rsidP="00ED15D4">
            <w:pPr>
              <w:suppressAutoHyphens/>
              <w:ind w:right="8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87DF773" w14:textId="77777777" w:rsidR="00B03A47" w:rsidRPr="00D8436B" w:rsidRDefault="00B03A47" w:rsidP="00ED15D4">
            <w:pPr>
              <w:suppressAutoHyphens/>
              <w:ind w:right="78"/>
              <w:jc w:val="right"/>
              <w:rPr>
                <w:b/>
                <w:bCs/>
                <w:sz w:val="20"/>
                <w:szCs w:val="20"/>
              </w:rPr>
            </w:pPr>
            <w:r w:rsidRPr="00D8436B">
              <w:rPr>
                <w:b/>
                <w:bCs/>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338AB3B2" w14:textId="77777777" w:rsidR="00B03A47" w:rsidRPr="00D8436B" w:rsidRDefault="00B03A47" w:rsidP="00ED15D4">
            <w:pPr>
              <w:suppressAutoHyphens/>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6B1C80FD" w14:textId="77777777" w:rsidR="00B03A47" w:rsidRPr="00D8436B" w:rsidRDefault="00B03A47" w:rsidP="00ED15D4">
            <w:pPr>
              <w:suppressAutoHyphens/>
              <w:jc w:val="right"/>
              <w:rPr>
                <w:b/>
                <w:bCs/>
                <w:sz w:val="20"/>
                <w:szCs w:val="20"/>
              </w:rPr>
            </w:pPr>
            <w:r w:rsidRPr="00D8436B">
              <w:rPr>
                <w:b/>
                <w:bCs/>
                <w:sz w:val="20"/>
                <w:szCs w:val="20"/>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F8D5522" w14:textId="77777777" w:rsidR="00B03A47" w:rsidRPr="00D8436B" w:rsidRDefault="00B03A47" w:rsidP="00ED15D4">
            <w:pPr>
              <w:suppressAutoHyphens/>
              <w:jc w:val="right"/>
              <w:rPr>
                <w:b/>
                <w:bCs/>
                <w:sz w:val="20"/>
                <w:szCs w:val="20"/>
              </w:rPr>
            </w:pPr>
            <w:r w:rsidRPr="00D8436B">
              <w:rPr>
                <w:b/>
                <w:bCs/>
                <w:sz w:val="20"/>
                <w:szCs w:val="20"/>
              </w:rPr>
              <w:t>3,438,006</w:t>
            </w:r>
          </w:p>
        </w:tc>
        <w:tc>
          <w:tcPr>
            <w:tcW w:w="399" w:type="pct"/>
            <w:vMerge/>
            <w:tcBorders>
              <w:left w:val="single" w:sz="4" w:space="0" w:color="auto"/>
              <w:bottom w:val="single" w:sz="4" w:space="0" w:color="auto"/>
              <w:right w:val="single" w:sz="4" w:space="0" w:color="auto"/>
            </w:tcBorders>
            <w:shd w:val="clear" w:color="auto" w:fill="auto"/>
            <w:tcMar>
              <w:left w:w="43" w:type="dxa"/>
              <w:right w:w="43" w:type="dxa"/>
            </w:tcMar>
            <w:vAlign w:val="bottom"/>
          </w:tcPr>
          <w:p w14:paraId="2C07D07F" w14:textId="7730FB5F" w:rsidR="00B03A47" w:rsidRPr="00D8436B" w:rsidRDefault="00B03A47" w:rsidP="00513503">
            <w:pPr>
              <w:suppressAutoHyphens/>
              <w:jc w:val="center"/>
              <w:rPr>
                <w:b/>
                <w:bCs/>
                <w:sz w:val="20"/>
                <w:szCs w:val="20"/>
              </w:rPr>
            </w:pPr>
          </w:p>
        </w:tc>
      </w:tr>
      <w:tr w:rsidR="00513503" w:rsidRPr="005D376C" w14:paraId="64324883" w14:textId="77777777" w:rsidTr="00B30F84">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8CA749" w14:textId="77777777" w:rsidR="00411CC9" w:rsidRPr="00D8436B" w:rsidRDefault="00411CC9" w:rsidP="00ED15D4">
            <w:pPr>
              <w:suppressAutoHyphens/>
              <w:ind w:left="94"/>
              <w:jc w:val="left"/>
              <w:rPr>
                <w:b/>
                <w:bCs/>
                <w:sz w:val="20"/>
                <w:szCs w:val="20"/>
                <w:lang w:eastAsia="en-CA"/>
              </w:rPr>
            </w:pPr>
            <w:r w:rsidRPr="00D8436B">
              <w:rPr>
                <w:b/>
                <w:bCs/>
                <w:sz w:val="20"/>
                <w:szCs w:val="20"/>
                <w:lang w:eastAsia="en-CA"/>
              </w:rPr>
              <w:t>Aerosol*</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35FA5C42" w14:textId="77777777" w:rsidR="00411CC9" w:rsidRPr="00D8436B" w:rsidRDefault="00411CC9" w:rsidP="00ED15D4">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0B2276B" w14:textId="77777777" w:rsidR="00411CC9" w:rsidRPr="00D8436B" w:rsidRDefault="00411CC9" w:rsidP="00ED15D4">
            <w:pPr>
              <w:suppressAutoHyphens/>
              <w:jc w:val="right"/>
              <w:rPr>
                <w:sz w:val="20"/>
                <w:szCs w:val="20"/>
              </w:rPr>
            </w:pPr>
            <w:r w:rsidRPr="00D8436B">
              <w:rPr>
                <w:sz w:val="20"/>
                <w:szCs w:val="20"/>
              </w:rPr>
              <w:t>967,268</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2D9F0CBD" w14:textId="77777777" w:rsidR="00411CC9" w:rsidRPr="00D8436B" w:rsidRDefault="00411CC9" w:rsidP="00ED15D4">
            <w:pPr>
              <w:suppressAutoHyphens/>
              <w:jc w:val="right"/>
              <w:rPr>
                <w:sz w:val="20"/>
                <w:szCs w:val="20"/>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9B87278" w14:textId="77777777" w:rsidR="00411CC9" w:rsidRPr="00D8436B" w:rsidRDefault="00411CC9" w:rsidP="00ED15D4">
            <w:pPr>
              <w:suppressAutoHyphens/>
              <w:jc w:val="right"/>
              <w:rPr>
                <w:sz w:val="20"/>
                <w:szCs w:val="20"/>
              </w:rPr>
            </w:pPr>
            <w:r w:rsidRPr="00D8436B">
              <w:rPr>
                <w:sz w:val="20"/>
                <w:szCs w:val="20"/>
              </w:rPr>
              <w:t>701,934</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440C4E32" w14:textId="77777777" w:rsidR="00411CC9" w:rsidRPr="00D8436B" w:rsidRDefault="00411CC9"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7209D85" w14:textId="77777777" w:rsidR="00411CC9" w:rsidRPr="00D8436B" w:rsidRDefault="00411CC9" w:rsidP="00ED15D4">
            <w:pPr>
              <w:suppressAutoHyphens/>
              <w:ind w:right="78"/>
              <w:jc w:val="right"/>
              <w:rPr>
                <w:sz w:val="20"/>
                <w:szCs w:val="20"/>
              </w:rPr>
            </w:pPr>
            <w:r w:rsidRPr="00D8436B">
              <w:rPr>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2947CA7D"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422FE8B7" w14:textId="77777777" w:rsidR="00411CC9" w:rsidRPr="00D8436B" w:rsidRDefault="00411CC9" w:rsidP="00ED15D4">
            <w:pPr>
              <w:suppressAutoHyphens/>
              <w:jc w:val="right"/>
              <w:rPr>
                <w:sz w:val="20"/>
                <w:szCs w:val="20"/>
              </w:rPr>
            </w:pPr>
            <w:r w:rsidRPr="00D8436B">
              <w:rPr>
                <w:sz w:val="20"/>
                <w:szCs w:val="20"/>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FF7D03" w14:textId="77777777" w:rsidR="00411CC9" w:rsidRPr="00D8436B" w:rsidRDefault="00411CC9" w:rsidP="00ED15D4">
            <w:pPr>
              <w:suppressAutoHyphens/>
              <w:jc w:val="right"/>
              <w:rPr>
                <w:b/>
                <w:bCs/>
                <w:sz w:val="20"/>
                <w:szCs w:val="20"/>
              </w:rPr>
            </w:pPr>
            <w:r w:rsidRPr="00D8436B">
              <w:rPr>
                <w:b/>
                <w:bCs/>
                <w:sz w:val="20"/>
                <w:szCs w:val="20"/>
              </w:rPr>
              <w:t>1,669,201</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E6BAF55" w14:textId="77777777" w:rsidR="00411CC9" w:rsidRPr="00D8436B" w:rsidRDefault="00411CC9" w:rsidP="00513503">
            <w:pPr>
              <w:suppressAutoHyphens/>
              <w:jc w:val="center"/>
              <w:rPr>
                <w:b/>
                <w:bCs/>
                <w:sz w:val="20"/>
                <w:szCs w:val="20"/>
              </w:rPr>
            </w:pPr>
            <w:r w:rsidRPr="00D8436B">
              <w:rPr>
                <w:b/>
                <w:bCs/>
                <w:sz w:val="20"/>
                <w:szCs w:val="20"/>
              </w:rPr>
              <w:t>1.7</w:t>
            </w:r>
          </w:p>
        </w:tc>
      </w:tr>
      <w:tr w:rsidR="00513503" w:rsidRPr="005D376C" w14:paraId="0A771CF5" w14:textId="77777777" w:rsidTr="00B30F84">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14B45C" w14:textId="77777777" w:rsidR="00411CC9" w:rsidRPr="00D8436B" w:rsidRDefault="00411CC9" w:rsidP="00ED15D4">
            <w:pPr>
              <w:suppressAutoHyphens/>
              <w:ind w:left="92"/>
              <w:jc w:val="left"/>
              <w:rPr>
                <w:b/>
                <w:bCs/>
                <w:sz w:val="20"/>
                <w:szCs w:val="20"/>
                <w:lang w:eastAsia="en-CA"/>
              </w:rPr>
            </w:pPr>
            <w:r w:rsidRPr="00D8436B">
              <w:rPr>
                <w:b/>
                <w:bCs/>
                <w:sz w:val="20"/>
                <w:szCs w:val="20"/>
                <w:lang w:eastAsia="en-CA"/>
              </w:rPr>
              <w:t>Foam</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4D582768" w14:textId="77777777" w:rsidR="00411CC9" w:rsidRPr="00D8436B" w:rsidRDefault="00411CC9" w:rsidP="00ED15D4">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9EC8F88" w14:textId="77777777" w:rsidR="00411CC9" w:rsidRPr="00D8436B" w:rsidRDefault="00411CC9" w:rsidP="00ED15D4">
            <w:pPr>
              <w:suppressAutoHyphens/>
              <w:jc w:val="right"/>
              <w:rPr>
                <w:sz w:val="20"/>
                <w:szCs w:val="20"/>
              </w:rPr>
            </w:pPr>
            <w:r w:rsidRPr="00D8436B">
              <w:rPr>
                <w:sz w:val="20"/>
                <w:szCs w:val="20"/>
              </w:rPr>
              <w:t>9,211</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134B2A94" w14:textId="77777777" w:rsidR="00411CC9" w:rsidRPr="00D8436B" w:rsidRDefault="00411CC9" w:rsidP="00ED15D4">
            <w:pPr>
              <w:suppressAutoHyphens/>
              <w:jc w:val="right"/>
              <w:rPr>
                <w:sz w:val="20"/>
                <w:szCs w:val="20"/>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5AD1EE5" w14:textId="77777777" w:rsidR="00411CC9" w:rsidRPr="00D8436B" w:rsidRDefault="00411CC9" w:rsidP="00ED15D4">
            <w:pPr>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1D871AB3" w14:textId="77777777" w:rsidR="00411CC9" w:rsidRPr="00D8436B" w:rsidRDefault="00411CC9"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31800E5" w14:textId="77777777" w:rsidR="00411CC9" w:rsidRPr="00D8436B" w:rsidRDefault="00411CC9" w:rsidP="00ED15D4">
            <w:pPr>
              <w:suppressAutoHyphens/>
              <w:ind w:right="78"/>
              <w:jc w:val="right"/>
              <w:rPr>
                <w:sz w:val="20"/>
                <w:szCs w:val="20"/>
              </w:rPr>
            </w:pPr>
            <w:r w:rsidRPr="00D8436B">
              <w:rPr>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2AE7300D"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022B3AEB" w14:textId="77777777" w:rsidR="00411CC9" w:rsidRPr="00D8436B" w:rsidRDefault="00411CC9" w:rsidP="00ED15D4">
            <w:pPr>
              <w:suppressAutoHyphens/>
              <w:jc w:val="right"/>
              <w:rPr>
                <w:sz w:val="20"/>
                <w:szCs w:val="20"/>
              </w:rPr>
            </w:pPr>
            <w:r w:rsidRPr="00D8436B">
              <w:rPr>
                <w:sz w:val="20"/>
                <w:szCs w:val="20"/>
              </w:rPr>
              <w:t>961,146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7FF4D4" w14:textId="77777777" w:rsidR="00411CC9" w:rsidRPr="00D8436B" w:rsidRDefault="00411CC9" w:rsidP="00ED15D4">
            <w:pPr>
              <w:suppressAutoHyphens/>
              <w:jc w:val="right"/>
              <w:rPr>
                <w:b/>
                <w:bCs/>
                <w:sz w:val="20"/>
                <w:szCs w:val="20"/>
              </w:rPr>
            </w:pPr>
            <w:r w:rsidRPr="00D8436B">
              <w:rPr>
                <w:b/>
                <w:bCs/>
                <w:sz w:val="20"/>
                <w:szCs w:val="20"/>
              </w:rPr>
              <w:t>970,357</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bottom"/>
          </w:tcPr>
          <w:p w14:paraId="7AE05057" w14:textId="77777777" w:rsidR="00411CC9" w:rsidRPr="00D8436B" w:rsidRDefault="00411CC9" w:rsidP="00513503">
            <w:pPr>
              <w:suppressAutoHyphens/>
              <w:jc w:val="center"/>
              <w:rPr>
                <w:b/>
                <w:bCs/>
                <w:sz w:val="20"/>
                <w:szCs w:val="20"/>
              </w:rPr>
            </w:pPr>
            <w:r w:rsidRPr="00D8436B">
              <w:rPr>
                <w:b/>
                <w:bCs/>
                <w:sz w:val="20"/>
                <w:szCs w:val="20"/>
              </w:rPr>
              <w:t>1.0</w:t>
            </w:r>
          </w:p>
        </w:tc>
      </w:tr>
      <w:tr w:rsidR="00513503" w:rsidRPr="005D376C" w14:paraId="64E77E06" w14:textId="77777777" w:rsidTr="00B03A47">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9EA684" w14:textId="77777777" w:rsidR="00411CC9" w:rsidRPr="00D8436B" w:rsidRDefault="00411CC9" w:rsidP="00ED15D4">
            <w:pPr>
              <w:suppressAutoHyphens/>
              <w:ind w:left="94"/>
              <w:jc w:val="left"/>
              <w:rPr>
                <w:b/>
                <w:bCs/>
                <w:sz w:val="20"/>
                <w:szCs w:val="20"/>
                <w:lang w:eastAsia="en-CA"/>
              </w:rPr>
            </w:pPr>
            <w:r w:rsidRPr="00D8436B">
              <w:rPr>
                <w:b/>
                <w:bCs/>
                <w:sz w:val="20"/>
                <w:szCs w:val="20"/>
                <w:lang w:eastAsia="en-CA"/>
              </w:rPr>
              <w:t>Firefighting*</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5F66E2AE" w14:textId="77777777" w:rsidR="00411CC9" w:rsidRPr="00D8436B" w:rsidRDefault="00411CC9" w:rsidP="00ED15D4">
            <w:pPr>
              <w:suppressAutoHyphens/>
              <w:ind w:left="-41" w:firstLine="41"/>
              <w:jc w:val="right"/>
              <w:rPr>
                <w:sz w:val="20"/>
                <w:szCs w:val="20"/>
              </w:rPr>
            </w:pPr>
            <w:r w:rsidRPr="00D8436B">
              <w:rPr>
                <w:sz w:val="20"/>
                <w:szCs w:val="20"/>
              </w:rPr>
              <w:t>2,990,098</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913070E" w14:textId="77777777" w:rsidR="00411CC9" w:rsidRPr="00D8436B" w:rsidRDefault="00411CC9" w:rsidP="00ED15D4">
            <w:pPr>
              <w:suppressAutoHyphens/>
              <w:jc w:val="right"/>
              <w:rPr>
                <w:sz w:val="20"/>
                <w:szCs w:val="20"/>
              </w:rPr>
            </w:pPr>
            <w:r w:rsidRPr="00D8436B">
              <w:rPr>
                <w:sz w:val="20"/>
                <w:szCs w:val="20"/>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3A024F65" w14:textId="77777777" w:rsidR="00411CC9" w:rsidRPr="00D8436B" w:rsidRDefault="00411CC9" w:rsidP="00ED15D4">
            <w:pPr>
              <w:suppressAutoHyphens/>
              <w:jc w:val="right"/>
              <w:rPr>
                <w:sz w:val="20"/>
                <w:szCs w:val="20"/>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5ACAF16" w14:textId="77777777" w:rsidR="00411CC9" w:rsidRPr="00D8436B" w:rsidRDefault="00411CC9" w:rsidP="00ED15D4">
            <w:pPr>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4CC586DB" w14:textId="77777777" w:rsidR="00411CC9" w:rsidRPr="00D8436B" w:rsidRDefault="00411CC9"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0D34B4F" w14:textId="77777777" w:rsidR="00411CC9" w:rsidRPr="00D8436B" w:rsidRDefault="00411CC9" w:rsidP="00ED15D4">
            <w:pPr>
              <w:suppressAutoHyphens/>
              <w:ind w:right="78"/>
              <w:jc w:val="right"/>
              <w:rPr>
                <w:sz w:val="20"/>
                <w:szCs w:val="20"/>
              </w:rPr>
            </w:pPr>
            <w:r w:rsidRPr="00D8436B">
              <w:rPr>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54FD080A"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0A2A4885" w14:textId="77777777" w:rsidR="00411CC9" w:rsidRPr="00D8436B" w:rsidRDefault="00411CC9" w:rsidP="00ED15D4">
            <w:pPr>
              <w:suppressAutoHyphens/>
              <w:jc w:val="right"/>
              <w:rPr>
                <w:sz w:val="20"/>
                <w:szCs w:val="20"/>
              </w:rPr>
            </w:pPr>
            <w:r w:rsidRPr="00D8436B">
              <w:rPr>
                <w:sz w:val="20"/>
                <w:szCs w:val="20"/>
              </w:rPr>
              <w:t>372,560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2CC47A" w14:textId="77777777" w:rsidR="00411CC9" w:rsidRPr="00D8436B" w:rsidRDefault="00411CC9" w:rsidP="00ED15D4">
            <w:pPr>
              <w:suppressAutoHyphens/>
              <w:jc w:val="right"/>
              <w:rPr>
                <w:b/>
                <w:bCs/>
                <w:sz w:val="20"/>
                <w:szCs w:val="20"/>
              </w:rPr>
            </w:pPr>
            <w:r w:rsidRPr="00D8436B">
              <w:rPr>
                <w:b/>
                <w:bCs/>
                <w:sz w:val="20"/>
                <w:szCs w:val="20"/>
              </w:rPr>
              <w:t>3,362,658</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377A2B9A" w14:textId="77777777" w:rsidR="00411CC9" w:rsidRPr="00D8436B" w:rsidRDefault="00411CC9" w:rsidP="00B03A47">
            <w:pPr>
              <w:suppressAutoHyphens/>
              <w:jc w:val="center"/>
              <w:rPr>
                <w:b/>
                <w:bCs/>
                <w:sz w:val="20"/>
                <w:szCs w:val="20"/>
              </w:rPr>
            </w:pPr>
            <w:r w:rsidRPr="00D8436B">
              <w:rPr>
                <w:b/>
                <w:bCs/>
                <w:sz w:val="20"/>
                <w:szCs w:val="20"/>
              </w:rPr>
              <w:t>3.5</w:t>
            </w:r>
          </w:p>
        </w:tc>
      </w:tr>
      <w:tr w:rsidR="00513503" w:rsidRPr="005D376C" w14:paraId="10D763B6" w14:textId="77777777" w:rsidTr="00B03A47">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DA862C" w14:textId="77777777" w:rsidR="00411CC9" w:rsidRPr="00D8436B" w:rsidRDefault="00411CC9" w:rsidP="00ED15D4">
            <w:pPr>
              <w:suppressAutoHyphens/>
              <w:ind w:left="94"/>
              <w:jc w:val="left"/>
              <w:rPr>
                <w:b/>
                <w:bCs/>
                <w:sz w:val="20"/>
                <w:szCs w:val="20"/>
                <w:lang w:eastAsia="en-CA"/>
              </w:rPr>
            </w:pPr>
            <w:r w:rsidRPr="00D8436B">
              <w:rPr>
                <w:b/>
                <w:bCs/>
                <w:sz w:val="20"/>
                <w:szCs w:val="20"/>
                <w:lang w:eastAsia="en-CA"/>
              </w:rPr>
              <w:t>Solvent</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1D59FF3B" w14:textId="77777777" w:rsidR="00411CC9" w:rsidRPr="00D8436B" w:rsidRDefault="00411CC9" w:rsidP="00ED15D4">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0A14B95" w14:textId="77777777" w:rsidR="00411CC9" w:rsidRPr="00D8436B" w:rsidRDefault="00411CC9" w:rsidP="00ED15D4">
            <w:pPr>
              <w:suppressAutoHyphens/>
              <w:jc w:val="right"/>
              <w:rPr>
                <w:sz w:val="20"/>
                <w:szCs w:val="20"/>
              </w:rPr>
            </w:pPr>
            <w:r w:rsidRPr="00D8436B">
              <w:rPr>
                <w:sz w:val="20"/>
                <w:szCs w:val="20"/>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66DD621A" w14:textId="77777777" w:rsidR="00411CC9" w:rsidRPr="00D8436B" w:rsidRDefault="00411CC9" w:rsidP="00ED15D4">
            <w:pPr>
              <w:suppressAutoHyphens/>
              <w:jc w:val="right"/>
              <w:rPr>
                <w:sz w:val="20"/>
                <w:szCs w:val="20"/>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6096A84" w14:textId="77777777" w:rsidR="00411CC9" w:rsidRPr="00D8436B" w:rsidRDefault="00411CC9" w:rsidP="00ED15D4">
            <w:pPr>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42483972" w14:textId="77777777" w:rsidR="00411CC9" w:rsidRPr="00D8436B" w:rsidRDefault="00411CC9" w:rsidP="00ED15D4">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7D0AF0A" w14:textId="77777777" w:rsidR="00411CC9" w:rsidRPr="00D8436B" w:rsidRDefault="00411CC9" w:rsidP="00ED15D4">
            <w:pPr>
              <w:suppressAutoHyphens/>
              <w:ind w:right="78"/>
              <w:jc w:val="right"/>
              <w:rPr>
                <w:sz w:val="20"/>
                <w:szCs w:val="20"/>
              </w:rPr>
            </w:pPr>
            <w:r w:rsidRPr="00D8436B">
              <w:rPr>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4BD810A9" w14:textId="77777777" w:rsidR="00411CC9" w:rsidRPr="00D8436B" w:rsidRDefault="00411CC9"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3B04112A" w14:textId="77777777" w:rsidR="00411CC9" w:rsidRPr="00D8436B" w:rsidRDefault="00411CC9" w:rsidP="00ED15D4">
            <w:pPr>
              <w:suppressAutoHyphens/>
              <w:jc w:val="right"/>
              <w:rPr>
                <w:sz w:val="20"/>
                <w:szCs w:val="20"/>
              </w:rPr>
            </w:pPr>
            <w:r w:rsidRPr="00D8436B">
              <w:rPr>
                <w:sz w:val="20"/>
                <w:szCs w:val="20"/>
              </w:rPr>
              <w:t>6,346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135612" w14:textId="77777777" w:rsidR="00411CC9" w:rsidRPr="00D8436B" w:rsidRDefault="00411CC9" w:rsidP="00ED15D4">
            <w:pPr>
              <w:suppressAutoHyphens/>
              <w:jc w:val="right"/>
              <w:rPr>
                <w:b/>
                <w:bCs/>
                <w:sz w:val="20"/>
                <w:szCs w:val="20"/>
              </w:rPr>
            </w:pPr>
            <w:r w:rsidRPr="00D8436B">
              <w:rPr>
                <w:b/>
                <w:bCs/>
                <w:sz w:val="20"/>
                <w:szCs w:val="20"/>
              </w:rPr>
              <w:t>6,346</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4ED9B3E6" w14:textId="77777777" w:rsidR="00411CC9" w:rsidRPr="00D8436B" w:rsidRDefault="00411CC9" w:rsidP="00B03A47">
            <w:pPr>
              <w:suppressAutoHyphens/>
              <w:jc w:val="center"/>
              <w:rPr>
                <w:b/>
                <w:bCs/>
                <w:sz w:val="20"/>
                <w:szCs w:val="20"/>
              </w:rPr>
            </w:pPr>
            <w:r w:rsidRPr="00D8436B">
              <w:rPr>
                <w:b/>
                <w:bCs/>
                <w:sz w:val="20"/>
                <w:szCs w:val="20"/>
              </w:rPr>
              <w:t>0.0</w:t>
            </w:r>
          </w:p>
        </w:tc>
      </w:tr>
      <w:tr w:rsidR="00513503" w:rsidRPr="005D376C" w14:paraId="4851D9A7" w14:textId="77777777" w:rsidTr="00B03A47">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218F8D6" w14:textId="77777777" w:rsidR="00411CC9" w:rsidRPr="00D8436B" w:rsidRDefault="00411CC9" w:rsidP="00ED15D4">
            <w:pPr>
              <w:suppressAutoHyphens/>
              <w:ind w:left="94" w:right="-70"/>
              <w:jc w:val="left"/>
              <w:rPr>
                <w:rFonts w:ascii="Times New Roman Bold" w:hAnsi="Times New Roman Bold"/>
                <w:b/>
                <w:bCs/>
                <w:w w:val="99"/>
                <w:sz w:val="20"/>
                <w:szCs w:val="20"/>
              </w:rPr>
            </w:pPr>
            <w:r w:rsidRPr="00D8436B">
              <w:rPr>
                <w:rFonts w:ascii="Times New Roman Bold" w:hAnsi="Times New Roman Bold"/>
                <w:b/>
                <w:bCs/>
                <w:w w:val="99"/>
                <w:sz w:val="20"/>
                <w:szCs w:val="20"/>
                <w:lang w:eastAsia="en-CA"/>
              </w:rPr>
              <w:t>Subtotal manufacturing (CO</w:t>
            </w:r>
            <w:r w:rsidRPr="00D8436B">
              <w:rPr>
                <w:rFonts w:ascii="Times New Roman Bold" w:hAnsi="Times New Roman Bold"/>
                <w:b/>
                <w:bCs/>
                <w:w w:val="99"/>
                <w:sz w:val="20"/>
                <w:szCs w:val="20"/>
                <w:vertAlign w:val="subscript"/>
                <w:lang w:eastAsia="en-CA"/>
              </w:rPr>
              <w:t>2</w:t>
            </w:r>
            <w:r w:rsidRPr="00D8436B">
              <w:rPr>
                <w:rFonts w:ascii="Times New Roman Bold" w:hAnsi="Times New Roman Bold"/>
                <w:b/>
                <w:bCs/>
                <w:w w:val="99"/>
                <w:sz w:val="20"/>
                <w:szCs w:val="20"/>
                <w:lang w:eastAsia="en-CA"/>
              </w:rPr>
              <w:t>-eq tonnes)</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030EFAAB" w14:textId="77777777" w:rsidR="00411CC9" w:rsidRPr="00D8436B" w:rsidRDefault="00411CC9" w:rsidP="00B03A47">
            <w:pPr>
              <w:suppressAutoHyphens/>
              <w:jc w:val="right"/>
              <w:rPr>
                <w:b/>
                <w:bCs/>
                <w:sz w:val="20"/>
                <w:szCs w:val="20"/>
              </w:rPr>
            </w:pPr>
            <w:r w:rsidRPr="00D8436B">
              <w:rPr>
                <w:b/>
                <w:bCs/>
                <w:sz w:val="20"/>
                <w:szCs w:val="20"/>
              </w:rPr>
              <w:t>2,990,098</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B32C30" w14:textId="77777777" w:rsidR="00411CC9" w:rsidRPr="00D8436B" w:rsidRDefault="00411CC9" w:rsidP="00B03A47">
            <w:pPr>
              <w:suppressAutoHyphens/>
              <w:jc w:val="right"/>
              <w:rPr>
                <w:b/>
                <w:bCs/>
                <w:sz w:val="20"/>
                <w:szCs w:val="20"/>
              </w:rPr>
            </w:pPr>
            <w:r w:rsidRPr="00D8436B">
              <w:rPr>
                <w:b/>
                <w:bCs/>
                <w:sz w:val="20"/>
                <w:szCs w:val="20"/>
              </w:rPr>
              <w:t>6,113,167</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24B324E1" w14:textId="77777777" w:rsidR="00411CC9" w:rsidRPr="00D8436B" w:rsidRDefault="00411CC9" w:rsidP="00B03A47">
            <w:pPr>
              <w:suppressAutoHyphens/>
              <w:jc w:val="right"/>
              <w:rPr>
                <w:b/>
                <w:bCs/>
                <w:sz w:val="20"/>
                <w:szCs w:val="20"/>
              </w:rPr>
            </w:pPr>
            <w:r w:rsidRPr="00D8436B">
              <w:rPr>
                <w:b/>
                <w:bCs/>
                <w:sz w:val="20"/>
                <w:szCs w:val="20"/>
              </w:rPr>
              <w:t>2,428,243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9A8476" w14:textId="77777777" w:rsidR="00411CC9" w:rsidRPr="00D8436B" w:rsidRDefault="00411CC9" w:rsidP="00B03A47">
            <w:pPr>
              <w:suppressAutoHyphens/>
              <w:jc w:val="right"/>
              <w:rPr>
                <w:b/>
                <w:bCs/>
                <w:sz w:val="20"/>
                <w:szCs w:val="20"/>
              </w:rPr>
            </w:pPr>
            <w:r w:rsidRPr="00D8436B">
              <w:rPr>
                <w:b/>
                <w:bCs/>
                <w:sz w:val="20"/>
                <w:szCs w:val="20"/>
              </w:rPr>
              <w:t>701,934</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4DD86999" w14:textId="77777777" w:rsidR="00411CC9" w:rsidRPr="00D8436B" w:rsidRDefault="00411CC9" w:rsidP="00B03A47">
            <w:pPr>
              <w:suppressAutoHyphens/>
              <w:ind w:right="88"/>
              <w:jc w:val="right"/>
              <w:rPr>
                <w:b/>
                <w:bCs/>
                <w:sz w:val="20"/>
                <w:szCs w:val="20"/>
              </w:rPr>
            </w:pPr>
            <w:r w:rsidRPr="00D8436B">
              <w:rPr>
                <w:b/>
                <w:bCs/>
                <w:sz w:val="20"/>
                <w:szCs w:val="20"/>
              </w:rPr>
              <w:t>8,343,169</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57FE68" w14:textId="77777777" w:rsidR="00411CC9" w:rsidRPr="00D8436B" w:rsidRDefault="00411CC9" w:rsidP="00B03A47">
            <w:pPr>
              <w:suppressAutoHyphens/>
              <w:ind w:right="78"/>
              <w:jc w:val="right"/>
              <w:rPr>
                <w:b/>
                <w:bCs/>
                <w:sz w:val="20"/>
                <w:szCs w:val="20"/>
              </w:rPr>
            </w:pPr>
            <w:r w:rsidRPr="00D8436B">
              <w:rPr>
                <w:b/>
                <w:bCs/>
                <w:sz w:val="20"/>
                <w:szCs w:val="20"/>
              </w:rPr>
              <w:t>19,492,209</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04C79DDF" w14:textId="77777777" w:rsidR="00411CC9" w:rsidRPr="00D8436B" w:rsidRDefault="00411CC9" w:rsidP="00B03A47">
            <w:pPr>
              <w:suppressAutoHyphens/>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center"/>
          </w:tcPr>
          <w:p w14:paraId="79002F6E" w14:textId="77777777" w:rsidR="00411CC9" w:rsidRPr="00D8436B" w:rsidRDefault="00411CC9" w:rsidP="00B03A47">
            <w:pPr>
              <w:suppressAutoHyphens/>
              <w:ind w:left="-110"/>
              <w:jc w:val="right"/>
              <w:rPr>
                <w:b/>
                <w:bCs/>
                <w:sz w:val="20"/>
                <w:szCs w:val="20"/>
              </w:rPr>
            </w:pPr>
            <w:r w:rsidRPr="00D8436B">
              <w:rPr>
                <w:b/>
                <w:bCs/>
                <w:sz w:val="20"/>
                <w:szCs w:val="20"/>
              </w:rPr>
              <w:t>1,371,581</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728815F" w14:textId="77777777" w:rsidR="00411CC9" w:rsidRPr="00D8436B" w:rsidRDefault="00411CC9" w:rsidP="00B03A47">
            <w:pPr>
              <w:suppressAutoHyphens/>
              <w:jc w:val="right"/>
              <w:rPr>
                <w:b/>
                <w:bCs/>
                <w:sz w:val="20"/>
                <w:szCs w:val="20"/>
              </w:rPr>
            </w:pPr>
            <w:r w:rsidRPr="00D8436B">
              <w:rPr>
                <w:b/>
                <w:bCs/>
                <w:sz w:val="20"/>
                <w:szCs w:val="20"/>
              </w:rPr>
              <w:t>41,440,401</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07F7CBCB" w14:textId="77777777" w:rsidR="00411CC9" w:rsidRPr="00D8436B" w:rsidRDefault="00411CC9" w:rsidP="00B03A47">
            <w:pPr>
              <w:suppressAutoHyphens/>
              <w:jc w:val="center"/>
              <w:rPr>
                <w:b/>
                <w:bCs/>
                <w:sz w:val="20"/>
                <w:szCs w:val="20"/>
              </w:rPr>
            </w:pPr>
            <w:r w:rsidRPr="00D8436B">
              <w:rPr>
                <w:b/>
                <w:bCs/>
                <w:sz w:val="20"/>
                <w:szCs w:val="20"/>
              </w:rPr>
              <w:t>42.8</w:t>
            </w:r>
          </w:p>
        </w:tc>
      </w:tr>
      <w:tr w:rsidR="00411CC9" w:rsidRPr="005D376C" w14:paraId="31EBE14C" w14:textId="77777777" w:rsidTr="00D8436B">
        <w:trPr>
          <w:cantSplit/>
          <w:trHeight w:val="232"/>
          <w:jc w:val="center"/>
        </w:trPr>
        <w:tc>
          <w:tcPr>
            <w:tcW w:w="5000" w:type="pct"/>
            <w:gridSpan w:val="27"/>
            <w:tcBorders>
              <w:top w:val="nil"/>
              <w:left w:val="single" w:sz="4" w:space="0" w:color="auto"/>
              <w:bottom w:val="single" w:sz="4" w:space="0" w:color="auto"/>
              <w:right w:val="single" w:sz="4" w:space="0" w:color="auto"/>
            </w:tcBorders>
            <w:shd w:val="clear" w:color="auto" w:fill="auto"/>
          </w:tcPr>
          <w:p w14:paraId="0717AA46" w14:textId="77777777" w:rsidR="00411CC9" w:rsidRPr="00D8436B" w:rsidRDefault="00411CC9" w:rsidP="00513503">
            <w:pPr>
              <w:keepNext/>
              <w:keepLines/>
              <w:suppressAutoHyphens/>
              <w:spacing w:before="40" w:after="40"/>
              <w:jc w:val="center"/>
              <w:rPr>
                <w:b/>
                <w:bCs/>
                <w:sz w:val="20"/>
                <w:szCs w:val="20"/>
              </w:rPr>
            </w:pPr>
            <w:r w:rsidRPr="00D8436B">
              <w:rPr>
                <w:b/>
                <w:bCs/>
                <w:sz w:val="20"/>
                <w:szCs w:val="20"/>
                <w:lang w:eastAsia="en-CA"/>
              </w:rPr>
              <w:lastRenderedPageBreak/>
              <w:t>Servicing (CO</w:t>
            </w:r>
            <w:r w:rsidRPr="00D8436B">
              <w:rPr>
                <w:b/>
                <w:bCs/>
                <w:sz w:val="20"/>
                <w:szCs w:val="20"/>
                <w:vertAlign w:val="subscript"/>
                <w:lang w:eastAsia="en-CA"/>
              </w:rPr>
              <w:t>2</w:t>
            </w:r>
            <w:r w:rsidRPr="00D8436B">
              <w:rPr>
                <w:b/>
                <w:bCs/>
                <w:sz w:val="20"/>
                <w:szCs w:val="20"/>
                <w:lang w:eastAsia="en-CA"/>
              </w:rPr>
              <w:t>-eq tonnes)</w:t>
            </w:r>
          </w:p>
        </w:tc>
      </w:tr>
      <w:tr w:rsidR="00513503" w:rsidRPr="005D376C" w14:paraId="4B2BFA79" w14:textId="77777777" w:rsidTr="00B03A47">
        <w:trPr>
          <w:cantSplit/>
          <w:trHeight w:val="68"/>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2EFE58" w14:textId="77777777" w:rsidR="00416CF7" w:rsidRPr="00D8436B" w:rsidRDefault="00416CF7" w:rsidP="00513503">
            <w:pPr>
              <w:keepNext/>
              <w:keepLines/>
              <w:suppressAutoHyphens/>
              <w:ind w:left="94"/>
              <w:jc w:val="left"/>
              <w:rPr>
                <w:sz w:val="20"/>
                <w:szCs w:val="20"/>
              </w:rPr>
            </w:pPr>
            <w:r w:rsidRPr="00D8436B">
              <w:rPr>
                <w:sz w:val="20"/>
                <w:szCs w:val="20"/>
                <w:lang w:eastAsia="en-CA"/>
              </w:rPr>
              <w:t>Domestic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42E058B9" w14:textId="77777777" w:rsidR="00416CF7" w:rsidRPr="00D8436B" w:rsidRDefault="00416CF7" w:rsidP="00513503">
            <w:pPr>
              <w:keepNext/>
              <w:keepLines/>
              <w:suppressAutoHyphens/>
              <w:jc w:val="right"/>
              <w:rPr>
                <w:sz w:val="20"/>
                <w:szCs w:val="20"/>
              </w:rPr>
            </w:pPr>
            <w:r w:rsidRPr="00D8436B">
              <w:rPr>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3B89A7B" w14:textId="77777777" w:rsidR="00416CF7" w:rsidRPr="00D8436B" w:rsidRDefault="00416CF7" w:rsidP="00513503">
            <w:pPr>
              <w:keepNext/>
              <w:keepLines/>
              <w:suppressAutoHyphens/>
              <w:jc w:val="right"/>
              <w:rPr>
                <w:sz w:val="20"/>
                <w:szCs w:val="20"/>
              </w:rPr>
            </w:pPr>
            <w:r w:rsidRPr="00D8436B">
              <w:rPr>
                <w:sz w:val="20"/>
                <w:szCs w:val="20"/>
              </w:rPr>
              <w:t>1,393,128</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4C0B4264" w14:textId="77777777" w:rsidR="00416CF7" w:rsidRPr="00D8436B" w:rsidRDefault="00416CF7" w:rsidP="00513503">
            <w:pPr>
              <w:keepNext/>
              <w:keepLines/>
              <w:suppressAutoHyphens/>
              <w:jc w:val="right"/>
              <w:rPr>
                <w:sz w:val="20"/>
                <w:szCs w:val="20"/>
              </w:rPr>
            </w:pPr>
            <w:r w:rsidRPr="00D8436B">
              <w:rPr>
                <w:sz w:val="20"/>
                <w:szCs w:val="20"/>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6FECAC5" w14:textId="77777777" w:rsidR="00416CF7" w:rsidRPr="00D8436B" w:rsidRDefault="00416CF7" w:rsidP="00513503">
            <w:pPr>
              <w:keepNext/>
              <w:keepLines/>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57B5DC9A" w14:textId="77777777" w:rsidR="00416CF7" w:rsidRPr="00D8436B" w:rsidRDefault="00416CF7" w:rsidP="00513503">
            <w:pPr>
              <w:keepNext/>
              <w:keepLines/>
              <w:suppressAutoHyphens/>
              <w:ind w:right="88"/>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6DCF581" w14:textId="77777777" w:rsidR="00416CF7" w:rsidRPr="00D8436B" w:rsidRDefault="00416CF7" w:rsidP="00513503">
            <w:pPr>
              <w:keepNext/>
              <w:keepLines/>
              <w:suppressAutoHyphens/>
              <w:ind w:right="78"/>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15C355D8" w14:textId="77777777" w:rsidR="00416CF7" w:rsidRPr="00D8436B" w:rsidRDefault="00416CF7" w:rsidP="00513503">
            <w:pPr>
              <w:keepNext/>
              <w:keepLines/>
              <w:suppressAutoHyphens/>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01C0FC3D" w14:textId="77777777" w:rsidR="00416CF7" w:rsidRPr="00D8436B" w:rsidRDefault="00416CF7" w:rsidP="00513503">
            <w:pPr>
              <w:keepNext/>
              <w:keepLines/>
              <w:suppressAutoHyphens/>
              <w:jc w:val="right"/>
              <w:rPr>
                <w:sz w:val="20"/>
                <w:szCs w:val="20"/>
              </w:rPr>
            </w:pPr>
            <w:r w:rsidRPr="00D8436B">
              <w:rPr>
                <w:sz w:val="20"/>
                <w:szCs w:val="20"/>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3996F8C" w14:textId="77777777" w:rsidR="00416CF7" w:rsidRPr="00D8436B" w:rsidRDefault="00416CF7" w:rsidP="00513503">
            <w:pPr>
              <w:keepNext/>
              <w:keepLines/>
              <w:suppressAutoHyphens/>
              <w:jc w:val="right"/>
              <w:rPr>
                <w:sz w:val="20"/>
                <w:szCs w:val="20"/>
              </w:rPr>
            </w:pPr>
            <w:r w:rsidRPr="00D8436B">
              <w:rPr>
                <w:sz w:val="20"/>
                <w:szCs w:val="20"/>
              </w:rPr>
              <w:t>1,393,128</w:t>
            </w: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0594154" w14:textId="5B9AB982" w:rsidR="00416CF7" w:rsidRPr="00B03A47" w:rsidRDefault="001D7171" w:rsidP="00B03A47">
            <w:pPr>
              <w:suppressAutoHyphens/>
              <w:jc w:val="center"/>
              <w:rPr>
                <w:b/>
                <w:bCs/>
                <w:sz w:val="20"/>
                <w:szCs w:val="20"/>
              </w:rPr>
            </w:pPr>
            <w:r w:rsidRPr="00B03A47">
              <w:rPr>
                <w:b/>
                <w:bCs/>
                <w:sz w:val="20"/>
                <w:szCs w:val="20"/>
                <w:lang w:eastAsia="en-CA"/>
              </w:rPr>
              <w:t>22.6</w:t>
            </w:r>
          </w:p>
        </w:tc>
      </w:tr>
      <w:tr w:rsidR="00513503" w:rsidRPr="005D376C" w14:paraId="3D18268A" w14:textId="77777777" w:rsidTr="00B03A47">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hideMark/>
          </w:tcPr>
          <w:p w14:paraId="7134CE51" w14:textId="77777777" w:rsidR="00416CF7" w:rsidRPr="00D8436B" w:rsidRDefault="00416CF7" w:rsidP="00513503">
            <w:pPr>
              <w:keepNext/>
              <w:keepLines/>
              <w:suppressAutoHyphens/>
              <w:ind w:left="92"/>
              <w:jc w:val="left"/>
              <w:rPr>
                <w:sz w:val="20"/>
                <w:szCs w:val="20"/>
                <w:lang w:eastAsia="en-CA"/>
              </w:rPr>
            </w:pPr>
            <w:r w:rsidRPr="00D8436B">
              <w:rPr>
                <w:sz w:val="20"/>
                <w:szCs w:val="20"/>
              </w:rPr>
              <w:t>Commercial refrigeration:</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11DBFBE1" w14:textId="77777777" w:rsidR="00416CF7" w:rsidRPr="00D8436B" w:rsidRDefault="00416CF7" w:rsidP="00513503">
            <w:pPr>
              <w:keepNext/>
              <w:keepLines/>
              <w:suppressAutoHyphens/>
              <w:jc w:val="right"/>
              <w:rPr>
                <w:sz w:val="20"/>
                <w:szCs w:val="20"/>
                <w:lang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3F5AA35B" w14:textId="77777777" w:rsidR="00416CF7" w:rsidRPr="00D8436B" w:rsidRDefault="00416CF7" w:rsidP="00513503">
            <w:pPr>
              <w:keepNext/>
              <w:keepLines/>
              <w:suppressAutoHyphens/>
              <w:jc w:val="right"/>
              <w:rPr>
                <w:sz w:val="20"/>
                <w:szCs w:val="20"/>
                <w:lang w:eastAsia="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1339B1E1" w14:textId="77777777" w:rsidR="00416CF7" w:rsidRPr="00D8436B" w:rsidRDefault="00416CF7" w:rsidP="00513503">
            <w:pPr>
              <w:keepNext/>
              <w:keepLines/>
              <w:suppressAutoHyphens/>
              <w:jc w:val="right"/>
              <w:rPr>
                <w:sz w:val="20"/>
                <w:szCs w:val="20"/>
                <w:lang w:eastAsia="en-CA"/>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2769B3B8" w14:textId="77777777" w:rsidR="00416CF7" w:rsidRPr="00D8436B" w:rsidRDefault="00416CF7" w:rsidP="00513503">
            <w:pPr>
              <w:keepNext/>
              <w:keepLines/>
              <w:suppressAutoHyphens/>
              <w:jc w:val="right"/>
              <w:rPr>
                <w:sz w:val="20"/>
                <w:szCs w:val="20"/>
                <w:lang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1D206F6A" w14:textId="77777777" w:rsidR="00416CF7" w:rsidRPr="00D8436B" w:rsidRDefault="00416CF7" w:rsidP="00513503">
            <w:pPr>
              <w:keepNext/>
              <w:keepLines/>
              <w:suppressAutoHyphens/>
              <w:ind w:right="88"/>
              <w:jc w:val="right"/>
              <w:rPr>
                <w:sz w:val="20"/>
                <w:szCs w:val="20"/>
                <w:lang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005EF99F" w14:textId="77777777" w:rsidR="00416CF7" w:rsidRPr="00D8436B" w:rsidRDefault="00416CF7" w:rsidP="00513503">
            <w:pPr>
              <w:keepNext/>
              <w:keepLines/>
              <w:suppressAutoHyphens/>
              <w:ind w:right="78"/>
              <w:jc w:val="right"/>
              <w:rPr>
                <w:sz w:val="20"/>
                <w:szCs w:val="20"/>
                <w:lang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569B0082" w14:textId="77777777" w:rsidR="00416CF7" w:rsidRPr="00D8436B" w:rsidRDefault="00416CF7" w:rsidP="00513503">
            <w:pPr>
              <w:keepNext/>
              <w:keepLines/>
              <w:suppressAutoHyphens/>
              <w:jc w:val="right"/>
              <w:rPr>
                <w:sz w:val="20"/>
                <w:szCs w:val="20"/>
                <w:lang w:eastAsia="en-CA"/>
              </w:rPr>
            </w:pPr>
          </w:p>
        </w:tc>
        <w:tc>
          <w:tcPr>
            <w:tcW w:w="408" w:type="pct"/>
            <w:gridSpan w:val="3"/>
            <w:tcBorders>
              <w:top w:val="single" w:sz="4" w:space="0" w:color="auto"/>
              <w:left w:val="nil"/>
              <w:right w:val="single" w:sz="4" w:space="0" w:color="auto"/>
            </w:tcBorders>
            <w:shd w:val="clear" w:color="auto" w:fill="auto"/>
          </w:tcPr>
          <w:p w14:paraId="136F5A77" w14:textId="77777777" w:rsidR="00416CF7" w:rsidRPr="00D8436B" w:rsidRDefault="00416CF7" w:rsidP="00513503">
            <w:pPr>
              <w:keepNext/>
              <w:keepLines/>
              <w:suppressAutoHyphens/>
              <w:jc w:val="right"/>
              <w:rPr>
                <w:sz w:val="20"/>
                <w:szCs w:val="20"/>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31EE43EC" w14:textId="77777777" w:rsidR="00416CF7" w:rsidRPr="00D8436B" w:rsidRDefault="00416CF7" w:rsidP="00513503">
            <w:pPr>
              <w:keepNext/>
              <w:keepLines/>
              <w:suppressAutoHyphens/>
              <w:jc w:val="right"/>
              <w:rPr>
                <w:sz w:val="20"/>
                <w:szCs w:val="20"/>
                <w:lang w:eastAsia="en-CA"/>
              </w:rPr>
            </w:pP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B09385" w14:textId="41B356D7" w:rsidR="00416CF7" w:rsidRPr="00D8436B" w:rsidRDefault="00416CF7" w:rsidP="00B03A47">
            <w:pPr>
              <w:suppressAutoHyphens/>
              <w:jc w:val="center"/>
              <w:rPr>
                <w:sz w:val="20"/>
                <w:szCs w:val="20"/>
                <w:lang w:eastAsia="en-CA"/>
              </w:rPr>
            </w:pPr>
          </w:p>
        </w:tc>
      </w:tr>
      <w:tr w:rsidR="00B30F84" w:rsidRPr="005D376C" w14:paraId="7AD566FE" w14:textId="77777777" w:rsidTr="00B03A47">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628B5213" w14:textId="77777777" w:rsidR="00416CF7" w:rsidRPr="00D8436B" w:rsidRDefault="00416CF7" w:rsidP="00513503">
            <w:pPr>
              <w:keepNext/>
              <w:keepLines/>
              <w:suppressAutoHyphens/>
              <w:ind w:left="234"/>
              <w:jc w:val="left"/>
              <w:rPr>
                <w:sz w:val="20"/>
                <w:szCs w:val="20"/>
                <w:lang w:eastAsia="en-CA"/>
              </w:rPr>
            </w:pPr>
            <w:r w:rsidRPr="00D8436B">
              <w:rPr>
                <w:sz w:val="20"/>
                <w:szCs w:val="20"/>
                <w:lang w:eastAsia="en-CA"/>
              </w:rPr>
              <w:t>Stand</w:t>
            </w:r>
            <w:r w:rsidRPr="00D8436B">
              <w:rPr>
                <w:sz w:val="20"/>
                <w:szCs w:val="20"/>
                <w:lang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15D889DB" w14:textId="77777777" w:rsidR="00416CF7" w:rsidRPr="00D8436B" w:rsidRDefault="00416CF7" w:rsidP="00513503">
            <w:pPr>
              <w:keepNext/>
              <w:keepLines/>
              <w:suppressAutoHyphens/>
              <w:jc w:val="right"/>
              <w:rPr>
                <w:sz w:val="20"/>
                <w:szCs w:val="20"/>
                <w:lang w:eastAsia="en-CA"/>
              </w:rPr>
            </w:pPr>
            <w:r w:rsidRPr="00D8436B">
              <w:rPr>
                <w:sz w:val="20"/>
                <w:szCs w:val="20"/>
                <w:lang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2F2D6011" w14:textId="77777777" w:rsidR="00416CF7" w:rsidRPr="00D8436B" w:rsidRDefault="00416CF7" w:rsidP="00513503">
            <w:pPr>
              <w:keepNext/>
              <w:keepLines/>
              <w:suppressAutoHyphens/>
              <w:jc w:val="right"/>
              <w:rPr>
                <w:sz w:val="20"/>
                <w:szCs w:val="20"/>
                <w:lang w:eastAsia="en-CA"/>
              </w:rPr>
            </w:pPr>
            <w:r w:rsidRPr="00D8436B">
              <w:rPr>
                <w:sz w:val="20"/>
                <w:szCs w:val="20"/>
              </w:rPr>
              <w:t>118,396</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ACB26EB" w14:textId="77777777" w:rsidR="00416CF7" w:rsidRPr="00D8436B" w:rsidRDefault="00416CF7" w:rsidP="00513503">
            <w:pPr>
              <w:keepNext/>
              <w:keepLines/>
              <w:tabs>
                <w:tab w:val="left" w:pos="616"/>
                <w:tab w:val="right" w:pos="720"/>
              </w:tabs>
              <w:suppressAutoHyphens/>
              <w:jc w:val="right"/>
              <w:rPr>
                <w:sz w:val="20"/>
                <w:szCs w:val="20"/>
              </w:rPr>
            </w:pPr>
            <w:r w:rsidRPr="00D8436B">
              <w:rPr>
                <w:sz w:val="20"/>
                <w:szCs w:val="20"/>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5EA0EECB" w14:textId="77777777" w:rsidR="00416CF7" w:rsidRPr="00D8436B" w:rsidRDefault="00416CF7" w:rsidP="00513503">
            <w:pPr>
              <w:keepNext/>
              <w:keepLines/>
              <w:suppressAutoHyphens/>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5EF5D176" w14:textId="77777777" w:rsidR="00416CF7" w:rsidRPr="00D8436B" w:rsidRDefault="00416CF7" w:rsidP="00513503">
            <w:pPr>
              <w:keepNext/>
              <w:keepLines/>
              <w:suppressAutoHyphens/>
              <w:ind w:right="88"/>
              <w:jc w:val="right"/>
              <w:rPr>
                <w:sz w:val="20"/>
                <w:szCs w:val="20"/>
                <w:lang w:eastAsia="en-CA"/>
              </w:rPr>
            </w:pPr>
            <w:r w:rsidRPr="00D8436B">
              <w:rPr>
                <w:sz w:val="20"/>
                <w:szCs w:val="20"/>
              </w:rPr>
              <w:t>48,106</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17719567" w14:textId="77777777" w:rsidR="00416CF7" w:rsidRPr="00D8436B" w:rsidRDefault="00416CF7" w:rsidP="00513503">
            <w:pPr>
              <w:keepNext/>
              <w:keepLines/>
              <w:suppressAutoHyphens/>
              <w:ind w:right="78"/>
              <w:jc w:val="right"/>
              <w:rPr>
                <w:sz w:val="20"/>
                <w:szCs w:val="20"/>
                <w:lang w:eastAsia="en-CA"/>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7B7D5BB8" w14:textId="77777777" w:rsidR="00416CF7" w:rsidRPr="00D8436B" w:rsidRDefault="00416CF7" w:rsidP="00513503">
            <w:pPr>
              <w:keepNext/>
              <w:keepLines/>
              <w:suppressAutoHyphens/>
              <w:jc w:val="right"/>
              <w:rPr>
                <w:sz w:val="20"/>
                <w:szCs w:val="20"/>
                <w:lang w:eastAsia="en-CA"/>
              </w:rPr>
            </w:pPr>
            <w:r w:rsidRPr="00D8436B">
              <w:rPr>
                <w:sz w:val="20"/>
                <w:szCs w:val="20"/>
              </w:rPr>
              <w:t>0</w:t>
            </w:r>
          </w:p>
        </w:tc>
        <w:tc>
          <w:tcPr>
            <w:tcW w:w="408" w:type="pct"/>
            <w:gridSpan w:val="3"/>
            <w:tcBorders>
              <w:left w:val="nil"/>
              <w:bottom w:val="single" w:sz="4" w:space="0" w:color="auto"/>
              <w:right w:val="single" w:sz="4" w:space="0" w:color="auto"/>
            </w:tcBorders>
            <w:shd w:val="clear" w:color="auto" w:fill="auto"/>
          </w:tcPr>
          <w:p w14:paraId="133490BE" w14:textId="77777777" w:rsidR="00416CF7" w:rsidRPr="00D8436B" w:rsidRDefault="00416CF7" w:rsidP="00513503">
            <w:pPr>
              <w:keepNext/>
              <w:keepLines/>
              <w:suppressAutoHyphens/>
              <w:jc w:val="right"/>
              <w:rPr>
                <w:sz w:val="20"/>
                <w:szCs w:val="20"/>
                <w:lang w:eastAsia="en-CA"/>
              </w:rPr>
            </w:pPr>
            <w:r w:rsidRPr="00D8436B">
              <w:rPr>
                <w:sz w:val="20"/>
                <w:szCs w:val="20"/>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62A175E7" w14:textId="77777777" w:rsidR="00416CF7" w:rsidRPr="00D8436B" w:rsidRDefault="00416CF7" w:rsidP="00513503">
            <w:pPr>
              <w:keepNext/>
              <w:keepLines/>
              <w:suppressAutoHyphens/>
              <w:jc w:val="right"/>
              <w:rPr>
                <w:sz w:val="20"/>
                <w:szCs w:val="20"/>
                <w:lang w:eastAsia="en-CA"/>
              </w:rPr>
            </w:pPr>
            <w:r w:rsidRPr="00D8436B">
              <w:rPr>
                <w:sz w:val="20"/>
                <w:szCs w:val="20"/>
              </w:rPr>
              <w:t>166,502</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735178D" w14:textId="5C7B1176" w:rsidR="00416CF7" w:rsidRPr="00D8436B" w:rsidRDefault="00416CF7" w:rsidP="00B03A47">
            <w:pPr>
              <w:suppressAutoHyphens/>
              <w:jc w:val="center"/>
              <w:rPr>
                <w:sz w:val="20"/>
                <w:szCs w:val="20"/>
                <w:lang w:eastAsia="en-CA"/>
              </w:rPr>
            </w:pPr>
          </w:p>
        </w:tc>
      </w:tr>
      <w:tr w:rsidR="00B30F84" w:rsidRPr="005D376C" w14:paraId="1A59A94F" w14:textId="77777777" w:rsidTr="00B03A47">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67DD1841" w14:textId="77777777" w:rsidR="00416CF7" w:rsidRPr="00D8436B" w:rsidRDefault="00416CF7" w:rsidP="00513503">
            <w:pPr>
              <w:keepNext/>
              <w:keepLines/>
              <w:suppressAutoHyphens/>
              <w:ind w:left="234"/>
              <w:jc w:val="left"/>
              <w:rPr>
                <w:sz w:val="20"/>
                <w:szCs w:val="20"/>
                <w:lang w:eastAsia="en-CA"/>
              </w:rPr>
            </w:pPr>
            <w:r w:rsidRPr="00D8436B">
              <w:rPr>
                <w:sz w:val="20"/>
                <w:szCs w:val="20"/>
                <w:lang w:eastAsia="en-CA"/>
              </w:rPr>
              <w:t>Condenser units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27F86ABA" w14:textId="77777777" w:rsidR="00416CF7" w:rsidRPr="00D8436B" w:rsidRDefault="00416CF7" w:rsidP="00513503">
            <w:pPr>
              <w:keepNext/>
              <w:keepLines/>
              <w:suppressAutoHyphens/>
              <w:jc w:val="right"/>
              <w:rPr>
                <w:sz w:val="20"/>
                <w:szCs w:val="20"/>
                <w:lang w:eastAsia="en-CA"/>
              </w:rPr>
            </w:pPr>
            <w:r w:rsidRPr="00D8436B">
              <w:rPr>
                <w:sz w:val="20"/>
                <w:szCs w:val="20"/>
                <w:lang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002337BE" w14:textId="77777777" w:rsidR="00416CF7" w:rsidRPr="00D8436B" w:rsidRDefault="00416CF7" w:rsidP="00513503">
            <w:pPr>
              <w:keepNext/>
              <w:keepLines/>
              <w:suppressAutoHyphens/>
              <w:jc w:val="right"/>
              <w:rPr>
                <w:sz w:val="20"/>
                <w:szCs w:val="20"/>
                <w:lang w:eastAsia="en-CA"/>
              </w:rPr>
            </w:pPr>
            <w:r w:rsidRPr="00D8436B">
              <w:rPr>
                <w:sz w:val="20"/>
                <w:szCs w:val="20"/>
                <w:lang w:eastAsia="en-CA"/>
              </w:rPr>
              <w:t>16,139</w:t>
            </w:r>
          </w:p>
        </w:tc>
        <w:tc>
          <w:tcPr>
            <w:tcW w:w="410" w:type="pct"/>
            <w:gridSpan w:val="3"/>
            <w:tcBorders>
              <w:left w:val="nil"/>
              <w:bottom w:val="single" w:sz="4" w:space="0" w:color="auto"/>
              <w:right w:val="single" w:sz="4" w:space="0" w:color="auto"/>
            </w:tcBorders>
            <w:shd w:val="clear" w:color="auto" w:fill="auto"/>
            <w:tcMar>
              <w:left w:w="43" w:type="dxa"/>
              <w:right w:w="43" w:type="dxa"/>
            </w:tcMar>
          </w:tcPr>
          <w:p w14:paraId="621E2327" w14:textId="77777777" w:rsidR="00416CF7" w:rsidRPr="00D8436B" w:rsidRDefault="00416CF7" w:rsidP="00513503">
            <w:pPr>
              <w:keepNext/>
              <w:keepLines/>
              <w:suppressAutoHyphens/>
              <w:jc w:val="right"/>
              <w:rPr>
                <w:sz w:val="20"/>
                <w:szCs w:val="20"/>
              </w:rPr>
            </w:pPr>
            <w:r w:rsidRPr="00D8436B">
              <w:rPr>
                <w:sz w:val="20"/>
                <w:szCs w:val="20"/>
              </w:rPr>
              <w:t>809,414</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393772AD" w14:textId="77777777" w:rsidR="00416CF7" w:rsidRPr="00D8436B" w:rsidRDefault="00416CF7" w:rsidP="00513503">
            <w:pPr>
              <w:keepNext/>
              <w:keepLines/>
              <w:suppressAutoHyphens/>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1F37211B" w14:textId="77777777" w:rsidR="00416CF7" w:rsidRPr="00D8436B" w:rsidRDefault="00416CF7" w:rsidP="00513503">
            <w:pPr>
              <w:keepNext/>
              <w:keepLines/>
              <w:suppressAutoHyphens/>
              <w:ind w:right="88"/>
              <w:jc w:val="right"/>
              <w:rPr>
                <w:sz w:val="20"/>
                <w:szCs w:val="20"/>
                <w:lang w:eastAsia="en-CA"/>
              </w:rPr>
            </w:pPr>
            <w:r w:rsidRPr="00D8436B">
              <w:rPr>
                <w:sz w:val="20"/>
                <w:szCs w:val="20"/>
                <w:lang w:eastAsia="en-CA"/>
              </w:rPr>
              <w:t>2,962,187</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20FDBC83" w14:textId="77777777" w:rsidR="00416CF7" w:rsidRPr="00D8436B" w:rsidRDefault="00416CF7" w:rsidP="00513503">
            <w:pPr>
              <w:keepNext/>
              <w:keepLines/>
              <w:suppressAutoHyphens/>
              <w:ind w:right="78"/>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4135ADCE" w14:textId="77777777" w:rsidR="00416CF7" w:rsidRPr="00D8436B" w:rsidRDefault="00416CF7" w:rsidP="00513503">
            <w:pPr>
              <w:keepNext/>
              <w:keepLines/>
              <w:suppressAutoHyphens/>
              <w:jc w:val="right"/>
              <w:rPr>
                <w:sz w:val="20"/>
                <w:szCs w:val="20"/>
                <w:lang w:eastAsia="en-CA"/>
              </w:rPr>
            </w:pPr>
            <w:r w:rsidRPr="00D8436B">
              <w:rPr>
                <w:sz w:val="20"/>
                <w:szCs w:val="20"/>
                <w:lang w:eastAsia="en-CA"/>
              </w:rPr>
              <w:t>0</w:t>
            </w:r>
          </w:p>
        </w:tc>
        <w:tc>
          <w:tcPr>
            <w:tcW w:w="408" w:type="pct"/>
            <w:gridSpan w:val="3"/>
            <w:tcBorders>
              <w:left w:val="nil"/>
              <w:bottom w:val="single" w:sz="4" w:space="0" w:color="auto"/>
              <w:right w:val="single" w:sz="4" w:space="0" w:color="auto"/>
            </w:tcBorders>
            <w:shd w:val="clear" w:color="auto" w:fill="auto"/>
          </w:tcPr>
          <w:p w14:paraId="435984DD" w14:textId="77777777" w:rsidR="00416CF7" w:rsidRPr="00D8436B" w:rsidRDefault="00416CF7" w:rsidP="00513503">
            <w:pPr>
              <w:keepNext/>
              <w:keepLines/>
              <w:suppressAutoHyphens/>
              <w:jc w:val="right"/>
              <w:rPr>
                <w:sz w:val="20"/>
                <w:szCs w:val="20"/>
                <w:lang w:eastAsia="en-CA"/>
              </w:rPr>
            </w:pPr>
            <w:r w:rsidRPr="00D8436B">
              <w:rPr>
                <w:sz w:val="20"/>
                <w:szCs w:val="20"/>
                <w:lang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5C4AE1A2" w14:textId="77777777" w:rsidR="00416CF7" w:rsidRPr="0049119E" w:rsidRDefault="00416CF7" w:rsidP="00513503">
            <w:pPr>
              <w:keepNext/>
              <w:keepLines/>
              <w:suppressAutoHyphens/>
              <w:jc w:val="right"/>
              <w:rPr>
                <w:sz w:val="20"/>
                <w:szCs w:val="20"/>
                <w:highlight w:val="yellow"/>
                <w:lang w:eastAsia="en-CA"/>
              </w:rPr>
            </w:pPr>
            <w:r w:rsidRPr="0049119E">
              <w:rPr>
                <w:sz w:val="20"/>
                <w:szCs w:val="20"/>
                <w:highlight w:val="yellow"/>
                <w:lang w:eastAsia="en-CA"/>
              </w:rPr>
              <w:t>3,787,740</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FBEEB67" w14:textId="682D224C" w:rsidR="00416CF7" w:rsidRPr="00D8436B" w:rsidRDefault="00416CF7" w:rsidP="00B03A47">
            <w:pPr>
              <w:suppressAutoHyphens/>
              <w:jc w:val="center"/>
              <w:rPr>
                <w:sz w:val="20"/>
                <w:szCs w:val="20"/>
                <w:lang w:eastAsia="en-CA"/>
              </w:rPr>
            </w:pPr>
          </w:p>
        </w:tc>
      </w:tr>
      <w:tr w:rsidR="00B30F84" w:rsidRPr="005D376C" w14:paraId="311B638A" w14:textId="77777777" w:rsidTr="00B03A47">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7CC0FBD6" w14:textId="77777777" w:rsidR="00416CF7" w:rsidRPr="00D8436B" w:rsidRDefault="00416CF7" w:rsidP="00ED15D4">
            <w:pPr>
              <w:suppressAutoHyphens/>
              <w:ind w:left="234"/>
              <w:jc w:val="left"/>
              <w:rPr>
                <w:sz w:val="20"/>
                <w:szCs w:val="20"/>
                <w:lang w:eastAsia="en-CA"/>
              </w:rPr>
            </w:pPr>
            <w:r w:rsidRPr="00D8436B">
              <w:rPr>
                <w:sz w:val="20"/>
                <w:szCs w:val="20"/>
                <w:lang w:eastAsia="en-CA"/>
              </w:rPr>
              <w:t>Centralized</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128A2D2B"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59F377CD"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tcPr>
          <w:p w14:paraId="6C47E19D" w14:textId="77777777" w:rsidR="00416CF7" w:rsidRPr="00D8436B" w:rsidRDefault="00416CF7" w:rsidP="00ED15D4">
            <w:pPr>
              <w:suppressAutoHyphens/>
              <w:jc w:val="right"/>
              <w:rPr>
                <w:sz w:val="20"/>
                <w:szCs w:val="20"/>
              </w:rPr>
            </w:pPr>
            <w:r w:rsidRPr="00D8436B">
              <w:rPr>
                <w:sz w:val="20"/>
                <w:szCs w:val="20"/>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1CA744B1"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5802E921" w14:textId="77777777" w:rsidR="00416CF7" w:rsidRPr="00D8436B" w:rsidRDefault="00416CF7" w:rsidP="00ED15D4">
            <w:pPr>
              <w:suppressAutoHyphens/>
              <w:ind w:right="88"/>
              <w:jc w:val="right"/>
              <w:rPr>
                <w:sz w:val="20"/>
                <w:szCs w:val="20"/>
                <w:lang w:eastAsia="en-CA"/>
              </w:rPr>
            </w:pPr>
            <w:r w:rsidRPr="00D8436B">
              <w:rPr>
                <w:sz w:val="20"/>
                <w:szCs w:val="20"/>
                <w:lang w:eastAsia="en-CA"/>
              </w:rPr>
              <w:t>12,347,401</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02B684FD" w14:textId="77777777" w:rsidR="00416CF7" w:rsidRPr="00D8436B" w:rsidRDefault="00416CF7" w:rsidP="00ED15D4">
            <w:pPr>
              <w:suppressAutoHyphens/>
              <w:ind w:right="78"/>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2F1883E6" w14:textId="77777777" w:rsidR="00416CF7" w:rsidRPr="00D8436B" w:rsidRDefault="00416CF7" w:rsidP="00ED15D4">
            <w:pPr>
              <w:suppressAutoHyphens/>
              <w:jc w:val="right"/>
              <w:rPr>
                <w:sz w:val="20"/>
                <w:szCs w:val="20"/>
                <w:lang w:eastAsia="en-CA"/>
              </w:rPr>
            </w:pPr>
            <w:r w:rsidRPr="00D8436B">
              <w:rPr>
                <w:sz w:val="20"/>
                <w:szCs w:val="20"/>
                <w:lang w:eastAsia="en-CA"/>
              </w:rPr>
              <w:t>3,308,200</w:t>
            </w:r>
          </w:p>
        </w:tc>
        <w:tc>
          <w:tcPr>
            <w:tcW w:w="408" w:type="pct"/>
            <w:gridSpan w:val="3"/>
            <w:tcBorders>
              <w:left w:val="nil"/>
              <w:bottom w:val="single" w:sz="4" w:space="0" w:color="auto"/>
              <w:right w:val="single" w:sz="4" w:space="0" w:color="auto"/>
            </w:tcBorders>
            <w:shd w:val="clear" w:color="auto" w:fill="auto"/>
          </w:tcPr>
          <w:p w14:paraId="5A88EBEB" w14:textId="77777777" w:rsidR="00416CF7" w:rsidRPr="00D8436B" w:rsidRDefault="00416CF7" w:rsidP="00ED15D4">
            <w:pPr>
              <w:suppressAutoHyphens/>
              <w:jc w:val="right"/>
              <w:rPr>
                <w:sz w:val="20"/>
                <w:szCs w:val="20"/>
                <w:lang w:eastAsia="en-CA"/>
              </w:rPr>
            </w:pPr>
            <w:r w:rsidRPr="00D8436B">
              <w:rPr>
                <w:sz w:val="20"/>
                <w:szCs w:val="20"/>
                <w:lang w:eastAsia="en-CA"/>
              </w:rPr>
              <w:t>374,596</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51CF6D4A" w14:textId="77777777" w:rsidR="00416CF7" w:rsidRPr="0049119E" w:rsidRDefault="00416CF7" w:rsidP="00ED15D4">
            <w:pPr>
              <w:suppressAutoHyphens/>
              <w:jc w:val="right"/>
              <w:rPr>
                <w:sz w:val="20"/>
                <w:szCs w:val="20"/>
                <w:highlight w:val="yellow"/>
                <w:lang w:eastAsia="en-CA"/>
              </w:rPr>
            </w:pPr>
            <w:r w:rsidRPr="0049119E">
              <w:rPr>
                <w:sz w:val="20"/>
                <w:szCs w:val="20"/>
                <w:highlight w:val="yellow"/>
                <w:lang w:eastAsia="en-CA"/>
              </w:rPr>
              <w:t>16,030,196</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DA07E56" w14:textId="486F3306" w:rsidR="00416CF7" w:rsidRPr="00D8436B" w:rsidRDefault="00416CF7" w:rsidP="00B03A47">
            <w:pPr>
              <w:suppressAutoHyphens/>
              <w:jc w:val="center"/>
              <w:rPr>
                <w:sz w:val="20"/>
                <w:szCs w:val="20"/>
                <w:lang w:eastAsia="en-CA"/>
              </w:rPr>
            </w:pPr>
          </w:p>
        </w:tc>
      </w:tr>
      <w:tr w:rsidR="00D8436B" w:rsidRPr="005D376C" w14:paraId="06898DEA" w14:textId="77777777" w:rsidTr="00B03A47">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2C664C0" w14:textId="77777777" w:rsidR="00416CF7" w:rsidRPr="00D8436B" w:rsidRDefault="00416CF7" w:rsidP="00ED15D4">
            <w:pPr>
              <w:suppressAutoHyphens/>
              <w:ind w:left="92"/>
              <w:jc w:val="left"/>
              <w:rPr>
                <w:sz w:val="20"/>
                <w:szCs w:val="20"/>
                <w:lang w:eastAsia="en-CA"/>
              </w:rPr>
            </w:pPr>
            <w:r w:rsidRPr="00D8436B">
              <w:rPr>
                <w:sz w:val="20"/>
                <w:szCs w:val="20"/>
                <w:lang w:eastAsia="en-CA"/>
              </w:rPr>
              <w:t>Industrial and transport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013D565"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EE4DA5" w14:textId="77777777" w:rsidR="00416CF7" w:rsidRPr="00D8436B" w:rsidRDefault="00416CF7" w:rsidP="00ED15D4">
            <w:pPr>
              <w:suppressAutoHyphens/>
              <w:jc w:val="right"/>
              <w:rPr>
                <w:sz w:val="20"/>
                <w:szCs w:val="20"/>
                <w:lang w:eastAsia="en-CA"/>
              </w:rPr>
            </w:pPr>
            <w:r w:rsidRPr="00D8436B">
              <w:rPr>
                <w:sz w:val="20"/>
                <w:szCs w:val="20"/>
                <w:lang w:eastAsia="en-CA"/>
              </w:rPr>
              <w:t>234,675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825AE7F"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8A42C21"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D3DE0B3" w14:textId="77777777" w:rsidR="00416CF7" w:rsidRPr="00D8436B" w:rsidRDefault="00416CF7" w:rsidP="00ED15D4">
            <w:pPr>
              <w:suppressAutoHyphens/>
              <w:ind w:right="88"/>
              <w:jc w:val="right"/>
              <w:rPr>
                <w:sz w:val="20"/>
                <w:szCs w:val="20"/>
                <w:lang w:eastAsia="en-CA"/>
              </w:rPr>
            </w:pPr>
            <w:r w:rsidRPr="00D8436B">
              <w:rPr>
                <w:sz w:val="20"/>
                <w:szCs w:val="20"/>
                <w:lang w:eastAsia="en-CA"/>
              </w:rPr>
              <w:t>271,730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9E236C0" w14:textId="77777777" w:rsidR="00416CF7" w:rsidRPr="00D8436B" w:rsidRDefault="00416CF7" w:rsidP="00ED15D4">
            <w:pPr>
              <w:suppressAutoHyphens/>
              <w:ind w:right="78"/>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65B4A2E"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773985CC" w14:textId="77777777" w:rsidR="00416CF7" w:rsidRPr="00D8436B" w:rsidRDefault="00416CF7" w:rsidP="00ED15D4">
            <w:pPr>
              <w:suppressAutoHyphens/>
              <w:jc w:val="right"/>
              <w:rPr>
                <w:sz w:val="20"/>
                <w:szCs w:val="20"/>
                <w:lang w:eastAsia="en-CA"/>
              </w:rPr>
            </w:pPr>
            <w:r w:rsidRPr="00D8436B">
              <w:rPr>
                <w:sz w:val="20"/>
                <w:szCs w:val="20"/>
                <w:lang w:eastAsia="en-CA"/>
              </w:rPr>
              <w:t>27,886</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4CEE110" w14:textId="77777777" w:rsidR="00416CF7" w:rsidRPr="0049119E" w:rsidRDefault="00416CF7" w:rsidP="00ED15D4">
            <w:pPr>
              <w:suppressAutoHyphens/>
              <w:jc w:val="right"/>
              <w:rPr>
                <w:sz w:val="20"/>
                <w:szCs w:val="20"/>
                <w:highlight w:val="yellow"/>
                <w:lang w:eastAsia="en-CA"/>
              </w:rPr>
            </w:pPr>
            <w:r w:rsidRPr="0049119E">
              <w:rPr>
                <w:sz w:val="20"/>
                <w:szCs w:val="20"/>
                <w:highlight w:val="yellow"/>
                <w:lang w:eastAsia="en-CA"/>
              </w:rPr>
              <w:t>534,291</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F9D09B0" w14:textId="34B7CF4C" w:rsidR="00416CF7" w:rsidRPr="00D8436B" w:rsidRDefault="00416CF7" w:rsidP="00B03A47">
            <w:pPr>
              <w:suppressAutoHyphens/>
              <w:jc w:val="center"/>
              <w:rPr>
                <w:sz w:val="20"/>
                <w:szCs w:val="20"/>
                <w:lang w:eastAsia="en-CA"/>
              </w:rPr>
            </w:pPr>
          </w:p>
        </w:tc>
      </w:tr>
      <w:tr w:rsidR="00D8436B" w:rsidRPr="005D376C" w14:paraId="3DC6AFC5" w14:textId="77777777" w:rsidTr="00B03A47">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6160FD7" w14:textId="77777777" w:rsidR="00416CF7" w:rsidRPr="00D8436B" w:rsidRDefault="00416CF7" w:rsidP="00ED15D4">
            <w:pPr>
              <w:suppressAutoHyphens/>
              <w:ind w:left="92"/>
              <w:jc w:val="left"/>
              <w:rPr>
                <w:b/>
                <w:bCs/>
                <w:sz w:val="20"/>
                <w:szCs w:val="20"/>
                <w:lang w:eastAsia="en-CA"/>
              </w:rPr>
            </w:pPr>
            <w:r w:rsidRPr="00D8436B">
              <w:rPr>
                <w:b/>
                <w:bCs/>
                <w:sz w:val="20"/>
                <w:szCs w:val="20"/>
                <w:lang w:eastAsia="en-CA"/>
              </w:rPr>
              <w:t>Subtotal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76A9008" w14:textId="77777777" w:rsidR="00416CF7" w:rsidRPr="00D8436B" w:rsidRDefault="00416CF7" w:rsidP="00ED15D4">
            <w:pPr>
              <w:suppressAutoHyphens/>
              <w:jc w:val="right"/>
              <w:rPr>
                <w:b/>
                <w:bCs/>
                <w:sz w:val="20"/>
                <w:szCs w:val="20"/>
                <w:lang w:eastAsia="en-CA"/>
              </w:rPr>
            </w:pPr>
            <w:r w:rsidRPr="00D8436B">
              <w:rPr>
                <w:b/>
                <w:bCs/>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E247672" w14:textId="77777777" w:rsidR="00416CF7" w:rsidRPr="00D8436B" w:rsidRDefault="00416CF7" w:rsidP="00ED15D4">
            <w:pPr>
              <w:suppressAutoHyphens/>
              <w:jc w:val="right"/>
              <w:rPr>
                <w:b/>
                <w:bCs/>
                <w:sz w:val="20"/>
                <w:szCs w:val="20"/>
                <w:lang w:eastAsia="en-CA"/>
              </w:rPr>
            </w:pPr>
            <w:r w:rsidRPr="00D8436B">
              <w:rPr>
                <w:b/>
                <w:bCs/>
                <w:sz w:val="20"/>
                <w:szCs w:val="20"/>
                <w:lang w:eastAsia="en-CA"/>
              </w:rPr>
              <w:t>1,762,338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7E0D0D9" w14:textId="77777777" w:rsidR="00416CF7" w:rsidRPr="00D8436B" w:rsidRDefault="00416CF7" w:rsidP="00ED15D4">
            <w:pPr>
              <w:suppressAutoHyphens/>
              <w:jc w:val="right"/>
              <w:rPr>
                <w:b/>
                <w:bCs/>
                <w:sz w:val="20"/>
                <w:szCs w:val="20"/>
                <w:lang w:eastAsia="en-CA"/>
              </w:rPr>
            </w:pPr>
            <w:r w:rsidRPr="00D8436B">
              <w:rPr>
                <w:b/>
                <w:bCs/>
                <w:sz w:val="20"/>
                <w:szCs w:val="20"/>
                <w:lang w:eastAsia="en-CA"/>
              </w:rPr>
              <w:t>809,414</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6B90214" w14:textId="77777777" w:rsidR="00416CF7" w:rsidRPr="00D8436B" w:rsidRDefault="00416CF7" w:rsidP="00ED15D4">
            <w:pPr>
              <w:suppressAutoHyphens/>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2918CA8" w14:textId="77777777" w:rsidR="00416CF7" w:rsidRPr="00D8436B" w:rsidRDefault="00416CF7" w:rsidP="00ED15D4">
            <w:pPr>
              <w:suppressAutoHyphens/>
              <w:ind w:right="88"/>
              <w:jc w:val="right"/>
              <w:rPr>
                <w:b/>
                <w:bCs/>
                <w:sz w:val="20"/>
                <w:szCs w:val="20"/>
                <w:lang w:eastAsia="en-CA"/>
              </w:rPr>
            </w:pPr>
            <w:r w:rsidRPr="00D8436B">
              <w:rPr>
                <w:b/>
                <w:bCs/>
                <w:sz w:val="20"/>
                <w:szCs w:val="20"/>
                <w:lang w:eastAsia="en-CA"/>
              </w:rPr>
              <w:t>15,629,424</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4CE0F9A" w14:textId="77777777" w:rsidR="00416CF7" w:rsidRPr="00D8436B" w:rsidRDefault="00416CF7" w:rsidP="00ED15D4">
            <w:pPr>
              <w:suppressAutoHyphens/>
              <w:ind w:right="78"/>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039697B" w14:textId="77777777" w:rsidR="00416CF7" w:rsidRPr="00D8436B" w:rsidRDefault="00416CF7" w:rsidP="00ED15D4">
            <w:pPr>
              <w:suppressAutoHyphens/>
              <w:jc w:val="right"/>
              <w:rPr>
                <w:b/>
                <w:bCs/>
                <w:sz w:val="20"/>
                <w:szCs w:val="20"/>
                <w:lang w:eastAsia="en-CA"/>
              </w:rPr>
            </w:pPr>
            <w:r w:rsidRPr="00D8436B">
              <w:rPr>
                <w:b/>
                <w:bCs/>
                <w:sz w:val="20"/>
                <w:szCs w:val="20"/>
                <w:lang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359041B1" w14:textId="77777777" w:rsidR="00416CF7" w:rsidRPr="00D8436B" w:rsidRDefault="00416CF7" w:rsidP="00ED15D4">
            <w:pPr>
              <w:suppressAutoHyphens/>
              <w:jc w:val="right"/>
              <w:rPr>
                <w:b/>
                <w:bCs/>
                <w:sz w:val="20"/>
                <w:szCs w:val="20"/>
                <w:lang w:eastAsia="en-CA"/>
              </w:rPr>
            </w:pPr>
            <w:r w:rsidRPr="00D8436B">
              <w:rPr>
                <w:b/>
                <w:bCs/>
                <w:sz w:val="20"/>
                <w:szCs w:val="20"/>
                <w:lang w:eastAsia="en-CA"/>
              </w:rPr>
              <w:t>402,482</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A34EB01" w14:textId="77777777" w:rsidR="00416CF7" w:rsidRPr="00D8436B" w:rsidRDefault="00416CF7" w:rsidP="00ED15D4">
            <w:pPr>
              <w:suppressAutoHyphens/>
              <w:jc w:val="right"/>
              <w:rPr>
                <w:b/>
                <w:bCs/>
                <w:sz w:val="20"/>
                <w:szCs w:val="20"/>
                <w:lang w:eastAsia="en-CA"/>
              </w:rPr>
            </w:pPr>
            <w:r w:rsidRPr="00D8436B">
              <w:rPr>
                <w:b/>
                <w:bCs/>
                <w:sz w:val="20"/>
                <w:szCs w:val="20"/>
                <w:lang w:eastAsia="en-CA"/>
              </w:rPr>
              <w:t>21,911,858</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B288D6F" w14:textId="77777777" w:rsidR="00416CF7" w:rsidRPr="00D8436B" w:rsidRDefault="00416CF7" w:rsidP="00B03A47">
            <w:pPr>
              <w:suppressAutoHyphens/>
              <w:jc w:val="center"/>
              <w:rPr>
                <w:sz w:val="20"/>
                <w:szCs w:val="20"/>
                <w:lang w:eastAsia="en-CA"/>
              </w:rPr>
            </w:pPr>
          </w:p>
        </w:tc>
      </w:tr>
      <w:tr w:rsidR="00D8436B" w:rsidRPr="005D376C" w14:paraId="6650DF80" w14:textId="77777777" w:rsidTr="00B03A47">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A51E73F" w14:textId="77777777" w:rsidR="00416CF7" w:rsidRPr="00D8436B" w:rsidRDefault="00416CF7" w:rsidP="00ED15D4">
            <w:pPr>
              <w:suppressAutoHyphens/>
              <w:ind w:left="92"/>
              <w:jc w:val="left"/>
              <w:rPr>
                <w:sz w:val="20"/>
                <w:szCs w:val="20"/>
              </w:rPr>
            </w:pPr>
            <w:r w:rsidRPr="00D8436B">
              <w:rPr>
                <w:sz w:val="20"/>
                <w:szCs w:val="20"/>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32104BA" w14:textId="77777777" w:rsidR="00416CF7" w:rsidRPr="00D8436B" w:rsidRDefault="00416CF7" w:rsidP="00ED15D4">
            <w:pPr>
              <w:suppressAutoHyphens/>
              <w:jc w:val="right"/>
              <w:rPr>
                <w:sz w:val="20"/>
                <w:szCs w:val="20"/>
              </w:rPr>
            </w:pPr>
            <w:r w:rsidRPr="00D8436B">
              <w:rPr>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4BF06D3" w14:textId="77777777" w:rsidR="00416CF7" w:rsidRPr="00D8436B" w:rsidRDefault="00416CF7" w:rsidP="00ED15D4">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F75896C" w14:textId="77777777" w:rsidR="00416CF7" w:rsidRPr="00D8436B" w:rsidRDefault="00416CF7" w:rsidP="00ED15D4">
            <w:pPr>
              <w:suppressAutoHyphens/>
              <w:jc w:val="right"/>
              <w:rPr>
                <w:sz w:val="20"/>
                <w:szCs w:val="20"/>
              </w:rPr>
            </w:pPr>
            <w:r w:rsidRPr="00D8436B">
              <w:rPr>
                <w:sz w:val="20"/>
                <w:szCs w:val="20"/>
              </w:rPr>
              <w:t>2,158,438</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B25CAA0" w14:textId="77777777" w:rsidR="00416CF7" w:rsidRPr="00D8436B" w:rsidRDefault="00416CF7" w:rsidP="00ED15D4">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3DB4686" w14:textId="77777777" w:rsidR="00416CF7" w:rsidRPr="00D8436B" w:rsidRDefault="00416CF7" w:rsidP="00ED15D4">
            <w:pPr>
              <w:suppressAutoHyphens/>
              <w:ind w:right="88"/>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E2D59D3" w14:textId="77777777" w:rsidR="00416CF7" w:rsidRPr="00D8436B" w:rsidRDefault="00416CF7" w:rsidP="00ED15D4">
            <w:pPr>
              <w:suppressAutoHyphens/>
              <w:ind w:right="78"/>
              <w:jc w:val="right"/>
              <w:rPr>
                <w:sz w:val="20"/>
                <w:szCs w:val="20"/>
              </w:rPr>
            </w:pPr>
            <w:r w:rsidRPr="00D8436B">
              <w:rPr>
                <w:sz w:val="20"/>
                <w:szCs w:val="20"/>
              </w:rPr>
              <w:t>16,173,049</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CDBB0A5" w14:textId="77777777" w:rsidR="00416CF7" w:rsidRPr="00D8436B" w:rsidRDefault="00416CF7" w:rsidP="00ED15D4">
            <w:pPr>
              <w:suppressAutoHyphens/>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33147E3D" w14:textId="77777777" w:rsidR="00416CF7" w:rsidRPr="00D8436B" w:rsidRDefault="00416CF7" w:rsidP="00ED15D4">
            <w:pPr>
              <w:suppressAutoHyphens/>
              <w:ind w:left="-118"/>
              <w:jc w:val="right"/>
              <w:rPr>
                <w:sz w:val="20"/>
                <w:szCs w:val="20"/>
              </w:rPr>
            </w:pPr>
            <w:r w:rsidRPr="00D8436B">
              <w:rPr>
                <w:sz w:val="20"/>
                <w:szCs w:val="20"/>
              </w:rPr>
              <w:t>1,782,472</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3BAAE6" w14:textId="77777777" w:rsidR="00416CF7" w:rsidRPr="00D8436B" w:rsidRDefault="00416CF7" w:rsidP="00ED15D4">
            <w:pPr>
              <w:suppressAutoHyphens/>
              <w:jc w:val="right"/>
              <w:rPr>
                <w:sz w:val="20"/>
                <w:szCs w:val="20"/>
              </w:rPr>
            </w:pPr>
            <w:r w:rsidRPr="00D8436B">
              <w:rPr>
                <w:sz w:val="20"/>
                <w:szCs w:val="20"/>
              </w:rPr>
              <w:t>20,113,959</w:t>
            </w:r>
          </w:p>
        </w:tc>
        <w:tc>
          <w:tcPr>
            <w:tcW w:w="408" w:type="pct"/>
            <w:gridSpan w:val="2"/>
            <w:vMerge w:val="restart"/>
            <w:tcBorders>
              <w:top w:val="nil"/>
              <w:left w:val="nil"/>
              <w:right w:val="single" w:sz="4" w:space="0" w:color="auto"/>
            </w:tcBorders>
            <w:shd w:val="clear" w:color="auto" w:fill="auto"/>
            <w:tcMar>
              <w:left w:w="43" w:type="dxa"/>
              <w:right w:w="43" w:type="dxa"/>
            </w:tcMar>
            <w:vAlign w:val="bottom"/>
          </w:tcPr>
          <w:p w14:paraId="701810FE" w14:textId="7F721D75" w:rsidR="00416CF7" w:rsidRPr="00B03A47" w:rsidRDefault="001D7171" w:rsidP="00B03A47">
            <w:pPr>
              <w:suppressAutoHyphens/>
              <w:jc w:val="center"/>
              <w:rPr>
                <w:b/>
                <w:bCs/>
                <w:sz w:val="20"/>
                <w:szCs w:val="20"/>
              </w:rPr>
            </w:pPr>
            <w:r w:rsidRPr="00B03A47">
              <w:rPr>
                <w:b/>
                <w:bCs/>
                <w:sz w:val="20"/>
                <w:szCs w:val="20"/>
                <w:lang w:eastAsia="en-CA"/>
              </w:rPr>
              <w:t>30.0</w:t>
            </w:r>
          </w:p>
        </w:tc>
      </w:tr>
      <w:tr w:rsidR="00D8436B" w:rsidRPr="005D376C" w14:paraId="04EC5DBA" w14:textId="77777777" w:rsidTr="00B03A47">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9B1BD3" w14:textId="77777777" w:rsidR="00416CF7" w:rsidRPr="00D8436B" w:rsidRDefault="00416CF7" w:rsidP="00ED15D4">
            <w:pPr>
              <w:suppressAutoHyphens/>
              <w:ind w:left="92"/>
              <w:jc w:val="left"/>
              <w:rPr>
                <w:sz w:val="20"/>
                <w:szCs w:val="20"/>
              </w:rPr>
            </w:pPr>
            <w:r w:rsidRPr="00D8436B">
              <w:rPr>
                <w:sz w:val="20"/>
                <w:szCs w:val="20"/>
                <w:lang w:eastAsia="en-CA"/>
              </w:rPr>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4873DD4"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35BAF20" w14:textId="77777777" w:rsidR="00416CF7" w:rsidRPr="00D8436B" w:rsidRDefault="00416CF7" w:rsidP="00ED15D4">
            <w:pPr>
              <w:suppressAutoHyphens/>
              <w:jc w:val="right"/>
              <w:rPr>
                <w:sz w:val="20"/>
                <w:szCs w:val="20"/>
                <w:lang w:eastAsia="en-CA"/>
              </w:rPr>
            </w:pPr>
            <w:r w:rsidRPr="00D8436B">
              <w:rPr>
                <w:sz w:val="20"/>
                <w:szCs w:val="20"/>
                <w:lang w:eastAsia="en-CA"/>
              </w:rPr>
              <w:t>828,333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F5A58E9"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811A6E7"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83CD7F8" w14:textId="77777777" w:rsidR="00416CF7" w:rsidRPr="00D8436B" w:rsidRDefault="00416CF7" w:rsidP="00ED15D4">
            <w:pPr>
              <w:suppressAutoHyphens/>
              <w:ind w:right="88"/>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135F5B9" w14:textId="77777777" w:rsidR="00416CF7" w:rsidRPr="00D8436B" w:rsidRDefault="00416CF7" w:rsidP="00ED15D4">
            <w:pPr>
              <w:suppressAutoHyphens/>
              <w:ind w:right="78"/>
              <w:jc w:val="right"/>
              <w:rPr>
                <w:sz w:val="20"/>
                <w:szCs w:val="20"/>
                <w:lang w:eastAsia="en-CA"/>
              </w:rPr>
            </w:pPr>
            <w:r w:rsidRPr="00D8436B">
              <w:rPr>
                <w:sz w:val="20"/>
                <w:szCs w:val="20"/>
                <w:lang w:eastAsia="en-CA"/>
              </w:rPr>
              <w:t>7,787,389</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E208FA0"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3232C9AA" w14:textId="77777777" w:rsidR="00416CF7" w:rsidRPr="00D8436B" w:rsidRDefault="00416CF7" w:rsidP="00ED15D4">
            <w:pPr>
              <w:suppressAutoHyphens/>
              <w:jc w:val="right"/>
              <w:rPr>
                <w:sz w:val="20"/>
                <w:szCs w:val="20"/>
                <w:lang w:eastAsia="en-CA"/>
              </w:rPr>
            </w:pPr>
            <w:r w:rsidRPr="00D8436B">
              <w:rPr>
                <w:sz w:val="20"/>
                <w:szCs w:val="20"/>
                <w:lang w:eastAsia="en-CA"/>
              </w:rPr>
              <w:t>319,159</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6F3EBF" w14:textId="77777777" w:rsidR="00416CF7" w:rsidRPr="00D8436B" w:rsidRDefault="00416CF7" w:rsidP="00ED15D4">
            <w:pPr>
              <w:suppressAutoHyphens/>
              <w:jc w:val="right"/>
              <w:rPr>
                <w:sz w:val="20"/>
                <w:szCs w:val="20"/>
                <w:lang w:eastAsia="en-CA"/>
              </w:rPr>
            </w:pPr>
            <w:r w:rsidRPr="00D8436B">
              <w:rPr>
                <w:sz w:val="20"/>
                <w:szCs w:val="20"/>
                <w:lang w:eastAsia="en-CA"/>
              </w:rPr>
              <w:t>8,934,881</w:t>
            </w:r>
          </w:p>
        </w:tc>
        <w:tc>
          <w:tcPr>
            <w:tcW w:w="408" w:type="pct"/>
            <w:gridSpan w:val="2"/>
            <w:vMerge/>
            <w:tcBorders>
              <w:left w:val="nil"/>
              <w:right w:val="single" w:sz="4" w:space="0" w:color="auto"/>
            </w:tcBorders>
            <w:shd w:val="clear" w:color="auto" w:fill="auto"/>
            <w:tcMar>
              <w:left w:w="43" w:type="dxa"/>
              <w:right w:w="43" w:type="dxa"/>
            </w:tcMar>
            <w:vAlign w:val="bottom"/>
          </w:tcPr>
          <w:p w14:paraId="03C703E0" w14:textId="27C68FA3" w:rsidR="00416CF7" w:rsidRPr="00D8436B" w:rsidRDefault="00416CF7" w:rsidP="00B03A47">
            <w:pPr>
              <w:suppressAutoHyphens/>
              <w:jc w:val="center"/>
              <w:rPr>
                <w:sz w:val="20"/>
                <w:szCs w:val="20"/>
                <w:lang w:eastAsia="en-CA"/>
              </w:rPr>
            </w:pPr>
          </w:p>
        </w:tc>
      </w:tr>
      <w:tr w:rsidR="00D8436B" w:rsidRPr="005D376C" w14:paraId="3EB73B56" w14:textId="77777777" w:rsidTr="00B03A47">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D468A1" w14:textId="77777777" w:rsidR="00416CF7" w:rsidRPr="00D8436B" w:rsidRDefault="00416CF7" w:rsidP="00ED15D4">
            <w:pPr>
              <w:suppressAutoHyphens/>
              <w:ind w:left="92"/>
              <w:jc w:val="left"/>
              <w:rPr>
                <w:b/>
                <w:bCs/>
                <w:sz w:val="20"/>
                <w:szCs w:val="20"/>
                <w:lang w:eastAsia="en-CA"/>
              </w:rPr>
            </w:pPr>
            <w:r w:rsidRPr="00D8436B">
              <w:rPr>
                <w:b/>
                <w:bCs/>
                <w:sz w:val="20"/>
                <w:szCs w:val="20"/>
                <w:lang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1BEF44E" w14:textId="77777777" w:rsidR="00416CF7" w:rsidRPr="00D8436B" w:rsidRDefault="00416CF7" w:rsidP="00ED15D4">
            <w:pPr>
              <w:suppressAutoHyphens/>
              <w:jc w:val="right"/>
              <w:rPr>
                <w:b/>
                <w:bCs/>
                <w:sz w:val="20"/>
                <w:szCs w:val="20"/>
                <w:lang w:eastAsia="en-CA"/>
              </w:rPr>
            </w:pPr>
            <w:r w:rsidRPr="00D8436B">
              <w:rPr>
                <w:b/>
                <w:bCs/>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5AF2C13" w14:textId="77777777" w:rsidR="00416CF7" w:rsidRPr="00D8436B" w:rsidRDefault="00416CF7" w:rsidP="00ED15D4">
            <w:pPr>
              <w:suppressAutoHyphens/>
              <w:jc w:val="right"/>
              <w:rPr>
                <w:b/>
                <w:bCs/>
                <w:sz w:val="20"/>
                <w:szCs w:val="20"/>
                <w:lang w:eastAsia="en-CA"/>
              </w:rPr>
            </w:pPr>
            <w:r w:rsidRPr="00D8436B">
              <w:rPr>
                <w:b/>
                <w:bCs/>
                <w:sz w:val="20"/>
                <w:szCs w:val="20"/>
                <w:lang w:eastAsia="en-CA"/>
              </w:rPr>
              <w:t>828,333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C3AC9A4" w14:textId="77777777" w:rsidR="00416CF7" w:rsidRPr="00D8436B" w:rsidRDefault="00416CF7" w:rsidP="00ED15D4">
            <w:pPr>
              <w:suppressAutoHyphens/>
              <w:jc w:val="right"/>
              <w:rPr>
                <w:b/>
                <w:bCs/>
                <w:sz w:val="20"/>
                <w:szCs w:val="20"/>
                <w:lang w:eastAsia="en-CA"/>
              </w:rPr>
            </w:pPr>
            <w:r w:rsidRPr="00D8436B">
              <w:rPr>
                <w:b/>
                <w:bCs/>
                <w:sz w:val="20"/>
                <w:szCs w:val="20"/>
                <w:lang w:eastAsia="en-CA"/>
              </w:rPr>
              <w:t>2,158,438</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6567245" w14:textId="77777777" w:rsidR="00416CF7" w:rsidRPr="00D8436B" w:rsidRDefault="00416CF7" w:rsidP="00ED15D4">
            <w:pPr>
              <w:suppressAutoHyphens/>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D6A84CE" w14:textId="77777777" w:rsidR="00416CF7" w:rsidRPr="00D8436B" w:rsidRDefault="00416CF7" w:rsidP="00ED15D4">
            <w:pPr>
              <w:suppressAutoHyphens/>
              <w:ind w:right="88"/>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A758E1A" w14:textId="77777777" w:rsidR="00416CF7" w:rsidRPr="00D8436B" w:rsidRDefault="00416CF7" w:rsidP="00ED15D4">
            <w:pPr>
              <w:suppressAutoHyphens/>
              <w:ind w:right="78"/>
              <w:jc w:val="right"/>
              <w:rPr>
                <w:b/>
                <w:bCs/>
                <w:sz w:val="20"/>
                <w:szCs w:val="20"/>
                <w:lang w:eastAsia="en-CA"/>
              </w:rPr>
            </w:pPr>
            <w:r w:rsidRPr="00D8436B">
              <w:rPr>
                <w:b/>
                <w:bCs/>
                <w:sz w:val="20"/>
                <w:szCs w:val="20"/>
                <w:lang w:eastAsia="en-CA"/>
              </w:rPr>
              <w:t>23,960,438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AD96F49" w14:textId="77777777" w:rsidR="00416CF7" w:rsidRPr="00D8436B" w:rsidRDefault="00416CF7" w:rsidP="00ED15D4">
            <w:pPr>
              <w:suppressAutoHyphens/>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428F1651" w14:textId="77777777" w:rsidR="00416CF7" w:rsidRPr="00D8436B" w:rsidRDefault="00416CF7" w:rsidP="00ED15D4">
            <w:pPr>
              <w:suppressAutoHyphens/>
              <w:ind w:left="-118"/>
              <w:jc w:val="right"/>
              <w:rPr>
                <w:b/>
                <w:bCs/>
                <w:sz w:val="20"/>
                <w:szCs w:val="20"/>
                <w:lang w:eastAsia="en-CA"/>
              </w:rPr>
            </w:pPr>
            <w:r w:rsidRPr="00D8436B">
              <w:rPr>
                <w:b/>
                <w:bCs/>
                <w:sz w:val="20"/>
                <w:szCs w:val="20"/>
                <w:lang w:eastAsia="en-CA"/>
              </w:rPr>
              <w:t>2,101,631</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57F041" w14:textId="77777777" w:rsidR="00416CF7" w:rsidRPr="00D8436B" w:rsidRDefault="00416CF7" w:rsidP="00ED15D4">
            <w:pPr>
              <w:suppressAutoHyphens/>
              <w:jc w:val="right"/>
              <w:rPr>
                <w:b/>
                <w:bCs/>
                <w:sz w:val="20"/>
                <w:szCs w:val="20"/>
                <w:lang w:eastAsia="en-CA"/>
              </w:rPr>
            </w:pPr>
            <w:r w:rsidRPr="00D8436B">
              <w:rPr>
                <w:b/>
                <w:bCs/>
                <w:sz w:val="20"/>
                <w:szCs w:val="20"/>
                <w:lang w:eastAsia="en-CA"/>
              </w:rPr>
              <w:t>29,048,840</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76A8A462" w14:textId="49F5F50F" w:rsidR="00416CF7" w:rsidRPr="00D8436B" w:rsidRDefault="00416CF7" w:rsidP="00B03A47">
            <w:pPr>
              <w:suppressAutoHyphens/>
              <w:jc w:val="center"/>
              <w:rPr>
                <w:sz w:val="20"/>
                <w:szCs w:val="20"/>
                <w:lang w:eastAsia="en-CA"/>
              </w:rPr>
            </w:pPr>
          </w:p>
        </w:tc>
      </w:tr>
      <w:tr w:rsidR="00D8436B" w:rsidRPr="005D376C" w14:paraId="6CBD2A58" w14:textId="77777777" w:rsidTr="00B03A47">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hideMark/>
          </w:tcPr>
          <w:p w14:paraId="166C3646" w14:textId="77777777" w:rsidR="00416CF7" w:rsidRPr="00D8436B" w:rsidRDefault="00416CF7" w:rsidP="00ED15D4">
            <w:pPr>
              <w:keepNext/>
              <w:keepLines/>
              <w:suppressAutoHyphens/>
              <w:ind w:left="92"/>
              <w:jc w:val="left"/>
              <w:rPr>
                <w:sz w:val="20"/>
                <w:szCs w:val="20"/>
                <w:lang w:eastAsia="en-CA"/>
              </w:rPr>
            </w:pPr>
            <w:r w:rsidRPr="00D8436B">
              <w:rPr>
                <w:sz w:val="20"/>
                <w:szCs w:val="20"/>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506AE1B6" w14:textId="77777777" w:rsidR="00416CF7" w:rsidRPr="00D8436B" w:rsidRDefault="00416CF7" w:rsidP="00ED15D4">
            <w:pPr>
              <w:keepNext/>
              <w:keepLines/>
              <w:suppressAutoHyphens/>
              <w:jc w:val="right"/>
              <w:rPr>
                <w:sz w:val="20"/>
                <w:szCs w:val="20"/>
                <w:lang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2F61EB7E" w14:textId="77777777" w:rsidR="00416CF7" w:rsidRPr="00D8436B" w:rsidRDefault="00416CF7" w:rsidP="00ED15D4">
            <w:pPr>
              <w:keepNext/>
              <w:keepLines/>
              <w:suppressAutoHyphens/>
              <w:jc w:val="right"/>
              <w:rPr>
                <w:sz w:val="20"/>
                <w:szCs w:val="20"/>
                <w:lang w:eastAsia="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5A941B96" w14:textId="77777777" w:rsidR="00416CF7" w:rsidRPr="00D8436B" w:rsidRDefault="00416CF7" w:rsidP="00ED15D4">
            <w:pPr>
              <w:keepNext/>
              <w:keepLines/>
              <w:suppressAutoHyphens/>
              <w:jc w:val="right"/>
              <w:rPr>
                <w:sz w:val="20"/>
                <w:szCs w:val="20"/>
                <w:lang w:eastAsia="en-CA"/>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7EF32906" w14:textId="77777777" w:rsidR="00416CF7" w:rsidRPr="00D8436B" w:rsidRDefault="00416CF7" w:rsidP="00ED15D4">
            <w:pPr>
              <w:keepNext/>
              <w:keepLines/>
              <w:suppressAutoHyphens/>
              <w:jc w:val="right"/>
              <w:rPr>
                <w:sz w:val="20"/>
                <w:szCs w:val="20"/>
                <w:lang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5179BBB9" w14:textId="77777777" w:rsidR="00416CF7" w:rsidRPr="00D8436B" w:rsidRDefault="00416CF7" w:rsidP="00ED15D4">
            <w:pPr>
              <w:keepNext/>
              <w:keepLines/>
              <w:suppressAutoHyphens/>
              <w:ind w:right="88"/>
              <w:jc w:val="right"/>
              <w:rPr>
                <w:sz w:val="20"/>
                <w:szCs w:val="20"/>
                <w:lang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46237B74" w14:textId="77777777" w:rsidR="00416CF7" w:rsidRPr="00D8436B" w:rsidRDefault="00416CF7" w:rsidP="00ED15D4">
            <w:pPr>
              <w:keepNext/>
              <w:keepLines/>
              <w:suppressAutoHyphens/>
              <w:ind w:right="78"/>
              <w:jc w:val="right"/>
              <w:rPr>
                <w:sz w:val="20"/>
                <w:szCs w:val="20"/>
                <w:lang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5A43E369" w14:textId="77777777" w:rsidR="00416CF7" w:rsidRPr="00D8436B" w:rsidRDefault="00416CF7" w:rsidP="00ED15D4">
            <w:pPr>
              <w:keepNext/>
              <w:keepLines/>
              <w:suppressAutoHyphens/>
              <w:jc w:val="right"/>
              <w:rPr>
                <w:sz w:val="20"/>
                <w:szCs w:val="20"/>
                <w:lang w:eastAsia="en-CA"/>
              </w:rPr>
            </w:pPr>
          </w:p>
        </w:tc>
        <w:tc>
          <w:tcPr>
            <w:tcW w:w="408" w:type="pct"/>
            <w:gridSpan w:val="3"/>
            <w:tcBorders>
              <w:top w:val="single" w:sz="4" w:space="0" w:color="auto"/>
              <w:left w:val="nil"/>
              <w:right w:val="single" w:sz="4" w:space="0" w:color="auto"/>
            </w:tcBorders>
            <w:shd w:val="clear" w:color="auto" w:fill="auto"/>
          </w:tcPr>
          <w:p w14:paraId="79781DEA" w14:textId="77777777" w:rsidR="00416CF7" w:rsidRPr="00D8436B" w:rsidRDefault="00416CF7" w:rsidP="00ED15D4">
            <w:pPr>
              <w:keepNext/>
              <w:keepLines/>
              <w:suppressAutoHyphens/>
              <w:jc w:val="right"/>
              <w:rPr>
                <w:sz w:val="20"/>
                <w:szCs w:val="20"/>
                <w:lang w:eastAsia="en-CA"/>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102093FF" w14:textId="77777777" w:rsidR="00416CF7" w:rsidRPr="00D8436B" w:rsidRDefault="00416CF7" w:rsidP="00ED15D4">
            <w:pPr>
              <w:keepNext/>
              <w:keepLines/>
              <w:suppressAutoHyphens/>
              <w:jc w:val="right"/>
              <w:rPr>
                <w:b/>
                <w:bCs/>
                <w:sz w:val="20"/>
                <w:szCs w:val="20"/>
                <w:lang w:eastAsia="en-CA"/>
              </w:rPr>
            </w:pP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4CDA4606" w14:textId="5CB67C92" w:rsidR="00416CF7" w:rsidRPr="00B03A47" w:rsidRDefault="001D7171" w:rsidP="00B03A47">
            <w:pPr>
              <w:keepNext/>
              <w:keepLines/>
              <w:suppressAutoHyphens/>
              <w:jc w:val="center"/>
              <w:rPr>
                <w:b/>
                <w:bCs/>
                <w:sz w:val="20"/>
                <w:szCs w:val="20"/>
                <w:lang w:eastAsia="en-CA"/>
              </w:rPr>
            </w:pPr>
            <w:r w:rsidRPr="00B03A47">
              <w:rPr>
                <w:b/>
                <w:bCs/>
                <w:sz w:val="20"/>
                <w:szCs w:val="20"/>
                <w:lang w:eastAsia="en-CA"/>
              </w:rPr>
              <w:t>4.6</w:t>
            </w:r>
          </w:p>
        </w:tc>
      </w:tr>
      <w:tr w:rsidR="00D8436B" w:rsidRPr="005D376C" w14:paraId="24804451" w14:textId="77777777" w:rsidTr="00B30F84">
        <w:trPr>
          <w:cantSplit/>
          <w:trHeight w:val="181"/>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300E6DD4" w14:textId="77777777" w:rsidR="00416CF7" w:rsidRPr="00D8436B" w:rsidRDefault="00416CF7" w:rsidP="00ED15D4">
            <w:pPr>
              <w:keepNext/>
              <w:keepLines/>
              <w:suppressAutoHyphens/>
              <w:ind w:left="234"/>
              <w:jc w:val="left"/>
              <w:rPr>
                <w:sz w:val="20"/>
                <w:szCs w:val="20"/>
                <w:lang w:eastAsia="en-CA"/>
              </w:rPr>
            </w:pPr>
            <w:r w:rsidRPr="00D8436B">
              <w:rPr>
                <w:sz w:val="20"/>
                <w:szCs w:val="20"/>
                <w:lang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34981B3C" w14:textId="77777777" w:rsidR="00416CF7" w:rsidRPr="00D8436B" w:rsidRDefault="00416CF7" w:rsidP="00ED15D4">
            <w:pPr>
              <w:keepNext/>
              <w:keepLines/>
              <w:suppressAutoHyphens/>
              <w:jc w:val="right"/>
              <w:rPr>
                <w:sz w:val="20"/>
                <w:szCs w:val="20"/>
                <w:lang w:eastAsia="en-CA"/>
              </w:rPr>
            </w:pPr>
            <w:r w:rsidRPr="00D8436B">
              <w:rPr>
                <w:sz w:val="20"/>
                <w:szCs w:val="20"/>
                <w:lang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4A598FA2" w14:textId="77777777" w:rsidR="00416CF7" w:rsidRPr="00D8436B" w:rsidRDefault="00416CF7" w:rsidP="00ED15D4">
            <w:pPr>
              <w:keepNext/>
              <w:keepLines/>
              <w:suppressAutoHyphens/>
              <w:jc w:val="right"/>
              <w:rPr>
                <w:sz w:val="20"/>
                <w:szCs w:val="20"/>
                <w:lang w:eastAsia="en-CA"/>
              </w:rPr>
            </w:pPr>
            <w:r w:rsidRPr="00D8436B">
              <w:rPr>
                <w:sz w:val="20"/>
                <w:szCs w:val="20"/>
                <w:lang w:eastAsia="en-CA"/>
              </w:rPr>
              <w:t>4,364,439</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68E81496" w14:textId="77777777" w:rsidR="00416CF7" w:rsidRPr="00D8436B" w:rsidRDefault="00416CF7" w:rsidP="00ED15D4">
            <w:pPr>
              <w:keepNext/>
              <w:keepLines/>
              <w:suppressAutoHyphens/>
              <w:jc w:val="right"/>
              <w:rPr>
                <w:sz w:val="20"/>
                <w:szCs w:val="20"/>
                <w:lang w:eastAsia="en-CA"/>
              </w:rPr>
            </w:pPr>
            <w:r w:rsidRPr="00D8436B">
              <w:rPr>
                <w:sz w:val="20"/>
                <w:szCs w:val="20"/>
                <w:lang w:eastAsia="en-CA"/>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2A6ABD6C" w14:textId="77777777" w:rsidR="00416CF7" w:rsidRPr="00D8436B" w:rsidRDefault="00416CF7" w:rsidP="00ED15D4">
            <w:pPr>
              <w:keepNext/>
              <w:keepLines/>
              <w:suppressAutoHyphens/>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5BF1A688" w14:textId="77777777" w:rsidR="00416CF7" w:rsidRPr="00D8436B" w:rsidRDefault="00416CF7" w:rsidP="00ED15D4">
            <w:pPr>
              <w:keepNext/>
              <w:keepLines/>
              <w:suppressAutoHyphens/>
              <w:ind w:right="88"/>
              <w:jc w:val="right"/>
              <w:rPr>
                <w:sz w:val="20"/>
                <w:szCs w:val="20"/>
                <w:lang w:eastAsia="en-CA"/>
              </w:rPr>
            </w:pPr>
            <w:r w:rsidRPr="00D8436B">
              <w:rPr>
                <w:sz w:val="20"/>
                <w:szCs w:val="20"/>
                <w:lang w:eastAsia="en-CA"/>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608EA87D" w14:textId="77777777" w:rsidR="00416CF7" w:rsidRPr="00D8436B" w:rsidRDefault="00416CF7" w:rsidP="00ED15D4">
            <w:pPr>
              <w:keepNext/>
              <w:keepLines/>
              <w:suppressAutoHyphens/>
              <w:ind w:right="78"/>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5BE2B1A1" w14:textId="77777777" w:rsidR="00416CF7" w:rsidRPr="00D8436B" w:rsidRDefault="00416CF7" w:rsidP="00ED15D4">
            <w:pPr>
              <w:keepNext/>
              <w:keepLines/>
              <w:suppressAutoHyphens/>
              <w:jc w:val="right"/>
              <w:rPr>
                <w:sz w:val="20"/>
                <w:szCs w:val="20"/>
                <w:lang w:eastAsia="en-CA"/>
              </w:rPr>
            </w:pPr>
            <w:r w:rsidRPr="00D8436B">
              <w:rPr>
                <w:sz w:val="20"/>
                <w:szCs w:val="20"/>
                <w:lang w:eastAsia="en-CA"/>
              </w:rPr>
              <w:t>0</w:t>
            </w:r>
          </w:p>
        </w:tc>
        <w:tc>
          <w:tcPr>
            <w:tcW w:w="408" w:type="pct"/>
            <w:gridSpan w:val="3"/>
            <w:tcBorders>
              <w:left w:val="nil"/>
              <w:bottom w:val="single" w:sz="4" w:space="0" w:color="auto"/>
              <w:right w:val="single" w:sz="4" w:space="0" w:color="auto"/>
            </w:tcBorders>
            <w:shd w:val="clear" w:color="auto" w:fill="auto"/>
            <w:vAlign w:val="bottom"/>
          </w:tcPr>
          <w:p w14:paraId="22C54EBF" w14:textId="77777777" w:rsidR="00416CF7" w:rsidRPr="00D8436B" w:rsidRDefault="00416CF7" w:rsidP="00ED15D4">
            <w:pPr>
              <w:keepNext/>
              <w:keepLines/>
              <w:suppressAutoHyphens/>
              <w:jc w:val="right"/>
              <w:rPr>
                <w:sz w:val="20"/>
                <w:szCs w:val="20"/>
                <w:lang w:eastAsia="en-CA"/>
              </w:rPr>
            </w:pPr>
            <w:r w:rsidRPr="00D8436B">
              <w:rPr>
                <w:sz w:val="20"/>
                <w:szCs w:val="20"/>
                <w:lang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066AC663" w14:textId="77777777" w:rsidR="00416CF7" w:rsidRPr="00D8436B" w:rsidRDefault="00416CF7" w:rsidP="00ED15D4">
            <w:pPr>
              <w:keepNext/>
              <w:keepLines/>
              <w:suppressAutoHyphens/>
              <w:jc w:val="right"/>
              <w:rPr>
                <w:sz w:val="20"/>
                <w:szCs w:val="20"/>
                <w:lang w:eastAsia="en-CA"/>
              </w:rPr>
            </w:pPr>
            <w:r w:rsidRPr="00D8436B">
              <w:rPr>
                <w:sz w:val="20"/>
                <w:szCs w:val="20"/>
                <w:lang w:eastAsia="en-CA"/>
              </w:rPr>
              <w:t>4,364,439</w:t>
            </w:r>
          </w:p>
        </w:tc>
        <w:tc>
          <w:tcPr>
            <w:tcW w:w="408" w:type="pct"/>
            <w:gridSpan w:val="2"/>
            <w:vMerge/>
            <w:tcBorders>
              <w:left w:val="nil"/>
              <w:right w:val="single" w:sz="4" w:space="0" w:color="auto"/>
            </w:tcBorders>
            <w:shd w:val="clear" w:color="auto" w:fill="auto"/>
            <w:tcMar>
              <w:left w:w="43" w:type="dxa"/>
              <w:right w:w="43" w:type="dxa"/>
            </w:tcMar>
            <w:vAlign w:val="center"/>
          </w:tcPr>
          <w:p w14:paraId="49498501" w14:textId="77777777" w:rsidR="00416CF7" w:rsidRPr="00D8436B" w:rsidRDefault="00416CF7" w:rsidP="00ED15D4">
            <w:pPr>
              <w:keepNext/>
              <w:keepLines/>
              <w:suppressAutoHyphens/>
              <w:jc w:val="right"/>
              <w:rPr>
                <w:b/>
                <w:bCs/>
                <w:sz w:val="20"/>
                <w:szCs w:val="20"/>
                <w:lang w:eastAsia="en-CA"/>
              </w:rPr>
            </w:pPr>
          </w:p>
        </w:tc>
      </w:tr>
      <w:tr w:rsidR="00D8436B" w:rsidRPr="005D376C" w14:paraId="02047F8D" w14:textId="77777777" w:rsidTr="00B30F84">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7C99FCE" w14:textId="77777777" w:rsidR="00416CF7" w:rsidRPr="00D8436B" w:rsidRDefault="00416CF7" w:rsidP="00ED15D4">
            <w:pPr>
              <w:suppressAutoHyphens/>
              <w:ind w:left="234"/>
              <w:jc w:val="left"/>
              <w:rPr>
                <w:sz w:val="20"/>
                <w:szCs w:val="20"/>
                <w:lang w:eastAsia="en-CA"/>
              </w:rPr>
            </w:pPr>
            <w:r w:rsidRPr="00D8436B">
              <w:rPr>
                <w:sz w:val="20"/>
                <w:szCs w:val="20"/>
                <w:lang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D048D82"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2B58EBD" w14:textId="77777777" w:rsidR="00416CF7" w:rsidRPr="00D8436B" w:rsidRDefault="00416CF7" w:rsidP="00ED15D4">
            <w:pPr>
              <w:suppressAutoHyphens/>
              <w:jc w:val="right"/>
              <w:rPr>
                <w:sz w:val="20"/>
                <w:szCs w:val="20"/>
                <w:lang w:eastAsia="en-CA"/>
              </w:rPr>
            </w:pPr>
            <w:r w:rsidRPr="00D8436B">
              <w:rPr>
                <w:sz w:val="20"/>
                <w:szCs w:val="20"/>
                <w:lang w:eastAsia="en-CA"/>
              </w:rPr>
              <w:t>71,184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A31D2AF" w14:textId="77777777" w:rsidR="00416CF7" w:rsidRPr="00D8436B" w:rsidRDefault="00416CF7" w:rsidP="00ED15D4">
            <w:pPr>
              <w:suppressAutoHyphens/>
              <w:jc w:val="right"/>
              <w:rPr>
                <w:sz w:val="20"/>
                <w:szCs w:val="20"/>
              </w:rPr>
            </w:pPr>
            <w:r w:rsidRPr="00D8436B">
              <w:rPr>
                <w:sz w:val="20"/>
                <w:szCs w:val="20"/>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46C5E50"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C6AFBA0" w14:textId="77777777" w:rsidR="00416CF7" w:rsidRPr="00D8436B" w:rsidRDefault="00416CF7" w:rsidP="00ED15D4">
            <w:pPr>
              <w:suppressAutoHyphens/>
              <w:ind w:right="88"/>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F441DC9" w14:textId="77777777" w:rsidR="00416CF7" w:rsidRPr="00D8436B" w:rsidRDefault="00416CF7" w:rsidP="00ED15D4">
            <w:pPr>
              <w:suppressAutoHyphens/>
              <w:ind w:right="78"/>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337A12D"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182F308A" w14:textId="77777777" w:rsidR="00416CF7" w:rsidRPr="00D8436B" w:rsidRDefault="00416CF7" w:rsidP="00ED15D4">
            <w:pPr>
              <w:suppressAutoHyphens/>
              <w:jc w:val="right"/>
              <w:rPr>
                <w:sz w:val="20"/>
                <w:szCs w:val="20"/>
                <w:lang w:eastAsia="en-CA"/>
              </w:rPr>
            </w:pPr>
            <w:r w:rsidRPr="00D8436B">
              <w:rPr>
                <w:sz w:val="20"/>
                <w:szCs w:val="20"/>
                <w:lang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65D4E7" w14:textId="77777777" w:rsidR="00416CF7" w:rsidRPr="00D8436B" w:rsidRDefault="00416CF7" w:rsidP="00ED15D4">
            <w:pPr>
              <w:suppressAutoHyphens/>
              <w:jc w:val="right"/>
              <w:rPr>
                <w:sz w:val="20"/>
                <w:szCs w:val="20"/>
                <w:lang w:eastAsia="en-CA"/>
              </w:rPr>
            </w:pPr>
            <w:r w:rsidRPr="00D8436B">
              <w:rPr>
                <w:sz w:val="20"/>
                <w:szCs w:val="20"/>
                <w:lang w:eastAsia="en-CA"/>
              </w:rPr>
              <w:t>71,184</w:t>
            </w:r>
          </w:p>
        </w:tc>
        <w:tc>
          <w:tcPr>
            <w:tcW w:w="408" w:type="pct"/>
            <w:gridSpan w:val="2"/>
            <w:vMerge/>
            <w:tcBorders>
              <w:left w:val="nil"/>
              <w:right w:val="single" w:sz="4" w:space="0" w:color="auto"/>
            </w:tcBorders>
            <w:shd w:val="clear" w:color="auto" w:fill="auto"/>
            <w:tcMar>
              <w:left w:w="43" w:type="dxa"/>
              <w:right w:w="43" w:type="dxa"/>
            </w:tcMar>
            <w:vAlign w:val="center"/>
          </w:tcPr>
          <w:p w14:paraId="0EA599A8" w14:textId="77777777" w:rsidR="00416CF7" w:rsidRPr="00D8436B" w:rsidRDefault="00416CF7" w:rsidP="00ED15D4">
            <w:pPr>
              <w:suppressAutoHyphens/>
              <w:jc w:val="center"/>
              <w:rPr>
                <w:b/>
                <w:bCs/>
                <w:sz w:val="20"/>
                <w:szCs w:val="20"/>
                <w:lang w:eastAsia="en-CA"/>
              </w:rPr>
            </w:pPr>
          </w:p>
        </w:tc>
      </w:tr>
      <w:tr w:rsidR="00D8436B" w:rsidRPr="005D376C" w14:paraId="189B4766" w14:textId="77777777" w:rsidTr="00B30F84">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9DFC93" w14:textId="77777777" w:rsidR="00416CF7" w:rsidRPr="00D8436B" w:rsidRDefault="00416CF7" w:rsidP="00ED15D4">
            <w:pPr>
              <w:suppressAutoHyphens/>
              <w:ind w:left="95"/>
              <w:jc w:val="left"/>
              <w:rPr>
                <w:b/>
                <w:bCs/>
                <w:sz w:val="20"/>
                <w:szCs w:val="20"/>
                <w:lang w:eastAsia="en-CA"/>
              </w:rPr>
            </w:pPr>
            <w:r w:rsidRPr="00D8436B">
              <w:rPr>
                <w:b/>
                <w:bCs/>
                <w:sz w:val="20"/>
                <w:szCs w:val="20"/>
                <w:lang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4EF374C" w14:textId="77777777" w:rsidR="00416CF7" w:rsidRPr="00D8436B" w:rsidRDefault="00416CF7" w:rsidP="00ED15D4">
            <w:pPr>
              <w:suppressAutoHyphens/>
              <w:jc w:val="right"/>
              <w:rPr>
                <w:b/>
                <w:bCs/>
                <w:sz w:val="20"/>
                <w:szCs w:val="20"/>
                <w:lang w:eastAsia="en-CA"/>
              </w:rPr>
            </w:pPr>
            <w:r w:rsidRPr="00D8436B">
              <w:rPr>
                <w:b/>
                <w:bCs/>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8292950" w14:textId="77777777" w:rsidR="00416CF7" w:rsidRPr="00D8436B" w:rsidRDefault="00416CF7" w:rsidP="00ED15D4">
            <w:pPr>
              <w:suppressAutoHyphens/>
              <w:jc w:val="right"/>
              <w:rPr>
                <w:b/>
                <w:bCs/>
                <w:sz w:val="20"/>
                <w:szCs w:val="20"/>
                <w:lang w:eastAsia="en-CA"/>
              </w:rPr>
            </w:pPr>
            <w:r w:rsidRPr="00D8436B">
              <w:rPr>
                <w:b/>
                <w:bCs/>
                <w:sz w:val="20"/>
                <w:szCs w:val="20"/>
                <w:lang w:eastAsia="en-CA"/>
              </w:rPr>
              <w:t>4,435,623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E228611" w14:textId="77777777" w:rsidR="00416CF7" w:rsidRPr="00D8436B" w:rsidRDefault="00416CF7" w:rsidP="00ED15D4">
            <w:pPr>
              <w:suppressAutoHyphens/>
              <w:jc w:val="right"/>
              <w:rPr>
                <w:b/>
                <w:bCs/>
                <w:sz w:val="20"/>
                <w:szCs w:val="20"/>
              </w:rPr>
            </w:pPr>
            <w:r w:rsidRPr="00D8436B">
              <w:rPr>
                <w:b/>
                <w:bCs/>
                <w:sz w:val="20"/>
                <w:szCs w:val="20"/>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D7E0B82" w14:textId="77777777" w:rsidR="00416CF7" w:rsidRPr="00D8436B" w:rsidRDefault="00416CF7" w:rsidP="00ED15D4">
            <w:pPr>
              <w:suppressAutoHyphens/>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78C6DCD" w14:textId="77777777" w:rsidR="00416CF7" w:rsidRPr="00D8436B" w:rsidRDefault="00416CF7" w:rsidP="00ED15D4">
            <w:pPr>
              <w:suppressAutoHyphens/>
              <w:ind w:right="88"/>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15D458A" w14:textId="77777777" w:rsidR="00416CF7" w:rsidRPr="00D8436B" w:rsidRDefault="00416CF7" w:rsidP="00ED15D4">
            <w:pPr>
              <w:suppressAutoHyphens/>
              <w:ind w:right="78"/>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2418078" w14:textId="77777777" w:rsidR="00416CF7" w:rsidRPr="00D8436B" w:rsidRDefault="00416CF7" w:rsidP="00ED15D4">
            <w:pPr>
              <w:suppressAutoHyphens/>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65EA646B" w14:textId="77777777" w:rsidR="00416CF7" w:rsidRPr="00D8436B" w:rsidRDefault="00416CF7" w:rsidP="00ED15D4">
            <w:pPr>
              <w:suppressAutoHyphens/>
              <w:jc w:val="right"/>
              <w:rPr>
                <w:b/>
                <w:bCs/>
                <w:sz w:val="20"/>
                <w:szCs w:val="20"/>
                <w:lang w:eastAsia="en-CA"/>
              </w:rPr>
            </w:pPr>
            <w:r w:rsidRPr="00D8436B">
              <w:rPr>
                <w:b/>
                <w:bCs/>
                <w:sz w:val="20"/>
                <w:szCs w:val="20"/>
                <w:lang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1B3B21" w14:textId="77777777" w:rsidR="00416CF7" w:rsidRPr="00D8436B" w:rsidRDefault="00416CF7" w:rsidP="00ED15D4">
            <w:pPr>
              <w:suppressAutoHyphens/>
              <w:jc w:val="right"/>
              <w:rPr>
                <w:b/>
                <w:bCs/>
                <w:sz w:val="20"/>
                <w:szCs w:val="20"/>
                <w:lang w:eastAsia="en-CA"/>
              </w:rPr>
            </w:pPr>
            <w:r w:rsidRPr="00D8436B">
              <w:rPr>
                <w:b/>
                <w:bCs/>
                <w:sz w:val="20"/>
                <w:szCs w:val="20"/>
                <w:lang w:eastAsia="en-CA"/>
              </w:rPr>
              <w:t>4,435,623</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center"/>
          </w:tcPr>
          <w:p w14:paraId="6BB84E28" w14:textId="77777777" w:rsidR="00416CF7" w:rsidRPr="00D8436B" w:rsidRDefault="00416CF7" w:rsidP="00ED15D4">
            <w:pPr>
              <w:suppressAutoHyphens/>
              <w:jc w:val="center"/>
              <w:rPr>
                <w:b/>
                <w:bCs/>
                <w:sz w:val="20"/>
                <w:szCs w:val="20"/>
                <w:lang w:eastAsia="en-CA"/>
              </w:rPr>
            </w:pPr>
          </w:p>
        </w:tc>
      </w:tr>
      <w:tr w:rsidR="00D8436B" w:rsidRPr="005D376C" w14:paraId="0B2A7019" w14:textId="77777777" w:rsidTr="00B03A47">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0ED911" w14:textId="77777777" w:rsidR="00411CC9" w:rsidRPr="00D8436B" w:rsidRDefault="00411CC9" w:rsidP="00ED15D4">
            <w:pPr>
              <w:suppressAutoHyphens/>
              <w:ind w:left="94" w:right="84"/>
              <w:jc w:val="left"/>
              <w:rPr>
                <w:b/>
                <w:bCs/>
                <w:sz w:val="20"/>
                <w:szCs w:val="20"/>
              </w:rPr>
            </w:pPr>
            <w:r w:rsidRPr="00D8436B">
              <w:rPr>
                <w:b/>
                <w:bCs/>
                <w:sz w:val="20"/>
                <w:szCs w:val="20"/>
              </w:rPr>
              <w:t>Subtotal servicing (CO</w:t>
            </w:r>
            <w:r w:rsidRPr="00D8436B">
              <w:rPr>
                <w:b/>
                <w:bCs/>
                <w:sz w:val="20"/>
                <w:szCs w:val="20"/>
                <w:vertAlign w:val="subscript"/>
              </w:rPr>
              <w:t>2</w:t>
            </w:r>
            <w:r w:rsidRPr="00D8436B">
              <w:rPr>
                <w:b/>
                <w:bCs/>
                <w:sz w:val="20"/>
                <w:szCs w:val="20"/>
              </w:rPr>
              <w:noBreakHyphen/>
              <w:t>eq tonnes)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AA1FD2" w14:textId="77777777" w:rsidR="00411CC9" w:rsidRPr="00D8436B" w:rsidRDefault="00411CC9" w:rsidP="00B03A47">
            <w:pPr>
              <w:suppressAutoHyphens/>
              <w:jc w:val="right"/>
              <w:rPr>
                <w:b/>
                <w:bCs/>
                <w:sz w:val="20"/>
                <w:szCs w:val="20"/>
              </w:rPr>
            </w:pPr>
            <w:r w:rsidRPr="00D8436B">
              <w:rPr>
                <w:b/>
                <w:bCs/>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936911" w14:textId="77777777" w:rsidR="00411CC9" w:rsidRPr="00D8436B" w:rsidRDefault="00411CC9" w:rsidP="00B03A47">
            <w:pPr>
              <w:suppressAutoHyphens/>
              <w:jc w:val="right"/>
              <w:rPr>
                <w:b/>
                <w:bCs/>
                <w:sz w:val="20"/>
                <w:szCs w:val="20"/>
              </w:rPr>
            </w:pPr>
            <w:r w:rsidRPr="00D8436B">
              <w:rPr>
                <w:b/>
                <w:bCs/>
                <w:sz w:val="20"/>
                <w:szCs w:val="20"/>
              </w:rPr>
              <w:t>7,026,294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332B0B4" w14:textId="77777777" w:rsidR="00411CC9" w:rsidRPr="00D8436B" w:rsidRDefault="00411CC9" w:rsidP="00B03A47">
            <w:pPr>
              <w:suppressAutoHyphens/>
              <w:jc w:val="right"/>
              <w:rPr>
                <w:b/>
                <w:bCs/>
                <w:sz w:val="20"/>
                <w:szCs w:val="20"/>
              </w:rPr>
            </w:pPr>
            <w:r w:rsidRPr="00D8436B">
              <w:rPr>
                <w:b/>
                <w:bCs/>
                <w:sz w:val="20"/>
                <w:szCs w:val="20"/>
              </w:rPr>
              <w:t>2,967,852</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AB1C939" w14:textId="77777777" w:rsidR="00411CC9" w:rsidRPr="00D8436B" w:rsidRDefault="00411CC9" w:rsidP="00B03A47">
            <w:pPr>
              <w:suppressAutoHyphens/>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18175C2" w14:textId="77777777" w:rsidR="00411CC9" w:rsidRPr="00D8436B" w:rsidRDefault="00411CC9" w:rsidP="00B03A47">
            <w:pPr>
              <w:suppressAutoHyphens/>
              <w:ind w:right="88"/>
              <w:jc w:val="right"/>
              <w:rPr>
                <w:b/>
                <w:bCs/>
                <w:sz w:val="20"/>
                <w:szCs w:val="20"/>
              </w:rPr>
            </w:pPr>
            <w:r w:rsidRPr="00D8436B">
              <w:rPr>
                <w:b/>
                <w:bCs/>
                <w:sz w:val="20"/>
                <w:szCs w:val="20"/>
              </w:rPr>
              <w:t>15,629,424</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8F7C73" w14:textId="77777777" w:rsidR="00411CC9" w:rsidRPr="00D8436B" w:rsidRDefault="00411CC9" w:rsidP="00B03A47">
            <w:pPr>
              <w:suppressAutoHyphens/>
              <w:ind w:right="78"/>
              <w:jc w:val="right"/>
              <w:rPr>
                <w:b/>
                <w:bCs/>
                <w:sz w:val="20"/>
                <w:szCs w:val="20"/>
              </w:rPr>
            </w:pPr>
            <w:r w:rsidRPr="00D8436B">
              <w:rPr>
                <w:b/>
                <w:bCs/>
                <w:sz w:val="20"/>
                <w:szCs w:val="20"/>
              </w:rPr>
              <w:t>23,960,438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A633FA" w14:textId="77777777" w:rsidR="00411CC9" w:rsidRPr="00D8436B" w:rsidRDefault="00411CC9" w:rsidP="00B03A47">
            <w:pPr>
              <w:suppressAutoHyphens/>
              <w:jc w:val="right"/>
              <w:rPr>
                <w:b/>
                <w:bCs/>
                <w:sz w:val="20"/>
                <w:szCs w:val="20"/>
              </w:rPr>
            </w:pPr>
            <w:r w:rsidRPr="00D8436B">
              <w:rPr>
                <w:b/>
                <w:bCs/>
                <w:sz w:val="20"/>
                <w:szCs w:val="20"/>
                <w:lang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center"/>
          </w:tcPr>
          <w:p w14:paraId="3024BC63" w14:textId="77777777" w:rsidR="00411CC9" w:rsidRPr="00D8436B" w:rsidRDefault="00411CC9" w:rsidP="00B03A47">
            <w:pPr>
              <w:suppressAutoHyphens/>
              <w:ind w:left="-251" w:firstLine="141"/>
              <w:jc w:val="right"/>
              <w:rPr>
                <w:b/>
                <w:bCs/>
                <w:sz w:val="20"/>
                <w:szCs w:val="20"/>
              </w:rPr>
            </w:pPr>
            <w:r w:rsidRPr="00D8436B">
              <w:rPr>
                <w:b/>
                <w:bCs/>
                <w:sz w:val="20"/>
                <w:szCs w:val="20"/>
              </w:rPr>
              <w:t>2,504,114</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5BEF25" w14:textId="77777777" w:rsidR="00411CC9" w:rsidRPr="00D8436B" w:rsidRDefault="00411CC9" w:rsidP="00B03A47">
            <w:pPr>
              <w:suppressAutoHyphens/>
              <w:jc w:val="right"/>
              <w:rPr>
                <w:b/>
                <w:bCs/>
                <w:sz w:val="20"/>
                <w:szCs w:val="20"/>
              </w:rPr>
            </w:pPr>
            <w:bookmarkStart w:id="24" w:name="OLE_LINK1"/>
            <w:r w:rsidRPr="00D8436B">
              <w:rPr>
                <w:b/>
                <w:bCs/>
                <w:sz w:val="20"/>
                <w:szCs w:val="20"/>
              </w:rPr>
              <w:t>55,396,322</w:t>
            </w:r>
            <w:bookmarkEnd w:id="24"/>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3DF2155D" w14:textId="77777777" w:rsidR="00411CC9" w:rsidRPr="00D8436B" w:rsidRDefault="00411CC9" w:rsidP="00B03A47">
            <w:pPr>
              <w:suppressAutoHyphens/>
              <w:jc w:val="center"/>
              <w:rPr>
                <w:b/>
                <w:bCs/>
                <w:sz w:val="20"/>
                <w:szCs w:val="20"/>
              </w:rPr>
            </w:pPr>
            <w:r w:rsidRPr="00D8436B">
              <w:rPr>
                <w:b/>
                <w:bCs/>
                <w:sz w:val="20"/>
                <w:szCs w:val="20"/>
              </w:rPr>
              <w:t>57.2</w:t>
            </w:r>
          </w:p>
        </w:tc>
      </w:tr>
      <w:tr w:rsidR="00D8436B" w:rsidRPr="005D376C" w14:paraId="60B9B795" w14:textId="77777777" w:rsidTr="00B03A47">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hideMark/>
          </w:tcPr>
          <w:p w14:paraId="761B245A" w14:textId="77777777" w:rsidR="00411CC9" w:rsidRPr="00D8436B" w:rsidRDefault="00411CC9" w:rsidP="00ED15D4">
            <w:pPr>
              <w:ind w:left="92"/>
              <w:jc w:val="left"/>
              <w:rPr>
                <w:b/>
                <w:bCs/>
                <w:sz w:val="20"/>
                <w:szCs w:val="20"/>
              </w:rPr>
            </w:pPr>
            <w:r w:rsidRPr="00D8436B">
              <w:rPr>
                <w:b/>
                <w:bCs/>
                <w:sz w:val="20"/>
                <w:szCs w:val="20"/>
              </w:rPr>
              <w:t>Total all sectors (CO</w:t>
            </w:r>
            <w:r w:rsidRPr="00D8436B">
              <w:rPr>
                <w:b/>
                <w:bCs/>
                <w:sz w:val="20"/>
                <w:szCs w:val="20"/>
                <w:vertAlign w:val="subscript"/>
              </w:rPr>
              <w:t>2</w:t>
            </w:r>
            <w:r w:rsidRPr="00D8436B">
              <w:rPr>
                <w:b/>
                <w:bCs/>
                <w:sz w:val="20"/>
                <w:szCs w:val="20"/>
              </w:rPr>
              <w:noBreakHyphen/>
              <w:t>eq tonnes)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A4E9685" w14:textId="77777777" w:rsidR="00411CC9" w:rsidRPr="00D8436B" w:rsidRDefault="00411CC9" w:rsidP="00B03A47">
            <w:pPr>
              <w:jc w:val="right"/>
              <w:rPr>
                <w:b/>
                <w:bCs/>
                <w:sz w:val="20"/>
                <w:szCs w:val="20"/>
              </w:rPr>
            </w:pPr>
            <w:r w:rsidRPr="00D8436B">
              <w:rPr>
                <w:b/>
                <w:bCs/>
                <w:sz w:val="20"/>
                <w:szCs w:val="20"/>
              </w:rPr>
              <w:t>2,990,098</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3F12FAE" w14:textId="77777777" w:rsidR="00411CC9" w:rsidRPr="00D8436B" w:rsidRDefault="00411CC9" w:rsidP="00B03A47">
            <w:pPr>
              <w:jc w:val="right"/>
              <w:rPr>
                <w:b/>
                <w:bCs/>
                <w:sz w:val="20"/>
                <w:szCs w:val="20"/>
              </w:rPr>
            </w:pPr>
            <w:r w:rsidRPr="00D8436B">
              <w:rPr>
                <w:b/>
                <w:bCs/>
                <w:sz w:val="20"/>
                <w:szCs w:val="20"/>
              </w:rPr>
              <w:t>13,139,461</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BEE500" w14:textId="77777777" w:rsidR="00411CC9" w:rsidRPr="00D8436B" w:rsidRDefault="00411CC9" w:rsidP="00B03A47">
            <w:pPr>
              <w:jc w:val="right"/>
              <w:rPr>
                <w:b/>
                <w:bCs/>
                <w:sz w:val="20"/>
                <w:szCs w:val="20"/>
              </w:rPr>
            </w:pPr>
            <w:r w:rsidRPr="00D8436B">
              <w:rPr>
                <w:b/>
                <w:bCs/>
                <w:sz w:val="20"/>
                <w:szCs w:val="20"/>
              </w:rPr>
              <w:t>5,396,095</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641314" w14:textId="77777777" w:rsidR="00411CC9" w:rsidRPr="00D8436B" w:rsidRDefault="00411CC9" w:rsidP="00B03A47">
            <w:pPr>
              <w:jc w:val="right"/>
              <w:rPr>
                <w:b/>
                <w:bCs/>
                <w:sz w:val="20"/>
                <w:szCs w:val="20"/>
              </w:rPr>
            </w:pPr>
            <w:r w:rsidRPr="00D8436B">
              <w:rPr>
                <w:b/>
                <w:bCs/>
                <w:sz w:val="20"/>
                <w:szCs w:val="20"/>
              </w:rPr>
              <w:t>701,934</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3CDD8D" w14:textId="77777777" w:rsidR="00411CC9" w:rsidRPr="00D8436B" w:rsidRDefault="00411CC9" w:rsidP="00B03A47">
            <w:pPr>
              <w:ind w:right="88"/>
              <w:jc w:val="right"/>
              <w:rPr>
                <w:b/>
                <w:bCs/>
                <w:sz w:val="20"/>
                <w:szCs w:val="20"/>
              </w:rPr>
            </w:pPr>
            <w:r w:rsidRPr="00D8436B">
              <w:rPr>
                <w:b/>
                <w:bCs/>
                <w:sz w:val="20"/>
                <w:szCs w:val="20"/>
              </w:rPr>
              <w:t>23,972,593</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0C4AA8" w14:textId="77777777" w:rsidR="00411CC9" w:rsidRPr="00D8436B" w:rsidRDefault="00411CC9" w:rsidP="00B03A47">
            <w:pPr>
              <w:ind w:left="-39" w:right="78" w:hanging="141"/>
              <w:jc w:val="right"/>
              <w:rPr>
                <w:b/>
                <w:bCs/>
                <w:sz w:val="20"/>
                <w:szCs w:val="20"/>
              </w:rPr>
            </w:pPr>
            <w:r w:rsidRPr="00D8436B">
              <w:rPr>
                <w:b/>
                <w:bCs/>
                <w:sz w:val="20"/>
                <w:szCs w:val="20"/>
              </w:rPr>
              <w:t>43,452,647</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98E01B" w14:textId="77777777" w:rsidR="00411CC9" w:rsidRPr="00D8436B" w:rsidRDefault="00411CC9" w:rsidP="00B03A47">
            <w:pPr>
              <w:ind w:left="-45"/>
              <w:jc w:val="right"/>
              <w:rPr>
                <w:b/>
                <w:bCs/>
                <w:sz w:val="20"/>
                <w:szCs w:val="20"/>
              </w:rPr>
            </w:pPr>
            <w:r w:rsidRPr="00D8436B">
              <w:rPr>
                <w:b/>
                <w:bCs/>
                <w:sz w:val="20"/>
                <w:szCs w:val="20"/>
                <w:lang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center"/>
          </w:tcPr>
          <w:p w14:paraId="2DDA33D1" w14:textId="77777777" w:rsidR="00411CC9" w:rsidRPr="00D8436B" w:rsidRDefault="00411CC9" w:rsidP="00B03A47">
            <w:pPr>
              <w:ind w:left="-110"/>
              <w:jc w:val="right"/>
              <w:rPr>
                <w:b/>
                <w:bCs/>
                <w:sz w:val="20"/>
                <w:szCs w:val="20"/>
              </w:rPr>
            </w:pPr>
            <w:r w:rsidRPr="00D8436B">
              <w:rPr>
                <w:b/>
                <w:bCs/>
                <w:sz w:val="20"/>
                <w:szCs w:val="20"/>
              </w:rPr>
              <w:t>3,875,695</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702A1C2" w14:textId="77777777" w:rsidR="00411CC9" w:rsidRPr="00D8436B" w:rsidRDefault="00411CC9" w:rsidP="00B03A47">
            <w:pPr>
              <w:ind w:left="-184"/>
              <w:jc w:val="right"/>
              <w:rPr>
                <w:b/>
                <w:bCs/>
                <w:sz w:val="20"/>
                <w:szCs w:val="20"/>
              </w:rPr>
            </w:pPr>
            <w:r w:rsidRPr="00D8436B">
              <w:rPr>
                <w:b/>
                <w:bCs/>
                <w:sz w:val="20"/>
                <w:szCs w:val="20"/>
              </w:rPr>
              <w:t>96,836,723</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2B04583C" w14:textId="77777777" w:rsidR="00411CC9" w:rsidRPr="00D8436B" w:rsidRDefault="00411CC9" w:rsidP="00B03A47">
            <w:pPr>
              <w:jc w:val="center"/>
              <w:rPr>
                <w:b/>
                <w:bCs/>
                <w:sz w:val="20"/>
                <w:szCs w:val="20"/>
              </w:rPr>
            </w:pPr>
            <w:r w:rsidRPr="00D8436B">
              <w:rPr>
                <w:b/>
                <w:bCs/>
                <w:sz w:val="20"/>
                <w:szCs w:val="20"/>
              </w:rPr>
              <w:t>100</w:t>
            </w:r>
          </w:p>
        </w:tc>
      </w:tr>
    </w:tbl>
    <w:p w14:paraId="5DB94277" w14:textId="77777777" w:rsidR="00D8436B" w:rsidRDefault="00D8436B">
      <w:pPr>
        <w:jc w:val="left"/>
        <w:rPr>
          <w:b/>
          <w:bCs/>
        </w:rPr>
        <w:sectPr w:rsidR="00D8436B" w:rsidSect="00513503">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5840" w:h="12240" w:orient="landscape" w:code="1"/>
          <w:pgMar w:top="1440" w:right="720" w:bottom="1440" w:left="864" w:header="720" w:footer="475" w:gutter="0"/>
          <w:pgNumType w:start="1"/>
          <w:cols w:space="720"/>
          <w:docGrid w:linePitch="299"/>
        </w:sectPr>
      </w:pPr>
      <w:r>
        <w:rPr>
          <w:b/>
          <w:bCs/>
        </w:rPr>
        <w:br w:type="page"/>
      </w:r>
    </w:p>
    <w:p w14:paraId="7080B6C6" w14:textId="0187C505" w:rsidR="00636FF8" w:rsidRDefault="00636FF8" w:rsidP="00636FF8">
      <w:pPr>
        <w:widowControl w:val="0"/>
        <w:spacing w:after="240"/>
        <w:jc w:val="center"/>
        <w:rPr>
          <w:b/>
          <w:bCs/>
        </w:rPr>
      </w:pPr>
      <w:r w:rsidRPr="001C3868">
        <w:rPr>
          <w:b/>
          <w:bCs/>
        </w:rPr>
        <w:lastRenderedPageBreak/>
        <w:t xml:space="preserve">Annex </w:t>
      </w:r>
      <w:r w:rsidR="00D8436B">
        <w:rPr>
          <w:b/>
          <w:bCs/>
        </w:rPr>
        <w:t>II</w:t>
      </w:r>
    </w:p>
    <w:p w14:paraId="12537195" w14:textId="27B73E4C" w:rsidR="008A6D4B" w:rsidRPr="000A4838" w:rsidRDefault="008A6D4B" w:rsidP="00B505B6">
      <w:pPr>
        <w:suppressAutoHyphens/>
        <w:spacing w:after="240"/>
        <w:jc w:val="center"/>
        <w:rPr>
          <w:b/>
          <w:bCs/>
        </w:rPr>
      </w:pPr>
      <w:bookmarkStart w:id="25" w:name="_Hlk151944082"/>
      <w:r w:rsidRPr="000A4838">
        <w:rPr>
          <w:b/>
          <w:bCs/>
        </w:rPr>
        <w:t xml:space="preserve">SCHEDULE OF HFC </w:t>
      </w:r>
      <w:r w:rsidR="00F263DA">
        <w:rPr>
          <w:b/>
          <w:bCs/>
        </w:rPr>
        <w:t xml:space="preserve">PHASE-DOWN </w:t>
      </w:r>
      <w:r w:rsidRPr="000A4838">
        <w:rPr>
          <w:b/>
          <w:bCs/>
        </w:rPr>
        <w:t xml:space="preserve">AND HCFC </w:t>
      </w:r>
      <w:r w:rsidR="00F263DA">
        <w:rPr>
          <w:b/>
          <w:bCs/>
        </w:rPr>
        <w:t xml:space="preserve">PHASE-OUT </w:t>
      </w:r>
      <w:r w:rsidRPr="000A4838">
        <w:rPr>
          <w:b/>
          <w:bCs/>
        </w:rPr>
        <w:t xml:space="preserve">COMMITMENTS AND FUNDING TRANCHES </w:t>
      </w:r>
      <w:r>
        <w:rPr>
          <w:b/>
          <w:bCs/>
        </w:rPr>
        <w:br/>
      </w:r>
      <w:r w:rsidRPr="000A4838">
        <w:rPr>
          <w:b/>
          <w:bCs/>
        </w:rPr>
        <w:t>UNDER THE KIGALI HFC IMPLEMENTATION PLAN AND THE HCFC PHASE-OUT MANAGEMENT PLAN</w:t>
      </w:r>
      <w:r w:rsidR="0026302A" w:rsidRPr="0026302A">
        <w:rPr>
          <w:b/>
          <w:bCs/>
        </w:rPr>
        <w:t xml:space="preserve"> </w:t>
      </w:r>
      <w:r w:rsidR="0026302A" w:rsidRPr="000A4838">
        <w:rPr>
          <w:b/>
          <w:bCs/>
        </w:rPr>
        <w:t xml:space="preserve">FOR </w:t>
      </w:r>
      <w:r w:rsidR="0093504D" w:rsidRPr="00537618">
        <w:rPr>
          <w:b/>
          <w:bCs/>
        </w:rPr>
        <w:t>M</w:t>
      </w:r>
      <w:r w:rsidR="00537618">
        <w:rPr>
          <w:b/>
          <w:bCs/>
        </w:rPr>
        <w:t>EXICO</w:t>
      </w:r>
    </w:p>
    <w:p w14:paraId="7670D4A2" w14:textId="77777777" w:rsidR="008A6D4B" w:rsidRPr="000A4838" w:rsidRDefault="008A6D4B" w:rsidP="00B505B6">
      <w:pPr>
        <w:suppressAutoHyphens/>
        <w:spacing w:after="40"/>
        <w:jc w:val="left"/>
        <w:rPr>
          <w:b/>
          <w:bCs/>
        </w:rPr>
      </w:pPr>
      <w:r w:rsidRPr="000A4838">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77"/>
        <w:gridCol w:w="4181"/>
        <w:gridCol w:w="1289"/>
        <w:gridCol w:w="1172"/>
        <w:gridCol w:w="1172"/>
        <w:gridCol w:w="1171"/>
        <w:gridCol w:w="1171"/>
        <w:gridCol w:w="1171"/>
        <w:gridCol w:w="1171"/>
        <w:gridCol w:w="1171"/>
      </w:tblGrid>
      <w:tr w:rsidR="00713E96" w:rsidRPr="000A4838" w14:paraId="7FD87E1A" w14:textId="77777777" w:rsidTr="00713E96">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713E96" w:rsidRPr="000A4838" w:rsidRDefault="00713E9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466" w:type="pct"/>
            <w:tcBorders>
              <w:top w:val="single" w:sz="4" w:space="0" w:color="auto"/>
              <w:left w:val="nil"/>
              <w:bottom w:val="single" w:sz="4" w:space="0" w:color="auto"/>
              <w:right w:val="single" w:sz="4" w:space="0" w:color="auto"/>
            </w:tcBorders>
            <w:vAlign w:val="center"/>
            <w:hideMark/>
          </w:tcPr>
          <w:p w14:paraId="76697366" w14:textId="77777777" w:rsidR="00713E96" w:rsidRPr="000A4838" w:rsidRDefault="00713E9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452" w:type="pct"/>
            <w:tcBorders>
              <w:top w:val="single" w:sz="4" w:space="0" w:color="auto"/>
              <w:left w:val="nil"/>
              <w:bottom w:val="single" w:sz="4" w:space="0" w:color="auto"/>
              <w:right w:val="single" w:sz="4" w:space="0" w:color="auto"/>
            </w:tcBorders>
            <w:vAlign w:val="center"/>
            <w:hideMark/>
          </w:tcPr>
          <w:p w14:paraId="467D14D4" w14:textId="77777777" w:rsidR="00713E96" w:rsidRPr="000A4838" w:rsidRDefault="00713E9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411" w:type="pct"/>
            <w:tcBorders>
              <w:top w:val="single" w:sz="4" w:space="0" w:color="auto"/>
              <w:left w:val="nil"/>
              <w:bottom w:val="single" w:sz="4" w:space="0" w:color="auto"/>
              <w:right w:val="single" w:sz="4" w:space="0" w:color="auto"/>
            </w:tcBorders>
            <w:vAlign w:val="center"/>
            <w:hideMark/>
          </w:tcPr>
          <w:p w14:paraId="4794DDC2" w14:textId="77777777" w:rsidR="00713E96" w:rsidRPr="000A4838" w:rsidRDefault="00713E9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11" w:type="pct"/>
            <w:tcBorders>
              <w:top w:val="single" w:sz="4" w:space="0" w:color="auto"/>
              <w:left w:val="nil"/>
              <w:bottom w:val="single" w:sz="4" w:space="0" w:color="auto"/>
              <w:right w:val="single" w:sz="4" w:space="0" w:color="auto"/>
            </w:tcBorders>
            <w:vAlign w:val="center"/>
            <w:hideMark/>
          </w:tcPr>
          <w:p w14:paraId="350C4607" w14:textId="77777777" w:rsidR="00713E96" w:rsidRPr="000A4838" w:rsidRDefault="00713E9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11" w:type="pct"/>
            <w:tcBorders>
              <w:top w:val="single" w:sz="4" w:space="0" w:color="auto"/>
              <w:left w:val="nil"/>
              <w:bottom w:val="single" w:sz="4" w:space="0" w:color="auto"/>
              <w:right w:val="single" w:sz="4" w:space="0" w:color="auto"/>
            </w:tcBorders>
            <w:vAlign w:val="center"/>
            <w:hideMark/>
          </w:tcPr>
          <w:p w14:paraId="32E73942" w14:textId="77777777" w:rsidR="00713E96" w:rsidRPr="000A4838" w:rsidRDefault="00713E9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411" w:type="pct"/>
            <w:tcBorders>
              <w:top w:val="single" w:sz="4" w:space="0" w:color="auto"/>
              <w:left w:val="nil"/>
              <w:bottom w:val="single" w:sz="4" w:space="0" w:color="auto"/>
              <w:right w:val="single" w:sz="4" w:space="0" w:color="auto"/>
            </w:tcBorders>
            <w:vAlign w:val="center"/>
            <w:hideMark/>
          </w:tcPr>
          <w:p w14:paraId="6B8C7416" w14:textId="77777777" w:rsidR="00713E96" w:rsidRPr="000A4838" w:rsidRDefault="00713E9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411" w:type="pct"/>
            <w:tcBorders>
              <w:top w:val="single" w:sz="4" w:space="0" w:color="auto"/>
              <w:left w:val="nil"/>
              <w:bottom w:val="single" w:sz="4" w:space="0" w:color="auto"/>
              <w:right w:val="single" w:sz="4" w:space="0" w:color="auto"/>
            </w:tcBorders>
            <w:vAlign w:val="center"/>
            <w:hideMark/>
          </w:tcPr>
          <w:p w14:paraId="064E6B67" w14:textId="77777777" w:rsidR="00713E96" w:rsidRPr="000A4838" w:rsidRDefault="00713E9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411" w:type="pct"/>
            <w:tcBorders>
              <w:top w:val="single" w:sz="4" w:space="0" w:color="auto"/>
              <w:left w:val="nil"/>
              <w:bottom w:val="single" w:sz="4" w:space="0" w:color="auto"/>
              <w:right w:val="single" w:sz="4" w:space="0" w:color="auto"/>
            </w:tcBorders>
            <w:vAlign w:val="center"/>
            <w:hideMark/>
          </w:tcPr>
          <w:p w14:paraId="097B0831" w14:textId="77777777" w:rsidR="00713E96" w:rsidRPr="000A4838" w:rsidRDefault="00713E9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411" w:type="pct"/>
            <w:tcBorders>
              <w:top w:val="single" w:sz="4" w:space="0" w:color="auto"/>
              <w:left w:val="nil"/>
              <w:bottom w:val="single" w:sz="4" w:space="0" w:color="auto"/>
              <w:right w:val="single" w:sz="4" w:space="0" w:color="auto"/>
            </w:tcBorders>
            <w:vAlign w:val="center"/>
            <w:hideMark/>
          </w:tcPr>
          <w:p w14:paraId="4FF5F500" w14:textId="027837C9" w:rsidR="00713E96" w:rsidRPr="000A4838" w:rsidRDefault="00713E96">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Total</w:t>
            </w:r>
          </w:p>
        </w:tc>
      </w:tr>
      <w:tr w:rsidR="00713E96" w:rsidRPr="000A4838" w14:paraId="3F3588DD" w14:textId="77777777" w:rsidTr="00B85601">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466" w:type="pct"/>
            <w:tcBorders>
              <w:top w:val="nil"/>
              <w:left w:val="nil"/>
              <w:bottom w:val="single" w:sz="4" w:space="0" w:color="auto"/>
              <w:right w:val="single" w:sz="4" w:space="0" w:color="auto"/>
            </w:tcBorders>
            <w:hideMark/>
          </w:tcPr>
          <w:p w14:paraId="29D4D63A" w14:textId="728B4BBB"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52" w:type="pct"/>
            <w:tcBorders>
              <w:top w:val="nil"/>
              <w:left w:val="nil"/>
              <w:bottom w:val="single" w:sz="4" w:space="0" w:color="auto"/>
              <w:right w:val="single" w:sz="4" w:space="0" w:color="auto"/>
            </w:tcBorders>
            <w:shd w:val="clear" w:color="auto" w:fill="auto"/>
            <w:hideMark/>
          </w:tcPr>
          <w:p w14:paraId="652B3474" w14:textId="0A3D1369" w:rsidR="00713E96" w:rsidRPr="000A4838" w:rsidRDefault="00713E96" w:rsidP="00B85601">
            <w:pPr>
              <w:suppressAutoHyphens/>
              <w:jc w:val="right"/>
              <w:rPr>
                <w:rFonts w:asciiTheme="majorBidi" w:hAnsiTheme="majorBidi" w:cstheme="majorBidi"/>
                <w:sz w:val="20"/>
                <w:szCs w:val="20"/>
                <w:lang w:eastAsia="en-CA"/>
              </w:rPr>
            </w:pPr>
            <w:r w:rsidRPr="00DB5D3C">
              <w:rPr>
                <w:color w:val="000000"/>
                <w:sz w:val="18"/>
                <w:szCs w:val="18"/>
                <w:lang w:eastAsia="es-MX"/>
              </w:rPr>
              <w:t>n/a</w:t>
            </w:r>
          </w:p>
        </w:tc>
        <w:tc>
          <w:tcPr>
            <w:tcW w:w="411" w:type="pct"/>
            <w:tcBorders>
              <w:top w:val="nil"/>
              <w:left w:val="nil"/>
              <w:bottom w:val="single" w:sz="4" w:space="0" w:color="auto"/>
              <w:right w:val="single" w:sz="4" w:space="0" w:color="auto"/>
            </w:tcBorders>
            <w:shd w:val="clear" w:color="auto" w:fill="auto"/>
            <w:hideMark/>
          </w:tcPr>
          <w:p w14:paraId="4588279F" w14:textId="7ACB64FB" w:rsidR="00713E96" w:rsidRPr="000A4838" w:rsidRDefault="00713E96" w:rsidP="00B85601">
            <w:pPr>
              <w:suppressAutoHyphens/>
              <w:ind w:left="-139"/>
              <w:jc w:val="right"/>
              <w:rPr>
                <w:rFonts w:asciiTheme="majorBidi" w:hAnsiTheme="majorBidi" w:cstheme="majorBidi"/>
                <w:sz w:val="20"/>
                <w:szCs w:val="20"/>
                <w:lang w:eastAsia="en-CA"/>
              </w:rPr>
            </w:pPr>
            <w:r w:rsidRPr="00DB5D3C">
              <w:rPr>
                <w:color w:val="000000"/>
                <w:sz w:val="18"/>
                <w:szCs w:val="18"/>
                <w:lang w:eastAsia="es-MX"/>
              </w:rPr>
              <w:t>76,982,664</w:t>
            </w:r>
          </w:p>
        </w:tc>
        <w:tc>
          <w:tcPr>
            <w:tcW w:w="411" w:type="pct"/>
            <w:tcBorders>
              <w:top w:val="nil"/>
              <w:left w:val="nil"/>
              <w:bottom w:val="single" w:sz="4" w:space="0" w:color="auto"/>
              <w:right w:val="single" w:sz="4" w:space="0" w:color="auto"/>
            </w:tcBorders>
            <w:shd w:val="clear" w:color="auto" w:fill="auto"/>
          </w:tcPr>
          <w:p w14:paraId="1364E4AB" w14:textId="2FEA6259" w:rsidR="00713E96" w:rsidRPr="000A4838" w:rsidRDefault="00713E96" w:rsidP="00B85601">
            <w:pPr>
              <w:suppressAutoHyphens/>
              <w:ind w:left="-139"/>
              <w:jc w:val="right"/>
              <w:rPr>
                <w:rFonts w:asciiTheme="majorBidi" w:hAnsiTheme="majorBidi" w:cstheme="majorBidi"/>
                <w:sz w:val="20"/>
                <w:szCs w:val="20"/>
                <w:lang w:eastAsia="en-CA"/>
              </w:rPr>
            </w:pPr>
            <w:r w:rsidRPr="00DB5D3C">
              <w:rPr>
                <w:color w:val="000000"/>
                <w:sz w:val="18"/>
                <w:szCs w:val="18"/>
                <w:lang w:eastAsia="es-MX"/>
              </w:rPr>
              <w:t>76,982,664</w:t>
            </w:r>
          </w:p>
        </w:tc>
        <w:tc>
          <w:tcPr>
            <w:tcW w:w="411" w:type="pct"/>
            <w:tcBorders>
              <w:top w:val="nil"/>
              <w:left w:val="nil"/>
              <w:bottom w:val="single" w:sz="4" w:space="0" w:color="auto"/>
              <w:right w:val="single" w:sz="4" w:space="0" w:color="auto"/>
            </w:tcBorders>
            <w:shd w:val="clear" w:color="auto" w:fill="auto"/>
          </w:tcPr>
          <w:p w14:paraId="20A528CC" w14:textId="1D9C3138" w:rsidR="00713E96" w:rsidRPr="000A4838" w:rsidRDefault="00713E96" w:rsidP="00B85601">
            <w:pPr>
              <w:suppressAutoHyphens/>
              <w:ind w:left="-139"/>
              <w:jc w:val="right"/>
              <w:rPr>
                <w:rFonts w:asciiTheme="majorBidi" w:hAnsiTheme="majorBidi" w:cstheme="majorBidi"/>
                <w:sz w:val="20"/>
                <w:szCs w:val="20"/>
                <w:lang w:eastAsia="en-CA"/>
              </w:rPr>
            </w:pPr>
            <w:r w:rsidRPr="00DB5D3C">
              <w:rPr>
                <w:color w:val="000000"/>
                <w:sz w:val="18"/>
                <w:szCs w:val="18"/>
                <w:lang w:eastAsia="es-MX"/>
              </w:rPr>
              <w:t>76,982,664</w:t>
            </w:r>
          </w:p>
        </w:tc>
        <w:tc>
          <w:tcPr>
            <w:tcW w:w="411" w:type="pct"/>
            <w:tcBorders>
              <w:top w:val="nil"/>
              <w:left w:val="nil"/>
              <w:bottom w:val="single" w:sz="4" w:space="0" w:color="auto"/>
              <w:right w:val="single" w:sz="4" w:space="0" w:color="auto"/>
            </w:tcBorders>
            <w:shd w:val="clear" w:color="auto" w:fill="auto"/>
          </w:tcPr>
          <w:p w14:paraId="7B1AE82E" w14:textId="358D15BE" w:rsidR="00713E96" w:rsidRPr="000A4838" w:rsidRDefault="00713E96" w:rsidP="00B85601">
            <w:pPr>
              <w:suppressAutoHyphens/>
              <w:ind w:left="-139"/>
              <w:jc w:val="right"/>
              <w:rPr>
                <w:rFonts w:asciiTheme="majorBidi" w:hAnsiTheme="majorBidi" w:cstheme="majorBidi"/>
                <w:sz w:val="20"/>
                <w:szCs w:val="20"/>
                <w:lang w:eastAsia="en-CA"/>
              </w:rPr>
            </w:pPr>
            <w:r w:rsidRPr="00DB5D3C">
              <w:rPr>
                <w:color w:val="000000"/>
                <w:sz w:val="18"/>
                <w:szCs w:val="18"/>
                <w:lang w:eastAsia="es-MX"/>
              </w:rPr>
              <w:t>76,982,664</w:t>
            </w:r>
          </w:p>
        </w:tc>
        <w:tc>
          <w:tcPr>
            <w:tcW w:w="411" w:type="pct"/>
            <w:tcBorders>
              <w:top w:val="nil"/>
              <w:left w:val="nil"/>
              <w:bottom w:val="single" w:sz="4" w:space="0" w:color="auto"/>
              <w:right w:val="single" w:sz="4" w:space="0" w:color="auto"/>
            </w:tcBorders>
            <w:shd w:val="clear" w:color="auto" w:fill="auto"/>
          </w:tcPr>
          <w:p w14:paraId="524A3741" w14:textId="783932C2" w:rsidR="00713E96" w:rsidRPr="000A4838" w:rsidRDefault="00713E96" w:rsidP="00B85601">
            <w:pPr>
              <w:suppressAutoHyphens/>
              <w:ind w:left="-139"/>
              <w:jc w:val="right"/>
              <w:rPr>
                <w:rFonts w:asciiTheme="majorBidi" w:hAnsiTheme="majorBidi" w:cstheme="majorBidi"/>
                <w:sz w:val="20"/>
                <w:szCs w:val="20"/>
                <w:lang w:eastAsia="en-CA"/>
              </w:rPr>
            </w:pPr>
            <w:r w:rsidRPr="00DB5D3C">
              <w:rPr>
                <w:color w:val="000000"/>
                <w:sz w:val="18"/>
                <w:szCs w:val="18"/>
                <w:lang w:eastAsia="es-MX"/>
              </w:rPr>
              <w:t>76,982,664</w:t>
            </w:r>
          </w:p>
        </w:tc>
        <w:tc>
          <w:tcPr>
            <w:tcW w:w="411" w:type="pct"/>
            <w:tcBorders>
              <w:top w:val="nil"/>
              <w:left w:val="nil"/>
              <w:bottom w:val="single" w:sz="4" w:space="0" w:color="auto"/>
              <w:right w:val="single" w:sz="4" w:space="0" w:color="auto"/>
            </w:tcBorders>
            <w:shd w:val="clear" w:color="auto" w:fill="auto"/>
            <w:hideMark/>
          </w:tcPr>
          <w:p w14:paraId="04368CE9" w14:textId="256956DD" w:rsidR="00713E96" w:rsidRPr="000A4838" w:rsidRDefault="00713E96" w:rsidP="00B85601">
            <w:pPr>
              <w:suppressAutoHyphens/>
              <w:ind w:left="-139"/>
              <w:jc w:val="right"/>
              <w:rPr>
                <w:rFonts w:asciiTheme="majorBidi" w:hAnsiTheme="majorBidi" w:cstheme="majorBidi"/>
                <w:sz w:val="20"/>
                <w:szCs w:val="20"/>
                <w:lang w:eastAsia="en-CA"/>
              </w:rPr>
            </w:pPr>
            <w:r w:rsidRPr="00DB5D3C">
              <w:rPr>
                <w:sz w:val="18"/>
                <w:szCs w:val="18"/>
              </w:rPr>
              <w:t>69,284,397</w:t>
            </w:r>
          </w:p>
        </w:tc>
        <w:tc>
          <w:tcPr>
            <w:tcW w:w="411" w:type="pct"/>
            <w:tcBorders>
              <w:top w:val="nil"/>
              <w:left w:val="nil"/>
              <w:bottom w:val="single" w:sz="4" w:space="0" w:color="auto"/>
              <w:right w:val="single" w:sz="4" w:space="0" w:color="auto"/>
            </w:tcBorders>
            <w:shd w:val="clear" w:color="auto" w:fill="auto"/>
            <w:hideMark/>
          </w:tcPr>
          <w:p w14:paraId="3BC88762" w14:textId="10250D8B" w:rsidR="00713E96" w:rsidRPr="000A4838" w:rsidRDefault="00713E96" w:rsidP="00B85601">
            <w:pPr>
              <w:suppressAutoHyphens/>
              <w:ind w:left="-139"/>
              <w:jc w:val="right"/>
              <w:rPr>
                <w:rFonts w:asciiTheme="majorBidi" w:hAnsiTheme="majorBidi" w:cstheme="majorBidi"/>
                <w:sz w:val="20"/>
                <w:szCs w:val="20"/>
                <w:lang w:eastAsia="en-CA"/>
              </w:rPr>
            </w:pPr>
            <w:proofErr w:type="spellStart"/>
            <w:r w:rsidRPr="00DB5D3C">
              <w:rPr>
                <w:color w:val="0D0D0D"/>
                <w:sz w:val="18"/>
                <w:szCs w:val="18"/>
                <w:lang w:val="es-MX" w:eastAsia="es-MX"/>
              </w:rPr>
              <w:t>n.a</w:t>
            </w:r>
            <w:proofErr w:type="spellEnd"/>
          </w:p>
        </w:tc>
      </w:tr>
      <w:tr w:rsidR="00713E96" w:rsidRPr="000A4838" w14:paraId="62661EF0" w14:textId="77777777" w:rsidTr="00B85601">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466" w:type="pct"/>
            <w:tcBorders>
              <w:top w:val="nil"/>
              <w:left w:val="nil"/>
              <w:bottom w:val="single" w:sz="4" w:space="0" w:color="auto"/>
              <w:right w:val="single" w:sz="4" w:space="0" w:color="auto"/>
            </w:tcBorders>
            <w:hideMark/>
          </w:tcPr>
          <w:p w14:paraId="68B76351" w14:textId="305ED880"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52" w:type="pct"/>
            <w:tcBorders>
              <w:top w:val="nil"/>
              <w:left w:val="nil"/>
              <w:bottom w:val="single" w:sz="4" w:space="0" w:color="auto"/>
              <w:right w:val="single" w:sz="4" w:space="0" w:color="auto"/>
            </w:tcBorders>
            <w:shd w:val="clear" w:color="auto" w:fill="auto"/>
          </w:tcPr>
          <w:p w14:paraId="5E6A0A24" w14:textId="1F6FB5E5" w:rsidR="00713E96" w:rsidRPr="000A4838" w:rsidRDefault="00713E96" w:rsidP="00B85601">
            <w:pPr>
              <w:suppressAutoHyphens/>
              <w:jc w:val="right"/>
              <w:rPr>
                <w:rFonts w:asciiTheme="majorBidi" w:hAnsiTheme="majorBidi" w:cstheme="majorBidi"/>
                <w:sz w:val="20"/>
                <w:szCs w:val="20"/>
                <w:lang w:eastAsia="en-CA"/>
              </w:rPr>
            </w:pPr>
            <w:r w:rsidRPr="00DB5D3C">
              <w:rPr>
                <w:color w:val="0D0D0D"/>
                <w:sz w:val="18"/>
                <w:szCs w:val="18"/>
                <w:lang w:val="es-MX" w:eastAsia="es-MX"/>
              </w:rPr>
              <w:t>n/a</w:t>
            </w:r>
          </w:p>
        </w:tc>
        <w:tc>
          <w:tcPr>
            <w:tcW w:w="411" w:type="pct"/>
            <w:tcBorders>
              <w:top w:val="nil"/>
              <w:left w:val="nil"/>
              <w:bottom w:val="single" w:sz="4" w:space="0" w:color="auto"/>
              <w:right w:val="single" w:sz="4" w:space="0" w:color="auto"/>
            </w:tcBorders>
            <w:shd w:val="clear" w:color="auto" w:fill="auto"/>
          </w:tcPr>
          <w:p w14:paraId="2514009D" w14:textId="2B6D7D29" w:rsidR="00713E96" w:rsidRPr="000A4838" w:rsidRDefault="00713E96" w:rsidP="00B85601">
            <w:pPr>
              <w:suppressAutoHyphens/>
              <w:ind w:left="-139"/>
              <w:jc w:val="right"/>
              <w:rPr>
                <w:rFonts w:asciiTheme="majorBidi" w:hAnsiTheme="majorBidi" w:cstheme="majorBidi"/>
                <w:sz w:val="20"/>
                <w:szCs w:val="20"/>
                <w:lang w:eastAsia="en-CA"/>
              </w:rPr>
            </w:pPr>
            <w:r w:rsidRPr="00DB5D3C">
              <w:rPr>
                <w:color w:val="000000"/>
                <w:sz w:val="18"/>
                <w:szCs w:val="18"/>
                <w:lang w:eastAsia="es-MX"/>
              </w:rPr>
              <w:t>76,982,664</w:t>
            </w:r>
          </w:p>
        </w:tc>
        <w:tc>
          <w:tcPr>
            <w:tcW w:w="411" w:type="pct"/>
            <w:tcBorders>
              <w:top w:val="nil"/>
              <w:left w:val="nil"/>
              <w:bottom w:val="single" w:sz="4" w:space="0" w:color="auto"/>
              <w:right w:val="single" w:sz="4" w:space="0" w:color="auto"/>
            </w:tcBorders>
            <w:shd w:val="clear" w:color="auto" w:fill="auto"/>
          </w:tcPr>
          <w:p w14:paraId="0B685257" w14:textId="7273DAF1" w:rsidR="00713E96" w:rsidRPr="000A4838" w:rsidRDefault="00713E96" w:rsidP="00B85601">
            <w:pPr>
              <w:suppressAutoHyphens/>
              <w:ind w:left="-139"/>
              <w:jc w:val="right"/>
              <w:rPr>
                <w:rFonts w:asciiTheme="majorBidi" w:hAnsiTheme="majorBidi" w:cstheme="majorBidi"/>
                <w:sz w:val="20"/>
                <w:szCs w:val="20"/>
                <w:lang w:eastAsia="en-CA"/>
              </w:rPr>
            </w:pPr>
            <w:r w:rsidRPr="00DB5D3C">
              <w:rPr>
                <w:color w:val="000000"/>
                <w:sz w:val="18"/>
                <w:szCs w:val="18"/>
                <w:lang w:eastAsia="es-MX"/>
              </w:rPr>
              <w:t>76,982,664</w:t>
            </w:r>
          </w:p>
        </w:tc>
        <w:tc>
          <w:tcPr>
            <w:tcW w:w="411" w:type="pct"/>
            <w:tcBorders>
              <w:top w:val="nil"/>
              <w:left w:val="nil"/>
              <w:bottom w:val="single" w:sz="4" w:space="0" w:color="auto"/>
              <w:right w:val="single" w:sz="4" w:space="0" w:color="auto"/>
            </w:tcBorders>
            <w:shd w:val="clear" w:color="auto" w:fill="auto"/>
          </w:tcPr>
          <w:p w14:paraId="3C2B9C23" w14:textId="50C1963D" w:rsidR="00713E96" w:rsidRPr="000A4838" w:rsidRDefault="00713E96" w:rsidP="00B85601">
            <w:pPr>
              <w:suppressAutoHyphens/>
              <w:ind w:left="-139"/>
              <w:jc w:val="right"/>
              <w:rPr>
                <w:rFonts w:asciiTheme="majorBidi" w:hAnsiTheme="majorBidi" w:cstheme="majorBidi"/>
                <w:sz w:val="20"/>
                <w:szCs w:val="20"/>
                <w:lang w:eastAsia="en-CA"/>
              </w:rPr>
            </w:pPr>
            <w:r w:rsidRPr="00DB5D3C">
              <w:rPr>
                <w:color w:val="000000"/>
                <w:sz w:val="18"/>
                <w:szCs w:val="18"/>
                <w:lang w:eastAsia="es-MX"/>
              </w:rPr>
              <w:t>76,982,664</w:t>
            </w:r>
          </w:p>
        </w:tc>
        <w:tc>
          <w:tcPr>
            <w:tcW w:w="411" w:type="pct"/>
            <w:tcBorders>
              <w:top w:val="nil"/>
              <w:left w:val="nil"/>
              <w:bottom w:val="single" w:sz="4" w:space="0" w:color="auto"/>
              <w:right w:val="single" w:sz="4" w:space="0" w:color="auto"/>
            </w:tcBorders>
            <w:shd w:val="clear" w:color="auto" w:fill="auto"/>
          </w:tcPr>
          <w:p w14:paraId="7011BDF5" w14:textId="72138DD6" w:rsidR="00713E96" w:rsidRPr="000A4838" w:rsidRDefault="00713E96" w:rsidP="00B85601">
            <w:pPr>
              <w:suppressAutoHyphens/>
              <w:ind w:left="-139"/>
              <w:jc w:val="right"/>
              <w:rPr>
                <w:rFonts w:asciiTheme="majorBidi" w:hAnsiTheme="majorBidi" w:cstheme="majorBidi"/>
                <w:sz w:val="20"/>
                <w:szCs w:val="20"/>
                <w:lang w:eastAsia="en-CA"/>
              </w:rPr>
            </w:pPr>
            <w:r w:rsidRPr="00DB5D3C">
              <w:rPr>
                <w:color w:val="000000"/>
                <w:sz w:val="18"/>
                <w:szCs w:val="18"/>
                <w:lang w:eastAsia="es-MX"/>
              </w:rPr>
              <w:t>76,982,664</w:t>
            </w:r>
          </w:p>
        </w:tc>
        <w:tc>
          <w:tcPr>
            <w:tcW w:w="411" w:type="pct"/>
            <w:tcBorders>
              <w:top w:val="nil"/>
              <w:left w:val="nil"/>
              <w:bottom w:val="single" w:sz="4" w:space="0" w:color="auto"/>
              <w:right w:val="single" w:sz="4" w:space="0" w:color="auto"/>
            </w:tcBorders>
            <w:shd w:val="clear" w:color="auto" w:fill="auto"/>
          </w:tcPr>
          <w:p w14:paraId="73B158A3" w14:textId="5B2D7E41" w:rsidR="00713E96" w:rsidRPr="000A4838" w:rsidRDefault="00713E96" w:rsidP="00B85601">
            <w:pPr>
              <w:suppressAutoHyphens/>
              <w:ind w:left="-139"/>
              <w:jc w:val="right"/>
              <w:rPr>
                <w:rFonts w:asciiTheme="majorBidi" w:hAnsiTheme="majorBidi" w:cstheme="majorBidi"/>
                <w:sz w:val="20"/>
                <w:szCs w:val="20"/>
                <w:lang w:eastAsia="en-CA"/>
              </w:rPr>
            </w:pPr>
            <w:r w:rsidRPr="00DB5D3C">
              <w:rPr>
                <w:color w:val="000000"/>
                <w:sz w:val="18"/>
                <w:szCs w:val="18"/>
                <w:lang w:eastAsia="es-MX"/>
              </w:rPr>
              <w:t>76,982,664</w:t>
            </w:r>
          </w:p>
        </w:tc>
        <w:tc>
          <w:tcPr>
            <w:tcW w:w="411" w:type="pct"/>
            <w:tcBorders>
              <w:top w:val="nil"/>
              <w:left w:val="nil"/>
              <w:bottom w:val="single" w:sz="4" w:space="0" w:color="auto"/>
              <w:right w:val="single" w:sz="4" w:space="0" w:color="auto"/>
            </w:tcBorders>
            <w:shd w:val="clear" w:color="auto" w:fill="auto"/>
          </w:tcPr>
          <w:p w14:paraId="75A25022" w14:textId="7C1BF591" w:rsidR="00713E96" w:rsidRPr="000A4838" w:rsidRDefault="00713E96" w:rsidP="00B85601">
            <w:pPr>
              <w:suppressAutoHyphens/>
              <w:ind w:left="-139"/>
              <w:jc w:val="right"/>
              <w:rPr>
                <w:rFonts w:asciiTheme="majorBidi" w:hAnsiTheme="majorBidi" w:cstheme="majorBidi"/>
                <w:sz w:val="20"/>
                <w:szCs w:val="20"/>
                <w:lang w:eastAsia="en-CA"/>
              </w:rPr>
            </w:pPr>
            <w:r w:rsidRPr="00DB5D3C">
              <w:rPr>
                <w:sz w:val="18"/>
                <w:szCs w:val="18"/>
              </w:rPr>
              <w:t>69,284,397</w:t>
            </w:r>
          </w:p>
        </w:tc>
        <w:tc>
          <w:tcPr>
            <w:tcW w:w="411" w:type="pct"/>
            <w:tcBorders>
              <w:top w:val="nil"/>
              <w:left w:val="nil"/>
              <w:bottom w:val="single" w:sz="4" w:space="0" w:color="auto"/>
              <w:right w:val="single" w:sz="4" w:space="0" w:color="auto"/>
            </w:tcBorders>
            <w:shd w:val="clear" w:color="auto" w:fill="auto"/>
          </w:tcPr>
          <w:p w14:paraId="6EE93058" w14:textId="299C1355" w:rsidR="00713E96" w:rsidRPr="000A4838" w:rsidRDefault="00713E96" w:rsidP="00B85601">
            <w:pPr>
              <w:suppressAutoHyphens/>
              <w:ind w:left="-139"/>
              <w:jc w:val="right"/>
              <w:rPr>
                <w:rFonts w:asciiTheme="majorBidi" w:hAnsiTheme="majorBidi" w:cstheme="majorBidi"/>
                <w:sz w:val="20"/>
                <w:szCs w:val="20"/>
                <w:lang w:eastAsia="en-CA"/>
              </w:rPr>
            </w:pPr>
            <w:proofErr w:type="spellStart"/>
            <w:r w:rsidRPr="00DB5D3C">
              <w:rPr>
                <w:color w:val="0D0D0D"/>
                <w:sz w:val="18"/>
                <w:szCs w:val="18"/>
                <w:lang w:val="es-MX" w:eastAsia="es-MX"/>
              </w:rPr>
              <w:t>n.a</w:t>
            </w:r>
            <w:proofErr w:type="spellEnd"/>
          </w:p>
        </w:tc>
      </w:tr>
      <w:tr w:rsidR="00713E96" w:rsidRPr="000A4838" w14:paraId="15B0700B" w14:textId="77777777" w:rsidTr="00713E9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466" w:type="pct"/>
            <w:tcBorders>
              <w:top w:val="nil"/>
              <w:left w:val="nil"/>
              <w:bottom w:val="single" w:sz="4" w:space="0" w:color="auto"/>
              <w:right w:val="single" w:sz="4" w:space="0" w:color="auto"/>
            </w:tcBorders>
            <w:hideMark/>
          </w:tcPr>
          <w:p w14:paraId="47A9DC19" w14:textId="7C079243"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Pr>
                <w:rFonts w:asciiTheme="majorBidi" w:hAnsiTheme="majorBidi" w:cstheme="majorBidi"/>
                <w:sz w:val="20"/>
                <w:szCs w:val="20"/>
                <w:lang w:eastAsia="en-CA"/>
              </w:rPr>
              <w:t>(UNIDO)</w:t>
            </w:r>
            <w:r w:rsidRPr="000A4838">
              <w:rPr>
                <w:rFonts w:asciiTheme="majorBidi" w:hAnsiTheme="majorBidi" w:cstheme="majorBidi"/>
                <w:sz w:val="20"/>
                <w:szCs w:val="20"/>
                <w:lang w:eastAsia="en-CA"/>
              </w:rPr>
              <w:t xml:space="preserve"> agreed funding (US $)</w:t>
            </w:r>
          </w:p>
        </w:tc>
        <w:tc>
          <w:tcPr>
            <w:tcW w:w="452" w:type="pct"/>
            <w:tcBorders>
              <w:top w:val="nil"/>
              <w:left w:val="nil"/>
              <w:bottom w:val="single" w:sz="4" w:space="0" w:color="auto"/>
              <w:right w:val="single" w:sz="4" w:space="0" w:color="auto"/>
            </w:tcBorders>
            <w:shd w:val="clear" w:color="auto" w:fill="auto"/>
            <w:vAlign w:val="center"/>
          </w:tcPr>
          <w:p w14:paraId="5A6D969B" w14:textId="49CCF843" w:rsidR="00713E96" w:rsidRPr="000A4838" w:rsidRDefault="00713E96" w:rsidP="00713E96">
            <w:pPr>
              <w:suppressAutoHyphens/>
              <w:jc w:val="right"/>
              <w:rPr>
                <w:rFonts w:asciiTheme="majorBidi" w:hAnsiTheme="majorBidi" w:cstheme="majorBidi"/>
                <w:sz w:val="20"/>
                <w:szCs w:val="20"/>
                <w:lang w:eastAsia="en-CA"/>
              </w:rPr>
            </w:pPr>
            <w:r w:rsidRPr="00DB5D3C">
              <w:rPr>
                <w:color w:val="000000"/>
                <w:sz w:val="18"/>
                <w:szCs w:val="18"/>
                <w:lang w:val="en-GB" w:eastAsia="es-MX"/>
              </w:rPr>
              <w:t>5,085,390</w:t>
            </w:r>
          </w:p>
        </w:tc>
        <w:tc>
          <w:tcPr>
            <w:tcW w:w="411" w:type="pct"/>
            <w:tcBorders>
              <w:top w:val="nil"/>
              <w:left w:val="nil"/>
              <w:bottom w:val="single" w:sz="4" w:space="0" w:color="auto"/>
              <w:right w:val="single" w:sz="4" w:space="0" w:color="auto"/>
            </w:tcBorders>
            <w:shd w:val="clear" w:color="auto" w:fill="auto"/>
            <w:vAlign w:val="center"/>
          </w:tcPr>
          <w:p w14:paraId="39379BE4" w14:textId="70E7EEA1" w:rsidR="00713E96" w:rsidRPr="000A4838" w:rsidRDefault="00713E96" w:rsidP="00713E96">
            <w:pPr>
              <w:suppressAutoHyphens/>
              <w:ind w:left="-139"/>
              <w:jc w:val="right"/>
              <w:rPr>
                <w:rFonts w:asciiTheme="majorBidi" w:hAnsiTheme="majorBidi" w:cstheme="majorBidi"/>
                <w:sz w:val="20"/>
                <w:szCs w:val="20"/>
                <w:lang w:eastAsia="en-CA"/>
              </w:rPr>
            </w:pPr>
            <w:r w:rsidRPr="00DB5D3C">
              <w:rPr>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25643CAB" w14:textId="0CBA78B9" w:rsidR="00713E96" w:rsidRPr="000A4838" w:rsidRDefault="00713E96" w:rsidP="00713E96">
            <w:pPr>
              <w:suppressAutoHyphens/>
              <w:ind w:left="-139"/>
              <w:jc w:val="right"/>
              <w:rPr>
                <w:rFonts w:asciiTheme="majorBidi" w:hAnsiTheme="majorBidi" w:cstheme="majorBidi"/>
                <w:sz w:val="20"/>
                <w:szCs w:val="20"/>
                <w:lang w:eastAsia="en-CA"/>
              </w:rPr>
            </w:pPr>
            <w:r w:rsidRPr="00DB5D3C">
              <w:rPr>
                <w:color w:val="000000"/>
                <w:sz w:val="18"/>
                <w:szCs w:val="18"/>
                <w:lang w:val="es-MX" w:eastAsia="es-MX"/>
              </w:rPr>
              <w:t>3,789,551</w:t>
            </w:r>
          </w:p>
        </w:tc>
        <w:tc>
          <w:tcPr>
            <w:tcW w:w="411" w:type="pct"/>
            <w:tcBorders>
              <w:top w:val="nil"/>
              <w:left w:val="nil"/>
              <w:bottom w:val="single" w:sz="4" w:space="0" w:color="auto"/>
              <w:right w:val="single" w:sz="4" w:space="0" w:color="auto"/>
            </w:tcBorders>
            <w:shd w:val="clear" w:color="auto" w:fill="auto"/>
            <w:vAlign w:val="center"/>
          </w:tcPr>
          <w:p w14:paraId="11782080" w14:textId="3DFEE7D4" w:rsidR="00713E96" w:rsidRPr="000A4838" w:rsidRDefault="00713E96" w:rsidP="00713E96">
            <w:pPr>
              <w:suppressAutoHyphens/>
              <w:ind w:left="-139"/>
              <w:jc w:val="right"/>
              <w:rPr>
                <w:rFonts w:asciiTheme="majorBidi" w:hAnsiTheme="majorBidi" w:cstheme="majorBidi"/>
                <w:sz w:val="20"/>
                <w:szCs w:val="20"/>
                <w:lang w:eastAsia="en-CA"/>
              </w:rPr>
            </w:pPr>
            <w:r w:rsidRPr="00DB5D3C">
              <w:rPr>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88380B4" w14:textId="0BBDD724" w:rsidR="00713E96" w:rsidRPr="000A4838" w:rsidRDefault="00713E96" w:rsidP="00713E96">
            <w:pPr>
              <w:suppressAutoHyphens/>
              <w:ind w:left="-139"/>
              <w:jc w:val="right"/>
              <w:rPr>
                <w:rFonts w:asciiTheme="majorBidi" w:hAnsiTheme="majorBidi" w:cstheme="majorBidi"/>
                <w:sz w:val="20"/>
                <w:szCs w:val="20"/>
                <w:lang w:eastAsia="en-CA"/>
              </w:rPr>
            </w:pPr>
            <w:r w:rsidRPr="00DB5D3C">
              <w:rPr>
                <w:color w:val="000000"/>
                <w:sz w:val="18"/>
                <w:szCs w:val="18"/>
                <w:lang w:val="es-MX" w:eastAsia="es-MX"/>
              </w:rPr>
              <w:t>3,692,764</w:t>
            </w:r>
          </w:p>
        </w:tc>
        <w:tc>
          <w:tcPr>
            <w:tcW w:w="411" w:type="pct"/>
            <w:tcBorders>
              <w:top w:val="nil"/>
              <w:left w:val="nil"/>
              <w:bottom w:val="single" w:sz="4" w:space="0" w:color="auto"/>
              <w:right w:val="single" w:sz="4" w:space="0" w:color="auto"/>
            </w:tcBorders>
            <w:shd w:val="clear" w:color="auto" w:fill="auto"/>
            <w:vAlign w:val="center"/>
          </w:tcPr>
          <w:p w14:paraId="77ED47B0" w14:textId="4C80FEDA" w:rsidR="00713E96" w:rsidRPr="000A4838" w:rsidRDefault="00713E96" w:rsidP="00713E96">
            <w:pPr>
              <w:suppressAutoHyphens/>
              <w:ind w:left="-139"/>
              <w:jc w:val="right"/>
              <w:rPr>
                <w:rFonts w:asciiTheme="majorBidi" w:hAnsiTheme="majorBidi" w:cstheme="majorBidi"/>
                <w:sz w:val="20"/>
                <w:szCs w:val="20"/>
                <w:lang w:eastAsia="en-CA"/>
              </w:rPr>
            </w:pPr>
            <w:r w:rsidRPr="00DB5D3C">
              <w:rPr>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64E42405" w14:textId="06D2C1C0" w:rsidR="00713E96" w:rsidRPr="000A4838" w:rsidRDefault="00713E96" w:rsidP="00713E96">
            <w:pPr>
              <w:suppressAutoHyphens/>
              <w:ind w:left="-139"/>
              <w:jc w:val="right"/>
              <w:rPr>
                <w:rFonts w:asciiTheme="majorBidi" w:hAnsiTheme="majorBidi" w:cstheme="majorBidi"/>
                <w:sz w:val="20"/>
                <w:szCs w:val="20"/>
                <w:lang w:eastAsia="en-CA"/>
              </w:rPr>
            </w:pPr>
            <w:r>
              <w:rPr>
                <w:color w:val="000000"/>
                <w:sz w:val="18"/>
                <w:szCs w:val="18"/>
                <w:lang w:val="es-MX" w:eastAsia="es-MX"/>
              </w:rPr>
              <w:t>1,593,351</w:t>
            </w:r>
          </w:p>
        </w:tc>
        <w:tc>
          <w:tcPr>
            <w:tcW w:w="411" w:type="pct"/>
            <w:tcBorders>
              <w:top w:val="nil"/>
              <w:left w:val="nil"/>
              <w:bottom w:val="single" w:sz="4" w:space="0" w:color="auto"/>
              <w:right w:val="single" w:sz="4" w:space="0" w:color="auto"/>
            </w:tcBorders>
            <w:shd w:val="clear" w:color="auto" w:fill="auto"/>
            <w:vAlign w:val="center"/>
          </w:tcPr>
          <w:p w14:paraId="1F46C20A" w14:textId="5B3F2FB3" w:rsidR="00713E96" w:rsidRPr="000A4838" w:rsidRDefault="00713E96" w:rsidP="00713E96">
            <w:pPr>
              <w:suppressAutoHyphens/>
              <w:ind w:left="-139"/>
              <w:jc w:val="right"/>
              <w:rPr>
                <w:rFonts w:asciiTheme="majorBidi" w:hAnsiTheme="majorBidi" w:cstheme="majorBidi"/>
                <w:sz w:val="20"/>
                <w:szCs w:val="20"/>
                <w:lang w:eastAsia="en-CA"/>
              </w:rPr>
            </w:pPr>
            <w:r w:rsidRPr="00DB5D3C">
              <w:rPr>
                <w:color w:val="0D0D0D"/>
                <w:sz w:val="18"/>
                <w:szCs w:val="18"/>
                <w:lang w:val="es-MX" w:eastAsia="es-MX"/>
              </w:rPr>
              <w:t>14,161,056</w:t>
            </w:r>
          </w:p>
        </w:tc>
      </w:tr>
      <w:tr w:rsidR="00713E96" w:rsidRPr="000A4838" w14:paraId="13ECA62A" w14:textId="77777777" w:rsidTr="00713E9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466" w:type="pct"/>
            <w:tcBorders>
              <w:top w:val="nil"/>
              <w:left w:val="nil"/>
              <w:bottom w:val="single" w:sz="4" w:space="0" w:color="auto"/>
              <w:right w:val="single" w:sz="4" w:space="0" w:color="auto"/>
            </w:tcBorders>
            <w:hideMark/>
          </w:tcPr>
          <w:p w14:paraId="6CCE6117" w14:textId="77777777"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452" w:type="pct"/>
            <w:tcBorders>
              <w:top w:val="nil"/>
              <w:left w:val="nil"/>
              <w:bottom w:val="single" w:sz="4" w:space="0" w:color="auto"/>
              <w:right w:val="single" w:sz="4" w:space="0" w:color="auto"/>
            </w:tcBorders>
            <w:shd w:val="clear" w:color="auto" w:fill="auto"/>
            <w:vAlign w:val="center"/>
          </w:tcPr>
          <w:p w14:paraId="446F99FA" w14:textId="575D0971" w:rsidR="00713E96" w:rsidRPr="000A4838" w:rsidRDefault="00713E96" w:rsidP="00713E96">
            <w:pPr>
              <w:suppressAutoHyphens/>
              <w:jc w:val="right"/>
              <w:rPr>
                <w:rFonts w:asciiTheme="majorBidi" w:hAnsiTheme="majorBidi" w:cstheme="majorBidi"/>
                <w:sz w:val="20"/>
                <w:szCs w:val="20"/>
                <w:lang w:eastAsia="en-CA"/>
              </w:rPr>
            </w:pPr>
            <w:r w:rsidRPr="00DB5D3C">
              <w:rPr>
                <w:color w:val="000000"/>
                <w:sz w:val="18"/>
                <w:szCs w:val="18"/>
                <w:lang w:eastAsia="en-CA"/>
              </w:rPr>
              <w:t>355,977</w:t>
            </w:r>
          </w:p>
        </w:tc>
        <w:tc>
          <w:tcPr>
            <w:tcW w:w="411" w:type="pct"/>
            <w:tcBorders>
              <w:top w:val="nil"/>
              <w:left w:val="nil"/>
              <w:bottom w:val="single" w:sz="4" w:space="0" w:color="auto"/>
              <w:right w:val="single" w:sz="4" w:space="0" w:color="auto"/>
            </w:tcBorders>
            <w:shd w:val="clear" w:color="auto" w:fill="auto"/>
            <w:vAlign w:val="center"/>
          </w:tcPr>
          <w:p w14:paraId="0872F7F2" w14:textId="6A5C45A0" w:rsidR="00713E96" w:rsidRPr="000A4838" w:rsidRDefault="00713E96" w:rsidP="00713E96">
            <w:pPr>
              <w:suppressAutoHyphens/>
              <w:jc w:val="right"/>
              <w:rPr>
                <w:rFonts w:asciiTheme="majorBidi" w:hAnsiTheme="majorBidi" w:cstheme="majorBidi"/>
                <w:sz w:val="20"/>
                <w:szCs w:val="20"/>
                <w:lang w:eastAsia="en-CA"/>
              </w:rPr>
            </w:pPr>
            <w:r w:rsidRPr="00DB5D3C">
              <w:rPr>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D9EB683" w14:textId="68B609C7" w:rsidR="00713E96" w:rsidRPr="000A4838" w:rsidRDefault="00713E96" w:rsidP="00713E96">
            <w:pPr>
              <w:suppressAutoHyphens/>
              <w:jc w:val="right"/>
              <w:rPr>
                <w:rFonts w:asciiTheme="majorBidi" w:hAnsiTheme="majorBidi" w:cstheme="majorBidi"/>
                <w:sz w:val="20"/>
                <w:szCs w:val="20"/>
                <w:lang w:eastAsia="en-CA"/>
              </w:rPr>
            </w:pPr>
            <w:r w:rsidRPr="00DB5D3C">
              <w:rPr>
                <w:color w:val="000000"/>
                <w:sz w:val="18"/>
                <w:szCs w:val="18"/>
                <w:lang w:val="es-MX" w:eastAsia="es-MX"/>
              </w:rPr>
              <w:t>265,269</w:t>
            </w:r>
          </w:p>
        </w:tc>
        <w:tc>
          <w:tcPr>
            <w:tcW w:w="411" w:type="pct"/>
            <w:tcBorders>
              <w:top w:val="nil"/>
              <w:left w:val="nil"/>
              <w:bottom w:val="single" w:sz="4" w:space="0" w:color="auto"/>
              <w:right w:val="single" w:sz="4" w:space="0" w:color="auto"/>
            </w:tcBorders>
            <w:shd w:val="clear" w:color="auto" w:fill="auto"/>
            <w:vAlign w:val="center"/>
          </w:tcPr>
          <w:p w14:paraId="0CCC90E4" w14:textId="27D553DC" w:rsidR="00713E96" w:rsidRPr="000A4838" w:rsidRDefault="00713E96" w:rsidP="00713E96">
            <w:pPr>
              <w:suppressAutoHyphens/>
              <w:jc w:val="right"/>
              <w:rPr>
                <w:rFonts w:asciiTheme="majorBidi" w:hAnsiTheme="majorBidi" w:cstheme="majorBidi"/>
                <w:sz w:val="20"/>
                <w:szCs w:val="20"/>
                <w:lang w:eastAsia="en-CA"/>
              </w:rPr>
            </w:pPr>
            <w:r w:rsidRPr="00DB5D3C">
              <w:rPr>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1EDF3161" w14:textId="0CF32519" w:rsidR="00713E96" w:rsidRPr="000A4838" w:rsidRDefault="00713E96" w:rsidP="00713E96">
            <w:pPr>
              <w:suppressAutoHyphens/>
              <w:jc w:val="right"/>
              <w:rPr>
                <w:rFonts w:asciiTheme="majorBidi" w:hAnsiTheme="majorBidi" w:cstheme="majorBidi"/>
                <w:sz w:val="20"/>
                <w:szCs w:val="20"/>
                <w:lang w:eastAsia="en-CA"/>
              </w:rPr>
            </w:pPr>
            <w:r w:rsidRPr="00DB5D3C">
              <w:rPr>
                <w:color w:val="000000"/>
                <w:sz w:val="18"/>
                <w:szCs w:val="18"/>
                <w:lang w:val="es-MX" w:eastAsia="es-MX"/>
              </w:rPr>
              <w:t>258,493</w:t>
            </w:r>
          </w:p>
        </w:tc>
        <w:tc>
          <w:tcPr>
            <w:tcW w:w="411" w:type="pct"/>
            <w:tcBorders>
              <w:top w:val="nil"/>
              <w:left w:val="nil"/>
              <w:bottom w:val="single" w:sz="4" w:space="0" w:color="auto"/>
              <w:right w:val="single" w:sz="4" w:space="0" w:color="auto"/>
            </w:tcBorders>
            <w:shd w:val="clear" w:color="auto" w:fill="auto"/>
            <w:vAlign w:val="center"/>
          </w:tcPr>
          <w:p w14:paraId="737612B4" w14:textId="2AE92018" w:rsidR="00713E96" w:rsidRPr="000A4838" w:rsidRDefault="00713E96" w:rsidP="00713E96">
            <w:pPr>
              <w:suppressAutoHyphens/>
              <w:jc w:val="right"/>
              <w:rPr>
                <w:rFonts w:asciiTheme="majorBidi" w:hAnsiTheme="majorBidi" w:cstheme="majorBidi"/>
                <w:sz w:val="20"/>
                <w:szCs w:val="20"/>
                <w:lang w:eastAsia="en-CA"/>
              </w:rPr>
            </w:pPr>
            <w:r w:rsidRPr="00DB5D3C">
              <w:rPr>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13B873A3" w14:textId="5E5FA942" w:rsidR="00713E96" w:rsidRPr="000A4838" w:rsidRDefault="00713E96" w:rsidP="00713E96">
            <w:pPr>
              <w:suppressAutoHyphens/>
              <w:jc w:val="right"/>
              <w:rPr>
                <w:rFonts w:asciiTheme="majorBidi" w:hAnsiTheme="majorBidi" w:cstheme="majorBidi"/>
                <w:sz w:val="20"/>
                <w:szCs w:val="20"/>
                <w:lang w:eastAsia="en-CA"/>
              </w:rPr>
            </w:pPr>
            <w:r w:rsidRPr="00DB5D3C">
              <w:rPr>
                <w:color w:val="000000"/>
                <w:sz w:val="18"/>
                <w:szCs w:val="18"/>
                <w:lang w:val="es-MX" w:eastAsia="es-MX"/>
              </w:rPr>
              <w:t>111,535</w:t>
            </w:r>
          </w:p>
        </w:tc>
        <w:tc>
          <w:tcPr>
            <w:tcW w:w="411" w:type="pct"/>
            <w:tcBorders>
              <w:top w:val="nil"/>
              <w:left w:val="nil"/>
              <w:bottom w:val="single" w:sz="4" w:space="0" w:color="auto"/>
              <w:right w:val="single" w:sz="4" w:space="0" w:color="auto"/>
            </w:tcBorders>
            <w:shd w:val="clear" w:color="auto" w:fill="auto"/>
            <w:vAlign w:val="center"/>
          </w:tcPr>
          <w:p w14:paraId="2638EB97" w14:textId="2215BF92"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eastAsia="en-CA"/>
              </w:rPr>
              <w:t>991,274</w:t>
            </w:r>
          </w:p>
        </w:tc>
      </w:tr>
      <w:tr w:rsidR="00713E96" w:rsidRPr="000A4838" w14:paraId="5257E621" w14:textId="77777777" w:rsidTr="00713E9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713E96" w:rsidRPr="000A4838" w:rsidRDefault="00713E96" w:rsidP="00713E96">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466" w:type="pct"/>
            <w:tcBorders>
              <w:top w:val="nil"/>
              <w:left w:val="nil"/>
              <w:bottom w:val="single" w:sz="4" w:space="0" w:color="auto"/>
              <w:right w:val="single" w:sz="4" w:space="0" w:color="auto"/>
            </w:tcBorders>
            <w:shd w:val="clear" w:color="auto" w:fill="auto"/>
          </w:tcPr>
          <w:p w14:paraId="66B61157" w14:textId="646E9BD5" w:rsidR="00713E96" w:rsidRPr="000A4838" w:rsidRDefault="00713E96" w:rsidP="00713E96">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 xml:space="preserve">Cooperating IA </w:t>
            </w:r>
            <w:r>
              <w:rPr>
                <w:color w:val="0D0D0D" w:themeColor="text1" w:themeTint="F2"/>
                <w:sz w:val="20"/>
                <w:szCs w:val="20"/>
                <w:lang w:eastAsia="en-CA"/>
              </w:rPr>
              <w:t>(UNDP)</w:t>
            </w:r>
            <w:r w:rsidRPr="00302E65">
              <w:rPr>
                <w:color w:val="0D0D0D" w:themeColor="text1" w:themeTint="F2"/>
                <w:sz w:val="20"/>
                <w:szCs w:val="20"/>
                <w:lang w:eastAsia="en-CA"/>
              </w:rPr>
              <w:t xml:space="preserve"> agreed funding (US $)</w:t>
            </w:r>
          </w:p>
        </w:tc>
        <w:tc>
          <w:tcPr>
            <w:tcW w:w="452" w:type="pct"/>
            <w:tcBorders>
              <w:top w:val="nil"/>
              <w:left w:val="nil"/>
              <w:bottom w:val="single" w:sz="4" w:space="0" w:color="auto"/>
              <w:right w:val="single" w:sz="4" w:space="0" w:color="auto"/>
            </w:tcBorders>
            <w:shd w:val="clear" w:color="auto" w:fill="auto"/>
            <w:vAlign w:val="center"/>
          </w:tcPr>
          <w:p w14:paraId="71C42306" w14:textId="27400B7E"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n-GB" w:eastAsia="es-MX"/>
              </w:rPr>
              <w:t>1,433,738</w:t>
            </w:r>
          </w:p>
        </w:tc>
        <w:tc>
          <w:tcPr>
            <w:tcW w:w="411" w:type="pct"/>
            <w:tcBorders>
              <w:top w:val="nil"/>
              <w:left w:val="nil"/>
              <w:bottom w:val="single" w:sz="4" w:space="0" w:color="auto"/>
              <w:right w:val="single" w:sz="4" w:space="0" w:color="auto"/>
            </w:tcBorders>
            <w:shd w:val="clear" w:color="auto" w:fill="auto"/>
            <w:vAlign w:val="center"/>
          </w:tcPr>
          <w:p w14:paraId="0C809704" w14:textId="0EB5AA8B"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C2E356B" w14:textId="2AA1F674"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2,053,265</w:t>
            </w:r>
          </w:p>
        </w:tc>
        <w:tc>
          <w:tcPr>
            <w:tcW w:w="411" w:type="pct"/>
            <w:tcBorders>
              <w:top w:val="nil"/>
              <w:left w:val="nil"/>
              <w:bottom w:val="single" w:sz="4" w:space="0" w:color="auto"/>
              <w:right w:val="single" w:sz="4" w:space="0" w:color="auto"/>
            </w:tcBorders>
            <w:shd w:val="clear" w:color="auto" w:fill="auto"/>
            <w:vAlign w:val="center"/>
          </w:tcPr>
          <w:p w14:paraId="53C40FDA" w14:textId="186CFA91"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23A11110" w14:textId="59217EEC"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1,206,0</w:t>
            </w:r>
            <w:r w:rsidR="001F5EA4">
              <w:rPr>
                <w:color w:val="0D0D0D"/>
                <w:sz w:val="18"/>
                <w:szCs w:val="18"/>
                <w:lang w:val="es-MX" w:eastAsia="es-MX"/>
              </w:rPr>
              <w:t>50</w:t>
            </w:r>
          </w:p>
        </w:tc>
        <w:tc>
          <w:tcPr>
            <w:tcW w:w="411" w:type="pct"/>
            <w:tcBorders>
              <w:top w:val="nil"/>
              <w:left w:val="nil"/>
              <w:bottom w:val="single" w:sz="4" w:space="0" w:color="auto"/>
              <w:right w:val="single" w:sz="4" w:space="0" w:color="auto"/>
            </w:tcBorders>
            <w:shd w:val="clear" w:color="auto" w:fill="auto"/>
            <w:vAlign w:val="center"/>
          </w:tcPr>
          <w:p w14:paraId="751857BE" w14:textId="015B6973"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1EB186C" w14:textId="16ED1FE5"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63,541</w:t>
            </w:r>
          </w:p>
        </w:tc>
        <w:tc>
          <w:tcPr>
            <w:tcW w:w="411" w:type="pct"/>
            <w:tcBorders>
              <w:top w:val="nil"/>
              <w:left w:val="nil"/>
              <w:bottom w:val="single" w:sz="4" w:space="0" w:color="auto"/>
              <w:right w:val="single" w:sz="4" w:space="0" w:color="auto"/>
            </w:tcBorders>
            <w:shd w:val="clear" w:color="auto" w:fill="auto"/>
            <w:vAlign w:val="center"/>
          </w:tcPr>
          <w:p w14:paraId="7314BF92" w14:textId="5B989CC5"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4,756,59</w:t>
            </w:r>
            <w:r w:rsidR="001F5EA4">
              <w:rPr>
                <w:color w:val="0D0D0D"/>
                <w:sz w:val="18"/>
                <w:szCs w:val="18"/>
                <w:lang w:val="es-MX" w:eastAsia="es-MX"/>
              </w:rPr>
              <w:t>4</w:t>
            </w:r>
          </w:p>
        </w:tc>
      </w:tr>
      <w:tr w:rsidR="00713E96" w:rsidRPr="000A4838" w14:paraId="70298FAA" w14:textId="77777777" w:rsidTr="00713E9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713E96" w:rsidRPr="000A4838" w:rsidRDefault="00713E96" w:rsidP="00713E96">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466" w:type="pct"/>
            <w:tcBorders>
              <w:top w:val="nil"/>
              <w:left w:val="nil"/>
              <w:bottom w:val="single" w:sz="4" w:space="0" w:color="auto"/>
              <w:right w:val="single" w:sz="4" w:space="0" w:color="auto"/>
            </w:tcBorders>
            <w:shd w:val="clear" w:color="auto" w:fill="auto"/>
          </w:tcPr>
          <w:p w14:paraId="312C4255" w14:textId="30B1CA1D" w:rsidR="00713E96" w:rsidRPr="000A4838" w:rsidRDefault="00713E96" w:rsidP="00713E96">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(US $)</w:t>
            </w:r>
          </w:p>
        </w:tc>
        <w:tc>
          <w:tcPr>
            <w:tcW w:w="452" w:type="pct"/>
            <w:tcBorders>
              <w:top w:val="nil"/>
              <w:left w:val="nil"/>
              <w:bottom w:val="single" w:sz="4" w:space="0" w:color="auto"/>
              <w:right w:val="single" w:sz="4" w:space="0" w:color="auto"/>
            </w:tcBorders>
            <w:shd w:val="clear" w:color="auto" w:fill="auto"/>
            <w:vAlign w:val="center"/>
          </w:tcPr>
          <w:p w14:paraId="09F97DFD" w14:textId="5F05B9A3"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eastAsia="en-CA"/>
              </w:rPr>
              <w:t>100,362</w:t>
            </w:r>
          </w:p>
        </w:tc>
        <w:tc>
          <w:tcPr>
            <w:tcW w:w="411" w:type="pct"/>
            <w:tcBorders>
              <w:top w:val="nil"/>
              <w:left w:val="nil"/>
              <w:bottom w:val="single" w:sz="4" w:space="0" w:color="auto"/>
              <w:right w:val="single" w:sz="4" w:space="0" w:color="auto"/>
            </w:tcBorders>
            <w:shd w:val="clear" w:color="auto" w:fill="auto"/>
            <w:vAlign w:val="center"/>
          </w:tcPr>
          <w:p w14:paraId="436314D9" w14:textId="646841EA"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B239CAD" w14:textId="22788DD8"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143,729</w:t>
            </w:r>
          </w:p>
        </w:tc>
        <w:tc>
          <w:tcPr>
            <w:tcW w:w="411" w:type="pct"/>
            <w:tcBorders>
              <w:top w:val="nil"/>
              <w:left w:val="nil"/>
              <w:bottom w:val="single" w:sz="4" w:space="0" w:color="auto"/>
              <w:right w:val="single" w:sz="4" w:space="0" w:color="auto"/>
            </w:tcBorders>
            <w:shd w:val="clear" w:color="auto" w:fill="auto"/>
            <w:vAlign w:val="center"/>
          </w:tcPr>
          <w:p w14:paraId="303E7C81" w14:textId="4FCA2151"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683B2AAA" w14:textId="40F7BFA8"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84,42</w:t>
            </w:r>
            <w:r w:rsidR="001F5EA4">
              <w:rPr>
                <w:color w:val="0D0D0D"/>
                <w:sz w:val="18"/>
                <w:szCs w:val="18"/>
                <w:lang w:val="es-MX" w:eastAsia="es-MX"/>
              </w:rPr>
              <w:t>4</w:t>
            </w:r>
          </w:p>
        </w:tc>
        <w:tc>
          <w:tcPr>
            <w:tcW w:w="411" w:type="pct"/>
            <w:tcBorders>
              <w:top w:val="nil"/>
              <w:left w:val="nil"/>
              <w:bottom w:val="single" w:sz="4" w:space="0" w:color="auto"/>
              <w:right w:val="single" w:sz="4" w:space="0" w:color="auto"/>
            </w:tcBorders>
            <w:shd w:val="clear" w:color="auto" w:fill="auto"/>
            <w:vAlign w:val="center"/>
          </w:tcPr>
          <w:p w14:paraId="40E0B8BD" w14:textId="60218796"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081C039B" w14:textId="21ED62A5"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4,448</w:t>
            </w:r>
          </w:p>
        </w:tc>
        <w:tc>
          <w:tcPr>
            <w:tcW w:w="411" w:type="pct"/>
            <w:tcBorders>
              <w:top w:val="nil"/>
              <w:left w:val="nil"/>
              <w:bottom w:val="single" w:sz="4" w:space="0" w:color="auto"/>
              <w:right w:val="single" w:sz="4" w:space="0" w:color="auto"/>
            </w:tcBorders>
            <w:shd w:val="clear" w:color="auto" w:fill="auto"/>
            <w:vAlign w:val="center"/>
          </w:tcPr>
          <w:p w14:paraId="35C2F5BA" w14:textId="070BB177"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eastAsia="en-CA"/>
              </w:rPr>
              <w:t>332,96</w:t>
            </w:r>
            <w:r w:rsidR="001F5EA4">
              <w:rPr>
                <w:color w:val="0D0D0D"/>
                <w:sz w:val="18"/>
                <w:szCs w:val="18"/>
                <w:lang w:eastAsia="en-CA"/>
              </w:rPr>
              <w:t>2</w:t>
            </w:r>
          </w:p>
        </w:tc>
      </w:tr>
      <w:tr w:rsidR="00713E96" w:rsidRPr="000A4838" w14:paraId="3D0DF3C0" w14:textId="77777777" w:rsidTr="00713E9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7299BD7" w14:textId="2FE6E1C2" w:rsidR="00713E96" w:rsidRPr="000A4838" w:rsidRDefault="00713E96" w:rsidP="00713E96">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2.5</w:t>
            </w:r>
          </w:p>
        </w:tc>
        <w:tc>
          <w:tcPr>
            <w:tcW w:w="1466" w:type="pct"/>
            <w:tcBorders>
              <w:top w:val="nil"/>
              <w:left w:val="nil"/>
              <w:bottom w:val="single" w:sz="4" w:space="0" w:color="auto"/>
              <w:right w:val="single" w:sz="4" w:space="0" w:color="auto"/>
            </w:tcBorders>
          </w:tcPr>
          <w:p w14:paraId="624C4452" w14:textId="711F2B2E" w:rsidR="00713E96" w:rsidRPr="000A4838" w:rsidRDefault="00713E96" w:rsidP="00713E96">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 xml:space="preserve">Cooperating IA </w:t>
            </w:r>
            <w:r>
              <w:rPr>
                <w:color w:val="0D0D0D" w:themeColor="text1" w:themeTint="F2"/>
                <w:sz w:val="20"/>
                <w:szCs w:val="20"/>
                <w:lang w:eastAsia="en-CA"/>
              </w:rPr>
              <w:t>(UNEP)</w:t>
            </w:r>
            <w:r w:rsidRPr="00302E65">
              <w:rPr>
                <w:color w:val="0D0D0D" w:themeColor="text1" w:themeTint="F2"/>
                <w:sz w:val="20"/>
                <w:szCs w:val="20"/>
                <w:lang w:eastAsia="en-CA"/>
              </w:rPr>
              <w:t xml:space="preserve"> agreed funding (US $)</w:t>
            </w:r>
          </w:p>
        </w:tc>
        <w:tc>
          <w:tcPr>
            <w:tcW w:w="452" w:type="pct"/>
            <w:tcBorders>
              <w:top w:val="nil"/>
              <w:left w:val="nil"/>
              <w:bottom w:val="single" w:sz="4" w:space="0" w:color="auto"/>
              <w:right w:val="single" w:sz="4" w:space="0" w:color="auto"/>
            </w:tcBorders>
            <w:shd w:val="clear" w:color="auto" w:fill="auto"/>
            <w:vAlign w:val="center"/>
          </w:tcPr>
          <w:p w14:paraId="22E5E6FE" w14:textId="79AF8C63" w:rsidR="00713E96" w:rsidRDefault="00713E96" w:rsidP="00713E96">
            <w:pPr>
              <w:suppressAutoHyphens/>
              <w:jc w:val="right"/>
              <w:rPr>
                <w:rFonts w:asciiTheme="majorBidi" w:hAnsiTheme="majorBidi" w:cstheme="majorBidi"/>
                <w:sz w:val="20"/>
                <w:szCs w:val="20"/>
              </w:rPr>
            </w:pPr>
            <w:r w:rsidRPr="00DB5D3C">
              <w:rPr>
                <w:color w:val="0D0D0D"/>
                <w:sz w:val="18"/>
                <w:szCs w:val="18"/>
                <w:lang w:val="en-GB" w:eastAsia="es-MX"/>
              </w:rPr>
              <w:t>227,795</w:t>
            </w:r>
          </w:p>
        </w:tc>
        <w:tc>
          <w:tcPr>
            <w:tcW w:w="411" w:type="pct"/>
            <w:tcBorders>
              <w:top w:val="nil"/>
              <w:left w:val="nil"/>
              <w:bottom w:val="single" w:sz="4" w:space="0" w:color="auto"/>
              <w:right w:val="single" w:sz="4" w:space="0" w:color="auto"/>
            </w:tcBorders>
            <w:shd w:val="clear" w:color="auto" w:fill="auto"/>
            <w:vAlign w:val="center"/>
          </w:tcPr>
          <w:p w14:paraId="68DB52A5" w14:textId="50BC5727"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0FE82DF" w14:textId="05E658CF"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227,795</w:t>
            </w:r>
          </w:p>
        </w:tc>
        <w:tc>
          <w:tcPr>
            <w:tcW w:w="411" w:type="pct"/>
            <w:tcBorders>
              <w:top w:val="nil"/>
              <w:left w:val="nil"/>
              <w:bottom w:val="single" w:sz="4" w:space="0" w:color="auto"/>
              <w:right w:val="single" w:sz="4" w:space="0" w:color="auto"/>
            </w:tcBorders>
            <w:shd w:val="clear" w:color="auto" w:fill="auto"/>
            <w:vAlign w:val="center"/>
          </w:tcPr>
          <w:p w14:paraId="7EEF734F" w14:textId="7F433160" w:rsidR="00713E96"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32796C9" w14:textId="40B5B63D"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233,091</w:t>
            </w:r>
          </w:p>
        </w:tc>
        <w:tc>
          <w:tcPr>
            <w:tcW w:w="411" w:type="pct"/>
            <w:tcBorders>
              <w:top w:val="nil"/>
              <w:left w:val="nil"/>
              <w:bottom w:val="single" w:sz="4" w:space="0" w:color="auto"/>
              <w:right w:val="single" w:sz="4" w:space="0" w:color="auto"/>
            </w:tcBorders>
            <w:shd w:val="clear" w:color="auto" w:fill="auto"/>
            <w:vAlign w:val="center"/>
          </w:tcPr>
          <w:p w14:paraId="60D064E0" w14:textId="1CA0CE92" w:rsidR="00713E96"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5BAC6A2" w14:textId="2AEE0E3D"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26,476</w:t>
            </w:r>
          </w:p>
        </w:tc>
        <w:tc>
          <w:tcPr>
            <w:tcW w:w="411" w:type="pct"/>
            <w:tcBorders>
              <w:top w:val="nil"/>
              <w:left w:val="nil"/>
              <w:bottom w:val="single" w:sz="4" w:space="0" w:color="auto"/>
              <w:right w:val="single" w:sz="4" w:space="0" w:color="auto"/>
            </w:tcBorders>
            <w:shd w:val="clear" w:color="auto" w:fill="auto"/>
            <w:vAlign w:val="center"/>
          </w:tcPr>
          <w:p w14:paraId="596305D9" w14:textId="7D482A1F" w:rsidR="00713E96"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715,157</w:t>
            </w:r>
          </w:p>
        </w:tc>
      </w:tr>
      <w:tr w:rsidR="00713E96" w:rsidRPr="000A4838" w14:paraId="715209F2" w14:textId="77777777" w:rsidTr="00713E9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2F9B59" w14:textId="1D7B0B3E" w:rsidR="00713E96" w:rsidRPr="000A4838" w:rsidRDefault="00713E96" w:rsidP="00713E96">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2.6</w:t>
            </w:r>
          </w:p>
        </w:tc>
        <w:tc>
          <w:tcPr>
            <w:tcW w:w="1466" w:type="pct"/>
            <w:tcBorders>
              <w:top w:val="nil"/>
              <w:left w:val="nil"/>
              <w:bottom w:val="single" w:sz="4" w:space="0" w:color="auto"/>
              <w:right w:val="single" w:sz="4" w:space="0" w:color="auto"/>
            </w:tcBorders>
          </w:tcPr>
          <w:p w14:paraId="4B679859" w14:textId="66757C11" w:rsidR="00713E96" w:rsidRPr="000A4838" w:rsidRDefault="00713E96" w:rsidP="00713E96">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(US $)</w:t>
            </w:r>
          </w:p>
        </w:tc>
        <w:tc>
          <w:tcPr>
            <w:tcW w:w="452" w:type="pct"/>
            <w:tcBorders>
              <w:top w:val="nil"/>
              <w:left w:val="nil"/>
              <w:bottom w:val="single" w:sz="4" w:space="0" w:color="auto"/>
              <w:right w:val="single" w:sz="4" w:space="0" w:color="auto"/>
            </w:tcBorders>
            <w:shd w:val="clear" w:color="auto" w:fill="auto"/>
            <w:vAlign w:val="center"/>
          </w:tcPr>
          <w:p w14:paraId="604C6133" w14:textId="5EA99A90" w:rsidR="00713E96" w:rsidRDefault="00713E96" w:rsidP="00713E96">
            <w:pPr>
              <w:suppressAutoHyphens/>
              <w:jc w:val="right"/>
              <w:rPr>
                <w:rFonts w:asciiTheme="majorBidi" w:hAnsiTheme="majorBidi" w:cstheme="majorBidi"/>
                <w:sz w:val="20"/>
                <w:szCs w:val="20"/>
              </w:rPr>
            </w:pPr>
            <w:r w:rsidRPr="00DB5D3C">
              <w:rPr>
                <w:color w:val="0D0D0D"/>
                <w:sz w:val="18"/>
                <w:szCs w:val="18"/>
                <w:lang w:eastAsia="en-CA"/>
              </w:rPr>
              <w:t>28,243</w:t>
            </w:r>
          </w:p>
        </w:tc>
        <w:tc>
          <w:tcPr>
            <w:tcW w:w="411" w:type="pct"/>
            <w:tcBorders>
              <w:top w:val="nil"/>
              <w:left w:val="nil"/>
              <w:bottom w:val="single" w:sz="4" w:space="0" w:color="auto"/>
              <w:right w:val="single" w:sz="4" w:space="0" w:color="auto"/>
            </w:tcBorders>
            <w:shd w:val="clear" w:color="auto" w:fill="auto"/>
            <w:vAlign w:val="center"/>
          </w:tcPr>
          <w:p w14:paraId="6D39DDAE" w14:textId="180D4929"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5FFA5B96" w14:textId="3C2FA393"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28,24</w:t>
            </w:r>
            <w:r w:rsidR="00C93C29">
              <w:rPr>
                <w:color w:val="0D0D0D"/>
                <w:sz w:val="18"/>
                <w:szCs w:val="18"/>
                <w:lang w:val="es-MX" w:eastAsia="es-MX"/>
              </w:rPr>
              <w:t>2</w:t>
            </w:r>
          </w:p>
        </w:tc>
        <w:tc>
          <w:tcPr>
            <w:tcW w:w="411" w:type="pct"/>
            <w:tcBorders>
              <w:top w:val="nil"/>
              <w:left w:val="nil"/>
              <w:bottom w:val="single" w:sz="4" w:space="0" w:color="auto"/>
              <w:right w:val="single" w:sz="4" w:space="0" w:color="auto"/>
            </w:tcBorders>
            <w:shd w:val="clear" w:color="auto" w:fill="auto"/>
            <w:vAlign w:val="center"/>
          </w:tcPr>
          <w:p w14:paraId="2298819B" w14:textId="697316EB" w:rsidR="00713E96"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FB0D14D" w14:textId="161D296A"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28,899</w:t>
            </w:r>
          </w:p>
        </w:tc>
        <w:tc>
          <w:tcPr>
            <w:tcW w:w="411" w:type="pct"/>
            <w:tcBorders>
              <w:top w:val="nil"/>
              <w:left w:val="nil"/>
              <w:bottom w:val="single" w:sz="4" w:space="0" w:color="auto"/>
              <w:right w:val="single" w:sz="4" w:space="0" w:color="auto"/>
            </w:tcBorders>
            <w:shd w:val="clear" w:color="auto" w:fill="auto"/>
            <w:vAlign w:val="center"/>
          </w:tcPr>
          <w:p w14:paraId="4D5A6771" w14:textId="3B789960" w:rsidR="00713E96"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203F262E" w14:textId="09A4F9C7"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3,283</w:t>
            </w:r>
          </w:p>
        </w:tc>
        <w:tc>
          <w:tcPr>
            <w:tcW w:w="411" w:type="pct"/>
            <w:tcBorders>
              <w:top w:val="nil"/>
              <w:left w:val="nil"/>
              <w:bottom w:val="single" w:sz="4" w:space="0" w:color="auto"/>
              <w:right w:val="single" w:sz="4" w:space="0" w:color="auto"/>
            </w:tcBorders>
            <w:shd w:val="clear" w:color="auto" w:fill="auto"/>
            <w:vAlign w:val="center"/>
          </w:tcPr>
          <w:p w14:paraId="31A87B2B" w14:textId="5484E777" w:rsidR="00713E96" w:rsidRDefault="00713E96" w:rsidP="00713E96">
            <w:pPr>
              <w:suppressAutoHyphens/>
              <w:jc w:val="right"/>
              <w:rPr>
                <w:rFonts w:asciiTheme="majorBidi" w:hAnsiTheme="majorBidi" w:cstheme="majorBidi"/>
                <w:sz w:val="20"/>
                <w:szCs w:val="20"/>
              </w:rPr>
            </w:pPr>
            <w:r w:rsidRPr="00DB5D3C">
              <w:rPr>
                <w:color w:val="0D0D0D"/>
                <w:sz w:val="18"/>
                <w:szCs w:val="18"/>
                <w:lang w:eastAsia="en-CA"/>
              </w:rPr>
              <w:t>88,667</w:t>
            </w:r>
          </w:p>
        </w:tc>
      </w:tr>
      <w:tr w:rsidR="00713E96" w:rsidRPr="000A4838" w14:paraId="2A1703BC" w14:textId="77777777" w:rsidTr="00713E9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466" w:type="pct"/>
            <w:tcBorders>
              <w:top w:val="nil"/>
              <w:left w:val="nil"/>
              <w:bottom w:val="single" w:sz="4" w:space="0" w:color="auto"/>
              <w:right w:val="single" w:sz="4" w:space="0" w:color="auto"/>
            </w:tcBorders>
          </w:tcPr>
          <w:p w14:paraId="79504C42" w14:textId="77777777"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452" w:type="pct"/>
            <w:tcBorders>
              <w:top w:val="nil"/>
              <w:left w:val="nil"/>
              <w:bottom w:val="single" w:sz="4" w:space="0" w:color="auto"/>
              <w:right w:val="single" w:sz="4" w:space="0" w:color="auto"/>
            </w:tcBorders>
            <w:shd w:val="clear" w:color="auto" w:fill="auto"/>
            <w:vAlign w:val="center"/>
          </w:tcPr>
          <w:p w14:paraId="188A70E5" w14:textId="2B9B7608"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6,746,923</w:t>
            </w:r>
          </w:p>
        </w:tc>
        <w:tc>
          <w:tcPr>
            <w:tcW w:w="411" w:type="pct"/>
            <w:tcBorders>
              <w:top w:val="nil"/>
              <w:left w:val="nil"/>
              <w:bottom w:val="single" w:sz="4" w:space="0" w:color="auto"/>
              <w:right w:val="single" w:sz="4" w:space="0" w:color="auto"/>
            </w:tcBorders>
            <w:shd w:val="clear" w:color="auto" w:fill="auto"/>
            <w:vAlign w:val="center"/>
          </w:tcPr>
          <w:p w14:paraId="1219D0D8" w14:textId="2CF6EDCB"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036DA52C" w14:textId="526A94A7"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6,070,611</w:t>
            </w:r>
          </w:p>
        </w:tc>
        <w:tc>
          <w:tcPr>
            <w:tcW w:w="411" w:type="pct"/>
            <w:tcBorders>
              <w:top w:val="nil"/>
              <w:left w:val="nil"/>
              <w:bottom w:val="single" w:sz="4" w:space="0" w:color="auto"/>
              <w:right w:val="single" w:sz="4" w:space="0" w:color="auto"/>
            </w:tcBorders>
            <w:shd w:val="clear" w:color="auto" w:fill="auto"/>
            <w:vAlign w:val="center"/>
          </w:tcPr>
          <w:p w14:paraId="20662D07" w14:textId="6D8D86A3"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0ADA272F" w14:textId="36D44C38"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5,131,90</w:t>
            </w:r>
            <w:r w:rsidR="001F5EA4">
              <w:rPr>
                <w:color w:val="0D0D0D"/>
                <w:sz w:val="18"/>
                <w:szCs w:val="18"/>
                <w:lang w:val="es-MX" w:eastAsia="es-MX"/>
              </w:rPr>
              <w:t>5</w:t>
            </w:r>
          </w:p>
        </w:tc>
        <w:tc>
          <w:tcPr>
            <w:tcW w:w="411" w:type="pct"/>
            <w:tcBorders>
              <w:top w:val="nil"/>
              <w:left w:val="nil"/>
              <w:bottom w:val="single" w:sz="4" w:space="0" w:color="auto"/>
              <w:right w:val="single" w:sz="4" w:space="0" w:color="auto"/>
            </w:tcBorders>
            <w:shd w:val="clear" w:color="auto" w:fill="auto"/>
            <w:vAlign w:val="center"/>
          </w:tcPr>
          <w:p w14:paraId="6E1DEE0B" w14:textId="01DAA1AA"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0D421023" w14:textId="190F02F0" w:rsidR="00713E96" w:rsidRPr="000A4838" w:rsidRDefault="00713E96" w:rsidP="00713E96">
            <w:pPr>
              <w:suppressAutoHyphens/>
              <w:jc w:val="right"/>
              <w:rPr>
                <w:rFonts w:asciiTheme="majorBidi" w:hAnsiTheme="majorBidi" w:cstheme="majorBidi"/>
                <w:sz w:val="20"/>
                <w:szCs w:val="20"/>
                <w:lang w:eastAsia="en-CA"/>
              </w:rPr>
            </w:pPr>
            <w:r>
              <w:rPr>
                <w:color w:val="0D0D0D"/>
                <w:sz w:val="18"/>
                <w:szCs w:val="18"/>
                <w:lang w:val="es-MX" w:eastAsia="es-MX"/>
              </w:rPr>
              <w:t>1,683,368</w:t>
            </w:r>
          </w:p>
        </w:tc>
        <w:tc>
          <w:tcPr>
            <w:tcW w:w="411" w:type="pct"/>
            <w:tcBorders>
              <w:top w:val="nil"/>
              <w:left w:val="nil"/>
              <w:bottom w:val="single" w:sz="4" w:space="0" w:color="auto"/>
              <w:right w:val="single" w:sz="4" w:space="0" w:color="auto"/>
            </w:tcBorders>
            <w:shd w:val="clear" w:color="auto" w:fill="auto"/>
            <w:vAlign w:val="center"/>
          </w:tcPr>
          <w:p w14:paraId="3A71D72C" w14:textId="3EC3FCA3"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19,632,80</w:t>
            </w:r>
            <w:r w:rsidR="001F5EA4">
              <w:rPr>
                <w:color w:val="0D0D0D"/>
                <w:sz w:val="18"/>
                <w:szCs w:val="18"/>
                <w:lang w:val="es-MX" w:eastAsia="es-MX"/>
              </w:rPr>
              <w:t>7</w:t>
            </w:r>
          </w:p>
        </w:tc>
      </w:tr>
      <w:tr w:rsidR="00713E96" w:rsidRPr="000A4838" w14:paraId="18034316" w14:textId="77777777" w:rsidTr="00713E9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466" w:type="pct"/>
            <w:tcBorders>
              <w:top w:val="nil"/>
              <w:left w:val="nil"/>
              <w:bottom w:val="single" w:sz="4" w:space="0" w:color="auto"/>
              <w:right w:val="single" w:sz="4" w:space="0" w:color="auto"/>
            </w:tcBorders>
          </w:tcPr>
          <w:p w14:paraId="52E11F05" w14:textId="77777777"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452" w:type="pct"/>
            <w:tcBorders>
              <w:top w:val="nil"/>
              <w:left w:val="nil"/>
              <w:bottom w:val="single" w:sz="4" w:space="0" w:color="auto"/>
              <w:right w:val="single" w:sz="4" w:space="0" w:color="auto"/>
            </w:tcBorders>
            <w:shd w:val="clear" w:color="auto" w:fill="auto"/>
            <w:vAlign w:val="center"/>
          </w:tcPr>
          <w:p w14:paraId="216FE62C" w14:textId="060BE415"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eastAsia="en-CA"/>
              </w:rPr>
              <w:t>484,582</w:t>
            </w:r>
          </w:p>
        </w:tc>
        <w:tc>
          <w:tcPr>
            <w:tcW w:w="411" w:type="pct"/>
            <w:tcBorders>
              <w:top w:val="nil"/>
              <w:left w:val="nil"/>
              <w:bottom w:val="single" w:sz="4" w:space="0" w:color="auto"/>
              <w:right w:val="single" w:sz="4" w:space="0" w:color="auto"/>
            </w:tcBorders>
            <w:shd w:val="clear" w:color="auto" w:fill="auto"/>
            <w:vAlign w:val="center"/>
          </w:tcPr>
          <w:p w14:paraId="5CDDFA47" w14:textId="0DB3274A"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AD75CE5" w14:textId="5DD5B7FD"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eastAsia="en-CA"/>
              </w:rPr>
              <w:t>437,240</w:t>
            </w:r>
          </w:p>
        </w:tc>
        <w:tc>
          <w:tcPr>
            <w:tcW w:w="411" w:type="pct"/>
            <w:tcBorders>
              <w:top w:val="nil"/>
              <w:left w:val="nil"/>
              <w:bottom w:val="single" w:sz="4" w:space="0" w:color="auto"/>
              <w:right w:val="single" w:sz="4" w:space="0" w:color="auto"/>
            </w:tcBorders>
            <w:shd w:val="clear" w:color="auto" w:fill="auto"/>
            <w:vAlign w:val="center"/>
          </w:tcPr>
          <w:p w14:paraId="431394A2" w14:textId="1C8676F0"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6139E3B7" w14:textId="2F97934E"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eastAsia="en-CA"/>
              </w:rPr>
              <w:t>371,816</w:t>
            </w:r>
          </w:p>
        </w:tc>
        <w:tc>
          <w:tcPr>
            <w:tcW w:w="411" w:type="pct"/>
            <w:tcBorders>
              <w:top w:val="nil"/>
              <w:left w:val="nil"/>
              <w:bottom w:val="single" w:sz="4" w:space="0" w:color="auto"/>
              <w:right w:val="single" w:sz="4" w:space="0" w:color="auto"/>
            </w:tcBorders>
            <w:shd w:val="clear" w:color="auto" w:fill="auto"/>
            <w:vAlign w:val="center"/>
          </w:tcPr>
          <w:p w14:paraId="04E1CDA8" w14:textId="4F0159B0"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659B6844" w14:textId="6FF07B24"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eastAsia="en-CA"/>
              </w:rPr>
              <w:t>119,265</w:t>
            </w:r>
          </w:p>
        </w:tc>
        <w:tc>
          <w:tcPr>
            <w:tcW w:w="411" w:type="pct"/>
            <w:tcBorders>
              <w:top w:val="nil"/>
              <w:left w:val="nil"/>
              <w:bottom w:val="single" w:sz="4" w:space="0" w:color="auto"/>
              <w:right w:val="single" w:sz="4" w:space="0" w:color="auto"/>
            </w:tcBorders>
            <w:shd w:val="clear" w:color="auto" w:fill="auto"/>
            <w:vAlign w:val="center"/>
          </w:tcPr>
          <w:p w14:paraId="15FBE86D" w14:textId="55DD042D" w:rsidR="00713E96" w:rsidRPr="000A4838" w:rsidRDefault="00713E96" w:rsidP="00713E96">
            <w:pPr>
              <w:suppressAutoHyphens/>
              <w:jc w:val="right"/>
              <w:rPr>
                <w:rFonts w:asciiTheme="majorBidi" w:hAnsiTheme="majorBidi" w:cstheme="majorBidi"/>
                <w:sz w:val="20"/>
                <w:szCs w:val="20"/>
              </w:rPr>
            </w:pPr>
            <w:r w:rsidRPr="00DB5D3C">
              <w:rPr>
                <w:color w:val="0D0D0D"/>
                <w:sz w:val="18"/>
                <w:szCs w:val="18"/>
                <w:lang w:eastAsia="en-CA"/>
              </w:rPr>
              <w:t>1,412,903</w:t>
            </w:r>
          </w:p>
        </w:tc>
      </w:tr>
      <w:tr w:rsidR="00713E96" w:rsidRPr="000A4838" w14:paraId="61396E43" w14:textId="77777777" w:rsidTr="00713E9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466" w:type="pct"/>
            <w:tcBorders>
              <w:top w:val="nil"/>
              <w:left w:val="nil"/>
              <w:bottom w:val="single" w:sz="4" w:space="0" w:color="auto"/>
              <w:right w:val="single" w:sz="4" w:space="0" w:color="auto"/>
            </w:tcBorders>
            <w:hideMark/>
          </w:tcPr>
          <w:p w14:paraId="12F9A6CC" w14:textId="24937DAD" w:rsidR="00713E96" w:rsidRPr="000A4838" w:rsidRDefault="00713E96" w:rsidP="00713E96">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452" w:type="pct"/>
            <w:tcBorders>
              <w:top w:val="nil"/>
              <w:left w:val="nil"/>
              <w:bottom w:val="single" w:sz="4" w:space="0" w:color="auto"/>
              <w:right w:val="single" w:sz="4" w:space="0" w:color="auto"/>
            </w:tcBorders>
            <w:shd w:val="clear" w:color="auto" w:fill="auto"/>
            <w:vAlign w:val="center"/>
          </w:tcPr>
          <w:p w14:paraId="0E80AE43" w14:textId="11399E92"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7,231,505</w:t>
            </w:r>
          </w:p>
        </w:tc>
        <w:tc>
          <w:tcPr>
            <w:tcW w:w="411" w:type="pct"/>
            <w:tcBorders>
              <w:top w:val="nil"/>
              <w:left w:val="nil"/>
              <w:bottom w:val="single" w:sz="4" w:space="0" w:color="auto"/>
              <w:right w:val="single" w:sz="4" w:space="0" w:color="auto"/>
            </w:tcBorders>
            <w:shd w:val="clear" w:color="auto" w:fill="auto"/>
            <w:vAlign w:val="center"/>
          </w:tcPr>
          <w:p w14:paraId="79AA051F" w14:textId="6A850F91"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0A936CBA" w14:textId="6B003F45"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6,507,851</w:t>
            </w:r>
          </w:p>
        </w:tc>
        <w:tc>
          <w:tcPr>
            <w:tcW w:w="411" w:type="pct"/>
            <w:tcBorders>
              <w:top w:val="nil"/>
              <w:left w:val="nil"/>
              <w:bottom w:val="single" w:sz="4" w:space="0" w:color="auto"/>
              <w:right w:val="single" w:sz="4" w:space="0" w:color="auto"/>
            </w:tcBorders>
            <w:shd w:val="clear" w:color="auto" w:fill="auto"/>
            <w:vAlign w:val="center"/>
          </w:tcPr>
          <w:p w14:paraId="54BED5CA" w14:textId="03883C85"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81C8565" w14:textId="7D2C4514"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5,503,7</w:t>
            </w:r>
            <w:r w:rsidR="001F5EA4">
              <w:rPr>
                <w:color w:val="0D0D0D"/>
                <w:sz w:val="18"/>
                <w:szCs w:val="18"/>
                <w:lang w:val="es-MX" w:eastAsia="es-MX"/>
              </w:rPr>
              <w:t>21</w:t>
            </w:r>
          </w:p>
        </w:tc>
        <w:tc>
          <w:tcPr>
            <w:tcW w:w="411" w:type="pct"/>
            <w:tcBorders>
              <w:top w:val="nil"/>
              <w:left w:val="nil"/>
              <w:bottom w:val="single" w:sz="4" w:space="0" w:color="auto"/>
              <w:right w:val="single" w:sz="4" w:space="0" w:color="auto"/>
            </w:tcBorders>
            <w:shd w:val="clear" w:color="auto" w:fill="auto"/>
            <w:vAlign w:val="center"/>
          </w:tcPr>
          <w:p w14:paraId="39363375" w14:textId="77107FBC"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6F60D915" w14:textId="77B0F8A1" w:rsidR="00713E96" w:rsidRPr="000A4838" w:rsidRDefault="00713E96" w:rsidP="00713E96">
            <w:pPr>
              <w:suppressAutoHyphens/>
              <w:jc w:val="right"/>
              <w:rPr>
                <w:rFonts w:asciiTheme="majorBidi" w:hAnsiTheme="majorBidi" w:cstheme="majorBidi"/>
                <w:sz w:val="20"/>
                <w:szCs w:val="20"/>
                <w:lang w:eastAsia="en-CA"/>
              </w:rPr>
            </w:pPr>
            <w:r>
              <w:rPr>
                <w:color w:val="0D0D0D"/>
                <w:sz w:val="18"/>
                <w:szCs w:val="18"/>
                <w:lang w:val="es-MX" w:eastAsia="es-MX"/>
              </w:rPr>
              <w:t>1,802,633</w:t>
            </w:r>
          </w:p>
        </w:tc>
        <w:tc>
          <w:tcPr>
            <w:tcW w:w="411" w:type="pct"/>
            <w:tcBorders>
              <w:top w:val="nil"/>
              <w:left w:val="nil"/>
              <w:bottom w:val="single" w:sz="4" w:space="0" w:color="auto"/>
              <w:right w:val="single" w:sz="4" w:space="0" w:color="auto"/>
            </w:tcBorders>
            <w:shd w:val="clear" w:color="auto" w:fill="auto"/>
            <w:vAlign w:val="center"/>
          </w:tcPr>
          <w:p w14:paraId="7174E2B4" w14:textId="66B2CC0D" w:rsidR="00713E96" w:rsidRPr="000A4838" w:rsidRDefault="00713E96" w:rsidP="00713E96">
            <w:pPr>
              <w:suppressAutoHyphens/>
              <w:jc w:val="right"/>
              <w:rPr>
                <w:rFonts w:asciiTheme="majorBidi" w:hAnsiTheme="majorBidi" w:cstheme="majorBidi"/>
                <w:sz w:val="20"/>
                <w:szCs w:val="20"/>
                <w:lang w:eastAsia="en-CA"/>
              </w:rPr>
            </w:pPr>
            <w:r w:rsidRPr="00DB5D3C">
              <w:rPr>
                <w:color w:val="0D0D0D"/>
                <w:sz w:val="18"/>
                <w:szCs w:val="18"/>
                <w:lang w:val="es-MX" w:eastAsia="es-MX"/>
              </w:rPr>
              <w:t>21,045,7</w:t>
            </w:r>
            <w:r w:rsidR="001F5EA4">
              <w:rPr>
                <w:color w:val="0D0D0D"/>
                <w:sz w:val="18"/>
                <w:szCs w:val="18"/>
                <w:lang w:val="es-MX" w:eastAsia="es-MX"/>
              </w:rPr>
              <w:t>10</w:t>
            </w:r>
          </w:p>
        </w:tc>
      </w:tr>
    </w:tbl>
    <w:p w14:paraId="0C4DA774" w14:textId="54B3098F" w:rsidR="0045565E" w:rsidRDefault="0045565E">
      <w:pPr>
        <w:jc w:val="left"/>
        <w:rPr>
          <w:b/>
          <w:bCs/>
          <w:lang w:eastAsia="en-CA"/>
        </w:rPr>
      </w:pPr>
    </w:p>
    <w:bookmarkEnd w:id="25"/>
    <w:p w14:paraId="2A249EDF" w14:textId="53E46EDD" w:rsidR="008A6D4B" w:rsidRPr="000A4838" w:rsidRDefault="008A6D4B" w:rsidP="00B505B6">
      <w:pPr>
        <w:tabs>
          <w:tab w:val="left" w:pos="1097"/>
          <w:tab w:val="left" w:pos="2098"/>
          <w:tab w:val="left" w:pos="3099"/>
          <w:tab w:val="left" w:pos="4100"/>
          <w:tab w:val="left" w:pos="5251"/>
          <w:tab w:val="left" w:pos="6318"/>
        </w:tabs>
        <w:suppressAutoHyphens/>
        <w:spacing w:before="240" w:after="40"/>
        <w:jc w:val="left"/>
        <w:rPr>
          <w:b/>
          <w:bCs/>
          <w:lang w:eastAsia="en-CA"/>
        </w:rPr>
      </w:pPr>
      <w:r w:rsidRPr="000A4838">
        <w:rPr>
          <w:b/>
          <w:bCs/>
          <w:lang w:eastAsia="en-CA"/>
        </w:rPr>
        <w:t>HCFC phase-out management plan (</w:t>
      </w:r>
      <w:r w:rsidRPr="001545C9">
        <w:rPr>
          <w:b/>
          <w:bCs/>
          <w:lang w:eastAsia="en-CA"/>
        </w:rPr>
        <w:t>stage</w:t>
      </w:r>
      <w:r w:rsidR="001545C9" w:rsidRPr="001545C9">
        <w:rPr>
          <w:b/>
          <w:bCs/>
          <w:lang w:eastAsia="en-CA"/>
        </w:rPr>
        <w:t>s</w:t>
      </w:r>
      <w:r w:rsidRPr="001545C9">
        <w:rPr>
          <w:b/>
          <w:bCs/>
          <w:lang w:eastAsia="en-CA"/>
        </w:rPr>
        <w:t xml:space="preserve"> II</w:t>
      </w:r>
      <w:r w:rsidR="001545C9" w:rsidRPr="001545C9">
        <w:rPr>
          <w:b/>
          <w:bCs/>
          <w:lang w:eastAsia="en-CA"/>
        </w:rPr>
        <w:t xml:space="preserve"> and </w:t>
      </w:r>
      <w:r w:rsidR="00ED2419" w:rsidRPr="001545C9">
        <w:rPr>
          <w:b/>
          <w:bCs/>
          <w:lang w:eastAsia="en-CA"/>
        </w:rPr>
        <w:t>III</w:t>
      </w:r>
      <w:r w:rsidRPr="001545C9">
        <w:rPr>
          <w:b/>
          <w:bCs/>
          <w:lang w:eastAsia="en-CA"/>
        </w:rPr>
        <w:t>)</w:t>
      </w:r>
    </w:p>
    <w:tbl>
      <w:tblPr>
        <w:tblW w:w="5000" w:type="pct"/>
        <w:tblLook w:val="04A0" w:firstRow="1" w:lastRow="0" w:firstColumn="1" w:lastColumn="0" w:noHBand="0" w:noVBand="1"/>
      </w:tblPr>
      <w:tblGrid>
        <w:gridCol w:w="532"/>
        <w:gridCol w:w="4120"/>
        <w:gridCol w:w="1296"/>
        <w:gridCol w:w="1134"/>
        <w:gridCol w:w="1137"/>
        <w:gridCol w:w="1131"/>
        <w:gridCol w:w="1134"/>
        <w:gridCol w:w="992"/>
        <w:gridCol w:w="949"/>
        <w:gridCol w:w="755"/>
        <w:gridCol w:w="1066"/>
      </w:tblGrid>
      <w:tr w:rsidR="000F12DD" w:rsidRPr="00D8436B" w14:paraId="4A090357" w14:textId="77777777" w:rsidTr="000F12DD">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7777777" w:rsidR="008A6D4B" w:rsidRPr="00D8436B" w:rsidRDefault="008A6D4B">
            <w:pPr>
              <w:suppressAutoHyphens/>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Row</w:t>
            </w:r>
          </w:p>
        </w:tc>
        <w:tc>
          <w:tcPr>
            <w:tcW w:w="1446" w:type="pct"/>
            <w:tcBorders>
              <w:top w:val="single" w:sz="4" w:space="0" w:color="auto"/>
              <w:left w:val="nil"/>
              <w:bottom w:val="single" w:sz="4" w:space="0" w:color="auto"/>
              <w:right w:val="single" w:sz="4" w:space="0" w:color="auto"/>
            </w:tcBorders>
            <w:vAlign w:val="center"/>
            <w:hideMark/>
          </w:tcPr>
          <w:p w14:paraId="57A5DF75" w14:textId="77777777" w:rsidR="008A6D4B" w:rsidRPr="00D8436B" w:rsidRDefault="008A6D4B">
            <w:pPr>
              <w:suppressAutoHyphens/>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Particulars</w:t>
            </w:r>
          </w:p>
        </w:tc>
        <w:tc>
          <w:tcPr>
            <w:tcW w:w="455" w:type="pct"/>
            <w:tcBorders>
              <w:top w:val="single" w:sz="4" w:space="0" w:color="auto"/>
              <w:left w:val="nil"/>
              <w:bottom w:val="single" w:sz="4" w:space="0" w:color="auto"/>
              <w:right w:val="single" w:sz="4" w:space="0" w:color="auto"/>
            </w:tcBorders>
            <w:vAlign w:val="center"/>
            <w:hideMark/>
          </w:tcPr>
          <w:p w14:paraId="117A6798" w14:textId="77777777" w:rsidR="008A6D4B" w:rsidRPr="00D8436B" w:rsidRDefault="008A6D4B" w:rsidP="00CB5FC8">
            <w:pPr>
              <w:suppressAutoHyphens/>
              <w:ind w:left="-115"/>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2023</w:t>
            </w:r>
          </w:p>
        </w:tc>
        <w:tc>
          <w:tcPr>
            <w:tcW w:w="398" w:type="pct"/>
            <w:tcBorders>
              <w:top w:val="single" w:sz="4" w:space="0" w:color="auto"/>
              <w:left w:val="nil"/>
              <w:bottom w:val="single" w:sz="4" w:space="0" w:color="auto"/>
              <w:right w:val="single" w:sz="4" w:space="0" w:color="auto"/>
            </w:tcBorders>
            <w:vAlign w:val="center"/>
            <w:hideMark/>
          </w:tcPr>
          <w:p w14:paraId="1FE4EEC3" w14:textId="77777777" w:rsidR="008A6D4B" w:rsidRPr="00D8436B" w:rsidRDefault="008A6D4B" w:rsidP="00CB5FC8">
            <w:pPr>
              <w:suppressAutoHyphens/>
              <w:ind w:left="-115"/>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2024</w:t>
            </w:r>
          </w:p>
        </w:tc>
        <w:tc>
          <w:tcPr>
            <w:tcW w:w="399" w:type="pct"/>
            <w:tcBorders>
              <w:top w:val="single" w:sz="4" w:space="0" w:color="auto"/>
              <w:left w:val="nil"/>
              <w:bottom w:val="single" w:sz="4" w:space="0" w:color="auto"/>
              <w:right w:val="single" w:sz="4" w:space="0" w:color="auto"/>
            </w:tcBorders>
            <w:vAlign w:val="center"/>
            <w:hideMark/>
          </w:tcPr>
          <w:p w14:paraId="2CA87FB0" w14:textId="77777777" w:rsidR="008A6D4B" w:rsidRPr="00D8436B" w:rsidRDefault="008A6D4B" w:rsidP="00CB5FC8">
            <w:pPr>
              <w:suppressAutoHyphens/>
              <w:ind w:left="-115"/>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2025</w:t>
            </w:r>
          </w:p>
        </w:tc>
        <w:tc>
          <w:tcPr>
            <w:tcW w:w="397" w:type="pct"/>
            <w:tcBorders>
              <w:top w:val="single" w:sz="4" w:space="0" w:color="auto"/>
              <w:left w:val="nil"/>
              <w:bottom w:val="single" w:sz="4" w:space="0" w:color="auto"/>
              <w:right w:val="single" w:sz="4" w:space="0" w:color="auto"/>
            </w:tcBorders>
            <w:vAlign w:val="center"/>
            <w:hideMark/>
          </w:tcPr>
          <w:p w14:paraId="57375C67" w14:textId="77777777" w:rsidR="008A6D4B" w:rsidRPr="00D8436B" w:rsidRDefault="008A6D4B" w:rsidP="00CB5FC8">
            <w:pPr>
              <w:suppressAutoHyphens/>
              <w:ind w:left="-115"/>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2026</w:t>
            </w:r>
          </w:p>
        </w:tc>
        <w:tc>
          <w:tcPr>
            <w:tcW w:w="398" w:type="pct"/>
            <w:tcBorders>
              <w:top w:val="single" w:sz="4" w:space="0" w:color="auto"/>
              <w:left w:val="nil"/>
              <w:bottom w:val="single" w:sz="4" w:space="0" w:color="auto"/>
              <w:right w:val="single" w:sz="4" w:space="0" w:color="auto"/>
            </w:tcBorders>
            <w:vAlign w:val="center"/>
            <w:hideMark/>
          </w:tcPr>
          <w:p w14:paraId="01E0B09E" w14:textId="77777777" w:rsidR="008A6D4B" w:rsidRPr="00D8436B" w:rsidRDefault="008A6D4B" w:rsidP="00CB5FC8">
            <w:pPr>
              <w:suppressAutoHyphens/>
              <w:ind w:left="-115"/>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2027</w:t>
            </w:r>
          </w:p>
        </w:tc>
        <w:tc>
          <w:tcPr>
            <w:tcW w:w="348" w:type="pct"/>
            <w:tcBorders>
              <w:top w:val="single" w:sz="4" w:space="0" w:color="auto"/>
              <w:left w:val="nil"/>
              <w:bottom w:val="single" w:sz="4" w:space="0" w:color="auto"/>
              <w:right w:val="single" w:sz="4" w:space="0" w:color="auto"/>
            </w:tcBorders>
            <w:vAlign w:val="center"/>
            <w:hideMark/>
          </w:tcPr>
          <w:p w14:paraId="23E43EAB" w14:textId="77777777" w:rsidR="008A6D4B" w:rsidRPr="00D8436B" w:rsidRDefault="008A6D4B" w:rsidP="00CB5FC8">
            <w:pPr>
              <w:suppressAutoHyphens/>
              <w:ind w:left="-115"/>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2028</w:t>
            </w:r>
          </w:p>
        </w:tc>
        <w:tc>
          <w:tcPr>
            <w:tcW w:w="333" w:type="pct"/>
            <w:tcBorders>
              <w:top w:val="single" w:sz="4" w:space="0" w:color="auto"/>
              <w:left w:val="nil"/>
              <w:bottom w:val="single" w:sz="4" w:space="0" w:color="auto"/>
              <w:right w:val="single" w:sz="4" w:space="0" w:color="auto"/>
            </w:tcBorders>
            <w:vAlign w:val="center"/>
            <w:hideMark/>
          </w:tcPr>
          <w:p w14:paraId="0644F27B" w14:textId="77777777" w:rsidR="008A6D4B" w:rsidRPr="00D8436B" w:rsidRDefault="008A6D4B" w:rsidP="00CB5FC8">
            <w:pPr>
              <w:suppressAutoHyphens/>
              <w:ind w:left="-115"/>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2029</w:t>
            </w:r>
          </w:p>
        </w:tc>
        <w:tc>
          <w:tcPr>
            <w:tcW w:w="265" w:type="pct"/>
            <w:tcBorders>
              <w:top w:val="single" w:sz="4" w:space="0" w:color="auto"/>
              <w:left w:val="nil"/>
              <w:bottom w:val="single" w:sz="4" w:space="0" w:color="auto"/>
              <w:right w:val="single" w:sz="4" w:space="0" w:color="auto"/>
            </w:tcBorders>
            <w:vAlign w:val="center"/>
            <w:hideMark/>
          </w:tcPr>
          <w:p w14:paraId="1E170053" w14:textId="77777777" w:rsidR="008A6D4B" w:rsidRPr="00D8436B" w:rsidRDefault="008A6D4B" w:rsidP="00CB5FC8">
            <w:pPr>
              <w:suppressAutoHyphens/>
              <w:ind w:left="-115"/>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737426FF" w14:textId="77777777" w:rsidR="008A6D4B" w:rsidRPr="00D8436B" w:rsidRDefault="008A6D4B">
            <w:pPr>
              <w:suppressAutoHyphens/>
              <w:jc w:val="center"/>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Total</w:t>
            </w:r>
          </w:p>
        </w:tc>
      </w:tr>
      <w:tr w:rsidR="000F12DD" w:rsidRPr="00D8436B" w14:paraId="1644C549" w14:textId="77777777" w:rsidTr="000F12DD">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0F12DD" w:rsidRPr="00D8436B" w:rsidRDefault="000F12DD" w:rsidP="000F12DD">
            <w:pPr>
              <w:suppressAutoHyphens/>
              <w:ind w:left="-19"/>
              <w:jc w:val="left"/>
              <w:rPr>
                <w:rFonts w:asciiTheme="majorBidi" w:hAnsiTheme="majorBidi" w:cstheme="majorBidi"/>
                <w:sz w:val="20"/>
                <w:szCs w:val="20"/>
                <w:lang w:eastAsia="en-CA"/>
              </w:rPr>
            </w:pPr>
            <w:r w:rsidRPr="00D8436B">
              <w:rPr>
                <w:rFonts w:asciiTheme="majorBidi" w:hAnsiTheme="majorBidi" w:cstheme="majorBidi"/>
                <w:sz w:val="20"/>
                <w:szCs w:val="20"/>
                <w:lang w:eastAsia="en-CA"/>
              </w:rPr>
              <w:t>1.1</w:t>
            </w:r>
          </w:p>
        </w:tc>
        <w:tc>
          <w:tcPr>
            <w:tcW w:w="1446" w:type="pct"/>
            <w:tcBorders>
              <w:top w:val="nil"/>
              <w:left w:val="nil"/>
              <w:bottom w:val="single" w:sz="4" w:space="0" w:color="auto"/>
              <w:right w:val="single" w:sz="4" w:space="0" w:color="auto"/>
            </w:tcBorders>
            <w:hideMark/>
          </w:tcPr>
          <w:p w14:paraId="5167AEBD" w14:textId="5C95761F" w:rsidR="000F12DD" w:rsidRPr="00D8436B" w:rsidRDefault="000F12DD" w:rsidP="000F12DD">
            <w:pPr>
              <w:suppressAutoHyphens/>
              <w:ind w:right="-106"/>
              <w:jc w:val="left"/>
              <w:rPr>
                <w:rFonts w:asciiTheme="majorBidi" w:hAnsiTheme="majorBidi" w:cstheme="majorBidi"/>
                <w:sz w:val="20"/>
                <w:szCs w:val="20"/>
                <w:lang w:eastAsia="en-CA"/>
              </w:rPr>
            </w:pPr>
            <w:r w:rsidRPr="00D8436B">
              <w:rPr>
                <w:rFonts w:asciiTheme="majorBidi" w:hAnsiTheme="majorBidi" w:cstheme="majorBidi"/>
                <w:sz w:val="20"/>
                <w:szCs w:val="20"/>
                <w:lang w:eastAsia="en-CA"/>
              </w:rPr>
              <w:t>Montreal Protocol reduction schedule of Annex C, Group I substances (ODP tonnes)</w:t>
            </w:r>
          </w:p>
        </w:tc>
        <w:tc>
          <w:tcPr>
            <w:tcW w:w="455" w:type="pct"/>
            <w:tcBorders>
              <w:top w:val="nil"/>
              <w:left w:val="nil"/>
              <w:bottom w:val="single" w:sz="4" w:space="0" w:color="auto"/>
              <w:right w:val="single" w:sz="4" w:space="0" w:color="auto"/>
            </w:tcBorders>
          </w:tcPr>
          <w:p w14:paraId="11A771A3" w14:textId="397F657B" w:rsidR="000F12DD" w:rsidRPr="00D8436B" w:rsidRDefault="000F12DD" w:rsidP="000F12DD">
            <w:pPr>
              <w:suppressAutoHyphens/>
              <w:ind w:left="-115" w:right="41"/>
              <w:jc w:val="right"/>
              <w:rPr>
                <w:rFonts w:asciiTheme="majorBidi" w:hAnsiTheme="majorBidi" w:cstheme="majorBidi"/>
                <w:sz w:val="20"/>
                <w:szCs w:val="20"/>
                <w:highlight w:val="cyan"/>
                <w:lang w:eastAsia="en-CA"/>
              </w:rPr>
            </w:pPr>
            <w:r w:rsidRPr="00D8436B">
              <w:rPr>
                <w:rFonts w:asciiTheme="majorBidi" w:hAnsiTheme="majorBidi" w:cstheme="majorBidi"/>
                <w:sz w:val="20"/>
                <w:szCs w:val="20"/>
                <w:lang w:eastAsia="en-CA"/>
              </w:rPr>
              <w:t>746.72</w:t>
            </w:r>
          </w:p>
        </w:tc>
        <w:tc>
          <w:tcPr>
            <w:tcW w:w="398" w:type="pct"/>
            <w:tcBorders>
              <w:top w:val="nil"/>
              <w:left w:val="nil"/>
              <w:bottom w:val="single" w:sz="4" w:space="0" w:color="auto"/>
              <w:right w:val="single" w:sz="4" w:space="0" w:color="auto"/>
            </w:tcBorders>
          </w:tcPr>
          <w:p w14:paraId="5FBF400C" w14:textId="09C73D7C" w:rsidR="000F12DD" w:rsidRPr="00D8436B" w:rsidRDefault="000F12DD" w:rsidP="000F12DD">
            <w:pPr>
              <w:suppressAutoHyphens/>
              <w:ind w:left="-115" w:right="1"/>
              <w:jc w:val="right"/>
              <w:rPr>
                <w:rFonts w:asciiTheme="majorBidi" w:hAnsiTheme="majorBidi" w:cstheme="majorBidi"/>
                <w:sz w:val="20"/>
                <w:szCs w:val="20"/>
                <w:lang w:eastAsia="en-CA"/>
              </w:rPr>
            </w:pPr>
            <w:r>
              <w:rPr>
                <w:rFonts w:asciiTheme="majorBidi" w:hAnsiTheme="majorBidi" w:cstheme="majorBidi"/>
                <w:sz w:val="20"/>
                <w:szCs w:val="20"/>
                <w:lang w:eastAsia="en-CA"/>
              </w:rPr>
              <w:t>746.72</w:t>
            </w:r>
          </w:p>
        </w:tc>
        <w:tc>
          <w:tcPr>
            <w:tcW w:w="399" w:type="pct"/>
            <w:tcBorders>
              <w:top w:val="nil"/>
              <w:left w:val="nil"/>
              <w:bottom w:val="single" w:sz="4" w:space="0" w:color="auto"/>
              <w:right w:val="single" w:sz="4" w:space="0" w:color="auto"/>
            </w:tcBorders>
          </w:tcPr>
          <w:p w14:paraId="4708F14A" w14:textId="089B5C07" w:rsidR="000F12DD" w:rsidRPr="00D8436B" w:rsidRDefault="000F12DD" w:rsidP="000F12D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373.36</w:t>
            </w:r>
          </w:p>
        </w:tc>
        <w:tc>
          <w:tcPr>
            <w:tcW w:w="397" w:type="pct"/>
            <w:tcBorders>
              <w:top w:val="nil"/>
              <w:left w:val="nil"/>
              <w:bottom w:val="single" w:sz="4" w:space="0" w:color="auto"/>
              <w:right w:val="single" w:sz="4" w:space="0" w:color="auto"/>
            </w:tcBorders>
          </w:tcPr>
          <w:p w14:paraId="3D1D710F" w14:textId="6AA653EB" w:rsidR="000F12DD" w:rsidRPr="00D8436B" w:rsidRDefault="000F12DD" w:rsidP="000F12DD">
            <w:pPr>
              <w:suppressAutoHyphens/>
              <w:ind w:left="-115"/>
              <w:jc w:val="right"/>
              <w:rPr>
                <w:rFonts w:asciiTheme="majorBidi" w:hAnsiTheme="majorBidi" w:cstheme="majorBidi"/>
                <w:sz w:val="20"/>
                <w:szCs w:val="20"/>
                <w:lang w:eastAsia="en-CA"/>
              </w:rPr>
            </w:pPr>
            <w:r w:rsidRPr="006C6BBF">
              <w:rPr>
                <w:rFonts w:asciiTheme="majorBidi" w:hAnsiTheme="majorBidi" w:cstheme="majorBidi"/>
                <w:sz w:val="20"/>
                <w:szCs w:val="20"/>
                <w:lang w:eastAsia="en-CA"/>
              </w:rPr>
              <w:t>373.36</w:t>
            </w:r>
          </w:p>
        </w:tc>
        <w:tc>
          <w:tcPr>
            <w:tcW w:w="398" w:type="pct"/>
            <w:tcBorders>
              <w:top w:val="nil"/>
              <w:left w:val="nil"/>
              <w:bottom w:val="single" w:sz="4" w:space="0" w:color="auto"/>
              <w:right w:val="single" w:sz="4" w:space="0" w:color="auto"/>
            </w:tcBorders>
          </w:tcPr>
          <w:p w14:paraId="2D8729BD" w14:textId="09EE5164" w:rsidR="000F12DD" w:rsidRPr="00D8436B" w:rsidRDefault="000F12DD" w:rsidP="000F12DD">
            <w:pPr>
              <w:suppressAutoHyphens/>
              <w:ind w:left="-115"/>
              <w:jc w:val="right"/>
              <w:rPr>
                <w:rFonts w:asciiTheme="majorBidi" w:hAnsiTheme="majorBidi" w:cstheme="majorBidi"/>
                <w:sz w:val="20"/>
                <w:szCs w:val="20"/>
                <w:lang w:eastAsia="en-CA"/>
              </w:rPr>
            </w:pPr>
            <w:r w:rsidRPr="006C6BBF">
              <w:rPr>
                <w:rFonts w:asciiTheme="majorBidi" w:hAnsiTheme="majorBidi" w:cstheme="majorBidi"/>
                <w:sz w:val="20"/>
                <w:szCs w:val="20"/>
                <w:lang w:eastAsia="en-CA"/>
              </w:rPr>
              <w:t>373.36</w:t>
            </w:r>
          </w:p>
        </w:tc>
        <w:tc>
          <w:tcPr>
            <w:tcW w:w="348" w:type="pct"/>
            <w:tcBorders>
              <w:top w:val="nil"/>
              <w:left w:val="nil"/>
              <w:bottom w:val="single" w:sz="4" w:space="0" w:color="auto"/>
              <w:right w:val="single" w:sz="4" w:space="0" w:color="auto"/>
            </w:tcBorders>
          </w:tcPr>
          <w:p w14:paraId="3558F09B" w14:textId="16B515D7" w:rsidR="000F12DD" w:rsidRPr="00D8436B" w:rsidRDefault="000F12DD" w:rsidP="000F12DD">
            <w:pPr>
              <w:suppressAutoHyphens/>
              <w:ind w:left="-115" w:right="-33"/>
              <w:jc w:val="right"/>
              <w:rPr>
                <w:rFonts w:asciiTheme="majorBidi" w:hAnsiTheme="majorBidi" w:cstheme="majorBidi"/>
                <w:sz w:val="20"/>
                <w:szCs w:val="20"/>
                <w:lang w:eastAsia="en-CA"/>
              </w:rPr>
            </w:pPr>
            <w:r w:rsidRPr="006C6BBF">
              <w:rPr>
                <w:rFonts w:asciiTheme="majorBidi" w:hAnsiTheme="majorBidi" w:cstheme="majorBidi"/>
                <w:sz w:val="20"/>
                <w:szCs w:val="20"/>
                <w:lang w:eastAsia="en-CA"/>
              </w:rPr>
              <w:t>373.36</w:t>
            </w:r>
          </w:p>
        </w:tc>
        <w:tc>
          <w:tcPr>
            <w:tcW w:w="333" w:type="pct"/>
            <w:tcBorders>
              <w:top w:val="nil"/>
              <w:left w:val="nil"/>
              <w:bottom w:val="single" w:sz="4" w:space="0" w:color="auto"/>
              <w:right w:val="single" w:sz="4" w:space="0" w:color="auto"/>
            </w:tcBorders>
          </w:tcPr>
          <w:p w14:paraId="301345F2" w14:textId="3C138889" w:rsidR="000F12DD" w:rsidRPr="00D8436B" w:rsidRDefault="000F12DD" w:rsidP="000F12DD">
            <w:pPr>
              <w:suppressAutoHyphens/>
              <w:ind w:left="-349"/>
              <w:jc w:val="right"/>
              <w:rPr>
                <w:rFonts w:asciiTheme="majorBidi" w:hAnsiTheme="majorBidi" w:cstheme="majorBidi"/>
                <w:sz w:val="20"/>
                <w:szCs w:val="20"/>
                <w:lang w:eastAsia="en-CA"/>
              </w:rPr>
            </w:pPr>
            <w:r w:rsidRPr="006C6BBF">
              <w:rPr>
                <w:rFonts w:asciiTheme="majorBidi" w:hAnsiTheme="majorBidi" w:cstheme="majorBidi"/>
                <w:sz w:val="20"/>
                <w:szCs w:val="20"/>
                <w:lang w:eastAsia="en-CA"/>
              </w:rPr>
              <w:t>373.36</w:t>
            </w:r>
          </w:p>
        </w:tc>
        <w:tc>
          <w:tcPr>
            <w:tcW w:w="265" w:type="pct"/>
            <w:tcBorders>
              <w:top w:val="nil"/>
              <w:left w:val="nil"/>
              <w:bottom w:val="single" w:sz="4" w:space="0" w:color="auto"/>
              <w:right w:val="single" w:sz="4" w:space="0" w:color="auto"/>
            </w:tcBorders>
            <w:shd w:val="clear" w:color="auto" w:fill="FFFFFF" w:themeFill="background1"/>
          </w:tcPr>
          <w:p w14:paraId="6E6F345F" w14:textId="2F920A47" w:rsidR="000F12DD" w:rsidRPr="00D8436B" w:rsidRDefault="000F12DD" w:rsidP="000F12DD">
            <w:pPr>
              <w:suppressAutoHyphens/>
              <w:ind w:left="-115"/>
              <w:jc w:val="right"/>
              <w:rPr>
                <w:rFonts w:asciiTheme="majorBidi" w:hAnsiTheme="majorBidi" w:cstheme="majorBidi"/>
                <w:sz w:val="20"/>
                <w:szCs w:val="20"/>
                <w:lang w:eastAsia="en-CA"/>
              </w:rPr>
            </w:pPr>
            <w:r w:rsidRPr="00D8436B">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3B390A16" w14:textId="52CF97AA" w:rsidR="000F12DD" w:rsidRPr="00D8436B" w:rsidRDefault="000F12DD" w:rsidP="000F12DD">
            <w:pPr>
              <w:suppressAutoHyphens/>
              <w:jc w:val="right"/>
              <w:rPr>
                <w:rFonts w:asciiTheme="majorBidi" w:hAnsiTheme="majorBidi" w:cstheme="majorBidi"/>
                <w:sz w:val="20"/>
                <w:szCs w:val="20"/>
                <w:lang w:eastAsia="en-CA"/>
              </w:rPr>
            </w:pPr>
            <w:r w:rsidRPr="00D8436B">
              <w:rPr>
                <w:rFonts w:asciiTheme="majorBidi" w:hAnsiTheme="majorBidi" w:cstheme="majorBidi"/>
                <w:sz w:val="20"/>
                <w:szCs w:val="20"/>
                <w:lang w:eastAsia="en-CA"/>
              </w:rPr>
              <w:t>n/a</w:t>
            </w:r>
          </w:p>
        </w:tc>
      </w:tr>
      <w:tr w:rsidR="000F12DD" w:rsidRPr="00D8436B" w14:paraId="5EDF8E57" w14:textId="77777777" w:rsidTr="000F12DD">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0F12DD" w:rsidRPr="00D8436B" w:rsidRDefault="000F12DD" w:rsidP="000F12DD">
            <w:pPr>
              <w:suppressAutoHyphens/>
              <w:ind w:left="-19"/>
              <w:jc w:val="left"/>
              <w:rPr>
                <w:rFonts w:asciiTheme="majorBidi" w:hAnsiTheme="majorBidi" w:cstheme="majorBidi"/>
                <w:sz w:val="20"/>
                <w:szCs w:val="20"/>
                <w:lang w:eastAsia="en-CA"/>
              </w:rPr>
            </w:pPr>
            <w:r w:rsidRPr="00D8436B">
              <w:rPr>
                <w:rFonts w:asciiTheme="majorBidi" w:hAnsiTheme="majorBidi" w:cstheme="majorBidi"/>
                <w:sz w:val="20"/>
                <w:szCs w:val="20"/>
                <w:lang w:eastAsia="en-CA"/>
              </w:rPr>
              <w:t>1.2</w:t>
            </w:r>
          </w:p>
        </w:tc>
        <w:tc>
          <w:tcPr>
            <w:tcW w:w="1446" w:type="pct"/>
            <w:tcBorders>
              <w:top w:val="nil"/>
              <w:left w:val="nil"/>
              <w:bottom w:val="single" w:sz="4" w:space="0" w:color="auto"/>
              <w:right w:val="single" w:sz="4" w:space="0" w:color="auto"/>
            </w:tcBorders>
            <w:hideMark/>
          </w:tcPr>
          <w:p w14:paraId="34EEA3D5" w14:textId="66F69A3E" w:rsidR="000F12DD" w:rsidRPr="00D8436B" w:rsidRDefault="000F12DD" w:rsidP="000F12DD">
            <w:pPr>
              <w:suppressAutoHyphens/>
              <w:ind w:right="-106"/>
              <w:jc w:val="left"/>
              <w:rPr>
                <w:rFonts w:asciiTheme="majorBidi" w:hAnsiTheme="majorBidi" w:cstheme="majorBidi"/>
                <w:sz w:val="20"/>
                <w:szCs w:val="20"/>
                <w:lang w:eastAsia="en-CA"/>
              </w:rPr>
            </w:pPr>
            <w:r w:rsidRPr="00D8436B">
              <w:rPr>
                <w:rFonts w:asciiTheme="majorBidi" w:hAnsiTheme="majorBidi" w:cstheme="majorBidi"/>
                <w:sz w:val="20"/>
                <w:szCs w:val="20"/>
                <w:lang w:eastAsia="en-CA"/>
              </w:rPr>
              <w:t>Maximum allowable total consumption of Annex C, Group I substances (ODP tonnes)</w:t>
            </w:r>
          </w:p>
        </w:tc>
        <w:tc>
          <w:tcPr>
            <w:tcW w:w="455" w:type="pct"/>
            <w:tcBorders>
              <w:top w:val="nil"/>
              <w:left w:val="nil"/>
              <w:bottom w:val="single" w:sz="4" w:space="0" w:color="auto"/>
              <w:right w:val="single" w:sz="4" w:space="0" w:color="auto"/>
            </w:tcBorders>
          </w:tcPr>
          <w:p w14:paraId="420FE3DE" w14:textId="227C447C" w:rsidR="000F12DD" w:rsidRPr="00D8436B" w:rsidRDefault="000F12DD" w:rsidP="000F12DD">
            <w:pPr>
              <w:suppressAutoHyphens/>
              <w:ind w:left="-115" w:right="41"/>
              <w:jc w:val="right"/>
              <w:rPr>
                <w:rFonts w:asciiTheme="majorBidi" w:hAnsiTheme="majorBidi" w:cstheme="majorBidi"/>
                <w:sz w:val="20"/>
                <w:szCs w:val="20"/>
                <w:lang w:eastAsia="en-CA"/>
              </w:rPr>
            </w:pPr>
            <w:r w:rsidRPr="00D8436B">
              <w:rPr>
                <w:rFonts w:asciiTheme="majorBidi" w:hAnsiTheme="majorBidi" w:cstheme="majorBidi"/>
                <w:sz w:val="20"/>
                <w:szCs w:val="20"/>
                <w:lang w:eastAsia="en-CA"/>
              </w:rPr>
              <w:t>373.36</w:t>
            </w:r>
          </w:p>
        </w:tc>
        <w:tc>
          <w:tcPr>
            <w:tcW w:w="398" w:type="pct"/>
            <w:tcBorders>
              <w:top w:val="nil"/>
              <w:left w:val="nil"/>
              <w:bottom w:val="single" w:sz="4" w:space="0" w:color="auto"/>
              <w:right w:val="single" w:sz="4" w:space="0" w:color="auto"/>
            </w:tcBorders>
            <w:shd w:val="clear" w:color="auto" w:fill="auto"/>
          </w:tcPr>
          <w:p w14:paraId="76A58C0B" w14:textId="2C479F1A" w:rsidR="000F12DD" w:rsidRPr="00D8436B" w:rsidRDefault="000F12DD" w:rsidP="000F12DD">
            <w:pPr>
              <w:suppressAutoHyphens/>
              <w:ind w:left="-115" w:right="1"/>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9" w:type="pct"/>
            <w:tcBorders>
              <w:top w:val="nil"/>
              <w:left w:val="nil"/>
              <w:bottom w:val="single" w:sz="4" w:space="0" w:color="auto"/>
              <w:right w:val="single" w:sz="4" w:space="0" w:color="auto"/>
            </w:tcBorders>
            <w:shd w:val="clear" w:color="auto" w:fill="auto"/>
          </w:tcPr>
          <w:p w14:paraId="47FA7E60" w14:textId="52AF6BE1" w:rsidR="000F12DD" w:rsidRPr="00D8436B" w:rsidRDefault="000F12DD" w:rsidP="000F12D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7" w:type="pct"/>
            <w:tcBorders>
              <w:top w:val="nil"/>
              <w:left w:val="nil"/>
              <w:bottom w:val="single" w:sz="4" w:space="0" w:color="auto"/>
              <w:right w:val="single" w:sz="4" w:space="0" w:color="auto"/>
            </w:tcBorders>
            <w:shd w:val="clear" w:color="auto" w:fill="auto"/>
          </w:tcPr>
          <w:p w14:paraId="6FCF16CB" w14:textId="2ECA82DC" w:rsidR="000F12DD" w:rsidRPr="00D8436B" w:rsidRDefault="000F12DD" w:rsidP="000F12D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8" w:type="pct"/>
            <w:tcBorders>
              <w:top w:val="nil"/>
              <w:left w:val="nil"/>
              <w:bottom w:val="single" w:sz="4" w:space="0" w:color="auto"/>
              <w:right w:val="single" w:sz="4" w:space="0" w:color="auto"/>
            </w:tcBorders>
            <w:shd w:val="clear" w:color="auto" w:fill="auto"/>
          </w:tcPr>
          <w:p w14:paraId="76AA557D" w14:textId="2A0B0FE2" w:rsidR="000F12DD" w:rsidRPr="00D8436B" w:rsidRDefault="000F12DD" w:rsidP="000F12D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48" w:type="pct"/>
            <w:tcBorders>
              <w:top w:val="nil"/>
              <w:left w:val="nil"/>
              <w:bottom w:val="single" w:sz="4" w:space="0" w:color="auto"/>
              <w:right w:val="single" w:sz="4" w:space="0" w:color="auto"/>
            </w:tcBorders>
            <w:shd w:val="clear" w:color="auto" w:fill="auto"/>
          </w:tcPr>
          <w:p w14:paraId="7F9EA467" w14:textId="056D2267" w:rsidR="000F12DD" w:rsidRPr="00D8436B" w:rsidRDefault="000F12DD" w:rsidP="000F12DD">
            <w:pPr>
              <w:suppressAutoHyphens/>
              <w:ind w:left="-115" w:right="-33"/>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33" w:type="pct"/>
            <w:tcBorders>
              <w:top w:val="nil"/>
              <w:left w:val="nil"/>
              <w:bottom w:val="single" w:sz="4" w:space="0" w:color="auto"/>
              <w:right w:val="single" w:sz="4" w:space="0" w:color="auto"/>
            </w:tcBorders>
            <w:shd w:val="clear" w:color="auto" w:fill="auto"/>
          </w:tcPr>
          <w:p w14:paraId="0415F756" w14:textId="46CD7FF7" w:rsidR="000F12DD" w:rsidRPr="00D8436B" w:rsidRDefault="000F12DD" w:rsidP="000F12DD">
            <w:pPr>
              <w:suppressAutoHyphens/>
              <w:ind w:left="-349"/>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265" w:type="pct"/>
            <w:tcBorders>
              <w:top w:val="nil"/>
              <w:left w:val="nil"/>
              <w:bottom w:val="single" w:sz="4" w:space="0" w:color="auto"/>
              <w:right w:val="single" w:sz="4" w:space="0" w:color="auto"/>
            </w:tcBorders>
            <w:shd w:val="clear" w:color="auto" w:fill="auto"/>
          </w:tcPr>
          <w:p w14:paraId="59BE51B7" w14:textId="2132BD12" w:rsidR="000F12DD" w:rsidRPr="00D8436B" w:rsidRDefault="000F12DD" w:rsidP="000F12DD">
            <w:pPr>
              <w:suppressAutoHyphens/>
              <w:ind w:left="-286"/>
              <w:jc w:val="right"/>
              <w:rPr>
                <w:rFonts w:asciiTheme="majorBidi" w:hAnsiTheme="majorBidi" w:cstheme="majorBidi"/>
                <w:sz w:val="20"/>
                <w:szCs w:val="20"/>
                <w:lang w:eastAsia="en-CA"/>
              </w:rPr>
            </w:pPr>
            <w:r w:rsidRPr="00D8436B">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auto"/>
          </w:tcPr>
          <w:p w14:paraId="7551D183" w14:textId="0BA5F88F" w:rsidR="000F12DD" w:rsidRPr="00D8436B" w:rsidRDefault="000F12DD" w:rsidP="000F12DD">
            <w:pPr>
              <w:suppressAutoHyphens/>
              <w:jc w:val="right"/>
              <w:rPr>
                <w:rFonts w:asciiTheme="majorBidi" w:hAnsiTheme="majorBidi" w:cstheme="majorBidi"/>
                <w:sz w:val="20"/>
                <w:szCs w:val="20"/>
                <w:lang w:eastAsia="en-CA"/>
              </w:rPr>
            </w:pPr>
            <w:r w:rsidRPr="00D8436B">
              <w:rPr>
                <w:rFonts w:asciiTheme="majorBidi" w:hAnsiTheme="majorBidi" w:cstheme="majorBidi"/>
                <w:sz w:val="20"/>
                <w:szCs w:val="20"/>
                <w:lang w:eastAsia="en-CA"/>
              </w:rPr>
              <w:t>n/a</w:t>
            </w:r>
          </w:p>
        </w:tc>
      </w:tr>
      <w:tr w:rsidR="000F12DD" w:rsidRPr="00D8436B" w14:paraId="564F6F5E" w14:textId="77777777" w:rsidTr="000F12DD">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D8436B" w:rsidRPr="00D8436B" w:rsidRDefault="00D8436B" w:rsidP="00D8436B">
            <w:pPr>
              <w:suppressAutoHyphens/>
              <w:jc w:val="left"/>
              <w:rPr>
                <w:rFonts w:asciiTheme="majorBidi" w:hAnsiTheme="majorBidi" w:cstheme="majorBidi"/>
                <w:sz w:val="20"/>
                <w:szCs w:val="20"/>
                <w:lang w:eastAsia="en-CA"/>
              </w:rPr>
            </w:pPr>
            <w:r w:rsidRPr="00D8436B">
              <w:rPr>
                <w:rFonts w:asciiTheme="majorBidi" w:hAnsiTheme="majorBidi" w:cstheme="majorBidi"/>
                <w:sz w:val="20"/>
                <w:szCs w:val="20"/>
                <w:lang w:eastAsia="en-CA"/>
              </w:rPr>
              <w:t>3.1</w:t>
            </w:r>
          </w:p>
        </w:tc>
        <w:tc>
          <w:tcPr>
            <w:tcW w:w="1446" w:type="pct"/>
            <w:tcBorders>
              <w:top w:val="nil"/>
              <w:left w:val="nil"/>
              <w:bottom w:val="single" w:sz="4" w:space="0" w:color="auto"/>
              <w:right w:val="single" w:sz="4" w:space="0" w:color="auto"/>
            </w:tcBorders>
            <w:hideMark/>
          </w:tcPr>
          <w:p w14:paraId="6CFE594F" w14:textId="77777777" w:rsidR="00D8436B" w:rsidRPr="00D8436B" w:rsidRDefault="00D8436B" w:rsidP="00D8436B">
            <w:pPr>
              <w:suppressAutoHyphens/>
              <w:jc w:val="left"/>
              <w:rPr>
                <w:rFonts w:asciiTheme="majorBidi" w:hAnsiTheme="majorBidi" w:cstheme="majorBidi"/>
                <w:sz w:val="20"/>
                <w:szCs w:val="20"/>
                <w:lang w:eastAsia="en-CA"/>
              </w:rPr>
            </w:pPr>
            <w:r w:rsidRPr="00D8436B">
              <w:rPr>
                <w:rFonts w:asciiTheme="majorBidi" w:hAnsiTheme="majorBidi" w:cstheme="majorBidi"/>
                <w:sz w:val="20"/>
                <w:szCs w:val="20"/>
                <w:lang w:eastAsia="en-CA"/>
              </w:rPr>
              <w:t>Total agreed funding (US $)</w:t>
            </w:r>
          </w:p>
        </w:tc>
        <w:tc>
          <w:tcPr>
            <w:tcW w:w="455" w:type="pct"/>
            <w:tcBorders>
              <w:top w:val="nil"/>
              <w:left w:val="nil"/>
              <w:bottom w:val="single" w:sz="4" w:space="0" w:color="auto"/>
              <w:right w:val="single" w:sz="4" w:space="0" w:color="auto"/>
            </w:tcBorders>
          </w:tcPr>
          <w:p w14:paraId="74B51678" w14:textId="7D51967F" w:rsidR="00D8436B" w:rsidRPr="00D8436B" w:rsidRDefault="00D8436B" w:rsidP="00D8436B">
            <w:pPr>
              <w:suppressAutoHyphens/>
              <w:ind w:left="-115"/>
              <w:jc w:val="right"/>
              <w:rPr>
                <w:rFonts w:asciiTheme="majorBidi" w:hAnsiTheme="majorBidi" w:cstheme="majorBidi"/>
                <w:sz w:val="20"/>
                <w:szCs w:val="20"/>
                <w:lang w:eastAsia="en-CA"/>
              </w:rPr>
            </w:pPr>
            <w:r w:rsidRPr="00D8436B">
              <w:rPr>
                <w:rFonts w:asciiTheme="majorBidi" w:hAnsiTheme="majorBidi" w:cstheme="majorBidi"/>
                <w:sz w:val="20"/>
                <w:szCs w:val="20"/>
                <w:lang w:eastAsia="en-CA"/>
              </w:rPr>
              <w:t>450,600</w:t>
            </w:r>
          </w:p>
        </w:tc>
        <w:tc>
          <w:tcPr>
            <w:tcW w:w="398" w:type="pct"/>
            <w:tcBorders>
              <w:top w:val="nil"/>
              <w:left w:val="nil"/>
              <w:bottom w:val="single" w:sz="4" w:space="0" w:color="auto"/>
              <w:right w:val="single" w:sz="4" w:space="0" w:color="auto"/>
            </w:tcBorders>
            <w:shd w:val="clear" w:color="auto" w:fill="auto"/>
          </w:tcPr>
          <w:p w14:paraId="622BF3A6" w14:textId="1A4AE18A"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9" w:type="pct"/>
            <w:tcBorders>
              <w:top w:val="nil"/>
              <w:left w:val="nil"/>
              <w:bottom w:val="single" w:sz="4" w:space="0" w:color="auto"/>
              <w:right w:val="single" w:sz="4" w:space="0" w:color="auto"/>
            </w:tcBorders>
            <w:shd w:val="clear" w:color="auto" w:fill="auto"/>
          </w:tcPr>
          <w:p w14:paraId="4B2F2376" w14:textId="1EE6AF05"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7" w:type="pct"/>
            <w:tcBorders>
              <w:top w:val="nil"/>
              <w:left w:val="nil"/>
              <w:bottom w:val="single" w:sz="4" w:space="0" w:color="auto"/>
              <w:right w:val="single" w:sz="4" w:space="0" w:color="auto"/>
            </w:tcBorders>
            <w:shd w:val="clear" w:color="auto" w:fill="auto"/>
          </w:tcPr>
          <w:p w14:paraId="6A703EE1" w14:textId="3D0433E3"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8" w:type="pct"/>
            <w:tcBorders>
              <w:top w:val="nil"/>
              <w:left w:val="nil"/>
              <w:bottom w:val="single" w:sz="4" w:space="0" w:color="auto"/>
              <w:right w:val="single" w:sz="4" w:space="0" w:color="auto"/>
            </w:tcBorders>
            <w:shd w:val="clear" w:color="auto" w:fill="auto"/>
          </w:tcPr>
          <w:p w14:paraId="6F2935D9" w14:textId="21222C52"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48" w:type="pct"/>
            <w:tcBorders>
              <w:top w:val="nil"/>
              <w:left w:val="nil"/>
              <w:bottom w:val="single" w:sz="4" w:space="0" w:color="auto"/>
              <w:right w:val="single" w:sz="4" w:space="0" w:color="auto"/>
            </w:tcBorders>
            <w:shd w:val="clear" w:color="auto" w:fill="auto"/>
          </w:tcPr>
          <w:p w14:paraId="1B03A631" w14:textId="50F848C5"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33" w:type="pct"/>
            <w:tcBorders>
              <w:top w:val="nil"/>
              <w:left w:val="nil"/>
              <w:bottom w:val="single" w:sz="4" w:space="0" w:color="auto"/>
              <w:right w:val="single" w:sz="4" w:space="0" w:color="auto"/>
            </w:tcBorders>
            <w:shd w:val="clear" w:color="auto" w:fill="auto"/>
          </w:tcPr>
          <w:p w14:paraId="760B700D" w14:textId="6A9C5742"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265" w:type="pct"/>
            <w:tcBorders>
              <w:top w:val="nil"/>
              <w:left w:val="nil"/>
              <w:bottom w:val="single" w:sz="4" w:space="0" w:color="auto"/>
              <w:right w:val="single" w:sz="4" w:space="0" w:color="auto"/>
            </w:tcBorders>
            <w:shd w:val="clear" w:color="auto" w:fill="auto"/>
          </w:tcPr>
          <w:p w14:paraId="2FD6A327" w14:textId="2850C303"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74" w:type="pct"/>
            <w:tcBorders>
              <w:top w:val="nil"/>
              <w:left w:val="nil"/>
              <w:bottom w:val="single" w:sz="4" w:space="0" w:color="auto"/>
              <w:right w:val="single" w:sz="4" w:space="0" w:color="auto"/>
            </w:tcBorders>
            <w:shd w:val="clear" w:color="auto" w:fill="auto"/>
          </w:tcPr>
          <w:p w14:paraId="583DCF88" w14:textId="60CB4D01" w:rsidR="00D8436B" w:rsidRPr="00D8436B" w:rsidRDefault="00D8436B" w:rsidP="00D8436B">
            <w:pPr>
              <w:suppressAutoHyphens/>
              <w:jc w:val="right"/>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[TBD]</w:t>
            </w:r>
          </w:p>
        </w:tc>
      </w:tr>
      <w:tr w:rsidR="000F12DD" w:rsidRPr="00D8436B" w14:paraId="0D2A321F" w14:textId="77777777" w:rsidTr="000F12DD">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D8436B" w:rsidRPr="00D8436B" w:rsidRDefault="00D8436B" w:rsidP="00D8436B">
            <w:pPr>
              <w:suppressAutoHyphens/>
              <w:jc w:val="left"/>
              <w:rPr>
                <w:rFonts w:asciiTheme="majorBidi" w:hAnsiTheme="majorBidi" w:cstheme="majorBidi"/>
                <w:sz w:val="20"/>
                <w:szCs w:val="20"/>
                <w:lang w:eastAsia="en-CA"/>
              </w:rPr>
            </w:pPr>
            <w:r w:rsidRPr="00D8436B">
              <w:rPr>
                <w:rFonts w:asciiTheme="majorBidi" w:hAnsiTheme="majorBidi" w:cstheme="majorBidi"/>
                <w:sz w:val="20"/>
                <w:szCs w:val="20"/>
                <w:lang w:eastAsia="en-CA"/>
              </w:rPr>
              <w:t>3.2</w:t>
            </w:r>
          </w:p>
        </w:tc>
        <w:tc>
          <w:tcPr>
            <w:tcW w:w="1446" w:type="pct"/>
            <w:tcBorders>
              <w:top w:val="nil"/>
              <w:left w:val="nil"/>
              <w:bottom w:val="single" w:sz="4" w:space="0" w:color="auto"/>
              <w:right w:val="single" w:sz="4" w:space="0" w:color="auto"/>
            </w:tcBorders>
            <w:hideMark/>
          </w:tcPr>
          <w:p w14:paraId="30B7D3B3" w14:textId="77777777" w:rsidR="00D8436B" w:rsidRPr="00D8436B" w:rsidRDefault="00D8436B" w:rsidP="00D8436B">
            <w:pPr>
              <w:suppressAutoHyphens/>
              <w:jc w:val="left"/>
              <w:rPr>
                <w:rFonts w:asciiTheme="majorBidi" w:hAnsiTheme="majorBidi" w:cstheme="majorBidi"/>
                <w:sz w:val="20"/>
                <w:szCs w:val="20"/>
                <w:lang w:eastAsia="en-CA"/>
              </w:rPr>
            </w:pPr>
            <w:r w:rsidRPr="00D8436B">
              <w:rPr>
                <w:rFonts w:asciiTheme="majorBidi" w:hAnsiTheme="majorBidi" w:cstheme="majorBidi"/>
                <w:sz w:val="20"/>
                <w:szCs w:val="20"/>
                <w:lang w:eastAsia="en-CA"/>
              </w:rPr>
              <w:t>Total support costs (US $)</w:t>
            </w:r>
          </w:p>
        </w:tc>
        <w:tc>
          <w:tcPr>
            <w:tcW w:w="455" w:type="pct"/>
            <w:tcBorders>
              <w:top w:val="nil"/>
              <w:left w:val="nil"/>
              <w:bottom w:val="single" w:sz="4" w:space="0" w:color="auto"/>
              <w:right w:val="single" w:sz="4" w:space="0" w:color="auto"/>
            </w:tcBorders>
          </w:tcPr>
          <w:p w14:paraId="17414DE0" w14:textId="3F9D21AA" w:rsidR="00D8436B" w:rsidRPr="00D8436B" w:rsidRDefault="00D8436B" w:rsidP="00D8436B">
            <w:pPr>
              <w:suppressAutoHyphens/>
              <w:ind w:left="-115"/>
              <w:jc w:val="right"/>
              <w:rPr>
                <w:rFonts w:asciiTheme="majorBidi" w:hAnsiTheme="majorBidi" w:cstheme="majorBidi"/>
                <w:sz w:val="20"/>
                <w:szCs w:val="20"/>
                <w:lang w:eastAsia="en-CA"/>
              </w:rPr>
            </w:pPr>
            <w:r w:rsidRPr="00D8436B">
              <w:rPr>
                <w:rFonts w:asciiTheme="majorBidi" w:hAnsiTheme="majorBidi" w:cstheme="majorBidi"/>
                <w:sz w:val="20"/>
                <w:szCs w:val="20"/>
                <w:lang w:eastAsia="en-CA"/>
              </w:rPr>
              <w:t>31,542</w:t>
            </w:r>
          </w:p>
        </w:tc>
        <w:tc>
          <w:tcPr>
            <w:tcW w:w="398" w:type="pct"/>
            <w:tcBorders>
              <w:top w:val="nil"/>
              <w:left w:val="nil"/>
              <w:bottom w:val="single" w:sz="4" w:space="0" w:color="auto"/>
              <w:right w:val="single" w:sz="4" w:space="0" w:color="auto"/>
            </w:tcBorders>
            <w:shd w:val="clear" w:color="auto" w:fill="auto"/>
          </w:tcPr>
          <w:p w14:paraId="3F5547AB" w14:textId="38CE1E9C"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9" w:type="pct"/>
            <w:tcBorders>
              <w:top w:val="nil"/>
              <w:left w:val="nil"/>
              <w:bottom w:val="single" w:sz="4" w:space="0" w:color="auto"/>
              <w:right w:val="single" w:sz="4" w:space="0" w:color="auto"/>
            </w:tcBorders>
            <w:shd w:val="clear" w:color="auto" w:fill="auto"/>
          </w:tcPr>
          <w:p w14:paraId="45AB34ED" w14:textId="131FA8BF"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7" w:type="pct"/>
            <w:tcBorders>
              <w:top w:val="nil"/>
              <w:left w:val="nil"/>
              <w:bottom w:val="single" w:sz="4" w:space="0" w:color="auto"/>
              <w:right w:val="single" w:sz="4" w:space="0" w:color="auto"/>
            </w:tcBorders>
            <w:shd w:val="clear" w:color="auto" w:fill="auto"/>
          </w:tcPr>
          <w:p w14:paraId="541A3EB7" w14:textId="7BB0796A"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8" w:type="pct"/>
            <w:tcBorders>
              <w:top w:val="nil"/>
              <w:left w:val="nil"/>
              <w:bottom w:val="single" w:sz="4" w:space="0" w:color="auto"/>
              <w:right w:val="single" w:sz="4" w:space="0" w:color="auto"/>
            </w:tcBorders>
            <w:shd w:val="clear" w:color="auto" w:fill="auto"/>
          </w:tcPr>
          <w:p w14:paraId="0DE4CB6C" w14:textId="3EFD49DA"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48" w:type="pct"/>
            <w:tcBorders>
              <w:top w:val="nil"/>
              <w:left w:val="nil"/>
              <w:bottom w:val="single" w:sz="4" w:space="0" w:color="auto"/>
              <w:right w:val="single" w:sz="4" w:space="0" w:color="auto"/>
            </w:tcBorders>
            <w:shd w:val="clear" w:color="auto" w:fill="auto"/>
          </w:tcPr>
          <w:p w14:paraId="1D5CB904" w14:textId="5E0677AE"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33" w:type="pct"/>
            <w:tcBorders>
              <w:top w:val="nil"/>
              <w:left w:val="nil"/>
              <w:bottom w:val="single" w:sz="4" w:space="0" w:color="auto"/>
              <w:right w:val="single" w:sz="4" w:space="0" w:color="auto"/>
            </w:tcBorders>
            <w:shd w:val="clear" w:color="auto" w:fill="auto"/>
          </w:tcPr>
          <w:p w14:paraId="09328C93" w14:textId="5E13291A"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265" w:type="pct"/>
            <w:tcBorders>
              <w:top w:val="nil"/>
              <w:left w:val="nil"/>
              <w:bottom w:val="single" w:sz="4" w:space="0" w:color="auto"/>
              <w:right w:val="single" w:sz="4" w:space="0" w:color="auto"/>
            </w:tcBorders>
            <w:shd w:val="clear" w:color="auto" w:fill="auto"/>
          </w:tcPr>
          <w:p w14:paraId="734786C4" w14:textId="288882DB"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74" w:type="pct"/>
            <w:tcBorders>
              <w:top w:val="nil"/>
              <w:left w:val="nil"/>
              <w:bottom w:val="single" w:sz="4" w:space="0" w:color="auto"/>
              <w:right w:val="single" w:sz="4" w:space="0" w:color="auto"/>
            </w:tcBorders>
            <w:shd w:val="clear" w:color="auto" w:fill="auto"/>
          </w:tcPr>
          <w:p w14:paraId="1A0A0338" w14:textId="6A932B8A" w:rsidR="00D8436B" w:rsidRPr="00D8436B" w:rsidRDefault="00D8436B" w:rsidP="00D8436B">
            <w:pPr>
              <w:suppressAutoHyphens/>
              <w:jc w:val="right"/>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[TBD]</w:t>
            </w:r>
          </w:p>
        </w:tc>
      </w:tr>
      <w:tr w:rsidR="000F12DD" w:rsidRPr="00D8436B" w14:paraId="3E114B21" w14:textId="77777777" w:rsidTr="000F12DD">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D8436B" w:rsidRPr="00D8436B" w:rsidRDefault="00D8436B" w:rsidP="00D8436B">
            <w:pPr>
              <w:suppressAutoHyphens/>
              <w:jc w:val="left"/>
              <w:rPr>
                <w:rFonts w:asciiTheme="majorBidi" w:hAnsiTheme="majorBidi" w:cstheme="majorBidi"/>
                <w:sz w:val="20"/>
                <w:szCs w:val="20"/>
                <w:lang w:eastAsia="en-CA"/>
              </w:rPr>
            </w:pPr>
            <w:r w:rsidRPr="00D8436B">
              <w:rPr>
                <w:rFonts w:asciiTheme="majorBidi" w:hAnsiTheme="majorBidi" w:cstheme="majorBidi"/>
                <w:sz w:val="20"/>
                <w:szCs w:val="20"/>
                <w:lang w:eastAsia="en-CA"/>
              </w:rPr>
              <w:t>3.3</w:t>
            </w:r>
          </w:p>
        </w:tc>
        <w:tc>
          <w:tcPr>
            <w:tcW w:w="1446" w:type="pct"/>
            <w:tcBorders>
              <w:top w:val="nil"/>
              <w:left w:val="nil"/>
              <w:bottom w:val="single" w:sz="4" w:space="0" w:color="auto"/>
              <w:right w:val="single" w:sz="4" w:space="0" w:color="auto"/>
            </w:tcBorders>
            <w:hideMark/>
          </w:tcPr>
          <w:p w14:paraId="4D4C8CF2" w14:textId="19471886" w:rsidR="00D8436B" w:rsidRPr="00D8436B" w:rsidRDefault="00D8436B" w:rsidP="00D8436B">
            <w:pPr>
              <w:suppressAutoHyphens/>
              <w:jc w:val="left"/>
              <w:rPr>
                <w:rFonts w:asciiTheme="majorBidi" w:hAnsiTheme="majorBidi" w:cstheme="majorBidi"/>
                <w:sz w:val="20"/>
                <w:szCs w:val="20"/>
                <w:lang w:eastAsia="en-CA"/>
              </w:rPr>
            </w:pPr>
            <w:r w:rsidRPr="00D8436B">
              <w:rPr>
                <w:rFonts w:asciiTheme="majorBidi" w:hAnsiTheme="majorBidi" w:cstheme="majorBidi"/>
                <w:sz w:val="20"/>
                <w:szCs w:val="20"/>
                <w:lang w:eastAsia="en-CA"/>
              </w:rPr>
              <w:t>Total agreed costs (US $)</w:t>
            </w:r>
          </w:p>
        </w:tc>
        <w:tc>
          <w:tcPr>
            <w:tcW w:w="455" w:type="pct"/>
            <w:tcBorders>
              <w:top w:val="nil"/>
              <w:left w:val="nil"/>
              <w:bottom w:val="single" w:sz="4" w:space="0" w:color="auto"/>
              <w:right w:val="single" w:sz="4" w:space="0" w:color="auto"/>
            </w:tcBorders>
          </w:tcPr>
          <w:p w14:paraId="0CC7FEA0" w14:textId="187E5194" w:rsidR="00D8436B" w:rsidRPr="00D8436B" w:rsidRDefault="00D8436B" w:rsidP="00D8436B">
            <w:pPr>
              <w:suppressAutoHyphens/>
              <w:ind w:left="-115"/>
              <w:jc w:val="right"/>
              <w:rPr>
                <w:rFonts w:asciiTheme="majorBidi" w:hAnsiTheme="majorBidi" w:cstheme="majorBidi"/>
                <w:sz w:val="20"/>
                <w:szCs w:val="20"/>
                <w:lang w:eastAsia="en-CA"/>
              </w:rPr>
            </w:pPr>
            <w:r w:rsidRPr="00D8436B">
              <w:rPr>
                <w:rFonts w:asciiTheme="majorBidi" w:hAnsiTheme="majorBidi" w:cstheme="majorBidi"/>
                <w:sz w:val="20"/>
                <w:szCs w:val="20"/>
                <w:lang w:eastAsia="en-CA"/>
              </w:rPr>
              <w:t>482,142</w:t>
            </w:r>
          </w:p>
        </w:tc>
        <w:tc>
          <w:tcPr>
            <w:tcW w:w="398" w:type="pct"/>
            <w:tcBorders>
              <w:top w:val="nil"/>
              <w:left w:val="nil"/>
              <w:bottom w:val="single" w:sz="4" w:space="0" w:color="auto"/>
              <w:right w:val="single" w:sz="4" w:space="0" w:color="auto"/>
            </w:tcBorders>
            <w:shd w:val="clear" w:color="auto" w:fill="auto"/>
          </w:tcPr>
          <w:p w14:paraId="6F800A60" w14:textId="7DA50CFE"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9" w:type="pct"/>
            <w:tcBorders>
              <w:top w:val="nil"/>
              <w:left w:val="nil"/>
              <w:bottom w:val="single" w:sz="4" w:space="0" w:color="auto"/>
              <w:right w:val="single" w:sz="4" w:space="0" w:color="auto"/>
            </w:tcBorders>
            <w:shd w:val="clear" w:color="auto" w:fill="auto"/>
          </w:tcPr>
          <w:p w14:paraId="1E1B054E" w14:textId="5792D2B2"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7" w:type="pct"/>
            <w:tcBorders>
              <w:top w:val="nil"/>
              <w:left w:val="nil"/>
              <w:bottom w:val="single" w:sz="4" w:space="0" w:color="auto"/>
              <w:right w:val="single" w:sz="4" w:space="0" w:color="auto"/>
            </w:tcBorders>
            <w:shd w:val="clear" w:color="auto" w:fill="auto"/>
          </w:tcPr>
          <w:p w14:paraId="0DA741B4" w14:textId="6B7819E6"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98" w:type="pct"/>
            <w:tcBorders>
              <w:top w:val="nil"/>
              <w:left w:val="nil"/>
              <w:bottom w:val="single" w:sz="4" w:space="0" w:color="auto"/>
              <w:right w:val="single" w:sz="4" w:space="0" w:color="auto"/>
            </w:tcBorders>
            <w:shd w:val="clear" w:color="auto" w:fill="auto"/>
          </w:tcPr>
          <w:p w14:paraId="64904AFD" w14:textId="281B814E"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48" w:type="pct"/>
            <w:tcBorders>
              <w:top w:val="nil"/>
              <w:left w:val="nil"/>
              <w:bottom w:val="single" w:sz="4" w:space="0" w:color="auto"/>
              <w:right w:val="single" w:sz="4" w:space="0" w:color="auto"/>
            </w:tcBorders>
            <w:shd w:val="clear" w:color="auto" w:fill="auto"/>
          </w:tcPr>
          <w:p w14:paraId="0E99B962" w14:textId="25A1FA9B"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33" w:type="pct"/>
            <w:tcBorders>
              <w:top w:val="nil"/>
              <w:left w:val="nil"/>
              <w:bottom w:val="single" w:sz="4" w:space="0" w:color="auto"/>
              <w:right w:val="single" w:sz="4" w:space="0" w:color="auto"/>
            </w:tcBorders>
            <w:shd w:val="clear" w:color="auto" w:fill="auto"/>
          </w:tcPr>
          <w:p w14:paraId="3A69A68A" w14:textId="09720CAE"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265" w:type="pct"/>
            <w:tcBorders>
              <w:top w:val="nil"/>
              <w:left w:val="nil"/>
              <w:bottom w:val="single" w:sz="4" w:space="0" w:color="auto"/>
              <w:right w:val="single" w:sz="4" w:space="0" w:color="auto"/>
            </w:tcBorders>
            <w:shd w:val="clear" w:color="auto" w:fill="auto"/>
          </w:tcPr>
          <w:p w14:paraId="0226CFFB" w14:textId="5918446D" w:rsidR="00D8436B" w:rsidRPr="00D8436B" w:rsidRDefault="00D8436B" w:rsidP="00D8436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[TBD]</w:t>
            </w:r>
          </w:p>
        </w:tc>
        <w:tc>
          <w:tcPr>
            <w:tcW w:w="374" w:type="pct"/>
            <w:tcBorders>
              <w:top w:val="nil"/>
              <w:left w:val="nil"/>
              <w:bottom w:val="single" w:sz="4" w:space="0" w:color="auto"/>
              <w:right w:val="single" w:sz="4" w:space="0" w:color="auto"/>
            </w:tcBorders>
            <w:shd w:val="clear" w:color="auto" w:fill="auto"/>
          </w:tcPr>
          <w:p w14:paraId="26058D7A" w14:textId="5C0BD53A" w:rsidR="00D8436B" w:rsidRPr="00D8436B" w:rsidRDefault="00D8436B" w:rsidP="00D8436B">
            <w:pPr>
              <w:suppressAutoHyphens/>
              <w:jc w:val="right"/>
              <w:rPr>
                <w:rFonts w:asciiTheme="majorBidi" w:hAnsiTheme="majorBidi" w:cstheme="majorBidi"/>
                <w:b/>
                <w:bCs/>
                <w:sz w:val="20"/>
                <w:szCs w:val="20"/>
                <w:lang w:eastAsia="en-CA"/>
              </w:rPr>
            </w:pPr>
            <w:r w:rsidRPr="00D8436B">
              <w:rPr>
                <w:rFonts w:asciiTheme="majorBidi" w:hAnsiTheme="majorBidi" w:cstheme="majorBidi"/>
                <w:b/>
                <w:bCs/>
                <w:sz w:val="20"/>
                <w:szCs w:val="20"/>
                <w:lang w:eastAsia="en-CA"/>
              </w:rPr>
              <w:t>[TBD]</w:t>
            </w:r>
          </w:p>
        </w:tc>
      </w:tr>
    </w:tbl>
    <w:p w14:paraId="272CFC72" w14:textId="77777777" w:rsidR="008A6D4B" w:rsidRPr="000A4838" w:rsidRDefault="008A6D4B" w:rsidP="008A6D4B">
      <w:pPr>
        <w:suppressAutoHyphens/>
        <w:jc w:val="center"/>
        <w:rPr>
          <w:b/>
          <w:bCs/>
        </w:rPr>
        <w:sectPr w:rsidR="008A6D4B" w:rsidRPr="000A4838" w:rsidSect="00D8436B">
          <w:headerReference w:type="even" r:id="rId28"/>
          <w:headerReference w:type="default" r:id="rId29"/>
          <w:footerReference w:type="even" r:id="rId30"/>
          <w:headerReference w:type="first" r:id="rId31"/>
          <w:footerReference w:type="first" r:id="rId32"/>
          <w:footnotePr>
            <w:numRestart w:val="eachSect"/>
          </w:footnotePr>
          <w:pgSz w:w="15840" w:h="12240" w:orient="landscape" w:code="1"/>
          <w:pgMar w:top="1440" w:right="720" w:bottom="1440" w:left="864" w:header="720" w:footer="475" w:gutter="0"/>
          <w:pgNumType w:start="1"/>
          <w:cols w:space="720"/>
          <w:docGrid w:linePitch="299"/>
        </w:sectPr>
      </w:pPr>
    </w:p>
    <w:p w14:paraId="03DD5F75" w14:textId="495623F4" w:rsidR="008A6D4B" w:rsidRPr="000A4838" w:rsidRDefault="008A6D4B" w:rsidP="0094139C">
      <w:pPr>
        <w:suppressAutoHyphens/>
        <w:spacing w:after="240"/>
        <w:jc w:val="center"/>
        <w:rPr>
          <w:b/>
          <w:bCs/>
        </w:rPr>
      </w:pPr>
      <w:r w:rsidRPr="00D8436B">
        <w:rPr>
          <w:b/>
          <w:bCs/>
        </w:rPr>
        <w:lastRenderedPageBreak/>
        <w:t>Annex I</w:t>
      </w:r>
      <w:r w:rsidR="00411CC9" w:rsidRPr="00D8436B">
        <w:rPr>
          <w:b/>
          <w:bCs/>
        </w:rPr>
        <w:t>I</w:t>
      </w:r>
      <w:r w:rsidRPr="00D8436B">
        <w:rPr>
          <w:b/>
          <w:bCs/>
        </w:rPr>
        <w:t>I</w:t>
      </w:r>
    </w:p>
    <w:p w14:paraId="4AB523D0" w14:textId="64A30198" w:rsidR="00CA6E88" w:rsidRPr="00CA6E88" w:rsidRDefault="00711172" w:rsidP="00CA6E88">
      <w:pPr>
        <w:suppressAutoHyphens/>
        <w:jc w:val="center"/>
        <w:rPr>
          <w:b/>
          <w:bCs/>
        </w:rPr>
      </w:pPr>
      <w:r>
        <w:rPr>
          <w:b/>
          <w:bCs/>
        </w:rPr>
        <w:t xml:space="preserve">SIMULTANEOUS </w:t>
      </w:r>
      <w:r w:rsidR="008A6D4B" w:rsidRPr="000A4838">
        <w:rPr>
          <w:b/>
          <w:bCs/>
        </w:rPr>
        <w:t>IMPLEMENTATION</w:t>
      </w:r>
      <w:r w:rsidR="00CA6E88">
        <w:rPr>
          <w:b/>
          <w:bCs/>
        </w:rPr>
        <w:t xml:space="preserve"> </w:t>
      </w:r>
      <w:r w:rsidR="00CA6E88" w:rsidRPr="00CA6E88">
        <w:rPr>
          <w:b/>
          <w:bCs/>
        </w:rPr>
        <w:t>OF THE HCFC PHASE-OUT MANAGEMENT PLAN</w:t>
      </w:r>
    </w:p>
    <w:p w14:paraId="4D2CDA79" w14:textId="42A60F24" w:rsidR="008A6D4B" w:rsidRDefault="00CA6E88" w:rsidP="003270AC">
      <w:pPr>
        <w:suppressAutoHyphens/>
        <w:spacing w:after="240"/>
        <w:jc w:val="center"/>
        <w:rPr>
          <w:b/>
          <w:bCs/>
        </w:rPr>
      </w:pPr>
      <w:r w:rsidRPr="00CA6E88">
        <w:rPr>
          <w:b/>
          <w:bCs/>
        </w:rPr>
        <w:t xml:space="preserve">AND THE KIGALI HFC IMPLEMENTATION PLAN </w:t>
      </w:r>
      <w:r w:rsidR="008A6D4B" w:rsidRPr="00A43579">
        <w:rPr>
          <w:b/>
          <w:bCs/>
        </w:rPr>
        <w:t xml:space="preserve">IN </w:t>
      </w:r>
      <w:r w:rsidR="0093504D" w:rsidRPr="00A43579">
        <w:rPr>
          <w:b/>
          <w:bCs/>
        </w:rPr>
        <w:t>M</w:t>
      </w:r>
      <w:r w:rsidR="00A43579" w:rsidRPr="00A43579">
        <w:rPr>
          <w:b/>
          <w:bCs/>
        </w:rPr>
        <w:t>EXICO</w:t>
      </w:r>
    </w:p>
    <w:tbl>
      <w:tblPr>
        <w:tblW w:w="5000" w:type="pct"/>
        <w:tblLayout w:type="fixed"/>
        <w:tblLook w:val="04A0" w:firstRow="1" w:lastRow="0" w:firstColumn="1" w:lastColumn="0" w:noHBand="0" w:noVBand="1"/>
      </w:tblPr>
      <w:tblGrid>
        <w:gridCol w:w="1413"/>
        <w:gridCol w:w="3259"/>
        <w:gridCol w:w="1134"/>
        <w:gridCol w:w="1419"/>
        <w:gridCol w:w="4676"/>
        <w:gridCol w:w="1134"/>
        <w:gridCol w:w="1211"/>
      </w:tblGrid>
      <w:tr w:rsidR="003C704F" w:rsidRPr="0045375A" w14:paraId="5D6404D5" w14:textId="3EBDAAF5" w:rsidTr="003C704F">
        <w:trPr>
          <w:trHeight w:val="290"/>
          <w:tblHeader/>
        </w:trPr>
        <w:tc>
          <w:tcPr>
            <w:tcW w:w="2038"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5ED5D" w14:textId="01343875" w:rsidR="003C704F" w:rsidRPr="003076D0" w:rsidRDefault="003C704F" w:rsidP="0045375A">
            <w:pPr>
              <w:jc w:val="center"/>
              <w:rPr>
                <w:b/>
                <w:bCs/>
                <w:color w:val="000000"/>
                <w:sz w:val="20"/>
                <w:szCs w:val="20"/>
                <w:lang w:eastAsia="en-CA"/>
              </w:rPr>
            </w:pPr>
            <w:r w:rsidRPr="003076D0">
              <w:rPr>
                <w:b/>
                <w:bCs/>
                <w:color w:val="000000"/>
                <w:sz w:val="20"/>
                <w:szCs w:val="20"/>
                <w:lang w:eastAsia="en-CA"/>
              </w:rPr>
              <w:t xml:space="preserve">Stage II </w:t>
            </w:r>
            <w:r w:rsidRPr="0045375A">
              <w:rPr>
                <w:b/>
                <w:bCs/>
                <w:color w:val="000000"/>
                <w:sz w:val="20"/>
                <w:szCs w:val="20"/>
                <w:lang w:eastAsia="en-CA"/>
              </w:rPr>
              <w:t xml:space="preserve">of the </w:t>
            </w:r>
            <w:r w:rsidRPr="003076D0">
              <w:rPr>
                <w:b/>
                <w:bCs/>
                <w:color w:val="000000"/>
                <w:sz w:val="20"/>
                <w:szCs w:val="20"/>
                <w:lang w:eastAsia="en-CA"/>
              </w:rPr>
              <w:t>HPMP</w:t>
            </w:r>
          </w:p>
        </w:tc>
        <w:tc>
          <w:tcPr>
            <w:tcW w:w="25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782FD0A3" w14:textId="3CA39C4A" w:rsidR="003C704F" w:rsidRPr="003076D0" w:rsidRDefault="003C704F" w:rsidP="003C704F">
            <w:pPr>
              <w:jc w:val="center"/>
              <w:rPr>
                <w:b/>
                <w:bCs/>
                <w:color w:val="000000"/>
                <w:sz w:val="20"/>
                <w:szCs w:val="20"/>
                <w:lang w:eastAsia="en-CA"/>
              </w:rPr>
            </w:pPr>
            <w:r w:rsidRPr="003076D0">
              <w:rPr>
                <w:b/>
                <w:bCs/>
                <w:color w:val="000000"/>
                <w:sz w:val="20"/>
                <w:szCs w:val="20"/>
                <w:lang w:eastAsia="en-CA"/>
              </w:rPr>
              <w:t xml:space="preserve">Stage I </w:t>
            </w:r>
            <w:r w:rsidRPr="0045375A">
              <w:rPr>
                <w:b/>
                <w:bCs/>
                <w:color w:val="000000"/>
                <w:sz w:val="20"/>
                <w:szCs w:val="20"/>
                <w:lang w:eastAsia="en-CA"/>
              </w:rPr>
              <w:t xml:space="preserve">of the </w:t>
            </w:r>
            <w:r w:rsidRPr="003076D0">
              <w:rPr>
                <w:b/>
                <w:bCs/>
                <w:color w:val="000000"/>
                <w:sz w:val="20"/>
                <w:szCs w:val="20"/>
                <w:lang w:eastAsia="en-CA"/>
              </w:rPr>
              <w:t>KIP</w:t>
            </w:r>
          </w:p>
        </w:tc>
        <w:tc>
          <w:tcPr>
            <w:tcW w:w="425" w:type="pct"/>
            <w:vMerge w:val="restart"/>
            <w:tcBorders>
              <w:top w:val="single" w:sz="4" w:space="0" w:color="auto"/>
              <w:left w:val="nil"/>
              <w:right w:val="single" w:sz="4" w:space="0" w:color="auto"/>
            </w:tcBorders>
            <w:vAlign w:val="center"/>
          </w:tcPr>
          <w:p w14:paraId="1C427030" w14:textId="77777777" w:rsidR="00691986" w:rsidRDefault="003C704F" w:rsidP="003C704F">
            <w:pPr>
              <w:jc w:val="center"/>
              <w:rPr>
                <w:b/>
                <w:bCs/>
                <w:color w:val="000000"/>
                <w:sz w:val="20"/>
                <w:szCs w:val="20"/>
                <w:lang w:eastAsia="en-CA"/>
              </w:rPr>
            </w:pPr>
            <w:r>
              <w:rPr>
                <w:b/>
                <w:bCs/>
                <w:color w:val="000000"/>
                <w:sz w:val="20"/>
                <w:szCs w:val="20"/>
                <w:lang w:eastAsia="en-CA"/>
              </w:rPr>
              <w:t>Combined cost</w:t>
            </w:r>
            <w:r w:rsidR="00691986">
              <w:rPr>
                <w:b/>
                <w:bCs/>
                <w:color w:val="000000"/>
                <w:sz w:val="20"/>
                <w:szCs w:val="20"/>
                <w:lang w:eastAsia="en-CA"/>
              </w:rPr>
              <w:t xml:space="preserve"> </w:t>
            </w:r>
          </w:p>
          <w:p w14:paraId="0D54552B" w14:textId="20168D96" w:rsidR="003C704F" w:rsidRPr="003076D0" w:rsidRDefault="00691986" w:rsidP="003C704F">
            <w:pPr>
              <w:jc w:val="center"/>
              <w:rPr>
                <w:b/>
                <w:bCs/>
                <w:color w:val="000000"/>
                <w:sz w:val="20"/>
                <w:szCs w:val="20"/>
                <w:lang w:eastAsia="en-CA"/>
              </w:rPr>
            </w:pPr>
            <w:r>
              <w:rPr>
                <w:b/>
                <w:bCs/>
                <w:color w:val="000000"/>
                <w:sz w:val="20"/>
                <w:szCs w:val="20"/>
                <w:lang w:eastAsia="en-CA"/>
              </w:rPr>
              <w:t>(US $)</w:t>
            </w:r>
          </w:p>
        </w:tc>
      </w:tr>
      <w:tr w:rsidR="003C704F" w:rsidRPr="0045375A" w14:paraId="34115BE1" w14:textId="47D1501B" w:rsidTr="003C704F">
        <w:trPr>
          <w:trHeight w:val="460"/>
          <w:tblHeader/>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611A56E3" w14:textId="4614D422" w:rsidR="003C704F" w:rsidRPr="003076D0" w:rsidRDefault="003C704F" w:rsidP="0045375A">
            <w:pPr>
              <w:jc w:val="center"/>
              <w:rPr>
                <w:b/>
                <w:bCs/>
                <w:color w:val="000000"/>
                <w:sz w:val="20"/>
                <w:szCs w:val="20"/>
                <w:lang w:eastAsia="en-CA"/>
              </w:rPr>
            </w:pPr>
            <w:r w:rsidRPr="003076D0">
              <w:rPr>
                <w:b/>
                <w:bCs/>
                <w:color w:val="000000"/>
                <w:sz w:val="20"/>
                <w:szCs w:val="20"/>
                <w:lang w:eastAsia="en-CA"/>
              </w:rPr>
              <w:t xml:space="preserve">Strategic </w:t>
            </w:r>
            <w:r w:rsidRPr="0045375A">
              <w:rPr>
                <w:b/>
                <w:bCs/>
                <w:color w:val="000000"/>
                <w:sz w:val="20"/>
                <w:szCs w:val="20"/>
                <w:lang w:eastAsia="en-CA"/>
              </w:rPr>
              <w:t>l</w:t>
            </w:r>
            <w:r w:rsidRPr="003076D0">
              <w:rPr>
                <w:b/>
                <w:bCs/>
                <w:color w:val="000000"/>
                <w:sz w:val="20"/>
                <w:szCs w:val="20"/>
                <w:lang w:eastAsia="en-CA"/>
              </w:rPr>
              <w:t>ine</w:t>
            </w:r>
            <w:r>
              <w:rPr>
                <w:b/>
                <w:bCs/>
                <w:color w:val="000000"/>
                <w:sz w:val="20"/>
                <w:szCs w:val="20"/>
                <w:lang w:eastAsia="en-CA"/>
              </w:rPr>
              <w:t>s</w:t>
            </w:r>
          </w:p>
        </w:tc>
        <w:tc>
          <w:tcPr>
            <w:tcW w:w="1144" w:type="pct"/>
            <w:tcBorders>
              <w:top w:val="nil"/>
              <w:left w:val="nil"/>
              <w:bottom w:val="single" w:sz="4" w:space="0" w:color="auto"/>
              <w:right w:val="single" w:sz="4" w:space="0" w:color="auto"/>
            </w:tcBorders>
            <w:shd w:val="clear" w:color="auto" w:fill="auto"/>
            <w:vAlign w:val="center"/>
            <w:hideMark/>
          </w:tcPr>
          <w:p w14:paraId="4A8437CD" w14:textId="77777777" w:rsidR="003C704F" w:rsidRPr="003076D0" w:rsidRDefault="003C704F" w:rsidP="0045375A">
            <w:pPr>
              <w:jc w:val="center"/>
              <w:rPr>
                <w:b/>
                <w:bCs/>
                <w:color w:val="000000"/>
                <w:sz w:val="20"/>
                <w:szCs w:val="20"/>
                <w:lang w:eastAsia="en-CA"/>
              </w:rPr>
            </w:pPr>
            <w:r w:rsidRPr="003076D0">
              <w:rPr>
                <w:b/>
                <w:bCs/>
                <w:color w:val="000000"/>
                <w:sz w:val="20"/>
                <w:szCs w:val="20"/>
                <w:lang w:eastAsia="en-CA"/>
              </w:rPr>
              <w:t>Activities</w:t>
            </w:r>
          </w:p>
        </w:tc>
        <w:tc>
          <w:tcPr>
            <w:tcW w:w="398" w:type="pct"/>
            <w:tcBorders>
              <w:top w:val="nil"/>
              <w:left w:val="nil"/>
              <w:bottom w:val="single" w:sz="4" w:space="0" w:color="auto"/>
              <w:right w:val="single" w:sz="4" w:space="0" w:color="auto"/>
            </w:tcBorders>
            <w:shd w:val="clear" w:color="auto" w:fill="auto"/>
            <w:vAlign w:val="center"/>
            <w:hideMark/>
          </w:tcPr>
          <w:p w14:paraId="4D5D9E8B" w14:textId="73FEAE22" w:rsidR="003C704F" w:rsidRPr="003076D0" w:rsidRDefault="003C704F" w:rsidP="0045375A">
            <w:pPr>
              <w:jc w:val="center"/>
              <w:rPr>
                <w:b/>
                <w:bCs/>
                <w:sz w:val="20"/>
                <w:szCs w:val="20"/>
                <w:lang w:eastAsia="en-CA"/>
              </w:rPr>
            </w:pPr>
            <w:r>
              <w:rPr>
                <w:b/>
                <w:bCs/>
                <w:sz w:val="20"/>
                <w:szCs w:val="20"/>
                <w:lang w:eastAsia="en-CA"/>
              </w:rPr>
              <w:t>Cost</w:t>
            </w:r>
            <w:r w:rsidRPr="003076D0">
              <w:rPr>
                <w:b/>
                <w:bCs/>
                <w:sz w:val="20"/>
                <w:szCs w:val="20"/>
                <w:lang w:eastAsia="en-CA"/>
              </w:rPr>
              <w:t xml:space="preserve"> (US</w:t>
            </w:r>
            <w:r w:rsidRPr="0045375A">
              <w:rPr>
                <w:b/>
                <w:bCs/>
                <w:sz w:val="20"/>
                <w:szCs w:val="20"/>
                <w:lang w:eastAsia="en-CA"/>
              </w:rPr>
              <w:t> </w:t>
            </w:r>
            <w:r w:rsidRPr="003076D0">
              <w:rPr>
                <w:b/>
                <w:bCs/>
                <w:sz w:val="20"/>
                <w:szCs w:val="20"/>
                <w:lang w:eastAsia="en-CA"/>
              </w:rPr>
              <w:t>$)</w:t>
            </w:r>
          </w:p>
        </w:tc>
        <w:tc>
          <w:tcPr>
            <w:tcW w:w="498" w:type="pct"/>
            <w:tcBorders>
              <w:top w:val="nil"/>
              <w:left w:val="nil"/>
              <w:bottom w:val="single" w:sz="4" w:space="0" w:color="auto"/>
              <w:right w:val="single" w:sz="4" w:space="0" w:color="auto"/>
            </w:tcBorders>
            <w:shd w:val="clear" w:color="auto" w:fill="auto"/>
            <w:vAlign w:val="center"/>
            <w:hideMark/>
          </w:tcPr>
          <w:p w14:paraId="1B9829FE" w14:textId="4B669481" w:rsidR="003C704F" w:rsidRPr="003076D0" w:rsidRDefault="003C704F" w:rsidP="0045375A">
            <w:pPr>
              <w:jc w:val="center"/>
              <w:rPr>
                <w:b/>
                <w:bCs/>
                <w:color w:val="000000"/>
                <w:sz w:val="20"/>
                <w:szCs w:val="20"/>
                <w:lang w:eastAsia="en-CA"/>
              </w:rPr>
            </w:pPr>
            <w:r w:rsidRPr="003076D0">
              <w:rPr>
                <w:b/>
                <w:bCs/>
                <w:color w:val="000000"/>
                <w:sz w:val="20"/>
                <w:szCs w:val="20"/>
                <w:lang w:eastAsia="en-CA"/>
              </w:rPr>
              <w:t xml:space="preserve">Strategic </w:t>
            </w:r>
            <w:r w:rsidRPr="0045375A">
              <w:rPr>
                <w:b/>
                <w:bCs/>
                <w:color w:val="000000"/>
                <w:sz w:val="20"/>
                <w:szCs w:val="20"/>
                <w:lang w:eastAsia="en-CA"/>
              </w:rPr>
              <w:t>l</w:t>
            </w:r>
            <w:r w:rsidRPr="003076D0">
              <w:rPr>
                <w:b/>
                <w:bCs/>
                <w:color w:val="000000"/>
                <w:sz w:val="20"/>
                <w:szCs w:val="20"/>
                <w:lang w:eastAsia="en-CA"/>
              </w:rPr>
              <w:t>ine</w:t>
            </w:r>
            <w:r w:rsidRPr="0045375A">
              <w:rPr>
                <w:b/>
                <w:bCs/>
                <w:color w:val="000000"/>
                <w:sz w:val="20"/>
                <w:szCs w:val="20"/>
                <w:lang w:eastAsia="en-CA"/>
              </w:rPr>
              <w:t>s</w:t>
            </w:r>
          </w:p>
        </w:tc>
        <w:tc>
          <w:tcPr>
            <w:tcW w:w="1641" w:type="pct"/>
            <w:tcBorders>
              <w:top w:val="nil"/>
              <w:left w:val="nil"/>
              <w:bottom w:val="single" w:sz="4" w:space="0" w:color="auto"/>
              <w:right w:val="single" w:sz="4" w:space="0" w:color="auto"/>
            </w:tcBorders>
            <w:shd w:val="clear" w:color="auto" w:fill="auto"/>
            <w:vAlign w:val="center"/>
            <w:hideMark/>
          </w:tcPr>
          <w:p w14:paraId="378FB38A" w14:textId="2F4671BF" w:rsidR="003C704F" w:rsidRPr="003076D0" w:rsidRDefault="003C704F" w:rsidP="0045375A">
            <w:pPr>
              <w:jc w:val="center"/>
              <w:rPr>
                <w:b/>
                <w:bCs/>
                <w:color w:val="000000"/>
                <w:sz w:val="20"/>
                <w:szCs w:val="20"/>
                <w:lang w:eastAsia="en-CA"/>
              </w:rPr>
            </w:pPr>
            <w:r w:rsidRPr="003076D0">
              <w:rPr>
                <w:b/>
                <w:bCs/>
                <w:color w:val="000000"/>
                <w:sz w:val="20"/>
                <w:szCs w:val="20"/>
                <w:lang w:eastAsia="en-CA"/>
              </w:rPr>
              <w:t>Activities</w:t>
            </w:r>
          </w:p>
        </w:tc>
        <w:tc>
          <w:tcPr>
            <w:tcW w:w="398" w:type="pct"/>
            <w:tcBorders>
              <w:top w:val="nil"/>
              <w:left w:val="nil"/>
              <w:bottom w:val="single" w:sz="4" w:space="0" w:color="auto"/>
              <w:right w:val="single" w:sz="4" w:space="0" w:color="auto"/>
            </w:tcBorders>
            <w:shd w:val="clear" w:color="auto" w:fill="auto"/>
            <w:vAlign w:val="center"/>
            <w:hideMark/>
          </w:tcPr>
          <w:p w14:paraId="1EE78CCD" w14:textId="0F81F4A0" w:rsidR="003C704F" w:rsidRPr="003076D0" w:rsidRDefault="003C704F" w:rsidP="0045375A">
            <w:pPr>
              <w:jc w:val="center"/>
              <w:rPr>
                <w:b/>
                <w:bCs/>
                <w:color w:val="000000"/>
                <w:sz w:val="20"/>
                <w:szCs w:val="20"/>
                <w:lang w:eastAsia="en-CA"/>
              </w:rPr>
            </w:pPr>
            <w:r w:rsidRPr="003076D0">
              <w:rPr>
                <w:b/>
                <w:bCs/>
                <w:color w:val="000000"/>
                <w:sz w:val="20"/>
                <w:szCs w:val="20"/>
                <w:lang w:eastAsia="en-CA"/>
              </w:rPr>
              <w:t>Funds requested (US</w:t>
            </w:r>
            <w:r>
              <w:rPr>
                <w:b/>
                <w:bCs/>
                <w:color w:val="000000"/>
                <w:sz w:val="20"/>
                <w:szCs w:val="20"/>
                <w:lang w:eastAsia="en-CA"/>
              </w:rPr>
              <w:t> </w:t>
            </w:r>
            <w:r w:rsidRPr="003076D0">
              <w:rPr>
                <w:b/>
                <w:bCs/>
                <w:color w:val="000000"/>
                <w:sz w:val="20"/>
                <w:szCs w:val="20"/>
                <w:lang w:eastAsia="en-CA"/>
              </w:rPr>
              <w:t>$)</w:t>
            </w:r>
          </w:p>
        </w:tc>
        <w:tc>
          <w:tcPr>
            <w:tcW w:w="425" w:type="pct"/>
            <w:vMerge/>
            <w:tcBorders>
              <w:left w:val="nil"/>
              <w:bottom w:val="single" w:sz="4" w:space="0" w:color="auto"/>
              <w:right w:val="single" w:sz="4" w:space="0" w:color="auto"/>
            </w:tcBorders>
          </w:tcPr>
          <w:p w14:paraId="43FAED8E" w14:textId="77777777" w:rsidR="003C704F" w:rsidRPr="003076D0" w:rsidRDefault="003C704F" w:rsidP="0045375A">
            <w:pPr>
              <w:jc w:val="center"/>
              <w:rPr>
                <w:b/>
                <w:bCs/>
                <w:color w:val="000000"/>
                <w:sz w:val="20"/>
                <w:szCs w:val="20"/>
                <w:lang w:eastAsia="en-CA"/>
              </w:rPr>
            </w:pPr>
          </w:p>
        </w:tc>
      </w:tr>
      <w:tr w:rsidR="003C704F" w:rsidRPr="0045375A" w14:paraId="4C37C92E" w14:textId="159DE1F2" w:rsidTr="00C37DD1">
        <w:trPr>
          <w:trHeight w:val="1429"/>
        </w:trPr>
        <w:tc>
          <w:tcPr>
            <w:tcW w:w="496" w:type="pct"/>
            <w:vMerge w:val="restart"/>
            <w:tcBorders>
              <w:top w:val="nil"/>
              <w:left w:val="single" w:sz="4" w:space="0" w:color="auto"/>
              <w:bottom w:val="single" w:sz="4" w:space="0" w:color="000000"/>
              <w:right w:val="single" w:sz="4" w:space="0" w:color="auto"/>
            </w:tcBorders>
            <w:shd w:val="clear" w:color="auto" w:fill="auto"/>
            <w:vAlign w:val="center"/>
            <w:hideMark/>
          </w:tcPr>
          <w:p w14:paraId="18FEA48D" w14:textId="77777777" w:rsidR="003C704F" w:rsidRPr="003076D0" w:rsidRDefault="003C704F" w:rsidP="000B3C88">
            <w:pPr>
              <w:jc w:val="left"/>
              <w:rPr>
                <w:color w:val="000000"/>
                <w:sz w:val="20"/>
                <w:szCs w:val="20"/>
                <w:lang w:eastAsia="en-CA"/>
              </w:rPr>
            </w:pPr>
            <w:r w:rsidRPr="003076D0">
              <w:rPr>
                <w:color w:val="000000"/>
                <w:sz w:val="20"/>
                <w:szCs w:val="20"/>
                <w:lang w:eastAsia="en-CA"/>
              </w:rPr>
              <w:t>Policy and regulatory instruments</w:t>
            </w:r>
          </w:p>
        </w:tc>
        <w:tc>
          <w:tcPr>
            <w:tcW w:w="1144" w:type="pct"/>
            <w:tcBorders>
              <w:top w:val="nil"/>
              <w:left w:val="nil"/>
              <w:bottom w:val="single" w:sz="4" w:space="0" w:color="auto"/>
              <w:right w:val="single" w:sz="4" w:space="0" w:color="auto"/>
            </w:tcBorders>
            <w:shd w:val="clear" w:color="auto" w:fill="auto"/>
            <w:vAlign w:val="center"/>
            <w:hideMark/>
          </w:tcPr>
          <w:p w14:paraId="7BFB7894" w14:textId="463013F7" w:rsidR="003C704F" w:rsidRPr="003076D0" w:rsidRDefault="003C704F" w:rsidP="000B3C88">
            <w:pPr>
              <w:spacing w:after="40"/>
              <w:jc w:val="left"/>
              <w:rPr>
                <w:color w:val="000000"/>
                <w:sz w:val="20"/>
                <w:szCs w:val="20"/>
                <w:lang w:eastAsia="en-CA"/>
              </w:rPr>
            </w:pPr>
            <w:r w:rsidRPr="003076D0">
              <w:rPr>
                <w:color w:val="000000"/>
                <w:sz w:val="20"/>
                <w:szCs w:val="20"/>
                <w:lang w:eastAsia="en-CA"/>
              </w:rPr>
              <w:t>Quota system: Updat</w:t>
            </w:r>
            <w:r>
              <w:rPr>
                <w:color w:val="000000"/>
                <w:sz w:val="20"/>
                <w:szCs w:val="20"/>
                <w:lang w:eastAsia="en-CA"/>
              </w:rPr>
              <w:t>es to</w:t>
            </w:r>
            <w:r w:rsidRPr="003076D0">
              <w:rPr>
                <w:color w:val="000000"/>
                <w:sz w:val="20"/>
                <w:szCs w:val="20"/>
                <w:lang w:eastAsia="en-CA"/>
              </w:rPr>
              <w:t xml:space="preserve"> and operati</w:t>
            </w:r>
            <w:r>
              <w:rPr>
                <w:color w:val="000000"/>
                <w:sz w:val="20"/>
                <w:szCs w:val="20"/>
                <w:lang w:eastAsia="en-CA"/>
              </w:rPr>
              <w:t>on</w:t>
            </w:r>
            <w:r w:rsidRPr="003076D0">
              <w:rPr>
                <w:color w:val="000000"/>
                <w:sz w:val="20"/>
                <w:szCs w:val="20"/>
                <w:lang w:eastAsia="en-CA"/>
              </w:rPr>
              <w:t xml:space="preserve"> </w:t>
            </w:r>
            <w:r>
              <w:rPr>
                <w:color w:val="000000"/>
                <w:sz w:val="20"/>
                <w:szCs w:val="20"/>
                <w:lang w:eastAsia="en-CA"/>
              </w:rPr>
              <w:t xml:space="preserve">of </w:t>
            </w:r>
            <w:r w:rsidRPr="003076D0">
              <w:rPr>
                <w:color w:val="000000"/>
                <w:sz w:val="20"/>
                <w:szCs w:val="20"/>
                <w:lang w:eastAsia="en-CA"/>
              </w:rPr>
              <w:t>the quota and licensing system</w:t>
            </w:r>
            <w:r>
              <w:rPr>
                <w:color w:val="000000"/>
                <w:sz w:val="20"/>
                <w:szCs w:val="20"/>
                <w:lang w:eastAsia="en-CA"/>
              </w:rPr>
              <w:t>;</w:t>
            </w:r>
            <w:r w:rsidRPr="003076D0">
              <w:rPr>
                <w:color w:val="000000"/>
                <w:sz w:val="20"/>
                <w:szCs w:val="20"/>
                <w:lang w:eastAsia="en-CA"/>
              </w:rPr>
              <w:t xml:space="preserve"> periodic update</w:t>
            </w:r>
            <w:r>
              <w:rPr>
                <w:color w:val="000000"/>
                <w:sz w:val="20"/>
                <w:szCs w:val="20"/>
                <w:lang w:eastAsia="en-CA"/>
              </w:rPr>
              <w:t>s</w:t>
            </w:r>
            <w:r w:rsidRPr="003076D0">
              <w:rPr>
                <w:color w:val="000000"/>
                <w:sz w:val="20"/>
                <w:szCs w:val="20"/>
                <w:lang w:eastAsia="en-CA"/>
              </w:rPr>
              <w:t xml:space="preserve"> of the ODS import, export and production registry and monitoring system </w:t>
            </w:r>
            <w:r>
              <w:rPr>
                <w:color w:val="000000"/>
                <w:sz w:val="20"/>
                <w:szCs w:val="20"/>
                <w:lang w:eastAsia="en-CA"/>
              </w:rPr>
              <w:t>from</w:t>
            </w:r>
            <w:r w:rsidRPr="003076D0">
              <w:rPr>
                <w:color w:val="000000"/>
                <w:sz w:val="20"/>
                <w:szCs w:val="20"/>
                <w:lang w:eastAsia="en-CA"/>
              </w:rPr>
              <w:t xml:space="preserve"> stage</w:t>
            </w:r>
            <w:r>
              <w:rPr>
                <w:color w:val="000000"/>
                <w:sz w:val="20"/>
                <w:szCs w:val="20"/>
                <w:lang w:eastAsia="en-CA"/>
              </w:rPr>
              <w:t> </w:t>
            </w:r>
            <w:r w:rsidRPr="003076D0">
              <w:rPr>
                <w:color w:val="000000"/>
                <w:sz w:val="20"/>
                <w:szCs w:val="20"/>
                <w:lang w:eastAsia="en-CA"/>
              </w:rPr>
              <w:t xml:space="preserve">I, installation of a new workstation to monitor </w:t>
            </w:r>
            <w:r>
              <w:rPr>
                <w:color w:val="000000"/>
                <w:sz w:val="20"/>
                <w:szCs w:val="20"/>
                <w:lang w:eastAsia="en-CA"/>
              </w:rPr>
              <w:t xml:space="preserve">system </w:t>
            </w:r>
            <w:r w:rsidRPr="003076D0">
              <w:rPr>
                <w:color w:val="000000"/>
                <w:sz w:val="20"/>
                <w:szCs w:val="20"/>
                <w:lang w:eastAsia="en-CA"/>
              </w:rPr>
              <w:t>performance</w:t>
            </w:r>
            <w:r>
              <w:rPr>
                <w:color w:val="000000"/>
                <w:sz w:val="20"/>
                <w:szCs w:val="20"/>
                <w:lang w:eastAsia="en-CA"/>
              </w:rPr>
              <w:t xml:space="preserve">, </w:t>
            </w:r>
            <w:r w:rsidRPr="003076D0">
              <w:rPr>
                <w:color w:val="000000"/>
                <w:sz w:val="20"/>
                <w:szCs w:val="20"/>
                <w:lang w:eastAsia="en-CA"/>
              </w:rPr>
              <w:t xml:space="preserve">and </w:t>
            </w:r>
            <w:r>
              <w:rPr>
                <w:color w:val="000000"/>
                <w:sz w:val="20"/>
                <w:szCs w:val="20"/>
                <w:lang w:eastAsia="en-CA"/>
              </w:rPr>
              <w:t>u</w:t>
            </w:r>
            <w:r w:rsidRPr="003076D0">
              <w:rPr>
                <w:color w:val="000000"/>
                <w:sz w:val="20"/>
                <w:szCs w:val="20"/>
                <w:lang w:eastAsia="en-CA"/>
              </w:rPr>
              <w:t>pdates to HCFC</w:t>
            </w:r>
            <w:r>
              <w:rPr>
                <w:color w:val="000000"/>
                <w:sz w:val="20"/>
                <w:szCs w:val="20"/>
                <w:lang w:eastAsia="en-CA"/>
              </w:rPr>
              <w:noBreakHyphen/>
            </w:r>
            <w:r w:rsidRPr="003076D0">
              <w:rPr>
                <w:color w:val="000000"/>
                <w:sz w:val="20"/>
                <w:szCs w:val="20"/>
                <w:lang w:eastAsia="en-CA"/>
              </w:rPr>
              <w:t>related legislation</w:t>
            </w:r>
          </w:p>
        </w:tc>
        <w:tc>
          <w:tcPr>
            <w:tcW w:w="398" w:type="pct"/>
            <w:tcBorders>
              <w:top w:val="nil"/>
              <w:left w:val="nil"/>
              <w:bottom w:val="single" w:sz="4" w:space="0" w:color="auto"/>
              <w:right w:val="single" w:sz="4" w:space="0" w:color="auto"/>
            </w:tcBorders>
            <w:shd w:val="clear" w:color="auto" w:fill="auto"/>
            <w:vAlign w:val="center"/>
            <w:hideMark/>
          </w:tcPr>
          <w:p w14:paraId="794DD147" w14:textId="4367E1A1" w:rsidR="003C704F" w:rsidRPr="003076D0" w:rsidRDefault="003C704F" w:rsidP="000B3C88">
            <w:pPr>
              <w:jc w:val="right"/>
              <w:rPr>
                <w:color w:val="000000"/>
                <w:sz w:val="20"/>
                <w:szCs w:val="20"/>
                <w:lang w:eastAsia="en-CA"/>
              </w:rPr>
            </w:pPr>
            <w:r w:rsidRPr="003076D0">
              <w:rPr>
                <w:color w:val="000000"/>
                <w:sz w:val="20"/>
                <w:szCs w:val="20"/>
                <w:lang w:eastAsia="en-CA"/>
              </w:rPr>
              <w:t>37,500</w:t>
            </w:r>
          </w:p>
        </w:tc>
        <w:tc>
          <w:tcPr>
            <w:tcW w:w="498" w:type="pct"/>
            <w:vMerge w:val="restart"/>
            <w:tcBorders>
              <w:top w:val="nil"/>
              <w:left w:val="single" w:sz="4" w:space="0" w:color="auto"/>
              <w:bottom w:val="single" w:sz="4" w:space="0" w:color="000000"/>
              <w:right w:val="single" w:sz="4" w:space="0" w:color="auto"/>
            </w:tcBorders>
            <w:shd w:val="clear" w:color="auto" w:fill="auto"/>
            <w:vAlign w:val="center"/>
            <w:hideMark/>
          </w:tcPr>
          <w:p w14:paraId="39629963" w14:textId="77777777" w:rsidR="003C704F" w:rsidRPr="003076D0" w:rsidRDefault="003C704F" w:rsidP="000B3C88">
            <w:pPr>
              <w:jc w:val="left"/>
              <w:rPr>
                <w:color w:val="000000"/>
                <w:sz w:val="20"/>
                <w:szCs w:val="20"/>
                <w:lang w:eastAsia="en-CA"/>
              </w:rPr>
            </w:pPr>
            <w:r w:rsidRPr="003076D0">
              <w:rPr>
                <w:color w:val="000000"/>
                <w:sz w:val="20"/>
                <w:szCs w:val="20"/>
                <w:lang w:eastAsia="en-CA"/>
              </w:rPr>
              <w:t>Policy and regulatory instruments</w:t>
            </w:r>
          </w:p>
        </w:tc>
        <w:tc>
          <w:tcPr>
            <w:tcW w:w="1641" w:type="pct"/>
            <w:tcBorders>
              <w:top w:val="nil"/>
              <w:left w:val="nil"/>
              <w:bottom w:val="single" w:sz="4" w:space="0" w:color="auto"/>
              <w:right w:val="single" w:sz="4" w:space="0" w:color="auto"/>
            </w:tcBorders>
            <w:shd w:val="clear" w:color="auto" w:fill="auto"/>
            <w:vAlign w:val="center"/>
            <w:hideMark/>
          </w:tcPr>
          <w:p w14:paraId="16A349E7" w14:textId="2874C1C2" w:rsidR="003C704F" w:rsidRPr="003076D0" w:rsidRDefault="003C704F" w:rsidP="00C37DD1">
            <w:pPr>
              <w:jc w:val="left"/>
              <w:rPr>
                <w:color w:val="000000"/>
                <w:sz w:val="20"/>
                <w:szCs w:val="20"/>
                <w:lang w:eastAsia="en-CA"/>
              </w:rPr>
            </w:pPr>
            <w:r w:rsidRPr="003076D0">
              <w:rPr>
                <w:color w:val="000000"/>
                <w:sz w:val="20"/>
                <w:szCs w:val="20"/>
                <w:lang w:eastAsia="en-CA"/>
              </w:rPr>
              <w:t>Quota system:</w:t>
            </w:r>
            <w:r w:rsidRPr="003076D0">
              <w:rPr>
                <w:i/>
                <w:iCs/>
                <w:color w:val="000000"/>
                <w:sz w:val="20"/>
                <w:szCs w:val="20"/>
                <w:lang w:eastAsia="en-CA"/>
              </w:rPr>
              <w:t xml:space="preserve"> </w:t>
            </w:r>
            <w:r w:rsidRPr="003076D0">
              <w:rPr>
                <w:color w:val="000000"/>
                <w:sz w:val="20"/>
                <w:szCs w:val="20"/>
                <w:lang w:eastAsia="en-CA"/>
              </w:rPr>
              <w:t xml:space="preserve">Development of </w:t>
            </w:r>
            <w:r>
              <w:rPr>
                <w:color w:val="000000"/>
                <w:sz w:val="20"/>
                <w:szCs w:val="20"/>
                <w:lang w:eastAsia="en-CA"/>
              </w:rPr>
              <w:t>an</w:t>
            </w:r>
            <w:r w:rsidRPr="003076D0">
              <w:rPr>
                <w:color w:val="000000"/>
                <w:sz w:val="20"/>
                <w:szCs w:val="20"/>
                <w:lang w:eastAsia="en-CA"/>
              </w:rPr>
              <w:t xml:space="preserve"> electronic licensing procedure for quota request</w:t>
            </w:r>
            <w:r>
              <w:rPr>
                <w:color w:val="000000"/>
                <w:sz w:val="20"/>
                <w:szCs w:val="20"/>
                <w:lang w:eastAsia="en-CA"/>
              </w:rPr>
              <w:t>s and</w:t>
            </w:r>
            <w:r w:rsidRPr="003076D0">
              <w:rPr>
                <w:color w:val="000000"/>
                <w:sz w:val="20"/>
                <w:szCs w:val="20"/>
                <w:lang w:eastAsia="en-CA"/>
              </w:rPr>
              <w:t xml:space="preserve"> import approval</w:t>
            </w:r>
            <w:r>
              <w:rPr>
                <w:color w:val="000000"/>
                <w:sz w:val="20"/>
                <w:szCs w:val="20"/>
                <w:lang w:eastAsia="en-CA"/>
              </w:rPr>
              <w:t>s</w:t>
            </w:r>
            <w:r w:rsidRPr="003076D0">
              <w:rPr>
                <w:color w:val="000000"/>
                <w:sz w:val="20"/>
                <w:szCs w:val="20"/>
                <w:lang w:eastAsia="en-CA"/>
              </w:rPr>
              <w:t xml:space="preserve"> at </w:t>
            </w:r>
            <w:r>
              <w:rPr>
                <w:color w:val="000000"/>
                <w:sz w:val="20"/>
                <w:szCs w:val="20"/>
                <w:lang w:eastAsia="en-CA"/>
              </w:rPr>
              <w:t>G</w:t>
            </w:r>
            <w:r w:rsidRPr="003076D0">
              <w:rPr>
                <w:color w:val="000000"/>
                <w:sz w:val="20"/>
                <w:szCs w:val="20"/>
                <w:lang w:eastAsia="en-CA"/>
              </w:rPr>
              <w:t>overnment level</w:t>
            </w:r>
            <w:r>
              <w:rPr>
                <w:color w:val="000000"/>
                <w:sz w:val="20"/>
                <w:szCs w:val="20"/>
                <w:lang w:eastAsia="en-CA"/>
              </w:rPr>
              <w:t xml:space="preserve"> to </w:t>
            </w:r>
            <w:r w:rsidRPr="003076D0">
              <w:rPr>
                <w:color w:val="000000"/>
                <w:sz w:val="20"/>
                <w:szCs w:val="20"/>
                <w:lang w:eastAsia="en-CA"/>
              </w:rPr>
              <w:t xml:space="preserve">allow online management of the official quota allocation procedure, interaction between importers and </w:t>
            </w:r>
            <w:r>
              <w:rPr>
                <w:color w:val="000000"/>
                <w:sz w:val="20"/>
                <w:szCs w:val="20"/>
                <w:lang w:eastAsia="en-CA"/>
              </w:rPr>
              <w:t>G</w:t>
            </w:r>
            <w:r w:rsidRPr="003076D0">
              <w:rPr>
                <w:color w:val="000000"/>
                <w:sz w:val="20"/>
                <w:szCs w:val="20"/>
                <w:lang w:eastAsia="en-CA"/>
              </w:rPr>
              <w:t xml:space="preserve">overnment offices, and </w:t>
            </w:r>
            <w:r>
              <w:rPr>
                <w:color w:val="000000"/>
                <w:sz w:val="20"/>
                <w:szCs w:val="20"/>
                <w:lang w:eastAsia="en-CA"/>
              </w:rPr>
              <w:t>accurate</w:t>
            </w:r>
            <w:r w:rsidRPr="003076D0">
              <w:rPr>
                <w:color w:val="000000"/>
                <w:sz w:val="20"/>
                <w:szCs w:val="20"/>
                <w:lang w:eastAsia="en-CA"/>
              </w:rPr>
              <w:t xml:space="preserve"> measurement of national HFC an HCFC consumption</w:t>
            </w:r>
          </w:p>
        </w:tc>
        <w:tc>
          <w:tcPr>
            <w:tcW w:w="398" w:type="pct"/>
            <w:tcBorders>
              <w:top w:val="nil"/>
              <w:left w:val="nil"/>
              <w:bottom w:val="single" w:sz="4" w:space="0" w:color="auto"/>
              <w:right w:val="single" w:sz="4" w:space="0" w:color="auto"/>
            </w:tcBorders>
            <w:shd w:val="clear" w:color="auto" w:fill="auto"/>
            <w:noWrap/>
            <w:vAlign w:val="center"/>
            <w:hideMark/>
          </w:tcPr>
          <w:p w14:paraId="1156DBB7" w14:textId="45D68915" w:rsidR="003C704F" w:rsidRPr="003076D0" w:rsidRDefault="00691986" w:rsidP="000B3C88">
            <w:pPr>
              <w:jc w:val="right"/>
              <w:rPr>
                <w:color w:val="000000"/>
                <w:sz w:val="20"/>
                <w:szCs w:val="20"/>
                <w:lang w:eastAsia="en-CA"/>
              </w:rPr>
            </w:pPr>
            <w:r>
              <w:rPr>
                <w:color w:val="000000"/>
                <w:sz w:val="20"/>
                <w:szCs w:val="20"/>
                <w:lang w:eastAsia="en-CA"/>
              </w:rPr>
              <w:t>148,571</w:t>
            </w:r>
          </w:p>
        </w:tc>
        <w:tc>
          <w:tcPr>
            <w:tcW w:w="425" w:type="pct"/>
            <w:tcBorders>
              <w:top w:val="nil"/>
              <w:left w:val="nil"/>
              <w:bottom w:val="single" w:sz="4" w:space="0" w:color="auto"/>
              <w:right w:val="single" w:sz="4" w:space="0" w:color="auto"/>
            </w:tcBorders>
            <w:vAlign w:val="center"/>
          </w:tcPr>
          <w:p w14:paraId="64F1C95E" w14:textId="54771F37" w:rsidR="003C704F" w:rsidRPr="00691986" w:rsidRDefault="00691986" w:rsidP="003C704F">
            <w:pPr>
              <w:jc w:val="right"/>
              <w:rPr>
                <w:color w:val="000000"/>
                <w:sz w:val="20"/>
                <w:szCs w:val="20"/>
                <w:lang w:eastAsia="en-CA"/>
              </w:rPr>
            </w:pPr>
            <w:r w:rsidRPr="00691986">
              <w:rPr>
                <w:color w:val="000000"/>
                <w:sz w:val="20"/>
                <w:szCs w:val="20"/>
                <w:lang w:eastAsia="en-CA"/>
              </w:rPr>
              <w:t>186,071</w:t>
            </w:r>
          </w:p>
        </w:tc>
      </w:tr>
      <w:tr w:rsidR="003C704F" w:rsidRPr="0045375A" w14:paraId="206D8DAB" w14:textId="5E387E9D" w:rsidTr="00316924">
        <w:trPr>
          <w:trHeight w:val="990"/>
        </w:trPr>
        <w:tc>
          <w:tcPr>
            <w:tcW w:w="496" w:type="pct"/>
            <w:vMerge/>
            <w:tcBorders>
              <w:top w:val="nil"/>
              <w:left w:val="single" w:sz="4" w:space="0" w:color="auto"/>
              <w:bottom w:val="single" w:sz="4" w:space="0" w:color="000000"/>
              <w:right w:val="single" w:sz="4" w:space="0" w:color="auto"/>
            </w:tcBorders>
            <w:vAlign w:val="center"/>
            <w:hideMark/>
          </w:tcPr>
          <w:p w14:paraId="132DD16A" w14:textId="77777777" w:rsidR="003C704F" w:rsidRPr="003076D0" w:rsidRDefault="003C704F" w:rsidP="000B3C88">
            <w:pPr>
              <w:jc w:val="left"/>
              <w:rPr>
                <w:color w:val="000000"/>
                <w:sz w:val="20"/>
                <w:szCs w:val="20"/>
                <w:lang w:eastAsia="en-CA"/>
              </w:rPr>
            </w:pPr>
          </w:p>
        </w:tc>
        <w:tc>
          <w:tcPr>
            <w:tcW w:w="1144" w:type="pct"/>
            <w:tcBorders>
              <w:top w:val="nil"/>
              <w:left w:val="nil"/>
              <w:bottom w:val="single" w:sz="4" w:space="0" w:color="auto"/>
              <w:right w:val="single" w:sz="4" w:space="0" w:color="auto"/>
            </w:tcBorders>
            <w:shd w:val="clear" w:color="auto" w:fill="auto"/>
            <w:noWrap/>
            <w:vAlign w:val="center"/>
            <w:hideMark/>
          </w:tcPr>
          <w:p w14:paraId="5FC791F8" w14:textId="0F393754" w:rsidR="003C704F" w:rsidRPr="003076D0" w:rsidRDefault="003C704F" w:rsidP="00316924">
            <w:pPr>
              <w:jc w:val="left"/>
              <w:rPr>
                <w:sz w:val="20"/>
                <w:szCs w:val="20"/>
                <w:lang w:eastAsia="en-CA"/>
              </w:rPr>
            </w:pPr>
            <w:r w:rsidRPr="003076D0">
              <w:rPr>
                <w:sz w:val="20"/>
                <w:szCs w:val="20"/>
                <w:lang w:eastAsia="en-CA"/>
              </w:rPr>
              <w:t>C</w:t>
            </w:r>
            <w:r>
              <w:rPr>
                <w:sz w:val="20"/>
                <w:szCs w:val="20"/>
                <w:lang w:eastAsia="en-CA"/>
              </w:rPr>
              <w:t>u</w:t>
            </w:r>
            <w:r w:rsidRPr="003076D0">
              <w:rPr>
                <w:sz w:val="20"/>
                <w:szCs w:val="20"/>
                <w:lang w:eastAsia="en-CA"/>
              </w:rPr>
              <w:t xml:space="preserve">stoms training: </w:t>
            </w:r>
            <w:r>
              <w:rPr>
                <w:sz w:val="20"/>
                <w:szCs w:val="20"/>
                <w:lang w:eastAsia="en-CA"/>
              </w:rPr>
              <w:t>T</w:t>
            </w:r>
            <w:r w:rsidRPr="003076D0">
              <w:rPr>
                <w:sz w:val="20"/>
                <w:szCs w:val="20"/>
                <w:lang w:eastAsia="en-CA"/>
              </w:rPr>
              <w:t>wo additional workshops on new legislation, harmonized customs system, new refrigerants and their identification codes, intelligence systems, smuggling patterns, and ODS identification methods to prevent or identify illegal trade</w:t>
            </w:r>
          </w:p>
        </w:tc>
        <w:tc>
          <w:tcPr>
            <w:tcW w:w="398" w:type="pct"/>
            <w:tcBorders>
              <w:top w:val="nil"/>
              <w:left w:val="nil"/>
              <w:bottom w:val="single" w:sz="4" w:space="0" w:color="auto"/>
              <w:right w:val="single" w:sz="4" w:space="0" w:color="auto"/>
            </w:tcBorders>
            <w:shd w:val="clear" w:color="auto" w:fill="auto"/>
            <w:vAlign w:val="center"/>
            <w:hideMark/>
          </w:tcPr>
          <w:p w14:paraId="0637B55B" w14:textId="31592186" w:rsidR="003C704F" w:rsidRPr="003076D0" w:rsidRDefault="003C704F" w:rsidP="000B3C88">
            <w:pPr>
              <w:jc w:val="right"/>
              <w:rPr>
                <w:sz w:val="20"/>
                <w:szCs w:val="20"/>
                <w:lang w:eastAsia="en-CA"/>
              </w:rPr>
            </w:pPr>
            <w:r w:rsidRPr="003076D0">
              <w:rPr>
                <w:sz w:val="20"/>
                <w:szCs w:val="20"/>
                <w:lang w:eastAsia="en-CA"/>
              </w:rPr>
              <w:t>80,000</w:t>
            </w:r>
          </w:p>
        </w:tc>
        <w:tc>
          <w:tcPr>
            <w:tcW w:w="498" w:type="pct"/>
            <w:vMerge/>
            <w:tcBorders>
              <w:top w:val="nil"/>
              <w:left w:val="single" w:sz="4" w:space="0" w:color="auto"/>
              <w:bottom w:val="single" w:sz="4" w:space="0" w:color="000000"/>
              <w:right w:val="single" w:sz="4" w:space="0" w:color="auto"/>
            </w:tcBorders>
            <w:vAlign w:val="center"/>
            <w:hideMark/>
          </w:tcPr>
          <w:p w14:paraId="22352ADE" w14:textId="77777777" w:rsidR="003C704F" w:rsidRPr="003076D0" w:rsidRDefault="003C704F" w:rsidP="000B3C88">
            <w:pPr>
              <w:jc w:val="left"/>
              <w:rPr>
                <w:color w:val="000000"/>
                <w:sz w:val="20"/>
                <w:szCs w:val="20"/>
                <w:lang w:eastAsia="en-CA"/>
              </w:rPr>
            </w:pPr>
          </w:p>
        </w:tc>
        <w:tc>
          <w:tcPr>
            <w:tcW w:w="1641" w:type="pct"/>
            <w:tcBorders>
              <w:top w:val="nil"/>
              <w:left w:val="nil"/>
              <w:bottom w:val="single" w:sz="4" w:space="0" w:color="auto"/>
              <w:right w:val="single" w:sz="4" w:space="0" w:color="auto"/>
            </w:tcBorders>
            <w:shd w:val="clear" w:color="auto" w:fill="auto"/>
            <w:vAlign w:val="center"/>
            <w:hideMark/>
          </w:tcPr>
          <w:p w14:paraId="6CBA5313" w14:textId="23C3B77C" w:rsidR="003C704F" w:rsidRPr="003076D0" w:rsidRDefault="003C704F" w:rsidP="00C37DD1">
            <w:pPr>
              <w:spacing w:after="40"/>
              <w:jc w:val="left"/>
              <w:rPr>
                <w:sz w:val="20"/>
                <w:szCs w:val="20"/>
                <w:lang w:eastAsia="en-CA"/>
              </w:rPr>
            </w:pPr>
            <w:r w:rsidRPr="003076D0">
              <w:rPr>
                <w:sz w:val="20"/>
                <w:szCs w:val="20"/>
                <w:lang w:eastAsia="en-CA"/>
              </w:rPr>
              <w:t xml:space="preserve">Customs training: Training of 180 customs officers in person and 339 virtually on control </w:t>
            </w:r>
            <w:r>
              <w:rPr>
                <w:sz w:val="20"/>
                <w:szCs w:val="20"/>
                <w:lang w:eastAsia="en-CA"/>
              </w:rPr>
              <w:t xml:space="preserve">measures related to </w:t>
            </w:r>
            <w:r w:rsidRPr="003076D0">
              <w:rPr>
                <w:sz w:val="20"/>
                <w:szCs w:val="20"/>
                <w:lang w:eastAsia="en-CA"/>
              </w:rPr>
              <w:t xml:space="preserve">new tariff regulations for HFCs and </w:t>
            </w:r>
            <w:r>
              <w:rPr>
                <w:sz w:val="20"/>
                <w:szCs w:val="20"/>
                <w:lang w:eastAsia="en-CA"/>
              </w:rPr>
              <w:t xml:space="preserve">HFC </w:t>
            </w:r>
            <w:r w:rsidRPr="003076D0">
              <w:rPr>
                <w:sz w:val="20"/>
                <w:szCs w:val="20"/>
                <w:lang w:eastAsia="en-CA"/>
              </w:rPr>
              <w:t xml:space="preserve">blends, </w:t>
            </w:r>
            <w:r>
              <w:rPr>
                <w:sz w:val="20"/>
                <w:szCs w:val="20"/>
                <w:lang w:eastAsia="en-CA"/>
              </w:rPr>
              <w:t xml:space="preserve">the </w:t>
            </w:r>
            <w:r w:rsidRPr="003076D0">
              <w:rPr>
                <w:sz w:val="20"/>
                <w:szCs w:val="20"/>
                <w:lang w:eastAsia="en-CA"/>
              </w:rPr>
              <w:t>safe handling of flammable refrigerants, and labe</w:t>
            </w:r>
            <w:r>
              <w:rPr>
                <w:sz w:val="20"/>
                <w:szCs w:val="20"/>
                <w:lang w:eastAsia="en-CA"/>
              </w:rPr>
              <w:t>l</w:t>
            </w:r>
            <w:r w:rsidRPr="003076D0">
              <w:rPr>
                <w:sz w:val="20"/>
                <w:szCs w:val="20"/>
                <w:lang w:eastAsia="en-CA"/>
              </w:rPr>
              <w:t xml:space="preserve">ling of equipment; equipment </w:t>
            </w:r>
            <w:r>
              <w:rPr>
                <w:sz w:val="20"/>
                <w:szCs w:val="20"/>
                <w:lang w:eastAsia="en-CA"/>
              </w:rPr>
              <w:t xml:space="preserve">provided to </w:t>
            </w:r>
            <w:r w:rsidRPr="003076D0">
              <w:rPr>
                <w:sz w:val="20"/>
                <w:szCs w:val="20"/>
                <w:lang w:eastAsia="en-CA"/>
              </w:rPr>
              <w:t>15</w:t>
            </w:r>
            <w:r w:rsidR="00C37DD1">
              <w:rPr>
                <w:sz w:val="20"/>
                <w:szCs w:val="20"/>
                <w:lang w:eastAsia="en-CA"/>
              </w:rPr>
              <w:t> </w:t>
            </w:r>
            <w:r w:rsidRPr="003076D0">
              <w:rPr>
                <w:sz w:val="20"/>
                <w:szCs w:val="20"/>
                <w:lang w:eastAsia="en-CA"/>
              </w:rPr>
              <w:t>custom</w:t>
            </w:r>
            <w:r>
              <w:rPr>
                <w:sz w:val="20"/>
                <w:szCs w:val="20"/>
                <w:lang w:eastAsia="en-CA"/>
              </w:rPr>
              <w:t>s</w:t>
            </w:r>
            <w:r w:rsidRPr="003076D0">
              <w:rPr>
                <w:sz w:val="20"/>
                <w:szCs w:val="20"/>
                <w:lang w:eastAsia="en-CA"/>
              </w:rPr>
              <w:t xml:space="preserve"> offices and two laboratories; and </w:t>
            </w:r>
            <w:r w:rsidR="00ED55FB">
              <w:rPr>
                <w:sz w:val="20"/>
                <w:szCs w:val="20"/>
                <w:lang w:eastAsia="en-CA"/>
              </w:rPr>
              <w:t xml:space="preserve">protective </w:t>
            </w:r>
            <w:r w:rsidRPr="003076D0">
              <w:rPr>
                <w:sz w:val="20"/>
                <w:szCs w:val="20"/>
                <w:lang w:eastAsia="en-CA"/>
              </w:rPr>
              <w:t>equipment</w:t>
            </w:r>
            <w:r>
              <w:rPr>
                <w:sz w:val="20"/>
                <w:szCs w:val="20"/>
                <w:lang w:eastAsia="en-CA"/>
              </w:rPr>
              <w:t xml:space="preserve"> to be provided to</w:t>
            </w:r>
            <w:r w:rsidRPr="003076D0">
              <w:rPr>
                <w:sz w:val="20"/>
                <w:szCs w:val="20"/>
                <w:lang w:eastAsia="en-CA"/>
              </w:rPr>
              <w:t xml:space="preserve"> 55 customs officers </w:t>
            </w:r>
            <w:r w:rsidR="00ED55FB">
              <w:rPr>
                <w:sz w:val="20"/>
                <w:szCs w:val="20"/>
                <w:lang w:eastAsia="en-CA"/>
              </w:rPr>
              <w:t>every two years</w:t>
            </w:r>
          </w:p>
        </w:tc>
        <w:tc>
          <w:tcPr>
            <w:tcW w:w="398" w:type="pct"/>
            <w:tcBorders>
              <w:top w:val="nil"/>
              <w:left w:val="nil"/>
              <w:bottom w:val="single" w:sz="4" w:space="0" w:color="auto"/>
              <w:right w:val="single" w:sz="4" w:space="0" w:color="auto"/>
            </w:tcBorders>
            <w:shd w:val="clear" w:color="auto" w:fill="auto"/>
            <w:noWrap/>
            <w:vAlign w:val="center"/>
            <w:hideMark/>
          </w:tcPr>
          <w:p w14:paraId="4311E43B" w14:textId="696B1A04" w:rsidR="003C704F" w:rsidRPr="003076D0" w:rsidRDefault="00691986" w:rsidP="000B3C88">
            <w:pPr>
              <w:jc w:val="right"/>
              <w:rPr>
                <w:sz w:val="20"/>
                <w:szCs w:val="20"/>
                <w:lang w:eastAsia="en-CA"/>
              </w:rPr>
            </w:pPr>
            <w:r>
              <w:rPr>
                <w:sz w:val="20"/>
                <w:szCs w:val="20"/>
                <w:lang w:eastAsia="en-CA"/>
              </w:rPr>
              <w:t>634,571</w:t>
            </w:r>
          </w:p>
        </w:tc>
        <w:tc>
          <w:tcPr>
            <w:tcW w:w="425" w:type="pct"/>
            <w:tcBorders>
              <w:top w:val="nil"/>
              <w:left w:val="nil"/>
              <w:bottom w:val="single" w:sz="4" w:space="0" w:color="auto"/>
              <w:right w:val="single" w:sz="4" w:space="0" w:color="auto"/>
            </w:tcBorders>
            <w:vAlign w:val="center"/>
          </w:tcPr>
          <w:p w14:paraId="385E2C53" w14:textId="57367648" w:rsidR="00691986" w:rsidRPr="00691986" w:rsidRDefault="00691986" w:rsidP="00691986">
            <w:pPr>
              <w:jc w:val="right"/>
              <w:rPr>
                <w:sz w:val="20"/>
                <w:szCs w:val="20"/>
                <w:lang w:eastAsia="en-CA"/>
              </w:rPr>
            </w:pPr>
            <w:r w:rsidRPr="00691986">
              <w:rPr>
                <w:sz w:val="20"/>
                <w:szCs w:val="20"/>
                <w:lang w:eastAsia="en-CA"/>
              </w:rPr>
              <w:t>714,571</w:t>
            </w:r>
          </w:p>
        </w:tc>
      </w:tr>
      <w:tr w:rsidR="003C704F" w:rsidRPr="0045375A" w14:paraId="7EEE1D46" w14:textId="74846332" w:rsidTr="00316924">
        <w:trPr>
          <w:trHeight w:val="46"/>
        </w:trPr>
        <w:tc>
          <w:tcPr>
            <w:tcW w:w="496" w:type="pct"/>
            <w:vMerge/>
            <w:tcBorders>
              <w:top w:val="nil"/>
              <w:left w:val="single" w:sz="4" w:space="0" w:color="auto"/>
              <w:bottom w:val="single" w:sz="4" w:space="0" w:color="000000"/>
              <w:right w:val="single" w:sz="4" w:space="0" w:color="auto"/>
            </w:tcBorders>
            <w:vAlign w:val="center"/>
            <w:hideMark/>
          </w:tcPr>
          <w:p w14:paraId="25E0919E" w14:textId="77777777" w:rsidR="003C704F" w:rsidRPr="003076D0" w:rsidRDefault="003C704F" w:rsidP="00BD03E8">
            <w:pPr>
              <w:jc w:val="left"/>
              <w:rPr>
                <w:color w:val="000000"/>
                <w:sz w:val="20"/>
                <w:szCs w:val="20"/>
                <w:lang w:eastAsia="en-CA"/>
              </w:rPr>
            </w:pPr>
          </w:p>
        </w:tc>
        <w:tc>
          <w:tcPr>
            <w:tcW w:w="1144" w:type="pct"/>
            <w:tcBorders>
              <w:top w:val="nil"/>
              <w:left w:val="nil"/>
              <w:bottom w:val="single" w:sz="4" w:space="0" w:color="auto"/>
              <w:right w:val="single" w:sz="4" w:space="0" w:color="auto"/>
            </w:tcBorders>
            <w:shd w:val="clear" w:color="000000" w:fill="D9D9D9"/>
            <w:noWrap/>
            <w:vAlign w:val="center"/>
            <w:hideMark/>
          </w:tcPr>
          <w:p w14:paraId="333F3297" w14:textId="612CC702" w:rsidR="003C704F" w:rsidRPr="003076D0" w:rsidRDefault="003C704F" w:rsidP="00316924">
            <w:pPr>
              <w:jc w:val="left"/>
              <w:rPr>
                <w:color w:val="000000"/>
                <w:sz w:val="20"/>
                <w:szCs w:val="20"/>
                <w:lang w:eastAsia="en-CA"/>
              </w:rPr>
            </w:pPr>
          </w:p>
        </w:tc>
        <w:tc>
          <w:tcPr>
            <w:tcW w:w="398" w:type="pct"/>
            <w:tcBorders>
              <w:top w:val="nil"/>
              <w:left w:val="nil"/>
              <w:bottom w:val="single" w:sz="4" w:space="0" w:color="auto"/>
              <w:right w:val="single" w:sz="4" w:space="0" w:color="auto"/>
            </w:tcBorders>
            <w:shd w:val="clear" w:color="000000" w:fill="D9D9D9"/>
            <w:vAlign w:val="center"/>
            <w:hideMark/>
          </w:tcPr>
          <w:p w14:paraId="1A849CAE" w14:textId="0DDB7E62" w:rsidR="003C704F" w:rsidRPr="003076D0" w:rsidRDefault="003C704F" w:rsidP="00D75CE9">
            <w:pPr>
              <w:jc w:val="right"/>
              <w:rPr>
                <w:b/>
                <w:bCs/>
                <w:color w:val="000000"/>
                <w:sz w:val="20"/>
                <w:szCs w:val="20"/>
                <w:lang w:eastAsia="en-CA"/>
              </w:rPr>
            </w:pPr>
          </w:p>
        </w:tc>
        <w:tc>
          <w:tcPr>
            <w:tcW w:w="498" w:type="pct"/>
            <w:vMerge/>
            <w:tcBorders>
              <w:top w:val="nil"/>
              <w:left w:val="single" w:sz="4" w:space="0" w:color="auto"/>
              <w:bottom w:val="single" w:sz="4" w:space="0" w:color="000000"/>
              <w:right w:val="single" w:sz="4" w:space="0" w:color="auto"/>
            </w:tcBorders>
            <w:vAlign w:val="center"/>
            <w:hideMark/>
          </w:tcPr>
          <w:p w14:paraId="6C7B802C" w14:textId="77777777" w:rsidR="003C704F" w:rsidRPr="003076D0" w:rsidRDefault="003C704F" w:rsidP="000B3C88">
            <w:pPr>
              <w:jc w:val="left"/>
              <w:rPr>
                <w:color w:val="000000"/>
                <w:sz w:val="20"/>
                <w:szCs w:val="20"/>
                <w:lang w:eastAsia="en-CA"/>
              </w:rPr>
            </w:pPr>
          </w:p>
        </w:tc>
        <w:tc>
          <w:tcPr>
            <w:tcW w:w="1641" w:type="pct"/>
            <w:tcBorders>
              <w:top w:val="nil"/>
              <w:left w:val="nil"/>
              <w:bottom w:val="single" w:sz="4" w:space="0" w:color="auto"/>
              <w:right w:val="single" w:sz="4" w:space="0" w:color="auto"/>
            </w:tcBorders>
            <w:shd w:val="clear" w:color="auto" w:fill="auto"/>
            <w:hideMark/>
          </w:tcPr>
          <w:p w14:paraId="58F10454" w14:textId="7516805D" w:rsidR="003C704F" w:rsidRPr="003076D0" w:rsidRDefault="003C704F" w:rsidP="00E4712D">
            <w:pPr>
              <w:spacing w:after="40"/>
              <w:jc w:val="left"/>
              <w:rPr>
                <w:color w:val="000000"/>
                <w:sz w:val="20"/>
                <w:szCs w:val="20"/>
                <w:lang w:eastAsia="en-CA"/>
              </w:rPr>
            </w:pPr>
            <w:r w:rsidRPr="003076D0">
              <w:rPr>
                <w:color w:val="000000"/>
                <w:sz w:val="20"/>
                <w:szCs w:val="20"/>
                <w:lang w:eastAsia="en-CA"/>
              </w:rPr>
              <w:t xml:space="preserve">Other </w:t>
            </w:r>
            <w:r>
              <w:rPr>
                <w:color w:val="000000"/>
                <w:sz w:val="20"/>
                <w:szCs w:val="20"/>
                <w:lang w:eastAsia="en-CA"/>
              </w:rPr>
              <w:t>regulatory</w:t>
            </w:r>
            <w:r w:rsidRPr="003076D0">
              <w:rPr>
                <w:color w:val="000000"/>
                <w:sz w:val="20"/>
                <w:szCs w:val="20"/>
                <w:lang w:eastAsia="en-CA"/>
              </w:rPr>
              <w:t xml:space="preserve"> actions: Development of regulations </w:t>
            </w:r>
            <w:r>
              <w:rPr>
                <w:color w:val="000000"/>
                <w:sz w:val="20"/>
                <w:szCs w:val="20"/>
                <w:lang w:eastAsia="en-CA"/>
              </w:rPr>
              <w:t>to</w:t>
            </w:r>
            <w:r w:rsidRPr="003076D0">
              <w:rPr>
                <w:color w:val="000000"/>
                <w:sz w:val="20"/>
                <w:szCs w:val="20"/>
                <w:lang w:eastAsia="en-CA"/>
              </w:rPr>
              <w:t xml:space="preserve"> inhibit</w:t>
            </w:r>
            <w:r>
              <w:rPr>
                <w:color w:val="000000"/>
                <w:sz w:val="20"/>
                <w:szCs w:val="20"/>
                <w:lang w:eastAsia="en-CA"/>
              </w:rPr>
              <w:t xml:space="preserve"> or </w:t>
            </w:r>
            <w:r w:rsidRPr="003076D0">
              <w:rPr>
                <w:color w:val="000000"/>
                <w:sz w:val="20"/>
                <w:szCs w:val="20"/>
                <w:lang w:eastAsia="en-CA"/>
              </w:rPr>
              <w:t>prohibit</w:t>
            </w:r>
            <w:r>
              <w:rPr>
                <w:color w:val="000000"/>
                <w:sz w:val="20"/>
                <w:szCs w:val="20"/>
                <w:lang w:eastAsia="en-CA"/>
              </w:rPr>
              <w:t xml:space="preserve"> the</w:t>
            </w:r>
            <w:r w:rsidRPr="003076D0">
              <w:rPr>
                <w:color w:val="000000"/>
                <w:sz w:val="20"/>
                <w:szCs w:val="20"/>
                <w:lang w:eastAsia="en-CA"/>
              </w:rPr>
              <w:t xml:space="preserve"> import</w:t>
            </w:r>
            <w:r>
              <w:rPr>
                <w:color w:val="000000"/>
                <w:sz w:val="20"/>
                <w:szCs w:val="20"/>
                <w:lang w:eastAsia="en-CA"/>
              </w:rPr>
              <w:t>s</w:t>
            </w:r>
            <w:r w:rsidRPr="003076D0">
              <w:rPr>
                <w:color w:val="000000"/>
                <w:sz w:val="20"/>
                <w:szCs w:val="20"/>
                <w:lang w:eastAsia="en-CA"/>
              </w:rPr>
              <w:t xml:space="preserve"> </w:t>
            </w:r>
            <w:r w:rsidR="005954DA">
              <w:rPr>
                <w:color w:val="000000"/>
                <w:sz w:val="20"/>
                <w:szCs w:val="20"/>
                <w:lang w:eastAsia="en-CA"/>
              </w:rPr>
              <w:t>and</w:t>
            </w:r>
            <w:r w:rsidRPr="003076D0">
              <w:rPr>
                <w:color w:val="000000"/>
                <w:sz w:val="20"/>
                <w:szCs w:val="20"/>
                <w:lang w:eastAsia="en-CA"/>
              </w:rPr>
              <w:t xml:space="preserve"> sale</w:t>
            </w:r>
            <w:r>
              <w:rPr>
                <w:color w:val="000000"/>
                <w:sz w:val="20"/>
                <w:szCs w:val="20"/>
                <w:lang w:eastAsia="en-CA"/>
              </w:rPr>
              <w:t>s</w:t>
            </w:r>
            <w:r w:rsidRPr="003076D0">
              <w:rPr>
                <w:color w:val="000000"/>
                <w:sz w:val="20"/>
                <w:szCs w:val="20"/>
                <w:lang w:eastAsia="en-CA"/>
              </w:rPr>
              <w:t xml:space="preserve"> of new devices using high</w:t>
            </w:r>
            <w:r>
              <w:rPr>
                <w:color w:val="000000"/>
                <w:sz w:val="20"/>
                <w:szCs w:val="20"/>
                <w:lang w:eastAsia="en-CA"/>
              </w:rPr>
              <w:t>-</w:t>
            </w:r>
            <w:r w:rsidRPr="003076D0">
              <w:rPr>
                <w:color w:val="000000"/>
                <w:sz w:val="20"/>
                <w:szCs w:val="20"/>
                <w:lang w:eastAsia="en-CA"/>
              </w:rPr>
              <w:t>GWP HFCs; market study on HFC prices</w:t>
            </w:r>
            <w:r>
              <w:rPr>
                <w:color w:val="000000"/>
                <w:sz w:val="20"/>
                <w:szCs w:val="20"/>
                <w:lang w:eastAsia="en-CA"/>
              </w:rPr>
              <w:t xml:space="preserve"> and local </w:t>
            </w:r>
            <w:r w:rsidRPr="003076D0">
              <w:rPr>
                <w:color w:val="000000"/>
                <w:sz w:val="20"/>
                <w:szCs w:val="20"/>
                <w:lang w:eastAsia="en-CA"/>
              </w:rPr>
              <w:t>trend</w:t>
            </w:r>
            <w:r>
              <w:rPr>
                <w:color w:val="000000"/>
                <w:sz w:val="20"/>
                <w:szCs w:val="20"/>
                <w:lang w:eastAsia="en-CA"/>
              </w:rPr>
              <w:t>s</w:t>
            </w:r>
            <w:r w:rsidRPr="003076D0">
              <w:rPr>
                <w:color w:val="000000"/>
                <w:sz w:val="20"/>
                <w:szCs w:val="20"/>
                <w:lang w:eastAsia="en-CA"/>
              </w:rPr>
              <w:t xml:space="preserve"> in refrigerant</w:t>
            </w:r>
            <w:r>
              <w:rPr>
                <w:color w:val="000000"/>
                <w:sz w:val="20"/>
                <w:szCs w:val="20"/>
                <w:lang w:eastAsia="en-CA"/>
              </w:rPr>
              <w:t xml:space="preserve"> demand</w:t>
            </w:r>
            <w:r w:rsidRPr="003076D0">
              <w:rPr>
                <w:color w:val="000000"/>
                <w:sz w:val="20"/>
                <w:szCs w:val="20"/>
                <w:lang w:eastAsia="en-CA"/>
              </w:rPr>
              <w:t xml:space="preserve">; </w:t>
            </w:r>
            <w:r>
              <w:rPr>
                <w:color w:val="000000"/>
                <w:sz w:val="20"/>
                <w:szCs w:val="20"/>
                <w:lang w:eastAsia="en-CA"/>
              </w:rPr>
              <w:t xml:space="preserve">a </w:t>
            </w:r>
            <w:r w:rsidRPr="003076D0">
              <w:rPr>
                <w:color w:val="000000"/>
                <w:sz w:val="20"/>
                <w:szCs w:val="20"/>
                <w:lang w:eastAsia="en-CA"/>
              </w:rPr>
              <w:t>study and proposal for a carbon</w:t>
            </w:r>
            <w:r>
              <w:rPr>
                <w:color w:val="000000"/>
                <w:sz w:val="20"/>
                <w:szCs w:val="20"/>
                <w:lang w:eastAsia="en-CA"/>
              </w:rPr>
              <w:t>-</w:t>
            </w:r>
            <w:r w:rsidRPr="003076D0">
              <w:rPr>
                <w:color w:val="000000"/>
                <w:sz w:val="20"/>
                <w:szCs w:val="20"/>
                <w:lang w:eastAsia="en-CA"/>
              </w:rPr>
              <w:t xml:space="preserve">tax pilot project for RAC equipment </w:t>
            </w:r>
            <w:r>
              <w:rPr>
                <w:color w:val="000000"/>
                <w:sz w:val="20"/>
                <w:szCs w:val="20"/>
                <w:lang w:eastAsia="en-CA"/>
              </w:rPr>
              <w:t>using</w:t>
            </w:r>
            <w:r w:rsidRPr="003076D0">
              <w:rPr>
                <w:color w:val="000000"/>
                <w:sz w:val="20"/>
                <w:szCs w:val="20"/>
                <w:lang w:eastAsia="en-CA"/>
              </w:rPr>
              <w:t xml:space="preserve"> HFCs as refrigerants, </w:t>
            </w:r>
            <w:r>
              <w:rPr>
                <w:color w:val="000000"/>
                <w:sz w:val="20"/>
                <w:szCs w:val="20"/>
                <w:lang w:eastAsia="en-CA"/>
              </w:rPr>
              <w:t>based on</w:t>
            </w:r>
            <w:r w:rsidRPr="003076D0">
              <w:rPr>
                <w:color w:val="000000"/>
                <w:sz w:val="20"/>
                <w:szCs w:val="20"/>
                <w:lang w:eastAsia="en-CA"/>
              </w:rPr>
              <w:t xml:space="preserve"> GWP value</w:t>
            </w:r>
            <w:r>
              <w:rPr>
                <w:color w:val="000000"/>
                <w:sz w:val="20"/>
                <w:szCs w:val="20"/>
                <w:lang w:eastAsia="en-CA"/>
              </w:rPr>
              <w:t xml:space="preserve">s; </w:t>
            </w:r>
            <w:r w:rsidRPr="003076D0">
              <w:rPr>
                <w:color w:val="000000"/>
                <w:sz w:val="20"/>
                <w:szCs w:val="20"/>
                <w:lang w:eastAsia="en-CA"/>
              </w:rPr>
              <w:t xml:space="preserve">design and pilot phase </w:t>
            </w:r>
            <w:r>
              <w:rPr>
                <w:color w:val="000000"/>
                <w:sz w:val="20"/>
                <w:szCs w:val="20"/>
                <w:lang w:eastAsia="en-CA"/>
              </w:rPr>
              <w:t>of</w:t>
            </w:r>
            <w:r w:rsidRPr="003076D0">
              <w:rPr>
                <w:color w:val="000000"/>
                <w:sz w:val="20"/>
                <w:szCs w:val="20"/>
                <w:lang w:eastAsia="en-CA"/>
              </w:rPr>
              <w:t xml:space="preserve"> an official registry of RAC equipment and HFC consumption by end users; guidelines for the adoption of low-GWP refrigerants in </w:t>
            </w:r>
            <w:r>
              <w:rPr>
                <w:color w:val="000000"/>
                <w:sz w:val="20"/>
                <w:szCs w:val="20"/>
                <w:lang w:eastAsia="en-CA"/>
              </w:rPr>
              <w:t xml:space="preserve">commercial </w:t>
            </w:r>
            <w:r w:rsidRPr="003076D0">
              <w:rPr>
                <w:color w:val="000000"/>
                <w:sz w:val="20"/>
                <w:szCs w:val="20"/>
                <w:lang w:eastAsia="en-CA"/>
              </w:rPr>
              <w:t>building codes</w:t>
            </w:r>
            <w:r>
              <w:rPr>
                <w:color w:val="000000"/>
                <w:sz w:val="20"/>
                <w:szCs w:val="20"/>
                <w:lang w:eastAsia="en-CA"/>
              </w:rPr>
              <w:t xml:space="preserve">, including </w:t>
            </w:r>
            <w:r>
              <w:rPr>
                <w:i/>
                <w:iCs/>
                <w:color w:val="000000"/>
                <w:sz w:val="20"/>
                <w:szCs w:val="20"/>
                <w:lang w:eastAsia="en-CA"/>
              </w:rPr>
              <w:t xml:space="preserve">inter alia </w:t>
            </w:r>
            <w:r w:rsidRPr="003076D0">
              <w:rPr>
                <w:color w:val="000000"/>
                <w:sz w:val="20"/>
                <w:szCs w:val="20"/>
                <w:lang w:eastAsia="en-CA"/>
              </w:rPr>
              <w:t xml:space="preserve">supermarkets, stores, </w:t>
            </w:r>
            <w:r>
              <w:rPr>
                <w:color w:val="000000"/>
                <w:sz w:val="20"/>
                <w:szCs w:val="20"/>
                <w:lang w:eastAsia="en-CA"/>
              </w:rPr>
              <w:t xml:space="preserve">and </w:t>
            </w:r>
            <w:r w:rsidRPr="003076D0">
              <w:rPr>
                <w:color w:val="000000"/>
                <w:sz w:val="20"/>
                <w:szCs w:val="20"/>
                <w:lang w:eastAsia="en-CA"/>
              </w:rPr>
              <w:t>distribution cent</w:t>
            </w:r>
            <w:r>
              <w:rPr>
                <w:color w:val="000000"/>
                <w:sz w:val="20"/>
                <w:szCs w:val="20"/>
                <w:lang w:eastAsia="en-CA"/>
              </w:rPr>
              <w:t>re</w:t>
            </w:r>
            <w:r w:rsidRPr="003076D0">
              <w:rPr>
                <w:color w:val="000000"/>
                <w:sz w:val="20"/>
                <w:szCs w:val="20"/>
                <w:lang w:eastAsia="en-CA"/>
              </w:rPr>
              <w:t xml:space="preserve">s; </w:t>
            </w:r>
            <w:r>
              <w:rPr>
                <w:color w:val="000000"/>
                <w:sz w:val="20"/>
                <w:szCs w:val="20"/>
                <w:lang w:eastAsia="en-CA"/>
              </w:rPr>
              <w:t xml:space="preserve">a </w:t>
            </w:r>
            <w:r w:rsidRPr="003076D0">
              <w:rPr>
                <w:color w:val="000000"/>
                <w:sz w:val="20"/>
                <w:szCs w:val="20"/>
                <w:lang w:eastAsia="en-CA"/>
              </w:rPr>
              <w:t xml:space="preserve">study on </w:t>
            </w:r>
            <w:r>
              <w:rPr>
                <w:color w:val="000000"/>
                <w:sz w:val="20"/>
                <w:szCs w:val="20"/>
                <w:lang w:eastAsia="en-CA"/>
              </w:rPr>
              <w:t xml:space="preserve">refrigerant </w:t>
            </w:r>
            <w:r w:rsidRPr="003076D0">
              <w:rPr>
                <w:color w:val="000000"/>
                <w:sz w:val="20"/>
                <w:szCs w:val="20"/>
                <w:lang w:eastAsia="en-CA"/>
              </w:rPr>
              <w:t>standards and labe</w:t>
            </w:r>
            <w:r>
              <w:rPr>
                <w:color w:val="000000"/>
                <w:sz w:val="20"/>
                <w:szCs w:val="20"/>
                <w:lang w:eastAsia="en-CA"/>
              </w:rPr>
              <w:t>l</w:t>
            </w:r>
            <w:r w:rsidRPr="003076D0">
              <w:rPr>
                <w:color w:val="000000"/>
                <w:sz w:val="20"/>
                <w:szCs w:val="20"/>
                <w:lang w:eastAsia="en-CA"/>
              </w:rPr>
              <w:t>ling program</w:t>
            </w:r>
            <w:r>
              <w:rPr>
                <w:color w:val="000000"/>
                <w:sz w:val="20"/>
                <w:szCs w:val="20"/>
                <w:lang w:eastAsia="en-CA"/>
              </w:rPr>
              <w:t>me</w:t>
            </w:r>
            <w:r w:rsidRPr="003076D0">
              <w:rPr>
                <w:color w:val="000000"/>
                <w:sz w:val="20"/>
                <w:szCs w:val="20"/>
                <w:lang w:eastAsia="en-CA"/>
              </w:rPr>
              <w:t xml:space="preserve">s; </w:t>
            </w:r>
            <w:r w:rsidRPr="003076D0">
              <w:rPr>
                <w:color w:val="000000"/>
                <w:sz w:val="20"/>
                <w:szCs w:val="20"/>
                <w:lang w:eastAsia="en-CA"/>
              </w:rPr>
              <w:lastRenderedPageBreak/>
              <w:t xml:space="preserve">preparation and application of a district cooling proposal to reduce refrigerant needs </w:t>
            </w:r>
            <w:r>
              <w:rPr>
                <w:color w:val="000000"/>
                <w:sz w:val="20"/>
                <w:szCs w:val="20"/>
                <w:lang w:eastAsia="en-CA"/>
              </w:rPr>
              <w:t xml:space="preserve">at </w:t>
            </w:r>
            <w:r w:rsidRPr="003076D0">
              <w:rPr>
                <w:color w:val="000000"/>
                <w:sz w:val="20"/>
                <w:szCs w:val="20"/>
                <w:lang w:eastAsia="en-CA"/>
              </w:rPr>
              <w:t>commercial and institutional spaces</w:t>
            </w:r>
          </w:p>
        </w:tc>
        <w:tc>
          <w:tcPr>
            <w:tcW w:w="398" w:type="pct"/>
            <w:tcBorders>
              <w:top w:val="nil"/>
              <w:left w:val="nil"/>
              <w:bottom w:val="single" w:sz="4" w:space="0" w:color="auto"/>
              <w:right w:val="single" w:sz="4" w:space="0" w:color="auto"/>
            </w:tcBorders>
            <w:shd w:val="clear" w:color="auto" w:fill="auto"/>
            <w:noWrap/>
            <w:vAlign w:val="center"/>
            <w:hideMark/>
          </w:tcPr>
          <w:p w14:paraId="313FFD88" w14:textId="597ADBD2" w:rsidR="003C704F" w:rsidRPr="003076D0" w:rsidRDefault="003C704F" w:rsidP="000B3C88">
            <w:pPr>
              <w:jc w:val="right"/>
              <w:rPr>
                <w:color w:val="000000"/>
                <w:sz w:val="20"/>
                <w:szCs w:val="20"/>
                <w:lang w:eastAsia="en-CA"/>
              </w:rPr>
            </w:pPr>
            <w:r w:rsidRPr="003076D0">
              <w:rPr>
                <w:color w:val="000000"/>
                <w:sz w:val="20"/>
                <w:szCs w:val="20"/>
                <w:lang w:eastAsia="en-CA"/>
              </w:rPr>
              <w:lastRenderedPageBreak/>
              <w:t>320,000</w:t>
            </w:r>
          </w:p>
        </w:tc>
        <w:tc>
          <w:tcPr>
            <w:tcW w:w="425" w:type="pct"/>
            <w:tcBorders>
              <w:top w:val="nil"/>
              <w:left w:val="nil"/>
              <w:bottom w:val="single" w:sz="4" w:space="0" w:color="auto"/>
              <w:right w:val="single" w:sz="4" w:space="0" w:color="auto"/>
            </w:tcBorders>
            <w:vAlign w:val="center"/>
          </w:tcPr>
          <w:p w14:paraId="15DE73B9" w14:textId="729B2DB3" w:rsidR="003C704F" w:rsidRPr="00691986" w:rsidRDefault="00691986" w:rsidP="003C704F">
            <w:pPr>
              <w:jc w:val="right"/>
              <w:rPr>
                <w:color w:val="000000"/>
                <w:sz w:val="20"/>
                <w:szCs w:val="20"/>
                <w:lang w:eastAsia="en-CA"/>
              </w:rPr>
            </w:pPr>
            <w:r w:rsidRPr="00691986">
              <w:rPr>
                <w:color w:val="000000"/>
                <w:sz w:val="20"/>
                <w:szCs w:val="20"/>
                <w:lang w:eastAsia="en-CA"/>
              </w:rPr>
              <w:t>320,000</w:t>
            </w:r>
          </w:p>
        </w:tc>
      </w:tr>
      <w:tr w:rsidR="003C704F" w:rsidRPr="0045375A" w14:paraId="69237285" w14:textId="59687BDD" w:rsidTr="00691986">
        <w:trPr>
          <w:trHeight w:val="88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0FE60297" w14:textId="2505232C" w:rsidR="003C704F" w:rsidRPr="003076D0" w:rsidRDefault="003C704F" w:rsidP="008846B1">
            <w:pPr>
              <w:spacing w:after="40"/>
              <w:jc w:val="left"/>
              <w:rPr>
                <w:sz w:val="20"/>
                <w:szCs w:val="20"/>
                <w:lang w:eastAsia="en-CA"/>
              </w:rPr>
            </w:pPr>
            <w:r w:rsidRPr="003076D0">
              <w:rPr>
                <w:sz w:val="20"/>
                <w:szCs w:val="20"/>
                <w:lang w:eastAsia="en-CA"/>
              </w:rPr>
              <w:t>Cleaning agent phase</w:t>
            </w:r>
            <w:r>
              <w:rPr>
                <w:sz w:val="20"/>
                <w:szCs w:val="20"/>
                <w:lang w:eastAsia="en-CA"/>
              </w:rPr>
              <w:noBreakHyphen/>
            </w:r>
            <w:r w:rsidRPr="003076D0">
              <w:rPr>
                <w:sz w:val="20"/>
                <w:szCs w:val="20"/>
                <w:lang w:eastAsia="en-CA"/>
              </w:rPr>
              <w:t>out in the servicing sector</w:t>
            </w:r>
          </w:p>
        </w:tc>
        <w:tc>
          <w:tcPr>
            <w:tcW w:w="1144" w:type="pct"/>
            <w:tcBorders>
              <w:top w:val="nil"/>
              <w:left w:val="nil"/>
              <w:bottom w:val="single" w:sz="4" w:space="0" w:color="auto"/>
              <w:right w:val="single" w:sz="4" w:space="0" w:color="auto"/>
            </w:tcBorders>
            <w:shd w:val="clear" w:color="auto" w:fill="auto"/>
            <w:vAlign w:val="center"/>
            <w:hideMark/>
          </w:tcPr>
          <w:p w14:paraId="05FE0D96" w14:textId="093E2364" w:rsidR="003C704F" w:rsidRPr="003076D0" w:rsidRDefault="003C704F" w:rsidP="008846B1">
            <w:pPr>
              <w:jc w:val="left"/>
              <w:rPr>
                <w:sz w:val="20"/>
                <w:szCs w:val="20"/>
                <w:lang w:eastAsia="en-CA"/>
              </w:rPr>
            </w:pPr>
            <w:r w:rsidRPr="003076D0">
              <w:rPr>
                <w:sz w:val="20"/>
                <w:szCs w:val="20"/>
                <w:lang w:eastAsia="en-CA"/>
              </w:rPr>
              <w:t xml:space="preserve">Training </w:t>
            </w:r>
            <w:r w:rsidR="00C37DD1">
              <w:rPr>
                <w:sz w:val="20"/>
                <w:szCs w:val="20"/>
                <w:lang w:eastAsia="en-CA"/>
              </w:rPr>
              <w:t>of</w:t>
            </w:r>
            <w:r w:rsidRPr="003076D0">
              <w:rPr>
                <w:sz w:val="20"/>
                <w:szCs w:val="20"/>
                <w:lang w:eastAsia="en-CA"/>
              </w:rPr>
              <w:t xml:space="preserve"> 4,000</w:t>
            </w:r>
            <w:r w:rsidR="00C37DD1">
              <w:rPr>
                <w:sz w:val="20"/>
                <w:szCs w:val="20"/>
                <w:lang w:eastAsia="en-CA"/>
              </w:rPr>
              <w:t xml:space="preserve"> </w:t>
            </w:r>
            <w:r w:rsidRPr="003076D0">
              <w:rPr>
                <w:sz w:val="20"/>
                <w:szCs w:val="20"/>
                <w:lang w:eastAsia="en-CA"/>
              </w:rPr>
              <w:t xml:space="preserve">technicians and flushing kits </w:t>
            </w:r>
            <w:r w:rsidR="00C37DD1">
              <w:rPr>
                <w:sz w:val="20"/>
                <w:szCs w:val="20"/>
                <w:lang w:eastAsia="en-CA"/>
              </w:rPr>
              <w:t xml:space="preserve">provided </w:t>
            </w:r>
            <w:r w:rsidRPr="003076D0">
              <w:rPr>
                <w:sz w:val="20"/>
                <w:szCs w:val="20"/>
                <w:lang w:eastAsia="en-CA"/>
              </w:rPr>
              <w:t>to more than 1,000</w:t>
            </w:r>
            <w:r w:rsidR="00C37DD1">
              <w:rPr>
                <w:sz w:val="20"/>
                <w:szCs w:val="20"/>
                <w:lang w:eastAsia="en-CA"/>
              </w:rPr>
              <w:t> </w:t>
            </w:r>
            <w:r w:rsidRPr="003076D0">
              <w:rPr>
                <w:sz w:val="20"/>
                <w:szCs w:val="20"/>
                <w:lang w:eastAsia="en-CA"/>
              </w:rPr>
              <w:t>technicians and servicing enterprises to avoid HCFC</w:t>
            </w:r>
            <w:r w:rsidR="00C37DD1">
              <w:rPr>
                <w:sz w:val="20"/>
                <w:szCs w:val="20"/>
                <w:lang w:eastAsia="en-CA"/>
              </w:rPr>
              <w:t xml:space="preserve"> emission</w:t>
            </w:r>
            <w:r w:rsidRPr="003076D0">
              <w:rPr>
                <w:sz w:val="20"/>
                <w:szCs w:val="20"/>
                <w:lang w:eastAsia="en-CA"/>
              </w:rPr>
              <w:t>s during servicing</w:t>
            </w:r>
          </w:p>
        </w:tc>
        <w:tc>
          <w:tcPr>
            <w:tcW w:w="398" w:type="pct"/>
            <w:tcBorders>
              <w:top w:val="nil"/>
              <w:left w:val="nil"/>
              <w:bottom w:val="single" w:sz="4" w:space="0" w:color="auto"/>
              <w:right w:val="single" w:sz="4" w:space="0" w:color="auto"/>
            </w:tcBorders>
            <w:shd w:val="clear" w:color="auto" w:fill="auto"/>
            <w:vAlign w:val="center"/>
            <w:hideMark/>
          </w:tcPr>
          <w:p w14:paraId="7E5BE5D7" w14:textId="6FE911B7" w:rsidR="003C704F" w:rsidRPr="003076D0" w:rsidRDefault="003C704F" w:rsidP="000B3C88">
            <w:pPr>
              <w:jc w:val="right"/>
              <w:rPr>
                <w:sz w:val="20"/>
                <w:szCs w:val="20"/>
                <w:lang w:eastAsia="en-CA"/>
              </w:rPr>
            </w:pPr>
            <w:r w:rsidRPr="003076D0">
              <w:rPr>
                <w:sz w:val="20"/>
                <w:szCs w:val="20"/>
                <w:lang w:eastAsia="en-CA"/>
              </w:rPr>
              <w:t>1,385,990</w:t>
            </w:r>
          </w:p>
        </w:tc>
        <w:tc>
          <w:tcPr>
            <w:tcW w:w="498" w:type="pct"/>
            <w:tcBorders>
              <w:top w:val="nil"/>
              <w:left w:val="nil"/>
              <w:bottom w:val="single" w:sz="4" w:space="0" w:color="auto"/>
              <w:right w:val="single" w:sz="4" w:space="0" w:color="auto"/>
            </w:tcBorders>
            <w:shd w:val="clear" w:color="000000" w:fill="D9D9D9"/>
            <w:vAlign w:val="center"/>
            <w:hideMark/>
          </w:tcPr>
          <w:p w14:paraId="268D6BB5" w14:textId="5E58D0C6" w:rsidR="003C704F" w:rsidRPr="003076D0" w:rsidRDefault="003C704F" w:rsidP="000B3C88">
            <w:pPr>
              <w:jc w:val="left"/>
              <w:rPr>
                <w:sz w:val="20"/>
                <w:szCs w:val="20"/>
                <w:lang w:eastAsia="en-CA"/>
              </w:rPr>
            </w:pPr>
          </w:p>
        </w:tc>
        <w:tc>
          <w:tcPr>
            <w:tcW w:w="1641" w:type="pct"/>
            <w:tcBorders>
              <w:top w:val="nil"/>
              <w:left w:val="nil"/>
              <w:bottom w:val="single" w:sz="4" w:space="0" w:color="auto"/>
              <w:right w:val="single" w:sz="4" w:space="0" w:color="auto"/>
            </w:tcBorders>
            <w:shd w:val="clear" w:color="000000" w:fill="D9D9D9"/>
            <w:vAlign w:val="center"/>
            <w:hideMark/>
          </w:tcPr>
          <w:p w14:paraId="1A69C94F" w14:textId="104E21C3" w:rsidR="003C704F" w:rsidRPr="003076D0" w:rsidRDefault="003C704F" w:rsidP="00FD0B2A">
            <w:pPr>
              <w:jc w:val="left"/>
              <w:rPr>
                <w:sz w:val="20"/>
                <w:szCs w:val="20"/>
                <w:lang w:eastAsia="en-CA"/>
              </w:rPr>
            </w:pPr>
          </w:p>
        </w:tc>
        <w:tc>
          <w:tcPr>
            <w:tcW w:w="398" w:type="pct"/>
            <w:tcBorders>
              <w:top w:val="nil"/>
              <w:left w:val="nil"/>
              <w:bottom w:val="single" w:sz="4" w:space="0" w:color="auto"/>
              <w:right w:val="single" w:sz="4" w:space="0" w:color="auto"/>
            </w:tcBorders>
            <w:shd w:val="clear" w:color="000000" w:fill="D9D9D9"/>
            <w:noWrap/>
            <w:vAlign w:val="center"/>
            <w:hideMark/>
          </w:tcPr>
          <w:p w14:paraId="675CAB45" w14:textId="2071E38C" w:rsidR="003C704F" w:rsidRPr="003076D0" w:rsidRDefault="003C704F" w:rsidP="000B3C88">
            <w:pPr>
              <w:jc w:val="right"/>
              <w:rPr>
                <w:sz w:val="20"/>
                <w:szCs w:val="20"/>
                <w:lang w:eastAsia="en-CA"/>
              </w:rPr>
            </w:pPr>
          </w:p>
        </w:tc>
        <w:tc>
          <w:tcPr>
            <w:tcW w:w="425" w:type="pct"/>
            <w:tcBorders>
              <w:top w:val="nil"/>
              <w:left w:val="nil"/>
              <w:bottom w:val="single" w:sz="4" w:space="0" w:color="auto"/>
              <w:right w:val="single" w:sz="4" w:space="0" w:color="auto"/>
            </w:tcBorders>
            <w:shd w:val="clear" w:color="auto" w:fill="auto"/>
            <w:vAlign w:val="center"/>
          </w:tcPr>
          <w:p w14:paraId="1864C087" w14:textId="72FD003C" w:rsidR="003C704F" w:rsidRPr="00691986" w:rsidRDefault="00691986" w:rsidP="003C704F">
            <w:pPr>
              <w:jc w:val="right"/>
              <w:rPr>
                <w:sz w:val="20"/>
                <w:szCs w:val="20"/>
                <w:lang w:eastAsia="en-CA"/>
              </w:rPr>
            </w:pPr>
            <w:r w:rsidRPr="00691986">
              <w:rPr>
                <w:sz w:val="20"/>
                <w:szCs w:val="20"/>
                <w:lang w:eastAsia="en-CA"/>
              </w:rPr>
              <w:t>1,385,990</w:t>
            </w:r>
          </w:p>
        </w:tc>
      </w:tr>
      <w:tr w:rsidR="003C704F" w:rsidRPr="0045375A" w14:paraId="71C865E9" w14:textId="1023B3F7" w:rsidTr="003C704F">
        <w:trPr>
          <w:trHeight w:val="46"/>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0FED4D35" w14:textId="7403184B" w:rsidR="003C704F" w:rsidRPr="003076D0" w:rsidRDefault="003C704F" w:rsidP="008846B1">
            <w:pPr>
              <w:jc w:val="left"/>
              <w:rPr>
                <w:sz w:val="20"/>
                <w:szCs w:val="20"/>
                <w:lang w:eastAsia="en-CA"/>
              </w:rPr>
            </w:pPr>
            <w:r w:rsidRPr="003076D0">
              <w:rPr>
                <w:sz w:val="20"/>
                <w:szCs w:val="20"/>
                <w:lang w:eastAsia="en-CA"/>
              </w:rPr>
              <w:t>Te</w:t>
            </w:r>
            <w:r>
              <w:rPr>
                <w:sz w:val="20"/>
                <w:szCs w:val="20"/>
                <w:lang w:eastAsia="en-CA"/>
              </w:rPr>
              <w:t>c</w:t>
            </w:r>
            <w:r w:rsidRPr="003076D0">
              <w:rPr>
                <w:sz w:val="20"/>
                <w:szCs w:val="20"/>
                <w:lang w:eastAsia="en-CA"/>
              </w:rPr>
              <w:t>hnician</w:t>
            </w:r>
            <w:r>
              <w:rPr>
                <w:sz w:val="20"/>
                <w:szCs w:val="20"/>
                <w:lang w:eastAsia="en-CA"/>
              </w:rPr>
              <w:t xml:space="preserve"> </w:t>
            </w:r>
            <w:r w:rsidRPr="003076D0">
              <w:rPr>
                <w:sz w:val="20"/>
                <w:szCs w:val="20"/>
                <w:lang w:eastAsia="en-CA"/>
              </w:rPr>
              <w:t>traini</w:t>
            </w:r>
            <w:r>
              <w:rPr>
                <w:sz w:val="20"/>
                <w:szCs w:val="20"/>
                <w:lang w:eastAsia="en-CA"/>
              </w:rPr>
              <w:t>ng</w:t>
            </w:r>
            <w:r w:rsidRPr="003076D0">
              <w:rPr>
                <w:sz w:val="20"/>
                <w:szCs w:val="20"/>
                <w:lang w:eastAsia="en-CA"/>
              </w:rPr>
              <w:t xml:space="preserve"> programme in the refrigeration servicing sector</w:t>
            </w:r>
          </w:p>
        </w:tc>
        <w:tc>
          <w:tcPr>
            <w:tcW w:w="1144" w:type="pct"/>
            <w:tcBorders>
              <w:top w:val="nil"/>
              <w:left w:val="nil"/>
              <w:bottom w:val="single" w:sz="4" w:space="0" w:color="auto"/>
              <w:right w:val="single" w:sz="4" w:space="0" w:color="auto"/>
            </w:tcBorders>
            <w:shd w:val="clear" w:color="auto" w:fill="auto"/>
            <w:vAlign w:val="center"/>
            <w:hideMark/>
          </w:tcPr>
          <w:p w14:paraId="1DB7AB85" w14:textId="0ED4BBB9" w:rsidR="003C704F" w:rsidRPr="003076D0" w:rsidRDefault="003C704F" w:rsidP="008846B1">
            <w:pPr>
              <w:jc w:val="left"/>
              <w:rPr>
                <w:sz w:val="20"/>
                <w:szCs w:val="20"/>
                <w:lang w:eastAsia="en-CA"/>
              </w:rPr>
            </w:pPr>
            <w:r w:rsidRPr="003076D0">
              <w:rPr>
                <w:sz w:val="20"/>
                <w:szCs w:val="20"/>
                <w:lang w:eastAsia="en-CA"/>
              </w:rPr>
              <w:t xml:space="preserve">Agreements with training schools </w:t>
            </w:r>
            <w:r>
              <w:rPr>
                <w:sz w:val="20"/>
                <w:szCs w:val="20"/>
                <w:lang w:eastAsia="en-CA"/>
              </w:rPr>
              <w:t xml:space="preserve">to </w:t>
            </w:r>
            <w:r w:rsidRPr="003076D0">
              <w:rPr>
                <w:sz w:val="20"/>
                <w:szCs w:val="20"/>
                <w:lang w:eastAsia="en-CA"/>
              </w:rPr>
              <w:t>train</w:t>
            </w:r>
            <w:r>
              <w:rPr>
                <w:sz w:val="20"/>
                <w:szCs w:val="20"/>
                <w:lang w:eastAsia="en-CA"/>
              </w:rPr>
              <w:t xml:space="preserve"> </w:t>
            </w:r>
            <w:r w:rsidRPr="003076D0">
              <w:rPr>
                <w:sz w:val="20"/>
                <w:szCs w:val="20"/>
                <w:lang w:eastAsia="en-CA"/>
              </w:rPr>
              <w:t>the</w:t>
            </w:r>
            <w:r>
              <w:rPr>
                <w:sz w:val="20"/>
                <w:szCs w:val="20"/>
                <w:lang w:eastAsia="en-CA"/>
              </w:rPr>
              <w:t xml:space="preserve"> </w:t>
            </w:r>
            <w:r w:rsidRPr="003076D0">
              <w:rPr>
                <w:sz w:val="20"/>
                <w:szCs w:val="20"/>
                <w:lang w:eastAsia="en-CA"/>
              </w:rPr>
              <w:t xml:space="preserve">trainers; training </w:t>
            </w:r>
            <w:r>
              <w:rPr>
                <w:sz w:val="20"/>
                <w:szCs w:val="20"/>
                <w:lang w:eastAsia="en-CA"/>
              </w:rPr>
              <w:t xml:space="preserve">of </w:t>
            </w:r>
            <w:r w:rsidRPr="003076D0">
              <w:rPr>
                <w:sz w:val="20"/>
                <w:szCs w:val="20"/>
                <w:lang w:eastAsia="en-CA"/>
              </w:rPr>
              <w:t>4,500</w:t>
            </w:r>
            <w:r w:rsidR="00C37DD1">
              <w:rPr>
                <w:sz w:val="20"/>
                <w:szCs w:val="20"/>
                <w:lang w:eastAsia="en-CA"/>
              </w:rPr>
              <w:t> </w:t>
            </w:r>
            <w:r w:rsidRPr="003076D0">
              <w:rPr>
                <w:sz w:val="20"/>
                <w:szCs w:val="20"/>
                <w:lang w:eastAsia="en-CA"/>
              </w:rPr>
              <w:t xml:space="preserve">technicians on good servicing practices focused on </w:t>
            </w:r>
            <w:r>
              <w:rPr>
                <w:sz w:val="20"/>
                <w:szCs w:val="20"/>
                <w:lang w:eastAsia="en-CA"/>
              </w:rPr>
              <w:t xml:space="preserve">AC; </w:t>
            </w:r>
            <w:r w:rsidRPr="003076D0">
              <w:rPr>
                <w:sz w:val="20"/>
                <w:szCs w:val="20"/>
                <w:lang w:eastAsia="en-CA"/>
              </w:rPr>
              <w:t xml:space="preserve">strengthening </w:t>
            </w:r>
            <w:r>
              <w:rPr>
                <w:sz w:val="20"/>
                <w:szCs w:val="20"/>
                <w:lang w:eastAsia="en-CA"/>
              </w:rPr>
              <w:t>of</w:t>
            </w:r>
            <w:r w:rsidRPr="003076D0">
              <w:rPr>
                <w:sz w:val="20"/>
                <w:szCs w:val="20"/>
                <w:lang w:eastAsia="en-CA"/>
              </w:rPr>
              <w:t xml:space="preserve"> vocational institutes with training equipment, </w:t>
            </w:r>
            <w:r w:rsidR="00C37DD1">
              <w:rPr>
                <w:sz w:val="20"/>
                <w:szCs w:val="20"/>
                <w:lang w:eastAsia="en-CA"/>
              </w:rPr>
              <w:t xml:space="preserve">a </w:t>
            </w:r>
            <w:r w:rsidRPr="003076D0">
              <w:rPr>
                <w:sz w:val="20"/>
                <w:szCs w:val="20"/>
                <w:lang w:eastAsia="en-CA"/>
              </w:rPr>
              <w:t>manual on best practices in refrigeration and AC for 6,000</w:t>
            </w:r>
            <w:r w:rsidR="00554698">
              <w:rPr>
                <w:sz w:val="20"/>
                <w:szCs w:val="20"/>
                <w:lang w:eastAsia="en-CA"/>
              </w:rPr>
              <w:t xml:space="preserve"> </w:t>
            </w:r>
            <w:r w:rsidRPr="003076D0">
              <w:rPr>
                <w:sz w:val="20"/>
                <w:szCs w:val="20"/>
                <w:lang w:eastAsia="en-CA"/>
              </w:rPr>
              <w:t xml:space="preserve">technicians, and servicing tools </w:t>
            </w:r>
            <w:r>
              <w:rPr>
                <w:sz w:val="20"/>
                <w:szCs w:val="20"/>
                <w:lang w:eastAsia="en-CA"/>
              </w:rPr>
              <w:t xml:space="preserve">provided </w:t>
            </w:r>
            <w:r w:rsidRPr="003076D0">
              <w:rPr>
                <w:sz w:val="20"/>
                <w:szCs w:val="20"/>
                <w:lang w:eastAsia="en-CA"/>
              </w:rPr>
              <w:t>to 1,650</w:t>
            </w:r>
            <w:r w:rsidR="00554698">
              <w:rPr>
                <w:sz w:val="20"/>
                <w:szCs w:val="20"/>
                <w:lang w:eastAsia="en-CA"/>
              </w:rPr>
              <w:t> </w:t>
            </w:r>
            <w:r w:rsidRPr="003076D0">
              <w:rPr>
                <w:sz w:val="20"/>
                <w:szCs w:val="20"/>
                <w:lang w:eastAsia="en-CA"/>
              </w:rPr>
              <w:t>technicians and servicing enterprises</w:t>
            </w:r>
            <w:r>
              <w:rPr>
                <w:sz w:val="20"/>
                <w:szCs w:val="20"/>
                <w:lang w:eastAsia="en-CA"/>
              </w:rPr>
              <w:t>;</w:t>
            </w:r>
            <w:r w:rsidRPr="003076D0">
              <w:rPr>
                <w:sz w:val="20"/>
                <w:szCs w:val="20"/>
                <w:lang w:eastAsia="en-CA"/>
              </w:rPr>
              <w:t xml:space="preserve"> </w:t>
            </w:r>
            <w:r w:rsidR="00071491">
              <w:rPr>
                <w:sz w:val="20"/>
                <w:szCs w:val="20"/>
                <w:lang w:eastAsia="en-CA"/>
              </w:rPr>
              <w:t xml:space="preserve">and </w:t>
            </w:r>
            <w:r>
              <w:rPr>
                <w:sz w:val="20"/>
                <w:szCs w:val="20"/>
                <w:lang w:eastAsia="en-CA"/>
              </w:rPr>
              <w:t>d</w:t>
            </w:r>
            <w:r w:rsidRPr="003076D0">
              <w:rPr>
                <w:sz w:val="20"/>
                <w:szCs w:val="20"/>
                <w:lang w:eastAsia="en-CA"/>
              </w:rPr>
              <w:t>evelop</w:t>
            </w:r>
            <w:r>
              <w:rPr>
                <w:sz w:val="20"/>
                <w:szCs w:val="20"/>
                <w:lang w:eastAsia="en-CA"/>
              </w:rPr>
              <w:t>ment of</w:t>
            </w:r>
            <w:r w:rsidRPr="003076D0">
              <w:rPr>
                <w:sz w:val="20"/>
                <w:szCs w:val="20"/>
                <w:lang w:eastAsia="en-CA"/>
              </w:rPr>
              <w:t xml:space="preserve"> a manual on the management and use of substances alternative to HCFCs</w:t>
            </w:r>
          </w:p>
        </w:tc>
        <w:tc>
          <w:tcPr>
            <w:tcW w:w="398" w:type="pct"/>
            <w:tcBorders>
              <w:top w:val="nil"/>
              <w:left w:val="nil"/>
              <w:bottom w:val="single" w:sz="4" w:space="0" w:color="auto"/>
              <w:right w:val="single" w:sz="4" w:space="0" w:color="auto"/>
            </w:tcBorders>
            <w:shd w:val="clear" w:color="auto" w:fill="auto"/>
            <w:vAlign w:val="center"/>
            <w:hideMark/>
          </w:tcPr>
          <w:p w14:paraId="2A3BC8D0" w14:textId="524EDE64" w:rsidR="003C704F" w:rsidRPr="003076D0" w:rsidRDefault="003C704F" w:rsidP="000B3C88">
            <w:pPr>
              <w:jc w:val="right"/>
              <w:rPr>
                <w:sz w:val="20"/>
                <w:szCs w:val="20"/>
                <w:lang w:eastAsia="en-CA"/>
              </w:rPr>
            </w:pPr>
            <w:r w:rsidRPr="003076D0">
              <w:rPr>
                <w:sz w:val="20"/>
                <w:szCs w:val="20"/>
                <w:lang w:eastAsia="en-CA"/>
              </w:rPr>
              <w:t>4,500,600</w:t>
            </w:r>
          </w:p>
        </w:tc>
        <w:tc>
          <w:tcPr>
            <w:tcW w:w="498" w:type="pct"/>
            <w:tcBorders>
              <w:top w:val="nil"/>
              <w:left w:val="nil"/>
              <w:bottom w:val="single" w:sz="4" w:space="0" w:color="auto"/>
              <w:right w:val="single" w:sz="4" w:space="0" w:color="auto"/>
            </w:tcBorders>
            <w:shd w:val="clear" w:color="auto" w:fill="auto"/>
            <w:vAlign w:val="center"/>
            <w:hideMark/>
          </w:tcPr>
          <w:p w14:paraId="52938F94" w14:textId="1A887624" w:rsidR="003C704F" w:rsidRPr="003076D0" w:rsidRDefault="003C704F" w:rsidP="008846B1">
            <w:pPr>
              <w:jc w:val="left"/>
              <w:rPr>
                <w:sz w:val="20"/>
                <w:szCs w:val="20"/>
                <w:lang w:eastAsia="en-CA"/>
              </w:rPr>
            </w:pPr>
            <w:r>
              <w:rPr>
                <w:sz w:val="20"/>
                <w:szCs w:val="20"/>
                <w:lang w:eastAsia="en-CA"/>
              </w:rPr>
              <w:t>T</w:t>
            </w:r>
            <w:r w:rsidRPr="003076D0">
              <w:rPr>
                <w:sz w:val="20"/>
                <w:szCs w:val="20"/>
                <w:lang w:eastAsia="en-CA"/>
              </w:rPr>
              <w:t xml:space="preserve">raining, certification and equipment </w:t>
            </w:r>
            <w:r>
              <w:rPr>
                <w:sz w:val="20"/>
                <w:szCs w:val="20"/>
                <w:lang w:eastAsia="en-CA"/>
              </w:rPr>
              <w:t xml:space="preserve">for </w:t>
            </w:r>
            <w:r w:rsidRPr="003076D0">
              <w:rPr>
                <w:sz w:val="20"/>
                <w:szCs w:val="20"/>
                <w:lang w:eastAsia="en-CA"/>
              </w:rPr>
              <w:t>RAC</w:t>
            </w:r>
            <w:r>
              <w:rPr>
                <w:sz w:val="20"/>
                <w:szCs w:val="20"/>
                <w:lang w:eastAsia="en-CA"/>
              </w:rPr>
              <w:t xml:space="preserve"> and </w:t>
            </w:r>
            <w:r w:rsidRPr="003076D0">
              <w:rPr>
                <w:sz w:val="20"/>
                <w:szCs w:val="20"/>
                <w:lang w:eastAsia="en-CA"/>
              </w:rPr>
              <w:t>MAC servic</w:t>
            </w:r>
            <w:r>
              <w:rPr>
                <w:sz w:val="20"/>
                <w:szCs w:val="20"/>
                <w:lang w:eastAsia="en-CA"/>
              </w:rPr>
              <w:t>ing technicians</w:t>
            </w:r>
          </w:p>
        </w:tc>
        <w:tc>
          <w:tcPr>
            <w:tcW w:w="1641" w:type="pct"/>
            <w:tcBorders>
              <w:top w:val="nil"/>
              <w:left w:val="nil"/>
              <w:bottom w:val="single" w:sz="4" w:space="0" w:color="auto"/>
              <w:right w:val="single" w:sz="4" w:space="0" w:color="auto"/>
            </w:tcBorders>
            <w:shd w:val="clear" w:color="auto" w:fill="auto"/>
            <w:vAlign w:val="center"/>
            <w:hideMark/>
          </w:tcPr>
          <w:p w14:paraId="3ED09C4D" w14:textId="5B60071A" w:rsidR="003C704F" w:rsidRDefault="003C704F" w:rsidP="008846B1">
            <w:pPr>
              <w:jc w:val="left"/>
              <w:rPr>
                <w:sz w:val="20"/>
                <w:szCs w:val="20"/>
                <w:lang w:eastAsia="en-CA"/>
              </w:rPr>
            </w:pPr>
            <w:r w:rsidRPr="003076D0">
              <w:rPr>
                <w:sz w:val="20"/>
                <w:szCs w:val="20"/>
                <w:u w:val="single"/>
                <w:lang w:eastAsia="en-CA"/>
              </w:rPr>
              <w:t>RAC</w:t>
            </w:r>
            <w:r w:rsidRPr="00503C9D">
              <w:rPr>
                <w:sz w:val="20"/>
                <w:szCs w:val="20"/>
                <w:u w:val="single"/>
                <w:lang w:eastAsia="en-CA"/>
              </w:rPr>
              <w:t xml:space="preserve"> technician</w:t>
            </w:r>
            <w:r w:rsidRPr="003076D0">
              <w:rPr>
                <w:sz w:val="20"/>
                <w:szCs w:val="20"/>
                <w:u w:val="single"/>
                <w:lang w:eastAsia="en-CA"/>
              </w:rPr>
              <w:t xml:space="preserve"> certification </w:t>
            </w:r>
            <w:r>
              <w:rPr>
                <w:sz w:val="20"/>
                <w:szCs w:val="20"/>
                <w:u w:val="single"/>
                <w:lang w:eastAsia="en-CA"/>
              </w:rPr>
              <w:t>scheme</w:t>
            </w:r>
            <w:r w:rsidRPr="00B4689E">
              <w:rPr>
                <w:sz w:val="20"/>
                <w:szCs w:val="20"/>
                <w:lang w:eastAsia="en-CA"/>
              </w:rPr>
              <w:t>:</w:t>
            </w:r>
            <w:r w:rsidRPr="003076D0">
              <w:rPr>
                <w:sz w:val="20"/>
                <w:szCs w:val="20"/>
                <w:lang w:eastAsia="en-CA"/>
              </w:rPr>
              <w:t xml:space="preserve"> Development of </w:t>
            </w:r>
            <w:r>
              <w:rPr>
                <w:sz w:val="20"/>
                <w:szCs w:val="20"/>
                <w:lang w:eastAsia="en-CA"/>
              </w:rPr>
              <w:t>two national</w:t>
            </w:r>
            <w:r w:rsidRPr="003076D0">
              <w:rPr>
                <w:sz w:val="20"/>
                <w:szCs w:val="20"/>
                <w:lang w:eastAsia="en-CA"/>
              </w:rPr>
              <w:t xml:space="preserve"> </w:t>
            </w:r>
            <w:r>
              <w:rPr>
                <w:sz w:val="20"/>
                <w:szCs w:val="20"/>
                <w:lang w:eastAsia="en-CA"/>
              </w:rPr>
              <w:t>s</w:t>
            </w:r>
            <w:r w:rsidRPr="003076D0">
              <w:rPr>
                <w:sz w:val="20"/>
                <w:szCs w:val="20"/>
                <w:lang w:eastAsia="en-CA"/>
              </w:rPr>
              <w:t xml:space="preserve">tandards and </w:t>
            </w:r>
            <w:r>
              <w:rPr>
                <w:sz w:val="20"/>
                <w:szCs w:val="20"/>
                <w:lang w:eastAsia="en-CA"/>
              </w:rPr>
              <w:t>five</w:t>
            </w:r>
            <w:r w:rsidRPr="003076D0">
              <w:rPr>
                <w:sz w:val="20"/>
                <w:szCs w:val="20"/>
                <w:lang w:eastAsia="en-CA"/>
              </w:rPr>
              <w:t xml:space="preserve"> standards o</w:t>
            </w:r>
            <w:r>
              <w:rPr>
                <w:sz w:val="20"/>
                <w:szCs w:val="20"/>
                <w:lang w:eastAsia="en-CA"/>
              </w:rPr>
              <w:t>n</w:t>
            </w:r>
            <w:r w:rsidRPr="003076D0">
              <w:rPr>
                <w:sz w:val="20"/>
                <w:szCs w:val="20"/>
                <w:lang w:eastAsia="en-CA"/>
              </w:rPr>
              <w:t xml:space="preserve"> </w:t>
            </w:r>
            <w:r>
              <w:rPr>
                <w:sz w:val="20"/>
                <w:szCs w:val="20"/>
                <w:lang w:eastAsia="en-CA"/>
              </w:rPr>
              <w:t xml:space="preserve">labour </w:t>
            </w:r>
            <w:r w:rsidRPr="003076D0">
              <w:rPr>
                <w:sz w:val="20"/>
                <w:szCs w:val="20"/>
                <w:lang w:eastAsia="en-CA"/>
              </w:rPr>
              <w:t>competencies and skills</w:t>
            </w:r>
            <w:r>
              <w:rPr>
                <w:sz w:val="20"/>
                <w:szCs w:val="20"/>
                <w:lang w:eastAsia="en-CA"/>
              </w:rPr>
              <w:t>;</w:t>
            </w:r>
            <w:r w:rsidRPr="003076D0">
              <w:rPr>
                <w:sz w:val="20"/>
                <w:szCs w:val="20"/>
                <w:lang w:eastAsia="en-CA"/>
              </w:rPr>
              <w:t xml:space="preserve"> accreditation of 20</w:t>
            </w:r>
            <w:r>
              <w:rPr>
                <w:sz w:val="20"/>
                <w:szCs w:val="20"/>
                <w:lang w:eastAsia="en-CA"/>
              </w:rPr>
              <w:t xml:space="preserve"> training </w:t>
            </w:r>
            <w:r w:rsidRPr="003076D0">
              <w:rPr>
                <w:sz w:val="20"/>
                <w:szCs w:val="20"/>
                <w:lang w:eastAsia="en-CA"/>
              </w:rPr>
              <w:t>cent</w:t>
            </w:r>
            <w:r>
              <w:rPr>
                <w:sz w:val="20"/>
                <w:szCs w:val="20"/>
                <w:lang w:eastAsia="en-CA"/>
              </w:rPr>
              <w:t>re</w:t>
            </w:r>
            <w:r w:rsidRPr="003076D0">
              <w:rPr>
                <w:sz w:val="20"/>
                <w:szCs w:val="20"/>
                <w:lang w:eastAsia="en-CA"/>
              </w:rPr>
              <w:t>s</w:t>
            </w:r>
            <w:r>
              <w:rPr>
                <w:sz w:val="20"/>
                <w:szCs w:val="20"/>
                <w:lang w:eastAsia="en-CA"/>
              </w:rPr>
              <w:t>;</w:t>
            </w:r>
            <w:r w:rsidRPr="003076D0">
              <w:rPr>
                <w:sz w:val="20"/>
                <w:szCs w:val="20"/>
                <w:lang w:eastAsia="en-CA"/>
              </w:rPr>
              <w:t xml:space="preserve"> evaluation and certification of 14</w:t>
            </w:r>
            <w:r>
              <w:rPr>
                <w:sz w:val="20"/>
                <w:szCs w:val="20"/>
                <w:lang w:eastAsia="en-CA"/>
              </w:rPr>
              <w:t> </w:t>
            </w:r>
            <w:r w:rsidRPr="003076D0">
              <w:rPr>
                <w:sz w:val="20"/>
                <w:szCs w:val="20"/>
                <w:lang w:eastAsia="en-CA"/>
              </w:rPr>
              <w:t>instructors/</w:t>
            </w:r>
            <w:r>
              <w:rPr>
                <w:sz w:val="20"/>
                <w:szCs w:val="20"/>
                <w:lang w:eastAsia="en-CA"/>
              </w:rPr>
              <w:t xml:space="preserve"> </w:t>
            </w:r>
            <w:r w:rsidRPr="003076D0">
              <w:rPr>
                <w:sz w:val="20"/>
                <w:szCs w:val="20"/>
                <w:lang w:eastAsia="en-CA"/>
              </w:rPr>
              <w:t xml:space="preserve">evaluators in </w:t>
            </w:r>
            <w:r>
              <w:rPr>
                <w:sz w:val="20"/>
                <w:szCs w:val="20"/>
                <w:lang w:eastAsia="en-CA"/>
              </w:rPr>
              <w:t xml:space="preserve">seven training </w:t>
            </w:r>
            <w:r w:rsidRPr="003076D0">
              <w:rPr>
                <w:sz w:val="20"/>
                <w:szCs w:val="20"/>
                <w:lang w:eastAsia="en-CA"/>
              </w:rPr>
              <w:t>cent</w:t>
            </w:r>
            <w:r>
              <w:rPr>
                <w:sz w:val="20"/>
                <w:szCs w:val="20"/>
                <w:lang w:eastAsia="en-CA"/>
              </w:rPr>
              <w:t>re</w:t>
            </w:r>
            <w:r w:rsidRPr="003076D0">
              <w:rPr>
                <w:sz w:val="20"/>
                <w:szCs w:val="20"/>
                <w:lang w:eastAsia="en-CA"/>
              </w:rPr>
              <w:t>s</w:t>
            </w:r>
            <w:r>
              <w:rPr>
                <w:sz w:val="20"/>
                <w:szCs w:val="20"/>
                <w:lang w:eastAsia="en-CA"/>
              </w:rPr>
              <w:t>;</w:t>
            </w:r>
            <w:r w:rsidRPr="003076D0">
              <w:rPr>
                <w:sz w:val="20"/>
                <w:szCs w:val="20"/>
                <w:lang w:eastAsia="en-CA"/>
              </w:rPr>
              <w:t xml:space="preserve"> evaluation and certification of 700</w:t>
            </w:r>
            <w:r>
              <w:rPr>
                <w:sz w:val="20"/>
                <w:szCs w:val="20"/>
                <w:lang w:eastAsia="en-CA"/>
              </w:rPr>
              <w:t xml:space="preserve"> </w:t>
            </w:r>
            <w:r w:rsidRPr="003076D0">
              <w:rPr>
                <w:sz w:val="20"/>
                <w:szCs w:val="20"/>
                <w:lang w:eastAsia="en-CA"/>
              </w:rPr>
              <w:t>technicians</w:t>
            </w:r>
            <w:r>
              <w:rPr>
                <w:sz w:val="20"/>
                <w:szCs w:val="20"/>
                <w:lang w:eastAsia="en-CA"/>
              </w:rPr>
              <w:t>;</w:t>
            </w:r>
            <w:r w:rsidRPr="003076D0">
              <w:rPr>
                <w:sz w:val="20"/>
                <w:szCs w:val="20"/>
                <w:lang w:eastAsia="en-CA"/>
              </w:rPr>
              <w:t xml:space="preserve"> </w:t>
            </w:r>
            <w:r>
              <w:rPr>
                <w:sz w:val="20"/>
                <w:szCs w:val="20"/>
                <w:lang w:eastAsia="en-CA"/>
              </w:rPr>
              <w:t xml:space="preserve">and </w:t>
            </w:r>
            <w:r w:rsidRPr="003076D0">
              <w:rPr>
                <w:sz w:val="20"/>
                <w:szCs w:val="20"/>
                <w:lang w:eastAsia="en-CA"/>
              </w:rPr>
              <w:t>distribution of equipment to 700</w:t>
            </w:r>
            <w:r>
              <w:rPr>
                <w:sz w:val="20"/>
                <w:szCs w:val="20"/>
                <w:lang w:eastAsia="en-CA"/>
              </w:rPr>
              <w:t xml:space="preserve"> </w:t>
            </w:r>
            <w:r w:rsidRPr="003076D0">
              <w:rPr>
                <w:sz w:val="20"/>
                <w:szCs w:val="20"/>
                <w:lang w:eastAsia="en-CA"/>
              </w:rPr>
              <w:t>technicians not equipped under the HPMP</w:t>
            </w:r>
          </w:p>
          <w:p w14:paraId="74244C52" w14:textId="1386EA60" w:rsidR="003C704F" w:rsidRDefault="003C704F" w:rsidP="008846B1">
            <w:pPr>
              <w:spacing w:before="40"/>
              <w:jc w:val="left"/>
              <w:rPr>
                <w:sz w:val="20"/>
                <w:szCs w:val="20"/>
                <w:lang w:eastAsia="en-CA"/>
              </w:rPr>
            </w:pPr>
            <w:r>
              <w:rPr>
                <w:sz w:val="20"/>
                <w:szCs w:val="20"/>
                <w:u w:val="single"/>
                <w:lang w:eastAsia="en-CA"/>
              </w:rPr>
              <w:t>RAC technician</w:t>
            </w:r>
            <w:r w:rsidRPr="003076D0">
              <w:rPr>
                <w:sz w:val="20"/>
                <w:szCs w:val="20"/>
                <w:u w:val="single"/>
                <w:lang w:eastAsia="en-CA"/>
              </w:rPr>
              <w:t xml:space="preserve"> </w:t>
            </w:r>
            <w:r>
              <w:rPr>
                <w:sz w:val="20"/>
                <w:szCs w:val="20"/>
                <w:u w:val="single"/>
                <w:lang w:eastAsia="en-CA"/>
              </w:rPr>
              <w:t>t</w:t>
            </w:r>
            <w:r w:rsidRPr="003076D0">
              <w:rPr>
                <w:sz w:val="20"/>
                <w:szCs w:val="20"/>
                <w:u w:val="single"/>
                <w:lang w:eastAsia="en-CA"/>
              </w:rPr>
              <w:t>raining</w:t>
            </w:r>
            <w:r w:rsidRPr="003076D0">
              <w:rPr>
                <w:sz w:val="20"/>
                <w:szCs w:val="20"/>
                <w:lang w:eastAsia="en-CA"/>
              </w:rPr>
              <w:t>: Development of training courses and evaluation instruments</w:t>
            </w:r>
            <w:r>
              <w:rPr>
                <w:sz w:val="20"/>
                <w:szCs w:val="20"/>
                <w:lang w:eastAsia="en-CA"/>
              </w:rPr>
              <w:t>;</w:t>
            </w:r>
            <w:r w:rsidRPr="003076D0">
              <w:rPr>
                <w:sz w:val="20"/>
                <w:szCs w:val="20"/>
                <w:lang w:eastAsia="en-CA"/>
              </w:rPr>
              <w:t xml:space="preserve"> </w:t>
            </w:r>
            <w:r>
              <w:rPr>
                <w:sz w:val="20"/>
                <w:szCs w:val="20"/>
                <w:lang w:eastAsia="en-CA"/>
              </w:rPr>
              <w:t>creation</w:t>
            </w:r>
            <w:r w:rsidRPr="003076D0">
              <w:rPr>
                <w:sz w:val="20"/>
                <w:szCs w:val="20"/>
                <w:lang w:eastAsia="en-CA"/>
              </w:rPr>
              <w:t xml:space="preserve"> of manuals </w:t>
            </w:r>
            <w:r>
              <w:rPr>
                <w:sz w:val="20"/>
                <w:szCs w:val="20"/>
                <w:lang w:eastAsia="en-CA"/>
              </w:rPr>
              <w:t xml:space="preserve">for </w:t>
            </w:r>
            <w:r w:rsidRPr="003076D0">
              <w:rPr>
                <w:sz w:val="20"/>
                <w:szCs w:val="20"/>
                <w:lang w:eastAsia="en-CA"/>
              </w:rPr>
              <w:t>instructor</w:t>
            </w:r>
            <w:r>
              <w:rPr>
                <w:sz w:val="20"/>
                <w:szCs w:val="20"/>
                <w:lang w:eastAsia="en-CA"/>
              </w:rPr>
              <w:t xml:space="preserve">s and </w:t>
            </w:r>
            <w:r w:rsidRPr="003076D0">
              <w:rPr>
                <w:sz w:val="20"/>
                <w:szCs w:val="20"/>
                <w:lang w:eastAsia="en-CA"/>
              </w:rPr>
              <w:t>technician</w:t>
            </w:r>
            <w:r>
              <w:rPr>
                <w:sz w:val="20"/>
                <w:szCs w:val="20"/>
                <w:lang w:eastAsia="en-CA"/>
              </w:rPr>
              <w:t>s;</w:t>
            </w:r>
            <w:r w:rsidRPr="003076D0">
              <w:rPr>
                <w:sz w:val="20"/>
                <w:szCs w:val="20"/>
                <w:lang w:eastAsia="en-CA"/>
              </w:rPr>
              <w:t xml:space="preserve"> update</w:t>
            </w:r>
            <w:r>
              <w:rPr>
                <w:sz w:val="20"/>
                <w:szCs w:val="20"/>
                <w:lang w:eastAsia="en-CA"/>
              </w:rPr>
              <w:t>s</w:t>
            </w:r>
            <w:r w:rsidRPr="003076D0">
              <w:rPr>
                <w:sz w:val="20"/>
                <w:szCs w:val="20"/>
                <w:lang w:eastAsia="en-CA"/>
              </w:rPr>
              <w:t xml:space="preserve"> </w:t>
            </w:r>
            <w:r>
              <w:rPr>
                <w:sz w:val="20"/>
                <w:szCs w:val="20"/>
                <w:lang w:eastAsia="en-CA"/>
              </w:rPr>
              <w:t>to</w:t>
            </w:r>
            <w:r w:rsidRPr="003076D0">
              <w:rPr>
                <w:sz w:val="20"/>
                <w:szCs w:val="20"/>
                <w:lang w:eastAsia="en-CA"/>
              </w:rPr>
              <w:t xml:space="preserve"> the training platform</w:t>
            </w:r>
            <w:r>
              <w:rPr>
                <w:sz w:val="20"/>
                <w:szCs w:val="20"/>
                <w:lang w:eastAsia="en-CA"/>
              </w:rPr>
              <w:t>;</w:t>
            </w:r>
            <w:r w:rsidRPr="003076D0">
              <w:rPr>
                <w:sz w:val="20"/>
                <w:szCs w:val="20"/>
                <w:lang w:eastAsia="en-CA"/>
              </w:rPr>
              <w:t xml:space="preserve"> </w:t>
            </w:r>
            <w:r>
              <w:rPr>
                <w:sz w:val="20"/>
                <w:szCs w:val="20"/>
                <w:lang w:eastAsia="en-CA"/>
              </w:rPr>
              <w:t>creation of technical</w:t>
            </w:r>
            <w:r w:rsidRPr="003076D0">
              <w:rPr>
                <w:sz w:val="20"/>
                <w:szCs w:val="20"/>
                <w:lang w:eastAsia="en-CA"/>
              </w:rPr>
              <w:t xml:space="preserve"> </w:t>
            </w:r>
            <w:r>
              <w:rPr>
                <w:sz w:val="20"/>
                <w:szCs w:val="20"/>
                <w:lang w:eastAsia="en-CA"/>
              </w:rPr>
              <w:t>training support material;</w:t>
            </w:r>
            <w:r w:rsidRPr="003076D0">
              <w:rPr>
                <w:sz w:val="20"/>
                <w:szCs w:val="20"/>
                <w:lang w:eastAsia="en-CA"/>
              </w:rPr>
              <w:t xml:space="preserve"> virtual</w:t>
            </w:r>
            <w:r>
              <w:rPr>
                <w:sz w:val="20"/>
                <w:szCs w:val="20"/>
                <w:lang w:eastAsia="en-CA"/>
              </w:rPr>
              <w:t xml:space="preserve"> training for </w:t>
            </w:r>
            <w:r w:rsidRPr="003076D0">
              <w:rPr>
                <w:sz w:val="20"/>
                <w:szCs w:val="20"/>
                <w:lang w:eastAsia="en-CA"/>
              </w:rPr>
              <w:t>40</w:t>
            </w:r>
            <w:r>
              <w:rPr>
                <w:sz w:val="20"/>
                <w:szCs w:val="20"/>
                <w:lang w:eastAsia="en-CA"/>
              </w:rPr>
              <w:t xml:space="preserve"> instructors;</w:t>
            </w:r>
            <w:r w:rsidRPr="003076D0">
              <w:rPr>
                <w:sz w:val="20"/>
                <w:szCs w:val="20"/>
                <w:lang w:eastAsia="en-CA"/>
              </w:rPr>
              <w:t xml:space="preserve"> evaluation and certification </w:t>
            </w:r>
            <w:r>
              <w:rPr>
                <w:sz w:val="20"/>
                <w:szCs w:val="20"/>
                <w:lang w:eastAsia="en-CA"/>
              </w:rPr>
              <w:t xml:space="preserve">of 40 </w:t>
            </w:r>
            <w:r w:rsidRPr="003076D0">
              <w:rPr>
                <w:sz w:val="20"/>
                <w:szCs w:val="20"/>
                <w:lang w:eastAsia="en-CA"/>
              </w:rPr>
              <w:t>instructors; training of 4,500</w:t>
            </w:r>
            <w:r>
              <w:rPr>
                <w:sz w:val="20"/>
                <w:szCs w:val="20"/>
                <w:lang w:eastAsia="en-CA"/>
              </w:rPr>
              <w:t> </w:t>
            </w:r>
            <w:r w:rsidRPr="003076D0">
              <w:rPr>
                <w:sz w:val="20"/>
                <w:szCs w:val="20"/>
                <w:lang w:eastAsia="en-CA"/>
              </w:rPr>
              <w:t xml:space="preserve">technicians in person and 648 remotely; and </w:t>
            </w:r>
            <w:r>
              <w:rPr>
                <w:sz w:val="20"/>
                <w:szCs w:val="20"/>
                <w:lang w:eastAsia="en-CA"/>
              </w:rPr>
              <w:t>training abroad provided to</w:t>
            </w:r>
            <w:r w:rsidRPr="003076D0">
              <w:rPr>
                <w:sz w:val="20"/>
                <w:szCs w:val="20"/>
                <w:lang w:eastAsia="en-CA"/>
              </w:rPr>
              <w:t xml:space="preserve"> selected certified instructors and</w:t>
            </w:r>
            <w:r>
              <w:rPr>
                <w:sz w:val="20"/>
                <w:szCs w:val="20"/>
                <w:lang w:eastAsia="en-CA"/>
              </w:rPr>
              <w:t xml:space="preserve"> highest</w:t>
            </w:r>
            <w:r>
              <w:rPr>
                <w:sz w:val="20"/>
                <w:szCs w:val="20"/>
                <w:lang w:eastAsia="en-CA"/>
              </w:rPr>
              <w:noBreakHyphen/>
              <w:t>performing</w:t>
            </w:r>
            <w:r w:rsidRPr="003076D0">
              <w:rPr>
                <w:sz w:val="20"/>
                <w:szCs w:val="20"/>
                <w:lang w:eastAsia="en-CA"/>
              </w:rPr>
              <w:t xml:space="preserve"> technicians</w:t>
            </w:r>
          </w:p>
          <w:p w14:paraId="2C6B577F" w14:textId="0826833F" w:rsidR="003C704F" w:rsidRDefault="003C704F" w:rsidP="008846B1">
            <w:pPr>
              <w:spacing w:before="40" w:after="40"/>
              <w:ind w:right="-102"/>
              <w:jc w:val="left"/>
              <w:rPr>
                <w:sz w:val="20"/>
                <w:szCs w:val="20"/>
                <w:lang w:eastAsia="en-CA"/>
              </w:rPr>
            </w:pPr>
            <w:r>
              <w:rPr>
                <w:sz w:val="20"/>
                <w:szCs w:val="20"/>
                <w:u w:val="single"/>
                <w:lang w:eastAsia="en-CA"/>
              </w:rPr>
              <w:t>MA</w:t>
            </w:r>
            <w:r w:rsidRPr="003076D0">
              <w:rPr>
                <w:sz w:val="20"/>
                <w:szCs w:val="20"/>
                <w:u w:val="single"/>
                <w:lang w:eastAsia="en-CA"/>
              </w:rPr>
              <w:t>C</w:t>
            </w:r>
            <w:r w:rsidRPr="00503C9D">
              <w:rPr>
                <w:sz w:val="20"/>
                <w:szCs w:val="20"/>
                <w:u w:val="single"/>
                <w:lang w:eastAsia="en-CA"/>
              </w:rPr>
              <w:t xml:space="preserve"> technician</w:t>
            </w:r>
            <w:r w:rsidRPr="003076D0">
              <w:rPr>
                <w:sz w:val="20"/>
                <w:szCs w:val="20"/>
                <w:u w:val="single"/>
                <w:lang w:eastAsia="en-CA"/>
              </w:rPr>
              <w:t xml:space="preserve"> certification </w:t>
            </w:r>
            <w:r>
              <w:rPr>
                <w:sz w:val="20"/>
                <w:szCs w:val="20"/>
                <w:u w:val="single"/>
                <w:lang w:eastAsia="en-CA"/>
              </w:rPr>
              <w:t>scheme</w:t>
            </w:r>
            <w:r w:rsidRPr="00B4689E">
              <w:rPr>
                <w:sz w:val="20"/>
                <w:szCs w:val="20"/>
                <w:lang w:eastAsia="en-CA"/>
              </w:rPr>
              <w:t xml:space="preserve">: </w:t>
            </w:r>
            <w:r w:rsidRPr="003076D0">
              <w:rPr>
                <w:sz w:val="20"/>
                <w:szCs w:val="20"/>
                <w:lang w:eastAsia="en-CA"/>
              </w:rPr>
              <w:t xml:space="preserve">Development of </w:t>
            </w:r>
            <w:r>
              <w:rPr>
                <w:sz w:val="20"/>
                <w:szCs w:val="20"/>
                <w:lang w:eastAsia="en-CA"/>
              </w:rPr>
              <w:t>one national</w:t>
            </w:r>
            <w:r w:rsidRPr="003076D0">
              <w:rPr>
                <w:sz w:val="20"/>
                <w:szCs w:val="20"/>
                <w:lang w:eastAsia="en-CA"/>
              </w:rPr>
              <w:t xml:space="preserve"> </w:t>
            </w:r>
            <w:r>
              <w:rPr>
                <w:sz w:val="20"/>
                <w:szCs w:val="20"/>
                <w:lang w:eastAsia="en-CA"/>
              </w:rPr>
              <w:t>s</w:t>
            </w:r>
            <w:r w:rsidRPr="003076D0">
              <w:rPr>
                <w:sz w:val="20"/>
                <w:szCs w:val="20"/>
                <w:lang w:eastAsia="en-CA"/>
              </w:rPr>
              <w:t xml:space="preserve">tandard and </w:t>
            </w:r>
            <w:r>
              <w:rPr>
                <w:sz w:val="20"/>
                <w:szCs w:val="20"/>
                <w:lang w:eastAsia="en-CA"/>
              </w:rPr>
              <w:t>four</w:t>
            </w:r>
            <w:r w:rsidRPr="003076D0">
              <w:rPr>
                <w:sz w:val="20"/>
                <w:szCs w:val="20"/>
                <w:lang w:eastAsia="en-CA"/>
              </w:rPr>
              <w:t xml:space="preserve"> standards o</w:t>
            </w:r>
            <w:r>
              <w:rPr>
                <w:sz w:val="20"/>
                <w:szCs w:val="20"/>
                <w:lang w:eastAsia="en-CA"/>
              </w:rPr>
              <w:t>n labour</w:t>
            </w:r>
            <w:r w:rsidRPr="003076D0">
              <w:rPr>
                <w:sz w:val="20"/>
                <w:szCs w:val="20"/>
                <w:lang w:eastAsia="en-CA"/>
              </w:rPr>
              <w:t xml:space="preserve"> competencies and skills; accreditation of </w:t>
            </w:r>
            <w:r>
              <w:rPr>
                <w:sz w:val="20"/>
                <w:szCs w:val="20"/>
                <w:lang w:eastAsia="en-CA"/>
              </w:rPr>
              <w:t>five</w:t>
            </w:r>
            <w:r w:rsidRPr="003076D0">
              <w:rPr>
                <w:sz w:val="20"/>
                <w:szCs w:val="20"/>
                <w:lang w:eastAsia="en-CA"/>
              </w:rPr>
              <w:t xml:space="preserve"> training cent</w:t>
            </w:r>
            <w:r>
              <w:rPr>
                <w:sz w:val="20"/>
                <w:szCs w:val="20"/>
                <w:lang w:eastAsia="en-CA"/>
              </w:rPr>
              <w:t>re</w:t>
            </w:r>
            <w:r w:rsidRPr="003076D0">
              <w:rPr>
                <w:sz w:val="20"/>
                <w:szCs w:val="20"/>
                <w:lang w:eastAsia="en-CA"/>
              </w:rPr>
              <w:t>s</w:t>
            </w:r>
            <w:r>
              <w:rPr>
                <w:sz w:val="20"/>
                <w:szCs w:val="20"/>
                <w:lang w:eastAsia="en-CA"/>
              </w:rPr>
              <w:t xml:space="preserve"> to provide</w:t>
            </w:r>
            <w:r w:rsidRPr="003076D0">
              <w:rPr>
                <w:sz w:val="20"/>
                <w:szCs w:val="20"/>
                <w:lang w:eastAsia="en-CA"/>
              </w:rPr>
              <w:t xml:space="preserve"> </w:t>
            </w:r>
            <w:r w:rsidR="001A2495">
              <w:rPr>
                <w:sz w:val="20"/>
                <w:szCs w:val="20"/>
                <w:lang w:eastAsia="en-CA"/>
              </w:rPr>
              <w:t>in-person</w:t>
            </w:r>
            <w:r w:rsidRPr="003076D0">
              <w:rPr>
                <w:sz w:val="20"/>
                <w:szCs w:val="20"/>
                <w:lang w:eastAsia="en-CA"/>
              </w:rPr>
              <w:t xml:space="preserve"> training</w:t>
            </w:r>
            <w:r>
              <w:rPr>
                <w:sz w:val="20"/>
                <w:szCs w:val="20"/>
                <w:lang w:eastAsia="en-CA"/>
              </w:rPr>
              <w:t>;</w:t>
            </w:r>
            <w:r w:rsidRPr="003076D0">
              <w:rPr>
                <w:sz w:val="20"/>
                <w:szCs w:val="20"/>
                <w:lang w:eastAsia="en-CA"/>
              </w:rPr>
              <w:t xml:space="preserve"> evaluation and certification of 300</w:t>
            </w:r>
            <w:r>
              <w:rPr>
                <w:sz w:val="20"/>
                <w:szCs w:val="20"/>
                <w:lang w:eastAsia="en-CA"/>
              </w:rPr>
              <w:t xml:space="preserve"> </w:t>
            </w:r>
            <w:r w:rsidRPr="003076D0">
              <w:rPr>
                <w:sz w:val="20"/>
                <w:szCs w:val="20"/>
                <w:lang w:eastAsia="en-CA"/>
              </w:rPr>
              <w:t>technicians not trained under the HPMP</w:t>
            </w:r>
            <w:r>
              <w:rPr>
                <w:sz w:val="20"/>
                <w:szCs w:val="20"/>
                <w:lang w:eastAsia="en-CA"/>
              </w:rPr>
              <w:t xml:space="preserve">; </w:t>
            </w:r>
            <w:r w:rsidRPr="003076D0">
              <w:rPr>
                <w:sz w:val="20"/>
                <w:szCs w:val="20"/>
                <w:lang w:eastAsia="en-CA"/>
              </w:rPr>
              <w:t>training, evaluation and certification of 10</w:t>
            </w:r>
            <w:r>
              <w:rPr>
                <w:sz w:val="20"/>
                <w:szCs w:val="20"/>
                <w:lang w:eastAsia="en-CA"/>
              </w:rPr>
              <w:t> </w:t>
            </w:r>
            <w:r w:rsidRPr="003076D0">
              <w:rPr>
                <w:sz w:val="20"/>
                <w:szCs w:val="20"/>
                <w:lang w:eastAsia="en-CA"/>
              </w:rPr>
              <w:t>instructors/evaluators (</w:t>
            </w:r>
            <w:r>
              <w:rPr>
                <w:sz w:val="20"/>
                <w:szCs w:val="20"/>
                <w:lang w:eastAsia="en-CA"/>
              </w:rPr>
              <w:t>two</w:t>
            </w:r>
            <w:r w:rsidRPr="003076D0">
              <w:rPr>
                <w:sz w:val="20"/>
                <w:szCs w:val="20"/>
                <w:lang w:eastAsia="en-CA"/>
              </w:rPr>
              <w:t xml:space="preserve"> </w:t>
            </w:r>
            <w:r>
              <w:rPr>
                <w:sz w:val="20"/>
                <w:szCs w:val="20"/>
                <w:lang w:eastAsia="en-CA"/>
              </w:rPr>
              <w:t>per centre</w:t>
            </w:r>
            <w:r w:rsidRPr="003076D0">
              <w:rPr>
                <w:sz w:val="20"/>
                <w:szCs w:val="20"/>
                <w:lang w:eastAsia="en-CA"/>
              </w:rPr>
              <w:t xml:space="preserve">); </w:t>
            </w:r>
            <w:r w:rsidR="00071491">
              <w:rPr>
                <w:sz w:val="20"/>
                <w:szCs w:val="20"/>
                <w:lang w:eastAsia="en-CA"/>
              </w:rPr>
              <w:t xml:space="preserve">and </w:t>
            </w:r>
            <w:r w:rsidRPr="003076D0">
              <w:rPr>
                <w:sz w:val="20"/>
                <w:szCs w:val="20"/>
                <w:lang w:eastAsia="en-CA"/>
              </w:rPr>
              <w:t>provision of equipment to 200</w:t>
            </w:r>
            <w:r>
              <w:rPr>
                <w:sz w:val="20"/>
                <w:szCs w:val="20"/>
                <w:lang w:eastAsia="en-CA"/>
              </w:rPr>
              <w:t xml:space="preserve"> </w:t>
            </w:r>
            <w:r w:rsidRPr="003076D0">
              <w:rPr>
                <w:sz w:val="20"/>
                <w:szCs w:val="20"/>
                <w:lang w:eastAsia="en-CA"/>
              </w:rPr>
              <w:t>certified technicians not equipped under the HPMP</w:t>
            </w:r>
          </w:p>
          <w:p w14:paraId="01F80D91" w14:textId="0CCC9A9B" w:rsidR="003C704F" w:rsidRPr="003076D0" w:rsidRDefault="003C704F" w:rsidP="008846B1">
            <w:pPr>
              <w:spacing w:before="40" w:after="40"/>
              <w:jc w:val="left"/>
              <w:rPr>
                <w:sz w:val="20"/>
                <w:szCs w:val="20"/>
                <w:lang w:eastAsia="en-CA"/>
              </w:rPr>
            </w:pPr>
            <w:r>
              <w:rPr>
                <w:sz w:val="20"/>
                <w:szCs w:val="20"/>
                <w:u w:val="single"/>
                <w:lang w:eastAsia="en-CA"/>
              </w:rPr>
              <w:lastRenderedPageBreak/>
              <w:t>MAC technician tr</w:t>
            </w:r>
            <w:r w:rsidRPr="003076D0">
              <w:rPr>
                <w:sz w:val="20"/>
                <w:szCs w:val="20"/>
                <w:u w:val="single"/>
                <w:lang w:eastAsia="en-CA"/>
              </w:rPr>
              <w:t>aining</w:t>
            </w:r>
            <w:r w:rsidRPr="003076D0">
              <w:rPr>
                <w:sz w:val="20"/>
                <w:szCs w:val="20"/>
                <w:lang w:eastAsia="en-CA"/>
              </w:rPr>
              <w:t>: Development of training courses and evaluation instruments</w:t>
            </w:r>
            <w:r>
              <w:rPr>
                <w:sz w:val="20"/>
                <w:szCs w:val="20"/>
                <w:lang w:eastAsia="en-CA"/>
              </w:rPr>
              <w:t>; creation</w:t>
            </w:r>
            <w:r w:rsidRPr="003076D0">
              <w:rPr>
                <w:sz w:val="20"/>
                <w:szCs w:val="20"/>
                <w:lang w:eastAsia="en-CA"/>
              </w:rPr>
              <w:t xml:space="preserve"> of manuals </w:t>
            </w:r>
            <w:r>
              <w:rPr>
                <w:sz w:val="20"/>
                <w:szCs w:val="20"/>
                <w:lang w:eastAsia="en-CA"/>
              </w:rPr>
              <w:t>for instructors and technicians;</w:t>
            </w:r>
            <w:r w:rsidRPr="003076D0">
              <w:rPr>
                <w:sz w:val="20"/>
                <w:szCs w:val="20"/>
                <w:lang w:eastAsia="en-CA"/>
              </w:rPr>
              <w:t xml:space="preserve"> </w:t>
            </w:r>
            <w:r>
              <w:rPr>
                <w:sz w:val="20"/>
                <w:szCs w:val="20"/>
                <w:lang w:eastAsia="en-CA"/>
              </w:rPr>
              <w:t>u</w:t>
            </w:r>
            <w:r w:rsidRPr="003076D0">
              <w:rPr>
                <w:sz w:val="20"/>
                <w:szCs w:val="20"/>
                <w:lang w:eastAsia="en-CA"/>
              </w:rPr>
              <w:t>pdate</w:t>
            </w:r>
            <w:r>
              <w:rPr>
                <w:sz w:val="20"/>
                <w:szCs w:val="20"/>
                <w:lang w:eastAsia="en-CA"/>
              </w:rPr>
              <w:t>s</w:t>
            </w:r>
            <w:r w:rsidRPr="003076D0">
              <w:rPr>
                <w:sz w:val="20"/>
                <w:szCs w:val="20"/>
                <w:lang w:eastAsia="en-CA"/>
              </w:rPr>
              <w:t xml:space="preserve"> </w:t>
            </w:r>
            <w:r>
              <w:rPr>
                <w:sz w:val="20"/>
                <w:szCs w:val="20"/>
                <w:lang w:eastAsia="en-CA"/>
              </w:rPr>
              <w:t>to</w:t>
            </w:r>
            <w:r w:rsidRPr="003076D0">
              <w:rPr>
                <w:sz w:val="20"/>
                <w:szCs w:val="20"/>
                <w:lang w:eastAsia="en-CA"/>
              </w:rPr>
              <w:t xml:space="preserve"> the training platform</w:t>
            </w:r>
            <w:r>
              <w:rPr>
                <w:sz w:val="20"/>
                <w:szCs w:val="20"/>
                <w:lang w:eastAsia="en-CA"/>
              </w:rPr>
              <w:t>;</w:t>
            </w:r>
            <w:r w:rsidRPr="003076D0">
              <w:rPr>
                <w:sz w:val="20"/>
                <w:szCs w:val="20"/>
                <w:lang w:eastAsia="en-CA"/>
              </w:rPr>
              <w:t xml:space="preserve"> </w:t>
            </w:r>
            <w:r w:rsidRPr="0045072C">
              <w:rPr>
                <w:sz w:val="20"/>
                <w:szCs w:val="20"/>
                <w:lang w:eastAsia="en-CA"/>
              </w:rPr>
              <w:t>creation of technical training support material</w:t>
            </w:r>
            <w:r>
              <w:rPr>
                <w:sz w:val="20"/>
                <w:szCs w:val="20"/>
                <w:lang w:eastAsia="en-CA"/>
              </w:rPr>
              <w:t>;</w:t>
            </w:r>
            <w:r w:rsidRPr="0045072C">
              <w:rPr>
                <w:sz w:val="20"/>
                <w:szCs w:val="20"/>
                <w:lang w:eastAsia="en-CA"/>
              </w:rPr>
              <w:t xml:space="preserve"> </w:t>
            </w:r>
            <w:r w:rsidRPr="003076D0">
              <w:rPr>
                <w:sz w:val="20"/>
                <w:szCs w:val="20"/>
                <w:lang w:eastAsia="en-CA"/>
              </w:rPr>
              <w:t xml:space="preserve">virtual training </w:t>
            </w:r>
            <w:r>
              <w:rPr>
                <w:sz w:val="20"/>
                <w:szCs w:val="20"/>
                <w:lang w:eastAsia="en-CA"/>
              </w:rPr>
              <w:t>for 40</w:t>
            </w:r>
            <w:r w:rsidRPr="003076D0">
              <w:rPr>
                <w:sz w:val="20"/>
                <w:szCs w:val="20"/>
                <w:lang w:eastAsia="en-CA"/>
              </w:rPr>
              <w:t xml:space="preserve"> trainers</w:t>
            </w:r>
            <w:r>
              <w:rPr>
                <w:sz w:val="20"/>
                <w:szCs w:val="20"/>
                <w:lang w:eastAsia="en-CA"/>
              </w:rPr>
              <w:t>;</w:t>
            </w:r>
            <w:r w:rsidRPr="003076D0">
              <w:rPr>
                <w:sz w:val="20"/>
                <w:szCs w:val="20"/>
                <w:lang w:eastAsia="en-CA"/>
              </w:rPr>
              <w:t xml:space="preserve"> </w:t>
            </w:r>
            <w:r>
              <w:rPr>
                <w:sz w:val="20"/>
                <w:szCs w:val="20"/>
                <w:lang w:eastAsia="en-CA"/>
              </w:rPr>
              <w:t>e</w:t>
            </w:r>
            <w:r w:rsidRPr="003076D0">
              <w:rPr>
                <w:sz w:val="20"/>
                <w:szCs w:val="20"/>
                <w:lang w:eastAsia="en-CA"/>
              </w:rPr>
              <w:t xml:space="preserve">valuation and certification </w:t>
            </w:r>
            <w:r>
              <w:rPr>
                <w:sz w:val="20"/>
                <w:szCs w:val="20"/>
                <w:lang w:eastAsia="en-CA"/>
              </w:rPr>
              <w:t xml:space="preserve">of </w:t>
            </w:r>
            <w:r w:rsidRPr="003076D0">
              <w:rPr>
                <w:sz w:val="20"/>
                <w:szCs w:val="20"/>
                <w:lang w:eastAsia="en-CA"/>
              </w:rPr>
              <w:t>23 instructors</w:t>
            </w:r>
            <w:r>
              <w:rPr>
                <w:sz w:val="20"/>
                <w:szCs w:val="20"/>
                <w:lang w:eastAsia="en-CA"/>
              </w:rPr>
              <w:t xml:space="preserve">; </w:t>
            </w:r>
            <w:r w:rsidRPr="003076D0">
              <w:rPr>
                <w:sz w:val="20"/>
                <w:szCs w:val="20"/>
                <w:lang w:eastAsia="en-CA"/>
              </w:rPr>
              <w:t>and training of 880</w:t>
            </w:r>
            <w:r>
              <w:rPr>
                <w:sz w:val="20"/>
                <w:szCs w:val="20"/>
                <w:lang w:eastAsia="en-CA"/>
              </w:rPr>
              <w:t> </w:t>
            </w:r>
            <w:r w:rsidRPr="003076D0">
              <w:rPr>
                <w:sz w:val="20"/>
                <w:szCs w:val="20"/>
                <w:lang w:eastAsia="en-CA"/>
              </w:rPr>
              <w:t xml:space="preserve">technicians in person and 40 </w:t>
            </w:r>
            <w:r>
              <w:rPr>
                <w:sz w:val="20"/>
                <w:szCs w:val="20"/>
                <w:lang w:eastAsia="en-CA"/>
              </w:rPr>
              <w:t>remotely</w:t>
            </w:r>
          </w:p>
        </w:tc>
        <w:tc>
          <w:tcPr>
            <w:tcW w:w="398" w:type="pct"/>
            <w:tcBorders>
              <w:top w:val="nil"/>
              <w:left w:val="nil"/>
              <w:bottom w:val="single" w:sz="4" w:space="0" w:color="auto"/>
              <w:right w:val="single" w:sz="4" w:space="0" w:color="auto"/>
            </w:tcBorders>
            <w:shd w:val="clear" w:color="auto" w:fill="auto"/>
            <w:noWrap/>
            <w:vAlign w:val="center"/>
            <w:hideMark/>
          </w:tcPr>
          <w:p w14:paraId="242D1D43" w14:textId="32C90F70" w:rsidR="003C704F" w:rsidRPr="003076D0" w:rsidRDefault="003C704F" w:rsidP="000B3C88">
            <w:pPr>
              <w:jc w:val="right"/>
              <w:rPr>
                <w:sz w:val="20"/>
                <w:szCs w:val="20"/>
                <w:lang w:eastAsia="en-CA"/>
              </w:rPr>
            </w:pPr>
            <w:r w:rsidRPr="003076D0">
              <w:rPr>
                <w:sz w:val="20"/>
                <w:szCs w:val="20"/>
                <w:lang w:eastAsia="en-CA"/>
              </w:rPr>
              <w:lastRenderedPageBreak/>
              <w:t>9,191,322</w:t>
            </w:r>
          </w:p>
        </w:tc>
        <w:tc>
          <w:tcPr>
            <w:tcW w:w="425" w:type="pct"/>
            <w:tcBorders>
              <w:top w:val="nil"/>
              <w:left w:val="nil"/>
              <w:bottom w:val="single" w:sz="4" w:space="0" w:color="auto"/>
              <w:right w:val="single" w:sz="4" w:space="0" w:color="auto"/>
            </w:tcBorders>
            <w:vAlign w:val="center"/>
          </w:tcPr>
          <w:p w14:paraId="44BBD1EA" w14:textId="22EFAADD" w:rsidR="003C704F" w:rsidRPr="00691986" w:rsidRDefault="00691986" w:rsidP="003C704F">
            <w:pPr>
              <w:jc w:val="right"/>
              <w:rPr>
                <w:sz w:val="20"/>
                <w:szCs w:val="20"/>
                <w:lang w:eastAsia="en-CA"/>
              </w:rPr>
            </w:pPr>
            <w:r w:rsidRPr="00691986">
              <w:rPr>
                <w:sz w:val="20"/>
                <w:szCs w:val="20"/>
                <w:lang w:eastAsia="en-CA"/>
              </w:rPr>
              <w:t>14,460,592</w:t>
            </w:r>
          </w:p>
        </w:tc>
      </w:tr>
      <w:tr w:rsidR="003C704F" w:rsidRPr="0045375A" w14:paraId="27043E0F" w14:textId="7F86BFF6" w:rsidTr="003C704F">
        <w:trPr>
          <w:trHeight w:val="46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2FFA92EF" w14:textId="36E79341" w:rsidR="003C704F" w:rsidRPr="003076D0" w:rsidRDefault="003C704F" w:rsidP="008846B1">
            <w:pPr>
              <w:spacing w:after="40"/>
              <w:jc w:val="left"/>
              <w:rPr>
                <w:sz w:val="20"/>
                <w:szCs w:val="20"/>
                <w:lang w:eastAsia="en-CA"/>
              </w:rPr>
            </w:pPr>
            <w:r>
              <w:rPr>
                <w:color w:val="000000"/>
                <w:sz w:val="20"/>
                <w:szCs w:val="20"/>
                <w:lang w:eastAsia="en-CA"/>
              </w:rPr>
              <w:t xml:space="preserve">Refrigerant </w:t>
            </w:r>
            <w:r w:rsidRPr="003076D0">
              <w:rPr>
                <w:color w:val="000000"/>
                <w:sz w:val="20"/>
                <w:szCs w:val="20"/>
                <w:lang w:eastAsia="en-CA"/>
              </w:rPr>
              <w:t xml:space="preserve">recovery, recycling, and reclamation </w:t>
            </w:r>
            <w:r>
              <w:rPr>
                <w:color w:val="000000"/>
                <w:sz w:val="20"/>
                <w:szCs w:val="20"/>
                <w:lang w:eastAsia="en-CA"/>
              </w:rPr>
              <w:t>(</w:t>
            </w:r>
            <w:r w:rsidRPr="003076D0">
              <w:rPr>
                <w:sz w:val="20"/>
                <w:szCs w:val="20"/>
                <w:lang w:eastAsia="en-CA"/>
              </w:rPr>
              <w:t>RRR</w:t>
            </w:r>
            <w:r>
              <w:rPr>
                <w:sz w:val="20"/>
                <w:szCs w:val="20"/>
                <w:lang w:eastAsia="en-CA"/>
              </w:rPr>
              <w:t>)</w:t>
            </w:r>
          </w:p>
        </w:tc>
        <w:tc>
          <w:tcPr>
            <w:tcW w:w="1144" w:type="pct"/>
            <w:tcBorders>
              <w:top w:val="nil"/>
              <w:left w:val="nil"/>
              <w:bottom w:val="single" w:sz="4" w:space="0" w:color="auto"/>
              <w:right w:val="single" w:sz="4" w:space="0" w:color="auto"/>
            </w:tcBorders>
            <w:shd w:val="clear" w:color="auto" w:fill="auto"/>
            <w:vAlign w:val="center"/>
            <w:hideMark/>
          </w:tcPr>
          <w:p w14:paraId="3AE394E5" w14:textId="45DADA21" w:rsidR="003C704F" w:rsidRPr="003076D0" w:rsidRDefault="003C704F" w:rsidP="008846B1">
            <w:pPr>
              <w:jc w:val="left"/>
              <w:rPr>
                <w:color w:val="000000"/>
                <w:sz w:val="20"/>
                <w:szCs w:val="20"/>
                <w:lang w:eastAsia="en-CA"/>
              </w:rPr>
            </w:pPr>
            <w:r w:rsidRPr="003076D0">
              <w:rPr>
                <w:color w:val="000000"/>
                <w:sz w:val="20"/>
                <w:szCs w:val="20"/>
                <w:lang w:eastAsia="en-CA"/>
              </w:rPr>
              <w:t xml:space="preserve">Strengthening of </w:t>
            </w:r>
            <w:r>
              <w:rPr>
                <w:color w:val="000000"/>
                <w:sz w:val="20"/>
                <w:szCs w:val="20"/>
                <w:lang w:eastAsia="en-CA"/>
              </w:rPr>
              <w:t xml:space="preserve">the RRR </w:t>
            </w:r>
            <w:r w:rsidRPr="003076D0">
              <w:rPr>
                <w:color w:val="000000"/>
                <w:sz w:val="20"/>
                <w:szCs w:val="20"/>
                <w:lang w:eastAsia="en-CA"/>
              </w:rPr>
              <w:t xml:space="preserve">network by assisting two </w:t>
            </w:r>
            <w:r w:rsidR="00C37DD1">
              <w:rPr>
                <w:color w:val="000000"/>
                <w:sz w:val="20"/>
                <w:szCs w:val="20"/>
                <w:lang w:eastAsia="en-CA"/>
              </w:rPr>
              <w:t xml:space="preserve">existing </w:t>
            </w:r>
            <w:r w:rsidRPr="003076D0">
              <w:rPr>
                <w:color w:val="000000"/>
                <w:sz w:val="20"/>
                <w:szCs w:val="20"/>
                <w:lang w:eastAsia="en-CA"/>
              </w:rPr>
              <w:t>RRR centres</w:t>
            </w:r>
          </w:p>
        </w:tc>
        <w:tc>
          <w:tcPr>
            <w:tcW w:w="398" w:type="pct"/>
            <w:tcBorders>
              <w:top w:val="nil"/>
              <w:left w:val="nil"/>
              <w:bottom w:val="single" w:sz="4" w:space="0" w:color="auto"/>
              <w:right w:val="single" w:sz="4" w:space="0" w:color="auto"/>
            </w:tcBorders>
            <w:shd w:val="clear" w:color="auto" w:fill="auto"/>
            <w:noWrap/>
            <w:vAlign w:val="center"/>
            <w:hideMark/>
          </w:tcPr>
          <w:p w14:paraId="47D3E643" w14:textId="04714E68" w:rsidR="003C704F" w:rsidRPr="003076D0" w:rsidRDefault="003C704F" w:rsidP="000B3C88">
            <w:pPr>
              <w:jc w:val="right"/>
              <w:rPr>
                <w:color w:val="000000"/>
                <w:sz w:val="20"/>
                <w:szCs w:val="20"/>
                <w:lang w:eastAsia="en-CA"/>
              </w:rPr>
            </w:pPr>
            <w:r w:rsidRPr="003076D0">
              <w:rPr>
                <w:color w:val="000000"/>
                <w:sz w:val="20"/>
                <w:szCs w:val="20"/>
                <w:lang w:eastAsia="en-CA"/>
              </w:rPr>
              <w:t>281,200</w:t>
            </w:r>
          </w:p>
        </w:tc>
        <w:tc>
          <w:tcPr>
            <w:tcW w:w="498" w:type="pct"/>
            <w:tcBorders>
              <w:top w:val="nil"/>
              <w:left w:val="nil"/>
              <w:bottom w:val="single" w:sz="4" w:space="0" w:color="auto"/>
              <w:right w:val="single" w:sz="4" w:space="0" w:color="auto"/>
            </w:tcBorders>
            <w:shd w:val="clear" w:color="auto" w:fill="auto"/>
            <w:vAlign w:val="center"/>
            <w:hideMark/>
          </w:tcPr>
          <w:p w14:paraId="273586B6" w14:textId="77777777" w:rsidR="003C704F" w:rsidRPr="003076D0" w:rsidRDefault="003C704F" w:rsidP="008846B1">
            <w:pPr>
              <w:jc w:val="left"/>
              <w:rPr>
                <w:sz w:val="20"/>
                <w:szCs w:val="20"/>
                <w:lang w:eastAsia="en-CA"/>
              </w:rPr>
            </w:pPr>
            <w:r w:rsidRPr="003076D0">
              <w:rPr>
                <w:sz w:val="20"/>
                <w:szCs w:val="20"/>
                <w:lang w:eastAsia="en-CA"/>
              </w:rPr>
              <w:t>RRR</w:t>
            </w:r>
          </w:p>
        </w:tc>
        <w:tc>
          <w:tcPr>
            <w:tcW w:w="1641" w:type="pct"/>
            <w:tcBorders>
              <w:top w:val="nil"/>
              <w:left w:val="nil"/>
              <w:bottom w:val="single" w:sz="4" w:space="0" w:color="auto"/>
              <w:right w:val="single" w:sz="4" w:space="0" w:color="auto"/>
            </w:tcBorders>
            <w:shd w:val="clear" w:color="auto" w:fill="auto"/>
            <w:vAlign w:val="center"/>
            <w:hideMark/>
          </w:tcPr>
          <w:p w14:paraId="4B7DBCF2" w14:textId="42D46F9F" w:rsidR="003C704F" w:rsidRPr="003076D0" w:rsidRDefault="003C704F" w:rsidP="008846B1">
            <w:pPr>
              <w:jc w:val="left"/>
              <w:rPr>
                <w:sz w:val="20"/>
                <w:szCs w:val="20"/>
                <w:lang w:eastAsia="en-CA"/>
              </w:rPr>
            </w:pPr>
            <w:r w:rsidRPr="003076D0">
              <w:rPr>
                <w:sz w:val="20"/>
                <w:szCs w:val="20"/>
                <w:lang w:eastAsia="en-CA"/>
              </w:rPr>
              <w:t>Establish</w:t>
            </w:r>
            <w:r>
              <w:rPr>
                <w:sz w:val="20"/>
                <w:szCs w:val="20"/>
                <w:lang w:eastAsia="en-CA"/>
              </w:rPr>
              <w:t>ment of a</w:t>
            </w:r>
            <w:r w:rsidRPr="003076D0">
              <w:rPr>
                <w:sz w:val="20"/>
                <w:szCs w:val="20"/>
                <w:lang w:eastAsia="en-CA"/>
              </w:rPr>
              <w:t xml:space="preserve"> mechanism to ensure self</w:t>
            </w:r>
            <w:r>
              <w:rPr>
                <w:sz w:val="20"/>
                <w:szCs w:val="20"/>
                <w:lang w:eastAsia="en-CA"/>
              </w:rPr>
              <w:noBreakHyphen/>
            </w:r>
            <w:r w:rsidRPr="003076D0">
              <w:rPr>
                <w:sz w:val="20"/>
                <w:szCs w:val="20"/>
                <w:lang w:eastAsia="en-CA"/>
              </w:rPr>
              <w:t xml:space="preserve">sustained RRR operations; establishment of </w:t>
            </w:r>
            <w:r>
              <w:rPr>
                <w:sz w:val="20"/>
                <w:szCs w:val="20"/>
                <w:lang w:eastAsia="en-CA"/>
              </w:rPr>
              <w:t>six</w:t>
            </w:r>
            <w:r w:rsidRPr="003076D0">
              <w:rPr>
                <w:sz w:val="20"/>
                <w:szCs w:val="20"/>
                <w:lang w:eastAsia="en-CA"/>
              </w:rPr>
              <w:t xml:space="preserve"> RRR centres</w:t>
            </w:r>
            <w:r>
              <w:rPr>
                <w:sz w:val="20"/>
                <w:szCs w:val="20"/>
                <w:lang w:eastAsia="en-CA"/>
              </w:rPr>
              <w:t>; provision of</w:t>
            </w:r>
            <w:r w:rsidRPr="003076D0">
              <w:rPr>
                <w:sz w:val="20"/>
                <w:szCs w:val="20"/>
                <w:lang w:eastAsia="en-CA"/>
              </w:rPr>
              <w:t xml:space="preserve"> tool</w:t>
            </w:r>
            <w:r>
              <w:rPr>
                <w:sz w:val="20"/>
                <w:szCs w:val="20"/>
                <w:lang w:eastAsia="en-CA"/>
              </w:rPr>
              <w:t>s</w:t>
            </w:r>
            <w:r w:rsidRPr="003076D0">
              <w:rPr>
                <w:sz w:val="20"/>
                <w:szCs w:val="20"/>
                <w:lang w:eastAsia="en-CA"/>
              </w:rPr>
              <w:t xml:space="preserve"> for 10 </w:t>
            </w:r>
            <w:r>
              <w:rPr>
                <w:sz w:val="20"/>
                <w:szCs w:val="20"/>
                <w:lang w:eastAsia="en-CA"/>
              </w:rPr>
              <w:t>recovery</w:t>
            </w:r>
            <w:r w:rsidRPr="003076D0">
              <w:rPr>
                <w:sz w:val="20"/>
                <w:szCs w:val="20"/>
                <w:lang w:eastAsia="en-CA"/>
              </w:rPr>
              <w:t xml:space="preserve"> and recycling centres</w:t>
            </w:r>
            <w:r>
              <w:rPr>
                <w:sz w:val="20"/>
                <w:szCs w:val="20"/>
                <w:lang w:eastAsia="en-CA"/>
              </w:rPr>
              <w:t>;</w:t>
            </w:r>
            <w:r w:rsidRPr="003076D0">
              <w:rPr>
                <w:sz w:val="20"/>
                <w:szCs w:val="20"/>
                <w:lang w:eastAsia="en-CA"/>
              </w:rPr>
              <w:t xml:space="preserve"> </w:t>
            </w:r>
            <w:r>
              <w:rPr>
                <w:sz w:val="20"/>
                <w:szCs w:val="20"/>
                <w:lang w:eastAsia="en-CA"/>
              </w:rPr>
              <w:t xml:space="preserve">and </w:t>
            </w:r>
            <w:r w:rsidRPr="003076D0">
              <w:rPr>
                <w:sz w:val="20"/>
                <w:szCs w:val="20"/>
                <w:lang w:eastAsia="en-CA"/>
              </w:rPr>
              <w:t>updat</w:t>
            </w:r>
            <w:r>
              <w:rPr>
                <w:sz w:val="20"/>
                <w:szCs w:val="20"/>
                <w:lang w:eastAsia="en-CA"/>
              </w:rPr>
              <w:t>ing</w:t>
            </w:r>
            <w:r w:rsidRPr="003076D0">
              <w:rPr>
                <w:sz w:val="20"/>
                <w:szCs w:val="20"/>
                <w:lang w:eastAsia="en-CA"/>
              </w:rPr>
              <w:t xml:space="preserve"> two existing RRR centres</w:t>
            </w:r>
          </w:p>
        </w:tc>
        <w:tc>
          <w:tcPr>
            <w:tcW w:w="398" w:type="pct"/>
            <w:tcBorders>
              <w:top w:val="nil"/>
              <w:left w:val="nil"/>
              <w:bottom w:val="single" w:sz="4" w:space="0" w:color="auto"/>
              <w:right w:val="single" w:sz="4" w:space="0" w:color="auto"/>
            </w:tcBorders>
            <w:shd w:val="clear" w:color="auto" w:fill="auto"/>
            <w:noWrap/>
            <w:vAlign w:val="center"/>
            <w:hideMark/>
          </w:tcPr>
          <w:p w14:paraId="31C67F09" w14:textId="52651DC4" w:rsidR="003C704F" w:rsidRPr="003076D0" w:rsidRDefault="003C704F" w:rsidP="000B3C88">
            <w:pPr>
              <w:jc w:val="right"/>
              <w:rPr>
                <w:sz w:val="20"/>
                <w:szCs w:val="20"/>
                <w:lang w:eastAsia="en-CA"/>
              </w:rPr>
            </w:pPr>
            <w:r w:rsidRPr="003076D0">
              <w:rPr>
                <w:sz w:val="20"/>
                <w:szCs w:val="20"/>
                <w:lang w:eastAsia="en-CA"/>
              </w:rPr>
              <w:t>1,655,000</w:t>
            </w:r>
          </w:p>
        </w:tc>
        <w:tc>
          <w:tcPr>
            <w:tcW w:w="425" w:type="pct"/>
            <w:tcBorders>
              <w:top w:val="nil"/>
              <w:left w:val="nil"/>
              <w:bottom w:val="single" w:sz="4" w:space="0" w:color="auto"/>
              <w:right w:val="single" w:sz="4" w:space="0" w:color="auto"/>
            </w:tcBorders>
            <w:vAlign w:val="center"/>
          </w:tcPr>
          <w:p w14:paraId="6F7F2D03" w14:textId="0216EC73" w:rsidR="003C704F" w:rsidRPr="00691986" w:rsidRDefault="00691986" w:rsidP="003C704F">
            <w:pPr>
              <w:jc w:val="right"/>
              <w:rPr>
                <w:sz w:val="20"/>
                <w:szCs w:val="20"/>
                <w:lang w:eastAsia="en-CA"/>
              </w:rPr>
            </w:pPr>
            <w:r w:rsidRPr="00691986">
              <w:rPr>
                <w:sz w:val="20"/>
                <w:szCs w:val="20"/>
                <w:lang w:eastAsia="en-CA"/>
              </w:rPr>
              <w:t>1,936,200</w:t>
            </w:r>
          </w:p>
        </w:tc>
      </w:tr>
      <w:tr w:rsidR="003C704F" w:rsidRPr="0045375A" w14:paraId="4F360D63" w14:textId="7E337D41" w:rsidTr="003C704F">
        <w:trPr>
          <w:trHeight w:val="80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68CD8B5B" w14:textId="4BF8FD43" w:rsidR="003C704F" w:rsidRPr="003076D0" w:rsidRDefault="003C704F" w:rsidP="008846B1">
            <w:pPr>
              <w:jc w:val="left"/>
              <w:rPr>
                <w:color w:val="000000"/>
                <w:sz w:val="20"/>
                <w:szCs w:val="20"/>
                <w:lang w:eastAsia="en-CA"/>
              </w:rPr>
            </w:pPr>
            <w:r w:rsidRPr="003076D0">
              <w:rPr>
                <w:color w:val="000000"/>
                <w:sz w:val="20"/>
                <w:szCs w:val="20"/>
                <w:lang w:eastAsia="en-CA"/>
              </w:rPr>
              <w:t>Demonstration of low</w:t>
            </w:r>
            <w:r>
              <w:rPr>
                <w:color w:val="000000"/>
                <w:sz w:val="20"/>
                <w:szCs w:val="20"/>
                <w:lang w:eastAsia="en-CA"/>
              </w:rPr>
              <w:noBreakHyphen/>
            </w:r>
            <w:r w:rsidRPr="003076D0">
              <w:rPr>
                <w:color w:val="000000"/>
                <w:sz w:val="20"/>
                <w:szCs w:val="20"/>
                <w:lang w:eastAsia="en-CA"/>
              </w:rPr>
              <w:t>GWP alt</w:t>
            </w:r>
            <w:r>
              <w:rPr>
                <w:color w:val="000000"/>
                <w:sz w:val="20"/>
                <w:szCs w:val="20"/>
                <w:lang w:eastAsia="en-CA"/>
              </w:rPr>
              <w:t>e</w:t>
            </w:r>
            <w:r w:rsidRPr="003076D0">
              <w:rPr>
                <w:color w:val="000000"/>
                <w:sz w:val="20"/>
                <w:szCs w:val="20"/>
                <w:lang w:eastAsia="en-CA"/>
              </w:rPr>
              <w:t>rnatives</w:t>
            </w:r>
          </w:p>
        </w:tc>
        <w:tc>
          <w:tcPr>
            <w:tcW w:w="1144" w:type="pct"/>
            <w:tcBorders>
              <w:top w:val="nil"/>
              <w:left w:val="nil"/>
              <w:bottom w:val="single" w:sz="4" w:space="0" w:color="auto"/>
              <w:right w:val="single" w:sz="4" w:space="0" w:color="auto"/>
            </w:tcBorders>
            <w:shd w:val="clear" w:color="auto" w:fill="auto"/>
            <w:vAlign w:val="center"/>
            <w:hideMark/>
          </w:tcPr>
          <w:p w14:paraId="30680DF5" w14:textId="33BE8850" w:rsidR="003C704F" w:rsidRPr="003076D0" w:rsidRDefault="003C704F" w:rsidP="008846B1">
            <w:pPr>
              <w:jc w:val="left"/>
              <w:rPr>
                <w:color w:val="000000"/>
                <w:sz w:val="20"/>
                <w:szCs w:val="20"/>
                <w:lang w:eastAsia="en-CA"/>
              </w:rPr>
            </w:pPr>
            <w:r w:rsidRPr="003076D0">
              <w:rPr>
                <w:color w:val="000000"/>
                <w:sz w:val="20"/>
                <w:szCs w:val="20"/>
                <w:lang w:eastAsia="en-CA"/>
              </w:rPr>
              <w:t>Hydrocarbon demonstration project and training</w:t>
            </w:r>
          </w:p>
        </w:tc>
        <w:tc>
          <w:tcPr>
            <w:tcW w:w="398" w:type="pct"/>
            <w:tcBorders>
              <w:top w:val="nil"/>
              <w:left w:val="nil"/>
              <w:bottom w:val="single" w:sz="4" w:space="0" w:color="auto"/>
              <w:right w:val="single" w:sz="4" w:space="0" w:color="auto"/>
            </w:tcBorders>
            <w:shd w:val="clear" w:color="auto" w:fill="auto"/>
            <w:vAlign w:val="center"/>
            <w:hideMark/>
          </w:tcPr>
          <w:p w14:paraId="22EC3910" w14:textId="432D1054" w:rsidR="003C704F" w:rsidRPr="003076D0" w:rsidRDefault="003C704F" w:rsidP="000B3C88">
            <w:pPr>
              <w:jc w:val="right"/>
              <w:rPr>
                <w:sz w:val="20"/>
                <w:szCs w:val="20"/>
                <w:lang w:eastAsia="en-CA"/>
              </w:rPr>
            </w:pPr>
            <w:r w:rsidRPr="003076D0">
              <w:rPr>
                <w:sz w:val="20"/>
                <w:szCs w:val="20"/>
                <w:lang w:eastAsia="en-CA"/>
              </w:rPr>
              <w:t>650,000</w:t>
            </w:r>
          </w:p>
        </w:tc>
        <w:tc>
          <w:tcPr>
            <w:tcW w:w="498" w:type="pct"/>
            <w:tcBorders>
              <w:top w:val="nil"/>
              <w:left w:val="nil"/>
              <w:bottom w:val="single" w:sz="4" w:space="0" w:color="auto"/>
              <w:right w:val="single" w:sz="4" w:space="0" w:color="auto"/>
            </w:tcBorders>
            <w:shd w:val="clear" w:color="auto" w:fill="auto"/>
            <w:vAlign w:val="center"/>
            <w:hideMark/>
          </w:tcPr>
          <w:p w14:paraId="5B55D21C" w14:textId="0F6CFB52" w:rsidR="003C704F" w:rsidRPr="003076D0" w:rsidRDefault="003C704F" w:rsidP="008846B1">
            <w:pPr>
              <w:jc w:val="left"/>
              <w:rPr>
                <w:sz w:val="20"/>
                <w:szCs w:val="20"/>
                <w:lang w:eastAsia="en-CA"/>
              </w:rPr>
            </w:pPr>
            <w:r w:rsidRPr="003076D0">
              <w:rPr>
                <w:sz w:val="20"/>
                <w:szCs w:val="20"/>
                <w:lang w:eastAsia="en-CA"/>
              </w:rPr>
              <w:t>Local installation and assembly</w:t>
            </w:r>
            <w:r>
              <w:rPr>
                <w:sz w:val="20"/>
                <w:szCs w:val="20"/>
                <w:lang w:eastAsia="en-CA"/>
              </w:rPr>
              <w:t>:</w:t>
            </w:r>
            <w:r w:rsidRPr="003076D0">
              <w:rPr>
                <w:sz w:val="20"/>
                <w:szCs w:val="20"/>
                <w:lang w:eastAsia="en-CA"/>
              </w:rPr>
              <w:t xml:space="preserve"> demonstration of low</w:t>
            </w:r>
            <w:r>
              <w:rPr>
                <w:sz w:val="20"/>
                <w:szCs w:val="20"/>
                <w:lang w:eastAsia="en-CA"/>
              </w:rPr>
              <w:noBreakHyphen/>
            </w:r>
            <w:r w:rsidRPr="003076D0">
              <w:rPr>
                <w:sz w:val="20"/>
                <w:szCs w:val="20"/>
                <w:lang w:eastAsia="en-CA"/>
              </w:rPr>
              <w:t>GWP alternatives</w:t>
            </w:r>
          </w:p>
        </w:tc>
        <w:tc>
          <w:tcPr>
            <w:tcW w:w="1641" w:type="pct"/>
            <w:tcBorders>
              <w:top w:val="nil"/>
              <w:left w:val="nil"/>
              <w:bottom w:val="single" w:sz="4" w:space="0" w:color="auto"/>
              <w:right w:val="single" w:sz="4" w:space="0" w:color="auto"/>
            </w:tcBorders>
            <w:shd w:val="clear" w:color="auto" w:fill="auto"/>
            <w:vAlign w:val="center"/>
            <w:hideMark/>
          </w:tcPr>
          <w:p w14:paraId="066A57F6" w14:textId="7416B461" w:rsidR="003C704F" w:rsidRPr="003076D0" w:rsidRDefault="003C704F" w:rsidP="008846B1">
            <w:pPr>
              <w:spacing w:after="40"/>
              <w:jc w:val="left"/>
              <w:rPr>
                <w:color w:val="000000"/>
                <w:sz w:val="20"/>
                <w:szCs w:val="20"/>
                <w:lang w:eastAsia="en-CA"/>
              </w:rPr>
            </w:pPr>
            <w:r w:rsidRPr="003076D0">
              <w:rPr>
                <w:color w:val="000000"/>
                <w:sz w:val="20"/>
                <w:szCs w:val="20"/>
                <w:lang w:eastAsia="en-CA"/>
              </w:rPr>
              <w:t>Pilot project to reduce the use of HFC</w:t>
            </w:r>
            <w:r>
              <w:rPr>
                <w:color w:val="000000"/>
                <w:sz w:val="20"/>
                <w:szCs w:val="20"/>
                <w:lang w:eastAsia="en-CA"/>
              </w:rPr>
              <w:t>s</w:t>
            </w:r>
            <w:r w:rsidRPr="003076D0">
              <w:rPr>
                <w:color w:val="000000"/>
                <w:sz w:val="20"/>
                <w:szCs w:val="20"/>
                <w:lang w:eastAsia="en-CA"/>
              </w:rPr>
              <w:t xml:space="preserve"> in the assembly of commercial refrigeration equipment at </w:t>
            </w:r>
            <w:r w:rsidR="00554698">
              <w:rPr>
                <w:color w:val="000000"/>
                <w:sz w:val="20"/>
                <w:szCs w:val="20"/>
                <w:lang w:eastAsia="en-CA"/>
              </w:rPr>
              <w:t>SME</w:t>
            </w:r>
            <w:r w:rsidRPr="003076D0">
              <w:rPr>
                <w:color w:val="000000"/>
                <w:sz w:val="20"/>
                <w:szCs w:val="20"/>
                <w:lang w:eastAsia="en-CA"/>
              </w:rPr>
              <w:t>s; and five projects to demonstrate the adoption of low</w:t>
            </w:r>
            <w:r w:rsidR="00554698">
              <w:rPr>
                <w:color w:val="000000"/>
                <w:sz w:val="20"/>
                <w:szCs w:val="20"/>
                <w:lang w:eastAsia="en-CA"/>
              </w:rPr>
              <w:noBreakHyphen/>
            </w:r>
            <w:r w:rsidRPr="003076D0">
              <w:rPr>
                <w:color w:val="000000"/>
                <w:sz w:val="20"/>
                <w:szCs w:val="20"/>
                <w:lang w:eastAsia="en-CA"/>
              </w:rPr>
              <w:t xml:space="preserve">GWP technologies in </w:t>
            </w:r>
            <w:r>
              <w:rPr>
                <w:color w:val="000000"/>
                <w:sz w:val="20"/>
                <w:szCs w:val="20"/>
                <w:lang w:eastAsia="en-CA"/>
              </w:rPr>
              <w:t>such</w:t>
            </w:r>
            <w:r w:rsidRPr="003076D0">
              <w:rPr>
                <w:color w:val="000000"/>
                <w:sz w:val="20"/>
                <w:szCs w:val="20"/>
                <w:lang w:eastAsia="en-CA"/>
              </w:rPr>
              <w:t xml:space="preserve"> applications</w:t>
            </w:r>
            <w:r>
              <w:rPr>
                <w:color w:val="000000"/>
                <w:sz w:val="20"/>
                <w:szCs w:val="20"/>
                <w:lang w:eastAsia="en-CA"/>
              </w:rPr>
              <w:t xml:space="preserve"> as </w:t>
            </w:r>
            <w:r w:rsidRPr="003076D0">
              <w:rPr>
                <w:color w:val="000000"/>
                <w:sz w:val="20"/>
                <w:szCs w:val="20"/>
                <w:lang w:eastAsia="en-CA"/>
              </w:rPr>
              <w:t>centralized system</w:t>
            </w:r>
            <w:r>
              <w:rPr>
                <w:color w:val="000000"/>
                <w:sz w:val="20"/>
                <w:szCs w:val="20"/>
                <w:lang w:eastAsia="en-CA"/>
              </w:rPr>
              <w:t>s</w:t>
            </w:r>
            <w:r w:rsidRPr="003076D0">
              <w:rPr>
                <w:color w:val="000000"/>
                <w:sz w:val="20"/>
                <w:szCs w:val="20"/>
                <w:lang w:eastAsia="en-CA"/>
              </w:rPr>
              <w:t xml:space="preserve">, condensing units, </w:t>
            </w:r>
            <w:r>
              <w:rPr>
                <w:color w:val="000000"/>
                <w:sz w:val="20"/>
                <w:szCs w:val="20"/>
                <w:lang w:eastAsia="en-CA"/>
              </w:rPr>
              <w:t xml:space="preserve">and </w:t>
            </w:r>
            <w:r w:rsidRPr="003076D0">
              <w:rPr>
                <w:color w:val="000000"/>
                <w:sz w:val="20"/>
                <w:szCs w:val="20"/>
                <w:lang w:eastAsia="en-CA"/>
              </w:rPr>
              <w:t>cold room</w:t>
            </w:r>
            <w:r>
              <w:rPr>
                <w:color w:val="000000"/>
                <w:sz w:val="20"/>
                <w:szCs w:val="20"/>
                <w:lang w:eastAsia="en-CA"/>
              </w:rPr>
              <w:t>s</w:t>
            </w:r>
          </w:p>
        </w:tc>
        <w:tc>
          <w:tcPr>
            <w:tcW w:w="398" w:type="pct"/>
            <w:tcBorders>
              <w:top w:val="nil"/>
              <w:left w:val="nil"/>
              <w:bottom w:val="single" w:sz="4" w:space="0" w:color="auto"/>
              <w:right w:val="single" w:sz="4" w:space="0" w:color="auto"/>
            </w:tcBorders>
            <w:shd w:val="clear" w:color="auto" w:fill="auto"/>
            <w:noWrap/>
            <w:vAlign w:val="center"/>
            <w:hideMark/>
          </w:tcPr>
          <w:p w14:paraId="38BD3F66" w14:textId="0B4629A7" w:rsidR="003C704F" w:rsidRPr="003076D0" w:rsidRDefault="003C704F" w:rsidP="000B3C88">
            <w:pPr>
              <w:jc w:val="right"/>
              <w:rPr>
                <w:sz w:val="20"/>
                <w:szCs w:val="20"/>
                <w:lang w:eastAsia="en-CA"/>
              </w:rPr>
            </w:pPr>
            <w:r w:rsidRPr="003076D0">
              <w:rPr>
                <w:sz w:val="20"/>
                <w:szCs w:val="20"/>
                <w:lang w:eastAsia="en-CA"/>
              </w:rPr>
              <w:t>2,740,000</w:t>
            </w:r>
          </w:p>
        </w:tc>
        <w:tc>
          <w:tcPr>
            <w:tcW w:w="425" w:type="pct"/>
            <w:tcBorders>
              <w:top w:val="nil"/>
              <w:left w:val="nil"/>
              <w:bottom w:val="single" w:sz="4" w:space="0" w:color="auto"/>
              <w:right w:val="single" w:sz="4" w:space="0" w:color="auto"/>
            </w:tcBorders>
            <w:vAlign w:val="center"/>
          </w:tcPr>
          <w:p w14:paraId="18591AD4" w14:textId="39703D09" w:rsidR="003C704F" w:rsidRPr="00691986" w:rsidRDefault="00691986" w:rsidP="003C704F">
            <w:pPr>
              <w:jc w:val="right"/>
              <w:rPr>
                <w:sz w:val="20"/>
                <w:szCs w:val="20"/>
                <w:lang w:eastAsia="en-CA"/>
              </w:rPr>
            </w:pPr>
            <w:r w:rsidRPr="00691986">
              <w:rPr>
                <w:sz w:val="20"/>
                <w:szCs w:val="20"/>
                <w:lang w:eastAsia="en-CA"/>
              </w:rPr>
              <w:t>3,390,000</w:t>
            </w:r>
          </w:p>
        </w:tc>
      </w:tr>
      <w:tr w:rsidR="003C704F" w:rsidRPr="0045375A" w14:paraId="65164A64" w14:textId="1F158F22" w:rsidTr="003C704F">
        <w:trPr>
          <w:trHeight w:val="140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67AC66EE" w14:textId="77777777" w:rsidR="003C704F" w:rsidRPr="003076D0" w:rsidRDefault="003C704F" w:rsidP="008846B1">
            <w:pPr>
              <w:jc w:val="left"/>
              <w:rPr>
                <w:sz w:val="20"/>
                <w:szCs w:val="20"/>
                <w:lang w:eastAsia="en-CA"/>
              </w:rPr>
            </w:pPr>
            <w:r w:rsidRPr="003076D0">
              <w:rPr>
                <w:sz w:val="20"/>
                <w:szCs w:val="20"/>
                <w:lang w:eastAsia="en-CA"/>
              </w:rPr>
              <w:t>Public awareness</w:t>
            </w:r>
          </w:p>
        </w:tc>
        <w:tc>
          <w:tcPr>
            <w:tcW w:w="1144" w:type="pct"/>
            <w:tcBorders>
              <w:top w:val="nil"/>
              <w:left w:val="nil"/>
              <w:bottom w:val="single" w:sz="4" w:space="0" w:color="auto"/>
              <w:right w:val="single" w:sz="4" w:space="0" w:color="auto"/>
            </w:tcBorders>
            <w:shd w:val="clear" w:color="auto" w:fill="auto"/>
            <w:vAlign w:val="center"/>
            <w:hideMark/>
          </w:tcPr>
          <w:p w14:paraId="5BF59BBD" w14:textId="4403B85A" w:rsidR="003C704F" w:rsidRPr="003076D0" w:rsidRDefault="003C704F" w:rsidP="008846B1">
            <w:pPr>
              <w:jc w:val="left"/>
              <w:rPr>
                <w:color w:val="000000"/>
                <w:sz w:val="20"/>
                <w:szCs w:val="20"/>
                <w:lang w:eastAsia="en-CA"/>
              </w:rPr>
            </w:pPr>
            <w:r>
              <w:rPr>
                <w:color w:val="000000"/>
                <w:sz w:val="20"/>
                <w:szCs w:val="20"/>
                <w:lang w:eastAsia="en-CA"/>
              </w:rPr>
              <w:t>M</w:t>
            </w:r>
            <w:r w:rsidRPr="003076D0">
              <w:rPr>
                <w:color w:val="000000"/>
                <w:sz w:val="20"/>
                <w:szCs w:val="20"/>
                <w:lang w:eastAsia="en-CA"/>
              </w:rPr>
              <w:t xml:space="preserve">edia campaigns and other dissemination actions to support </w:t>
            </w:r>
            <w:r>
              <w:rPr>
                <w:color w:val="000000"/>
                <w:sz w:val="20"/>
                <w:szCs w:val="20"/>
                <w:lang w:eastAsia="en-CA"/>
              </w:rPr>
              <w:t xml:space="preserve">the </w:t>
            </w:r>
            <w:r w:rsidRPr="003076D0">
              <w:rPr>
                <w:color w:val="000000"/>
                <w:sz w:val="20"/>
                <w:szCs w:val="20"/>
                <w:lang w:eastAsia="en-CA"/>
              </w:rPr>
              <w:t xml:space="preserve">timely phase-out of HCFCs and facilitate </w:t>
            </w:r>
            <w:r>
              <w:rPr>
                <w:color w:val="000000"/>
                <w:sz w:val="20"/>
                <w:szCs w:val="20"/>
                <w:lang w:eastAsia="en-CA"/>
              </w:rPr>
              <w:t xml:space="preserve">the </w:t>
            </w:r>
            <w:r w:rsidRPr="003076D0">
              <w:rPr>
                <w:color w:val="000000"/>
                <w:sz w:val="20"/>
                <w:szCs w:val="20"/>
                <w:lang w:eastAsia="en-CA"/>
              </w:rPr>
              <w:t>introduction of HCFC</w:t>
            </w:r>
            <w:r w:rsidR="00C37DD1">
              <w:rPr>
                <w:color w:val="000000"/>
                <w:sz w:val="20"/>
                <w:szCs w:val="20"/>
                <w:lang w:eastAsia="en-CA"/>
              </w:rPr>
              <w:noBreakHyphen/>
            </w:r>
            <w:r w:rsidRPr="003076D0">
              <w:rPr>
                <w:color w:val="000000"/>
                <w:sz w:val="20"/>
                <w:szCs w:val="20"/>
                <w:lang w:eastAsia="en-CA"/>
              </w:rPr>
              <w:t>free products</w:t>
            </w:r>
          </w:p>
        </w:tc>
        <w:tc>
          <w:tcPr>
            <w:tcW w:w="398" w:type="pct"/>
            <w:tcBorders>
              <w:top w:val="nil"/>
              <w:left w:val="nil"/>
              <w:bottom w:val="single" w:sz="4" w:space="0" w:color="auto"/>
              <w:right w:val="single" w:sz="4" w:space="0" w:color="auto"/>
            </w:tcBorders>
            <w:shd w:val="clear" w:color="auto" w:fill="auto"/>
            <w:vAlign w:val="center"/>
            <w:hideMark/>
          </w:tcPr>
          <w:p w14:paraId="78649559" w14:textId="12AE0A54" w:rsidR="003C704F" w:rsidRPr="003076D0" w:rsidRDefault="003C704F" w:rsidP="000B3C88">
            <w:pPr>
              <w:jc w:val="right"/>
              <w:rPr>
                <w:sz w:val="20"/>
                <w:szCs w:val="20"/>
                <w:lang w:eastAsia="en-CA"/>
              </w:rPr>
            </w:pPr>
            <w:r w:rsidRPr="003076D0">
              <w:rPr>
                <w:sz w:val="20"/>
                <w:szCs w:val="20"/>
                <w:lang w:eastAsia="en-CA"/>
              </w:rPr>
              <w:t>80,000</w:t>
            </w:r>
          </w:p>
        </w:tc>
        <w:tc>
          <w:tcPr>
            <w:tcW w:w="498" w:type="pct"/>
            <w:tcBorders>
              <w:top w:val="nil"/>
              <w:left w:val="nil"/>
              <w:bottom w:val="single" w:sz="4" w:space="0" w:color="auto"/>
              <w:right w:val="single" w:sz="4" w:space="0" w:color="auto"/>
            </w:tcBorders>
            <w:shd w:val="clear" w:color="auto" w:fill="auto"/>
            <w:vAlign w:val="center"/>
            <w:hideMark/>
          </w:tcPr>
          <w:p w14:paraId="45C2628E" w14:textId="69AE9560" w:rsidR="003C704F" w:rsidRPr="003076D0" w:rsidRDefault="003C704F" w:rsidP="008846B1">
            <w:pPr>
              <w:jc w:val="left"/>
              <w:rPr>
                <w:sz w:val="20"/>
                <w:szCs w:val="20"/>
                <w:lang w:eastAsia="en-CA"/>
              </w:rPr>
            </w:pPr>
            <w:r w:rsidRPr="003076D0">
              <w:rPr>
                <w:sz w:val="20"/>
                <w:szCs w:val="20"/>
                <w:lang w:eastAsia="en-CA"/>
              </w:rPr>
              <w:t>Public awareness and gender</w:t>
            </w:r>
            <w:r>
              <w:rPr>
                <w:sz w:val="20"/>
                <w:szCs w:val="20"/>
                <w:lang w:eastAsia="en-CA"/>
              </w:rPr>
              <w:t xml:space="preserve"> mainstreaming</w:t>
            </w:r>
          </w:p>
        </w:tc>
        <w:tc>
          <w:tcPr>
            <w:tcW w:w="1641" w:type="pct"/>
            <w:tcBorders>
              <w:top w:val="nil"/>
              <w:left w:val="nil"/>
              <w:bottom w:val="single" w:sz="4" w:space="0" w:color="auto"/>
              <w:right w:val="single" w:sz="4" w:space="0" w:color="auto"/>
            </w:tcBorders>
            <w:shd w:val="clear" w:color="auto" w:fill="auto"/>
            <w:vAlign w:val="center"/>
            <w:hideMark/>
          </w:tcPr>
          <w:p w14:paraId="4D4BB8BA" w14:textId="1CFF0E38" w:rsidR="003C704F" w:rsidRPr="003076D0" w:rsidRDefault="003C704F" w:rsidP="008846B1">
            <w:pPr>
              <w:spacing w:after="40"/>
              <w:jc w:val="left"/>
              <w:rPr>
                <w:sz w:val="20"/>
                <w:szCs w:val="20"/>
                <w:lang w:eastAsia="en-CA"/>
              </w:rPr>
            </w:pPr>
            <w:r>
              <w:rPr>
                <w:sz w:val="20"/>
                <w:szCs w:val="20"/>
                <w:lang w:eastAsia="en-CA"/>
              </w:rPr>
              <w:t>P</w:t>
            </w:r>
            <w:r w:rsidRPr="003076D0">
              <w:rPr>
                <w:sz w:val="20"/>
                <w:szCs w:val="20"/>
                <w:lang w:eastAsia="en-CA"/>
              </w:rPr>
              <w:t xml:space="preserve">ublic awareness </w:t>
            </w:r>
            <w:r>
              <w:rPr>
                <w:sz w:val="20"/>
                <w:szCs w:val="20"/>
                <w:lang w:eastAsia="en-CA"/>
              </w:rPr>
              <w:t>c</w:t>
            </w:r>
            <w:r w:rsidRPr="003076D0">
              <w:rPr>
                <w:sz w:val="20"/>
                <w:szCs w:val="20"/>
                <w:lang w:eastAsia="en-CA"/>
              </w:rPr>
              <w:t>ampaign</w:t>
            </w:r>
            <w:r>
              <w:rPr>
                <w:sz w:val="20"/>
                <w:szCs w:val="20"/>
                <w:lang w:eastAsia="en-CA"/>
              </w:rPr>
              <w:t>s</w:t>
            </w:r>
            <w:r w:rsidRPr="003076D0">
              <w:rPr>
                <w:sz w:val="20"/>
                <w:szCs w:val="20"/>
                <w:lang w:eastAsia="en-CA"/>
              </w:rPr>
              <w:t xml:space="preserve"> </w:t>
            </w:r>
            <w:r>
              <w:rPr>
                <w:sz w:val="20"/>
                <w:szCs w:val="20"/>
                <w:lang w:eastAsia="en-CA"/>
              </w:rPr>
              <w:t>for different</w:t>
            </w:r>
            <w:r w:rsidRPr="003076D0">
              <w:rPr>
                <w:sz w:val="20"/>
                <w:szCs w:val="20"/>
                <w:lang w:eastAsia="en-CA"/>
              </w:rPr>
              <w:t xml:space="preserve"> stakeholders</w:t>
            </w:r>
            <w:r>
              <w:rPr>
                <w:sz w:val="20"/>
                <w:szCs w:val="20"/>
                <w:lang w:eastAsia="en-CA"/>
              </w:rPr>
              <w:t>, including a</w:t>
            </w:r>
            <w:r w:rsidRPr="003076D0">
              <w:rPr>
                <w:sz w:val="20"/>
                <w:szCs w:val="20"/>
                <w:lang w:eastAsia="en-CA"/>
              </w:rPr>
              <w:t xml:space="preserve"> </w:t>
            </w:r>
            <w:r>
              <w:rPr>
                <w:sz w:val="20"/>
                <w:szCs w:val="20"/>
                <w:lang w:eastAsia="en-CA"/>
              </w:rPr>
              <w:t xml:space="preserve">dissemination </w:t>
            </w:r>
            <w:r w:rsidRPr="003076D0">
              <w:rPr>
                <w:sz w:val="20"/>
                <w:szCs w:val="20"/>
                <w:lang w:eastAsia="en-CA"/>
              </w:rPr>
              <w:t xml:space="preserve">campaign </w:t>
            </w:r>
            <w:r>
              <w:rPr>
                <w:sz w:val="20"/>
                <w:szCs w:val="20"/>
                <w:lang w:eastAsia="en-CA"/>
              </w:rPr>
              <w:t>for undergraduate</w:t>
            </w:r>
            <w:r w:rsidRPr="003076D0">
              <w:rPr>
                <w:sz w:val="20"/>
                <w:szCs w:val="20"/>
                <w:lang w:eastAsia="en-CA"/>
              </w:rPr>
              <w:t xml:space="preserve"> students to </w:t>
            </w:r>
            <w:r>
              <w:rPr>
                <w:sz w:val="20"/>
                <w:szCs w:val="20"/>
                <w:lang w:eastAsia="en-CA"/>
              </w:rPr>
              <w:t xml:space="preserve">encourage </w:t>
            </w:r>
            <w:r w:rsidRPr="003076D0">
              <w:rPr>
                <w:sz w:val="20"/>
                <w:szCs w:val="20"/>
                <w:lang w:eastAsia="en-CA"/>
              </w:rPr>
              <w:t xml:space="preserve">women </w:t>
            </w:r>
            <w:r>
              <w:rPr>
                <w:sz w:val="20"/>
                <w:szCs w:val="20"/>
                <w:lang w:eastAsia="en-CA"/>
              </w:rPr>
              <w:t>to pursue</w:t>
            </w:r>
            <w:r w:rsidRPr="003076D0">
              <w:rPr>
                <w:sz w:val="20"/>
                <w:szCs w:val="20"/>
                <w:lang w:eastAsia="en-CA"/>
              </w:rPr>
              <w:t xml:space="preserve"> careers </w:t>
            </w:r>
            <w:r>
              <w:rPr>
                <w:sz w:val="20"/>
                <w:szCs w:val="20"/>
                <w:lang w:eastAsia="en-CA"/>
              </w:rPr>
              <w:t>in</w:t>
            </w:r>
            <w:r w:rsidRPr="003076D0">
              <w:rPr>
                <w:sz w:val="20"/>
                <w:szCs w:val="20"/>
                <w:lang w:eastAsia="en-CA"/>
              </w:rPr>
              <w:t xml:space="preserve"> the RAC sector</w:t>
            </w:r>
            <w:r>
              <w:rPr>
                <w:sz w:val="20"/>
                <w:szCs w:val="20"/>
                <w:lang w:eastAsia="en-CA"/>
              </w:rPr>
              <w:t>,</w:t>
            </w:r>
            <w:r w:rsidRPr="003076D0">
              <w:rPr>
                <w:sz w:val="20"/>
                <w:szCs w:val="20"/>
                <w:lang w:eastAsia="en-CA"/>
              </w:rPr>
              <w:t xml:space="preserve"> </w:t>
            </w:r>
            <w:r>
              <w:rPr>
                <w:sz w:val="20"/>
                <w:szCs w:val="20"/>
                <w:lang w:eastAsia="en-CA"/>
              </w:rPr>
              <w:t xml:space="preserve">and the promotion </w:t>
            </w:r>
            <w:r w:rsidRPr="003076D0">
              <w:rPr>
                <w:sz w:val="20"/>
                <w:szCs w:val="20"/>
                <w:lang w:eastAsia="en-CA"/>
              </w:rPr>
              <w:t xml:space="preserve">of good practices </w:t>
            </w:r>
            <w:r>
              <w:rPr>
                <w:sz w:val="20"/>
                <w:szCs w:val="20"/>
                <w:lang w:eastAsia="en-CA"/>
              </w:rPr>
              <w:t>in KIP implementation, including</w:t>
            </w:r>
            <w:r w:rsidRPr="003076D0">
              <w:rPr>
                <w:sz w:val="20"/>
                <w:szCs w:val="20"/>
                <w:lang w:eastAsia="en-CA"/>
              </w:rPr>
              <w:t xml:space="preserve"> incorporation of the gender </w:t>
            </w:r>
            <w:r>
              <w:rPr>
                <w:sz w:val="20"/>
                <w:szCs w:val="20"/>
                <w:lang w:eastAsia="en-CA"/>
              </w:rPr>
              <w:t xml:space="preserve">perspective, among </w:t>
            </w:r>
            <w:r w:rsidRPr="003076D0">
              <w:rPr>
                <w:sz w:val="20"/>
                <w:szCs w:val="20"/>
                <w:lang w:eastAsia="en-CA"/>
              </w:rPr>
              <w:t xml:space="preserve">the RAC sector </w:t>
            </w:r>
            <w:r>
              <w:rPr>
                <w:sz w:val="20"/>
                <w:szCs w:val="20"/>
                <w:lang w:eastAsia="en-CA"/>
              </w:rPr>
              <w:t>enterprises</w:t>
            </w:r>
          </w:p>
        </w:tc>
        <w:tc>
          <w:tcPr>
            <w:tcW w:w="398" w:type="pct"/>
            <w:tcBorders>
              <w:top w:val="nil"/>
              <w:left w:val="nil"/>
              <w:bottom w:val="single" w:sz="4" w:space="0" w:color="auto"/>
              <w:right w:val="single" w:sz="4" w:space="0" w:color="auto"/>
            </w:tcBorders>
            <w:shd w:val="clear" w:color="auto" w:fill="auto"/>
            <w:noWrap/>
            <w:vAlign w:val="center"/>
            <w:hideMark/>
          </w:tcPr>
          <w:p w14:paraId="6CFA9AEC" w14:textId="7D340388" w:rsidR="003C704F" w:rsidRPr="003076D0" w:rsidRDefault="003C704F" w:rsidP="000B3C88">
            <w:pPr>
              <w:jc w:val="right"/>
              <w:rPr>
                <w:sz w:val="20"/>
                <w:szCs w:val="20"/>
                <w:lang w:eastAsia="en-CA"/>
              </w:rPr>
            </w:pPr>
            <w:r w:rsidRPr="003076D0">
              <w:rPr>
                <w:sz w:val="20"/>
                <w:szCs w:val="20"/>
                <w:lang w:eastAsia="en-CA"/>
              </w:rPr>
              <w:t>414,000</w:t>
            </w:r>
          </w:p>
        </w:tc>
        <w:tc>
          <w:tcPr>
            <w:tcW w:w="425" w:type="pct"/>
            <w:tcBorders>
              <w:top w:val="nil"/>
              <w:left w:val="nil"/>
              <w:bottom w:val="single" w:sz="4" w:space="0" w:color="auto"/>
              <w:right w:val="single" w:sz="4" w:space="0" w:color="auto"/>
            </w:tcBorders>
            <w:vAlign w:val="center"/>
          </w:tcPr>
          <w:p w14:paraId="1920CB7E" w14:textId="378F41BB" w:rsidR="003C704F" w:rsidRPr="00691986" w:rsidRDefault="00691986" w:rsidP="003C704F">
            <w:pPr>
              <w:jc w:val="right"/>
              <w:rPr>
                <w:sz w:val="20"/>
                <w:szCs w:val="20"/>
                <w:lang w:eastAsia="en-CA"/>
              </w:rPr>
            </w:pPr>
            <w:r w:rsidRPr="00691986">
              <w:rPr>
                <w:sz w:val="20"/>
                <w:szCs w:val="20"/>
                <w:lang w:eastAsia="en-CA"/>
              </w:rPr>
              <w:t>494,000</w:t>
            </w:r>
          </w:p>
        </w:tc>
      </w:tr>
      <w:tr w:rsidR="006D73EF" w:rsidRPr="00691986" w14:paraId="6D12223F" w14:textId="77777777" w:rsidTr="006D73EF">
        <w:trPr>
          <w:trHeight w:val="50"/>
        </w:trPr>
        <w:tc>
          <w:tcPr>
            <w:tcW w:w="1640" w:type="pct"/>
            <w:gridSpan w:val="2"/>
            <w:tcBorders>
              <w:top w:val="nil"/>
              <w:left w:val="single" w:sz="4" w:space="0" w:color="auto"/>
              <w:bottom w:val="single" w:sz="4" w:space="0" w:color="auto"/>
              <w:right w:val="single" w:sz="4" w:space="0" w:color="auto"/>
            </w:tcBorders>
            <w:shd w:val="clear" w:color="auto" w:fill="auto"/>
            <w:vAlign w:val="center"/>
          </w:tcPr>
          <w:p w14:paraId="04DE3E25" w14:textId="442EDAFC" w:rsidR="006D73EF" w:rsidRPr="00691986" w:rsidRDefault="006D73EF" w:rsidP="006D73EF">
            <w:pPr>
              <w:jc w:val="left"/>
              <w:rPr>
                <w:b/>
                <w:bCs/>
                <w:color w:val="000000"/>
                <w:sz w:val="20"/>
                <w:szCs w:val="20"/>
                <w:lang w:eastAsia="en-CA"/>
              </w:rPr>
            </w:pPr>
            <w:r>
              <w:rPr>
                <w:b/>
                <w:bCs/>
                <w:sz w:val="20"/>
                <w:szCs w:val="20"/>
                <w:lang w:eastAsia="en-CA"/>
              </w:rPr>
              <w:t xml:space="preserve">Total </w:t>
            </w:r>
            <w:r w:rsidR="00554698">
              <w:rPr>
                <w:b/>
                <w:bCs/>
                <w:sz w:val="20"/>
                <w:szCs w:val="20"/>
                <w:lang w:eastAsia="en-CA"/>
              </w:rPr>
              <w:t xml:space="preserve">for </w:t>
            </w:r>
            <w:r>
              <w:rPr>
                <w:b/>
                <w:bCs/>
                <w:sz w:val="20"/>
                <w:szCs w:val="20"/>
                <w:lang w:eastAsia="en-CA"/>
              </w:rPr>
              <w:t xml:space="preserve">stage I of the </w:t>
            </w:r>
            <w:r>
              <w:rPr>
                <w:b/>
                <w:bCs/>
                <w:color w:val="000000"/>
                <w:sz w:val="20"/>
                <w:szCs w:val="20"/>
                <w:lang w:eastAsia="en-CA"/>
              </w:rPr>
              <w:t>HPMP</w:t>
            </w:r>
          </w:p>
        </w:tc>
        <w:tc>
          <w:tcPr>
            <w:tcW w:w="398" w:type="pct"/>
            <w:tcBorders>
              <w:top w:val="nil"/>
              <w:left w:val="nil"/>
              <w:bottom w:val="single" w:sz="4" w:space="0" w:color="auto"/>
              <w:right w:val="single" w:sz="4" w:space="0" w:color="auto"/>
            </w:tcBorders>
            <w:shd w:val="clear" w:color="auto" w:fill="auto"/>
            <w:vAlign w:val="center"/>
          </w:tcPr>
          <w:p w14:paraId="5D02C391" w14:textId="6ED371AD" w:rsidR="006D73EF" w:rsidRPr="00691986" w:rsidRDefault="006D73EF" w:rsidP="000B3C88">
            <w:pPr>
              <w:jc w:val="right"/>
              <w:rPr>
                <w:b/>
                <w:bCs/>
                <w:sz w:val="20"/>
                <w:szCs w:val="20"/>
                <w:lang w:eastAsia="en-CA"/>
              </w:rPr>
            </w:pPr>
            <w:r w:rsidRPr="00691986">
              <w:rPr>
                <w:b/>
                <w:bCs/>
                <w:sz w:val="20"/>
                <w:szCs w:val="20"/>
                <w:lang w:eastAsia="en-CA"/>
              </w:rPr>
              <w:t>7,015,290</w:t>
            </w:r>
          </w:p>
        </w:tc>
        <w:tc>
          <w:tcPr>
            <w:tcW w:w="2139" w:type="pct"/>
            <w:gridSpan w:val="2"/>
            <w:tcBorders>
              <w:top w:val="nil"/>
              <w:left w:val="nil"/>
              <w:bottom w:val="single" w:sz="4" w:space="0" w:color="auto"/>
              <w:right w:val="single" w:sz="4" w:space="0" w:color="auto"/>
            </w:tcBorders>
            <w:shd w:val="clear" w:color="auto" w:fill="auto"/>
            <w:vAlign w:val="center"/>
          </w:tcPr>
          <w:p w14:paraId="29C4365B" w14:textId="52DE8DB8" w:rsidR="006D73EF" w:rsidRPr="00691986" w:rsidRDefault="006D73EF" w:rsidP="008846B1">
            <w:pPr>
              <w:spacing w:after="40"/>
              <w:jc w:val="left"/>
              <w:rPr>
                <w:b/>
                <w:bCs/>
                <w:sz w:val="20"/>
                <w:szCs w:val="20"/>
                <w:lang w:eastAsia="en-CA"/>
              </w:rPr>
            </w:pPr>
            <w:r>
              <w:rPr>
                <w:b/>
                <w:bCs/>
                <w:sz w:val="20"/>
                <w:szCs w:val="20"/>
                <w:lang w:eastAsia="en-CA"/>
              </w:rPr>
              <w:t xml:space="preserve">Total </w:t>
            </w:r>
            <w:r w:rsidR="00554698">
              <w:rPr>
                <w:b/>
                <w:bCs/>
                <w:sz w:val="20"/>
                <w:szCs w:val="20"/>
                <w:lang w:eastAsia="en-CA"/>
              </w:rPr>
              <w:t xml:space="preserve">for </w:t>
            </w:r>
            <w:r>
              <w:rPr>
                <w:b/>
                <w:bCs/>
                <w:sz w:val="20"/>
                <w:szCs w:val="20"/>
                <w:lang w:eastAsia="en-CA"/>
              </w:rPr>
              <w:t>stage I of the KIP</w:t>
            </w:r>
          </w:p>
        </w:tc>
        <w:tc>
          <w:tcPr>
            <w:tcW w:w="398" w:type="pct"/>
            <w:tcBorders>
              <w:top w:val="nil"/>
              <w:left w:val="nil"/>
              <w:bottom w:val="single" w:sz="4" w:space="0" w:color="auto"/>
              <w:right w:val="single" w:sz="4" w:space="0" w:color="auto"/>
            </w:tcBorders>
            <w:shd w:val="clear" w:color="auto" w:fill="auto"/>
            <w:noWrap/>
            <w:vAlign w:val="center"/>
          </w:tcPr>
          <w:p w14:paraId="6766088A" w14:textId="5A6221D9" w:rsidR="006D73EF" w:rsidRPr="00691986" w:rsidRDefault="006D73EF" w:rsidP="000B3C88">
            <w:pPr>
              <w:jc w:val="right"/>
              <w:rPr>
                <w:b/>
                <w:bCs/>
                <w:sz w:val="20"/>
                <w:szCs w:val="20"/>
                <w:lang w:eastAsia="en-CA"/>
              </w:rPr>
            </w:pPr>
            <w:r w:rsidRPr="00691986">
              <w:rPr>
                <w:b/>
                <w:bCs/>
                <w:sz w:val="20"/>
                <w:szCs w:val="20"/>
                <w:lang w:eastAsia="en-CA"/>
              </w:rPr>
              <w:t>15,872,134</w:t>
            </w:r>
          </w:p>
        </w:tc>
        <w:tc>
          <w:tcPr>
            <w:tcW w:w="425" w:type="pct"/>
            <w:tcBorders>
              <w:top w:val="nil"/>
              <w:left w:val="nil"/>
              <w:bottom w:val="single" w:sz="4" w:space="0" w:color="auto"/>
              <w:right w:val="single" w:sz="4" w:space="0" w:color="auto"/>
            </w:tcBorders>
            <w:vAlign w:val="center"/>
          </w:tcPr>
          <w:p w14:paraId="50627AE9" w14:textId="180DAE59" w:rsidR="006D73EF" w:rsidRPr="006D73EF" w:rsidRDefault="006D73EF" w:rsidP="003C704F">
            <w:pPr>
              <w:jc w:val="right"/>
              <w:rPr>
                <w:b/>
                <w:bCs/>
                <w:sz w:val="20"/>
                <w:szCs w:val="20"/>
                <w:lang w:eastAsia="en-CA"/>
              </w:rPr>
            </w:pPr>
            <w:r w:rsidRPr="006D73EF">
              <w:rPr>
                <w:b/>
                <w:bCs/>
                <w:sz w:val="20"/>
                <w:szCs w:val="20"/>
                <w:lang w:eastAsia="en-CA"/>
              </w:rPr>
              <w:t>22,887,424</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A3E8E" w:rsidRPr="009B0D30" w14:paraId="340DA5B6" w14:textId="77777777" w:rsidTr="00BD03E8">
        <w:trPr>
          <w:trHeight w:val="603"/>
          <w:jc w:val="center"/>
        </w:trPr>
        <w:tc>
          <w:tcPr>
            <w:tcW w:w="1915" w:type="dxa"/>
          </w:tcPr>
          <w:p w14:paraId="5E104F32" w14:textId="77777777" w:rsidR="007A3E8E" w:rsidRPr="009B0D30" w:rsidRDefault="007A3E8E" w:rsidP="00BD03E8">
            <w:pPr>
              <w:suppressAutoHyphens/>
            </w:pPr>
          </w:p>
        </w:tc>
        <w:tc>
          <w:tcPr>
            <w:tcW w:w="1915" w:type="dxa"/>
          </w:tcPr>
          <w:p w14:paraId="32BB2A79" w14:textId="77777777" w:rsidR="007A3E8E" w:rsidRPr="009B0D30" w:rsidRDefault="007A3E8E" w:rsidP="00BD03E8">
            <w:pPr>
              <w:suppressAutoHyphens/>
            </w:pPr>
          </w:p>
        </w:tc>
        <w:tc>
          <w:tcPr>
            <w:tcW w:w="1915" w:type="dxa"/>
            <w:tcBorders>
              <w:bottom w:val="single" w:sz="4" w:space="0" w:color="auto"/>
            </w:tcBorders>
            <w:vAlign w:val="center"/>
          </w:tcPr>
          <w:p w14:paraId="515940B8" w14:textId="77777777" w:rsidR="007A3E8E" w:rsidRDefault="007A3E8E" w:rsidP="00BD03E8">
            <w:pPr>
              <w:suppressAutoHyphens/>
              <w:jc w:val="center"/>
            </w:pPr>
          </w:p>
          <w:p w14:paraId="23EF3138" w14:textId="77777777" w:rsidR="007A3E8E" w:rsidRDefault="007A3E8E" w:rsidP="00BD03E8">
            <w:pPr>
              <w:suppressAutoHyphens/>
              <w:jc w:val="center"/>
            </w:pPr>
          </w:p>
          <w:p w14:paraId="72D4FFF4" w14:textId="77777777" w:rsidR="002C33B8" w:rsidRDefault="002C33B8" w:rsidP="00BD03E8">
            <w:pPr>
              <w:suppressAutoHyphens/>
              <w:jc w:val="center"/>
            </w:pPr>
          </w:p>
          <w:p w14:paraId="6814A7BC" w14:textId="77777777" w:rsidR="002C33B8" w:rsidRPr="009B0D30" w:rsidRDefault="002C33B8" w:rsidP="00BD03E8">
            <w:pPr>
              <w:suppressAutoHyphens/>
              <w:jc w:val="center"/>
            </w:pPr>
          </w:p>
        </w:tc>
        <w:tc>
          <w:tcPr>
            <w:tcW w:w="1915" w:type="dxa"/>
          </w:tcPr>
          <w:p w14:paraId="7B73CFC7" w14:textId="77777777" w:rsidR="007A3E8E" w:rsidRPr="009B0D30" w:rsidRDefault="007A3E8E" w:rsidP="00BD03E8">
            <w:pPr>
              <w:suppressAutoHyphens/>
            </w:pPr>
          </w:p>
        </w:tc>
        <w:tc>
          <w:tcPr>
            <w:tcW w:w="1916" w:type="dxa"/>
          </w:tcPr>
          <w:p w14:paraId="24F7087F" w14:textId="77777777" w:rsidR="007A3E8E" w:rsidRPr="009B0D30" w:rsidRDefault="007A3E8E" w:rsidP="00BD03E8">
            <w:pPr>
              <w:suppressAutoHyphens/>
            </w:pPr>
          </w:p>
        </w:tc>
      </w:tr>
    </w:tbl>
    <w:p w14:paraId="0A9B0C17" w14:textId="77777777" w:rsidR="007A3E8E" w:rsidRPr="009B0D30" w:rsidRDefault="007A3E8E" w:rsidP="007A3E8E">
      <w:pPr>
        <w:jc w:val="center"/>
      </w:pPr>
    </w:p>
    <w:p w14:paraId="23554D52" w14:textId="77777777" w:rsidR="003076D0" w:rsidRDefault="003076D0" w:rsidP="003270AC">
      <w:pPr>
        <w:suppressAutoHyphens/>
        <w:spacing w:after="240"/>
        <w:jc w:val="center"/>
        <w:rPr>
          <w:b/>
          <w:bCs/>
        </w:rPr>
      </w:pPr>
    </w:p>
    <w:sectPr w:rsidR="003076D0" w:rsidSect="008A6D4B">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67EFCB" w14:textId="77777777" w:rsidR="00E97D65" w:rsidRDefault="00E97D65" w:rsidP="004A504B">
      <w:r>
        <w:separator/>
      </w:r>
    </w:p>
  </w:endnote>
  <w:endnote w:type="continuationSeparator" w:id="0">
    <w:p w14:paraId="261B0227" w14:textId="77777777" w:rsidR="00E97D65" w:rsidRDefault="00E97D65" w:rsidP="004A504B">
      <w:r>
        <w:continuationSeparator/>
      </w:r>
    </w:p>
  </w:endnote>
  <w:endnote w:type="continuationNotice" w:id="1">
    <w:p w14:paraId="0F6E4BDC" w14:textId="77777777" w:rsidR="00E97D65" w:rsidRDefault="00E97D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991A6" w14:textId="77777777" w:rsidR="000A5015" w:rsidRDefault="000A501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0C550E4" w14:textId="77777777" w:rsidR="000A5015" w:rsidRDefault="000A501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918CA" w14:textId="77777777" w:rsidR="008A6D4B" w:rsidRPr="0033525D" w:rsidRDefault="008A6D4B">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A14C1" w14:textId="77777777" w:rsidR="008A6D4B" w:rsidRPr="0033525D" w:rsidRDefault="008A6D4B">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69663" w14:textId="77777777" w:rsidR="00D8436B" w:rsidRPr="0033525D" w:rsidRDefault="00D8436B">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7867999"/>
      <w:docPartObj>
        <w:docPartGallery w:val="Page Numbers (Bottom of Page)"/>
        <w:docPartUnique/>
      </w:docPartObj>
    </w:sdtPr>
    <w:sdtEndPr>
      <w:rPr>
        <w:noProof/>
      </w:rPr>
    </w:sdtEndPr>
    <w:sdtContent>
      <w:p w14:paraId="08D0F2F3" w14:textId="77777777" w:rsidR="00D8436B" w:rsidRDefault="00D843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A5F6EA" w14:textId="77777777" w:rsidR="00E97D65" w:rsidRDefault="00E97D65" w:rsidP="004A504B">
      <w:r>
        <w:separator/>
      </w:r>
    </w:p>
  </w:footnote>
  <w:footnote w:type="continuationSeparator" w:id="0">
    <w:p w14:paraId="310912DE" w14:textId="77777777" w:rsidR="00E97D65" w:rsidRDefault="00E97D65" w:rsidP="004A504B">
      <w:r>
        <w:continuationSeparator/>
      </w:r>
    </w:p>
  </w:footnote>
  <w:footnote w:type="continuationNotice" w:id="1">
    <w:p w14:paraId="72F17E43" w14:textId="77777777" w:rsidR="00E97D65" w:rsidRDefault="00E97D65"/>
  </w:footnote>
  <w:footnote w:id="2">
    <w:p w14:paraId="1070E1B6" w14:textId="0308675A" w:rsidR="0079781A" w:rsidRPr="001E1147" w:rsidRDefault="0079781A" w:rsidP="00F92A33">
      <w:pPr>
        <w:pStyle w:val="FootnoteText"/>
        <w:spacing w:after="120"/>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463B6436" w14:textId="77777777" w:rsidR="00411150" w:rsidRPr="00996241" w:rsidRDefault="00411150" w:rsidP="008207DA">
      <w:pPr>
        <w:pStyle w:val="FootnoteText"/>
      </w:pPr>
      <w:r w:rsidRPr="00FE3307">
        <w:rPr>
          <w:rStyle w:val="FootnoteReference"/>
        </w:rPr>
        <w:footnoteRef/>
      </w:r>
      <w:r w:rsidRPr="00FE3307">
        <w:t xml:space="preserve"> </w:t>
      </w:r>
      <w:r w:rsidRPr="009931F4">
        <w:t xml:space="preserve">As per the letter of </w:t>
      </w:r>
      <w:r>
        <w:t xml:space="preserve">24 </w:t>
      </w:r>
      <w:r w:rsidRPr="00E6077F">
        <w:t xml:space="preserve">August 2023 from the Ministry of Environment and Natural </w:t>
      </w:r>
      <w:r>
        <w:t>R</w:t>
      </w:r>
      <w:r w:rsidRPr="00E6077F">
        <w:t>esources of Mexico to UNIDO.</w:t>
      </w:r>
    </w:p>
  </w:footnote>
  <w:footnote w:id="4">
    <w:p w14:paraId="6F803FD6" w14:textId="77777777" w:rsidR="00411150" w:rsidRPr="009931F4" w:rsidRDefault="00411150">
      <w:pPr>
        <w:pStyle w:val="FootnoteText"/>
      </w:pPr>
      <w:r>
        <w:rPr>
          <w:rStyle w:val="FootnoteReference"/>
        </w:rPr>
        <w:footnoteRef/>
      </w:r>
      <w:r>
        <w:t xml:space="preserve"> Decision 64/45</w:t>
      </w:r>
    </w:p>
  </w:footnote>
  <w:footnote w:id="5">
    <w:p w14:paraId="261DD4E1" w14:textId="77777777" w:rsidR="00411150" w:rsidRPr="009931F4" w:rsidRDefault="00411150">
      <w:pPr>
        <w:pStyle w:val="FootnoteText"/>
      </w:pPr>
      <w:r w:rsidRPr="00FC3D87">
        <w:rPr>
          <w:rStyle w:val="FootnoteReference"/>
        </w:rPr>
        <w:footnoteRef/>
      </w:r>
      <w:r w:rsidRPr="00C967AA">
        <w:t xml:space="preserve"> </w:t>
      </w:r>
      <w:r w:rsidRPr="00DE7084">
        <w:t xml:space="preserve">Annex </w:t>
      </w:r>
      <w:r>
        <w:t>XIII of</w:t>
      </w:r>
      <w:r w:rsidRPr="00996241">
        <w:t xml:space="preserve"> UNEP/OzL.Pro/ExCom/</w:t>
      </w:r>
      <w:r>
        <w:t>73</w:t>
      </w:r>
      <w:r w:rsidRPr="00996241">
        <w:t>/</w:t>
      </w:r>
      <w:r>
        <w:t>62 and decision 79/38.</w:t>
      </w:r>
    </w:p>
  </w:footnote>
  <w:footnote w:id="6">
    <w:p w14:paraId="617C7103" w14:textId="77777777" w:rsidR="00411150" w:rsidRPr="00395BBB" w:rsidRDefault="00411150" w:rsidP="003D63A2">
      <w:pPr>
        <w:pStyle w:val="FootnoteText"/>
      </w:pPr>
      <w:r>
        <w:rPr>
          <w:rStyle w:val="FootnoteReference"/>
        </w:rPr>
        <w:footnoteRef/>
      </w:r>
      <w:r w:rsidRPr="00395BBB">
        <w:t xml:space="preserve"> Decision 73/58</w:t>
      </w:r>
    </w:p>
  </w:footnote>
  <w:footnote w:id="7">
    <w:p w14:paraId="7E085F8C" w14:textId="77777777" w:rsidR="00411150" w:rsidRPr="00395BBB" w:rsidRDefault="00411150" w:rsidP="003D63A2">
      <w:pPr>
        <w:pStyle w:val="FootnoteText"/>
      </w:pPr>
      <w:r w:rsidRPr="00FC3D87">
        <w:rPr>
          <w:rStyle w:val="FootnoteReference"/>
        </w:rPr>
        <w:footnoteRef/>
      </w:r>
      <w:r w:rsidRPr="00395BBB">
        <w:t xml:space="preserve"> Decisions 77/52, 79/38, and 90/46.</w:t>
      </w:r>
    </w:p>
  </w:footnote>
  <w:footnote w:id="8">
    <w:p w14:paraId="2246676F" w14:textId="77777777" w:rsidR="00411150" w:rsidRDefault="00411150">
      <w:pPr>
        <w:pStyle w:val="FootnoteText"/>
      </w:pPr>
      <w:r>
        <w:rPr>
          <w:rStyle w:val="FootnoteReference"/>
        </w:rPr>
        <w:footnoteRef/>
      </w:r>
      <w:r>
        <w:t xml:space="preserve"> Daewoo, Electrolux, LG, Panasonic, Samsung, Whirlpool Celaya, Whirlpool Apodaca and Whirlpool Ramos Arizpe.</w:t>
      </w:r>
    </w:p>
  </w:footnote>
  <w:footnote w:id="9">
    <w:p w14:paraId="01FAE49F" w14:textId="77777777" w:rsidR="00411150" w:rsidRDefault="00411150" w:rsidP="00611821">
      <w:pPr>
        <w:pStyle w:val="FootnoteText"/>
      </w:pPr>
      <w:r>
        <w:rPr>
          <w:rStyle w:val="FootnoteReference"/>
        </w:rPr>
        <w:footnoteRef/>
      </w:r>
      <w:r>
        <w:t xml:space="preserve"> Carrier, Daikin, Friedrich, Johnson Controls Monterrey, Johnson Controls Durango, Lennox, Mitsubishi, Nortek and Rheem Nuevo Laredo, Rheem Mexicali and Trane.</w:t>
      </w:r>
    </w:p>
  </w:footnote>
  <w:footnote w:id="10">
    <w:p w14:paraId="11214C54" w14:textId="77777777" w:rsidR="00411150" w:rsidRPr="00FA6530" w:rsidRDefault="00411150" w:rsidP="009D2B93">
      <w:pPr>
        <w:pStyle w:val="FootnoteText"/>
      </w:pPr>
      <w:r>
        <w:rPr>
          <w:rStyle w:val="FootnoteReference"/>
        </w:rPr>
        <w:footnoteRef/>
      </w:r>
      <w:r>
        <w:t xml:space="preserve"> Competency standard EC0850 (Installation and maintenance of RAC systems), EC0443 (Installation and maintenance of commercial AC and refrigeration systems), EC0506 (Provision of installation and maintenance services for refrigeration systems up to 25 tonnes of refrigerant), EC1389 (Provision of preventive and corrective services to self</w:t>
      </w:r>
      <w:r>
        <w:noBreakHyphen/>
        <w:t>contained refrigeration equipment with maximum allowable charge of up to 150 g of HC refrigerant), and EC0412 (Energy-efficiency management in organizations).</w:t>
      </w:r>
    </w:p>
  </w:footnote>
  <w:footnote w:id="11">
    <w:p w14:paraId="6496A647" w14:textId="77777777" w:rsidR="004912C3" w:rsidRDefault="004912C3">
      <w:pPr>
        <w:pStyle w:val="FootnoteText"/>
      </w:pPr>
      <w:r>
        <w:rPr>
          <w:rStyle w:val="FootnoteReference"/>
        </w:rPr>
        <w:footnoteRef/>
      </w:r>
      <w:r>
        <w:t xml:space="preserve"> Refrigerant identifiers, sampling cylinders, manifolds for several HFCs, valves, connections, wrenches, and vacuum pump.</w:t>
      </w:r>
    </w:p>
  </w:footnote>
  <w:footnote w:id="12">
    <w:p w14:paraId="164A74E7" w14:textId="1BCBC967" w:rsidR="004912C3" w:rsidRDefault="004912C3">
      <w:pPr>
        <w:pStyle w:val="FootnoteText"/>
      </w:pPr>
      <w:r>
        <w:rPr>
          <w:rStyle w:val="FootnoteReference"/>
        </w:rPr>
        <w:footnoteRef/>
      </w:r>
      <w:r>
        <w:t xml:space="preserve"> Including </w:t>
      </w:r>
      <w:r w:rsidRPr="00172274">
        <w:rPr>
          <w:i/>
          <w:iCs/>
        </w:rPr>
        <w:t>inter alia</w:t>
      </w:r>
      <w:r>
        <w:t xml:space="preserve"> recovery unit and cylinders, vacuum pump, leak detectors, manifolds, scale, ATEX fan, welding equipment, thermometer, tube kit, and multimeter.</w:t>
      </w:r>
    </w:p>
  </w:footnote>
  <w:footnote w:id="13">
    <w:p w14:paraId="42D11FCF" w14:textId="21F53C1F" w:rsidR="00735A79" w:rsidRDefault="00735A79" w:rsidP="00735A79">
      <w:pPr>
        <w:pStyle w:val="FootnoteText"/>
      </w:pPr>
      <w:r>
        <w:rPr>
          <w:rStyle w:val="FootnoteReference"/>
        </w:rPr>
        <w:footnoteRef/>
      </w:r>
      <w:r>
        <w:t xml:space="preserve"> Including </w:t>
      </w:r>
      <w:r w:rsidRPr="00172274">
        <w:rPr>
          <w:i/>
          <w:iCs/>
        </w:rPr>
        <w:t>inter alia</w:t>
      </w:r>
      <w:r>
        <w:t xml:space="preserve"> recovery and recycling unit and cylinders, vacuum pump, leak</w:t>
      </w:r>
      <w:r w:rsidRPr="00172274">
        <w:t xml:space="preserve"> detectors, manifold, scale</w:t>
      </w:r>
      <w:r w:rsidR="00595DD3">
        <w:t>s</w:t>
      </w:r>
      <w:r w:rsidRPr="00172274">
        <w:t xml:space="preserve">, welding equipment, thermometer, tube kit, </w:t>
      </w:r>
      <w:r>
        <w:t xml:space="preserve">and </w:t>
      </w:r>
      <w:r w:rsidRPr="00172274">
        <w:t>multimeter.</w:t>
      </w:r>
    </w:p>
  </w:footnote>
  <w:footnote w:id="14">
    <w:p w14:paraId="404CFD07" w14:textId="65291403" w:rsidR="004912C3" w:rsidRDefault="004912C3" w:rsidP="00FD0BDB">
      <w:pPr>
        <w:pStyle w:val="FootnoteText"/>
      </w:pPr>
      <w:r>
        <w:rPr>
          <w:rStyle w:val="FootnoteReference"/>
        </w:rPr>
        <w:footnoteRef/>
      </w:r>
      <w:r>
        <w:t xml:space="preserve"> I</w:t>
      </w:r>
      <w:r w:rsidRPr="001F70D4">
        <w:t>nclud</w:t>
      </w:r>
      <w:r>
        <w:t>ing</w:t>
      </w:r>
      <w:r w:rsidRPr="001F70D4">
        <w:t xml:space="preserve"> </w:t>
      </w:r>
      <w:r w:rsidRPr="00B656A0">
        <w:rPr>
          <w:i/>
          <w:iCs/>
        </w:rPr>
        <w:t>inter alia</w:t>
      </w:r>
      <w:r w:rsidRPr="001F70D4">
        <w:t xml:space="preserve"> </w:t>
      </w:r>
      <w:r w:rsidR="00231D1E">
        <w:t xml:space="preserve">flammable </w:t>
      </w:r>
      <w:r w:rsidRPr="001F70D4">
        <w:t>refrigerant charging</w:t>
      </w:r>
      <w:r w:rsidR="00231D1E">
        <w:t xml:space="preserve"> stations</w:t>
      </w:r>
      <w:r w:rsidRPr="001F70D4">
        <w:t xml:space="preserve">, handheld detectors, tools to seal process tubes, </w:t>
      </w:r>
      <w:r>
        <w:t xml:space="preserve">and </w:t>
      </w:r>
      <w:r w:rsidRPr="001F70D4">
        <w:t>recovery units</w:t>
      </w:r>
      <w:r>
        <w:t>.</w:t>
      </w:r>
    </w:p>
  </w:footnote>
  <w:footnote w:id="15">
    <w:p w14:paraId="4A29519F" w14:textId="77777777" w:rsidR="0057416E" w:rsidRPr="00992F19" w:rsidRDefault="0057416E" w:rsidP="0057416E">
      <w:pPr>
        <w:pStyle w:val="FootnoteText"/>
      </w:pPr>
      <w:r w:rsidRPr="00992F19">
        <w:rPr>
          <w:rStyle w:val="FootnoteReference"/>
        </w:rPr>
        <w:footnoteRef/>
      </w:r>
      <w:r w:rsidRPr="00992F19">
        <w:t xml:space="preserve"> In the absence of the cost guidelines for HFC phase-down, to consider </w:t>
      </w:r>
      <w:r>
        <w:t xml:space="preserve">HFC individual investment projects and </w:t>
      </w:r>
      <w:r w:rsidRPr="00992F19">
        <w:t>stage</w:t>
      </w:r>
      <w:r>
        <w:t> </w:t>
      </w:r>
      <w:r w:rsidRPr="00992F19">
        <w:t xml:space="preserve">I of KIPs on a case-by-case basis, without setting a precedent for the cost guidelines or any future </w:t>
      </w:r>
      <w:r>
        <w:t>HFC individual investment projects and</w:t>
      </w:r>
      <w:r w:rsidRPr="00992F19">
        <w:t xml:space="preserve"> stage I of KIPs</w:t>
      </w:r>
      <w:r>
        <w:t>.</w:t>
      </w:r>
    </w:p>
  </w:footnote>
  <w:footnote w:id="16">
    <w:p w14:paraId="2E2D1F3F" w14:textId="77777777" w:rsidR="0057416E" w:rsidRDefault="0057416E" w:rsidP="0057416E">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t>.</w:t>
      </w:r>
    </w:p>
  </w:footnote>
  <w:footnote w:id="17">
    <w:p w14:paraId="14148F9A" w14:textId="77777777" w:rsidR="0057416E" w:rsidRDefault="0057416E" w:rsidP="0057416E">
      <w:pPr>
        <w:pStyle w:val="FootnoteText"/>
      </w:pPr>
      <w:r>
        <w:rPr>
          <w:rStyle w:val="FootnoteReference"/>
        </w:rPr>
        <w:footnoteRef/>
      </w:r>
      <w:r>
        <w:t xml:space="preserve"> Decisions 81/64, 81/65 and 92/35.</w:t>
      </w:r>
    </w:p>
  </w:footnote>
  <w:footnote w:id="18">
    <w:p w14:paraId="73D5C702" w14:textId="77777777" w:rsidR="0057416E" w:rsidRDefault="0057416E" w:rsidP="0057416E">
      <w:pPr>
        <w:pStyle w:val="FootnoteText"/>
      </w:pPr>
      <w:r>
        <w:rPr>
          <w:rStyle w:val="FootnoteReference"/>
        </w:rPr>
        <w:footnoteRef/>
      </w:r>
      <w:r>
        <w:t xml:space="preserve"> </w:t>
      </w:r>
      <w:r w:rsidRPr="002F45FF">
        <w:t>A</w:t>
      </w:r>
      <w:r>
        <w:t xml:space="preserve"> </w:t>
      </w:r>
      <w:r w:rsidRPr="002F45FF">
        <w:t>letter of 24 August 2023 from the Ministry of Environment and Natural Resources of Mexico to UNIDO</w:t>
      </w:r>
      <w:r>
        <w:t xml:space="preserve"> confirms that Mexico has a sound legal and institutional system to implement the HFC import quota allocation mechanism as of 1 January 2024, and that the relevant instruments have been published in the Official Gazette of the Federation, and therefore are publicly available for importers and the public.</w:t>
      </w:r>
    </w:p>
  </w:footnote>
  <w:footnote w:id="19">
    <w:p w14:paraId="240F2574" w14:textId="3553353C" w:rsidR="0057416E" w:rsidRDefault="0057416E" w:rsidP="0057416E">
      <w:pPr>
        <w:pStyle w:val="FootnoteText"/>
      </w:pPr>
      <w:r>
        <w:rPr>
          <w:rStyle w:val="FootnoteReference"/>
        </w:rPr>
        <w:footnoteRef/>
      </w:r>
      <w:r>
        <w:t xml:space="preserve"> </w:t>
      </w:r>
      <w:r w:rsidRPr="00A41CA3">
        <w:t xml:space="preserve">Provision of installation and maintenance of AC systems </w:t>
      </w:r>
      <w:r w:rsidR="00C82A04" w:rsidRPr="00A41CA3">
        <w:t>with</w:t>
      </w:r>
      <w:r w:rsidRPr="00A41CA3">
        <w:t xml:space="preserve"> different refrigerant charges (some of them containing A2L refrigerants</w:t>
      </w:r>
      <w:r>
        <w:t>) in several applications in the RAC sector, and p</w:t>
      </w:r>
      <w:r w:rsidRPr="00827C32">
        <w:t>rovision of preventive and correct</w:t>
      </w:r>
      <w:r>
        <w:t>ive</w:t>
      </w:r>
      <w:r w:rsidRPr="00827C32">
        <w:t xml:space="preserve"> maintenance services to </w:t>
      </w:r>
      <w:r>
        <w:t xml:space="preserve">MAC </w:t>
      </w:r>
      <w:r w:rsidRPr="00827C32">
        <w:t>systems for</w:t>
      </w:r>
      <w:r>
        <w:t xml:space="preserve"> different categories of vehicles.</w:t>
      </w:r>
    </w:p>
  </w:footnote>
  <w:footnote w:id="20">
    <w:p w14:paraId="741CA196" w14:textId="77777777" w:rsidR="0057416E" w:rsidRPr="00876D3B" w:rsidRDefault="0057416E" w:rsidP="0057416E">
      <w:pPr>
        <w:rPr>
          <w:sz w:val="20"/>
          <w:szCs w:val="20"/>
        </w:rPr>
      </w:pPr>
      <w:r w:rsidRPr="00876D3B">
        <w:rPr>
          <w:sz w:val="20"/>
          <w:szCs w:val="20"/>
          <w:vertAlign w:val="superscript"/>
        </w:rPr>
        <w:footnoteRef/>
      </w:r>
      <w:r w:rsidRPr="00876D3B">
        <w:rPr>
          <w:sz w:val="20"/>
          <w:szCs w:val="20"/>
        </w:rPr>
        <w:t xml:space="preserve"> Paper on the starting point for sustained aggregate reductions based on discussions at the 91</w:t>
      </w:r>
      <w:r w:rsidRPr="00876D3B">
        <w:rPr>
          <w:sz w:val="20"/>
          <w:szCs w:val="20"/>
          <w:vertAlign w:val="superscript"/>
        </w:rPr>
        <w:t>st</w:t>
      </w:r>
      <w:r w:rsidRPr="00876D3B">
        <w:rPr>
          <w:sz w:val="20"/>
          <w:szCs w:val="20"/>
        </w:rPr>
        <w:t xml:space="preserve"> meeting in the contact group on the cost guidelines for the phase</w:t>
      </w:r>
      <w:r>
        <w:rPr>
          <w:sz w:val="20"/>
          <w:szCs w:val="20"/>
        </w:rPr>
        <w:t>-</w:t>
      </w:r>
      <w:r w:rsidRPr="00876D3B">
        <w:rPr>
          <w:sz w:val="20"/>
          <w:szCs w:val="20"/>
        </w:rPr>
        <w:t>down of HFCs (decision 91/64(a))</w:t>
      </w:r>
      <w:r>
        <w:rPr>
          <w:sz w:val="20"/>
          <w:szCs w:val="20"/>
        </w:rPr>
        <w:t>.</w:t>
      </w:r>
    </w:p>
  </w:footnote>
  <w:footnote w:id="21">
    <w:p w14:paraId="096FFE84" w14:textId="77777777" w:rsidR="0057416E" w:rsidRDefault="0057416E" w:rsidP="0057416E">
      <w:pPr>
        <w:pStyle w:val="FootnoteText"/>
      </w:pPr>
      <w:r>
        <w:rPr>
          <w:rStyle w:val="FootnoteReference"/>
        </w:rPr>
        <w:footnoteRef/>
      </w:r>
      <w:r>
        <w:t xml:space="preserve"> The assistance provided under the Multilateral Fund for the implementation of HPMP stages includes, in addition to the funded reductions, a budget for project coordination and monitoring, amounting to between 5 and 10 per cent of the cost of the stage, based on the size and characteristics of the country.</w:t>
      </w:r>
    </w:p>
  </w:footnote>
  <w:footnote w:id="22">
    <w:p w14:paraId="6A215195" w14:textId="77777777" w:rsidR="00A96AE2" w:rsidRPr="00A12D15" w:rsidRDefault="00A96AE2" w:rsidP="00A96AE2">
      <w:pPr>
        <w:pStyle w:val="FootnoteText"/>
      </w:pPr>
      <w:r w:rsidRPr="00FE3307">
        <w:rPr>
          <w:rStyle w:val="FootnoteReference"/>
        </w:rPr>
        <w:footnoteRef/>
      </w:r>
      <w:r w:rsidRPr="00FE3307">
        <w:t xml:space="preserve"> </w:t>
      </w:r>
      <w:r w:rsidRPr="009931F4">
        <w:t xml:space="preserve">As </w:t>
      </w:r>
      <w:r w:rsidRPr="00A12D15">
        <w:t>per the letter of 24 August 2023 from the Ministry of Environment and Natural Resources of Mexico to UNIDO.</w:t>
      </w:r>
    </w:p>
  </w:footnote>
  <w:footnote w:id="23">
    <w:p w14:paraId="1B43B9C4" w14:textId="77777777" w:rsidR="00A96AE2" w:rsidRDefault="00A96AE2" w:rsidP="00A96AE2">
      <w:pPr>
        <w:pStyle w:val="FootnoteText"/>
      </w:pPr>
      <w:r w:rsidRPr="00A12D15">
        <w:rPr>
          <w:rStyle w:val="FootnoteReference"/>
        </w:rPr>
        <w:footnoteRef/>
      </w:r>
      <w:r w:rsidRPr="00A12D15">
        <w:t xml:space="preserve"> Enabling activities for HFC phase-down in Mexico: Refrigerators and air conditioners. Standards and technologies</w:t>
      </w:r>
    </w:p>
  </w:footnote>
  <w:footnote w:id="24">
    <w:p w14:paraId="103A589E" w14:textId="71840A08" w:rsidR="00A96AE2" w:rsidRPr="00271A8F" w:rsidRDefault="00A96AE2" w:rsidP="00A96AE2">
      <w:pPr>
        <w:pStyle w:val="FootnoteText"/>
      </w:pPr>
      <w:r>
        <w:rPr>
          <w:rStyle w:val="FootnoteReference"/>
        </w:rPr>
        <w:footnoteRef/>
      </w:r>
      <w:r>
        <w:t xml:space="preserve"> Including </w:t>
      </w:r>
      <w:r w:rsidR="00B3665A" w:rsidRPr="00B3665A">
        <w:rPr>
          <w:i/>
          <w:iCs/>
        </w:rPr>
        <w:t>inter alia</w:t>
      </w:r>
      <w:r w:rsidR="00B3665A">
        <w:t xml:space="preserve"> </w:t>
      </w:r>
      <w:r>
        <w:t xml:space="preserve">the </w:t>
      </w:r>
      <w:r w:rsidRPr="000F1C7C">
        <w:t>Association for Standardization and Certification (ANCE)</w:t>
      </w:r>
      <w:r w:rsidR="00B3665A">
        <w:t>;</w:t>
      </w:r>
      <w:r>
        <w:t xml:space="preserve"> Association of domestic appliances manufactures; Association of refrigeration industry manufacturers; Association of department and self</w:t>
      </w:r>
      <w:r w:rsidR="00B3665A">
        <w:noBreakHyphen/>
      </w:r>
      <w:r>
        <w:t>service stores (ANTAD)</w:t>
      </w:r>
      <w:r w:rsidR="00B3665A">
        <w:t>; and the</w:t>
      </w:r>
      <w:r>
        <w:t xml:space="preserve"> Association of distributors of the RAC industry (ANDIRA).</w:t>
      </w:r>
    </w:p>
  </w:footnote>
  <w:footnote w:id="25">
    <w:p w14:paraId="296652A8" w14:textId="605B056B" w:rsidR="00A96AE2" w:rsidRDefault="00A96AE2" w:rsidP="00A96AE2">
      <w:pPr>
        <w:pStyle w:val="FootnoteText"/>
      </w:pPr>
      <w:r>
        <w:rPr>
          <w:rStyle w:val="FootnoteReference"/>
        </w:rPr>
        <w:footnoteRef/>
      </w:r>
      <w:r>
        <w:t xml:space="preserve"> This food </w:t>
      </w:r>
      <w:r w:rsidRPr="00261841">
        <w:t xml:space="preserve">market feeds 20 million people and </w:t>
      </w:r>
      <w:r w:rsidR="00D63D34" w:rsidRPr="00261841">
        <w:t>direct</w:t>
      </w:r>
      <w:r w:rsidR="00D63D34">
        <w:t>ly</w:t>
      </w:r>
      <w:r w:rsidR="00D63D34" w:rsidRPr="00261841">
        <w:t xml:space="preserve"> </w:t>
      </w:r>
      <w:r w:rsidRPr="00261841">
        <w:t>generates 70,0000 jobs</w:t>
      </w:r>
      <w:r>
        <w:t>;</w:t>
      </w:r>
      <w:r w:rsidRPr="00261841">
        <w:t xml:space="preserve"> it has a total area of 327 hectares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0A586" w14:textId="121B48AE" w:rsidR="00DC6A10" w:rsidRPr="0033525D" w:rsidRDefault="00A74EE8">
    <w:r>
      <w:fldChar w:fldCharType="begin"/>
    </w:r>
    <w:r>
      <w:instrText xml:space="preserve"> DOCPROPERTY "Document number"  \* MERGEFORMAT </w:instrText>
    </w:r>
    <w:r>
      <w:fldChar w:fldCharType="separate"/>
    </w:r>
    <w:r w:rsidR="0093688C">
      <w:t>UNEP/</w:t>
    </w:r>
    <w:proofErr w:type="spellStart"/>
    <w:r w:rsidR="0093688C">
      <w:t>OzL.Pro</w:t>
    </w:r>
    <w:proofErr w:type="spellEnd"/>
    <w:r w:rsidR="0093688C">
      <w:t>/ExCom/93/70</w:t>
    </w:r>
    <w:r>
      <w:fldChar w:fldCharType="end"/>
    </w:r>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9C386" w14:textId="36C77DE0" w:rsidR="00DC6A10" w:rsidRPr="0033525D" w:rsidRDefault="00A74EE8">
    <w:pPr>
      <w:jc w:val="right"/>
    </w:pPr>
    <w:r>
      <w:fldChar w:fldCharType="begin"/>
    </w:r>
    <w:r>
      <w:instrText xml:space="preserve"> DOCPROPERTY "Document number"  \* MERGEFORMAT </w:instrText>
    </w:r>
    <w:r>
      <w:fldChar w:fldCharType="separate"/>
    </w:r>
    <w:r w:rsidR="0093688C">
      <w:t>UNEP/</w:t>
    </w:r>
    <w:proofErr w:type="spellStart"/>
    <w:r w:rsidR="0093688C">
      <w:t>OzL.Pro</w:t>
    </w:r>
    <w:proofErr w:type="spellEnd"/>
    <w:r w:rsidR="0093688C">
      <w:t>/ExCom/93/70</w:t>
    </w:r>
    <w:r>
      <w:fldChar w:fldCharType="end"/>
    </w:r>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708D0" w14:textId="77777777" w:rsidR="000A5015" w:rsidRDefault="000A50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CDFB9" w14:textId="24E6C6F3" w:rsidR="008A6D4B" w:rsidRPr="0033525D" w:rsidRDefault="00A74EE8">
    <w:r>
      <w:fldChar w:fldCharType="begin"/>
    </w:r>
    <w:r>
      <w:instrText xml:space="preserve"> DOCPROPERTY "Document number"  \* MERGEFORMAT </w:instrText>
    </w:r>
    <w:r>
      <w:fldChar w:fldCharType="separate"/>
    </w:r>
    <w:r w:rsidR="0064224B">
      <w:t>UNEP/</w:t>
    </w:r>
    <w:proofErr w:type="spellStart"/>
    <w:r w:rsidR="0064224B">
      <w:t>OzL.Pro</w:t>
    </w:r>
    <w:proofErr w:type="spellEnd"/>
    <w:r w:rsidR="0064224B">
      <w:t>/ExCom/93/70</w:t>
    </w:r>
    <w:r>
      <w:fldChar w:fldCharType="end"/>
    </w:r>
  </w:p>
  <w:p w14:paraId="4005972D" w14:textId="5FBDE958" w:rsidR="0064224B" w:rsidRDefault="0064224B">
    <w:r>
      <w:t>Annex I</w:t>
    </w:r>
  </w:p>
  <w:p w14:paraId="3308F7A0" w14:textId="77777777" w:rsidR="00D8436B" w:rsidRPr="0033525D" w:rsidRDefault="00D8436B"/>
  <w:p w14:paraId="78DAF19C" w14:textId="77777777" w:rsidR="008A6D4B" w:rsidRPr="0033525D" w:rsidRDefault="008A6D4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150C29" w14:textId="392F93FC" w:rsidR="008A6D4B" w:rsidRPr="0033525D" w:rsidRDefault="00A74EE8">
    <w:pPr>
      <w:jc w:val="right"/>
    </w:pPr>
    <w:r>
      <w:fldChar w:fldCharType="begin"/>
    </w:r>
    <w:r>
      <w:instrText xml:space="preserve"> DOCPROPERTY "Document number"  \* MERGEFORMAT </w:instrText>
    </w:r>
    <w:r>
      <w:fldChar w:fldCharType="separate"/>
    </w:r>
    <w:r w:rsidR="00513503">
      <w:t>UNEP/</w:t>
    </w:r>
    <w:proofErr w:type="spellStart"/>
    <w:r w:rsidR="00513503">
      <w:t>OzL.Pro</w:t>
    </w:r>
    <w:proofErr w:type="spellEnd"/>
    <w:r w:rsidR="00513503">
      <w:t>/ExCom/93/70</w:t>
    </w:r>
    <w:r>
      <w:fldChar w:fldCharType="end"/>
    </w:r>
  </w:p>
  <w:p w14:paraId="4980472E" w14:textId="5D919CD4" w:rsidR="008A6D4B" w:rsidRDefault="00513503" w:rsidP="00513503">
    <w:pPr>
      <w:jc w:val="right"/>
    </w:pPr>
    <w:r>
      <w:t>Annex I</w:t>
    </w:r>
  </w:p>
  <w:p w14:paraId="773C4F5F" w14:textId="77777777" w:rsidR="00513503" w:rsidRPr="0033525D" w:rsidRDefault="00513503" w:rsidP="00513503">
    <w:pPr>
      <w:jc w:val="right"/>
    </w:pPr>
  </w:p>
  <w:p w14:paraId="593788B9" w14:textId="77777777" w:rsidR="008A6D4B" w:rsidRPr="0033525D" w:rsidRDefault="008A6D4B" w:rsidP="0051350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7F83A" w14:textId="7BCB5488" w:rsidR="0016050F" w:rsidRPr="001B41FF" w:rsidRDefault="00A74EE8" w:rsidP="0016050F">
    <w:pPr>
      <w:jc w:val="right"/>
    </w:pPr>
    <w:r>
      <w:fldChar w:fldCharType="begin"/>
    </w:r>
    <w:r>
      <w:instrText>DOCPROPERTY "Document number"  \* MERGEFORMAT</w:instrText>
    </w:r>
    <w:r>
      <w:fldChar w:fldCharType="separate"/>
    </w:r>
    <w:r w:rsidR="0064224B">
      <w:t>UNEP/</w:t>
    </w:r>
    <w:proofErr w:type="spellStart"/>
    <w:r w:rsidR="0064224B">
      <w:t>OzL.Pro</w:t>
    </w:r>
    <w:proofErr w:type="spellEnd"/>
    <w:r w:rsidR="0064224B">
      <w:t>/ExCom/93/70</w:t>
    </w:r>
    <w:r>
      <w:fldChar w:fldCharType="end"/>
    </w:r>
  </w:p>
  <w:p w14:paraId="70C48AF7" w14:textId="77777777" w:rsidR="008A6D4B" w:rsidRDefault="008A6D4B">
    <w:pPr>
      <w:pStyle w:val="Header"/>
      <w:jc w:val="right"/>
    </w:pPr>
    <w:r>
      <w:t>Annex I</w:t>
    </w:r>
  </w:p>
  <w:p w14:paraId="3F141E11" w14:textId="77777777" w:rsidR="008A6D4B" w:rsidRDefault="008A6D4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CE11A" w14:textId="77777777" w:rsidR="00D8436B" w:rsidRPr="0033525D" w:rsidRDefault="00A74EE8">
    <w:r>
      <w:fldChar w:fldCharType="begin"/>
    </w:r>
    <w:r>
      <w:instrText xml:space="preserve"> DOCPROPERTY "Document number"  \* MERGEFORMAT </w:instrText>
    </w:r>
    <w:r>
      <w:fldChar w:fldCharType="separate"/>
    </w:r>
    <w:r w:rsidR="00D8436B">
      <w:t>UNEP/</w:t>
    </w:r>
    <w:proofErr w:type="spellStart"/>
    <w:r w:rsidR="00D8436B">
      <w:t>OzL.Pro</w:t>
    </w:r>
    <w:proofErr w:type="spellEnd"/>
    <w:r w:rsidR="00D8436B">
      <w:t>/ExCom/93/70</w:t>
    </w:r>
    <w:r>
      <w:fldChar w:fldCharType="end"/>
    </w:r>
  </w:p>
  <w:p w14:paraId="2AE462F6" w14:textId="77777777" w:rsidR="00D8436B" w:rsidRDefault="00D8436B">
    <w:r>
      <w:t>Annex II</w:t>
    </w:r>
  </w:p>
  <w:p w14:paraId="16B539E8" w14:textId="77777777" w:rsidR="00D8436B" w:rsidRPr="0033525D" w:rsidRDefault="00D8436B"/>
  <w:p w14:paraId="417B3825" w14:textId="77777777" w:rsidR="00D8436B" w:rsidRPr="0033525D" w:rsidRDefault="00D8436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FC2D9" w14:textId="1BB5FDAC" w:rsidR="00D8436B" w:rsidRDefault="00A74EE8">
    <w:pPr>
      <w:jc w:val="right"/>
    </w:pPr>
    <w:r>
      <w:fldChar w:fldCharType="begin"/>
    </w:r>
    <w:r>
      <w:instrText xml:space="preserve"> DOCPROPERTY "Document number"  \* MERGEFORMAT </w:instrText>
    </w:r>
    <w:r>
      <w:fldChar w:fldCharType="separate"/>
    </w:r>
    <w:r w:rsidR="00D8436B">
      <w:t>UNEP/</w:t>
    </w:r>
    <w:proofErr w:type="spellStart"/>
    <w:r w:rsidR="00D8436B">
      <w:t>OzL.Pro</w:t>
    </w:r>
    <w:proofErr w:type="spellEnd"/>
    <w:r w:rsidR="00D8436B">
      <w:t>/ExCom/93/70</w:t>
    </w:r>
    <w:r>
      <w:fldChar w:fldCharType="end"/>
    </w:r>
  </w:p>
  <w:p w14:paraId="0E07F1F7" w14:textId="6EF199FD" w:rsidR="00D8436B" w:rsidRDefault="00D8436B">
    <w:pPr>
      <w:jc w:val="right"/>
    </w:pPr>
    <w:r>
      <w:t>Annex II</w:t>
    </w:r>
  </w:p>
  <w:p w14:paraId="4F02B049" w14:textId="77777777" w:rsidR="00D8436B" w:rsidRPr="0033525D" w:rsidRDefault="00D8436B" w:rsidP="00D8436B">
    <w:pPr>
      <w:jc w:val="right"/>
    </w:pPr>
  </w:p>
  <w:p w14:paraId="3531B5DD" w14:textId="77777777" w:rsidR="00D8436B" w:rsidRPr="0033525D" w:rsidRDefault="00D8436B" w:rsidP="00D8436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771A6" w14:textId="77777777" w:rsidR="00D8436B" w:rsidRPr="001B41FF" w:rsidRDefault="00A74EE8" w:rsidP="0016050F">
    <w:pPr>
      <w:jc w:val="right"/>
    </w:pPr>
    <w:r>
      <w:fldChar w:fldCharType="begin"/>
    </w:r>
    <w:r>
      <w:instrText>DOCPROPERTY "Document number"  \* MERGEFORMAT</w:instrText>
    </w:r>
    <w:r>
      <w:fldChar w:fldCharType="separate"/>
    </w:r>
    <w:r w:rsidR="00D8436B">
      <w:t>UNEP/</w:t>
    </w:r>
    <w:proofErr w:type="spellStart"/>
    <w:r w:rsidR="00D8436B">
      <w:t>OzL.Pro</w:t>
    </w:r>
    <w:proofErr w:type="spellEnd"/>
    <w:r w:rsidR="00D8436B">
      <w:t>/ExCom/93/70</w:t>
    </w:r>
    <w:r>
      <w:fldChar w:fldCharType="end"/>
    </w:r>
  </w:p>
  <w:p w14:paraId="454FBC94" w14:textId="2B51A558" w:rsidR="00D8436B" w:rsidRDefault="00D8436B">
    <w:pPr>
      <w:pStyle w:val="Header"/>
      <w:jc w:val="right"/>
    </w:pPr>
    <w:r>
      <w:t>Annex II</w:t>
    </w:r>
  </w:p>
  <w:p w14:paraId="1F025A5A" w14:textId="77777777" w:rsidR="00D8436B" w:rsidRDefault="00D8436B">
    <w:pPr>
      <w:pStyle w:val="Header"/>
      <w:jc w:val="right"/>
    </w:pPr>
  </w:p>
  <w:p w14:paraId="442DC7AA" w14:textId="77777777" w:rsidR="00D8436B" w:rsidRDefault="00D8436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39DE5" w14:textId="2D5EE0ED" w:rsidR="00DB0A36" w:rsidRPr="0033525D" w:rsidRDefault="00A74EE8" w:rsidP="00DB0A36">
    <w:pPr>
      <w:jc w:val="left"/>
    </w:pPr>
    <w:r>
      <w:fldChar w:fldCharType="begin"/>
    </w:r>
    <w:r>
      <w:instrText xml:space="preserve"> DOCPROPERTY "Document number"  \* MERGEFORMAT </w:instrText>
    </w:r>
    <w:r>
      <w:fldChar w:fldCharType="separate"/>
    </w:r>
    <w:r w:rsidR="00D8436B">
      <w:t>UNEP/</w:t>
    </w:r>
    <w:proofErr w:type="spellStart"/>
    <w:r w:rsidR="00D8436B">
      <w:t>OzL.Pro</w:t>
    </w:r>
    <w:proofErr w:type="spellEnd"/>
    <w:r w:rsidR="00D8436B">
      <w:t>/ExCom/93/70</w:t>
    </w:r>
    <w:r>
      <w:fldChar w:fldCharType="end"/>
    </w:r>
  </w:p>
  <w:p w14:paraId="64ED0BCB" w14:textId="2BE7C282" w:rsidR="00DB0A36" w:rsidRDefault="00DB0A36" w:rsidP="00DB0A36">
    <w:pPr>
      <w:jc w:val="left"/>
    </w:pPr>
    <w:r>
      <w:t>Annex I</w:t>
    </w:r>
    <w:r w:rsidR="0094139C">
      <w:t>I</w:t>
    </w:r>
    <w:r w:rsidR="00D8436B">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43F47" w14:textId="7BC80A98" w:rsidR="00636FF8" w:rsidRPr="0033525D" w:rsidRDefault="00A74EE8">
    <w:pPr>
      <w:jc w:val="right"/>
    </w:pPr>
    <w:r>
      <w:fldChar w:fldCharType="begin"/>
    </w:r>
    <w:r>
      <w:instrText xml:space="preserve"> DOCPROPERTY "Document number"  \* MERGEFORMAT </w:instrText>
    </w:r>
    <w:r>
      <w:fldChar w:fldCharType="separate"/>
    </w:r>
    <w:r w:rsidR="0064224B">
      <w:t>UNEP/</w:t>
    </w:r>
    <w:proofErr w:type="spellStart"/>
    <w:r w:rsidR="0064224B">
      <w:t>OzL.Pro</w:t>
    </w:r>
    <w:proofErr w:type="spellEnd"/>
    <w:r w:rsidR="0064224B">
      <w:t>/ExCom/93/70</w:t>
    </w:r>
    <w:r>
      <w:fldChar w:fldCharType="end"/>
    </w:r>
  </w:p>
  <w:p w14:paraId="72BC6B58" w14:textId="6F2F3D0F" w:rsidR="00636FF8" w:rsidRPr="0033525D" w:rsidRDefault="00636FF8" w:rsidP="00630F36">
    <w:pPr>
      <w:jc w:val="right"/>
    </w:pPr>
    <w:r>
      <w:t xml:space="preserve">Annex </w:t>
    </w:r>
    <w:r w:rsidR="0094139C">
      <w:t>I</w:t>
    </w:r>
    <w:r w:rsidR="00D8436B">
      <w:t>I</w:t>
    </w:r>
    <w:r>
      <w:t>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2081637436">
    <w:abstractNumId w:val="19"/>
  </w:num>
  <w:num w:numId="22" w16cid:durableId="1708261730">
    <w:abstractNumId w:val="15"/>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50085797">
    <w:abstractNumId w:val="14"/>
  </w:num>
  <w:num w:numId="40" w16cid:durableId="1244338943">
    <w:abstractNumId w:val="18"/>
  </w:num>
  <w:num w:numId="41" w16cid:durableId="16071583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11E1"/>
    <w:rsid w:val="0000121D"/>
    <w:rsid w:val="00002376"/>
    <w:rsid w:val="0000378E"/>
    <w:rsid w:val="00003B8E"/>
    <w:rsid w:val="0000434E"/>
    <w:rsid w:val="00004E93"/>
    <w:rsid w:val="000054DC"/>
    <w:rsid w:val="0000756E"/>
    <w:rsid w:val="000076C8"/>
    <w:rsid w:val="00007D0A"/>
    <w:rsid w:val="000100F5"/>
    <w:rsid w:val="00010C6C"/>
    <w:rsid w:val="00011CCC"/>
    <w:rsid w:val="0001218E"/>
    <w:rsid w:val="0001267E"/>
    <w:rsid w:val="00013315"/>
    <w:rsid w:val="00014281"/>
    <w:rsid w:val="000155C1"/>
    <w:rsid w:val="00015D36"/>
    <w:rsid w:val="00015FA4"/>
    <w:rsid w:val="000178E2"/>
    <w:rsid w:val="000179D5"/>
    <w:rsid w:val="000204DF"/>
    <w:rsid w:val="000211A9"/>
    <w:rsid w:val="00021238"/>
    <w:rsid w:val="000217B2"/>
    <w:rsid w:val="00021D00"/>
    <w:rsid w:val="00021DA7"/>
    <w:rsid w:val="00021E87"/>
    <w:rsid w:val="000230EF"/>
    <w:rsid w:val="00023980"/>
    <w:rsid w:val="000242EE"/>
    <w:rsid w:val="00024653"/>
    <w:rsid w:val="00025105"/>
    <w:rsid w:val="00025FA9"/>
    <w:rsid w:val="00025FB2"/>
    <w:rsid w:val="00026093"/>
    <w:rsid w:val="00026527"/>
    <w:rsid w:val="00026AF2"/>
    <w:rsid w:val="00026B76"/>
    <w:rsid w:val="00027E37"/>
    <w:rsid w:val="00027FE1"/>
    <w:rsid w:val="000303FB"/>
    <w:rsid w:val="000304C9"/>
    <w:rsid w:val="00031165"/>
    <w:rsid w:val="00031260"/>
    <w:rsid w:val="000315B2"/>
    <w:rsid w:val="0003189E"/>
    <w:rsid w:val="00031A64"/>
    <w:rsid w:val="000327C9"/>
    <w:rsid w:val="00033942"/>
    <w:rsid w:val="00033F8D"/>
    <w:rsid w:val="0003455D"/>
    <w:rsid w:val="00034A15"/>
    <w:rsid w:val="00035579"/>
    <w:rsid w:val="00035C8D"/>
    <w:rsid w:val="00035F6A"/>
    <w:rsid w:val="0003619A"/>
    <w:rsid w:val="000365E3"/>
    <w:rsid w:val="00036687"/>
    <w:rsid w:val="0003681A"/>
    <w:rsid w:val="000372B7"/>
    <w:rsid w:val="00037A6A"/>
    <w:rsid w:val="0004119D"/>
    <w:rsid w:val="00042AA3"/>
    <w:rsid w:val="00042B14"/>
    <w:rsid w:val="000431E9"/>
    <w:rsid w:val="00043D6E"/>
    <w:rsid w:val="00043FE4"/>
    <w:rsid w:val="0004432B"/>
    <w:rsid w:val="000443C9"/>
    <w:rsid w:val="00045CF9"/>
    <w:rsid w:val="000473D5"/>
    <w:rsid w:val="00047707"/>
    <w:rsid w:val="000477E5"/>
    <w:rsid w:val="0005041D"/>
    <w:rsid w:val="00050B32"/>
    <w:rsid w:val="00050F6E"/>
    <w:rsid w:val="0005137B"/>
    <w:rsid w:val="000514BC"/>
    <w:rsid w:val="00051D54"/>
    <w:rsid w:val="00052192"/>
    <w:rsid w:val="00052577"/>
    <w:rsid w:val="000536D1"/>
    <w:rsid w:val="00054062"/>
    <w:rsid w:val="00054202"/>
    <w:rsid w:val="00056EA4"/>
    <w:rsid w:val="000572BC"/>
    <w:rsid w:val="00060787"/>
    <w:rsid w:val="00060B0E"/>
    <w:rsid w:val="00060DCC"/>
    <w:rsid w:val="00061821"/>
    <w:rsid w:val="00061869"/>
    <w:rsid w:val="00061BC9"/>
    <w:rsid w:val="00061EC2"/>
    <w:rsid w:val="00064336"/>
    <w:rsid w:val="00064996"/>
    <w:rsid w:val="00065347"/>
    <w:rsid w:val="00065BFC"/>
    <w:rsid w:val="000660A8"/>
    <w:rsid w:val="0006610C"/>
    <w:rsid w:val="0006616C"/>
    <w:rsid w:val="000664A7"/>
    <w:rsid w:val="000666AD"/>
    <w:rsid w:val="000667C2"/>
    <w:rsid w:val="00066CE8"/>
    <w:rsid w:val="00067835"/>
    <w:rsid w:val="0006796A"/>
    <w:rsid w:val="00067C21"/>
    <w:rsid w:val="000705DC"/>
    <w:rsid w:val="00070955"/>
    <w:rsid w:val="00070DF8"/>
    <w:rsid w:val="000710F3"/>
    <w:rsid w:val="00071491"/>
    <w:rsid w:val="0007198F"/>
    <w:rsid w:val="000720F7"/>
    <w:rsid w:val="0007265A"/>
    <w:rsid w:val="00072CA3"/>
    <w:rsid w:val="00073A24"/>
    <w:rsid w:val="00074525"/>
    <w:rsid w:val="0007517F"/>
    <w:rsid w:val="0007566E"/>
    <w:rsid w:val="00075C55"/>
    <w:rsid w:val="00075F1A"/>
    <w:rsid w:val="00076235"/>
    <w:rsid w:val="000762EB"/>
    <w:rsid w:val="000769E4"/>
    <w:rsid w:val="00077E49"/>
    <w:rsid w:val="0008070A"/>
    <w:rsid w:val="00080D81"/>
    <w:rsid w:val="00080ED0"/>
    <w:rsid w:val="00080FB7"/>
    <w:rsid w:val="00081273"/>
    <w:rsid w:val="0008132B"/>
    <w:rsid w:val="00082DA1"/>
    <w:rsid w:val="0008397A"/>
    <w:rsid w:val="00084718"/>
    <w:rsid w:val="000849FD"/>
    <w:rsid w:val="00084D36"/>
    <w:rsid w:val="00085B8F"/>
    <w:rsid w:val="00086F40"/>
    <w:rsid w:val="00087344"/>
    <w:rsid w:val="00087572"/>
    <w:rsid w:val="00087678"/>
    <w:rsid w:val="00087FDC"/>
    <w:rsid w:val="00090481"/>
    <w:rsid w:val="00090562"/>
    <w:rsid w:val="0009112A"/>
    <w:rsid w:val="00091B04"/>
    <w:rsid w:val="00092060"/>
    <w:rsid w:val="000920C9"/>
    <w:rsid w:val="00092FD8"/>
    <w:rsid w:val="00093005"/>
    <w:rsid w:val="00093589"/>
    <w:rsid w:val="000947EE"/>
    <w:rsid w:val="00094BDA"/>
    <w:rsid w:val="00094C10"/>
    <w:rsid w:val="000959DF"/>
    <w:rsid w:val="00097F4F"/>
    <w:rsid w:val="000A0411"/>
    <w:rsid w:val="000A0FF3"/>
    <w:rsid w:val="000A11ED"/>
    <w:rsid w:val="000A14F9"/>
    <w:rsid w:val="000A15BD"/>
    <w:rsid w:val="000A19DE"/>
    <w:rsid w:val="000A2814"/>
    <w:rsid w:val="000A3826"/>
    <w:rsid w:val="000A42E3"/>
    <w:rsid w:val="000A49E8"/>
    <w:rsid w:val="000A4C93"/>
    <w:rsid w:val="000A5015"/>
    <w:rsid w:val="000A5091"/>
    <w:rsid w:val="000A5DF6"/>
    <w:rsid w:val="000A69AE"/>
    <w:rsid w:val="000A6C26"/>
    <w:rsid w:val="000A79EC"/>
    <w:rsid w:val="000B090C"/>
    <w:rsid w:val="000B19F1"/>
    <w:rsid w:val="000B316E"/>
    <w:rsid w:val="000B36C8"/>
    <w:rsid w:val="000B3C88"/>
    <w:rsid w:val="000B44DF"/>
    <w:rsid w:val="000B555F"/>
    <w:rsid w:val="000B5A65"/>
    <w:rsid w:val="000B6881"/>
    <w:rsid w:val="000B6940"/>
    <w:rsid w:val="000B6EB9"/>
    <w:rsid w:val="000B74E6"/>
    <w:rsid w:val="000B7519"/>
    <w:rsid w:val="000B7794"/>
    <w:rsid w:val="000B792B"/>
    <w:rsid w:val="000C013B"/>
    <w:rsid w:val="000C0585"/>
    <w:rsid w:val="000C0736"/>
    <w:rsid w:val="000C1276"/>
    <w:rsid w:val="000C13B2"/>
    <w:rsid w:val="000C17B1"/>
    <w:rsid w:val="000C20FA"/>
    <w:rsid w:val="000C22B9"/>
    <w:rsid w:val="000C24E1"/>
    <w:rsid w:val="000C2F77"/>
    <w:rsid w:val="000C4547"/>
    <w:rsid w:val="000C4AA1"/>
    <w:rsid w:val="000C4D15"/>
    <w:rsid w:val="000C5454"/>
    <w:rsid w:val="000C579F"/>
    <w:rsid w:val="000C6598"/>
    <w:rsid w:val="000C6B4E"/>
    <w:rsid w:val="000C6F47"/>
    <w:rsid w:val="000C705B"/>
    <w:rsid w:val="000D08EA"/>
    <w:rsid w:val="000D16A4"/>
    <w:rsid w:val="000D207B"/>
    <w:rsid w:val="000D21D6"/>
    <w:rsid w:val="000D238B"/>
    <w:rsid w:val="000D3056"/>
    <w:rsid w:val="000D3588"/>
    <w:rsid w:val="000D472B"/>
    <w:rsid w:val="000D4D66"/>
    <w:rsid w:val="000D4D73"/>
    <w:rsid w:val="000D52A4"/>
    <w:rsid w:val="000D6C73"/>
    <w:rsid w:val="000D6CC8"/>
    <w:rsid w:val="000D6F21"/>
    <w:rsid w:val="000E07BC"/>
    <w:rsid w:val="000E1281"/>
    <w:rsid w:val="000E1856"/>
    <w:rsid w:val="000E1E9A"/>
    <w:rsid w:val="000E2999"/>
    <w:rsid w:val="000E2E21"/>
    <w:rsid w:val="000E2E51"/>
    <w:rsid w:val="000E30FF"/>
    <w:rsid w:val="000E3272"/>
    <w:rsid w:val="000E3A26"/>
    <w:rsid w:val="000E4535"/>
    <w:rsid w:val="000E45C6"/>
    <w:rsid w:val="000E464B"/>
    <w:rsid w:val="000E48F0"/>
    <w:rsid w:val="000E4D91"/>
    <w:rsid w:val="000E5819"/>
    <w:rsid w:val="000E631A"/>
    <w:rsid w:val="000E67B0"/>
    <w:rsid w:val="000E7939"/>
    <w:rsid w:val="000F0C48"/>
    <w:rsid w:val="000F1049"/>
    <w:rsid w:val="000F12DD"/>
    <w:rsid w:val="000F16B4"/>
    <w:rsid w:val="000F1C7C"/>
    <w:rsid w:val="000F1CD4"/>
    <w:rsid w:val="000F1F7D"/>
    <w:rsid w:val="000F317C"/>
    <w:rsid w:val="000F38EF"/>
    <w:rsid w:val="000F4103"/>
    <w:rsid w:val="000F4261"/>
    <w:rsid w:val="000F4ED9"/>
    <w:rsid w:val="000F5C19"/>
    <w:rsid w:val="000F6784"/>
    <w:rsid w:val="000F67D9"/>
    <w:rsid w:val="000F70A7"/>
    <w:rsid w:val="000F76EF"/>
    <w:rsid w:val="000F7826"/>
    <w:rsid w:val="000F7B2A"/>
    <w:rsid w:val="001007BC"/>
    <w:rsid w:val="001010C1"/>
    <w:rsid w:val="00101561"/>
    <w:rsid w:val="00101745"/>
    <w:rsid w:val="00101851"/>
    <w:rsid w:val="00101BE6"/>
    <w:rsid w:val="00102512"/>
    <w:rsid w:val="00104B90"/>
    <w:rsid w:val="00104BB8"/>
    <w:rsid w:val="00104DD6"/>
    <w:rsid w:val="00105C02"/>
    <w:rsid w:val="00105D97"/>
    <w:rsid w:val="00105EB1"/>
    <w:rsid w:val="00106729"/>
    <w:rsid w:val="00106B49"/>
    <w:rsid w:val="00106BAC"/>
    <w:rsid w:val="00106EB9"/>
    <w:rsid w:val="00107341"/>
    <w:rsid w:val="001102D3"/>
    <w:rsid w:val="001103DF"/>
    <w:rsid w:val="00111135"/>
    <w:rsid w:val="00111982"/>
    <w:rsid w:val="00111AC0"/>
    <w:rsid w:val="00112111"/>
    <w:rsid w:val="0011229E"/>
    <w:rsid w:val="001122C9"/>
    <w:rsid w:val="0011240D"/>
    <w:rsid w:val="0011247D"/>
    <w:rsid w:val="001128C9"/>
    <w:rsid w:val="00113CCA"/>
    <w:rsid w:val="00113D97"/>
    <w:rsid w:val="0011436A"/>
    <w:rsid w:val="001145BF"/>
    <w:rsid w:val="001158B4"/>
    <w:rsid w:val="001169BA"/>
    <w:rsid w:val="00117833"/>
    <w:rsid w:val="0012067D"/>
    <w:rsid w:val="001206EC"/>
    <w:rsid w:val="00120731"/>
    <w:rsid w:val="00122C13"/>
    <w:rsid w:val="00122E73"/>
    <w:rsid w:val="00122F25"/>
    <w:rsid w:val="001230B6"/>
    <w:rsid w:val="00123A0D"/>
    <w:rsid w:val="00123BA1"/>
    <w:rsid w:val="0012593D"/>
    <w:rsid w:val="001268E5"/>
    <w:rsid w:val="0012707A"/>
    <w:rsid w:val="001272B0"/>
    <w:rsid w:val="0012789D"/>
    <w:rsid w:val="001319D3"/>
    <w:rsid w:val="00131F71"/>
    <w:rsid w:val="00132851"/>
    <w:rsid w:val="0013474A"/>
    <w:rsid w:val="00134B96"/>
    <w:rsid w:val="00134E84"/>
    <w:rsid w:val="001351EB"/>
    <w:rsid w:val="0013593D"/>
    <w:rsid w:val="00135980"/>
    <w:rsid w:val="0013617E"/>
    <w:rsid w:val="00136341"/>
    <w:rsid w:val="0013786F"/>
    <w:rsid w:val="00137D9D"/>
    <w:rsid w:val="00140057"/>
    <w:rsid w:val="0014034B"/>
    <w:rsid w:val="001418E2"/>
    <w:rsid w:val="00142F3E"/>
    <w:rsid w:val="00143962"/>
    <w:rsid w:val="001446C1"/>
    <w:rsid w:val="001448CE"/>
    <w:rsid w:val="00145012"/>
    <w:rsid w:val="0014503A"/>
    <w:rsid w:val="00146944"/>
    <w:rsid w:val="0014737D"/>
    <w:rsid w:val="00147AC8"/>
    <w:rsid w:val="00147EF5"/>
    <w:rsid w:val="00147FD9"/>
    <w:rsid w:val="00150C62"/>
    <w:rsid w:val="00150CA0"/>
    <w:rsid w:val="001512A4"/>
    <w:rsid w:val="00151843"/>
    <w:rsid w:val="0015350F"/>
    <w:rsid w:val="00153B6F"/>
    <w:rsid w:val="00153C78"/>
    <w:rsid w:val="00153E90"/>
    <w:rsid w:val="001545C9"/>
    <w:rsid w:val="00154D47"/>
    <w:rsid w:val="00155009"/>
    <w:rsid w:val="001556F3"/>
    <w:rsid w:val="00155948"/>
    <w:rsid w:val="00155CE9"/>
    <w:rsid w:val="00155EF9"/>
    <w:rsid w:val="00156186"/>
    <w:rsid w:val="00156C57"/>
    <w:rsid w:val="0016050F"/>
    <w:rsid w:val="0016052A"/>
    <w:rsid w:val="00160848"/>
    <w:rsid w:val="00160D31"/>
    <w:rsid w:val="00160F95"/>
    <w:rsid w:val="0016143F"/>
    <w:rsid w:val="00161EB2"/>
    <w:rsid w:val="0016296C"/>
    <w:rsid w:val="00162E7B"/>
    <w:rsid w:val="001637AA"/>
    <w:rsid w:val="00164675"/>
    <w:rsid w:val="00164719"/>
    <w:rsid w:val="001654AD"/>
    <w:rsid w:val="001663E8"/>
    <w:rsid w:val="00166B8F"/>
    <w:rsid w:val="00166FC4"/>
    <w:rsid w:val="001673E1"/>
    <w:rsid w:val="001677AC"/>
    <w:rsid w:val="00167CC8"/>
    <w:rsid w:val="0017020F"/>
    <w:rsid w:val="0017027A"/>
    <w:rsid w:val="001706D5"/>
    <w:rsid w:val="00170A5F"/>
    <w:rsid w:val="00170C87"/>
    <w:rsid w:val="0017124B"/>
    <w:rsid w:val="00171500"/>
    <w:rsid w:val="001716D1"/>
    <w:rsid w:val="0017197C"/>
    <w:rsid w:val="001720A4"/>
    <w:rsid w:val="00172274"/>
    <w:rsid w:val="00173E9B"/>
    <w:rsid w:val="00174AF7"/>
    <w:rsid w:val="001753E1"/>
    <w:rsid w:val="001758B4"/>
    <w:rsid w:val="00175C6B"/>
    <w:rsid w:val="00175EB9"/>
    <w:rsid w:val="00176212"/>
    <w:rsid w:val="001772BC"/>
    <w:rsid w:val="001804EA"/>
    <w:rsid w:val="00180586"/>
    <w:rsid w:val="001824A4"/>
    <w:rsid w:val="001824F0"/>
    <w:rsid w:val="00182BE0"/>
    <w:rsid w:val="00182DA2"/>
    <w:rsid w:val="00182F55"/>
    <w:rsid w:val="00184422"/>
    <w:rsid w:val="0018498D"/>
    <w:rsid w:val="00184E85"/>
    <w:rsid w:val="001858B3"/>
    <w:rsid w:val="00185B88"/>
    <w:rsid w:val="00186374"/>
    <w:rsid w:val="00186CFA"/>
    <w:rsid w:val="0018709E"/>
    <w:rsid w:val="00187137"/>
    <w:rsid w:val="00187767"/>
    <w:rsid w:val="00187BBD"/>
    <w:rsid w:val="00187D1C"/>
    <w:rsid w:val="00187D55"/>
    <w:rsid w:val="00190648"/>
    <w:rsid w:val="00190A61"/>
    <w:rsid w:val="00190D12"/>
    <w:rsid w:val="0019139A"/>
    <w:rsid w:val="00194E9D"/>
    <w:rsid w:val="001954C7"/>
    <w:rsid w:val="00195C13"/>
    <w:rsid w:val="00196248"/>
    <w:rsid w:val="001963E5"/>
    <w:rsid w:val="001964BB"/>
    <w:rsid w:val="001A1C29"/>
    <w:rsid w:val="001A2215"/>
    <w:rsid w:val="001A2495"/>
    <w:rsid w:val="001A3342"/>
    <w:rsid w:val="001A34D3"/>
    <w:rsid w:val="001A3590"/>
    <w:rsid w:val="001A3E3D"/>
    <w:rsid w:val="001A61A2"/>
    <w:rsid w:val="001A68F7"/>
    <w:rsid w:val="001A7049"/>
    <w:rsid w:val="001A78F3"/>
    <w:rsid w:val="001B1E40"/>
    <w:rsid w:val="001B43E9"/>
    <w:rsid w:val="001B4963"/>
    <w:rsid w:val="001B5AE7"/>
    <w:rsid w:val="001B5DE6"/>
    <w:rsid w:val="001B6DE2"/>
    <w:rsid w:val="001B6DEA"/>
    <w:rsid w:val="001B6E6B"/>
    <w:rsid w:val="001B7FB2"/>
    <w:rsid w:val="001C025C"/>
    <w:rsid w:val="001C05C1"/>
    <w:rsid w:val="001C06C8"/>
    <w:rsid w:val="001C0C91"/>
    <w:rsid w:val="001C1A7D"/>
    <w:rsid w:val="001C1A95"/>
    <w:rsid w:val="001C28D5"/>
    <w:rsid w:val="001C2C9A"/>
    <w:rsid w:val="001C32B9"/>
    <w:rsid w:val="001C3868"/>
    <w:rsid w:val="001C39CA"/>
    <w:rsid w:val="001C3C94"/>
    <w:rsid w:val="001C3F40"/>
    <w:rsid w:val="001C45FE"/>
    <w:rsid w:val="001C4A8E"/>
    <w:rsid w:val="001C4D87"/>
    <w:rsid w:val="001C4E5D"/>
    <w:rsid w:val="001C5643"/>
    <w:rsid w:val="001C5F9F"/>
    <w:rsid w:val="001C6390"/>
    <w:rsid w:val="001C6490"/>
    <w:rsid w:val="001C764E"/>
    <w:rsid w:val="001C7E3F"/>
    <w:rsid w:val="001D00C7"/>
    <w:rsid w:val="001D0EAF"/>
    <w:rsid w:val="001D1E8F"/>
    <w:rsid w:val="001D21ED"/>
    <w:rsid w:val="001D36E1"/>
    <w:rsid w:val="001D386A"/>
    <w:rsid w:val="001D46B9"/>
    <w:rsid w:val="001D46CF"/>
    <w:rsid w:val="001D4F6F"/>
    <w:rsid w:val="001D56AC"/>
    <w:rsid w:val="001D647E"/>
    <w:rsid w:val="001D66FC"/>
    <w:rsid w:val="001D7171"/>
    <w:rsid w:val="001E0341"/>
    <w:rsid w:val="001E0D7E"/>
    <w:rsid w:val="001E1052"/>
    <w:rsid w:val="001E142D"/>
    <w:rsid w:val="001E21B1"/>
    <w:rsid w:val="001E2491"/>
    <w:rsid w:val="001E2BD2"/>
    <w:rsid w:val="001E2F93"/>
    <w:rsid w:val="001E30AE"/>
    <w:rsid w:val="001E3736"/>
    <w:rsid w:val="001E3BEB"/>
    <w:rsid w:val="001E3E19"/>
    <w:rsid w:val="001E41C7"/>
    <w:rsid w:val="001E4554"/>
    <w:rsid w:val="001E4AFF"/>
    <w:rsid w:val="001E5021"/>
    <w:rsid w:val="001E61D6"/>
    <w:rsid w:val="001E61E5"/>
    <w:rsid w:val="001E674E"/>
    <w:rsid w:val="001E72C9"/>
    <w:rsid w:val="001F023D"/>
    <w:rsid w:val="001F155E"/>
    <w:rsid w:val="001F2089"/>
    <w:rsid w:val="001F20E8"/>
    <w:rsid w:val="001F2159"/>
    <w:rsid w:val="001F2C85"/>
    <w:rsid w:val="001F327B"/>
    <w:rsid w:val="001F3D2F"/>
    <w:rsid w:val="001F45A5"/>
    <w:rsid w:val="001F502E"/>
    <w:rsid w:val="001F53FD"/>
    <w:rsid w:val="001F5C73"/>
    <w:rsid w:val="001F5EA4"/>
    <w:rsid w:val="001F6637"/>
    <w:rsid w:val="001F7905"/>
    <w:rsid w:val="001F7CD0"/>
    <w:rsid w:val="00200B3F"/>
    <w:rsid w:val="00202194"/>
    <w:rsid w:val="00202473"/>
    <w:rsid w:val="002024FF"/>
    <w:rsid w:val="00202787"/>
    <w:rsid w:val="00202C34"/>
    <w:rsid w:val="0020417F"/>
    <w:rsid w:val="00204259"/>
    <w:rsid w:val="0020433E"/>
    <w:rsid w:val="002043D8"/>
    <w:rsid w:val="0020490B"/>
    <w:rsid w:val="0020507A"/>
    <w:rsid w:val="0020514E"/>
    <w:rsid w:val="00205B97"/>
    <w:rsid w:val="00205DC1"/>
    <w:rsid w:val="0020632F"/>
    <w:rsid w:val="00206FBA"/>
    <w:rsid w:val="00207BAF"/>
    <w:rsid w:val="00210B8B"/>
    <w:rsid w:val="002114FC"/>
    <w:rsid w:val="0021151F"/>
    <w:rsid w:val="00211745"/>
    <w:rsid w:val="00211BB9"/>
    <w:rsid w:val="002143EC"/>
    <w:rsid w:val="0021455D"/>
    <w:rsid w:val="00214863"/>
    <w:rsid w:val="002156B4"/>
    <w:rsid w:val="002159E7"/>
    <w:rsid w:val="00215A38"/>
    <w:rsid w:val="00215B7F"/>
    <w:rsid w:val="00216414"/>
    <w:rsid w:val="002164F0"/>
    <w:rsid w:val="00216798"/>
    <w:rsid w:val="002211AC"/>
    <w:rsid w:val="002213F8"/>
    <w:rsid w:val="00221A52"/>
    <w:rsid w:val="00221B7A"/>
    <w:rsid w:val="00221D80"/>
    <w:rsid w:val="0022292C"/>
    <w:rsid w:val="00223B98"/>
    <w:rsid w:val="00224FCD"/>
    <w:rsid w:val="002255A8"/>
    <w:rsid w:val="00225DEA"/>
    <w:rsid w:val="0022616E"/>
    <w:rsid w:val="00226AD2"/>
    <w:rsid w:val="00230F91"/>
    <w:rsid w:val="00231D1E"/>
    <w:rsid w:val="00232A3F"/>
    <w:rsid w:val="00233C71"/>
    <w:rsid w:val="00234C3A"/>
    <w:rsid w:val="00234FDE"/>
    <w:rsid w:val="0023532C"/>
    <w:rsid w:val="00235C02"/>
    <w:rsid w:val="00236ECA"/>
    <w:rsid w:val="00237276"/>
    <w:rsid w:val="002372EF"/>
    <w:rsid w:val="002424FD"/>
    <w:rsid w:val="00242993"/>
    <w:rsid w:val="00242BBB"/>
    <w:rsid w:val="00243753"/>
    <w:rsid w:val="002437C5"/>
    <w:rsid w:val="002438BC"/>
    <w:rsid w:val="00243A22"/>
    <w:rsid w:val="002455F5"/>
    <w:rsid w:val="00245670"/>
    <w:rsid w:val="00246A5C"/>
    <w:rsid w:val="00246EBD"/>
    <w:rsid w:val="00247283"/>
    <w:rsid w:val="00250314"/>
    <w:rsid w:val="00250414"/>
    <w:rsid w:val="002510A2"/>
    <w:rsid w:val="002522A9"/>
    <w:rsid w:val="0025250A"/>
    <w:rsid w:val="00253064"/>
    <w:rsid w:val="00253222"/>
    <w:rsid w:val="0025349A"/>
    <w:rsid w:val="00253D42"/>
    <w:rsid w:val="00253F00"/>
    <w:rsid w:val="0025427D"/>
    <w:rsid w:val="00254836"/>
    <w:rsid w:val="0025565B"/>
    <w:rsid w:val="002557A1"/>
    <w:rsid w:val="00255DFF"/>
    <w:rsid w:val="00255E02"/>
    <w:rsid w:val="002561D9"/>
    <w:rsid w:val="00256555"/>
    <w:rsid w:val="002568C3"/>
    <w:rsid w:val="00257232"/>
    <w:rsid w:val="002579DC"/>
    <w:rsid w:val="00257E96"/>
    <w:rsid w:val="00260324"/>
    <w:rsid w:val="0026038E"/>
    <w:rsid w:val="0026050F"/>
    <w:rsid w:val="00260745"/>
    <w:rsid w:val="00260EA6"/>
    <w:rsid w:val="00261206"/>
    <w:rsid w:val="0026174C"/>
    <w:rsid w:val="00261764"/>
    <w:rsid w:val="00261841"/>
    <w:rsid w:val="00261B45"/>
    <w:rsid w:val="00261C13"/>
    <w:rsid w:val="00262847"/>
    <w:rsid w:val="00262B82"/>
    <w:rsid w:val="00262D45"/>
    <w:rsid w:val="00262F85"/>
    <w:rsid w:val="0026302A"/>
    <w:rsid w:val="00263050"/>
    <w:rsid w:val="00263E08"/>
    <w:rsid w:val="002640E1"/>
    <w:rsid w:val="002643A0"/>
    <w:rsid w:val="0026531E"/>
    <w:rsid w:val="002656B9"/>
    <w:rsid w:val="002657C1"/>
    <w:rsid w:val="0026581E"/>
    <w:rsid w:val="00265B75"/>
    <w:rsid w:val="0026613A"/>
    <w:rsid w:val="00267ECF"/>
    <w:rsid w:val="00270649"/>
    <w:rsid w:val="00270A62"/>
    <w:rsid w:val="002710C8"/>
    <w:rsid w:val="00271902"/>
    <w:rsid w:val="00271A8F"/>
    <w:rsid w:val="00272655"/>
    <w:rsid w:val="00272C12"/>
    <w:rsid w:val="00272E4E"/>
    <w:rsid w:val="00273CF4"/>
    <w:rsid w:val="00274373"/>
    <w:rsid w:val="002743F5"/>
    <w:rsid w:val="002749DE"/>
    <w:rsid w:val="0027560E"/>
    <w:rsid w:val="0027573B"/>
    <w:rsid w:val="00276CA5"/>
    <w:rsid w:val="00280CFB"/>
    <w:rsid w:val="00281254"/>
    <w:rsid w:val="0028126A"/>
    <w:rsid w:val="002818E0"/>
    <w:rsid w:val="0028197C"/>
    <w:rsid w:val="00281BB2"/>
    <w:rsid w:val="00281DFB"/>
    <w:rsid w:val="00282AE9"/>
    <w:rsid w:val="00283283"/>
    <w:rsid w:val="002836BF"/>
    <w:rsid w:val="00283F5B"/>
    <w:rsid w:val="00285871"/>
    <w:rsid w:val="002858AD"/>
    <w:rsid w:val="00285A39"/>
    <w:rsid w:val="00285E36"/>
    <w:rsid w:val="00286290"/>
    <w:rsid w:val="00286F9A"/>
    <w:rsid w:val="0028796A"/>
    <w:rsid w:val="0029011E"/>
    <w:rsid w:val="00290604"/>
    <w:rsid w:val="00291063"/>
    <w:rsid w:val="002917A3"/>
    <w:rsid w:val="0029185D"/>
    <w:rsid w:val="00291B74"/>
    <w:rsid w:val="00292EC5"/>
    <w:rsid w:val="00293010"/>
    <w:rsid w:val="00293151"/>
    <w:rsid w:val="0029343F"/>
    <w:rsid w:val="0029387A"/>
    <w:rsid w:val="0029394F"/>
    <w:rsid w:val="00294965"/>
    <w:rsid w:val="00295FC8"/>
    <w:rsid w:val="00296CCC"/>
    <w:rsid w:val="002970BD"/>
    <w:rsid w:val="00297132"/>
    <w:rsid w:val="00297880"/>
    <w:rsid w:val="00297C62"/>
    <w:rsid w:val="002A03C3"/>
    <w:rsid w:val="002A1548"/>
    <w:rsid w:val="002A1C38"/>
    <w:rsid w:val="002A283C"/>
    <w:rsid w:val="002A2C15"/>
    <w:rsid w:val="002A363E"/>
    <w:rsid w:val="002A4240"/>
    <w:rsid w:val="002A4339"/>
    <w:rsid w:val="002A4388"/>
    <w:rsid w:val="002A5470"/>
    <w:rsid w:val="002A64A8"/>
    <w:rsid w:val="002A68EE"/>
    <w:rsid w:val="002A6E26"/>
    <w:rsid w:val="002A72EC"/>
    <w:rsid w:val="002B0D57"/>
    <w:rsid w:val="002B0F7E"/>
    <w:rsid w:val="002B118B"/>
    <w:rsid w:val="002B1738"/>
    <w:rsid w:val="002B20B9"/>
    <w:rsid w:val="002B254E"/>
    <w:rsid w:val="002B2794"/>
    <w:rsid w:val="002B2D4E"/>
    <w:rsid w:val="002B3322"/>
    <w:rsid w:val="002B3460"/>
    <w:rsid w:val="002B5CFD"/>
    <w:rsid w:val="002B6181"/>
    <w:rsid w:val="002B72E9"/>
    <w:rsid w:val="002B756D"/>
    <w:rsid w:val="002B7E4F"/>
    <w:rsid w:val="002C20CE"/>
    <w:rsid w:val="002C2DE5"/>
    <w:rsid w:val="002C2DEE"/>
    <w:rsid w:val="002C2EDB"/>
    <w:rsid w:val="002C33B8"/>
    <w:rsid w:val="002C3A76"/>
    <w:rsid w:val="002C3C1B"/>
    <w:rsid w:val="002C41BC"/>
    <w:rsid w:val="002C6162"/>
    <w:rsid w:val="002C625D"/>
    <w:rsid w:val="002C68BC"/>
    <w:rsid w:val="002C69E2"/>
    <w:rsid w:val="002C69FE"/>
    <w:rsid w:val="002C7998"/>
    <w:rsid w:val="002D14A9"/>
    <w:rsid w:val="002D20C0"/>
    <w:rsid w:val="002D434D"/>
    <w:rsid w:val="002D499A"/>
    <w:rsid w:val="002D4F40"/>
    <w:rsid w:val="002D5731"/>
    <w:rsid w:val="002D59F6"/>
    <w:rsid w:val="002D5D91"/>
    <w:rsid w:val="002D6CF9"/>
    <w:rsid w:val="002D73F7"/>
    <w:rsid w:val="002D7627"/>
    <w:rsid w:val="002D78DE"/>
    <w:rsid w:val="002E043D"/>
    <w:rsid w:val="002E09FA"/>
    <w:rsid w:val="002E0B62"/>
    <w:rsid w:val="002E0F21"/>
    <w:rsid w:val="002E12EC"/>
    <w:rsid w:val="002E147A"/>
    <w:rsid w:val="002E2F15"/>
    <w:rsid w:val="002E3678"/>
    <w:rsid w:val="002E400C"/>
    <w:rsid w:val="002E4392"/>
    <w:rsid w:val="002E4802"/>
    <w:rsid w:val="002E5D9F"/>
    <w:rsid w:val="002E6833"/>
    <w:rsid w:val="002E6E47"/>
    <w:rsid w:val="002E7F54"/>
    <w:rsid w:val="002F0880"/>
    <w:rsid w:val="002F0D17"/>
    <w:rsid w:val="002F17E7"/>
    <w:rsid w:val="002F18C6"/>
    <w:rsid w:val="002F19D4"/>
    <w:rsid w:val="002F1D10"/>
    <w:rsid w:val="002F1D14"/>
    <w:rsid w:val="002F1DD1"/>
    <w:rsid w:val="002F1DE3"/>
    <w:rsid w:val="002F1E53"/>
    <w:rsid w:val="002F2CAA"/>
    <w:rsid w:val="002F3241"/>
    <w:rsid w:val="002F32EF"/>
    <w:rsid w:val="002F3414"/>
    <w:rsid w:val="002F42B2"/>
    <w:rsid w:val="002F45FF"/>
    <w:rsid w:val="002F5B66"/>
    <w:rsid w:val="002F5E1C"/>
    <w:rsid w:val="002F6036"/>
    <w:rsid w:val="002F6AA9"/>
    <w:rsid w:val="002F7283"/>
    <w:rsid w:val="002F76FF"/>
    <w:rsid w:val="002F77B5"/>
    <w:rsid w:val="0030052C"/>
    <w:rsid w:val="00300766"/>
    <w:rsid w:val="00300E7F"/>
    <w:rsid w:val="00300F05"/>
    <w:rsid w:val="00302382"/>
    <w:rsid w:val="003025FA"/>
    <w:rsid w:val="00302995"/>
    <w:rsid w:val="003031D3"/>
    <w:rsid w:val="00303D21"/>
    <w:rsid w:val="003050A8"/>
    <w:rsid w:val="00306BFD"/>
    <w:rsid w:val="003070F5"/>
    <w:rsid w:val="003076D0"/>
    <w:rsid w:val="00307C39"/>
    <w:rsid w:val="00310382"/>
    <w:rsid w:val="003108C4"/>
    <w:rsid w:val="003137AB"/>
    <w:rsid w:val="0031382E"/>
    <w:rsid w:val="0031387F"/>
    <w:rsid w:val="00313F18"/>
    <w:rsid w:val="00314832"/>
    <w:rsid w:val="00314BEE"/>
    <w:rsid w:val="00314F0C"/>
    <w:rsid w:val="0031623B"/>
    <w:rsid w:val="003166E6"/>
    <w:rsid w:val="00316824"/>
    <w:rsid w:val="00316924"/>
    <w:rsid w:val="003175DB"/>
    <w:rsid w:val="00317C7E"/>
    <w:rsid w:val="0032176A"/>
    <w:rsid w:val="00321EAE"/>
    <w:rsid w:val="0032258E"/>
    <w:rsid w:val="00322F1A"/>
    <w:rsid w:val="00323703"/>
    <w:rsid w:val="00323B1C"/>
    <w:rsid w:val="00324CF6"/>
    <w:rsid w:val="003263EB"/>
    <w:rsid w:val="00326499"/>
    <w:rsid w:val="003270AC"/>
    <w:rsid w:val="00327668"/>
    <w:rsid w:val="00327A57"/>
    <w:rsid w:val="003306E1"/>
    <w:rsid w:val="0033081A"/>
    <w:rsid w:val="00331017"/>
    <w:rsid w:val="00331245"/>
    <w:rsid w:val="0033208E"/>
    <w:rsid w:val="003320E4"/>
    <w:rsid w:val="003327F8"/>
    <w:rsid w:val="0033305B"/>
    <w:rsid w:val="003338AB"/>
    <w:rsid w:val="0033473C"/>
    <w:rsid w:val="003351F4"/>
    <w:rsid w:val="0033525D"/>
    <w:rsid w:val="003357BE"/>
    <w:rsid w:val="00335F04"/>
    <w:rsid w:val="003360DB"/>
    <w:rsid w:val="003363AE"/>
    <w:rsid w:val="00337AFB"/>
    <w:rsid w:val="00340E93"/>
    <w:rsid w:val="003414A8"/>
    <w:rsid w:val="003414F3"/>
    <w:rsid w:val="003430FC"/>
    <w:rsid w:val="0034364B"/>
    <w:rsid w:val="00344218"/>
    <w:rsid w:val="0034422F"/>
    <w:rsid w:val="00344B46"/>
    <w:rsid w:val="00345109"/>
    <w:rsid w:val="00345993"/>
    <w:rsid w:val="003505A7"/>
    <w:rsid w:val="0035075F"/>
    <w:rsid w:val="00350F87"/>
    <w:rsid w:val="003514FD"/>
    <w:rsid w:val="00351D3A"/>
    <w:rsid w:val="003521FD"/>
    <w:rsid w:val="003531B2"/>
    <w:rsid w:val="003550EC"/>
    <w:rsid w:val="003559C3"/>
    <w:rsid w:val="00355B91"/>
    <w:rsid w:val="00355D7E"/>
    <w:rsid w:val="0035613E"/>
    <w:rsid w:val="00356C41"/>
    <w:rsid w:val="00356D00"/>
    <w:rsid w:val="003571A2"/>
    <w:rsid w:val="00357A3F"/>
    <w:rsid w:val="00360280"/>
    <w:rsid w:val="00360E85"/>
    <w:rsid w:val="003612C6"/>
    <w:rsid w:val="003618C6"/>
    <w:rsid w:val="00363393"/>
    <w:rsid w:val="003639BE"/>
    <w:rsid w:val="00363A51"/>
    <w:rsid w:val="00363AE4"/>
    <w:rsid w:val="00363EE9"/>
    <w:rsid w:val="0036525F"/>
    <w:rsid w:val="00365324"/>
    <w:rsid w:val="0036599C"/>
    <w:rsid w:val="00365BE4"/>
    <w:rsid w:val="003662D4"/>
    <w:rsid w:val="00366B5A"/>
    <w:rsid w:val="0036778D"/>
    <w:rsid w:val="00367B1E"/>
    <w:rsid w:val="00370489"/>
    <w:rsid w:val="00370C65"/>
    <w:rsid w:val="00372B73"/>
    <w:rsid w:val="00373D81"/>
    <w:rsid w:val="0037443F"/>
    <w:rsid w:val="00374B2C"/>
    <w:rsid w:val="00376128"/>
    <w:rsid w:val="00376931"/>
    <w:rsid w:val="00376F58"/>
    <w:rsid w:val="0037742E"/>
    <w:rsid w:val="003777A6"/>
    <w:rsid w:val="00377A0D"/>
    <w:rsid w:val="00377D56"/>
    <w:rsid w:val="00381015"/>
    <w:rsid w:val="00381555"/>
    <w:rsid w:val="003815D4"/>
    <w:rsid w:val="0038160E"/>
    <w:rsid w:val="00381FEB"/>
    <w:rsid w:val="003822AB"/>
    <w:rsid w:val="0038245A"/>
    <w:rsid w:val="00382503"/>
    <w:rsid w:val="003825FE"/>
    <w:rsid w:val="00382765"/>
    <w:rsid w:val="00382D91"/>
    <w:rsid w:val="00383824"/>
    <w:rsid w:val="003840E6"/>
    <w:rsid w:val="00384E72"/>
    <w:rsid w:val="0038500C"/>
    <w:rsid w:val="00385643"/>
    <w:rsid w:val="00385CFC"/>
    <w:rsid w:val="00386010"/>
    <w:rsid w:val="003869D9"/>
    <w:rsid w:val="0038727E"/>
    <w:rsid w:val="00390E1F"/>
    <w:rsid w:val="0039337A"/>
    <w:rsid w:val="003935E9"/>
    <w:rsid w:val="00393726"/>
    <w:rsid w:val="003957B3"/>
    <w:rsid w:val="00395B94"/>
    <w:rsid w:val="003969F7"/>
    <w:rsid w:val="00396AE8"/>
    <w:rsid w:val="00396B95"/>
    <w:rsid w:val="00397180"/>
    <w:rsid w:val="00397D5F"/>
    <w:rsid w:val="003A16CF"/>
    <w:rsid w:val="003A2688"/>
    <w:rsid w:val="003A3009"/>
    <w:rsid w:val="003A3189"/>
    <w:rsid w:val="003A3CA7"/>
    <w:rsid w:val="003A4F1E"/>
    <w:rsid w:val="003A542E"/>
    <w:rsid w:val="003A5A24"/>
    <w:rsid w:val="003A61F8"/>
    <w:rsid w:val="003A6F35"/>
    <w:rsid w:val="003A726F"/>
    <w:rsid w:val="003A74D4"/>
    <w:rsid w:val="003B0628"/>
    <w:rsid w:val="003B08D2"/>
    <w:rsid w:val="003B0BEB"/>
    <w:rsid w:val="003B1E8E"/>
    <w:rsid w:val="003B2B23"/>
    <w:rsid w:val="003B2B54"/>
    <w:rsid w:val="003B33BD"/>
    <w:rsid w:val="003B3438"/>
    <w:rsid w:val="003B386C"/>
    <w:rsid w:val="003B3D25"/>
    <w:rsid w:val="003B40C9"/>
    <w:rsid w:val="003B4B9F"/>
    <w:rsid w:val="003B4BDB"/>
    <w:rsid w:val="003B4DEE"/>
    <w:rsid w:val="003B51FA"/>
    <w:rsid w:val="003B569D"/>
    <w:rsid w:val="003B6123"/>
    <w:rsid w:val="003B65F6"/>
    <w:rsid w:val="003B67F7"/>
    <w:rsid w:val="003B6FD6"/>
    <w:rsid w:val="003B70BC"/>
    <w:rsid w:val="003B771B"/>
    <w:rsid w:val="003C0355"/>
    <w:rsid w:val="003C129B"/>
    <w:rsid w:val="003C14D0"/>
    <w:rsid w:val="003C1BD8"/>
    <w:rsid w:val="003C1E4F"/>
    <w:rsid w:val="003C2014"/>
    <w:rsid w:val="003C248C"/>
    <w:rsid w:val="003C2876"/>
    <w:rsid w:val="003C2AEF"/>
    <w:rsid w:val="003C2FB4"/>
    <w:rsid w:val="003C3C0E"/>
    <w:rsid w:val="003C3DCE"/>
    <w:rsid w:val="003C590C"/>
    <w:rsid w:val="003C6949"/>
    <w:rsid w:val="003C698A"/>
    <w:rsid w:val="003C704F"/>
    <w:rsid w:val="003C7E1B"/>
    <w:rsid w:val="003D1A2E"/>
    <w:rsid w:val="003D1ADB"/>
    <w:rsid w:val="003D35AB"/>
    <w:rsid w:val="003D36FD"/>
    <w:rsid w:val="003D3A84"/>
    <w:rsid w:val="003D3AEE"/>
    <w:rsid w:val="003D42A6"/>
    <w:rsid w:val="003D4C25"/>
    <w:rsid w:val="003D4F21"/>
    <w:rsid w:val="003D4FAC"/>
    <w:rsid w:val="003D63A2"/>
    <w:rsid w:val="003D6CBF"/>
    <w:rsid w:val="003D6E61"/>
    <w:rsid w:val="003D762E"/>
    <w:rsid w:val="003D7C7B"/>
    <w:rsid w:val="003D7E36"/>
    <w:rsid w:val="003E04AA"/>
    <w:rsid w:val="003E06AA"/>
    <w:rsid w:val="003E0EC4"/>
    <w:rsid w:val="003E1001"/>
    <w:rsid w:val="003E11EF"/>
    <w:rsid w:val="003E1A33"/>
    <w:rsid w:val="003E1C74"/>
    <w:rsid w:val="003E24C3"/>
    <w:rsid w:val="003E281A"/>
    <w:rsid w:val="003E2E4B"/>
    <w:rsid w:val="003E2EDD"/>
    <w:rsid w:val="003E32A0"/>
    <w:rsid w:val="003E396D"/>
    <w:rsid w:val="003E3CE5"/>
    <w:rsid w:val="003E3FA9"/>
    <w:rsid w:val="003E41FA"/>
    <w:rsid w:val="003E47A2"/>
    <w:rsid w:val="003E4C81"/>
    <w:rsid w:val="003E53B2"/>
    <w:rsid w:val="003E5687"/>
    <w:rsid w:val="003E6729"/>
    <w:rsid w:val="003E721D"/>
    <w:rsid w:val="003E7906"/>
    <w:rsid w:val="003E7CB1"/>
    <w:rsid w:val="003F000F"/>
    <w:rsid w:val="003F075F"/>
    <w:rsid w:val="003F0E5A"/>
    <w:rsid w:val="003F1C73"/>
    <w:rsid w:val="003F1D60"/>
    <w:rsid w:val="003F388A"/>
    <w:rsid w:val="003F3C50"/>
    <w:rsid w:val="003F41C8"/>
    <w:rsid w:val="003F4B6D"/>
    <w:rsid w:val="003F4C29"/>
    <w:rsid w:val="003F4E9F"/>
    <w:rsid w:val="003F4EBB"/>
    <w:rsid w:val="003F6B1A"/>
    <w:rsid w:val="003F715A"/>
    <w:rsid w:val="003F7838"/>
    <w:rsid w:val="00400FB6"/>
    <w:rsid w:val="004010C8"/>
    <w:rsid w:val="004012D1"/>
    <w:rsid w:val="0040288D"/>
    <w:rsid w:val="004028E6"/>
    <w:rsid w:val="0040290B"/>
    <w:rsid w:val="00402A7B"/>
    <w:rsid w:val="00403F50"/>
    <w:rsid w:val="00406202"/>
    <w:rsid w:val="00406A6A"/>
    <w:rsid w:val="00406B22"/>
    <w:rsid w:val="00406D4A"/>
    <w:rsid w:val="00407147"/>
    <w:rsid w:val="004078FA"/>
    <w:rsid w:val="00407C9E"/>
    <w:rsid w:val="004106E3"/>
    <w:rsid w:val="00410AD5"/>
    <w:rsid w:val="00411150"/>
    <w:rsid w:val="004111B0"/>
    <w:rsid w:val="00411B75"/>
    <w:rsid w:val="00411CC9"/>
    <w:rsid w:val="00411D12"/>
    <w:rsid w:val="00412269"/>
    <w:rsid w:val="00414A9B"/>
    <w:rsid w:val="004158BD"/>
    <w:rsid w:val="00416017"/>
    <w:rsid w:val="00416048"/>
    <w:rsid w:val="00416CF7"/>
    <w:rsid w:val="00417005"/>
    <w:rsid w:val="00417D3E"/>
    <w:rsid w:val="00417E1F"/>
    <w:rsid w:val="00420331"/>
    <w:rsid w:val="00420877"/>
    <w:rsid w:val="00420FD1"/>
    <w:rsid w:val="00421937"/>
    <w:rsid w:val="0042217A"/>
    <w:rsid w:val="0042268F"/>
    <w:rsid w:val="0042278F"/>
    <w:rsid w:val="00422FE8"/>
    <w:rsid w:val="004233CD"/>
    <w:rsid w:val="00423525"/>
    <w:rsid w:val="00424F24"/>
    <w:rsid w:val="00425D35"/>
    <w:rsid w:val="00426B10"/>
    <w:rsid w:val="00426E30"/>
    <w:rsid w:val="0042764B"/>
    <w:rsid w:val="00427D48"/>
    <w:rsid w:val="00430093"/>
    <w:rsid w:val="004305EF"/>
    <w:rsid w:val="00431E08"/>
    <w:rsid w:val="004323E1"/>
    <w:rsid w:val="0043262F"/>
    <w:rsid w:val="004328A7"/>
    <w:rsid w:val="00434338"/>
    <w:rsid w:val="004343F4"/>
    <w:rsid w:val="00434C74"/>
    <w:rsid w:val="004356E8"/>
    <w:rsid w:val="00435C19"/>
    <w:rsid w:val="00435C1B"/>
    <w:rsid w:val="00435FB8"/>
    <w:rsid w:val="00436544"/>
    <w:rsid w:val="00436BE7"/>
    <w:rsid w:val="00436DD2"/>
    <w:rsid w:val="00440C9B"/>
    <w:rsid w:val="00440FDA"/>
    <w:rsid w:val="00441294"/>
    <w:rsid w:val="004427A7"/>
    <w:rsid w:val="00442ABE"/>
    <w:rsid w:val="00442D01"/>
    <w:rsid w:val="00442FE0"/>
    <w:rsid w:val="004442EF"/>
    <w:rsid w:val="00444529"/>
    <w:rsid w:val="00444741"/>
    <w:rsid w:val="00445411"/>
    <w:rsid w:val="004458E5"/>
    <w:rsid w:val="00445F9F"/>
    <w:rsid w:val="004466E0"/>
    <w:rsid w:val="0045072C"/>
    <w:rsid w:val="0045090A"/>
    <w:rsid w:val="00451B81"/>
    <w:rsid w:val="004526C7"/>
    <w:rsid w:val="0045375A"/>
    <w:rsid w:val="00454FCC"/>
    <w:rsid w:val="00455007"/>
    <w:rsid w:val="0045511E"/>
    <w:rsid w:val="0045565E"/>
    <w:rsid w:val="004564F1"/>
    <w:rsid w:val="0045677D"/>
    <w:rsid w:val="00456A65"/>
    <w:rsid w:val="00456EB4"/>
    <w:rsid w:val="00457827"/>
    <w:rsid w:val="00461093"/>
    <w:rsid w:val="00464988"/>
    <w:rsid w:val="004652DC"/>
    <w:rsid w:val="004652E0"/>
    <w:rsid w:val="00465521"/>
    <w:rsid w:val="00465806"/>
    <w:rsid w:val="004665E0"/>
    <w:rsid w:val="004669B1"/>
    <w:rsid w:val="00467B1A"/>
    <w:rsid w:val="00467D64"/>
    <w:rsid w:val="00470270"/>
    <w:rsid w:val="00470445"/>
    <w:rsid w:val="00470858"/>
    <w:rsid w:val="00470BB6"/>
    <w:rsid w:val="004711FF"/>
    <w:rsid w:val="004712A6"/>
    <w:rsid w:val="004718F3"/>
    <w:rsid w:val="00471EB8"/>
    <w:rsid w:val="0047200B"/>
    <w:rsid w:val="00472C27"/>
    <w:rsid w:val="004730CD"/>
    <w:rsid w:val="00473739"/>
    <w:rsid w:val="004737E9"/>
    <w:rsid w:val="004738A5"/>
    <w:rsid w:val="00473C1D"/>
    <w:rsid w:val="00473E74"/>
    <w:rsid w:val="004744C4"/>
    <w:rsid w:val="0047460C"/>
    <w:rsid w:val="00474D3D"/>
    <w:rsid w:val="00474F65"/>
    <w:rsid w:val="00475040"/>
    <w:rsid w:val="004751E1"/>
    <w:rsid w:val="00475771"/>
    <w:rsid w:val="00475850"/>
    <w:rsid w:val="004758A5"/>
    <w:rsid w:val="00475D5C"/>
    <w:rsid w:val="00475D9D"/>
    <w:rsid w:val="0047665C"/>
    <w:rsid w:val="00477725"/>
    <w:rsid w:val="00477B4A"/>
    <w:rsid w:val="004805F5"/>
    <w:rsid w:val="00480BD2"/>
    <w:rsid w:val="00481738"/>
    <w:rsid w:val="00481842"/>
    <w:rsid w:val="00481CD1"/>
    <w:rsid w:val="004832FD"/>
    <w:rsid w:val="004836A3"/>
    <w:rsid w:val="00483883"/>
    <w:rsid w:val="00483B5A"/>
    <w:rsid w:val="0048479A"/>
    <w:rsid w:val="00484FFE"/>
    <w:rsid w:val="0048587F"/>
    <w:rsid w:val="00485C46"/>
    <w:rsid w:val="00485F47"/>
    <w:rsid w:val="00486960"/>
    <w:rsid w:val="00486973"/>
    <w:rsid w:val="00486E19"/>
    <w:rsid w:val="00487037"/>
    <w:rsid w:val="0048784E"/>
    <w:rsid w:val="00487C85"/>
    <w:rsid w:val="00490190"/>
    <w:rsid w:val="004903C1"/>
    <w:rsid w:val="0049078D"/>
    <w:rsid w:val="00490C06"/>
    <w:rsid w:val="0049119E"/>
    <w:rsid w:val="004912C3"/>
    <w:rsid w:val="004925C4"/>
    <w:rsid w:val="00492693"/>
    <w:rsid w:val="0049303B"/>
    <w:rsid w:val="0049365B"/>
    <w:rsid w:val="00493D40"/>
    <w:rsid w:val="00493EE3"/>
    <w:rsid w:val="0049466C"/>
    <w:rsid w:val="004946EC"/>
    <w:rsid w:val="0049508A"/>
    <w:rsid w:val="00495B27"/>
    <w:rsid w:val="004960E6"/>
    <w:rsid w:val="004967B6"/>
    <w:rsid w:val="00496B89"/>
    <w:rsid w:val="00497862"/>
    <w:rsid w:val="004A01B9"/>
    <w:rsid w:val="004A0358"/>
    <w:rsid w:val="004A0609"/>
    <w:rsid w:val="004A0D64"/>
    <w:rsid w:val="004A108D"/>
    <w:rsid w:val="004A140F"/>
    <w:rsid w:val="004A268B"/>
    <w:rsid w:val="004A3763"/>
    <w:rsid w:val="004A504B"/>
    <w:rsid w:val="004A65F3"/>
    <w:rsid w:val="004A6911"/>
    <w:rsid w:val="004A7589"/>
    <w:rsid w:val="004A7832"/>
    <w:rsid w:val="004A79DB"/>
    <w:rsid w:val="004A7FE1"/>
    <w:rsid w:val="004B074C"/>
    <w:rsid w:val="004B2798"/>
    <w:rsid w:val="004B2A9C"/>
    <w:rsid w:val="004B301B"/>
    <w:rsid w:val="004B3386"/>
    <w:rsid w:val="004B37A1"/>
    <w:rsid w:val="004B385F"/>
    <w:rsid w:val="004B40EA"/>
    <w:rsid w:val="004B411F"/>
    <w:rsid w:val="004B44C4"/>
    <w:rsid w:val="004B4B32"/>
    <w:rsid w:val="004B4F0C"/>
    <w:rsid w:val="004B5134"/>
    <w:rsid w:val="004B54E0"/>
    <w:rsid w:val="004B59D7"/>
    <w:rsid w:val="004B5A77"/>
    <w:rsid w:val="004B5DCD"/>
    <w:rsid w:val="004B5F44"/>
    <w:rsid w:val="004B6C8E"/>
    <w:rsid w:val="004B7384"/>
    <w:rsid w:val="004C011E"/>
    <w:rsid w:val="004C01D8"/>
    <w:rsid w:val="004C04AD"/>
    <w:rsid w:val="004C0CC6"/>
    <w:rsid w:val="004C1312"/>
    <w:rsid w:val="004C1A1C"/>
    <w:rsid w:val="004C216D"/>
    <w:rsid w:val="004C249F"/>
    <w:rsid w:val="004C2985"/>
    <w:rsid w:val="004C2A57"/>
    <w:rsid w:val="004C3073"/>
    <w:rsid w:val="004C3BA1"/>
    <w:rsid w:val="004C4269"/>
    <w:rsid w:val="004C5BF0"/>
    <w:rsid w:val="004C65C7"/>
    <w:rsid w:val="004C6813"/>
    <w:rsid w:val="004C7275"/>
    <w:rsid w:val="004D01E2"/>
    <w:rsid w:val="004D0D69"/>
    <w:rsid w:val="004D1642"/>
    <w:rsid w:val="004D1F17"/>
    <w:rsid w:val="004D2EBE"/>
    <w:rsid w:val="004D43AC"/>
    <w:rsid w:val="004D4A2E"/>
    <w:rsid w:val="004D5139"/>
    <w:rsid w:val="004D526C"/>
    <w:rsid w:val="004D5827"/>
    <w:rsid w:val="004D5A23"/>
    <w:rsid w:val="004D5DCD"/>
    <w:rsid w:val="004D6236"/>
    <w:rsid w:val="004D62B7"/>
    <w:rsid w:val="004D6A85"/>
    <w:rsid w:val="004D6E16"/>
    <w:rsid w:val="004D6F2E"/>
    <w:rsid w:val="004D76E3"/>
    <w:rsid w:val="004D7F90"/>
    <w:rsid w:val="004E0CAD"/>
    <w:rsid w:val="004E2990"/>
    <w:rsid w:val="004E2A80"/>
    <w:rsid w:val="004E2B1E"/>
    <w:rsid w:val="004E2D83"/>
    <w:rsid w:val="004E3735"/>
    <w:rsid w:val="004E3ED1"/>
    <w:rsid w:val="004E4A8B"/>
    <w:rsid w:val="004E4B3E"/>
    <w:rsid w:val="004E4DBB"/>
    <w:rsid w:val="004E4E41"/>
    <w:rsid w:val="004E531D"/>
    <w:rsid w:val="004E5595"/>
    <w:rsid w:val="004E5872"/>
    <w:rsid w:val="004E5C83"/>
    <w:rsid w:val="004E5DE5"/>
    <w:rsid w:val="004E6EBE"/>
    <w:rsid w:val="004E70DD"/>
    <w:rsid w:val="004E73DB"/>
    <w:rsid w:val="004E7F9C"/>
    <w:rsid w:val="004F016A"/>
    <w:rsid w:val="004F046F"/>
    <w:rsid w:val="004F15BB"/>
    <w:rsid w:val="004F2A61"/>
    <w:rsid w:val="004F2DE8"/>
    <w:rsid w:val="004F3493"/>
    <w:rsid w:val="004F3C13"/>
    <w:rsid w:val="004F3F77"/>
    <w:rsid w:val="004F4019"/>
    <w:rsid w:val="004F4181"/>
    <w:rsid w:val="004F4B96"/>
    <w:rsid w:val="004F4BA5"/>
    <w:rsid w:val="004F5143"/>
    <w:rsid w:val="004F52D0"/>
    <w:rsid w:val="004F5868"/>
    <w:rsid w:val="004F598A"/>
    <w:rsid w:val="004F6489"/>
    <w:rsid w:val="004F6A5B"/>
    <w:rsid w:val="004F71E5"/>
    <w:rsid w:val="004F769B"/>
    <w:rsid w:val="004F76B7"/>
    <w:rsid w:val="005015FE"/>
    <w:rsid w:val="00502AFA"/>
    <w:rsid w:val="005035DA"/>
    <w:rsid w:val="00503C9D"/>
    <w:rsid w:val="00504177"/>
    <w:rsid w:val="00504217"/>
    <w:rsid w:val="005051DF"/>
    <w:rsid w:val="00505A05"/>
    <w:rsid w:val="005067E9"/>
    <w:rsid w:val="00506B1B"/>
    <w:rsid w:val="00507366"/>
    <w:rsid w:val="00507869"/>
    <w:rsid w:val="00507A1F"/>
    <w:rsid w:val="005110B4"/>
    <w:rsid w:val="00511CB9"/>
    <w:rsid w:val="00511E3A"/>
    <w:rsid w:val="0051262A"/>
    <w:rsid w:val="00512B09"/>
    <w:rsid w:val="00512FA4"/>
    <w:rsid w:val="005131B5"/>
    <w:rsid w:val="005133E7"/>
    <w:rsid w:val="00513503"/>
    <w:rsid w:val="00513C41"/>
    <w:rsid w:val="00514014"/>
    <w:rsid w:val="00515571"/>
    <w:rsid w:val="00515626"/>
    <w:rsid w:val="00515767"/>
    <w:rsid w:val="0051583D"/>
    <w:rsid w:val="00515A0E"/>
    <w:rsid w:val="005162D4"/>
    <w:rsid w:val="005163A7"/>
    <w:rsid w:val="00516748"/>
    <w:rsid w:val="0051698A"/>
    <w:rsid w:val="00516F6C"/>
    <w:rsid w:val="00517892"/>
    <w:rsid w:val="00517B24"/>
    <w:rsid w:val="00517C48"/>
    <w:rsid w:val="00517E5B"/>
    <w:rsid w:val="0052099F"/>
    <w:rsid w:val="005209EF"/>
    <w:rsid w:val="00520B72"/>
    <w:rsid w:val="005217F9"/>
    <w:rsid w:val="005220ED"/>
    <w:rsid w:val="00522392"/>
    <w:rsid w:val="005229F5"/>
    <w:rsid w:val="00523931"/>
    <w:rsid w:val="00524222"/>
    <w:rsid w:val="00524EFD"/>
    <w:rsid w:val="00525032"/>
    <w:rsid w:val="005251CC"/>
    <w:rsid w:val="00525CAE"/>
    <w:rsid w:val="00525DE3"/>
    <w:rsid w:val="005262F2"/>
    <w:rsid w:val="005279AE"/>
    <w:rsid w:val="00530179"/>
    <w:rsid w:val="00530277"/>
    <w:rsid w:val="0053042B"/>
    <w:rsid w:val="005305F7"/>
    <w:rsid w:val="00531D54"/>
    <w:rsid w:val="0053219E"/>
    <w:rsid w:val="005326A8"/>
    <w:rsid w:val="00532E2A"/>
    <w:rsid w:val="005333DE"/>
    <w:rsid w:val="00533796"/>
    <w:rsid w:val="005343A5"/>
    <w:rsid w:val="005345E2"/>
    <w:rsid w:val="005346AE"/>
    <w:rsid w:val="005348B4"/>
    <w:rsid w:val="0053490C"/>
    <w:rsid w:val="00535841"/>
    <w:rsid w:val="00535B0A"/>
    <w:rsid w:val="00537343"/>
    <w:rsid w:val="00537618"/>
    <w:rsid w:val="0054124F"/>
    <w:rsid w:val="00541B54"/>
    <w:rsid w:val="005427D8"/>
    <w:rsid w:val="00542945"/>
    <w:rsid w:val="005432D6"/>
    <w:rsid w:val="0054339F"/>
    <w:rsid w:val="00543A34"/>
    <w:rsid w:val="00543C7B"/>
    <w:rsid w:val="00543ED8"/>
    <w:rsid w:val="00544171"/>
    <w:rsid w:val="0054465E"/>
    <w:rsid w:val="00544CF1"/>
    <w:rsid w:val="00545080"/>
    <w:rsid w:val="0054604C"/>
    <w:rsid w:val="005475F7"/>
    <w:rsid w:val="0054783C"/>
    <w:rsid w:val="00550312"/>
    <w:rsid w:val="005516F3"/>
    <w:rsid w:val="005517DD"/>
    <w:rsid w:val="00551B05"/>
    <w:rsid w:val="0055231B"/>
    <w:rsid w:val="00553473"/>
    <w:rsid w:val="00554310"/>
    <w:rsid w:val="0055462C"/>
    <w:rsid w:val="00554698"/>
    <w:rsid w:val="00554A6D"/>
    <w:rsid w:val="005557F3"/>
    <w:rsid w:val="00555D75"/>
    <w:rsid w:val="00556299"/>
    <w:rsid w:val="00556359"/>
    <w:rsid w:val="00556616"/>
    <w:rsid w:val="00557095"/>
    <w:rsid w:val="00557F0B"/>
    <w:rsid w:val="0056059A"/>
    <w:rsid w:val="00560DF0"/>
    <w:rsid w:val="00560E9E"/>
    <w:rsid w:val="0056223C"/>
    <w:rsid w:val="0056243E"/>
    <w:rsid w:val="00562740"/>
    <w:rsid w:val="005628EC"/>
    <w:rsid w:val="00562E53"/>
    <w:rsid w:val="00564046"/>
    <w:rsid w:val="005646D9"/>
    <w:rsid w:val="005661D1"/>
    <w:rsid w:val="005663C8"/>
    <w:rsid w:val="005665D3"/>
    <w:rsid w:val="0056759C"/>
    <w:rsid w:val="0057007A"/>
    <w:rsid w:val="00570472"/>
    <w:rsid w:val="00571367"/>
    <w:rsid w:val="00571759"/>
    <w:rsid w:val="00571766"/>
    <w:rsid w:val="00572F1F"/>
    <w:rsid w:val="00573124"/>
    <w:rsid w:val="00573680"/>
    <w:rsid w:val="00573A4F"/>
    <w:rsid w:val="00573D00"/>
    <w:rsid w:val="0057416E"/>
    <w:rsid w:val="005760C7"/>
    <w:rsid w:val="00576564"/>
    <w:rsid w:val="005765CE"/>
    <w:rsid w:val="005767C1"/>
    <w:rsid w:val="00576811"/>
    <w:rsid w:val="00577684"/>
    <w:rsid w:val="00577A4F"/>
    <w:rsid w:val="00581B8B"/>
    <w:rsid w:val="00582B2A"/>
    <w:rsid w:val="00583CAF"/>
    <w:rsid w:val="00583E09"/>
    <w:rsid w:val="005848E4"/>
    <w:rsid w:val="0058718E"/>
    <w:rsid w:val="00587A63"/>
    <w:rsid w:val="00590539"/>
    <w:rsid w:val="00590C18"/>
    <w:rsid w:val="0059102F"/>
    <w:rsid w:val="005914A0"/>
    <w:rsid w:val="00593695"/>
    <w:rsid w:val="00593E97"/>
    <w:rsid w:val="005943E5"/>
    <w:rsid w:val="0059513E"/>
    <w:rsid w:val="00595210"/>
    <w:rsid w:val="005954DA"/>
    <w:rsid w:val="005955AE"/>
    <w:rsid w:val="0059564C"/>
    <w:rsid w:val="00595DD3"/>
    <w:rsid w:val="005973AE"/>
    <w:rsid w:val="00597B68"/>
    <w:rsid w:val="005A1C5C"/>
    <w:rsid w:val="005A1EC1"/>
    <w:rsid w:val="005A2D5C"/>
    <w:rsid w:val="005A3508"/>
    <w:rsid w:val="005A3CF5"/>
    <w:rsid w:val="005A50EF"/>
    <w:rsid w:val="005A571B"/>
    <w:rsid w:val="005A6797"/>
    <w:rsid w:val="005A67D2"/>
    <w:rsid w:val="005A6AA4"/>
    <w:rsid w:val="005A6CF2"/>
    <w:rsid w:val="005A6D9F"/>
    <w:rsid w:val="005B06A3"/>
    <w:rsid w:val="005B0A24"/>
    <w:rsid w:val="005B0B68"/>
    <w:rsid w:val="005B1882"/>
    <w:rsid w:val="005B18EE"/>
    <w:rsid w:val="005B1F8E"/>
    <w:rsid w:val="005B2305"/>
    <w:rsid w:val="005B30F9"/>
    <w:rsid w:val="005B334C"/>
    <w:rsid w:val="005B48FF"/>
    <w:rsid w:val="005B4C91"/>
    <w:rsid w:val="005B5053"/>
    <w:rsid w:val="005B5DFB"/>
    <w:rsid w:val="005B65C8"/>
    <w:rsid w:val="005B7043"/>
    <w:rsid w:val="005B7AC3"/>
    <w:rsid w:val="005C02D7"/>
    <w:rsid w:val="005C04EA"/>
    <w:rsid w:val="005C0C53"/>
    <w:rsid w:val="005C1111"/>
    <w:rsid w:val="005C16CA"/>
    <w:rsid w:val="005C1819"/>
    <w:rsid w:val="005C1905"/>
    <w:rsid w:val="005C1E32"/>
    <w:rsid w:val="005C2675"/>
    <w:rsid w:val="005C268A"/>
    <w:rsid w:val="005C2BD3"/>
    <w:rsid w:val="005C31D8"/>
    <w:rsid w:val="005C4401"/>
    <w:rsid w:val="005C45F4"/>
    <w:rsid w:val="005C47F2"/>
    <w:rsid w:val="005C568A"/>
    <w:rsid w:val="005C670D"/>
    <w:rsid w:val="005C6AF1"/>
    <w:rsid w:val="005C6E61"/>
    <w:rsid w:val="005C7C8F"/>
    <w:rsid w:val="005D2D01"/>
    <w:rsid w:val="005D2EB5"/>
    <w:rsid w:val="005D3556"/>
    <w:rsid w:val="005D363F"/>
    <w:rsid w:val="005D376C"/>
    <w:rsid w:val="005D4217"/>
    <w:rsid w:val="005D43F7"/>
    <w:rsid w:val="005D443E"/>
    <w:rsid w:val="005D583B"/>
    <w:rsid w:val="005D6679"/>
    <w:rsid w:val="005D688E"/>
    <w:rsid w:val="005D6C7A"/>
    <w:rsid w:val="005D6D7B"/>
    <w:rsid w:val="005E068A"/>
    <w:rsid w:val="005E280D"/>
    <w:rsid w:val="005E2D3C"/>
    <w:rsid w:val="005E3E9E"/>
    <w:rsid w:val="005E4006"/>
    <w:rsid w:val="005E4786"/>
    <w:rsid w:val="005E57CA"/>
    <w:rsid w:val="005E60F0"/>
    <w:rsid w:val="005E7688"/>
    <w:rsid w:val="005E76FB"/>
    <w:rsid w:val="005E792A"/>
    <w:rsid w:val="005E7E35"/>
    <w:rsid w:val="005E7F14"/>
    <w:rsid w:val="005F0A8C"/>
    <w:rsid w:val="005F0E22"/>
    <w:rsid w:val="005F0F18"/>
    <w:rsid w:val="005F14FB"/>
    <w:rsid w:val="005F1537"/>
    <w:rsid w:val="005F2485"/>
    <w:rsid w:val="005F2791"/>
    <w:rsid w:val="005F29B2"/>
    <w:rsid w:val="005F312C"/>
    <w:rsid w:val="005F36F7"/>
    <w:rsid w:val="005F4660"/>
    <w:rsid w:val="005F4A76"/>
    <w:rsid w:val="005F5346"/>
    <w:rsid w:val="005F61F4"/>
    <w:rsid w:val="005F6E14"/>
    <w:rsid w:val="005F7108"/>
    <w:rsid w:val="005F74C7"/>
    <w:rsid w:val="005F7E1C"/>
    <w:rsid w:val="00600409"/>
    <w:rsid w:val="00600760"/>
    <w:rsid w:val="00600B00"/>
    <w:rsid w:val="00601644"/>
    <w:rsid w:val="00602055"/>
    <w:rsid w:val="006027B3"/>
    <w:rsid w:val="00602C4D"/>
    <w:rsid w:val="00603A9F"/>
    <w:rsid w:val="006047B1"/>
    <w:rsid w:val="00604B8E"/>
    <w:rsid w:val="00604C15"/>
    <w:rsid w:val="006071C3"/>
    <w:rsid w:val="00607372"/>
    <w:rsid w:val="006075FC"/>
    <w:rsid w:val="00611821"/>
    <w:rsid w:val="00611EEB"/>
    <w:rsid w:val="00612508"/>
    <w:rsid w:val="00614386"/>
    <w:rsid w:val="00614E9B"/>
    <w:rsid w:val="006156E6"/>
    <w:rsid w:val="006158D5"/>
    <w:rsid w:val="006162D2"/>
    <w:rsid w:val="00617F21"/>
    <w:rsid w:val="0062092F"/>
    <w:rsid w:val="0062094B"/>
    <w:rsid w:val="0062131D"/>
    <w:rsid w:val="00621963"/>
    <w:rsid w:val="00621FEB"/>
    <w:rsid w:val="006224AB"/>
    <w:rsid w:val="00622651"/>
    <w:rsid w:val="00622D04"/>
    <w:rsid w:val="00623B40"/>
    <w:rsid w:val="006241BE"/>
    <w:rsid w:val="00625701"/>
    <w:rsid w:val="00625C4E"/>
    <w:rsid w:val="00625D83"/>
    <w:rsid w:val="006266C2"/>
    <w:rsid w:val="006278CB"/>
    <w:rsid w:val="00630053"/>
    <w:rsid w:val="00630998"/>
    <w:rsid w:val="00630F36"/>
    <w:rsid w:val="00631848"/>
    <w:rsid w:val="006321CB"/>
    <w:rsid w:val="006326FA"/>
    <w:rsid w:val="00632E47"/>
    <w:rsid w:val="00632F47"/>
    <w:rsid w:val="00633595"/>
    <w:rsid w:val="006338B6"/>
    <w:rsid w:val="006339B9"/>
    <w:rsid w:val="006339BD"/>
    <w:rsid w:val="00633E08"/>
    <w:rsid w:val="0063483E"/>
    <w:rsid w:val="00634979"/>
    <w:rsid w:val="00634B2A"/>
    <w:rsid w:val="0063534D"/>
    <w:rsid w:val="006354A9"/>
    <w:rsid w:val="00635A5F"/>
    <w:rsid w:val="00635DB4"/>
    <w:rsid w:val="0063652F"/>
    <w:rsid w:val="00636FF8"/>
    <w:rsid w:val="00637034"/>
    <w:rsid w:val="00637340"/>
    <w:rsid w:val="00637ECF"/>
    <w:rsid w:val="0064020E"/>
    <w:rsid w:val="00640E39"/>
    <w:rsid w:val="00641E08"/>
    <w:rsid w:val="0064224B"/>
    <w:rsid w:val="006422EF"/>
    <w:rsid w:val="006424D5"/>
    <w:rsid w:val="00642CF9"/>
    <w:rsid w:val="006444A7"/>
    <w:rsid w:val="006459E1"/>
    <w:rsid w:val="006459F4"/>
    <w:rsid w:val="00645EC4"/>
    <w:rsid w:val="006467E5"/>
    <w:rsid w:val="00646E92"/>
    <w:rsid w:val="00647C16"/>
    <w:rsid w:val="00650CB8"/>
    <w:rsid w:val="00650D98"/>
    <w:rsid w:val="00651984"/>
    <w:rsid w:val="0065236A"/>
    <w:rsid w:val="00652B69"/>
    <w:rsid w:val="00652CDD"/>
    <w:rsid w:val="00652DA4"/>
    <w:rsid w:val="00654508"/>
    <w:rsid w:val="00655DBA"/>
    <w:rsid w:val="00655EEA"/>
    <w:rsid w:val="00656F35"/>
    <w:rsid w:val="00657D7F"/>
    <w:rsid w:val="00660254"/>
    <w:rsid w:val="006608EA"/>
    <w:rsid w:val="00661334"/>
    <w:rsid w:val="006622D5"/>
    <w:rsid w:val="006623E7"/>
    <w:rsid w:val="00662B80"/>
    <w:rsid w:val="006639A5"/>
    <w:rsid w:val="00663AD0"/>
    <w:rsid w:val="00664856"/>
    <w:rsid w:val="00664A23"/>
    <w:rsid w:val="00665707"/>
    <w:rsid w:val="00665739"/>
    <w:rsid w:val="00666CC8"/>
    <w:rsid w:val="00666E96"/>
    <w:rsid w:val="00667167"/>
    <w:rsid w:val="0066768F"/>
    <w:rsid w:val="00667E2F"/>
    <w:rsid w:val="006703DD"/>
    <w:rsid w:val="00670F6C"/>
    <w:rsid w:val="0067100B"/>
    <w:rsid w:val="00671078"/>
    <w:rsid w:val="00671906"/>
    <w:rsid w:val="00672111"/>
    <w:rsid w:val="00672C8B"/>
    <w:rsid w:val="00673758"/>
    <w:rsid w:val="00673F3D"/>
    <w:rsid w:val="006740E9"/>
    <w:rsid w:val="0067509A"/>
    <w:rsid w:val="006764C0"/>
    <w:rsid w:val="00676BF9"/>
    <w:rsid w:val="00676D76"/>
    <w:rsid w:val="00676E58"/>
    <w:rsid w:val="00676F47"/>
    <w:rsid w:val="006774F1"/>
    <w:rsid w:val="00677582"/>
    <w:rsid w:val="00680D4C"/>
    <w:rsid w:val="0068101D"/>
    <w:rsid w:val="00681193"/>
    <w:rsid w:val="006824E7"/>
    <w:rsid w:val="006834DF"/>
    <w:rsid w:val="006840BA"/>
    <w:rsid w:val="0068415D"/>
    <w:rsid w:val="006844D8"/>
    <w:rsid w:val="006852C7"/>
    <w:rsid w:val="006852CE"/>
    <w:rsid w:val="006854C5"/>
    <w:rsid w:val="006856CF"/>
    <w:rsid w:val="00685DE3"/>
    <w:rsid w:val="006874A4"/>
    <w:rsid w:val="0068795C"/>
    <w:rsid w:val="00691986"/>
    <w:rsid w:val="0069247E"/>
    <w:rsid w:val="00692D14"/>
    <w:rsid w:val="006933EA"/>
    <w:rsid w:val="00693593"/>
    <w:rsid w:val="0069368D"/>
    <w:rsid w:val="00693B3F"/>
    <w:rsid w:val="00695AFC"/>
    <w:rsid w:val="00695DF8"/>
    <w:rsid w:val="00696100"/>
    <w:rsid w:val="0069699C"/>
    <w:rsid w:val="006969F9"/>
    <w:rsid w:val="00696C0F"/>
    <w:rsid w:val="00696C4B"/>
    <w:rsid w:val="00696D44"/>
    <w:rsid w:val="00697200"/>
    <w:rsid w:val="006A01DB"/>
    <w:rsid w:val="006A06A6"/>
    <w:rsid w:val="006A094B"/>
    <w:rsid w:val="006A1065"/>
    <w:rsid w:val="006A30EF"/>
    <w:rsid w:val="006A3F13"/>
    <w:rsid w:val="006A456E"/>
    <w:rsid w:val="006A4C55"/>
    <w:rsid w:val="006A4E35"/>
    <w:rsid w:val="006A5A27"/>
    <w:rsid w:val="006A6FFE"/>
    <w:rsid w:val="006A7A3B"/>
    <w:rsid w:val="006B0398"/>
    <w:rsid w:val="006B0F76"/>
    <w:rsid w:val="006B1138"/>
    <w:rsid w:val="006B210B"/>
    <w:rsid w:val="006B3FF6"/>
    <w:rsid w:val="006B4935"/>
    <w:rsid w:val="006B552B"/>
    <w:rsid w:val="006B5898"/>
    <w:rsid w:val="006B5BC2"/>
    <w:rsid w:val="006B65C7"/>
    <w:rsid w:val="006B7403"/>
    <w:rsid w:val="006B74B9"/>
    <w:rsid w:val="006C032D"/>
    <w:rsid w:val="006C076E"/>
    <w:rsid w:val="006C0A00"/>
    <w:rsid w:val="006C0D67"/>
    <w:rsid w:val="006C150B"/>
    <w:rsid w:val="006C1727"/>
    <w:rsid w:val="006C23EB"/>
    <w:rsid w:val="006C27C4"/>
    <w:rsid w:val="006C3020"/>
    <w:rsid w:val="006C3219"/>
    <w:rsid w:val="006C32FD"/>
    <w:rsid w:val="006C39CE"/>
    <w:rsid w:val="006C3D53"/>
    <w:rsid w:val="006C3EBF"/>
    <w:rsid w:val="006C4BD4"/>
    <w:rsid w:val="006C5A1A"/>
    <w:rsid w:val="006C66C2"/>
    <w:rsid w:val="006C706F"/>
    <w:rsid w:val="006D0229"/>
    <w:rsid w:val="006D0866"/>
    <w:rsid w:val="006D0FCC"/>
    <w:rsid w:val="006D1733"/>
    <w:rsid w:val="006D218E"/>
    <w:rsid w:val="006D21F5"/>
    <w:rsid w:val="006D29C4"/>
    <w:rsid w:val="006D2AB0"/>
    <w:rsid w:val="006D2D48"/>
    <w:rsid w:val="006D3089"/>
    <w:rsid w:val="006D3F9E"/>
    <w:rsid w:val="006D54ED"/>
    <w:rsid w:val="006D5881"/>
    <w:rsid w:val="006D5919"/>
    <w:rsid w:val="006D5F62"/>
    <w:rsid w:val="006D6428"/>
    <w:rsid w:val="006D6DF8"/>
    <w:rsid w:val="006D73EF"/>
    <w:rsid w:val="006D75F5"/>
    <w:rsid w:val="006D7B0A"/>
    <w:rsid w:val="006D7D34"/>
    <w:rsid w:val="006D7FF6"/>
    <w:rsid w:val="006E0192"/>
    <w:rsid w:val="006E126D"/>
    <w:rsid w:val="006E1FC3"/>
    <w:rsid w:val="006E2C18"/>
    <w:rsid w:val="006E3542"/>
    <w:rsid w:val="006E4FA8"/>
    <w:rsid w:val="006E5813"/>
    <w:rsid w:val="006E5C82"/>
    <w:rsid w:val="006E5F23"/>
    <w:rsid w:val="006E641D"/>
    <w:rsid w:val="006E669C"/>
    <w:rsid w:val="006E6EA5"/>
    <w:rsid w:val="006E7AD8"/>
    <w:rsid w:val="006F27E5"/>
    <w:rsid w:val="006F2814"/>
    <w:rsid w:val="006F3187"/>
    <w:rsid w:val="006F4350"/>
    <w:rsid w:val="006F4EEE"/>
    <w:rsid w:val="006F55A5"/>
    <w:rsid w:val="006F5895"/>
    <w:rsid w:val="006F6D5F"/>
    <w:rsid w:val="00700B7C"/>
    <w:rsid w:val="00701668"/>
    <w:rsid w:val="00701FD8"/>
    <w:rsid w:val="00702038"/>
    <w:rsid w:val="00703CEF"/>
    <w:rsid w:val="00704CE9"/>
    <w:rsid w:val="007060F1"/>
    <w:rsid w:val="0070616B"/>
    <w:rsid w:val="007061B0"/>
    <w:rsid w:val="00706295"/>
    <w:rsid w:val="00706A55"/>
    <w:rsid w:val="00706CEF"/>
    <w:rsid w:val="00706FDA"/>
    <w:rsid w:val="00707F93"/>
    <w:rsid w:val="0071105E"/>
    <w:rsid w:val="00711172"/>
    <w:rsid w:val="00711F9A"/>
    <w:rsid w:val="00712713"/>
    <w:rsid w:val="00712B12"/>
    <w:rsid w:val="00713810"/>
    <w:rsid w:val="00713A0B"/>
    <w:rsid w:val="00713E96"/>
    <w:rsid w:val="00714D26"/>
    <w:rsid w:val="007160AE"/>
    <w:rsid w:val="007171BF"/>
    <w:rsid w:val="0072008E"/>
    <w:rsid w:val="007204A3"/>
    <w:rsid w:val="00721556"/>
    <w:rsid w:val="00722C1F"/>
    <w:rsid w:val="00724451"/>
    <w:rsid w:val="00724880"/>
    <w:rsid w:val="007254A3"/>
    <w:rsid w:val="0072550F"/>
    <w:rsid w:val="00725680"/>
    <w:rsid w:val="0072678A"/>
    <w:rsid w:val="00726A5B"/>
    <w:rsid w:val="00726AC1"/>
    <w:rsid w:val="00726F78"/>
    <w:rsid w:val="007303A5"/>
    <w:rsid w:val="0073076F"/>
    <w:rsid w:val="00730B3E"/>
    <w:rsid w:val="0073127C"/>
    <w:rsid w:val="007314B3"/>
    <w:rsid w:val="00731F6E"/>
    <w:rsid w:val="0073239B"/>
    <w:rsid w:val="00733618"/>
    <w:rsid w:val="0073420B"/>
    <w:rsid w:val="00734344"/>
    <w:rsid w:val="00734A18"/>
    <w:rsid w:val="00734CE5"/>
    <w:rsid w:val="00735A79"/>
    <w:rsid w:val="00735DC4"/>
    <w:rsid w:val="00736367"/>
    <w:rsid w:val="00736A10"/>
    <w:rsid w:val="0074012D"/>
    <w:rsid w:val="007412B8"/>
    <w:rsid w:val="00741A74"/>
    <w:rsid w:val="00742104"/>
    <w:rsid w:val="0074229F"/>
    <w:rsid w:val="007432AF"/>
    <w:rsid w:val="007440C9"/>
    <w:rsid w:val="00744138"/>
    <w:rsid w:val="00744A1F"/>
    <w:rsid w:val="00744DFE"/>
    <w:rsid w:val="007459B7"/>
    <w:rsid w:val="00745DD5"/>
    <w:rsid w:val="00746865"/>
    <w:rsid w:val="00746EC8"/>
    <w:rsid w:val="00746F4D"/>
    <w:rsid w:val="007473C4"/>
    <w:rsid w:val="00747555"/>
    <w:rsid w:val="0074760E"/>
    <w:rsid w:val="007479A2"/>
    <w:rsid w:val="00747BA7"/>
    <w:rsid w:val="00750146"/>
    <w:rsid w:val="007504DA"/>
    <w:rsid w:val="00750ED6"/>
    <w:rsid w:val="00751A8C"/>
    <w:rsid w:val="00751AA6"/>
    <w:rsid w:val="00751B66"/>
    <w:rsid w:val="00751DAA"/>
    <w:rsid w:val="007531D2"/>
    <w:rsid w:val="0075393E"/>
    <w:rsid w:val="00754222"/>
    <w:rsid w:val="0075495B"/>
    <w:rsid w:val="00754ABA"/>
    <w:rsid w:val="00754D16"/>
    <w:rsid w:val="00755145"/>
    <w:rsid w:val="00755360"/>
    <w:rsid w:val="00755E83"/>
    <w:rsid w:val="00755FB6"/>
    <w:rsid w:val="007564BB"/>
    <w:rsid w:val="0075690D"/>
    <w:rsid w:val="00756BFA"/>
    <w:rsid w:val="00756CAD"/>
    <w:rsid w:val="0075704A"/>
    <w:rsid w:val="00761127"/>
    <w:rsid w:val="0076116D"/>
    <w:rsid w:val="00761DB4"/>
    <w:rsid w:val="00764B4D"/>
    <w:rsid w:val="007656B3"/>
    <w:rsid w:val="00765AAA"/>
    <w:rsid w:val="00765E7B"/>
    <w:rsid w:val="00767CE4"/>
    <w:rsid w:val="0077013D"/>
    <w:rsid w:val="007704BF"/>
    <w:rsid w:val="00770CC3"/>
    <w:rsid w:val="007712F2"/>
    <w:rsid w:val="007713F3"/>
    <w:rsid w:val="00771543"/>
    <w:rsid w:val="00771D2A"/>
    <w:rsid w:val="007724DA"/>
    <w:rsid w:val="0077332B"/>
    <w:rsid w:val="00773579"/>
    <w:rsid w:val="00774226"/>
    <w:rsid w:val="0077479A"/>
    <w:rsid w:val="00775E5F"/>
    <w:rsid w:val="0077618D"/>
    <w:rsid w:val="007766C7"/>
    <w:rsid w:val="00776964"/>
    <w:rsid w:val="00776DA4"/>
    <w:rsid w:val="007777A7"/>
    <w:rsid w:val="00780653"/>
    <w:rsid w:val="0078080B"/>
    <w:rsid w:val="00780B92"/>
    <w:rsid w:val="00780E4B"/>
    <w:rsid w:val="00782B0D"/>
    <w:rsid w:val="00782D40"/>
    <w:rsid w:val="00782DE1"/>
    <w:rsid w:val="0078318A"/>
    <w:rsid w:val="0078398E"/>
    <w:rsid w:val="00783E1C"/>
    <w:rsid w:val="00784BAB"/>
    <w:rsid w:val="00784BF9"/>
    <w:rsid w:val="007851F2"/>
    <w:rsid w:val="007864B3"/>
    <w:rsid w:val="00786506"/>
    <w:rsid w:val="0078701E"/>
    <w:rsid w:val="007871D5"/>
    <w:rsid w:val="0078749F"/>
    <w:rsid w:val="0078767F"/>
    <w:rsid w:val="0078793D"/>
    <w:rsid w:val="00790B20"/>
    <w:rsid w:val="00790DDB"/>
    <w:rsid w:val="00791491"/>
    <w:rsid w:val="00791EA7"/>
    <w:rsid w:val="00792EEB"/>
    <w:rsid w:val="00793024"/>
    <w:rsid w:val="0079311C"/>
    <w:rsid w:val="00793798"/>
    <w:rsid w:val="0079537A"/>
    <w:rsid w:val="0079781A"/>
    <w:rsid w:val="007A0EE1"/>
    <w:rsid w:val="007A1546"/>
    <w:rsid w:val="007A1D5E"/>
    <w:rsid w:val="007A21AD"/>
    <w:rsid w:val="007A228C"/>
    <w:rsid w:val="007A28D1"/>
    <w:rsid w:val="007A368E"/>
    <w:rsid w:val="007A3CC6"/>
    <w:rsid w:val="007A3E8E"/>
    <w:rsid w:val="007A5868"/>
    <w:rsid w:val="007A5EA7"/>
    <w:rsid w:val="007A5F53"/>
    <w:rsid w:val="007A6254"/>
    <w:rsid w:val="007A664E"/>
    <w:rsid w:val="007A7270"/>
    <w:rsid w:val="007A73C6"/>
    <w:rsid w:val="007A78A0"/>
    <w:rsid w:val="007A7A31"/>
    <w:rsid w:val="007B043C"/>
    <w:rsid w:val="007B04CE"/>
    <w:rsid w:val="007B08DA"/>
    <w:rsid w:val="007B0EB2"/>
    <w:rsid w:val="007B1FDD"/>
    <w:rsid w:val="007B225A"/>
    <w:rsid w:val="007B40AB"/>
    <w:rsid w:val="007B58EB"/>
    <w:rsid w:val="007B593B"/>
    <w:rsid w:val="007B60F4"/>
    <w:rsid w:val="007B6871"/>
    <w:rsid w:val="007B6D8B"/>
    <w:rsid w:val="007B6F8E"/>
    <w:rsid w:val="007B70A2"/>
    <w:rsid w:val="007B7A2F"/>
    <w:rsid w:val="007B7BBA"/>
    <w:rsid w:val="007C1DE9"/>
    <w:rsid w:val="007C1EA2"/>
    <w:rsid w:val="007C21CD"/>
    <w:rsid w:val="007C2288"/>
    <w:rsid w:val="007C2D8A"/>
    <w:rsid w:val="007C32EE"/>
    <w:rsid w:val="007C33D7"/>
    <w:rsid w:val="007C3C90"/>
    <w:rsid w:val="007C3D33"/>
    <w:rsid w:val="007C4277"/>
    <w:rsid w:val="007C42E6"/>
    <w:rsid w:val="007C4B0D"/>
    <w:rsid w:val="007C5655"/>
    <w:rsid w:val="007C5883"/>
    <w:rsid w:val="007C588C"/>
    <w:rsid w:val="007C5D11"/>
    <w:rsid w:val="007C61E4"/>
    <w:rsid w:val="007C64EC"/>
    <w:rsid w:val="007C7606"/>
    <w:rsid w:val="007D078F"/>
    <w:rsid w:val="007D0B76"/>
    <w:rsid w:val="007D0DD0"/>
    <w:rsid w:val="007D17AB"/>
    <w:rsid w:val="007D1B94"/>
    <w:rsid w:val="007D1C95"/>
    <w:rsid w:val="007D294A"/>
    <w:rsid w:val="007D2E37"/>
    <w:rsid w:val="007D2E54"/>
    <w:rsid w:val="007D308A"/>
    <w:rsid w:val="007D39EA"/>
    <w:rsid w:val="007D448E"/>
    <w:rsid w:val="007D452C"/>
    <w:rsid w:val="007D47D2"/>
    <w:rsid w:val="007D6801"/>
    <w:rsid w:val="007D6EBC"/>
    <w:rsid w:val="007D6EC0"/>
    <w:rsid w:val="007D72E2"/>
    <w:rsid w:val="007D7734"/>
    <w:rsid w:val="007D7E1D"/>
    <w:rsid w:val="007E07D7"/>
    <w:rsid w:val="007E0A1F"/>
    <w:rsid w:val="007E0C03"/>
    <w:rsid w:val="007E143A"/>
    <w:rsid w:val="007E1591"/>
    <w:rsid w:val="007E15FC"/>
    <w:rsid w:val="007E2534"/>
    <w:rsid w:val="007E3840"/>
    <w:rsid w:val="007E4C37"/>
    <w:rsid w:val="007E666E"/>
    <w:rsid w:val="007E67CB"/>
    <w:rsid w:val="007E75D5"/>
    <w:rsid w:val="007F06F5"/>
    <w:rsid w:val="007F0EA1"/>
    <w:rsid w:val="007F0FD2"/>
    <w:rsid w:val="007F23D6"/>
    <w:rsid w:val="007F2E7D"/>
    <w:rsid w:val="007F3095"/>
    <w:rsid w:val="007F3A93"/>
    <w:rsid w:val="007F3AF6"/>
    <w:rsid w:val="007F402C"/>
    <w:rsid w:val="007F4851"/>
    <w:rsid w:val="007F4DD0"/>
    <w:rsid w:val="007F4E9F"/>
    <w:rsid w:val="007F629D"/>
    <w:rsid w:val="007F709B"/>
    <w:rsid w:val="007F79A8"/>
    <w:rsid w:val="0080017F"/>
    <w:rsid w:val="008001AF"/>
    <w:rsid w:val="0080152E"/>
    <w:rsid w:val="00801CCD"/>
    <w:rsid w:val="00803428"/>
    <w:rsid w:val="0080345C"/>
    <w:rsid w:val="00803944"/>
    <w:rsid w:val="00804B8C"/>
    <w:rsid w:val="00805020"/>
    <w:rsid w:val="00805685"/>
    <w:rsid w:val="008067A1"/>
    <w:rsid w:val="008105FE"/>
    <w:rsid w:val="008106D9"/>
    <w:rsid w:val="0081185E"/>
    <w:rsid w:val="0081192A"/>
    <w:rsid w:val="00812489"/>
    <w:rsid w:val="008124CC"/>
    <w:rsid w:val="00813FFB"/>
    <w:rsid w:val="00814268"/>
    <w:rsid w:val="00815441"/>
    <w:rsid w:val="00815A37"/>
    <w:rsid w:val="00815F45"/>
    <w:rsid w:val="00816052"/>
    <w:rsid w:val="00816865"/>
    <w:rsid w:val="0081687A"/>
    <w:rsid w:val="00816B52"/>
    <w:rsid w:val="00816FA4"/>
    <w:rsid w:val="0081736D"/>
    <w:rsid w:val="00817761"/>
    <w:rsid w:val="0081793C"/>
    <w:rsid w:val="00817E79"/>
    <w:rsid w:val="00820765"/>
    <w:rsid w:val="008207DA"/>
    <w:rsid w:val="0082083D"/>
    <w:rsid w:val="00820AD9"/>
    <w:rsid w:val="008212A9"/>
    <w:rsid w:val="008224AF"/>
    <w:rsid w:val="00822DA8"/>
    <w:rsid w:val="0082388D"/>
    <w:rsid w:val="00824D77"/>
    <w:rsid w:val="00824E59"/>
    <w:rsid w:val="0082522F"/>
    <w:rsid w:val="008260AF"/>
    <w:rsid w:val="008261B8"/>
    <w:rsid w:val="00827529"/>
    <w:rsid w:val="0083054C"/>
    <w:rsid w:val="00830699"/>
    <w:rsid w:val="00830AEB"/>
    <w:rsid w:val="00830E2E"/>
    <w:rsid w:val="008317CF"/>
    <w:rsid w:val="0083188F"/>
    <w:rsid w:val="00831979"/>
    <w:rsid w:val="00831DE8"/>
    <w:rsid w:val="008323FA"/>
    <w:rsid w:val="008328BE"/>
    <w:rsid w:val="00832C7A"/>
    <w:rsid w:val="00832DFB"/>
    <w:rsid w:val="00833D8C"/>
    <w:rsid w:val="00834BC7"/>
    <w:rsid w:val="00834E66"/>
    <w:rsid w:val="008350C1"/>
    <w:rsid w:val="008356A6"/>
    <w:rsid w:val="00835DF6"/>
    <w:rsid w:val="00836BDC"/>
    <w:rsid w:val="00836D33"/>
    <w:rsid w:val="00840027"/>
    <w:rsid w:val="008400A4"/>
    <w:rsid w:val="00840808"/>
    <w:rsid w:val="00843946"/>
    <w:rsid w:val="008441C8"/>
    <w:rsid w:val="00844D2A"/>
    <w:rsid w:val="00845484"/>
    <w:rsid w:val="00845B4E"/>
    <w:rsid w:val="00845BCE"/>
    <w:rsid w:val="0084662D"/>
    <w:rsid w:val="008468DA"/>
    <w:rsid w:val="0084730A"/>
    <w:rsid w:val="008476D6"/>
    <w:rsid w:val="00847F34"/>
    <w:rsid w:val="008503AF"/>
    <w:rsid w:val="00850EAC"/>
    <w:rsid w:val="00851352"/>
    <w:rsid w:val="00851A9B"/>
    <w:rsid w:val="00852802"/>
    <w:rsid w:val="00852C0C"/>
    <w:rsid w:val="008534FA"/>
    <w:rsid w:val="008537BC"/>
    <w:rsid w:val="00853B52"/>
    <w:rsid w:val="00855800"/>
    <w:rsid w:val="008568C7"/>
    <w:rsid w:val="00857077"/>
    <w:rsid w:val="00860DED"/>
    <w:rsid w:val="008616EB"/>
    <w:rsid w:val="00861E55"/>
    <w:rsid w:val="00862068"/>
    <w:rsid w:val="008629B7"/>
    <w:rsid w:val="00863230"/>
    <w:rsid w:val="00865BD0"/>
    <w:rsid w:val="00866D52"/>
    <w:rsid w:val="00866E70"/>
    <w:rsid w:val="00867DA2"/>
    <w:rsid w:val="00870F91"/>
    <w:rsid w:val="00871337"/>
    <w:rsid w:val="00871540"/>
    <w:rsid w:val="008717D8"/>
    <w:rsid w:val="008718DD"/>
    <w:rsid w:val="0087215C"/>
    <w:rsid w:val="008732A5"/>
    <w:rsid w:val="0087337F"/>
    <w:rsid w:val="00874699"/>
    <w:rsid w:val="008746BD"/>
    <w:rsid w:val="008753C1"/>
    <w:rsid w:val="00875D25"/>
    <w:rsid w:val="00876C3C"/>
    <w:rsid w:val="00876CA8"/>
    <w:rsid w:val="008773B8"/>
    <w:rsid w:val="008777C6"/>
    <w:rsid w:val="00877954"/>
    <w:rsid w:val="00877B22"/>
    <w:rsid w:val="00880DBF"/>
    <w:rsid w:val="00880E35"/>
    <w:rsid w:val="00881759"/>
    <w:rsid w:val="008819C3"/>
    <w:rsid w:val="008822BC"/>
    <w:rsid w:val="00882B51"/>
    <w:rsid w:val="00882DB0"/>
    <w:rsid w:val="0088329A"/>
    <w:rsid w:val="00884264"/>
    <w:rsid w:val="008846B1"/>
    <w:rsid w:val="0088492B"/>
    <w:rsid w:val="00884F7C"/>
    <w:rsid w:val="008862B1"/>
    <w:rsid w:val="008864FD"/>
    <w:rsid w:val="00886563"/>
    <w:rsid w:val="00886AAF"/>
    <w:rsid w:val="00886E8D"/>
    <w:rsid w:val="008875FE"/>
    <w:rsid w:val="0088780B"/>
    <w:rsid w:val="00887C42"/>
    <w:rsid w:val="00887F8E"/>
    <w:rsid w:val="00890FA6"/>
    <w:rsid w:val="00891566"/>
    <w:rsid w:val="00891C1C"/>
    <w:rsid w:val="00891D1E"/>
    <w:rsid w:val="00892570"/>
    <w:rsid w:val="008940A4"/>
    <w:rsid w:val="008941E4"/>
    <w:rsid w:val="008948E1"/>
    <w:rsid w:val="00894C43"/>
    <w:rsid w:val="00894E62"/>
    <w:rsid w:val="008960E3"/>
    <w:rsid w:val="008961E2"/>
    <w:rsid w:val="00896234"/>
    <w:rsid w:val="00897A07"/>
    <w:rsid w:val="00897E43"/>
    <w:rsid w:val="008A06DD"/>
    <w:rsid w:val="008A0C71"/>
    <w:rsid w:val="008A150A"/>
    <w:rsid w:val="008A339A"/>
    <w:rsid w:val="008A4803"/>
    <w:rsid w:val="008A50B6"/>
    <w:rsid w:val="008A51E0"/>
    <w:rsid w:val="008A5540"/>
    <w:rsid w:val="008A55EE"/>
    <w:rsid w:val="008A5DB6"/>
    <w:rsid w:val="008A6594"/>
    <w:rsid w:val="008A6D4B"/>
    <w:rsid w:val="008A6F02"/>
    <w:rsid w:val="008A71FF"/>
    <w:rsid w:val="008B08AC"/>
    <w:rsid w:val="008B0D0F"/>
    <w:rsid w:val="008B0F5C"/>
    <w:rsid w:val="008B1C9A"/>
    <w:rsid w:val="008B304C"/>
    <w:rsid w:val="008B4015"/>
    <w:rsid w:val="008B51AD"/>
    <w:rsid w:val="008B5971"/>
    <w:rsid w:val="008B7011"/>
    <w:rsid w:val="008B7185"/>
    <w:rsid w:val="008B7AC2"/>
    <w:rsid w:val="008C0110"/>
    <w:rsid w:val="008C0791"/>
    <w:rsid w:val="008C1A09"/>
    <w:rsid w:val="008C20FC"/>
    <w:rsid w:val="008C222B"/>
    <w:rsid w:val="008C2DC1"/>
    <w:rsid w:val="008C389D"/>
    <w:rsid w:val="008C3B77"/>
    <w:rsid w:val="008C3F34"/>
    <w:rsid w:val="008C466F"/>
    <w:rsid w:val="008C4AFF"/>
    <w:rsid w:val="008C4D5F"/>
    <w:rsid w:val="008C51AC"/>
    <w:rsid w:val="008C55CC"/>
    <w:rsid w:val="008C5738"/>
    <w:rsid w:val="008C5962"/>
    <w:rsid w:val="008C7688"/>
    <w:rsid w:val="008C7919"/>
    <w:rsid w:val="008C7E26"/>
    <w:rsid w:val="008C7EAD"/>
    <w:rsid w:val="008D0127"/>
    <w:rsid w:val="008D0411"/>
    <w:rsid w:val="008D0CFE"/>
    <w:rsid w:val="008D2017"/>
    <w:rsid w:val="008D269C"/>
    <w:rsid w:val="008D3A06"/>
    <w:rsid w:val="008D42E0"/>
    <w:rsid w:val="008D5A3F"/>
    <w:rsid w:val="008D6152"/>
    <w:rsid w:val="008D6567"/>
    <w:rsid w:val="008D75D2"/>
    <w:rsid w:val="008E0EBE"/>
    <w:rsid w:val="008E15E9"/>
    <w:rsid w:val="008E165C"/>
    <w:rsid w:val="008E1D85"/>
    <w:rsid w:val="008E27F9"/>
    <w:rsid w:val="008E3324"/>
    <w:rsid w:val="008E3C3D"/>
    <w:rsid w:val="008E4286"/>
    <w:rsid w:val="008E428F"/>
    <w:rsid w:val="008E4C89"/>
    <w:rsid w:val="008E4D34"/>
    <w:rsid w:val="008E4E32"/>
    <w:rsid w:val="008E4F59"/>
    <w:rsid w:val="008E5376"/>
    <w:rsid w:val="008E5A61"/>
    <w:rsid w:val="008E6A03"/>
    <w:rsid w:val="008E75C4"/>
    <w:rsid w:val="008E77CA"/>
    <w:rsid w:val="008E7BA9"/>
    <w:rsid w:val="008F0F81"/>
    <w:rsid w:val="008F1525"/>
    <w:rsid w:val="008F16DB"/>
    <w:rsid w:val="008F2009"/>
    <w:rsid w:val="008F273D"/>
    <w:rsid w:val="008F27BF"/>
    <w:rsid w:val="008F27EF"/>
    <w:rsid w:val="008F2E64"/>
    <w:rsid w:val="008F3277"/>
    <w:rsid w:val="008F3F50"/>
    <w:rsid w:val="008F41DF"/>
    <w:rsid w:val="008F4596"/>
    <w:rsid w:val="008F4BE4"/>
    <w:rsid w:val="008F526C"/>
    <w:rsid w:val="008F52ED"/>
    <w:rsid w:val="008F574A"/>
    <w:rsid w:val="008F6591"/>
    <w:rsid w:val="008F6CC2"/>
    <w:rsid w:val="008F7010"/>
    <w:rsid w:val="008F7D8C"/>
    <w:rsid w:val="00900A2A"/>
    <w:rsid w:val="009013D4"/>
    <w:rsid w:val="009023ED"/>
    <w:rsid w:val="00902789"/>
    <w:rsid w:val="00902BEC"/>
    <w:rsid w:val="00903188"/>
    <w:rsid w:val="00903296"/>
    <w:rsid w:val="00903A32"/>
    <w:rsid w:val="009041B2"/>
    <w:rsid w:val="009047E8"/>
    <w:rsid w:val="0090520D"/>
    <w:rsid w:val="009053E6"/>
    <w:rsid w:val="00906175"/>
    <w:rsid w:val="0090644D"/>
    <w:rsid w:val="00906D2C"/>
    <w:rsid w:val="00907DB2"/>
    <w:rsid w:val="00907E00"/>
    <w:rsid w:val="00911872"/>
    <w:rsid w:val="00911DDC"/>
    <w:rsid w:val="00911E1A"/>
    <w:rsid w:val="009142EC"/>
    <w:rsid w:val="00914693"/>
    <w:rsid w:val="00914730"/>
    <w:rsid w:val="00915187"/>
    <w:rsid w:val="009154C3"/>
    <w:rsid w:val="00915904"/>
    <w:rsid w:val="00915CAD"/>
    <w:rsid w:val="00915DD1"/>
    <w:rsid w:val="0092158C"/>
    <w:rsid w:val="00921BC6"/>
    <w:rsid w:val="0092251D"/>
    <w:rsid w:val="00922A2E"/>
    <w:rsid w:val="00922EF5"/>
    <w:rsid w:val="00923096"/>
    <w:rsid w:val="00923540"/>
    <w:rsid w:val="00923791"/>
    <w:rsid w:val="00923901"/>
    <w:rsid w:val="00923E8A"/>
    <w:rsid w:val="00925B84"/>
    <w:rsid w:val="00925D1A"/>
    <w:rsid w:val="00926536"/>
    <w:rsid w:val="00926767"/>
    <w:rsid w:val="00930AE1"/>
    <w:rsid w:val="00932775"/>
    <w:rsid w:val="00933E96"/>
    <w:rsid w:val="00934FC6"/>
    <w:rsid w:val="0093504D"/>
    <w:rsid w:val="009353AB"/>
    <w:rsid w:val="0093550B"/>
    <w:rsid w:val="00935A63"/>
    <w:rsid w:val="00935E5F"/>
    <w:rsid w:val="009361D5"/>
    <w:rsid w:val="0093688C"/>
    <w:rsid w:val="00936DAF"/>
    <w:rsid w:val="00937D29"/>
    <w:rsid w:val="00940097"/>
    <w:rsid w:val="00940B31"/>
    <w:rsid w:val="009410C5"/>
    <w:rsid w:val="0094139C"/>
    <w:rsid w:val="00941D8F"/>
    <w:rsid w:val="009428A4"/>
    <w:rsid w:val="00943AFA"/>
    <w:rsid w:val="00944307"/>
    <w:rsid w:val="0094501F"/>
    <w:rsid w:val="00946AC7"/>
    <w:rsid w:val="00946CF3"/>
    <w:rsid w:val="00947077"/>
    <w:rsid w:val="0094765D"/>
    <w:rsid w:val="009501DE"/>
    <w:rsid w:val="00950724"/>
    <w:rsid w:val="00950CE5"/>
    <w:rsid w:val="00951642"/>
    <w:rsid w:val="00951948"/>
    <w:rsid w:val="00951D86"/>
    <w:rsid w:val="00952B86"/>
    <w:rsid w:val="00952E74"/>
    <w:rsid w:val="009538D9"/>
    <w:rsid w:val="00953AD9"/>
    <w:rsid w:val="0095408E"/>
    <w:rsid w:val="00954350"/>
    <w:rsid w:val="00955146"/>
    <w:rsid w:val="00955201"/>
    <w:rsid w:val="009566DC"/>
    <w:rsid w:val="009575F9"/>
    <w:rsid w:val="009603A0"/>
    <w:rsid w:val="009609A6"/>
    <w:rsid w:val="00960C72"/>
    <w:rsid w:val="00960CAA"/>
    <w:rsid w:val="00960E6F"/>
    <w:rsid w:val="00961522"/>
    <w:rsid w:val="00961D97"/>
    <w:rsid w:val="00962981"/>
    <w:rsid w:val="00962C40"/>
    <w:rsid w:val="00962F9C"/>
    <w:rsid w:val="009630D6"/>
    <w:rsid w:val="00964C87"/>
    <w:rsid w:val="009657D3"/>
    <w:rsid w:val="009657F9"/>
    <w:rsid w:val="009659F4"/>
    <w:rsid w:val="00965C2E"/>
    <w:rsid w:val="009664A3"/>
    <w:rsid w:val="009666B1"/>
    <w:rsid w:val="00966AB1"/>
    <w:rsid w:val="00966F85"/>
    <w:rsid w:val="00967377"/>
    <w:rsid w:val="00970350"/>
    <w:rsid w:val="00970D60"/>
    <w:rsid w:val="00971251"/>
    <w:rsid w:val="009713B3"/>
    <w:rsid w:val="00971581"/>
    <w:rsid w:val="00971876"/>
    <w:rsid w:val="00971A7F"/>
    <w:rsid w:val="00972283"/>
    <w:rsid w:val="009724E7"/>
    <w:rsid w:val="0097271F"/>
    <w:rsid w:val="00973AA9"/>
    <w:rsid w:val="00974D64"/>
    <w:rsid w:val="00975132"/>
    <w:rsid w:val="00976579"/>
    <w:rsid w:val="009775C9"/>
    <w:rsid w:val="00977A6C"/>
    <w:rsid w:val="00980B7C"/>
    <w:rsid w:val="0098163C"/>
    <w:rsid w:val="00982246"/>
    <w:rsid w:val="009822F3"/>
    <w:rsid w:val="00982372"/>
    <w:rsid w:val="00982A05"/>
    <w:rsid w:val="00982C9A"/>
    <w:rsid w:val="0098306A"/>
    <w:rsid w:val="009832C5"/>
    <w:rsid w:val="0098380A"/>
    <w:rsid w:val="0098399A"/>
    <w:rsid w:val="00983F4E"/>
    <w:rsid w:val="00985012"/>
    <w:rsid w:val="00985025"/>
    <w:rsid w:val="00986373"/>
    <w:rsid w:val="00986673"/>
    <w:rsid w:val="00987590"/>
    <w:rsid w:val="009875D6"/>
    <w:rsid w:val="00987789"/>
    <w:rsid w:val="00987E09"/>
    <w:rsid w:val="00987E68"/>
    <w:rsid w:val="0099004F"/>
    <w:rsid w:val="009902CA"/>
    <w:rsid w:val="009907F1"/>
    <w:rsid w:val="00991468"/>
    <w:rsid w:val="00991AD5"/>
    <w:rsid w:val="00992AE8"/>
    <w:rsid w:val="00992E0E"/>
    <w:rsid w:val="00992F19"/>
    <w:rsid w:val="009931EE"/>
    <w:rsid w:val="009934F3"/>
    <w:rsid w:val="0099390E"/>
    <w:rsid w:val="00994877"/>
    <w:rsid w:val="009956F4"/>
    <w:rsid w:val="00995BC1"/>
    <w:rsid w:val="009960E5"/>
    <w:rsid w:val="00996D34"/>
    <w:rsid w:val="009974C8"/>
    <w:rsid w:val="009A08F6"/>
    <w:rsid w:val="009A0B86"/>
    <w:rsid w:val="009A16D5"/>
    <w:rsid w:val="009A1C0A"/>
    <w:rsid w:val="009A1ED5"/>
    <w:rsid w:val="009A2368"/>
    <w:rsid w:val="009A2947"/>
    <w:rsid w:val="009A3000"/>
    <w:rsid w:val="009A42C1"/>
    <w:rsid w:val="009A54C1"/>
    <w:rsid w:val="009A5A9D"/>
    <w:rsid w:val="009A60B3"/>
    <w:rsid w:val="009A6712"/>
    <w:rsid w:val="009A699A"/>
    <w:rsid w:val="009A6B19"/>
    <w:rsid w:val="009A6BBA"/>
    <w:rsid w:val="009A6D53"/>
    <w:rsid w:val="009A750F"/>
    <w:rsid w:val="009A77EB"/>
    <w:rsid w:val="009A7ADC"/>
    <w:rsid w:val="009B00BB"/>
    <w:rsid w:val="009B0D30"/>
    <w:rsid w:val="009B1D96"/>
    <w:rsid w:val="009B29D1"/>
    <w:rsid w:val="009B31AD"/>
    <w:rsid w:val="009B37CE"/>
    <w:rsid w:val="009B3828"/>
    <w:rsid w:val="009B3C20"/>
    <w:rsid w:val="009B3C6A"/>
    <w:rsid w:val="009B408E"/>
    <w:rsid w:val="009B5D1E"/>
    <w:rsid w:val="009B63D0"/>
    <w:rsid w:val="009B697F"/>
    <w:rsid w:val="009B6999"/>
    <w:rsid w:val="009B6A74"/>
    <w:rsid w:val="009B76BF"/>
    <w:rsid w:val="009B77FC"/>
    <w:rsid w:val="009C08F8"/>
    <w:rsid w:val="009C0BA6"/>
    <w:rsid w:val="009C1295"/>
    <w:rsid w:val="009C19B7"/>
    <w:rsid w:val="009C1C51"/>
    <w:rsid w:val="009C1FF0"/>
    <w:rsid w:val="009C22DC"/>
    <w:rsid w:val="009C29B4"/>
    <w:rsid w:val="009C302B"/>
    <w:rsid w:val="009C376B"/>
    <w:rsid w:val="009C3DA6"/>
    <w:rsid w:val="009C442A"/>
    <w:rsid w:val="009C4879"/>
    <w:rsid w:val="009C58EB"/>
    <w:rsid w:val="009C5ABB"/>
    <w:rsid w:val="009C5B2C"/>
    <w:rsid w:val="009C5B90"/>
    <w:rsid w:val="009C656F"/>
    <w:rsid w:val="009C6AE9"/>
    <w:rsid w:val="009C72AC"/>
    <w:rsid w:val="009C7666"/>
    <w:rsid w:val="009C7692"/>
    <w:rsid w:val="009D04F1"/>
    <w:rsid w:val="009D0AE0"/>
    <w:rsid w:val="009D12CA"/>
    <w:rsid w:val="009D133F"/>
    <w:rsid w:val="009D18A4"/>
    <w:rsid w:val="009D1A5F"/>
    <w:rsid w:val="009D1DEB"/>
    <w:rsid w:val="009D2312"/>
    <w:rsid w:val="009D25A6"/>
    <w:rsid w:val="009D2B93"/>
    <w:rsid w:val="009D2D09"/>
    <w:rsid w:val="009D34A1"/>
    <w:rsid w:val="009D37BE"/>
    <w:rsid w:val="009D3DA6"/>
    <w:rsid w:val="009D403E"/>
    <w:rsid w:val="009D414B"/>
    <w:rsid w:val="009D41BB"/>
    <w:rsid w:val="009D43BF"/>
    <w:rsid w:val="009D70B0"/>
    <w:rsid w:val="009D7802"/>
    <w:rsid w:val="009D7A61"/>
    <w:rsid w:val="009D7C51"/>
    <w:rsid w:val="009D7F18"/>
    <w:rsid w:val="009E196C"/>
    <w:rsid w:val="009E1D0C"/>
    <w:rsid w:val="009E2859"/>
    <w:rsid w:val="009E362A"/>
    <w:rsid w:val="009E4549"/>
    <w:rsid w:val="009E6694"/>
    <w:rsid w:val="009E6717"/>
    <w:rsid w:val="009E6733"/>
    <w:rsid w:val="009E6A0A"/>
    <w:rsid w:val="009E6C3C"/>
    <w:rsid w:val="009E74F4"/>
    <w:rsid w:val="009E75FE"/>
    <w:rsid w:val="009E76D9"/>
    <w:rsid w:val="009E7A66"/>
    <w:rsid w:val="009E7E2B"/>
    <w:rsid w:val="009F0A86"/>
    <w:rsid w:val="009F0ADC"/>
    <w:rsid w:val="009F0B91"/>
    <w:rsid w:val="009F149F"/>
    <w:rsid w:val="009F15D1"/>
    <w:rsid w:val="009F1764"/>
    <w:rsid w:val="009F1D43"/>
    <w:rsid w:val="009F36BF"/>
    <w:rsid w:val="009F396B"/>
    <w:rsid w:val="009F3B49"/>
    <w:rsid w:val="009F3C8B"/>
    <w:rsid w:val="009F44DA"/>
    <w:rsid w:val="009F4796"/>
    <w:rsid w:val="009F4BC3"/>
    <w:rsid w:val="009F7830"/>
    <w:rsid w:val="00A0016B"/>
    <w:rsid w:val="00A0016C"/>
    <w:rsid w:val="00A003F7"/>
    <w:rsid w:val="00A0114E"/>
    <w:rsid w:val="00A020D3"/>
    <w:rsid w:val="00A024FA"/>
    <w:rsid w:val="00A0328F"/>
    <w:rsid w:val="00A032F3"/>
    <w:rsid w:val="00A03ED0"/>
    <w:rsid w:val="00A040B3"/>
    <w:rsid w:val="00A04F7B"/>
    <w:rsid w:val="00A053BD"/>
    <w:rsid w:val="00A05743"/>
    <w:rsid w:val="00A05E26"/>
    <w:rsid w:val="00A06BB0"/>
    <w:rsid w:val="00A07848"/>
    <w:rsid w:val="00A106DC"/>
    <w:rsid w:val="00A10706"/>
    <w:rsid w:val="00A10FBC"/>
    <w:rsid w:val="00A111B6"/>
    <w:rsid w:val="00A11B2C"/>
    <w:rsid w:val="00A11C92"/>
    <w:rsid w:val="00A11EB2"/>
    <w:rsid w:val="00A11ED2"/>
    <w:rsid w:val="00A12DEF"/>
    <w:rsid w:val="00A131A6"/>
    <w:rsid w:val="00A13244"/>
    <w:rsid w:val="00A13651"/>
    <w:rsid w:val="00A137EF"/>
    <w:rsid w:val="00A15140"/>
    <w:rsid w:val="00A15421"/>
    <w:rsid w:val="00A15B26"/>
    <w:rsid w:val="00A15D39"/>
    <w:rsid w:val="00A16451"/>
    <w:rsid w:val="00A17405"/>
    <w:rsid w:val="00A2001D"/>
    <w:rsid w:val="00A209BA"/>
    <w:rsid w:val="00A21666"/>
    <w:rsid w:val="00A21B32"/>
    <w:rsid w:val="00A22509"/>
    <w:rsid w:val="00A2344C"/>
    <w:rsid w:val="00A24200"/>
    <w:rsid w:val="00A24253"/>
    <w:rsid w:val="00A244A9"/>
    <w:rsid w:val="00A2458D"/>
    <w:rsid w:val="00A24FD7"/>
    <w:rsid w:val="00A26946"/>
    <w:rsid w:val="00A26D27"/>
    <w:rsid w:val="00A27F96"/>
    <w:rsid w:val="00A30051"/>
    <w:rsid w:val="00A30412"/>
    <w:rsid w:val="00A307C9"/>
    <w:rsid w:val="00A3196D"/>
    <w:rsid w:val="00A31AA9"/>
    <w:rsid w:val="00A33D5D"/>
    <w:rsid w:val="00A34169"/>
    <w:rsid w:val="00A35485"/>
    <w:rsid w:val="00A35579"/>
    <w:rsid w:val="00A36977"/>
    <w:rsid w:val="00A36B54"/>
    <w:rsid w:val="00A36C00"/>
    <w:rsid w:val="00A3711E"/>
    <w:rsid w:val="00A376EE"/>
    <w:rsid w:val="00A3785B"/>
    <w:rsid w:val="00A418B7"/>
    <w:rsid w:val="00A41CA3"/>
    <w:rsid w:val="00A42A99"/>
    <w:rsid w:val="00A4327A"/>
    <w:rsid w:val="00A43579"/>
    <w:rsid w:val="00A44459"/>
    <w:rsid w:val="00A44827"/>
    <w:rsid w:val="00A4667C"/>
    <w:rsid w:val="00A47337"/>
    <w:rsid w:val="00A473C7"/>
    <w:rsid w:val="00A47413"/>
    <w:rsid w:val="00A50147"/>
    <w:rsid w:val="00A50231"/>
    <w:rsid w:val="00A50A0C"/>
    <w:rsid w:val="00A5151A"/>
    <w:rsid w:val="00A51D43"/>
    <w:rsid w:val="00A52E08"/>
    <w:rsid w:val="00A53CFF"/>
    <w:rsid w:val="00A53FBB"/>
    <w:rsid w:val="00A54A0A"/>
    <w:rsid w:val="00A55EFA"/>
    <w:rsid w:val="00A571D2"/>
    <w:rsid w:val="00A57827"/>
    <w:rsid w:val="00A57E0A"/>
    <w:rsid w:val="00A609FC"/>
    <w:rsid w:val="00A61CBC"/>
    <w:rsid w:val="00A61DCB"/>
    <w:rsid w:val="00A61DF3"/>
    <w:rsid w:val="00A63090"/>
    <w:rsid w:val="00A63DC1"/>
    <w:rsid w:val="00A643C3"/>
    <w:rsid w:val="00A64C45"/>
    <w:rsid w:val="00A6549A"/>
    <w:rsid w:val="00A65A12"/>
    <w:rsid w:val="00A6601A"/>
    <w:rsid w:val="00A661AD"/>
    <w:rsid w:val="00A66479"/>
    <w:rsid w:val="00A67878"/>
    <w:rsid w:val="00A67D79"/>
    <w:rsid w:val="00A70827"/>
    <w:rsid w:val="00A70935"/>
    <w:rsid w:val="00A71037"/>
    <w:rsid w:val="00A72033"/>
    <w:rsid w:val="00A72525"/>
    <w:rsid w:val="00A7385A"/>
    <w:rsid w:val="00A73ABB"/>
    <w:rsid w:val="00A74EE8"/>
    <w:rsid w:val="00A75A13"/>
    <w:rsid w:val="00A75B28"/>
    <w:rsid w:val="00A76393"/>
    <w:rsid w:val="00A76D27"/>
    <w:rsid w:val="00A77279"/>
    <w:rsid w:val="00A8045E"/>
    <w:rsid w:val="00A80CEF"/>
    <w:rsid w:val="00A80E92"/>
    <w:rsid w:val="00A810D4"/>
    <w:rsid w:val="00A81C04"/>
    <w:rsid w:val="00A82011"/>
    <w:rsid w:val="00A823F6"/>
    <w:rsid w:val="00A825C3"/>
    <w:rsid w:val="00A8266A"/>
    <w:rsid w:val="00A82871"/>
    <w:rsid w:val="00A85084"/>
    <w:rsid w:val="00A854BF"/>
    <w:rsid w:val="00A85F8A"/>
    <w:rsid w:val="00A8709B"/>
    <w:rsid w:val="00A8719E"/>
    <w:rsid w:val="00A87BA5"/>
    <w:rsid w:val="00A87CBC"/>
    <w:rsid w:val="00A90303"/>
    <w:rsid w:val="00A916E7"/>
    <w:rsid w:val="00A929D8"/>
    <w:rsid w:val="00A92DA9"/>
    <w:rsid w:val="00A93A28"/>
    <w:rsid w:val="00A954D7"/>
    <w:rsid w:val="00A9645C"/>
    <w:rsid w:val="00A96840"/>
    <w:rsid w:val="00A969CE"/>
    <w:rsid w:val="00A96A41"/>
    <w:rsid w:val="00A96AE2"/>
    <w:rsid w:val="00A96E1D"/>
    <w:rsid w:val="00A9760F"/>
    <w:rsid w:val="00AA0A89"/>
    <w:rsid w:val="00AA0C15"/>
    <w:rsid w:val="00AA19EB"/>
    <w:rsid w:val="00AA1A62"/>
    <w:rsid w:val="00AA31B7"/>
    <w:rsid w:val="00AA347F"/>
    <w:rsid w:val="00AA3484"/>
    <w:rsid w:val="00AA3872"/>
    <w:rsid w:val="00AA3B81"/>
    <w:rsid w:val="00AA44B7"/>
    <w:rsid w:val="00AA47C5"/>
    <w:rsid w:val="00AA5166"/>
    <w:rsid w:val="00AA5368"/>
    <w:rsid w:val="00AA5A34"/>
    <w:rsid w:val="00AA6429"/>
    <w:rsid w:val="00AA66A3"/>
    <w:rsid w:val="00AA6D85"/>
    <w:rsid w:val="00AA75F6"/>
    <w:rsid w:val="00AB03EA"/>
    <w:rsid w:val="00AB15DA"/>
    <w:rsid w:val="00AB1A8F"/>
    <w:rsid w:val="00AB24BE"/>
    <w:rsid w:val="00AB2A41"/>
    <w:rsid w:val="00AB2A96"/>
    <w:rsid w:val="00AB2ECA"/>
    <w:rsid w:val="00AB30C3"/>
    <w:rsid w:val="00AB355A"/>
    <w:rsid w:val="00AB43C3"/>
    <w:rsid w:val="00AB4643"/>
    <w:rsid w:val="00AB4D4F"/>
    <w:rsid w:val="00AB53FA"/>
    <w:rsid w:val="00AB57B6"/>
    <w:rsid w:val="00AB5BF8"/>
    <w:rsid w:val="00AB654E"/>
    <w:rsid w:val="00AB68FF"/>
    <w:rsid w:val="00AB699A"/>
    <w:rsid w:val="00AB70DA"/>
    <w:rsid w:val="00AB7587"/>
    <w:rsid w:val="00AB76CD"/>
    <w:rsid w:val="00AB7935"/>
    <w:rsid w:val="00AB7A0A"/>
    <w:rsid w:val="00AC01AA"/>
    <w:rsid w:val="00AC0885"/>
    <w:rsid w:val="00AC0B81"/>
    <w:rsid w:val="00AC171A"/>
    <w:rsid w:val="00AC23FE"/>
    <w:rsid w:val="00AC247E"/>
    <w:rsid w:val="00AC25B3"/>
    <w:rsid w:val="00AC279D"/>
    <w:rsid w:val="00AC2DE9"/>
    <w:rsid w:val="00AC30AB"/>
    <w:rsid w:val="00AC3430"/>
    <w:rsid w:val="00AC3699"/>
    <w:rsid w:val="00AC398B"/>
    <w:rsid w:val="00AC4920"/>
    <w:rsid w:val="00AC4F72"/>
    <w:rsid w:val="00AC58CF"/>
    <w:rsid w:val="00AC5FEC"/>
    <w:rsid w:val="00AC674A"/>
    <w:rsid w:val="00AC74F3"/>
    <w:rsid w:val="00AC75F3"/>
    <w:rsid w:val="00AC76E2"/>
    <w:rsid w:val="00AC7983"/>
    <w:rsid w:val="00AC7B83"/>
    <w:rsid w:val="00AD080D"/>
    <w:rsid w:val="00AD1F18"/>
    <w:rsid w:val="00AD2007"/>
    <w:rsid w:val="00AD2BFE"/>
    <w:rsid w:val="00AD6850"/>
    <w:rsid w:val="00AD70EE"/>
    <w:rsid w:val="00AD7157"/>
    <w:rsid w:val="00AE0C87"/>
    <w:rsid w:val="00AE0DBF"/>
    <w:rsid w:val="00AE0F28"/>
    <w:rsid w:val="00AE21E7"/>
    <w:rsid w:val="00AE22B0"/>
    <w:rsid w:val="00AE23FF"/>
    <w:rsid w:val="00AE2A09"/>
    <w:rsid w:val="00AE37FC"/>
    <w:rsid w:val="00AE39D3"/>
    <w:rsid w:val="00AE46E9"/>
    <w:rsid w:val="00AE482D"/>
    <w:rsid w:val="00AE482E"/>
    <w:rsid w:val="00AE4998"/>
    <w:rsid w:val="00AE4B55"/>
    <w:rsid w:val="00AE4CAE"/>
    <w:rsid w:val="00AE5C4B"/>
    <w:rsid w:val="00AF00ED"/>
    <w:rsid w:val="00AF0183"/>
    <w:rsid w:val="00AF02B5"/>
    <w:rsid w:val="00AF0C31"/>
    <w:rsid w:val="00AF14FF"/>
    <w:rsid w:val="00AF30EB"/>
    <w:rsid w:val="00AF3553"/>
    <w:rsid w:val="00AF3691"/>
    <w:rsid w:val="00AF46A0"/>
    <w:rsid w:val="00AF5378"/>
    <w:rsid w:val="00AF658F"/>
    <w:rsid w:val="00AF741A"/>
    <w:rsid w:val="00AF7BDF"/>
    <w:rsid w:val="00B000FD"/>
    <w:rsid w:val="00B00AE1"/>
    <w:rsid w:val="00B01ABE"/>
    <w:rsid w:val="00B01ADB"/>
    <w:rsid w:val="00B01F1A"/>
    <w:rsid w:val="00B0218F"/>
    <w:rsid w:val="00B029C7"/>
    <w:rsid w:val="00B03A47"/>
    <w:rsid w:val="00B04161"/>
    <w:rsid w:val="00B04166"/>
    <w:rsid w:val="00B04CF2"/>
    <w:rsid w:val="00B0547B"/>
    <w:rsid w:val="00B056F9"/>
    <w:rsid w:val="00B05DA5"/>
    <w:rsid w:val="00B07E8D"/>
    <w:rsid w:val="00B07FAF"/>
    <w:rsid w:val="00B10640"/>
    <w:rsid w:val="00B1085A"/>
    <w:rsid w:val="00B10DCB"/>
    <w:rsid w:val="00B11551"/>
    <w:rsid w:val="00B11E3D"/>
    <w:rsid w:val="00B120FB"/>
    <w:rsid w:val="00B13406"/>
    <w:rsid w:val="00B1439B"/>
    <w:rsid w:val="00B148CA"/>
    <w:rsid w:val="00B14D2C"/>
    <w:rsid w:val="00B153D8"/>
    <w:rsid w:val="00B16120"/>
    <w:rsid w:val="00B16ADA"/>
    <w:rsid w:val="00B16E98"/>
    <w:rsid w:val="00B16EB1"/>
    <w:rsid w:val="00B173E1"/>
    <w:rsid w:val="00B1768F"/>
    <w:rsid w:val="00B17953"/>
    <w:rsid w:val="00B17BFC"/>
    <w:rsid w:val="00B17E82"/>
    <w:rsid w:val="00B20170"/>
    <w:rsid w:val="00B201B5"/>
    <w:rsid w:val="00B20590"/>
    <w:rsid w:val="00B209CC"/>
    <w:rsid w:val="00B20B57"/>
    <w:rsid w:val="00B21C7E"/>
    <w:rsid w:val="00B21CAD"/>
    <w:rsid w:val="00B22390"/>
    <w:rsid w:val="00B228F4"/>
    <w:rsid w:val="00B22980"/>
    <w:rsid w:val="00B234E2"/>
    <w:rsid w:val="00B2367F"/>
    <w:rsid w:val="00B2379F"/>
    <w:rsid w:val="00B237B1"/>
    <w:rsid w:val="00B237EE"/>
    <w:rsid w:val="00B23CE5"/>
    <w:rsid w:val="00B2461A"/>
    <w:rsid w:val="00B251D9"/>
    <w:rsid w:val="00B25CC2"/>
    <w:rsid w:val="00B266F1"/>
    <w:rsid w:val="00B2742C"/>
    <w:rsid w:val="00B27441"/>
    <w:rsid w:val="00B277F4"/>
    <w:rsid w:val="00B3003B"/>
    <w:rsid w:val="00B301E4"/>
    <w:rsid w:val="00B30F84"/>
    <w:rsid w:val="00B31BCB"/>
    <w:rsid w:val="00B31EBD"/>
    <w:rsid w:val="00B31FA8"/>
    <w:rsid w:val="00B3286C"/>
    <w:rsid w:val="00B33A4E"/>
    <w:rsid w:val="00B33E00"/>
    <w:rsid w:val="00B34031"/>
    <w:rsid w:val="00B3556E"/>
    <w:rsid w:val="00B35ACB"/>
    <w:rsid w:val="00B360E3"/>
    <w:rsid w:val="00B3665A"/>
    <w:rsid w:val="00B3721F"/>
    <w:rsid w:val="00B37B0C"/>
    <w:rsid w:val="00B40E76"/>
    <w:rsid w:val="00B42199"/>
    <w:rsid w:val="00B435F2"/>
    <w:rsid w:val="00B44DCE"/>
    <w:rsid w:val="00B44F35"/>
    <w:rsid w:val="00B454EF"/>
    <w:rsid w:val="00B456AE"/>
    <w:rsid w:val="00B4575A"/>
    <w:rsid w:val="00B4689E"/>
    <w:rsid w:val="00B478AA"/>
    <w:rsid w:val="00B505B6"/>
    <w:rsid w:val="00B50A8A"/>
    <w:rsid w:val="00B51085"/>
    <w:rsid w:val="00B51813"/>
    <w:rsid w:val="00B51D6C"/>
    <w:rsid w:val="00B51D72"/>
    <w:rsid w:val="00B52BB8"/>
    <w:rsid w:val="00B53A01"/>
    <w:rsid w:val="00B553AE"/>
    <w:rsid w:val="00B554BE"/>
    <w:rsid w:val="00B55938"/>
    <w:rsid w:val="00B56435"/>
    <w:rsid w:val="00B56ACB"/>
    <w:rsid w:val="00B575BA"/>
    <w:rsid w:val="00B57A0B"/>
    <w:rsid w:val="00B57BB8"/>
    <w:rsid w:val="00B60C4B"/>
    <w:rsid w:val="00B60D55"/>
    <w:rsid w:val="00B61BCE"/>
    <w:rsid w:val="00B61EE3"/>
    <w:rsid w:val="00B623C3"/>
    <w:rsid w:val="00B624A1"/>
    <w:rsid w:val="00B6366E"/>
    <w:rsid w:val="00B63DDE"/>
    <w:rsid w:val="00B64040"/>
    <w:rsid w:val="00B64A6F"/>
    <w:rsid w:val="00B6515D"/>
    <w:rsid w:val="00B656A0"/>
    <w:rsid w:val="00B658BC"/>
    <w:rsid w:val="00B65F46"/>
    <w:rsid w:val="00B660E5"/>
    <w:rsid w:val="00B6611A"/>
    <w:rsid w:val="00B67185"/>
    <w:rsid w:val="00B67490"/>
    <w:rsid w:val="00B710AE"/>
    <w:rsid w:val="00B714FD"/>
    <w:rsid w:val="00B71608"/>
    <w:rsid w:val="00B71BD4"/>
    <w:rsid w:val="00B73718"/>
    <w:rsid w:val="00B739C7"/>
    <w:rsid w:val="00B73CB8"/>
    <w:rsid w:val="00B741C6"/>
    <w:rsid w:val="00B7426E"/>
    <w:rsid w:val="00B74874"/>
    <w:rsid w:val="00B74E75"/>
    <w:rsid w:val="00B7561F"/>
    <w:rsid w:val="00B76217"/>
    <w:rsid w:val="00B76429"/>
    <w:rsid w:val="00B767A5"/>
    <w:rsid w:val="00B809BF"/>
    <w:rsid w:val="00B818AB"/>
    <w:rsid w:val="00B81EBE"/>
    <w:rsid w:val="00B82156"/>
    <w:rsid w:val="00B84A7F"/>
    <w:rsid w:val="00B85601"/>
    <w:rsid w:val="00B86471"/>
    <w:rsid w:val="00B86791"/>
    <w:rsid w:val="00B86CDD"/>
    <w:rsid w:val="00B86D4E"/>
    <w:rsid w:val="00B871D4"/>
    <w:rsid w:val="00B874BF"/>
    <w:rsid w:val="00B87CB2"/>
    <w:rsid w:val="00B87E25"/>
    <w:rsid w:val="00B9015A"/>
    <w:rsid w:val="00B903BC"/>
    <w:rsid w:val="00B90F14"/>
    <w:rsid w:val="00B92178"/>
    <w:rsid w:val="00B9248B"/>
    <w:rsid w:val="00B92792"/>
    <w:rsid w:val="00B93D9C"/>
    <w:rsid w:val="00B93F92"/>
    <w:rsid w:val="00B956D4"/>
    <w:rsid w:val="00B95A4B"/>
    <w:rsid w:val="00B96632"/>
    <w:rsid w:val="00B968B7"/>
    <w:rsid w:val="00B96C85"/>
    <w:rsid w:val="00B96F8C"/>
    <w:rsid w:val="00B97211"/>
    <w:rsid w:val="00B97446"/>
    <w:rsid w:val="00B97891"/>
    <w:rsid w:val="00BA142F"/>
    <w:rsid w:val="00BA1442"/>
    <w:rsid w:val="00BA346B"/>
    <w:rsid w:val="00BA3498"/>
    <w:rsid w:val="00BA38C5"/>
    <w:rsid w:val="00BA3BF0"/>
    <w:rsid w:val="00BA43DF"/>
    <w:rsid w:val="00BA4ED3"/>
    <w:rsid w:val="00BA583A"/>
    <w:rsid w:val="00BA5F46"/>
    <w:rsid w:val="00BA6459"/>
    <w:rsid w:val="00BA722D"/>
    <w:rsid w:val="00BA7432"/>
    <w:rsid w:val="00BA768E"/>
    <w:rsid w:val="00BB065C"/>
    <w:rsid w:val="00BB0FD1"/>
    <w:rsid w:val="00BB141A"/>
    <w:rsid w:val="00BB1601"/>
    <w:rsid w:val="00BB1BDF"/>
    <w:rsid w:val="00BB1F54"/>
    <w:rsid w:val="00BB2764"/>
    <w:rsid w:val="00BB28B0"/>
    <w:rsid w:val="00BB3C7F"/>
    <w:rsid w:val="00BB3CD3"/>
    <w:rsid w:val="00BB4F3D"/>
    <w:rsid w:val="00BB5892"/>
    <w:rsid w:val="00BB5EBF"/>
    <w:rsid w:val="00BB60BB"/>
    <w:rsid w:val="00BB6A7B"/>
    <w:rsid w:val="00BB6D53"/>
    <w:rsid w:val="00BB6F15"/>
    <w:rsid w:val="00BB71ED"/>
    <w:rsid w:val="00BB7D2D"/>
    <w:rsid w:val="00BC07FB"/>
    <w:rsid w:val="00BC1312"/>
    <w:rsid w:val="00BC1A25"/>
    <w:rsid w:val="00BC1AA0"/>
    <w:rsid w:val="00BC1E0A"/>
    <w:rsid w:val="00BC2495"/>
    <w:rsid w:val="00BC2548"/>
    <w:rsid w:val="00BC2800"/>
    <w:rsid w:val="00BC2AFB"/>
    <w:rsid w:val="00BC314A"/>
    <w:rsid w:val="00BC363F"/>
    <w:rsid w:val="00BC3658"/>
    <w:rsid w:val="00BC427E"/>
    <w:rsid w:val="00BC4EAC"/>
    <w:rsid w:val="00BC5AC4"/>
    <w:rsid w:val="00BC65A3"/>
    <w:rsid w:val="00BC6EB6"/>
    <w:rsid w:val="00BC7634"/>
    <w:rsid w:val="00BC7EB9"/>
    <w:rsid w:val="00BD0901"/>
    <w:rsid w:val="00BD0D3B"/>
    <w:rsid w:val="00BD0F45"/>
    <w:rsid w:val="00BD1163"/>
    <w:rsid w:val="00BD189C"/>
    <w:rsid w:val="00BD1C57"/>
    <w:rsid w:val="00BD1DF1"/>
    <w:rsid w:val="00BD1FCF"/>
    <w:rsid w:val="00BD239D"/>
    <w:rsid w:val="00BD2643"/>
    <w:rsid w:val="00BD4B3A"/>
    <w:rsid w:val="00BD56B1"/>
    <w:rsid w:val="00BD600E"/>
    <w:rsid w:val="00BD62DF"/>
    <w:rsid w:val="00BD6558"/>
    <w:rsid w:val="00BD6F61"/>
    <w:rsid w:val="00BE05E3"/>
    <w:rsid w:val="00BE06B2"/>
    <w:rsid w:val="00BE21BD"/>
    <w:rsid w:val="00BE312F"/>
    <w:rsid w:val="00BE35C7"/>
    <w:rsid w:val="00BE4BD3"/>
    <w:rsid w:val="00BE4E0F"/>
    <w:rsid w:val="00BE509E"/>
    <w:rsid w:val="00BE51A2"/>
    <w:rsid w:val="00BE532D"/>
    <w:rsid w:val="00BE5F04"/>
    <w:rsid w:val="00BE69C1"/>
    <w:rsid w:val="00BE7BD0"/>
    <w:rsid w:val="00BF0FCB"/>
    <w:rsid w:val="00BF12BE"/>
    <w:rsid w:val="00BF160B"/>
    <w:rsid w:val="00BF22D3"/>
    <w:rsid w:val="00BF2AD7"/>
    <w:rsid w:val="00BF2F76"/>
    <w:rsid w:val="00BF3022"/>
    <w:rsid w:val="00BF3214"/>
    <w:rsid w:val="00BF41B0"/>
    <w:rsid w:val="00BF4B60"/>
    <w:rsid w:val="00BF4D8A"/>
    <w:rsid w:val="00BF4DCE"/>
    <w:rsid w:val="00BF5573"/>
    <w:rsid w:val="00BF5AAA"/>
    <w:rsid w:val="00BF5B16"/>
    <w:rsid w:val="00BF5C7E"/>
    <w:rsid w:val="00BF63E8"/>
    <w:rsid w:val="00BF6AA3"/>
    <w:rsid w:val="00BF6F3B"/>
    <w:rsid w:val="00BF7028"/>
    <w:rsid w:val="00BF7DE2"/>
    <w:rsid w:val="00C00A44"/>
    <w:rsid w:val="00C00F6B"/>
    <w:rsid w:val="00C01048"/>
    <w:rsid w:val="00C015FB"/>
    <w:rsid w:val="00C01AE1"/>
    <w:rsid w:val="00C0333F"/>
    <w:rsid w:val="00C03360"/>
    <w:rsid w:val="00C03362"/>
    <w:rsid w:val="00C03F52"/>
    <w:rsid w:val="00C04A7B"/>
    <w:rsid w:val="00C04BDD"/>
    <w:rsid w:val="00C05151"/>
    <w:rsid w:val="00C05A8C"/>
    <w:rsid w:val="00C05DB7"/>
    <w:rsid w:val="00C06933"/>
    <w:rsid w:val="00C06C9E"/>
    <w:rsid w:val="00C06F7E"/>
    <w:rsid w:val="00C06FDC"/>
    <w:rsid w:val="00C10231"/>
    <w:rsid w:val="00C10349"/>
    <w:rsid w:val="00C10D2C"/>
    <w:rsid w:val="00C113E3"/>
    <w:rsid w:val="00C11507"/>
    <w:rsid w:val="00C120A7"/>
    <w:rsid w:val="00C131E5"/>
    <w:rsid w:val="00C135D0"/>
    <w:rsid w:val="00C13B2A"/>
    <w:rsid w:val="00C15867"/>
    <w:rsid w:val="00C15F2F"/>
    <w:rsid w:val="00C1651A"/>
    <w:rsid w:val="00C169AA"/>
    <w:rsid w:val="00C169AC"/>
    <w:rsid w:val="00C16CE7"/>
    <w:rsid w:val="00C173E5"/>
    <w:rsid w:val="00C21FCF"/>
    <w:rsid w:val="00C224A2"/>
    <w:rsid w:val="00C2296D"/>
    <w:rsid w:val="00C22D27"/>
    <w:rsid w:val="00C23155"/>
    <w:rsid w:val="00C23179"/>
    <w:rsid w:val="00C231E2"/>
    <w:rsid w:val="00C243B2"/>
    <w:rsid w:val="00C24443"/>
    <w:rsid w:val="00C26550"/>
    <w:rsid w:val="00C2682F"/>
    <w:rsid w:val="00C2731E"/>
    <w:rsid w:val="00C27418"/>
    <w:rsid w:val="00C27909"/>
    <w:rsid w:val="00C30D6B"/>
    <w:rsid w:val="00C31096"/>
    <w:rsid w:val="00C31975"/>
    <w:rsid w:val="00C31C94"/>
    <w:rsid w:val="00C3287F"/>
    <w:rsid w:val="00C33577"/>
    <w:rsid w:val="00C348F6"/>
    <w:rsid w:val="00C3493F"/>
    <w:rsid w:val="00C354B1"/>
    <w:rsid w:val="00C37735"/>
    <w:rsid w:val="00C37DD1"/>
    <w:rsid w:val="00C402CA"/>
    <w:rsid w:val="00C407C2"/>
    <w:rsid w:val="00C40C41"/>
    <w:rsid w:val="00C416A3"/>
    <w:rsid w:val="00C41A30"/>
    <w:rsid w:val="00C42198"/>
    <w:rsid w:val="00C4219A"/>
    <w:rsid w:val="00C4292C"/>
    <w:rsid w:val="00C430BC"/>
    <w:rsid w:val="00C45885"/>
    <w:rsid w:val="00C45F46"/>
    <w:rsid w:val="00C471EE"/>
    <w:rsid w:val="00C4730D"/>
    <w:rsid w:val="00C4761A"/>
    <w:rsid w:val="00C47A94"/>
    <w:rsid w:val="00C47D24"/>
    <w:rsid w:val="00C47DD4"/>
    <w:rsid w:val="00C509EA"/>
    <w:rsid w:val="00C50F0D"/>
    <w:rsid w:val="00C50F22"/>
    <w:rsid w:val="00C530F3"/>
    <w:rsid w:val="00C532D9"/>
    <w:rsid w:val="00C53620"/>
    <w:rsid w:val="00C53D93"/>
    <w:rsid w:val="00C553D9"/>
    <w:rsid w:val="00C56F9F"/>
    <w:rsid w:val="00C57971"/>
    <w:rsid w:val="00C57AB6"/>
    <w:rsid w:val="00C57AC6"/>
    <w:rsid w:val="00C57DA2"/>
    <w:rsid w:val="00C57FF6"/>
    <w:rsid w:val="00C60009"/>
    <w:rsid w:val="00C60CA7"/>
    <w:rsid w:val="00C61A01"/>
    <w:rsid w:val="00C6220E"/>
    <w:rsid w:val="00C62814"/>
    <w:rsid w:val="00C639BD"/>
    <w:rsid w:val="00C63FB9"/>
    <w:rsid w:val="00C6464C"/>
    <w:rsid w:val="00C64977"/>
    <w:rsid w:val="00C64E59"/>
    <w:rsid w:val="00C64F59"/>
    <w:rsid w:val="00C656A7"/>
    <w:rsid w:val="00C65BD7"/>
    <w:rsid w:val="00C65D7D"/>
    <w:rsid w:val="00C66B11"/>
    <w:rsid w:val="00C67B76"/>
    <w:rsid w:val="00C70439"/>
    <w:rsid w:val="00C7125C"/>
    <w:rsid w:val="00C722B4"/>
    <w:rsid w:val="00C72519"/>
    <w:rsid w:val="00C728EB"/>
    <w:rsid w:val="00C739CA"/>
    <w:rsid w:val="00C7585B"/>
    <w:rsid w:val="00C75E58"/>
    <w:rsid w:val="00C7668A"/>
    <w:rsid w:val="00C76AA0"/>
    <w:rsid w:val="00C76BA4"/>
    <w:rsid w:val="00C76C15"/>
    <w:rsid w:val="00C77D98"/>
    <w:rsid w:val="00C80281"/>
    <w:rsid w:val="00C805A0"/>
    <w:rsid w:val="00C82195"/>
    <w:rsid w:val="00C82A04"/>
    <w:rsid w:val="00C8332C"/>
    <w:rsid w:val="00C83440"/>
    <w:rsid w:val="00C83A48"/>
    <w:rsid w:val="00C84296"/>
    <w:rsid w:val="00C842EB"/>
    <w:rsid w:val="00C84754"/>
    <w:rsid w:val="00C84F49"/>
    <w:rsid w:val="00C85865"/>
    <w:rsid w:val="00C85E85"/>
    <w:rsid w:val="00C86C4B"/>
    <w:rsid w:val="00C87B17"/>
    <w:rsid w:val="00C901E6"/>
    <w:rsid w:val="00C903DC"/>
    <w:rsid w:val="00C904F3"/>
    <w:rsid w:val="00C90B91"/>
    <w:rsid w:val="00C9250D"/>
    <w:rsid w:val="00C927D1"/>
    <w:rsid w:val="00C938E8"/>
    <w:rsid w:val="00C93B51"/>
    <w:rsid w:val="00C93C29"/>
    <w:rsid w:val="00C93EEA"/>
    <w:rsid w:val="00C95B02"/>
    <w:rsid w:val="00C95F60"/>
    <w:rsid w:val="00C9601C"/>
    <w:rsid w:val="00C9602E"/>
    <w:rsid w:val="00C96AAD"/>
    <w:rsid w:val="00CA007F"/>
    <w:rsid w:val="00CA0400"/>
    <w:rsid w:val="00CA0C15"/>
    <w:rsid w:val="00CA0F10"/>
    <w:rsid w:val="00CA0F21"/>
    <w:rsid w:val="00CA1067"/>
    <w:rsid w:val="00CA1BFA"/>
    <w:rsid w:val="00CA2EAE"/>
    <w:rsid w:val="00CA30D7"/>
    <w:rsid w:val="00CA477A"/>
    <w:rsid w:val="00CA4AC1"/>
    <w:rsid w:val="00CA559F"/>
    <w:rsid w:val="00CA59FB"/>
    <w:rsid w:val="00CA617E"/>
    <w:rsid w:val="00CA6E88"/>
    <w:rsid w:val="00CB025C"/>
    <w:rsid w:val="00CB0316"/>
    <w:rsid w:val="00CB0B11"/>
    <w:rsid w:val="00CB1786"/>
    <w:rsid w:val="00CB1CB4"/>
    <w:rsid w:val="00CB1DBA"/>
    <w:rsid w:val="00CB236D"/>
    <w:rsid w:val="00CB33CC"/>
    <w:rsid w:val="00CB375B"/>
    <w:rsid w:val="00CB3790"/>
    <w:rsid w:val="00CB3A15"/>
    <w:rsid w:val="00CB426A"/>
    <w:rsid w:val="00CB43D6"/>
    <w:rsid w:val="00CB4CC7"/>
    <w:rsid w:val="00CB5354"/>
    <w:rsid w:val="00CB58BC"/>
    <w:rsid w:val="00CB595E"/>
    <w:rsid w:val="00CB5FC8"/>
    <w:rsid w:val="00CB5FF5"/>
    <w:rsid w:val="00CB65EE"/>
    <w:rsid w:val="00CB6A99"/>
    <w:rsid w:val="00CC098C"/>
    <w:rsid w:val="00CC1058"/>
    <w:rsid w:val="00CC13B1"/>
    <w:rsid w:val="00CC153A"/>
    <w:rsid w:val="00CC2C85"/>
    <w:rsid w:val="00CC3C9E"/>
    <w:rsid w:val="00CC3DA9"/>
    <w:rsid w:val="00CC44C7"/>
    <w:rsid w:val="00CC4FA2"/>
    <w:rsid w:val="00CC524A"/>
    <w:rsid w:val="00CC5276"/>
    <w:rsid w:val="00CC5E88"/>
    <w:rsid w:val="00CC6A14"/>
    <w:rsid w:val="00CC6D91"/>
    <w:rsid w:val="00CC70A3"/>
    <w:rsid w:val="00CC7556"/>
    <w:rsid w:val="00CC7AAB"/>
    <w:rsid w:val="00CC7C94"/>
    <w:rsid w:val="00CD14C1"/>
    <w:rsid w:val="00CD1600"/>
    <w:rsid w:val="00CD1615"/>
    <w:rsid w:val="00CD1670"/>
    <w:rsid w:val="00CD16FA"/>
    <w:rsid w:val="00CD210D"/>
    <w:rsid w:val="00CD2619"/>
    <w:rsid w:val="00CD2782"/>
    <w:rsid w:val="00CD27A0"/>
    <w:rsid w:val="00CD2B27"/>
    <w:rsid w:val="00CD2FBF"/>
    <w:rsid w:val="00CD373C"/>
    <w:rsid w:val="00CD3E60"/>
    <w:rsid w:val="00CD3E81"/>
    <w:rsid w:val="00CD4298"/>
    <w:rsid w:val="00CD4442"/>
    <w:rsid w:val="00CD4969"/>
    <w:rsid w:val="00CD4F69"/>
    <w:rsid w:val="00CD5276"/>
    <w:rsid w:val="00CD53C3"/>
    <w:rsid w:val="00CD5470"/>
    <w:rsid w:val="00CD574E"/>
    <w:rsid w:val="00CD5B74"/>
    <w:rsid w:val="00CD6778"/>
    <w:rsid w:val="00CD72CB"/>
    <w:rsid w:val="00CE0D0F"/>
    <w:rsid w:val="00CE1536"/>
    <w:rsid w:val="00CE2951"/>
    <w:rsid w:val="00CE2B97"/>
    <w:rsid w:val="00CE2C03"/>
    <w:rsid w:val="00CE4181"/>
    <w:rsid w:val="00CE4189"/>
    <w:rsid w:val="00CE4C22"/>
    <w:rsid w:val="00CE4DC1"/>
    <w:rsid w:val="00CE608E"/>
    <w:rsid w:val="00CE6338"/>
    <w:rsid w:val="00CE6897"/>
    <w:rsid w:val="00CE74B8"/>
    <w:rsid w:val="00CE76E5"/>
    <w:rsid w:val="00CE7CFF"/>
    <w:rsid w:val="00CE7DD7"/>
    <w:rsid w:val="00CF0F2D"/>
    <w:rsid w:val="00CF1021"/>
    <w:rsid w:val="00CF1886"/>
    <w:rsid w:val="00CF1B9A"/>
    <w:rsid w:val="00CF2BDC"/>
    <w:rsid w:val="00CF372D"/>
    <w:rsid w:val="00CF4018"/>
    <w:rsid w:val="00CF41CD"/>
    <w:rsid w:val="00CF41EC"/>
    <w:rsid w:val="00CF48FA"/>
    <w:rsid w:val="00CF55B0"/>
    <w:rsid w:val="00CF5D04"/>
    <w:rsid w:val="00CF6BCC"/>
    <w:rsid w:val="00CF7329"/>
    <w:rsid w:val="00D007F8"/>
    <w:rsid w:val="00D00AD7"/>
    <w:rsid w:val="00D01BA8"/>
    <w:rsid w:val="00D02E07"/>
    <w:rsid w:val="00D0306A"/>
    <w:rsid w:val="00D0310D"/>
    <w:rsid w:val="00D04413"/>
    <w:rsid w:val="00D04AA3"/>
    <w:rsid w:val="00D04D75"/>
    <w:rsid w:val="00D04DE4"/>
    <w:rsid w:val="00D055F6"/>
    <w:rsid w:val="00D063F1"/>
    <w:rsid w:val="00D06C42"/>
    <w:rsid w:val="00D06D9B"/>
    <w:rsid w:val="00D07DB6"/>
    <w:rsid w:val="00D07EE0"/>
    <w:rsid w:val="00D112C5"/>
    <w:rsid w:val="00D11327"/>
    <w:rsid w:val="00D116BB"/>
    <w:rsid w:val="00D11838"/>
    <w:rsid w:val="00D11CFF"/>
    <w:rsid w:val="00D121C8"/>
    <w:rsid w:val="00D13A9A"/>
    <w:rsid w:val="00D14282"/>
    <w:rsid w:val="00D14827"/>
    <w:rsid w:val="00D14D94"/>
    <w:rsid w:val="00D14F22"/>
    <w:rsid w:val="00D151AA"/>
    <w:rsid w:val="00D15A2F"/>
    <w:rsid w:val="00D16596"/>
    <w:rsid w:val="00D168A7"/>
    <w:rsid w:val="00D20407"/>
    <w:rsid w:val="00D21553"/>
    <w:rsid w:val="00D22666"/>
    <w:rsid w:val="00D22CA1"/>
    <w:rsid w:val="00D22E80"/>
    <w:rsid w:val="00D231E7"/>
    <w:rsid w:val="00D238F7"/>
    <w:rsid w:val="00D2456E"/>
    <w:rsid w:val="00D2486C"/>
    <w:rsid w:val="00D24AFE"/>
    <w:rsid w:val="00D2594F"/>
    <w:rsid w:val="00D25959"/>
    <w:rsid w:val="00D25C3D"/>
    <w:rsid w:val="00D268BC"/>
    <w:rsid w:val="00D26C58"/>
    <w:rsid w:val="00D30C18"/>
    <w:rsid w:val="00D31923"/>
    <w:rsid w:val="00D321F6"/>
    <w:rsid w:val="00D32383"/>
    <w:rsid w:val="00D32DF8"/>
    <w:rsid w:val="00D33855"/>
    <w:rsid w:val="00D34116"/>
    <w:rsid w:val="00D34AFE"/>
    <w:rsid w:val="00D41189"/>
    <w:rsid w:val="00D41BDA"/>
    <w:rsid w:val="00D41C8B"/>
    <w:rsid w:val="00D425AC"/>
    <w:rsid w:val="00D42860"/>
    <w:rsid w:val="00D42B42"/>
    <w:rsid w:val="00D42E43"/>
    <w:rsid w:val="00D43C5D"/>
    <w:rsid w:val="00D43E0E"/>
    <w:rsid w:val="00D44D50"/>
    <w:rsid w:val="00D4528D"/>
    <w:rsid w:val="00D45D73"/>
    <w:rsid w:val="00D4635F"/>
    <w:rsid w:val="00D46C55"/>
    <w:rsid w:val="00D46E02"/>
    <w:rsid w:val="00D4741C"/>
    <w:rsid w:val="00D47BA5"/>
    <w:rsid w:val="00D47C8A"/>
    <w:rsid w:val="00D500FB"/>
    <w:rsid w:val="00D50839"/>
    <w:rsid w:val="00D50840"/>
    <w:rsid w:val="00D50D9F"/>
    <w:rsid w:val="00D519EF"/>
    <w:rsid w:val="00D523C2"/>
    <w:rsid w:val="00D52B99"/>
    <w:rsid w:val="00D53512"/>
    <w:rsid w:val="00D53D5D"/>
    <w:rsid w:val="00D54463"/>
    <w:rsid w:val="00D5522A"/>
    <w:rsid w:val="00D56603"/>
    <w:rsid w:val="00D5670A"/>
    <w:rsid w:val="00D56A08"/>
    <w:rsid w:val="00D57577"/>
    <w:rsid w:val="00D57918"/>
    <w:rsid w:val="00D57EB6"/>
    <w:rsid w:val="00D60BF6"/>
    <w:rsid w:val="00D61150"/>
    <w:rsid w:val="00D620DB"/>
    <w:rsid w:val="00D638E1"/>
    <w:rsid w:val="00D63CA4"/>
    <w:rsid w:val="00D63D34"/>
    <w:rsid w:val="00D63E57"/>
    <w:rsid w:val="00D6401F"/>
    <w:rsid w:val="00D640C3"/>
    <w:rsid w:val="00D6471E"/>
    <w:rsid w:val="00D64726"/>
    <w:rsid w:val="00D6523E"/>
    <w:rsid w:val="00D65FBA"/>
    <w:rsid w:val="00D670ED"/>
    <w:rsid w:val="00D67770"/>
    <w:rsid w:val="00D67AEE"/>
    <w:rsid w:val="00D67D3D"/>
    <w:rsid w:val="00D70307"/>
    <w:rsid w:val="00D704FD"/>
    <w:rsid w:val="00D70CB9"/>
    <w:rsid w:val="00D711F0"/>
    <w:rsid w:val="00D720C3"/>
    <w:rsid w:val="00D73DC6"/>
    <w:rsid w:val="00D74081"/>
    <w:rsid w:val="00D74B54"/>
    <w:rsid w:val="00D74C1A"/>
    <w:rsid w:val="00D74DCB"/>
    <w:rsid w:val="00D754C1"/>
    <w:rsid w:val="00D757F7"/>
    <w:rsid w:val="00D75C8C"/>
    <w:rsid w:val="00D75CE9"/>
    <w:rsid w:val="00D75E6A"/>
    <w:rsid w:val="00D76442"/>
    <w:rsid w:val="00D76A38"/>
    <w:rsid w:val="00D76D28"/>
    <w:rsid w:val="00D76E30"/>
    <w:rsid w:val="00D77393"/>
    <w:rsid w:val="00D77682"/>
    <w:rsid w:val="00D77763"/>
    <w:rsid w:val="00D77A35"/>
    <w:rsid w:val="00D80495"/>
    <w:rsid w:val="00D80FBB"/>
    <w:rsid w:val="00D81B3E"/>
    <w:rsid w:val="00D833B4"/>
    <w:rsid w:val="00D83ACD"/>
    <w:rsid w:val="00D8412B"/>
    <w:rsid w:val="00D8436B"/>
    <w:rsid w:val="00D84B2B"/>
    <w:rsid w:val="00D84E1C"/>
    <w:rsid w:val="00D85F86"/>
    <w:rsid w:val="00D86BDC"/>
    <w:rsid w:val="00D86F16"/>
    <w:rsid w:val="00D87BD1"/>
    <w:rsid w:val="00D90676"/>
    <w:rsid w:val="00D90C70"/>
    <w:rsid w:val="00D90E49"/>
    <w:rsid w:val="00D91F23"/>
    <w:rsid w:val="00D921A6"/>
    <w:rsid w:val="00D92850"/>
    <w:rsid w:val="00D930E7"/>
    <w:rsid w:val="00D93BBD"/>
    <w:rsid w:val="00D941EC"/>
    <w:rsid w:val="00D94652"/>
    <w:rsid w:val="00D94B02"/>
    <w:rsid w:val="00D95F5E"/>
    <w:rsid w:val="00D96693"/>
    <w:rsid w:val="00D96ADE"/>
    <w:rsid w:val="00D97DBC"/>
    <w:rsid w:val="00D97E34"/>
    <w:rsid w:val="00DA060D"/>
    <w:rsid w:val="00DA0622"/>
    <w:rsid w:val="00DA08E4"/>
    <w:rsid w:val="00DA0BC4"/>
    <w:rsid w:val="00DA0CE2"/>
    <w:rsid w:val="00DA108E"/>
    <w:rsid w:val="00DA133F"/>
    <w:rsid w:val="00DA1862"/>
    <w:rsid w:val="00DA2387"/>
    <w:rsid w:val="00DA280C"/>
    <w:rsid w:val="00DA2D6B"/>
    <w:rsid w:val="00DA34F4"/>
    <w:rsid w:val="00DA3761"/>
    <w:rsid w:val="00DA3C39"/>
    <w:rsid w:val="00DA3EEC"/>
    <w:rsid w:val="00DA4C8F"/>
    <w:rsid w:val="00DA51FE"/>
    <w:rsid w:val="00DA687B"/>
    <w:rsid w:val="00DA6B31"/>
    <w:rsid w:val="00DA74D7"/>
    <w:rsid w:val="00DA750A"/>
    <w:rsid w:val="00DA764B"/>
    <w:rsid w:val="00DA77ED"/>
    <w:rsid w:val="00DA799E"/>
    <w:rsid w:val="00DB0A36"/>
    <w:rsid w:val="00DB0BC8"/>
    <w:rsid w:val="00DB14D3"/>
    <w:rsid w:val="00DB1765"/>
    <w:rsid w:val="00DB1A83"/>
    <w:rsid w:val="00DB2299"/>
    <w:rsid w:val="00DB266B"/>
    <w:rsid w:val="00DB3C65"/>
    <w:rsid w:val="00DB3DAC"/>
    <w:rsid w:val="00DB4B10"/>
    <w:rsid w:val="00DB5161"/>
    <w:rsid w:val="00DB51B1"/>
    <w:rsid w:val="00DB52E0"/>
    <w:rsid w:val="00DB54E3"/>
    <w:rsid w:val="00DB64D6"/>
    <w:rsid w:val="00DB6782"/>
    <w:rsid w:val="00DB6956"/>
    <w:rsid w:val="00DC0051"/>
    <w:rsid w:val="00DC006A"/>
    <w:rsid w:val="00DC156A"/>
    <w:rsid w:val="00DC1D6A"/>
    <w:rsid w:val="00DC2035"/>
    <w:rsid w:val="00DC2321"/>
    <w:rsid w:val="00DC25A7"/>
    <w:rsid w:val="00DC2875"/>
    <w:rsid w:val="00DC2C58"/>
    <w:rsid w:val="00DC446E"/>
    <w:rsid w:val="00DC5162"/>
    <w:rsid w:val="00DC552A"/>
    <w:rsid w:val="00DC5692"/>
    <w:rsid w:val="00DC579E"/>
    <w:rsid w:val="00DC5891"/>
    <w:rsid w:val="00DC58E1"/>
    <w:rsid w:val="00DC6249"/>
    <w:rsid w:val="00DC686B"/>
    <w:rsid w:val="00DC6A10"/>
    <w:rsid w:val="00DC79BF"/>
    <w:rsid w:val="00DD00DC"/>
    <w:rsid w:val="00DD0777"/>
    <w:rsid w:val="00DD0BBB"/>
    <w:rsid w:val="00DD1E44"/>
    <w:rsid w:val="00DD2479"/>
    <w:rsid w:val="00DD3326"/>
    <w:rsid w:val="00DD37AC"/>
    <w:rsid w:val="00DD46D2"/>
    <w:rsid w:val="00DD471B"/>
    <w:rsid w:val="00DD4F7C"/>
    <w:rsid w:val="00DD55AE"/>
    <w:rsid w:val="00DD5670"/>
    <w:rsid w:val="00DD5A44"/>
    <w:rsid w:val="00DD5F10"/>
    <w:rsid w:val="00DD6658"/>
    <w:rsid w:val="00DD68C7"/>
    <w:rsid w:val="00DD6CEE"/>
    <w:rsid w:val="00DD7070"/>
    <w:rsid w:val="00DD77A8"/>
    <w:rsid w:val="00DD7DE0"/>
    <w:rsid w:val="00DE0B6B"/>
    <w:rsid w:val="00DE13CA"/>
    <w:rsid w:val="00DE19D9"/>
    <w:rsid w:val="00DE1F9D"/>
    <w:rsid w:val="00DE2241"/>
    <w:rsid w:val="00DE4D37"/>
    <w:rsid w:val="00DE50F5"/>
    <w:rsid w:val="00DE657E"/>
    <w:rsid w:val="00DE6667"/>
    <w:rsid w:val="00DE6F27"/>
    <w:rsid w:val="00DE7D01"/>
    <w:rsid w:val="00DE7DDD"/>
    <w:rsid w:val="00DF187A"/>
    <w:rsid w:val="00DF1D29"/>
    <w:rsid w:val="00DF2174"/>
    <w:rsid w:val="00DF337C"/>
    <w:rsid w:val="00DF4483"/>
    <w:rsid w:val="00DF4704"/>
    <w:rsid w:val="00DF4AC6"/>
    <w:rsid w:val="00DF4CEC"/>
    <w:rsid w:val="00DF6582"/>
    <w:rsid w:val="00DF6E93"/>
    <w:rsid w:val="00E024AA"/>
    <w:rsid w:val="00E03038"/>
    <w:rsid w:val="00E0352F"/>
    <w:rsid w:val="00E0370C"/>
    <w:rsid w:val="00E03A60"/>
    <w:rsid w:val="00E04B51"/>
    <w:rsid w:val="00E06060"/>
    <w:rsid w:val="00E0610F"/>
    <w:rsid w:val="00E06533"/>
    <w:rsid w:val="00E07F57"/>
    <w:rsid w:val="00E10046"/>
    <w:rsid w:val="00E103DE"/>
    <w:rsid w:val="00E10747"/>
    <w:rsid w:val="00E10A99"/>
    <w:rsid w:val="00E10D1F"/>
    <w:rsid w:val="00E10D43"/>
    <w:rsid w:val="00E10D97"/>
    <w:rsid w:val="00E11263"/>
    <w:rsid w:val="00E1167D"/>
    <w:rsid w:val="00E11EE2"/>
    <w:rsid w:val="00E1281B"/>
    <w:rsid w:val="00E13093"/>
    <w:rsid w:val="00E13F46"/>
    <w:rsid w:val="00E15C77"/>
    <w:rsid w:val="00E16734"/>
    <w:rsid w:val="00E1707E"/>
    <w:rsid w:val="00E17395"/>
    <w:rsid w:val="00E17C28"/>
    <w:rsid w:val="00E20B0A"/>
    <w:rsid w:val="00E21A03"/>
    <w:rsid w:val="00E22243"/>
    <w:rsid w:val="00E226E6"/>
    <w:rsid w:val="00E227F7"/>
    <w:rsid w:val="00E22FD8"/>
    <w:rsid w:val="00E23001"/>
    <w:rsid w:val="00E2382B"/>
    <w:rsid w:val="00E250F1"/>
    <w:rsid w:val="00E2569B"/>
    <w:rsid w:val="00E263E4"/>
    <w:rsid w:val="00E26878"/>
    <w:rsid w:val="00E26B4F"/>
    <w:rsid w:val="00E26E60"/>
    <w:rsid w:val="00E27310"/>
    <w:rsid w:val="00E2749C"/>
    <w:rsid w:val="00E27602"/>
    <w:rsid w:val="00E278D3"/>
    <w:rsid w:val="00E302C7"/>
    <w:rsid w:val="00E302E5"/>
    <w:rsid w:val="00E308B9"/>
    <w:rsid w:val="00E30F9F"/>
    <w:rsid w:val="00E31435"/>
    <w:rsid w:val="00E32605"/>
    <w:rsid w:val="00E32705"/>
    <w:rsid w:val="00E32ADD"/>
    <w:rsid w:val="00E3312F"/>
    <w:rsid w:val="00E33590"/>
    <w:rsid w:val="00E33634"/>
    <w:rsid w:val="00E347B3"/>
    <w:rsid w:val="00E34985"/>
    <w:rsid w:val="00E3550D"/>
    <w:rsid w:val="00E36F37"/>
    <w:rsid w:val="00E36FDB"/>
    <w:rsid w:val="00E3711D"/>
    <w:rsid w:val="00E3729A"/>
    <w:rsid w:val="00E37A4F"/>
    <w:rsid w:val="00E40C1A"/>
    <w:rsid w:val="00E41232"/>
    <w:rsid w:val="00E4387E"/>
    <w:rsid w:val="00E44497"/>
    <w:rsid w:val="00E44685"/>
    <w:rsid w:val="00E44A8B"/>
    <w:rsid w:val="00E45810"/>
    <w:rsid w:val="00E46361"/>
    <w:rsid w:val="00E46AAE"/>
    <w:rsid w:val="00E4712D"/>
    <w:rsid w:val="00E475E6"/>
    <w:rsid w:val="00E47609"/>
    <w:rsid w:val="00E5063C"/>
    <w:rsid w:val="00E50FB2"/>
    <w:rsid w:val="00E51024"/>
    <w:rsid w:val="00E5141D"/>
    <w:rsid w:val="00E51EA8"/>
    <w:rsid w:val="00E5257C"/>
    <w:rsid w:val="00E52683"/>
    <w:rsid w:val="00E52838"/>
    <w:rsid w:val="00E5283A"/>
    <w:rsid w:val="00E529DE"/>
    <w:rsid w:val="00E52EDC"/>
    <w:rsid w:val="00E530E4"/>
    <w:rsid w:val="00E536E3"/>
    <w:rsid w:val="00E538C8"/>
    <w:rsid w:val="00E539A1"/>
    <w:rsid w:val="00E54157"/>
    <w:rsid w:val="00E547F3"/>
    <w:rsid w:val="00E54A38"/>
    <w:rsid w:val="00E54CF3"/>
    <w:rsid w:val="00E54D3A"/>
    <w:rsid w:val="00E562EE"/>
    <w:rsid w:val="00E565B3"/>
    <w:rsid w:val="00E56736"/>
    <w:rsid w:val="00E56869"/>
    <w:rsid w:val="00E57E71"/>
    <w:rsid w:val="00E57EAF"/>
    <w:rsid w:val="00E6077F"/>
    <w:rsid w:val="00E614E0"/>
    <w:rsid w:val="00E61933"/>
    <w:rsid w:val="00E61D48"/>
    <w:rsid w:val="00E62698"/>
    <w:rsid w:val="00E633C9"/>
    <w:rsid w:val="00E647D5"/>
    <w:rsid w:val="00E6481D"/>
    <w:rsid w:val="00E64BAE"/>
    <w:rsid w:val="00E64ECA"/>
    <w:rsid w:val="00E65C33"/>
    <w:rsid w:val="00E66031"/>
    <w:rsid w:val="00E66B3D"/>
    <w:rsid w:val="00E67B2A"/>
    <w:rsid w:val="00E708A7"/>
    <w:rsid w:val="00E71F2E"/>
    <w:rsid w:val="00E72856"/>
    <w:rsid w:val="00E735ED"/>
    <w:rsid w:val="00E73F7F"/>
    <w:rsid w:val="00E7462A"/>
    <w:rsid w:val="00E753E8"/>
    <w:rsid w:val="00E754E3"/>
    <w:rsid w:val="00E755FA"/>
    <w:rsid w:val="00E75A2C"/>
    <w:rsid w:val="00E75FB3"/>
    <w:rsid w:val="00E76362"/>
    <w:rsid w:val="00E76BC8"/>
    <w:rsid w:val="00E76D0D"/>
    <w:rsid w:val="00E76D21"/>
    <w:rsid w:val="00E7726C"/>
    <w:rsid w:val="00E77BF6"/>
    <w:rsid w:val="00E800D1"/>
    <w:rsid w:val="00E81697"/>
    <w:rsid w:val="00E81FCF"/>
    <w:rsid w:val="00E8225F"/>
    <w:rsid w:val="00E827AF"/>
    <w:rsid w:val="00E82B3E"/>
    <w:rsid w:val="00E8334C"/>
    <w:rsid w:val="00E84AA0"/>
    <w:rsid w:val="00E85409"/>
    <w:rsid w:val="00E855B3"/>
    <w:rsid w:val="00E8642B"/>
    <w:rsid w:val="00E87215"/>
    <w:rsid w:val="00E87343"/>
    <w:rsid w:val="00E87BFC"/>
    <w:rsid w:val="00E9005A"/>
    <w:rsid w:val="00E900DC"/>
    <w:rsid w:val="00E9175F"/>
    <w:rsid w:val="00E92281"/>
    <w:rsid w:val="00E92682"/>
    <w:rsid w:val="00E927FA"/>
    <w:rsid w:val="00E92A37"/>
    <w:rsid w:val="00E92DE9"/>
    <w:rsid w:val="00E9355D"/>
    <w:rsid w:val="00E94448"/>
    <w:rsid w:val="00E95040"/>
    <w:rsid w:val="00E953D7"/>
    <w:rsid w:val="00E96E05"/>
    <w:rsid w:val="00E9745A"/>
    <w:rsid w:val="00E97495"/>
    <w:rsid w:val="00E97B48"/>
    <w:rsid w:val="00E97C10"/>
    <w:rsid w:val="00E97D65"/>
    <w:rsid w:val="00E97E6B"/>
    <w:rsid w:val="00EA058F"/>
    <w:rsid w:val="00EA06A8"/>
    <w:rsid w:val="00EA18E8"/>
    <w:rsid w:val="00EA1FCD"/>
    <w:rsid w:val="00EA2A3D"/>
    <w:rsid w:val="00EA3144"/>
    <w:rsid w:val="00EA429F"/>
    <w:rsid w:val="00EA49FD"/>
    <w:rsid w:val="00EA4F9E"/>
    <w:rsid w:val="00EA562B"/>
    <w:rsid w:val="00EA5B1E"/>
    <w:rsid w:val="00EA6344"/>
    <w:rsid w:val="00EA63CA"/>
    <w:rsid w:val="00EA6998"/>
    <w:rsid w:val="00EA6BB1"/>
    <w:rsid w:val="00EA6D3B"/>
    <w:rsid w:val="00EA7C19"/>
    <w:rsid w:val="00EA7D25"/>
    <w:rsid w:val="00EB00AD"/>
    <w:rsid w:val="00EB02E5"/>
    <w:rsid w:val="00EB06FD"/>
    <w:rsid w:val="00EB0ABF"/>
    <w:rsid w:val="00EB136C"/>
    <w:rsid w:val="00EB1E48"/>
    <w:rsid w:val="00EB2BB0"/>
    <w:rsid w:val="00EB2CE2"/>
    <w:rsid w:val="00EB2DCE"/>
    <w:rsid w:val="00EB2E7D"/>
    <w:rsid w:val="00EB3146"/>
    <w:rsid w:val="00EB3E2F"/>
    <w:rsid w:val="00EB423A"/>
    <w:rsid w:val="00EB480E"/>
    <w:rsid w:val="00EB5C52"/>
    <w:rsid w:val="00EB5E79"/>
    <w:rsid w:val="00EB5EC6"/>
    <w:rsid w:val="00EB6493"/>
    <w:rsid w:val="00EB6691"/>
    <w:rsid w:val="00EB6A07"/>
    <w:rsid w:val="00EB6E4A"/>
    <w:rsid w:val="00EB7F09"/>
    <w:rsid w:val="00EB7FC9"/>
    <w:rsid w:val="00EC0C4F"/>
    <w:rsid w:val="00EC16D0"/>
    <w:rsid w:val="00EC173E"/>
    <w:rsid w:val="00EC20DC"/>
    <w:rsid w:val="00EC219F"/>
    <w:rsid w:val="00EC2A5D"/>
    <w:rsid w:val="00EC2A66"/>
    <w:rsid w:val="00EC31ED"/>
    <w:rsid w:val="00EC3FA1"/>
    <w:rsid w:val="00EC4037"/>
    <w:rsid w:val="00EC4365"/>
    <w:rsid w:val="00EC47A5"/>
    <w:rsid w:val="00EC50F0"/>
    <w:rsid w:val="00EC55C4"/>
    <w:rsid w:val="00EC676A"/>
    <w:rsid w:val="00EC6F0F"/>
    <w:rsid w:val="00ED01B1"/>
    <w:rsid w:val="00ED0704"/>
    <w:rsid w:val="00ED0ACA"/>
    <w:rsid w:val="00ED1BA1"/>
    <w:rsid w:val="00ED1E18"/>
    <w:rsid w:val="00ED2419"/>
    <w:rsid w:val="00ED2648"/>
    <w:rsid w:val="00ED27E8"/>
    <w:rsid w:val="00ED30AC"/>
    <w:rsid w:val="00ED35F9"/>
    <w:rsid w:val="00ED38A7"/>
    <w:rsid w:val="00ED4109"/>
    <w:rsid w:val="00ED517A"/>
    <w:rsid w:val="00ED55FB"/>
    <w:rsid w:val="00ED5D4A"/>
    <w:rsid w:val="00ED5D94"/>
    <w:rsid w:val="00ED5F4D"/>
    <w:rsid w:val="00ED63EA"/>
    <w:rsid w:val="00ED6B96"/>
    <w:rsid w:val="00ED7137"/>
    <w:rsid w:val="00ED767F"/>
    <w:rsid w:val="00ED79DD"/>
    <w:rsid w:val="00ED7ABB"/>
    <w:rsid w:val="00EE03C0"/>
    <w:rsid w:val="00EE17F3"/>
    <w:rsid w:val="00EE1BDA"/>
    <w:rsid w:val="00EE21CF"/>
    <w:rsid w:val="00EE27E2"/>
    <w:rsid w:val="00EE2E6C"/>
    <w:rsid w:val="00EE30C3"/>
    <w:rsid w:val="00EE3A7B"/>
    <w:rsid w:val="00EE6026"/>
    <w:rsid w:val="00EE60E6"/>
    <w:rsid w:val="00EE6CE9"/>
    <w:rsid w:val="00EE74D0"/>
    <w:rsid w:val="00EE75B8"/>
    <w:rsid w:val="00EF0293"/>
    <w:rsid w:val="00EF0523"/>
    <w:rsid w:val="00EF06EA"/>
    <w:rsid w:val="00EF0DEB"/>
    <w:rsid w:val="00EF0E2C"/>
    <w:rsid w:val="00EF1F14"/>
    <w:rsid w:val="00EF21E9"/>
    <w:rsid w:val="00EF2FB3"/>
    <w:rsid w:val="00EF4516"/>
    <w:rsid w:val="00EF59CA"/>
    <w:rsid w:val="00EF5F35"/>
    <w:rsid w:val="00EF619E"/>
    <w:rsid w:val="00EF688C"/>
    <w:rsid w:val="00EF6D2E"/>
    <w:rsid w:val="00EF78AF"/>
    <w:rsid w:val="00EF7DBC"/>
    <w:rsid w:val="00F004C0"/>
    <w:rsid w:val="00F01679"/>
    <w:rsid w:val="00F02002"/>
    <w:rsid w:val="00F02155"/>
    <w:rsid w:val="00F02440"/>
    <w:rsid w:val="00F026F4"/>
    <w:rsid w:val="00F02D98"/>
    <w:rsid w:val="00F02F70"/>
    <w:rsid w:val="00F03190"/>
    <w:rsid w:val="00F03B49"/>
    <w:rsid w:val="00F04E8C"/>
    <w:rsid w:val="00F06789"/>
    <w:rsid w:val="00F0692F"/>
    <w:rsid w:val="00F06D09"/>
    <w:rsid w:val="00F06EC2"/>
    <w:rsid w:val="00F07604"/>
    <w:rsid w:val="00F077C2"/>
    <w:rsid w:val="00F079D9"/>
    <w:rsid w:val="00F1067E"/>
    <w:rsid w:val="00F10E16"/>
    <w:rsid w:val="00F11288"/>
    <w:rsid w:val="00F13B78"/>
    <w:rsid w:val="00F13E47"/>
    <w:rsid w:val="00F13EA0"/>
    <w:rsid w:val="00F13F04"/>
    <w:rsid w:val="00F14C4C"/>
    <w:rsid w:val="00F14CF7"/>
    <w:rsid w:val="00F165C1"/>
    <w:rsid w:val="00F16D81"/>
    <w:rsid w:val="00F16E1C"/>
    <w:rsid w:val="00F177C8"/>
    <w:rsid w:val="00F17904"/>
    <w:rsid w:val="00F17CAD"/>
    <w:rsid w:val="00F2008C"/>
    <w:rsid w:val="00F200DC"/>
    <w:rsid w:val="00F21088"/>
    <w:rsid w:val="00F22A64"/>
    <w:rsid w:val="00F23141"/>
    <w:rsid w:val="00F24054"/>
    <w:rsid w:val="00F24686"/>
    <w:rsid w:val="00F263DA"/>
    <w:rsid w:val="00F30842"/>
    <w:rsid w:val="00F30B97"/>
    <w:rsid w:val="00F30BF9"/>
    <w:rsid w:val="00F314CB"/>
    <w:rsid w:val="00F3154E"/>
    <w:rsid w:val="00F31812"/>
    <w:rsid w:val="00F3218E"/>
    <w:rsid w:val="00F327E7"/>
    <w:rsid w:val="00F32C81"/>
    <w:rsid w:val="00F336DB"/>
    <w:rsid w:val="00F33788"/>
    <w:rsid w:val="00F33C74"/>
    <w:rsid w:val="00F3412A"/>
    <w:rsid w:val="00F3425C"/>
    <w:rsid w:val="00F34A53"/>
    <w:rsid w:val="00F3510F"/>
    <w:rsid w:val="00F35746"/>
    <w:rsid w:val="00F36B3A"/>
    <w:rsid w:val="00F3765F"/>
    <w:rsid w:val="00F37DE8"/>
    <w:rsid w:val="00F4076E"/>
    <w:rsid w:val="00F41986"/>
    <w:rsid w:val="00F425FA"/>
    <w:rsid w:val="00F42A5B"/>
    <w:rsid w:val="00F42BF3"/>
    <w:rsid w:val="00F42C63"/>
    <w:rsid w:val="00F434E0"/>
    <w:rsid w:val="00F43C21"/>
    <w:rsid w:val="00F43C7F"/>
    <w:rsid w:val="00F43ED6"/>
    <w:rsid w:val="00F442D7"/>
    <w:rsid w:val="00F44605"/>
    <w:rsid w:val="00F447C7"/>
    <w:rsid w:val="00F459B4"/>
    <w:rsid w:val="00F466E8"/>
    <w:rsid w:val="00F474BB"/>
    <w:rsid w:val="00F47935"/>
    <w:rsid w:val="00F47BE3"/>
    <w:rsid w:val="00F47E58"/>
    <w:rsid w:val="00F5054D"/>
    <w:rsid w:val="00F50E80"/>
    <w:rsid w:val="00F5211B"/>
    <w:rsid w:val="00F537A7"/>
    <w:rsid w:val="00F5496A"/>
    <w:rsid w:val="00F55434"/>
    <w:rsid w:val="00F554A9"/>
    <w:rsid w:val="00F554C2"/>
    <w:rsid w:val="00F55CCA"/>
    <w:rsid w:val="00F56150"/>
    <w:rsid w:val="00F565A8"/>
    <w:rsid w:val="00F565AA"/>
    <w:rsid w:val="00F573F7"/>
    <w:rsid w:val="00F57D03"/>
    <w:rsid w:val="00F60230"/>
    <w:rsid w:val="00F60498"/>
    <w:rsid w:val="00F60E7A"/>
    <w:rsid w:val="00F613FB"/>
    <w:rsid w:val="00F61AEE"/>
    <w:rsid w:val="00F62A12"/>
    <w:rsid w:val="00F62A9F"/>
    <w:rsid w:val="00F6322F"/>
    <w:rsid w:val="00F63AEB"/>
    <w:rsid w:val="00F63D6E"/>
    <w:rsid w:val="00F63DFB"/>
    <w:rsid w:val="00F6447D"/>
    <w:rsid w:val="00F64B9F"/>
    <w:rsid w:val="00F64C95"/>
    <w:rsid w:val="00F65633"/>
    <w:rsid w:val="00F65947"/>
    <w:rsid w:val="00F6781E"/>
    <w:rsid w:val="00F67F0E"/>
    <w:rsid w:val="00F704F1"/>
    <w:rsid w:val="00F70708"/>
    <w:rsid w:val="00F70724"/>
    <w:rsid w:val="00F716FD"/>
    <w:rsid w:val="00F719D9"/>
    <w:rsid w:val="00F71D28"/>
    <w:rsid w:val="00F7388E"/>
    <w:rsid w:val="00F75A96"/>
    <w:rsid w:val="00F75C1B"/>
    <w:rsid w:val="00F763DE"/>
    <w:rsid w:val="00F766C6"/>
    <w:rsid w:val="00F77B89"/>
    <w:rsid w:val="00F80101"/>
    <w:rsid w:val="00F80355"/>
    <w:rsid w:val="00F81573"/>
    <w:rsid w:val="00F81ABC"/>
    <w:rsid w:val="00F823F9"/>
    <w:rsid w:val="00F82A7B"/>
    <w:rsid w:val="00F83B87"/>
    <w:rsid w:val="00F83E9D"/>
    <w:rsid w:val="00F843F2"/>
    <w:rsid w:val="00F84CD2"/>
    <w:rsid w:val="00F84E65"/>
    <w:rsid w:val="00F85632"/>
    <w:rsid w:val="00F85D77"/>
    <w:rsid w:val="00F86AB7"/>
    <w:rsid w:val="00F87C43"/>
    <w:rsid w:val="00F9050F"/>
    <w:rsid w:val="00F90DF7"/>
    <w:rsid w:val="00F91706"/>
    <w:rsid w:val="00F91E20"/>
    <w:rsid w:val="00F91E90"/>
    <w:rsid w:val="00F92017"/>
    <w:rsid w:val="00F92437"/>
    <w:rsid w:val="00F92483"/>
    <w:rsid w:val="00F92A33"/>
    <w:rsid w:val="00F92E00"/>
    <w:rsid w:val="00F93BED"/>
    <w:rsid w:val="00F93F02"/>
    <w:rsid w:val="00F94549"/>
    <w:rsid w:val="00F94598"/>
    <w:rsid w:val="00F94B71"/>
    <w:rsid w:val="00F94E86"/>
    <w:rsid w:val="00F95540"/>
    <w:rsid w:val="00F96A1C"/>
    <w:rsid w:val="00F96EEC"/>
    <w:rsid w:val="00FA08E3"/>
    <w:rsid w:val="00FA0C58"/>
    <w:rsid w:val="00FA1A01"/>
    <w:rsid w:val="00FA1C30"/>
    <w:rsid w:val="00FA2BD8"/>
    <w:rsid w:val="00FA38BA"/>
    <w:rsid w:val="00FA3B7B"/>
    <w:rsid w:val="00FA3C08"/>
    <w:rsid w:val="00FA4234"/>
    <w:rsid w:val="00FA4C31"/>
    <w:rsid w:val="00FA4F26"/>
    <w:rsid w:val="00FA5055"/>
    <w:rsid w:val="00FA5722"/>
    <w:rsid w:val="00FA5E65"/>
    <w:rsid w:val="00FA6530"/>
    <w:rsid w:val="00FA6CE7"/>
    <w:rsid w:val="00FA7685"/>
    <w:rsid w:val="00FA7788"/>
    <w:rsid w:val="00FA77B9"/>
    <w:rsid w:val="00FA77BC"/>
    <w:rsid w:val="00FB0C81"/>
    <w:rsid w:val="00FB0CF4"/>
    <w:rsid w:val="00FB20BE"/>
    <w:rsid w:val="00FB224B"/>
    <w:rsid w:val="00FB238C"/>
    <w:rsid w:val="00FB31A9"/>
    <w:rsid w:val="00FB390B"/>
    <w:rsid w:val="00FB4184"/>
    <w:rsid w:val="00FB44C3"/>
    <w:rsid w:val="00FB4B39"/>
    <w:rsid w:val="00FB6456"/>
    <w:rsid w:val="00FC018A"/>
    <w:rsid w:val="00FC0458"/>
    <w:rsid w:val="00FC132C"/>
    <w:rsid w:val="00FC1555"/>
    <w:rsid w:val="00FC1DA6"/>
    <w:rsid w:val="00FC2200"/>
    <w:rsid w:val="00FC2540"/>
    <w:rsid w:val="00FC274A"/>
    <w:rsid w:val="00FC2E56"/>
    <w:rsid w:val="00FC3078"/>
    <w:rsid w:val="00FC32C2"/>
    <w:rsid w:val="00FC4424"/>
    <w:rsid w:val="00FC4C25"/>
    <w:rsid w:val="00FC4C78"/>
    <w:rsid w:val="00FC5F42"/>
    <w:rsid w:val="00FC6362"/>
    <w:rsid w:val="00FC655B"/>
    <w:rsid w:val="00FC6B03"/>
    <w:rsid w:val="00FC6F24"/>
    <w:rsid w:val="00FC7B07"/>
    <w:rsid w:val="00FC7F9C"/>
    <w:rsid w:val="00FD04A6"/>
    <w:rsid w:val="00FD04C5"/>
    <w:rsid w:val="00FD0B2A"/>
    <w:rsid w:val="00FD0BDB"/>
    <w:rsid w:val="00FD15D8"/>
    <w:rsid w:val="00FD24AA"/>
    <w:rsid w:val="00FD2F1F"/>
    <w:rsid w:val="00FD36B7"/>
    <w:rsid w:val="00FD3B44"/>
    <w:rsid w:val="00FD4920"/>
    <w:rsid w:val="00FD5A6A"/>
    <w:rsid w:val="00FD67A7"/>
    <w:rsid w:val="00FD7304"/>
    <w:rsid w:val="00FD734F"/>
    <w:rsid w:val="00FD787F"/>
    <w:rsid w:val="00FE070C"/>
    <w:rsid w:val="00FE1597"/>
    <w:rsid w:val="00FE36EA"/>
    <w:rsid w:val="00FE3D0C"/>
    <w:rsid w:val="00FE4211"/>
    <w:rsid w:val="00FE70FF"/>
    <w:rsid w:val="00FE75E0"/>
    <w:rsid w:val="00FE77E4"/>
    <w:rsid w:val="00FF0102"/>
    <w:rsid w:val="00FF0204"/>
    <w:rsid w:val="00FF0441"/>
    <w:rsid w:val="00FF05B7"/>
    <w:rsid w:val="00FF0975"/>
    <w:rsid w:val="00FF17FB"/>
    <w:rsid w:val="00FF22DF"/>
    <w:rsid w:val="00FF2357"/>
    <w:rsid w:val="00FF2A5B"/>
    <w:rsid w:val="00FF2C38"/>
    <w:rsid w:val="00FF3AED"/>
    <w:rsid w:val="00FF3E49"/>
    <w:rsid w:val="00FF3F45"/>
    <w:rsid w:val="00FF46AE"/>
    <w:rsid w:val="00FF5B4A"/>
    <w:rsid w:val="00FF5F98"/>
    <w:rsid w:val="00FF60F6"/>
    <w:rsid w:val="00FF61E6"/>
    <w:rsid w:val="00FF63DD"/>
    <w:rsid w:val="00FF6522"/>
    <w:rsid w:val="00FF6D39"/>
    <w:rsid w:val="00FF7A7C"/>
    <w:rsid w:val="00FF7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3C46FA53-EDCE-48B3-83F4-C4701B50C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01218E"/>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styleId="Caption">
    <w:name w:val="caption"/>
    <w:basedOn w:val="Normal"/>
    <w:next w:val="Normal"/>
    <w:qFormat/>
    <w:rsid w:val="00D41C8B"/>
    <w:pPr>
      <w:spacing w:after="80"/>
      <w:jc w:val="center"/>
    </w:pPr>
    <w:rPr>
      <w:bCs/>
      <w:color w:val="7F7F7F" w:themeColor="text1" w:themeTint="80"/>
      <w:sz w:val="20"/>
      <w:lang w:val="es-MX" w:eastAsia="es-MX"/>
    </w:rPr>
  </w:style>
  <w:style w:type="paragraph" w:customStyle="1" w:styleId="Footer1">
    <w:name w:val="Footer1"/>
    <w:basedOn w:val="Normal"/>
    <w:rsid w:val="00E82B3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16052A"/>
    <w:rPr>
      <w:rFonts w:ascii="Arial" w:hAnsi="Arial" w:cs="Arial"/>
      <w:sz w:val="22"/>
      <w:szCs w:val="22"/>
      <w:lang w:val="en-CA"/>
    </w:rPr>
  </w:style>
  <w:style w:type="character" w:customStyle="1" w:styleId="cf01">
    <w:name w:val="cf01"/>
    <w:basedOn w:val="DefaultParagraphFont"/>
    <w:rsid w:val="00033942"/>
    <w:rPr>
      <w:rFonts w:ascii="Segoe UI" w:hAnsi="Segoe UI" w:cs="Segoe UI" w:hint="default"/>
      <w:sz w:val="18"/>
      <w:szCs w:val="18"/>
    </w:rPr>
  </w:style>
  <w:style w:type="table" w:customStyle="1" w:styleId="8">
    <w:name w:val="8"/>
    <w:basedOn w:val="TableNormal"/>
    <w:rsid w:val="00257E9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4138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06212928">
      <w:bodyDiv w:val="1"/>
      <w:marLeft w:val="0"/>
      <w:marRight w:val="0"/>
      <w:marTop w:val="0"/>
      <w:marBottom w:val="0"/>
      <w:divBdr>
        <w:top w:val="none" w:sz="0" w:space="0" w:color="auto"/>
        <w:left w:val="none" w:sz="0" w:space="0" w:color="auto"/>
        <w:bottom w:val="none" w:sz="0" w:space="0" w:color="auto"/>
        <w:right w:val="none" w:sz="0" w:space="0" w:color="auto"/>
      </w:divBdr>
    </w:div>
    <w:div w:id="59147330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96497506">
      <w:bodyDiv w:val="1"/>
      <w:marLeft w:val="0"/>
      <w:marRight w:val="0"/>
      <w:marTop w:val="0"/>
      <w:marBottom w:val="0"/>
      <w:divBdr>
        <w:top w:val="none" w:sz="0" w:space="0" w:color="auto"/>
        <w:left w:val="none" w:sz="0" w:space="0" w:color="auto"/>
        <w:bottom w:val="none" w:sz="0" w:space="0" w:color="auto"/>
        <w:right w:val="none" w:sz="0" w:space="0" w:color="auto"/>
      </w:divBdr>
    </w:div>
    <w:div w:id="1014110993">
      <w:bodyDiv w:val="1"/>
      <w:marLeft w:val="0"/>
      <w:marRight w:val="0"/>
      <w:marTop w:val="0"/>
      <w:marBottom w:val="0"/>
      <w:divBdr>
        <w:top w:val="none" w:sz="0" w:space="0" w:color="auto"/>
        <w:left w:val="none" w:sz="0" w:space="0" w:color="auto"/>
        <w:bottom w:val="none" w:sz="0" w:space="0" w:color="auto"/>
        <w:right w:val="none" w:sz="0" w:space="0" w:color="auto"/>
      </w:divBdr>
    </w:div>
    <w:div w:id="1210218692">
      <w:bodyDiv w:val="1"/>
      <w:marLeft w:val="0"/>
      <w:marRight w:val="0"/>
      <w:marTop w:val="0"/>
      <w:marBottom w:val="0"/>
      <w:divBdr>
        <w:top w:val="none" w:sz="0" w:space="0" w:color="auto"/>
        <w:left w:val="none" w:sz="0" w:space="0" w:color="auto"/>
        <w:bottom w:val="none" w:sz="0" w:space="0" w:color="auto"/>
        <w:right w:val="none" w:sz="0" w:space="0" w:color="auto"/>
      </w:divBdr>
    </w:div>
    <w:div w:id="1528061944">
      <w:bodyDiv w:val="1"/>
      <w:marLeft w:val="0"/>
      <w:marRight w:val="0"/>
      <w:marTop w:val="0"/>
      <w:marBottom w:val="0"/>
      <w:divBdr>
        <w:top w:val="none" w:sz="0" w:space="0" w:color="auto"/>
        <w:left w:val="none" w:sz="0" w:space="0" w:color="auto"/>
        <w:bottom w:val="none" w:sz="0" w:space="0" w:color="auto"/>
        <w:right w:val="none" w:sz="0" w:space="0" w:color="auto"/>
      </w:divBdr>
    </w:div>
    <w:div w:id="16301591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434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1522563-50E8-4319-8B7F-EC4188F39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Eec93G</Template>
  <TotalTime>28</TotalTime>
  <Pages>47</Pages>
  <Words>19427</Words>
  <Characters>110734</Characters>
  <Application>Microsoft Office Word</Application>
  <DocSecurity>0</DocSecurity>
  <Lines>922</Lines>
  <Paragraphs>259</Paragraphs>
  <ScaleCrop>false</ScaleCrop>
  <HeadingPairs>
    <vt:vector size="2" baseType="variant">
      <vt:variant>
        <vt:lpstr>Title</vt:lpstr>
      </vt:variant>
      <vt:variant>
        <vt:i4>1</vt:i4>
      </vt:variant>
    </vt:vector>
  </HeadingPairs>
  <TitlesOfParts>
    <vt:vector size="1" baseType="lpstr">
      <vt:lpstr>Project proposals: Mexico</vt:lpstr>
    </vt:vector>
  </TitlesOfParts>
  <Company>UNMFS</Company>
  <LinksUpToDate>false</LinksUpToDate>
  <CharactersWithSpaces>129902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Mexico</dc:title>
  <dc:subject/>
  <dc:creator>Dominika Anna Suwik</dc:creator>
  <cp:keywords>93rd ExCom</cp:keywords>
  <cp:lastModifiedBy>Xiaojuan Wang</cp:lastModifiedBy>
  <cp:revision>8</cp:revision>
  <cp:lastPrinted>2001-05-26T19:40:00Z</cp:lastPrinted>
  <dcterms:created xsi:type="dcterms:W3CDTF">2024-06-20T14:30:00Z</dcterms:created>
  <dcterms:modified xsi:type="dcterms:W3CDTF">2024-08-12T15:41:00Z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UNEP/OzL.Pro/ExCom/93/70</vt:lpwstr>
  </property>
  <property fmtid="{D5CDD505-2E9C-101B-9397-08002B2CF9AE}" pid="3" name="Revision date">
    <vt:lpwstr>11/30/2023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e6f41e36fc1918c546fa5f0631bddb24e651c9fa02b4e410ee7b2bc2c9a76369</vt:lpwstr>
  </property>
  <property fmtid="{D5CDD505-2E9C-101B-9397-08002B2CF9AE}" pid="7" name="ContentTypeId">
    <vt:lpwstr>0x010100C5F60F8E60516143877F7AC30EFBB2F3</vt:lpwstr>
  </property>
  <property fmtid="{D5CDD505-2E9C-101B-9397-08002B2CF9AE}" pid="8" name="lcf76f155ced4ddcb4097134ff3c332f">
    <vt:lpwstr/>
  </property>
</Properties>
</file>