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8D5517" w:rsidRPr="00D119F5" w14:paraId="2D738F0D" w14:textId="77777777" w:rsidTr="008D5517">
        <w:trPr>
          <w:trHeight w:val="720"/>
        </w:trPr>
        <w:tc>
          <w:tcPr>
            <w:tcW w:w="6552" w:type="dxa"/>
            <w:gridSpan w:val="2"/>
            <w:tcBorders>
              <w:bottom w:val="single" w:sz="18" w:space="0" w:color="auto"/>
            </w:tcBorders>
          </w:tcPr>
          <w:p w14:paraId="157453D1" w14:textId="77777777" w:rsidR="008D5517" w:rsidRPr="003C5FB7" w:rsidRDefault="008D5517" w:rsidP="008D5517">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2AC04714" w14:textId="77777777" w:rsidR="008D5517" w:rsidRPr="003C5FB7" w:rsidRDefault="008D5517" w:rsidP="008D5517">
            <w:pPr>
              <w:jc w:val="right"/>
              <w:rPr>
                <w:rFonts w:ascii="Univers" w:hAnsi="Univers" w:cstheme="majorBidi"/>
                <w:sz w:val="52"/>
                <w:szCs w:val="52"/>
              </w:rPr>
            </w:pPr>
            <w:r w:rsidRPr="003C5FB7">
              <w:rPr>
                <w:rFonts w:ascii="Univers" w:hAnsi="Univers" w:cstheme="majorBidi"/>
                <w:b/>
                <w:sz w:val="72"/>
              </w:rPr>
              <w:t>EP</w:t>
            </w:r>
          </w:p>
        </w:tc>
      </w:tr>
      <w:tr w:rsidR="008D5517" w:rsidRPr="00354B87" w14:paraId="523723E1" w14:textId="77777777" w:rsidTr="008D55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4543B5D2" w14:textId="0718F570" w:rsidR="008D5517" w:rsidRPr="00354B87" w:rsidRDefault="006B3733" w:rsidP="008D5517">
            <w:pPr>
              <w:spacing w:before="120"/>
            </w:pPr>
            <w:r>
              <w:rPr>
                <w:noProof/>
                <w:lang w:val="en-US" w:eastAsia="zh-CN"/>
              </w:rPr>
              <mc:AlternateContent>
                <mc:Choice Requires="wpg">
                  <w:drawing>
                    <wp:anchor distT="0" distB="0" distL="114300" distR="114300" simplePos="0" relativeHeight="251660288" behindDoc="0" locked="0" layoutInCell="1" allowOverlap="1" wp14:anchorId="1A80DE40" wp14:editId="6F4D6497">
                      <wp:simplePos x="0" y="0"/>
                      <wp:positionH relativeFrom="column">
                        <wp:posOffset>-635</wp:posOffset>
                      </wp:positionH>
                      <wp:positionV relativeFrom="paragraph">
                        <wp:posOffset>38735</wp:posOffset>
                      </wp:positionV>
                      <wp:extent cx="825500" cy="1520190"/>
                      <wp:effectExtent l="0" t="0" r="0" b="0"/>
                      <wp:wrapNone/>
                      <wp:docPr id="7430065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413339A" id="Group 2" o:spid="_x0000_s1026" style="position:absolute;margin-left:-.05pt;margin-top:3.05pt;width:65pt;height:119.7pt;z-index:251660288"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51A319CC" w14:textId="77777777" w:rsidR="008D5517" w:rsidRPr="008D5517" w:rsidRDefault="008D5517" w:rsidP="008D55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9217F26" w14:textId="77777777" w:rsidR="008D5517" w:rsidRPr="008D5517" w:rsidRDefault="008D5517" w:rsidP="008D55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D5517">
              <w:rPr>
                <w:rFonts w:ascii="Univers" w:hAnsi="Univers"/>
                <w:b/>
                <w:sz w:val="32"/>
              </w:rPr>
              <w:t>Programa de las</w:t>
            </w:r>
          </w:p>
          <w:p w14:paraId="1517BF0E" w14:textId="77777777" w:rsidR="008D5517" w:rsidRPr="008D5517" w:rsidRDefault="008D5517" w:rsidP="008D55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8D5517">
              <w:rPr>
                <w:rFonts w:ascii="Univers" w:hAnsi="Univers"/>
                <w:b/>
                <w:sz w:val="32"/>
              </w:rPr>
              <w:t>Naciones Unidas</w:t>
            </w:r>
          </w:p>
          <w:p w14:paraId="4B094571" w14:textId="77777777" w:rsidR="008D5517" w:rsidRPr="008D5517" w:rsidRDefault="008D5517" w:rsidP="008D55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rPr>
            </w:pPr>
            <w:r w:rsidRPr="008D5517">
              <w:rPr>
                <w:rFonts w:ascii="Univers" w:hAnsi="Univers"/>
                <w:b/>
                <w:sz w:val="32"/>
              </w:rPr>
              <w:t>para el Medio Ambiente</w:t>
            </w:r>
          </w:p>
          <w:p w14:paraId="3DB9D339" w14:textId="77777777" w:rsidR="008D5517" w:rsidRPr="008D5517" w:rsidRDefault="008D5517" w:rsidP="008D5517">
            <w:pPr>
              <w:spacing w:before="720"/>
              <w:ind w:left="158"/>
              <w:rPr>
                <w:rFonts w:asciiTheme="majorBidi" w:hAnsiTheme="majorBidi" w:cstheme="majorBidi"/>
              </w:rPr>
            </w:pPr>
          </w:p>
        </w:tc>
        <w:tc>
          <w:tcPr>
            <w:tcW w:w="3510" w:type="dxa"/>
            <w:tcBorders>
              <w:top w:val="nil"/>
              <w:left w:val="nil"/>
              <w:bottom w:val="single" w:sz="36" w:space="0" w:color="auto"/>
              <w:right w:val="nil"/>
            </w:tcBorders>
          </w:tcPr>
          <w:p w14:paraId="1CE8FD03" w14:textId="77777777" w:rsidR="008D5517" w:rsidRPr="008D5517" w:rsidRDefault="008D5517" w:rsidP="008D5517">
            <w:pPr>
              <w:rPr>
                <w:rFonts w:asciiTheme="majorBidi" w:hAnsiTheme="majorBidi" w:cstheme="majorBidi"/>
              </w:rPr>
            </w:pPr>
          </w:p>
          <w:p w14:paraId="313F249F" w14:textId="77777777" w:rsidR="008D5517" w:rsidRPr="008D5517" w:rsidRDefault="008D5517" w:rsidP="008D5517">
            <w:pPr>
              <w:rPr>
                <w:rFonts w:asciiTheme="majorBidi" w:hAnsiTheme="majorBidi" w:cstheme="majorBidi"/>
              </w:rPr>
            </w:pPr>
            <w:r w:rsidRPr="008D5517">
              <w:rPr>
                <w:rFonts w:asciiTheme="majorBidi" w:hAnsiTheme="majorBidi" w:cstheme="majorBidi"/>
              </w:rPr>
              <w:t>Distr.</w:t>
            </w:r>
          </w:p>
          <w:p w14:paraId="5E6CBB01" w14:textId="77777777" w:rsidR="008D5517" w:rsidRPr="008D5517" w:rsidRDefault="008D5517" w:rsidP="008D5517">
            <w:pPr>
              <w:rPr>
                <w:rFonts w:asciiTheme="majorBidi" w:hAnsiTheme="majorBidi" w:cstheme="majorBidi"/>
              </w:rPr>
            </w:pPr>
            <w:r w:rsidRPr="008D5517">
              <w:rPr>
                <w:rFonts w:asciiTheme="majorBidi" w:hAnsiTheme="majorBidi" w:cstheme="majorBidi"/>
              </w:rPr>
              <w:t>GENERAL</w:t>
            </w:r>
          </w:p>
          <w:p w14:paraId="0C4F0E00" w14:textId="77777777" w:rsidR="008D5517" w:rsidRPr="008D5517" w:rsidRDefault="008D5517" w:rsidP="008D5517">
            <w:pPr>
              <w:rPr>
                <w:rFonts w:asciiTheme="majorBidi" w:hAnsiTheme="majorBidi" w:cstheme="majorBidi"/>
              </w:rPr>
            </w:pPr>
          </w:p>
          <w:p w14:paraId="4FD8DA69" w14:textId="7780097C" w:rsidR="008D5517" w:rsidRPr="00B460B1" w:rsidRDefault="006B3733" w:rsidP="008D5517">
            <w:fldSimple w:instr=" DOCPROPERTY &quot;Document number&quot;  \* MERGEFORMAT ">
              <w:r>
                <w:t>UNEP/OzL.Pro/ExCom/97/55</w:t>
              </w:r>
            </w:fldSimple>
          </w:p>
          <w:p w14:paraId="4D3FC1C4" w14:textId="77777777" w:rsidR="008D5517" w:rsidRPr="00B460B1" w:rsidRDefault="00EB0155" w:rsidP="008D5517">
            <w:pPr>
              <w:rPr>
                <w:rFonts w:asciiTheme="majorBidi" w:hAnsiTheme="majorBidi" w:cstheme="majorBidi"/>
              </w:rPr>
            </w:pPr>
            <w:r>
              <w:fldChar w:fldCharType="begin"/>
            </w:r>
            <w:r w:rsidRPr="00B460B1">
              <w:instrText xml:space="preserve"> DOCPROPERTY "Revision date" \@ "d MMMM YYYY"  \* MERGEFORMAT </w:instrText>
            </w:r>
            <w:r>
              <w:fldChar w:fldCharType="separate"/>
            </w:r>
            <w:r w:rsidR="008D5517" w:rsidRPr="00B460B1">
              <w:t>16 de noviembre de 2025</w:t>
            </w:r>
            <w:r>
              <w:fldChar w:fldCharType="end"/>
            </w:r>
          </w:p>
          <w:p w14:paraId="21F94AF4" w14:textId="77777777" w:rsidR="008D5517" w:rsidRPr="00B460B1" w:rsidRDefault="008D5517" w:rsidP="008D5517">
            <w:pPr>
              <w:rPr>
                <w:rFonts w:asciiTheme="majorBidi" w:hAnsiTheme="majorBidi" w:cstheme="majorBidi"/>
                <w:caps/>
              </w:rPr>
            </w:pPr>
          </w:p>
          <w:p w14:paraId="73BD48CE" w14:textId="77777777" w:rsidR="008D5517" w:rsidRPr="00652894" w:rsidRDefault="008D5517" w:rsidP="008D5517">
            <w:pPr>
              <w:rPr>
                <w:rFonts w:asciiTheme="majorBidi" w:hAnsiTheme="majorBidi" w:cstheme="majorBidi"/>
                <w:caps/>
              </w:rPr>
            </w:pPr>
            <w:r>
              <w:rPr>
                <w:rFonts w:asciiTheme="majorBidi" w:hAnsiTheme="majorBidi" w:cstheme="majorBidi"/>
                <w:caps/>
              </w:rPr>
              <w:t>ESPAÑOL</w:t>
            </w:r>
          </w:p>
          <w:p w14:paraId="3F9F02B1" w14:textId="77777777" w:rsidR="008D5517" w:rsidRPr="00652894" w:rsidRDefault="008D5517" w:rsidP="008D5517">
            <w:pPr>
              <w:rPr>
                <w:rFonts w:asciiTheme="majorBidi" w:hAnsiTheme="majorBidi" w:cstheme="majorBidi"/>
              </w:rPr>
            </w:pPr>
            <w:r w:rsidRPr="00652894">
              <w:rPr>
                <w:rFonts w:asciiTheme="majorBidi" w:hAnsiTheme="majorBidi" w:cstheme="majorBidi"/>
              </w:rPr>
              <w:t>ORIGINAL:</w:t>
            </w:r>
            <w:r>
              <w:rPr>
                <w:rFonts w:asciiTheme="majorBidi" w:hAnsiTheme="majorBidi" w:cstheme="majorBidi"/>
              </w:rPr>
              <w:t xml:space="preserve"> INGLÉS</w:t>
            </w:r>
          </w:p>
        </w:tc>
      </w:tr>
    </w:tbl>
    <w:p w14:paraId="286857F0" w14:textId="77777777" w:rsidR="008D5517" w:rsidRPr="000C6B66" w:rsidRDefault="008D5517" w:rsidP="008D5517">
      <w:pPr>
        <w:jc w:val="left"/>
      </w:pPr>
      <w:r w:rsidRPr="000C6B66">
        <w:t>COMITÉ EJECUTIVO DEL</w:t>
      </w:r>
      <w:r w:rsidRPr="000C6B66">
        <w:br/>
        <w:t>FONDO MULTILATERAL PARA LA</w:t>
      </w:r>
      <w:r w:rsidRPr="000C6B66">
        <w:br/>
        <w:t>APLICACIÓN DEL PROTOCOLO DE MONTREAL</w:t>
      </w:r>
      <w:r w:rsidRPr="000C6B66">
        <w:br/>
        <w:t xml:space="preserve">Nonagésima séptima reunión </w:t>
      </w:r>
    </w:p>
    <w:p w14:paraId="46026CED" w14:textId="77777777" w:rsidR="008D5517" w:rsidRPr="000C6B66" w:rsidRDefault="008D5517" w:rsidP="008D5517">
      <w:pPr>
        <w:jc w:val="left"/>
      </w:pPr>
      <w:r w:rsidRPr="000C6B66">
        <w:t>Montreal, 1-5 de diciembre de 2025</w:t>
      </w:r>
    </w:p>
    <w:p w14:paraId="661998A9" w14:textId="77777777" w:rsidR="0079781A" w:rsidRPr="000C6B66" w:rsidRDefault="008D5517" w:rsidP="008D5517">
      <w:pPr>
        <w:jc w:val="left"/>
      </w:pPr>
      <w:r w:rsidRPr="000C6B66">
        <w:t>Punto 9 d) del orden del día provisional</w:t>
      </w:r>
      <w:r w:rsidR="0079781A" w:rsidRPr="000C6B66">
        <w:rPr>
          <w:rStyle w:val="FootnoteReference"/>
        </w:rPr>
        <w:footnoteReference w:id="1"/>
      </w:r>
    </w:p>
    <w:p w14:paraId="7F02800E" w14:textId="77777777" w:rsidR="00C15867" w:rsidRPr="000C6B66" w:rsidRDefault="00C15867" w:rsidP="00CA59FB">
      <w:pPr>
        <w:jc w:val="left"/>
      </w:pPr>
    </w:p>
    <w:p w14:paraId="1DF7922C" w14:textId="77777777" w:rsidR="002024B6" w:rsidRPr="000C6B66" w:rsidRDefault="002024B6" w:rsidP="002024B6"/>
    <w:p w14:paraId="3DAF69D7" w14:textId="77777777" w:rsidR="002024B6" w:rsidRPr="000C6B66" w:rsidRDefault="002024B6" w:rsidP="002024B6"/>
    <w:p w14:paraId="0D7C3E5E" w14:textId="77777777" w:rsidR="004E7F9C" w:rsidRPr="000C6B66" w:rsidRDefault="004E7F9C" w:rsidP="005C670D">
      <w:pPr>
        <w:pStyle w:val="Title1"/>
        <w:jc w:val="right"/>
        <w:rPr>
          <w:b w:val="0"/>
          <w:lang w:val="es-ES"/>
        </w:rPr>
      </w:pPr>
    </w:p>
    <w:p w14:paraId="727146C8" w14:textId="51D29C43" w:rsidR="00DC185C" w:rsidRPr="000C6B66" w:rsidRDefault="006B3733" w:rsidP="00DC185C">
      <w:pPr>
        <w:jc w:val="center"/>
        <w:rPr>
          <w:b/>
        </w:rPr>
      </w:pPr>
      <w:r w:rsidRPr="000C6B66">
        <w:rPr>
          <w:b/>
        </w:rPr>
        <w:t xml:space="preserve">PROPUESTA DE PROYECTO: </w:t>
      </w:r>
      <w:r>
        <w:rPr>
          <w:b/>
        </w:rPr>
        <w:t>M</w:t>
      </w:r>
      <w:r w:rsidRPr="000C6B66">
        <w:rPr>
          <w:b/>
        </w:rPr>
        <w:t>UNDIAL</w:t>
      </w:r>
    </w:p>
    <w:p w14:paraId="7EB54E0E" w14:textId="77777777" w:rsidR="00DC185C" w:rsidRPr="000C6B66" w:rsidRDefault="00DC185C" w:rsidP="00DC185C">
      <w:pPr>
        <w:rPr>
          <w:highlight w:val="yellow"/>
        </w:rPr>
      </w:pPr>
    </w:p>
    <w:p w14:paraId="0C806267" w14:textId="77777777" w:rsidR="00DC185C" w:rsidRPr="000C6B66" w:rsidRDefault="00DC185C" w:rsidP="00DC185C">
      <w:pPr>
        <w:rPr>
          <w:highlight w:val="yellow"/>
        </w:rPr>
      </w:pPr>
    </w:p>
    <w:p w14:paraId="344BD1E0" w14:textId="77777777" w:rsidR="00DC185C" w:rsidRPr="000C6B66" w:rsidRDefault="00B569D1" w:rsidP="00DC185C">
      <w:pPr>
        <w:ind w:firstLine="720"/>
      </w:pPr>
      <w:r w:rsidRPr="000C6B66">
        <w:t>El presente documento consta de las observaciones y recomendaciones de la Secretaría sobre la siguiente propuesta de proyecto</w:t>
      </w:r>
      <w:r w:rsidR="00DC185C" w:rsidRPr="000C6B66">
        <w:t xml:space="preserve">: </w:t>
      </w:r>
    </w:p>
    <w:p w14:paraId="5BBF4AA7" w14:textId="77777777" w:rsidR="00DC185C" w:rsidRPr="000C6B66" w:rsidRDefault="00DC185C" w:rsidP="00DC185C">
      <w:pPr>
        <w:spacing w:before="240" w:after="240"/>
        <w:rPr>
          <w:u w:val="single"/>
        </w:rPr>
      </w:pPr>
      <w:r w:rsidRPr="000C6B66">
        <w:rPr>
          <w:u w:val="single"/>
        </w:rPr>
        <w:t>E</w:t>
      </w:r>
      <w:r w:rsidR="00B569D1" w:rsidRPr="000C6B66">
        <w:rPr>
          <w:u w:val="single"/>
        </w:rPr>
        <w:t>ficiencia energética</w:t>
      </w:r>
    </w:p>
    <w:tbl>
      <w:tblPr>
        <w:tblStyle w:val="TableGrid"/>
        <w:tblW w:w="9606" w:type="dxa"/>
        <w:tblLook w:val="04A0" w:firstRow="1" w:lastRow="0" w:firstColumn="1" w:lastColumn="0" w:noHBand="0" w:noVBand="1"/>
      </w:tblPr>
      <w:tblGrid>
        <w:gridCol w:w="6030"/>
        <w:gridCol w:w="2046"/>
        <w:gridCol w:w="1530"/>
      </w:tblGrid>
      <w:tr w:rsidR="00DC185C" w:rsidRPr="000C6B66" w14:paraId="1EB12ED0" w14:textId="77777777" w:rsidTr="00185787">
        <w:trPr>
          <w:trHeight w:val="300"/>
        </w:trPr>
        <w:tc>
          <w:tcPr>
            <w:tcW w:w="6030" w:type="dxa"/>
            <w:hideMark/>
          </w:tcPr>
          <w:p w14:paraId="549FBF0F" w14:textId="77777777" w:rsidR="00DC185C" w:rsidRPr="000C6B66" w:rsidRDefault="00B8466C" w:rsidP="00B8466C">
            <w:pPr>
              <w:numPr>
                <w:ilvl w:val="0"/>
                <w:numId w:val="27"/>
              </w:numPr>
              <w:ind w:hanging="830"/>
              <w:contextualSpacing/>
            </w:pPr>
            <w:r w:rsidRPr="000C6B66">
              <w:t>Proyecto piloto para mejorar la eficiencia energética de equipos y tecnologías sustitutivas durante la reducción de los HFC (actividades ajenas a la inversión</w:t>
            </w:r>
            <w:r w:rsidR="00DC185C" w:rsidRPr="000C6B66">
              <w:t xml:space="preserve">): </w:t>
            </w:r>
            <w:r w:rsidR="00157454" w:rsidRPr="000C6B66">
              <w:t xml:space="preserve">Proyecto de demostración del uso de herramientas digitales de supervisión y gestión para mejorar la eficiencia energética y reducir las emisiones de gases de efecto invernadero en el sector de la cadena de frío en </w:t>
            </w:r>
            <w:r w:rsidR="00CC6F63" w:rsidRPr="000C6B66">
              <w:t xml:space="preserve">Colombia, </w:t>
            </w:r>
            <w:r w:rsidR="00157454" w:rsidRPr="000C6B66">
              <w:t xml:space="preserve">Líbano y </w:t>
            </w:r>
            <w:r w:rsidR="00CC6F63" w:rsidRPr="000C6B66">
              <w:t xml:space="preserve">Trinidad </w:t>
            </w:r>
            <w:r w:rsidR="00157454" w:rsidRPr="000C6B66">
              <w:t>y</w:t>
            </w:r>
            <w:r w:rsidR="00CC6F63" w:rsidRPr="000C6B66">
              <w:t xml:space="preserve"> </w:t>
            </w:r>
            <w:r w:rsidR="00580E0B">
              <w:t>Tabago</w:t>
            </w:r>
            <w:r w:rsidR="00CC6F63" w:rsidRPr="000C6B66">
              <w:t>.</w:t>
            </w:r>
          </w:p>
        </w:tc>
        <w:tc>
          <w:tcPr>
            <w:tcW w:w="2046" w:type="dxa"/>
            <w:hideMark/>
          </w:tcPr>
          <w:p w14:paraId="0F718CDA" w14:textId="68D4F5E6" w:rsidR="00DC185C" w:rsidRPr="000C6B66" w:rsidRDefault="00185787" w:rsidP="00185787">
            <w:pPr>
              <w:jc w:val="center"/>
            </w:pPr>
            <w:r>
              <w:t xml:space="preserve">         </w:t>
            </w:r>
            <w:r w:rsidR="00B8466C" w:rsidRPr="000C6B66">
              <w:t>PNUD</w:t>
            </w:r>
          </w:p>
        </w:tc>
        <w:tc>
          <w:tcPr>
            <w:tcW w:w="1530" w:type="dxa"/>
          </w:tcPr>
          <w:p w14:paraId="123537FA" w14:textId="77777777" w:rsidR="00DC185C" w:rsidRPr="000C6B66" w:rsidRDefault="00B8466C" w:rsidP="00B8466C">
            <w:pPr>
              <w:ind w:right="-251"/>
              <w:jc w:val="center"/>
            </w:pPr>
            <w:r w:rsidRPr="000C6B66">
              <w:t>Consideración i</w:t>
            </w:r>
            <w:r w:rsidR="00DC185C" w:rsidRPr="000C6B66">
              <w:t>ndividual</w:t>
            </w:r>
          </w:p>
        </w:tc>
      </w:tr>
    </w:tbl>
    <w:p w14:paraId="0E5DB5DC" w14:textId="77777777" w:rsidR="00DC185C" w:rsidRPr="000C6B66" w:rsidRDefault="00DC185C" w:rsidP="00DC185C">
      <w:pPr>
        <w:jc w:val="left"/>
        <w:rPr>
          <w:b/>
        </w:rPr>
      </w:pPr>
      <w:r w:rsidRPr="000C6B66">
        <w:rPr>
          <w:b/>
        </w:rPr>
        <w:br w:type="page"/>
      </w:r>
    </w:p>
    <w:p w14:paraId="3C1679A9" w14:textId="77777777" w:rsidR="00DC185C" w:rsidRPr="000C6B66" w:rsidRDefault="00B8466C" w:rsidP="00DC185C">
      <w:pPr>
        <w:jc w:val="center"/>
        <w:rPr>
          <w:b/>
        </w:rPr>
      </w:pPr>
      <w:r w:rsidRPr="000C6B66">
        <w:rPr>
          <w:b/>
        </w:rPr>
        <w:lastRenderedPageBreak/>
        <w:t>HOJA DE EVALUACIÓN DE PROYECTO – PROYECTO NO PLURIANUAL</w:t>
      </w:r>
      <w:r w:rsidR="00DC185C" w:rsidRPr="000C6B66">
        <w:rPr>
          <w:b/>
        </w:rPr>
        <w:t xml:space="preserve"> </w:t>
      </w:r>
    </w:p>
    <w:p w14:paraId="45461FD6" w14:textId="77777777" w:rsidR="00DC185C" w:rsidRPr="000C6B66" w:rsidRDefault="00DC185C" w:rsidP="00DC185C">
      <w:pPr>
        <w:jc w:val="center"/>
        <w:rPr>
          <w:b/>
        </w:rPr>
      </w:pPr>
    </w:p>
    <w:p w14:paraId="2E402D9C" w14:textId="77777777" w:rsidR="00DC185C" w:rsidRPr="000C6B66" w:rsidRDefault="00B8466C" w:rsidP="00DC185C">
      <w:pPr>
        <w:ind w:left="142"/>
        <w:jc w:val="center"/>
        <w:rPr>
          <w:b/>
        </w:rPr>
      </w:pPr>
      <w:r w:rsidRPr="000C6B66">
        <w:rPr>
          <w:b/>
        </w:rPr>
        <w:t>Mundial</w:t>
      </w:r>
    </w:p>
    <w:p w14:paraId="6F227D7B" w14:textId="77777777" w:rsidR="00DC185C" w:rsidRPr="000C6B66" w:rsidRDefault="00DC185C" w:rsidP="00DC185C">
      <w:pPr>
        <w:ind w:left="142"/>
        <w:jc w:val="center"/>
        <w:rPr>
          <w:b/>
        </w:rPr>
      </w:pPr>
    </w:p>
    <w:p w14:paraId="1934C049" w14:textId="77777777" w:rsidR="00DC185C" w:rsidRPr="000C6B66" w:rsidRDefault="00B8466C" w:rsidP="00DC185C">
      <w:pPr>
        <w:tabs>
          <w:tab w:val="left" w:pos="5580"/>
        </w:tabs>
        <w:ind w:right="-450" w:hanging="450"/>
        <w:rPr>
          <w:b/>
          <w:sz w:val="20"/>
        </w:rPr>
      </w:pPr>
      <w:bookmarkStart w:id="0" w:name="_Hlk149308122"/>
      <w:r w:rsidRPr="000C6B66">
        <w:rPr>
          <w:b/>
          <w:caps/>
          <w:sz w:val="20"/>
        </w:rPr>
        <w:t>TÍTULO DEL PROYECTO</w:t>
      </w:r>
      <w:bookmarkEnd w:id="0"/>
      <w:r w:rsidR="00DC185C" w:rsidRPr="000C6B66">
        <w:rPr>
          <w:b/>
          <w:sz w:val="20"/>
        </w:rPr>
        <w:tab/>
      </w:r>
      <w:r w:rsidRPr="000C6B66">
        <w:rPr>
          <w:b/>
          <w:caps/>
          <w:sz w:val="20"/>
        </w:rPr>
        <w:t>ORGANISMO BILATERAL/DE EJECUCIÓN</w:t>
      </w:r>
    </w:p>
    <w:tbl>
      <w:tblPr>
        <w:tblStyle w:val="TableGrid"/>
        <w:tblpPr w:leftFromText="180" w:rightFromText="180" w:vertAnchor="text" w:horzAnchor="margin" w:tblpXSpec="center" w:tblpY="62"/>
        <w:tblW w:w="1016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11"/>
        <w:gridCol w:w="1055"/>
      </w:tblGrid>
      <w:tr w:rsidR="00DC185C" w:rsidRPr="000C6B66" w14:paraId="22111B2A" w14:textId="77777777" w:rsidTr="001207C4">
        <w:trPr>
          <w:trHeight w:val="251"/>
        </w:trPr>
        <w:tc>
          <w:tcPr>
            <w:tcW w:w="9085" w:type="dxa"/>
            <w:tcBorders>
              <w:right w:val="single" w:sz="4" w:space="0" w:color="auto"/>
            </w:tcBorders>
          </w:tcPr>
          <w:p w14:paraId="17C179E1" w14:textId="77777777" w:rsidR="00DC185C" w:rsidRPr="000C6B66" w:rsidRDefault="00DC185C" w:rsidP="00B8466C">
            <w:pPr>
              <w:tabs>
                <w:tab w:val="left" w:pos="383"/>
              </w:tabs>
              <w:rPr>
                <w:sz w:val="20"/>
                <w:szCs w:val="20"/>
                <w:highlight w:val="yellow"/>
              </w:rPr>
            </w:pPr>
            <w:bookmarkStart w:id="1" w:name="_Hlk183010580"/>
            <w:r w:rsidRPr="000C6B66">
              <w:rPr>
                <w:sz w:val="20"/>
                <w:szCs w:val="20"/>
              </w:rPr>
              <w:t>P</w:t>
            </w:r>
            <w:r w:rsidR="00B8466C" w:rsidRPr="000C6B66">
              <w:rPr>
                <w:sz w:val="20"/>
                <w:szCs w:val="20"/>
              </w:rPr>
              <w:t xml:space="preserve">royecto piloto para mejorar la eficiencia energética de equipos y tecnologías sustitutivas durante la reducción de los HFC (actividades ajenas a la inversión): Proyecto de demostración del uso de herramientas digitales de supervisión y gestión para mejorar la eficiencia energética y reducir las emisiones de gases de efecto invernadero en el sector de la cadena de frío en Colombia, Líbano y Trinidad y </w:t>
            </w:r>
            <w:r w:rsidR="00580E0B">
              <w:rPr>
                <w:sz w:val="20"/>
                <w:szCs w:val="20"/>
              </w:rPr>
              <w:t>Tabago</w:t>
            </w:r>
            <w:r w:rsidR="00CC6F63" w:rsidRPr="000C6B66">
              <w:rPr>
                <w:sz w:val="20"/>
                <w:szCs w:val="20"/>
              </w:rPr>
              <w:t>.</w:t>
            </w:r>
            <w:bookmarkEnd w:id="1"/>
          </w:p>
        </w:tc>
        <w:tc>
          <w:tcPr>
            <w:tcW w:w="1052" w:type="dxa"/>
            <w:tcBorders>
              <w:top w:val="single" w:sz="4" w:space="0" w:color="auto"/>
              <w:left w:val="single" w:sz="4" w:space="0" w:color="auto"/>
              <w:bottom w:val="single" w:sz="4" w:space="0" w:color="auto"/>
            </w:tcBorders>
          </w:tcPr>
          <w:p w14:paraId="746D598B" w14:textId="77777777" w:rsidR="00DC185C" w:rsidRPr="000C6B66" w:rsidRDefault="00B8466C" w:rsidP="00B8466C">
            <w:pPr>
              <w:jc w:val="right"/>
              <w:rPr>
                <w:sz w:val="20"/>
                <w:szCs w:val="20"/>
                <w:highlight w:val="yellow"/>
              </w:rPr>
            </w:pPr>
            <w:r w:rsidRPr="000C6B66">
              <w:rPr>
                <w:sz w:val="20"/>
                <w:szCs w:val="20"/>
              </w:rPr>
              <w:t>PNUD</w:t>
            </w:r>
          </w:p>
        </w:tc>
      </w:tr>
    </w:tbl>
    <w:p w14:paraId="054BE2DE" w14:textId="77777777" w:rsidR="00DC185C" w:rsidRPr="000C6B66" w:rsidRDefault="00DC185C" w:rsidP="00DC185C">
      <w:pPr>
        <w:rPr>
          <w:sz w:val="20"/>
          <w:highlight w:val="yellow"/>
        </w:rPr>
      </w:pPr>
    </w:p>
    <w:p w14:paraId="4B4B1280" w14:textId="77777777" w:rsidR="00DC185C" w:rsidRPr="000C6B66" w:rsidRDefault="00B8466C" w:rsidP="00DC185C">
      <w:pPr>
        <w:ind w:hanging="426"/>
        <w:rPr>
          <w:sz w:val="20"/>
        </w:rPr>
      </w:pPr>
      <w:r w:rsidRPr="000C6B66">
        <w:rPr>
          <w:b/>
          <w:caps/>
          <w:sz w:val="20"/>
        </w:rPr>
        <w:t>OBJETIVO DEL PROYECTO</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0C6B66" w14:paraId="2D677974" w14:textId="77777777" w:rsidTr="00472886">
        <w:trPr>
          <w:trHeight w:val="1350"/>
          <w:jc w:val="center"/>
        </w:trPr>
        <w:tc>
          <w:tcPr>
            <w:tcW w:w="10165" w:type="dxa"/>
            <w:vAlign w:val="center"/>
          </w:tcPr>
          <w:p w14:paraId="1A1186A7" w14:textId="77777777" w:rsidR="00DC185C" w:rsidRPr="000C6B66" w:rsidRDefault="00B8466C" w:rsidP="000D2949">
            <w:pPr>
              <w:spacing w:after="120"/>
              <w:outlineLvl w:val="0"/>
              <w:rPr>
                <w:color w:val="000000" w:themeColor="text1"/>
                <w:sz w:val="20"/>
                <w:szCs w:val="20"/>
              </w:rPr>
            </w:pPr>
            <w:r w:rsidRPr="000C6B66">
              <w:rPr>
                <w:sz w:val="20"/>
                <w:szCs w:val="20"/>
              </w:rPr>
              <w:t xml:space="preserve">El objetivo de este proyecto es demostrar cómo el uso de soluciones digitales en tres países puede reducir el consumo de HFC y mejorar la eficiencia energética en el sector de la cadena de frío. El componente </w:t>
            </w:r>
            <w:r w:rsidR="000D2949" w:rsidRPr="000C6B66">
              <w:rPr>
                <w:sz w:val="20"/>
                <w:szCs w:val="20"/>
              </w:rPr>
              <w:t>mundi</w:t>
            </w:r>
            <w:r w:rsidRPr="000C6B66">
              <w:rPr>
                <w:sz w:val="20"/>
                <w:szCs w:val="20"/>
              </w:rPr>
              <w:t>al de este proyecto tiene como objetivo consolidar los datos de diferentes sitios para el análisis y la optimización de una plataforma digital que también podrían utilizar otros países, generar conocimientos y experiencia práctica para replicarlos en aplicaciones similares en otros países en proyectos financiados por el Fondo Multilateral</w:t>
            </w:r>
            <w:r w:rsidR="00786266" w:rsidRPr="000C6B66">
              <w:rPr>
                <w:sz w:val="20"/>
                <w:szCs w:val="20"/>
              </w:rPr>
              <w:t>.</w:t>
            </w:r>
          </w:p>
        </w:tc>
      </w:tr>
    </w:tbl>
    <w:p w14:paraId="75AB273C" w14:textId="77777777" w:rsidR="00DC185C" w:rsidRPr="000C6B66" w:rsidRDefault="00DC185C" w:rsidP="00DC185C">
      <w:pPr>
        <w:rPr>
          <w:sz w:val="20"/>
          <w:highlight w:val="yellow"/>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5"/>
        <w:gridCol w:w="5400"/>
      </w:tblGrid>
      <w:tr w:rsidR="00DC185C" w:rsidRPr="000C6B66" w14:paraId="56E98E24" w14:textId="77777777" w:rsidTr="00185787">
        <w:trPr>
          <w:jc w:val="center"/>
        </w:trPr>
        <w:tc>
          <w:tcPr>
            <w:tcW w:w="4765" w:type="dxa"/>
          </w:tcPr>
          <w:p w14:paraId="420D2FAB" w14:textId="77777777" w:rsidR="00DC185C" w:rsidRPr="000C6B66" w:rsidRDefault="000D2949" w:rsidP="000D2949">
            <w:pPr>
              <w:rPr>
                <w:sz w:val="20"/>
                <w:szCs w:val="20"/>
                <w:highlight w:val="yellow"/>
              </w:rPr>
            </w:pPr>
            <w:r w:rsidRPr="000C6B66">
              <w:rPr>
                <w:b/>
                <w:caps/>
                <w:sz w:val="20"/>
                <w:szCs w:val="20"/>
              </w:rPr>
              <w:t>ORGANISMO DE COORDINACIÓN NACIONAL</w:t>
            </w:r>
          </w:p>
        </w:tc>
        <w:tc>
          <w:tcPr>
            <w:tcW w:w="5400" w:type="dxa"/>
          </w:tcPr>
          <w:p w14:paraId="0EEA8B2A" w14:textId="77777777" w:rsidR="00DC185C" w:rsidRPr="000C6B66" w:rsidRDefault="000D2949" w:rsidP="000D2949">
            <w:pPr>
              <w:jc w:val="right"/>
              <w:rPr>
                <w:sz w:val="20"/>
                <w:szCs w:val="20"/>
              </w:rPr>
            </w:pPr>
            <w:r w:rsidRPr="000C6B66">
              <w:rPr>
                <w:sz w:val="20"/>
                <w:szCs w:val="20"/>
              </w:rPr>
              <w:t>Oficina Nacional del Ozono</w:t>
            </w:r>
            <w:r w:rsidR="00EB5ACB" w:rsidRPr="000C6B66">
              <w:rPr>
                <w:sz w:val="20"/>
                <w:szCs w:val="20"/>
              </w:rPr>
              <w:t xml:space="preserve"> (</w:t>
            </w:r>
            <w:r w:rsidRPr="000C6B66">
              <w:rPr>
                <w:sz w:val="20"/>
                <w:szCs w:val="20"/>
              </w:rPr>
              <w:t>O</w:t>
            </w:r>
            <w:r w:rsidR="00EB5ACB" w:rsidRPr="000C6B66">
              <w:rPr>
                <w:sz w:val="20"/>
                <w:szCs w:val="20"/>
              </w:rPr>
              <w:t>N</w:t>
            </w:r>
            <w:r w:rsidR="00A10B15" w:rsidRPr="000C6B66">
              <w:rPr>
                <w:sz w:val="20"/>
                <w:szCs w:val="20"/>
              </w:rPr>
              <w:t>O</w:t>
            </w:r>
            <w:r w:rsidR="00EB5ACB" w:rsidRPr="000C6B66">
              <w:rPr>
                <w:sz w:val="20"/>
                <w:szCs w:val="20"/>
              </w:rPr>
              <w:t>)</w:t>
            </w:r>
            <w:r w:rsidR="00A10B15" w:rsidRPr="000C6B66">
              <w:rPr>
                <w:sz w:val="20"/>
                <w:szCs w:val="20"/>
              </w:rPr>
              <w:t xml:space="preserve"> </w:t>
            </w:r>
            <w:r w:rsidRPr="000C6B66">
              <w:rPr>
                <w:sz w:val="20"/>
                <w:szCs w:val="20"/>
              </w:rPr>
              <w:t>de los respectivos países</w:t>
            </w:r>
          </w:p>
        </w:tc>
      </w:tr>
    </w:tbl>
    <w:p w14:paraId="58FEEAA5" w14:textId="77777777" w:rsidR="00DC185C" w:rsidRPr="000C6B66" w:rsidRDefault="00DC185C" w:rsidP="00DC185C">
      <w:pPr>
        <w:tabs>
          <w:tab w:val="left" w:pos="4248"/>
        </w:tabs>
        <w:ind w:left="113"/>
        <w:jc w:val="left"/>
        <w:rPr>
          <w:sz w:val="20"/>
          <w:szCs w:val="20"/>
          <w:highlight w:val="yellow"/>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2700"/>
        <w:gridCol w:w="1350"/>
        <w:gridCol w:w="1350"/>
        <w:gridCol w:w="1890"/>
      </w:tblGrid>
      <w:tr w:rsidR="00FB5619" w:rsidRPr="000C6B66" w14:paraId="394D6FFD" w14:textId="77777777" w:rsidTr="00185787">
        <w:trPr>
          <w:jc w:val="center"/>
        </w:trPr>
        <w:tc>
          <w:tcPr>
            <w:tcW w:w="2875" w:type="dxa"/>
            <w:vMerge w:val="restart"/>
          </w:tcPr>
          <w:p w14:paraId="467CA78A" w14:textId="77777777" w:rsidR="00FB5619" w:rsidRPr="000C6B66" w:rsidRDefault="000D2949" w:rsidP="00185787">
            <w:pPr>
              <w:jc w:val="left"/>
              <w:rPr>
                <w:b/>
                <w:caps/>
                <w:sz w:val="20"/>
                <w:szCs w:val="20"/>
              </w:rPr>
            </w:pPr>
            <w:r w:rsidRPr="000C6B66">
              <w:rPr>
                <w:b/>
                <w:sz w:val="20"/>
              </w:rPr>
              <w:t>DATOS MÁS RECIENTES CON ARREGLO AL ARTÍCULO 7 (Anexo F</w:t>
            </w:r>
            <w:r w:rsidR="00FB5619" w:rsidRPr="000C6B66">
              <w:rPr>
                <w:b/>
                <w:sz w:val="20"/>
              </w:rPr>
              <w:t>)</w:t>
            </w:r>
          </w:p>
        </w:tc>
        <w:tc>
          <w:tcPr>
            <w:tcW w:w="2700" w:type="dxa"/>
          </w:tcPr>
          <w:p w14:paraId="37342CAE" w14:textId="77777777" w:rsidR="00FB5619" w:rsidRPr="000C6B66" w:rsidRDefault="000D2949" w:rsidP="000D2949">
            <w:pPr>
              <w:jc w:val="left"/>
              <w:rPr>
                <w:sz w:val="20"/>
                <w:szCs w:val="20"/>
              </w:rPr>
            </w:pPr>
            <w:r w:rsidRPr="000C6B66">
              <w:rPr>
                <w:b/>
                <w:bCs/>
                <w:sz w:val="20"/>
                <w:szCs w:val="20"/>
              </w:rPr>
              <w:t>Año</w:t>
            </w:r>
            <w:r w:rsidR="00FB5619" w:rsidRPr="000C6B66">
              <w:rPr>
                <w:b/>
                <w:bCs/>
                <w:sz w:val="20"/>
                <w:szCs w:val="20"/>
              </w:rPr>
              <w:t>:</w:t>
            </w:r>
            <w:r w:rsidR="00FB5619" w:rsidRPr="000C6B66">
              <w:rPr>
                <w:color w:val="000000" w:themeColor="text1"/>
                <w:sz w:val="20"/>
                <w:szCs w:val="20"/>
              </w:rPr>
              <w:t>2024</w:t>
            </w:r>
          </w:p>
        </w:tc>
        <w:tc>
          <w:tcPr>
            <w:tcW w:w="1350" w:type="dxa"/>
          </w:tcPr>
          <w:p w14:paraId="67A2D6FD" w14:textId="77777777" w:rsidR="00FB5619" w:rsidRPr="000C6B66" w:rsidRDefault="00FB5619" w:rsidP="00E20E88">
            <w:pPr>
              <w:jc w:val="center"/>
              <w:rPr>
                <w:sz w:val="20"/>
                <w:szCs w:val="20"/>
              </w:rPr>
            </w:pPr>
            <w:r w:rsidRPr="000C6B66">
              <w:rPr>
                <w:sz w:val="20"/>
                <w:szCs w:val="20"/>
              </w:rPr>
              <w:t>Colombia</w:t>
            </w:r>
          </w:p>
        </w:tc>
        <w:tc>
          <w:tcPr>
            <w:tcW w:w="1350" w:type="dxa"/>
          </w:tcPr>
          <w:p w14:paraId="6D1EA88F" w14:textId="77777777" w:rsidR="00FB5619" w:rsidRPr="000C6B66" w:rsidRDefault="00E20E88" w:rsidP="000D2949">
            <w:pPr>
              <w:jc w:val="center"/>
              <w:rPr>
                <w:sz w:val="20"/>
                <w:szCs w:val="20"/>
              </w:rPr>
            </w:pPr>
            <w:r w:rsidRPr="000C6B66">
              <w:rPr>
                <w:sz w:val="20"/>
                <w:szCs w:val="20"/>
              </w:rPr>
              <w:t>L</w:t>
            </w:r>
            <w:r w:rsidR="000D2949" w:rsidRPr="000C6B66">
              <w:rPr>
                <w:sz w:val="20"/>
                <w:szCs w:val="20"/>
              </w:rPr>
              <w:t>íbano</w:t>
            </w:r>
          </w:p>
        </w:tc>
        <w:tc>
          <w:tcPr>
            <w:tcW w:w="1890" w:type="dxa"/>
          </w:tcPr>
          <w:p w14:paraId="4C35716E" w14:textId="77777777" w:rsidR="00FB5619" w:rsidRPr="000C6B66" w:rsidRDefault="00E20E88" w:rsidP="000D2949">
            <w:pPr>
              <w:jc w:val="center"/>
              <w:rPr>
                <w:sz w:val="20"/>
                <w:szCs w:val="20"/>
              </w:rPr>
            </w:pPr>
            <w:r w:rsidRPr="000C6B66">
              <w:rPr>
                <w:sz w:val="20"/>
                <w:szCs w:val="20"/>
              </w:rPr>
              <w:t xml:space="preserve">Trinidad </w:t>
            </w:r>
            <w:r w:rsidR="000D2949" w:rsidRPr="000C6B66">
              <w:rPr>
                <w:sz w:val="20"/>
                <w:szCs w:val="20"/>
              </w:rPr>
              <w:t>y</w:t>
            </w:r>
            <w:r w:rsidRPr="000C6B66">
              <w:rPr>
                <w:sz w:val="20"/>
                <w:szCs w:val="20"/>
              </w:rPr>
              <w:t xml:space="preserve"> </w:t>
            </w:r>
            <w:r w:rsidR="00580E0B">
              <w:rPr>
                <w:sz w:val="20"/>
                <w:szCs w:val="20"/>
              </w:rPr>
              <w:t>Tabago</w:t>
            </w:r>
          </w:p>
        </w:tc>
      </w:tr>
      <w:tr w:rsidR="006E7217" w:rsidRPr="000C6B66" w14:paraId="6500138B" w14:textId="77777777" w:rsidTr="00185787">
        <w:trPr>
          <w:jc w:val="center"/>
        </w:trPr>
        <w:tc>
          <w:tcPr>
            <w:tcW w:w="2875" w:type="dxa"/>
            <w:vMerge/>
          </w:tcPr>
          <w:p w14:paraId="6ACE0D61" w14:textId="77777777" w:rsidR="006E7217" w:rsidRPr="000C6B66" w:rsidRDefault="006E7217" w:rsidP="006E7217">
            <w:pPr>
              <w:rPr>
                <w:b/>
                <w:sz w:val="20"/>
              </w:rPr>
            </w:pPr>
          </w:p>
        </w:tc>
        <w:tc>
          <w:tcPr>
            <w:tcW w:w="2700" w:type="dxa"/>
          </w:tcPr>
          <w:p w14:paraId="7DE44596" w14:textId="77777777" w:rsidR="006E7217" w:rsidRPr="000C6B66" w:rsidRDefault="000D2949" w:rsidP="000D2949">
            <w:pPr>
              <w:jc w:val="right"/>
              <w:rPr>
                <w:sz w:val="20"/>
                <w:szCs w:val="20"/>
              </w:rPr>
            </w:pPr>
            <w:r w:rsidRPr="000C6B66">
              <w:rPr>
                <w:sz w:val="20"/>
                <w:szCs w:val="20"/>
              </w:rPr>
              <w:t>Toneladas métricas</w:t>
            </w:r>
            <w:r w:rsidR="00C20C36" w:rsidRPr="000C6B66">
              <w:rPr>
                <w:sz w:val="20"/>
                <w:szCs w:val="20"/>
              </w:rPr>
              <w:t xml:space="preserve"> (</w:t>
            </w:r>
            <w:r w:rsidRPr="000C6B66">
              <w:rPr>
                <w:sz w:val="20"/>
                <w:szCs w:val="20"/>
              </w:rPr>
              <w:t>t</w:t>
            </w:r>
            <w:r w:rsidR="00C20C36" w:rsidRPr="000C6B66">
              <w:rPr>
                <w:sz w:val="20"/>
                <w:szCs w:val="20"/>
              </w:rPr>
              <w:t>m)</w:t>
            </w:r>
          </w:p>
        </w:tc>
        <w:tc>
          <w:tcPr>
            <w:tcW w:w="1350" w:type="dxa"/>
          </w:tcPr>
          <w:p w14:paraId="394E755E" w14:textId="77777777" w:rsidR="006E7217" w:rsidRPr="000C6B66" w:rsidRDefault="006E7217" w:rsidP="000D2949">
            <w:pPr>
              <w:jc w:val="right"/>
              <w:rPr>
                <w:sz w:val="20"/>
                <w:szCs w:val="20"/>
              </w:rPr>
            </w:pPr>
            <w:r w:rsidRPr="000C6B66">
              <w:rPr>
                <w:sz w:val="20"/>
                <w:szCs w:val="20"/>
              </w:rPr>
              <w:t>2</w:t>
            </w:r>
            <w:r w:rsidR="000D2949" w:rsidRPr="000C6B66">
              <w:rPr>
                <w:sz w:val="20"/>
                <w:szCs w:val="20"/>
              </w:rPr>
              <w:t>.</w:t>
            </w:r>
            <w:r w:rsidR="00BF1110" w:rsidRPr="000C6B66">
              <w:rPr>
                <w:sz w:val="20"/>
                <w:szCs w:val="20"/>
              </w:rPr>
              <w:t>282</w:t>
            </w:r>
            <w:r w:rsidR="000D2949" w:rsidRPr="000C6B66">
              <w:rPr>
                <w:sz w:val="20"/>
                <w:szCs w:val="20"/>
              </w:rPr>
              <w:t>,</w:t>
            </w:r>
            <w:r w:rsidR="00BF1110" w:rsidRPr="000C6B66">
              <w:rPr>
                <w:sz w:val="20"/>
                <w:szCs w:val="20"/>
              </w:rPr>
              <w:t>45</w:t>
            </w:r>
          </w:p>
        </w:tc>
        <w:tc>
          <w:tcPr>
            <w:tcW w:w="1350" w:type="dxa"/>
          </w:tcPr>
          <w:p w14:paraId="11F963F4" w14:textId="77777777" w:rsidR="006E7217" w:rsidRPr="000C6B66" w:rsidRDefault="00BF1110" w:rsidP="000D2949">
            <w:pPr>
              <w:jc w:val="right"/>
              <w:rPr>
                <w:sz w:val="20"/>
                <w:szCs w:val="20"/>
                <w:highlight w:val="yellow"/>
              </w:rPr>
            </w:pPr>
            <w:r w:rsidRPr="000C6B66">
              <w:rPr>
                <w:sz w:val="20"/>
                <w:szCs w:val="20"/>
              </w:rPr>
              <w:t>824</w:t>
            </w:r>
            <w:r w:rsidR="000D2949" w:rsidRPr="000C6B66">
              <w:rPr>
                <w:sz w:val="20"/>
                <w:szCs w:val="20"/>
              </w:rPr>
              <w:t>,</w:t>
            </w:r>
            <w:r w:rsidRPr="000C6B66">
              <w:rPr>
                <w:sz w:val="20"/>
                <w:szCs w:val="20"/>
              </w:rPr>
              <w:t>57</w:t>
            </w:r>
          </w:p>
        </w:tc>
        <w:tc>
          <w:tcPr>
            <w:tcW w:w="1890" w:type="dxa"/>
          </w:tcPr>
          <w:p w14:paraId="277C4216" w14:textId="77777777" w:rsidR="006E7217" w:rsidRPr="000C6B66" w:rsidRDefault="00E20E88" w:rsidP="000D2949">
            <w:pPr>
              <w:jc w:val="right"/>
              <w:rPr>
                <w:sz w:val="20"/>
                <w:szCs w:val="20"/>
                <w:highlight w:val="yellow"/>
              </w:rPr>
            </w:pPr>
            <w:r w:rsidRPr="000C6B66">
              <w:rPr>
                <w:sz w:val="20"/>
                <w:szCs w:val="20"/>
              </w:rPr>
              <w:t>1</w:t>
            </w:r>
            <w:r w:rsidR="000D2949" w:rsidRPr="000C6B66">
              <w:rPr>
                <w:sz w:val="20"/>
                <w:szCs w:val="20"/>
              </w:rPr>
              <w:t>.</w:t>
            </w:r>
            <w:r w:rsidR="00432922" w:rsidRPr="000C6B66">
              <w:rPr>
                <w:sz w:val="20"/>
                <w:szCs w:val="20"/>
              </w:rPr>
              <w:t>349</w:t>
            </w:r>
            <w:r w:rsidR="000D2949" w:rsidRPr="000C6B66">
              <w:rPr>
                <w:sz w:val="20"/>
                <w:szCs w:val="20"/>
              </w:rPr>
              <w:t>,</w:t>
            </w:r>
            <w:r w:rsidR="00432922" w:rsidRPr="000C6B66">
              <w:rPr>
                <w:sz w:val="20"/>
                <w:szCs w:val="20"/>
              </w:rPr>
              <w:t>58</w:t>
            </w:r>
          </w:p>
        </w:tc>
      </w:tr>
      <w:tr w:rsidR="006E7217" w:rsidRPr="000C6B66" w14:paraId="0F111AB8" w14:textId="77777777" w:rsidTr="00185787">
        <w:trPr>
          <w:jc w:val="center"/>
        </w:trPr>
        <w:tc>
          <w:tcPr>
            <w:tcW w:w="2875" w:type="dxa"/>
            <w:vMerge/>
          </w:tcPr>
          <w:p w14:paraId="4EFA9542" w14:textId="77777777" w:rsidR="006E7217" w:rsidRPr="000C6B66" w:rsidRDefault="006E7217" w:rsidP="006E7217">
            <w:pPr>
              <w:rPr>
                <w:b/>
                <w:sz w:val="20"/>
              </w:rPr>
            </w:pPr>
          </w:p>
        </w:tc>
        <w:tc>
          <w:tcPr>
            <w:tcW w:w="2700" w:type="dxa"/>
          </w:tcPr>
          <w:p w14:paraId="7E3CF60A" w14:textId="77777777" w:rsidR="006E7217" w:rsidRPr="000C6B66" w:rsidRDefault="000D2949" w:rsidP="000C6B66">
            <w:pPr>
              <w:jc w:val="right"/>
              <w:rPr>
                <w:b/>
                <w:bCs/>
                <w:sz w:val="20"/>
                <w:szCs w:val="20"/>
                <w:highlight w:val="yellow"/>
              </w:rPr>
            </w:pPr>
            <w:r w:rsidRPr="000C6B66">
              <w:rPr>
                <w:sz w:val="20"/>
                <w:szCs w:val="20"/>
              </w:rPr>
              <w:t>Ton</w:t>
            </w:r>
            <w:r w:rsidR="000C6B66">
              <w:rPr>
                <w:sz w:val="20"/>
                <w:szCs w:val="20"/>
              </w:rPr>
              <w:t>eladas</w:t>
            </w:r>
            <w:r w:rsidRPr="000C6B66">
              <w:rPr>
                <w:sz w:val="20"/>
                <w:szCs w:val="20"/>
              </w:rPr>
              <w:t xml:space="preserve"> de CO</w:t>
            </w:r>
            <w:r w:rsidRPr="000C6B66">
              <w:rPr>
                <w:sz w:val="20"/>
                <w:szCs w:val="20"/>
                <w:vertAlign w:val="subscript"/>
              </w:rPr>
              <w:t>2</w:t>
            </w:r>
            <w:r w:rsidRPr="000C6B66">
              <w:rPr>
                <w:sz w:val="20"/>
                <w:szCs w:val="20"/>
              </w:rPr>
              <w:t xml:space="preserve"> equivalente</w:t>
            </w:r>
          </w:p>
        </w:tc>
        <w:tc>
          <w:tcPr>
            <w:tcW w:w="1350" w:type="dxa"/>
          </w:tcPr>
          <w:p w14:paraId="03B7E183" w14:textId="77777777" w:rsidR="006E7217" w:rsidRPr="000C6B66" w:rsidRDefault="00E20E88" w:rsidP="000D2949">
            <w:pPr>
              <w:jc w:val="right"/>
              <w:rPr>
                <w:sz w:val="20"/>
                <w:szCs w:val="20"/>
              </w:rPr>
            </w:pPr>
            <w:r w:rsidRPr="000C6B66">
              <w:rPr>
                <w:sz w:val="20"/>
                <w:szCs w:val="20"/>
              </w:rPr>
              <w:t>4</w:t>
            </w:r>
            <w:r w:rsidR="000D2949" w:rsidRPr="000C6B66">
              <w:rPr>
                <w:sz w:val="20"/>
                <w:szCs w:val="20"/>
              </w:rPr>
              <w:t>.</w:t>
            </w:r>
            <w:r w:rsidRPr="000C6B66">
              <w:rPr>
                <w:sz w:val="20"/>
                <w:szCs w:val="20"/>
              </w:rPr>
              <w:t>647</w:t>
            </w:r>
            <w:r w:rsidR="000D2949" w:rsidRPr="000C6B66">
              <w:rPr>
                <w:sz w:val="20"/>
                <w:szCs w:val="20"/>
              </w:rPr>
              <w:t>.</w:t>
            </w:r>
            <w:r w:rsidRPr="000C6B66">
              <w:rPr>
                <w:sz w:val="20"/>
                <w:szCs w:val="20"/>
              </w:rPr>
              <w:t>025</w:t>
            </w:r>
          </w:p>
        </w:tc>
        <w:tc>
          <w:tcPr>
            <w:tcW w:w="1350" w:type="dxa"/>
          </w:tcPr>
          <w:p w14:paraId="40530614" w14:textId="77777777" w:rsidR="006E7217" w:rsidRPr="000C6B66" w:rsidRDefault="00E20E88" w:rsidP="000D2949">
            <w:pPr>
              <w:jc w:val="right"/>
              <w:rPr>
                <w:sz w:val="20"/>
                <w:szCs w:val="20"/>
                <w:highlight w:val="yellow"/>
              </w:rPr>
            </w:pPr>
            <w:r w:rsidRPr="000C6B66">
              <w:rPr>
                <w:sz w:val="20"/>
                <w:szCs w:val="20"/>
              </w:rPr>
              <w:t>1</w:t>
            </w:r>
            <w:r w:rsidR="000D2949" w:rsidRPr="000C6B66">
              <w:rPr>
                <w:sz w:val="20"/>
                <w:szCs w:val="20"/>
              </w:rPr>
              <w:t>.</w:t>
            </w:r>
            <w:r w:rsidRPr="000C6B66">
              <w:rPr>
                <w:sz w:val="20"/>
                <w:szCs w:val="20"/>
              </w:rPr>
              <w:t>573</w:t>
            </w:r>
            <w:r w:rsidR="000D2949" w:rsidRPr="000C6B66">
              <w:rPr>
                <w:sz w:val="20"/>
                <w:szCs w:val="20"/>
              </w:rPr>
              <w:t>.</w:t>
            </w:r>
            <w:r w:rsidR="00A05BCE" w:rsidRPr="000C6B66">
              <w:rPr>
                <w:sz w:val="20"/>
                <w:szCs w:val="20"/>
              </w:rPr>
              <w:t>653</w:t>
            </w:r>
          </w:p>
        </w:tc>
        <w:tc>
          <w:tcPr>
            <w:tcW w:w="1890" w:type="dxa"/>
          </w:tcPr>
          <w:p w14:paraId="4C1CFC8A" w14:textId="77777777" w:rsidR="006E7217" w:rsidRPr="000C6B66" w:rsidRDefault="006E7217" w:rsidP="000D2949">
            <w:pPr>
              <w:jc w:val="right"/>
              <w:rPr>
                <w:sz w:val="20"/>
                <w:szCs w:val="20"/>
                <w:highlight w:val="yellow"/>
              </w:rPr>
            </w:pPr>
            <w:r w:rsidRPr="000C6B66">
              <w:rPr>
                <w:sz w:val="20"/>
                <w:szCs w:val="20"/>
              </w:rPr>
              <w:t>2</w:t>
            </w:r>
            <w:r w:rsidR="000D2949" w:rsidRPr="000C6B66">
              <w:rPr>
                <w:sz w:val="20"/>
                <w:szCs w:val="20"/>
              </w:rPr>
              <w:t>.</w:t>
            </w:r>
            <w:r w:rsidRPr="000C6B66">
              <w:rPr>
                <w:sz w:val="20"/>
                <w:szCs w:val="20"/>
              </w:rPr>
              <w:t>967</w:t>
            </w:r>
            <w:r w:rsidR="000D2949" w:rsidRPr="000C6B66">
              <w:rPr>
                <w:sz w:val="20"/>
                <w:szCs w:val="20"/>
              </w:rPr>
              <w:t>.</w:t>
            </w:r>
            <w:r w:rsidRPr="000C6B66">
              <w:rPr>
                <w:sz w:val="20"/>
                <w:szCs w:val="20"/>
              </w:rPr>
              <w:t>132</w:t>
            </w:r>
          </w:p>
        </w:tc>
      </w:tr>
    </w:tbl>
    <w:p w14:paraId="1E3ABD7E" w14:textId="77777777" w:rsidR="00DC185C" w:rsidRPr="000C6B66" w:rsidRDefault="00DC185C" w:rsidP="00DC185C">
      <w:pPr>
        <w:jc w:val="center"/>
        <w:rPr>
          <w:sz w:val="10"/>
          <w:szCs w:val="10"/>
          <w:highlight w:val="yellow"/>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1442"/>
        <w:gridCol w:w="2070"/>
        <w:gridCol w:w="1980"/>
      </w:tblGrid>
      <w:tr w:rsidR="000D0EF4" w:rsidRPr="000C6B66" w14:paraId="747A8331" w14:textId="77777777" w:rsidTr="003A505A">
        <w:trPr>
          <w:trHeight w:val="250"/>
          <w:jc w:val="center"/>
        </w:trPr>
        <w:tc>
          <w:tcPr>
            <w:tcW w:w="4673" w:type="dxa"/>
            <w:tcBorders>
              <w:top w:val="single" w:sz="4" w:space="0" w:color="auto"/>
              <w:left w:val="single" w:sz="4" w:space="0" w:color="auto"/>
              <w:right w:val="single" w:sz="4" w:space="0" w:color="auto"/>
            </w:tcBorders>
          </w:tcPr>
          <w:p w14:paraId="4E844A89" w14:textId="77777777" w:rsidR="000D0EF4" w:rsidRPr="000C6B66" w:rsidRDefault="000D2949"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0C6B66">
              <w:rPr>
                <w:b/>
                <w:sz w:val="20"/>
              </w:rPr>
              <w:t>Detalles</w:t>
            </w:r>
          </w:p>
        </w:tc>
        <w:tc>
          <w:tcPr>
            <w:tcW w:w="5492" w:type="dxa"/>
            <w:gridSpan w:val="3"/>
            <w:tcBorders>
              <w:top w:val="single" w:sz="4" w:space="0" w:color="auto"/>
              <w:left w:val="single" w:sz="4" w:space="0" w:color="auto"/>
              <w:right w:val="single" w:sz="4" w:space="0" w:color="auto"/>
            </w:tcBorders>
          </w:tcPr>
          <w:p w14:paraId="442C59B6" w14:textId="77777777" w:rsidR="000D0EF4" w:rsidRPr="000C6B66" w:rsidRDefault="000D2949"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0C6B66">
              <w:rPr>
                <w:sz w:val="20"/>
              </w:rPr>
              <w:t xml:space="preserve">Actividades ajenas a la inversión </w:t>
            </w:r>
          </w:p>
        </w:tc>
      </w:tr>
      <w:tr w:rsidR="007562EB" w:rsidRPr="000C6B66" w14:paraId="1009D00C" w14:textId="77777777" w:rsidTr="00185787">
        <w:trPr>
          <w:trHeight w:val="262"/>
          <w:jc w:val="center"/>
        </w:trPr>
        <w:tc>
          <w:tcPr>
            <w:tcW w:w="4673" w:type="dxa"/>
            <w:tcBorders>
              <w:top w:val="single" w:sz="4" w:space="0" w:color="auto"/>
              <w:left w:val="single" w:sz="4" w:space="0" w:color="auto"/>
              <w:right w:val="single" w:sz="4" w:space="0" w:color="auto"/>
            </w:tcBorders>
            <w:vAlign w:val="center"/>
          </w:tcPr>
          <w:p w14:paraId="1B07D41B" w14:textId="77777777" w:rsidR="007562EB" w:rsidRPr="000C6B66" w:rsidRDefault="000D2949"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HFC utilizados por el sector de servicio y mantenimiento (datos del programa de país de 2024</w:t>
            </w:r>
            <w:r w:rsidR="007562EB" w:rsidRPr="000C6B66">
              <w:rPr>
                <w:sz w:val="20"/>
              </w:rPr>
              <w:t>)</w:t>
            </w:r>
          </w:p>
        </w:tc>
        <w:tc>
          <w:tcPr>
            <w:tcW w:w="1442" w:type="dxa"/>
            <w:tcBorders>
              <w:top w:val="single" w:sz="4" w:space="0" w:color="auto"/>
              <w:left w:val="single" w:sz="4" w:space="0" w:color="auto"/>
              <w:right w:val="single" w:sz="4" w:space="0" w:color="auto"/>
            </w:tcBorders>
            <w:vAlign w:val="center"/>
          </w:tcPr>
          <w:p w14:paraId="1660D977" w14:textId="77777777" w:rsidR="007562EB" w:rsidRPr="000C6B66" w:rsidRDefault="007562EB" w:rsidP="00E20E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rPr>
            </w:pPr>
            <w:r w:rsidRPr="000C6B66">
              <w:rPr>
                <w:bCs/>
                <w:sz w:val="20"/>
              </w:rPr>
              <w:t>Colombia</w:t>
            </w:r>
          </w:p>
        </w:tc>
        <w:tc>
          <w:tcPr>
            <w:tcW w:w="2070" w:type="dxa"/>
            <w:tcBorders>
              <w:top w:val="single" w:sz="4" w:space="0" w:color="auto"/>
              <w:left w:val="single" w:sz="4" w:space="0" w:color="auto"/>
              <w:right w:val="single" w:sz="4" w:space="0" w:color="auto"/>
            </w:tcBorders>
            <w:vAlign w:val="center"/>
          </w:tcPr>
          <w:p w14:paraId="1C8372EA" w14:textId="77777777" w:rsidR="007562EB" w:rsidRPr="000C6B66" w:rsidRDefault="007562EB"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Cs/>
                <w:sz w:val="20"/>
              </w:rPr>
            </w:pPr>
            <w:r w:rsidRPr="000C6B66">
              <w:rPr>
                <w:bCs/>
                <w:sz w:val="20"/>
              </w:rPr>
              <w:t>L</w:t>
            </w:r>
            <w:r w:rsidR="000D2949" w:rsidRPr="000C6B66">
              <w:rPr>
                <w:bCs/>
                <w:sz w:val="20"/>
              </w:rPr>
              <w:t>íbano</w:t>
            </w:r>
          </w:p>
        </w:tc>
        <w:tc>
          <w:tcPr>
            <w:tcW w:w="1980" w:type="dxa"/>
            <w:tcBorders>
              <w:top w:val="single" w:sz="4" w:space="0" w:color="auto"/>
              <w:left w:val="single" w:sz="4" w:space="0" w:color="auto"/>
              <w:bottom w:val="single" w:sz="4" w:space="0" w:color="auto"/>
              <w:right w:val="single" w:sz="4" w:space="0" w:color="auto"/>
            </w:tcBorders>
            <w:vAlign w:val="center"/>
          </w:tcPr>
          <w:p w14:paraId="79DC35D3" w14:textId="77777777" w:rsidR="007562EB" w:rsidRPr="000C6B66" w:rsidRDefault="007562EB" w:rsidP="000D2949">
            <w:pPr>
              <w:jc w:val="center"/>
              <w:rPr>
                <w:sz w:val="20"/>
              </w:rPr>
            </w:pPr>
            <w:r w:rsidRPr="000C6B66">
              <w:rPr>
                <w:sz w:val="20"/>
              </w:rPr>
              <w:t xml:space="preserve">Trinidad </w:t>
            </w:r>
            <w:r w:rsidR="000D2949" w:rsidRPr="000C6B66">
              <w:rPr>
                <w:sz w:val="20"/>
              </w:rPr>
              <w:t>y</w:t>
            </w:r>
            <w:r w:rsidRPr="000C6B66">
              <w:rPr>
                <w:sz w:val="20"/>
              </w:rPr>
              <w:t xml:space="preserve"> </w:t>
            </w:r>
            <w:r w:rsidR="00580E0B">
              <w:rPr>
                <w:sz w:val="20"/>
              </w:rPr>
              <w:t>Tabago</w:t>
            </w:r>
          </w:p>
        </w:tc>
      </w:tr>
      <w:tr w:rsidR="007562EB" w:rsidRPr="000C6B66" w14:paraId="0C75E17F" w14:textId="77777777" w:rsidTr="00185787">
        <w:trPr>
          <w:trHeight w:val="262"/>
          <w:jc w:val="center"/>
        </w:trPr>
        <w:tc>
          <w:tcPr>
            <w:tcW w:w="4673" w:type="dxa"/>
            <w:tcBorders>
              <w:left w:val="single" w:sz="4" w:space="0" w:color="auto"/>
              <w:right w:val="single" w:sz="4" w:space="0" w:color="auto"/>
            </w:tcBorders>
            <w:vAlign w:val="center"/>
          </w:tcPr>
          <w:p w14:paraId="637F2184" w14:textId="77777777" w:rsidR="007562EB" w:rsidRPr="000C6B66" w:rsidRDefault="007E05F6"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C6B66">
              <w:rPr>
                <w:sz w:val="20"/>
              </w:rPr>
              <w:t>(</w:t>
            </w:r>
            <w:r w:rsidR="000D2949" w:rsidRPr="000C6B66">
              <w:rPr>
                <w:sz w:val="20"/>
              </w:rPr>
              <w:t>tm</w:t>
            </w:r>
            <w:r w:rsidRPr="000C6B66">
              <w:rPr>
                <w:sz w:val="20"/>
              </w:rPr>
              <w:t>)</w:t>
            </w:r>
          </w:p>
        </w:tc>
        <w:tc>
          <w:tcPr>
            <w:tcW w:w="1442" w:type="dxa"/>
            <w:tcBorders>
              <w:top w:val="single" w:sz="4" w:space="0" w:color="auto"/>
              <w:left w:val="single" w:sz="4" w:space="0" w:color="auto"/>
              <w:right w:val="single" w:sz="4" w:space="0" w:color="auto"/>
            </w:tcBorders>
            <w:vAlign w:val="center"/>
          </w:tcPr>
          <w:p w14:paraId="1F35B7E5" w14:textId="77777777" w:rsidR="007562EB" w:rsidRPr="000C6B66" w:rsidRDefault="00A61BF8"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C6B66">
              <w:rPr>
                <w:sz w:val="20"/>
              </w:rPr>
              <w:t>1</w:t>
            </w:r>
            <w:r w:rsidR="000D2949" w:rsidRPr="000C6B66">
              <w:rPr>
                <w:sz w:val="20"/>
              </w:rPr>
              <w:t>.</w:t>
            </w:r>
            <w:r w:rsidRPr="000C6B66">
              <w:rPr>
                <w:sz w:val="20"/>
              </w:rPr>
              <w:t>932</w:t>
            </w:r>
            <w:r w:rsidR="000D2949" w:rsidRPr="000C6B66">
              <w:rPr>
                <w:sz w:val="20"/>
              </w:rPr>
              <w:t>,</w:t>
            </w:r>
            <w:r w:rsidRPr="000C6B66">
              <w:rPr>
                <w:sz w:val="20"/>
              </w:rPr>
              <w:t xml:space="preserve">16 </w:t>
            </w:r>
          </w:p>
        </w:tc>
        <w:tc>
          <w:tcPr>
            <w:tcW w:w="2070" w:type="dxa"/>
            <w:tcBorders>
              <w:top w:val="single" w:sz="4" w:space="0" w:color="auto"/>
              <w:left w:val="single" w:sz="4" w:space="0" w:color="auto"/>
              <w:right w:val="single" w:sz="4" w:space="0" w:color="auto"/>
            </w:tcBorders>
            <w:vAlign w:val="center"/>
          </w:tcPr>
          <w:p w14:paraId="6ADC9817" w14:textId="77777777" w:rsidR="007562EB" w:rsidRPr="000C6B66" w:rsidRDefault="00E17843"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C6B66">
              <w:rPr>
                <w:sz w:val="20"/>
              </w:rPr>
              <w:t>521</w:t>
            </w:r>
            <w:r w:rsidR="000D2949" w:rsidRPr="000C6B66">
              <w:rPr>
                <w:sz w:val="20"/>
              </w:rPr>
              <w:t>,</w:t>
            </w:r>
            <w:r w:rsidRPr="000C6B66">
              <w:rPr>
                <w:sz w:val="20"/>
              </w:rPr>
              <w:t>22</w:t>
            </w:r>
          </w:p>
        </w:tc>
        <w:tc>
          <w:tcPr>
            <w:tcW w:w="1980" w:type="dxa"/>
            <w:tcBorders>
              <w:top w:val="single" w:sz="4" w:space="0" w:color="auto"/>
              <w:left w:val="single" w:sz="4" w:space="0" w:color="auto"/>
              <w:bottom w:val="single" w:sz="4" w:space="0" w:color="auto"/>
              <w:right w:val="single" w:sz="4" w:space="0" w:color="auto"/>
            </w:tcBorders>
          </w:tcPr>
          <w:p w14:paraId="2BC3AAA2" w14:textId="77777777" w:rsidR="007562EB" w:rsidRPr="000C6B66" w:rsidRDefault="004327CA" w:rsidP="000D2949">
            <w:pPr>
              <w:jc w:val="right"/>
              <w:rPr>
                <w:sz w:val="20"/>
                <w:szCs w:val="20"/>
              </w:rPr>
            </w:pPr>
            <w:r w:rsidRPr="000C6B66">
              <w:rPr>
                <w:sz w:val="20"/>
                <w:szCs w:val="20"/>
              </w:rPr>
              <w:t>1</w:t>
            </w:r>
            <w:r w:rsidR="000D2949" w:rsidRPr="000C6B66">
              <w:rPr>
                <w:sz w:val="20"/>
                <w:szCs w:val="20"/>
              </w:rPr>
              <w:t>.</w:t>
            </w:r>
            <w:r w:rsidRPr="000C6B66">
              <w:rPr>
                <w:sz w:val="20"/>
                <w:szCs w:val="20"/>
              </w:rPr>
              <w:t>343</w:t>
            </w:r>
            <w:r w:rsidR="000D2949" w:rsidRPr="000C6B66">
              <w:rPr>
                <w:sz w:val="20"/>
                <w:szCs w:val="20"/>
              </w:rPr>
              <w:t>,</w:t>
            </w:r>
            <w:r w:rsidRPr="000C6B66">
              <w:rPr>
                <w:sz w:val="20"/>
                <w:szCs w:val="20"/>
              </w:rPr>
              <w:t>90</w:t>
            </w:r>
          </w:p>
        </w:tc>
      </w:tr>
      <w:tr w:rsidR="007562EB" w:rsidRPr="000C6B66" w14:paraId="77E2A05D" w14:textId="77777777" w:rsidTr="00185787">
        <w:trPr>
          <w:trHeight w:val="262"/>
          <w:jc w:val="center"/>
        </w:trPr>
        <w:tc>
          <w:tcPr>
            <w:tcW w:w="4673" w:type="dxa"/>
            <w:tcBorders>
              <w:left w:val="single" w:sz="4" w:space="0" w:color="auto"/>
              <w:right w:val="single" w:sz="4" w:space="0" w:color="auto"/>
            </w:tcBorders>
          </w:tcPr>
          <w:p w14:paraId="2158740B" w14:textId="77777777" w:rsidR="007562EB" w:rsidRPr="000C6B66" w:rsidRDefault="007E05F6"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C6B66">
              <w:rPr>
                <w:sz w:val="20"/>
              </w:rPr>
              <w:t>(</w:t>
            </w:r>
            <w:r w:rsidR="000D2949" w:rsidRPr="000C6B66">
              <w:rPr>
                <w:sz w:val="20"/>
              </w:rPr>
              <w:t xml:space="preserve">toneladas de </w:t>
            </w:r>
            <w:r w:rsidRPr="000C6B66">
              <w:rPr>
                <w:sz w:val="20"/>
              </w:rPr>
              <w:t>CO</w:t>
            </w:r>
            <w:r w:rsidRPr="000C6B66">
              <w:rPr>
                <w:sz w:val="20"/>
                <w:vertAlign w:val="subscript"/>
              </w:rPr>
              <w:t>2</w:t>
            </w:r>
            <w:r w:rsidR="000D2949" w:rsidRPr="000C6B66">
              <w:rPr>
                <w:sz w:val="20"/>
                <w:vertAlign w:val="subscript"/>
              </w:rPr>
              <w:t xml:space="preserve"> </w:t>
            </w:r>
            <w:r w:rsidRPr="000C6B66">
              <w:rPr>
                <w:sz w:val="20"/>
              </w:rPr>
              <w:t>eq</w:t>
            </w:r>
            <w:r w:rsidR="000D2949" w:rsidRPr="000C6B66">
              <w:rPr>
                <w:sz w:val="20"/>
              </w:rPr>
              <w:t>uivalente</w:t>
            </w:r>
            <w:r w:rsidRPr="000C6B66">
              <w:rPr>
                <w:sz w:val="20"/>
              </w:rPr>
              <w:t>)</w:t>
            </w:r>
          </w:p>
        </w:tc>
        <w:tc>
          <w:tcPr>
            <w:tcW w:w="1442" w:type="dxa"/>
            <w:tcBorders>
              <w:left w:val="single" w:sz="4" w:space="0" w:color="auto"/>
              <w:right w:val="single" w:sz="4" w:space="0" w:color="auto"/>
            </w:tcBorders>
          </w:tcPr>
          <w:p w14:paraId="59689898" w14:textId="77777777" w:rsidR="007562EB" w:rsidRPr="000C6B66" w:rsidRDefault="00A61BF8"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C6B66">
              <w:rPr>
                <w:sz w:val="20"/>
              </w:rPr>
              <w:t>3</w:t>
            </w:r>
            <w:r w:rsidR="000D2949" w:rsidRPr="000C6B66">
              <w:rPr>
                <w:sz w:val="20"/>
              </w:rPr>
              <w:t>.</w:t>
            </w:r>
            <w:r w:rsidRPr="000C6B66">
              <w:rPr>
                <w:sz w:val="20"/>
              </w:rPr>
              <w:t>656</w:t>
            </w:r>
            <w:r w:rsidR="000D2949" w:rsidRPr="000C6B66">
              <w:rPr>
                <w:sz w:val="20"/>
              </w:rPr>
              <w:t>.</w:t>
            </w:r>
            <w:r w:rsidRPr="000C6B66">
              <w:rPr>
                <w:sz w:val="20"/>
              </w:rPr>
              <w:t xml:space="preserve">574 </w:t>
            </w:r>
          </w:p>
        </w:tc>
        <w:tc>
          <w:tcPr>
            <w:tcW w:w="2070" w:type="dxa"/>
            <w:tcBorders>
              <w:left w:val="single" w:sz="4" w:space="0" w:color="auto"/>
              <w:right w:val="single" w:sz="4" w:space="0" w:color="auto"/>
            </w:tcBorders>
          </w:tcPr>
          <w:p w14:paraId="1CB2EDD1" w14:textId="77777777" w:rsidR="007562EB" w:rsidRPr="000C6B66" w:rsidRDefault="00803A1F" w:rsidP="000D2949">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0C6B66">
              <w:rPr>
                <w:sz w:val="20"/>
              </w:rPr>
              <w:t>883</w:t>
            </w:r>
            <w:r w:rsidR="000D2949" w:rsidRPr="000C6B66">
              <w:rPr>
                <w:sz w:val="20"/>
              </w:rPr>
              <w:t>.</w:t>
            </w:r>
            <w:r w:rsidRPr="000C6B66">
              <w:rPr>
                <w:sz w:val="20"/>
              </w:rPr>
              <w:t>392</w:t>
            </w:r>
          </w:p>
        </w:tc>
        <w:tc>
          <w:tcPr>
            <w:tcW w:w="1980" w:type="dxa"/>
            <w:tcBorders>
              <w:top w:val="single" w:sz="4" w:space="0" w:color="auto"/>
              <w:left w:val="single" w:sz="4" w:space="0" w:color="auto"/>
              <w:bottom w:val="single" w:sz="4" w:space="0" w:color="auto"/>
              <w:right w:val="single" w:sz="4" w:space="0" w:color="auto"/>
            </w:tcBorders>
          </w:tcPr>
          <w:p w14:paraId="175A224D" w14:textId="77777777" w:rsidR="007562EB" w:rsidRPr="000C6B66" w:rsidRDefault="004327CA" w:rsidP="000D2949">
            <w:pPr>
              <w:jc w:val="right"/>
              <w:rPr>
                <w:sz w:val="20"/>
                <w:szCs w:val="20"/>
              </w:rPr>
            </w:pPr>
            <w:r w:rsidRPr="000C6B66">
              <w:rPr>
                <w:sz w:val="20"/>
                <w:szCs w:val="20"/>
              </w:rPr>
              <w:t>2</w:t>
            </w:r>
            <w:r w:rsidR="000D2949" w:rsidRPr="000C6B66">
              <w:rPr>
                <w:sz w:val="20"/>
                <w:szCs w:val="20"/>
              </w:rPr>
              <w:t>.</w:t>
            </w:r>
            <w:r w:rsidRPr="000C6B66">
              <w:rPr>
                <w:sz w:val="20"/>
                <w:szCs w:val="20"/>
              </w:rPr>
              <w:t>959</w:t>
            </w:r>
            <w:r w:rsidR="000D2949" w:rsidRPr="000C6B66">
              <w:rPr>
                <w:sz w:val="20"/>
                <w:szCs w:val="20"/>
              </w:rPr>
              <w:t>.</w:t>
            </w:r>
            <w:r w:rsidRPr="000C6B66">
              <w:rPr>
                <w:sz w:val="20"/>
                <w:szCs w:val="20"/>
              </w:rPr>
              <w:t>802</w:t>
            </w:r>
          </w:p>
        </w:tc>
      </w:tr>
      <w:tr w:rsidR="00DC185C" w:rsidRPr="000C6B66" w14:paraId="743130D8" w14:textId="77777777" w:rsidTr="00185787">
        <w:trPr>
          <w:trHeight w:val="262"/>
          <w:jc w:val="center"/>
        </w:trPr>
        <w:tc>
          <w:tcPr>
            <w:tcW w:w="8185" w:type="dxa"/>
            <w:gridSpan w:val="3"/>
            <w:tcBorders>
              <w:top w:val="single" w:sz="4" w:space="0" w:color="auto"/>
              <w:left w:val="single" w:sz="4" w:space="0" w:color="auto"/>
              <w:bottom w:val="single" w:sz="4" w:space="0" w:color="auto"/>
              <w:right w:val="single" w:sz="4" w:space="0" w:color="auto"/>
            </w:tcBorders>
          </w:tcPr>
          <w:p w14:paraId="4C2EF90F" w14:textId="77777777" w:rsidR="00DC185C" w:rsidRPr="000C6B66" w:rsidRDefault="009108F1" w:rsidP="009108F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Duración del proyecto (meses):</w:t>
            </w:r>
          </w:p>
        </w:tc>
        <w:tc>
          <w:tcPr>
            <w:tcW w:w="1980" w:type="dxa"/>
            <w:tcBorders>
              <w:top w:val="single" w:sz="4" w:space="0" w:color="auto"/>
              <w:left w:val="single" w:sz="4" w:space="0" w:color="auto"/>
              <w:bottom w:val="single" w:sz="4" w:space="0" w:color="auto"/>
              <w:right w:val="single" w:sz="4" w:space="0" w:color="auto"/>
            </w:tcBorders>
          </w:tcPr>
          <w:p w14:paraId="4115963B" w14:textId="77777777" w:rsidR="00DC185C" w:rsidRPr="000C6B66" w:rsidRDefault="00DC185C" w:rsidP="00DC185C">
            <w:pPr>
              <w:jc w:val="right"/>
              <w:rPr>
                <w:sz w:val="20"/>
                <w:szCs w:val="20"/>
              </w:rPr>
            </w:pPr>
            <w:r w:rsidRPr="000C6B66">
              <w:rPr>
                <w:sz w:val="20"/>
                <w:szCs w:val="20"/>
              </w:rPr>
              <w:t>36</w:t>
            </w:r>
          </w:p>
        </w:tc>
      </w:tr>
      <w:tr w:rsidR="00DC185C" w:rsidRPr="000C6B66" w14:paraId="0C094C19" w14:textId="77777777" w:rsidTr="00185787">
        <w:trPr>
          <w:trHeight w:val="239"/>
          <w:jc w:val="center"/>
        </w:trPr>
        <w:tc>
          <w:tcPr>
            <w:tcW w:w="8185" w:type="dxa"/>
            <w:gridSpan w:val="3"/>
            <w:tcBorders>
              <w:top w:val="single" w:sz="4" w:space="0" w:color="auto"/>
              <w:left w:val="single" w:sz="4" w:space="0" w:color="auto"/>
              <w:bottom w:val="single" w:sz="4" w:space="0" w:color="auto"/>
              <w:right w:val="single" w:sz="4" w:space="0" w:color="auto"/>
            </w:tcBorders>
          </w:tcPr>
          <w:p w14:paraId="1E2BBF63" w14:textId="77777777" w:rsidR="00DC185C" w:rsidRPr="000C6B66" w:rsidRDefault="009108F1"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Cantidad inicial solicitada (USD):</w:t>
            </w:r>
          </w:p>
        </w:tc>
        <w:tc>
          <w:tcPr>
            <w:tcW w:w="1980" w:type="dxa"/>
            <w:tcBorders>
              <w:top w:val="single" w:sz="4" w:space="0" w:color="auto"/>
              <w:left w:val="single" w:sz="4" w:space="0" w:color="auto"/>
              <w:bottom w:val="single" w:sz="4" w:space="0" w:color="auto"/>
              <w:right w:val="single" w:sz="4" w:space="0" w:color="auto"/>
            </w:tcBorders>
          </w:tcPr>
          <w:p w14:paraId="0F5A089E" w14:textId="77777777" w:rsidR="00DC185C" w:rsidRPr="000C6B66" w:rsidRDefault="00DC185C" w:rsidP="009108F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sidRPr="000C6B66">
              <w:rPr>
                <w:sz w:val="20"/>
                <w:szCs w:val="20"/>
              </w:rPr>
              <w:t>1</w:t>
            </w:r>
            <w:r w:rsidR="009108F1" w:rsidRPr="000C6B66">
              <w:rPr>
                <w:sz w:val="20"/>
                <w:szCs w:val="20"/>
              </w:rPr>
              <w:t>.</w:t>
            </w:r>
            <w:r w:rsidR="00B47C1B" w:rsidRPr="000C6B66">
              <w:rPr>
                <w:sz w:val="20"/>
                <w:szCs w:val="20"/>
              </w:rPr>
              <w:t>404</w:t>
            </w:r>
            <w:r w:rsidR="009108F1" w:rsidRPr="000C6B66">
              <w:rPr>
                <w:sz w:val="20"/>
                <w:szCs w:val="20"/>
              </w:rPr>
              <w:t>.</w:t>
            </w:r>
            <w:r w:rsidRPr="000C6B66">
              <w:rPr>
                <w:sz w:val="20"/>
                <w:szCs w:val="20"/>
              </w:rPr>
              <w:t xml:space="preserve">000 </w:t>
            </w:r>
          </w:p>
        </w:tc>
      </w:tr>
      <w:tr w:rsidR="00DC185C" w:rsidRPr="000C6B66" w14:paraId="71BC20B1" w14:textId="77777777" w:rsidTr="00185787">
        <w:trPr>
          <w:trHeight w:val="250"/>
          <w:jc w:val="center"/>
        </w:trPr>
        <w:tc>
          <w:tcPr>
            <w:tcW w:w="8185" w:type="dxa"/>
            <w:gridSpan w:val="3"/>
            <w:tcBorders>
              <w:top w:val="single" w:sz="4" w:space="0" w:color="auto"/>
              <w:left w:val="single" w:sz="4" w:space="0" w:color="auto"/>
              <w:bottom w:val="single" w:sz="4" w:space="0" w:color="auto"/>
              <w:right w:val="single" w:sz="4" w:space="0" w:color="auto"/>
            </w:tcBorders>
          </w:tcPr>
          <w:p w14:paraId="5BB9257C" w14:textId="77777777" w:rsidR="00DC185C" w:rsidRPr="000C6B66" w:rsidRDefault="009108F1" w:rsidP="009108F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sidRPr="000C6B66">
              <w:rPr>
                <w:sz w:val="20"/>
              </w:rPr>
              <w:t>Costos finales del proyecto (USD):</w:t>
            </w:r>
          </w:p>
        </w:tc>
        <w:tc>
          <w:tcPr>
            <w:tcW w:w="1980" w:type="dxa"/>
            <w:tcBorders>
              <w:top w:val="single" w:sz="4" w:space="0" w:color="auto"/>
              <w:left w:val="single" w:sz="4" w:space="0" w:color="auto"/>
              <w:bottom w:val="single" w:sz="4" w:space="0" w:color="auto"/>
              <w:right w:val="single" w:sz="4" w:space="0" w:color="auto"/>
            </w:tcBorders>
          </w:tcPr>
          <w:p w14:paraId="68DFEE0C" w14:textId="77777777" w:rsidR="00DC185C" w:rsidRPr="000C6B66" w:rsidRDefault="00D50D3E" w:rsidP="009108F1">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rPr>
            </w:pPr>
            <w:r w:rsidRPr="000C6B66">
              <w:rPr>
                <w:sz w:val="20"/>
                <w:szCs w:val="20"/>
              </w:rPr>
              <w:t>1</w:t>
            </w:r>
            <w:r w:rsidR="009108F1" w:rsidRPr="000C6B66">
              <w:rPr>
                <w:sz w:val="20"/>
                <w:szCs w:val="20"/>
              </w:rPr>
              <w:t>.</w:t>
            </w:r>
            <w:r w:rsidR="00A768A8" w:rsidRPr="000C6B66">
              <w:rPr>
                <w:sz w:val="20"/>
                <w:szCs w:val="20"/>
              </w:rPr>
              <w:t>391</w:t>
            </w:r>
            <w:r w:rsidR="009108F1" w:rsidRPr="000C6B66">
              <w:rPr>
                <w:sz w:val="20"/>
                <w:szCs w:val="20"/>
              </w:rPr>
              <w:t>.</w:t>
            </w:r>
            <w:r w:rsidR="00A768A8" w:rsidRPr="000C6B66">
              <w:rPr>
                <w:sz w:val="20"/>
                <w:szCs w:val="20"/>
              </w:rPr>
              <w:t>0</w:t>
            </w:r>
            <w:r w:rsidR="009B2386" w:rsidRPr="000C6B66">
              <w:rPr>
                <w:sz w:val="20"/>
                <w:szCs w:val="20"/>
              </w:rPr>
              <w:t>00</w:t>
            </w:r>
          </w:p>
        </w:tc>
      </w:tr>
      <w:tr w:rsidR="00DC185C" w:rsidRPr="000C6B66" w14:paraId="6CD32C80" w14:textId="77777777" w:rsidTr="00185787">
        <w:trPr>
          <w:trHeight w:val="250"/>
          <w:jc w:val="center"/>
        </w:trPr>
        <w:tc>
          <w:tcPr>
            <w:tcW w:w="8185" w:type="dxa"/>
            <w:gridSpan w:val="3"/>
            <w:tcBorders>
              <w:top w:val="single" w:sz="4" w:space="0" w:color="auto"/>
              <w:left w:val="single" w:sz="4" w:space="0" w:color="auto"/>
              <w:bottom w:val="single" w:sz="4" w:space="0" w:color="auto"/>
              <w:right w:val="single" w:sz="4" w:space="0" w:color="auto"/>
            </w:tcBorders>
          </w:tcPr>
          <w:p w14:paraId="593F1A70" w14:textId="77777777" w:rsidR="00DC185C" w:rsidRPr="000C6B66" w:rsidRDefault="009108F1" w:rsidP="009108F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Subvención solicitada (USD):</w:t>
            </w:r>
          </w:p>
        </w:tc>
        <w:tc>
          <w:tcPr>
            <w:tcW w:w="1980" w:type="dxa"/>
            <w:tcBorders>
              <w:top w:val="single" w:sz="4" w:space="0" w:color="auto"/>
              <w:left w:val="single" w:sz="4" w:space="0" w:color="auto"/>
              <w:bottom w:val="single" w:sz="4" w:space="0" w:color="auto"/>
              <w:right w:val="single" w:sz="4" w:space="0" w:color="auto"/>
            </w:tcBorders>
          </w:tcPr>
          <w:p w14:paraId="64E62981" w14:textId="77777777" w:rsidR="00DC185C" w:rsidRPr="000C6B66" w:rsidRDefault="00C516FF" w:rsidP="009108F1">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C6B66">
              <w:rPr>
                <w:sz w:val="20"/>
                <w:szCs w:val="20"/>
              </w:rPr>
              <w:t>680</w:t>
            </w:r>
            <w:r w:rsidR="009108F1" w:rsidRPr="000C6B66">
              <w:rPr>
                <w:sz w:val="20"/>
                <w:szCs w:val="20"/>
              </w:rPr>
              <w:t>.</w:t>
            </w:r>
            <w:r w:rsidRPr="000C6B66">
              <w:rPr>
                <w:sz w:val="20"/>
                <w:szCs w:val="20"/>
              </w:rPr>
              <w:t>000</w:t>
            </w:r>
          </w:p>
        </w:tc>
      </w:tr>
      <w:tr w:rsidR="00DC185C" w:rsidRPr="000C6B66" w14:paraId="4EBBD12D" w14:textId="77777777" w:rsidTr="00185787">
        <w:trPr>
          <w:trHeight w:val="239"/>
          <w:jc w:val="center"/>
        </w:trPr>
        <w:tc>
          <w:tcPr>
            <w:tcW w:w="8185" w:type="dxa"/>
            <w:gridSpan w:val="3"/>
            <w:tcBorders>
              <w:top w:val="single" w:sz="4" w:space="0" w:color="auto"/>
              <w:left w:val="single" w:sz="4" w:space="0" w:color="auto"/>
              <w:bottom w:val="single" w:sz="4" w:space="0" w:color="auto"/>
              <w:right w:val="single" w:sz="4" w:space="0" w:color="auto"/>
            </w:tcBorders>
          </w:tcPr>
          <w:p w14:paraId="7C5F2741" w14:textId="77777777" w:rsidR="00DC185C" w:rsidRPr="000C6B66" w:rsidRDefault="009108F1"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Gastos de apoyo al organismo de ejecución (USD):</w:t>
            </w:r>
          </w:p>
        </w:tc>
        <w:tc>
          <w:tcPr>
            <w:tcW w:w="1980" w:type="dxa"/>
            <w:tcBorders>
              <w:top w:val="single" w:sz="4" w:space="0" w:color="auto"/>
              <w:left w:val="single" w:sz="4" w:space="0" w:color="auto"/>
              <w:bottom w:val="single" w:sz="4" w:space="0" w:color="auto"/>
              <w:right w:val="single" w:sz="4" w:space="0" w:color="auto"/>
            </w:tcBorders>
          </w:tcPr>
          <w:p w14:paraId="6971D316" w14:textId="77777777" w:rsidR="00DC185C" w:rsidRPr="000C6B66" w:rsidRDefault="001230B2" w:rsidP="00AB442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C6B66">
              <w:rPr>
                <w:sz w:val="20"/>
                <w:szCs w:val="20"/>
              </w:rPr>
              <w:t>47</w:t>
            </w:r>
            <w:r w:rsidR="00AB442A" w:rsidRPr="000C6B66">
              <w:rPr>
                <w:sz w:val="20"/>
                <w:szCs w:val="20"/>
              </w:rPr>
              <w:t>.</w:t>
            </w:r>
            <w:r w:rsidRPr="000C6B66">
              <w:rPr>
                <w:sz w:val="20"/>
                <w:szCs w:val="20"/>
              </w:rPr>
              <w:t>600</w:t>
            </w:r>
          </w:p>
        </w:tc>
      </w:tr>
      <w:tr w:rsidR="00DC185C" w:rsidRPr="000C6B66" w14:paraId="26B7CF86" w14:textId="77777777" w:rsidTr="00185787">
        <w:trPr>
          <w:trHeight w:val="250"/>
          <w:jc w:val="center"/>
        </w:trPr>
        <w:tc>
          <w:tcPr>
            <w:tcW w:w="8185" w:type="dxa"/>
            <w:gridSpan w:val="3"/>
            <w:tcBorders>
              <w:top w:val="single" w:sz="4" w:space="0" w:color="auto"/>
              <w:left w:val="single" w:sz="4" w:space="0" w:color="auto"/>
              <w:bottom w:val="single" w:sz="4" w:space="0" w:color="auto"/>
              <w:right w:val="single" w:sz="4" w:space="0" w:color="auto"/>
            </w:tcBorders>
          </w:tcPr>
          <w:p w14:paraId="1654918D" w14:textId="77777777" w:rsidR="00DC185C" w:rsidRPr="000C6B66" w:rsidRDefault="00AB442A"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Costo total del proyecto para el Fondo Multilateral (USD):</w:t>
            </w:r>
          </w:p>
        </w:tc>
        <w:tc>
          <w:tcPr>
            <w:tcW w:w="1980" w:type="dxa"/>
            <w:tcBorders>
              <w:top w:val="single" w:sz="4" w:space="0" w:color="auto"/>
              <w:left w:val="single" w:sz="4" w:space="0" w:color="auto"/>
              <w:bottom w:val="single" w:sz="4" w:space="0" w:color="auto"/>
              <w:right w:val="single" w:sz="4" w:space="0" w:color="auto"/>
            </w:tcBorders>
          </w:tcPr>
          <w:p w14:paraId="45609EC5" w14:textId="77777777" w:rsidR="00DC185C" w:rsidRPr="000C6B66" w:rsidRDefault="001230B2" w:rsidP="00AB442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C6B66">
              <w:rPr>
                <w:sz w:val="20"/>
                <w:szCs w:val="20"/>
              </w:rPr>
              <w:t>727</w:t>
            </w:r>
            <w:r w:rsidR="00AB442A" w:rsidRPr="000C6B66">
              <w:rPr>
                <w:sz w:val="20"/>
                <w:szCs w:val="20"/>
              </w:rPr>
              <w:t>.</w:t>
            </w:r>
            <w:r w:rsidRPr="000C6B66">
              <w:rPr>
                <w:sz w:val="20"/>
                <w:szCs w:val="20"/>
              </w:rPr>
              <w:t>600</w:t>
            </w:r>
          </w:p>
        </w:tc>
      </w:tr>
      <w:tr w:rsidR="00DC185C" w:rsidRPr="000C6B66" w14:paraId="7BF3A200" w14:textId="77777777" w:rsidTr="00185787">
        <w:trPr>
          <w:trHeight w:val="119"/>
          <w:jc w:val="center"/>
        </w:trPr>
        <w:tc>
          <w:tcPr>
            <w:tcW w:w="8185" w:type="dxa"/>
            <w:gridSpan w:val="3"/>
            <w:tcBorders>
              <w:top w:val="single" w:sz="4" w:space="0" w:color="auto"/>
              <w:left w:val="single" w:sz="4" w:space="0" w:color="auto"/>
              <w:bottom w:val="single" w:sz="4" w:space="0" w:color="auto"/>
              <w:right w:val="single" w:sz="4" w:space="0" w:color="auto"/>
            </w:tcBorders>
          </w:tcPr>
          <w:p w14:paraId="74A106FE" w14:textId="77777777" w:rsidR="00DC185C" w:rsidRPr="000C6B66" w:rsidRDefault="00AB442A" w:rsidP="00AB442A">
            <w:pPr>
              <w:rPr>
                <w:sz w:val="20"/>
                <w:szCs w:val="20"/>
              </w:rPr>
            </w:pPr>
            <w:r w:rsidRPr="000C6B66">
              <w:rPr>
                <w:sz w:val="20"/>
                <w:szCs w:val="20"/>
              </w:rPr>
              <w:t xml:space="preserve">Cofinanciamiento </w:t>
            </w:r>
            <w:r w:rsidR="00DC185C" w:rsidRPr="000C6B66">
              <w:rPr>
                <w:sz w:val="20"/>
                <w:szCs w:val="20"/>
              </w:rPr>
              <w:t>(US</w:t>
            </w:r>
            <w:r w:rsidRPr="000C6B66">
              <w:rPr>
                <w:sz w:val="20"/>
                <w:szCs w:val="20"/>
              </w:rPr>
              <w:t>D</w:t>
            </w:r>
            <w:r w:rsidR="00DC185C" w:rsidRPr="000C6B66">
              <w:rPr>
                <w:sz w:val="20"/>
                <w:szCs w:val="20"/>
              </w:rPr>
              <w:t>):</w:t>
            </w:r>
          </w:p>
        </w:tc>
        <w:tc>
          <w:tcPr>
            <w:tcW w:w="1980" w:type="dxa"/>
            <w:tcBorders>
              <w:top w:val="single" w:sz="4" w:space="0" w:color="auto"/>
              <w:left w:val="single" w:sz="4" w:space="0" w:color="auto"/>
              <w:bottom w:val="single" w:sz="4" w:space="0" w:color="auto"/>
              <w:right w:val="single" w:sz="4" w:space="0" w:color="auto"/>
            </w:tcBorders>
          </w:tcPr>
          <w:p w14:paraId="60962AC5" w14:textId="77777777" w:rsidR="00DC185C" w:rsidRPr="000C6B66" w:rsidRDefault="00E11FE4" w:rsidP="00AB442A">
            <w:pPr>
              <w:jc w:val="right"/>
              <w:rPr>
                <w:sz w:val="20"/>
                <w:szCs w:val="20"/>
                <w:highlight w:val="yellow"/>
              </w:rPr>
            </w:pPr>
            <w:r w:rsidRPr="000C6B66">
              <w:rPr>
                <w:sz w:val="20"/>
                <w:szCs w:val="20"/>
              </w:rPr>
              <w:t>711</w:t>
            </w:r>
            <w:r w:rsidR="00AB442A" w:rsidRPr="000C6B66">
              <w:rPr>
                <w:sz w:val="20"/>
                <w:szCs w:val="20"/>
              </w:rPr>
              <w:t>.</w:t>
            </w:r>
            <w:r w:rsidR="00BC6F5C" w:rsidRPr="000C6B66">
              <w:rPr>
                <w:sz w:val="20"/>
                <w:szCs w:val="20"/>
              </w:rPr>
              <w:t>000</w:t>
            </w:r>
          </w:p>
        </w:tc>
      </w:tr>
      <w:tr w:rsidR="00DC185C" w:rsidRPr="000C6B66" w14:paraId="1B28E3FF" w14:textId="77777777" w:rsidTr="00185787">
        <w:trPr>
          <w:trHeight w:val="239"/>
          <w:jc w:val="center"/>
        </w:trPr>
        <w:tc>
          <w:tcPr>
            <w:tcW w:w="8185" w:type="dxa"/>
            <w:gridSpan w:val="3"/>
            <w:tcBorders>
              <w:top w:val="single" w:sz="4" w:space="0" w:color="auto"/>
              <w:left w:val="single" w:sz="4" w:space="0" w:color="auto"/>
              <w:bottom w:val="single" w:sz="4" w:space="0" w:color="auto"/>
              <w:right w:val="single" w:sz="4" w:space="0" w:color="auto"/>
            </w:tcBorders>
          </w:tcPr>
          <w:p w14:paraId="4C9AE36B" w14:textId="77777777" w:rsidR="00DC185C" w:rsidRPr="000C6B66" w:rsidRDefault="00AB442A"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Ahorro en eficiencia energética (kWh/año</w:t>
            </w:r>
            <w:r w:rsidR="00DC185C" w:rsidRPr="000C6B66">
              <w:rPr>
                <w:sz w:val="20"/>
              </w:rPr>
              <w:t>):</w:t>
            </w:r>
          </w:p>
        </w:tc>
        <w:tc>
          <w:tcPr>
            <w:tcW w:w="1980" w:type="dxa"/>
            <w:tcBorders>
              <w:top w:val="single" w:sz="4" w:space="0" w:color="auto"/>
              <w:left w:val="single" w:sz="4" w:space="0" w:color="auto"/>
              <w:bottom w:val="single" w:sz="4" w:space="0" w:color="auto"/>
              <w:right w:val="single" w:sz="4" w:space="0" w:color="auto"/>
            </w:tcBorders>
          </w:tcPr>
          <w:p w14:paraId="6D135ECE" w14:textId="77777777" w:rsidR="00DC185C" w:rsidRPr="000C6B66" w:rsidRDefault="0067458C" w:rsidP="00AB442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rPr>
            </w:pPr>
            <w:r w:rsidRPr="000C6B66">
              <w:rPr>
                <w:sz w:val="20"/>
                <w:szCs w:val="20"/>
              </w:rPr>
              <w:t>239</w:t>
            </w:r>
            <w:r w:rsidR="00AB442A" w:rsidRPr="000C6B66">
              <w:rPr>
                <w:sz w:val="20"/>
                <w:szCs w:val="20"/>
              </w:rPr>
              <w:t>.</w:t>
            </w:r>
            <w:r w:rsidRPr="000C6B66">
              <w:rPr>
                <w:sz w:val="20"/>
                <w:szCs w:val="20"/>
              </w:rPr>
              <w:t>935</w:t>
            </w:r>
          </w:p>
        </w:tc>
      </w:tr>
      <w:tr w:rsidR="00DC185C" w:rsidRPr="000C6B66" w14:paraId="373ECF28" w14:textId="77777777" w:rsidTr="00185787">
        <w:trPr>
          <w:trHeight w:val="239"/>
          <w:jc w:val="center"/>
        </w:trPr>
        <w:tc>
          <w:tcPr>
            <w:tcW w:w="8185" w:type="dxa"/>
            <w:gridSpan w:val="3"/>
            <w:tcBorders>
              <w:top w:val="single" w:sz="4" w:space="0" w:color="auto"/>
              <w:left w:val="single" w:sz="4" w:space="0" w:color="auto"/>
              <w:bottom w:val="single" w:sz="4" w:space="0" w:color="auto"/>
              <w:right w:val="single" w:sz="4" w:space="0" w:color="auto"/>
            </w:tcBorders>
          </w:tcPr>
          <w:p w14:paraId="0ABF7B7E" w14:textId="77777777" w:rsidR="00DC185C" w:rsidRPr="000C6B66" w:rsidRDefault="00AB442A"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Estado de la financiación de la contraparte (S/N):</w:t>
            </w:r>
          </w:p>
        </w:tc>
        <w:tc>
          <w:tcPr>
            <w:tcW w:w="1980" w:type="dxa"/>
            <w:tcBorders>
              <w:top w:val="single" w:sz="4" w:space="0" w:color="auto"/>
              <w:left w:val="single" w:sz="4" w:space="0" w:color="auto"/>
              <w:bottom w:val="single" w:sz="4" w:space="0" w:color="auto"/>
              <w:right w:val="single" w:sz="4" w:space="0" w:color="auto"/>
            </w:tcBorders>
          </w:tcPr>
          <w:p w14:paraId="6EF139AF" w14:textId="77777777" w:rsidR="00DC185C" w:rsidRPr="000C6B66" w:rsidRDefault="00AB442A" w:rsidP="00AB442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C6B66">
              <w:rPr>
                <w:sz w:val="20"/>
                <w:szCs w:val="20"/>
              </w:rPr>
              <w:t>S</w:t>
            </w:r>
          </w:p>
        </w:tc>
      </w:tr>
      <w:tr w:rsidR="00DC185C" w:rsidRPr="000C6B66" w14:paraId="357291D0" w14:textId="77777777" w:rsidTr="00185787">
        <w:trPr>
          <w:trHeight w:val="250"/>
          <w:jc w:val="center"/>
        </w:trPr>
        <w:tc>
          <w:tcPr>
            <w:tcW w:w="8185" w:type="dxa"/>
            <w:gridSpan w:val="3"/>
            <w:tcBorders>
              <w:top w:val="single" w:sz="4" w:space="0" w:color="auto"/>
              <w:left w:val="single" w:sz="4" w:space="0" w:color="auto"/>
              <w:bottom w:val="single" w:sz="4" w:space="0" w:color="auto"/>
              <w:right w:val="single" w:sz="4" w:space="0" w:color="auto"/>
            </w:tcBorders>
          </w:tcPr>
          <w:p w14:paraId="7F9E109D" w14:textId="77777777" w:rsidR="00DC185C" w:rsidRPr="000C6B66" w:rsidRDefault="00AB442A"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Hitos de supervisión del proyecto incluidos (S/N</w:t>
            </w:r>
            <w:r w:rsidR="00DC185C" w:rsidRPr="000C6B66">
              <w:rPr>
                <w:sz w:val="20"/>
              </w:rPr>
              <w:t>):</w:t>
            </w:r>
          </w:p>
        </w:tc>
        <w:tc>
          <w:tcPr>
            <w:tcW w:w="1980" w:type="dxa"/>
            <w:tcBorders>
              <w:top w:val="single" w:sz="4" w:space="0" w:color="auto"/>
              <w:left w:val="single" w:sz="4" w:space="0" w:color="auto"/>
              <w:bottom w:val="single" w:sz="4" w:space="0" w:color="auto"/>
              <w:right w:val="single" w:sz="4" w:space="0" w:color="auto"/>
            </w:tcBorders>
          </w:tcPr>
          <w:p w14:paraId="6DF04421" w14:textId="77777777" w:rsidR="00DC185C" w:rsidRPr="000C6B66" w:rsidRDefault="00AB442A" w:rsidP="00AB442A">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0C6B66">
              <w:rPr>
                <w:sz w:val="20"/>
                <w:szCs w:val="20"/>
              </w:rPr>
              <w:t>S</w:t>
            </w:r>
          </w:p>
        </w:tc>
      </w:tr>
      <w:tr w:rsidR="000C73FF" w:rsidRPr="000C6B66" w14:paraId="0AD38D30" w14:textId="77777777" w:rsidTr="00185787">
        <w:trPr>
          <w:trHeight w:val="250"/>
          <w:jc w:val="center"/>
        </w:trPr>
        <w:tc>
          <w:tcPr>
            <w:tcW w:w="4673" w:type="dxa"/>
            <w:tcBorders>
              <w:top w:val="single" w:sz="4" w:space="0" w:color="auto"/>
              <w:left w:val="single" w:sz="4" w:space="0" w:color="auto"/>
              <w:bottom w:val="single" w:sz="4" w:space="0" w:color="auto"/>
              <w:right w:val="single" w:sz="4" w:space="0" w:color="auto"/>
            </w:tcBorders>
          </w:tcPr>
          <w:p w14:paraId="07509ABA" w14:textId="77777777" w:rsidR="000C73FF" w:rsidRPr="000C6B66" w:rsidRDefault="00AB442A"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0C6B66">
              <w:rPr>
                <w:sz w:val="20"/>
              </w:rPr>
              <w:t>Normas mínimas de eficiencia energética disponibles para el sector correspondiente (S/N):</w:t>
            </w:r>
          </w:p>
        </w:tc>
        <w:tc>
          <w:tcPr>
            <w:tcW w:w="1442" w:type="dxa"/>
            <w:tcBorders>
              <w:top w:val="single" w:sz="4" w:space="0" w:color="auto"/>
              <w:left w:val="single" w:sz="4" w:space="0" w:color="auto"/>
              <w:bottom w:val="single" w:sz="4" w:space="0" w:color="auto"/>
              <w:right w:val="single" w:sz="4" w:space="0" w:color="auto"/>
            </w:tcBorders>
          </w:tcPr>
          <w:p w14:paraId="3A4C93F5" w14:textId="77777777" w:rsidR="000C73FF" w:rsidRPr="000C6B66" w:rsidRDefault="000C73FF" w:rsidP="0018578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0C6B66">
              <w:rPr>
                <w:sz w:val="20"/>
                <w:szCs w:val="20"/>
              </w:rPr>
              <w:t xml:space="preserve">Colombia: </w:t>
            </w:r>
            <w:r w:rsidR="00AB442A" w:rsidRPr="000C6B66">
              <w:rPr>
                <w:sz w:val="20"/>
                <w:szCs w:val="20"/>
              </w:rPr>
              <w:t>S</w:t>
            </w:r>
          </w:p>
        </w:tc>
        <w:tc>
          <w:tcPr>
            <w:tcW w:w="2070" w:type="dxa"/>
            <w:tcBorders>
              <w:top w:val="single" w:sz="4" w:space="0" w:color="auto"/>
              <w:left w:val="single" w:sz="4" w:space="0" w:color="auto"/>
              <w:bottom w:val="single" w:sz="4" w:space="0" w:color="auto"/>
              <w:right w:val="single" w:sz="4" w:space="0" w:color="auto"/>
            </w:tcBorders>
          </w:tcPr>
          <w:p w14:paraId="26D4F54C" w14:textId="77777777" w:rsidR="000C73FF" w:rsidRPr="000C6B66" w:rsidRDefault="000C73FF" w:rsidP="0018578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0C6B66">
              <w:rPr>
                <w:sz w:val="20"/>
                <w:szCs w:val="20"/>
              </w:rPr>
              <w:t>L</w:t>
            </w:r>
            <w:r w:rsidR="00AB442A" w:rsidRPr="000C6B66">
              <w:rPr>
                <w:sz w:val="20"/>
                <w:szCs w:val="20"/>
              </w:rPr>
              <w:t>íbano</w:t>
            </w:r>
            <w:r w:rsidRPr="000C6B66">
              <w:rPr>
                <w:sz w:val="20"/>
                <w:szCs w:val="20"/>
              </w:rPr>
              <w:t>:</w:t>
            </w:r>
            <w:r w:rsidR="00D432DE" w:rsidRPr="000C6B66">
              <w:rPr>
                <w:sz w:val="20"/>
                <w:szCs w:val="20"/>
              </w:rPr>
              <w:t xml:space="preserve"> </w:t>
            </w:r>
            <w:r w:rsidR="00AB442A" w:rsidRPr="000C6B66">
              <w:rPr>
                <w:sz w:val="20"/>
                <w:szCs w:val="20"/>
              </w:rPr>
              <w:t>En desarrollo</w:t>
            </w:r>
          </w:p>
        </w:tc>
        <w:tc>
          <w:tcPr>
            <w:tcW w:w="1980" w:type="dxa"/>
            <w:tcBorders>
              <w:top w:val="single" w:sz="4" w:space="0" w:color="auto"/>
              <w:left w:val="single" w:sz="4" w:space="0" w:color="auto"/>
              <w:bottom w:val="single" w:sz="4" w:space="0" w:color="auto"/>
              <w:right w:val="single" w:sz="4" w:space="0" w:color="auto"/>
            </w:tcBorders>
          </w:tcPr>
          <w:p w14:paraId="52D32F89" w14:textId="77777777" w:rsidR="000C73FF" w:rsidRPr="000C6B66" w:rsidRDefault="00AB442A" w:rsidP="0018578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szCs w:val="20"/>
              </w:rPr>
            </w:pPr>
            <w:r w:rsidRPr="000C6B66">
              <w:rPr>
                <w:sz w:val="20"/>
                <w:szCs w:val="20"/>
              </w:rPr>
              <w:t>Trinidad y</w:t>
            </w:r>
            <w:r w:rsidR="000C73FF" w:rsidRPr="000C6B66">
              <w:rPr>
                <w:sz w:val="20"/>
                <w:szCs w:val="20"/>
              </w:rPr>
              <w:t xml:space="preserve"> </w:t>
            </w:r>
            <w:r w:rsidR="00580E0B">
              <w:rPr>
                <w:sz w:val="20"/>
                <w:szCs w:val="20"/>
              </w:rPr>
              <w:t>Tabago</w:t>
            </w:r>
            <w:r w:rsidR="000C73FF" w:rsidRPr="000C6B66">
              <w:rPr>
                <w:sz w:val="20"/>
                <w:szCs w:val="20"/>
              </w:rPr>
              <w:t>: N</w:t>
            </w:r>
          </w:p>
        </w:tc>
      </w:tr>
    </w:tbl>
    <w:p w14:paraId="70DC2BEC" w14:textId="77777777" w:rsidR="00DC185C" w:rsidRPr="000C6B66" w:rsidRDefault="00DC185C" w:rsidP="00DC185C">
      <w:pPr>
        <w:rPr>
          <w:highlight w:val="yellow"/>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5"/>
        <w:gridCol w:w="4050"/>
      </w:tblGrid>
      <w:tr w:rsidR="00DC185C" w:rsidRPr="000C6B66" w14:paraId="0A7816F6" w14:textId="77777777" w:rsidTr="00185787">
        <w:trPr>
          <w:trHeight w:val="296"/>
          <w:jc w:val="center"/>
        </w:trPr>
        <w:tc>
          <w:tcPr>
            <w:tcW w:w="6115" w:type="dxa"/>
            <w:tcBorders>
              <w:top w:val="single" w:sz="4" w:space="0" w:color="auto"/>
              <w:left w:val="single" w:sz="4" w:space="0" w:color="auto"/>
              <w:bottom w:val="single" w:sz="4" w:space="0" w:color="auto"/>
              <w:right w:val="single" w:sz="4" w:space="0" w:color="auto"/>
            </w:tcBorders>
          </w:tcPr>
          <w:p w14:paraId="498DF37F" w14:textId="77777777" w:rsidR="00DC185C" w:rsidRPr="000C6B66" w:rsidRDefault="00AB442A"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sidRPr="000C6B66">
              <w:rPr>
                <w:b/>
                <w:sz w:val="20"/>
              </w:rPr>
              <w:t>RECOMENDACIÓN DE LA SECRETARÍA</w:t>
            </w:r>
          </w:p>
        </w:tc>
        <w:tc>
          <w:tcPr>
            <w:tcW w:w="4050" w:type="dxa"/>
            <w:tcBorders>
              <w:top w:val="single" w:sz="4" w:space="0" w:color="auto"/>
              <w:left w:val="single" w:sz="4" w:space="0" w:color="auto"/>
              <w:bottom w:val="single" w:sz="4" w:space="0" w:color="auto"/>
              <w:right w:val="single" w:sz="4" w:space="0" w:color="auto"/>
            </w:tcBorders>
          </w:tcPr>
          <w:p w14:paraId="65C3253A" w14:textId="77777777" w:rsidR="00DC185C" w:rsidRPr="000C6B66" w:rsidRDefault="00AB442A" w:rsidP="00AB442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sidRPr="000C6B66">
              <w:rPr>
                <w:sz w:val="20"/>
              </w:rPr>
              <w:t>Consideración individua</w:t>
            </w:r>
            <w:r w:rsidR="00DC185C" w:rsidRPr="000C6B66">
              <w:rPr>
                <w:sz w:val="20"/>
              </w:rPr>
              <w:t xml:space="preserve">l </w:t>
            </w:r>
          </w:p>
        </w:tc>
      </w:tr>
    </w:tbl>
    <w:p w14:paraId="3C159CA1" w14:textId="77777777" w:rsidR="00DC185C" w:rsidRPr="000C6B66" w:rsidRDefault="00DC185C" w:rsidP="00DC185C">
      <w:pPr>
        <w:rPr>
          <w:highlight w:val="yellow"/>
        </w:rPr>
      </w:pPr>
    </w:p>
    <w:p w14:paraId="2426AE59" w14:textId="77777777" w:rsidR="00DC185C" w:rsidRPr="000C6B66" w:rsidRDefault="00DC185C" w:rsidP="00DC185C">
      <w:pPr>
        <w:jc w:val="left"/>
        <w:rPr>
          <w:b/>
          <w:highlight w:val="yellow"/>
        </w:rPr>
      </w:pPr>
      <w:r w:rsidRPr="000C6B66">
        <w:rPr>
          <w:b/>
          <w:highlight w:val="yellow"/>
        </w:rPr>
        <w:br w:type="page"/>
      </w:r>
    </w:p>
    <w:p w14:paraId="7AFB4859" w14:textId="77777777" w:rsidR="00DC185C" w:rsidRPr="000C6B66" w:rsidRDefault="00AB442A" w:rsidP="00DC185C">
      <w:pPr>
        <w:tabs>
          <w:tab w:val="left" w:pos="5530"/>
        </w:tabs>
        <w:jc w:val="center"/>
        <w:rPr>
          <w:b/>
        </w:rPr>
      </w:pPr>
      <w:r w:rsidRPr="000C6B66">
        <w:rPr>
          <w:b/>
        </w:rPr>
        <w:lastRenderedPageBreak/>
        <w:t>DESCRIPCIÓN DEL PROYECTO</w:t>
      </w:r>
    </w:p>
    <w:p w14:paraId="15136B21" w14:textId="77777777" w:rsidR="00DC185C" w:rsidRPr="000C6B66" w:rsidRDefault="00AB442A" w:rsidP="00DC185C">
      <w:pPr>
        <w:spacing w:before="240" w:after="240"/>
        <w:rPr>
          <w:b/>
          <w:bCs/>
        </w:rPr>
      </w:pPr>
      <w:r w:rsidRPr="000C6B66">
        <w:rPr>
          <w:b/>
          <w:bCs/>
        </w:rPr>
        <w:t xml:space="preserve">Antecedentes </w:t>
      </w:r>
    </w:p>
    <w:p w14:paraId="2501A0F0" w14:textId="77777777" w:rsidR="00DC185C" w:rsidRPr="000C6B66" w:rsidRDefault="00AB442A" w:rsidP="008922E3">
      <w:pPr>
        <w:pStyle w:val="Heading1"/>
      </w:pPr>
      <w:r w:rsidRPr="000C6B66">
        <w:t xml:space="preserve">En nombre de los Gobiernos de Colombia, Líbano y Trinidad y </w:t>
      </w:r>
      <w:r w:rsidR="00580E0B">
        <w:t>Tabago</w:t>
      </w:r>
      <w:r w:rsidRPr="000C6B66">
        <w:t>, el PNUD ha presentado, de conformidad con la decisión 91/65, una solicitud de proyecto piloto destinado a potenciar la eficiencia energética de equipos y tecnologías sustitutivas durante la reducción de los HFC (actividades ajenas a la inversión), por un importe total de USD 1.404.000, más gastos de apoyo de USD 98.280, según la presentación original</w:t>
      </w:r>
      <w:r w:rsidR="00DC185C" w:rsidRPr="000C6B66">
        <w:rPr>
          <w:vertAlign w:val="superscript"/>
        </w:rPr>
        <w:footnoteReference w:id="2"/>
      </w:r>
      <w:r w:rsidRPr="000C6B66">
        <w:t>.</w:t>
      </w:r>
    </w:p>
    <w:p w14:paraId="4A87E9C2" w14:textId="77777777" w:rsidR="00DC185C" w:rsidRPr="000C6B66" w:rsidRDefault="00AB442A" w:rsidP="00DC185C">
      <w:pPr>
        <w:spacing w:after="240"/>
        <w:rPr>
          <w:b/>
          <w:bCs/>
        </w:rPr>
      </w:pPr>
      <w:r w:rsidRPr="000C6B66">
        <w:rPr>
          <w:b/>
          <w:bCs/>
        </w:rPr>
        <w:t>Proyecto piloto de eficiencia energética</w:t>
      </w:r>
    </w:p>
    <w:p w14:paraId="5B1F97C2" w14:textId="77777777" w:rsidR="003B5A57" w:rsidRPr="000C6B66" w:rsidRDefault="00AB442A" w:rsidP="003B5A57">
      <w:pPr>
        <w:pStyle w:val="Heading1"/>
        <w:rPr>
          <w:iCs/>
        </w:rPr>
      </w:pPr>
      <w:r w:rsidRPr="000C6B66">
        <w:rPr>
          <w:iCs/>
        </w:rPr>
        <w:t xml:space="preserve">Las herramientas digitales ayudan a que los sistemas de refrigeración y climatización funcionen de manera más eficiente. Componentes como sensores digitales, medidores inteligentes y plataformas de </w:t>
      </w:r>
      <w:r w:rsidR="00C86653" w:rsidRPr="000C6B66">
        <w:rPr>
          <w:iCs/>
        </w:rPr>
        <w:t>supervisión</w:t>
      </w:r>
      <w:r w:rsidRPr="000C6B66">
        <w:rPr>
          <w:iCs/>
        </w:rPr>
        <w:t xml:space="preserve"> basadas en la nube pueden </w:t>
      </w:r>
      <w:r w:rsidR="00C86653" w:rsidRPr="000C6B66">
        <w:rPr>
          <w:iCs/>
        </w:rPr>
        <w:t xml:space="preserve">hacer un seguimiento de las </w:t>
      </w:r>
      <w:r w:rsidRPr="000C6B66">
        <w:rPr>
          <w:iCs/>
        </w:rPr>
        <w:t xml:space="preserve">temperaturas, </w:t>
      </w:r>
      <w:r w:rsidR="00C86653" w:rsidRPr="000C6B66">
        <w:rPr>
          <w:iCs/>
        </w:rPr>
        <w:t xml:space="preserve">la </w:t>
      </w:r>
      <w:r w:rsidRPr="000C6B66">
        <w:rPr>
          <w:iCs/>
        </w:rPr>
        <w:t xml:space="preserve">presión, </w:t>
      </w:r>
      <w:r w:rsidR="00C86653" w:rsidRPr="000C6B66">
        <w:rPr>
          <w:iCs/>
        </w:rPr>
        <w:t xml:space="preserve">el consumo </w:t>
      </w:r>
      <w:r w:rsidRPr="000C6B66">
        <w:rPr>
          <w:iCs/>
        </w:rPr>
        <w:t xml:space="preserve">de energía y </w:t>
      </w:r>
      <w:r w:rsidR="00C86653" w:rsidRPr="000C6B66">
        <w:rPr>
          <w:iCs/>
        </w:rPr>
        <w:t xml:space="preserve">los </w:t>
      </w:r>
      <w:r w:rsidRPr="000C6B66">
        <w:rPr>
          <w:iCs/>
        </w:rPr>
        <w:t xml:space="preserve">patrones de tiempo de funcionamiento. Dichos componentes pueden utilizar estos datos para la detección temprana de problemas operativos en los equipos y ayudar a mejorar su rendimiento. En lugar de depender de comprobaciones manuales o programas fijos, los técnicos pueden utilizar paneles de control y alertas para </w:t>
      </w:r>
      <w:r w:rsidR="00C86653" w:rsidRPr="000C6B66">
        <w:rPr>
          <w:iCs/>
        </w:rPr>
        <w:t>optimizar</w:t>
      </w:r>
      <w:r w:rsidRPr="000C6B66">
        <w:rPr>
          <w:iCs/>
        </w:rPr>
        <w:t xml:space="preserve"> el rendimiento de los equipos, programar el mantenimiento oportuno y prevenir averías antes de que se produzcan. Todas estas medidas preventivas a través de herramientas digitales y de supervisión pueden dar lugar a un rendimiento </w:t>
      </w:r>
      <w:r w:rsidR="00C86653" w:rsidRPr="000C6B66">
        <w:rPr>
          <w:iCs/>
        </w:rPr>
        <w:t>más eficiente desde el punto de vista energético de los equipos.</w:t>
      </w:r>
      <w:r w:rsidR="003B5A57" w:rsidRPr="000C6B66">
        <w:rPr>
          <w:iCs/>
        </w:rPr>
        <w:t xml:space="preserve"> </w:t>
      </w:r>
    </w:p>
    <w:p w14:paraId="660DD6F9" w14:textId="77777777" w:rsidR="00DC185C" w:rsidRPr="000C6B66" w:rsidRDefault="00C86653" w:rsidP="00DC185C">
      <w:pPr>
        <w:spacing w:after="240"/>
        <w:rPr>
          <w:u w:val="single"/>
        </w:rPr>
      </w:pPr>
      <w:r w:rsidRPr="000C6B66">
        <w:rPr>
          <w:u w:val="single"/>
        </w:rPr>
        <w:t>Marco político, normativo e institucional</w:t>
      </w:r>
    </w:p>
    <w:p w14:paraId="3BFD0512" w14:textId="77777777" w:rsidR="004B34FC" w:rsidRPr="000C6B66" w:rsidRDefault="004B34FC" w:rsidP="00DC185C">
      <w:pPr>
        <w:spacing w:after="240"/>
        <w:rPr>
          <w:i/>
          <w:iCs/>
        </w:rPr>
      </w:pPr>
      <w:r w:rsidRPr="000C6B66">
        <w:rPr>
          <w:i/>
          <w:iCs/>
        </w:rPr>
        <w:t>Colombia</w:t>
      </w:r>
    </w:p>
    <w:p w14:paraId="74B84B9E" w14:textId="77777777" w:rsidR="00587FB4" w:rsidRPr="000C6B66" w:rsidRDefault="000763AB" w:rsidP="00587FB4">
      <w:pPr>
        <w:pStyle w:val="Heading1"/>
        <w:rPr>
          <w:iCs/>
        </w:rPr>
      </w:pPr>
      <w:r w:rsidRPr="000C6B66">
        <w:t xml:space="preserve">Colombia ratificó la Enmienda de Kigali el 25 de febrero de 2021. En </w:t>
      </w:r>
      <w:r w:rsidR="002A3BD0" w:rsidRPr="000C6B66">
        <w:t>el marco de</w:t>
      </w:r>
      <w:r w:rsidRPr="000C6B66">
        <w:t xml:space="preserve"> la etapa I del plan de aplicación de la Enmienda de Kigali relativa a los HFC (PAK), Colombia se ha comprometido a reducir el consumo de HFC en un 18,3 % con respecto al nivel base del país (8.652.982 toneladas de CO</w:t>
      </w:r>
      <w:r w:rsidRPr="000C6B66">
        <w:rPr>
          <w:vertAlign w:val="subscript"/>
        </w:rPr>
        <w:t xml:space="preserve">2 </w:t>
      </w:r>
      <w:r w:rsidRPr="000C6B66">
        <w:t>equivalente) para 2029, tal y como se aprobó en la 95ª reunión</w:t>
      </w:r>
      <w:r w:rsidR="001458B3" w:rsidRPr="000C6B66">
        <w:rPr>
          <w:rStyle w:val="FootnoteReference"/>
        </w:rPr>
        <w:footnoteReference w:id="3"/>
      </w:r>
      <w:r w:rsidRPr="000C6B66">
        <w:t xml:space="preserve">. La </w:t>
      </w:r>
      <w:r w:rsidRPr="000C6B66">
        <w:rPr>
          <w:iCs/>
        </w:rPr>
        <w:t>etapa I del PAK se centra en las conversiones tecnológicas en la fabricación de refrigeración comercial y en los sectores de montaje e instalación locales. Los sistemas de refrigeración centralizados se utilizan ampliamente en el subsector comercial en Colombia y, por término medio, los supermercados e hipermercados grandes y medianos utilizan tres sistemas de refrigeración centralizados en una instalación. Estos sistemas son una fuente importante de fugas de refrigerante, estimadas en un 37 % anual, lo que a su vez se traduce en un mayor consumo de energía de los equipos</w:t>
      </w:r>
      <w:r w:rsidR="00943B28" w:rsidRPr="000C6B66">
        <w:rPr>
          <w:iCs/>
        </w:rPr>
        <w:t>.</w:t>
      </w:r>
    </w:p>
    <w:p w14:paraId="5D39E28F" w14:textId="77777777" w:rsidR="00587FB4" w:rsidRPr="000C6B66" w:rsidRDefault="009818EE" w:rsidP="00587FB4">
      <w:pPr>
        <w:pStyle w:val="Heading1"/>
        <w:rPr>
          <w:iCs/>
        </w:rPr>
      </w:pPr>
      <w:r w:rsidRPr="000C6B66">
        <w:rPr>
          <w:iCs/>
        </w:rPr>
        <w:t>No existen normas reglamentarias de eficiencia energética para los sistemas de refrigeración centralizados en grandes infraestructuras de la cadena de frío, debido a su carácter de diseño personalizado. Sin embargo, la estrategia nacional de supermercados de Colombia incluye el establecimiento y la aplicación de normas mínimas de eficiencia energética específicas para los sistemas instalados. Las normas mínimas de eficiencia energética para equipos autónomos son aplicables cuando se utilizan en supermercados</w:t>
      </w:r>
      <w:r w:rsidR="00587FB4" w:rsidRPr="000C6B66">
        <w:rPr>
          <w:iCs/>
        </w:rPr>
        <w:t xml:space="preserve">.  </w:t>
      </w:r>
    </w:p>
    <w:p w14:paraId="10B57306" w14:textId="77777777" w:rsidR="00587FB4" w:rsidRPr="000C6B66" w:rsidRDefault="00D57BE7" w:rsidP="007D5CEC">
      <w:pPr>
        <w:keepNext/>
        <w:rPr>
          <w:i/>
          <w:iCs/>
        </w:rPr>
      </w:pPr>
      <w:r w:rsidRPr="000C6B66">
        <w:rPr>
          <w:i/>
          <w:iCs/>
        </w:rPr>
        <w:t>L</w:t>
      </w:r>
      <w:r w:rsidR="009818EE" w:rsidRPr="000C6B66">
        <w:rPr>
          <w:i/>
          <w:iCs/>
        </w:rPr>
        <w:t>íbano</w:t>
      </w:r>
    </w:p>
    <w:p w14:paraId="1C0A7650" w14:textId="77777777" w:rsidR="009336B2" w:rsidRPr="000C6B66" w:rsidRDefault="009336B2" w:rsidP="007D5CEC">
      <w:pPr>
        <w:keepNext/>
        <w:rPr>
          <w:i/>
          <w:iCs/>
        </w:rPr>
      </w:pPr>
    </w:p>
    <w:p w14:paraId="58699954" w14:textId="77777777" w:rsidR="00A356FE" w:rsidRPr="000C6B66" w:rsidRDefault="002A3BD0" w:rsidP="008D5517">
      <w:pPr>
        <w:pStyle w:val="Heading1"/>
        <w:rPr>
          <w:iCs/>
        </w:rPr>
      </w:pPr>
      <w:r w:rsidRPr="000C6B66">
        <w:t>El Líbano ratificó la Enmienda de Kigali el 5 de febrero de 2020. En el marco de la etapa I del PAK, el Líbano se ha comprometido a reducir el consumo de HFC en un 15 % con respecto al nivel base del país (2.556.533 toneladas de CO</w:t>
      </w:r>
      <w:r w:rsidRPr="000C6B66">
        <w:rPr>
          <w:vertAlign w:val="subscript"/>
        </w:rPr>
        <w:t xml:space="preserve">2 </w:t>
      </w:r>
      <w:r w:rsidRPr="000C6B66">
        <w:t xml:space="preserve">equivalente) para 2029 y en un 40 % para 2032, tal y como se aprobó </w:t>
      </w:r>
      <w:r w:rsidRPr="000C6B66">
        <w:lastRenderedPageBreak/>
        <w:t>en la 96ª reunión</w:t>
      </w:r>
      <w:r w:rsidR="001C6928" w:rsidRPr="000C6B66">
        <w:rPr>
          <w:rStyle w:val="FootnoteReference"/>
        </w:rPr>
        <w:footnoteReference w:id="4"/>
      </w:r>
      <w:r w:rsidRPr="000C6B66">
        <w:t>. El uso de R-404A como refrigerante en el subsector de la refrigeración comercial representa el 33 % del consumo total de HFC en 2024</w:t>
      </w:r>
      <w:r w:rsidR="00FF2149" w:rsidRPr="000C6B66">
        <w:rPr>
          <w:rStyle w:val="FootnoteReference"/>
        </w:rPr>
        <w:footnoteReference w:id="5"/>
      </w:r>
      <w:r w:rsidRPr="000C6B66">
        <w:t>. Las unidades de refrigeración comercial se utilizan en tiendas de barrio, restaurantes y supermercados pequeños y grandes.</w:t>
      </w:r>
      <w:r w:rsidR="00CB1C61" w:rsidRPr="000C6B66">
        <w:rPr>
          <w:iCs/>
        </w:rPr>
        <w:t xml:space="preserve"> </w:t>
      </w:r>
    </w:p>
    <w:p w14:paraId="662C032E" w14:textId="77777777" w:rsidR="003966E0" w:rsidRPr="000C6B66" w:rsidRDefault="00132117" w:rsidP="003966E0">
      <w:pPr>
        <w:pStyle w:val="Heading1"/>
      </w:pPr>
      <w:r w:rsidRPr="000C6B66">
        <w:t xml:space="preserve">En el Líbano, la aplicación de normas mínimas de eficiencia energética para los equipos de refrigeración y climatización está avanzando como parte de la transición más amplia del país hacia una refrigeración sostenible y ecoenergética. Las recientes evaluaciones del sector indican que las normas mínimas de eficiencia energética para categorías de productos clave, como los </w:t>
      </w:r>
      <w:r w:rsidR="002D15E6" w:rsidRPr="000C6B66">
        <w:t>climatizadores de dos bloques</w:t>
      </w:r>
      <w:r w:rsidRPr="000C6B66">
        <w:t xml:space="preserve">, las bombas de calor y los refrigeradores domésticos, aún se encuentran en fase de desarrollo y </w:t>
      </w:r>
      <w:r w:rsidR="007725DA" w:rsidRPr="000C6B66">
        <w:t>todavía</w:t>
      </w:r>
      <w:r w:rsidRPr="000C6B66">
        <w:t xml:space="preserve"> no se han promulgado formalmente </w:t>
      </w:r>
      <w:r w:rsidR="002D15E6" w:rsidRPr="000C6B66">
        <w:t xml:space="preserve">mediante un </w:t>
      </w:r>
      <w:r w:rsidRPr="000C6B66">
        <w:t xml:space="preserve">marco </w:t>
      </w:r>
      <w:r w:rsidR="002D15E6" w:rsidRPr="000C6B66">
        <w:t>jurídico</w:t>
      </w:r>
      <w:r w:rsidRPr="000C6B66">
        <w:t xml:space="preserve"> vinculante. Aunque existen normas voluntarias, como la Norma libanesa de 2011 sobre equipos de calefacción, ventilación y aire acondicionado e</w:t>
      </w:r>
      <w:r w:rsidR="007725DA" w:rsidRPr="000C6B66">
        <w:t>coenergéticos</w:t>
      </w:r>
      <w:r w:rsidRPr="000C6B66">
        <w:t>, estas aún no se han adoptado como medidas obligatorias mediante un decreto gubernamental con mecanismos de aplicación definidos.</w:t>
      </w:r>
    </w:p>
    <w:p w14:paraId="4182E97B" w14:textId="77777777" w:rsidR="003966E0" w:rsidRPr="000C6B66" w:rsidRDefault="000115DF" w:rsidP="003966E0">
      <w:pPr>
        <w:pStyle w:val="Heading1"/>
      </w:pPr>
      <w:r w:rsidRPr="000C6B66">
        <w:t xml:space="preserve">El Líbano está actualizando actualmente su Plan Nacional de Refrigeración, que integrará la introducción de normas mínimas de eficiencia energética y normas de etiquetado obligatorias en todo el sector de refrigeración y climatización. El Ministerio de Medio Ambiente, a través de la oficina nacional del ozono (ONO), participa activamente en este proceso como miembro principal del Comité Nacional de Calefacción, Ventilación y Aire Acondicionado, trabajando en estrecha coordinación con LIBNOR (la Institución Libanesa de Normalización) y otras entidades nacionales pertinentes. Esta colaboración tiene por objeto establecer el marco jurídico e institucional necesario para la adopción y aplicación de </w:t>
      </w:r>
      <w:r w:rsidR="00FC534E" w:rsidRPr="000C6B66">
        <w:t>normas mínimas de eficiencia energética</w:t>
      </w:r>
      <w:r w:rsidRPr="000C6B66">
        <w:t xml:space="preserve"> en el Líbano, promoviendo así la adopción de tecnologías de alta eficiencia y </w:t>
      </w:r>
      <w:r w:rsidR="00FC534E" w:rsidRPr="000C6B66">
        <w:t>de bajo potencial de calentamiento atmosférico (PCA</w:t>
      </w:r>
      <w:r w:rsidRPr="000C6B66">
        <w:t>), en consonancia con los objetivos del Protocolo de M</w:t>
      </w:r>
      <w:r w:rsidR="00FC534E" w:rsidRPr="000C6B66">
        <w:t>ontreal y su Enmienda de Kigali</w:t>
      </w:r>
      <w:r w:rsidR="003966E0" w:rsidRPr="000C6B66">
        <w:t>.</w:t>
      </w:r>
    </w:p>
    <w:p w14:paraId="5643F17E" w14:textId="77777777" w:rsidR="006065F5" w:rsidRPr="000C6B66" w:rsidRDefault="00FC534E" w:rsidP="006065F5">
      <w:pPr>
        <w:pStyle w:val="Heading1"/>
        <w:rPr>
          <w:iCs/>
        </w:rPr>
      </w:pPr>
      <w:r w:rsidRPr="000C6B66">
        <w:rPr>
          <w:iCs/>
        </w:rPr>
        <w:t>Al aprovechar la tecnología moderna, como las herramientas digitales para detectar y prevenir fugas de refrigerante, realizar un seguimiento de la eficiencia del sistema y proporcionar información basada en datos, este proyecto podría ayudar a las contrapartes pertinentes del Líbano a supervisar los datos de eficiencia energética y aumentar la capacidad de las empresas locales para lograr un sistema de cadena de frío más resistente y sostenible</w:t>
      </w:r>
      <w:r w:rsidR="006065F5" w:rsidRPr="000C6B66">
        <w:rPr>
          <w:iCs/>
        </w:rPr>
        <w:t>.</w:t>
      </w:r>
    </w:p>
    <w:p w14:paraId="07945880" w14:textId="77777777" w:rsidR="007D5CEC" w:rsidRPr="000C6B66" w:rsidRDefault="007D5CEC" w:rsidP="00454C5E">
      <w:pPr>
        <w:keepNext/>
        <w:rPr>
          <w:i/>
          <w:iCs/>
        </w:rPr>
      </w:pPr>
      <w:r w:rsidRPr="000C6B66">
        <w:rPr>
          <w:i/>
          <w:iCs/>
        </w:rPr>
        <w:t xml:space="preserve">Trinidad </w:t>
      </w:r>
      <w:r w:rsidR="00FC534E" w:rsidRPr="000C6B66">
        <w:rPr>
          <w:i/>
          <w:iCs/>
        </w:rPr>
        <w:t>y</w:t>
      </w:r>
      <w:r w:rsidRPr="000C6B66">
        <w:rPr>
          <w:i/>
          <w:iCs/>
        </w:rPr>
        <w:t xml:space="preserve"> </w:t>
      </w:r>
      <w:r w:rsidR="00580E0B">
        <w:rPr>
          <w:i/>
          <w:iCs/>
        </w:rPr>
        <w:t>Tabago</w:t>
      </w:r>
    </w:p>
    <w:p w14:paraId="6113E54A" w14:textId="77777777" w:rsidR="007D5CEC" w:rsidRPr="000C6B66" w:rsidRDefault="007D5CEC" w:rsidP="00454C5E">
      <w:pPr>
        <w:keepNext/>
      </w:pPr>
    </w:p>
    <w:p w14:paraId="535029F7" w14:textId="77777777" w:rsidR="00A31A6E" w:rsidRPr="000C6B66" w:rsidRDefault="0085099F" w:rsidP="00A31A6E">
      <w:pPr>
        <w:pStyle w:val="Heading1"/>
      </w:pPr>
      <w:r w:rsidRPr="000C6B66">
        <w:t xml:space="preserve">Trinidad </w:t>
      </w:r>
      <w:r w:rsidR="00FC534E" w:rsidRPr="000C6B66">
        <w:t>y</w:t>
      </w:r>
      <w:r w:rsidRPr="000C6B66">
        <w:t xml:space="preserve"> </w:t>
      </w:r>
      <w:r w:rsidR="00580E0B">
        <w:t>Tabago</w:t>
      </w:r>
      <w:r w:rsidRPr="000C6B66">
        <w:t xml:space="preserve"> </w:t>
      </w:r>
      <w:r w:rsidR="00FC534E" w:rsidRPr="000C6B66">
        <w:t xml:space="preserve">ratificó la Enmienda de Kigali el 17 de noviembre de 2017. En el marco de la etapa I del PAK, Trinidad y </w:t>
      </w:r>
      <w:r w:rsidR="00580E0B">
        <w:t>Tabago</w:t>
      </w:r>
      <w:r w:rsidR="00FC534E" w:rsidRPr="000C6B66">
        <w:t xml:space="preserve"> se ha comprometido a reducir el consumo de HFC en un 10 % con respecto al nivel base del país (</w:t>
      </w:r>
      <w:r w:rsidR="00FC534E" w:rsidRPr="000C6B66">
        <w:rPr>
          <w:iCs/>
        </w:rPr>
        <w:t xml:space="preserve">5.681.787 </w:t>
      </w:r>
      <w:r w:rsidR="00FC534E" w:rsidRPr="000C6B66">
        <w:t>toneladas de CO</w:t>
      </w:r>
      <w:r w:rsidR="00FC534E" w:rsidRPr="000C6B66">
        <w:rPr>
          <w:vertAlign w:val="subscript"/>
        </w:rPr>
        <w:t xml:space="preserve">2 </w:t>
      </w:r>
      <w:r w:rsidR="00FC534E" w:rsidRPr="000C6B66">
        <w:t xml:space="preserve">equivalente) para 2029, tal y como se aprobó en la </w:t>
      </w:r>
      <w:r w:rsidR="00A5468C" w:rsidRPr="000C6B66">
        <w:t>93</w:t>
      </w:r>
      <w:r w:rsidR="00FC534E" w:rsidRPr="000C6B66">
        <w:t>ª</w:t>
      </w:r>
      <w:r w:rsidR="00E45E95" w:rsidRPr="000C6B66">
        <w:t> </w:t>
      </w:r>
      <w:r w:rsidR="00FC534E" w:rsidRPr="000C6B66">
        <w:t>reunión</w:t>
      </w:r>
      <w:r w:rsidR="00A5468C" w:rsidRPr="000C6B66">
        <w:rPr>
          <w:rStyle w:val="FootnoteReference"/>
        </w:rPr>
        <w:footnoteReference w:id="6"/>
      </w:r>
      <w:r w:rsidR="00FC534E" w:rsidRPr="000C6B66">
        <w:t xml:space="preserve">. </w:t>
      </w:r>
      <w:r w:rsidR="00AA1BB8" w:rsidRPr="000C6B66">
        <w:t xml:space="preserve">Se estima que el sector de la refrigeración residencial y comercial representa aproximadamente el 17 % del consumo total de energía en Trinidad y </w:t>
      </w:r>
      <w:r w:rsidR="00580E0B">
        <w:t>Tabago</w:t>
      </w:r>
      <w:r w:rsidR="00A31A6E" w:rsidRPr="000C6B66">
        <w:t xml:space="preserve">. </w:t>
      </w:r>
    </w:p>
    <w:p w14:paraId="4566B9A7" w14:textId="77777777" w:rsidR="00A31A6E" w:rsidRPr="000C6B66" w:rsidRDefault="00AA1BB8" w:rsidP="00BF0A09">
      <w:pPr>
        <w:pStyle w:val="Heading1"/>
      </w:pPr>
      <w:r w:rsidRPr="000C6B66">
        <w:t xml:space="preserve">Según el Plan de Acción Nacional sobre Refrigeración del país, en Trinidad y </w:t>
      </w:r>
      <w:r w:rsidR="00580E0B">
        <w:t>Tabago</w:t>
      </w:r>
      <w:r w:rsidRPr="000C6B66">
        <w:t xml:space="preserve"> existe una falta de información fiable y clara sobre el rendimiento energético de los sistemas de refrigeración y climatización. La información y datos insuficientes dificulta a los reguladores, técnicos de servicio y consumidores la toma de decisiones sobre cómo reducir las emisiones y ahorrar energía en el sector de la refrigeración. La reducción de la demanda de consumo en el sector de servicio técnico es fundamental para alcanzar los objetivos de cumplimiento del Protocolo de Montreal establecidos por el país</w:t>
      </w:r>
      <w:r w:rsidR="00BE6489" w:rsidRPr="000C6B66">
        <w:t xml:space="preserve">. </w:t>
      </w:r>
    </w:p>
    <w:p w14:paraId="10ED1C1B" w14:textId="77777777" w:rsidR="00A31A6E" w:rsidRPr="000C6B66" w:rsidRDefault="00AA1BB8" w:rsidP="00A31A6E">
      <w:pPr>
        <w:pStyle w:val="Heading1"/>
      </w:pPr>
      <w:r w:rsidRPr="000C6B66">
        <w:lastRenderedPageBreak/>
        <w:t xml:space="preserve">En la actualidad no existen normas mínimas de eficiencia energética para el sector de refrigeración y climatización en Trinidad y </w:t>
      </w:r>
      <w:r w:rsidR="00580E0B">
        <w:t>Tabago</w:t>
      </w:r>
      <w:r w:rsidRPr="000C6B66">
        <w:t xml:space="preserve">. Sin embargo, el Gobierno está estudiando la posibilidad de </w:t>
      </w:r>
      <w:r w:rsidR="004C63D3" w:rsidRPr="000C6B66">
        <w:t>elaborar</w:t>
      </w:r>
      <w:r w:rsidRPr="000C6B66">
        <w:t xml:space="preserve"> normas mínimas de eficiencia energética.</w:t>
      </w:r>
      <w:r w:rsidR="00A31A6E" w:rsidRPr="000C6B66">
        <w:t xml:space="preserve"> </w:t>
      </w:r>
    </w:p>
    <w:p w14:paraId="735BE284" w14:textId="77777777" w:rsidR="00DC185C" w:rsidRPr="000C6B66" w:rsidRDefault="001C695A" w:rsidP="00DC185C">
      <w:pPr>
        <w:keepNext/>
        <w:suppressAutoHyphens/>
        <w:spacing w:before="240" w:after="240"/>
        <w:outlineLvl w:val="0"/>
        <w:rPr>
          <w:u w:val="single"/>
        </w:rPr>
      </w:pPr>
      <w:r w:rsidRPr="000C6B66">
        <w:rPr>
          <w:u w:val="single"/>
        </w:rPr>
        <w:t>Consumo de HFC y antecedentes del sector</w:t>
      </w:r>
    </w:p>
    <w:p w14:paraId="270DD053" w14:textId="77777777" w:rsidR="00DC185C" w:rsidRPr="000C6B66" w:rsidRDefault="001C695A" w:rsidP="008922E3">
      <w:pPr>
        <w:pStyle w:val="Heading1"/>
        <w:rPr>
          <w:lang w:eastAsia="zh-CN"/>
        </w:rPr>
      </w:pPr>
      <w:r w:rsidRPr="000C6B66">
        <w:t xml:space="preserve">En el Cuadro 1 se presenta el consumo de HFC en </w:t>
      </w:r>
      <w:r w:rsidR="007C33CA" w:rsidRPr="000C6B66">
        <w:rPr>
          <w:lang w:eastAsia="zh-CN"/>
        </w:rPr>
        <w:t>Colombia, L</w:t>
      </w:r>
      <w:r w:rsidRPr="000C6B66">
        <w:rPr>
          <w:lang w:eastAsia="zh-CN"/>
        </w:rPr>
        <w:t xml:space="preserve">íbano y </w:t>
      </w:r>
      <w:r w:rsidR="007C33CA" w:rsidRPr="000C6B66">
        <w:rPr>
          <w:lang w:eastAsia="zh-CN"/>
        </w:rPr>
        <w:t xml:space="preserve">Trinidad </w:t>
      </w:r>
      <w:r w:rsidRPr="000C6B66">
        <w:rPr>
          <w:lang w:eastAsia="zh-CN"/>
        </w:rPr>
        <w:t>y</w:t>
      </w:r>
      <w:r w:rsidR="007C33CA" w:rsidRPr="000C6B66">
        <w:rPr>
          <w:lang w:eastAsia="zh-CN"/>
        </w:rPr>
        <w:t xml:space="preserve"> </w:t>
      </w:r>
      <w:r w:rsidR="00580E0B">
        <w:rPr>
          <w:lang w:eastAsia="zh-CN"/>
        </w:rPr>
        <w:t>Tabago</w:t>
      </w:r>
      <w:r w:rsidR="00DC185C" w:rsidRPr="000C6B66">
        <w:rPr>
          <w:lang w:eastAsia="zh-CN"/>
        </w:rPr>
        <w:t>.</w:t>
      </w:r>
    </w:p>
    <w:p w14:paraId="57FDC90E" w14:textId="77777777" w:rsidR="00DC185C" w:rsidRPr="000C6B66" w:rsidRDefault="001C695A" w:rsidP="00DC185C">
      <w:pPr>
        <w:keepNext/>
        <w:rPr>
          <w:b/>
          <w:bCs/>
          <w:lang w:eastAsia="zh-CN"/>
        </w:rPr>
      </w:pPr>
      <w:r w:rsidRPr="000C6B66">
        <w:rPr>
          <w:b/>
          <w:bCs/>
          <w:lang w:eastAsia="zh-CN"/>
        </w:rPr>
        <w:t>Cuadro</w:t>
      </w:r>
      <w:r w:rsidR="00DC185C" w:rsidRPr="000C6B66">
        <w:rPr>
          <w:b/>
          <w:bCs/>
          <w:lang w:eastAsia="zh-CN"/>
        </w:rPr>
        <w:t xml:space="preserve"> 1. Consum</w:t>
      </w:r>
      <w:r w:rsidRPr="000C6B66">
        <w:rPr>
          <w:b/>
          <w:bCs/>
          <w:lang w:eastAsia="zh-CN"/>
        </w:rPr>
        <w:t>o de</w:t>
      </w:r>
      <w:r w:rsidR="00DC185C" w:rsidRPr="000C6B66">
        <w:rPr>
          <w:b/>
          <w:bCs/>
          <w:lang w:eastAsia="zh-CN"/>
        </w:rPr>
        <w:t xml:space="preserve"> HFC </w:t>
      </w:r>
      <w:r w:rsidRPr="000C6B66">
        <w:rPr>
          <w:b/>
          <w:bCs/>
          <w:lang w:eastAsia="zh-CN"/>
        </w:rPr>
        <w:t>e</w:t>
      </w:r>
      <w:r w:rsidR="00DC185C" w:rsidRPr="000C6B66">
        <w:rPr>
          <w:b/>
          <w:bCs/>
          <w:lang w:eastAsia="zh-CN"/>
        </w:rPr>
        <w:t xml:space="preserve">n </w:t>
      </w:r>
      <w:r w:rsidR="00A1121F" w:rsidRPr="000C6B66">
        <w:rPr>
          <w:b/>
          <w:bCs/>
          <w:lang w:eastAsia="zh-CN"/>
        </w:rPr>
        <w:t>Colombia, L</w:t>
      </w:r>
      <w:r w:rsidRPr="000C6B66">
        <w:rPr>
          <w:b/>
          <w:bCs/>
          <w:lang w:eastAsia="zh-CN"/>
        </w:rPr>
        <w:t xml:space="preserve">íbano y Trinidad y </w:t>
      </w:r>
      <w:r w:rsidR="00580E0B">
        <w:rPr>
          <w:b/>
          <w:bCs/>
          <w:lang w:eastAsia="zh-CN"/>
        </w:rPr>
        <w:t>Tabago</w:t>
      </w:r>
      <w:r w:rsidR="00DC185C" w:rsidRPr="000C6B66">
        <w:rPr>
          <w:b/>
          <w:bCs/>
          <w:lang w:eastAsia="zh-CN"/>
        </w:rPr>
        <w:t xml:space="preserve"> (</w:t>
      </w:r>
      <w:r w:rsidRPr="000C6B66">
        <w:rPr>
          <w:b/>
          <w:bCs/>
          <w:lang w:eastAsia="zh-CN"/>
        </w:rPr>
        <w:t>datos de 2020-2024 con arreglo al Artículo 7</w:t>
      </w:r>
      <w:r w:rsidR="00EE4228" w:rsidRPr="000C6B66">
        <w:rPr>
          <w:b/>
          <w:bCs/>
          <w:lang w:eastAsia="zh-CN"/>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3"/>
        <w:gridCol w:w="1379"/>
        <w:gridCol w:w="1379"/>
        <w:gridCol w:w="1381"/>
        <w:gridCol w:w="1379"/>
        <w:gridCol w:w="1383"/>
      </w:tblGrid>
      <w:tr w:rsidR="00026CE8" w:rsidRPr="000C6B66" w14:paraId="5131C8B2" w14:textId="77777777" w:rsidTr="00D06CA1">
        <w:trPr>
          <w:trHeight w:val="300"/>
          <w:tblHeader/>
        </w:trPr>
        <w:tc>
          <w:tcPr>
            <w:tcW w:w="1307" w:type="pct"/>
            <w:noWrap/>
            <w:vAlign w:val="center"/>
            <w:hideMark/>
          </w:tcPr>
          <w:p w14:paraId="3E17142C" w14:textId="77777777" w:rsidR="00026CE8" w:rsidRPr="000C6B66" w:rsidRDefault="001C695A" w:rsidP="001C695A">
            <w:pPr>
              <w:keepNext/>
              <w:jc w:val="left"/>
              <w:rPr>
                <w:b/>
                <w:bCs/>
                <w:color w:val="000000"/>
                <w:sz w:val="20"/>
                <w:szCs w:val="20"/>
                <w:lang w:eastAsia="en-CA"/>
              </w:rPr>
            </w:pPr>
            <w:r w:rsidRPr="000C6B66">
              <w:rPr>
                <w:b/>
                <w:bCs/>
                <w:color w:val="000000"/>
                <w:sz w:val="20"/>
                <w:szCs w:val="20"/>
                <w:lang w:eastAsia="en-CA"/>
              </w:rPr>
              <w:t xml:space="preserve">Consumo de </w:t>
            </w:r>
            <w:r w:rsidR="00026CE8" w:rsidRPr="000C6B66">
              <w:rPr>
                <w:b/>
                <w:bCs/>
                <w:color w:val="000000"/>
                <w:sz w:val="20"/>
                <w:szCs w:val="20"/>
                <w:lang w:eastAsia="en-CA"/>
              </w:rPr>
              <w:t xml:space="preserve">HFC </w:t>
            </w:r>
          </w:p>
        </w:tc>
        <w:tc>
          <w:tcPr>
            <w:tcW w:w="738" w:type="pct"/>
            <w:noWrap/>
            <w:vAlign w:val="center"/>
            <w:hideMark/>
          </w:tcPr>
          <w:p w14:paraId="166DC004" w14:textId="77777777" w:rsidR="00026CE8" w:rsidRPr="000C6B66" w:rsidRDefault="00026CE8" w:rsidP="00DC185C">
            <w:pPr>
              <w:keepNext/>
              <w:jc w:val="center"/>
              <w:rPr>
                <w:b/>
                <w:bCs/>
                <w:color w:val="000000"/>
                <w:sz w:val="20"/>
                <w:szCs w:val="20"/>
                <w:lang w:eastAsia="en-CA"/>
              </w:rPr>
            </w:pPr>
            <w:r w:rsidRPr="000C6B66">
              <w:rPr>
                <w:b/>
                <w:bCs/>
                <w:color w:val="000000"/>
                <w:sz w:val="20"/>
                <w:szCs w:val="20"/>
                <w:lang w:eastAsia="en-CA"/>
              </w:rPr>
              <w:t>2020</w:t>
            </w:r>
          </w:p>
        </w:tc>
        <w:tc>
          <w:tcPr>
            <w:tcW w:w="738" w:type="pct"/>
            <w:noWrap/>
            <w:vAlign w:val="center"/>
            <w:hideMark/>
          </w:tcPr>
          <w:p w14:paraId="0B6C1FBD" w14:textId="77777777" w:rsidR="00026CE8" w:rsidRPr="000C6B66" w:rsidRDefault="00026CE8" w:rsidP="00DC185C">
            <w:pPr>
              <w:keepNext/>
              <w:jc w:val="center"/>
              <w:rPr>
                <w:b/>
                <w:bCs/>
                <w:color w:val="000000"/>
                <w:sz w:val="20"/>
                <w:szCs w:val="20"/>
                <w:lang w:eastAsia="en-CA"/>
              </w:rPr>
            </w:pPr>
            <w:r w:rsidRPr="000C6B66">
              <w:rPr>
                <w:b/>
                <w:bCs/>
                <w:color w:val="000000"/>
                <w:sz w:val="20"/>
                <w:szCs w:val="20"/>
                <w:lang w:eastAsia="en-CA"/>
              </w:rPr>
              <w:t>2021</w:t>
            </w:r>
          </w:p>
        </w:tc>
        <w:tc>
          <w:tcPr>
            <w:tcW w:w="739" w:type="pct"/>
            <w:noWrap/>
            <w:vAlign w:val="center"/>
            <w:hideMark/>
          </w:tcPr>
          <w:p w14:paraId="4E0A57AC" w14:textId="77777777" w:rsidR="00026CE8" w:rsidRPr="000C6B66" w:rsidRDefault="00026CE8" w:rsidP="00DC185C">
            <w:pPr>
              <w:keepNext/>
              <w:jc w:val="center"/>
              <w:rPr>
                <w:b/>
                <w:bCs/>
                <w:color w:val="000000"/>
                <w:sz w:val="20"/>
                <w:szCs w:val="20"/>
                <w:lang w:eastAsia="en-CA"/>
              </w:rPr>
            </w:pPr>
            <w:r w:rsidRPr="000C6B66">
              <w:rPr>
                <w:b/>
                <w:bCs/>
                <w:color w:val="000000"/>
                <w:sz w:val="20"/>
                <w:szCs w:val="20"/>
                <w:lang w:eastAsia="en-CA"/>
              </w:rPr>
              <w:t>2022</w:t>
            </w:r>
          </w:p>
        </w:tc>
        <w:tc>
          <w:tcPr>
            <w:tcW w:w="738" w:type="pct"/>
            <w:vAlign w:val="center"/>
          </w:tcPr>
          <w:p w14:paraId="7DD23C4B" w14:textId="77777777" w:rsidR="00026CE8" w:rsidRPr="000C6B66" w:rsidRDefault="00026CE8" w:rsidP="00DC185C">
            <w:pPr>
              <w:keepNext/>
              <w:jc w:val="center"/>
              <w:rPr>
                <w:b/>
                <w:bCs/>
                <w:color w:val="000000" w:themeColor="text1"/>
                <w:sz w:val="20"/>
                <w:szCs w:val="20"/>
                <w:lang w:eastAsia="en-CA"/>
              </w:rPr>
            </w:pPr>
            <w:r w:rsidRPr="000C6B66">
              <w:rPr>
                <w:b/>
                <w:bCs/>
                <w:color w:val="000000" w:themeColor="text1"/>
                <w:sz w:val="20"/>
                <w:szCs w:val="20"/>
                <w:lang w:eastAsia="en-CA"/>
              </w:rPr>
              <w:t>2023</w:t>
            </w:r>
          </w:p>
        </w:tc>
        <w:tc>
          <w:tcPr>
            <w:tcW w:w="739" w:type="pct"/>
            <w:vAlign w:val="center"/>
          </w:tcPr>
          <w:p w14:paraId="05600F26" w14:textId="77777777" w:rsidR="00026CE8" w:rsidRPr="000C6B66" w:rsidRDefault="00026CE8" w:rsidP="00DC185C">
            <w:pPr>
              <w:keepNext/>
              <w:jc w:val="center"/>
              <w:rPr>
                <w:b/>
                <w:bCs/>
                <w:color w:val="000000" w:themeColor="text1"/>
                <w:sz w:val="20"/>
                <w:szCs w:val="20"/>
                <w:lang w:eastAsia="en-CA"/>
              </w:rPr>
            </w:pPr>
            <w:r w:rsidRPr="000C6B66">
              <w:rPr>
                <w:b/>
                <w:bCs/>
                <w:color w:val="000000" w:themeColor="text1"/>
                <w:sz w:val="20"/>
                <w:szCs w:val="20"/>
                <w:lang w:eastAsia="en-CA"/>
              </w:rPr>
              <w:t>2024</w:t>
            </w:r>
          </w:p>
        </w:tc>
      </w:tr>
      <w:tr w:rsidR="00952D89" w:rsidRPr="000C6B66" w14:paraId="0F267C27" w14:textId="77777777" w:rsidTr="00D06CA1">
        <w:trPr>
          <w:trHeight w:val="300"/>
        </w:trPr>
        <w:tc>
          <w:tcPr>
            <w:tcW w:w="5000" w:type="pct"/>
            <w:gridSpan w:val="6"/>
            <w:noWrap/>
            <w:vAlign w:val="center"/>
            <w:hideMark/>
          </w:tcPr>
          <w:p w14:paraId="7DED2EB9" w14:textId="77777777" w:rsidR="00952D89" w:rsidRPr="000C6B66" w:rsidRDefault="001C695A" w:rsidP="001C695A">
            <w:pPr>
              <w:keepNext/>
              <w:jc w:val="center"/>
              <w:rPr>
                <w:color w:val="000000" w:themeColor="text1"/>
                <w:sz w:val="20"/>
                <w:szCs w:val="20"/>
                <w:highlight w:val="yellow"/>
                <w:lang w:eastAsia="en-CA"/>
              </w:rPr>
            </w:pPr>
            <w:r w:rsidRPr="000C6B66">
              <w:rPr>
                <w:b/>
                <w:bCs/>
                <w:color w:val="000000"/>
                <w:sz w:val="20"/>
                <w:szCs w:val="20"/>
                <w:lang w:eastAsia="en-CA"/>
              </w:rPr>
              <w:t>Toneladas métricas</w:t>
            </w:r>
            <w:r w:rsidR="00952D89" w:rsidRPr="000C6B66">
              <w:rPr>
                <w:b/>
                <w:bCs/>
                <w:color w:val="000000"/>
                <w:sz w:val="20"/>
                <w:szCs w:val="20"/>
                <w:lang w:eastAsia="en-CA"/>
              </w:rPr>
              <w:t xml:space="preserve"> (</w:t>
            </w:r>
            <w:r w:rsidRPr="000C6B66">
              <w:rPr>
                <w:b/>
                <w:bCs/>
                <w:color w:val="000000"/>
                <w:sz w:val="20"/>
                <w:szCs w:val="20"/>
                <w:lang w:eastAsia="en-CA"/>
              </w:rPr>
              <w:t>t</w:t>
            </w:r>
            <w:r w:rsidR="00952D89" w:rsidRPr="000C6B66">
              <w:rPr>
                <w:b/>
                <w:bCs/>
                <w:color w:val="000000"/>
                <w:sz w:val="20"/>
                <w:szCs w:val="20"/>
                <w:lang w:eastAsia="en-CA"/>
              </w:rPr>
              <w:t xml:space="preserve">m) </w:t>
            </w:r>
          </w:p>
        </w:tc>
      </w:tr>
      <w:tr w:rsidR="00F83B9E" w:rsidRPr="000C6B66" w14:paraId="7E1D6858" w14:textId="77777777" w:rsidTr="00D06CA1">
        <w:trPr>
          <w:trHeight w:val="300"/>
        </w:trPr>
        <w:tc>
          <w:tcPr>
            <w:tcW w:w="1307" w:type="pct"/>
            <w:noWrap/>
            <w:vAlign w:val="center"/>
          </w:tcPr>
          <w:p w14:paraId="52758AE8" w14:textId="77777777" w:rsidR="00F83B9E" w:rsidRPr="000C6B66" w:rsidRDefault="00F83B9E" w:rsidP="00F83B9E">
            <w:pPr>
              <w:keepNext/>
              <w:jc w:val="left"/>
              <w:rPr>
                <w:color w:val="000000"/>
                <w:sz w:val="20"/>
                <w:szCs w:val="20"/>
                <w:lang w:eastAsia="en-CA"/>
              </w:rPr>
            </w:pPr>
            <w:r w:rsidRPr="000C6B66">
              <w:rPr>
                <w:color w:val="000000"/>
                <w:sz w:val="20"/>
                <w:szCs w:val="20"/>
                <w:lang w:eastAsia="en-CA"/>
              </w:rPr>
              <w:t>Colombia</w:t>
            </w:r>
          </w:p>
        </w:tc>
        <w:tc>
          <w:tcPr>
            <w:tcW w:w="738" w:type="pct"/>
            <w:noWrap/>
            <w:vAlign w:val="center"/>
          </w:tcPr>
          <w:p w14:paraId="025EBC9A" w14:textId="77777777" w:rsidR="00F83B9E" w:rsidRPr="000C6B66" w:rsidRDefault="00F83B9E" w:rsidP="001C695A">
            <w:pPr>
              <w:keepNext/>
              <w:jc w:val="center"/>
              <w:rPr>
                <w:color w:val="000000"/>
                <w:sz w:val="20"/>
                <w:szCs w:val="20"/>
                <w:lang w:eastAsia="en-CA"/>
              </w:rPr>
            </w:pPr>
            <w:r w:rsidRPr="000C6B66">
              <w:rPr>
                <w:color w:val="000000"/>
                <w:sz w:val="20"/>
                <w:szCs w:val="20"/>
                <w:lang w:eastAsia="en-CA"/>
              </w:rPr>
              <w:t>2</w:t>
            </w:r>
            <w:r w:rsidR="001C695A" w:rsidRPr="000C6B66">
              <w:rPr>
                <w:color w:val="000000"/>
                <w:sz w:val="20"/>
                <w:szCs w:val="20"/>
                <w:lang w:eastAsia="en-CA"/>
              </w:rPr>
              <w:t>.</w:t>
            </w:r>
            <w:r w:rsidRPr="000C6B66">
              <w:rPr>
                <w:color w:val="000000"/>
                <w:sz w:val="20"/>
                <w:szCs w:val="20"/>
                <w:lang w:eastAsia="en-CA"/>
              </w:rPr>
              <w:t>42</w:t>
            </w:r>
            <w:r w:rsidR="00161328" w:rsidRPr="000C6B66">
              <w:rPr>
                <w:color w:val="000000"/>
                <w:sz w:val="20"/>
                <w:szCs w:val="20"/>
                <w:lang w:eastAsia="en-CA"/>
              </w:rPr>
              <w:t>3</w:t>
            </w:r>
            <w:r w:rsidR="001C695A" w:rsidRPr="000C6B66">
              <w:rPr>
                <w:color w:val="000000"/>
                <w:sz w:val="20"/>
                <w:szCs w:val="20"/>
                <w:lang w:eastAsia="en-CA"/>
              </w:rPr>
              <w:t>,</w:t>
            </w:r>
            <w:r w:rsidR="00C524E1" w:rsidRPr="000C6B66">
              <w:rPr>
                <w:color w:val="000000"/>
                <w:sz w:val="20"/>
                <w:szCs w:val="20"/>
                <w:lang w:eastAsia="en-CA"/>
              </w:rPr>
              <w:t>1</w:t>
            </w:r>
            <w:r w:rsidR="00161328" w:rsidRPr="000C6B66">
              <w:rPr>
                <w:color w:val="000000"/>
                <w:sz w:val="20"/>
                <w:szCs w:val="20"/>
                <w:lang w:eastAsia="en-CA"/>
              </w:rPr>
              <w:t>6</w:t>
            </w:r>
          </w:p>
        </w:tc>
        <w:tc>
          <w:tcPr>
            <w:tcW w:w="738" w:type="pct"/>
            <w:noWrap/>
            <w:vAlign w:val="center"/>
          </w:tcPr>
          <w:p w14:paraId="07761D04" w14:textId="77777777" w:rsidR="00F83B9E" w:rsidRPr="000C6B66" w:rsidRDefault="00F83B9E" w:rsidP="001C695A">
            <w:pPr>
              <w:keepNext/>
              <w:jc w:val="center"/>
              <w:rPr>
                <w:color w:val="000000"/>
                <w:sz w:val="20"/>
                <w:szCs w:val="20"/>
                <w:lang w:eastAsia="en-CA"/>
              </w:rPr>
            </w:pPr>
            <w:r w:rsidRPr="000C6B66">
              <w:rPr>
                <w:color w:val="000000"/>
                <w:sz w:val="20"/>
                <w:szCs w:val="20"/>
                <w:lang w:eastAsia="en-CA"/>
              </w:rPr>
              <w:t>2</w:t>
            </w:r>
            <w:r w:rsidR="001C695A" w:rsidRPr="000C6B66">
              <w:rPr>
                <w:color w:val="000000"/>
                <w:sz w:val="20"/>
                <w:szCs w:val="20"/>
                <w:lang w:eastAsia="en-CA"/>
              </w:rPr>
              <w:t>.</w:t>
            </w:r>
            <w:r w:rsidR="00C524E1" w:rsidRPr="000C6B66">
              <w:rPr>
                <w:color w:val="000000"/>
                <w:sz w:val="20"/>
                <w:szCs w:val="20"/>
                <w:lang w:eastAsia="en-CA"/>
              </w:rPr>
              <w:t>4</w:t>
            </w:r>
            <w:r w:rsidR="00161328" w:rsidRPr="000C6B66">
              <w:rPr>
                <w:color w:val="000000"/>
                <w:sz w:val="20"/>
                <w:szCs w:val="20"/>
                <w:lang w:eastAsia="en-CA"/>
              </w:rPr>
              <w:t>92</w:t>
            </w:r>
            <w:r w:rsidR="001C695A" w:rsidRPr="000C6B66">
              <w:rPr>
                <w:color w:val="000000"/>
                <w:sz w:val="20"/>
                <w:szCs w:val="20"/>
                <w:lang w:eastAsia="en-CA"/>
              </w:rPr>
              <w:t>,</w:t>
            </w:r>
            <w:r w:rsidR="00161328" w:rsidRPr="000C6B66">
              <w:rPr>
                <w:color w:val="000000"/>
                <w:sz w:val="20"/>
                <w:szCs w:val="20"/>
                <w:lang w:eastAsia="en-CA"/>
              </w:rPr>
              <w:t>15</w:t>
            </w:r>
          </w:p>
        </w:tc>
        <w:tc>
          <w:tcPr>
            <w:tcW w:w="739" w:type="pct"/>
            <w:noWrap/>
            <w:vAlign w:val="center"/>
          </w:tcPr>
          <w:p w14:paraId="5943D75B" w14:textId="77777777" w:rsidR="00F83B9E" w:rsidRPr="000C6B66" w:rsidRDefault="00F83B9E" w:rsidP="001C695A">
            <w:pPr>
              <w:keepNext/>
              <w:jc w:val="center"/>
              <w:rPr>
                <w:color w:val="000000"/>
                <w:sz w:val="20"/>
                <w:szCs w:val="20"/>
                <w:lang w:eastAsia="en-CA"/>
              </w:rPr>
            </w:pPr>
            <w:r w:rsidRPr="000C6B66">
              <w:rPr>
                <w:color w:val="000000"/>
                <w:sz w:val="20"/>
                <w:szCs w:val="20"/>
                <w:lang w:eastAsia="en-CA"/>
              </w:rPr>
              <w:t>4</w:t>
            </w:r>
            <w:r w:rsidR="001C695A" w:rsidRPr="000C6B66">
              <w:rPr>
                <w:color w:val="000000"/>
                <w:sz w:val="20"/>
                <w:szCs w:val="20"/>
                <w:lang w:eastAsia="en-CA"/>
              </w:rPr>
              <w:t>.</w:t>
            </w:r>
            <w:r w:rsidRPr="000C6B66">
              <w:rPr>
                <w:color w:val="000000"/>
                <w:sz w:val="20"/>
                <w:szCs w:val="20"/>
                <w:lang w:eastAsia="en-CA"/>
              </w:rPr>
              <w:t>16</w:t>
            </w:r>
            <w:r w:rsidR="00161328" w:rsidRPr="000C6B66">
              <w:rPr>
                <w:color w:val="000000"/>
                <w:sz w:val="20"/>
                <w:szCs w:val="20"/>
                <w:lang w:eastAsia="en-CA"/>
              </w:rPr>
              <w:t>8</w:t>
            </w:r>
            <w:r w:rsidR="001C695A" w:rsidRPr="000C6B66">
              <w:rPr>
                <w:color w:val="000000"/>
                <w:sz w:val="20"/>
                <w:szCs w:val="20"/>
                <w:lang w:eastAsia="en-CA"/>
              </w:rPr>
              <w:t>,</w:t>
            </w:r>
            <w:r w:rsidR="00161328" w:rsidRPr="000C6B66">
              <w:rPr>
                <w:color w:val="000000"/>
                <w:sz w:val="20"/>
                <w:szCs w:val="20"/>
                <w:lang w:eastAsia="en-CA"/>
              </w:rPr>
              <w:t>48</w:t>
            </w:r>
          </w:p>
        </w:tc>
        <w:tc>
          <w:tcPr>
            <w:tcW w:w="738" w:type="pct"/>
            <w:vAlign w:val="center"/>
          </w:tcPr>
          <w:p w14:paraId="1AA991AC" w14:textId="77777777" w:rsidR="00F83B9E" w:rsidRPr="000C6B66" w:rsidRDefault="00F83B9E" w:rsidP="001C695A">
            <w:pPr>
              <w:keepNext/>
              <w:jc w:val="center"/>
              <w:rPr>
                <w:color w:val="000000"/>
                <w:sz w:val="20"/>
                <w:szCs w:val="20"/>
                <w:lang w:eastAsia="en-CA"/>
              </w:rPr>
            </w:pPr>
            <w:r w:rsidRPr="000C6B66">
              <w:rPr>
                <w:color w:val="000000"/>
                <w:sz w:val="20"/>
                <w:szCs w:val="20"/>
                <w:lang w:eastAsia="en-CA"/>
              </w:rPr>
              <w:t>2</w:t>
            </w:r>
            <w:r w:rsidR="001C695A" w:rsidRPr="000C6B66">
              <w:rPr>
                <w:color w:val="000000"/>
                <w:sz w:val="20"/>
                <w:szCs w:val="20"/>
                <w:lang w:eastAsia="en-CA"/>
              </w:rPr>
              <w:t>.</w:t>
            </w:r>
            <w:r w:rsidRPr="000C6B66">
              <w:rPr>
                <w:color w:val="000000"/>
                <w:sz w:val="20"/>
                <w:szCs w:val="20"/>
                <w:lang w:eastAsia="en-CA"/>
              </w:rPr>
              <w:t>93</w:t>
            </w:r>
            <w:r w:rsidR="005613B4" w:rsidRPr="000C6B66">
              <w:rPr>
                <w:color w:val="000000"/>
                <w:sz w:val="20"/>
                <w:szCs w:val="20"/>
                <w:lang w:eastAsia="en-CA"/>
              </w:rPr>
              <w:t>6</w:t>
            </w:r>
            <w:r w:rsidR="001C695A" w:rsidRPr="000C6B66">
              <w:rPr>
                <w:color w:val="000000"/>
                <w:sz w:val="20"/>
                <w:szCs w:val="20"/>
                <w:lang w:eastAsia="en-CA"/>
              </w:rPr>
              <w:t>,</w:t>
            </w:r>
            <w:r w:rsidR="005613B4" w:rsidRPr="000C6B66">
              <w:rPr>
                <w:color w:val="000000"/>
                <w:sz w:val="20"/>
                <w:szCs w:val="20"/>
                <w:lang w:eastAsia="en-CA"/>
              </w:rPr>
              <w:t>32</w:t>
            </w:r>
          </w:p>
        </w:tc>
        <w:tc>
          <w:tcPr>
            <w:tcW w:w="739" w:type="pct"/>
            <w:vAlign w:val="center"/>
          </w:tcPr>
          <w:p w14:paraId="764632F2" w14:textId="77777777" w:rsidR="00F83B9E" w:rsidRPr="000C6B66" w:rsidRDefault="009143BF" w:rsidP="001C695A">
            <w:pPr>
              <w:keepNext/>
              <w:jc w:val="center"/>
              <w:rPr>
                <w:color w:val="000000"/>
                <w:sz w:val="20"/>
                <w:szCs w:val="20"/>
                <w:lang w:eastAsia="en-CA"/>
              </w:rPr>
            </w:pPr>
            <w:r w:rsidRPr="000C6B66">
              <w:rPr>
                <w:color w:val="000000"/>
                <w:sz w:val="20"/>
                <w:szCs w:val="20"/>
                <w:lang w:eastAsia="en-CA"/>
              </w:rPr>
              <w:t>2</w:t>
            </w:r>
            <w:r w:rsidR="001C695A" w:rsidRPr="000C6B66">
              <w:rPr>
                <w:color w:val="000000"/>
                <w:sz w:val="20"/>
                <w:szCs w:val="20"/>
                <w:lang w:eastAsia="en-CA"/>
              </w:rPr>
              <w:t>.</w:t>
            </w:r>
            <w:r w:rsidR="005613B4" w:rsidRPr="000C6B66">
              <w:rPr>
                <w:color w:val="000000"/>
                <w:sz w:val="20"/>
                <w:szCs w:val="20"/>
                <w:lang w:eastAsia="en-CA"/>
              </w:rPr>
              <w:t>282</w:t>
            </w:r>
            <w:r w:rsidR="001C695A" w:rsidRPr="000C6B66">
              <w:rPr>
                <w:color w:val="000000"/>
                <w:sz w:val="20"/>
                <w:szCs w:val="20"/>
                <w:lang w:eastAsia="en-CA"/>
              </w:rPr>
              <w:t>,</w:t>
            </w:r>
            <w:r w:rsidR="005613B4" w:rsidRPr="000C6B66">
              <w:rPr>
                <w:color w:val="000000"/>
                <w:sz w:val="20"/>
                <w:szCs w:val="20"/>
                <w:lang w:eastAsia="en-CA"/>
              </w:rPr>
              <w:t>45</w:t>
            </w:r>
          </w:p>
        </w:tc>
      </w:tr>
      <w:tr w:rsidR="00D60962" w:rsidRPr="000C6B66" w14:paraId="4F2E3814" w14:textId="77777777" w:rsidTr="00D06CA1">
        <w:trPr>
          <w:trHeight w:val="300"/>
        </w:trPr>
        <w:tc>
          <w:tcPr>
            <w:tcW w:w="1307" w:type="pct"/>
            <w:noWrap/>
            <w:vAlign w:val="center"/>
          </w:tcPr>
          <w:p w14:paraId="4938F0AE" w14:textId="77777777" w:rsidR="00D60962" w:rsidRPr="000C6B66" w:rsidRDefault="00D60962" w:rsidP="001C695A">
            <w:pPr>
              <w:keepNext/>
              <w:jc w:val="left"/>
              <w:rPr>
                <w:color w:val="000000"/>
                <w:sz w:val="20"/>
                <w:szCs w:val="20"/>
                <w:lang w:eastAsia="en-CA"/>
              </w:rPr>
            </w:pPr>
            <w:r w:rsidRPr="000C6B66">
              <w:rPr>
                <w:color w:val="000000"/>
                <w:sz w:val="20"/>
                <w:szCs w:val="20"/>
                <w:lang w:eastAsia="en-CA"/>
              </w:rPr>
              <w:t>L</w:t>
            </w:r>
            <w:r w:rsidR="001C695A" w:rsidRPr="000C6B66">
              <w:rPr>
                <w:color w:val="000000"/>
                <w:sz w:val="20"/>
                <w:szCs w:val="20"/>
                <w:lang w:eastAsia="en-CA"/>
              </w:rPr>
              <w:t>íbano</w:t>
            </w:r>
          </w:p>
        </w:tc>
        <w:tc>
          <w:tcPr>
            <w:tcW w:w="738" w:type="pct"/>
            <w:noWrap/>
            <w:vAlign w:val="center"/>
          </w:tcPr>
          <w:p w14:paraId="28760EAA" w14:textId="77777777" w:rsidR="00D60962" w:rsidRPr="000C6B66" w:rsidRDefault="00D60962" w:rsidP="001C695A">
            <w:pPr>
              <w:keepNext/>
              <w:jc w:val="center"/>
              <w:rPr>
                <w:color w:val="000000"/>
                <w:sz w:val="20"/>
                <w:szCs w:val="20"/>
                <w:lang w:eastAsia="en-CA"/>
              </w:rPr>
            </w:pPr>
            <w:r w:rsidRPr="000C6B66">
              <w:rPr>
                <w:color w:val="000000"/>
                <w:sz w:val="20"/>
                <w:szCs w:val="20"/>
                <w:lang w:eastAsia="en-CA"/>
              </w:rPr>
              <w:t>940</w:t>
            </w:r>
            <w:r w:rsidR="001C695A" w:rsidRPr="000C6B66">
              <w:rPr>
                <w:color w:val="000000"/>
                <w:sz w:val="20"/>
                <w:szCs w:val="20"/>
                <w:lang w:eastAsia="en-CA"/>
              </w:rPr>
              <w:t>,</w:t>
            </w:r>
            <w:r w:rsidRPr="000C6B66">
              <w:rPr>
                <w:color w:val="000000"/>
                <w:sz w:val="20"/>
                <w:szCs w:val="20"/>
                <w:lang w:eastAsia="en-CA"/>
              </w:rPr>
              <w:t>70</w:t>
            </w:r>
          </w:p>
        </w:tc>
        <w:tc>
          <w:tcPr>
            <w:tcW w:w="738" w:type="pct"/>
            <w:noWrap/>
            <w:vAlign w:val="center"/>
          </w:tcPr>
          <w:p w14:paraId="541D6639" w14:textId="77777777" w:rsidR="00D60962" w:rsidRPr="000C6B66" w:rsidRDefault="00D60962" w:rsidP="001C695A">
            <w:pPr>
              <w:keepNext/>
              <w:jc w:val="center"/>
              <w:rPr>
                <w:color w:val="000000"/>
                <w:sz w:val="20"/>
                <w:szCs w:val="20"/>
                <w:lang w:eastAsia="en-CA"/>
              </w:rPr>
            </w:pPr>
            <w:r w:rsidRPr="000C6B66">
              <w:rPr>
                <w:color w:val="000000"/>
                <w:sz w:val="20"/>
                <w:szCs w:val="20"/>
                <w:lang w:eastAsia="en-CA"/>
              </w:rPr>
              <w:t>863</w:t>
            </w:r>
            <w:r w:rsidR="001C695A" w:rsidRPr="000C6B66">
              <w:rPr>
                <w:color w:val="000000"/>
                <w:sz w:val="20"/>
                <w:szCs w:val="20"/>
                <w:lang w:eastAsia="en-CA"/>
              </w:rPr>
              <w:t>,</w:t>
            </w:r>
            <w:r w:rsidRPr="000C6B66">
              <w:rPr>
                <w:color w:val="000000"/>
                <w:sz w:val="20"/>
                <w:szCs w:val="20"/>
                <w:lang w:eastAsia="en-CA"/>
              </w:rPr>
              <w:t>70</w:t>
            </w:r>
          </w:p>
        </w:tc>
        <w:tc>
          <w:tcPr>
            <w:tcW w:w="739" w:type="pct"/>
            <w:noWrap/>
            <w:vAlign w:val="center"/>
          </w:tcPr>
          <w:p w14:paraId="06E78A14" w14:textId="77777777" w:rsidR="00D60962" w:rsidRPr="000C6B66" w:rsidRDefault="00D60962" w:rsidP="001C695A">
            <w:pPr>
              <w:keepNext/>
              <w:jc w:val="center"/>
              <w:rPr>
                <w:color w:val="000000"/>
                <w:sz w:val="20"/>
                <w:szCs w:val="20"/>
                <w:lang w:eastAsia="en-CA"/>
              </w:rPr>
            </w:pPr>
            <w:r w:rsidRPr="000C6B66">
              <w:rPr>
                <w:color w:val="000000"/>
                <w:sz w:val="20"/>
                <w:szCs w:val="20"/>
                <w:lang w:eastAsia="en-CA"/>
              </w:rPr>
              <w:t>803</w:t>
            </w:r>
            <w:r w:rsidR="001C695A" w:rsidRPr="000C6B66">
              <w:rPr>
                <w:color w:val="000000"/>
                <w:sz w:val="20"/>
                <w:szCs w:val="20"/>
                <w:lang w:eastAsia="en-CA"/>
              </w:rPr>
              <w:t>,</w:t>
            </w:r>
            <w:r w:rsidR="007D5010" w:rsidRPr="000C6B66">
              <w:rPr>
                <w:color w:val="000000"/>
                <w:sz w:val="20"/>
                <w:szCs w:val="20"/>
                <w:lang w:eastAsia="en-CA"/>
              </w:rPr>
              <w:t>93</w:t>
            </w:r>
          </w:p>
        </w:tc>
        <w:tc>
          <w:tcPr>
            <w:tcW w:w="738" w:type="pct"/>
            <w:vAlign w:val="center"/>
          </w:tcPr>
          <w:p w14:paraId="7BA8CDEB" w14:textId="77777777" w:rsidR="00D60962" w:rsidRPr="000C6B66" w:rsidRDefault="00D60962" w:rsidP="001C695A">
            <w:pPr>
              <w:keepNext/>
              <w:jc w:val="center"/>
              <w:rPr>
                <w:color w:val="000000"/>
                <w:sz w:val="20"/>
                <w:szCs w:val="20"/>
                <w:lang w:eastAsia="en-CA"/>
              </w:rPr>
            </w:pPr>
            <w:r w:rsidRPr="000C6B66">
              <w:rPr>
                <w:color w:val="000000"/>
                <w:sz w:val="20"/>
                <w:szCs w:val="20"/>
                <w:lang w:eastAsia="en-CA"/>
              </w:rPr>
              <w:t>79</w:t>
            </w:r>
            <w:r w:rsidR="007D5010" w:rsidRPr="000C6B66">
              <w:rPr>
                <w:color w:val="000000"/>
                <w:sz w:val="20"/>
                <w:szCs w:val="20"/>
                <w:lang w:eastAsia="en-CA"/>
              </w:rPr>
              <w:t>2</w:t>
            </w:r>
            <w:r w:rsidR="001C695A" w:rsidRPr="000C6B66">
              <w:rPr>
                <w:color w:val="000000"/>
                <w:sz w:val="20"/>
                <w:szCs w:val="20"/>
                <w:lang w:eastAsia="en-CA"/>
              </w:rPr>
              <w:t>,</w:t>
            </w:r>
            <w:r w:rsidR="007D5010" w:rsidRPr="000C6B66">
              <w:rPr>
                <w:color w:val="000000"/>
                <w:sz w:val="20"/>
                <w:szCs w:val="20"/>
                <w:lang w:eastAsia="en-CA"/>
              </w:rPr>
              <w:t>48</w:t>
            </w:r>
          </w:p>
        </w:tc>
        <w:tc>
          <w:tcPr>
            <w:tcW w:w="739" w:type="pct"/>
            <w:vAlign w:val="center"/>
          </w:tcPr>
          <w:p w14:paraId="15F0BA78" w14:textId="77777777" w:rsidR="00D60962" w:rsidRPr="000C6B66" w:rsidRDefault="00BA1B6B" w:rsidP="001C695A">
            <w:pPr>
              <w:keepNext/>
              <w:jc w:val="center"/>
              <w:rPr>
                <w:color w:val="000000"/>
                <w:sz w:val="20"/>
                <w:szCs w:val="20"/>
                <w:lang w:eastAsia="en-CA"/>
              </w:rPr>
            </w:pPr>
            <w:r w:rsidRPr="000C6B66">
              <w:rPr>
                <w:color w:val="000000"/>
                <w:sz w:val="20"/>
                <w:szCs w:val="20"/>
                <w:lang w:eastAsia="en-CA"/>
              </w:rPr>
              <w:t>82</w:t>
            </w:r>
            <w:r w:rsidR="007D5010" w:rsidRPr="000C6B66">
              <w:rPr>
                <w:color w:val="000000"/>
                <w:sz w:val="20"/>
                <w:szCs w:val="20"/>
                <w:lang w:eastAsia="en-CA"/>
              </w:rPr>
              <w:t>4</w:t>
            </w:r>
            <w:r w:rsidR="001C695A" w:rsidRPr="000C6B66">
              <w:rPr>
                <w:color w:val="000000"/>
                <w:sz w:val="20"/>
                <w:szCs w:val="20"/>
                <w:lang w:eastAsia="en-CA"/>
              </w:rPr>
              <w:t>,</w:t>
            </w:r>
            <w:r w:rsidR="007D5010" w:rsidRPr="000C6B66">
              <w:rPr>
                <w:color w:val="000000"/>
                <w:sz w:val="20"/>
                <w:szCs w:val="20"/>
                <w:lang w:eastAsia="en-CA"/>
              </w:rPr>
              <w:t>5</w:t>
            </w:r>
            <w:r w:rsidR="00D60962" w:rsidRPr="000C6B66">
              <w:rPr>
                <w:color w:val="000000"/>
                <w:sz w:val="20"/>
                <w:szCs w:val="20"/>
                <w:lang w:eastAsia="en-CA"/>
              </w:rPr>
              <w:t>7</w:t>
            </w:r>
          </w:p>
        </w:tc>
      </w:tr>
      <w:tr w:rsidR="009C2392" w:rsidRPr="000C6B66" w14:paraId="48BD6D26" w14:textId="77777777" w:rsidTr="00D06CA1">
        <w:trPr>
          <w:trHeight w:val="300"/>
        </w:trPr>
        <w:tc>
          <w:tcPr>
            <w:tcW w:w="1307" w:type="pct"/>
            <w:noWrap/>
            <w:vAlign w:val="center"/>
          </w:tcPr>
          <w:p w14:paraId="3B2A30BB" w14:textId="77777777" w:rsidR="009C2392" w:rsidRPr="000C6B66" w:rsidRDefault="009C2392" w:rsidP="001C695A">
            <w:pPr>
              <w:keepNext/>
              <w:jc w:val="left"/>
              <w:rPr>
                <w:color w:val="000000"/>
                <w:sz w:val="20"/>
                <w:szCs w:val="20"/>
                <w:lang w:eastAsia="en-CA"/>
              </w:rPr>
            </w:pPr>
            <w:r w:rsidRPr="000C6B66">
              <w:rPr>
                <w:color w:val="000000"/>
                <w:sz w:val="20"/>
                <w:szCs w:val="20"/>
                <w:lang w:eastAsia="en-CA"/>
              </w:rPr>
              <w:t xml:space="preserve">Trinidad </w:t>
            </w:r>
            <w:r w:rsidR="001C695A" w:rsidRPr="000C6B66">
              <w:rPr>
                <w:color w:val="000000"/>
                <w:sz w:val="20"/>
                <w:szCs w:val="20"/>
                <w:lang w:eastAsia="en-CA"/>
              </w:rPr>
              <w:t>y</w:t>
            </w:r>
            <w:r w:rsidRPr="000C6B66">
              <w:rPr>
                <w:color w:val="000000"/>
                <w:sz w:val="20"/>
                <w:szCs w:val="20"/>
                <w:lang w:eastAsia="en-CA"/>
              </w:rPr>
              <w:t xml:space="preserve"> </w:t>
            </w:r>
            <w:r w:rsidR="00580E0B">
              <w:rPr>
                <w:color w:val="000000"/>
                <w:sz w:val="20"/>
                <w:szCs w:val="20"/>
                <w:lang w:eastAsia="en-CA"/>
              </w:rPr>
              <w:t>Tabago</w:t>
            </w:r>
          </w:p>
        </w:tc>
        <w:tc>
          <w:tcPr>
            <w:tcW w:w="738" w:type="pct"/>
            <w:noWrap/>
            <w:vAlign w:val="center"/>
          </w:tcPr>
          <w:p w14:paraId="5C9C4B20" w14:textId="77777777" w:rsidR="009C2392" w:rsidRPr="000C6B66" w:rsidRDefault="009C2392" w:rsidP="001C695A">
            <w:pPr>
              <w:keepNext/>
              <w:jc w:val="center"/>
              <w:rPr>
                <w:color w:val="000000"/>
                <w:sz w:val="20"/>
                <w:szCs w:val="20"/>
                <w:lang w:eastAsia="en-CA"/>
              </w:rPr>
            </w:pPr>
            <w:r w:rsidRPr="000C6B66">
              <w:rPr>
                <w:color w:val="000000"/>
                <w:sz w:val="20"/>
                <w:szCs w:val="20"/>
                <w:lang w:eastAsia="en-CA"/>
              </w:rPr>
              <w:t>1</w:t>
            </w:r>
            <w:r w:rsidR="001C695A" w:rsidRPr="000C6B66">
              <w:rPr>
                <w:color w:val="000000"/>
                <w:sz w:val="20"/>
                <w:szCs w:val="20"/>
                <w:lang w:eastAsia="en-CA"/>
              </w:rPr>
              <w:t>.</w:t>
            </w:r>
            <w:r w:rsidR="005613B4" w:rsidRPr="000C6B66">
              <w:rPr>
                <w:color w:val="000000"/>
                <w:sz w:val="20"/>
                <w:szCs w:val="20"/>
                <w:lang w:eastAsia="en-CA"/>
              </w:rPr>
              <w:t>965</w:t>
            </w:r>
            <w:r w:rsidR="001C695A" w:rsidRPr="000C6B66">
              <w:rPr>
                <w:color w:val="000000"/>
                <w:sz w:val="20"/>
                <w:szCs w:val="20"/>
                <w:lang w:eastAsia="en-CA"/>
              </w:rPr>
              <w:t>,</w:t>
            </w:r>
            <w:r w:rsidR="005613B4" w:rsidRPr="000C6B66">
              <w:rPr>
                <w:color w:val="000000"/>
                <w:sz w:val="20"/>
                <w:szCs w:val="20"/>
                <w:lang w:eastAsia="en-CA"/>
              </w:rPr>
              <w:t>92</w:t>
            </w:r>
          </w:p>
        </w:tc>
        <w:tc>
          <w:tcPr>
            <w:tcW w:w="738" w:type="pct"/>
            <w:noWrap/>
            <w:vAlign w:val="center"/>
          </w:tcPr>
          <w:p w14:paraId="72FAF89E" w14:textId="77777777" w:rsidR="009C2392" w:rsidRPr="000C6B66" w:rsidRDefault="009C2392" w:rsidP="001C695A">
            <w:pPr>
              <w:keepNext/>
              <w:jc w:val="center"/>
              <w:rPr>
                <w:color w:val="000000"/>
                <w:sz w:val="20"/>
                <w:szCs w:val="20"/>
                <w:lang w:eastAsia="en-CA"/>
              </w:rPr>
            </w:pPr>
            <w:r w:rsidRPr="000C6B66">
              <w:rPr>
                <w:color w:val="000000"/>
                <w:sz w:val="20"/>
                <w:szCs w:val="20"/>
                <w:lang w:eastAsia="en-CA"/>
              </w:rPr>
              <w:t>2</w:t>
            </w:r>
            <w:r w:rsidR="001C695A" w:rsidRPr="000C6B66">
              <w:rPr>
                <w:color w:val="000000"/>
                <w:sz w:val="20"/>
                <w:szCs w:val="20"/>
                <w:lang w:eastAsia="en-CA"/>
              </w:rPr>
              <w:t>.</w:t>
            </w:r>
            <w:r w:rsidRPr="000C6B66">
              <w:rPr>
                <w:color w:val="000000"/>
                <w:sz w:val="20"/>
                <w:szCs w:val="20"/>
                <w:lang w:eastAsia="en-CA"/>
              </w:rPr>
              <w:t>271</w:t>
            </w:r>
            <w:r w:rsidR="001C695A" w:rsidRPr="000C6B66">
              <w:rPr>
                <w:color w:val="000000"/>
                <w:sz w:val="20"/>
                <w:szCs w:val="20"/>
                <w:lang w:eastAsia="en-CA"/>
              </w:rPr>
              <w:t>,</w:t>
            </w:r>
            <w:r w:rsidR="005613B4" w:rsidRPr="000C6B66">
              <w:rPr>
                <w:color w:val="000000"/>
                <w:sz w:val="20"/>
                <w:szCs w:val="20"/>
                <w:lang w:eastAsia="en-CA"/>
              </w:rPr>
              <w:t>47</w:t>
            </w:r>
          </w:p>
        </w:tc>
        <w:tc>
          <w:tcPr>
            <w:tcW w:w="739" w:type="pct"/>
            <w:noWrap/>
            <w:vAlign w:val="center"/>
          </w:tcPr>
          <w:p w14:paraId="2120B81E" w14:textId="77777777" w:rsidR="009C2392" w:rsidRPr="000C6B66" w:rsidRDefault="009C2392" w:rsidP="001C695A">
            <w:pPr>
              <w:keepNext/>
              <w:jc w:val="center"/>
              <w:rPr>
                <w:color w:val="000000"/>
                <w:sz w:val="20"/>
                <w:szCs w:val="20"/>
                <w:lang w:eastAsia="en-CA"/>
              </w:rPr>
            </w:pPr>
            <w:r w:rsidRPr="000C6B66">
              <w:rPr>
                <w:color w:val="000000"/>
                <w:sz w:val="20"/>
                <w:szCs w:val="20"/>
                <w:lang w:eastAsia="en-CA"/>
              </w:rPr>
              <w:t>2</w:t>
            </w:r>
            <w:r w:rsidR="001C695A" w:rsidRPr="000C6B66">
              <w:rPr>
                <w:color w:val="000000"/>
                <w:sz w:val="20"/>
                <w:szCs w:val="20"/>
                <w:lang w:eastAsia="en-CA"/>
              </w:rPr>
              <w:t>.</w:t>
            </w:r>
            <w:r w:rsidRPr="000C6B66">
              <w:rPr>
                <w:color w:val="000000"/>
                <w:sz w:val="20"/>
                <w:szCs w:val="20"/>
                <w:lang w:eastAsia="en-CA"/>
              </w:rPr>
              <w:t>03</w:t>
            </w:r>
            <w:r w:rsidR="005613B4" w:rsidRPr="000C6B66">
              <w:rPr>
                <w:color w:val="000000"/>
                <w:sz w:val="20"/>
                <w:szCs w:val="20"/>
                <w:lang w:eastAsia="en-CA"/>
              </w:rPr>
              <w:t>8</w:t>
            </w:r>
            <w:r w:rsidR="001C695A" w:rsidRPr="000C6B66">
              <w:rPr>
                <w:color w:val="000000"/>
                <w:sz w:val="20"/>
                <w:szCs w:val="20"/>
                <w:lang w:eastAsia="en-CA"/>
              </w:rPr>
              <w:t>,</w:t>
            </w:r>
            <w:r w:rsidR="005613B4" w:rsidRPr="000C6B66">
              <w:rPr>
                <w:color w:val="000000"/>
                <w:sz w:val="20"/>
                <w:szCs w:val="20"/>
                <w:lang w:eastAsia="en-CA"/>
              </w:rPr>
              <w:t>93</w:t>
            </w:r>
          </w:p>
        </w:tc>
        <w:tc>
          <w:tcPr>
            <w:tcW w:w="738" w:type="pct"/>
            <w:vAlign w:val="center"/>
          </w:tcPr>
          <w:p w14:paraId="7F440DF8" w14:textId="77777777" w:rsidR="009C2392" w:rsidRPr="000C6B66" w:rsidRDefault="00E96E27" w:rsidP="001C695A">
            <w:pPr>
              <w:keepNext/>
              <w:jc w:val="center"/>
              <w:rPr>
                <w:color w:val="000000"/>
                <w:sz w:val="20"/>
                <w:szCs w:val="20"/>
                <w:lang w:eastAsia="en-CA"/>
              </w:rPr>
            </w:pPr>
            <w:r w:rsidRPr="000C6B66">
              <w:rPr>
                <w:color w:val="000000"/>
                <w:sz w:val="20"/>
                <w:szCs w:val="20"/>
                <w:lang w:eastAsia="en-CA"/>
              </w:rPr>
              <w:t>2</w:t>
            </w:r>
            <w:r w:rsidR="001C695A" w:rsidRPr="000C6B66">
              <w:rPr>
                <w:color w:val="000000"/>
                <w:sz w:val="20"/>
                <w:szCs w:val="20"/>
                <w:lang w:eastAsia="en-CA"/>
              </w:rPr>
              <w:t>.</w:t>
            </w:r>
            <w:r w:rsidRPr="000C6B66">
              <w:rPr>
                <w:color w:val="000000"/>
                <w:sz w:val="20"/>
                <w:szCs w:val="20"/>
                <w:lang w:eastAsia="en-CA"/>
              </w:rPr>
              <w:t>168</w:t>
            </w:r>
            <w:r w:rsidR="001C695A" w:rsidRPr="000C6B66">
              <w:rPr>
                <w:color w:val="000000"/>
                <w:sz w:val="20"/>
                <w:szCs w:val="20"/>
                <w:lang w:eastAsia="en-CA"/>
              </w:rPr>
              <w:t>,</w:t>
            </w:r>
            <w:r w:rsidR="005613B4" w:rsidRPr="000C6B66">
              <w:rPr>
                <w:color w:val="000000"/>
                <w:sz w:val="20"/>
                <w:szCs w:val="20"/>
                <w:lang w:eastAsia="en-CA"/>
              </w:rPr>
              <w:t>58</w:t>
            </w:r>
          </w:p>
        </w:tc>
        <w:tc>
          <w:tcPr>
            <w:tcW w:w="739" w:type="pct"/>
            <w:vAlign w:val="center"/>
          </w:tcPr>
          <w:p w14:paraId="70D8D056" w14:textId="77777777" w:rsidR="009C2392" w:rsidRPr="000C6B66" w:rsidRDefault="00123584" w:rsidP="001C695A">
            <w:pPr>
              <w:keepNext/>
              <w:jc w:val="center"/>
              <w:rPr>
                <w:color w:val="000000"/>
                <w:sz w:val="20"/>
                <w:szCs w:val="20"/>
                <w:lang w:eastAsia="en-CA"/>
              </w:rPr>
            </w:pPr>
            <w:r w:rsidRPr="000C6B66">
              <w:rPr>
                <w:color w:val="000000"/>
                <w:sz w:val="20"/>
                <w:szCs w:val="20"/>
                <w:lang w:eastAsia="en-CA"/>
              </w:rPr>
              <w:t>1</w:t>
            </w:r>
            <w:r w:rsidR="001C695A" w:rsidRPr="000C6B66">
              <w:rPr>
                <w:color w:val="000000"/>
                <w:sz w:val="20"/>
                <w:szCs w:val="20"/>
                <w:lang w:eastAsia="en-CA"/>
              </w:rPr>
              <w:t>.</w:t>
            </w:r>
            <w:r w:rsidRPr="000C6B66">
              <w:rPr>
                <w:color w:val="000000"/>
                <w:sz w:val="20"/>
                <w:szCs w:val="20"/>
                <w:lang w:eastAsia="en-CA"/>
              </w:rPr>
              <w:t>34</w:t>
            </w:r>
            <w:r w:rsidR="005613B4" w:rsidRPr="000C6B66">
              <w:rPr>
                <w:color w:val="000000"/>
                <w:sz w:val="20"/>
                <w:szCs w:val="20"/>
                <w:lang w:eastAsia="en-CA"/>
              </w:rPr>
              <w:t>9</w:t>
            </w:r>
            <w:r w:rsidR="001C695A" w:rsidRPr="000C6B66">
              <w:rPr>
                <w:color w:val="000000"/>
                <w:sz w:val="20"/>
                <w:szCs w:val="20"/>
                <w:lang w:eastAsia="en-CA"/>
              </w:rPr>
              <w:t>,</w:t>
            </w:r>
            <w:r w:rsidR="003812AC" w:rsidRPr="000C6B66">
              <w:rPr>
                <w:color w:val="000000"/>
                <w:sz w:val="20"/>
                <w:szCs w:val="20"/>
                <w:lang w:eastAsia="en-CA"/>
              </w:rPr>
              <w:t>58</w:t>
            </w:r>
          </w:p>
        </w:tc>
      </w:tr>
      <w:tr w:rsidR="00952D89" w:rsidRPr="000C6B66" w14:paraId="7DC57C6F" w14:textId="77777777" w:rsidTr="00D06CA1">
        <w:trPr>
          <w:trHeight w:val="300"/>
        </w:trPr>
        <w:tc>
          <w:tcPr>
            <w:tcW w:w="5000" w:type="pct"/>
            <w:gridSpan w:val="6"/>
            <w:noWrap/>
            <w:vAlign w:val="center"/>
          </w:tcPr>
          <w:p w14:paraId="26113907" w14:textId="77777777" w:rsidR="00952D89" w:rsidRPr="000C6B66" w:rsidRDefault="001C695A" w:rsidP="001C695A">
            <w:pPr>
              <w:jc w:val="center"/>
              <w:rPr>
                <w:color w:val="000000" w:themeColor="text1"/>
                <w:sz w:val="20"/>
                <w:szCs w:val="20"/>
                <w:highlight w:val="yellow"/>
                <w:lang w:eastAsia="en-CA"/>
              </w:rPr>
            </w:pPr>
            <w:r w:rsidRPr="000C6B66">
              <w:rPr>
                <w:b/>
                <w:bCs/>
                <w:color w:val="1E1E1E"/>
                <w:sz w:val="20"/>
                <w:szCs w:val="20"/>
              </w:rPr>
              <w:t xml:space="preserve">Toneladas de </w:t>
            </w:r>
            <w:r w:rsidR="00952D89" w:rsidRPr="000C6B66">
              <w:rPr>
                <w:b/>
                <w:bCs/>
                <w:color w:val="1E1E1E"/>
                <w:sz w:val="20"/>
                <w:szCs w:val="20"/>
              </w:rPr>
              <w:t>CO</w:t>
            </w:r>
            <w:r w:rsidR="00952D89" w:rsidRPr="000C6B66">
              <w:rPr>
                <w:b/>
                <w:bCs/>
                <w:color w:val="1E1E1E"/>
                <w:sz w:val="20"/>
                <w:szCs w:val="20"/>
                <w:vertAlign w:val="subscript"/>
              </w:rPr>
              <w:t>2</w:t>
            </w:r>
            <w:r w:rsidRPr="000C6B66">
              <w:rPr>
                <w:b/>
                <w:bCs/>
                <w:color w:val="1E1E1E"/>
                <w:sz w:val="20"/>
                <w:szCs w:val="20"/>
              </w:rPr>
              <w:t xml:space="preserve"> </w:t>
            </w:r>
            <w:r w:rsidR="00952D89" w:rsidRPr="000C6B66">
              <w:rPr>
                <w:b/>
                <w:bCs/>
                <w:color w:val="1E1E1E"/>
                <w:sz w:val="20"/>
                <w:szCs w:val="20"/>
              </w:rPr>
              <w:t>eq</w:t>
            </w:r>
            <w:r w:rsidRPr="000C6B66">
              <w:rPr>
                <w:b/>
                <w:bCs/>
                <w:color w:val="1E1E1E"/>
                <w:sz w:val="20"/>
                <w:szCs w:val="20"/>
              </w:rPr>
              <w:t>uivalente</w:t>
            </w:r>
          </w:p>
        </w:tc>
      </w:tr>
      <w:tr w:rsidR="00AF17B5" w:rsidRPr="000C6B66" w14:paraId="3935741C" w14:textId="77777777" w:rsidTr="00D06CA1">
        <w:trPr>
          <w:trHeight w:val="300"/>
        </w:trPr>
        <w:tc>
          <w:tcPr>
            <w:tcW w:w="1307" w:type="pct"/>
            <w:noWrap/>
            <w:vAlign w:val="center"/>
          </w:tcPr>
          <w:p w14:paraId="1C43A5B0" w14:textId="77777777" w:rsidR="00AF17B5" w:rsidRPr="000C6B66" w:rsidRDefault="00AF17B5" w:rsidP="00DC185C">
            <w:pPr>
              <w:jc w:val="left"/>
              <w:rPr>
                <w:color w:val="1E1E1E"/>
                <w:sz w:val="20"/>
                <w:szCs w:val="20"/>
              </w:rPr>
            </w:pPr>
            <w:r w:rsidRPr="000C6B66">
              <w:rPr>
                <w:color w:val="1E1E1E"/>
                <w:sz w:val="20"/>
                <w:szCs w:val="20"/>
              </w:rPr>
              <w:t>Colombia</w:t>
            </w:r>
          </w:p>
        </w:tc>
        <w:tc>
          <w:tcPr>
            <w:tcW w:w="738" w:type="pct"/>
            <w:noWrap/>
            <w:vAlign w:val="center"/>
          </w:tcPr>
          <w:p w14:paraId="6A38120C" w14:textId="77777777" w:rsidR="00AF17B5" w:rsidRPr="000C6B66" w:rsidRDefault="00D11D30" w:rsidP="001C695A">
            <w:pPr>
              <w:jc w:val="center"/>
              <w:rPr>
                <w:color w:val="000000"/>
                <w:sz w:val="20"/>
                <w:szCs w:val="20"/>
                <w:lang w:eastAsia="en-CA"/>
              </w:rPr>
            </w:pPr>
            <w:r w:rsidRPr="000C6B66">
              <w:rPr>
                <w:color w:val="000000"/>
                <w:sz w:val="20"/>
                <w:szCs w:val="20"/>
                <w:lang w:eastAsia="en-CA"/>
              </w:rPr>
              <w:t>5</w:t>
            </w:r>
            <w:r w:rsidR="001C695A" w:rsidRPr="000C6B66">
              <w:rPr>
                <w:color w:val="000000"/>
                <w:sz w:val="20"/>
                <w:szCs w:val="20"/>
                <w:lang w:eastAsia="en-CA"/>
              </w:rPr>
              <w:t>.</w:t>
            </w:r>
            <w:r w:rsidRPr="000C6B66">
              <w:rPr>
                <w:color w:val="000000"/>
                <w:sz w:val="20"/>
                <w:szCs w:val="20"/>
                <w:lang w:eastAsia="en-CA"/>
              </w:rPr>
              <w:t>06</w:t>
            </w:r>
            <w:r w:rsidR="00772E29" w:rsidRPr="000C6B66">
              <w:rPr>
                <w:color w:val="000000"/>
                <w:sz w:val="20"/>
                <w:szCs w:val="20"/>
                <w:lang w:eastAsia="en-CA"/>
              </w:rPr>
              <w:t>4</w:t>
            </w:r>
            <w:r w:rsidR="001C695A" w:rsidRPr="000C6B66">
              <w:rPr>
                <w:color w:val="000000"/>
                <w:sz w:val="20"/>
                <w:szCs w:val="20"/>
                <w:lang w:eastAsia="en-CA"/>
              </w:rPr>
              <w:t>.</w:t>
            </w:r>
            <w:r w:rsidR="00772E29" w:rsidRPr="000C6B66">
              <w:rPr>
                <w:color w:val="000000"/>
                <w:sz w:val="20"/>
                <w:szCs w:val="20"/>
                <w:lang w:eastAsia="en-CA"/>
              </w:rPr>
              <w:t>307</w:t>
            </w:r>
          </w:p>
        </w:tc>
        <w:tc>
          <w:tcPr>
            <w:tcW w:w="738" w:type="pct"/>
            <w:noWrap/>
            <w:vAlign w:val="center"/>
          </w:tcPr>
          <w:p w14:paraId="041950A5" w14:textId="77777777" w:rsidR="00AF17B5" w:rsidRPr="000C6B66" w:rsidRDefault="00772E29" w:rsidP="001C695A">
            <w:pPr>
              <w:jc w:val="center"/>
              <w:rPr>
                <w:color w:val="000000"/>
                <w:sz w:val="20"/>
                <w:szCs w:val="20"/>
                <w:lang w:eastAsia="en-CA"/>
              </w:rPr>
            </w:pPr>
            <w:r w:rsidRPr="000C6B66">
              <w:rPr>
                <w:color w:val="000000"/>
                <w:sz w:val="20"/>
                <w:szCs w:val="20"/>
                <w:lang w:eastAsia="en-CA"/>
              </w:rPr>
              <w:t>5</w:t>
            </w:r>
            <w:r w:rsidR="001C695A" w:rsidRPr="000C6B66">
              <w:rPr>
                <w:color w:val="000000"/>
                <w:sz w:val="20"/>
                <w:szCs w:val="20"/>
                <w:lang w:eastAsia="en-CA"/>
              </w:rPr>
              <w:t>.</w:t>
            </w:r>
            <w:r w:rsidRPr="000C6B66">
              <w:rPr>
                <w:color w:val="000000"/>
                <w:sz w:val="20"/>
                <w:szCs w:val="20"/>
                <w:lang w:eastAsia="en-CA"/>
              </w:rPr>
              <w:t>086</w:t>
            </w:r>
            <w:r w:rsidR="001C695A" w:rsidRPr="000C6B66">
              <w:rPr>
                <w:color w:val="000000"/>
                <w:sz w:val="20"/>
                <w:szCs w:val="20"/>
                <w:lang w:eastAsia="en-CA"/>
              </w:rPr>
              <w:t>.</w:t>
            </w:r>
            <w:r w:rsidRPr="000C6B66">
              <w:rPr>
                <w:color w:val="000000"/>
                <w:sz w:val="20"/>
                <w:szCs w:val="20"/>
                <w:lang w:eastAsia="en-CA"/>
              </w:rPr>
              <w:t>999</w:t>
            </w:r>
          </w:p>
        </w:tc>
        <w:tc>
          <w:tcPr>
            <w:tcW w:w="739" w:type="pct"/>
            <w:noWrap/>
            <w:vAlign w:val="center"/>
          </w:tcPr>
          <w:p w14:paraId="5A378E33" w14:textId="77777777" w:rsidR="00AF17B5" w:rsidRPr="000C6B66" w:rsidRDefault="00772E29" w:rsidP="001C695A">
            <w:pPr>
              <w:jc w:val="center"/>
              <w:rPr>
                <w:color w:val="000000"/>
                <w:sz w:val="20"/>
                <w:szCs w:val="20"/>
                <w:lang w:eastAsia="en-CA"/>
              </w:rPr>
            </w:pPr>
            <w:r w:rsidRPr="000C6B66">
              <w:rPr>
                <w:color w:val="000000"/>
                <w:sz w:val="20"/>
                <w:szCs w:val="20"/>
                <w:lang w:eastAsia="en-CA"/>
              </w:rPr>
              <w:t>9</w:t>
            </w:r>
            <w:r w:rsidR="001C695A" w:rsidRPr="000C6B66">
              <w:rPr>
                <w:color w:val="000000"/>
                <w:sz w:val="20"/>
                <w:szCs w:val="20"/>
                <w:lang w:eastAsia="en-CA"/>
              </w:rPr>
              <w:t>.</w:t>
            </w:r>
            <w:r w:rsidRPr="000C6B66">
              <w:rPr>
                <w:color w:val="000000"/>
                <w:sz w:val="20"/>
                <w:szCs w:val="20"/>
                <w:lang w:eastAsia="en-CA"/>
              </w:rPr>
              <w:t>242</w:t>
            </w:r>
            <w:r w:rsidR="001C695A" w:rsidRPr="000C6B66">
              <w:rPr>
                <w:color w:val="000000"/>
                <w:sz w:val="20"/>
                <w:szCs w:val="20"/>
                <w:lang w:eastAsia="en-CA"/>
              </w:rPr>
              <w:t>.</w:t>
            </w:r>
            <w:r w:rsidRPr="000C6B66">
              <w:rPr>
                <w:color w:val="000000"/>
                <w:sz w:val="20"/>
                <w:szCs w:val="20"/>
                <w:lang w:eastAsia="en-CA"/>
              </w:rPr>
              <w:t>759</w:t>
            </w:r>
          </w:p>
        </w:tc>
        <w:tc>
          <w:tcPr>
            <w:tcW w:w="738" w:type="pct"/>
            <w:vAlign w:val="center"/>
          </w:tcPr>
          <w:p w14:paraId="20572694" w14:textId="77777777" w:rsidR="00AF17B5" w:rsidRPr="000C6B66" w:rsidRDefault="00772E29" w:rsidP="001C695A">
            <w:pPr>
              <w:jc w:val="center"/>
              <w:rPr>
                <w:color w:val="000000" w:themeColor="text1"/>
                <w:sz w:val="20"/>
                <w:szCs w:val="20"/>
                <w:lang w:eastAsia="en-CA"/>
              </w:rPr>
            </w:pPr>
            <w:r w:rsidRPr="000C6B66">
              <w:rPr>
                <w:color w:val="000000" w:themeColor="text1"/>
                <w:sz w:val="20"/>
                <w:szCs w:val="20"/>
                <w:lang w:eastAsia="en-CA"/>
              </w:rPr>
              <w:t>6</w:t>
            </w:r>
            <w:r w:rsidR="001C695A" w:rsidRPr="000C6B66">
              <w:rPr>
                <w:color w:val="000000" w:themeColor="text1"/>
                <w:sz w:val="20"/>
                <w:szCs w:val="20"/>
                <w:lang w:eastAsia="en-CA"/>
              </w:rPr>
              <w:t>.</w:t>
            </w:r>
            <w:r w:rsidRPr="000C6B66">
              <w:rPr>
                <w:color w:val="000000" w:themeColor="text1"/>
                <w:sz w:val="20"/>
                <w:szCs w:val="20"/>
                <w:lang w:eastAsia="en-CA"/>
              </w:rPr>
              <w:t>206</w:t>
            </w:r>
            <w:r w:rsidR="001C695A" w:rsidRPr="000C6B66">
              <w:rPr>
                <w:color w:val="000000" w:themeColor="text1"/>
                <w:sz w:val="20"/>
                <w:szCs w:val="20"/>
                <w:lang w:eastAsia="en-CA"/>
              </w:rPr>
              <w:t>.</w:t>
            </w:r>
            <w:r w:rsidRPr="000C6B66">
              <w:rPr>
                <w:color w:val="000000" w:themeColor="text1"/>
                <w:sz w:val="20"/>
                <w:szCs w:val="20"/>
                <w:lang w:eastAsia="en-CA"/>
              </w:rPr>
              <w:t>292</w:t>
            </w:r>
          </w:p>
        </w:tc>
        <w:tc>
          <w:tcPr>
            <w:tcW w:w="739" w:type="pct"/>
            <w:vAlign w:val="center"/>
          </w:tcPr>
          <w:p w14:paraId="4A6FAC65" w14:textId="77777777" w:rsidR="00AF17B5" w:rsidRPr="000C6B66" w:rsidRDefault="00A2115A" w:rsidP="001C695A">
            <w:pPr>
              <w:jc w:val="center"/>
              <w:rPr>
                <w:color w:val="000000" w:themeColor="text1"/>
                <w:sz w:val="20"/>
                <w:szCs w:val="20"/>
                <w:lang w:eastAsia="en-CA"/>
              </w:rPr>
            </w:pPr>
            <w:r w:rsidRPr="000C6B66">
              <w:rPr>
                <w:color w:val="000000" w:themeColor="text1"/>
                <w:sz w:val="20"/>
                <w:szCs w:val="20"/>
                <w:lang w:eastAsia="en-CA"/>
              </w:rPr>
              <w:t>4</w:t>
            </w:r>
            <w:r w:rsidR="001C695A" w:rsidRPr="000C6B66">
              <w:rPr>
                <w:color w:val="000000" w:themeColor="text1"/>
                <w:sz w:val="20"/>
                <w:szCs w:val="20"/>
                <w:lang w:eastAsia="en-CA"/>
              </w:rPr>
              <w:t>.</w:t>
            </w:r>
            <w:r w:rsidRPr="000C6B66">
              <w:rPr>
                <w:color w:val="000000" w:themeColor="text1"/>
                <w:sz w:val="20"/>
                <w:szCs w:val="20"/>
                <w:lang w:eastAsia="en-CA"/>
              </w:rPr>
              <w:t>647</w:t>
            </w:r>
            <w:r w:rsidR="001C695A" w:rsidRPr="000C6B66">
              <w:rPr>
                <w:color w:val="000000" w:themeColor="text1"/>
                <w:sz w:val="20"/>
                <w:szCs w:val="20"/>
                <w:lang w:eastAsia="en-CA"/>
              </w:rPr>
              <w:t>.</w:t>
            </w:r>
            <w:r w:rsidRPr="000C6B66">
              <w:rPr>
                <w:color w:val="000000" w:themeColor="text1"/>
                <w:sz w:val="20"/>
                <w:szCs w:val="20"/>
                <w:lang w:eastAsia="en-CA"/>
              </w:rPr>
              <w:t>025</w:t>
            </w:r>
          </w:p>
        </w:tc>
      </w:tr>
      <w:tr w:rsidR="00300E45" w:rsidRPr="000C6B66" w14:paraId="4AE82E19" w14:textId="77777777" w:rsidTr="00D06CA1">
        <w:trPr>
          <w:trHeight w:val="300"/>
        </w:trPr>
        <w:tc>
          <w:tcPr>
            <w:tcW w:w="1307" w:type="pct"/>
            <w:noWrap/>
            <w:vAlign w:val="center"/>
          </w:tcPr>
          <w:p w14:paraId="52B432B5" w14:textId="77777777" w:rsidR="00300E45" w:rsidRPr="000C6B66" w:rsidRDefault="00300E45" w:rsidP="001C695A">
            <w:pPr>
              <w:jc w:val="left"/>
              <w:rPr>
                <w:color w:val="1E1E1E"/>
                <w:sz w:val="20"/>
                <w:szCs w:val="20"/>
              </w:rPr>
            </w:pPr>
            <w:r w:rsidRPr="000C6B66">
              <w:rPr>
                <w:color w:val="1E1E1E"/>
                <w:sz w:val="20"/>
                <w:szCs w:val="20"/>
              </w:rPr>
              <w:t>L</w:t>
            </w:r>
            <w:r w:rsidR="001C695A" w:rsidRPr="000C6B66">
              <w:rPr>
                <w:color w:val="1E1E1E"/>
                <w:sz w:val="20"/>
                <w:szCs w:val="20"/>
              </w:rPr>
              <w:t>íbano</w:t>
            </w:r>
          </w:p>
        </w:tc>
        <w:tc>
          <w:tcPr>
            <w:tcW w:w="738" w:type="pct"/>
            <w:noWrap/>
            <w:vAlign w:val="center"/>
          </w:tcPr>
          <w:p w14:paraId="660A301B" w14:textId="77777777" w:rsidR="00300E45" w:rsidRPr="000C6B66" w:rsidRDefault="00300E45" w:rsidP="001C695A">
            <w:pPr>
              <w:jc w:val="center"/>
              <w:rPr>
                <w:color w:val="000000"/>
                <w:sz w:val="20"/>
                <w:szCs w:val="20"/>
                <w:lang w:eastAsia="en-CA"/>
              </w:rPr>
            </w:pPr>
            <w:r w:rsidRPr="000C6B66">
              <w:rPr>
                <w:sz w:val="20"/>
                <w:szCs w:val="20"/>
              </w:rPr>
              <w:t>1</w:t>
            </w:r>
            <w:r w:rsidR="001C695A" w:rsidRPr="000C6B66">
              <w:rPr>
                <w:sz w:val="20"/>
                <w:szCs w:val="20"/>
              </w:rPr>
              <w:t>.</w:t>
            </w:r>
            <w:r w:rsidRPr="000C6B66">
              <w:rPr>
                <w:sz w:val="20"/>
                <w:szCs w:val="20"/>
              </w:rPr>
              <w:t>743</w:t>
            </w:r>
            <w:r w:rsidR="001C695A" w:rsidRPr="000C6B66">
              <w:rPr>
                <w:sz w:val="20"/>
                <w:szCs w:val="20"/>
              </w:rPr>
              <w:t>.</w:t>
            </w:r>
            <w:r w:rsidRPr="000C6B66">
              <w:rPr>
                <w:sz w:val="20"/>
                <w:szCs w:val="20"/>
              </w:rPr>
              <w:t>012</w:t>
            </w:r>
          </w:p>
        </w:tc>
        <w:tc>
          <w:tcPr>
            <w:tcW w:w="738" w:type="pct"/>
            <w:noWrap/>
            <w:vAlign w:val="center"/>
          </w:tcPr>
          <w:p w14:paraId="2FE45A4B" w14:textId="77777777" w:rsidR="00300E45" w:rsidRPr="000C6B66" w:rsidRDefault="00300E45" w:rsidP="001C695A">
            <w:pPr>
              <w:jc w:val="center"/>
              <w:rPr>
                <w:color w:val="000000"/>
                <w:sz w:val="20"/>
                <w:szCs w:val="20"/>
                <w:lang w:eastAsia="en-CA"/>
              </w:rPr>
            </w:pPr>
            <w:r w:rsidRPr="000C6B66">
              <w:rPr>
                <w:sz w:val="20"/>
                <w:szCs w:val="20"/>
              </w:rPr>
              <w:t>1</w:t>
            </w:r>
            <w:r w:rsidR="001C695A" w:rsidRPr="000C6B66">
              <w:rPr>
                <w:sz w:val="20"/>
                <w:szCs w:val="20"/>
              </w:rPr>
              <w:t>.</w:t>
            </w:r>
            <w:r w:rsidRPr="000C6B66">
              <w:rPr>
                <w:sz w:val="20"/>
                <w:szCs w:val="20"/>
              </w:rPr>
              <w:t>604</w:t>
            </w:r>
            <w:r w:rsidR="001C695A" w:rsidRPr="000C6B66">
              <w:rPr>
                <w:sz w:val="20"/>
                <w:szCs w:val="20"/>
              </w:rPr>
              <w:t>.</w:t>
            </w:r>
            <w:r w:rsidRPr="000C6B66">
              <w:rPr>
                <w:sz w:val="20"/>
                <w:szCs w:val="20"/>
              </w:rPr>
              <w:t>665</w:t>
            </w:r>
          </w:p>
        </w:tc>
        <w:tc>
          <w:tcPr>
            <w:tcW w:w="739" w:type="pct"/>
            <w:noWrap/>
            <w:vAlign w:val="center"/>
          </w:tcPr>
          <w:p w14:paraId="6668CAF5" w14:textId="77777777" w:rsidR="00300E45" w:rsidRPr="000C6B66" w:rsidRDefault="00300E45" w:rsidP="001C695A">
            <w:pPr>
              <w:jc w:val="center"/>
              <w:rPr>
                <w:color w:val="000000"/>
                <w:sz w:val="20"/>
                <w:szCs w:val="20"/>
                <w:lang w:eastAsia="en-CA"/>
              </w:rPr>
            </w:pPr>
            <w:r w:rsidRPr="000C6B66">
              <w:rPr>
                <w:sz w:val="20"/>
                <w:szCs w:val="20"/>
              </w:rPr>
              <w:t>1</w:t>
            </w:r>
            <w:r w:rsidR="001C695A" w:rsidRPr="000C6B66">
              <w:rPr>
                <w:sz w:val="20"/>
                <w:szCs w:val="20"/>
              </w:rPr>
              <w:t>.</w:t>
            </w:r>
            <w:r w:rsidRPr="000C6B66">
              <w:rPr>
                <w:sz w:val="20"/>
                <w:szCs w:val="20"/>
              </w:rPr>
              <w:t>532</w:t>
            </w:r>
            <w:r w:rsidR="001C695A" w:rsidRPr="000C6B66">
              <w:rPr>
                <w:sz w:val="20"/>
                <w:szCs w:val="20"/>
              </w:rPr>
              <w:t>.</w:t>
            </w:r>
            <w:r w:rsidRPr="000C6B66">
              <w:rPr>
                <w:sz w:val="20"/>
                <w:szCs w:val="20"/>
              </w:rPr>
              <w:t>493</w:t>
            </w:r>
          </w:p>
        </w:tc>
        <w:tc>
          <w:tcPr>
            <w:tcW w:w="738" w:type="pct"/>
            <w:vAlign w:val="center"/>
          </w:tcPr>
          <w:p w14:paraId="5D3EFF6E" w14:textId="77777777" w:rsidR="00300E45" w:rsidRPr="000C6B66" w:rsidRDefault="00300E45" w:rsidP="001C695A">
            <w:pPr>
              <w:jc w:val="center"/>
              <w:rPr>
                <w:color w:val="000000" w:themeColor="text1"/>
                <w:sz w:val="20"/>
                <w:szCs w:val="20"/>
                <w:lang w:eastAsia="en-CA"/>
              </w:rPr>
            </w:pPr>
            <w:r w:rsidRPr="000C6B66">
              <w:rPr>
                <w:sz w:val="20"/>
                <w:szCs w:val="20"/>
              </w:rPr>
              <w:t>1</w:t>
            </w:r>
            <w:r w:rsidR="001C695A" w:rsidRPr="000C6B66">
              <w:rPr>
                <w:sz w:val="20"/>
                <w:szCs w:val="20"/>
              </w:rPr>
              <w:t>.</w:t>
            </w:r>
            <w:r w:rsidRPr="000C6B66">
              <w:rPr>
                <w:sz w:val="20"/>
                <w:szCs w:val="20"/>
              </w:rPr>
              <w:t>518</w:t>
            </w:r>
            <w:r w:rsidR="001C695A" w:rsidRPr="000C6B66">
              <w:rPr>
                <w:sz w:val="20"/>
                <w:szCs w:val="20"/>
              </w:rPr>
              <w:t>.</w:t>
            </w:r>
            <w:r w:rsidRPr="000C6B66">
              <w:rPr>
                <w:sz w:val="20"/>
                <w:szCs w:val="20"/>
              </w:rPr>
              <w:t>706</w:t>
            </w:r>
          </w:p>
        </w:tc>
        <w:tc>
          <w:tcPr>
            <w:tcW w:w="739" w:type="pct"/>
            <w:vAlign w:val="center"/>
          </w:tcPr>
          <w:p w14:paraId="54DA046A" w14:textId="77777777" w:rsidR="00300E45" w:rsidRPr="000C6B66" w:rsidRDefault="00300E45" w:rsidP="001C695A">
            <w:pPr>
              <w:jc w:val="center"/>
              <w:rPr>
                <w:color w:val="000000" w:themeColor="text1"/>
                <w:sz w:val="20"/>
                <w:szCs w:val="20"/>
                <w:lang w:eastAsia="en-CA"/>
              </w:rPr>
            </w:pPr>
            <w:r w:rsidRPr="000C6B66">
              <w:rPr>
                <w:sz w:val="20"/>
                <w:szCs w:val="20"/>
              </w:rPr>
              <w:t>1</w:t>
            </w:r>
            <w:r w:rsidR="001C695A" w:rsidRPr="000C6B66">
              <w:rPr>
                <w:sz w:val="20"/>
                <w:szCs w:val="20"/>
              </w:rPr>
              <w:t>.</w:t>
            </w:r>
            <w:r w:rsidRPr="000C6B66">
              <w:rPr>
                <w:sz w:val="20"/>
                <w:szCs w:val="20"/>
              </w:rPr>
              <w:t>573</w:t>
            </w:r>
            <w:r w:rsidR="001C695A" w:rsidRPr="000C6B66">
              <w:rPr>
                <w:sz w:val="20"/>
                <w:szCs w:val="20"/>
              </w:rPr>
              <w:t>.</w:t>
            </w:r>
            <w:r w:rsidR="00260AD3" w:rsidRPr="000C6B66">
              <w:rPr>
                <w:sz w:val="20"/>
                <w:szCs w:val="20"/>
              </w:rPr>
              <w:t>653</w:t>
            </w:r>
          </w:p>
        </w:tc>
      </w:tr>
      <w:tr w:rsidR="00AF17B5" w:rsidRPr="000C6B66" w14:paraId="4E2FB829" w14:textId="77777777" w:rsidTr="00D06CA1">
        <w:trPr>
          <w:trHeight w:val="300"/>
        </w:trPr>
        <w:tc>
          <w:tcPr>
            <w:tcW w:w="1307" w:type="pct"/>
            <w:noWrap/>
            <w:vAlign w:val="center"/>
          </w:tcPr>
          <w:p w14:paraId="483D5BE2" w14:textId="77777777" w:rsidR="00AF17B5" w:rsidRPr="000C6B66" w:rsidRDefault="00AF17B5" w:rsidP="001C695A">
            <w:pPr>
              <w:jc w:val="left"/>
              <w:rPr>
                <w:color w:val="1E1E1E"/>
                <w:sz w:val="20"/>
                <w:szCs w:val="20"/>
              </w:rPr>
            </w:pPr>
            <w:r w:rsidRPr="000C6B66">
              <w:rPr>
                <w:color w:val="1E1E1E"/>
                <w:sz w:val="20"/>
                <w:szCs w:val="20"/>
              </w:rPr>
              <w:t xml:space="preserve">Trinidad </w:t>
            </w:r>
            <w:r w:rsidR="001C695A" w:rsidRPr="000C6B66">
              <w:rPr>
                <w:color w:val="1E1E1E"/>
                <w:sz w:val="20"/>
                <w:szCs w:val="20"/>
              </w:rPr>
              <w:t>y</w:t>
            </w:r>
            <w:r w:rsidRPr="000C6B66">
              <w:rPr>
                <w:color w:val="1E1E1E"/>
                <w:sz w:val="20"/>
                <w:szCs w:val="20"/>
              </w:rPr>
              <w:t xml:space="preserve"> </w:t>
            </w:r>
            <w:r w:rsidR="00580E0B">
              <w:rPr>
                <w:color w:val="1E1E1E"/>
                <w:sz w:val="20"/>
                <w:szCs w:val="20"/>
              </w:rPr>
              <w:t>Tabago</w:t>
            </w:r>
          </w:p>
        </w:tc>
        <w:tc>
          <w:tcPr>
            <w:tcW w:w="738" w:type="pct"/>
            <w:noWrap/>
            <w:vAlign w:val="center"/>
          </w:tcPr>
          <w:p w14:paraId="74FACF08" w14:textId="77777777" w:rsidR="00AF17B5" w:rsidRPr="000C6B66" w:rsidRDefault="00091F10" w:rsidP="001C695A">
            <w:pPr>
              <w:jc w:val="center"/>
              <w:rPr>
                <w:color w:val="000000"/>
                <w:sz w:val="20"/>
                <w:szCs w:val="20"/>
                <w:lang w:eastAsia="en-CA"/>
              </w:rPr>
            </w:pPr>
            <w:r w:rsidRPr="000C6B66">
              <w:rPr>
                <w:color w:val="000000"/>
                <w:sz w:val="20"/>
                <w:szCs w:val="20"/>
                <w:lang w:eastAsia="en-CA"/>
              </w:rPr>
              <w:t>4</w:t>
            </w:r>
            <w:r w:rsidR="001C695A" w:rsidRPr="000C6B66">
              <w:rPr>
                <w:color w:val="000000"/>
                <w:sz w:val="20"/>
                <w:szCs w:val="20"/>
                <w:lang w:eastAsia="en-CA"/>
              </w:rPr>
              <w:t>.</w:t>
            </w:r>
            <w:r w:rsidRPr="000C6B66">
              <w:rPr>
                <w:color w:val="000000"/>
                <w:sz w:val="20"/>
                <w:szCs w:val="20"/>
                <w:lang w:eastAsia="en-CA"/>
              </w:rPr>
              <w:t>425</w:t>
            </w:r>
            <w:r w:rsidR="001C695A" w:rsidRPr="000C6B66">
              <w:rPr>
                <w:color w:val="000000"/>
                <w:sz w:val="20"/>
                <w:szCs w:val="20"/>
                <w:lang w:eastAsia="en-CA"/>
              </w:rPr>
              <w:t>.</w:t>
            </w:r>
            <w:r w:rsidRPr="000C6B66">
              <w:rPr>
                <w:color w:val="000000"/>
                <w:sz w:val="20"/>
                <w:szCs w:val="20"/>
                <w:lang w:eastAsia="en-CA"/>
              </w:rPr>
              <w:t>345</w:t>
            </w:r>
          </w:p>
        </w:tc>
        <w:tc>
          <w:tcPr>
            <w:tcW w:w="738" w:type="pct"/>
            <w:noWrap/>
            <w:vAlign w:val="center"/>
          </w:tcPr>
          <w:p w14:paraId="54E54F41" w14:textId="77777777" w:rsidR="00AF17B5" w:rsidRPr="000C6B66" w:rsidRDefault="00091F10" w:rsidP="001C695A">
            <w:pPr>
              <w:jc w:val="center"/>
              <w:rPr>
                <w:color w:val="000000"/>
                <w:sz w:val="20"/>
                <w:szCs w:val="20"/>
                <w:lang w:eastAsia="en-CA"/>
              </w:rPr>
            </w:pPr>
            <w:r w:rsidRPr="000C6B66">
              <w:rPr>
                <w:color w:val="000000"/>
                <w:sz w:val="20"/>
                <w:szCs w:val="20"/>
                <w:lang w:eastAsia="en-CA"/>
              </w:rPr>
              <w:t>5</w:t>
            </w:r>
            <w:r w:rsidR="001C695A" w:rsidRPr="000C6B66">
              <w:rPr>
                <w:color w:val="000000"/>
                <w:sz w:val="20"/>
                <w:szCs w:val="20"/>
                <w:lang w:eastAsia="en-CA"/>
              </w:rPr>
              <w:t>.</w:t>
            </w:r>
            <w:r w:rsidRPr="000C6B66">
              <w:rPr>
                <w:color w:val="000000"/>
                <w:sz w:val="20"/>
                <w:szCs w:val="20"/>
                <w:lang w:eastAsia="en-CA"/>
              </w:rPr>
              <w:t>201</w:t>
            </w:r>
            <w:r w:rsidR="001C695A" w:rsidRPr="000C6B66">
              <w:rPr>
                <w:color w:val="000000"/>
                <w:sz w:val="20"/>
                <w:szCs w:val="20"/>
                <w:lang w:eastAsia="en-CA"/>
              </w:rPr>
              <w:t>.</w:t>
            </w:r>
            <w:r w:rsidRPr="000C6B66">
              <w:rPr>
                <w:color w:val="000000"/>
                <w:sz w:val="20"/>
                <w:szCs w:val="20"/>
                <w:lang w:eastAsia="en-CA"/>
              </w:rPr>
              <w:t>433</w:t>
            </w:r>
          </w:p>
        </w:tc>
        <w:tc>
          <w:tcPr>
            <w:tcW w:w="739" w:type="pct"/>
            <w:noWrap/>
            <w:vAlign w:val="center"/>
          </w:tcPr>
          <w:p w14:paraId="7C1E596F" w14:textId="77777777" w:rsidR="00AF17B5" w:rsidRPr="000C6B66" w:rsidRDefault="00091F10" w:rsidP="001C695A">
            <w:pPr>
              <w:jc w:val="center"/>
              <w:rPr>
                <w:color w:val="000000"/>
                <w:sz w:val="20"/>
                <w:szCs w:val="20"/>
                <w:lang w:eastAsia="en-CA"/>
              </w:rPr>
            </w:pPr>
            <w:r w:rsidRPr="000C6B66">
              <w:rPr>
                <w:color w:val="000000"/>
                <w:sz w:val="20"/>
                <w:szCs w:val="20"/>
                <w:lang w:eastAsia="en-CA"/>
              </w:rPr>
              <w:t>4</w:t>
            </w:r>
            <w:r w:rsidR="001C695A" w:rsidRPr="000C6B66">
              <w:rPr>
                <w:color w:val="000000"/>
                <w:sz w:val="20"/>
                <w:szCs w:val="20"/>
                <w:lang w:eastAsia="en-CA"/>
              </w:rPr>
              <w:t>.</w:t>
            </w:r>
            <w:r w:rsidRPr="000C6B66">
              <w:rPr>
                <w:color w:val="000000"/>
                <w:sz w:val="20"/>
                <w:szCs w:val="20"/>
                <w:lang w:eastAsia="en-CA"/>
              </w:rPr>
              <w:t>597</w:t>
            </w:r>
            <w:r w:rsidR="001C695A" w:rsidRPr="000C6B66">
              <w:rPr>
                <w:color w:val="000000"/>
                <w:sz w:val="20"/>
                <w:szCs w:val="20"/>
                <w:lang w:eastAsia="en-CA"/>
              </w:rPr>
              <w:t>.</w:t>
            </w:r>
            <w:r w:rsidRPr="000C6B66">
              <w:rPr>
                <w:color w:val="000000"/>
                <w:sz w:val="20"/>
                <w:szCs w:val="20"/>
                <w:lang w:eastAsia="en-CA"/>
              </w:rPr>
              <w:t>414</w:t>
            </w:r>
          </w:p>
        </w:tc>
        <w:tc>
          <w:tcPr>
            <w:tcW w:w="738" w:type="pct"/>
            <w:vAlign w:val="center"/>
          </w:tcPr>
          <w:p w14:paraId="3359FBF3" w14:textId="77777777" w:rsidR="00AF17B5" w:rsidRPr="000C6B66" w:rsidRDefault="00091F10" w:rsidP="001C695A">
            <w:pPr>
              <w:jc w:val="center"/>
              <w:rPr>
                <w:color w:val="000000" w:themeColor="text1"/>
                <w:sz w:val="20"/>
                <w:szCs w:val="20"/>
                <w:lang w:eastAsia="en-CA"/>
              </w:rPr>
            </w:pPr>
            <w:r w:rsidRPr="000C6B66">
              <w:rPr>
                <w:color w:val="000000" w:themeColor="text1"/>
                <w:sz w:val="20"/>
                <w:szCs w:val="20"/>
                <w:lang w:eastAsia="en-CA"/>
              </w:rPr>
              <w:t>4</w:t>
            </w:r>
            <w:r w:rsidR="001C695A" w:rsidRPr="000C6B66">
              <w:rPr>
                <w:color w:val="000000" w:themeColor="text1"/>
                <w:sz w:val="20"/>
                <w:szCs w:val="20"/>
                <w:lang w:eastAsia="en-CA"/>
              </w:rPr>
              <w:t>.</w:t>
            </w:r>
            <w:r w:rsidRPr="000C6B66">
              <w:rPr>
                <w:color w:val="000000" w:themeColor="text1"/>
                <w:sz w:val="20"/>
                <w:szCs w:val="20"/>
                <w:lang w:eastAsia="en-CA"/>
              </w:rPr>
              <w:t>967</w:t>
            </w:r>
            <w:r w:rsidR="001C695A" w:rsidRPr="000C6B66">
              <w:rPr>
                <w:color w:val="000000" w:themeColor="text1"/>
                <w:sz w:val="20"/>
                <w:szCs w:val="20"/>
                <w:lang w:eastAsia="en-CA"/>
              </w:rPr>
              <w:t>.</w:t>
            </w:r>
            <w:r w:rsidRPr="000C6B66">
              <w:rPr>
                <w:color w:val="000000" w:themeColor="text1"/>
                <w:sz w:val="20"/>
                <w:szCs w:val="20"/>
                <w:lang w:eastAsia="en-CA"/>
              </w:rPr>
              <w:t>441</w:t>
            </w:r>
          </w:p>
        </w:tc>
        <w:tc>
          <w:tcPr>
            <w:tcW w:w="739" w:type="pct"/>
            <w:vAlign w:val="center"/>
          </w:tcPr>
          <w:p w14:paraId="1E23603D" w14:textId="77777777" w:rsidR="00AF17B5" w:rsidRPr="000C6B66" w:rsidRDefault="00091F10" w:rsidP="001C695A">
            <w:pPr>
              <w:jc w:val="center"/>
              <w:rPr>
                <w:color w:val="000000" w:themeColor="text1"/>
                <w:sz w:val="20"/>
                <w:szCs w:val="20"/>
                <w:lang w:eastAsia="en-CA"/>
              </w:rPr>
            </w:pPr>
            <w:r w:rsidRPr="000C6B66">
              <w:rPr>
                <w:color w:val="000000" w:themeColor="text1"/>
                <w:sz w:val="20"/>
                <w:szCs w:val="20"/>
                <w:lang w:eastAsia="en-CA"/>
              </w:rPr>
              <w:t>2</w:t>
            </w:r>
            <w:r w:rsidR="001C695A" w:rsidRPr="000C6B66">
              <w:rPr>
                <w:color w:val="000000" w:themeColor="text1"/>
                <w:sz w:val="20"/>
                <w:szCs w:val="20"/>
                <w:lang w:eastAsia="en-CA"/>
              </w:rPr>
              <w:t>.</w:t>
            </w:r>
            <w:r w:rsidRPr="000C6B66">
              <w:rPr>
                <w:color w:val="000000" w:themeColor="text1"/>
                <w:sz w:val="20"/>
                <w:szCs w:val="20"/>
                <w:lang w:eastAsia="en-CA"/>
              </w:rPr>
              <w:t>967</w:t>
            </w:r>
            <w:r w:rsidR="001C695A" w:rsidRPr="000C6B66">
              <w:rPr>
                <w:color w:val="000000" w:themeColor="text1"/>
                <w:sz w:val="20"/>
                <w:szCs w:val="20"/>
                <w:lang w:eastAsia="en-CA"/>
              </w:rPr>
              <w:t>.</w:t>
            </w:r>
            <w:r w:rsidRPr="000C6B66">
              <w:rPr>
                <w:color w:val="000000" w:themeColor="text1"/>
                <w:sz w:val="20"/>
                <w:szCs w:val="20"/>
                <w:lang w:eastAsia="en-CA"/>
              </w:rPr>
              <w:t>132</w:t>
            </w:r>
          </w:p>
        </w:tc>
      </w:tr>
    </w:tbl>
    <w:p w14:paraId="17B8D8FC" w14:textId="77777777" w:rsidR="00DC185C" w:rsidRPr="000C6B66" w:rsidRDefault="00DC185C" w:rsidP="00DC185C">
      <w:pPr>
        <w:tabs>
          <w:tab w:val="left" w:pos="1384"/>
          <w:tab w:val="left" w:pos="2917"/>
          <w:tab w:val="left" w:pos="4289"/>
          <w:tab w:val="left" w:pos="5581"/>
          <w:tab w:val="left" w:pos="6875"/>
          <w:tab w:val="left" w:pos="8169"/>
        </w:tabs>
        <w:ind w:left="113"/>
        <w:jc w:val="left"/>
        <w:rPr>
          <w:color w:val="000000" w:themeColor="text1"/>
          <w:sz w:val="20"/>
          <w:szCs w:val="20"/>
          <w:highlight w:val="yellow"/>
          <w:lang w:eastAsia="en-CA"/>
        </w:rPr>
      </w:pPr>
    </w:p>
    <w:p w14:paraId="2968F817" w14:textId="77777777" w:rsidR="00001B7A" w:rsidRPr="000C6B66" w:rsidRDefault="00E96E37" w:rsidP="00001B7A">
      <w:pPr>
        <w:pStyle w:val="Heading1"/>
        <w:rPr>
          <w:iCs/>
        </w:rPr>
      </w:pPr>
      <w:bookmarkStart w:id="2" w:name="_Hlk126662278"/>
      <w:bookmarkStart w:id="3" w:name="_Hlk126934445"/>
      <w:r w:rsidRPr="000C6B66">
        <w:rPr>
          <w:iCs/>
        </w:rPr>
        <w:t>Se estima que Colombia cuenta con más de 2.160 sistemas de refrigeración centralizada en funcionamiento, de los cuales aproximadamente el 94 % utiliza HFC. Según se indica en el PAK de Colombia, en 2023 el subsector de la refrigeración comercial es el más diverso en cuanto a refrigerantes y tecnología, con el uso de ocho refrigerantes diferentes, siendo el R-507A (48,1 %), el R-404A (34,5 %) y el HFC-134a (12,3 %) los más utilizados en unidades autónomas, unidades de condensación y máquinas de hielo.</w:t>
      </w:r>
    </w:p>
    <w:p w14:paraId="3B025B34" w14:textId="77777777" w:rsidR="00B07A3E" w:rsidRPr="000C6B66" w:rsidRDefault="00E96E37" w:rsidP="00566690">
      <w:pPr>
        <w:pStyle w:val="Heading1"/>
        <w:rPr>
          <w:iCs/>
        </w:rPr>
      </w:pPr>
      <w:r w:rsidRPr="000C6B66">
        <w:rPr>
          <w:iCs/>
        </w:rPr>
        <w:t>En el Líbano, los tres principales tipos de equipos de refrigeración utilizados para la refrigeración comercial son los sistemas centralizados, las unidades de condensación y los sistemas autónomos. Según se indica en el PAK del Líbano, en 2023 los principales HFC consumidos en el subsector de la refrigeración comercial son el R-404A (80,8 %), el R-407C (13,1 %) y el R-507A (5,6 %)</w:t>
      </w:r>
      <w:r w:rsidR="00756D59" w:rsidRPr="000C6B66">
        <w:rPr>
          <w:iCs/>
        </w:rPr>
        <w:t>.</w:t>
      </w:r>
    </w:p>
    <w:p w14:paraId="6471B35A" w14:textId="77777777" w:rsidR="00B07A3E" w:rsidRPr="000C6B66" w:rsidRDefault="00E96E37" w:rsidP="0058250F">
      <w:pPr>
        <w:pStyle w:val="Heading1"/>
      </w:pPr>
      <w:r w:rsidRPr="000C6B66">
        <w:rPr>
          <w:iCs/>
        </w:rPr>
        <w:t xml:space="preserve">En Trinidad y </w:t>
      </w:r>
      <w:r w:rsidR="00580E0B">
        <w:rPr>
          <w:iCs/>
        </w:rPr>
        <w:t>Tabago</w:t>
      </w:r>
      <w:r w:rsidRPr="000C6B66">
        <w:rPr>
          <w:iCs/>
        </w:rPr>
        <w:t xml:space="preserve">, en 2022 los principales refrigerantes consumidos en los sistemas centralizados, compuestos por cámaras frigoríficas y </w:t>
      </w:r>
      <w:r w:rsidR="00F55A5D" w:rsidRPr="000C6B66">
        <w:rPr>
          <w:iCs/>
        </w:rPr>
        <w:t>frigoríficos</w:t>
      </w:r>
      <w:r w:rsidRPr="000C6B66">
        <w:rPr>
          <w:iCs/>
        </w:rPr>
        <w:t>, son el R-134a (48,8 %), el R-404A (20,1 %) y el R-507C (11,0 %). Este sector experimenta altos niveles de demanda de servicios y altas tasas de fugas, y las tecnologías alternativas en el sector aún no están ampliamente disponibles en el país. Los sistemas de refrigeración comercial no centralizados consumen HFC-134a (63,4 %), R-407C (26,5 %) y R</w:t>
      </w:r>
      <w:r w:rsidR="00F55A5D" w:rsidRPr="000C6B66">
        <w:rPr>
          <w:iCs/>
        </w:rPr>
        <w:t>-</w:t>
      </w:r>
      <w:r w:rsidRPr="000C6B66">
        <w:rPr>
          <w:iCs/>
        </w:rPr>
        <w:t xml:space="preserve">507C (10,1 %), y los sistemas de refrigeración industrial </w:t>
      </w:r>
      <w:r w:rsidR="00F55A5D" w:rsidRPr="000C6B66">
        <w:rPr>
          <w:iCs/>
        </w:rPr>
        <w:t>consumen exclusivamente R-404A.</w:t>
      </w:r>
      <w:r w:rsidR="00BD17A2" w:rsidRPr="000C6B66">
        <w:rPr>
          <w:iCs/>
        </w:rPr>
        <w:t xml:space="preserve"> </w:t>
      </w:r>
    </w:p>
    <w:p w14:paraId="78FA7F40" w14:textId="77777777" w:rsidR="0058250F" w:rsidRPr="000C6B66" w:rsidRDefault="00657CCE" w:rsidP="00566690">
      <w:pPr>
        <w:pStyle w:val="Heading1"/>
        <w:rPr>
          <w:iCs/>
        </w:rPr>
      </w:pPr>
      <w:r w:rsidRPr="000C6B66">
        <w:rPr>
          <w:iCs/>
        </w:rPr>
        <w:t>La mayoría de estos sistemas, mencionados anteriormente en los tres países, carecen de herramientas digitales de supervisión y gestión</w:t>
      </w:r>
      <w:r w:rsidR="00A724FE" w:rsidRPr="000C6B66">
        <w:rPr>
          <w:iCs/>
        </w:rPr>
        <w:t xml:space="preserve">. </w:t>
      </w:r>
    </w:p>
    <w:p w14:paraId="3CF0A83F" w14:textId="77777777" w:rsidR="00DC185C" w:rsidRPr="000C6B66" w:rsidRDefault="00657CCE" w:rsidP="00DC185C">
      <w:pPr>
        <w:spacing w:after="240"/>
        <w:outlineLvl w:val="0"/>
        <w:rPr>
          <w:u w:val="single"/>
        </w:rPr>
      </w:pPr>
      <w:r w:rsidRPr="000C6B66">
        <w:rPr>
          <w:u w:val="single"/>
        </w:rPr>
        <w:t>Objetivos del proyecto</w:t>
      </w:r>
    </w:p>
    <w:p w14:paraId="7773453C" w14:textId="77777777" w:rsidR="00C13517" w:rsidRPr="000C6B66" w:rsidRDefault="00FB7A04" w:rsidP="00C13517">
      <w:pPr>
        <w:pStyle w:val="Heading1"/>
      </w:pPr>
      <w:r w:rsidRPr="000C6B66">
        <w:t>El objetivo de este proyecto es demostrar cómo el uso de soluciones digitales en los tres países puede reducir el consumo de HFC y, por lo tanto, las emisiones, y mejorar la eficiencia energética en el sector de la cadena de frío, en consonancia con sus estrategias nacionales y sus planes para la aplicación de la Enmienda de Kigali. El proyecto tiene un componente nacional para los tres países que se refiere a la evaluación, la instalación de infraestructura de equipos digitales, el seguimiento y la formación, y un componente mundial relacionado con el análisis de datos y los equipos inteligentes para realizar el mantenimiento, tal y como se explica en el párrafo 2 anterior</w:t>
      </w:r>
      <w:r w:rsidR="000059DE" w:rsidRPr="000C6B66">
        <w:t>.</w:t>
      </w:r>
    </w:p>
    <w:p w14:paraId="1C341286" w14:textId="77777777" w:rsidR="00C13517" w:rsidRPr="000C6B66" w:rsidRDefault="001068B5" w:rsidP="001207C4">
      <w:pPr>
        <w:pStyle w:val="Heading1"/>
      </w:pPr>
      <w:r w:rsidRPr="000C6B66">
        <w:lastRenderedPageBreak/>
        <w:t>A través del componente nacional, el proyecto registrará datos sobre el uso de refrigerantes y el consumo de energía antes y después de la conversión o los reacondicionamientos, utilizará la información junto con los costos de capital y operativos para evaluar la viabilidad económica, y desarrollará una plataforma digital para replicar soluciones digitales de manera rentable. El proyecto proporcionará una solución técnica para aplicaciones personalizadas de la cadena de frío que no cuentan con herramientas sólidas de normalización, supervisión, ensayo y notificación en materia de eficiencia energética. Demostrará una forma moderna de prácticas de mantenimiento, como el uso de datos en tiempo real para medidas correctivas y el análisis de datos para el mantenimiento predictivo, pasando de un enfoque correctivo tradicional a un enfoque preventivo y predictivo, con la ayuda de las herramientas digitales</w:t>
      </w:r>
      <w:r w:rsidR="00C13517" w:rsidRPr="000C6B66">
        <w:t xml:space="preserve">. </w:t>
      </w:r>
    </w:p>
    <w:p w14:paraId="14B75EBF" w14:textId="77777777" w:rsidR="00C13517" w:rsidRPr="000C6B66" w:rsidRDefault="00283C08" w:rsidP="00C13517">
      <w:pPr>
        <w:pStyle w:val="Heading1"/>
      </w:pPr>
      <w:r w:rsidRPr="000C6B66">
        <w:t>El componente mundial de este proyecto tiene como objetivo consolidar los datos de los diferentes sitios para el análisis y la optimización de la plataforma digital para la adaptación en contextos distintos y generar conocimientos y experiencia práctica para su replicación en aplicaciones similares en otros países para otros proyectos financiados por el Fondo Multilateral</w:t>
      </w:r>
      <w:r w:rsidR="00C13517" w:rsidRPr="000C6B66">
        <w:t xml:space="preserve">. </w:t>
      </w:r>
    </w:p>
    <w:p w14:paraId="59BA847A" w14:textId="77777777" w:rsidR="00DC185C" w:rsidRPr="000C6B66" w:rsidRDefault="00DC185C" w:rsidP="00DC185C">
      <w:pPr>
        <w:keepNext/>
        <w:spacing w:before="240" w:after="240"/>
        <w:outlineLvl w:val="0"/>
        <w:rPr>
          <w:u w:val="single"/>
        </w:rPr>
      </w:pPr>
      <w:r w:rsidRPr="000C6B66">
        <w:rPr>
          <w:u w:val="single"/>
        </w:rPr>
        <w:t>Tec</w:t>
      </w:r>
      <w:r w:rsidR="00283C08" w:rsidRPr="000C6B66">
        <w:rPr>
          <w:u w:val="single"/>
        </w:rPr>
        <w:t>nología</w:t>
      </w:r>
    </w:p>
    <w:p w14:paraId="637913E9" w14:textId="77777777" w:rsidR="005B59C7" w:rsidRPr="000C6B66" w:rsidRDefault="00283C08" w:rsidP="00292439">
      <w:pPr>
        <w:pStyle w:val="Heading1"/>
      </w:pPr>
      <w:r w:rsidRPr="000C6B66">
        <w:t>El proyecto propone utilizar el Internet de las cosas (IoT) y la infraestructura de tecnología de la información y la comunicación (TIC) basada en la nube para recopilar y analizar los datos de rendimiento de los diferentes equipos de refrigeración y climatización a partir de sensores inteligentes instalados que se utilizarán para recopilar datos sobre diferentes parámetros técnicos, como la temperatura, la presión, la velocidad del compresor y otros. Los datos recopilados también abarcarán condiciones ambientales como los niveles de temperatura y humedad, y estos datos se utilizarán para realizar análisis adicionales del rendimiento de la refrigeración y la eficiencia energética en di</w:t>
      </w:r>
      <w:r w:rsidR="000435B7" w:rsidRPr="000C6B66">
        <w:t>ferentes condiciones climáticas</w:t>
      </w:r>
      <w:r w:rsidR="00157EA1" w:rsidRPr="000C6B66">
        <w:t>.</w:t>
      </w:r>
    </w:p>
    <w:p w14:paraId="36FDB872" w14:textId="77777777" w:rsidR="00292439" w:rsidRPr="000C6B66" w:rsidRDefault="000435B7" w:rsidP="008E29F2">
      <w:pPr>
        <w:pStyle w:val="Heading1"/>
      </w:pPr>
      <w:r w:rsidRPr="000C6B66">
        <w:t>Se propone desarrollar herramientas de análisis de datos para llevar a cabo análisis del rendimiento basado en datos históricos y en tiempo real, y evaluar la necesidad de adoptar medidas correctivas para optimizar el rendimiento, las operaciones y el mantenimiento. Tanto el almacenamiento de datos como las aplicaciones suelen estar basados en la nube, lo que permite el acceso desde cualquier parte del mundo y desde una amplia gama de dispositivos, incluidos ordenadores, tabletas y teléfonos móviles. Una infraestructura digital abierta y escalable garantizará la flexibilidad a largo plazo y evitará las limitaciones de propiedad, lo que permitirá adaptar las herramientas digitales a las diferentes circunstancias locale</w:t>
      </w:r>
      <w:r w:rsidR="00152FEB" w:rsidRPr="000C6B66">
        <w:t>s.</w:t>
      </w:r>
    </w:p>
    <w:p w14:paraId="3E99CF59" w14:textId="77777777" w:rsidR="00765930" w:rsidRPr="000C6B66" w:rsidRDefault="00765930" w:rsidP="00DC185C">
      <w:pPr>
        <w:keepNext/>
        <w:spacing w:before="240" w:after="240"/>
        <w:rPr>
          <w:u w:val="single"/>
        </w:rPr>
      </w:pPr>
      <w:r w:rsidRPr="000C6B66">
        <w:rPr>
          <w:u w:val="single"/>
        </w:rPr>
        <w:t>Beneficiari</w:t>
      </w:r>
      <w:r w:rsidR="000435B7" w:rsidRPr="000C6B66">
        <w:rPr>
          <w:u w:val="single"/>
        </w:rPr>
        <w:t>o</w:t>
      </w:r>
      <w:r w:rsidRPr="000C6B66">
        <w:rPr>
          <w:u w:val="single"/>
        </w:rPr>
        <w:t xml:space="preserve">s </w:t>
      </w:r>
    </w:p>
    <w:p w14:paraId="2DB44C52" w14:textId="77777777" w:rsidR="00E44719" w:rsidRPr="000C6B66" w:rsidRDefault="00E44719" w:rsidP="00DC185C">
      <w:pPr>
        <w:keepNext/>
        <w:spacing w:before="240" w:after="240"/>
        <w:rPr>
          <w:i/>
          <w:iCs/>
        </w:rPr>
      </w:pPr>
      <w:r w:rsidRPr="000C6B66">
        <w:rPr>
          <w:i/>
          <w:iCs/>
        </w:rPr>
        <w:t>Colombia</w:t>
      </w:r>
    </w:p>
    <w:p w14:paraId="78E0A819" w14:textId="77777777" w:rsidR="00335D23" w:rsidRPr="000C6B66" w:rsidRDefault="000435B7" w:rsidP="00335D23">
      <w:pPr>
        <w:pStyle w:val="Heading1"/>
      </w:pPr>
      <w:r w:rsidRPr="000C6B66">
        <w:t>Se seleccionarán tres supermercados e hipermercados de propiedad local para representar las diversas condiciones climáticas y de altitud presentes en el país</w:t>
      </w:r>
      <w:r w:rsidR="0032312C" w:rsidRPr="000C6B66">
        <w:rPr>
          <w:rStyle w:val="FootnoteReference"/>
        </w:rPr>
        <w:footnoteReference w:id="7"/>
      </w:r>
      <w:r w:rsidRPr="000C6B66">
        <w:t xml:space="preserve">. Cada beneficiario debe cumplir criterios específicos, entre ellos el uso de sistemas de refrigeración centralizados con unas instalaciones con una superficie superior a 1.200 metros cuadrados, una capacidad de refrigeración de 100 kW y una fecha de instalación superior a seis años. Un proveedor de servicios local actuará como socio ejecutor para prestar apoyo y asistencia local a los proyectos durante el período de </w:t>
      </w:r>
      <w:r w:rsidR="003D42DC" w:rsidRPr="000C6B66">
        <w:t>ejecución</w:t>
      </w:r>
      <w:r w:rsidR="005A4963" w:rsidRPr="000C6B66">
        <w:t>.</w:t>
      </w:r>
    </w:p>
    <w:p w14:paraId="5D9DBDC4" w14:textId="77777777" w:rsidR="00335D23" w:rsidRPr="000C6B66" w:rsidRDefault="00DE34CF" w:rsidP="00DE34CF">
      <w:pPr>
        <w:pStyle w:val="Heading1"/>
        <w:numPr>
          <w:ilvl w:val="0"/>
          <w:numId w:val="0"/>
        </w:numPr>
        <w:rPr>
          <w:i/>
          <w:iCs/>
        </w:rPr>
      </w:pPr>
      <w:r w:rsidRPr="000C6B66">
        <w:rPr>
          <w:i/>
          <w:iCs/>
        </w:rPr>
        <w:t>L</w:t>
      </w:r>
      <w:r w:rsidR="003D42DC" w:rsidRPr="000C6B66">
        <w:rPr>
          <w:i/>
          <w:iCs/>
        </w:rPr>
        <w:t>íbano</w:t>
      </w:r>
    </w:p>
    <w:p w14:paraId="0785FD9F" w14:textId="77777777" w:rsidR="00FF73A4" w:rsidRPr="000C6B66" w:rsidRDefault="003D42DC" w:rsidP="00FF73A4">
      <w:pPr>
        <w:pStyle w:val="Heading1"/>
      </w:pPr>
      <w:r w:rsidRPr="000C6B66">
        <w:t xml:space="preserve">El supermercado Al-Tawfeer ha sido identificado como un beneficiario adecuado para el proyecto debido a su importante potencial de ahorro energético y de réplica en entornos similares. Al-Tawfeer cuenta con 38 sucursales en el Líbano y tiene planes de expansión adicionales. El sitio beneficiario seleccionado </w:t>
      </w:r>
      <w:r w:rsidRPr="000C6B66">
        <w:lastRenderedPageBreak/>
        <w:t>incluye un sistema de refrigeración central que utiliza R404A (45 kW), un sistema de congelación central que utiliza R404A (20 kW) y siete congeladores de helados (0,3 kW).</w:t>
      </w:r>
      <w:r w:rsidR="00FF73A4" w:rsidRPr="000C6B66">
        <w:t xml:space="preserve"> </w:t>
      </w:r>
    </w:p>
    <w:p w14:paraId="3A5F6214" w14:textId="77777777" w:rsidR="009855C1" w:rsidRPr="000C6B66" w:rsidRDefault="009855C1" w:rsidP="009855C1">
      <w:pPr>
        <w:rPr>
          <w:i/>
          <w:iCs/>
        </w:rPr>
      </w:pPr>
      <w:r w:rsidRPr="000C6B66">
        <w:rPr>
          <w:i/>
          <w:iCs/>
        </w:rPr>
        <w:t xml:space="preserve">Trinidad </w:t>
      </w:r>
      <w:r w:rsidR="003D42DC" w:rsidRPr="000C6B66">
        <w:rPr>
          <w:i/>
          <w:iCs/>
        </w:rPr>
        <w:t>y</w:t>
      </w:r>
      <w:r w:rsidRPr="000C6B66">
        <w:rPr>
          <w:i/>
          <w:iCs/>
        </w:rPr>
        <w:t xml:space="preserve"> </w:t>
      </w:r>
      <w:r w:rsidR="00580E0B">
        <w:rPr>
          <w:i/>
          <w:iCs/>
        </w:rPr>
        <w:t>Tabago</w:t>
      </w:r>
    </w:p>
    <w:p w14:paraId="78425E45" w14:textId="77777777" w:rsidR="009855C1" w:rsidRPr="000C6B66" w:rsidRDefault="009855C1" w:rsidP="009855C1"/>
    <w:p w14:paraId="2527886F" w14:textId="77777777" w:rsidR="005A48BD" w:rsidRPr="000C6B66" w:rsidRDefault="000E18FE" w:rsidP="001207C4">
      <w:pPr>
        <w:pStyle w:val="Heading1"/>
      </w:pPr>
      <w:r w:rsidRPr="000C6B66">
        <w:t xml:space="preserve">En Trinidad y </w:t>
      </w:r>
      <w:r w:rsidR="00580E0B">
        <w:t>Tabago</w:t>
      </w:r>
      <w:r w:rsidRPr="000C6B66">
        <w:t>, NAMDEVCO, una instalación de cadena de frío propiedad del gobierno especializada en la recepción, el procesamiento, el almacenamiento y la entrega de productos agrícolas cultivados localmente, fue identificada como beneficiaria adecuada. Los datos recopilados durante la fase de preparación proporcionan una referencia clara sobre el estado actual de las instalaciones, su adecuación a los criterios del proyecto y su potencial para integrarse con éxito en la iniciativa. El sitio beneficiario seleccionado incluye dos cámaras frigoríficas que utilizan refrigerante R-404A y funcionan a temperaturas de entre -23 °C y -29 °C</w:t>
      </w:r>
      <w:r w:rsidR="005A48BD" w:rsidRPr="000C6B66">
        <w:t xml:space="preserve">.  </w:t>
      </w:r>
    </w:p>
    <w:p w14:paraId="78A9DE77" w14:textId="77777777" w:rsidR="005B37F4" w:rsidRPr="000C6B66" w:rsidRDefault="000E18FE" w:rsidP="00914CFC">
      <w:pPr>
        <w:keepNext/>
        <w:spacing w:before="240" w:after="240"/>
        <w:rPr>
          <w:u w:val="single"/>
        </w:rPr>
      </w:pPr>
      <w:r w:rsidRPr="000C6B66">
        <w:rPr>
          <w:u w:val="single"/>
        </w:rPr>
        <w:t xml:space="preserve">Plataforma </w:t>
      </w:r>
      <w:r w:rsidR="00DD57E6" w:rsidRPr="000C6B66">
        <w:rPr>
          <w:u w:val="single"/>
        </w:rPr>
        <w:t xml:space="preserve">global </w:t>
      </w:r>
      <w:r w:rsidRPr="000C6B66">
        <w:rPr>
          <w:u w:val="single"/>
        </w:rPr>
        <w:t>de inteligencia en materia de refrigeración y climatización</w:t>
      </w:r>
      <w:r w:rsidR="005B37F4" w:rsidRPr="000C6B66">
        <w:rPr>
          <w:u w:val="single"/>
        </w:rPr>
        <w:t xml:space="preserve"> </w:t>
      </w:r>
    </w:p>
    <w:p w14:paraId="27C87AC3" w14:textId="77777777" w:rsidR="003342CE" w:rsidRPr="000C6B66" w:rsidRDefault="000E18FE" w:rsidP="001207C4">
      <w:pPr>
        <w:pStyle w:val="Heading1"/>
      </w:pPr>
      <w:r w:rsidRPr="000C6B66">
        <w:t>Los datos recopilados de los beneficiarios seleccionados en los tres países proporcionarán diferentes escenarios que permitirán a la instalación piloto probar, optimizar, formar y analizar los resultados. Esto conducirá a</w:t>
      </w:r>
      <w:r w:rsidR="00DD57E6" w:rsidRPr="000C6B66">
        <w:t xml:space="preserve"> la creación </w:t>
      </w:r>
      <w:r w:rsidRPr="000C6B66">
        <w:t xml:space="preserve">de una plataforma global de inteligencia </w:t>
      </w:r>
      <w:r w:rsidR="00DD57E6" w:rsidRPr="000C6B66">
        <w:t>en materia de refrigeración y climatización con un lago de datos</w:t>
      </w:r>
      <w:r w:rsidR="00E71761" w:rsidRPr="000C6B66">
        <w:rPr>
          <w:rStyle w:val="FootnoteReference"/>
        </w:rPr>
        <w:footnoteReference w:id="8"/>
      </w:r>
      <w:r w:rsidR="00DD57E6" w:rsidRPr="000C6B66">
        <w:t>, donde se identificarán los factores de replicación para sistemas de refrigeración similares mediante sistemas digitales e inteligencia artificial (IA) para la reducción de emisiones y el ahorro de energía</w:t>
      </w:r>
      <w:r w:rsidR="00865CCA" w:rsidRPr="000C6B66">
        <w:rPr>
          <w:rStyle w:val="FootnoteReference"/>
        </w:rPr>
        <w:footnoteReference w:id="9"/>
      </w:r>
      <w:r w:rsidR="00DD57E6" w:rsidRPr="000C6B66">
        <w:t xml:space="preserve">. El diseño y la implantación de la plataforma de inteligencia en materia de refrigeración y climatización apoyarán el proyecto piloto para que se extienda más allá de los sitios seleccionados y permitirán la escalabilidad y la replicación, ya sea para el mismo sector o para sectores similares. La plataforma se pondrá en funcionamiento mediante un equipo técnico y consultores especializados que garantizarán una implantación sólida y la adecuación </w:t>
      </w:r>
      <w:r w:rsidR="008922E3" w:rsidRPr="000C6B66">
        <w:t>a</w:t>
      </w:r>
      <w:r w:rsidR="00DD57E6" w:rsidRPr="000C6B66">
        <w:t xml:space="preserve"> los requisitos del sitio piloto durante un período de dos años; además, el mantenimiento del alojamiento de la plataforma permitirá la recopilación continua de datos y la supervisión del rendimiento en todos los sitios piloto durante cinco años después de su finalización. Esta fase reforzará la replicabilidad y fomentará la cooperación Sur-Sur mediante el intercambio de con</w:t>
      </w:r>
      <w:r w:rsidR="008602E4" w:rsidRPr="000C6B66">
        <w:t>ocimientos y mejores prácticas.</w:t>
      </w:r>
      <w:r w:rsidR="005B37F4" w:rsidRPr="000C6B66">
        <w:t xml:space="preserve"> </w:t>
      </w:r>
    </w:p>
    <w:p w14:paraId="511A444F" w14:textId="77777777" w:rsidR="00DC185C" w:rsidRPr="000C6B66" w:rsidRDefault="008922E3" w:rsidP="00DC185C">
      <w:pPr>
        <w:keepNext/>
        <w:spacing w:before="240" w:after="240"/>
      </w:pPr>
      <w:r w:rsidRPr="000C6B66">
        <w:rPr>
          <w:u w:val="single"/>
        </w:rPr>
        <w:t>Actividades propuestas</w:t>
      </w:r>
    </w:p>
    <w:p w14:paraId="77BB70C0" w14:textId="77777777" w:rsidR="00E11510" w:rsidRPr="000C6B66" w:rsidRDefault="008922E3" w:rsidP="008922E3">
      <w:pPr>
        <w:pStyle w:val="Heading1"/>
      </w:pPr>
      <w:r w:rsidRPr="000C6B66">
        <w:t>Las actividades propuestas se describen a continuación, y el desglose de los costos se resume en el cuadro 2 (tal y como se presentó inicialmente):</w:t>
      </w:r>
    </w:p>
    <w:p w14:paraId="6CE15EB9" w14:textId="77777777" w:rsidR="000D5231" w:rsidRPr="000C6B66" w:rsidRDefault="008922E3" w:rsidP="008922E3">
      <w:pPr>
        <w:pStyle w:val="Heading2"/>
        <w:rPr>
          <w:color w:val="000000"/>
          <w:lang w:eastAsia="en-CA"/>
        </w:rPr>
      </w:pPr>
      <w:r w:rsidRPr="000C6B66">
        <w:rPr>
          <w:i/>
          <w:iCs/>
        </w:rPr>
        <w:t xml:space="preserve">Auditoría energética para </w:t>
      </w:r>
      <w:r w:rsidR="00D42C7B" w:rsidRPr="000C6B66">
        <w:rPr>
          <w:i/>
          <w:iCs/>
        </w:rPr>
        <w:t xml:space="preserve">establecer </w:t>
      </w:r>
      <w:r w:rsidRPr="000C6B66">
        <w:rPr>
          <w:i/>
          <w:iCs/>
        </w:rPr>
        <w:t xml:space="preserve">el nivel de referencia: </w:t>
      </w:r>
      <w:r w:rsidR="009152F8" w:rsidRPr="000C6B66">
        <w:rPr>
          <w:color w:val="000000"/>
          <w:lang w:eastAsia="en-CA"/>
        </w:rPr>
        <w:t>M</w:t>
      </w:r>
      <w:r w:rsidRPr="000C6B66">
        <w:rPr>
          <w:color w:val="000000"/>
          <w:lang w:eastAsia="en-CA"/>
        </w:rPr>
        <w:t xml:space="preserve">edición del rendimiento de los componentes clave, incluidos el </w:t>
      </w:r>
      <w:r w:rsidR="000D52EB" w:rsidRPr="000C6B66">
        <w:rPr>
          <w:color w:val="000000"/>
          <w:lang w:eastAsia="en-CA"/>
        </w:rPr>
        <w:t xml:space="preserve">bastidor </w:t>
      </w:r>
      <w:r w:rsidRPr="000C6B66">
        <w:rPr>
          <w:color w:val="000000"/>
          <w:lang w:eastAsia="en-CA"/>
        </w:rPr>
        <w:t xml:space="preserve">del compresor, la unidad de condensación, las vitrinas y los controles de todo el sistema; realización de pruebas de consumo energético e identificación de fugas utilizadas para calcular </w:t>
      </w:r>
      <w:r w:rsidR="000D52EB" w:rsidRPr="000C6B66">
        <w:rPr>
          <w:color w:val="000000"/>
          <w:lang w:eastAsia="en-CA"/>
        </w:rPr>
        <w:t>el nivel de referencia</w:t>
      </w:r>
      <w:r w:rsidRPr="000C6B66">
        <w:rPr>
          <w:color w:val="000000"/>
          <w:lang w:eastAsia="en-CA"/>
        </w:rPr>
        <w:t xml:space="preserve"> de los impactos directos e indirectos del circuito de refrigeración</w:t>
      </w:r>
      <w:r w:rsidR="00E82A53" w:rsidRPr="000C6B66">
        <w:rPr>
          <w:color w:val="000000"/>
          <w:lang w:eastAsia="en-CA"/>
        </w:rPr>
        <w:t>;</w:t>
      </w:r>
    </w:p>
    <w:p w14:paraId="1CFBCB7B" w14:textId="77777777" w:rsidR="00E82A53" w:rsidRPr="000C6B66" w:rsidRDefault="00370769" w:rsidP="001207C4">
      <w:pPr>
        <w:pStyle w:val="Heading2"/>
        <w:rPr>
          <w:lang w:eastAsia="en-CA"/>
        </w:rPr>
      </w:pPr>
      <w:r w:rsidRPr="000C6B66">
        <w:rPr>
          <w:i/>
          <w:iCs/>
          <w:lang w:eastAsia="en-CA"/>
        </w:rPr>
        <w:t xml:space="preserve">Desarrollo del plan de </w:t>
      </w:r>
      <w:r w:rsidR="009152F8" w:rsidRPr="000C6B66">
        <w:rPr>
          <w:i/>
          <w:iCs/>
          <w:lang w:eastAsia="en-CA"/>
        </w:rPr>
        <w:t>reacondicionamiento</w:t>
      </w:r>
      <w:r w:rsidRPr="000C6B66">
        <w:rPr>
          <w:i/>
          <w:iCs/>
          <w:lang w:eastAsia="en-CA"/>
        </w:rPr>
        <w:t xml:space="preserve"> y diseño del concepto de digitalización: </w:t>
      </w:r>
      <w:r w:rsidRPr="000C6B66">
        <w:rPr>
          <w:iCs/>
          <w:lang w:eastAsia="en-CA"/>
        </w:rPr>
        <w:t xml:space="preserve">Contratar a un consultor internacional para identificar y evaluar herramientas y tecnologías digitales, incluyendo medidores inteligentes, sensores, pasarelas de datos y plataformas de </w:t>
      </w:r>
      <w:r w:rsidR="009152F8" w:rsidRPr="000C6B66">
        <w:rPr>
          <w:iCs/>
          <w:lang w:eastAsia="en-CA"/>
        </w:rPr>
        <w:t>supervisión</w:t>
      </w:r>
      <w:r w:rsidRPr="000C6B66">
        <w:rPr>
          <w:iCs/>
          <w:lang w:eastAsia="en-CA"/>
        </w:rPr>
        <w:t xml:space="preserve">; desarrollar una metodología para </w:t>
      </w:r>
      <w:r w:rsidR="009152F8" w:rsidRPr="000C6B66">
        <w:rPr>
          <w:iCs/>
          <w:lang w:eastAsia="en-CA"/>
        </w:rPr>
        <w:t>controlar</w:t>
      </w:r>
      <w:r w:rsidRPr="000C6B66">
        <w:rPr>
          <w:iCs/>
          <w:lang w:eastAsia="en-CA"/>
        </w:rPr>
        <w:t xml:space="preserve"> el consumo de energía y el flujo/fuga de refrigerante; definir los requisitos para los sistemas de control de supervisión y adquisición de datos (SCADA</w:t>
      </w:r>
      <w:r w:rsidR="008602E4" w:rsidRPr="000C6B66">
        <w:rPr>
          <w:iCs/>
          <w:lang w:eastAsia="en-CA"/>
        </w:rPr>
        <w:t>, por sus siglas en inglés</w:t>
      </w:r>
      <w:r w:rsidRPr="000C6B66">
        <w:rPr>
          <w:iCs/>
          <w:lang w:eastAsia="en-CA"/>
        </w:rPr>
        <w:t xml:space="preserve">); apoyar la selección de proveedores e instaladores con conocimiento de las adaptaciones o innovaciones adaptadas </w:t>
      </w:r>
      <w:r w:rsidRPr="000C6B66">
        <w:rPr>
          <w:iCs/>
          <w:lang w:eastAsia="en-CA"/>
        </w:rPr>
        <w:lastRenderedPageBreak/>
        <w:t>a los</w:t>
      </w:r>
      <w:r w:rsidRPr="000C6B66">
        <w:rPr>
          <w:i/>
          <w:iCs/>
          <w:lang w:eastAsia="en-CA"/>
        </w:rPr>
        <w:t xml:space="preserve"> </w:t>
      </w:r>
      <w:r w:rsidRPr="000C6B66">
        <w:rPr>
          <w:iCs/>
          <w:lang w:eastAsia="en-CA"/>
        </w:rPr>
        <w:t>contextos locales; orientar la instalación de equipos e</w:t>
      </w:r>
      <w:r w:rsidR="008602E4" w:rsidRPr="000C6B66">
        <w:rPr>
          <w:iCs/>
          <w:lang w:eastAsia="en-CA"/>
        </w:rPr>
        <w:t>coenergéticos</w:t>
      </w:r>
      <w:r w:rsidRPr="000C6B66">
        <w:rPr>
          <w:iCs/>
          <w:lang w:eastAsia="en-CA"/>
        </w:rPr>
        <w:t xml:space="preserve">, sensores IoT y sistemas de </w:t>
      </w:r>
      <w:r w:rsidR="009152F8" w:rsidRPr="000C6B66">
        <w:rPr>
          <w:iCs/>
          <w:lang w:eastAsia="en-CA"/>
        </w:rPr>
        <w:t>supervisión</w:t>
      </w:r>
      <w:r w:rsidRPr="000C6B66">
        <w:rPr>
          <w:iCs/>
          <w:lang w:eastAsia="en-CA"/>
        </w:rPr>
        <w:t>; recopilar y analizar datos para evaluar el rendimiento y realizar mejoras iterativas</w:t>
      </w:r>
      <w:r w:rsidR="00936EFE" w:rsidRPr="000C6B66">
        <w:rPr>
          <w:lang w:eastAsia="en-CA"/>
        </w:rPr>
        <w:t>;</w:t>
      </w:r>
    </w:p>
    <w:p w14:paraId="02B9F34C" w14:textId="77777777" w:rsidR="00DA45C7" w:rsidRPr="000C6B66" w:rsidRDefault="008602E4" w:rsidP="001207C4">
      <w:pPr>
        <w:pStyle w:val="Heading2"/>
        <w:rPr>
          <w:lang w:eastAsia="en-CA"/>
        </w:rPr>
      </w:pPr>
      <w:r w:rsidRPr="000C6B66">
        <w:rPr>
          <w:i/>
          <w:iCs/>
          <w:lang w:eastAsia="en-CA"/>
        </w:rPr>
        <w:t xml:space="preserve">Hardware e instalación: </w:t>
      </w:r>
      <w:r w:rsidRPr="000C6B66">
        <w:rPr>
          <w:iCs/>
          <w:lang w:eastAsia="en-CA"/>
        </w:rPr>
        <w:t>Compra e instalación de un conjunto de medidores inteligentes, sensores y transductores de ajuste</w:t>
      </w:r>
      <w:r w:rsidR="00A82512" w:rsidRPr="000C6B66">
        <w:rPr>
          <w:rStyle w:val="FootnoteReference"/>
          <w:lang w:eastAsia="en-CA"/>
        </w:rPr>
        <w:footnoteReference w:id="10"/>
      </w:r>
      <w:r w:rsidR="00A504D1" w:rsidRPr="000C6B66">
        <w:rPr>
          <w:iCs/>
          <w:lang w:eastAsia="en-CA"/>
        </w:rPr>
        <w:t>, pasarela de datos y dispositivos IoT</w:t>
      </w:r>
      <w:r w:rsidR="00FF7ECD" w:rsidRPr="000C6B66">
        <w:rPr>
          <w:rStyle w:val="FootnoteReference"/>
          <w:lang w:eastAsia="en-CA"/>
        </w:rPr>
        <w:footnoteReference w:id="11"/>
      </w:r>
      <w:r w:rsidR="00A504D1" w:rsidRPr="000C6B66">
        <w:rPr>
          <w:iCs/>
          <w:lang w:eastAsia="en-CA"/>
        </w:rPr>
        <w:t xml:space="preserve">; </w:t>
      </w:r>
      <w:r w:rsidR="00A504D1" w:rsidRPr="000C6B66">
        <w:rPr>
          <w:lang w:eastAsia="en-CA"/>
        </w:rPr>
        <w:t>control de supervisión y adquisición de datos a través de la plataforma IoT en la nube y el panel de control para la supervisión centralizada, el análisis de energía, las alarmas y el alojamiento; instalación y puesta en marcha de los medidores, sensores y otros componentes mencionados anteriormente; y recopilación de datos utilizando el sistema</w:t>
      </w:r>
      <w:r w:rsidR="00B97659" w:rsidRPr="000C6B66">
        <w:rPr>
          <w:lang w:eastAsia="en-CA"/>
        </w:rPr>
        <w:t>;</w:t>
      </w:r>
    </w:p>
    <w:p w14:paraId="32B75445" w14:textId="77777777" w:rsidR="009F33A1" w:rsidRPr="000C6B66" w:rsidRDefault="00A504D1" w:rsidP="002F6AB4">
      <w:pPr>
        <w:pStyle w:val="Heading2"/>
        <w:widowControl/>
        <w:rPr>
          <w:lang w:eastAsia="en-CA"/>
        </w:rPr>
      </w:pPr>
      <w:r w:rsidRPr="000C6B66">
        <w:rPr>
          <w:i/>
          <w:iCs/>
          <w:lang w:eastAsia="en-CA"/>
        </w:rPr>
        <w:t xml:space="preserve">Asistencia técnica, supervisión y coordinación: </w:t>
      </w:r>
      <w:r w:rsidRPr="000C6B66">
        <w:rPr>
          <w:lang w:eastAsia="en-CA"/>
        </w:rPr>
        <w:t>Instalación y configuración técnica de componentes piloto, como contadores inteligentes, sensores, pasarelas de datos y plataformas de supervisión, garantizando su correcta integración y funcionalidad; desarrollar e impartir módulos de capacitación para técnicos de equipos de refrigeración y climatización centrados en soluciones digitales y tecnologías de IoT relevantes para el sector; organizar talleres para promover las ventajas de la digitalización de equipos de refrigeración y climatización y fomentar la participación de las contrapartes; establecer niveles de referencia de los equipos existentes y llevar a cabo un seguimiento continuo del rendimiento de los equipos, las condiciones ambientales y el funcionamiento de los sistemas para evaluar los impactos en la eficiencia energética y las emisiones de refrigerantes; proporcionar supervisión técnica durante el diseño y la puesta en servicio; y analizar los datos recopilados para perfeccionar las estrategias y demostrar resultados medibles; y</w:t>
      </w:r>
    </w:p>
    <w:p w14:paraId="3E28B49C" w14:textId="77777777" w:rsidR="001E04B7" w:rsidRPr="000C6B66" w:rsidRDefault="003064BC" w:rsidP="001207C4">
      <w:pPr>
        <w:pStyle w:val="Heading2"/>
        <w:rPr>
          <w:lang w:eastAsia="en-CA"/>
        </w:rPr>
      </w:pPr>
      <w:r w:rsidRPr="000C6B66">
        <w:rPr>
          <w:i/>
          <w:iCs/>
          <w:lang w:eastAsia="en-CA"/>
        </w:rPr>
        <w:t>Plataforma global de inteligencia en materia de refrigeración y climatización</w:t>
      </w:r>
      <w:r w:rsidR="00A37F01" w:rsidRPr="000C6B66">
        <w:rPr>
          <w:lang w:eastAsia="en-CA"/>
        </w:rPr>
        <w:t>:</w:t>
      </w:r>
      <w:r w:rsidR="004D2F80" w:rsidRPr="000C6B66">
        <w:rPr>
          <w:lang w:eastAsia="en-CA"/>
        </w:rPr>
        <w:t xml:space="preserve"> </w:t>
      </w:r>
      <w:r w:rsidRPr="000C6B66">
        <w:rPr>
          <w:lang w:eastAsia="en-CA"/>
        </w:rPr>
        <w:t>Crear un equipo internacional de software compuesto por un arquitecto que diseñe la estructura de l</w:t>
      </w:r>
      <w:r w:rsidR="00582BD3" w:rsidRPr="000C6B66">
        <w:rPr>
          <w:lang w:eastAsia="en-CA"/>
        </w:rPr>
        <w:t>a plataforma de inteligencia</w:t>
      </w:r>
      <w:r w:rsidR="00D82C82" w:rsidRPr="000C6B66">
        <w:rPr>
          <w:rStyle w:val="FootnoteReference"/>
          <w:lang w:eastAsia="en-CA"/>
        </w:rPr>
        <w:footnoteReference w:id="12"/>
      </w:r>
      <w:r w:rsidR="00582BD3" w:rsidRPr="000C6B66">
        <w:rPr>
          <w:lang w:eastAsia="en-CA"/>
        </w:rPr>
        <w:t xml:space="preserve">, un arquitecto de software, un especialista en interfaces de usuario, un desarrollador </w:t>
      </w:r>
      <w:r w:rsidR="00582BD3" w:rsidRPr="000C6B66">
        <w:rPr>
          <w:i/>
          <w:lang w:eastAsia="en-CA"/>
        </w:rPr>
        <w:t>frontend</w:t>
      </w:r>
      <w:r w:rsidR="00582BD3" w:rsidRPr="000C6B66">
        <w:rPr>
          <w:lang w:eastAsia="en-CA"/>
        </w:rPr>
        <w:t xml:space="preserve">, un desarrollador </w:t>
      </w:r>
      <w:r w:rsidR="00582BD3" w:rsidRPr="000C6B66">
        <w:rPr>
          <w:i/>
          <w:lang w:eastAsia="en-CA"/>
        </w:rPr>
        <w:t>backend</w:t>
      </w:r>
      <w:r w:rsidR="00582BD3" w:rsidRPr="000C6B66">
        <w:rPr>
          <w:lang w:eastAsia="en-CA"/>
        </w:rPr>
        <w:t xml:space="preserve"> y/o un desarrollador </w:t>
      </w:r>
      <w:r w:rsidR="00582BD3" w:rsidRPr="000C6B66">
        <w:rPr>
          <w:i/>
          <w:lang w:eastAsia="en-CA"/>
        </w:rPr>
        <w:t>full stack</w:t>
      </w:r>
      <w:r w:rsidR="00582BD3" w:rsidRPr="000C6B66">
        <w:rPr>
          <w:lang w:eastAsia="en-CA"/>
        </w:rPr>
        <w:t xml:space="preserve"> para desarrollar la plataforma de inteligencia</w:t>
      </w:r>
      <w:r w:rsidR="0012375A" w:rsidRPr="000C6B66">
        <w:rPr>
          <w:rStyle w:val="FootnoteReference"/>
          <w:lang w:eastAsia="en-CA"/>
        </w:rPr>
        <w:footnoteReference w:id="13"/>
      </w:r>
      <w:r w:rsidR="00582BD3" w:rsidRPr="000C6B66">
        <w:rPr>
          <w:lang w:eastAsia="en-CA"/>
        </w:rPr>
        <w:t>; y un especialista en TIC que apoye la integració</w:t>
      </w:r>
      <w:r w:rsidR="005825B9" w:rsidRPr="000C6B66">
        <w:rPr>
          <w:lang w:eastAsia="en-CA"/>
        </w:rPr>
        <w:t>n</w:t>
      </w:r>
      <w:r w:rsidR="0086196B" w:rsidRPr="000C6B66">
        <w:rPr>
          <w:rStyle w:val="FootnoteReference"/>
          <w:lang w:eastAsia="en-CA"/>
        </w:rPr>
        <w:footnoteReference w:id="14"/>
      </w:r>
      <w:r w:rsidR="005825B9" w:rsidRPr="000C6B66">
        <w:rPr>
          <w:lang w:eastAsia="en-CA"/>
        </w:rPr>
        <w:t xml:space="preserve"> </w:t>
      </w:r>
      <w:r w:rsidR="00582BD3" w:rsidRPr="000C6B66">
        <w:rPr>
          <w:lang w:eastAsia="en-CA"/>
        </w:rPr>
        <w:t>en las cinco ubicaciones</w:t>
      </w:r>
      <w:r w:rsidR="009429EF" w:rsidRPr="000C6B66">
        <w:rPr>
          <w:lang w:eastAsia="en-CA"/>
        </w:rPr>
        <w:t>.</w:t>
      </w:r>
    </w:p>
    <w:p w14:paraId="3AA59179" w14:textId="77777777" w:rsidR="00DF2857" w:rsidRPr="000C6B66" w:rsidRDefault="00582BD3" w:rsidP="001E649B">
      <w:pPr>
        <w:keepNext/>
        <w:outlineLvl w:val="0"/>
        <w:rPr>
          <w:b/>
          <w:bCs/>
        </w:rPr>
      </w:pPr>
      <w:r w:rsidRPr="000C6B66">
        <w:rPr>
          <w:b/>
          <w:bCs/>
        </w:rPr>
        <w:t xml:space="preserve">Cuadro </w:t>
      </w:r>
      <w:r w:rsidR="002B0DA8" w:rsidRPr="000C6B66">
        <w:rPr>
          <w:b/>
          <w:bCs/>
        </w:rPr>
        <w:t xml:space="preserve">2: </w:t>
      </w:r>
      <w:r w:rsidRPr="000C6B66">
        <w:rPr>
          <w:b/>
          <w:bCs/>
        </w:rPr>
        <w:t>Actividades y presupuesto total del proyecto según lo presentado</w:t>
      </w:r>
    </w:p>
    <w:tbl>
      <w:tblPr>
        <w:tblW w:w="934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237"/>
        <w:gridCol w:w="1063"/>
        <w:gridCol w:w="1063"/>
        <w:gridCol w:w="1063"/>
        <w:gridCol w:w="922"/>
      </w:tblGrid>
      <w:tr w:rsidR="00DF2857" w:rsidRPr="000C6B66" w14:paraId="6B5A28F3" w14:textId="77777777" w:rsidTr="00087769">
        <w:trPr>
          <w:trHeight w:val="300"/>
          <w:tblHeader/>
        </w:trPr>
        <w:tc>
          <w:tcPr>
            <w:tcW w:w="5237" w:type="dxa"/>
            <w:vMerge w:val="restart"/>
            <w:tcBorders>
              <w:top w:val="single" w:sz="6" w:space="0" w:color="auto"/>
              <w:left w:val="single" w:sz="6" w:space="0" w:color="auto"/>
              <w:right w:val="single" w:sz="6" w:space="0" w:color="auto"/>
            </w:tcBorders>
            <w:vAlign w:val="center"/>
            <w:hideMark/>
          </w:tcPr>
          <w:p w14:paraId="7CCAAFC3" w14:textId="77777777" w:rsidR="00DF2857" w:rsidRPr="000C6B66" w:rsidRDefault="00DF2857" w:rsidP="00582BD3">
            <w:pPr>
              <w:jc w:val="center"/>
              <w:rPr>
                <w:rFonts w:eastAsia="SimSun"/>
                <w:sz w:val="20"/>
                <w:szCs w:val="20"/>
              </w:rPr>
            </w:pPr>
            <w:r w:rsidRPr="000C6B66">
              <w:rPr>
                <w:rFonts w:eastAsia="SimSun"/>
                <w:b/>
                <w:bCs/>
                <w:sz w:val="20"/>
                <w:szCs w:val="20"/>
              </w:rPr>
              <w:t>Activi</w:t>
            </w:r>
            <w:r w:rsidR="00582BD3" w:rsidRPr="000C6B66">
              <w:rPr>
                <w:rFonts w:eastAsia="SimSun"/>
                <w:b/>
                <w:bCs/>
                <w:sz w:val="20"/>
                <w:szCs w:val="20"/>
              </w:rPr>
              <w:t>dades</w:t>
            </w:r>
          </w:p>
        </w:tc>
        <w:tc>
          <w:tcPr>
            <w:tcW w:w="4111" w:type="dxa"/>
            <w:gridSpan w:val="4"/>
            <w:tcBorders>
              <w:top w:val="single" w:sz="6" w:space="0" w:color="auto"/>
              <w:left w:val="nil"/>
              <w:bottom w:val="single" w:sz="6" w:space="0" w:color="auto"/>
              <w:right w:val="single" w:sz="6" w:space="0" w:color="auto"/>
            </w:tcBorders>
            <w:vAlign w:val="center"/>
            <w:hideMark/>
          </w:tcPr>
          <w:p w14:paraId="06C5BFC2" w14:textId="77777777" w:rsidR="00DF2857" w:rsidRPr="000C6B66" w:rsidRDefault="00582BD3" w:rsidP="00582BD3">
            <w:pPr>
              <w:jc w:val="center"/>
              <w:rPr>
                <w:rFonts w:eastAsia="SimSun"/>
                <w:b/>
                <w:bCs/>
                <w:sz w:val="20"/>
                <w:szCs w:val="20"/>
              </w:rPr>
            </w:pPr>
            <w:r w:rsidRPr="000C6B66">
              <w:rPr>
                <w:rFonts w:eastAsia="SimSun"/>
                <w:b/>
                <w:bCs/>
                <w:sz w:val="20"/>
                <w:szCs w:val="20"/>
              </w:rPr>
              <w:t>Desglose de costos</w:t>
            </w:r>
            <w:r w:rsidR="00DF2857" w:rsidRPr="000C6B66">
              <w:rPr>
                <w:rFonts w:eastAsia="SimSun"/>
                <w:b/>
                <w:bCs/>
                <w:sz w:val="20"/>
                <w:szCs w:val="20"/>
              </w:rPr>
              <w:t xml:space="preserve"> (US</w:t>
            </w:r>
            <w:r w:rsidRPr="000C6B66">
              <w:rPr>
                <w:rFonts w:eastAsia="SimSun"/>
                <w:b/>
                <w:bCs/>
                <w:sz w:val="20"/>
                <w:szCs w:val="20"/>
              </w:rPr>
              <w:t>D</w:t>
            </w:r>
            <w:r w:rsidR="00DF2857" w:rsidRPr="000C6B66">
              <w:rPr>
                <w:rFonts w:eastAsia="SimSun"/>
                <w:b/>
                <w:bCs/>
                <w:sz w:val="20"/>
                <w:szCs w:val="20"/>
              </w:rPr>
              <w:t>)</w:t>
            </w:r>
          </w:p>
        </w:tc>
      </w:tr>
      <w:tr w:rsidR="00740F71" w:rsidRPr="000C6B66" w14:paraId="33ABBF50" w14:textId="77777777" w:rsidTr="00261065">
        <w:trPr>
          <w:trHeight w:val="300"/>
          <w:tblHeader/>
        </w:trPr>
        <w:tc>
          <w:tcPr>
            <w:tcW w:w="5237" w:type="dxa"/>
            <w:vMerge/>
            <w:tcBorders>
              <w:left w:val="single" w:sz="6" w:space="0" w:color="auto"/>
              <w:bottom w:val="single" w:sz="4" w:space="0" w:color="auto"/>
              <w:right w:val="single" w:sz="6" w:space="0" w:color="auto"/>
            </w:tcBorders>
            <w:vAlign w:val="center"/>
          </w:tcPr>
          <w:p w14:paraId="7CE1EA4F" w14:textId="77777777" w:rsidR="00740F71" w:rsidRPr="000C6B66" w:rsidRDefault="00740F71" w:rsidP="00483038">
            <w:pPr>
              <w:jc w:val="center"/>
              <w:rPr>
                <w:rFonts w:eastAsia="SimSun"/>
                <w:b/>
                <w:bCs/>
                <w:sz w:val="20"/>
                <w:szCs w:val="20"/>
              </w:rPr>
            </w:pPr>
          </w:p>
        </w:tc>
        <w:tc>
          <w:tcPr>
            <w:tcW w:w="1063" w:type="dxa"/>
            <w:tcBorders>
              <w:top w:val="single" w:sz="6" w:space="0" w:color="auto"/>
              <w:left w:val="nil"/>
              <w:bottom w:val="single" w:sz="4" w:space="0" w:color="auto"/>
              <w:right w:val="single" w:sz="6" w:space="0" w:color="auto"/>
            </w:tcBorders>
            <w:vAlign w:val="center"/>
          </w:tcPr>
          <w:p w14:paraId="01E6D89B" w14:textId="77777777" w:rsidR="00740F71" w:rsidRPr="000C6B66" w:rsidRDefault="00740F71" w:rsidP="00483038">
            <w:pPr>
              <w:jc w:val="center"/>
              <w:rPr>
                <w:rFonts w:eastAsia="SimSun"/>
                <w:b/>
                <w:bCs/>
                <w:sz w:val="20"/>
                <w:szCs w:val="20"/>
              </w:rPr>
            </w:pPr>
            <w:r w:rsidRPr="000C6B66">
              <w:rPr>
                <w:rFonts w:eastAsia="SimSun"/>
                <w:b/>
                <w:bCs/>
                <w:sz w:val="20"/>
                <w:szCs w:val="20"/>
              </w:rPr>
              <w:t>Colombia</w:t>
            </w:r>
          </w:p>
        </w:tc>
        <w:tc>
          <w:tcPr>
            <w:tcW w:w="1063" w:type="dxa"/>
            <w:tcBorders>
              <w:top w:val="single" w:sz="6" w:space="0" w:color="auto"/>
              <w:left w:val="nil"/>
              <w:bottom w:val="single" w:sz="4" w:space="0" w:color="auto"/>
              <w:right w:val="single" w:sz="6" w:space="0" w:color="auto"/>
            </w:tcBorders>
            <w:vAlign w:val="center"/>
          </w:tcPr>
          <w:p w14:paraId="1010682F" w14:textId="77777777" w:rsidR="00740F71" w:rsidRPr="000C6B66" w:rsidRDefault="00740F71" w:rsidP="00582BD3">
            <w:pPr>
              <w:jc w:val="center"/>
              <w:rPr>
                <w:rFonts w:eastAsia="SimSun"/>
                <w:b/>
                <w:bCs/>
                <w:sz w:val="20"/>
                <w:szCs w:val="20"/>
              </w:rPr>
            </w:pPr>
            <w:r w:rsidRPr="000C6B66">
              <w:rPr>
                <w:rFonts w:eastAsia="SimSun"/>
                <w:b/>
                <w:bCs/>
                <w:sz w:val="20"/>
                <w:szCs w:val="20"/>
              </w:rPr>
              <w:t>L</w:t>
            </w:r>
            <w:r w:rsidR="00582BD3" w:rsidRPr="000C6B66">
              <w:rPr>
                <w:rFonts w:eastAsia="SimSun"/>
                <w:b/>
                <w:bCs/>
                <w:sz w:val="20"/>
                <w:szCs w:val="20"/>
              </w:rPr>
              <w:t>íbano</w:t>
            </w:r>
          </w:p>
        </w:tc>
        <w:tc>
          <w:tcPr>
            <w:tcW w:w="1063" w:type="dxa"/>
            <w:tcBorders>
              <w:top w:val="single" w:sz="6" w:space="0" w:color="auto"/>
              <w:left w:val="nil"/>
              <w:bottom w:val="single" w:sz="4" w:space="0" w:color="auto"/>
              <w:right w:val="single" w:sz="6" w:space="0" w:color="auto"/>
            </w:tcBorders>
            <w:vAlign w:val="center"/>
          </w:tcPr>
          <w:p w14:paraId="60799D8E" w14:textId="77777777" w:rsidR="00740F71" w:rsidRPr="000C6B66" w:rsidRDefault="00740F71" w:rsidP="00582BD3">
            <w:pPr>
              <w:jc w:val="center"/>
              <w:rPr>
                <w:rFonts w:eastAsia="SimSun"/>
                <w:b/>
                <w:bCs/>
                <w:sz w:val="20"/>
                <w:szCs w:val="20"/>
              </w:rPr>
            </w:pPr>
            <w:r w:rsidRPr="000C6B66">
              <w:rPr>
                <w:rFonts w:eastAsia="SimSun"/>
                <w:b/>
                <w:bCs/>
                <w:sz w:val="20"/>
                <w:szCs w:val="20"/>
              </w:rPr>
              <w:t xml:space="preserve">Trinidad </w:t>
            </w:r>
            <w:r w:rsidR="00582BD3" w:rsidRPr="000C6B66">
              <w:rPr>
                <w:rFonts w:eastAsia="SimSun"/>
                <w:b/>
                <w:bCs/>
                <w:sz w:val="20"/>
                <w:szCs w:val="20"/>
              </w:rPr>
              <w:t xml:space="preserve">y </w:t>
            </w:r>
            <w:r w:rsidR="00580E0B">
              <w:rPr>
                <w:rFonts w:eastAsia="SimSun"/>
                <w:b/>
                <w:bCs/>
                <w:sz w:val="20"/>
                <w:szCs w:val="20"/>
              </w:rPr>
              <w:t>Tabago</w:t>
            </w:r>
          </w:p>
        </w:tc>
        <w:tc>
          <w:tcPr>
            <w:tcW w:w="922" w:type="dxa"/>
            <w:tcBorders>
              <w:top w:val="single" w:sz="6" w:space="0" w:color="auto"/>
              <w:left w:val="nil"/>
              <w:bottom w:val="single" w:sz="4" w:space="0" w:color="auto"/>
              <w:right w:val="single" w:sz="6" w:space="0" w:color="auto"/>
            </w:tcBorders>
            <w:vAlign w:val="center"/>
          </w:tcPr>
          <w:p w14:paraId="349E3032" w14:textId="77777777" w:rsidR="00740F71" w:rsidRPr="000C6B66" w:rsidRDefault="00740F71" w:rsidP="00483038">
            <w:pPr>
              <w:jc w:val="center"/>
              <w:rPr>
                <w:rFonts w:eastAsia="SimSun"/>
                <w:b/>
                <w:bCs/>
                <w:sz w:val="20"/>
                <w:szCs w:val="20"/>
              </w:rPr>
            </w:pPr>
            <w:r w:rsidRPr="000C6B66">
              <w:rPr>
                <w:rFonts w:eastAsia="SimSun"/>
                <w:b/>
                <w:bCs/>
                <w:sz w:val="20"/>
                <w:szCs w:val="20"/>
              </w:rPr>
              <w:t>Total</w:t>
            </w:r>
          </w:p>
        </w:tc>
      </w:tr>
      <w:tr w:rsidR="00CC7136" w:rsidRPr="000C6B66" w14:paraId="00345759"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5ED72F09" w14:textId="77777777" w:rsidR="00CC7136" w:rsidRPr="000C6B66" w:rsidRDefault="00D42C7B" w:rsidP="00185787">
            <w:pPr>
              <w:ind w:left="75"/>
              <w:jc w:val="left"/>
              <w:rPr>
                <w:rFonts w:eastAsia="SimSun"/>
                <w:b/>
                <w:bCs/>
                <w:sz w:val="20"/>
                <w:szCs w:val="20"/>
              </w:rPr>
            </w:pPr>
            <w:r w:rsidRPr="000C6B66">
              <w:rPr>
                <w:rFonts w:eastAsia="SimSun"/>
                <w:b/>
                <w:bCs/>
                <w:i/>
                <w:iCs/>
                <w:sz w:val="20"/>
                <w:szCs w:val="20"/>
              </w:rPr>
              <w:t xml:space="preserve">Auditoría energética para establecer el nivel de referencia </w:t>
            </w:r>
          </w:p>
        </w:tc>
      </w:tr>
      <w:tr w:rsidR="00740F71" w:rsidRPr="000C6B66" w14:paraId="779DBBA3"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tcPr>
          <w:p w14:paraId="73079419" w14:textId="77777777" w:rsidR="00740F71" w:rsidRPr="000C6B66" w:rsidRDefault="00D42C7B" w:rsidP="00185787">
            <w:pPr>
              <w:ind w:left="75"/>
              <w:jc w:val="left"/>
              <w:rPr>
                <w:rFonts w:eastAsia="SimSun"/>
                <w:sz w:val="20"/>
                <w:szCs w:val="20"/>
              </w:rPr>
            </w:pPr>
            <w:r w:rsidRPr="000C6B66">
              <w:rPr>
                <w:rFonts w:eastAsia="SimSun"/>
                <w:sz w:val="20"/>
                <w:szCs w:val="20"/>
              </w:rPr>
              <w:t xml:space="preserve">Realizar una auditoría energética en el emplazamiento beneficiario seleccionado </w:t>
            </w:r>
          </w:p>
        </w:tc>
        <w:tc>
          <w:tcPr>
            <w:tcW w:w="1063" w:type="dxa"/>
            <w:tcBorders>
              <w:top w:val="single" w:sz="4" w:space="0" w:color="auto"/>
              <w:left w:val="single" w:sz="4" w:space="0" w:color="auto"/>
              <w:bottom w:val="single" w:sz="4" w:space="0" w:color="auto"/>
              <w:right w:val="single" w:sz="4" w:space="0" w:color="auto"/>
            </w:tcBorders>
            <w:vAlign w:val="center"/>
          </w:tcPr>
          <w:p w14:paraId="04C967B7" w14:textId="77777777" w:rsidR="00740F71" w:rsidRPr="000C6B66" w:rsidRDefault="00740F71" w:rsidP="00185787">
            <w:pPr>
              <w:ind w:left="75"/>
              <w:jc w:val="center"/>
              <w:rPr>
                <w:rFonts w:eastAsia="SimSun"/>
                <w:sz w:val="20"/>
                <w:szCs w:val="20"/>
              </w:rPr>
            </w:pPr>
            <w:r w:rsidRPr="000C6B66">
              <w:rPr>
                <w:rFonts w:eastAsia="SimSun"/>
                <w:sz w:val="20"/>
                <w:szCs w:val="20"/>
              </w:rPr>
              <w:t>60</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tcPr>
          <w:p w14:paraId="3D9C973F" w14:textId="77777777" w:rsidR="00740F71" w:rsidRPr="000C6B66" w:rsidRDefault="00740F71" w:rsidP="00185787">
            <w:pPr>
              <w:ind w:left="75"/>
              <w:jc w:val="center"/>
              <w:rPr>
                <w:rFonts w:eastAsia="SimSun"/>
                <w:sz w:val="20"/>
                <w:szCs w:val="20"/>
              </w:rPr>
            </w:pPr>
            <w:r w:rsidRPr="000C6B66">
              <w:rPr>
                <w:rFonts w:eastAsia="SimSun"/>
                <w:sz w:val="20"/>
                <w:szCs w:val="20"/>
              </w:rPr>
              <w:t>20</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tcPr>
          <w:p w14:paraId="3B631578" w14:textId="77777777" w:rsidR="00740F71" w:rsidRPr="000C6B66" w:rsidRDefault="00740F71" w:rsidP="00185787">
            <w:pPr>
              <w:ind w:left="75"/>
              <w:jc w:val="center"/>
              <w:rPr>
                <w:rFonts w:eastAsia="SimSun"/>
                <w:sz w:val="20"/>
                <w:szCs w:val="20"/>
              </w:rPr>
            </w:pPr>
            <w:r w:rsidRPr="000C6B66">
              <w:rPr>
                <w:rFonts w:eastAsia="SimSun"/>
                <w:sz w:val="20"/>
                <w:szCs w:val="20"/>
              </w:rPr>
              <w:t>15</w:t>
            </w:r>
            <w:r w:rsidR="00D42C7B"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tcPr>
          <w:p w14:paraId="633B5E4E" w14:textId="77777777" w:rsidR="00740F71" w:rsidRPr="000C6B66" w:rsidRDefault="00740F71" w:rsidP="00185787">
            <w:pPr>
              <w:ind w:left="75"/>
              <w:jc w:val="center"/>
              <w:rPr>
                <w:rFonts w:eastAsia="SimSun"/>
                <w:b/>
                <w:bCs/>
                <w:sz w:val="20"/>
                <w:szCs w:val="20"/>
              </w:rPr>
            </w:pPr>
            <w:r w:rsidRPr="000C6B66">
              <w:rPr>
                <w:rFonts w:eastAsia="SimSun"/>
                <w:b/>
                <w:bCs/>
                <w:sz w:val="20"/>
                <w:szCs w:val="20"/>
              </w:rPr>
              <w:t>95</w:t>
            </w:r>
            <w:r w:rsidR="00D42C7B" w:rsidRPr="000C6B66">
              <w:rPr>
                <w:rFonts w:eastAsia="SimSun"/>
                <w:b/>
                <w:bCs/>
                <w:sz w:val="20"/>
                <w:szCs w:val="20"/>
              </w:rPr>
              <w:t>.</w:t>
            </w:r>
            <w:r w:rsidRPr="000C6B66">
              <w:rPr>
                <w:rFonts w:eastAsia="SimSun"/>
                <w:b/>
                <w:bCs/>
                <w:sz w:val="20"/>
                <w:szCs w:val="20"/>
              </w:rPr>
              <w:t>000</w:t>
            </w:r>
          </w:p>
        </w:tc>
      </w:tr>
      <w:tr w:rsidR="00892BC4" w:rsidRPr="000C6B66" w14:paraId="665D628D"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79344C3B" w14:textId="77777777" w:rsidR="00892BC4" w:rsidRPr="000C6B66" w:rsidRDefault="00D42C7B" w:rsidP="00185787">
            <w:pPr>
              <w:ind w:left="75"/>
              <w:jc w:val="left"/>
              <w:rPr>
                <w:rFonts w:eastAsia="SimSun"/>
                <w:b/>
                <w:bCs/>
                <w:i/>
                <w:iCs/>
                <w:sz w:val="20"/>
                <w:szCs w:val="20"/>
              </w:rPr>
            </w:pPr>
            <w:r w:rsidRPr="000C6B66">
              <w:rPr>
                <w:rFonts w:eastAsia="SimSun"/>
                <w:b/>
                <w:bCs/>
                <w:i/>
                <w:iCs/>
                <w:sz w:val="20"/>
                <w:szCs w:val="20"/>
              </w:rPr>
              <w:t xml:space="preserve">Plan de reacondicionamiento y diseño del concepto de digitalización </w:t>
            </w:r>
          </w:p>
        </w:tc>
      </w:tr>
      <w:tr w:rsidR="00740F71" w:rsidRPr="000C6B66" w14:paraId="28C84CBF"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279AA373" w14:textId="77777777" w:rsidR="00740F71" w:rsidRPr="000C6B66" w:rsidRDefault="00D42C7B" w:rsidP="00185787">
            <w:pPr>
              <w:ind w:left="75"/>
              <w:jc w:val="left"/>
              <w:rPr>
                <w:rFonts w:eastAsia="SimSun"/>
                <w:sz w:val="20"/>
                <w:szCs w:val="20"/>
              </w:rPr>
            </w:pPr>
            <w:r w:rsidRPr="000C6B66">
              <w:rPr>
                <w:rFonts w:eastAsia="SimSun"/>
                <w:sz w:val="20"/>
                <w:szCs w:val="20"/>
              </w:rPr>
              <w:t xml:space="preserve">Diseño del plan de reacondicionamiento, desarrollo de la arquitectura y requisitos técnicos y funcionales </w:t>
            </w:r>
            <w:r w:rsidR="00740F71" w:rsidRPr="000C6B66">
              <w:rPr>
                <w:rFonts w:eastAsia="SimSun"/>
                <w:sz w:val="20"/>
                <w:szCs w:val="20"/>
              </w:rPr>
              <w:t xml:space="preserve">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27D3FA7" w14:textId="77777777" w:rsidR="00740F71" w:rsidRPr="000C6B66" w:rsidRDefault="00740F71" w:rsidP="00185787">
            <w:pPr>
              <w:ind w:left="75"/>
              <w:jc w:val="center"/>
              <w:rPr>
                <w:rFonts w:eastAsia="SimSun"/>
                <w:sz w:val="20"/>
                <w:szCs w:val="20"/>
              </w:rPr>
            </w:pPr>
            <w:r w:rsidRPr="000C6B66">
              <w:rPr>
                <w:rFonts w:eastAsia="SimSun"/>
                <w:sz w:val="20"/>
                <w:szCs w:val="20"/>
              </w:rPr>
              <w:t>45</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9FFD172" w14:textId="77777777" w:rsidR="00740F71" w:rsidRPr="000C6B66" w:rsidRDefault="00740F71" w:rsidP="00185787">
            <w:pPr>
              <w:ind w:left="75"/>
              <w:jc w:val="center"/>
              <w:rPr>
                <w:rFonts w:eastAsia="SimSun"/>
                <w:sz w:val="20"/>
                <w:szCs w:val="20"/>
              </w:rPr>
            </w:pPr>
            <w:r w:rsidRPr="000C6B66">
              <w:rPr>
                <w:rFonts w:eastAsia="SimSun"/>
                <w:sz w:val="20"/>
                <w:szCs w:val="20"/>
              </w:rPr>
              <w:t>20</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612CBEA" w14:textId="77777777" w:rsidR="00740F71" w:rsidRPr="000C6B66" w:rsidRDefault="00740F71" w:rsidP="00185787">
            <w:pPr>
              <w:ind w:left="75"/>
              <w:jc w:val="center"/>
              <w:rPr>
                <w:rFonts w:eastAsia="SimSun"/>
                <w:sz w:val="20"/>
                <w:szCs w:val="20"/>
              </w:rPr>
            </w:pPr>
            <w:r w:rsidRPr="000C6B66">
              <w:rPr>
                <w:rFonts w:eastAsia="SimSun"/>
                <w:sz w:val="20"/>
                <w:szCs w:val="20"/>
              </w:rPr>
              <w:t>20</w:t>
            </w:r>
            <w:r w:rsidR="00D42C7B"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4A25D77A" w14:textId="77777777" w:rsidR="00740F71" w:rsidRPr="000C6B66" w:rsidRDefault="00740F71" w:rsidP="00185787">
            <w:pPr>
              <w:ind w:left="75"/>
              <w:jc w:val="center"/>
              <w:rPr>
                <w:rFonts w:eastAsia="SimSun"/>
                <w:b/>
                <w:bCs/>
                <w:sz w:val="20"/>
                <w:szCs w:val="20"/>
              </w:rPr>
            </w:pPr>
            <w:r w:rsidRPr="000C6B66">
              <w:rPr>
                <w:rFonts w:eastAsia="SimSun"/>
                <w:b/>
                <w:bCs/>
                <w:sz w:val="20"/>
                <w:szCs w:val="20"/>
              </w:rPr>
              <w:t>85</w:t>
            </w:r>
            <w:r w:rsidR="00D42C7B" w:rsidRPr="000C6B66">
              <w:rPr>
                <w:rFonts w:eastAsia="SimSun"/>
                <w:b/>
                <w:bCs/>
                <w:sz w:val="20"/>
                <w:szCs w:val="20"/>
              </w:rPr>
              <w:t>.</w:t>
            </w:r>
            <w:r w:rsidRPr="000C6B66">
              <w:rPr>
                <w:rFonts w:eastAsia="SimSun"/>
                <w:b/>
                <w:bCs/>
                <w:sz w:val="20"/>
                <w:szCs w:val="20"/>
              </w:rPr>
              <w:t>000</w:t>
            </w:r>
          </w:p>
        </w:tc>
      </w:tr>
      <w:tr w:rsidR="00740F71" w:rsidRPr="000C6B66" w14:paraId="4C3B7187"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273504AB" w14:textId="77777777" w:rsidR="00740F71" w:rsidRPr="000C6B66" w:rsidRDefault="00D42C7B" w:rsidP="00185787">
            <w:pPr>
              <w:ind w:left="75"/>
              <w:jc w:val="left"/>
              <w:rPr>
                <w:rFonts w:eastAsia="SimSun"/>
                <w:sz w:val="20"/>
                <w:szCs w:val="20"/>
              </w:rPr>
            </w:pPr>
            <w:r w:rsidRPr="000C6B66">
              <w:rPr>
                <w:rFonts w:eastAsia="SimSun"/>
                <w:sz w:val="20"/>
                <w:szCs w:val="20"/>
              </w:rPr>
              <w:lastRenderedPageBreak/>
              <w:t xml:space="preserve">Pruebas de consumo energético y detección de fugas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800E053" w14:textId="77777777" w:rsidR="00740F71" w:rsidRPr="000C6B66" w:rsidRDefault="00740F71" w:rsidP="00185787">
            <w:pPr>
              <w:ind w:left="75"/>
              <w:jc w:val="center"/>
              <w:rPr>
                <w:rFonts w:eastAsia="SimSun"/>
                <w:sz w:val="20"/>
                <w:szCs w:val="20"/>
              </w:rPr>
            </w:pPr>
            <w:r w:rsidRPr="000C6B66">
              <w:rPr>
                <w:rFonts w:eastAsia="SimSun"/>
                <w:sz w:val="20"/>
                <w:szCs w:val="20"/>
              </w:rPr>
              <w:t>45</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14AA9F94" w14:textId="77777777" w:rsidR="00740F71" w:rsidRPr="000C6B66" w:rsidRDefault="00740F71" w:rsidP="00185787">
            <w:pPr>
              <w:ind w:left="75"/>
              <w:jc w:val="center"/>
              <w:rPr>
                <w:rFonts w:eastAsia="SimSun"/>
                <w:sz w:val="20"/>
                <w:szCs w:val="20"/>
              </w:rPr>
            </w:pPr>
            <w:r w:rsidRPr="000C6B66">
              <w:rPr>
                <w:rFonts w:eastAsia="SimSun"/>
                <w:sz w:val="20"/>
                <w:szCs w:val="20"/>
              </w:rPr>
              <w:t>15</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0B8B8EB" w14:textId="77777777" w:rsidR="00740F71" w:rsidRPr="000C6B66" w:rsidRDefault="00740F71" w:rsidP="00185787">
            <w:pPr>
              <w:ind w:left="75"/>
              <w:jc w:val="center"/>
              <w:rPr>
                <w:rFonts w:eastAsia="SimSun"/>
                <w:sz w:val="20"/>
                <w:szCs w:val="20"/>
              </w:rPr>
            </w:pPr>
            <w:r w:rsidRPr="000C6B66">
              <w:rPr>
                <w:rFonts w:eastAsia="SimSun"/>
                <w:sz w:val="20"/>
                <w:szCs w:val="20"/>
              </w:rPr>
              <w:t>15</w:t>
            </w:r>
            <w:r w:rsidR="00D42C7B"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799B0C80" w14:textId="77777777" w:rsidR="00740F71" w:rsidRPr="000C6B66" w:rsidRDefault="00740F71" w:rsidP="00185787">
            <w:pPr>
              <w:ind w:left="75"/>
              <w:jc w:val="center"/>
              <w:rPr>
                <w:rFonts w:eastAsia="SimSun"/>
                <w:b/>
                <w:bCs/>
                <w:sz w:val="20"/>
                <w:szCs w:val="20"/>
              </w:rPr>
            </w:pPr>
            <w:r w:rsidRPr="000C6B66">
              <w:rPr>
                <w:rFonts w:eastAsia="SimSun"/>
                <w:b/>
                <w:bCs/>
                <w:sz w:val="20"/>
                <w:szCs w:val="20"/>
              </w:rPr>
              <w:t>75</w:t>
            </w:r>
            <w:r w:rsidR="00D42C7B" w:rsidRPr="000C6B66">
              <w:rPr>
                <w:rFonts w:eastAsia="SimSun"/>
                <w:b/>
                <w:bCs/>
                <w:sz w:val="20"/>
                <w:szCs w:val="20"/>
              </w:rPr>
              <w:t>.</w:t>
            </w:r>
            <w:r w:rsidRPr="000C6B66">
              <w:rPr>
                <w:rFonts w:eastAsia="SimSun"/>
                <w:b/>
                <w:bCs/>
                <w:sz w:val="20"/>
                <w:szCs w:val="20"/>
              </w:rPr>
              <w:t>000</w:t>
            </w:r>
          </w:p>
        </w:tc>
      </w:tr>
      <w:tr w:rsidR="00F421BD" w:rsidRPr="000C6B66" w14:paraId="3B03E2D5"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1F7F1898" w14:textId="77777777" w:rsidR="00F421BD" w:rsidRPr="000C6B66" w:rsidRDefault="00D42C7B" w:rsidP="00185787">
            <w:pPr>
              <w:ind w:left="75"/>
              <w:jc w:val="left"/>
              <w:rPr>
                <w:rFonts w:eastAsia="SimSun"/>
                <w:sz w:val="20"/>
                <w:szCs w:val="20"/>
              </w:rPr>
            </w:pPr>
            <w:r w:rsidRPr="000C6B66">
              <w:rPr>
                <w:rFonts w:eastAsia="SimSun"/>
                <w:sz w:val="20"/>
                <w:szCs w:val="20"/>
              </w:rPr>
              <w:t>Control de supervisión y adquisición de datos o plataforma de supervisión</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9DF3CCF" w14:textId="77777777" w:rsidR="00F421BD" w:rsidRPr="000C6B66" w:rsidRDefault="00F421BD" w:rsidP="00185787">
            <w:pPr>
              <w:ind w:left="75"/>
              <w:jc w:val="center"/>
              <w:rPr>
                <w:rFonts w:eastAsia="SimSun"/>
                <w:sz w:val="20"/>
                <w:szCs w:val="20"/>
              </w:rPr>
            </w:pPr>
            <w:r w:rsidRPr="000C6B66">
              <w:rPr>
                <w:rFonts w:eastAsia="SimSun"/>
                <w:sz w:val="20"/>
                <w:szCs w:val="20"/>
              </w:rPr>
              <w:t>45</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42CB6E1" w14:textId="77777777" w:rsidR="00F421BD" w:rsidRPr="000C6B66" w:rsidRDefault="00F421BD" w:rsidP="00185787">
            <w:pPr>
              <w:ind w:left="75"/>
              <w:jc w:val="center"/>
              <w:rPr>
                <w:rFonts w:eastAsia="SimSun"/>
                <w:sz w:val="20"/>
                <w:szCs w:val="20"/>
              </w:rPr>
            </w:pPr>
            <w:r w:rsidRPr="000C6B66">
              <w:rPr>
                <w:rFonts w:eastAsia="SimSun"/>
                <w:sz w:val="20"/>
                <w:szCs w:val="20"/>
              </w:rPr>
              <w:t>15</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2709BDF" w14:textId="77777777" w:rsidR="00F421BD" w:rsidRPr="000C6B66" w:rsidRDefault="00F421BD" w:rsidP="00185787">
            <w:pPr>
              <w:ind w:left="75"/>
              <w:jc w:val="center"/>
              <w:rPr>
                <w:rFonts w:eastAsia="SimSun"/>
                <w:sz w:val="20"/>
                <w:szCs w:val="20"/>
              </w:rPr>
            </w:pPr>
            <w:r w:rsidRPr="000C6B66">
              <w:rPr>
                <w:rFonts w:eastAsia="SimSun"/>
                <w:sz w:val="20"/>
                <w:szCs w:val="20"/>
              </w:rPr>
              <w:t>15</w:t>
            </w:r>
            <w:r w:rsidR="00D42C7B"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25189474" w14:textId="77777777" w:rsidR="00F421BD" w:rsidRPr="000C6B66" w:rsidRDefault="00F421BD" w:rsidP="00185787">
            <w:pPr>
              <w:ind w:left="75"/>
              <w:jc w:val="center"/>
              <w:rPr>
                <w:rFonts w:eastAsia="SimSun"/>
                <w:b/>
                <w:bCs/>
                <w:sz w:val="20"/>
                <w:szCs w:val="20"/>
              </w:rPr>
            </w:pPr>
            <w:r w:rsidRPr="000C6B66">
              <w:rPr>
                <w:rFonts w:eastAsia="SimSun"/>
                <w:b/>
                <w:bCs/>
                <w:sz w:val="20"/>
                <w:szCs w:val="20"/>
              </w:rPr>
              <w:t>75</w:t>
            </w:r>
            <w:r w:rsidR="00D42C7B" w:rsidRPr="000C6B66">
              <w:rPr>
                <w:rFonts w:eastAsia="SimSun"/>
                <w:b/>
                <w:bCs/>
                <w:sz w:val="20"/>
                <w:szCs w:val="20"/>
              </w:rPr>
              <w:t>.</w:t>
            </w:r>
            <w:r w:rsidRPr="000C6B66">
              <w:rPr>
                <w:rFonts w:eastAsia="SimSun"/>
                <w:b/>
                <w:bCs/>
                <w:sz w:val="20"/>
                <w:szCs w:val="20"/>
              </w:rPr>
              <w:t>000</w:t>
            </w:r>
          </w:p>
        </w:tc>
      </w:tr>
      <w:tr w:rsidR="00252E2C" w:rsidRPr="000C6B66" w14:paraId="18586591"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1F21E42A" w14:textId="77777777" w:rsidR="00252E2C" w:rsidRPr="000C6B66" w:rsidRDefault="00D42C7B" w:rsidP="00185787">
            <w:pPr>
              <w:ind w:left="75"/>
              <w:jc w:val="left"/>
              <w:rPr>
                <w:rFonts w:eastAsia="SimSun"/>
                <w:sz w:val="20"/>
                <w:szCs w:val="20"/>
              </w:rPr>
            </w:pPr>
            <w:r w:rsidRPr="000C6B66">
              <w:rPr>
                <w:rFonts w:eastAsia="SimSun"/>
                <w:sz w:val="20"/>
                <w:szCs w:val="20"/>
              </w:rPr>
              <w:t>Consultor nacional encargado del seguimiento técnico durante el diseño, la instalación, la puesta en marcha y la evaluación de datos del proyecto piloto</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23AF07A" w14:textId="77777777" w:rsidR="00252E2C" w:rsidRPr="000C6B66" w:rsidRDefault="00252E2C" w:rsidP="00185787">
            <w:pPr>
              <w:ind w:left="75"/>
              <w:jc w:val="center"/>
              <w:rPr>
                <w:rFonts w:eastAsia="SimSun"/>
                <w:sz w:val="20"/>
                <w:szCs w:val="20"/>
              </w:rPr>
            </w:pPr>
            <w:r w:rsidRPr="000C6B66">
              <w:rPr>
                <w:rFonts w:eastAsia="SimSun"/>
                <w:sz w:val="20"/>
                <w:szCs w:val="20"/>
              </w:rPr>
              <w:t>120</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A2874A0" w14:textId="77777777" w:rsidR="00252E2C" w:rsidRPr="000C6B66" w:rsidRDefault="00252E2C" w:rsidP="00185787">
            <w:pPr>
              <w:ind w:left="75"/>
              <w:jc w:val="center"/>
              <w:rPr>
                <w:rFonts w:eastAsia="SimSun"/>
                <w:sz w:val="20"/>
                <w:szCs w:val="20"/>
              </w:rPr>
            </w:pPr>
            <w:r w:rsidRPr="000C6B66">
              <w:rPr>
                <w:rFonts w:eastAsia="SimSun"/>
                <w:sz w:val="20"/>
                <w:szCs w:val="20"/>
              </w:rPr>
              <w:t>35</w:t>
            </w:r>
            <w:r w:rsidR="00D42C7B"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5D0F0526" w14:textId="77777777" w:rsidR="00252E2C" w:rsidRPr="000C6B66" w:rsidRDefault="00252E2C" w:rsidP="00185787">
            <w:pPr>
              <w:ind w:left="75"/>
              <w:jc w:val="center"/>
              <w:rPr>
                <w:rFonts w:eastAsia="SimSun"/>
                <w:sz w:val="20"/>
                <w:szCs w:val="20"/>
              </w:rPr>
            </w:pPr>
            <w:r w:rsidRPr="000C6B66">
              <w:rPr>
                <w:rFonts w:eastAsia="SimSun"/>
                <w:sz w:val="20"/>
                <w:szCs w:val="20"/>
              </w:rPr>
              <w:t>40</w:t>
            </w:r>
            <w:r w:rsidR="00D42C7B"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244579A5" w14:textId="77777777" w:rsidR="00252E2C" w:rsidRPr="000C6B66" w:rsidRDefault="00252E2C" w:rsidP="00185787">
            <w:pPr>
              <w:ind w:left="75"/>
              <w:jc w:val="center"/>
              <w:rPr>
                <w:rFonts w:eastAsia="SimSun"/>
                <w:b/>
                <w:bCs/>
                <w:sz w:val="20"/>
                <w:szCs w:val="20"/>
              </w:rPr>
            </w:pPr>
            <w:r w:rsidRPr="000C6B66">
              <w:rPr>
                <w:rFonts w:eastAsia="SimSun"/>
                <w:b/>
                <w:bCs/>
                <w:sz w:val="20"/>
                <w:szCs w:val="20"/>
              </w:rPr>
              <w:t>195</w:t>
            </w:r>
            <w:r w:rsidR="00D42C7B" w:rsidRPr="000C6B66">
              <w:rPr>
                <w:rFonts w:eastAsia="SimSun"/>
                <w:b/>
                <w:bCs/>
                <w:sz w:val="20"/>
                <w:szCs w:val="20"/>
              </w:rPr>
              <w:t>.</w:t>
            </w:r>
            <w:r w:rsidRPr="000C6B66">
              <w:rPr>
                <w:rFonts w:eastAsia="SimSun"/>
                <w:b/>
                <w:bCs/>
                <w:sz w:val="20"/>
                <w:szCs w:val="20"/>
              </w:rPr>
              <w:t>000</w:t>
            </w:r>
          </w:p>
        </w:tc>
      </w:tr>
      <w:tr w:rsidR="00892BC4" w:rsidRPr="000C6B66" w14:paraId="5045314B"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123D2F1D" w14:textId="77777777" w:rsidR="00892BC4" w:rsidRPr="000C6B66" w:rsidRDefault="00892BC4" w:rsidP="00185787">
            <w:pPr>
              <w:ind w:left="75"/>
              <w:jc w:val="left"/>
              <w:rPr>
                <w:rFonts w:eastAsia="SimSun"/>
                <w:b/>
                <w:bCs/>
                <w:sz w:val="20"/>
                <w:szCs w:val="20"/>
              </w:rPr>
            </w:pPr>
            <w:r w:rsidRPr="000C6B66">
              <w:rPr>
                <w:rFonts w:eastAsia="SimSun"/>
                <w:b/>
                <w:bCs/>
                <w:i/>
                <w:iCs/>
                <w:sz w:val="20"/>
                <w:szCs w:val="20"/>
              </w:rPr>
              <w:t xml:space="preserve">Hardware </w:t>
            </w:r>
            <w:r w:rsidR="00CF1199" w:rsidRPr="000C6B66">
              <w:rPr>
                <w:rFonts w:eastAsia="SimSun"/>
                <w:b/>
                <w:bCs/>
                <w:i/>
                <w:iCs/>
                <w:sz w:val="20"/>
                <w:szCs w:val="20"/>
              </w:rPr>
              <w:t>e instalación</w:t>
            </w:r>
          </w:p>
        </w:tc>
      </w:tr>
      <w:tr w:rsidR="00740F71" w:rsidRPr="000C6B66" w14:paraId="7C1BA55F"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0980E836" w14:textId="77777777" w:rsidR="00740F71" w:rsidRPr="000C6B66" w:rsidRDefault="00B460B1" w:rsidP="00185787">
            <w:pPr>
              <w:ind w:left="75"/>
              <w:jc w:val="left"/>
              <w:rPr>
                <w:rFonts w:eastAsia="SimSun"/>
                <w:sz w:val="20"/>
                <w:szCs w:val="20"/>
              </w:rPr>
            </w:pPr>
            <w:r w:rsidRPr="000C6B66">
              <w:rPr>
                <w:rFonts w:eastAsia="SimSun"/>
                <w:sz w:val="20"/>
                <w:szCs w:val="20"/>
              </w:rPr>
              <w:t xml:space="preserve">Conjunto de contadores inteligentes y sensores y transductores de ajuste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1590A8D" w14:textId="77777777" w:rsidR="00740F71" w:rsidRPr="000C6B66" w:rsidRDefault="00740F71" w:rsidP="00185787">
            <w:pPr>
              <w:ind w:left="75"/>
              <w:jc w:val="center"/>
              <w:rPr>
                <w:rFonts w:eastAsia="SimSun"/>
                <w:sz w:val="20"/>
                <w:szCs w:val="20"/>
              </w:rPr>
            </w:pPr>
            <w:r w:rsidRPr="000C6B66">
              <w:rPr>
                <w:rFonts w:eastAsia="SimSun"/>
                <w:sz w:val="20"/>
                <w:szCs w:val="20"/>
              </w:rPr>
              <w:t>90</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FF6A022" w14:textId="77777777" w:rsidR="00740F71" w:rsidRPr="000C6B66" w:rsidRDefault="00740F71" w:rsidP="00185787">
            <w:pPr>
              <w:ind w:left="75"/>
              <w:jc w:val="center"/>
              <w:rPr>
                <w:rFonts w:eastAsia="SimSun"/>
                <w:sz w:val="20"/>
                <w:szCs w:val="20"/>
              </w:rPr>
            </w:pPr>
            <w:r w:rsidRPr="000C6B66">
              <w:rPr>
                <w:rFonts w:eastAsia="SimSun"/>
                <w:sz w:val="20"/>
                <w:szCs w:val="20"/>
              </w:rPr>
              <w:t>30</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36A1B2E" w14:textId="77777777" w:rsidR="00740F71" w:rsidRPr="000C6B66" w:rsidRDefault="00740F71" w:rsidP="00185787">
            <w:pPr>
              <w:ind w:left="75"/>
              <w:jc w:val="center"/>
              <w:rPr>
                <w:rFonts w:eastAsia="SimSun"/>
                <w:sz w:val="20"/>
                <w:szCs w:val="20"/>
              </w:rPr>
            </w:pPr>
            <w:r w:rsidRPr="000C6B66">
              <w:rPr>
                <w:rFonts w:eastAsia="SimSun"/>
                <w:sz w:val="20"/>
                <w:szCs w:val="20"/>
              </w:rPr>
              <w:t>30</w:t>
            </w:r>
            <w:r w:rsidR="00B460B1"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48A1A3F4" w14:textId="77777777" w:rsidR="00740F71" w:rsidRPr="000C6B66" w:rsidRDefault="00740F71" w:rsidP="00185787">
            <w:pPr>
              <w:ind w:left="75"/>
              <w:jc w:val="center"/>
              <w:rPr>
                <w:rFonts w:eastAsia="SimSun"/>
                <w:b/>
                <w:bCs/>
                <w:sz w:val="20"/>
                <w:szCs w:val="20"/>
              </w:rPr>
            </w:pPr>
            <w:r w:rsidRPr="000C6B66">
              <w:rPr>
                <w:rFonts w:eastAsia="SimSun"/>
                <w:b/>
                <w:bCs/>
                <w:sz w:val="20"/>
                <w:szCs w:val="20"/>
              </w:rPr>
              <w:t>150</w:t>
            </w:r>
            <w:r w:rsidR="00B460B1" w:rsidRPr="000C6B66">
              <w:rPr>
                <w:rFonts w:eastAsia="SimSun"/>
                <w:b/>
                <w:bCs/>
                <w:sz w:val="20"/>
                <w:szCs w:val="20"/>
              </w:rPr>
              <w:t>.</w:t>
            </w:r>
            <w:r w:rsidRPr="000C6B66">
              <w:rPr>
                <w:rFonts w:eastAsia="SimSun"/>
                <w:b/>
                <w:bCs/>
                <w:sz w:val="20"/>
                <w:szCs w:val="20"/>
              </w:rPr>
              <w:t>000</w:t>
            </w:r>
          </w:p>
        </w:tc>
      </w:tr>
      <w:tr w:rsidR="00740F71" w:rsidRPr="000C6B66" w14:paraId="10A647D0"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4BA436A1" w14:textId="77777777" w:rsidR="00740F71" w:rsidRPr="000C6B66" w:rsidRDefault="00B460B1" w:rsidP="00185787">
            <w:pPr>
              <w:ind w:left="75"/>
              <w:jc w:val="left"/>
              <w:rPr>
                <w:rFonts w:eastAsia="SimSun"/>
                <w:sz w:val="20"/>
                <w:szCs w:val="20"/>
              </w:rPr>
            </w:pPr>
            <w:r w:rsidRPr="000C6B66">
              <w:rPr>
                <w:rFonts w:eastAsia="SimSun"/>
                <w:sz w:val="20"/>
                <w:szCs w:val="20"/>
              </w:rPr>
              <w:t>Pasarela de datos y dispositivos I</w:t>
            </w:r>
            <w:r w:rsidR="00740F71" w:rsidRPr="000C6B66">
              <w:rPr>
                <w:rFonts w:eastAsia="SimSun"/>
                <w:sz w:val="20"/>
                <w:szCs w:val="20"/>
              </w:rPr>
              <w:t>oT</w:t>
            </w:r>
          </w:p>
        </w:tc>
        <w:tc>
          <w:tcPr>
            <w:tcW w:w="1063" w:type="dxa"/>
            <w:tcBorders>
              <w:top w:val="single" w:sz="4" w:space="0" w:color="auto"/>
              <w:left w:val="single" w:sz="4" w:space="0" w:color="auto"/>
              <w:bottom w:val="single" w:sz="4" w:space="0" w:color="auto"/>
              <w:right w:val="single" w:sz="4" w:space="0" w:color="auto"/>
            </w:tcBorders>
            <w:vAlign w:val="center"/>
            <w:hideMark/>
          </w:tcPr>
          <w:p w14:paraId="75D0A7E9" w14:textId="77777777" w:rsidR="00740F71" w:rsidRPr="000C6B66" w:rsidRDefault="00740F71" w:rsidP="00185787">
            <w:pPr>
              <w:ind w:left="75"/>
              <w:jc w:val="center"/>
              <w:rPr>
                <w:rFonts w:eastAsia="SimSun"/>
                <w:sz w:val="20"/>
                <w:szCs w:val="20"/>
              </w:rPr>
            </w:pPr>
            <w:r w:rsidRPr="000C6B66">
              <w:rPr>
                <w:rFonts w:eastAsia="SimSun"/>
                <w:sz w:val="20"/>
                <w:szCs w:val="20"/>
              </w:rPr>
              <w:t>60</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0C68549" w14:textId="77777777" w:rsidR="00740F71" w:rsidRPr="000C6B66" w:rsidRDefault="00740F71" w:rsidP="00185787">
            <w:pPr>
              <w:ind w:left="75"/>
              <w:jc w:val="center"/>
              <w:rPr>
                <w:rFonts w:eastAsia="SimSun"/>
                <w:sz w:val="20"/>
                <w:szCs w:val="20"/>
              </w:rPr>
            </w:pPr>
            <w:r w:rsidRPr="000C6B66">
              <w:rPr>
                <w:rFonts w:eastAsia="SimSun"/>
                <w:sz w:val="20"/>
                <w:szCs w:val="20"/>
              </w:rPr>
              <w:t>20</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AF4343C" w14:textId="77777777" w:rsidR="00740F71" w:rsidRPr="000C6B66" w:rsidRDefault="00740F71" w:rsidP="00185787">
            <w:pPr>
              <w:ind w:left="75"/>
              <w:jc w:val="center"/>
              <w:rPr>
                <w:rFonts w:eastAsia="SimSun"/>
                <w:sz w:val="20"/>
                <w:szCs w:val="20"/>
              </w:rPr>
            </w:pPr>
            <w:r w:rsidRPr="000C6B66">
              <w:rPr>
                <w:rFonts w:eastAsia="SimSun"/>
                <w:sz w:val="20"/>
                <w:szCs w:val="20"/>
              </w:rPr>
              <w:t>20</w:t>
            </w:r>
            <w:r w:rsidR="00B460B1"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4584BF28" w14:textId="77777777" w:rsidR="00740F71" w:rsidRPr="000C6B66" w:rsidRDefault="00740F71" w:rsidP="00185787">
            <w:pPr>
              <w:ind w:left="75"/>
              <w:jc w:val="center"/>
              <w:rPr>
                <w:rFonts w:eastAsia="SimSun"/>
                <w:b/>
                <w:bCs/>
                <w:sz w:val="20"/>
                <w:szCs w:val="20"/>
              </w:rPr>
            </w:pPr>
            <w:r w:rsidRPr="000C6B66">
              <w:rPr>
                <w:rFonts w:eastAsia="SimSun"/>
                <w:b/>
                <w:bCs/>
                <w:sz w:val="20"/>
                <w:szCs w:val="20"/>
              </w:rPr>
              <w:t>100</w:t>
            </w:r>
            <w:r w:rsidR="00B460B1" w:rsidRPr="000C6B66">
              <w:rPr>
                <w:rFonts w:eastAsia="SimSun"/>
                <w:b/>
                <w:bCs/>
                <w:sz w:val="20"/>
                <w:szCs w:val="20"/>
              </w:rPr>
              <w:t>.</w:t>
            </w:r>
            <w:r w:rsidRPr="000C6B66">
              <w:rPr>
                <w:rFonts w:eastAsia="SimSun"/>
                <w:b/>
                <w:bCs/>
                <w:sz w:val="20"/>
                <w:szCs w:val="20"/>
              </w:rPr>
              <w:t>000</w:t>
            </w:r>
          </w:p>
        </w:tc>
      </w:tr>
      <w:tr w:rsidR="00740F71" w:rsidRPr="000C6B66" w14:paraId="381B9E2A"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561DA7B7" w14:textId="77777777" w:rsidR="00740F71" w:rsidRPr="000C6B66" w:rsidRDefault="00B460B1" w:rsidP="00185787">
            <w:pPr>
              <w:ind w:left="75"/>
              <w:jc w:val="left"/>
              <w:rPr>
                <w:rFonts w:eastAsia="SimSun"/>
                <w:sz w:val="20"/>
                <w:szCs w:val="20"/>
              </w:rPr>
            </w:pPr>
            <w:r w:rsidRPr="000C6B66">
              <w:rPr>
                <w:rFonts w:eastAsia="SimSun"/>
                <w:sz w:val="20"/>
                <w:szCs w:val="20"/>
              </w:rPr>
              <w:t xml:space="preserve">Instalación, puesta en servicio, recopilación y análisis de los datos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AB7F750" w14:textId="77777777" w:rsidR="00740F71" w:rsidRPr="000C6B66" w:rsidRDefault="00740F71" w:rsidP="00185787">
            <w:pPr>
              <w:ind w:left="75"/>
              <w:jc w:val="center"/>
              <w:rPr>
                <w:rFonts w:eastAsia="SimSun"/>
                <w:sz w:val="20"/>
                <w:szCs w:val="20"/>
              </w:rPr>
            </w:pPr>
            <w:r w:rsidRPr="000C6B66">
              <w:rPr>
                <w:rFonts w:eastAsia="SimSun"/>
                <w:sz w:val="20"/>
                <w:szCs w:val="20"/>
              </w:rPr>
              <w:t>90</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E979E1E" w14:textId="77777777" w:rsidR="00740F71" w:rsidRPr="000C6B66" w:rsidRDefault="00740F71" w:rsidP="00185787">
            <w:pPr>
              <w:ind w:left="75"/>
              <w:jc w:val="center"/>
              <w:rPr>
                <w:rFonts w:eastAsia="SimSun"/>
                <w:sz w:val="20"/>
                <w:szCs w:val="20"/>
              </w:rPr>
            </w:pPr>
            <w:r w:rsidRPr="000C6B66">
              <w:rPr>
                <w:rFonts w:eastAsia="SimSun"/>
                <w:sz w:val="20"/>
                <w:szCs w:val="20"/>
              </w:rPr>
              <w:t>30</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6999A782" w14:textId="77777777" w:rsidR="00740F71" w:rsidRPr="000C6B66" w:rsidRDefault="00740F71" w:rsidP="00185787">
            <w:pPr>
              <w:ind w:left="75"/>
              <w:jc w:val="center"/>
              <w:rPr>
                <w:rFonts w:eastAsia="SimSun"/>
                <w:sz w:val="20"/>
                <w:szCs w:val="20"/>
              </w:rPr>
            </w:pPr>
            <w:r w:rsidRPr="000C6B66">
              <w:rPr>
                <w:rFonts w:eastAsia="SimSun"/>
                <w:sz w:val="20"/>
                <w:szCs w:val="20"/>
              </w:rPr>
              <w:t>30</w:t>
            </w:r>
            <w:r w:rsidR="00B460B1"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46BC126C" w14:textId="77777777" w:rsidR="00740F71" w:rsidRPr="000C6B66" w:rsidRDefault="00740F71" w:rsidP="00185787">
            <w:pPr>
              <w:ind w:left="75"/>
              <w:jc w:val="center"/>
              <w:rPr>
                <w:rFonts w:eastAsia="SimSun"/>
                <w:b/>
                <w:bCs/>
                <w:sz w:val="20"/>
                <w:szCs w:val="20"/>
              </w:rPr>
            </w:pPr>
            <w:r w:rsidRPr="000C6B66">
              <w:rPr>
                <w:rFonts w:eastAsia="SimSun"/>
                <w:b/>
                <w:bCs/>
                <w:sz w:val="20"/>
                <w:szCs w:val="20"/>
              </w:rPr>
              <w:t>150</w:t>
            </w:r>
            <w:r w:rsidR="00B460B1" w:rsidRPr="000C6B66">
              <w:rPr>
                <w:rFonts w:eastAsia="SimSun"/>
                <w:b/>
                <w:bCs/>
                <w:sz w:val="20"/>
                <w:szCs w:val="20"/>
              </w:rPr>
              <w:t>.</w:t>
            </w:r>
            <w:r w:rsidRPr="000C6B66">
              <w:rPr>
                <w:rFonts w:eastAsia="SimSun"/>
                <w:b/>
                <w:bCs/>
                <w:sz w:val="20"/>
                <w:szCs w:val="20"/>
              </w:rPr>
              <w:t>000</w:t>
            </w:r>
          </w:p>
        </w:tc>
      </w:tr>
      <w:tr w:rsidR="00892BC4" w:rsidRPr="000C6B66" w14:paraId="19F2459D"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168F7E70" w14:textId="77777777" w:rsidR="00892BC4" w:rsidRPr="000C6B66" w:rsidRDefault="00B460B1" w:rsidP="00185787">
            <w:pPr>
              <w:ind w:left="75"/>
              <w:jc w:val="left"/>
              <w:rPr>
                <w:rFonts w:eastAsia="SimSun"/>
                <w:b/>
                <w:bCs/>
                <w:sz w:val="20"/>
                <w:szCs w:val="20"/>
              </w:rPr>
            </w:pPr>
            <w:r w:rsidRPr="000C6B66">
              <w:rPr>
                <w:rFonts w:eastAsia="SimSun"/>
                <w:b/>
                <w:bCs/>
                <w:i/>
                <w:iCs/>
                <w:sz w:val="20"/>
                <w:szCs w:val="20"/>
              </w:rPr>
              <w:t xml:space="preserve">Asistencia técnica, supervisión y coordinación </w:t>
            </w:r>
          </w:p>
        </w:tc>
      </w:tr>
      <w:tr w:rsidR="005201E0" w:rsidRPr="000C6B66" w14:paraId="031675A9"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7E6550FA" w14:textId="77777777" w:rsidR="005201E0" w:rsidRPr="000C6B66" w:rsidRDefault="00B460B1" w:rsidP="00185787">
            <w:pPr>
              <w:ind w:left="75"/>
              <w:jc w:val="left"/>
              <w:rPr>
                <w:rFonts w:eastAsia="SimSun"/>
                <w:sz w:val="20"/>
                <w:szCs w:val="20"/>
              </w:rPr>
            </w:pPr>
            <w:r w:rsidRPr="000C6B66">
              <w:rPr>
                <w:rFonts w:eastAsia="SimSun"/>
                <w:sz w:val="20"/>
                <w:szCs w:val="20"/>
              </w:rPr>
              <w:t>Asistencia técnica</w:t>
            </w:r>
            <w:r w:rsidR="005201E0" w:rsidRPr="000C6B66">
              <w:rPr>
                <w:rFonts w:eastAsia="SimSun"/>
                <w:sz w:val="20"/>
                <w:szCs w:val="20"/>
              </w:rPr>
              <w:t> </w:t>
            </w:r>
          </w:p>
        </w:tc>
        <w:tc>
          <w:tcPr>
            <w:tcW w:w="1063" w:type="dxa"/>
            <w:tcBorders>
              <w:top w:val="single" w:sz="4" w:space="0" w:color="auto"/>
              <w:left w:val="single" w:sz="4" w:space="0" w:color="auto"/>
              <w:bottom w:val="single" w:sz="4" w:space="0" w:color="auto"/>
              <w:right w:val="single" w:sz="4" w:space="0" w:color="auto"/>
            </w:tcBorders>
            <w:vAlign w:val="center"/>
            <w:hideMark/>
          </w:tcPr>
          <w:p w14:paraId="0FE088D3" w14:textId="77777777" w:rsidR="005201E0" w:rsidRPr="000C6B66" w:rsidRDefault="005201E0" w:rsidP="00185787">
            <w:pPr>
              <w:ind w:left="75"/>
              <w:jc w:val="center"/>
              <w:rPr>
                <w:rFonts w:eastAsia="SimSun"/>
                <w:sz w:val="20"/>
                <w:szCs w:val="20"/>
              </w:rPr>
            </w:pPr>
            <w:r w:rsidRPr="000C6B66">
              <w:rPr>
                <w:rFonts w:eastAsia="SimSun"/>
                <w:sz w:val="20"/>
                <w:szCs w:val="20"/>
              </w:rPr>
              <w:t>45</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33EDBFD3" w14:textId="77777777" w:rsidR="005201E0" w:rsidRPr="000C6B66" w:rsidRDefault="005201E0" w:rsidP="00185787">
            <w:pPr>
              <w:ind w:left="75"/>
              <w:jc w:val="center"/>
              <w:rPr>
                <w:rFonts w:eastAsia="SimSun"/>
                <w:sz w:val="20"/>
                <w:szCs w:val="20"/>
              </w:rPr>
            </w:pPr>
            <w:r w:rsidRPr="000C6B66">
              <w:rPr>
                <w:rFonts w:eastAsia="SimSun"/>
                <w:sz w:val="20"/>
                <w:szCs w:val="20"/>
              </w:rPr>
              <w:t>15</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2E4CBD5" w14:textId="77777777" w:rsidR="005201E0" w:rsidRPr="000C6B66" w:rsidRDefault="005201E0" w:rsidP="00185787">
            <w:pPr>
              <w:ind w:left="75"/>
              <w:jc w:val="center"/>
              <w:rPr>
                <w:rFonts w:eastAsia="SimSun"/>
                <w:sz w:val="20"/>
                <w:szCs w:val="20"/>
              </w:rPr>
            </w:pPr>
            <w:r w:rsidRPr="000C6B66">
              <w:rPr>
                <w:rFonts w:eastAsia="SimSun"/>
                <w:sz w:val="20"/>
                <w:szCs w:val="20"/>
              </w:rPr>
              <w:t>15</w:t>
            </w:r>
            <w:r w:rsidR="00B460B1"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hideMark/>
          </w:tcPr>
          <w:p w14:paraId="5E6C7D79" w14:textId="77777777" w:rsidR="005201E0" w:rsidRPr="000C6B66" w:rsidRDefault="005201E0" w:rsidP="00185787">
            <w:pPr>
              <w:ind w:left="75"/>
              <w:jc w:val="center"/>
              <w:rPr>
                <w:rFonts w:eastAsia="SimSun"/>
                <w:b/>
                <w:bCs/>
                <w:sz w:val="20"/>
                <w:szCs w:val="20"/>
              </w:rPr>
            </w:pPr>
            <w:r w:rsidRPr="000C6B66">
              <w:rPr>
                <w:rFonts w:eastAsia="SimSun"/>
                <w:b/>
                <w:bCs/>
                <w:sz w:val="20"/>
                <w:szCs w:val="20"/>
              </w:rPr>
              <w:t>75</w:t>
            </w:r>
            <w:r w:rsidR="00B460B1" w:rsidRPr="000C6B66">
              <w:rPr>
                <w:rFonts w:eastAsia="SimSun"/>
                <w:b/>
                <w:bCs/>
                <w:sz w:val="20"/>
                <w:szCs w:val="20"/>
              </w:rPr>
              <w:t>.</w:t>
            </w:r>
            <w:r w:rsidRPr="000C6B66">
              <w:rPr>
                <w:rFonts w:eastAsia="SimSun"/>
                <w:b/>
                <w:bCs/>
                <w:sz w:val="20"/>
                <w:szCs w:val="20"/>
              </w:rPr>
              <w:t>000</w:t>
            </w:r>
          </w:p>
        </w:tc>
      </w:tr>
      <w:tr w:rsidR="004765AC" w:rsidRPr="000C6B66" w14:paraId="3AA8910A" w14:textId="77777777" w:rsidTr="00087769">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0FAC7AB0" w14:textId="77777777" w:rsidR="004765AC" w:rsidRPr="000C6B66" w:rsidRDefault="00B460B1" w:rsidP="00185787">
            <w:pPr>
              <w:ind w:left="75"/>
              <w:jc w:val="left"/>
              <w:rPr>
                <w:rFonts w:eastAsia="SimSun"/>
                <w:sz w:val="20"/>
                <w:szCs w:val="20"/>
              </w:rPr>
            </w:pPr>
            <w:r w:rsidRPr="000C6B66">
              <w:rPr>
                <w:rFonts w:eastAsia="SimSun"/>
                <w:sz w:val="20"/>
                <w:szCs w:val="20"/>
              </w:rPr>
              <w:t>Oficina de gestión de proyectos</w:t>
            </w:r>
          </w:p>
        </w:tc>
        <w:tc>
          <w:tcPr>
            <w:tcW w:w="1063" w:type="dxa"/>
            <w:tcBorders>
              <w:top w:val="single" w:sz="4" w:space="0" w:color="auto"/>
              <w:left w:val="single" w:sz="4" w:space="0" w:color="auto"/>
              <w:bottom w:val="single" w:sz="4" w:space="0" w:color="auto"/>
              <w:right w:val="single" w:sz="4" w:space="0" w:color="auto"/>
            </w:tcBorders>
            <w:vAlign w:val="center"/>
          </w:tcPr>
          <w:p w14:paraId="66EB5E72" w14:textId="77777777" w:rsidR="004765AC" w:rsidRPr="000C6B66" w:rsidRDefault="004765AC" w:rsidP="00185787">
            <w:pPr>
              <w:ind w:left="75"/>
              <w:jc w:val="center"/>
              <w:rPr>
                <w:rFonts w:eastAsia="SimSun"/>
                <w:sz w:val="20"/>
                <w:szCs w:val="20"/>
              </w:rPr>
            </w:pPr>
            <w:r w:rsidRPr="000C6B66">
              <w:rPr>
                <w:rFonts w:eastAsia="SimSun"/>
                <w:sz w:val="20"/>
                <w:szCs w:val="20"/>
              </w:rPr>
              <w:t>48</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tcPr>
          <w:p w14:paraId="6E932835" w14:textId="77777777" w:rsidR="004765AC" w:rsidRPr="000C6B66" w:rsidRDefault="004765AC" w:rsidP="00185787">
            <w:pPr>
              <w:ind w:left="75"/>
              <w:jc w:val="center"/>
              <w:rPr>
                <w:rFonts w:eastAsia="SimSun"/>
                <w:sz w:val="20"/>
                <w:szCs w:val="20"/>
              </w:rPr>
            </w:pPr>
            <w:r w:rsidRPr="000C6B66">
              <w:rPr>
                <w:rFonts w:eastAsia="SimSun"/>
                <w:sz w:val="20"/>
                <w:szCs w:val="20"/>
              </w:rPr>
              <w:t>16</w:t>
            </w:r>
            <w:r w:rsidR="00B460B1" w:rsidRPr="000C6B66">
              <w:rPr>
                <w:rFonts w:eastAsia="SimSun"/>
                <w:sz w:val="20"/>
                <w:szCs w:val="20"/>
              </w:rPr>
              <w:t>.</w:t>
            </w:r>
            <w:r w:rsidRPr="000C6B66">
              <w:rPr>
                <w:rFonts w:eastAsia="SimSun"/>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tcPr>
          <w:p w14:paraId="1E7A6F91" w14:textId="77777777" w:rsidR="004765AC" w:rsidRPr="000C6B66" w:rsidRDefault="004765AC" w:rsidP="00185787">
            <w:pPr>
              <w:ind w:left="75"/>
              <w:jc w:val="center"/>
              <w:rPr>
                <w:rFonts w:eastAsia="SimSun"/>
                <w:sz w:val="20"/>
                <w:szCs w:val="20"/>
              </w:rPr>
            </w:pPr>
            <w:r w:rsidRPr="000C6B66">
              <w:rPr>
                <w:rFonts w:eastAsia="SimSun"/>
                <w:sz w:val="20"/>
                <w:szCs w:val="20"/>
              </w:rPr>
              <w:t>16</w:t>
            </w:r>
            <w:r w:rsidR="00B460B1" w:rsidRPr="000C6B66">
              <w:rPr>
                <w:rFonts w:eastAsia="SimSun"/>
                <w:sz w:val="20"/>
                <w:szCs w:val="20"/>
              </w:rPr>
              <w:t>.</w:t>
            </w:r>
            <w:r w:rsidRPr="000C6B66">
              <w:rPr>
                <w:rFonts w:eastAsia="SimSun"/>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tcPr>
          <w:p w14:paraId="5A16E052" w14:textId="77777777" w:rsidR="004765AC" w:rsidRPr="000C6B66" w:rsidRDefault="009039A7" w:rsidP="00185787">
            <w:pPr>
              <w:ind w:left="75"/>
              <w:jc w:val="center"/>
              <w:rPr>
                <w:rFonts w:eastAsia="SimSun"/>
                <w:b/>
                <w:bCs/>
                <w:sz w:val="20"/>
                <w:szCs w:val="20"/>
              </w:rPr>
            </w:pPr>
            <w:r w:rsidRPr="000C6B66">
              <w:rPr>
                <w:rFonts w:eastAsia="SimSun"/>
                <w:b/>
                <w:bCs/>
                <w:sz w:val="20"/>
                <w:szCs w:val="20"/>
              </w:rPr>
              <w:t>80</w:t>
            </w:r>
            <w:r w:rsidR="00B460B1" w:rsidRPr="000C6B66">
              <w:rPr>
                <w:rFonts w:eastAsia="SimSun"/>
                <w:b/>
                <w:bCs/>
                <w:sz w:val="20"/>
                <w:szCs w:val="20"/>
              </w:rPr>
              <w:t>.</w:t>
            </w:r>
            <w:r w:rsidR="004765AC" w:rsidRPr="000C6B66">
              <w:rPr>
                <w:rFonts w:eastAsia="SimSun"/>
                <w:b/>
                <w:bCs/>
                <w:sz w:val="20"/>
                <w:szCs w:val="20"/>
              </w:rPr>
              <w:t>000</w:t>
            </w:r>
          </w:p>
        </w:tc>
      </w:tr>
      <w:tr w:rsidR="00B84EEC" w:rsidRPr="000C6B66" w14:paraId="0F67CE5C" w14:textId="77777777" w:rsidTr="00087769">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6FD11202" w14:textId="77777777" w:rsidR="00B84EEC" w:rsidRPr="000C6B66" w:rsidRDefault="00B460B1" w:rsidP="00185787">
            <w:pPr>
              <w:ind w:left="75" w:right="114"/>
              <w:jc w:val="right"/>
              <w:rPr>
                <w:rFonts w:eastAsia="SimSun"/>
                <w:b/>
                <w:bCs/>
                <w:i/>
                <w:iCs/>
                <w:sz w:val="20"/>
                <w:szCs w:val="20"/>
              </w:rPr>
            </w:pPr>
            <w:r w:rsidRPr="000C6B66">
              <w:rPr>
                <w:rFonts w:eastAsia="SimSun"/>
                <w:b/>
                <w:bCs/>
                <w:i/>
                <w:iCs/>
                <w:sz w:val="20"/>
                <w:szCs w:val="20"/>
              </w:rPr>
              <w:t>Componente nacional t</w:t>
            </w:r>
            <w:r w:rsidR="00171E17" w:rsidRPr="000C6B66">
              <w:rPr>
                <w:rFonts w:eastAsia="SimSun"/>
                <w:b/>
                <w:bCs/>
                <w:i/>
                <w:iCs/>
                <w:sz w:val="20"/>
                <w:szCs w:val="20"/>
              </w:rPr>
              <w:t xml:space="preserve">otal </w:t>
            </w:r>
          </w:p>
        </w:tc>
        <w:tc>
          <w:tcPr>
            <w:tcW w:w="1063" w:type="dxa"/>
            <w:tcBorders>
              <w:top w:val="single" w:sz="4" w:space="0" w:color="auto"/>
              <w:left w:val="single" w:sz="4" w:space="0" w:color="auto"/>
              <w:bottom w:val="single" w:sz="4" w:space="0" w:color="auto"/>
              <w:right w:val="single" w:sz="4" w:space="0" w:color="auto"/>
            </w:tcBorders>
            <w:vAlign w:val="center"/>
          </w:tcPr>
          <w:p w14:paraId="42ACCDB6" w14:textId="77777777" w:rsidR="00B84EEC" w:rsidRPr="000C6B66" w:rsidRDefault="00B84EEC" w:rsidP="00185787">
            <w:pPr>
              <w:ind w:left="75"/>
              <w:jc w:val="center"/>
              <w:rPr>
                <w:rFonts w:eastAsia="SimSun"/>
                <w:sz w:val="20"/>
                <w:szCs w:val="20"/>
              </w:rPr>
            </w:pPr>
            <w:r w:rsidRPr="000C6B66">
              <w:rPr>
                <w:rFonts w:eastAsia="SimSun"/>
                <w:b/>
                <w:bCs/>
                <w:i/>
                <w:iCs/>
                <w:sz w:val="20"/>
                <w:szCs w:val="20"/>
              </w:rPr>
              <w:t>648</w:t>
            </w:r>
            <w:r w:rsidR="00B460B1" w:rsidRPr="000C6B66">
              <w:rPr>
                <w:rFonts w:eastAsia="SimSun"/>
                <w:b/>
                <w:bCs/>
                <w:i/>
                <w:iCs/>
                <w:sz w:val="20"/>
                <w:szCs w:val="20"/>
              </w:rPr>
              <w:t>.</w:t>
            </w:r>
            <w:r w:rsidRPr="000C6B66">
              <w:rPr>
                <w:rFonts w:eastAsia="SimSun"/>
                <w:b/>
                <w:bCs/>
                <w:i/>
                <w:iCs/>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tcPr>
          <w:p w14:paraId="7A5CAA09" w14:textId="77777777" w:rsidR="00B84EEC" w:rsidRPr="000C6B66" w:rsidRDefault="00B84EEC" w:rsidP="00185787">
            <w:pPr>
              <w:ind w:left="75"/>
              <w:jc w:val="center"/>
              <w:rPr>
                <w:rFonts w:eastAsia="SimSun"/>
                <w:sz w:val="20"/>
                <w:szCs w:val="20"/>
              </w:rPr>
            </w:pPr>
            <w:r w:rsidRPr="000C6B66">
              <w:rPr>
                <w:rFonts w:eastAsia="SimSun"/>
                <w:b/>
                <w:bCs/>
                <w:i/>
                <w:iCs/>
                <w:sz w:val="20"/>
                <w:szCs w:val="20"/>
              </w:rPr>
              <w:t>216</w:t>
            </w:r>
            <w:r w:rsidR="00B460B1" w:rsidRPr="000C6B66">
              <w:rPr>
                <w:rFonts w:eastAsia="SimSun"/>
                <w:b/>
                <w:bCs/>
                <w:i/>
                <w:iCs/>
                <w:sz w:val="20"/>
                <w:szCs w:val="20"/>
              </w:rPr>
              <w:t>.</w:t>
            </w:r>
            <w:r w:rsidRPr="000C6B66">
              <w:rPr>
                <w:rFonts w:eastAsia="SimSun"/>
                <w:b/>
                <w:bCs/>
                <w:i/>
                <w:iCs/>
                <w:sz w:val="20"/>
                <w:szCs w:val="20"/>
              </w:rPr>
              <w:t>000</w:t>
            </w:r>
          </w:p>
        </w:tc>
        <w:tc>
          <w:tcPr>
            <w:tcW w:w="1063" w:type="dxa"/>
            <w:tcBorders>
              <w:top w:val="single" w:sz="4" w:space="0" w:color="auto"/>
              <w:left w:val="single" w:sz="4" w:space="0" w:color="auto"/>
              <w:bottom w:val="single" w:sz="4" w:space="0" w:color="auto"/>
              <w:right w:val="single" w:sz="4" w:space="0" w:color="auto"/>
            </w:tcBorders>
            <w:vAlign w:val="center"/>
          </w:tcPr>
          <w:p w14:paraId="4FF42330" w14:textId="77777777" w:rsidR="00B84EEC" w:rsidRPr="000C6B66" w:rsidRDefault="00B84EEC" w:rsidP="00185787">
            <w:pPr>
              <w:ind w:left="75"/>
              <w:jc w:val="center"/>
              <w:rPr>
                <w:rFonts w:eastAsia="SimSun"/>
                <w:sz w:val="20"/>
                <w:szCs w:val="20"/>
              </w:rPr>
            </w:pPr>
            <w:r w:rsidRPr="000C6B66">
              <w:rPr>
                <w:rFonts w:eastAsia="SimSun"/>
                <w:b/>
                <w:bCs/>
                <w:i/>
                <w:iCs/>
                <w:sz w:val="20"/>
                <w:szCs w:val="20"/>
              </w:rPr>
              <w:t>216</w:t>
            </w:r>
            <w:r w:rsidR="00B460B1" w:rsidRPr="000C6B66">
              <w:rPr>
                <w:rFonts w:eastAsia="SimSun"/>
                <w:b/>
                <w:bCs/>
                <w:i/>
                <w:iCs/>
                <w:sz w:val="20"/>
                <w:szCs w:val="20"/>
              </w:rPr>
              <w:t>.</w:t>
            </w:r>
            <w:r w:rsidRPr="000C6B66">
              <w:rPr>
                <w:rFonts w:eastAsia="SimSun"/>
                <w:b/>
                <w:bCs/>
                <w:i/>
                <w:iCs/>
                <w:sz w:val="20"/>
                <w:szCs w:val="20"/>
              </w:rPr>
              <w:t>000</w:t>
            </w:r>
          </w:p>
        </w:tc>
        <w:tc>
          <w:tcPr>
            <w:tcW w:w="922" w:type="dxa"/>
            <w:tcBorders>
              <w:top w:val="single" w:sz="4" w:space="0" w:color="auto"/>
              <w:left w:val="single" w:sz="4" w:space="0" w:color="auto"/>
              <w:bottom w:val="single" w:sz="4" w:space="0" w:color="auto"/>
              <w:right w:val="single" w:sz="4" w:space="0" w:color="auto"/>
            </w:tcBorders>
            <w:vAlign w:val="center"/>
          </w:tcPr>
          <w:p w14:paraId="63F6D575" w14:textId="77777777" w:rsidR="00B84EEC" w:rsidRPr="000C6B66" w:rsidRDefault="00366680" w:rsidP="00185787">
            <w:pPr>
              <w:ind w:left="75"/>
              <w:jc w:val="center"/>
              <w:rPr>
                <w:rFonts w:eastAsia="SimSun"/>
                <w:b/>
                <w:bCs/>
                <w:i/>
                <w:iCs/>
                <w:sz w:val="20"/>
                <w:szCs w:val="20"/>
              </w:rPr>
            </w:pPr>
            <w:r w:rsidRPr="000C6B66">
              <w:rPr>
                <w:rFonts w:eastAsia="SimSun"/>
                <w:b/>
                <w:bCs/>
                <w:i/>
                <w:iCs/>
                <w:sz w:val="20"/>
                <w:szCs w:val="20"/>
              </w:rPr>
              <w:t>1</w:t>
            </w:r>
            <w:r w:rsidR="00B460B1" w:rsidRPr="000C6B66">
              <w:rPr>
                <w:rFonts w:eastAsia="SimSun"/>
                <w:b/>
                <w:bCs/>
                <w:i/>
                <w:iCs/>
                <w:sz w:val="20"/>
                <w:szCs w:val="20"/>
              </w:rPr>
              <w:t>.</w:t>
            </w:r>
            <w:r w:rsidRPr="000C6B66">
              <w:rPr>
                <w:rFonts w:eastAsia="SimSun"/>
                <w:b/>
                <w:bCs/>
                <w:i/>
                <w:iCs/>
                <w:sz w:val="20"/>
                <w:szCs w:val="20"/>
              </w:rPr>
              <w:t>080</w:t>
            </w:r>
            <w:r w:rsidR="00B460B1" w:rsidRPr="000C6B66">
              <w:rPr>
                <w:rFonts w:eastAsia="SimSun"/>
                <w:b/>
                <w:bCs/>
                <w:i/>
                <w:iCs/>
                <w:sz w:val="20"/>
                <w:szCs w:val="20"/>
              </w:rPr>
              <w:t>.</w:t>
            </w:r>
            <w:r w:rsidRPr="000C6B66">
              <w:rPr>
                <w:rFonts w:eastAsia="SimSun"/>
                <w:b/>
                <w:bCs/>
                <w:i/>
                <w:iCs/>
                <w:sz w:val="20"/>
                <w:szCs w:val="20"/>
              </w:rPr>
              <w:t>000</w:t>
            </w:r>
          </w:p>
        </w:tc>
      </w:tr>
      <w:tr w:rsidR="00892BC4" w:rsidRPr="000C6B66" w14:paraId="529BB2E5" w14:textId="77777777" w:rsidTr="00261065">
        <w:trPr>
          <w:trHeight w:val="300"/>
        </w:trPr>
        <w:tc>
          <w:tcPr>
            <w:tcW w:w="9348" w:type="dxa"/>
            <w:gridSpan w:val="5"/>
            <w:tcBorders>
              <w:top w:val="single" w:sz="4" w:space="0" w:color="auto"/>
              <w:left w:val="single" w:sz="4" w:space="0" w:color="auto"/>
              <w:bottom w:val="single" w:sz="4" w:space="0" w:color="auto"/>
              <w:right w:val="single" w:sz="4" w:space="0" w:color="auto"/>
            </w:tcBorders>
            <w:vAlign w:val="center"/>
          </w:tcPr>
          <w:p w14:paraId="1C6465A2" w14:textId="77777777" w:rsidR="00892BC4" w:rsidRPr="000C6B66" w:rsidRDefault="00B460B1" w:rsidP="00185787">
            <w:pPr>
              <w:ind w:left="75"/>
              <w:jc w:val="left"/>
              <w:rPr>
                <w:rFonts w:eastAsia="SimSun"/>
                <w:b/>
                <w:bCs/>
                <w:sz w:val="20"/>
                <w:szCs w:val="20"/>
              </w:rPr>
            </w:pPr>
            <w:r w:rsidRPr="000C6B66">
              <w:rPr>
                <w:rFonts w:eastAsia="SimSun"/>
                <w:b/>
                <w:bCs/>
                <w:i/>
                <w:iCs/>
                <w:sz w:val="20"/>
                <w:szCs w:val="20"/>
              </w:rPr>
              <w:t xml:space="preserve">Plataforma global de inteligencia en materia de refrigeración y climatización </w:t>
            </w:r>
            <w:r w:rsidR="00892BC4" w:rsidRPr="000C6B66">
              <w:rPr>
                <w:rFonts w:eastAsia="SimSun"/>
                <w:b/>
                <w:bCs/>
                <w:i/>
                <w:iCs/>
                <w:sz w:val="20"/>
                <w:szCs w:val="20"/>
              </w:rPr>
              <w:t> </w:t>
            </w:r>
          </w:p>
        </w:tc>
      </w:tr>
      <w:tr w:rsidR="00740F71" w:rsidRPr="000C6B66" w14:paraId="3A0ED30D" w14:textId="77777777" w:rsidTr="00261065">
        <w:trPr>
          <w:trHeight w:val="521"/>
        </w:trPr>
        <w:tc>
          <w:tcPr>
            <w:tcW w:w="5237" w:type="dxa"/>
            <w:tcBorders>
              <w:top w:val="single" w:sz="4" w:space="0" w:color="auto"/>
              <w:left w:val="single" w:sz="4" w:space="0" w:color="auto"/>
              <w:bottom w:val="single" w:sz="4" w:space="0" w:color="auto"/>
              <w:right w:val="single" w:sz="4" w:space="0" w:color="auto"/>
            </w:tcBorders>
            <w:vAlign w:val="center"/>
            <w:hideMark/>
          </w:tcPr>
          <w:p w14:paraId="3A2ADA20" w14:textId="77777777" w:rsidR="00740F71" w:rsidRPr="000C6B66" w:rsidRDefault="00B460B1" w:rsidP="00185787">
            <w:pPr>
              <w:ind w:left="75"/>
              <w:jc w:val="left"/>
              <w:rPr>
                <w:rFonts w:eastAsia="SimSun"/>
                <w:sz w:val="20"/>
                <w:szCs w:val="20"/>
              </w:rPr>
            </w:pPr>
            <w:r w:rsidRPr="000C6B66">
              <w:rPr>
                <w:rFonts w:eastAsia="SimSun"/>
                <w:sz w:val="20"/>
                <w:szCs w:val="20"/>
              </w:rPr>
              <w:t xml:space="preserve">Arquitectura y desarrollo de la plataforma de inteligencia, incluida la integración en proyectos piloto </w:t>
            </w:r>
            <w:r w:rsidR="00740F71" w:rsidRPr="000C6B66">
              <w:rPr>
                <w:rFonts w:eastAsia="SimSun"/>
                <w:sz w:val="20"/>
                <w:szCs w:val="20"/>
              </w:rPr>
              <w:t> </w:t>
            </w:r>
          </w:p>
        </w:tc>
        <w:tc>
          <w:tcPr>
            <w:tcW w:w="1063" w:type="dxa"/>
            <w:tcBorders>
              <w:top w:val="single" w:sz="4" w:space="0" w:color="auto"/>
              <w:left w:val="single" w:sz="4" w:space="0" w:color="auto"/>
              <w:bottom w:val="single" w:sz="4" w:space="0" w:color="auto"/>
              <w:right w:val="single" w:sz="4" w:space="0" w:color="auto"/>
            </w:tcBorders>
            <w:vAlign w:val="center"/>
          </w:tcPr>
          <w:p w14:paraId="18FEDCC9" w14:textId="77777777" w:rsidR="00740F71" w:rsidRPr="000C6B66" w:rsidRDefault="00740F71"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0468D8B9" w14:textId="77777777" w:rsidR="00740F71" w:rsidRPr="000C6B66" w:rsidRDefault="00740F71"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454EF28B" w14:textId="77777777" w:rsidR="00740F71" w:rsidRPr="000C6B66" w:rsidRDefault="00740F71" w:rsidP="00185787">
            <w:pPr>
              <w:ind w:left="75"/>
              <w:jc w:val="center"/>
              <w:rPr>
                <w:rFonts w:eastAsia="SimSun"/>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00BBA753" w14:textId="77777777" w:rsidR="00740F71" w:rsidRPr="000C6B66" w:rsidRDefault="002F3361" w:rsidP="00185787">
            <w:pPr>
              <w:ind w:left="75"/>
              <w:jc w:val="center"/>
              <w:rPr>
                <w:rFonts w:eastAsia="SimSun"/>
                <w:b/>
                <w:bCs/>
                <w:sz w:val="20"/>
                <w:szCs w:val="20"/>
              </w:rPr>
            </w:pPr>
            <w:r w:rsidRPr="000C6B66">
              <w:rPr>
                <w:rFonts w:eastAsia="SimSun"/>
                <w:b/>
                <w:bCs/>
                <w:sz w:val="20"/>
                <w:szCs w:val="20"/>
              </w:rPr>
              <w:t>22</w:t>
            </w:r>
            <w:r w:rsidR="00740F71" w:rsidRPr="000C6B66">
              <w:rPr>
                <w:rFonts w:eastAsia="SimSun"/>
                <w:b/>
                <w:bCs/>
                <w:sz w:val="20"/>
                <w:szCs w:val="20"/>
              </w:rPr>
              <w:t>5</w:t>
            </w:r>
            <w:r w:rsidR="00B460B1" w:rsidRPr="000C6B66">
              <w:rPr>
                <w:rFonts w:eastAsia="SimSun"/>
                <w:b/>
                <w:bCs/>
                <w:sz w:val="20"/>
                <w:szCs w:val="20"/>
              </w:rPr>
              <w:t>.</w:t>
            </w:r>
            <w:r w:rsidR="00740F71" w:rsidRPr="000C6B66">
              <w:rPr>
                <w:rFonts w:eastAsia="SimSun"/>
                <w:b/>
                <w:bCs/>
                <w:sz w:val="20"/>
                <w:szCs w:val="20"/>
              </w:rPr>
              <w:t>000</w:t>
            </w:r>
          </w:p>
        </w:tc>
      </w:tr>
      <w:tr w:rsidR="00740F71" w:rsidRPr="000C6B66" w14:paraId="58B60689"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65C36087" w14:textId="77777777" w:rsidR="00740F71" w:rsidRPr="000C6B66" w:rsidRDefault="00B460B1" w:rsidP="00185787">
            <w:pPr>
              <w:ind w:left="75"/>
              <w:jc w:val="left"/>
              <w:rPr>
                <w:rFonts w:eastAsia="SimSun"/>
                <w:sz w:val="20"/>
                <w:szCs w:val="20"/>
              </w:rPr>
            </w:pPr>
            <w:r w:rsidRPr="000C6B66">
              <w:rPr>
                <w:rFonts w:eastAsia="SimSun"/>
                <w:sz w:val="20"/>
                <w:szCs w:val="20"/>
              </w:rPr>
              <w:t>Cinco años de alojamiento y recopilación y supervisión continuas de datos de los proyectos piloto y otros sitios de r</w:t>
            </w:r>
            <w:r w:rsidR="0052419E" w:rsidRPr="000C6B66">
              <w:rPr>
                <w:rFonts w:eastAsia="SimSun"/>
                <w:sz w:val="20"/>
                <w:szCs w:val="20"/>
              </w:rPr>
              <w:t>eplicación</w:t>
            </w:r>
          </w:p>
        </w:tc>
        <w:tc>
          <w:tcPr>
            <w:tcW w:w="1063" w:type="dxa"/>
            <w:tcBorders>
              <w:top w:val="single" w:sz="4" w:space="0" w:color="auto"/>
              <w:left w:val="single" w:sz="4" w:space="0" w:color="auto"/>
              <w:bottom w:val="single" w:sz="4" w:space="0" w:color="auto"/>
              <w:right w:val="single" w:sz="4" w:space="0" w:color="auto"/>
            </w:tcBorders>
            <w:vAlign w:val="center"/>
          </w:tcPr>
          <w:p w14:paraId="135B194D" w14:textId="77777777" w:rsidR="00740F71" w:rsidRPr="000C6B66" w:rsidRDefault="00740F71"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28E654EC" w14:textId="77777777" w:rsidR="00740F71" w:rsidRPr="000C6B66" w:rsidRDefault="00740F71"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2754B32F" w14:textId="77777777" w:rsidR="00740F71" w:rsidRPr="000C6B66" w:rsidRDefault="00740F71" w:rsidP="00185787">
            <w:pPr>
              <w:ind w:left="75"/>
              <w:jc w:val="center"/>
              <w:rPr>
                <w:rFonts w:eastAsia="SimSun"/>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776AD68E" w14:textId="77777777" w:rsidR="00740F71" w:rsidRPr="000C6B66" w:rsidRDefault="00740F71" w:rsidP="00185787">
            <w:pPr>
              <w:ind w:left="75"/>
              <w:jc w:val="center"/>
              <w:rPr>
                <w:rFonts w:eastAsia="SimSun"/>
                <w:b/>
                <w:bCs/>
                <w:sz w:val="20"/>
                <w:szCs w:val="20"/>
              </w:rPr>
            </w:pPr>
            <w:r w:rsidRPr="000C6B66">
              <w:rPr>
                <w:rFonts w:eastAsia="SimSun"/>
                <w:b/>
                <w:bCs/>
                <w:sz w:val="20"/>
                <w:szCs w:val="20"/>
              </w:rPr>
              <w:t>75</w:t>
            </w:r>
            <w:r w:rsidR="0052419E" w:rsidRPr="000C6B66">
              <w:rPr>
                <w:rFonts w:eastAsia="SimSun"/>
                <w:b/>
                <w:bCs/>
                <w:sz w:val="20"/>
                <w:szCs w:val="20"/>
              </w:rPr>
              <w:t>.</w:t>
            </w:r>
            <w:r w:rsidRPr="000C6B66">
              <w:rPr>
                <w:rFonts w:eastAsia="SimSun"/>
                <w:b/>
                <w:bCs/>
                <w:sz w:val="20"/>
                <w:szCs w:val="20"/>
              </w:rPr>
              <w:t>000</w:t>
            </w:r>
          </w:p>
        </w:tc>
      </w:tr>
      <w:tr w:rsidR="009039A7" w:rsidRPr="000C6B66" w14:paraId="39BBE751"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5A25A6D6" w14:textId="77777777" w:rsidR="009039A7" w:rsidRPr="000C6B66" w:rsidRDefault="0052419E" w:rsidP="00185787">
            <w:pPr>
              <w:ind w:left="75"/>
              <w:jc w:val="left"/>
              <w:rPr>
                <w:rFonts w:eastAsia="SimSun"/>
                <w:sz w:val="20"/>
                <w:szCs w:val="20"/>
              </w:rPr>
            </w:pPr>
            <w:r w:rsidRPr="000C6B66">
              <w:rPr>
                <w:rFonts w:eastAsia="SimSun"/>
                <w:sz w:val="20"/>
                <w:szCs w:val="20"/>
              </w:rPr>
              <w:t xml:space="preserve">Oficina de gestión de proyectos </w:t>
            </w:r>
            <w:r w:rsidR="009039A7" w:rsidRPr="000C6B66">
              <w:rPr>
                <w:rFonts w:eastAsia="SimSun"/>
                <w:sz w:val="20"/>
                <w:szCs w:val="20"/>
              </w:rPr>
              <w:t>(</w:t>
            </w:r>
            <w:r w:rsidRPr="000C6B66">
              <w:rPr>
                <w:rFonts w:eastAsia="SimSun"/>
                <w:sz w:val="20"/>
                <w:szCs w:val="20"/>
              </w:rPr>
              <w:t>para el componente mundial</w:t>
            </w:r>
            <w:r w:rsidR="009039A7" w:rsidRPr="000C6B66">
              <w:rPr>
                <w:rFonts w:eastAsia="SimSun"/>
                <w:sz w:val="20"/>
                <w:szCs w:val="20"/>
              </w:rPr>
              <w:t>)</w:t>
            </w:r>
          </w:p>
        </w:tc>
        <w:tc>
          <w:tcPr>
            <w:tcW w:w="1063" w:type="dxa"/>
            <w:tcBorders>
              <w:top w:val="single" w:sz="4" w:space="0" w:color="auto"/>
              <w:left w:val="single" w:sz="4" w:space="0" w:color="auto"/>
              <w:bottom w:val="single" w:sz="4" w:space="0" w:color="auto"/>
              <w:right w:val="single" w:sz="4" w:space="0" w:color="auto"/>
            </w:tcBorders>
            <w:vAlign w:val="center"/>
          </w:tcPr>
          <w:p w14:paraId="717E3D40" w14:textId="77777777" w:rsidR="009039A7" w:rsidRPr="000C6B66" w:rsidRDefault="009039A7"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1300B478" w14:textId="77777777" w:rsidR="009039A7" w:rsidRPr="000C6B66" w:rsidRDefault="009039A7"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1D180895" w14:textId="77777777" w:rsidR="009039A7" w:rsidRPr="000C6B66" w:rsidRDefault="009039A7" w:rsidP="00185787">
            <w:pPr>
              <w:ind w:left="75"/>
              <w:jc w:val="center"/>
              <w:rPr>
                <w:rFonts w:eastAsia="SimSun"/>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tcPr>
          <w:p w14:paraId="3E0DFD51" w14:textId="77777777" w:rsidR="009039A7" w:rsidRPr="000C6B66" w:rsidRDefault="009039A7" w:rsidP="00185787">
            <w:pPr>
              <w:ind w:left="75"/>
              <w:jc w:val="center"/>
              <w:rPr>
                <w:rFonts w:eastAsia="SimSun"/>
                <w:b/>
                <w:bCs/>
                <w:sz w:val="20"/>
                <w:szCs w:val="20"/>
              </w:rPr>
            </w:pPr>
            <w:r w:rsidRPr="000C6B66">
              <w:rPr>
                <w:rFonts w:eastAsia="SimSun"/>
                <w:b/>
                <w:bCs/>
                <w:sz w:val="20"/>
                <w:szCs w:val="20"/>
              </w:rPr>
              <w:t>24</w:t>
            </w:r>
            <w:r w:rsidR="0052419E" w:rsidRPr="000C6B66">
              <w:rPr>
                <w:rFonts w:eastAsia="SimSun"/>
                <w:b/>
                <w:bCs/>
                <w:sz w:val="20"/>
                <w:szCs w:val="20"/>
              </w:rPr>
              <w:t>.</w:t>
            </w:r>
            <w:r w:rsidRPr="000C6B66">
              <w:rPr>
                <w:rFonts w:eastAsia="SimSun"/>
                <w:b/>
                <w:bCs/>
                <w:sz w:val="20"/>
                <w:szCs w:val="20"/>
              </w:rPr>
              <w:t>000</w:t>
            </w:r>
          </w:p>
        </w:tc>
      </w:tr>
      <w:tr w:rsidR="00C64D46" w:rsidRPr="000C6B66" w14:paraId="0A0C56FF" w14:textId="77777777" w:rsidTr="00261065">
        <w:trPr>
          <w:trHeight w:val="300"/>
        </w:trPr>
        <w:tc>
          <w:tcPr>
            <w:tcW w:w="5237" w:type="dxa"/>
            <w:tcBorders>
              <w:top w:val="single" w:sz="4" w:space="0" w:color="auto"/>
              <w:left w:val="single" w:sz="4" w:space="0" w:color="auto"/>
              <w:bottom w:val="single" w:sz="4" w:space="0" w:color="auto"/>
              <w:right w:val="single" w:sz="4" w:space="0" w:color="auto"/>
            </w:tcBorders>
            <w:vAlign w:val="center"/>
          </w:tcPr>
          <w:p w14:paraId="78A5CE90" w14:textId="77777777" w:rsidR="00C64D46" w:rsidRPr="000C6B66" w:rsidRDefault="0052419E" w:rsidP="00185787">
            <w:pPr>
              <w:ind w:left="75" w:right="114"/>
              <w:jc w:val="right"/>
              <w:rPr>
                <w:rFonts w:eastAsia="SimSun"/>
                <w:b/>
                <w:bCs/>
                <w:i/>
                <w:iCs/>
                <w:sz w:val="20"/>
                <w:szCs w:val="20"/>
              </w:rPr>
            </w:pPr>
            <w:r w:rsidRPr="000C6B66">
              <w:rPr>
                <w:rFonts w:eastAsia="SimSun"/>
                <w:b/>
                <w:bCs/>
                <w:i/>
                <w:iCs/>
                <w:sz w:val="20"/>
                <w:szCs w:val="20"/>
              </w:rPr>
              <w:t>Componente mundial total</w:t>
            </w:r>
          </w:p>
        </w:tc>
        <w:tc>
          <w:tcPr>
            <w:tcW w:w="1063" w:type="dxa"/>
            <w:tcBorders>
              <w:top w:val="single" w:sz="4" w:space="0" w:color="auto"/>
              <w:left w:val="single" w:sz="4" w:space="0" w:color="auto"/>
              <w:bottom w:val="single" w:sz="4" w:space="0" w:color="auto"/>
              <w:right w:val="single" w:sz="4" w:space="0" w:color="auto"/>
            </w:tcBorders>
            <w:vAlign w:val="center"/>
          </w:tcPr>
          <w:p w14:paraId="0BF256BD" w14:textId="77777777" w:rsidR="00C64D46" w:rsidRPr="000C6B66" w:rsidRDefault="00C64D46"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6AF63DD7" w14:textId="77777777" w:rsidR="00C64D46" w:rsidRPr="000C6B66" w:rsidRDefault="00C64D46" w:rsidP="00185787">
            <w:pPr>
              <w:ind w:left="75"/>
              <w:jc w:val="center"/>
              <w:rPr>
                <w:rFonts w:eastAsia="SimSun"/>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03AF4F41" w14:textId="77777777" w:rsidR="00C64D46" w:rsidRPr="000C6B66" w:rsidRDefault="00C64D46" w:rsidP="00185787">
            <w:pPr>
              <w:ind w:left="75"/>
              <w:jc w:val="center"/>
              <w:rPr>
                <w:rFonts w:eastAsia="SimSun"/>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tcPr>
          <w:p w14:paraId="778024AF" w14:textId="77777777" w:rsidR="00C64D46" w:rsidRPr="000C6B66" w:rsidRDefault="00C64D46" w:rsidP="00185787">
            <w:pPr>
              <w:ind w:left="75"/>
              <w:jc w:val="center"/>
              <w:rPr>
                <w:rFonts w:eastAsia="SimSun"/>
                <w:b/>
                <w:bCs/>
                <w:i/>
                <w:iCs/>
                <w:sz w:val="20"/>
                <w:szCs w:val="20"/>
              </w:rPr>
            </w:pPr>
            <w:r w:rsidRPr="000C6B66">
              <w:rPr>
                <w:rFonts w:eastAsia="SimSun"/>
                <w:b/>
                <w:bCs/>
                <w:i/>
                <w:iCs/>
                <w:sz w:val="20"/>
                <w:szCs w:val="20"/>
              </w:rPr>
              <w:t>324</w:t>
            </w:r>
            <w:r w:rsidR="0052419E" w:rsidRPr="000C6B66">
              <w:rPr>
                <w:rFonts w:eastAsia="SimSun"/>
                <w:b/>
                <w:bCs/>
                <w:i/>
                <w:iCs/>
                <w:sz w:val="20"/>
                <w:szCs w:val="20"/>
              </w:rPr>
              <w:t>.</w:t>
            </w:r>
            <w:r w:rsidRPr="000C6B66">
              <w:rPr>
                <w:rFonts w:eastAsia="SimSun"/>
                <w:b/>
                <w:bCs/>
                <w:i/>
                <w:iCs/>
                <w:sz w:val="20"/>
                <w:szCs w:val="20"/>
              </w:rPr>
              <w:t>000</w:t>
            </w:r>
          </w:p>
        </w:tc>
      </w:tr>
      <w:tr w:rsidR="00740F71" w:rsidRPr="000C6B66" w14:paraId="5660297D" w14:textId="77777777" w:rsidTr="00DB7827">
        <w:trPr>
          <w:trHeight w:val="300"/>
        </w:trPr>
        <w:tc>
          <w:tcPr>
            <w:tcW w:w="5237" w:type="dxa"/>
            <w:tcBorders>
              <w:top w:val="single" w:sz="4" w:space="0" w:color="auto"/>
              <w:left w:val="single" w:sz="4" w:space="0" w:color="auto"/>
              <w:bottom w:val="single" w:sz="4" w:space="0" w:color="auto"/>
              <w:right w:val="single" w:sz="4" w:space="0" w:color="auto"/>
            </w:tcBorders>
            <w:vAlign w:val="center"/>
            <w:hideMark/>
          </w:tcPr>
          <w:p w14:paraId="16722D36" w14:textId="77777777" w:rsidR="00740F71" w:rsidRPr="000C6B66" w:rsidRDefault="0052419E" w:rsidP="00185787">
            <w:pPr>
              <w:ind w:left="75"/>
              <w:jc w:val="left"/>
              <w:rPr>
                <w:rFonts w:eastAsia="SimSun"/>
                <w:b/>
                <w:bCs/>
                <w:sz w:val="20"/>
                <w:szCs w:val="20"/>
              </w:rPr>
            </w:pPr>
            <w:r w:rsidRPr="000C6B66">
              <w:rPr>
                <w:rFonts w:eastAsia="SimSun"/>
                <w:b/>
                <w:bCs/>
                <w:sz w:val="20"/>
                <w:szCs w:val="20"/>
              </w:rPr>
              <w:t>COSTO TOTAL DEL PROYECTO</w:t>
            </w:r>
            <w:r w:rsidR="00B36D95" w:rsidRPr="000C6B66">
              <w:rPr>
                <w:rFonts w:eastAsia="SimSun"/>
                <w:b/>
                <w:bCs/>
                <w:sz w:val="20"/>
                <w:szCs w:val="20"/>
              </w:rPr>
              <w:t> </w:t>
            </w:r>
          </w:p>
        </w:tc>
        <w:tc>
          <w:tcPr>
            <w:tcW w:w="1063" w:type="dxa"/>
            <w:tcBorders>
              <w:top w:val="single" w:sz="4" w:space="0" w:color="auto"/>
              <w:left w:val="single" w:sz="4" w:space="0" w:color="auto"/>
              <w:bottom w:val="single" w:sz="4" w:space="0" w:color="auto"/>
              <w:right w:val="single" w:sz="4" w:space="0" w:color="auto"/>
            </w:tcBorders>
            <w:vAlign w:val="center"/>
          </w:tcPr>
          <w:p w14:paraId="353D296A" w14:textId="77777777" w:rsidR="00740F71" w:rsidRPr="000C6B66" w:rsidRDefault="00740F71" w:rsidP="00185787">
            <w:pPr>
              <w:ind w:left="75"/>
              <w:jc w:val="center"/>
              <w:rPr>
                <w:rFonts w:eastAsia="SimSun"/>
                <w:b/>
                <w:bCs/>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066A9536" w14:textId="77777777" w:rsidR="00740F71" w:rsidRPr="000C6B66" w:rsidRDefault="00740F71" w:rsidP="00185787">
            <w:pPr>
              <w:ind w:left="75"/>
              <w:jc w:val="center"/>
              <w:rPr>
                <w:rFonts w:eastAsia="SimSun"/>
                <w:b/>
                <w:bCs/>
                <w:sz w:val="20"/>
                <w:szCs w:val="20"/>
              </w:rPr>
            </w:pPr>
          </w:p>
        </w:tc>
        <w:tc>
          <w:tcPr>
            <w:tcW w:w="1063" w:type="dxa"/>
            <w:tcBorders>
              <w:top w:val="single" w:sz="4" w:space="0" w:color="auto"/>
              <w:left w:val="single" w:sz="4" w:space="0" w:color="auto"/>
              <w:bottom w:val="single" w:sz="4" w:space="0" w:color="auto"/>
              <w:right w:val="single" w:sz="4" w:space="0" w:color="auto"/>
            </w:tcBorders>
            <w:vAlign w:val="center"/>
          </w:tcPr>
          <w:p w14:paraId="41EAF9F4" w14:textId="77777777" w:rsidR="00740F71" w:rsidRPr="000C6B66" w:rsidRDefault="00740F71" w:rsidP="00185787">
            <w:pPr>
              <w:ind w:left="75"/>
              <w:jc w:val="center"/>
              <w:rPr>
                <w:rFonts w:eastAsia="SimSun"/>
                <w:b/>
                <w:bCs/>
                <w:sz w:val="20"/>
                <w:szCs w:val="20"/>
              </w:rPr>
            </w:pPr>
          </w:p>
        </w:tc>
        <w:tc>
          <w:tcPr>
            <w:tcW w:w="922" w:type="dxa"/>
            <w:tcBorders>
              <w:top w:val="single" w:sz="4" w:space="0" w:color="auto"/>
              <w:left w:val="single" w:sz="4" w:space="0" w:color="auto"/>
              <w:bottom w:val="single" w:sz="4" w:space="0" w:color="auto"/>
              <w:right w:val="single" w:sz="4" w:space="0" w:color="auto"/>
            </w:tcBorders>
            <w:vAlign w:val="center"/>
            <w:hideMark/>
          </w:tcPr>
          <w:p w14:paraId="6E83EE76" w14:textId="77777777" w:rsidR="00740F71" w:rsidRPr="000C6B66" w:rsidRDefault="00507905" w:rsidP="00185787">
            <w:pPr>
              <w:ind w:left="75"/>
              <w:jc w:val="center"/>
              <w:rPr>
                <w:rFonts w:eastAsia="SimSun"/>
                <w:b/>
                <w:bCs/>
                <w:sz w:val="20"/>
                <w:szCs w:val="20"/>
              </w:rPr>
            </w:pPr>
            <w:r w:rsidRPr="000C6B66">
              <w:rPr>
                <w:rFonts w:eastAsia="SimSun"/>
                <w:b/>
                <w:bCs/>
                <w:sz w:val="20"/>
                <w:szCs w:val="20"/>
              </w:rPr>
              <w:t>1</w:t>
            </w:r>
            <w:r w:rsidR="0052419E" w:rsidRPr="000C6B66">
              <w:rPr>
                <w:rFonts w:eastAsia="SimSun"/>
                <w:b/>
                <w:bCs/>
                <w:sz w:val="20"/>
                <w:szCs w:val="20"/>
              </w:rPr>
              <w:t>.</w:t>
            </w:r>
            <w:r w:rsidRPr="000C6B66">
              <w:rPr>
                <w:rFonts w:eastAsia="SimSun"/>
                <w:b/>
                <w:bCs/>
                <w:sz w:val="20"/>
                <w:szCs w:val="20"/>
              </w:rPr>
              <w:t>404</w:t>
            </w:r>
            <w:r w:rsidR="0052419E" w:rsidRPr="000C6B66">
              <w:rPr>
                <w:rFonts w:eastAsia="SimSun"/>
                <w:b/>
                <w:bCs/>
                <w:sz w:val="20"/>
                <w:szCs w:val="20"/>
              </w:rPr>
              <w:t>.</w:t>
            </w:r>
            <w:r w:rsidRPr="000C6B66">
              <w:rPr>
                <w:rFonts w:eastAsia="SimSun"/>
                <w:b/>
                <w:bCs/>
                <w:sz w:val="20"/>
                <w:szCs w:val="20"/>
              </w:rPr>
              <w:t>000</w:t>
            </w:r>
          </w:p>
        </w:tc>
      </w:tr>
    </w:tbl>
    <w:p w14:paraId="42248DBB" w14:textId="77777777" w:rsidR="000A4CE5" w:rsidRPr="000C6B66" w:rsidRDefault="000A4CE5" w:rsidP="00DC185C"/>
    <w:p w14:paraId="0F5E194D" w14:textId="77777777" w:rsidR="004F045E" w:rsidRPr="000C6B66" w:rsidRDefault="004F045E" w:rsidP="00BD35F5">
      <w:pPr>
        <w:keepNext/>
        <w:spacing w:after="240"/>
        <w:outlineLvl w:val="0"/>
        <w:rPr>
          <w:u w:val="single"/>
        </w:rPr>
      </w:pPr>
      <w:r w:rsidRPr="000C6B66">
        <w:rPr>
          <w:u w:val="single"/>
        </w:rPr>
        <w:t>Co</w:t>
      </w:r>
      <w:r w:rsidR="0052419E" w:rsidRPr="000C6B66">
        <w:rPr>
          <w:u w:val="single"/>
        </w:rPr>
        <w:t>financiamiento</w:t>
      </w:r>
    </w:p>
    <w:p w14:paraId="27FD54B3" w14:textId="77777777" w:rsidR="004F045E" w:rsidRPr="000C6B66" w:rsidRDefault="0052419E" w:rsidP="004F045E">
      <w:pPr>
        <w:pStyle w:val="Heading1"/>
      </w:pPr>
      <w:r w:rsidRPr="000C6B66">
        <w:t xml:space="preserve">El PNUD, a través de su ventana de financiamiento corporativo y con el apoyo financiero de los Gobiernos de Dinamarca y Luxemburgo, está ayudando al Líbano y a Trinidad y </w:t>
      </w:r>
      <w:r w:rsidR="00580E0B">
        <w:t>Tabago</w:t>
      </w:r>
      <w:r w:rsidRPr="000C6B66">
        <w:t xml:space="preserve"> a promover soluciones digitales para la eficiencia energética en el sector de la cadena de frío. La ventana de financiamiento se centra en la puesta a prueba de herramientas digitales de supervisión y gestión para optimizar el consumo de energía, reducir las emisiones de gases de efecto invernadero y mejorar las prácticas de mantenimiento en los sistemas de la cadena de frío. Incluye la realización de auditorías energéticas, la instalación y prueba de soluciones digitales y el fortalecimiento de capacidades de los profesionales de la refrigeración y climatización, en particular las mujeres, en materia de tecnologías digitales</w:t>
      </w:r>
      <w:r w:rsidR="004F045E" w:rsidRPr="000C6B66">
        <w:t xml:space="preserve">. </w:t>
      </w:r>
    </w:p>
    <w:p w14:paraId="3CA71392" w14:textId="77777777" w:rsidR="004F045E" w:rsidRPr="000C6B66" w:rsidRDefault="0052419E" w:rsidP="004F045E">
      <w:pPr>
        <w:pStyle w:val="Heading1"/>
      </w:pPr>
      <w:r w:rsidRPr="000C6B66">
        <w:t xml:space="preserve">Los proyectos de la ventana de financiamiento corporativo del PNUD incluyen una subvención de </w:t>
      </w:r>
      <w:r w:rsidR="003F5702" w:rsidRPr="000C6B66">
        <w:t xml:space="preserve">USD </w:t>
      </w:r>
      <w:r w:rsidRPr="000C6B66">
        <w:t>198</w:t>
      </w:r>
      <w:r w:rsidR="003F5702" w:rsidRPr="000C6B66">
        <w:t>.</w:t>
      </w:r>
      <w:r w:rsidRPr="000C6B66">
        <w:t xml:space="preserve">000 para el Líbano y otra de </w:t>
      </w:r>
      <w:r w:rsidR="003F5702" w:rsidRPr="000C6B66">
        <w:t xml:space="preserve">USD </w:t>
      </w:r>
      <w:r w:rsidRPr="000C6B66">
        <w:t>198</w:t>
      </w:r>
      <w:r w:rsidR="003F5702" w:rsidRPr="000C6B66">
        <w:t>.</w:t>
      </w:r>
      <w:r w:rsidRPr="000C6B66">
        <w:t xml:space="preserve">000 para Trinidad y </w:t>
      </w:r>
      <w:r w:rsidR="00580E0B">
        <w:t>Tabago</w:t>
      </w:r>
      <w:r w:rsidRPr="000C6B66">
        <w:t xml:space="preserve"> destinadas a</w:t>
      </w:r>
      <w:r w:rsidR="003F5702" w:rsidRPr="000C6B66">
        <w:t xml:space="preserve"> la elaboración</w:t>
      </w:r>
      <w:r w:rsidRPr="000C6B66">
        <w:t xml:space="preserve"> de materiales de comunicación para concienciar a los usuarios finales sobre las ventajas del uso de tecnologías digitales en la eficiencia energética y la mejora del rendimiento; </w:t>
      </w:r>
      <w:r w:rsidR="003F5702" w:rsidRPr="000C6B66">
        <w:t>capacitación</w:t>
      </w:r>
      <w:r w:rsidRPr="000C6B66">
        <w:t xml:space="preserve"> práctica sobre herramientas digitales y tecnologías del Internet de las cosas (IoT) identificadas; una encuesta a </w:t>
      </w:r>
      <w:r w:rsidR="003F5702" w:rsidRPr="000C6B66">
        <w:t>escala</w:t>
      </w:r>
      <w:r w:rsidRPr="000C6B66">
        <w:t xml:space="preserve"> nacional sobre los niveles de automatización digital y su eficacia en el Líbano, y una encuesta sobre tecnologías digitales en el sector de la e</w:t>
      </w:r>
      <w:r w:rsidR="003F5702" w:rsidRPr="000C6B66">
        <w:t>nseñanza superior</w:t>
      </w:r>
      <w:r w:rsidRPr="000C6B66">
        <w:t xml:space="preserve">, centrada en el fortalecimiento del plan de estudios en materia de eficiencia energética en Trinidad y </w:t>
      </w:r>
      <w:r w:rsidR="00580E0B">
        <w:t>Tabago</w:t>
      </w:r>
      <w:r w:rsidR="008A748B" w:rsidRPr="000C6B66">
        <w:t>.</w:t>
      </w:r>
    </w:p>
    <w:p w14:paraId="70A698E2" w14:textId="77777777" w:rsidR="00DC185C" w:rsidRPr="000C6B66" w:rsidRDefault="003F5702" w:rsidP="00922FBD">
      <w:pPr>
        <w:keepNext/>
        <w:keepLines/>
      </w:pPr>
      <w:r w:rsidRPr="000C6B66">
        <w:rPr>
          <w:u w:val="single"/>
        </w:rPr>
        <w:lastRenderedPageBreak/>
        <w:t>Costo t</w:t>
      </w:r>
      <w:r w:rsidR="00DC185C" w:rsidRPr="000C6B66">
        <w:rPr>
          <w:u w:val="single"/>
        </w:rPr>
        <w:t xml:space="preserve">otal </w:t>
      </w:r>
      <w:r w:rsidRPr="000C6B66">
        <w:rPr>
          <w:u w:val="single"/>
        </w:rPr>
        <w:t>del proyecto piloto</w:t>
      </w:r>
    </w:p>
    <w:p w14:paraId="424415EE" w14:textId="77777777" w:rsidR="00DC185C" w:rsidRPr="000C6B66" w:rsidRDefault="00DC185C" w:rsidP="00922FBD">
      <w:pPr>
        <w:keepNext/>
        <w:keepLines/>
      </w:pPr>
    </w:p>
    <w:p w14:paraId="490A20CE" w14:textId="77777777" w:rsidR="00421A85" w:rsidRPr="000C6B66" w:rsidRDefault="003F5702" w:rsidP="008922E3">
      <w:pPr>
        <w:pStyle w:val="Heading1"/>
      </w:pPr>
      <w:r w:rsidRPr="000C6B66">
        <w:t>Se prevé que el proyecto esté terminado en un plazo de 36 meses tras su aprobación, entre enero de 2026 y diciembre de 2028, con un costo total de USD 1.404.000, según lo presentado inicialmente</w:t>
      </w:r>
      <w:r w:rsidR="00DC185C" w:rsidRPr="000C6B66">
        <w:t xml:space="preserve">. </w:t>
      </w:r>
    </w:p>
    <w:bookmarkEnd w:id="2"/>
    <w:bookmarkEnd w:id="3"/>
    <w:p w14:paraId="24995468" w14:textId="77777777" w:rsidR="00DC185C" w:rsidRPr="000C6B66" w:rsidRDefault="00DC185C" w:rsidP="00DC185C">
      <w:pPr>
        <w:jc w:val="center"/>
        <w:rPr>
          <w:b/>
          <w:bCs/>
          <w:highlight w:val="yellow"/>
        </w:rPr>
      </w:pPr>
    </w:p>
    <w:p w14:paraId="2947DDE5" w14:textId="77777777" w:rsidR="00DC185C" w:rsidRPr="000C6B66" w:rsidRDefault="003F5702" w:rsidP="00DC185C">
      <w:pPr>
        <w:keepNext/>
        <w:jc w:val="center"/>
        <w:rPr>
          <w:b/>
          <w:bCs/>
        </w:rPr>
      </w:pPr>
      <w:r w:rsidRPr="000C6B66">
        <w:rPr>
          <w:b/>
          <w:bCs/>
        </w:rPr>
        <w:t>OBSERVACIONES Y RECOMENDACIONES DE LA SECRETARÍA</w:t>
      </w:r>
    </w:p>
    <w:p w14:paraId="451851F0" w14:textId="77777777" w:rsidR="00DC185C" w:rsidRPr="000C6B66" w:rsidRDefault="00DC185C" w:rsidP="00DC185C">
      <w:pPr>
        <w:keepNext/>
        <w:rPr>
          <w:b/>
          <w:bCs/>
        </w:rPr>
      </w:pPr>
    </w:p>
    <w:p w14:paraId="510C436C" w14:textId="77777777" w:rsidR="00DC185C" w:rsidRPr="000C6B66" w:rsidRDefault="003F5702" w:rsidP="00DC185C">
      <w:pPr>
        <w:keepNext/>
        <w:rPr>
          <w:b/>
          <w:bCs/>
        </w:rPr>
      </w:pPr>
      <w:r w:rsidRPr="000C6B66">
        <w:rPr>
          <w:b/>
          <w:bCs/>
        </w:rPr>
        <w:t>OBSERVACIONES</w:t>
      </w:r>
    </w:p>
    <w:p w14:paraId="5E835AE7" w14:textId="77777777" w:rsidR="00DC185C" w:rsidRPr="000C6B66" w:rsidRDefault="003F5702" w:rsidP="008922E3">
      <w:pPr>
        <w:pStyle w:val="Heading1"/>
      </w:pPr>
      <w:r w:rsidRPr="000C6B66">
        <w:t>La Secretaría ha revisado la propuesta de proyecto a la luz de las actividades descritas en las decisiones 89/6 y 91/65, así como de las que se están llevando a cabo en la etapa I del PAK</w:t>
      </w:r>
      <w:r w:rsidR="00074991" w:rsidRPr="000C6B66">
        <w:t xml:space="preserve"> en los tres países</w:t>
      </w:r>
      <w:r w:rsidR="00DC185C" w:rsidRPr="000C6B66">
        <w:t>.</w:t>
      </w:r>
    </w:p>
    <w:p w14:paraId="7043337F" w14:textId="77777777" w:rsidR="00DC185C" w:rsidRPr="000C6B66" w:rsidRDefault="00074991" w:rsidP="00DC185C">
      <w:pPr>
        <w:keepNext/>
        <w:spacing w:before="240" w:after="240"/>
        <w:rPr>
          <w:u w:val="single"/>
        </w:rPr>
      </w:pPr>
      <w:r w:rsidRPr="000C6B66">
        <w:rPr>
          <w:u w:val="single"/>
        </w:rPr>
        <w:t>Elegibilidad en virtud de la decisión 91/6</w:t>
      </w:r>
      <w:r w:rsidR="00DC185C" w:rsidRPr="000C6B66">
        <w:rPr>
          <w:u w:val="single"/>
        </w:rPr>
        <w:t xml:space="preserve">5 </w:t>
      </w:r>
    </w:p>
    <w:p w14:paraId="5D1B7856" w14:textId="77777777" w:rsidR="00A96D0A" w:rsidRPr="000C6B66" w:rsidRDefault="00074991" w:rsidP="008922E3">
      <w:pPr>
        <w:pStyle w:val="Heading1"/>
      </w:pPr>
      <w:r w:rsidRPr="000C6B66">
        <w:t>El proyecto piloto tiene por objeto potenciar la eficiencia energética durante la reducción de los HFC en las aplicaciones de refrigeración identificadas en las instalaciones de los usuarios finales y contribuir a mejorar las prácticas de servicio y mantenimiento de los equipos. El PNUD confirmó que, en los tres países, las autoridades responsables de la eficiencia energética prestarán apoyo a la ejecución del proyecto bajo la supervisión de las ONO. Otras contrapartes que participarán en el proyecto son las autoridades responsables de las normas de eficiencia energética, representantes y asociaciones del sector</w:t>
      </w:r>
      <w:r w:rsidR="00A96D0A" w:rsidRPr="000C6B66">
        <w:t>.</w:t>
      </w:r>
    </w:p>
    <w:p w14:paraId="01E455FC" w14:textId="77777777" w:rsidR="00DC185C" w:rsidRPr="000C6B66" w:rsidRDefault="00074991" w:rsidP="008922E3">
      <w:pPr>
        <w:pStyle w:val="Heading1"/>
      </w:pPr>
      <w:r w:rsidRPr="000C6B66">
        <w:t xml:space="preserve">Conforme a lo dispuesto en la decisión 91/65 b) iv), los Gobiernos de Colombia, Líbano y Trinidad y </w:t>
      </w:r>
      <w:r w:rsidR="00580E0B">
        <w:t>Tabago</w:t>
      </w:r>
      <w:r w:rsidRPr="000C6B66">
        <w:t xml:space="preserve"> han confirmado que, si </w:t>
      </w:r>
      <w:r w:rsidR="000B482E" w:rsidRPr="000C6B66">
        <w:t>sus respectivos gobiernos</w:t>
      </w:r>
      <w:r w:rsidRPr="000C6B66">
        <w:t xml:space="preserve"> movilizara</w:t>
      </w:r>
      <w:r w:rsidR="000B482E" w:rsidRPr="000C6B66">
        <w:t>n</w:t>
      </w:r>
      <w:r w:rsidRPr="000C6B66">
        <w:t xml:space="preserve"> fondos de fuentes distintas del Fondo Multilateral para los componentes de eficiencia energética al reducir los HFC, el proyecto no daría lugar a la duplicación de actividades entre las financiadas por el Fondo Multilateral y las financiadas por otras fuentes; que se facilitaría información sobre los avances, los resultados y las principales enseñanzas del proyecto, según procediera; que la fecha de finalización del proyecto se fijaría en un plazo máximo de 36 meses a partir de la fecha de aprobación por el Comité Ejecutivo y se presentaría un informe detallado del proyecto al Comité Ejecutivo en un plazo de seis meses a partir de la fecha de finalización del proyecto</w:t>
      </w:r>
      <w:r w:rsidR="005F009E" w:rsidRPr="000C6B66">
        <w:t>.</w:t>
      </w:r>
    </w:p>
    <w:p w14:paraId="2FC356C0" w14:textId="77777777" w:rsidR="00DC185C" w:rsidRPr="000C6B66" w:rsidRDefault="000B482E" w:rsidP="00DC185C">
      <w:pPr>
        <w:keepNext/>
        <w:rPr>
          <w:highlight w:val="green"/>
          <w:u w:val="single"/>
        </w:rPr>
      </w:pPr>
      <w:r w:rsidRPr="000C6B66">
        <w:rPr>
          <w:u w:val="single"/>
        </w:rPr>
        <w:t>Relación con la reducción de HFC y el plan de aplicación de la Enmienda de Kigali relativa a los HFC</w:t>
      </w:r>
    </w:p>
    <w:p w14:paraId="73E3D20D" w14:textId="77777777" w:rsidR="00DC185C" w:rsidRPr="000C6B66" w:rsidRDefault="00DC185C" w:rsidP="00DC185C">
      <w:pPr>
        <w:keepNext/>
        <w:rPr>
          <w:highlight w:val="green"/>
        </w:rPr>
      </w:pPr>
    </w:p>
    <w:p w14:paraId="05FE2673" w14:textId="77777777" w:rsidR="0073714A" w:rsidRPr="000C6B66" w:rsidRDefault="00A17DF7" w:rsidP="00A042D4">
      <w:pPr>
        <w:pStyle w:val="Heading1"/>
      </w:pPr>
      <w:r w:rsidRPr="000C6B66">
        <w:t xml:space="preserve">En cuanto a la relación con las actividades del PAK en los tres países, el PNUD explicó que el proyecto piloto se ejecutará en coordinación con las actividades de la etapa I del PAK de cada país. Se elaboraron materiales didácticos y de sensibilización a medida con el apoyo cofinanciado que se explica en los párrafos 27 y 28 </w:t>
      </w:r>
      <w:r w:rsidRPr="000C6B66">
        <w:rPr>
          <w:i/>
        </w:rPr>
        <w:t>supra</w:t>
      </w:r>
      <w:r w:rsidRPr="000C6B66">
        <w:t xml:space="preserve">, y se utilizarán para actividades de capacitación y divulgación con miras a la adopción de las herramientas digitales. La capacitación se impartirá durante todo el proyecto en colaboración entre el proveedor de equipos y el desarrollador de sistemas informáticos, centrándose en el rendimiento </w:t>
      </w:r>
      <w:r w:rsidR="001A483F" w:rsidRPr="000C6B66">
        <w:t xml:space="preserve">de la eficiencia </w:t>
      </w:r>
      <w:r w:rsidRPr="000C6B66">
        <w:t>energétic</w:t>
      </w:r>
      <w:r w:rsidR="001A483F" w:rsidRPr="000C6B66">
        <w:t>a</w:t>
      </w:r>
      <w:r w:rsidRPr="000C6B66">
        <w:t xml:space="preserve"> y la mejora de</w:t>
      </w:r>
      <w:r w:rsidR="001A483F" w:rsidRPr="000C6B66">
        <w:t xml:space="preserve"> las operaciones</w:t>
      </w:r>
      <w:r w:rsidRPr="000C6B66">
        <w:t xml:space="preserve"> y el mantenimiento de los equipos. Los materiales de capacitación se utilizarán junto con otras actividades de capacitación relacionadas con el </w:t>
      </w:r>
      <w:r w:rsidR="001A483F" w:rsidRPr="000C6B66">
        <w:t>PAK</w:t>
      </w:r>
      <w:r w:rsidRPr="000C6B66">
        <w:t xml:space="preserve"> para el </w:t>
      </w:r>
      <w:r w:rsidR="001A483F" w:rsidRPr="000C6B66">
        <w:t xml:space="preserve">fortalecimiento </w:t>
      </w:r>
      <w:r w:rsidRPr="000C6B66">
        <w:t xml:space="preserve">de capacidades de los técnicos de servicio </w:t>
      </w:r>
      <w:r w:rsidR="001A483F" w:rsidRPr="000C6B66">
        <w:t xml:space="preserve">técnico </w:t>
      </w:r>
      <w:r w:rsidRPr="000C6B66">
        <w:t xml:space="preserve">y los instaladores de equipos, con el fin de ayudar a difundir los beneficios de las herramientas digitales en el sector de la refrigeración entre las </w:t>
      </w:r>
      <w:r w:rsidR="001A483F" w:rsidRPr="000C6B66">
        <w:t>contra</w:t>
      </w:r>
      <w:r w:rsidRPr="000C6B66">
        <w:t xml:space="preserve">partes pertinentes, así como para la capacitación práctica en la instalación, el funcionamiento y </w:t>
      </w:r>
      <w:r w:rsidR="001A483F" w:rsidRPr="000C6B66">
        <w:t>el mantenimiento de los equipos</w:t>
      </w:r>
      <w:r w:rsidR="0073714A" w:rsidRPr="000C6B66">
        <w:t>.</w:t>
      </w:r>
    </w:p>
    <w:p w14:paraId="0215C8A5" w14:textId="77777777" w:rsidR="00246793" w:rsidRPr="000C6B66" w:rsidRDefault="001A483F" w:rsidP="00246793">
      <w:pPr>
        <w:rPr>
          <w:u w:val="single"/>
        </w:rPr>
      </w:pPr>
      <w:r w:rsidRPr="000C6B66">
        <w:rPr>
          <w:u w:val="single"/>
        </w:rPr>
        <w:t>Promover la adopción de tecnologías digitales en el mercado</w:t>
      </w:r>
    </w:p>
    <w:p w14:paraId="18BF24A1" w14:textId="77777777" w:rsidR="00246793" w:rsidRPr="000C6B66" w:rsidRDefault="00246793" w:rsidP="00246793"/>
    <w:p w14:paraId="77ED014A" w14:textId="77777777" w:rsidR="00E26D42" w:rsidRPr="000C6B66" w:rsidRDefault="001A483F" w:rsidP="00101B70">
      <w:pPr>
        <w:pStyle w:val="Heading1"/>
      </w:pPr>
      <w:r w:rsidRPr="000C6B66">
        <w:t xml:space="preserve">Teniendo en cuenta que las herramientas de digitalización pueden dar lugar a un rendimiento más eficiente desde el punto de vista energético de los equipos de refrigeración comercial, y que es necesario promover una adopción más rápida de dichas tecnologías con posibles intervenciones normativas y reglamentarias, la Secretaría ha celebrado consultas con el PNUD sobre la forma en que este proyecto repercutirá en el rendimiento energético de los equipos y en la mejora de las normas. El PNUD explicó que, </w:t>
      </w:r>
      <w:r w:rsidRPr="000C6B66">
        <w:lastRenderedPageBreak/>
        <w:t xml:space="preserve">basándose en la experiencia adquirida </w:t>
      </w:r>
      <w:r w:rsidR="0033157F" w:rsidRPr="000C6B66">
        <w:t xml:space="preserve">con </w:t>
      </w:r>
      <w:r w:rsidRPr="000C6B66">
        <w:t>este proyecto, los tres países elaborarían directrices nacionales sobre las mejores prácticas y el uso de herramientas digitales para mejorar la eficiencia energética en diferentes aplicaciones de refrigeración comercial (o en el sector minorista). Las herramientas digitales también pueden p</w:t>
      </w:r>
      <w:r w:rsidR="0033157F" w:rsidRPr="000C6B66">
        <w:t xml:space="preserve">ermitir un mayor conocimiento de </w:t>
      </w:r>
      <w:r w:rsidRPr="000C6B66">
        <w:t>las normas de rendimiento energético de los equipos y ayudar a mejorar otros programas, como los programas de etiquetado para equipos de refrigera</w:t>
      </w:r>
      <w:r w:rsidR="0033157F" w:rsidRPr="000C6B66">
        <w:t>ción comercial/usuarios finales</w:t>
      </w:r>
      <w:r w:rsidR="00931E15" w:rsidRPr="000C6B66">
        <w:t>.</w:t>
      </w:r>
    </w:p>
    <w:p w14:paraId="5A576BB1" w14:textId="77777777" w:rsidR="00246793" w:rsidRPr="000C6B66" w:rsidRDefault="0033157F" w:rsidP="00101B70">
      <w:pPr>
        <w:pStyle w:val="Heading1"/>
      </w:pPr>
      <w:r w:rsidRPr="000C6B66">
        <w:t xml:space="preserve">Además, el PNUD explicó que la evolución del IoT y la infraestructura de TIC basada en la nube contribuirá a catalizar un cambio transformador en la refrigeración mediante la integración de la IA, la computación periférica y </w:t>
      </w:r>
      <w:r w:rsidR="00DE3C2E" w:rsidRPr="000C6B66">
        <w:t xml:space="preserve">la analítica </w:t>
      </w:r>
      <w:r w:rsidRPr="000C6B66">
        <w:t>avanzad</w:t>
      </w:r>
      <w:r w:rsidR="00DE3C2E" w:rsidRPr="000C6B66">
        <w:t>a</w:t>
      </w:r>
      <w:r w:rsidRPr="000C6B66">
        <w:t xml:space="preserve">. Esta iniciativa prevé un «salto estratégico» hacia herramientas digitales inteligentes, sostenibles y adaptables, haciendo hincapié en el mantenimiento predictivo basado en datos </w:t>
      </w:r>
      <w:r w:rsidR="00DE3C2E" w:rsidRPr="000C6B66">
        <w:t>y con s</w:t>
      </w:r>
      <w:r w:rsidRPr="000C6B66">
        <w:t>upervisión en tiempo real, el diagnóstico mediante IA y la optimización automatizad</w:t>
      </w:r>
      <w:r w:rsidR="00DE3C2E" w:rsidRPr="000C6B66">
        <w:t>a de la energía y las emisiones</w:t>
      </w:r>
      <w:r w:rsidR="002B1DFD" w:rsidRPr="000C6B66">
        <w:t xml:space="preserve">. </w:t>
      </w:r>
    </w:p>
    <w:p w14:paraId="66CB5039" w14:textId="77777777" w:rsidR="00DC185C" w:rsidRPr="000C6B66" w:rsidRDefault="00DE3C2E" w:rsidP="00DC185C">
      <w:pPr>
        <w:spacing w:after="240"/>
        <w:outlineLvl w:val="0"/>
      </w:pPr>
      <w:r w:rsidRPr="000C6B66">
        <w:rPr>
          <w:u w:val="single"/>
        </w:rPr>
        <w:t>Aspectos técnicos y de costos</w:t>
      </w:r>
    </w:p>
    <w:p w14:paraId="20D17C44" w14:textId="77777777" w:rsidR="00A41103" w:rsidRPr="000C6B66" w:rsidRDefault="009754B7" w:rsidP="00A41103">
      <w:pPr>
        <w:pStyle w:val="Heading1"/>
        <w:numPr>
          <w:ilvl w:val="0"/>
          <w:numId w:val="0"/>
        </w:numPr>
        <w:rPr>
          <w:i/>
          <w:iCs/>
        </w:rPr>
      </w:pPr>
      <w:r w:rsidRPr="000C6B66">
        <w:rPr>
          <w:i/>
          <w:iCs/>
        </w:rPr>
        <w:t>Elección de las ubicaciones para el proyecto de demostración</w:t>
      </w:r>
    </w:p>
    <w:p w14:paraId="1F990337" w14:textId="77777777" w:rsidR="00AF17E9" w:rsidRPr="000C6B66" w:rsidRDefault="009754B7" w:rsidP="00AF17E9">
      <w:pPr>
        <w:pStyle w:val="Heading1"/>
      </w:pPr>
      <w:r w:rsidRPr="000C6B66">
        <w:t>La Secretaría mantuvo</w:t>
      </w:r>
      <w:r w:rsidR="0017404B" w:rsidRPr="000C6B66">
        <w:t xml:space="preserve"> una extensa serie de consultas</w:t>
      </w:r>
      <w:r w:rsidRPr="000C6B66">
        <w:t xml:space="preserve"> con el PNUD sobre el número de ubicaciones elegidas en Colombia para la demostración de las herramientas digitales utilizadas para reducir las emisiones y garantizar el rendimiento energéticamente eficiente de los equipos mediante un servicio </w:t>
      </w:r>
      <w:r w:rsidR="0017404B" w:rsidRPr="000C6B66">
        <w:t xml:space="preserve">técnico </w:t>
      </w:r>
      <w:r w:rsidRPr="000C6B66">
        <w:t xml:space="preserve">y mantenimiento oportunos. El PNUD explicó que las tres ubicaciones se eligieron para </w:t>
      </w:r>
      <w:r w:rsidR="0017404B" w:rsidRPr="000C6B66">
        <w:t xml:space="preserve">la demostración de </w:t>
      </w:r>
      <w:r w:rsidRPr="000C6B66">
        <w:t>las herramientas digitales basándose principalmente en el tipo de equipo, el tipo de usuarios finales y las condiciones meteorológicas, con el fin de ayudar a mostrar los resultados del rendimiento de la implementación de herramientas digitales por parte de diferentes tipos de usuarios que operan en dif</w:t>
      </w:r>
      <w:r w:rsidR="0017404B" w:rsidRPr="000C6B66">
        <w:t>erentes condiciones ambientales</w:t>
      </w:r>
      <w:r w:rsidR="00AF17E9" w:rsidRPr="000C6B66">
        <w:t>.</w:t>
      </w:r>
    </w:p>
    <w:p w14:paraId="4C1D0589" w14:textId="77777777" w:rsidR="00883261" w:rsidRPr="000C6B66" w:rsidRDefault="0017404B" w:rsidP="00883261">
      <w:pPr>
        <w:pStyle w:val="Heading1"/>
        <w:numPr>
          <w:ilvl w:val="0"/>
          <w:numId w:val="0"/>
        </w:numPr>
        <w:rPr>
          <w:i/>
          <w:iCs/>
        </w:rPr>
      </w:pPr>
      <w:r w:rsidRPr="000C6B66">
        <w:rPr>
          <w:i/>
          <w:iCs/>
        </w:rPr>
        <w:t>Elección de proveedores de tecnología</w:t>
      </w:r>
    </w:p>
    <w:p w14:paraId="106A2739" w14:textId="77777777" w:rsidR="00802590" w:rsidRPr="000C6B66" w:rsidRDefault="00AD405E" w:rsidP="00935812">
      <w:pPr>
        <w:pStyle w:val="Heading1"/>
        <w:rPr>
          <w:i/>
          <w:iCs/>
        </w:rPr>
      </w:pPr>
      <w:r w:rsidRPr="000C6B66">
        <w:t>En cuanto a la elección de los proveedores de tecnología, el PNUD explicó que, durante la implementación, los proveedores de tecnología específicos se seleccionarán mediante un proceso de contratación pública abierto y competitivo, de conformidad con las normas y reglamentos del PNUD, y que los precios se basan en una encuesta realizada durante la preparación del proyecto sobre los costos tecnológicos de equipos similares. El PNUD explicó también que se propone crear un «lago de datos» para generar análisis de datos en aplicaciones y analizarlos mediante herramientas de IA y visualización. Al ampliar la adopción de esta tecnología, basándose en la experiencia adquirida con este proyecto, el PNUD tiene como objetivo ampliar la accesibilidad de la plataforma a otros proyectos y programas pertinentes para la adopción de tecnologías ecoenergéticas y mejores prácticas, así como explorar el desarrollo de plataformas similares para otros sistemas de refrigeración</w:t>
      </w:r>
      <w:r w:rsidR="002C6BFF" w:rsidRPr="000C6B66">
        <w:t>.</w:t>
      </w:r>
    </w:p>
    <w:p w14:paraId="536F7000" w14:textId="77777777" w:rsidR="00883261" w:rsidRPr="000C6B66" w:rsidRDefault="00AD405E" w:rsidP="004807D3">
      <w:pPr>
        <w:pStyle w:val="Heading1"/>
        <w:numPr>
          <w:ilvl w:val="0"/>
          <w:numId w:val="0"/>
        </w:numPr>
        <w:rPr>
          <w:i/>
          <w:iCs/>
        </w:rPr>
      </w:pPr>
      <w:r w:rsidRPr="000C6B66">
        <w:rPr>
          <w:i/>
          <w:iCs/>
        </w:rPr>
        <w:t>Auditoría energética y recopilación de datos en tiempo real</w:t>
      </w:r>
    </w:p>
    <w:p w14:paraId="752895F9" w14:textId="77777777" w:rsidR="00883261" w:rsidRPr="000C6B66" w:rsidRDefault="00AD405E" w:rsidP="00883261">
      <w:pPr>
        <w:pStyle w:val="Heading1"/>
      </w:pPr>
      <w:r w:rsidRPr="000C6B66">
        <w:t xml:space="preserve">En </w:t>
      </w:r>
      <w:r w:rsidR="000205CF" w:rsidRPr="000C6B66">
        <w:t xml:space="preserve">lo que respecta a </w:t>
      </w:r>
      <w:r w:rsidRPr="000C6B66">
        <w:t xml:space="preserve">la necesidad de realizar una auditoría energética y elaborar planes de </w:t>
      </w:r>
      <w:r w:rsidR="000205CF" w:rsidRPr="000C6B66">
        <w:t>reacondicionamiento</w:t>
      </w:r>
      <w:r w:rsidRPr="000C6B66">
        <w:t xml:space="preserve">, el PNUD explicó que es importante comprender los niveles de consumo energético de los equipos de refrigeración, </w:t>
      </w:r>
      <w:r w:rsidR="000205CF" w:rsidRPr="000C6B66">
        <w:t>climatización y bombas de calor</w:t>
      </w:r>
      <w:r w:rsidRPr="000C6B66">
        <w:t>, con el fin de descubrir posibles áreas de intervención para mejorar el rendimiento de la refrigeración y el consumo energético, y desarrollar un plan para im</w:t>
      </w:r>
      <w:r w:rsidR="000205CF" w:rsidRPr="000C6B66">
        <w:t>plementar dichas intervenciones</w:t>
      </w:r>
      <w:r w:rsidR="001C48CD" w:rsidRPr="000C6B66">
        <w:t>.</w:t>
      </w:r>
    </w:p>
    <w:p w14:paraId="310E79D4" w14:textId="77777777" w:rsidR="00883261" w:rsidRPr="000C6B66" w:rsidRDefault="000205CF" w:rsidP="00883261">
      <w:pPr>
        <w:pStyle w:val="Heading1"/>
      </w:pPr>
      <w:r w:rsidRPr="000C6B66">
        <w:t>En relación con la supervisión continua de las herramientas digitales para garantizar la disponibilidad de datos en tiempo real, el PNUD explicó que se prestaría apoyo técnico, incluido el fortalecimiento de capacidades del personal que da soporte a los equipos de refrigeración, climatización y bombas de calor en las diferentes ubicaciones, y que el personal técnico realizaría evaluaciones puntuales de forma periódica para comprobar el rendimiento del equipo.</w:t>
      </w:r>
      <w:r w:rsidR="00883261" w:rsidRPr="000C6B66">
        <w:t xml:space="preserve"> </w:t>
      </w:r>
    </w:p>
    <w:p w14:paraId="136483F9" w14:textId="77777777" w:rsidR="00772CE6" w:rsidRPr="000C6B66" w:rsidRDefault="000205CF" w:rsidP="006B3733">
      <w:pPr>
        <w:keepNext/>
        <w:keepLines/>
        <w:widowControl w:val="0"/>
        <w:spacing w:after="240"/>
        <w:rPr>
          <w:i/>
          <w:iCs/>
        </w:rPr>
      </w:pPr>
      <w:r w:rsidRPr="000C6B66">
        <w:rPr>
          <w:i/>
          <w:iCs/>
        </w:rPr>
        <w:lastRenderedPageBreak/>
        <w:t xml:space="preserve">Uso de equipos con refrigerantes inflamables de bajo PCA </w:t>
      </w:r>
    </w:p>
    <w:p w14:paraId="160AA201" w14:textId="77777777" w:rsidR="001D6457" w:rsidRPr="000C6B66" w:rsidRDefault="00DA6537" w:rsidP="006B3733">
      <w:pPr>
        <w:pStyle w:val="Heading1"/>
        <w:keepNext/>
        <w:keepLines/>
        <w:widowControl w:val="0"/>
        <w:rPr>
          <w:i/>
          <w:iCs/>
        </w:rPr>
      </w:pPr>
      <w:r w:rsidRPr="000C6B66">
        <w:t xml:space="preserve">El PNUD explicó que este proyecto de demostración se sitúa en el marco de la reducción de los HFC y, por lo tanto, se eligieron sitios beneficiarios que utilizan refrigerantes HFC. Las herramientas de supervisión digital pueden utilizarse con refrigerantes y equipos de bajo PCA que utilizan alternativas de sustitución directa. El PNUD explicó también que la capacitación, incluidos los aspectos de seguridad durante la instalación y el funcionamiento de las herramientas, facilitará las prácticas seguras de </w:t>
      </w:r>
      <w:r w:rsidR="000F7962" w:rsidRPr="000C6B66">
        <w:t>operación</w:t>
      </w:r>
      <w:r w:rsidRPr="000C6B66">
        <w:t xml:space="preserve"> y mantenimiento mientras se utilizan las herramientas de </w:t>
      </w:r>
      <w:r w:rsidR="000F7962" w:rsidRPr="000C6B66">
        <w:t xml:space="preserve">supervisión </w:t>
      </w:r>
      <w:r w:rsidRPr="000C6B66">
        <w:t>digital</w:t>
      </w:r>
      <w:r w:rsidR="001D6457" w:rsidRPr="000C6B66">
        <w:t xml:space="preserve">. </w:t>
      </w:r>
    </w:p>
    <w:p w14:paraId="30F5CBE4" w14:textId="77777777" w:rsidR="005C66C8" w:rsidRPr="000C6B66" w:rsidRDefault="00773D20" w:rsidP="0035308B">
      <w:pPr>
        <w:keepNext/>
        <w:rPr>
          <w:i/>
          <w:iCs/>
        </w:rPr>
      </w:pPr>
      <w:r w:rsidRPr="000C6B66">
        <w:rPr>
          <w:i/>
          <w:iCs/>
        </w:rPr>
        <w:t>Adop</w:t>
      </w:r>
      <w:r w:rsidR="000F7962" w:rsidRPr="000C6B66">
        <w:rPr>
          <w:i/>
          <w:iCs/>
        </w:rPr>
        <w:t>ción de la tecnología y escalabilidad</w:t>
      </w:r>
    </w:p>
    <w:p w14:paraId="609BC743" w14:textId="77777777" w:rsidR="005C66C8" w:rsidRPr="000C6B66" w:rsidRDefault="005C66C8" w:rsidP="00530948">
      <w:pPr>
        <w:keepNext/>
        <w:rPr>
          <w:i/>
          <w:iCs/>
        </w:rPr>
      </w:pPr>
    </w:p>
    <w:p w14:paraId="53384296" w14:textId="77777777" w:rsidR="00AB2C58" w:rsidRPr="000C6B66" w:rsidRDefault="00826936" w:rsidP="00530948">
      <w:pPr>
        <w:pStyle w:val="Heading1"/>
        <w:keepNext/>
        <w:rPr>
          <w:i/>
          <w:iCs/>
        </w:rPr>
      </w:pPr>
      <w:r w:rsidRPr="000C6B66">
        <w:t>En cuanto a la adopción de las tecnologías por parte de los consumidores, el PNUD explicó que, a través de este proyecto de demostración y de los datos recopilados en línea, se difundiría entre los usuarios finales de equipos de refrigeración comercial y entre los importadores y vendedores de dichos equipos el impacto que tiene un servicio técnico y un mantenimiento de buena calidad en términos de ahorro energético y ahorro de costos al evitar fugas de los equipos, principalmente de HFC. La información también se compartirá en diferentes plataformas de comunicación del PNUD, a través de actividades de capacitación para el sector de servicio técnico y los instaladores de equipos, y otras reuniones regionales y mundiales de transferencia de tecnología relacionadas con la eficiencia energética de los equipos de refrigeración, climatización y bombas de calor. Esto contribuirá a una mayor adopción</w:t>
      </w:r>
      <w:r w:rsidR="00AB2C58" w:rsidRPr="000C6B66">
        <w:t>.</w:t>
      </w:r>
    </w:p>
    <w:p w14:paraId="305F47E3" w14:textId="77777777" w:rsidR="00773D20" w:rsidRPr="000C6B66" w:rsidRDefault="00826936" w:rsidP="007623F5">
      <w:pPr>
        <w:pStyle w:val="Heading1"/>
        <w:keepNext/>
        <w:numPr>
          <w:ilvl w:val="0"/>
          <w:numId w:val="0"/>
        </w:numPr>
        <w:rPr>
          <w:i/>
          <w:iCs/>
        </w:rPr>
      </w:pPr>
      <w:r w:rsidRPr="000C6B66">
        <w:rPr>
          <w:i/>
          <w:iCs/>
        </w:rPr>
        <w:t>Costos del proyecto</w:t>
      </w:r>
      <w:r w:rsidR="00773D20" w:rsidRPr="000C6B66">
        <w:rPr>
          <w:i/>
          <w:iCs/>
        </w:rPr>
        <w:t xml:space="preserve"> </w:t>
      </w:r>
    </w:p>
    <w:p w14:paraId="5255AFAC" w14:textId="77777777" w:rsidR="00651E83" w:rsidRPr="000C6B66" w:rsidRDefault="00826936" w:rsidP="00651E83">
      <w:pPr>
        <w:pStyle w:val="Heading1"/>
      </w:pPr>
      <w:r w:rsidRPr="000C6B66">
        <w:t xml:space="preserve">La Secretaría </w:t>
      </w:r>
      <w:r w:rsidR="00A84DA9" w:rsidRPr="000C6B66">
        <w:t xml:space="preserve">mantuvo extensas conversaciones </w:t>
      </w:r>
      <w:r w:rsidRPr="000C6B66">
        <w:t xml:space="preserve">con el PNUD sobre los costos del proyecto, teniendo en cuenta el número de </w:t>
      </w:r>
      <w:r w:rsidR="00A84DA9" w:rsidRPr="000C6B66">
        <w:t>ubicaciones</w:t>
      </w:r>
      <w:r w:rsidRPr="000C6B66">
        <w:t xml:space="preserve"> e</w:t>
      </w:r>
      <w:r w:rsidR="00A84DA9" w:rsidRPr="000C6B66">
        <w:t>n la</w:t>
      </w:r>
      <w:r w:rsidRPr="000C6B66">
        <w:t>s que se instalarían los equipos y la necesidad de realizar las diferentes actividades descritas en la propuesta original. Sobre la base de esas conversaciones, se acordó lo siguiente</w:t>
      </w:r>
      <w:r w:rsidR="00FD5F3C" w:rsidRPr="000C6B66">
        <w:t>:</w:t>
      </w:r>
    </w:p>
    <w:p w14:paraId="3C413C04" w14:textId="77777777" w:rsidR="00FD5F3C" w:rsidRPr="000C6B66" w:rsidRDefault="00A84DA9" w:rsidP="00522386">
      <w:pPr>
        <w:pStyle w:val="Heading2"/>
      </w:pPr>
      <w:r w:rsidRPr="000C6B66">
        <w:t>El costo de la auditoría energética se revisó de USD 95.000 a USD 65.000, y el de la planificación del reacondicionamiento y el desarrollo de la arquitectura de la infraestructura digital se revisó de USD 85.000 a USD 55.000, en función de</w:t>
      </w:r>
      <w:r w:rsidR="003030C4" w:rsidRPr="000C6B66">
        <w:t xml:space="preserve"> los esfuerzos necesarios por parte de los expertos técnicos para llevar a cabo estas actividades</w:t>
      </w:r>
      <w:r w:rsidR="00961A51" w:rsidRPr="000C6B66">
        <w:t>;</w:t>
      </w:r>
    </w:p>
    <w:p w14:paraId="2DA839D3" w14:textId="77777777" w:rsidR="002C7532" w:rsidRPr="000C6B66" w:rsidRDefault="003030C4" w:rsidP="00522386">
      <w:pPr>
        <w:pStyle w:val="Heading2"/>
      </w:pPr>
      <w:r w:rsidRPr="000C6B66">
        <w:t>Los costos de hardware, como contadores inteligentes para controlar el consumo energético, dispositivos de medición de temperatura y humedad, sensores de corriente y dispositivos digitales y de IoT para la captura y transmisión de datos, el control de supervisión y una plataforma de supervisión que incluye sistemas basados en la nube, se redujeron de USD 550.000 a USD 330.000</w:t>
      </w:r>
      <w:r w:rsidR="00626336" w:rsidRPr="000C6B66">
        <w:t>;</w:t>
      </w:r>
    </w:p>
    <w:p w14:paraId="29BF1B5C" w14:textId="77777777" w:rsidR="005578CE" w:rsidRPr="000C6B66" w:rsidRDefault="003030C4" w:rsidP="00522386">
      <w:pPr>
        <w:pStyle w:val="Heading2"/>
      </w:pPr>
      <w:r w:rsidRPr="000C6B66">
        <w:t xml:space="preserve">Las actividades de apoyo técnico, supervisión y capacitación relacionadas con la asistencia </w:t>
      </w:r>
      <w:r w:rsidRPr="000C6B66">
        <w:rPr>
          <w:i/>
        </w:rPr>
        <w:t>in situ</w:t>
      </w:r>
      <w:r w:rsidRPr="000C6B66">
        <w:t xml:space="preserve"> para supervisar el rendimiento de las herramientas e infraestructuras digitales, supervisar la instalación de componentes tales como contadores inteligentes, sensores, pasarelas de datos y plataformas de supervisión, garantizando su correcta integración y funcionalidad; capacitación y fortalecimiento de capacidades de técnicos y otro personal pertinente; y sensibilización, intercambio de conocimientos, supervisión y recopilación de datos se redujo de USD 270.000 a USD 80.000, teniendo en cuenta principalmente los niveles de apoyo técnico y capacitación necesarios para la implementación de la infraestructura</w:t>
      </w:r>
      <w:r w:rsidR="00626336" w:rsidRPr="000C6B66">
        <w:t xml:space="preserve">; </w:t>
      </w:r>
    </w:p>
    <w:p w14:paraId="23896BBF" w14:textId="77777777" w:rsidR="00B27333" w:rsidRPr="000C6B66" w:rsidRDefault="003030C4" w:rsidP="007C01D3">
      <w:pPr>
        <w:pStyle w:val="Heading2"/>
      </w:pPr>
      <w:r w:rsidRPr="000C6B66">
        <w:t xml:space="preserve">Diseño de la arquitectura del lago de datos e integración con sitios piloto, lo que incluye el diseño de la arquitectura para la recopilación y el análisis de datos, el desarrollo de software y herramientas para el análisis de datos, el mantenimiento preventivo y predictivo, desde USD 324.000 hasta USD 150.000, en función del posible uso de soluciones informáticas </w:t>
      </w:r>
      <w:r w:rsidRPr="000C6B66">
        <w:lastRenderedPageBreak/>
        <w:t>vendidas por los proveedores de servicios; y</w:t>
      </w:r>
    </w:p>
    <w:p w14:paraId="69F73143" w14:textId="77777777" w:rsidR="00853D94" w:rsidRPr="000C6B66" w:rsidRDefault="003030C4" w:rsidP="00B27333">
      <w:pPr>
        <w:pStyle w:val="Heading2"/>
      </w:pPr>
      <w:r w:rsidRPr="000C6B66">
        <w:t>Se eliminó el costo de la unidad de gestión del proyecto</w:t>
      </w:r>
      <w:r w:rsidR="007C5218" w:rsidRPr="000C6B66">
        <w:t>.</w:t>
      </w:r>
    </w:p>
    <w:p w14:paraId="4B29BDFE" w14:textId="77777777" w:rsidR="00773D20" w:rsidRPr="000C6B66" w:rsidRDefault="00773D20" w:rsidP="00E24E7B">
      <w:pPr>
        <w:jc w:val="left"/>
        <w:rPr>
          <w:i/>
          <w:iCs/>
        </w:rPr>
      </w:pPr>
    </w:p>
    <w:p w14:paraId="1B6A8D45" w14:textId="77777777" w:rsidR="006B799C" w:rsidRPr="000C6B66" w:rsidRDefault="00DD327F" w:rsidP="00224AFE">
      <w:pPr>
        <w:pStyle w:val="Heading1"/>
      </w:pPr>
      <w:r w:rsidRPr="000C6B66">
        <w:t>En el cuadro 3 que figura a continuación se presenta un resumen de la propuesta de proyecto presentada y los costos definitivos convenidos sobre la base de consultas con el PNUD</w:t>
      </w:r>
      <w:r w:rsidR="00224AFE" w:rsidRPr="000C6B66">
        <w:t>.</w:t>
      </w:r>
    </w:p>
    <w:p w14:paraId="61BA5B4B" w14:textId="77777777" w:rsidR="002703C8" w:rsidRPr="000C6B66" w:rsidRDefault="00DD327F" w:rsidP="007E2AC6">
      <w:pPr>
        <w:jc w:val="left"/>
        <w:rPr>
          <w:b/>
          <w:bCs/>
        </w:rPr>
      </w:pPr>
      <w:r w:rsidRPr="000C6B66">
        <w:rPr>
          <w:b/>
          <w:bCs/>
        </w:rPr>
        <w:t>Cuadro</w:t>
      </w:r>
      <w:r w:rsidR="00E506A2" w:rsidRPr="000C6B66">
        <w:rPr>
          <w:b/>
          <w:bCs/>
        </w:rPr>
        <w:t xml:space="preserve"> </w:t>
      </w:r>
      <w:r w:rsidR="00166C35" w:rsidRPr="000C6B66">
        <w:rPr>
          <w:b/>
          <w:bCs/>
        </w:rPr>
        <w:t>3</w:t>
      </w:r>
      <w:r w:rsidR="00E506A2" w:rsidRPr="000C6B66">
        <w:rPr>
          <w:b/>
          <w:bCs/>
        </w:rPr>
        <w:t xml:space="preserve">: </w:t>
      </w:r>
      <w:r w:rsidRPr="000C6B66">
        <w:rPr>
          <w:b/>
          <w:bCs/>
        </w:rPr>
        <w:t>Resumen de las actividades y los costos según lo presentado y convenido</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55"/>
        <w:gridCol w:w="810"/>
        <w:gridCol w:w="900"/>
        <w:gridCol w:w="900"/>
        <w:gridCol w:w="900"/>
        <w:gridCol w:w="900"/>
        <w:gridCol w:w="900"/>
        <w:gridCol w:w="900"/>
        <w:gridCol w:w="893"/>
        <w:gridCol w:w="7"/>
      </w:tblGrid>
      <w:tr w:rsidR="00BB141D" w:rsidRPr="00F3293F" w14:paraId="4E9D1026" w14:textId="77777777" w:rsidTr="00F3293F">
        <w:trPr>
          <w:trHeight w:val="300"/>
          <w:tblHeader/>
        </w:trPr>
        <w:tc>
          <w:tcPr>
            <w:tcW w:w="2155" w:type="dxa"/>
            <w:vMerge w:val="restart"/>
            <w:vAlign w:val="center"/>
            <w:hideMark/>
          </w:tcPr>
          <w:p w14:paraId="454D342C" w14:textId="77777777" w:rsidR="00BB141D" w:rsidRPr="00F3293F" w:rsidRDefault="00BB141D" w:rsidP="00DD327F">
            <w:pPr>
              <w:jc w:val="center"/>
              <w:rPr>
                <w:rFonts w:eastAsia="SimSun"/>
                <w:sz w:val="18"/>
                <w:szCs w:val="18"/>
              </w:rPr>
            </w:pPr>
            <w:r w:rsidRPr="00F3293F">
              <w:rPr>
                <w:rFonts w:eastAsia="SimSun"/>
                <w:b/>
                <w:bCs/>
                <w:sz w:val="18"/>
                <w:szCs w:val="18"/>
              </w:rPr>
              <w:t>Activi</w:t>
            </w:r>
            <w:r w:rsidR="00DD327F" w:rsidRPr="00F3293F">
              <w:rPr>
                <w:rFonts w:eastAsia="SimSun"/>
                <w:b/>
                <w:bCs/>
                <w:sz w:val="18"/>
                <w:szCs w:val="18"/>
              </w:rPr>
              <w:t>dades</w:t>
            </w:r>
          </w:p>
        </w:tc>
        <w:tc>
          <w:tcPr>
            <w:tcW w:w="3510" w:type="dxa"/>
            <w:gridSpan w:val="4"/>
            <w:vAlign w:val="center"/>
            <w:hideMark/>
          </w:tcPr>
          <w:p w14:paraId="3DD7535A" w14:textId="77777777" w:rsidR="00BB141D" w:rsidRPr="00F3293F" w:rsidRDefault="00DD327F" w:rsidP="00DD327F">
            <w:pPr>
              <w:jc w:val="center"/>
              <w:rPr>
                <w:rFonts w:eastAsia="SimSun"/>
                <w:b/>
                <w:bCs/>
                <w:sz w:val="18"/>
                <w:szCs w:val="18"/>
              </w:rPr>
            </w:pPr>
            <w:r w:rsidRPr="00F3293F">
              <w:rPr>
                <w:rFonts w:eastAsia="SimSun"/>
                <w:b/>
                <w:bCs/>
                <w:sz w:val="18"/>
                <w:szCs w:val="18"/>
              </w:rPr>
              <w:t xml:space="preserve">Según lo presentado </w:t>
            </w:r>
            <w:r w:rsidR="00BB141D" w:rsidRPr="00F3293F">
              <w:rPr>
                <w:rFonts w:eastAsia="SimSun"/>
                <w:b/>
                <w:bCs/>
                <w:sz w:val="18"/>
                <w:szCs w:val="18"/>
              </w:rPr>
              <w:t>(US</w:t>
            </w:r>
            <w:r w:rsidRPr="00F3293F">
              <w:rPr>
                <w:rFonts w:eastAsia="SimSun"/>
                <w:b/>
                <w:bCs/>
                <w:sz w:val="18"/>
                <w:szCs w:val="18"/>
              </w:rPr>
              <w:t>D</w:t>
            </w:r>
            <w:r w:rsidR="00BB141D" w:rsidRPr="00F3293F">
              <w:rPr>
                <w:rFonts w:eastAsia="SimSun"/>
                <w:b/>
                <w:bCs/>
                <w:sz w:val="18"/>
                <w:szCs w:val="18"/>
              </w:rPr>
              <w:t>)</w:t>
            </w:r>
          </w:p>
        </w:tc>
        <w:tc>
          <w:tcPr>
            <w:tcW w:w="3600" w:type="dxa"/>
            <w:gridSpan w:val="5"/>
            <w:vAlign w:val="center"/>
          </w:tcPr>
          <w:p w14:paraId="08A57598" w14:textId="77777777" w:rsidR="00BB141D" w:rsidRPr="00F3293F" w:rsidRDefault="00DD327F" w:rsidP="00DD327F">
            <w:pPr>
              <w:jc w:val="center"/>
              <w:rPr>
                <w:rFonts w:eastAsia="SimSun"/>
                <w:b/>
                <w:bCs/>
                <w:sz w:val="18"/>
                <w:szCs w:val="18"/>
              </w:rPr>
            </w:pPr>
            <w:r w:rsidRPr="00F3293F">
              <w:rPr>
                <w:rFonts w:eastAsia="SimSun"/>
                <w:b/>
                <w:bCs/>
                <w:sz w:val="18"/>
                <w:szCs w:val="18"/>
              </w:rPr>
              <w:t xml:space="preserve">Según lo convenido </w:t>
            </w:r>
            <w:r w:rsidR="00620673" w:rsidRPr="00F3293F">
              <w:rPr>
                <w:rFonts w:eastAsia="SimSun"/>
                <w:b/>
                <w:bCs/>
                <w:sz w:val="18"/>
                <w:szCs w:val="18"/>
              </w:rPr>
              <w:t>(US</w:t>
            </w:r>
            <w:r w:rsidRPr="00F3293F">
              <w:rPr>
                <w:rFonts w:eastAsia="SimSun"/>
                <w:b/>
                <w:bCs/>
                <w:sz w:val="18"/>
                <w:szCs w:val="18"/>
              </w:rPr>
              <w:t>D</w:t>
            </w:r>
            <w:r w:rsidR="00620673" w:rsidRPr="00F3293F">
              <w:rPr>
                <w:rFonts w:eastAsia="SimSun"/>
                <w:b/>
                <w:bCs/>
                <w:sz w:val="18"/>
                <w:szCs w:val="18"/>
              </w:rPr>
              <w:t>)</w:t>
            </w:r>
          </w:p>
        </w:tc>
      </w:tr>
      <w:tr w:rsidR="00EF7661" w:rsidRPr="00F3293F" w14:paraId="3181C172" w14:textId="77777777" w:rsidTr="00F3293F">
        <w:trPr>
          <w:trHeight w:val="300"/>
          <w:tblHeader/>
        </w:trPr>
        <w:tc>
          <w:tcPr>
            <w:tcW w:w="2155" w:type="dxa"/>
            <w:vMerge/>
            <w:vAlign w:val="center"/>
          </w:tcPr>
          <w:p w14:paraId="7A816A07" w14:textId="77777777" w:rsidR="00372561" w:rsidRPr="00F3293F" w:rsidRDefault="00372561" w:rsidP="001207C4">
            <w:pPr>
              <w:jc w:val="center"/>
              <w:rPr>
                <w:rFonts w:eastAsia="SimSun"/>
                <w:b/>
                <w:bCs/>
                <w:sz w:val="18"/>
                <w:szCs w:val="18"/>
              </w:rPr>
            </w:pPr>
          </w:p>
        </w:tc>
        <w:tc>
          <w:tcPr>
            <w:tcW w:w="810" w:type="dxa"/>
            <w:vAlign w:val="center"/>
          </w:tcPr>
          <w:p w14:paraId="51CD81C8" w14:textId="77777777" w:rsidR="00372561" w:rsidRPr="00F3293F" w:rsidRDefault="00372561" w:rsidP="001207C4">
            <w:pPr>
              <w:jc w:val="center"/>
              <w:rPr>
                <w:rFonts w:eastAsia="SimSun"/>
                <w:b/>
                <w:bCs/>
                <w:sz w:val="18"/>
                <w:szCs w:val="18"/>
              </w:rPr>
            </w:pPr>
            <w:r w:rsidRPr="00F3293F">
              <w:rPr>
                <w:rFonts w:eastAsia="SimSun"/>
                <w:b/>
                <w:bCs/>
                <w:sz w:val="18"/>
                <w:szCs w:val="18"/>
              </w:rPr>
              <w:t>Colombia</w:t>
            </w:r>
          </w:p>
        </w:tc>
        <w:tc>
          <w:tcPr>
            <w:tcW w:w="900" w:type="dxa"/>
            <w:vAlign w:val="center"/>
          </w:tcPr>
          <w:p w14:paraId="53F8BD95" w14:textId="77777777" w:rsidR="00372561" w:rsidRPr="00F3293F" w:rsidRDefault="00372561" w:rsidP="00DD327F">
            <w:pPr>
              <w:jc w:val="center"/>
              <w:rPr>
                <w:rFonts w:eastAsia="SimSun"/>
                <w:b/>
                <w:bCs/>
                <w:sz w:val="18"/>
                <w:szCs w:val="18"/>
              </w:rPr>
            </w:pPr>
            <w:r w:rsidRPr="00F3293F">
              <w:rPr>
                <w:rFonts w:eastAsia="SimSun"/>
                <w:b/>
                <w:bCs/>
                <w:sz w:val="18"/>
                <w:szCs w:val="18"/>
              </w:rPr>
              <w:t>L</w:t>
            </w:r>
            <w:r w:rsidR="00DD327F" w:rsidRPr="00F3293F">
              <w:rPr>
                <w:rFonts w:eastAsia="SimSun"/>
                <w:b/>
                <w:bCs/>
                <w:sz w:val="18"/>
                <w:szCs w:val="18"/>
              </w:rPr>
              <w:t>íbano</w:t>
            </w:r>
          </w:p>
        </w:tc>
        <w:tc>
          <w:tcPr>
            <w:tcW w:w="900" w:type="dxa"/>
            <w:vAlign w:val="center"/>
          </w:tcPr>
          <w:p w14:paraId="088DD480" w14:textId="77777777" w:rsidR="00372561" w:rsidRPr="00F3293F" w:rsidRDefault="00372561" w:rsidP="00DD327F">
            <w:pPr>
              <w:jc w:val="center"/>
              <w:rPr>
                <w:rFonts w:eastAsia="SimSun"/>
                <w:b/>
                <w:bCs/>
                <w:sz w:val="18"/>
                <w:szCs w:val="18"/>
              </w:rPr>
            </w:pPr>
            <w:r w:rsidRPr="00F3293F">
              <w:rPr>
                <w:rFonts w:eastAsia="SimSun"/>
                <w:b/>
                <w:bCs/>
                <w:sz w:val="18"/>
                <w:szCs w:val="18"/>
              </w:rPr>
              <w:t>Trinidad</w:t>
            </w:r>
            <w:r w:rsidR="004E0C43" w:rsidRPr="00F3293F">
              <w:rPr>
                <w:rFonts w:eastAsia="SimSun"/>
                <w:b/>
                <w:bCs/>
                <w:sz w:val="18"/>
                <w:szCs w:val="18"/>
              </w:rPr>
              <w:t xml:space="preserve"> </w:t>
            </w:r>
            <w:r w:rsidR="00DD327F" w:rsidRPr="00F3293F">
              <w:rPr>
                <w:rFonts w:eastAsia="SimSun"/>
                <w:b/>
                <w:bCs/>
                <w:sz w:val="18"/>
                <w:szCs w:val="18"/>
              </w:rPr>
              <w:t xml:space="preserve">y </w:t>
            </w:r>
            <w:r w:rsidR="00580E0B" w:rsidRPr="00F3293F">
              <w:rPr>
                <w:rFonts w:eastAsia="SimSun"/>
                <w:b/>
                <w:bCs/>
                <w:sz w:val="18"/>
                <w:szCs w:val="18"/>
              </w:rPr>
              <w:t>Tabago</w:t>
            </w:r>
          </w:p>
        </w:tc>
        <w:tc>
          <w:tcPr>
            <w:tcW w:w="900" w:type="dxa"/>
            <w:vAlign w:val="center"/>
          </w:tcPr>
          <w:p w14:paraId="441DDE09" w14:textId="77777777" w:rsidR="00372561" w:rsidRPr="00F3293F" w:rsidRDefault="00372561" w:rsidP="001207C4">
            <w:pPr>
              <w:jc w:val="center"/>
              <w:rPr>
                <w:rFonts w:eastAsia="SimSun"/>
                <w:b/>
                <w:bCs/>
                <w:sz w:val="18"/>
                <w:szCs w:val="18"/>
              </w:rPr>
            </w:pPr>
            <w:r w:rsidRPr="00F3293F">
              <w:rPr>
                <w:rFonts w:eastAsia="SimSun"/>
                <w:b/>
                <w:bCs/>
                <w:sz w:val="18"/>
                <w:szCs w:val="18"/>
              </w:rPr>
              <w:t>Total</w:t>
            </w:r>
          </w:p>
        </w:tc>
        <w:tc>
          <w:tcPr>
            <w:tcW w:w="900" w:type="dxa"/>
            <w:vAlign w:val="center"/>
          </w:tcPr>
          <w:p w14:paraId="48DBC733" w14:textId="77777777" w:rsidR="00372561" w:rsidRPr="00F3293F" w:rsidRDefault="00620673" w:rsidP="001207C4">
            <w:pPr>
              <w:jc w:val="center"/>
              <w:rPr>
                <w:rFonts w:eastAsia="SimSun"/>
                <w:b/>
                <w:bCs/>
                <w:sz w:val="18"/>
                <w:szCs w:val="18"/>
              </w:rPr>
            </w:pPr>
            <w:r w:rsidRPr="00F3293F">
              <w:rPr>
                <w:rFonts w:eastAsia="SimSun"/>
                <w:b/>
                <w:bCs/>
                <w:sz w:val="18"/>
                <w:szCs w:val="18"/>
              </w:rPr>
              <w:t>Colombia</w:t>
            </w:r>
          </w:p>
        </w:tc>
        <w:tc>
          <w:tcPr>
            <w:tcW w:w="900" w:type="dxa"/>
            <w:vAlign w:val="center"/>
          </w:tcPr>
          <w:p w14:paraId="3275D7C1" w14:textId="77777777" w:rsidR="00372561" w:rsidRPr="00F3293F" w:rsidRDefault="00620673" w:rsidP="00DD327F">
            <w:pPr>
              <w:jc w:val="center"/>
              <w:rPr>
                <w:rFonts w:eastAsia="SimSun"/>
                <w:b/>
                <w:bCs/>
                <w:sz w:val="18"/>
                <w:szCs w:val="18"/>
              </w:rPr>
            </w:pPr>
            <w:r w:rsidRPr="00F3293F">
              <w:rPr>
                <w:rFonts w:eastAsia="SimSun"/>
                <w:b/>
                <w:bCs/>
                <w:sz w:val="18"/>
                <w:szCs w:val="18"/>
              </w:rPr>
              <w:t>L</w:t>
            </w:r>
            <w:r w:rsidR="00DD327F" w:rsidRPr="00F3293F">
              <w:rPr>
                <w:rFonts w:eastAsia="SimSun"/>
                <w:b/>
                <w:bCs/>
                <w:sz w:val="18"/>
                <w:szCs w:val="18"/>
              </w:rPr>
              <w:t>íbano</w:t>
            </w:r>
          </w:p>
        </w:tc>
        <w:tc>
          <w:tcPr>
            <w:tcW w:w="900" w:type="dxa"/>
            <w:vAlign w:val="center"/>
          </w:tcPr>
          <w:p w14:paraId="6DE2D3FD" w14:textId="77777777" w:rsidR="00372561" w:rsidRPr="00F3293F" w:rsidRDefault="00620673" w:rsidP="00DD327F">
            <w:pPr>
              <w:jc w:val="center"/>
              <w:rPr>
                <w:rFonts w:eastAsia="SimSun"/>
                <w:b/>
                <w:bCs/>
                <w:sz w:val="18"/>
                <w:szCs w:val="18"/>
              </w:rPr>
            </w:pPr>
            <w:r w:rsidRPr="00F3293F">
              <w:rPr>
                <w:rFonts w:eastAsia="SimSun"/>
                <w:b/>
                <w:bCs/>
                <w:sz w:val="18"/>
                <w:szCs w:val="18"/>
              </w:rPr>
              <w:t xml:space="preserve">Trinidad </w:t>
            </w:r>
            <w:r w:rsidR="00DD327F" w:rsidRPr="00F3293F">
              <w:rPr>
                <w:rFonts w:eastAsia="SimSun"/>
                <w:b/>
                <w:bCs/>
                <w:sz w:val="18"/>
                <w:szCs w:val="18"/>
              </w:rPr>
              <w:t>y</w:t>
            </w:r>
            <w:r w:rsidRPr="00F3293F">
              <w:rPr>
                <w:rFonts w:eastAsia="SimSun"/>
                <w:b/>
                <w:bCs/>
                <w:sz w:val="18"/>
                <w:szCs w:val="18"/>
              </w:rPr>
              <w:t xml:space="preserve"> </w:t>
            </w:r>
            <w:r w:rsidR="00580E0B" w:rsidRPr="00F3293F">
              <w:rPr>
                <w:rFonts w:eastAsia="SimSun"/>
                <w:b/>
                <w:bCs/>
                <w:sz w:val="18"/>
                <w:szCs w:val="18"/>
              </w:rPr>
              <w:t>Tabago</w:t>
            </w:r>
          </w:p>
        </w:tc>
        <w:tc>
          <w:tcPr>
            <w:tcW w:w="900" w:type="dxa"/>
            <w:gridSpan w:val="2"/>
            <w:vAlign w:val="center"/>
          </w:tcPr>
          <w:p w14:paraId="31EB78B0" w14:textId="77777777" w:rsidR="00372561" w:rsidRPr="00F3293F" w:rsidRDefault="00D22FFB" w:rsidP="001207C4">
            <w:pPr>
              <w:jc w:val="center"/>
              <w:rPr>
                <w:rFonts w:eastAsia="SimSun"/>
                <w:b/>
                <w:bCs/>
                <w:sz w:val="18"/>
                <w:szCs w:val="18"/>
              </w:rPr>
            </w:pPr>
            <w:r w:rsidRPr="00F3293F">
              <w:rPr>
                <w:rFonts w:eastAsia="SimSun"/>
                <w:b/>
                <w:bCs/>
                <w:sz w:val="18"/>
                <w:szCs w:val="18"/>
              </w:rPr>
              <w:t>Total</w:t>
            </w:r>
          </w:p>
        </w:tc>
      </w:tr>
      <w:tr w:rsidR="00EF7661" w:rsidRPr="00F3293F" w14:paraId="55BCBF52" w14:textId="77777777" w:rsidTr="00F3293F">
        <w:trPr>
          <w:gridAfter w:val="1"/>
          <w:wAfter w:w="7" w:type="dxa"/>
          <w:trHeight w:val="300"/>
        </w:trPr>
        <w:tc>
          <w:tcPr>
            <w:tcW w:w="2155" w:type="dxa"/>
            <w:vAlign w:val="center"/>
          </w:tcPr>
          <w:p w14:paraId="59E6ED28" w14:textId="77777777" w:rsidR="00372561" w:rsidRPr="00F3293F" w:rsidRDefault="00DD327F" w:rsidP="00F3293F">
            <w:pPr>
              <w:ind w:left="90"/>
              <w:jc w:val="left"/>
              <w:rPr>
                <w:rFonts w:eastAsia="SimSun"/>
                <w:sz w:val="18"/>
                <w:szCs w:val="18"/>
              </w:rPr>
            </w:pPr>
            <w:r w:rsidRPr="00F3293F">
              <w:rPr>
                <w:rFonts w:eastAsia="SimSun"/>
                <w:sz w:val="18"/>
                <w:szCs w:val="18"/>
              </w:rPr>
              <w:t>Auditoría energética</w:t>
            </w:r>
          </w:p>
        </w:tc>
        <w:tc>
          <w:tcPr>
            <w:tcW w:w="810" w:type="dxa"/>
            <w:vAlign w:val="center"/>
          </w:tcPr>
          <w:p w14:paraId="0B2500F5" w14:textId="77777777" w:rsidR="00372561" w:rsidRPr="00F3293F" w:rsidRDefault="00372561" w:rsidP="00DD327F">
            <w:pPr>
              <w:jc w:val="center"/>
              <w:rPr>
                <w:rFonts w:eastAsia="SimSun"/>
                <w:sz w:val="18"/>
                <w:szCs w:val="18"/>
              </w:rPr>
            </w:pPr>
            <w:r w:rsidRPr="00F3293F">
              <w:rPr>
                <w:rFonts w:eastAsia="SimSun"/>
                <w:sz w:val="18"/>
                <w:szCs w:val="18"/>
              </w:rPr>
              <w:t>60</w:t>
            </w:r>
            <w:r w:rsidR="00DD327F" w:rsidRPr="00F3293F">
              <w:rPr>
                <w:rFonts w:eastAsia="SimSun"/>
                <w:sz w:val="18"/>
                <w:szCs w:val="18"/>
              </w:rPr>
              <w:t>.</w:t>
            </w:r>
            <w:r w:rsidRPr="00F3293F">
              <w:rPr>
                <w:rFonts w:eastAsia="SimSun"/>
                <w:sz w:val="18"/>
                <w:szCs w:val="18"/>
              </w:rPr>
              <w:t>000</w:t>
            </w:r>
          </w:p>
        </w:tc>
        <w:tc>
          <w:tcPr>
            <w:tcW w:w="900" w:type="dxa"/>
            <w:vAlign w:val="center"/>
          </w:tcPr>
          <w:p w14:paraId="25A28049" w14:textId="77777777" w:rsidR="00372561" w:rsidRPr="00F3293F" w:rsidRDefault="00372561" w:rsidP="00DD327F">
            <w:pPr>
              <w:jc w:val="center"/>
              <w:rPr>
                <w:rFonts w:eastAsia="SimSun"/>
                <w:sz w:val="18"/>
                <w:szCs w:val="18"/>
              </w:rPr>
            </w:pPr>
            <w:r w:rsidRPr="00F3293F">
              <w:rPr>
                <w:rFonts w:eastAsia="SimSun"/>
                <w:sz w:val="18"/>
                <w:szCs w:val="18"/>
              </w:rPr>
              <w:t>20</w:t>
            </w:r>
            <w:r w:rsidR="00DD327F" w:rsidRPr="00F3293F">
              <w:rPr>
                <w:rFonts w:eastAsia="SimSun"/>
                <w:sz w:val="18"/>
                <w:szCs w:val="18"/>
              </w:rPr>
              <w:t>.</w:t>
            </w:r>
            <w:r w:rsidRPr="00F3293F">
              <w:rPr>
                <w:rFonts w:eastAsia="SimSun"/>
                <w:sz w:val="18"/>
                <w:szCs w:val="18"/>
              </w:rPr>
              <w:t>000</w:t>
            </w:r>
          </w:p>
        </w:tc>
        <w:tc>
          <w:tcPr>
            <w:tcW w:w="900" w:type="dxa"/>
            <w:vAlign w:val="center"/>
          </w:tcPr>
          <w:p w14:paraId="66203CB8" w14:textId="77777777" w:rsidR="00372561" w:rsidRPr="00F3293F" w:rsidRDefault="00372561" w:rsidP="00DD327F">
            <w:pPr>
              <w:jc w:val="center"/>
              <w:rPr>
                <w:rFonts w:eastAsia="SimSun"/>
                <w:sz w:val="18"/>
                <w:szCs w:val="18"/>
              </w:rPr>
            </w:pPr>
            <w:r w:rsidRPr="00F3293F">
              <w:rPr>
                <w:rFonts w:eastAsia="SimSun"/>
                <w:sz w:val="18"/>
                <w:szCs w:val="18"/>
              </w:rPr>
              <w:t>15</w:t>
            </w:r>
            <w:r w:rsidR="00DD327F" w:rsidRPr="00F3293F">
              <w:rPr>
                <w:rFonts w:eastAsia="SimSun"/>
                <w:sz w:val="18"/>
                <w:szCs w:val="18"/>
              </w:rPr>
              <w:t>.</w:t>
            </w:r>
            <w:r w:rsidRPr="00F3293F">
              <w:rPr>
                <w:rFonts w:eastAsia="SimSun"/>
                <w:sz w:val="18"/>
                <w:szCs w:val="18"/>
              </w:rPr>
              <w:t>000</w:t>
            </w:r>
          </w:p>
        </w:tc>
        <w:tc>
          <w:tcPr>
            <w:tcW w:w="900" w:type="dxa"/>
            <w:vAlign w:val="center"/>
          </w:tcPr>
          <w:p w14:paraId="7DC654A1" w14:textId="77777777" w:rsidR="00372561" w:rsidRPr="00F3293F" w:rsidRDefault="00372561" w:rsidP="00DD327F">
            <w:pPr>
              <w:jc w:val="center"/>
              <w:rPr>
                <w:rFonts w:eastAsia="SimSun"/>
                <w:b/>
                <w:bCs/>
                <w:sz w:val="18"/>
                <w:szCs w:val="18"/>
              </w:rPr>
            </w:pPr>
            <w:r w:rsidRPr="00F3293F">
              <w:rPr>
                <w:rFonts w:eastAsia="SimSun"/>
                <w:b/>
                <w:bCs/>
                <w:sz w:val="18"/>
                <w:szCs w:val="18"/>
              </w:rPr>
              <w:t>95</w:t>
            </w:r>
            <w:r w:rsidR="00DD327F" w:rsidRPr="00F3293F">
              <w:rPr>
                <w:rFonts w:eastAsia="SimSun"/>
                <w:b/>
                <w:bCs/>
                <w:sz w:val="18"/>
                <w:szCs w:val="18"/>
              </w:rPr>
              <w:t>.</w:t>
            </w:r>
            <w:r w:rsidRPr="00F3293F">
              <w:rPr>
                <w:rFonts w:eastAsia="SimSun"/>
                <w:b/>
                <w:bCs/>
                <w:sz w:val="18"/>
                <w:szCs w:val="18"/>
              </w:rPr>
              <w:t>000</w:t>
            </w:r>
          </w:p>
        </w:tc>
        <w:tc>
          <w:tcPr>
            <w:tcW w:w="900" w:type="dxa"/>
            <w:vAlign w:val="center"/>
          </w:tcPr>
          <w:p w14:paraId="3CA99302" w14:textId="77777777" w:rsidR="00372561" w:rsidRPr="00F3293F" w:rsidRDefault="0086640D" w:rsidP="00DD327F">
            <w:pPr>
              <w:jc w:val="center"/>
              <w:rPr>
                <w:rFonts w:eastAsia="SimSun"/>
                <w:sz w:val="18"/>
                <w:szCs w:val="18"/>
              </w:rPr>
            </w:pPr>
            <w:r w:rsidRPr="00F3293F">
              <w:rPr>
                <w:rFonts w:eastAsia="SimSun"/>
                <w:sz w:val="18"/>
                <w:szCs w:val="18"/>
              </w:rPr>
              <w:t>35</w:t>
            </w:r>
            <w:r w:rsidR="00DD327F" w:rsidRPr="00F3293F">
              <w:rPr>
                <w:rFonts w:eastAsia="SimSun"/>
                <w:sz w:val="18"/>
                <w:szCs w:val="18"/>
              </w:rPr>
              <w:t>.</w:t>
            </w:r>
            <w:r w:rsidRPr="00F3293F">
              <w:rPr>
                <w:rFonts w:eastAsia="SimSun"/>
                <w:sz w:val="18"/>
                <w:szCs w:val="18"/>
              </w:rPr>
              <w:t>000</w:t>
            </w:r>
          </w:p>
        </w:tc>
        <w:tc>
          <w:tcPr>
            <w:tcW w:w="900" w:type="dxa"/>
            <w:vAlign w:val="center"/>
          </w:tcPr>
          <w:p w14:paraId="50798A91" w14:textId="77777777" w:rsidR="00372561" w:rsidRPr="00F3293F" w:rsidRDefault="00C233CF" w:rsidP="00DD327F">
            <w:pPr>
              <w:jc w:val="center"/>
              <w:rPr>
                <w:rFonts w:eastAsia="SimSun"/>
                <w:sz w:val="18"/>
                <w:szCs w:val="18"/>
              </w:rPr>
            </w:pPr>
            <w:r w:rsidRPr="00F3293F">
              <w:rPr>
                <w:rFonts w:eastAsia="SimSun"/>
                <w:sz w:val="18"/>
                <w:szCs w:val="18"/>
              </w:rPr>
              <w:t>15</w:t>
            </w:r>
            <w:r w:rsidR="00DD327F" w:rsidRPr="00F3293F">
              <w:rPr>
                <w:rFonts w:eastAsia="SimSun"/>
                <w:sz w:val="18"/>
                <w:szCs w:val="18"/>
              </w:rPr>
              <w:t>.</w:t>
            </w:r>
            <w:r w:rsidRPr="00F3293F">
              <w:rPr>
                <w:rFonts w:eastAsia="SimSun"/>
                <w:sz w:val="18"/>
                <w:szCs w:val="18"/>
              </w:rPr>
              <w:t>000</w:t>
            </w:r>
          </w:p>
        </w:tc>
        <w:tc>
          <w:tcPr>
            <w:tcW w:w="900" w:type="dxa"/>
            <w:vAlign w:val="center"/>
          </w:tcPr>
          <w:p w14:paraId="61C5CA85" w14:textId="77777777" w:rsidR="00372561" w:rsidRPr="00F3293F" w:rsidRDefault="00C233CF" w:rsidP="00DD327F">
            <w:pPr>
              <w:jc w:val="center"/>
              <w:rPr>
                <w:rFonts w:eastAsia="SimSun"/>
                <w:sz w:val="18"/>
                <w:szCs w:val="18"/>
              </w:rPr>
            </w:pPr>
            <w:r w:rsidRPr="00F3293F">
              <w:rPr>
                <w:rFonts w:eastAsia="SimSun"/>
                <w:sz w:val="18"/>
                <w:szCs w:val="18"/>
              </w:rPr>
              <w:t>15</w:t>
            </w:r>
            <w:r w:rsidR="00DD327F" w:rsidRPr="00F3293F">
              <w:rPr>
                <w:rFonts w:eastAsia="SimSun"/>
                <w:sz w:val="18"/>
                <w:szCs w:val="18"/>
              </w:rPr>
              <w:t>.</w:t>
            </w:r>
            <w:r w:rsidRPr="00F3293F">
              <w:rPr>
                <w:rFonts w:eastAsia="SimSun"/>
                <w:sz w:val="18"/>
                <w:szCs w:val="18"/>
              </w:rPr>
              <w:t>000</w:t>
            </w:r>
          </w:p>
        </w:tc>
        <w:tc>
          <w:tcPr>
            <w:tcW w:w="893" w:type="dxa"/>
            <w:vAlign w:val="center"/>
          </w:tcPr>
          <w:p w14:paraId="7BF73517" w14:textId="77777777" w:rsidR="00372561" w:rsidRPr="00F3293F" w:rsidRDefault="00C233CF" w:rsidP="00DD327F">
            <w:pPr>
              <w:jc w:val="center"/>
              <w:rPr>
                <w:rFonts w:eastAsia="SimSun"/>
                <w:b/>
                <w:bCs/>
                <w:sz w:val="18"/>
                <w:szCs w:val="18"/>
              </w:rPr>
            </w:pPr>
            <w:r w:rsidRPr="00F3293F">
              <w:rPr>
                <w:rFonts w:eastAsia="SimSun"/>
                <w:b/>
                <w:bCs/>
                <w:sz w:val="18"/>
                <w:szCs w:val="18"/>
              </w:rPr>
              <w:t>65</w:t>
            </w:r>
            <w:r w:rsidR="00DD327F" w:rsidRPr="00F3293F">
              <w:rPr>
                <w:rFonts w:eastAsia="SimSun"/>
                <w:b/>
                <w:bCs/>
                <w:sz w:val="18"/>
                <w:szCs w:val="18"/>
              </w:rPr>
              <w:t>.</w:t>
            </w:r>
            <w:r w:rsidRPr="00F3293F">
              <w:rPr>
                <w:rFonts w:eastAsia="SimSun"/>
                <w:b/>
                <w:bCs/>
                <w:sz w:val="18"/>
                <w:szCs w:val="18"/>
              </w:rPr>
              <w:t>000</w:t>
            </w:r>
          </w:p>
        </w:tc>
      </w:tr>
      <w:tr w:rsidR="00EF7661" w:rsidRPr="00F3293F" w14:paraId="05DF4375" w14:textId="77777777" w:rsidTr="00F3293F">
        <w:trPr>
          <w:gridAfter w:val="1"/>
          <w:wAfter w:w="7" w:type="dxa"/>
          <w:trHeight w:val="300"/>
        </w:trPr>
        <w:tc>
          <w:tcPr>
            <w:tcW w:w="2155" w:type="dxa"/>
            <w:vAlign w:val="center"/>
            <w:hideMark/>
          </w:tcPr>
          <w:p w14:paraId="45049251" w14:textId="77777777" w:rsidR="00853C9E" w:rsidRPr="00F3293F" w:rsidRDefault="00DD327F" w:rsidP="00F3293F">
            <w:pPr>
              <w:ind w:left="90"/>
              <w:jc w:val="left"/>
              <w:rPr>
                <w:rFonts w:eastAsia="SimSun"/>
                <w:sz w:val="18"/>
                <w:szCs w:val="18"/>
              </w:rPr>
            </w:pPr>
            <w:r w:rsidRPr="00F3293F">
              <w:rPr>
                <w:rFonts w:eastAsia="SimSun"/>
                <w:sz w:val="18"/>
                <w:szCs w:val="18"/>
              </w:rPr>
              <w:t xml:space="preserve">Plan de reacondicionamiento y diseño del concepto de digitalización </w:t>
            </w:r>
          </w:p>
        </w:tc>
        <w:tc>
          <w:tcPr>
            <w:tcW w:w="810" w:type="dxa"/>
            <w:vAlign w:val="center"/>
            <w:hideMark/>
          </w:tcPr>
          <w:p w14:paraId="5B6E0BFC" w14:textId="77777777" w:rsidR="00853C9E" w:rsidRPr="00F3293F" w:rsidRDefault="00853C9E" w:rsidP="00803406">
            <w:pPr>
              <w:jc w:val="center"/>
              <w:rPr>
                <w:rFonts w:eastAsia="SimSun"/>
                <w:sz w:val="18"/>
                <w:szCs w:val="18"/>
              </w:rPr>
            </w:pPr>
            <w:r w:rsidRPr="00F3293F">
              <w:rPr>
                <w:rFonts w:eastAsia="SimSun"/>
                <w:sz w:val="18"/>
                <w:szCs w:val="18"/>
              </w:rPr>
              <w:t>45</w:t>
            </w:r>
            <w:r w:rsidR="00803406" w:rsidRPr="00F3293F">
              <w:rPr>
                <w:rFonts w:eastAsia="SimSun"/>
                <w:sz w:val="18"/>
                <w:szCs w:val="18"/>
              </w:rPr>
              <w:t>.</w:t>
            </w:r>
            <w:r w:rsidRPr="00F3293F">
              <w:rPr>
                <w:rFonts w:eastAsia="SimSun"/>
                <w:sz w:val="18"/>
                <w:szCs w:val="18"/>
              </w:rPr>
              <w:t>000</w:t>
            </w:r>
          </w:p>
        </w:tc>
        <w:tc>
          <w:tcPr>
            <w:tcW w:w="900" w:type="dxa"/>
            <w:vAlign w:val="center"/>
            <w:hideMark/>
          </w:tcPr>
          <w:p w14:paraId="27CEA53B" w14:textId="77777777" w:rsidR="00853C9E" w:rsidRPr="00F3293F" w:rsidRDefault="00853C9E" w:rsidP="00803406">
            <w:pPr>
              <w:jc w:val="center"/>
              <w:rPr>
                <w:rFonts w:eastAsia="SimSun"/>
                <w:sz w:val="18"/>
                <w:szCs w:val="18"/>
              </w:rPr>
            </w:pPr>
            <w:r w:rsidRPr="00F3293F">
              <w:rPr>
                <w:rFonts w:eastAsia="SimSun"/>
                <w:sz w:val="18"/>
                <w:szCs w:val="18"/>
              </w:rPr>
              <w:t>20</w:t>
            </w:r>
            <w:r w:rsidR="00803406" w:rsidRPr="00F3293F">
              <w:rPr>
                <w:rFonts w:eastAsia="SimSun"/>
                <w:sz w:val="18"/>
                <w:szCs w:val="18"/>
              </w:rPr>
              <w:t>.</w:t>
            </w:r>
            <w:r w:rsidRPr="00F3293F">
              <w:rPr>
                <w:rFonts w:eastAsia="SimSun"/>
                <w:sz w:val="18"/>
                <w:szCs w:val="18"/>
              </w:rPr>
              <w:t>000</w:t>
            </w:r>
          </w:p>
        </w:tc>
        <w:tc>
          <w:tcPr>
            <w:tcW w:w="900" w:type="dxa"/>
            <w:vAlign w:val="center"/>
            <w:hideMark/>
          </w:tcPr>
          <w:p w14:paraId="3DA58460" w14:textId="77777777" w:rsidR="00853C9E" w:rsidRPr="00F3293F" w:rsidRDefault="00853C9E" w:rsidP="00803406">
            <w:pPr>
              <w:jc w:val="center"/>
              <w:rPr>
                <w:rFonts w:eastAsia="SimSun"/>
                <w:sz w:val="18"/>
                <w:szCs w:val="18"/>
              </w:rPr>
            </w:pPr>
            <w:r w:rsidRPr="00F3293F">
              <w:rPr>
                <w:rFonts w:eastAsia="SimSun"/>
                <w:sz w:val="18"/>
                <w:szCs w:val="18"/>
              </w:rPr>
              <w:t>20</w:t>
            </w:r>
            <w:r w:rsidR="00803406" w:rsidRPr="00F3293F">
              <w:rPr>
                <w:rFonts w:eastAsia="SimSun"/>
                <w:sz w:val="18"/>
                <w:szCs w:val="18"/>
              </w:rPr>
              <w:t>.</w:t>
            </w:r>
            <w:r w:rsidRPr="00F3293F">
              <w:rPr>
                <w:rFonts w:eastAsia="SimSun"/>
                <w:sz w:val="18"/>
                <w:szCs w:val="18"/>
              </w:rPr>
              <w:t>000</w:t>
            </w:r>
          </w:p>
        </w:tc>
        <w:tc>
          <w:tcPr>
            <w:tcW w:w="900" w:type="dxa"/>
            <w:vAlign w:val="center"/>
            <w:hideMark/>
          </w:tcPr>
          <w:p w14:paraId="11D43CB5" w14:textId="77777777" w:rsidR="00853C9E" w:rsidRPr="00F3293F" w:rsidRDefault="00853C9E" w:rsidP="00803406">
            <w:pPr>
              <w:jc w:val="center"/>
              <w:rPr>
                <w:rFonts w:eastAsia="SimSun"/>
                <w:b/>
                <w:bCs/>
                <w:sz w:val="18"/>
                <w:szCs w:val="18"/>
              </w:rPr>
            </w:pPr>
            <w:r w:rsidRPr="00F3293F">
              <w:rPr>
                <w:rFonts w:eastAsia="SimSun"/>
                <w:b/>
                <w:bCs/>
                <w:sz w:val="18"/>
                <w:szCs w:val="18"/>
              </w:rPr>
              <w:t>85</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16299977" w14:textId="77777777" w:rsidR="00853C9E" w:rsidRPr="00F3293F" w:rsidRDefault="0002543E" w:rsidP="00803406">
            <w:pPr>
              <w:jc w:val="center"/>
              <w:rPr>
                <w:rFonts w:eastAsia="SimSun"/>
                <w:sz w:val="18"/>
                <w:szCs w:val="18"/>
              </w:rPr>
            </w:pPr>
            <w:r w:rsidRPr="00F3293F">
              <w:rPr>
                <w:rFonts w:eastAsia="SimSun"/>
                <w:sz w:val="18"/>
                <w:szCs w:val="18"/>
              </w:rPr>
              <w:t>25</w:t>
            </w:r>
            <w:r w:rsidR="00803406" w:rsidRPr="00F3293F">
              <w:rPr>
                <w:rFonts w:eastAsia="SimSun"/>
                <w:sz w:val="18"/>
                <w:szCs w:val="18"/>
              </w:rPr>
              <w:t>.</w:t>
            </w:r>
            <w:r w:rsidRPr="00F3293F">
              <w:rPr>
                <w:rFonts w:eastAsia="SimSun"/>
                <w:sz w:val="18"/>
                <w:szCs w:val="18"/>
              </w:rPr>
              <w:t>000</w:t>
            </w:r>
          </w:p>
        </w:tc>
        <w:tc>
          <w:tcPr>
            <w:tcW w:w="900" w:type="dxa"/>
            <w:vAlign w:val="center"/>
          </w:tcPr>
          <w:p w14:paraId="54F11610" w14:textId="77777777" w:rsidR="00853C9E" w:rsidRPr="00F3293F" w:rsidRDefault="0002543E" w:rsidP="00803406">
            <w:pPr>
              <w:jc w:val="center"/>
              <w:rPr>
                <w:rFonts w:eastAsia="SimSun"/>
                <w:sz w:val="18"/>
                <w:szCs w:val="18"/>
              </w:rPr>
            </w:pPr>
            <w:r w:rsidRPr="00F3293F">
              <w:rPr>
                <w:rFonts w:eastAsia="SimSun"/>
                <w:sz w:val="18"/>
                <w:szCs w:val="18"/>
              </w:rPr>
              <w:t>15</w:t>
            </w:r>
            <w:r w:rsidR="00803406" w:rsidRPr="00F3293F">
              <w:rPr>
                <w:rFonts w:eastAsia="SimSun"/>
                <w:sz w:val="18"/>
                <w:szCs w:val="18"/>
              </w:rPr>
              <w:t>.</w:t>
            </w:r>
            <w:r w:rsidRPr="00F3293F">
              <w:rPr>
                <w:rFonts w:eastAsia="SimSun"/>
                <w:sz w:val="18"/>
                <w:szCs w:val="18"/>
              </w:rPr>
              <w:t>000</w:t>
            </w:r>
          </w:p>
        </w:tc>
        <w:tc>
          <w:tcPr>
            <w:tcW w:w="900" w:type="dxa"/>
            <w:vAlign w:val="center"/>
          </w:tcPr>
          <w:p w14:paraId="3FE8479E" w14:textId="77777777" w:rsidR="00853C9E" w:rsidRPr="00F3293F" w:rsidRDefault="0002543E" w:rsidP="00803406">
            <w:pPr>
              <w:jc w:val="center"/>
              <w:rPr>
                <w:rFonts w:eastAsia="SimSun"/>
                <w:sz w:val="18"/>
                <w:szCs w:val="18"/>
              </w:rPr>
            </w:pPr>
            <w:r w:rsidRPr="00F3293F">
              <w:rPr>
                <w:rFonts w:eastAsia="SimSun"/>
                <w:sz w:val="18"/>
                <w:szCs w:val="18"/>
              </w:rPr>
              <w:t>15</w:t>
            </w:r>
            <w:r w:rsidR="00803406" w:rsidRPr="00F3293F">
              <w:rPr>
                <w:rFonts w:eastAsia="SimSun"/>
                <w:sz w:val="18"/>
                <w:szCs w:val="18"/>
              </w:rPr>
              <w:t>.</w:t>
            </w:r>
            <w:r w:rsidRPr="00F3293F">
              <w:rPr>
                <w:rFonts w:eastAsia="SimSun"/>
                <w:sz w:val="18"/>
                <w:szCs w:val="18"/>
              </w:rPr>
              <w:t>000</w:t>
            </w:r>
          </w:p>
        </w:tc>
        <w:tc>
          <w:tcPr>
            <w:tcW w:w="893" w:type="dxa"/>
            <w:vAlign w:val="center"/>
          </w:tcPr>
          <w:p w14:paraId="4D105024" w14:textId="77777777" w:rsidR="00853C9E" w:rsidRPr="00F3293F" w:rsidRDefault="0002543E" w:rsidP="00803406">
            <w:pPr>
              <w:jc w:val="center"/>
              <w:rPr>
                <w:rFonts w:eastAsia="SimSun"/>
                <w:b/>
                <w:bCs/>
                <w:sz w:val="18"/>
                <w:szCs w:val="18"/>
              </w:rPr>
            </w:pPr>
            <w:r w:rsidRPr="00F3293F">
              <w:rPr>
                <w:rFonts w:eastAsia="SimSun"/>
                <w:b/>
                <w:bCs/>
                <w:sz w:val="18"/>
                <w:szCs w:val="18"/>
              </w:rPr>
              <w:t>55</w:t>
            </w:r>
            <w:r w:rsidR="00803406" w:rsidRPr="00F3293F">
              <w:rPr>
                <w:rFonts w:eastAsia="SimSun"/>
                <w:b/>
                <w:bCs/>
                <w:sz w:val="18"/>
                <w:szCs w:val="18"/>
              </w:rPr>
              <w:t>.</w:t>
            </w:r>
            <w:r w:rsidRPr="00F3293F">
              <w:rPr>
                <w:rFonts w:eastAsia="SimSun"/>
                <w:b/>
                <w:bCs/>
                <w:sz w:val="18"/>
                <w:szCs w:val="18"/>
              </w:rPr>
              <w:t>000</w:t>
            </w:r>
          </w:p>
        </w:tc>
      </w:tr>
      <w:tr w:rsidR="00EF7661" w:rsidRPr="00F3293F" w14:paraId="20A2CEE0" w14:textId="77777777" w:rsidTr="00F3293F">
        <w:trPr>
          <w:gridAfter w:val="1"/>
          <w:wAfter w:w="7" w:type="dxa"/>
          <w:trHeight w:val="300"/>
        </w:trPr>
        <w:tc>
          <w:tcPr>
            <w:tcW w:w="2155" w:type="dxa"/>
            <w:vAlign w:val="center"/>
            <w:hideMark/>
          </w:tcPr>
          <w:p w14:paraId="612B92D4" w14:textId="77777777" w:rsidR="009525E9" w:rsidRPr="00F3293F" w:rsidRDefault="009525E9" w:rsidP="00F3293F">
            <w:pPr>
              <w:ind w:left="90"/>
              <w:jc w:val="left"/>
              <w:rPr>
                <w:rFonts w:eastAsia="SimSun"/>
                <w:sz w:val="18"/>
                <w:szCs w:val="18"/>
              </w:rPr>
            </w:pPr>
            <w:r w:rsidRPr="00F3293F">
              <w:rPr>
                <w:rFonts w:eastAsia="SimSun"/>
                <w:sz w:val="18"/>
                <w:szCs w:val="18"/>
              </w:rPr>
              <w:t xml:space="preserve">Hardware </w:t>
            </w:r>
            <w:r w:rsidR="00803406" w:rsidRPr="00F3293F">
              <w:rPr>
                <w:rFonts w:eastAsia="SimSun"/>
                <w:sz w:val="18"/>
                <w:szCs w:val="18"/>
              </w:rPr>
              <w:t>e</w:t>
            </w:r>
            <w:r w:rsidRPr="00F3293F">
              <w:rPr>
                <w:rFonts w:eastAsia="SimSun"/>
                <w:sz w:val="18"/>
                <w:szCs w:val="18"/>
              </w:rPr>
              <w:t xml:space="preserve"> instal</w:t>
            </w:r>
            <w:r w:rsidR="00803406" w:rsidRPr="00F3293F">
              <w:rPr>
                <w:rFonts w:eastAsia="SimSun"/>
                <w:sz w:val="18"/>
                <w:szCs w:val="18"/>
              </w:rPr>
              <w:t>ación</w:t>
            </w:r>
          </w:p>
        </w:tc>
        <w:tc>
          <w:tcPr>
            <w:tcW w:w="810" w:type="dxa"/>
            <w:vAlign w:val="center"/>
          </w:tcPr>
          <w:p w14:paraId="5FACB91D" w14:textId="77777777" w:rsidR="009525E9" w:rsidRPr="00F3293F" w:rsidRDefault="00A26650" w:rsidP="00803406">
            <w:pPr>
              <w:jc w:val="center"/>
              <w:rPr>
                <w:rFonts w:eastAsia="SimSun"/>
                <w:sz w:val="18"/>
                <w:szCs w:val="18"/>
              </w:rPr>
            </w:pPr>
            <w:r w:rsidRPr="00F3293F">
              <w:rPr>
                <w:color w:val="000000"/>
                <w:sz w:val="18"/>
                <w:szCs w:val="18"/>
              </w:rPr>
              <w:t>330</w:t>
            </w:r>
            <w:r w:rsidR="00803406" w:rsidRPr="00F3293F">
              <w:rPr>
                <w:color w:val="000000"/>
                <w:sz w:val="18"/>
                <w:szCs w:val="18"/>
              </w:rPr>
              <w:t>.</w:t>
            </w:r>
            <w:r w:rsidR="009525E9" w:rsidRPr="00F3293F">
              <w:rPr>
                <w:color w:val="000000"/>
                <w:sz w:val="18"/>
                <w:szCs w:val="18"/>
              </w:rPr>
              <w:t>000</w:t>
            </w:r>
          </w:p>
        </w:tc>
        <w:tc>
          <w:tcPr>
            <w:tcW w:w="900" w:type="dxa"/>
            <w:vAlign w:val="center"/>
          </w:tcPr>
          <w:p w14:paraId="00466F2C" w14:textId="77777777" w:rsidR="009525E9" w:rsidRPr="00F3293F" w:rsidRDefault="00DD23C5" w:rsidP="00803406">
            <w:pPr>
              <w:jc w:val="center"/>
              <w:rPr>
                <w:rFonts w:eastAsia="SimSun"/>
                <w:sz w:val="18"/>
                <w:szCs w:val="18"/>
              </w:rPr>
            </w:pPr>
            <w:r w:rsidRPr="00F3293F">
              <w:rPr>
                <w:color w:val="000000"/>
                <w:sz w:val="18"/>
                <w:szCs w:val="18"/>
              </w:rPr>
              <w:t>110</w:t>
            </w:r>
            <w:r w:rsidR="00803406" w:rsidRPr="00F3293F">
              <w:rPr>
                <w:color w:val="000000"/>
                <w:sz w:val="18"/>
                <w:szCs w:val="18"/>
              </w:rPr>
              <w:t>.</w:t>
            </w:r>
            <w:r w:rsidR="009525E9" w:rsidRPr="00F3293F">
              <w:rPr>
                <w:color w:val="000000"/>
                <w:sz w:val="18"/>
                <w:szCs w:val="18"/>
              </w:rPr>
              <w:t>000</w:t>
            </w:r>
          </w:p>
        </w:tc>
        <w:tc>
          <w:tcPr>
            <w:tcW w:w="900" w:type="dxa"/>
            <w:vAlign w:val="center"/>
          </w:tcPr>
          <w:p w14:paraId="29239219" w14:textId="77777777" w:rsidR="009525E9" w:rsidRPr="00F3293F" w:rsidRDefault="00DD23C5" w:rsidP="00803406">
            <w:pPr>
              <w:jc w:val="center"/>
              <w:rPr>
                <w:rFonts w:eastAsia="SimSun"/>
                <w:sz w:val="18"/>
                <w:szCs w:val="18"/>
              </w:rPr>
            </w:pPr>
            <w:r w:rsidRPr="00F3293F">
              <w:rPr>
                <w:color w:val="000000"/>
                <w:sz w:val="18"/>
                <w:szCs w:val="18"/>
              </w:rPr>
              <w:t>110</w:t>
            </w:r>
            <w:r w:rsidR="00803406" w:rsidRPr="00F3293F">
              <w:rPr>
                <w:color w:val="000000"/>
                <w:sz w:val="18"/>
                <w:szCs w:val="18"/>
              </w:rPr>
              <w:t>.</w:t>
            </w:r>
            <w:r w:rsidR="009525E9" w:rsidRPr="00F3293F">
              <w:rPr>
                <w:color w:val="000000"/>
                <w:sz w:val="18"/>
                <w:szCs w:val="18"/>
              </w:rPr>
              <w:t>000</w:t>
            </w:r>
          </w:p>
        </w:tc>
        <w:tc>
          <w:tcPr>
            <w:tcW w:w="900" w:type="dxa"/>
            <w:vAlign w:val="center"/>
          </w:tcPr>
          <w:p w14:paraId="54A89BE1" w14:textId="77777777" w:rsidR="009525E9" w:rsidRPr="00F3293F" w:rsidRDefault="003D0D6E" w:rsidP="00803406">
            <w:pPr>
              <w:jc w:val="center"/>
              <w:rPr>
                <w:rFonts w:eastAsia="SimSun"/>
                <w:b/>
                <w:bCs/>
                <w:sz w:val="18"/>
                <w:szCs w:val="18"/>
              </w:rPr>
            </w:pPr>
            <w:r w:rsidRPr="00F3293F">
              <w:rPr>
                <w:b/>
                <w:bCs/>
                <w:color w:val="000000"/>
                <w:sz w:val="18"/>
                <w:szCs w:val="18"/>
              </w:rPr>
              <w:t>550</w:t>
            </w:r>
            <w:r w:rsidR="00803406" w:rsidRPr="00F3293F">
              <w:rPr>
                <w:b/>
                <w:bCs/>
                <w:color w:val="000000"/>
                <w:sz w:val="18"/>
                <w:szCs w:val="18"/>
              </w:rPr>
              <w:t>.</w:t>
            </w:r>
            <w:r w:rsidR="009525E9" w:rsidRPr="00F3293F">
              <w:rPr>
                <w:b/>
                <w:bCs/>
                <w:color w:val="000000"/>
                <w:sz w:val="18"/>
                <w:szCs w:val="18"/>
              </w:rPr>
              <w:t>000</w:t>
            </w:r>
          </w:p>
        </w:tc>
        <w:tc>
          <w:tcPr>
            <w:tcW w:w="900" w:type="dxa"/>
            <w:vAlign w:val="center"/>
          </w:tcPr>
          <w:p w14:paraId="6370E3F2" w14:textId="77777777" w:rsidR="009525E9" w:rsidRPr="00F3293F" w:rsidRDefault="009525E9" w:rsidP="00803406">
            <w:pPr>
              <w:jc w:val="center"/>
              <w:rPr>
                <w:rFonts w:eastAsia="SimSun"/>
                <w:sz w:val="18"/>
                <w:szCs w:val="18"/>
              </w:rPr>
            </w:pPr>
            <w:r w:rsidRPr="00F3293F">
              <w:rPr>
                <w:rFonts w:eastAsia="SimSun"/>
                <w:sz w:val="18"/>
                <w:szCs w:val="18"/>
              </w:rPr>
              <w:t>1</w:t>
            </w:r>
            <w:r w:rsidR="00DA212D" w:rsidRPr="00F3293F">
              <w:rPr>
                <w:rFonts w:eastAsia="SimSun"/>
                <w:sz w:val="18"/>
                <w:szCs w:val="18"/>
              </w:rPr>
              <w:t>98</w:t>
            </w:r>
            <w:r w:rsidR="00803406" w:rsidRPr="00F3293F">
              <w:rPr>
                <w:rFonts w:eastAsia="SimSun"/>
                <w:sz w:val="18"/>
                <w:szCs w:val="18"/>
              </w:rPr>
              <w:t>.</w:t>
            </w:r>
            <w:r w:rsidRPr="00F3293F">
              <w:rPr>
                <w:rFonts w:eastAsia="SimSun"/>
                <w:sz w:val="18"/>
                <w:szCs w:val="18"/>
              </w:rPr>
              <w:t>000</w:t>
            </w:r>
          </w:p>
        </w:tc>
        <w:tc>
          <w:tcPr>
            <w:tcW w:w="900" w:type="dxa"/>
            <w:vAlign w:val="center"/>
          </w:tcPr>
          <w:p w14:paraId="7CE5B99D" w14:textId="77777777" w:rsidR="009525E9" w:rsidRPr="00F3293F" w:rsidRDefault="009525E9" w:rsidP="00803406">
            <w:pPr>
              <w:jc w:val="center"/>
              <w:rPr>
                <w:rFonts w:eastAsia="SimSun"/>
                <w:sz w:val="18"/>
                <w:szCs w:val="18"/>
              </w:rPr>
            </w:pPr>
            <w:r w:rsidRPr="00F3293F">
              <w:rPr>
                <w:rFonts w:eastAsia="SimSun"/>
                <w:sz w:val="18"/>
                <w:szCs w:val="18"/>
              </w:rPr>
              <w:t>6</w:t>
            </w:r>
            <w:r w:rsidR="00DA212D" w:rsidRPr="00F3293F">
              <w:rPr>
                <w:rFonts w:eastAsia="SimSun"/>
                <w:sz w:val="18"/>
                <w:szCs w:val="18"/>
              </w:rPr>
              <w:t>6</w:t>
            </w:r>
            <w:r w:rsidR="00803406" w:rsidRPr="00F3293F">
              <w:rPr>
                <w:rFonts w:eastAsia="SimSun"/>
                <w:sz w:val="18"/>
                <w:szCs w:val="18"/>
              </w:rPr>
              <w:t>.</w:t>
            </w:r>
            <w:r w:rsidRPr="00F3293F">
              <w:rPr>
                <w:rFonts w:eastAsia="SimSun"/>
                <w:sz w:val="18"/>
                <w:szCs w:val="18"/>
              </w:rPr>
              <w:t>000</w:t>
            </w:r>
          </w:p>
        </w:tc>
        <w:tc>
          <w:tcPr>
            <w:tcW w:w="900" w:type="dxa"/>
            <w:vAlign w:val="center"/>
          </w:tcPr>
          <w:p w14:paraId="140EC229" w14:textId="77777777" w:rsidR="009525E9" w:rsidRPr="00F3293F" w:rsidRDefault="009525E9" w:rsidP="00803406">
            <w:pPr>
              <w:jc w:val="center"/>
              <w:rPr>
                <w:rFonts w:eastAsia="SimSun"/>
                <w:sz w:val="18"/>
                <w:szCs w:val="18"/>
              </w:rPr>
            </w:pPr>
            <w:r w:rsidRPr="00F3293F">
              <w:rPr>
                <w:rFonts w:eastAsia="SimSun"/>
                <w:sz w:val="18"/>
                <w:szCs w:val="18"/>
              </w:rPr>
              <w:t>6</w:t>
            </w:r>
            <w:r w:rsidR="00DA212D" w:rsidRPr="00F3293F">
              <w:rPr>
                <w:rFonts w:eastAsia="SimSun"/>
                <w:sz w:val="18"/>
                <w:szCs w:val="18"/>
              </w:rPr>
              <w:t>6</w:t>
            </w:r>
            <w:r w:rsidR="00803406" w:rsidRPr="00F3293F">
              <w:rPr>
                <w:rFonts w:eastAsia="SimSun"/>
                <w:sz w:val="18"/>
                <w:szCs w:val="18"/>
              </w:rPr>
              <w:t>.</w:t>
            </w:r>
            <w:r w:rsidRPr="00F3293F">
              <w:rPr>
                <w:rFonts w:eastAsia="SimSun"/>
                <w:sz w:val="18"/>
                <w:szCs w:val="18"/>
              </w:rPr>
              <w:t>000</w:t>
            </w:r>
          </w:p>
        </w:tc>
        <w:tc>
          <w:tcPr>
            <w:tcW w:w="893" w:type="dxa"/>
            <w:vAlign w:val="center"/>
          </w:tcPr>
          <w:p w14:paraId="153B57C5" w14:textId="77777777" w:rsidR="009525E9" w:rsidRPr="00F3293F" w:rsidRDefault="009525E9" w:rsidP="00803406">
            <w:pPr>
              <w:jc w:val="center"/>
              <w:rPr>
                <w:rFonts w:eastAsia="SimSun"/>
                <w:b/>
                <w:bCs/>
                <w:sz w:val="18"/>
                <w:szCs w:val="18"/>
              </w:rPr>
            </w:pPr>
            <w:r w:rsidRPr="00F3293F">
              <w:rPr>
                <w:rFonts w:eastAsia="SimSun"/>
                <w:b/>
                <w:bCs/>
                <w:sz w:val="18"/>
                <w:szCs w:val="18"/>
              </w:rPr>
              <w:t>3</w:t>
            </w:r>
            <w:r w:rsidR="00DA212D" w:rsidRPr="00F3293F">
              <w:rPr>
                <w:rFonts w:eastAsia="SimSun"/>
                <w:b/>
                <w:bCs/>
                <w:sz w:val="18"/>
                <w:szCs w:val="18"/>
              </w:rPr>
              <w:t>3</w:t>
            </w:r>
            <w:r w:rsidRPr="00F3293F">
              <w:rPr>
                <w:rFonts w:eastAsia="SimSun"/>
                <w:b/>
                <w:bCs/>
                <w:sz w:val="18"/>
                <w:szCs w:val="18"/>
              </w:rPr>
              <w:t>0</w:t>
            </w:r>
            <w:r w:rsidR="00803406" w:rsidRPr="00F3293F">
              <w:rPr>
                <w:rFonts w:eastAsia="SimSun"/>
                <w:b/>
                <w:bCs/>
                <w:sz w:val="18"/>
                <w:szCs w:val="18"/>
              </w:rPr>
              <w:t>.</w:t>
            </w:r>
            <w:r w:rsidRPr="00F3293F">
              <w:rPr>
                <w:rFonts w:eastAsia="SimSun"/>
                <w:b/>
                <w:bCs/>
                <w:sz w:val="18"/>
                <w:szCs w:val="18"/>
              </w:rPr>
              <w:t>000</w:t>
            </w:r>
          </w:p>
        </w:tc>
      </w:tr>
      <w:tr w:rsidR="00EF7661" w:rsidRPr="00F3293F" w14:paraId="0163B6EE" w14:textId="77777777" w:rsidTr="00F3293F">
        <w:trPr>
          <w:gridAfter w:val="1"/>
          <w:wAfter w:w="7" w:type="dxa"/>
          <w:trHeight w:val="300"/>
        </w:trPr>
        <w:tc>
          <w:tcPr>
            <w:tcW w:w="2155" w:type="dxa"/>
            <w:vAlign w:val="center"/>
            <w:hideMark/>
          </w:tcPr>
          <w:p w14:paraId="20E72498" w14:textId="77777777" w:rsidR="00A70F67" w:rsidRPr="00F3293F" w:rsidRDefault="00803406" w:rsidP="00F3293F">
            <w:pPr>
              <w:ind w:left="90"/>
              <w:jc w:val="left"/>
              <w:rPr>
                <w:rFonts w:eastAsia="SimSun"/>
                <w:sz w:val="18"/>
                <w:szCs w:val="18"/>
              </w:rPr>
            </w:pPr>
            <w:r w:rsidRPr="00F3293F">
              <w:rPr>
                <w:rFonts w:eastAsia="SimSun"/>
                <w:sz w:val="18"/>
                <w:szCs w:val="18"/>
              </w:rPr>
              <w:t>Asistencia técnica, supervisión y coordinación</w:t>
            </w:r>
          </w:p>
        </w:tc>
        <w:tc>
          <w:tcPr>
            <w:tcW w:w="810" w:type="dxa"/>
            <w:vAlign w:val="center"/>
            <w:hideMark/>
          </w:tcPr>
          <w:p w14:paraId="5E739E0E" w14:textId="77777777" w:rsidR="00A70F67" w:rsidRPr="00F3293F" w:rsidRDefault="006C44DC" w:rsidP="00803406">
            <w:pPr>
              <w:jc w:val="center"/>
              <w:rPr>
                <w:rFonts w:eastAsia="SimSun"/>
                <w:sz w:val="18"/>
                <w:szCs w:val="18"/>
              </w:rPr>
            </w:pPr>
            <w:r w:rsidRPr="00F3293F">
              <w:rPr>
                <w:rFonts w:eastAsia="SimSun"/>
                <w:sz w:val="18"/>
                <w:szCs w:val="18"/>
              </w:rPr>
              <w:t>165</w:t>
            </w:r>
            <w:r w:rsidR="00803406" w:rsidRPr="00F3293F">
              <w:rPr>
                <w:rFonts w:eastAsia="SimSun"/>
                <w:sz w:val="18"/>
                <w:szCs w:val="18"/>
              </w:rPr>
              <w:t>.</w:t>
            </w:r>
            <w:r w:rsidR="00A70F67" w:rsidRPr="00F3293F">
              <w:rPr>
                <w:rFonts w:eastAsia="SimSun"/>
                <w:sz w:val="18"/>
                <w:szCs w:val="18"/>
              </w:rPr>
              <w:t>000</w:t>
            </w:r>
          </w:p>
        </w:tc>
        <w:tc>
          <w:tcPr>
            <w:tcW w:w="900" w:type="dxa"/>
            <w:vAlign w:val="center"/>
            <w:hideMark/>
          </w:tcPr>
          <w:p w14:paraId="148359D4" w14:textId="77777777" w:rsidR="00A70F67" w:rsidRPr="00F3293F" w:rsidRDefault="00DD23C5" w:rsidP="00803406">
            <w:pPr>
              <w:jc w:val="center"/>
              <w:rPr>
                <w:rFonts w:eastAsia="SimSun"/>
                <w:sz w:val="18"/>
                <w:szCs w:val="18"/>
              </w:rPr>
            </w:pPr>
            <w:r w:rsidRPr="00F3293F">
              <w:rPr>
                <w:rFonts w:eastAsia="SimSun"/>
                <w:sz w:val="18"/>
                <w:szCs w:val="18"/>
              </w:rPr>
              <w:t>50</w:t>
            </w:r>
            <w:r w:rsidR="00803406" w:rsidRPr="00F3293F">
              <w:rPr>
                <w:rFonts w:eastAsia="SimSun"/>
                <w:sz w:val="18"/>
                <w:szCs w:val="18"/>
              </w:rPr>
              <w:t>.</w:t>
            </w:r>
            <w:r w:rsidR="00A70F67" w:rsidRPr="00F3293F">
              <w:rPr>
                <w:rFonts w:eastAsia="SimSun"/>
                <w:sz w:val="18"/>
                <w:szCs w:val="18"/>
              </w:rPr>
              <w:t>000</w:t>
            </w:r>
          </w:p>
        </w:tc>
        <w:tc>
          <w:tcPr>
            <w:tcW w:w="900" w:type="dxa"/>
            <w:vAlign w:val="center"/>
            <w:hideMark/>
          </w:tcPr>
          <w:p w14:paraId="0E19CC39" w14:textId="77777777" w:rsidR="00A70F67" w:rsidRPr="00F3293F" w:rsidRDefault="00DD23C5" w:rsidP="00803406">
            <w:pPr>
              <w:jc w:val="center"/>
              <w:rPr>
                <w:rFonts w:eastAsia="SimSun"/>
                <w:sz w:val="18"/>
                <w:szCs w:val="18"/>
              </w:rPr>
            </w:pPr>
            <w:r w:rsidRPr="00F3293F">
              <w:rPr>
                <w:rFonts w:eastAsia="SimSun"/>
                <w:sz w:val="18"/>
                <w:szCs w:val="18"/>
              </w:rPr>
              <w:t>5</w:t>
            </w:r>
            <w:r w:rsidR="00251F3D" w:rsidRPr="00F3293F">
              <w:rPr>
                <w:rFonts w:eastAsia="SimSun"/>
                <w:sz w:val="18"/>
                <w:szCs w:val="18"/>
              </w:rPr>
              <w:t>5</w:t>
            </w:r>
            <w:r w:rsidR="00803406" w:rsidRPr="00F3293F">
              <w:rPr>
                <w:rFonts w:eastAsia="SimSun"/>
                <w:sz w:val="18"/>
                <w:szCs w:val="18"/>
              </w:rPr>
              <w:t>.</w:t>
            </w:r>
            <w:r w:rsidR="00A70F67" w:rsidRPr="00F3293F">
              <w:rPr>
                <w:rFonts w:eastAsia="SimSun"/>
                <w:sz w:val="18"/>
                <w:szCs w:val="18"/>
              </w:rPr>
              <w:t>000</w:t>
            </w:r>
          </w:p>
        </w:tc>
        <w:tc>
          <w:tcPr>
            <w:tcW w:w="900" w:type="dxa"/>
            <w:vAlign w:val="center"/>
            <w:hideMark/>
          </w:tcPr>
          <w:p w14:paraId="0EBC4EA6" w14:textId="77777777" w:rsidR="00A70F67" w:rsidRPr="00F3293F" w:rsidRDefault="00251F3D" w:rsidP="00803406">
            <w:pPr>
              <w:jc w:val="center"/>
              <w:rPr>
                <w:rFonts w:eastAsia="SimSun"/>
                <w:b/>
                <w:bCs/>
                <w:sz w:val="18"/>
                <w:szCs w:val="18"/>
              </w:rPr>
            </w:pPr>
            <w:r w:rsidRPr="00F3293F">
              <w:rPr>
                <w:rFonts w:eastAsia="SimSun"/>
                <w:b/>
                <w:bCs/>
                <w:sz w:val="18"/>
                <w:szCs w:val="18"/>
              </w:rPr>
              <w:t>270</w:t>
            </w:r>
            <w:r w:rsidR="00803406" w:rsidRPr="00F3293F">
              <w:rPr>
                <w:rFonts w:eastAsia="SimSun"/>
                <w:b/>
                <w:bCs/>
                <w:sz w:val="18"/>
                <w:szCs w:val="18"/>
              </w:rPr>
              <w:t>.</w:t>
            </w:r>
            <w:r w:rsidR="00A70F67" w:rsidRPr="00F3293F">
              <w:rPr>
                <w:rFonts w:eastAsia="SimSun"/>
                <w:b/>
                <w:bCs/>
                <w:sz w:val="18"/>
                <w:szCs w:val="18"/>
              </w:rPr>
              <w:t>000</w:t>
            </w:r>
          </w:p>
        </w:tc>
        <w:tc>
          <w:tcPr>
            <w:tcW w:w="900" w:type="dxa"/>
            <w:vAlign w:val="center"/>
          </w:tcPr>
          <w:p w14:paraId="6921E2A9" w14:textId="77777777" w:rsidR="00A70F67" w:rsidRPr="00F3293F" w:rsidRDefault="00ED28FD" w:rsidP="00803406">
            <w:pPr>
              <w:jc w:val="center"/>
              <w:rPr>
                <w:rFonts w:eastAsia="SimSun"/>
                <w:sz w:val="18"/>
                <w:szCs w:val="18"/>
              </w:rPr>
            </w:pPr>
            <w:r w:rsidRPr="00F3293F">
              <w:rPr>
                <w:rFonts w:eastAsia="SimSun"/>
                <w:sz w:val="18"/>
                <w:szCs w:val="18"/>
              </w:rPr>
              <w:t>40</w:t>
            </w:r>
            <w:r w:rsidR="00803406" w:rsidRPr="00F3293F">
              <w:rPr>
                <w:rFonts w:eastAsia="SimSun"/>
                <w:sz w:val="18"/>
                <w:szCs w:val="18"/>
              </w:rPr>
              <w:t>.</w:t>
            </w:r>
            <w:r w:rsidRPr="00F3293F">
              <w:rPr>
                <w:rFonts w:eastAsia="SimSun"/>
                <w:sz w:val="18"/>
                <w:szCs w:val="18"/>
              </w:rPr>
              <w:t>000</w:t>
            </w:r>
          </w:p>
        </w:tc>
        <w:tc>
          <w:tcPr>
            <w:tcW w:w="900" w:type="dxa"/>
            <w:vAlign w:val="center"/>
          </w:tcPr>
          <w:p w14:paraId="54015B9D" w14:textId="77777777" w:rsidR="00A70F67" w:rsidRPr="00F3293F" w:rsidRDefault="00ED28FD" w:rsidP="00803406">
            <w:pPr>
              <w:jc w:val="center"/>
              <w:rPr>
                <w:rFonts w:eastAsia="SimSun"/>
                <w:sz w:val="18"/>
                <w:szCs w:val="18"/>
              </w:rPr>
            </w:pPr>
            <w:r w:rsidRPr="00F3293F">
              <w:rPr>
                <w:rFonts w:eastAsia="SimSun"/>
                <w:sz w:val="18"/>
                <w:szCs w:val="18"/>
              </w:rPr>
              <w:t>20</w:t>
            </w:r>
            <w:r w:rsidR="00803406" w:rsidRPr="00F3293F">
              <w:rPr>
                <w:rFonts w:eastAsia="SimSun"/>
                <w:sz w:val="18"/>
                <w:szCs w:val="18"/>
              </w:rPr>
              <w:t>.</w:t>
            </w:r>
            <w:r w:rsidRPr="00F3293F">
              <w:rPr>
                <w:rFonts w:eastAsia="SimSun"/>
                <w:sz w:val="18"/>
                <w:szCs w:val="18"/>
              </w:rPr>
              <w:t>000</w:t>
            </w:r>
          </w:p>
        </w:tc>
        <w:tc>
          <w:tcPr>
            <w:tcW w:w="900" w:type="dxa"/>
            <w:vAlign w:val="center"/>
          </w:tcPr>
          <w:p w14:paraId="5324774B" w14:textId="77777777" w:rsidR="00A70F67" w:rsidRPr="00F3293F" w:rsidRDefault="00ED28FD" w:rsidP="00803406">
            <w:pPr>
              <w:jc w:val="center"/>
              <w:rPr>
                <w:rFonts w:eastAsia="SimSun"/>
                <w:sz w:val="18"/>
                <w:szCs w:val="18"/>
              </w:rPr>
            </w:pPr>
            <w:r w:rsidRPr="00F3293F">
              <w:rPr>
                <w:rFonts w:eastAsia="SimSun"/>
                <w:sz w:val="18"/>
                <w:szCs w:val="18"/>
              </w:rPr>
              <w:t>20</w:t>
            </w:r>
            <w:r w:rsidR="00803406" w:rsidRPr="00F3293F">
              <w:rPr>
                <w:rFonts w:eastAsia="SimSun"/>
                <w:sz w:val="18"/>
                <w:szCs w:val="18"/>
              </w:rPr>
              <w:t>.</w:t>
            </w:r>
            <w:r w:rsidRPr="00F3293F">
              <w:rPr>
                <w:rFonts w:eastAsia="SimSun"/>
                <w:sz w:val="18"/>
                <w:szCs w:val="18"/>
              </w:rPr>
              <w:t>000</w:t>
            </w:r>
          </w:p>
        </w:tc>
        <w:tc>
          <w:tcPr>
            <w:tcW w:w="893" w:type="dxa"/>
            <w:vAlign w:val="center"/>
          </w:tcPr>
          <w:p w14:paraId="3901493F" w14:textId="77777777" w:rsidR="00A70F67" w:rsidRPr="00F3293F" w:rsidRDefault="00ED28FD" w:rsidP="00803406">
            <w:pPr>
              <w:jc w:val="center"/>
              <w:rPr>
                <w:rFonts w:eastAsia="SimSun"/>
                <w:b/>
                <w:bCs/>
                <w:sz w:val="18"/>
                <w:szCs w:val="18"/>
              </w:rPr>
            </w:pPr>
            <w:r w:rsidRPr="00F3293F">
              <w:rPr>
                <w:rFonts w:eastAsia="SimSun"/>
                <w:b/>
                <w:bCs/>
                <w:sz w:val="18"/>
                <w:szCs w:val="18"/>
              </w:rPr>
              <w:t>80</w:t>
            </w:r>
            <w:r w:rsidR="00803406" w:rsidRPr="00F3293F">
              <w:rPr>
                <w:rFonts w:eastAsia="SimSun"/>
                <w:b/>
                <w:bCs/>
                <w:sz w:val="18"/>
                <w:szCs w:val="18"/>
              </w:rPr>
              <w:t>.</w:t>
            </w:r>
            <w:r w:rsidRPr="00F3293F">
              <w:rPr>
                <w:rFonts w:eastAsia="SimSun"/>
                <w:b/>
                <w:bCs/>
                <w:sz w:val="18"/>
                <w:szCs w:val="18"/>
              </w:rPr>
              <w:t>000</w:t>
            </w:r>
          </w:p>
        </w:tc>
      </w:tr>
      <w:tr w:rsidR="00FB6B5D" w:rsidRPr="00F3293F" w14:paraId="190D969D" w14:textId="77777777" w:rsidTr="00F3293F">
        <w:trPr>
          <w:gridAfter w:val="1"/>
          <w:wAfter w:w="7" w:type="dxa"/>
          <w:trHeight w:val="300"/>
        </w:trPr>
        <w:tc>
          <w:tcPr>
            <w:tcW w:w="2155" w:type="dxa"/>
            <w:vAlign w:val="center"/>
          </w:tcPr>
          <w:p w14:paraId="696D6F0C" w14:textId="77777777" w:rsidR="00FB6B5D" w:rsidRPr="00F3293F" w:rsidRDefault="00803406" w:rsidP="00F3293F">
            <w:pPr>
              <w:ind w:left="90"/>
              <w:jc w:val="left"/>
              <w:rPr>
                <w:rFonts w:eastAsia="SimSun"/>
                <w:sz w:val="18"/>
                <w:szCs w:val="18"/>
              </w:rPr>
            </w:pPr>
            <w:r w:rsidRPr="00F3293F">
              <w:rPr>
                <w:rFonts w:eastAsia="SimSun"/>
                <w:sz w:val="18"/>
                <w:szCs w:val="18"/>
              </w:rPr>
              <w:t>Unidad de gestión del proyecto</w:t>
            </w:r>
          </w:p>
        </w:tc>
        <w:tc>
          <w:tcPr>
            <w:tcW w:w="810" w:type="dxa"/>
            <w:vAlign w:val="center"/>
          </w:tcPr>
          <w:p w14:paraId="264A0E1B" w14:textId="77777777" w:rsidR="00FB6B5D" w:rsidRPr="00F3293F" w:rsidDel="006C44DC" w:rsidRDefault="00FB6B5D" w:rsidP="00803406">
            <w:pPr>
              <w:jc w:val="center"/>
              <w:rPr>
                <w:rFonts w:eastAsia="SimSun"/>
                <w:sz w:val="18"/>
                <w:szCs w:val="18"/>
              </w:rPr>
            </w:pPr>
            <w:r w:rsidRPr="00F3293F">
              <w:rPr>
                <w:rFonts w:eastAsia="SimSun"/>
                <w:sz w:val="18"/>
                <w:szCs w:val="18"/>
              </w:rPr>
              <w:t>48</w:t>
            </w:r>
            <w:r w:rsidR="00803406" w:rsidRPr="00F3293F">
              <w:rPr>
                <w:rFonts w:eastAsia="SimSun"/>
                <w:sz w:val="18"/>
                <w:szCs w:val="18"/>
              </w:rPr>
              <w:t>.</w:t>
            </w:r>
            <w:r w:rsidRPr="00F3293F">
              <w:rPr>
                <w:rFonts w:eastAsia="SimSun"/>
                <w:sz w:val="18"/>
                <w:szCs w:val="18"/>
              </w:rPr>
              <w:t>000</w:t>
            </w:r>
          </w:p>
        </w:tc>
        <w:tc>
          <w:tcPr>
            <w:tcW w:w="900" w:type="dxa"/>
            <w:vAlign w:val="center"/>
          </w:tcPr>
          <w:p w14:paraId="020BF296" w14:textId="77777777" w:rsidR="00FB6B5D" w:rsidRPr="00F3293F" w:rsidRDefault="00CF5D68" w:rsidP="00803406">
            <w:pPr>
              <w:jc w:val="center"/>
              <w:rPr>
                <w:rFonts w:eastAsia="SimSun"/>
                <w:sz w:val="18"/>
                <w:szCs w:val="18"/>
              </w:rPr>
            </w:pPr>
            <w:r w:rsidRPr="00F3293F">
              <w:rPr>
                <w:rFonts w:eastAsia="SimSun"/>
                <w:sz w:val="18"/>
                <w:szCs w:val="18"/>
              </w:rPr>
              <w:t>16</w:t>
            </w:r>
            <w:r w:rsidR="00803406" w:rsidRPr="00F3293F">
              <w:rPr>
                <w:rFonts w:eastAsia="SimSun"/>
                <w:sz w:val="18"/>
                <w:szCs w:val="18"/>
              </w:rPr>
              <w:t>.</w:t>
            </w:r>
            <w:r w:rsidRPr="00F3293F">
              <w:rPr>
                <w:rFonts w:eastAsia="SimSun"/>
                <w:sz w:val="18"/>
                <w:szCs w:val="18"/>
              </w:rPr>
              <w:t>000</w:t>
            </w:r>
          </w:p>
        </w:tc>
        <w:tc>
          <w:tcPr>
            <w:tcW w:w="900" w:type="dxa"/>
            <w:vAlign w:val="center"/>
          </w:tcPr>
          <w:p w14:paraId="1F6610A1" w14:textId="77777777" w:rsidR="00FB6B5D" w:rsidRPr="00F3293F" w:rsidRDefault="00CF5D68" w:rsidP="00803406">
            <w:pPr>
              <w:jc w:val="center"/>
              <w:rPr>
                <w:rFonts w:eastAsia="SimSun"/>
                <w:sz w:val="18"/>
                <w:szCs w:val="18"/>
              </w:rPr>
            </w:pPr>
            <w:r w:rsidRPr="00F3293F">
              <w:rPr>
                <w:rFonts w:eastAsia="SimSun"/>
                <w:sz w:val="18"/>
                <w:szCs w:val="18"/>
              </w:rPr>
              <w:t>16</w:t>
            </w:r>
            <w:r w:rsidR="00803406" w:rsidRPr="00F3293F">
              <w:rPr>
                <w:rFonts w:eastAsia="SimSun"/>
                <w:sz w:val="18"/>
                <w:szCs w:val="18"/>
              </w:rPr>
              <w:t>.</w:t>
            </w:r>
            <w:r w:rsidRPr="00F3293F">
              <w:rPr>
                <w:rFonts w:eastAsia="SimSun"/>
                <w:sz w:val="18"/>
                <w:szCs w:val="18"/>
              </w:rPr>
              <w:t>000</w:t>
            </w:r>
          </w:p>
        </w:tc>
        <w:tc>
          <w:tcPr>
            <w:tcW w:w="900" w:type="dxa"/>
            <w:vAlign w:val="center"/>
          </w:tcPr>
          <w:p w14:paraId="2998A372" w14:textId="77777777" w:rsidR="00FB6B5D" w:rsidRPr="00F3293F" w:rsidRDefault="00807FAD" w:rsidP="00803406">
            <w:pPr>
              <w:jc w:val="center"/>
              <w:rPr>
                <w:rFonts w:eastAsia="SimSun"/>
                <w:b/>
                <w:bCs/>
                <w:sz w:val="18"/>
                <w:szCs w:val="18"/>
              </w:rPr>
            </w:pPr>
            <w:r w:rsidRPr="00F3293F">
              <w:rPr>
                <w:rFonts w:eastAsia="SimSun"/>
                <w:b/>
                <w:bCs/>
                <w:sz w:val="18"/>
                <w:szCs w:val="18"/>
              </w:rPr>
              <w:t>80</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5FC3044F" w14:textId="77777777" w:rsidR="00FB6B5D" w:rsidRPr="00F3293F" w:rsidRDefault="0082134A" w:rsidP="001207C4">
            <w:pPr>
              <w:jc w:val="center"/>
              <w:rPr>
                <w:rFonts w:eastAsia="SimSun"/>
                <w:sz w:val="18"/>
                <w:szCs w:val="18"/>
              </w:rPr>
            </w:pPr>
            <w:r w:rsidRPr="00F3293F">
              <w:rPr>
                <w:rFonts w:eastAsia="SimSun"/>
                <w:sz w:val="18"/>
                <w:szCs w:val="18"/>
              </w:rPr>
              <w:t>0</w:t>
            </w:r>
          </w:p>
        </w:tc>
        <w:tc>
          <w:tcPr>
            <w:tcW w:w="900" w:type="dxa"/>
            <w:vAlign w:val="center"/>
          </w:tcPr>
          <w:p w14:paraId="578937DE" w14:textId="77777777" w:rsidR="00FB6B5D" w:rsidRPr="00F3293F" w:rsidRDefault="0082134A" w:rsidP="001207C4">
            <w:pPr>
              <w:jc w:val="center"/>
              <w:rPr>
                <w:rFonts w:eastAsia="SimSun"/>
                <w:sz w:val="18"/>
                <w:szCs w:val="18"/>
              </w:rPr>
            </w:pPr>
            <w:r w:rsidRPr="00F3293F">
              <w:rPr>
                <w:rFonts w:eastAsia="SimSun"/>
                <w:sz w:val="18"/>
                <w:szCs w:val="18"/>
              </w:rPr>
              <w:t>0</w:t>
            </w:r>
          </w:p>
        </w:tc>
        <w:tc>
          <w:tcPr>
            <w:tcW w:w="900" w:type="dxa"/>
            <w:vAlign w:val="center"/>
          </w:tcPr>
          <w:p w14:paraId="46313270" w14:textId="77777777" w:rsidR="00FB6B5D" w:rsidRPr="00F3293F" w:rsidRDefault="0082134A" w:rsidP="001207C4">
            <w:pPr>
              <w:jc w:val="center"/>
              <w:rPr>
                <w:rFonts w:eastAsia="SimSun"/>
                <w:sz w:val="18"/>
                <w:szCs w:val="18"/>
              </w:rPr>
            </w:pPr>
            <w:r w:rsidRPr="00F3293F">
              <w:rPr>
                <w:rFonts w:eastAsia="SimSun"/>
                <w:sz w:val="18"/>
                <w:szCs w:val="18"/>
              </w:rPr>
              <w:t>0</w:t>
            </w:r>
          </w:p>
        </w:tc>
        <w:tc>
          <w:tcPr>
            <w:tcW w:w="893" w:type="dxa"/>
            <w:vAlign w:val="center"/>
          </w:tcPr>
          <w:p w14:paraId="6868D704" w14:textId="77777777" w:rsidR="00FB6B5D" w:rsidRPr="00F3293F" w:rsidRDefault="00C72FD6" w:rsidP="001207C4">
            <w:pPr>
              <w:jc w:val="center"/>
              <w:rPr>
                <w:rFonts w:eastAsia="SimSun"/>
                <w:b/>
                <w:bCs/>
                <w:sz w:val="18"/>
                <w:szCs w:val="18"/>
              </w:rPr>
            </w:pPr>
            <w:r w:rsidRPr="00F3293F">
              <w:rPr>
                <w:rFonts w:eastAsia="SimSun"/>
                <w:b/>
                <w:bCs/>
                <w:sz w:val="18"/>
                <w:szCs w:val="18"/>
              </w:rPr>
              <w:t>0</w:t>
            </w:r>
          </w:p>
        </w:tc>
      </w:tr>
      <w:tr w:rsidR="00C72FD6" w:rsidRPr="00F3293F" w14:paraId="15243070" w14:textId="77777777" w:rsidTr="00F3293F">
        <w:trPr>
          <w:gridAfter w:val="1"/>
          <w:wAfter w:w="7" w:type="dxa"/>
          <w:trHeight w:val="300"/>
        </w:trPr>
        <w:tc>
          <w:tcPr>
            <w:tcW w:w="2155" w:type="dxa"/>
            <w:vAlign w:val="center"/>
          </w:tcPr>
          <w:p w14:paraId="3957B690" w14:textId="77777777" w:rsidR="00C72FD6" w:rsidRPr="00F3293F" w:rsidRDefault="00803406" w:rsidP="00F3293F">
            <w:pPr>
              <w:ind w:left="90"/>
              <w:jc w:val="left"/>
              <w:rPr>
                <w:rFonts w:eastAsia="SimSun"/>
                <w:sz w:val="18"/>
                <w:szCs w:val="18"/>
              </w:rPr>
            </w:pPr>
            <w:r w:rsidRPr="00F3293F">
              <w:rPr>
                <w:rFonts w:eastAsia="SimSun"/>
                <w:b/>
                <w:bCs/>
                <w:sz w:val="18"/>
                <w:szCs w:val="18"/>
              </w:rPr>
              <w:t>Componente nacional to</w:t>
            </w:r>
            <w:r w:rsidR="0017735F" w:rsidRPr="00F3293F">
              <w:rPr>
                <w:rFonts w:eastAsia="SimSun"/>
                <w:b/>
                <w:bCs/>
                <w:sz w:val="18"/>
                <w:szCs w:val="18"/>
              </w:rPr>
              <w:t>tal</w:t>
            </w:r>
          </w:p>
        </w:tc>
        <w:tc>
          <w:tcPr>
            <w:tcW w:w="810" w:type="dxa"/>
            <w:vAlign w:val="center"/>
          </w:tcPr>
          <w:p w14:paraId="75038E9F" w14:textId="77777777" w:rsidR="00C72FD6" w:rsidRPr="00F3293F" w:rsidRDefault="00C72FD6" w:rsidP="00803406">
            <w:pPr>
              <w:jc w:val="center"/>
              <w:rPr>
                <w:rFonts w:eastAsia="SimSun"/>
                <w:sz w:val="18"/>
                <w:szCs w:val="18"/>
              </w:rPr>
            </w:pPr>
            <w:r w:rsidRPr="00F3293F">
              <w:rPr>
                <w:rFonts w:eastAsia="SimSun"/>
                <w:b/>
                <w:bCs/>
                <w:sz w:val="18"/>
                <w:szCs w:val="18"/>
              </w:rPr>
              <w:t>648</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24836193" w14:textId="77777777" w:rsidR="00C72FD6" w:rsidRPr="00F3293F" w:rsidRDefault="00C72FD6" w:rsidP="00803406">
            <w:pPr>
              <w:jc w:val="center"/>
              <w:rPr>
                <w:rFonts w:eastAsia="SimSun"/>
                <w:sz w:val="18"/>
                <w:szCs w:val="18"/>
              </w:rPr>
            </w:pPr>
            <w:r w:rsidRPr="00F3293F">
              <w:rPr>
                <w:rFonts w:eastAsia="SimSun"/>
                <w:b/>
                <w:bCs/>
                <w:sz w:val="18"/>
                <w:szCs w:val="18"/>
              </w:rPr>
              <w:t>216</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5F4308F6" w14:textId="77777777" w:rsidR="00C72FD6" w:rsidRPr="00F3293F" w:rsidRDefault="00C72FD6" w:rsidP="00803406">
            <w:pPr>
              <w:jc w:val="center"/>
              <w:rPr>
                <w:rFonts w:eastAsia="SimSun"/>
                <w:sz w:val="18"/>
                <w:szCs w:val="18"/>
              </w:rPr>
            </w:pPr>
            <w:r w:rsidRPr="00F3293F">
              <w:rPr>
                <w:rFonts w:eastAsia="SimSun"/>
                <w:b/>
                <w:bCs/>
                <w:sz w:val="18"/>
                <w:szCs w:val="18"/>
              </w:rPr>
              <w:t>216</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29BBA6ED" w14:textId="77777777" w:rsidR="00C72FD6" w:rsidRPr="00F3293F" w:rsidRDefault="00603435" w:rsidP="00803406">
            <w:pPr>
              <w:jc w:val="center"/>
              <w:rPr>
                <w:rFonts w:eastAsia="SimSun"/>
                <w:b/>
                <w:bCs/>
                <w:sz w:val="18"/>
                <w:szCs w:val="18"/>
              </w:rPr>
            </w:pPr>
            <w:r w:rsidRPr="00F3293F">
              <w:rPr>
                <w:rFonts w:eastAsia="SimSun"/>
                <w:b/>
                <w:bCs/>
                <w:sz w:val="18"/>
                <w:szCs w:val="18"/>
              </w:rPr>
              <w:t>1</w:t>
            </w:r>
            <w:r w:rsidR="00803406" w:rsidRPr="00F3293F">
              <w:rPr>
                <w:rFonts w:eastAsia="SimSun"/>
                <w:b/>
                <w:bCs/>
                <w:sz w:val="18"/>
                <w:szCs w:val="18"/>
              </w:rPr>
              <w:t>.</w:t>
            </w:r>
            <w:r w:rsidRPr="00F3293F">
              <w:rPr>
                <w:rFonts w:eastAsia="SimSun"/>
                <w:b/>
                <w:bCs/>
                <w:sz w:val="18"/>
                <w:szCs w:val="18"/>
              </w:rPr>
              <w:t>080</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1EFF989C" w14:textId="77777777" w:rsidR="00C72FD6" w:rsidRPr="00F3293F" w:rsidRDefault="00C72FD6" w:rsidP="00803406">
            <w:pPr>
              <w:jc w:val="center"/>
              <w:rPr>
                <w:rFonts w:eastAsia="SimSun"/>
                <w:sz w:val="18"/>
                <w:szCs w:val="18"/>
              </w:rPr>
            </w:pPr>
            <w:r w:rsidRPr="00F3293F">
              <w:rPr>
                <w:rFonts w:eastAsia="SimSun"/>
                <w:b/>
                <w:bCs/>
                <w:sz w:val="18"/>
                <w:szCs w:val="18"/>
              </w:rPr>
              <w:t>298</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4E8E493A" w14:textId="77777777" w:rsidR="00C72FD6" w:rsidRPr="00F3293F" w:rsidRDefault="00C72FD6" w:rsidP="00803406">
            <w:pPr>
              <w:jc w:val="center"/>
              <w:rPr>
                <w:rFonts w:eastAsia="SimSun"/>
                <w:sz w:val="18"/>
                <w:szCs w:val="18"/>
              </w:rPr>
            </w:pPr>
            <w:r w:rsidRPr="00F3293F">
              <w:rPr>
                <w:rFonts w:eastAsia="SimSun"/>
                <w:b/>
                <w:bCs/>
                <w:sz w:val="18"/>
                <w:szCs w:val="18"/>
              </w:rPr>
              <w:t>116</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439C0485" w14:textId="77777777" w:rsidR="00C72FD6" w:rsidRPr="00F3293F" w:rsidRDefault="00C72FD6" w:rsidP="00803406">
            <w:pPr>
              <w:jc w:val="center"/>
              <w:rPr>
                <w:rFonts w:eastAsia="SimSun"/>
                <w:sz w:val="18"/>
                <w:szCs w:val="18"/>
              </w:rPr>
            </w:pPr>
            <w:r w:rsidRPr="00F3293F">
              <w:rPr>
                <w:rFonts w:eastAsia="SimSun"/>
                <w:b/>
                <w:bCs/>
                <w:sz w:val="18"/>
                <w:szCs w:val="18"/>
              </w:rPr>
              <w:t>116</w:t>
            </w:r>
            <w:r w:rsidR="00803406" w:rsidRPr="00F3293F">
              <w:rPr>
                <w:rFonts w:eastAsia="SimSun"/>
                <w:b/>
                <w:bCs/>
                <w:sz w:val="18"/>
                <w:szCs w:val="18"/>
              </w:rPr>
              <w:t>.</w:t>
            </w:r>
            <w:r w:rsidRPr="00F3293F">
              <w:rPr>
                <w:rFonts w:eastAsia="SimSun"/>
                <w:b/>
                <w:bCs/>
                <w:sz w:val="18"/>
                <w:szCs w:val="18"/>
              </w:rPr>
              <w:t>000</w:t>
            </w:r>
          </w:p>
        </w:tc>
        <w:tc>
          <w:tcPr>
            <w:tcW w:w="893" w:type="dxa"/>
            <w:vAlign w:val="center"/>
          </w:tcPr>
          <w:p w14:paraId="536642F9" w14:textId="77777777" w:rsidR="00C72FD6" w:rsidRPr="00F3293F" w:rsidRDefault="00885495" w:rsidP="00803406">
            <w:pPr>
              <w:jc w:val="center"/>
              <w:rPr>
                <w:rFonts w:eastAsia="SimSun"/>
                <w:b/>
                <w:bCs/>
                <w:sz w:val="18"/>
                <w:szCs w:val="18"/>
              </w:rPr>
            </w:pPr>
            <w:r w:rsidRPr="00F3293F">
              <w:rPr>
                <w:rFonts w:eastAsia="SimSun"/>
                <w:b/>
                <w:bCs/>
                <w:sz w:val="18"/>
                <w:szCs w:val="18"/>
              </w:rPr>
              <w:t>530</w:t>
            </w:r>
            <w:r w:rsidR="00803406" w:rsidRPr="00F3293F">
              <w:rPr>
                <w:rFonts w:eastAsia="SimSun"/>
                <w:b/>
                <w:bCs/>
                <w:sz w:val="18"/>
                <w:szCs w:val="18"/>
              </w:rPr>
              <w:t>.</w:t>
            </w:r>
            <w:r w:rsidRPr="00F3293F">
              <w:rPr>
                <w:rFonts w:eastAsia="SimSun"/>
                <w:b/>
                <w:bCs/>
                <w:sz w:val="18"/>
                <w:szCs w:val="18"/>
              </w:rPr>
              <w:t>000</w:t>
            </w:r>
          </w:p>
        </w:tc>
      </w:tr>
      <w:tr w:rsidR="00EF7661" w:rsidRPr="00F3293F" w14:paraId="09F3D40E" w14:textId="77777777" w:rsidTr="00F3293F">
        <w:trPr>
          <w:gridAfter w:val="1"/>
          <w:wAfter w:w="7" w:type="dxa"/>
          <w:trHeight w:val="300"/>
        </w:trPr>
        <w:tc>
          <w:tcPr>
            <w:tcW w:w="2155" w:type="dxa"/>
            <w:vAlign w:val="center"/>
          </w:tcPr>
          <w:p w14:paraId="2862F455" w14:textId="77777777" w:rsidR="003E5BB1" w:rsidRPr="00F3293F" w:rsidRDefault="00803406" w:rsidP="00F3293F">
            <w:pPr>
              <w:ind w:left="90"/>
              <w:jc w:val="left"/>
              <w:rPr>
                <w:rFonts w:eastAsia="SimSun"/>
                <w:b/>
                <w:bCs/>
                <w:i/>
                <w:iCs/>
                <w:sz w:val="18"/>
                <w:szCs w:val="18"/>
              </w:rPr>
            </w:pPr>
            <w:r w:rsidRPr="00F3293F">
              <w:rPr>
                <w:rFonts w:eastAsia="SimSun"/>
                <w:i/>
                <w:iCs/>
                <w:sz w:val="18"/>
                <w:szCs w:val="18"/>
              </w:rPr>
              <w:t>Mundial</w:t>
            </w:r>
            <w:r w:rsidR="004722A0" w:rsidRPr="00F3293F">
              <w:rPr>
                <w:rFonts w:eastAsia="SimSun"/>
                <w:i/>
                <w:iCs/>
                <w:sz w:val="18"/>
                <w:szCs w:val="18"/>
              </w:rPr>
              <w:t xml:space="preserve">: </w:t>
            </w:r>
            <w:r w:rsidRPr="00F3293F">
              <w:rPr>
                <w:rFonts w:eastAsia="SimSun"/>
                <w:sz w:val="18"/>
                <w:szCs w:val="18"/>
              </w:rPr>
              <w:t>Diseño de la arquitectura del lago de datos e integración con sitios piloto</w:t>
            </w:r>
          </w:p>
        </w:tc>
        <w:tc>
          <w:tcPr>
            <w:tcW w:w="810" w:type="dxa"/>
            <w:vAlign w:val="center"/>
          </w:tcPr>
          <w:p w14:paraId="77442AD5" w14:textId="77777777" w:rsidR="00372561" w:rsidRPr="00F3293F" w:rsidRDefault="00372561" w:rsidP="001207C4">
            <w:pPr>
              <w:jc w:val="center"/>
              <w:rPr>
                <w:rFonts w:eastAsia="SimSun"/>
                <w:sz w:val="18"/>
                <w:szCs w:val="18"/>
              </w:rPr>
            </w:pPr>
          </w:p>
        </w:tc>
        <w:tc>
          <w:tcPr>
            <w:tcW w:w="900" w:type="dxa"/>
            <w:vAlign w:val="center"/>
          </w:tcPr>
          <w:p w14:paraId="0D2C11F0" w14:textId="77777777" w:rsidR="00372561" w:rsidRPr="00F3293F" w:rsidRDefault="00372561" w:rsidP="001207C4">
            <w:pPr>
              <w:jc w:val="center"/>
              <w:rPr>
                <w:rFonts w:eastAsia="SimSun"/>
                <w:sz w:val="18"/>
                <w:szCs w:val="18"/>
              </w:rPr>
            </w:pPr>
          </w:p>
        </w:tc>
        <w:tc>
          <w:tcPr>
            <w:tcW w:w="900" w:type="dxa"/>
            <w:vAlign w:val="center"/>
          </w:tcPr>
          <w:p w14:paraId="6EB8CEAB" w14:textId="77777777" w:rsidR="00372561" w:rsidRPr="00F3293F" w:rsidRDefault="00372561" w:rsidP="001207C4">
            <w:pPr>
              <w:jc w:val="center"/>
              <w:rPr>
                <w:rFonts w:eastAsia="SimSun"/>
                <w:sz w:val="18"/>
                <w:szCs w:val="18"/>
              </w:rPr>
            </w:pPr>
          </w:p>
        </w:tc>
        <w:tc>
          <w:tcPr>
            <w:tcW w:w="900" w:type="dxa"/>
            <w:vAlign w:val="center"/>
          </w:tcPr>
          <w:p w14:paraId="42DD75F3" w14:textId="77777777" w:rsidR="00372561" w:rsidRPr="00F3293F" w:rsidRDefault="00EC3120" w:rsidP="00803406">
            <w:pPr>
              <w:jc w:val="center"/>
              <w:rPr>
                <w:rFonts w:eastAsia="SimSun"/>
                <w:b/>
                <w:bCs/>
                <w:sz w:val="18"/>
                <w:szCs w:val="18"/>
              </w:rPr>
            </w:pPr>
            <w:r w:rsidRPr="00F3293F">
              <w:rPr>
                <w:rFonts w:eastAsia="SimSun"/>
                <w:b/>
                <w:bCs/>
                <w:sz w:val="18"/>
                <w:szCs w:val="18"/>
              </w:rPr>
              <w:t>324</w:t>
            </w:r>
            <w:r w:rsidR="00803406" w:rsidRPr="00F3293F">
              <w:rPr>
                <w:rFonts w:eastAsia="SimSun"/>
                <w:b/>
                <w:bCs/>
                <w:sz w:val="18"/>
                <w:szCs w:val="18"/>
              </w:rPr>
              <w:t>.</w:t>
            </w:r>
            <w:r w:rsidR="00EE32F2" w:rsidRPr="00F3293F">
              <w:rPr>
                <w:rFonts w:eastAsia="SimSun"/>
                <w:b/>
                <w:bCs/>
                <w:sz w:val="18"/>
                <w:szCs w:val="18"/>
              </w:rPr>
              <w:t>000</w:t>
            </w:r>
          </w:p>
        </w:tc>
        <w:tc>
          <w:tcPr>
            <w:tcW w:w="900" w:type="dxa"/>
            <w:vAlign w:val="center"/>
          </w:tcPr>
          <w:p w14:paraId="4502C09F" w14:textId="77777777" w:rsidR="00372561" w:rsidRPr="00F3293F" w:rsidRDefault="00372561" w:rsidP="001207C4">
            <w:pPr>
              <w:jc w:val="center"/>
              <w:rPr>
                <w:rFonts w:eastAsia="SimSun"/>
                <w:sz w:val="18"/>
                <w:szCs w:val="18"/>
              </w:rPr>
            </w:pPr>
          </w:p>
        </w:tc>
        <w:tc>
          <w:tcPr>
            <w:tcW w:w="900" w:type="dxa"/>
            <w:vAlign w:val="center"/>
          </w:tcPr>
          <w:p w14:paraId="15A46955" w14:textId="77777777" w:rsidR="00372561" w:rsidRPr="00F3293F" w:rsidRDefault="00372561" w:rsidP="001207C4">
            <w:pPr>
              <w:jc w:val="center"/>
              <w:rPr>
                <w:rFonts w:eastAsia="SimSun"/>
                <w:sz w:val="18"/>
                <w:szCs w:val="18"/>
              </w:rPr>
            </w:pPr>
          </w:p>
        </w:tc>
        <w:tc>
          <w:tcPr>
            <w:tcW w:w="900" w:type="dxa"/>
            <w:vAlign w:val="center"/>
          </w:tcPr>
          <w:p w14:paraId="5F69A5FD" w14:textId="77777777" w:rsidR="00372561" w:rsidRPr="00F3293F" w:rsidRDefault="00372561" w:rsidP="001207C4">
            <w:pPr>
              <w:jc w:val="center"/>
              <w:rPr>
                <w:rFonts w:eastAsia="SimSun"/>
                <w:sz w:val="18"/>
                <w:szCs w:val="18"/>
              </w:rPr>
            </w:pPr>
          </w:p>
        </w:tc>
        <w:tc>
          <w:tcPr>
            <w:tcW w:w="893" w:type="dxa"/>
            <w:vAlign w:val="center"/>
          </w:tcPr>
          <w:p w14:paraId="7311B904" w14:textId="77777777" w:rsidR="00372561" w:rsidRPr="00F3293F" w:rsidRDefault="003E5BB1" w:rsidP="00803406">
            <w:pPr>
              <w:jc w:val="center"/>
              <w:rPr>
                <w:rFonts w:eastAsia="SimSun"/>
                <w:b/>
                <w:bCs/>
                <w:sz w:val="18"/>
                <w:szCs w:val="18"/>
              </w:rPr>
            </w:pPr>
            <w:r w:rsidRPr="00F3293F">
              <w:rPr>
                <w:rFonts w:eastAsia="SimSun"/>
                <w:b/>
                <w:bCs/>
                <w:sz w:val="18"/>
                <w:szCs w:val="18"/>
              </w:rPr>
              <w:t>150</w:t>
            </w:r>
            <w:r w:rsidR="00803406" w:rsidRPr="00F3293F">
              <w:rPr>
                <w:rFonts w:eastAsia="SimSun"/>
                <w:b/>
                <w:bCs/>
                <w:sz w:val="18"/>
                <w:szCs w:val="18"/>
              </w:rPr>
              <w:t>.</w:t>
            </w:r>
            <w:r w:rsidRPr="00F3293F">
              <w:rPr>
                <w:rFonts w:eastAsia="SimSun"/>
                <w:b/>
                <w:bCs/>
                <w:sz w:val="18"/>
                <w:szCs w:val="18"/>
              </w:rPr>
              <w:t>000</w:t>
            </w:r>
          </w:p>
        </w:tc>
      </w:tr>
      <w:tr w:rsidR="00EF7661" w:rsidRPr="00F3293F" w14:paraId="54D95AA9" w14:textId="77777777" w:rsidTr="00F3293F">
        <w:trPr>
          <w:gridAfter w:val="1"/>
          <w:wAfter w:w="7" w:type="dxa"/>
          <w:trHeight w:val="300"/>
        </w:trPr>
        <w:tc>
          <w:tcPr>
            <w:tcW w:w="2155" w:type="dxa"/>
            <w:vAlign w:val="center"/>
            <w:hideMark/>
          </w:tcPr>
          <w:p w14:paraId="6A1ACB77" w14:textId="77777777" w:rsidR="00D8140D" w:rsidRPr="00F3293F" w:rsidRDefault="00803406" w:rsidP="00F3293F">
            <w:pPr>
              <w:ind w:left="90"/>
              <w:jc w:val="left"/>
              <w:rPr>
                <w:rFonts w:eastAsia="SimSun"/>
                <w:b/>
                <w:bCs/>
                <w:sz w:val="18"/>
                <w:szCs w:val="18"/>
              </w:rPr>
            </w:pPr>
            <w:r w:rsidRPr="00F3293F">
              <w:rPr>
                <w:rFonts w:eastAsia="SimSun"/>
                <w:b/>
                <w:bCs/>
                <w:sz w:val="18"/>
                <w:szCs w:val="18"/>
              </w:rPr>
              <w:t>Costo t</w:t>
            </w:r>
            <w:r w:rsidR="006872EC" w:rsidRPr="00F3293F">
              <w:rPr>
                <w:rFonts w:eastAsia="SimSun"/>
                <w:b/>
                <w:bCs/>
                <w:sz w:val="18"/>
                <w:szCs w:val="18"/>
              </w:rPr>
              <w:t xml:space="preserve">otal </w:t>
            </w:r>
            <w:r w:rsidRPr="00F3293F">
              <w:rPr>
                <w:rFonts w:eastAsia="SimSun"/>
                <w:b/>
                <w:bCs/>
                <w:sz w:val="18"/>
                <w:szCs w:val="18"/>
              </w:rPr>
              <w:t>del proyecto</w:t>
            </w:r>
          </w:p>
        </w:tc>
        <w:tc>
          <w:tcPr>
            <w:tcW w:w="810" w:type="dxa"/>
            <w:vAlign w:val="center"/>
          </w:tcPr>
          <w:p w14:paraId="20FC7EC8" w14:textId="77777777" w:rsidR="00D8140D" w:rsidRPr="00F3293F" w:rsidRDefault="00D8140D" w:rsidP="001207C4">
            <w:pPr>
              <w:jc w:val="center"/>
              <w:rPr>
                <w:rFonts w:eastAsia="SimSun"/>
                <w:b/>
                <w:bCs/>
                <w:sz w:val="18"/>
                <w:szCs w:val="18"/>
              </w:rPr>
            </w:pPr>
          </w:p>
        </w:tc>
        <w:tc>
          <w:tcPr>
            <w:tcW w:w="900" w:type="dxa"/>
            <w:vAlign w:val="center"/>
          </w:tcPr>
          <w:p w14:paraId="11987D60" w14:textId="77777777" w:rsidR="00D8140D" w:rsidRPr="00F3293F" w:rsidRDefault="00D8140D" w:rsidP="001207C4">
            <w:pPr>
              <w:jc w:val="center"/>
              <w:rPr>
                <w:rFonts w:eastAsia="SimSun"/>
                <w:b/>
                <w:bCs/>
                <w:sz w:val="18"/>
                <w:szCs w:val="18"/>
              </w:rPr>
            </w:pPr>
          </w:p>
        </w:tc>
        <w:tc>
          <w:tcPr>
            <w:tcW w:w="900" w:type="dxa"/>
            <w:vAlign w:val="center"/>
          </w:tcPr>
          <w:p w14:paraId="220E80A0" w14:textId="77777777" w:rsidR="00D8140D" w:rsidRPr="00F3293F" w:rsidRDefault="00D8140D" w:rsidP="001207C4">
            <w:pPr>
              <w:jc w:val="center"/>
              <w:rPr>
                <w:rFonts w:eastAsia="SimSun"/>
                <w:b/>
                <w:bCs/>
                <w:sz w:val="18"/>
                <w:szCs w:val="18"/>
              </w:rPr>
            </w:pPr>
          </w:p>
        </w:tc>
        <w:tc>
          <w:tcPr>
            <w:tcW w:w="900" w:type="dxa"/>
            <w:vAlign w:val="center"/>
            <w:hideMark/>
          </w:tcPr>
          <w:p w14:paraId="21694F2C" w14:textId="77777777" w:rsidR="00D8140D" w:rsidRPr="00F3293F" w:rsidRDefault="00D8140D" w:rsidP="00803406">
            <w:pPr>
              <w:jc w:val="center"/>
              <w:rPr>
                <w:rFonts w:eastAsia="SimSun"/>
                <w:b/>
                <w:bCs/>
                <w:sz w:val="18"/>
                <w:szCs w:val="18"/>
              </w:rPr>
            </w:pPr>
            <w:r w:rsidRPr="00F3293F">
              <w:rPr>
                <w:rFonts w:eastAsia="SimSun"/>
                <w:b/>
                <w:bCs/>
                <w:sz w:val="18"/>
                <w:szCs w:val="18"/>
              </w:rPr>
              <w:t>1</w:t>
            </w:r>
            <w:r w:rsidR="00803406" w:rsidRPr="00F3293F">
              <w:rPr>
                <w:rFonts w:eastAsia="SimSun"/>
                <w:b/>
                <w:bCs/>
                <w:sz w:val="18"/>
                <w:szCs w:val="18"/>
              </w:rPr>
              <w:t>.</w:t>
            </w:r>
            <w:r w:rsidR="00F85B03" w:rsidRPr="00F3293F">
              <w:rPr>
                <w:rFonts w:eastAsia="SimSun"/>
                <w:b/>
                <w:bCs/>
                <w:sz w:val="18"/>
                <w:szCs w:val="18"/>
              </w:rPr>
              <w:t>4</w:t>
            </w:r>
            <w:r w:rsidRPr="00F3293F">
              <w:rPr>
                <w:rFonts w:eastAsia="SimSun"/>
                <w:b/>
                <w:bCs/>
                <w:sz w:val="18"/>
                <w:szCs w:val="18"/>
              </w:rPr>
              <w:t>0</w:t>
            </w:r>
            <w:r w:rsidR="00726919" w:rsidRPr="00F3293F">
              <w:rPr>
                <w:rFonts w:eastAsia="SimSun"/>
                <w:b/>
                <w:bCs/>
                <w:sz w:val="18"/>
                <w:szCs w:val="18"/>
              </w:rPr>
              <w:t>4</w:t>
            </w:r>
            <w:r w:rsidR="00803406" w:rsidRPr="00F3293F">
              <w:rPr>
                <w:rFonts w:eastAsia="SimSun"/>
                <w:b/>
                <w:bCs/>
                <w:sz w:val="18"/>
                <w:szCs w:val="18"/>
              </w:rPr>
              <w:t>.</w:t>
            </w:r>
            <w:r w:rsidRPr="00F3293F">
              <w:rPr>
                <w:rFonts w:eastAsia="SimSun"/>
                <w:b/>
                <w:bCs/>
                <w:sz w:val="18"/>
                <w:szCs w:val="18"/>
              </w:rPr>
              <w:t>000</w:t>
            </w:r>
          </w:p>
        </w:tc>
        <w:tc>
          <w:tcPr>
            <w:tcW w:w="900" w:type="dxa"/>
            <w:vAlign w:val="center"/>
          </w:tcPr>
          <w:p w14:paraId="600F04AD" w14:textId="77777777" w:rsidR="00D8140D" w:rsidRPr="00F3293F" w:rsidRDefault="00D8140D" w:rsidP="001207C4">
            <w:pPr>
              <w:jc w:val="center"/>
              <w:rPr>
                <w:rFonts w:eastAsia="SimSun"/>
                <w:b/>
                <w:bCs/>
                <w:sz w:val="18"/>
                <w:szCs w:val="18"/>
              </w:rPr>
            </w:pPr>
          </w:p>
        </w:tc>
        <w:tc>
          <w:tcPr>
            <w:tcW w:w="900" w:type="dxa"/>
            <w:vAlign w:val="center"/>
          </w:tcPr>
          <w:p w14:paraId="3B335BCE" w14:textId="77777777" w:rsidR="00D8140D" w:rsidRPr="00F3293F" w:rsidRDefault="00D8140D" w:rsidP="001207C4">
            <w:pPr>
              <w:jc w:val="center"/>
              <w:rPr>
                <w:rFonts w:eastAsia="SimSun"/>
                <w:b/>
                <w:bCs/>
                <w:sz w:val="18"/>
                <w:szCs w:val="18"/>
              </w:rPr>
            </w:pPr>
          </w:p>
        </w:tc>
        <w:tc>
          <w:tcPr>
            <w:tcW w:w="900" w:type="dxa"/>
            <w:vAlign w:val="center"/>
          </w:tcPr>
          <w:p w14:paraId="3C55CA73" w14:textId="77777777" w:rsidR="00D8140D" w:rsidRPr="00F3293F" w:rsidRDefault="00D8140D" w:rsidP="001207C4">
            <w:pPr>
              <w:jc w:val="center"/>
              <w:rPr>
                <w:rFonts w:eastAsia="SimSun"/>
                <w:b/>
                <w:bCs/>
                <w:sz w:val="18"/>
                <w:szCs w:val="18"/>
              </w:rPr>
            </w:pPr>
          </w:p>
        </w:tc>
        <w:tc>
          <w:tcPr>
            <w:tcW w:w="893" w:type="dxa"/>
            <w:vAlign w:val="center"/>
          </w:tcPr>
          <w:p w14:paraId="424464BC" w14:textId="77777777" w:rsidR="00D8140D" w:rsidRPr="00F3293F" w:rsidRDefault="00C15886" w:rsidP="00803406">
            <w:pPr>
              <w:jc w:val="center"/>
              <w:rPr>
                <w:rFonts w:eastAsia="SimSun"/>
                <w:b/>
                <w:bCs/>
                <w:sz w:val="18"/>
                <w:szCs w:val="18"/>
              </w:rPr>
            </w:pPr>
            <w:r w:rsidRPr="00F3293F">
              <w:rPr>
                <w:rFonts w:eastAsia="SimSun"/>
                <w:b/>
                <w:bCs/>
                <w:sz w:val="18"/>
                <w:szCs w:val="18"/>
              </w:rPr>
              <w:t>68</w:t>
            </w:r>
            <w:r w:rsidR="00AE2611" w:rsidRPr="00F3293F">
              <w:rPr>
                <w:rFonts w:eastAsia="SimSun"/>
                <w:b/>
                <w:bCs/>
                <w:sz w:val="18"/>
                <w:szCs w:val="18"/>
              </w:rPr>
              <w:t>0</w:t>
            </w:r>
            <w:r w:rsidR="00803406" w:rsidRPr="00F3293F">
              <w:rPr>
                <w:rFonts w:eastAsia="SimSun"/>
                <w:b/>
                <w:bCs/>
                <w:sz w:val="18"/>
                <w:szCs w:val="18"/>
              </w:rPr>
              <w:t>.</w:t>
            </w:r>
            <w:r w:rsidR="00AE2611" w:rsidRPr="00F3293F">
              <w:rPr>
                <w:rFonts w:eastAsia="SimSun"/>
                <w:b/>
                <w:bCs/>
                <w:sz w:val="18"/>
                <w:szCs w:val="18"/>
              </w:rPr>
              <w:t>000</w:t>
            </w:r>
          </w:p>
        </w:tc>
      </w:tr>
    </w:tbl>
    <w:p w14:paraId="3177E17C" w14:textId="77777777" w:rsidR="00E54FC8" w:rsidRPr="000C6B66" w:rsidRDefault="00E54FC8" w:rsidP="00DA5348">
      <w:pPr>
        <w:pStyle w:val="Heading1"/>
        <w:keepNext/>
        <w:numPr>
          <w:ilvl w:val="0"/>
          <w:numId w:val="0"/>
        </w:numPr>
        <w:spacing w:before="240"/>
        <w:rPr>
          <w:i/>
          <w:iCs/>
        </w:rPr>
      </w:pPr>
      <w:r w:rsidRPr="000C6B66">
        <w:rPr>
          <w:i/>
          <w:iCs/>
        </w:rPr>
        <w:t>Co</w:t>
      </w:r>
      <w:r w:rsidR="00803406" w:rsidRPr="000C6B66">
        <w:rPr>
          <w:i/>
          <w:iCs/>
        </w:rPr>
        <w:t>financiamiento</w:t>
      </w:r>
    </w:p>
    <w:p w14:paraId="5F120E96" w14:textId="77777777" w:rsidR="00E800D1" w:rsidRPr="000C6B66" w:rsidRDefault="00803406" w:rsidP="00E800D1">
      <w:pPr>
        <w:pStyle w:val="Heading1"/>
      </w:pPr>
      <w:r w:rsidRPr="000C6B66">
        <w:t xml:space="preserve">En lo que respecta al cofinanciamiento para el Líbano y Trinidad y </w:t>
      </w:r>
      <w:r w:rsidR="00580E0B">
        <w:t>Tabago</w:t>
      </w:r>
      <w:r w:rsidRPr="000C6B66">
        <w:t xml:space="preserve">, el PNUD explicó que, a través de su ventana de financiamiento corporativo, con el apoyo financiero de los Gobiernos de Dinamarca y Luxemburgo, se apoya el fomento de soluciones digitales para la eficiencia energética en el sector de la cadena de frío, en consonancia con la estrategia de transformación digital del PNUD, tal y como se describe en el párrafo 27 </w:t>
      </w:r>
      <w:r w:rsidRPr="000C6B66">
        <w:rPr>
          <w:i/>
        </w:rPr>
        <w:t>supra</w:t>
      </w:r>
      <w:r w:rsidRPr="000C6B66">
        <w:t xml:space="preserve">. Estos fondos cofinanciarán algunas de las actividades relacionadas con el proyecto piloto, entre ellas la elaboración de materiales de </w:t>
      </w:r>
      <w:r w:rsidR="0055569C" w:rsidRPr="000C6B66">
        <w:t>capacita</w:t>
      </w:r>
      <w:r w:rsidRPr="000C6B66">
        <w:t xml:space="preserve">ción para técnicos, usuarios finales y empresas que instalan equipos de refrigeración y </w:t>
      </w:r>
      <w:r w:rsidR="0055569C" w:rsidRPr="000C6B66">
        <w:t>climatización</w:t>
      </w:r>
      <w:r w:rsidRPr="000C6B66">
        <w:t xml:space="preserve"> en ambos países, así como materiales de sensibilización y divulgación para garantizar una mejor comprensión de los aspectos técnicos y operativos de las herramientas digitales, </w:t>
      </w:r>
      <w:r w:rsidR="0055569C" w:rsidRPr="000C6B66">
        <w:t xml:space="preserve">y </w:t>
      </w:r>
      <w:r w:rsidRPr="000C6B66">
        <w:t>de las ventajas de los equipos e</w:t>
      </w:r>
      <w:r w:rsidR="0055569C" w:rsidRPr="000C6B66">
        <w:t>coenergéticos</w:t>
      </w:r>
      <w:r w:rsidRPr="000C6B66">
        <w:t>.</w:t>
      </w:r>
    </w:p>
    <w:p w14:paraId="52C687B4" w14:textId="77777777" w:rsidR="00F81B09" w:rsidRPr="000C6B66" w:rsidRDefault="00911D1D" w:rsidP="008D5517">
      <w:pPr>
        <w:pStyle w:val="Heading1"/>
        <w:rPr>
          <w:i/>
          <w:iCs/>
        </w:rPr>
      </w:pPr>
      <w:r w:rsidRPr="000C6B66">
        <w:t xml:space="preserve">Además, el PNUD explicó también que se espera que los beneficiarios del proyecto en Colombia, Líbano y Trinidad y </w:t>
      </w:r>
      <w:r w:rsidR="00580E0B">
        <w:t>Tabago</w:t>
      </w:r>
      <w:r w:rsidRPr="000C6B66">
        <w:t xml:space="preserve"> aporten un cofinanciamiento por valor de USD 140.000, USD 50.000 y USD 50.000, respectivamente, para llevar a cabo una auditoría energética, diseñar un plan de reacondicionamiento y una arquitectura de digitalización, y prestar apoyo técnico para las actividades de seguimiento, presentación de informes y capacitación. A través de los fondos disponibles en el marco de la estrategia global de transformación digital del PNUD</w:t>
      </w:r>
      <w:r w:rsidR="00BE0609" w:rsidRPr="000C6B66">
        <w:rPr>
          <w:rStyle w:val="FootnoteReference"/>
        </w:rPr>
        <w:footnoteReference w:id="15"/>
      </w:r>
      <w:r w:rsidRPr="000C6B66">
        <w:t>, se espera que el organismo aporte USD 75.000 para infraestructura en la nube, establecimiento de redes y análisis de datos durante un período de cinco años tras la finalización de la fase de inicio del proyecto.</w:t>
      </w:r>
      <w:r w:rsidR="00E12E65" w:rsidRPr="000C6B66">
        <w:t xml:space="preserve"> </w:t>
      </w:r>
    </w:p>
    <w:p w14:paraId="2550DDDB" w14:textId="77777777" w:rsidR="002703C8" w:rsidRPr="000C6B66" w:rsidRDefault="00911D1D" w:rsidP="004E7BAD">
      <w:pPr>
        <w:pStyle w:val="Heading1"/>
        <w:keepNext/>
        <w:numPr>
          <w:ilvl w:val="0"/>
          <w:numId w:val="0"/>
        </w:numPr>
        <w:rPr>
          <w:i/>
          <w:iCs/>
        </w:rPr>
      </w:pPr>
      <w:r w:rsidRPr="000C6B66">
        <w:rPr>
          <w:i/>
          <w:iCs/>
        </w:rPr>
        <w:lastRenderedPageBreak/>
        <w:t>Mejoras en la eficiencia energética y estimación preliminar del ahorro de electricidad</w:t>
      </w:r>
      <w:r w:rsidR="002703C8" w:rsidRPr="000C6B66">
        <w:rPr>
          <w:i/>
          <w:iCs/>
        </w:rPr>
        <w:t xml:space="preserve"> </w:t>
      </w:r>
    </w:p>
    <w:p w14:paraId="2A5BEFC1" w14:textId="77777777" w:rsidR="002703C8" w:rsidRPr="000C6B66" w:rsidRDefault="00E32FBA" w:rsidP="00B04D55">
      <w:pPr>
        <w:pStyle w:val="Heading1"/>
      </w:pPr>
      <w:r w:rsidRPr="000C6B66">
        <w:t>En respuesta a la consulta de la Secretaría sobre las mejoras estimadas en la eficiencia energética y el ahorro de electricidad, el PNUD proporcionó un análisis preliminar de las ubicaciones seleccionadas en los tres países, incluyendo las reducciones de emisiones resultantes tanto de</w:t>
      </w:r>
      <w:r w:rsidR="00116372" w:rsidRPr="000C6B66">
        <w:t xml:space="preserve"> la reconversión</w:t>
      </w:r>
      <w:r w:rsidR="002F64EB" w:rsidRPr="000C6B66">
        <w:t xml:space="preserve"> a</w:t>
      </w:r>
      <w:r w:rsidRPr="000C6B66">
        <w:t xml:space="preserve"> alternativas de bajo PCA como de la reducción de fugas. El resumen del impacto se p</w:t>
      </w:r>
      <w:r w:rsidR="00116372" w:rsidRPr="000C6B66">
        <w:t>resenta en la tabla 5</w:t>
      </w:r>
      <w:r w:rsidR="000218E1" w:rsidRPr="000C6B66">
        <w:t>.</w:t>
      </w:r>
    </w:p>
    <w:p w14:paraId="240986BF" w14:textId="77777777" w:rsidR="00994755" w:rsidRPr="000C6B66" w:rsidRDefault="00116372" w:rsidP="00346912">
      <w:pPr>
        <w:keepNext/>
        <w:rPr>
          <w:b/>
          <w:bCs/>
        </w:rPr>
      </w:pPr>
      <w:r w:rsidRPr="000C6B66">
        <w:rPr>
          <w:b/>
          <w:bCs/>
        </w:rPr>
        <w:t>Cuadro</w:t>
      </w:r>
      <w:r w:rsidR="00994755" w:rsidRPr="000C6B66">
        <w:rPr>
          <w:b/>
          <w:bCs/>
        </w:rPr>
        <w:t xml:space="preserve"> 5: </w:t>
      </w:r>
      <w:r w:rsidRPr="000C6B66">
        <w:rPr>
          <w:b/>
          <w:bCs/>
        </w:rPr>
        <w:t xml:space="preserve">Estimaciones del impacto directo e indirecto de las emisiones del proyecto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10"/>
        <w:gridCol w:w="1260"/>
        <w:gridCol w:w="1170"/>
        <w:gridCol w:w="1890"/>
        <w:gridCol w:w="1525"/>
      </w:tblGrid>
      <w:tr w:rsidR="00116372" w:rsidRPr="000C6B66" w14:paraId="16583163" w14:textId="77777777" w:rsidTr="00F3293F">
        <w:trPr>
          <w:trHeight w:val="503"/>
          <w:tblHeader/>
        </w:trPr>
        <w:tc>
          <w:tcPr>
            <w:tcW w:w="1795" w:type="dxa"/>
            <w:vMerge w:val="restart"/>
          </w:tcPr>
          <w:p w14:paraId="1C8319BE" w14:textId="77777777" w:rsidR="00994755" w:rsidRPr="000C6B66" w:rsidRDefault="00994755" w:rsidP="00F3293F">
            <w:pPr>
              <w:jc w:val="center"/>
              <w:rPr>
                <w:rFonts w:eastAsia="DengXian"/>
                <w:bCs/>
                <w:iCs/>
                <w:sz w:val="20"/>
                <w:szCs w:val="20"/>
              </w:rPr>
            </w:pPr>
          </w:p>
        </w:tc>
        <w:tc>
          <w:tcPr>
            <w:tcW w:w="1710" w:type="dxa"/>
            <w:vMerge w:val="restart"/>
          </w:tcPr>
          <w:p w14:paraId="6C7F4505" w14:textId="058398B8" w:rsidR="00227857" w:rsidRPr="000C6B66" w:rsidRDefault="00116372" w:rsidP="00F3293F">
            <w:pPr>
              <w:jc w:val="center"/>
              <w:rPr>
                <w:rFonts w:eastAsia="DengXian"/>
                <w:bCs/>
                <w:iCs/>
                <w:sz w:val="20"/>
                <w:szCs w:val="20"/>
              </w:rPr>
            </w:pPr>
            <w:r w:rsidRPr="000C6B66">
              <w:rPr>
                <w:rFonts w:eastAsia="DengXian"/>
                <w:bCs/>
                <w:iCs/>
                <w:sz w:val="20"/>
                <w:szCs w:val="20"/>
              </w:rPr>
              <w:t>Impacto directo de la reducción de emisiones de refrigerantes</w:t>
            </w:r>
          </w:p>
          <w:p w14:paraId="6987B717" w14:textId="77777777" w:rsidR="00994755" w:rsidRPr="000C6B66" w:rsidRDefault="00994755" w:rsidP="00F3293F">
            <w:pPr>
              <w:jc w:val="center"/>
              <w:rPr>
                <w:rFonts w:eastAsia="DengXian"/>
                <w:bCs/>
                <w:iCs/>
                <w:sz w:val="20"/>
                <w:szCs w:val="20"/>
              </w:rPr>
            </w:pPr>
            <w:r w:rsidRPr="000C6B66">
              <w:rPr>
                <w:rFonts w:eastAsia="DengXian"/>
                <w:bCs/>
                <w:iCs/>
                <w:sz w:val="20"/>
                <w:szCs w:val="20"/>
              </w:rPr>
              <w:t>(</w:t>
            </w:r>
            <w:r w:rsidR="00116372" w:rsidRPr="000C6B66">
              <w:rPr>
                <w:rFonts w:eastAsia="DengXian"/>
                <w:bCs/>
                <w:iCs/>
                <w:sz w:val="20"/>
                <w:szCs w:val="20"/>
              </w:rPr>
              <w:t>ton</w:t>
            </w:r>
            <w:r w:rsidR="000C6B66">
              <w:rPr>
                <w:rFonts w:eastAsia="DengXian"/>
                <w:bCs/>
                <w:iCs/>
                <w:sz w:val="20"/>
                <w:szCs w:val="20"/>
              </w:rPr>
              <w:t>eladas</w:t>
            </w:r>
            <w:r w:rsidR="00116372" w:rsidRPr="000C6B66">
              <w:rPr>
                <w:rFonts w:eastAsia="DengXian"/>
                <w:bCs/>
                <w:iCs/>
                <w:sz w:val="20"/>
                <w:szCs w:val="20"/>
              </w:rPr>
              <w:t xml:space="preserve"> de </w:t>
            </w:r>
            <w:r w:rsidRPr="000C6B66">
              <w:rPr>
                <w:rFonts w:eastAsia="DengXian"/>
                <w:bCs/>
                <w:iCs/>
                <w:sz w:val="20"/>
                <w:szCs w:val="20"/>
              </w:rPr>
              <w:t>CO</w:t>
            </w:r>
            <w:r w:rsidRPr="000C6B66">
              <w:rPr>
                <w:rFonts w:eastAsia="DengXian"/>
                <w:bCs/>
                <w:iCs/>
                <w:sz w:val="20"/>
                <w:szCs w:val="20"/>
                <w:vertAlign w:val="subscript"/>
              </w:rPr>
              <w:t>2</w:t>
            </w:r>
            <w:r w:rsidR="00116372" w:rsidRPr="000C6B66">
              <w:rPr>
                <w:rFonts w:eastAsia="DengXian"/>
                <w:bCs/>
                <w:iCs/>
                <w:sz w:val="20"/>
                <w:szCs w:val="20"/>
                <w:vertAlign w:val="subscript"/>
              </w:rPr>
              <w:t xml:space="preserve"> </w:t>
            </w:r>
            <w:r w:rsidRPr="000C6B66">
              <w:rPr>
                <w:rFonts w:eastAsia="DengXian"/>
                <w:bCs/>
                <w:iCs/>
                <w:sz w:val="20"/>
                <w:szCs w:val="20"/>
              </w:rPr>
              <w:t>eq</w:t>
            </w:r>
            <w:r w:rsidR="00116372" w:rsidRPr="000C6B66">
              <w:rPr>
                <w:rFonts w:eastAsia="DengXian"/>
                <w:bCs/>
                <w:iCs/>
                <w:sz w:val="20"/>
                <w:szCs w:val="20"/>
              </w:rPr>
              <w:t>uivalente</w:t>
            </w:r>
            <w:r w:rsidRPr="000C6B66">
              <w:rPr>
                <w:rFonts w:eastAsia="DengXian"/>
                <w:bCs/>
                <w:iCs/>
                <w:sz w:val="20"/>
                <w:szCs w:val="20"/>
              </w:rPr>
              <w:t>)</w:t>
            </w:r>
          </w:p>
        </w:tc>
        <w:tc>
          <w:tcPr>
            <w:tcW w:w="1260" w:type="dxa"/>
            <w:vMerge w:val="restart"/>
          </w:tcPr>
          <w:p w14:paraId="1687EB50" w14:textId="77777777" w:rsidR="00994755" w:rsidRPr="000C6B66" w:rsidRDefault="00116372" w:rsidP="00F3293F">
            <w:pPr>
              <w:jc w:val="center"/>
              <w:rPr>
                <w:rFonts w:eastAsia="DengXian"/>
                <w:bCs/>
                <w:iCs/>
                <w:sz w:val="20"/>
                <w:szCs w:val="20"/>
              </w:rPr>
            </w:pPr>
            <w:r w:rsidRPr="000C6B66">
              <w:rPr>
                <w:rFonts w:eastAsia="DengXian"/>
                <w:bCs/>
                <w:iCs/>
                <w:sz w:val="20"/>
                <w:szCs w:val="20"/>
              </w:rPr>
              <w:t>Impacto indirecto a través del ahorro energético (kWh/año</w:t>
            </w:r>
            <w:r w:rsidR="00994755" w:rsidRPr="000C6B66">
              <w:rPr>
                <w:rFonts w:eastAsia="DengXian"/>
                <w:bCs/>
                <w:iCs/>
                <w:sz w:val="20"/>
                <w:szCs w:val="20"/>
              </w:rPr>
              <w:t>)</w:t>
            </w:r>
          </w:p>
        </w:tc>
        <w:tc>
          <w:tcPr>
            <w:tcW w:w="1170" w:type="dxa"/>
            <w:vMerge w:val="restart"/>
          </w:tcPr>
          <w:p w14:paraId="775B1C7F" w14:textId="77777777" w:rsidR="00994755" w:rsidRPr="000C6B66" w:rsidRDefault="00116372" w:rsidP="00F3293F">
            <w:pPr>
              <w:jc w:val="center"/>
              <w:rPr>
                <w:rFonts w:eastAsia="DengXian"/>
                <w:bCs/>
                <w:iCs/>
                <w:sz w:val="20"/>
                <w:szCs w:val="20"/>
              </w:rPr>
            </w:pPr>
            <w:r w:rsidRPr="000C6B66">
              <w:rPr>
                <w:rFonts w:eastAsia="DengXian"/>
                <w:bCs/>
                <w:iCs/>
                <w:sz w:val="20"/>
                <w:szCs w:val="20"/>
              </w:rPr>
              <w:t>Duración del cálculo del impacto (años)</w:t>
            </w:r>
          </w:p>
        </w:tc>
        <w:tc>
          <w:tcPr>
            <w:tcW w:w="3415" w:type="dxa"/>
            <w:gridSpan w:val="2"/>
          </w:tcPr>
          <w:p w14:paraId="7D613C6E" w14:textId="77777777" w:rsidR="00994755" w:rsidRPr="000C6B66" w:rsidRDefault="00116372" w:rsidP="00F3293F">
            <w:pPr>
              <w:jc w:val="center"/>
              <w:rPr>
                <w:rFonts w:eastAsia="DengXian"/>
                <w:bCs/>
                <w:iCs/>
                <w:sz w:val="20"/>
                <w:szCs w:val="20"/>
              </w:rPr>
            </w:pPr>
            <w:r w:rsidRPr="000C6B66">
              <w:rPr>
                <w:rFonts w:eastAsia="DengXian"/>
                <w:bCs/>
                <w:iCs/>
                <w:sz w:val="20"/>
                <w:szCs w:val="20"/>
              </w:rPr>
              <w:t>Impacto total en cinco años</w:t>
            </w:r>
          </w:p>
        </w:tc>
      </w:tr>
      <w:tr w:rsidR="00116372" w:rsidRPr="000C6B66" w14:paraId="01CC613A" w14:textId="77777777" w:rsidTr="00F3293F">
        <w:trPr>
          <w:trHeight w:val="413"/>
          <w:tblHeader/>
        </w:trPr>
        <w:tc>
          <w:tcPr>
            <w:tcW w:w="1795" w:type="dxa"/>
            <w:vMerge/>
          </w:tcPr>
          <w:p w14:paraId="506B6C52" w14:textId="77777777" w:rsidR="00994755" w:rsidRPr="000C6B66" w:rsidRDefault="00994755" w:rsidP="00F3293F">
            <w:pPr>
              <w:jc w:val="center"/>
              <w:rPr>
                <w:rFonts w:eastAsia="DengXian"/>
                <w:bCs/>
                <w:iCs/>
                <w:sz w:val="20"/>
                <w:szCs w:val="20"/>
              </w:rPr>
            </w:pPr>
          </w:p>
        </w:tc>
        <w:tc>
          <w:tcPr>
            <w:tcW w:w="1710" w:type="dxa"/>
            <w:vMerge/>
          </w:tcPr>
          <w:p w14:paraId="442758F6" w14:textId="77777777" w:rsidR="00994755" w:rsidRPr="000C6B66" w:rsidRDefault="00994755" w:rsidP="00F3293F">
            <w:pPr>
              <w:jc w:val="center"/>
              <w:rPr>
                <w:rFonts w:eastAsia="DengXian"/>
                <w:bCs/>
                <w:iCs/>
                <w:sz w:val="20"/>
                <w:szCs w:val="20"/>
              </w:rPr>
            </w:pPr>
          </w:p>
        </w:tc>
        <w:tc>
          <w:tcPr>
            <w:tcW w:w="1260" w:type="dxa"/>
            <w:vMerge/>
          </w:tcPr>
          <w:p w14:paraId="348CA0AC" w14:textId="77777777" w:rsidR="00994755" w:rsidRPr="000C6B66" w:rsidRDefault="00994755" w:rsidP="00F3293F">
            <w:pPr>
              <w:jc w:val="center"/>
              <w:rPr>
                <w:rFonts w:eastAsia="DengXian"/>
                <w:bCs/>
                <w:iCs/>
                <w:sz w:val="20"/>
                <w:szCs w:val="20"/>
              </w:rPr>
            </w:pPr>
          </w:p>
        </w:tc>
        <w:tc>
          <w:tcPr>
            <w:tcW w:w="1170" w:type="dxa"/>
            <w:vMerge/>
          </w:tcPr>
          <w:p w14:paraId="11FCAF05" w14:textId="77777777" w:rsidR="00994755" w:rsidRPr="000C6B66" w:rsidRDefault="00994755" w:rsidP="00F3293F">
            <w:pPr>
              <w:jc w:val="center"/>
              <w:rPr>
                <w:rFonts w:eastAsia="DengXian"/>
                <w:bCs/>
                <w:iCs/>
                <w:sz w:val="20"/>
                <w:szCs w:val="20"/>
              </w:rPr>
            </w:pPr>
          </w:p>
        </w:tc>
        <w:tc>
          <w:tcPr>
            <w:tcW w:w="1890" w:type="dxa"/>
          </w:tcPr>
          <w:p w14:paraId="25D2FFB3" w14:textId="2486806B" w:rsidR="00227857" w:rsidRPr="000C6B66" w:rsidRDefault="00116372" w:rsidP="00F3293F">
            <w:pPr>
              <w:jc w:val="center"/>
              <w:rPr>
                <w:rFonts w:eastAsia="DengXian"/>
                <w:bCs/>
                <w:iCs/>
                <w:sz w:val="20"/>
                <w:szCs w:val="20"/>
              </w:rPr>
            </w:pPr>
            <w:r w:rsidRPr="000C6B66">
              <w:rPr>
                <w:rFonts w:eastAsia="DengXian"/>
                <w:bCs/>
                <w:iCs/>
                <w:sz w:val="20"/>
                <w:szCs w:val="20"/>
              </w:rPr>
              <w:t>Reducción directa de emisiones</w:t>
            </w:r>
          </w:p>
          <w:p w14:paraId="2AA8484D" w14:textId="77777777" w:rsidR="00994755" w:rsidRPr="000C6B66" w:rsidRDefault="00994755" w:rsidP="00F3293F">
            <w:pPr>
              <w:jc w:val="center"/>
              <w:rPr>
                <w:rFonts w:eastAsia="DengXian"/>
                <w:bCs/>
                <w:iCs/>
                <w:sz w:val="20"/>
                <w:szCs w:val="20"/>
              </w:rPr>
            </w:pPr>
            <w:r w:rsidRPr="000C6B66">
              <w:rPr>
                <w:rFonts w:eastAsia="DengXian"/>
                <w:bCs/>
                <w:iCs/>
                <w:sz w:val="20"/>
                <w:szCs w:val="20"/>
              </w:rPr>
              <w:t>(</w:t>
            </w:r>
            <w:r w:rsidR="00116372" w:rsidRPr="000C6B66">
              <w:rPr>
                <w:rFonts w:eastAsia="DengXian"/>
                <w:bCs/>
                <w:iCs/>
                <w:sz w:val="20"/>
                <w:szCs w:val="20"/>
              </w:rPr>
              <w:t>ton</w:t>
            </w:r>
            <w:r w:rsidR="000C6B66">
              <w:rPr>
                <w:rFonts w:eastAsia="DengXian"/>
                <w:bCs/>
                <w:iCs/>
                <w:sz w:val="20"/>
                <w:szCs w:val="20"/>
              </w:rPr>
              <w:t>eladas</w:t>
            </w:r>
            <w:r w:rsidR="00116372" w:rsidRPr="000C6B66">
              <w:rPr>
                <w:rFonts w:eastAsia="DengXian"/>
                <w:bCs/>
                <w:iCs/>
                <w:sz w:val="20"/>
                <w:szCs w:val="20"/>
              </w:rPr>
              <w:t xml:space="preserve"> de </w:t>
            </w:r>
            <w:r w:rsidRPr="000C6B66">
              <w:rPr>
                <w:rFonts w:eastAsia="DengXian"/>
                <w:bCs/>
                <w:iCs/>
                <w:sz w:val="20"/>
                <w:szCs w:val="20"/>
              </w:rPr>
              <w:t>CO</w:t>
            </w:r>
            <w:r w:rsidRPr="000C6B66">
              <w:rPr>
                <w:rFonts w:eastAsia="DengXian"/>
                <w:bCs/>
                <w:iCs/>
                <w:sz w:val="20"/>
                <w:szCs w:val="20"/>
                <w:vertAlign w:val="subscript"/>
              </w:rPr>
              <w:t>2</w:t>
            </w:r>
            <w:r w:rsidR="00116372" w:rsidRPr="000C6B66">
              <w:rPr>
                <w:rFonts w:eastAsia="DengXian"/>
                <w:bCs/>
                <w:iCs/>
                <w:sz w:val="20"/>
                <w:szCs w:val="20"/>
                <w:vertAlign w:val="subscript"/>
              </w:rPr>
              <w:t xml:space="preserve"> </w:t>
            </w:r>
            <w:r w:rsidRPr="000C6B66">
              <w:rPr>
                <w:rFonts w:eastAsia="DengXian"/>
                <w:bCs/>
                <w:iCs/>
                <w:sz w:val="20"/>
                <w:szCs w:val="20"/>
              </w:rPr>
              <w:t>eq</w:t>
            </w:r>
            <w:r w:rsidR="00116372" w:rsidRPr="000C6B66">
              <w:rPr>
                <w:rFonts w:eastAsia="DengXian"/>
                <w:bCs/>
                <w:iCs/>
                <w:sz w:val="20"/>
                <w:szCs w:val="20"/>
              </w:rPr>
              <w:t>uivalente</w:t>
            </w:r>
            <w:r w:rsidRPr="000C6B66">
              <w:rPr>
                <w:rFonts w:eastAsia="DengXian"/>
                <w:bCs/>
                <w:iCs/>
                <w:sz w:val="20"/>
                <w:szCs w:val="20"/>
              </w:rPr>
              <w:t>)</w:t>
            </w:r>
          </w:p>
        </w:tc>
        <w:tc>
          <w:tcPr>
            <w:tcW w:w="1525" w:type="dxa"/>
          </w:tcPr>
          <w:p w14:paraId="14EA7663" w14:textId="77777777" w:rsidR="00994755" w:rsidRPr="000C6B66" w:rsidRDefault="00116372" w:rsidP="00F3293F">
            <w:pPr>
              <w:jc w:val="center"/>
              <w:rPr>
                <w:rFonts w:eastAsia="DengXian"/>
                <w:bCs/>
                <w:iCs/>
                <w:sz w:val="20"/>
                <w:szCs w:val="20"/>
              </w:rPr>
            </w:pPr>
            <w:r w:rsidRPr="000C6B66">
              <w:rPr>
                <w:rFonts w:eastAsia="DengXian"/>
                <w:bCs/>
                <w:iCs/>
                <w:sz w:val="20"/>
                <w:szCs w:val="20"/>
              </w:rPr>
              <w:t xml:space="preserve">Ahorro energético indirecto </w:t>
            </w:r>
            <w:r w:rsidR="00994755" w:rsidRPr="000C6B66">
              <w:rPr>
                <w:rFonts w:eastAsia="DengXian"/>
                <w:bCs/>
                <w:iCs/>
                <w:sz w:val="20"/>
                <w:szCs w:val="20"/>
              </w:rPr>
              <w:t>(</w:t>
            </w:r>
            <w:r w:rsidR="000218E1" w:rsidRPr="000C6B66">
              <w:rPr>
                <w:rFonts w:eastAsia="DengXian"/>
                <w:bCs/>
                <w:iCs/>
                <w:sz w:val="20"/>
                <w:szCs w:val="20"/>
              </w:rPr>
              <w:t>kWh</w:t>
            </w:r>
            <w:r w:rsidR="00994755" w:rsidRPr="000C6B66">
              <w:rPr>
                <w:rFonts w:eastAsia="DengXian"/>
                <w:bCs/>
                <w:iCs/>
                <w:sz w:val="20"/>
                <w:szCs w:val="20"/>
              </w:rPr>
              <w:t>)</w:t>
            </w:r>
          </w:p>
        </w:tc>
      </w:tr>
      <w:tr w:rsidR="00116372" w:rsidRPr="000C6B66" w14:paraId="01F37E16" w14:textId="77777777" w:rsidTr="00F3293F">
        <w:tc>
          <w:tcPr>
            <w:tcW w:w="1795" w:type="dxa"/>
          </w:tcPr>
          <w:p w14:paraId="18BA9676" w14:textId="77777777" w:rsidR="00994755" w:rsidRPr="000C6B66" w:rsidRDefault="00994755" w:rsidP="00C068E2">
            <w:pPr>
              <w:rPr>
                <w:rFonts w:eastAsia="DengXian"/>
                <w:bCs/>
                <w:iCs/>
                <w:sz w:val="20"/>
                <w:szCs w:val="20"/>
              </w:rPr>
            </w:pPr>
            <w:r w:rsidRPr="000C6B66">
              <w:rPr>
                <w:rFonts w:eastAsia="DengXian"/>
                <w:bCs/>
                <w:iCs/>
                <w:sz w:val="20"/>
                <w:szCs w:val="20"/>
              </w:rPr>
              <w:t>Colombia</w:t>
            </w:r>
          </w:p>
        </w:tc>
        <w:tc>
          <w:tcPr>
            <w:tcW w:w="1710" w:type="dxa"/>
          </w:tcPr>
          <w:p w14:paraId="492ADCAC" w14:textId="77777777" w:rsidR="00994755" w:rsidRPr="000C6B66" w:rsidRDefault="00994755" w:rsidP="00C068E2">
            <w:pPr>
              <w:jc w:val="center"/>
              <w:rPr>
                <w:rFonts w:eastAsia="DengXian"/>
                <w:bCs/>
                <w:iCs/>
                <w:sz w:val="20"/>
                <w:szCs w:val="20"/>
              </w:rPr>
            </w:pPr>
            <w:r w:rsidRPr="000C6B66">
              <w:rPr>
                <w:rFonts w:eastAsia="DengXian"/>
                <w:bCs/>
                <w:iCs/>
                <w:sz w:val="20"/>
                <w:szCs w:val="20"/>
              </w:rPr>
              <w:t>439</w:t>
            </w:r>
          </w:p>
        </w:tc>
        <w:tc>
          <w:tcPr>
            <w:tcW w:w="1260" w:type="dxa"/>
          </w:tcPr>
          <w:p w14:paraId="0C609EFC" w14:textId="77777777" w:rsidR="00994755" w:rsidRPr="000C6B66" w:rsidRDefault="00994755" w:rsidP="00116372">
            <w:pPr>
              <w:jc w:val="right"/>
              <w:rPr>
                <w:rFonts w:eastAsia="DengXian"/>
                <w:bCs/>
                <w:iCs/>
                <w:sz w:val="20"/>
                <w:szCs w:val="20"/>
              </w:rPr>
            </w:pPr>
            <w:r w:rsidRPr="000C6B66">
              <w:rPr>
                <w:rFonts w:eastAsia="DengXian"/>
                <w:bCs/>
                <w:iCs/>
                <w:sz w:val="20"/>
                <w:szCs w:val="20"/>
              </w:rPr>
              <w:t>104</w:t>
            </w:r>
            <w:r w:rsidR="00116372" w:rsidRPr="000C6B66">
              <w:rPr>
                <w:rFonts w:eastAsia="DengXian"/>
                <w:bCs/>
                <w:iCs/>
                <w:sz w:val="20"/>
                <w:szCs w:val="20"/>
              </w:rPr>
              <w:t>.</w:t>
            </w:r>
            <w:r w:rsidRPr="000C6B66">
              <w:rPr>
                <w:rFonts w:eastAsia="DengXian"/>
                <w:bCs/>
                <w:iCs/>
                <w:sz w:val="20"/>
                <w:szCs w:val="20"/>
              </w:rPr>
              <w:t>390</w:t>
            </w:r>
          </w:p>
        </w:tc>
        <w:tc>
          <w:tcPr>
            <w:tcW w:w="1170" w:type="dxa"/>
          </w:tcPr>
          <w:p w14:paraId="71BFDD9F" w14:textId="77777777" w:rsidR="00994755" w:rsidRPr="000C6B66" w:rsidRDefault="00994755" w:rsidP="00F3293F">
            <w:pPr>
              <w:jc w:val="center"/>
              <w:rPr>
                <w:rFonts w:eastAsia="DengXian"/>
                <w:bCs/>
                <w:iCs/>
                <w:sz w:val="20"/>
                <w:szCs w:val="20"/>
              </w:rPr>
            </w:pPr>
            <w:r w:rsidRPr="000C6B66">
              <w:rPr>
                <w:rFonts w:eastAsia="DengXian"/>
                <w:bCs/>
                <w:iCs/>
                <w:sz w:val="20"/>
                <w:szCs w:val="20"/>
              </w:rPr>
              <w:t>5</w:t>
            </w:r>
          </w:p>
        </w:tc>
        <w:tc>
          <w:tcPr>
            <w:tcW w:w="1890" w:type="dxa"/>
          </w:tcPr>
          <w:p w14:paraId="68A5FFD1" w14:textId="77777777" w:rsidR="00994755" w:rsidRPr="000C6B66" w:rsidRDefault="00994755" w:rsidP="00116372">
            <w:pPr>
              <w:jc w:val="right"/>
              <w:rPr>
                <w:rFonts w:eastAsia="DengXian"/>
                <w:bCs/>
                <w:iCs/>
                <w:sz w:val="20"/>
                <w:szCs w:val="20"/>
              </w:rPr>
            </w:pPr>
            <w:r w:rsidRPr="000C6B66">
              <w:rPr>
                <w:rFonts w:eastAsia="DengXian"/>
                <w:bCs/>
                <w:iCs/>
                <w:sz w:val="20"/>
                <w:szCs w:val="20"/>
              </w:rPr>
              <w:t>2</w:t>
            </w:r>
            <w:r w:rsidR="00116372" w:rsidRPr="000C6B66">
              <w:rPr>
                <w:rFonts w:eastAsia="DengXian"/>
                <w:bCs/>
                <w:iCs/>
                <w:sz w:val="20"/>
                <w:szCs w:val="20"/>
              </w:rPr>
              <w:t>.</w:t>
            </w:r>
            <w:r w:rsidRPr="000C6B66">
              <w:rPr>
                <w:rFonts w:eastAsia="DengXian"/>
                <w:bCs/>
                <w:iCs/>
                <w:sz w:val="20"/>
                <w:szCs w:val="20"/>
              </w:rPr>
              <w:t>195</w:t>
            </w:r>
          </w:p>
        </w:tc>
        <w:tc>
          <w:tcPr>
            <w:tcW w:w="1525" w:type="dxa"/>
          </w:tcPr>
          <w:p w14:paraId="4353D3DC" w14:textId="77777777" w:rsidR="00994755" w:rsidRPr="000C6B66" w:rsidRDefault="00994755" w:rsidP="00116372">
            <w:pPr>
              <w:jc w:val="right"/>
              <w:rPr>
                <w:rFonts w:eastAsia="DengXian"/>
                <w:bCs/>
                <w:iCs/>
                <w:sz w:val="20"/>
                <w:szCs w:val="20"/>
              </w:rPr>
            </w:pPr>
            <w:r w:rsidRPr="000C6B66">
              <w:rPr>
                <w:rFonts w:eastAsia="DengXian"/>
                <w:bCs/>
                <w:iCs/>
                <w:sz w:val="20"/>
                <w:szCs w:val="20"/>
              </w:rPr>
              <w:t>521</w:t>
            </w:r>
            <w:r w:rsidR="00116372" w:rsidRPr="000C6B66">
              <w:rPr>
                <w:rFonts w:eastAsia="DengXian"/>
                <w:bCs/>
                <w:iCs/>
                <w:sz w:val="20"/>
                <w:szCs w:val="20"/>
              </w:rPr>
              <w:t>.</w:t>
            </w:r>
            <w:r w:rsidRPr="000C6B66">
              <w:rPr>
                <w:rFonts w:eastAsia="DengXian"/>
                <w:bCs/>
                <w:iCs/>
                <w:sz w:val="20"/>
                <w:szCs w:val="20"/>
              </w:rPr>
              <w:t>950</w:t>
            </w:r>
          </w:p>
        </w:tc>
      </w:tr>
      <w:tr w:rsidR="00116372" w:rsidRPr="000C6B66" w14:paraId="0C895599" w14:textId="77777777" w:rsidTr="00F3293F">
        <w:tc>
          <w:tcPr>
            <w:tcW w:w="1795" w:type="dxa"/>
          </w:tcPr>
          <w:p w14:paraId="7538B954" w14:textId="77777777" w:rsidR="00994755" w:rsidRPr="000C6B66" w:rsidRDefault="00994755" w:rsidP="00116372">
            <w:pPr>
              <w:rPr>
                <w:rFonts w:eastAsia="DengXian"/>
                <w:bCs/>
                <w:iCs/>
                <w:sz w:val="20"/>
                <w:szCs w:val="20"/>
              </w:rPr>
            </w:pPr>
            <w:r w:rsidRPr="000C6B66">
              <w:rPr>
                <w:rFonts w:eastAsia="DengXian"/>
                <w:bCs/>
                <w:iCs/>
                <w:sz w:val="20"/>
                <w:szCs w:val="20"/>
              </w:rPr>
              <w:t>L</w:t>
            </w:r>
            <w:r w:rsidR="00116372" w:rsidRPr="000C6B66">
              <w:rPr>
                <w:rFonts w:eastAsia="DengXian"/>
                <w:bCs/>
                <w:iCs/>
                <w:sz w:val="20"/>
                <w:szCs w:val="20"/>
              </w:rPr>
              <w:t>íbano</w:t>
            </w:r>
          </w:p>
        </w:tc>
        <w:tc>
          <w:tcPr>
            <w:tcW w:w="1710" w:type="dxa"/>
          </w:tcPr>
          <w:p w14:paraId="1C2AB339" w14:textId="77777777" w:rsidR="00994755" w:rsidRPr="000C6B66" w:rsidRDefault="00994755" w:rsidP="00C068E2">
            <w:pPr>
              <w:jc w:val="center"/>
              <w:rPr>
                <w:rFonts w:eastAsia="DengXian"/>
                <w:bCs/>
                <w:iCs/>
                <w:sz w:val="20"/>
                <w:szCs w:val="20"/>
              </w:rPr>
            </w:pPr>
            <w:r w:rsidRPr="000C6B66">
              <w:rPr>
                <w:rFonts w:eastAsia="DengXian"/>
                <w:bCs/>
                <w:iCs/>
                <w:sz w:val="20"/>
                <w:szCs w:val="20"/>
              </w:rPr>
              <w:t>609</w:t>
            </w:r>
          </w:p>
        </w:tc>
        <w:tc>
          <w:tcPr>
            <w:tcW w:w="1260" w:type="dxa"/>
          </w:tcPr>
          <w:p w14:paraId="2D2A44E2" w14:textId="77777777" w:rsidR="00994755" w:rsidRPr="000C6B66" w:rsidRDefault="00994755" w:rsidP="00116372">
            <w:pPr>
              <w:jc w:val="right"/>
              <w:rPr>
                <w:rFonts w:eastAsia="DengXian"/>
                <w:bCs/>
                <w:iCs/>
                <w:sz w:val="20"/>
                <w:szCs w:val="20"/>
              </w:rPr>
            </w:pPr>
            <w:r w:rsidRPr="000C6B66">
              <w:rPr>
                <w:rFonts w:eastAsia="DengXian"/>
                <w:bCs/>
                <w:iCs/>
                <w:sz w:val="20"/>
                <w:szCs w:val="20"/>
              </w:rPr>
              <w:t>102</w:t>
            </w:r>
            <w:r w:rsidR="00116372" w:rsidRPr="000C6B66">
              <w:rPr>
                <w:rFonts w:eastAsia="DengXian"/>
                <w:bCs/>
                <w:iCs/>
                <w:sz w:val="20"/>
                <w:szCs w:val="20"/>
              </w:rPr>
              <w:t>.</w:t>
            </w:r>
            <w:r w:rsidRPr="000C6B66">
              <w:rPr>
                <w:rFonts w:eastAsia="DengXian"/>
                <w:bCs/>
                <w:iCs/>
                <w:sz w:val="20"/>
                <w:szCs w:val="20"/>
              </w:rPr>
              <w:t>970</w:t>
            </w:r>
          </w:p>
        </w:tc>
        <w:tc>
          <w:tcPr>
            <w:tcW w:w="1170" w:type="dxa"/>
          </w:tcPr>
          <w:p w14:paraId="49A16E43" w14:textId="77777777" w:rsidR="00994755" w:rsidRPr="000C6B66" w:rsidRDefault="00994755" w:rsidP="00F3293F">
            <w:pPr>
              <w:jc w:val="center"/>
              <w:rPr>
                <w:rFonts w:eastAsia="DengXian"/>
                <w:bCs/>
                <w:iCs/>
                <w:sz w:val="20"/>
                <w:szCs w:val="20"/>
              </w:rPr>
            </w:pPr>
            <w:r w:rsidRPr="000C6B66">
              <w:rPr>
                <w:rFonts w:eastAsia="DengXian"/>
                <w:bCs/>
                <w:iCs/>
                <w:sz w:val="20"/>
                <w:szCs w:val="20"/>
              </w:rPr>
              <w:t>5</w:t>
            </w:r>
          </w:p>
        </w:tc>
        <w:tc>
          <w:tcPr>
            <w:tcW w:w="1890" w:type="dxa"/>
          </w:tcPr>
          <w:p w14:paraId="510FEA36" w14:textId="77777777" w:rsidR="00994755" w:rsidRPr="000C6B66" w:rsidRDefault="00994755" w:rsidP="00116372">
            <w:pPr>
              <w:jc w:val="right"/>
              <w:rPr>
                <w:rFonts w:eastAsia="DengXian"/>
                <w:bCs/>
                <w:iCs/>
                <w:sz w:val="20"/>
                <w:szCs w:val="20"/>
              </w:rPr>
            </w:pPr>
            <w:r w:rsidRPr="000C6B66">
              <w:rPr>
                <w:rFonts w:eastAsia="DengXian"/>
                <w:bCs/>
                <w:iCs/>
                <w:sz w:val="20"/>
                <w:szCs w:val="20"/>
              </w:rPr>
              <w:t>3</w:t>
            </w:r>
            <w:r w:rsidR="00116372" w:rsidRPr="000C6B66">
              <w:rPr>
                <w:rFonts w:eastAsia="DengXian"/>
                <w:bCs/>
                <w:iCs/>
                <w:sz w:val="20"/>
                <w:szCs w:val="20"/>
              </w:rPr>
              <w:t>.</w:t>
            </w:r>
            <w:r w:rsidRPr="000C6B66">
              <w:rPr>
                <w:rFonts w:eastAsia="DengXian"/>
                <w:bCs/>
                <w:iCs/>
                <w:sz w:val="20"/>
                <w:szCs w:val="20"/>
              </w:rPr>
              <w:t>045</w:t>
            </w:r>
          </w:p>
        </w:tc>
        <w:tc>
          <w:tcPr>
            <w:tcW w:w="1525" w:type="dxa"/>
          </w:tcPr>
          <w:p w14:paraId="6A990CB4" w14:textId="77777777" w:rsidR="00994755" w:rsidRPr="000C6B66" w:rsidRDefault="00994755" w:rsidP="00116372">
            <w:pPr>
              <w:jc w:val="right"/>
              <w:rPr>
                <w:rFonts w:eastAsia="DengXian"/>
                <w:bCs/>
                <w:iCs/>
                <w:sz w:val="20"/>
                <w:szCs w:val="20"/>
              </w:rPr>
            </w:pPr>
            <w:r w:rsidRPr="000C6B66">
              <w:rPr>
                <w:rFonts w:eastAsia="DengXian"/>
                <w:bCs/>
                <w:iCs/>
                <w:sz w:val="20"/>
                <w:szCs w:val="20"/>
              </w:rPr>
              <w:t>514</w:t>
            </w:r>
            <w:r w:rsidR="00116372" w:rsidRPr="000C6B66">
              <w:rPr>
                <w:rFonts w:eastAsia="DengXian"/>
                <w:bCs/>
                <w:iCs/>
                <w:sz w:val="20"/>
                <w:szCs w:val="20"/>
              </w:rPr>
              <w:t>.</w:t>
            </w:r>
            <w:r w:rsidRPr="000C6B66">
              <w:rPr>
                <w:rFonts w:eastAsia="DengXian"/>
                <w:bCs/>
                <w:iCs/>
                <w:sz w:val="20"/>
                <w:szCs w:val="20"/>
              </w:rPr>
              <w:t>850</w:t>
            </w:r>
          </w:p>
        </w:tc>
      </w:tr>
      <w:tr w:rsidR="00116372" w:rsidRPr="000C6B66" w14:paraId="669E1ADF" w14:textId="77777777" w:rsidTr="00F3293F">
        <w:tc>
          <w:tcPr>
            <w:tcW w:w="1795" w:type="dxa"/>
          </w:tcPr>
          <w:p w14:paraId="0BA579E5" w14:textId="77777777" w:rsidR="00994755" w:rsidRPr="000C6B66" w:rsidRDefault="00994755" w:rsidP="00116372">
            <w:pPr>
              <w:rPr>
                <w:rFonts w:eastAsia="DengXian"/>
                <w:bCs/>
                <w:iCs/>
                <w:sz w:val="20"/>
                <w:szCs w:val="20"/>
              </w:rPr>
            </w:pPr>
            <w:r w:rsidRPr="000C6B66">
              <w:rPr>
                <w:rFonts w:eastAsia="DengXian"/>
                <w:bCs/>
                <w:iCs/>
                <w:sz w:val="20"/>
                <w:szCs w:val="20"/>
              </w:rPr>
              <w:t>Trin</w:t>
            </w:r>
            <w:r w:rsidR="00116372" w:rsidRPr="000C6B66">
              <w:rPr>
                <w:rFonts w:eastAsia="DengXian"/>
                <w:bCs/>
                <w:iCs/>
                <w:sz w:val="20"/>
                <w:szCs w:val="20"/>
              </w:rPr>
              <w:t>i</w:t>
            </w:r>
            <w:r w:rsidRPr="000C6B66">
              <w:rPr>
                <w:rFonts w:eastAsia="DengXian"/>
                <w:bCs/>
                <w:iCs/>
                <w:sz w:val="20"/>
                <w:szCs w:val="20"/>
              </w:rPr>
              <w:t xml:space="preserve">dad </w:t>
            </w:r>
            <w:r w:rsidR="00116372" w:rsidRPr="000C6B66">
              <w:rPr>
                <w:rFonts w:eastAsia="DengXian"/>
                <w:bCs/>
                <w:iCs/>
                <w:sz w:val="20"/>
                <w:szCs w:val="20"/>
              </w:rPr>
              <w:t xml:space="preserve">y </w:t>
            </w:r>
            <w:r w:rsidR="00580E0B">
              <w:rPr>
                <w:rFonts w:eastAsia="DengXian"/>
                <w:bCs/>
                <w:iCs/>
                <w:sz w:val="20"/>
                <w:szCs w:val="20"/>
              </w:rPr>
              <w:t>Tabago</w:t>
            </w:r>
          </w:p>
        </w:tc>
        <w:tc>
          <w:tcPr>
            <w:tcW w:w="1710" w:type="dxa"/>
          </w:tcPr>
          <w:p w14:paraId="6641F937" w14:textId="77777777" w:rsidR="00994755" w:rsidRPr="000C6B66" w:rsidRDefault="00994755" w:rsidP="00C068E2">
            <w:pPr>
              <w:jc w:val="center"/>
              <w:rPr>
                <w:rFonts w:eastAsia="DengXian"/>
                <w:bCs/>
                <w:iCs/>
                <w:sz w:val="20"/>
                <w:szCs w:val="20"/>
              </w:rPr>
            </w:pPr>
            <w:r w:rsidRPr="000C6B66">
              <w:rPr>
                <w:rFonts w:eastAsia="DengXian"/>
                <w:bCs/>
                <w:iCs/>
                <w:sz w:val="20"/>
                <w:szCs w:val="20"/>
              </w:rPr>
              <w:t>78</w:t>
            </w:r>
          </w:p>
        </w:tc>
        <w:tc>
          <w:tcPr>
            <w:tcW w:w="1260" w:type="dxa"/>
          </w:tcPr>
          <w:p w14:paraId="0C02A793" w14:textId="77777777" w:rsidR="00994755" w:rsidRPr="000C6B66" w:rsidRDefault="00994755" w:rsidP="00116372">
            <w:pPr>
              <w:jc w:val="right"/>
              <w:rPr>
                <w:rFonts w:eastAsia="DengXian"/>
                <w:bCs/>
                <w:iCs/>
                <w:sz w:val="20"/>
                <w:szCs w:val="20"/>
              </w:rPr>
            </w:pPr>
            <w:r w:rsidRPr="000C6B66">
              <w:rPr>
                <w:rFonts w:eastAsia="DengXian"/>
                <w:bCs/>
                <w:iCs/>
                <w:sz w:val="20"/>
                <w:szCs w:val="20"/>
              </w:rPr>
              <w:t>32</w:t>
            </w:r>
            <w:r w:rsidR="00116372" w:rsidRPr="000C6B66">
              <w:rPr>
                <w:rFonts w:eastAsia="DengXian"/>
                <w:bCs/>
                <w:iCs/>
                <w:sz w:val="20"/>
                <w:szCs w:val="20"/>
              </w:rPr>
              <w:t>.</w:t>
            </w:r>
            <w:r w:rsidRPr="000C6B66">
              <w:rPr>
                <w:rFonts w:eastAsia="DengXian"/>
                <w:bCs/>
                <w:iCs/>
                <w:sz w:val="20"/>
                <w:szCs w:val="20"/>
              </w:rPr>
              <w:t>575</w:t>
            </w:r>
          </w:p>
        </w:tc>
        <w:tc>
          <w:tcPr>
            <w:tcW w:w="1170" w:type="dxa"/>
          </w:tcPr>
          <w:p w14:paraId="5CE357CA" w14:textId="77777777" w:rsidR="00994755" w:rsidRPr="000C6B66" w:rsidRDefault="00994755" w:rsidP="00F3293F">
            <w:pPr>
              <w:jc w:val="center"/>
              <w:rPr>
                <w:rFonts w:eastAsia="DengXian"/>
                <w:bCs/>
                <w:iCs/>
                <w:sz w:val="20"/>
                <w:szCs w:val="20"/>
              </w:rPr>
            </w:pPr>
            <w:r w:rsidRPr="000C6B66">
              <w:rPr>
                <w:rFonts w:eastAsia="DengXian"/>
                <w:bCs/>
                <w:iCs/>
                <w:sz w:val="20"/>
                <w:szCs w:val="20"/>
              </w:rPr>
              <w:t>5</w:t>
            </w:r>
          </w:p>
        </w:tc>
        <w:tc>
          <w:tcPr>
            <w:tcW w:w="1890" w:type="dxa"/>
          </w:tcPr>
          <w:p w14:paraId="18ABD2BA" w14:textId="77777777" w:rsidR="00994755" w:rsidRPr="000C6B66" w:rsidRDefault="00994755" w:rsidP="00C068E2">
            <w:pPr>
              <w:jc w:val="right"/>
              <w:rPr>
                <w:rFonts w:eastAsia="DengXian"/>
                <w:bCs/>
                <w:iCs/>
                <w:sz w:val="20"/>
                <w:szCs w:val="20"/>
              </w:rPr>
            </w:pPr>
            <w:r w:rsidRPr="000C6B66">
              <w:rPr>
                <w:rFonts w:eastAsia="DengXian"/>
                <w:bCs/>
                <w:iCs/>
                <w:sz w:val="20"/>
                <w:szCs w:val="20"/>
              </w:rPr>
              <w:t>39</w:t>
            </w:r>
            <w:r w:rsidR="00413C64" w:rsidRPr="000C6B66">
              <w:rPr>
                <w:rFonts w:eastAsia="DengXian"/>
                <w:bCs/>
                <w:iCs/>
                <w:sz w:val="20"/>
                <w:szCs w:val="20"/>
              </w:rPr>
              <w:t>0</w:t>
            </w:r>
          </w:p>
        </w:tc>
        <w:tc>
          <w:tcPr>
            <w:tcW w:w="1525" w:type="dxa"/>
          </w:tcPr>
          <w:p w14:paraId="12BFE418" w14:textId="77777777" w:rsidR="00994755" w:rsidRPr="000C6B66" w:rsidRDefault="00994755" w:rsidP="00116372">
            <w:pPr>
              <w:jc w:val="right"/>
              <w:rPr>
                <w:rFonts w:eastAsia="DengXian"/>
                <w:bCs/>
                <w:iCs/>
                <w:sz w:val="20"/>
                <w:szCs w:val="20"/>
              </w:rPr>
            </w:pPr>
            <w:r w:rsidRPr="000C6B66">
              <w:rPr>
                <w:rFonts w:eastAsia="DengXian"/>
                <w:bCs/>
                <w:iCs/>
                <w:sz w:val="20"/>
                <w:szCs w:val="20"/>
              </w:rPr>
              <w:t>162</w:t>
            </w:r>
            <w:r w:rsidR="00116372" w:rsidRPr="000C6B66">
              <w:rPr>
                <w:rFonts w:eastAsia="DengXian"/>
                <w:bCs/>
                <w:iCs/>
                <w:sz w:val="20"/>
                <w:szCs w:val="20"/>
              </w:rPr>
              <w:t>.</w:t>
            </w:r>
            <w:r w:rsidRPr="000C6B66">
              <w:rPr>
                <w:rFonts w:eastAsia="DengXian"/>
                <w:bCs/>
                <w:iCs/>
                <w:sz w:val="20"/>
                <w:szCs w:val="20"/>
              </w:rPr>
              <w:t>875</w:t>
            </w:r>
          </w:p>
        </w:tc>
      </w:tr>
      <w:tr w:rsidR="00116372" w:rsidRPr="000C6B66" w14:paraId="5A8229E9" w14:textId="77777777" w:rsidTr="00F3293F">
        <w:tc>
          <w:tcPr>
            <w:tcW w:w="1795" w:type="dxa"/>
          </w:tcPr>
          <w:p w14:paraId="5A79D904" w14:textId="77777777" w:rsidR="00994755" w:rsidRPr="000C6B66" w:rsidRDefault="00994755" w:rsidP="00C068E2">
            <w:pPr>
              <w:rPr>
                <w:rFonts w:eastAsia="DengXian"/>
                <w:b/>
                <w:iCs/>
                <w:sz w:val="20"/>
                <w:szCs w:val="20"/>
              </w:rPr>
            </w:pPr>
            <w:r w:rsidRPr="000C6B66">
              <w:rPr>
                <w:rFonts w:eastAsia="DengXian"/>
                <w:b/>
                <w:iCs/>
                <w:sz w:val="20"/>
                <w:szCs w:val="20"/>
              </w:rPr>
              <w:t>Total</w:t>
            </w:r>
          </w:p>
        </w:tc>
        <w:tc>
          <w:tcPr>
            <w:tcW w:w="1710" w:type="dxa"/>
          </w:tcPr>
          <w:p w14:paraId="0F875FE6" w14:textId="77777777" w:rsidR="00994755" w:rsidRPr="000C6B66" w:rsidRDefault="00501E01" w:rsidP="00116372">
            <w:pPr>
              <w:jc w:val="center"/>
              <w:rPr>
                <w:rFonts w:eastAsia="DengXian"/>
                <w:b/>
                <w:iCs/>
                <w:sz w:val="20"/>
                <w:szCs w:val="20"/>
              </w:rPr>
            </w:pPr>
            <w:r w:rsidRPr="000C6B66">
              <w:rPr>
                <w:rFonts w:eastAsia="DengXian"/>
                <w:b/>
                <w:iCs/>
                <w:sz w:val="20"/>
                <w:szCs w:val="20"/>
              </w:rPr>
              <w:t>1</w:t>
            </w:r>
            <w:r w:rsidR="00116372" w:rsidRPr="000C6B66">
              <w:rPr>
                <w:rFonts w:eastAsia="DengXian"/>
                <w:b/>
                <w:iCs/>
                <w:sz w:val="20"/>
                <w:szCs w:val="20"/>
              </w:rPr>
              <w:t>.</w:t>
            </w:r>
            <w:r w:rsidRPr="000C6B66">
              <w:rPr>
                <w:rFonts w:eastAsia="DengXian"/>
                <w:b/>
                <w:iCs/>
                <w:sz w:val="20"/>
                <w:szCs w:val="20"/>
              </w:rPr>
              <w:t>126</w:t>
            </w:r>
          </w:p>
        </w:tc>
        <w:tc>
          <w:tcPr>
            <w:tcW w:w="1260" w:type="dxa"/>
          </w:tcPr>
          <w:p w14:paraId="5776AE2E" w14:textId="77777777" w:rsidR="00994755" w:rsidRPr="000C6B66" w:rsidRDefault="00442604" w:rsidP="00116372">
            <w:pPr>
              <w:jc w:val="right"/>
              <w:rPr>
                <w:rFonts w:eastAsia="DengXian"/>
                <w:b/>
                <w:iCs/>
                <w:sz w:val="20"/>
                <w:szCs w:val="20"/>
              </w:rPr>
            </w:pPr>
            <w:r w:rsidRPr="000C6B66">
              <w:rPr>
                <w:rFonts w:eastAsia="DengXian"/>
                <w:b/>
                <w:iCs/>
                <w:sz w:val="20"/>
                <w:szCs w:val="20"/>
              </w:rPr>
              <w:t>239</w:t>
            </w:r>
            <w:r w:rsidR="00116372" w:rsidRPr="000C6B66">
              <w:rPr>
                <w:rFonts w:eastAsia="DengXian"/>
                <w:b/>
                <w:iCs/>
                <w:sz w:val="20"/>
                <w:szCs w:val="20"/>
              </w:rPr>
              <w:t>.</w:t>
            </w:r>
            <w:r w:rsidRPr="000C6B66">
              <w:rPr>
                <w:rFonts w:eastAsia="DengXian"/>
                <w:b/>
                <w:iCs/>
                <w:sz w:val="20"/>
                <w:szCs w:val="20"/>
              </w:rPr>
              <w:t>935</w:t>
            </w:r>
          </w:p>
        </w:tc>
        <w:tc>
          <w:tcPr>
            <w:tcW w:w="1170" w:type="dxa"/>
          </w:tcPr>
          <w:p w14:paraId="7F04FA51" w14:textId="77777777" w:rsidR="00994755" w:rsidRPr="000C6B66" w:rsidRDefault="00994755" w:rsidP="00C068E2">
            <w:pPr>
              <w:rPr>
                <w:rFonts w:eastAsia="DengXian"/>
                <w:b/>
                <w:iCs/>
                <w:sz w:val="20"/>
                <w:szCs w:val="20"/>
              </w:rPr>
            </w:pPr>
          </w:p>
        </w:tc>
        <w:tc>
          <w:tcPr>
            <w:tcW w:w="1890" w:type="dxa"/>
          </w:tcPr>
          <w:p w14:paraId="7D03ECEF" w14:textId="77777777" w:rsidR="00994755" w:rsidRPr="000C6B66" w:rsidRDefault="00994755" w:rsidP="00116372">
            <w:pPr>
              <w:jc w:val="right"/>
              <w:rPr>
                <w:rFonts w:eastAsia="DengXian"/>
                <w:b/>
                <w:iCs/>
                <w:sz w:val="20"/>
                <w:szCs w:val="20"/>
              </w:rPr>
            </w:pPr>
            <w:r w:rsidRPr="000C6B66">
              <w:rPr>
                <w:rFonts w:eastAsia="DengXian"/>
                <w:b/>
                <w:iCs/>
                <w:sz w:val="20"/>
                <w:szCs w:val="20"/>
              </w:rPr>
              <w:t>5</w:t>
            </w:r>
            <w:r w:rsidR="00116372" w:rsidRPr="000C6B66">
              <w:rPr>
                <w:rFonts w:eastAsia="DengXian"/>
                <w:b/>
                <w:iCs/>
                <w:sz w:val="20"/>
                <w:szCs w:val="20"/>
              </w:rPr>
              <w:t>.</w:t>
            </w:r>
            <w:r w:rsidRPr="000C6B66">
              <w:rPr>
                <w:rFonts w:eastAsia="DengXian"/>
                <w:b/>
                <w:iCs/>
                <w:sz w:val="20"/>
                <w:szCs w:val="20"/>
              </w:rPr>
              <w:t>63</w:t>
            </w:r>
            <w:r w:rsidR="00413C64" w:rsidRPr="000C6B66">
              <w:rPr>
                <w:rFonts w:eastAsia="DengXian"/>
                <w:b/>
                <w:iCs/>
                <w:sz w:val="20"/>
                <w:szCs w:val="20"/>
              </w:rPr>
              <w:t>0</w:t>
            </w:r>
          </w:p>
        </w:tc>
        <w:tc>
          <w:tcPr>
            <w:tcW w:w="1525" w:type="dxa"/>
          </w:tcPr>
          <w:p w14:paraId="1AA5823D" w14:textId="77777777" w:rsidR="00994755" w:rsidRPr="000C6B66" w:rsidRDefault="00994755" w:rsidP="00116372">
            <w:pPr>
              <w:jc w:val="right"/>
              <w:rPr>
                <w:rFonts w:eastAsia="DengXian"/>
                <w:b/>
                <w:iCs/>
                <w:sz w:val="20"/>
                <w:szCs w:val="20"/>
              </w:rPr>
            </w:pPr>
            <w:r w:rsidRPr="000C6B66">
              <w:rPr>
                <w:rFonts w:eastAsia="DengXian"/>
                <w:b/>
                <w:iCs/>
                <w:sz w:val="20"/>
                <w:szCs w:val="20"/>
              </w:rPr>
              <w:t>1</w:t>
            </w:r>
            <w:r w:rsidR="00116372" w:rsidRPr="000C6B66">
              <w:rPr>
                <w:rFonts w:eastAsia="DengXian"/>
                <w:b/>
                <w:iCs/>
                <w:sz w:val="20"/>
                <w:szCs w:val="20"/>
              </w:rPr>
              <w:t>.</w:t>
            </w:r>
            <w:r w:rsidRPr="000C6B66">
              <w:rPr>
                <w:rFonts w:eastAsia="DengXian"/>
                <w:b/>
                <w:iCs/>
                <w:sz w:val="20"/>
                <w:szCs w:val="20"/>
              </w:rPr>
              <w:t>199</w:t>
            </w:r>
            <w:r w:rsidR="00116372" w:rsidRPr="000C6B66">
              <w:rPr>
                <w:rFonts w:eastAsia="DengXian"/>
                <w:b/>
                <w:iCs/>
                <w:sz w:val="20"/>
                <w:szCs w:val="20"/>
              </w:rPr>
              <w:t>.</w:t>
            </w:r>
            <w:r w:rsidRPr="000C6B66">
              <w:rPr>
                <w:rFonts w:eastAsia="DengXian"/>
                <w:b/>
                <w:iCs/>
                <w:sz w:val="20"/>
                <w:szCs w:val="20"/>
              </w:rPr>
              <w:t>675</w:t>
            </w:r>
          </w:p>
        </w:tc>
      </w:tr>
    </w:tbl>
    <w:p w14:paraId="4E8EC1FC" w14:textId="77777777" w:rsidR="00B04D55" w:rsidRPr="000C6B66" w:rsidRDefault="00B04D55" w:rsidP="00C068E2"/>
    <w:p w14:paraId="55B4C16E" w14:textId="77777777" w:rsidR="00773D20" w:rsidRPr="000C6B66" w:rsidRDefault="006E3E34" w:rsidP="00773D20">
      <w:pPr>
        <w:rPr>
          <w:i/>
          <w:iCs/>
        </w:rPr>
      </w:pPr>
      <w:r w:rsidRPr="000C6B66">
        <w:rPr>
          <w:i/>
          <w:iCs/>
        </w:rPr>
        <w:t xml:space="preserve">Sostenibilidad, replicabilidad y evaluación de riesgos </w:t>
      </w:r>
    </w:p>
    <w:p w14:paraId="126D6D7C" w14:textId="77777777" w:rsidR="00290C07" w:rsidRPr="000C6B66" w:rsidRDefault="00290C07" w:rsidP="00773D20">
      <w:pPr>
        <w:rPr>
          <w:i/>
          <w:iCs/>
          <w:highlight w:val="green"/>
        </w:rPr>
      </w:pPr>
    </w:p>
    <w:p w14:paraId="0B0DDD55" w14:textId="77777777" w:rsidR="00AA75FF" w:rsidRPr="000C6B66" w:rsidRDefault="006E3E34" w:rsidP="008D5517">
      <w:pPr>
        <w:pStyle w:val="Heading1"/>
        <w:rPr>
          <w:b/>
          <w:bCs/>
        </w:rPr>
      </w:pPr>
      <w:r w:rsidRPr="000C6B66">
        <w:t xml:space="preserve">La Secretaría señala que la asequibilidad de esta tecnología, su disponibilidad y facilidad de uso (es decir, su simplicidad y fiabilidad) son factores clave que promoverán su adopción, impulsada por factores de mercado. En cuanto a la sostenibilidad, el PNUD explicó que la implementación de la infraestructura digital y el análisis de los datos recopilados </w:t>
      </w:r>
      <w:r w:rsidR="00BA2433" w:rsidRPr="000C6B66">
        <w:t xml:space="preserve">a partid </w:t>
      </w:r>
      <w:r w:rsidRPr="000C6B66">
        <w:t>de esos sistemas conducirán a un</w:t>
      </w:r>
      <w:r w:rsidR="00BA2433" w:rsidRPr="000C6B66">
        <w:t xml:space="preserve"> mejor entendimiento </w:t>
      </w:r>
      <w:r w:rsidRPr="000C6B66">
        <w:t xml:space="preserve">de los beneficios y el retorno de la inversión que supone el establecimiento de esta infraestructura. La elección de la tecnología debe reflejar las especificaciones del usuario (por ejemplo, el almacenamiento en frío en los supermercados) y requiere una fácil instalación y funcionamiento de los equipos. Además, a medida que esta tecnología siga desarrollándose, se espera que el costo del hardware y del software disminuya, lo que reducirá la barrera del costo que supone la adopción de las tecnologías digitales por parte de las diferentes empresas. Entre los riesgos potenciales se encuentra la capacidad técnica limitada de los usuarios finales, especialmente en lo que respecta a la implementación de las tecnologías, y se propone mitigarlos mediante la intervención de un experto internacional que apoye el diseño y el despliegue óptimos de las herramientas de supervisión y gestión digitales, además de proporcionar apoyo en materia de </w:t>
      </w:r>
      <w:r w:rsidR="00E35453" w:rsidRPr="000C6B66">
        <w:t>capacita</w:t>
      </w:r>
      <w:r w:rsidRPr="000C6B66">
        <w:t>ción a los usuarios finales y a su personal de servicio</w:t>
      </w:r>
      <w:r w:rsidR="00C40CA5" w:rsidRPr="000C6B66">
        <w:t xml:space="preserve"> técnico</w:t>
      </w:r>
      <w:r w:rsidRPr="000C6B66">
        <w:t xml:space="preserve">. Para promover y mantener la adopción de las tecnologías, se elaborará un documento de orientación que incluirá materiales de </w:t>
      </w:r>
      <w:r w:rsidR="00C40CA5" w:rsidRPr="000C6B66">
        <w:t>capacita</w:t>
      </w:r>
      <w:r w:rsidRPr="000C6B66">
        <w:t>ción basados en la experiencia de este proyecto, que se utilizará en los tres países y en otros países de todo el mundo para mejorar la eficiencia e</w:t>
      </w:r>
      <w:r w:rsidR="00C40CA5" w:rsidRPr="000C6B66">
        <w:t xml:space="preserve">nergética mediante el uso de </w:t>
      </w:r>
      <w:r w:rsidRPr="000C6B66">
        <w:t>tecnologías y herramientas digitales.</w:t>
      </w:r>
    </w:p>
    <w:p w14:paraId="2DF0AA98" w14:textId="77777777" w:rsidR="00DC185C" w:rsidRPr="000C6B66" w:rsidRDefault="00DC185C" w:rsidP="00DC185C">
      <w:pPr>
        <w:keepNext/>
        <w:spacing w:before="360" w:after="240"/>
      </w:pPr>
      <w:r w:rsidRPr="000C6B66">
        <w:rPr>
          <w:b/>
        </w:rPr>
        <w:t>RECOMENDA</w:t>
      </w:r>
      <w:r w:rsidR="00C40CA5" w:rsidRPr="000C6B66">
        <w:rPr>
          <w:b/>
        </w:rPr>
        <w:t>CIÓN</w:t>
      </w:r>
    </w:p>
    <w:p w14:paraId="04CD6336" w14:textId="77777777" w:rsidR="00DC185C" w:rsidRPr="000C6B66" w:rsidRDefault="003055D1" w:rsidP="008922E3">
      <w:pPr>
        <w:pStyle w:val="Heading1"/>
      </w:pPr>
      <w:r w:rsidRPr="000C6B66">
        <w:t>El Comité Ejecutivo podría estimar oportuno aprobar el proyecto piloto para mantener y/o potenciar la eficiencia energética de equipos y tecnologías sustitutivas durante la reducción de los HFC (actividades ajenas a la inversión</w:t>
      </w:r>
      <w:r w:rsidR="00DC185C" w:rsidRPr="000C6B66">
        <w:t xml:space="preserve">): </w:t>
      </w:r>
      <w:r w:rsidR="007D6350" w:rsidRPr="000C6B66">
        <w:t xml:space="preserve">Proyecto de demostración del uso de herramientas digitales de supervisión y gestión para mejorar la eficiencia energética y reducir las emisiones de gases de efecto invernadero en el sector de la cadena de frío en Colombia, Líbano y Trinidad y </w:t>
      </w:r>
      <w:r w:rsidR="00580E0B">
        <w:t>Tabago</w:t>
      </w:r>
      <w:r w:rsidR="00DC185C" w:rsidRPr="000C6B66">
        <w:t xml:space="preserve">, </w:t>
      </w:r>
      <w:r w:rsidR="007D6350" w:rsidRPr="000C6B66">
        <w:t xml:space="preserve">por un importe de USD </w:t>
      </w:r>
      <w:r w:rsidR="00A3210B" w:rsidRPr="000C6B66">
        <w:t>680</w:t>
      </w:r>
      <w:r w:rsidR="007D6350" w:rsidRPr="000C6B66">
        <w:t>.</w:t>
      </w:r>
      <w:r w:rsidR="00A3210B" w:rsidRPr="000C6B66">
        <w:t>000</w:t>
      </w:r>
      <w:r w:rsidR="007D6350" w:rsidRPr="000C6B66">
        <w:t xml:space="preserve">, más gastos de apoyo de USD </w:t>
      </w:r>
      <w:r w:rsidR="008D44BE" w:rsidRPr="000C6B66">
        <w:t>47</w:t>
      </w:r>
      <w:r w:rsidR="007D6350" w:rsidRPr="000C6B66">
        <w:t>.</w:t>
      </w:r>
      <w:r w:rsidR="008D44BE" w:rsidRPr="000C6B66">
        <w:t>600</w:t>
      </w:r>
      <w:r w:rsidR="00DC185C" w:rsidRPr="000C6B66">
        <w:t xml:space="preserve"> </w:t>
      </w:r>
      <w:r w:rsidR="007D6350" w:rsidRPr="000C6B66">
        <w:t>para el PNUD</w:t>
      </w:r>
      <w:r w:rsidR="00DC185C" w:rsidRPr="000C6B66">
        <w:t xml:space="preserve">, </w:t>
      </w:r>
      <w:r w:rsidR="007D6350" w:rsidRPr="000C6B66">
        <w:t>teniendo en cuenta lo siguiente</w:t>
      </w:r>
      <w:r w:rsidR="00DC185C" w:rsidRPr="000C6B66">
        <w:t>:</w:t>
      </w:r>
    </w:p>
    <w:p w14:paraId="5663C7DD" w14:textId="77777777" w:rsidR="00994755" w:rsidRPr="000C6B66" w:rsidRDefault="00C4509D" w:rsidP="00DC185C">
      <w:pPr>
        <w:widowControl w:val="0"/>
        <w:numPr>
          <w:ilvl w:val="1"/>
          <w:numId w:val="23"/>
        </w:numPr>
        <w:spacing w:after="240"/>
        <w:ind w:left="1418" w:hanging="709"/>
        <w:outlineLvl w:val="1"/>
      </w:pPr>
      <w:r w:rsidRPr="000C6B66">
        <w:t xml:space="preserve">Que los Gobiernos de </w:t>
      </w:r>
      <w:r w:rsidR="00871C69" w:rsidRPr="000C6B66">
        <w:t>Colombia, L</w:t>
      </w:r>
      <w:r w:rsidRPr="000C6B66">
        <w:t xml:space="preserve">íbano y </w:t>
      </w:r>
      <w:r w:rsidR="00871C69" w:rsidRPr="000C6B66">
        <w:t xml:space="preserve">Trinidad </w:t>
      </w:r>
      <w:r w:rsidRPr="000C6B66">
        <w:t>y</w:t>
      </w:r>
      <w:r w:rsidR="00871C69" w:rsidRPr="000C6B66">
        <w:t xml:space="preserve"> </w:t>
      </w:r>
      <w:r w:rsidR="00580E0B">
        <w:t>Tabago</w:t>
      </w:r>
      <w:r w:rsidR="00DC185C" w:rsidRPr="000C6B66">
        <w:t xml:space="preserve"> </w:t>
      </w:r>
      <w:r w:rsidRPr="000C6B66">
        <w:t>se han comprometido a cumplir las condiciones mencionadas en la decisión 91/65 b) iv) b. a b iv) d</w:t>
      </w:r>
      <w:r w:rsidR="00DC185C" w:rsidRPr="000C6B66">
        <w:t>.;</w:t>
      </w:r>
    </w:p>
    <w:p w14:paraId="4CF73A6F" w14:textId="77777777" w:rsidR="00DC185C" w:rsidRPr="000C6B66" w:rsidRDefault="00C4509D" w:rsidP="00994755">
      <w:pPr>
        <w:widowControl w:val="0"/>
        <w:numPr>
          <w:ilvl w:val="1"/>
          <w:numId w:val="23"/>
        </w:numPr>
        <w:spacing w:after="240"/>
        <w:ind w:left="1418" w:hanging="709"/>
        <w:outlineLvl w:val="1"/>
      </w:pPr>
      <w:r w:rsidRPr="000C6B66">
        <w:t xml:space="preserve">Que los Gobiernos de Colombia, Líbano y Trinidad y </w:t>
      </w:r>
      <w:r w:rsidR="00580E0B">
        <w:t>Tabago</w:t>
      </w:r>
      <w:r w:rsidRPr="000C6B66">
        <w:t xml:space="preserve"> elaborarían directrices sobre </w:t>
      </w:r>
      <w:r w:rsidRPr="000C6B66">
        <w:lastRenderedPageBreak/>
        <w:t xml:space="preserve">eficiencia energética para aplicaciones de refrigeración comercial con el fin de mejorar la eficiencia energética en el sector minorista una vez finalizado el proyecto; y </w:t>
      </w:r>
    </w:p>
    <w:p w14:paraId="4389834C" w14:textId="77777777" w:rsidR="00DC185C" w:rsidRPr="000C6B66" w:rsidRDefault="00C4509D" w:rsidP="009D7D85">
      <w:pPr>
        <w:numPr>
          <w:ilvl w:val="1"/>
          <w:numId w:val="23"/>
        </w:numPr>
        <w:spacing w:after="240"/>
        <w:ind w:left="1418" w:hanging="709"/>
        <w:outlineLvl w:val="1"/>
      </w:pPr>
      <w:r w:rsidRPr="000C6B66">
        <w:t>Que el proyecto se completaría operativamente a más tardar el 31 de diciembre de 2028 y que se presentaría un informe detallado del proyecto al Comité Ejecutivo en un plazo de seis meses a partir de la fecha de finalización del mismo</w:t>
      </w:r>
      <w:r w:rsidR="00DC185C" w:rsidRPr="000C6B66">
        <w:t xml:space="preserve">. </w:t>
      </w:r>
    </w:p>
    <w:tbl>
      <w:tblPr>
        <w:tblStyle w:val="TableGrid"/>
        <w:tblW w:w="0" w:type="auto"/>
        <w:tblLook w:val="04A0" w:firstRow="1" w:lastRow="0" w:firstColumn="1" w:lastColumn="0" w:noHBand="0" w:noVBand="1"/>
      </w:tblPr>
      <w:tblGrid>
        <w:gridCol w:w="1870"/>
        <w:gridCol w:w="1870"/>
        <w:gridCol w:w="1870"/>
        <w:gridCol w:w="1870"/>
        <w:gridCol w:w="1870"/>
      </w:tblGrid>
      <w:tr w:rsidR="00DC185C" w:rsidRPr="000C6B66" w14:paraId="24D533F4" w14:textId="77777777" w:rsidTr="006B3733">
        <w:trPr>
          <w:trHeight w:val="432"/>
        </w:trPr>
        <w:tc>
          <w:tcPr>
            <w:tcW w:w="1870" w:type="dxa"/>
          </w:tcPr>
          <w:p w14:paraId="0D7EE5AF" w14:textId="77777777" w:rsidR="00DC185C" w:rsidRPr="000C6B66" w:rsidRDefault="00DC185C" w:rsidP="00DC185C"/>
        </w:tc>
        <w:tc>
          <w:tcPr>
            <w:tcW w:w="1870" w:type="dxa"/>
          </w:tcPr>
          <w:p w14:paraId="583E33B4" w14:textId="77777777" w:rsidR="00DC185C" w:rsidRPr="000C6B66" w:rsidRDefault="00DC185C" w:rsidP="00DC185C"/>
        </w:tc>
        <w:tc>
          <w:tcPr>
            <w:tcW w:w="1870" w:type="dxa"/>
            <w:tcBorders>
              <w:bottom w:val="single" w:sz="4" w:space="0" w:color="auto"/>
            </w:tcBorders>
          </w:tcPr>
          <w:p w14:paraId="65526504" w14:textId="77777777" w:rsidR="00DC185C" w:rsidRPr="000C6B66" w:rsidRDefault="00DC185C" w:rsidP="00DC185C"/>
        </w:tc>
        <w:tc>
          <w:tcPr>
            <w:tcW w:w="1870" w:type="dxa"/>
          </w:tcPr>
          <w:p w14:paraId="24FA487C" w14:textId="77777777" w:rsidR="00DC185C" w:rsidRPr="000C6B66" w:rsidRDefault="00DC185C" w:rsidP="00DC185C"/>
        </w:tc>
        <w:tc>
          <w:tcPr>
            <w:tcW w:w="1870" w:type="dxa"/>
          </w:tcPr>
          <w:p w14:paraId="30BB8474" w14:textId="77777777" w:rsidR="00DC185C" w:rsidRPr="000C6B66" w:rsidRDefault="00DC185C" w:rsidP="00DC185C"/>
        </w:tc>
      </w:tr>
    </w:tbl>
    <w:p w14:paraId="2236DB01" w14:textId="77777777" w:rsidR="00DC185C" w:rsidRPr="000C6B66" w:rsidRDefault="00DC185C" w:rsidP="00DC185C"/>
    <w:p w14:paraId="2D7C7428" w14:textId="77777777" w:rsidR="004E7F9C" w:rsidRPr="000C6B66" w:rsidRDefault="004E7F9C" w:rsidP="004E7F9C">
      <w:pPr>
        <w:pStyle w:val="Title1"/>
        <w:rPr>
          <w:lang w:val="es-ES"/>
        </w:rPr>
      </w:pPr>
    </w:p>
    <w:sectPr w:rsidR="004E7F9C" w:rsidRPr="000C6B66"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E1F6F" w14:textId="77777777" w:rsidR="002976D0" w:rsidRDefault="002976D0" w:rsidP="004A504B">
      <w:r>
        <w:separator/>
      </w:r>
    </w:p>
  </w:endnote>
  <w:endnote w:type="continuationSeparator" w:id="0">
    <w:p w14:paraId="6A3FC971" w14:textId="77777777" w:rsidR="002976D0" w:rsidRDefault="002976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BB93" w14:textId="77777777" w:rsidR="00803406" w:rsidRPr="0033525D" w:rsidRDefault="00580E0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0EC4" w14:textId="77777777" w:rsidR="00803406" w:rsidRPr="0033525D" w:rsidRDefault="00580E0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8D20" w14:textId="77777777" w:rsidR="00803406" w:rsidRPr="00B8466C" w:rsidRDefault="00803406" w:rsidP="004E7F9C">
    <w:pPr>
      <w:pBdr>
        <w:top w:val="single" w:sz="4" w:space="1" w:color="auto"/>
        <w:left w:val="single" w:sz="4" w:space="4" w:color="auto"/>
        <w:bottom w:val="single" w:sz="4" w:space="1" w:color="auto"/>
        <w:right w:val="single" w:sz="4" w:space="4" w:color="auto"/>
      </w:pBdr>
      <w:jc w:val="center"/>
      <w:rPr>
        <w:sz w:val="18"/>
        <w:szCs w:val="18"/>
      </w:rPr>
    </w:pPr>
    <w:r w:rsidRPr="00035801">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r w:rsidRPr="00B8466C">
      <w:rPr>
        <w:sz w:val="18"/>
        <w:szCs w:val="18"/>
      </w:rPr>
      <w:t>.</w:t>
    </w:r>
  </w:p>
  <w:p w14:paraId="790ADF96" w14:textId="77777777" w:rsidR="00803406" w:rsidRPr="00B8466C" w:rsidRDefault="0080340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B8E6A" w14:textId="77777777" w:rsidR="002976D0" w:rsidRDefault="002976D0" w:rsidP="004A504B">
      <w:r>
        <w:separator/>
      </w:r>
    </w:p>
  </w:footnote>
  <w:footnote w:type="continuationSeparator" w:id="0">
    <w:p w14:paraId="63FA5EEB" w14:textId="77777777" w:rsidR="002976D0" w:rsidRDefault="002976D0" w:rsidP="004A504B">
      <w:r>
        <w:continuationSeparator/>
      </w:r>
    </w:p>
  </w:footnote>
  <w:footnote w:id="1">
    <w:p w14:paraId="52C11ED6" w14:textId="77777777" w:rsidR="00803406" w:rsidRPr="00B460B1" w:rsidRDefault="00803406" w:rsidP="0079781A">
      <w:pPr>
        <w:pStyle w:val="FootnoteText"/>
      </w:pPr>
      <w:r w:rsidRPr="001A24C6">
        <w:rPr>
          <w:rStyle w:val="FootnoteReference"/>
        </w:rPr>
        <w:footnoteRef/>
      </w:r>
      <w:r w:rsidRPr="00B460B1">
        <w:t>UNEP/OzL.Pro/ExCom/97/1</w:t>
      </w:r>
    </w:p>
  </w:footnote>
  <w:footnote w:id="2">
    <w:p w14:paraId="55C8D746" w14:textId="77777777" w:rsidR="00803406" w:rsidRPr="002A3BD0" w:rsidRDefault="00803406" w:rsidP="00DC185C">
      <w:pPr>
        <w:pStyle w:val="FootnoteText"/>
      </w:pPr>
      <w:r w:rsidRPr="008A2345">
        <w:rPr>
          <w:rStyle w:val="FootnoteReference"/>
          <w:lang w:val="en-GB"/>
        </w:rPr>
        <w:footnoteRef/>
      </w:r>
      <w:r w:rsidRPr="002A3BD0">
        <w:t xml:space="preserve">Según notas del 19 al 22 de agosto de 2025 dirigidas al PNUD por el ministerio competente de los Gobiernos de Colombia, Líbano y Trinidad y </w:t>
      </w:r>
      <w:r w:rsidR="00580E0B">
        <w:t>Tabago</w:t>
      </w:r>
      <w:r w:rsidRPr="002A3BD0">
        <w:t>.</w:t>
      </w:r>
    </w:p>
  </w:footnote>
  <w:footnote w:id="3">
    <w:p w14:paraId="14F788FA" w14:textId="77777777" w:rsidR="00803406" w:rsidRPr="00AA1BB8" w:rsidRDefault="00803406" w:rsidP="001458B3">
      <w:pPr>
        <w:pStyle w:val="FootnoteText"/>
      </w:pPr>
      <w:r>
        <w:rPr>
          <w:rStyle w:val="FootnoteReference"/>
        </w:rPr>
        <w:footnoteRef/>
      </w:r>
      <w:r w:rsidRPr="00AA1BB8">
        <w:t>Decisión 95/61</w:t>
      </w:r>
    </w:p>
  </w:footnote>
  <w:footnote w:id="4">
    <w:p w14:paraId="774E8B8D" w14:textId="77777777" w:rsidR="00803406" w:rsidRPr="00AA1BB8" w:rsidRDefault="00803406" w:rsidP="001C6928">
      <w:pPr>
        <w:pStyle w:val="FootnoteText"/>
      </w:pPr>
      <w:r>
        <w:rPr>
          <w:rStyle w:val="FootnoteReference"/>
        </w:rPr>
        <w:footnoteRef/>
      </w:r>
      <w:r w:rsidRPr="00AA1BB8">
        <w:t>Decisión 96/42</w:t>
      </w:r>
    </w:p>
  </w:footnote>
  <w:footnote w:id="5">
    <w:p w14:paraId="1B4C8AEC" w14:textId="77777777" w:rsidR="00803406" w:rsidRPr="00AA1BB8" w:rsidRDefault="00803406">
      <w:pPr>
        <w:pStyle w:val="FootnoteText"/>
      </w:pPr>
      <w:r>
        <w:rPr>
          <w:rStyle w:val="FootnoteReference"/>
        </w:rPr>
        <w:footnoteRef/>
      </w:r>
      <w:r w:rsidRPr="00AA1BB8">
        <w:t xml:space="preserve">Datos </w:t>
      </w:r>
      <w:r>
        <w:t xml:space="preserve">del </w:t>
      </w:r>
      <w:r w:rsidRPr="00AA1BB8">
        <w:t xml:space="preserve">PP </w:t>
      </w:r>
      <w:r>
        <w:t xml:space="preserve">de </w:t>
      </w:r>
      <w:r w:rsidRPr="00AA1BB8">
        <w:t>2024 para Líbano</w:t>
      </w:r>
    </w:p>
  </w:footnote>
  <w:footnote w:id="6">
    <w:p w14:paraId="627A4C62" w14:textId="77777777" w:rsidR="00803406" w:rsidRPr="00B460B1" w:rsidRDefault="00803406" w:rsidP="00A5468C">
      <w:pPr>
        <w:pStyle w:val="FootnoteText"/>
      </w:pPr>
      <w:r>
        <w:rPr>
          <w:rStyle w:val="FootnoteReference"/>
        </w:rPr>
        <w:footnoteRef/>
      </w:r>
      <w:r w:rsidRPr="00B460B1">
        <w:t>Decisión 93/74</w:t>
      </w:r>
    </w:p>
  </w:footnote>
  <w:footnote w:id="7">
    <w:p w14:paraId="08D144D7" w14:textId="77777777" w:rsidR="00803406" w:rsidRPr="003D42DC" w:rsidRDefault="00803406" w:rsidP="0032312C">
      <w:pPr>
        <w:pStyle w:val="FootnoteText"/>
      </w:pPr>
      <w:r>
        <w:rPr>
          <w:rStyle w:val="FootnoteReference"/>
        </w:rPr>
        <w:footnoteRef/>
      </w:r>
      <w:r w:rsidRPr="003D42DC">
        <w:t xml:space="preserve">Un beneficiario en cada zona fría (2.000 </w:t>
      </w:r>
      <w:r>
        <w:t xml:space="preserve">a </w:t>
      </w:r>
      <w:r w:rsidRPr="003D42DC">
        <w:t>3</w:t>
      </w:r>
      <w:r>
        <w:t>.</w:t>
      </w:r>
      <w:r w:rsidRPr="003D42DC">
        <w:t>000 metros de altitud), zona templada (1</w:t>
      </w:r>
      <w:r>
        <w:t>.</w:t>
      </w:r>
      <w:r w:rsidRPr="003D42DC">
        <w:t>000</w:t>
      </w:r>
      <w:r>
        <w:t xml:space="preserve"> a </w:t>
      </w:r>
      <w:r w:rsidRPr="003D42DC">
        <w:t>2</w:t>
      </w:r>
      <w:r>
        <w:t>.</w:t>
      </w:r>
      <w:r w:rsidRPr="003D42DC">
        <w:t>000 metros de altitud) y zona cálida (</w:t>
      </w:r>
      <w:r>
        <w:t>menos de</w:t>
      </w:r>
      <w:r w:rsidRPr="003D42DC">
        <w:t xml:space="preserve"> 1</w:t>
      </w:r>
      <w:r>
        <w:t>.</w:t>
      </w:r>
      <w:r w:rsidRPr="003D42DC">
        <w:t>000 metros de altitud). Las variaciones de temperatura en las tres zonas proporcionarían información sobre el impacto de la temperatura ambien</w:t>
      </w:r>
      <w:r>
        <w:t>te en el rendimiento del equipo</w:t>
      </w:r>
      <w:r w:rsidRPr="003D42DC">
        <w:t>.</w:t>
      </w:r>
    </w:p>
  </w:footnote>
  <w:footnote w:id="8">
    <w:p w14:paraId="5F4A9B89" w14:textId="77777777" w:rsidR="00803406" w:rsidRPr="00051BA8" w:rsidRDefault="00803406">
      <w:pPr>
        <w:pStyle w:val="FootnoteText"/>
      </w:pPr>
      <w:r>
        <w:rPr>
          <w:rStyle w:val="FootnoteReference"/>
        </w:rPr>
        <w:footnoteRef/>
      </w:r>
      <w:r w:rsidRPr="00051BA8">
        <w:t>Un lago de datos es un repositorio centralizado que almacena grandes cantidades de datos sin procesar en su formato nativo, incluidos datos estructurados, semiestructurados y no estru</w:t>
      </w:r>
      <w:r>
        <w:t>cturados, hasta que se necesitan</w:t>
      </w:r>
      <w:r w:rsidRPr="00051BA8">
        <w:t>.</w:t>
      </w:r>
    </w:p>
  </w:footnote>
  <w:footnote w:id="9">
    <w:p w14:paraId="4C3DAFC9" w14:textId="77777777" w:rsidR="00803406" w:rsidRPr="00370769" w:rsidRDefault="00803406" w:rsidP="00865CCA">
      <w:pPr>
        <w:pStyle w:val="FootnoteText"/>
      </w:pPr>
      <w:r w:rsidRPr="00A776D0">
        <w:rPr>
          <w:rStyle w:val="FootnoteReference"/>
        </w:rPr>
        <w:footnoteRef/>
      </w:r>
      <w:r w:rsidRPr="00370769">
        <w:t xml:space="preserve">Mediante el aprendizaje automático, las plataformas </w:t>
      </w:r>
      <w:r>
        <w:t>compatibles con la IA</w:t>
      </w:r>
      <w:r w:rsidRPr="00370769">
        <w:t xml:space="preserve"> pueden supervisar el rendimiento en tiempo real, detectar anomalías, permitir el mantenimiento predictivo y optimizar dinámicamente las operaciones basándose en un análisis exhaustivo de los datos.</w:t>
      </w:r>
    </w:p>
  </w:footnote>
  <w:footnote w:id="10">
    <w:p w14:paraId="758D83C3" w14:textId="77777777" w:rsidR="00803406" w:rsidRPr="00D42C7B" w:rsidRDefault="00803406">
      <w:pPr>
        <w:pStyle w:val="FootnoteText"/>
      </w:pPr>
      <w:r>
        <w:rPr>
          <w:rStyle w:val="FootnoteReference"/>
        </w:rPr>
        <w:footnoteRef/>
      </w:r>
      <w:r w:rsidRPr="00D42C7B">
        <w:t>El conjunto de sensores incluye sonda de temperatura, sensor de humedad y temperatura, transductor de presión, contacto de puerta, sensor de vibración, sensor de corriente, medidor de energía y sensor de fugas de gas/refrigerante.</w:t>
      </w:r>
    </w:p>
  </w:footnote>
  <w:footnote w:id="11">
    <w:p w14:paraId="5104D68F" w14:textId="77777777" w:rsidR="00803406" w:rsidRPr="00D42C7B" w:rsidRDefault="00803406">
      <w:pPr>
        <w:pStyle w:val="FootnoteText"/>
      </w:pPr>
      <w:r>
        <w:rPr>
          <w:rStyle w:val="FootnoteReference"/>
        </w:rPr>
        <w:footnoteRef/>
      </w:r>
      <w:r w:rsidRPr="00D42C7B">
        <w:t xml:space="preserve">Los dispositivos incluyen </w:t>
      </w:r>
      <w:r>
        <w:t>wifi</w:t>
      </w:r>
      <w:r w:rsidRPr="00D42C7B">
        <w:t>/</w:t>
      </w:r>
      <w:r>
        <w:t>e</w:t>
      </w:r>
      <w:r w:rsidRPr="00D42C7B">
        <w:t>thernet, módulo LoRa/LoRaWAN, módem celular 4G, antena y cableado.</w:t>
      </w:r>
    </w:p>
  </w:footnote>
  <w:footnote w:id="12">
    <w:p w14:paraId="41A81C91" w14:textId="77777777" w:rsidR="00803406" w:rsidRPr="00C46081" w:rsidRDefault="00803406">
      <w:pPr>
        <w:pStyle w:val="FootnoteText"/>
      </w:pPr>
      <w:r>
        <w:rPr>
          <w:rStyle w:val="FootnoteReference"/>
        </w:rPr>
        <w:footnoteRef/>
      </w:r>
      <w:r w:rsidRPr="00C46081">
        <w:t>La estructura incluye, entre otras cosas, tecnología de alojamiento, configuración de comunicaciones, funciones, servicios en la nube que se aplicarán, estructura de gestión del acceso de los usuarios, estructura de a</w:t>
      </w:r>
      <w:r>
        <w:t>poyo</w:t>
      </w:r>
      <w:r w:rsidRPr="00C46081">
        <w:t xml:space="preserve"> y preparación del programa d</w:t>
      </w:r>
      <w:r>
        <w:t>e desarrollo y la documentación</w:t>
      </w:r>
      <w:r w:rsidRPr="00C46081">
        <w:t>.</w:t>
      </w:r>
    </w:p>
  </w:footnote>
  <w:footnote w:id="13">
    <w:p w14:paraId="695CC0BD" w14:textId="77777777" w:rsidR="00803406" w:rsidRPr="00CF1199" w:rsidRDefault="00803406">
      <w:pPr>
        <w:pStyle w:val="FootnoteText"/>
      </w:pPr>
      <w:r>
        <w:rPr>
          <w:rStyle w:val="FootnoteReference"/>
        </w:rPr>
        <w:footnoteRef/>
      </w:r>
      <w:r w:rsidRPr="00CF1199">
        <w:rPr>
          <w:lang w:eastAsia="en-CA"/>
        </w:rPr>
        <w:t xml:space="preserve">El desarrollo incluye, entre otras cosas, la planificación, el análisis de requisitos, el diseño, la codificación, las pruebas, </w:t>
      </w:r>
      <w:r>
        <w:rPr>
          <w:lang w:eastAsia="en-CA"/>
        </w:rPr>
        <w:t>el despliegue</w:t>
      </w:r>
      <w:r w:rsidRPr="00CF1199">
        <w:rPr>
          <w:lang w:eastAsia="en-CA"/>
        </w:rPr>
        <w:t>, la puesta en marcha y la finalización del mantenimiento.</w:t>
      </w:r>
    </w:p>
  </w:footnote>
  <w:footnote w:id="14">
    <w:p w14:paraId="265AF93D" w14:textId="77777777" w:rsidR="00803406" w:rsidRPr="00CF1199" w:rsidRDefault="00803406">
      <w:pPr>
        <w:pStyle w:val="FootnoteText"/>
      </w:pPr>
      <w:r>
        <w:rPr>
          <w:rStyle w:val="FootnoteReference"/>
        </w:rPr>
        <w:footnoteRef/>
      </w:r>
      <w:r w:rsidRPr="00CF1199">
        <w:t xml:space="preserve">La integración incluye, entre otras cosas, la configuración de la infraestructura local de TIC, la puesta en </w:t>
      </w:r>
      <w:r>
        <w:t>servicio</w:t>
      </w:r>
      <w:r w:rsidRPr="00CF1199">
        <w:t xml:space="preserve">, las pruebas de rendimiento, </w:t>
      </w:r>
      <w:r>
        <w:t>el funcionamiento</w:t>
      </w:r>
      <w:r w:rsidRPr="00CF1199">
        <w:t xml:space="preserve"> y el mantenimiento.</w:t>
      </w:r>
    </w:p>
  </w:footnote>
  <w:footnote w:id="15">
    <w:p w14:paraId="0B186631" w14:textId="77777777" w:rsidR="00803406" w:rsidRPr="00472886" w:rsidRDefault="00803406">
      <w:pPr>
        <w:pStyle w:val="FootnoteText"/>
        <w:rPr>
          <w:lang w:val="en-US"/>
        </w:rPr>
      </w:pPr>
      <w:r w:rsidRPr="00A776D0">
        <w:rPr>
          <w:rStyle w:val="FootnoteReference"/>
        </w:rPr>
        <w:footnoteRef/>
      </w:r>
      <w:r w:rsidRPr="00A776D0">
        <w:t>https://digitalstrategy.undp.org/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3655" w14:textId="6FD711F2" w:rsidR="00803406" w:rsidRPr="0033525D" w:rsidRDefault="006B3733">
    <w:fldSimple w:instr=" DOCPROPERTY &quot;Document number&quot;  \* MERGEFORMAT ">
      <w:r>
        <w:t>UNEP/OzL.Pro/ExCom/97/55</w:t>
      </w:r>
    </w:fldSimple>
  </w:p>
  <w:p w14:paraId="5734388A" w14:textId="77777777" w:rsidR="00803406" w:rsidRPr="0033525D" w:rsidRDefault="00803406"/>
  <w:p w14:paraId="0969E1EC" w14:textId="77777777" w:rsidR="00803406" w:rsidRPr="0033525D" w:rsidRDefault="008034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FD8A" w14:textId="0810ABEB" w:rsidR="00803406" w:rsidRPr="0033525D" w:rsidRDefault="006B3733">
    <w:pPr>
      <w:jc w:val="right"/>
    </w:pPr>
    <w:fldSimple w:instr=" DOCPROPERTY &quot;Document number&quot;  \* MERGEFORMAT ">
      <w:r>
        <w:t>UNEP/OzL.Pro/ExCom/97/55</w:t>
      </w:r>
    </w:fldSimple>
  </w:p>
  <w:p w14:paraId="583448BC" w14:textId="77777777" w:rsidR="00803406" w:rsidRPr="0033525D" w:rsidRDefault="00803406"/>
  <w:p w14:paraId="68D73793" w14:textId="77777777" w:rsidR="00803406" w:rsidRPr="0033525D" w:rsidRDefault="008034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B1661A6"/>
    <w:lvl w:ilvl="0">
      <w:start w:val="1"/>
      <w:numFmt w:val="decimal"/>
      <w:pStyle w:val="Heading1"/>
      <w:lvlText w:val="%1."/>
      <w:lvlJc w:val="left"/>
      <w:pPr>
        <w:tabs>
          <w:tab w:val="num" w:pos="0"/>
        </w:tabs>
        <w:ind w:left="0" w:firstLine="0"/>
      </w:pPr>
      <w:rPr>
        <w:rFonts w:hint="default"/>
        <w:b w:val="0"/>
        <w:bCs w:val="0"/>
        <w:i w:val="0"/>
        <w:i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D6687A"/>
    <w:multiLevelType w:val="multilevel"/>
    <w:tmpl w:val="06D6687A"/>
    <w:lvl w:ilvl="0">
      <w:start w:val="1"/>
      <w:numFmt w:val="decimal"/>
      <w:lvlText w:val="%1."/>
      <w:lvlJc w:val="left"/>
      <w:pPr>
        <w:ind w:left="440" w:hanging="440"/>
      </w:pPr>
      <w:rPr>
        <w:rFonts w:ascii="Times New Roman" w:hAnsi="Times New Roman" w:cs="Times New Roman" w:hint="default"/>
        <w:b w:val="0"/>
        <w:sz w:val="22"/>
        <w:szCs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1449494C"/>
    <w:multiLevelType w:val="hybridMultilevel"/>
    <w:tmpl w:val="736C5CD2"/>
    <w:lvl w:ilvl="0" w:tplc="4148E00C">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7DD34E2"/>
    <w:multiLevelType w:val="hybridMultilevel"/>
    <w:tmpl w:val="09461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296E7C"/>
    <w:multiLevelType w:val="hybridMultilevel"/>
    <w:tmpl w:val="AF68D7FA"/>
    <w:lvl w:ilvl="0" w:tplc="33B62EF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204A19"/>
    <w:multiLevelType w:val="hybridMultilevel"/>
    <w:tmpl w:val="08BC61FE"/>
    <w:lvl w:ilvl="0" w:tplc="51FA35B0">
      <w:start w:val="6"/>
      <w:numFmt w:val="bullet"/>
      <w:lvlText w:val="-"/>
      <w:lvlJc w:val="left"/>
      <w:pPr>
        <w:ind w:left="405" w:hanging="360"/>
      </w:pPr>
      <w:rPr>
        <w:rFonts w:ascii="Times New Roman" w:eastAsia="SimSun" w:hAnsi="Times New Roman" w:cs="Times New Roman"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abstractNum w:abstractNumId="2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7"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8434088">
    <w:abstractNumId w:val="10"/>
  </w:num>
  <w:num w:numId="2" w16cid:durableId="1798840311">
    <w:abstractNumId w:val="10"/>
  </w:num>
  <w:num w:numId="3" w16cid:durableId="2017999592">
    <w:abstractNumId w:val="10"/>
  </w:num>
  <w:num w:numId="4" w16cid:durableId="1038092510">
    <w:abstractNumId w:val="10"/>
  </w:num>
  <w:num w:numId="5" w16cid:durableId="397869193">
    <w:abstractNumId w:val="10"/>
  </w:num>
  <w:num w:numId="6" w16cid:durableId="1162812253">
    <w:abstractNumId w:val="9"/>
  </w:num>
  <w:num w:numId="7" w16cid:durableId="1231039044">
    <w:abstractNumId w:val="7"/>
  </w:num>
  <w:num w:numId="8" w16cid:durableId="705717000">
    <w:abstractNumId w:val="6"/>
  </w:num>
  <w:num w:numId="9" w16cid:durableId="829558126">
    <w:abstractNumId w:val="5"/>
  </w:num>
  <w:num w:numId="10" w16cid:durableId="160432975">
    <w:abstractNumId w:val="4"/>
  </w:num>
  <w:num w:numId="11" w16cid:durableId="1630237386">
    <w:abstractNumId w:val="8"/>
  </w:num>
  <w:num w:numId="12" w16cid:durableId="1807119086">
    <w:abstractNumId w:val="3"/>
  </w:num>
  <w:num w:numId="13" w16cid:durableId="2042317731">
    <w:abstractNumId w:val="2"/>
  </w:num>
  <w:num w:numId="14" w16cid:durableId="1135875998">
    <w:abstractNumId w:val="1"/>
  </w:num>
  <w:num w:numId="15" w16cid:durableId="1215578689">
    <w:abstractNumId w:val="0"/>
  </w:num>
  <w:num w:numId="16" w16cid:durableId="803735139">
    <w:abstractNumId w:val="16"/>
  </w:num>
  <w:num w:numId="17" w16cid:durableId="373769420">
    <w:abstractNumId w:val="21"/>
  </w:num>
  <w:num w:numId="18" w16cid:durableId="707023698">
    <w:abstractNumId w:val="22"/>
  </w:num>
  <w:num w:numId="19" w16cid:durableId="1651783565">
    <w:abstractNumId w:val="28"/>
  </w:num>
  <w:num w:numId="20" w16cid:durableId="1757050756">
    <w:abstractNumId w:val="18"/>
  </w:num>
  <w:num w:numId="21" w16cid:durableId="598027063">
    <w:abstractNumId w:val="18"/>
    <w:lvlOverride w:ilvl="0">
      <w:startOverride w:val="1"/>
    </w:lvlOverride>
  </w:num>
  <w:num w:numId="22" w16cid:durableId="2138790786">
    <w:abstractNumId w:val="23"/>
  </w:num>
  <w:num w:numId="23" w16cid:durableId="989097342">
    <w:abstractNumId w:val="12"/>
  </w:num>
  <w:num w:numId="24" w16cid:durableId="1229684399">
    <w:abstractNumId w:val="24"/>
  </w:num>
  <w:num w:numId="25" w16cid:durableId="926036832">
    <w:abstractNumId w:val="20"/>
  </w:num>
  <w:num w:numId="26" w16cid:durableId="759446597">
    <w:abstractNumId w:val="26"/>
  </w:num>
  <w:num w:numId="27" w16cid:durableId="1384869356">
    <w:abstractNumId w:val="25"/>
  </w:num>
  <w:num w:numId="28" w16cid:durableId="12840772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69461986">
    <w:abstractNumId w:val="15"/>
  </w:num>
  <w:num w:numId="30" w16cid:durableId="1064260195">
    <w:abstractNumId w:val="27"/>
  </w:num>
  <w:num w:numId="31" w16cid:durableId="68314925">
    <w:abstractNumId w:val="14"/>
  </w:num>
  <w:num w:numId="32" w16cid:durableId="957446152">
    <w:abstractNumId w:val="19"/>
  </w:num>
  <w:num w:numId="33" w16cid:durableId="1553539841">
    <w:abstractNumId w:val="10"/>
  </w:num>
  <w:num w:numId="34" w16cid:durableId="555777914">
    <w:abstractNumId w:val="17"/>
  </w:num>
  <w:num w:numId="35" w16cid:durableId="203300366">
    <w:abstractNumId w:val="10"/>
  </w:num>
  <w:num w:numId="36" w16cid:durableId="705376896">
    <w:abstractNumId w:val="10"/>
  </w:num>
  <w:num w:numId="37" w16cid:durableId="1213925806">
    <w:abstractNumId w:val="11"/>
  </w:num>
  <w:num w:numId="38" w16cid:durableId="758715088">
    <w:abstractNumId w:val="13"/>
  </w:num>
  <w:num w:numId="39" w16cid:durableId="1412657857">
    <w:abstractNumId w:val="10"/>
  </w:num>
  <w:num w:numId="40" w16cid:durableId="1632399720">
    <w:abstractNumId w:val="10"/>
  </w:num>
  <w:num w:numId="41" w16cid:durableId="180703510">
    <w:abstractNumId w:val="10"/>
  </w:num>
  <w:num w:numId="42" w16cid:durableId="702555840">
    <w:abstractNumId w:val="10"/>
  </w:num>
  <w:num w:numId="43" w16cid:durableId="1128669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FED"/>
    <w:rsid w:val="00001B7A"/>
    <w:rsid w:val="00001E44"/>
    <w:rsid w:val="0000434E"/>
    <w:rsid w:val="000059DE"/>
    <w:rsid w:val="00006AC0"/>
    <w:rsid w:val="00006CE2"/>
    <w:rsid w:val="00007F0B"/>
    <w:rsid w:val="00010939"/>
    <w:rsid w:val="00010A38"/>
    <w:rsid w:val="0001143F"/>
    <w:rsid w:val="000115DF"/>
    <w:rsid w:val="00012BE5"/>
    <w:rsid w:val="0001685A"/>
    <w:rsid w:val="00017A77"/>
    <w:rsid w:val="000205CF"/>
    <w:rsid w:val="000211A9"/>
    <w:rsid w:val="00021238"/>
    <w:rsid w:val="000216A7"/>
    <w:rsid w:val="000218E1"/>
    <w:rsid w:val="00022071"/>
    <w:rsid w:val="000227E9"/>
    <w:rsid w:val="00022802"/>
    <w:rsid w:val="00022919"/>
    <w:rsid w:val="00022A80"/>
    <w:rsid w:val="00022B68"/>
    <w:rsid w:val="00023667"/>
    <w:rsid w:val="0002543E"/>
    <w:rsid w:val="00025FAE"/>
    <w:rsid w:val="00025FC9"/>
    <w:rsid w:val="00026CE8"/>
    <w:rsid w:val="00030E99"/>
    <w:rsid w:val="00031260"/>
    <w:rsid w:val="00035229"/>
    <w:rsid w:val="0003681A"/>
    <w:rsid w:val="000372B7"/>
    <w:rsid w:val="00037827"/>
    <w:rsid w:val="0003796E"/>
    <w:rsid w:val="00037B47"/>
    <w:rsid w:val="000418C6"/>
    <w:rsid w:val="00041A7A"/>
    <w:rsid w:val="00041E84"/>
    <w:rsid w:val="000435B7"/>
    <w:rsid w:val="00044E64"/>
    <w:rsid w:val="0004598D"/>
    <w:rsid w:val="0004661A"/>
    <w:rsid w:val="00046B4F"/>
    <w:rsid w:val="0004759A"/>
    <w:rsid w:val="00050011"/>
    <w:rsid w:val="00050F6E"/>
    <w:rsid w:val="00051019"/>
    <w:rsid w:val="00051BA8"/>
    <w:rsid w:val="0005298F"/>
    <w:rsid w:val="00052A1C"/>
    <w:rsid w:val="0005301C"/>
    <w:rsid w:val="00054283"/>
    <w:rsid w:val="000542AB"/>
    <w:rsid w:val="00054DFB"/>
    <w:rsid w:val="00055289"/>
    <w:rsid w:val="00055F83"/>
    <w:rsid w:val="000573E4"/>
    <w:rsid w:val="00060381"/>
    <w:rsid w:val="00061EC2"/>
    <w:rsid w:val="00064412"/>
    <w:rsid w:val="00064B69"/>
    <w:rsid w:val="00066CE8"/>
    <w:rsid w:val="0007008E"/>
    <w:rsid w:val="000708E5"/>
    <w:rsid w:val="000710F1"/>
    <w:rsid w:val="00071885"/>
    <w:rsid w:val="00072CEB"/>
    <w:rsid w:val="00074991"/>
    <w:rsid w:val="00074CD5"/>
    <w:rsid w:val="00075DAC"/>
    <w:rsid w:val="000763AB"/>
    <w:rsid w:val="000775F8"/>
    <w:rsid w:val="00080346"/>
    <w:rsid w:val="00080ED0"/>
    <w:rsid w:val="00081956"/>
    <w:rsid w:val="000820A4"/>
    <w:rsid w:val="000835D7"/>
    <w:rsid w:val="00084EC0"/>
    <w:rsid w:val="00085B8F"/>
    <w:rsid w:val="00085DE2"/>
    <w:rsid w:val="00087769"/>
    <w:rsid w:val="00090481"/>
    <w:rsid w:val="000913E7"/>
    <w:rsid w:val="00091799"/>
    <w:rsid w:val="00091F10"/>
    <w:rsid w:val="00092009"/>
    <w:rsid w:val="00093752"/>
    <w:rsid w:val="000940A2"/>
    <w:rsid w:val="000A2B1D"/>
    <w:rsid w:val="000A2B72"/>
    <w:rsid w:val="000A3826"/>
    <w:rsid w:val="000A397D"/>
    <w:rsid w:val="000A44F4"/>
    <w:rsid w:val="000A4CE5"/>
    <w:rsid w:val="000A62F4"/>
    <w:rsid w:val="000A6C26"/>
    <w:rsid w:val="000A6F5B"/>
    <w:rsid w:val="000A718A"/>
    <w:rsid w:val="000B0059"/>
    <w:rsid w:val="000B0EA5"/>
    <w:rsid w:val="000B2738"/>
    <w:rsid w:val="000B3534"/>
    <w:rsid w:val="000B36C8"/>
    <w:rsid w:val="000B39A2"/>
    <w:rsid w:val="000B482E"/>
    <w:rsid w:val="000B7911"/>
    <w:rsid w:val="000B7D64"/>
    <w:rsid w:val="000C0522"/>
    <w:rsid w:val="000C10BA"/>
    <w:rsid w:val="000C2294"/>
    <w:rsid w:val="000C3D24"/>
    <w:rsid w:val="000C4419"/>
    <w:rsid w:val="000C6B66"/>
    <w:rsid w:val="000C72B4"/>
    <w:rsid w:val="000C73FF"/>
    <w:rsid w:val="000D0EF4"/>
    <w:rsid w:val="000D1F06"/>
    <w:rsid w:val="000D2949"/>
    <w:rsid w:val="000D5231"/>
    <w:rsid w:val="000D52A4"/>
    <w:rsid w:val="000D52EB"/>
    <w:rsid w:val="000D5704"/>
    <w:rsid w:val="000D618E"/>
    <w:rsid w:val="000D642A"/>
    <w:rsid w:val="000D6E5B"/>
    <w:rsid w:val="000D770E"/>
    <w:rsid w:val="000D7D1E"/>
    <w:rsid w:val="000E07BC"/>
    <w:rsid w:val="000E0E4B"/>
    <w:rsid w:val="000E181D"/>
    <w:rsid w:val="000E18FE"/>
    <w:rsid w:val="000E2CD3"/>
    <w:rsid w:val="000E2E21"/>
    <w:rsid w:val="000E4E6E"/>
    <w:rsid w:val="000E5D32"/>
    <w:rsid w:val="000F0B86"/>
    <w:rsid w:val="000F1CD4"/>
    <w:rsid w:val="000F295E"/>
    <w:rsid w:val="000F2C52"/>
    <w:rsid w:val="000F4103"/>
    <w:rsid w:val="000F690D"/>
    <w:rsid w:val="000F70A7"/>
    <w:rsid w:val="000F7962"/>
    <w:rsid w:val="0010048C"/>
    <w:rsid w:val="00100E48"/>
    <w:rsid w:val="00101B70"/>
    <w:rsid w:val="00101E8F"/>
    <w:rsid w:val="0010461E"/>
    <w:rsid w:val="001068B5"/>
    <w:rsid w:val="00106ACE"/>
    <w:rsid w:val="00107A3F"/>
    <w:rsid w:val="00112907"/>
    <w:rsid w:val="00113CCA"/>
    <w:rsid w:val="0011612B"/>
    <w:rsid w:val="00116372"/>
    <w:rsid w:val="0012039C"/>
    <w:rsid w:val="00120576"/>
    <w:rsid w:val="001207C4"/>
    <w:rsid w:val="00120D2E"/>
    <w:rsid w:val="001214DD"/>
    <w:rsid w:val="00121568"/>
    <w:rsid w:val="00122F25"/>
    <w:rsid w:val="001230B2"/>
    <w:rsid w:val="00123584"/>
    <w:rsid w:val="0012375A"/>
    <w:rsid w:val="00123815"/>
    <w:rsid w:val="00125422"/>
    <w:rsid w:val="00127497"/>
    <w:rsid w:val="00132117"/>
    <w:rsid w:val="001321A1"/>
    <w:rsid w:val="001325A3"/>
    <w:rsid w:val="00134756"/>
    <w:rsid w:val="00134A28"/>
    <w:rsid w:val="00134C92"/>
    <w:rsid w:val="001354C8"/>
    <w:rsid w:val="00135980"/>
    <w:rsid w:val="00135DAB"/>
    <w:rsid w:val="00135FF8"/>
    <w:rsid w:val="0013696C"/>
    <w:rsid w:val="0013786F"/>
    <w:rsid w:val="0014010C"/>
    <w:rsid w:val="001401CA"/>
    <w:rsid w:val="00144162"/>
    <w:rsid w:val="0014518B"/>
    <w:rsid w:val="001458B3"/>
    <w:rsid w:val="00145FAE"/>
    <w:rsid w:val="00147A52"/>
    <w:rsid w:val="001507F3"/>
    <w:rsid w:val="00150B27"/>
    <w:rsid w:val="00150EED"/>
    <w:rsid w:val="00151F50"/>
    <w:rsid w:val="00152FEB"/>
    <w:rsid w:val="00153A11"/>
    <w:rsid w:val="001558FB"/>
    <w:rsid w:val="00156C7A"/>
    <w:rsid w:val="00157196"/>
    <w:rsid w:val="00157454"/>
    <w:rsid w:val="00157EA1"/>
    <w:rsid w:val="00161328"/>
    <w:rsid w:val="001617B8"/>
    <w:rsid w:val="0016302E"/>
    <w:rsid w:val="001634B7"/>
    <w:rsid w:val="00163BB8"/>
    <w:rsid w:val="00164719"/>
    <w:rsid w:val="00164A86"/>
    <w:rsid w:val="00165223"/>
    <w:rsid w:val="00165D46"/>
    <w:rsid w:val="00166C35"/>
    <w:rsid w:val="00166FC4"/>
    <w:rsid w:val="001677AC"/>
    <w:rsid w:val="00167D82"/>
    <w:rsid w:val="0017148B"/>
    <w:rsid w:val="00171E17"/>
    <w:rsid w:val="00173096"/>
    <w:rsid w:val="00173406"/>
    <w:rsid w:val="0017404B"/>
    <w:rsid w:val="00174561"/>
    <w:rsid w:val="00174B56"/>
    <w:rsid w:val="00175ECF"/>
    <w:rsid w:val="00176B46"/>
    <w:rsid w:val="00176EC4"/>
    <w:rsid w:val="0017735F"/>
    <w:rsid w:val="0018006E"/>
    <w:rsid w:val="001804EA"/>
    <w:rsid w:val="00182412"/>
    <w:rsid w:val="00182C74"/>
    <w:rsid w:val="00185787"/>
    <w:rsid w:val="00190896"/>
    <w:rsid w:val="00190A61"/>
    <w:rsid w:val="00193C0D"/>
    <w:rsid w:val="00197179"/>
    <w:rsid w:val="00197A1F"/>
    <w:rsid w:val="001A0BF8"/>
    <w:rsid w:val="001A2215"/>
    <w:rsid w:val="001A3342"/>
    <w:rsid w:val="001A3E3D"/>
    <w:rsid w:val="001A483F"/>
    <w:rsid w:val="001A4879"/>
    <w:rsid w:val="001A5616"/>
    <w:rsid w:val="001A7049"/>
    <w:rsid w:val="001A7823"/>
    <w:rsid w:val="001B0932"/>
    <w:rsid w:val="001B0AD4"/>
    <w:rsid w:val="001B1E40"/>
    <w:rsid w:val="001B5103"/>
    <w:rsid w:val="001B5E41"/>
    <w:rsid w:val="001B7BDF"/>
    <w:rsid w:val="001C0310"/>
    <w:rsid w:val="001C0415"/>
    <w:rsid w:val="001C3898"/>
    <w:rsid w:val="001C38F8"/>
    <w:rsid w:val="001C48CD"/>
    <w:rsid w:val="001C524E"/>
    <w:rsid w:val="001C6928"/>
    <w:rsid w:val="001C695A"/>
    <w:rsid w:val="001C6F00"/>
    <w:rsid w:val="001C764E"/>
    <w:rsid w:val="001D117C"/>
    <w:rsid w:val="001D2044"/>
    <w:rsid w:val="001D23A9"/>
    <w:rsid w:val="001D285D"/>
    <w:rsid w:val="001D39F6"/>
    <w:rsid w:val="001D58A3"/>
    <w:rsid w:val="001D6457"/>
    <w:rsid w:val="001E04B7"/>
    <w:rsid w:val="001E0861"/>
    <w:rsid w:val="001E1052"/>
    <w:rsid w:val="001E21B1"/>
    <w:rsid w:val="001E2DF1"/>
    <w:rsid w:val="001E2F93"/>
    <w:rsid w:val="001E4554"/>
    <w:rsid w:val="001E5602"/>
    <w:rsid w:val="001E61E5"/>
    <w:rsid w:val="001E649B"/>
    <w:rsid w:val="001E6515"/>
    <w:rsid w:val="001F1C63"/>
    <w:rsid w:val="001F2159"/>
    <w:rsid w:val="001F50B0"/>
    <w:rsid w:val="001F53FD"/>
    <w:rsid w:val="001F6C80"/>
    <w:rsid w:val="001F7E56"/>
    <w:rsid w:val="00200608"/>
    <w:rsid w:val="00200673"/>
    <w:rsid w:val="00200F91"/>
    <w:rsid w:val="002024B6"/>
    <w:rsid w:val="002027E6"/>
    <w:rsid w:val="00202DB3"/>
    <w:rsid w:val="00205482"/>
    <w:rsid w:val="0020627E"/>
    <w:rsid w:val="00206ADB"/>
    <w:rsid w:val="002076C6"/>
    <w:rsid w:val="00210B8B"/>
    <w:rsid w:val="00211BDB"/>
    <w:rsid w:val="00211F91"/>
    <w:rsid w:val="00212663"/>
    <w:rsid w:val="00212D5C"/>
    <w:rsid w:val="00213246"/>
    <w:rsid w:val="00214863"/>
    <w:rsid w:val="0021565D"/>
    <w:rsid w:val="002156B4"/>
    <w:rsid w:val="0021632B"/>
    <w:rsid w:val="0022056B"/>
    <w:rsid w:val="0022145C"/>
    <w:rsid w:val="00221B7B"/>
    <w:rsid w:val="0022441E"/>
    <w:rsid w:val="00224AFE"/>
    <w:rsid w:val="00224FCD"/>
    <w:rsid w:val="0022784B"/>
    <w:rsid w:val="00227857"/>
    <w:rsid w:val="002278B0"/>
    <w:rsid w:val="00227947"/>
    <w:rsid w:val="00230D6A"/>
    <w:rsid w:val="002321D1"/>
    <w:rsid w:val="00232783"/>
    <w:rsid w:val="00232BB6"/>
    <w:rsid w:val="0023492B"/>
    <w:rsid w:val="00235151"/>
    <w:rsid w:val="0023533C"/>
    <w:rsid w:val="0023598E"/>
    <w:rsid w:val="00241A5F"/>
    <w:rsid w:val="002426BE"/>
    <w:rsid w:val="00246793"/>
    <w:rsid w:val="00246C3B"/>
    <w:rsid w:val="00251F3D"/>
    <w:rsid w:val="00252E2C"/>
    <w:rsid w:val="00253222"/>
    <w:rsid w:val="002573DC"/>
    <w:rsid w:val="00257DD7"/>
    <w:rsid w:val="00260A38"/>
    <w:rsid w:val="00260AD3"/>
    <w:rsid w:val="00261065"/>
    <w:rsid w:val="00261C13"/>
    <w:rsid w:val="00262847"/>
    <w:rsid w:val="0026293F"/>
    <w:rsid w:val="002640C5"/>
    <w:rsid w:val="00264BED"/>
    <w:rsid w:val="002650D5"/>
    <w:rsid w:val="00267676"/>
    <w:rsid w:val="002678D5"/>
    <w:rsid w:val="002703C8"/>
    <w:rsid w:val="00270DA7"/>
    <w:rsid w:val="00271101"/>
    <w:rsid w:val="002711AF"/>
    <w:rsid w:val="00272F7E"/>
    <w:rsid w:val="002775C1"/>
    <w:rsid w:val="0028098C"/>
    <w:rsid w:val="002819E1"/>
    <w:rsid w:val="00281BB2"/>
    <w:rsid w:val="00282ED0"/>
    <w:rsid w:val="00283C08"/>
    <w:rsid w:val="00286937"/>
    <w:rsid w:val="00286B01"/>
    <w:rsid w:val="00287E25"/>
    <w:rsid w:val="002900EA"/>
    <w:rsid w:val="002904FA"/>
    <w:rsid w:val="00290C07"/>
    <w:rsid w:val="00292439"/>
    <w:rsid w:val="00293F87"/>
    <w:rsid w:val="00295897"/>
    <w:rsid w:val="00295A63"/>
    <w:rsid w:val="00296B40"/>
    <w:rsid w:val="002976D0"/>
    <w:rsid w:val="002A03C3"/>
    <w:rsid w:val="002A23E9"/>
    <w:rsid w:val="002A2786"/>
    <w:rsid w:val="002A3BD0"/>
    <w:rsid w:val="002A3DFE"/>
    <w:rsid w:val="002A3E28"/>
    <w:rsid w:val="002A4717"/>
    <w:rsid w:val="002A78C4"/>
    <w:rsid w:val="002B0DA8"/>
    <w:rsid w:val="002B1DFD"/>
    <w:rsid w:val="002B1EB4"/>
    <w:rsid w:val="002B254E"/>
    <w:rsid w:val="002B48BF"/>
    <w:rsid w:val="002B4CE8"/>
    <w:rsid w:val="002B55AC"/>
    <w:rsid w:val="002B613F"/>
    <w:rsid w:val="002B68AC"/>
    <w:rsid w:val="002B72E9"/>
    <w:rsid w:val="002B7F17"/>
    <w:rsid w:val="002C32FC"/>
    <w:rsid w:val="002C4296"/>
    <w:rsid w:val="002C4535"/>
    <w:rsid w:val="002C6BFF"/>
    <w:rsid w:val="002C6F9B"/>
    <w:rsid w:val="002C7117"/>
    <w:rsid w:val="002C7532"/>
    <w:rsid w:val="002C7998"/>
    <w:rsid w:val="002D0376"/>
    <w:rsid w:val="002D07C8"/>
    <w:rsid w:val="002D15E6"/>
    <w:rsid w:val="002D1D8D"/>
    <w:rsid w:val="002D312F"/>
    <w:rsid w:val="002D3936"/>
    <w:rsid w:val="002D5D30"/>
    <w:rsid w:val="002D6E26"/>
    <w:rsid w:val="002D72B5"/>
    <w:rsid w:val="002D73DC"/>
    <w:rsid w:val="002D73EA"/>
    <w:rsid w:val="002D79D5"/>
    <w:rsid w:val="002E01C7"/>
    <w:rsid w:val="002E4696"/>
    <w:rsid w:val="002E52DE"/>
    <w:rsid w:val="002E6D36"/>
    <w:rsid w:val="002F18E3"/>
    <w:rsid w:val="002F1E53"/>
    <w:rsid w:val="002F2CAA"/>
    <w:rsid w:val="002F3361"/>
    <w:rsid w:val="002F64EB"/>
    <w:rsid w:val="002F6AB4"/>
    <w:rsid w:val="003004AC"/>
    <w:rsid w:val="0030052C"/>
    <w:rsid w:val="00300935"/>
    <w:rsid w:val="00300E45"/>
    <w:rsid w:val="00300EE4"/>
    <w:rsid w:val="00301231"/>
    <w:rsid w:val="003030C4"/>
    <w:rsid w:val="003042B0"/>
    <w:rsid w:val="003055D1"/>
    <w:rsid w:val="00305918"/>
    <w:rsid w:val="00305EB3"/>
    <w:rsid w:val="003064BC"/>
    <w:rsid w:val="00311E25"/>
    <w:rsid w:val="00314E4F"/>
    <w:rsid w:val="00317886"/>
    <w:rsid w:val="003216AF"/>
    <w:rsid w:val="0032312C"/>
    <w:rsid w:val="0032380F"/>
    <w:rsid w:val="00324B38"/>
    <w:rsid w:val="00325F14"/>
    <w:rsid w:val="003265D1"/>
    <w:rsid w:val="0032673C"/>
    <w:rsid w:val="003272A9"/>
    <w:rsid w:val="003306E1"/>
    <w:rsid w:val="0033157F"/>
    <w:rsid w:val="003320E4"/>
    <w:rsid w:val="003342CE"/>
    <w:rsid w:val="00334F10"/>
    <w:rsid w:val="0033525D"/>
    <w:rsid w:val="00335D23"/>
    <w:rsid w:val="00335EE4"/>
    <w:rsid w:val="003414F3"/>
    <w:rsid w:val="003415A7"/>
    <w:rsid w:val="0034163D"/>
    <w:rsid w:val="003437A9"/>
    <w:rsid w:val="003464D2"/>
    <w:rsid w:val="00346637"/>
    <w:rsid w:val="00346912"/>
    <w:rsid w:val="003471BF"/>
    <w:rsid w:val="00347F8D"/>
    <w:rsid w:val="003509C4"/>
    <w:rsid w:val="00350CEE"/>
    <w:rsid w:val="00351483"/>
    <w:rsid w:val="00352719"/>
    <w:rsid w:val="0035308B"/>
    <w:rsid w:val="003539A5"/>
    <w:rsid w:val="00355016"/>
    <w:rsid w:val="00355DB0"/>
    <w:rsid w:val="0035613E"/>
    <w:rsid w:val="00356F46"/>
    <w:rsid w:val="00357B56"/>
    <w:rsid w:val="00357F9D"/>
    <w:rsid w:val="00360F22"/>
    <w:rsid w:val="003612C9"/>
    <w:rsid w:val="00362490"/>
    <w:rsid w:val="003632C3"/>
    <w:rsid w:val="00363EE9"/>
    <w:rsid w:val="00365438"/>
    <w:rsid w:val="003656B1"/>
    <w:rsid w:val="00365F28"/>
    <w:rsid w:val="00366680"/>
    <w:rsid w:val="0037061B"/>
    <w:rsid w:val="00370769"/>
    <w:rsid w:val="00371252"/>
    <w:rsid w:val="00372561"/>
    <w:rsid w:val="00374B55"/>
    <w:rsid w:val="00376128"/>
    <w:rsid w:val="00376363"/>
    <w:rsid w:val="00376D87"/>
    <w:rsid w:val="0037742E"/>
    <w:rsid w:val="00377D56"/>
    <w:rsid w:val="003812AC"/>
    <w:rsid w:val="0038152E"/>
    <w:rsid w:val="0038245A"/>
    <w:rsid w:val="003827C4"/>
    <w:rsid w:val="003840E6"/>
    <w:rsid w:val="00385CFC"/>
    <w:rsid w:val="00391966"/>
    <w:rsid w:val="00393177"/>
    <w:rsid w:val="0039337A"/>
    <w:rsid w:val="00393E3B"/>
    <w:rsid w:val="00396571"/>
    <w:rsid w:val="003966E0"/>
    <w:rsid w:val="003971A8"/>
    <w:rsid w:val="0039764E"/>
    <w:rsid w:val="003A29D6"/>
    <w:rsid w:val="003A2FEF"/>
    <w:rsid w:val="003A3189"/>
    <w:rsid w:val="003A33BE"/>
    <w:rsid w:val="003A3CA7"/>
    <w:rsid w:val="003A3D40"/>
    <w:rsid w:val="003A3FCB"/>
    <w:rsid w:val="003A505A"/>
    <w:rsid w:val="003A5168"/>
    <w:rsid w:val="003A539A"/>
    <w:rsid w:val="003A60EF"/>
    <w:rsid w:val="003A642B"/>
    <w:rsid w:val="003A6F98"/>
    <w:rsid w:val="003A7A8B"/>
    <w:rsid w:val="003B3064"/>
    <w:rsid w:val="003B33BD"/>
    <w:rsid w:val="003B5428"/>
    <w:rsid w:val="003B569D"/>
    <w:rsid w:val="003B5A57"/>
    <w:rsid w:val="003B5B01"/>
    <w:rsid w:val="003B7B2C"/>
    <w:rsid w:val="003C241C"/>
    <w:rsid w:val="003C2991"/>
    <w:rsid w:val="003C2AFA"/>
    <w:rsid w:val="003C337F"/>
    <w:rsid w:val="003C3C0E"/>
    <w:rsid w:val="003C4D0A"/>
    <w:rsid w:val="003C507D"/>
    <w:rsid w:val="003C590C"/>
    <w:rsid w:val="003D073D"/>
    <w:rsid w:val="003D0CD2"/>
    <w:rsid w:val="003D0D6E"/>
    <w:rsid w:val="003D3480"/>
    <w:rsid w:val="003D42A6"/>
    <w:rsid w:val="003D42DC"/>
    <w:rsid w:val="003D4F21"/>
    <w:rsid w:val="003D4FAC"/>
    <w:rsid w:val="003D5FF5"/>
    <w:rsid w:val="003D6149"/>
    <w:rsid w:val="003D6E40"/>
    <w:rsid w:val="003E1781"/>
    <w:rsid w:val="003E1885"/>
    <w:rsid w:val="003E18B3"/>
    <w:rsid w:val="003E2CD9"/>
    <w:rsid w:val="003E54C8"/>
    <w:rsid w:val="003E5BB1"/>
    <w:rsid w:val="003E7700"/>
    <w:rsid w:val="003E7906"/>
    <w:rsid w:val="003F000F"/>
    <w:rsid w:val="003F2A42"/>
    <w:rsid w:val="003F337D"/>
    <w:rsid w:val="003F3C50"/>
    <w:rsid w:val="003F41A9"/>
    <w:rsid w:val="003F530D"/>
    <w:rsid w:val="003F5702"/>
    <w:rsid w:val="003F67F3"/>
    <w:rsid w:val="003F72D5"/>
    <w:rsid w:val="004006DD"/>
    <w:rsid w:val="00400E29"/>
    <w:rsid w:val="00401935"/>
    <w:rsid w:val="00402106"/>
    <w:rsid w:val="004041B2"/>
    <w:rsid w:val="00404798"/>
    <w:rsid w:val="004050CE"/>
    <w:rsid w:val="004055EA"/>
    <w:rsid w:val="00406202"/>
    <w:rsid w:val="00406A6A"/>
    <w:rsid w:val="00406B22"/>
    <w:rsid w:val="00406C15"/>
    <w:rsid w:val="00407147"/>
    <w:rsid w:val="004078FA"/>
    <w:rsid w:val="00412F4C"/>
    <w:rsid w:val="00413C64"/>
    <w:rsid w:val="00414870"/>
    <w:rsid w:val="00414C03"/>
    <w:rsid w:val="00415060"/>
    <w:rsid w:val="004159DA"/>
    <w:rsid w:val="00416215"/>
    <w:rsid w:val="0041647B"/>
    <w:rsid w:val="004165AA"/>
    <w:rsid w:val="00416948"/>
    <w:rsid w:val="00421A85"/>
    <w:rsid w:val="00424E3A"/>
    <w:rsid w:val="00425132"/>
    <w:rsid w:val="00427759"/>
    <w:rsid w:val="0042780E"/>
    <w:rsid w:val="004279B5"/>
    <w:rsid w:val="00427B53"/>
    <w:rsid w:val="00431E08"/>
    <w:rsid w:val="004327CA"/>
    <w:rsid w:val="004328A7"/>
    <w:rsid w:val="00432922"/>
    <w:rsid w:val="00432AB2"/>
    <w:rsid w:val="00433ACA"/>
    <w:rsid w:val="00434C74"/>
    <w:rsid w:val="00434DAE"/>
    <w:rsid w:val="00435E01"/>
    <w:rsid w:val="0043625F"/>
    <w:rsid w:val="00436840"/>
    <w:rsid w:val="00437A39"/>
    <w:rsid w:val="004414D5"/>
    <w:rsid w:val="00442172"/>
    <w:rsid w:val="00442604"/>
    <w:rsid w:val="00443756"/>
    <w:rsid w:val="004438EB"/>
    <w:rsid w:val="00444971"/>
    <w:rsid w:val="00447573"/>
    <w:rsid w:val="00450394"/>
    <w:rsid w:val="004503F2"/>
    <w:rsid w:val="00452078"/>
    <w:rsid w:val="00452B72"/>
    <w:rsid w:val="00453680"/>
    <w:rsid w:val="00454C5E"/>
    <w:rsid w:val="004551D0"/>
    <w:rsid w:val="00456A6E"/>
    <w:rsid w:val="00456EB4"/>
    <w:rsid w:val="00457827"/>
    <w:rsid w:val="00457E18"/>
    <w:rsid w:val="004602A5"/>
    <w:rsid w:val="00460305"/>
    <w:rsid w:val="00461400"/>
    <w:rsid w:val="004617FB"/>
    <w:rsid w:val="00462ACE"/>
    <w:rsid w:val="00463C49"/>
    <w:rsid w:val="004652FC"/>
    <w:rsid w:val="0046571E"/>
    <w:rsid w:val="0046685E"/>
    <w:rsid w:val="00466B04"/>
    <w:rsid w:val="00470F0A"/>
    <w:rsid w:val="004718F3"/>
    <w:rsid w:val="004722A0"/>
    <w:rsid w:val="0047249F"/>
    <w:rsid w:val="00472886"/>
    <w:rsid w:val="00472C2A"/>
    <w:rsid w:val="00474533"/>
    <w:rsid w:val="00475040"/>
    <w:rsid w:val="004758A7"/>
    <w:rsid w:val="004765AC"/>
    <w:rsid w:val="00477278"/>
    <w:rsid w:val="004807D3"/>
    <w:rsid w:val="00481313"/>
    <w:rsid w:val="00481DE5"/>
    <w:rsid w:val="00483038"/>
    <w:rsid w:val="00483BD9"/>
    <w:rsid w:val="0049073B"/>
    <w:rsid w:val="00490843"/>
    <w:rsid w:val="00490C06"/>
    <w:rsid w:val="00490D01"/>
    <w:rsid w:val="0049121D"/>
    <w:rsid w:val="00491AAC"/>
    <w:rsid w:val="00493D26"/>
    <w:rsid w:val="00493D40"/>
    <w:rsid w:val="00493EE3"/>
    <w:rsid w:val="00493FBA"/>
    <w:rsid w:val="004940A7"/>
    <w:rsid w:val="0049618D"/>
    <w:rsid w:val="004967B6"/>
    <w:rsid w:val="00496A43"/>
    <w:rsid w:val="00496B3F"/>
    <w:rsid w:val="004972BA"/>
    <w:rsid w:val="004972C2"/>
    <w:rsid w:val="0049789F"/>
    <w:rsid w:val="004A1F1B"/>
    <w:rsid w:val="004A2B50"/>
    <w:rsid w:val="004A504B"/>
    <w:rsid w:val="004A6911"/>
    <w:rsid w:val="004A6A71"/>
    <w:rsid w:val="004B34FC"/>
    <w:rsid w:val="004B3652"/>
    <w:rsid w:val="004B4BF9"/>
    <w:rsid w:val="004B54E0"/>
    <w:rsid w:val="004B6E7B"/>
    <w:rsid w:val="004B7384"/>
    <w:rsid w:val="004C0294"/>
    <w:rsid w:val="004C0439"/>
    <w:rsid w:val="004C062A"/>
    <w:rsid w:val="004C0C52"/>
    <w:rsid w:val="004C1DF1"/>
    <w:rsid w:val="004C3A1E"/>
    <w:rsid w:val="004C4269"/>
    <w:rsid w:val="004C63D3"/>
    <w:rsid w:val="004D0191"/>
    <w:rsid w:val="004D0D9C"/>
    <w:rsid w:val="004D0FE9"/>
    <w:rsid w:val="004D19E0"/>
    <w:rsid w:val="004D2899"/>
    <w:rsid w:val="004D2F80"/>
    <w:rsid w:val="004D305D"/>
    <w:rsid w:val="004D3AE0"/>
    <w:rsid w:val="004D4D32"/>
    <w:rsid w:val="004D4F6B"/>
    <w:rsid w:val="004D5F98"/>
    <w:rsid w:val="004D6236"/>
    <w:rsid w:val="004D73FE"/>
    <w:rsid w:val="004D7EC5"/>
    <w:rsid w:val="004D7F90"/>
    <w:rsid w:val="004E0C43"/>
    <w:rsid w:val="004E3CEB"/>
    <w:rsid w:val="004E4DBB"/>
    <w:rsid w:val="004E4E41"/>
    <w:rsid w:val="004E73DB"/>
    <w:rsid w:val="004E7BAD"/>
    <w:rsid w:val="004E7F9C"/>
    <w:rsid w:val="004F01E9"/>
    <w:rsid w:val="004F045E"/>
    <w:rsid w:val="004F2084"/>
    <w:rsid w:val="004F3493"/>
    <w:rsid w:val="004F3848"/>
    <w:rsid w:val="004F5143"/>
    <w:rsid w:val="004F6001"/>
    <w:rsid w:val="004F64A1"/>
    <w:rsid w:val="004F64E5"/>
    <w:rsid w:val="004F74E9"/>
    <w:rsid w:val="0050161C"/>
    <w:rsid w:val="00501E01"/>
    <w:rsid w:val="005033EF"/>
    <w:rsid w:val="00503982"/>
    <w:rsid w:val="005044FE"/>
    <w:rsid w:val="00505C5B"/>
    <w:rsid w:val="00507905"/>
    <w:rsid w:val="00507912"/>
    <w:rsid w:val="00507951"/>
    <w:rsid w:val="0051082B"/>
    <w:rsid w:val="00511349"/>
    <w:rsid w:val="00511E8B"/>
    <w:rsid w:val="005120D8"/>
    <w:rsid w:val="00512B09"/>
    <w:rsid w:val="00514760"/>
    <w:rsid w:val="005149C5"/>
    <w:rsid w:val="0051543E"/>
    <w:rsid w:val="00517E3D"/>
    <w:rsid w:val="005201E0"/>
    <w:rsid w:val="005220ED"/>
    <w:rsid w:val="00522386"/>
    <w:rsid w:val="00523D87"/>
    <w:rsid w:val="0052419E"/>
    <w:rsid w:val="005252B3"/>
    <w:rsid w:val="005273F0"/>
    <w:rsid w:val="00530948"/>
    <w:rsid w:val="00530A55"/>
    <w:rsid w:val="005315B4"/>
    <w:rsid w:val="00533780"/>
    <w:rsid w:val="00533796"/>
    <w:rsid w:val="00537343"/>
    <w:rsid w:val="00537AE3"/>
    <w:rsid w:val="00537C0D"/>
    <w:rsid w:val="0054022A"/>
    <w:rsid w:val="005405E8"/>
    <w:rsid w:val="00544D66"/>
    <w:rsid w:val="00550760"/>
    <w:rsid w:val="005516F3"/>
    <w:rsid w:val="0055212A"/>
    <w:rsid w:val="00552C1C"/>
    <w:rsid w:val="00552CE7"/>
    <w:rsid w:val="005554F5"/>
    <w:rsid w:val="0055569C"/>
    <w:rsid w:val="00555D75"/>
    <w:rsid w:val="005564EE"/>
    <w:rsid w:val="00557022"/>
    <w:rsid w:val="0055750B"/>
    <w:rsid w:val="005578CE"/>
    <w:rsid w:val="00560DF0"/>
    <w:rsid w:val="005613B4"/>
    <w:rsid w:val="0056198A"/>
    <w:rsid w:val="00565621"/>
    <w:rsid w:val="0056575D"/>
    <w:rsid w:val="0056578D"/>
    <w:rsid w:val="0056591A"/>
    <w:rsid w:val="00566690"/>
    <w:rsid w:val="0056759C"/>
    <w:rsid w:val="0057164D"/>
    <w:rsid w:val="00571AD9"/>
    <w:rsid w:val="00572F89"/>
    <w:rsid w:val="00573EEE"/>
    <w:rsid w:val="00574FE4"/>
    <w:rsid w:val="0057660C"/>
    <w:rsid w:val="00577184"/>
    <w:rsid w:val="005776EB"/>
    <w:rsid w:val="005778D3"/>
    <w:rsid w:val="00577E5E"/>
    <w:rsid w:val="00580453"/>
    <w:rsid w:val="00580E0B"/>
    <w:rsid w:val="0058250F"/>
    <w:rsid w:val="005825B9"/>
    <w:rsid w:val="00582BD3"/>
    <w:rsid w:val="00584C9C"/>
    <w:rsid w:val="00587FB4"/>
    <w:rsid w:val="00591079"/>
    <w:rsid w:val="005910C7"/>
    <w:rsid w:val="005924B2"/>
    <w:rsid w:val="0059513E"/>
    <w:rsid w:val="00597436"/>
    <w:rsid w:val="005A0301"/>
    <w:rsid w:val="005A0913"/>
    <w:rsid w:val="005A48BD"/>
    <w:rsid w:val="005A4963"/>
    <w:rsid w:val="005A4CDB"/>
    <w:rsid w:val="005A615A"/>
    <w:rsid w:val="005A6AA4"/>
    <w:rsid w:val="005A6D9F"/>
    <w:rsid w:val="005A74CB"/>
    <w:rsid w:val="005B112B"/>
    <w:rsid w:val="005B119C"/>
    <w:rsid w:val="005B1EB5"/>
    <w:rsid w:val="005B287E"/>
    <w:rsid w:val="005B37F4"/>
    <w:rsid w:val="005B48FF"/>
    <w:rsid w:val="005B59C7"/>
    <w:rsid w:val="005B7B91"/>
    <w:rsid w:val="005C02A2"/>
    <w:rsid w:val="005C0AC5"/>
    <w:rsid w:val="005C1E32"/>
    <w:rsid w:val="005C2E2E"/>
    <w:rsid w:val="005C3410"/>
    <w:rsid w:val="005C3842"/>
    <w:rsid w:val="005C4CFE"/>
    <w:rsid w:val="005C4FB7"/>
    <w:rsid w:val="005C6374"/>
    <w:rsid w:val="005C657C"/>
    <w:rsid w:val="005C66C8"/>
    <w:rsid w:val="005C670D"/>
    <w:rsid w:val="005C6A39"/>
    <w:rsid w:val="005C7209"/>
    <w:rsid w:val="005D1155"/>
    <w:rsid w:val="005D2448"/>
    <w:rsid w:val="005D2AE9"/>
    <w:rsid w:val="005D2E05"/>
    <w:rsid w:val="005D363F"/>
    <w:rsid w:val="005D4F8F"/>
    <w:rsid w:val="005D5673"/>
    <w:rsid w:val="005D677D"/>
    <w:rsid w:val="005E3C8E"/>
    <w:rsid w:val="005E7727"/>
    <w:rsid w:val="005F009E"/>
    <w:rsid w:val="005F09BC"/>
    <w:rsid w:val="005F1875"/>
    <w:rsid w:val="005F3297"/>
    <w:rsid w:val="005F381E"/>
    <w:rsid w:val="005F3C2E"/>
    <w:rsid w:val="005F44CC"/>
    <w:rsid w:val="005F4C79"/>
    <w:rsid w:val="006027AC"/>
    <w:rsid w:val="00603435"/>
    <w:rsid w:val="00603437"/>
    <w:rsid w:val="00604C15"/>
    <w:rsid w:val="00605345"/>
    <w:rsid w:val="006054A1"/>
    <w:rsid w:val="006065F5"/>
    <w:rsid w:val="006118B7"/>
    <w:rsid w:val="00612574"/>
    <w:rsid w:val="00612797"/>
    <w:rsid w:val="006129EA"/>
    <w:rsid w:val="00613948"/>
    <w:rsid w:val="006158D5"/>
    <w:rsid w:val="006166D3"/>
    <w:rsid w:val="00620673"/>
    <w:rsid w:val="006222CC"/>
    <w:rsid w:val="00625D83"/>
    <w:rsid w:val="00626336"/>
    <w:rsid w:val="006371E3"/>
    <w:rsid w:val="00640FC3"/>
    <w:rsid w:val="00642187"/>
    <w:rsid w:val="00642552"/>
    <w:rsid w:val="00642902"/>
    <w:rsid w:val="00642E61"/>
    <w:rsid w:val="00644E5D"/>
    <w:rsid w:val="006458B8"/>
    <w:rsid w:val="00646B35"/>
    <w:rsid w:val="00647BE1"/>
    <w:rsid w:val="00651280"/>
    <w:rsid w:val="00651621"/>
    <w:rsid w:val="00651984"/>
    <w:rsid w:val="00651E83"/>
    <w:rsid w:val="00652398"/>
    <w:rsid w:val="00657B34"/>
    <w:rsid w:val="00657CCE"/>
    <w:rsid w:val="006623E7"/>
    <w:rsid w:val="00662B80"/>
    <w:rsid w:val="00663963"/>
    <w:rsid w:val="0066418F"/>
    <w:rsid w:val="00664886"/>
    <w:rsid w:val="00666825"/>
    <w:rsid w:val="006669E8"/>
    <w:rsid w:val="00666C42"/>
    <w:rsid w:val="0066768F"/>
    <w:rsid w:val="0067013F"/>
    <w:rsid w:val="0067069E"/>
    <w:rsid w:val="00670F6C"/>
    <w:rsid w:val="00671341"/>
    <w:rsid w:val="0067138E"/>
    <w:rsid w:val="00671DA3"/>
    <w:rsid w:val="006730F4"/>
    <w:rsid w:val="0067458C"/>
    <w:rsid w:val="00674F80"/>
    <w:rsid w:val="006758DE"/>
    <w:rsid w:val="00676E58"/>
    <w:rsid w:val="00677A2B"/>
    <w:rsid w:val="00680662"/>
    <w:rsid w:val="00680F22"/>
    <w:rsid w:val="006817C7"/>
    <w:rsid w:val="006822CB"/>
    <w:rsid w:val="0068494A"/>
    <w:rsid w:val="006852C7"/>
    <w:rsid w:val="006852CE"/>
    <w:rsid w:val="00685F5A"/>
    <w:rsid w:val="006872EC"/>
    <w:rsid w:val="006902CA"/>
    <w:rsid w:val="00690BBD"/>
    <w:rsid w:val="006923F3"/>
    <w:rsid w:val="00692D14"/>
    <w:rsid w:val="00693187"/>
    <w:rsid w:val="00694D54"/>
    <w:rsid w:val="00696152"/>
    <w:rsid w:val="0069628C"/>
    <w:rsid w:val="006969A0"/>
    <w:rsid w:val="006A4696"/>
    <w:rsid w:val="006A4769"/>
    <w:rsid w:val="006A5F03"/>
    <w:rsid w:val="006A7A3B"/>
    <w:rsid w:val="006B08A0"/>
    <w:rsid w:val="006B3733"/>
    <w:rsid w:val="006B3DDE"/>
    <w:rsid w:val="006B4362"/>
    <w:rsid w:val="006B446A"/>
    <w:rsid w:val="006B47A4"/>
    <w:rsid w:val="006B501D"/>
    <w:rsid w:val="006B65C7"/>
    <w:rsid w:val="006B799C"/>
    <w:rsid w:val="006C036A"/>
    <w:rsid w:val="006C1727"/>
    <w:rsid w:val="006C1C45"/>
    <w:rsid w:val="006C2706"/>
    <w:rsid w:val="006C32FD"/>
    <w:rsid w:val="006C35F2"/>
    <w:rsid w:val="006C39CE"/>
    <w:rsid w:val="006C44DC"/>
    <w:rsid w:val="006C663E"/>
    <w:rsid w:val="006C7A87"/>
    <w:rsid w:val="006D0306"/>
    <w:rsid w:val="006D071B"/>
    <w:rsid w:val="006D0FCC"/>
    <w:rsid w:val="006D21F5"/>
    <w:rsid w:val="006D2612"/>
    <w:rsid w:val="006D3089"/>
    <w:rsid w:val="006D3D3C"/>
    <w:rsid w:val="006D4132"/>
    <w:rsid w:val="006D62DF"/>
    <w:rsid w:val="006D6772"/>
    <w:rsid w:val="006E0947"/>
    <w:rsid w:val="006E126D"/>
    <w:rsid w:val="006E1969"/>
    <w:rsid w:val="006E1AFC"/>
    <w:rsid w:val="006E1CF5"/>
    <w:rsid w:val="006E1FC3"/>
    <w:rsid w:val="006E3E34"/>
    <w:rsid w:val="006E5EF7"/>
    <w:rsid w:val="006E7217"/>
    <w:rsid w:val="006F0071"/>
    <w:rsid w:val="006F431F"/>
    <w:rsid w:val="006F5B03"/>
    <w:rsid w:val="006F6063"/>
    <w:rsid w:val="006F6338"/>
    <w:rsid w:val="006F6A8C"/>
    <w:rsid w:val="00700E2E"/>
    <w:rsid w:val="00702DAC"/>
    <w:rsid w:val="007032A1"/>
    <w:rsid w:val="00704CE9"/>
    <w:rsid w:val="00705203"/>
    <w:rsid w:val="0070566A"/>
    <w:rsid w:val="00705E44"/>
    <w:rsid w:val="0070616B"/>
    <w:rsid w:val="00706295"/>
    <w:rsid w:val="00706FDA"/>
    <w:rsid w:val="00707F95"/>
    <w:rsid w:val="00710439"/>
    <w:rsid w:val="00711F9A"/>
    <w:rsid w:val="00713810"/>
    <w:rsid w:val="00714B5D"/>
    <w:rsid w:val="007161C3"/>
    <w:rsid w:val="00716615"/>
    <w:rsid w:val="00716E1F"/>
    <w:rsid w:val="00717143"/>
    <w:rsid w:val="00720189"/>
    <w:rsid w:val="00720B0B"/>
    <w:rsid w:val="00720C6D"/>
    <w:rsid w:val="0072244A"/>
    <w:rsid w:val="00722F78"/>
    <w:rsid w:val="00723900"/>
    <w:rsid w:val="00724ED3"/>
    <w:rsid w:val="00726919"/>
    <w:rsid w:val="00726C81"/>
    <w:rsid w:val="007271E1"/>
    <w:rsid w:val="007303A5"/>
    <w:rsid w:val="007306A2"/>
    <w:rsid w:val="00730B3E"/>
    <w:rsid w:val="0073243C"/>
    <w:rsid w:val="0073304E"/>
    <w:rsid w:val="0073420B"/>
    <w:rsid w:val="00736367"/>
    <w:rsid w:val="0073714A"/>
    <w:rsid w:val="00740F71"/>
    <w:rsid w:val="007418FD"/>
    <w:rsid w:val="00741F44"/>
    <w:rsid w:val="0074322B"/>
    <w:rsid w:val="007436A1"/>
    <w:rsid w:val="007446C5"/>
    <w:rsid w:val="00745EF3"/>
    <w:rsid w:val="0074760E"/>
    <w:rsid w:val="007501A8"/>
    <w:rsid w:val="0075378E"/>
    <w:rsid w:val="007548C4"/>
    <w:rsid w:val="00754ABA"/>
    <w:rsid w:val="007562EB"/>
    <w:rsid w:val="00756D59"/>
    <w:rsid w:val="00757905"/>
    <w:rsid w:val="00757C3E"/>
    <w:rsid w:val="00761622"/>
    <w:rsid w:val="007623F5"/>
    <w:rsid w:val="007624A2"/>
    <w:rsid w:val="00762E15"/>
    <w:rsid w:val="00763744"/>
    <w:rsid w:val="00764B78"/>
    <w:rsid w:val="00764BD2"/>
    <w:rsid w:val="00765930"/>
    <w:rsid w:val="00766BB8"/>
    <w:rsid w:val="00767C35"/>
    <w:rsid w:val="00770678"/>
    <w:rsid w:val="007725DA"/>
    <w:rsid w:val="00772CE6"/>
    <w:rsid w:val="00772E29"/>
    <w:rsid w:val="00773D20"/>
    <w:rsid w:val="007762F9"/>
    <w:rsid w:val="0077733B"/>
    <w:rsid w:val="007817A2"/>
    <w:rsid w:val="00782B0D"/>
    <w:rsid w:val="007834B4"/>
    <w:rsid w:val="00783E6E"/>
    <w:rsid w:val="00785D5B"/>
    <w:rsid w:val="00786266"/>
    <w:rsid w:val="007869B7"/>
    <w:rsid w:val="00786A5F"/>
    <w:rsid w:val="00794DCA"/>
    <w:rsid w:val="00795F87"/>
    <w:rsid w:val="007961DD"/>
    <w:rsid w:val="00796BDD"/>
    <w:rsid w:val="007975DB"/>
    <w:rsid w:val="0079781A"/>
    <w:rsid w:val="00797883"/>
    <w:rsid w:val="007A1093"/>
    <w:rsid w:val="007A1546"/>
    <w:rsid w:val="007A228C"/>
    <w:rsid w:val="007A276F"/>
    <w:rsid w:val="007A368E"/>
    <w:rsid w:val="007A5854"/>
    <w:rsid w:val="007A5868"/>
    <w:rsid w:val="007B04CE"/>
    <w:rsid w:val="007B2497"/>
    <w:rsid w:val="007B2B2E"/>
    <w:rsid w:val="007B4D34"/>
    <w:rsid w:val="007B574C"/>
    <w:rsid w:val="007B6871"/>
    <w:rsid w:val="007B7A2F"/>
    <w:rsid w:val="007C01D3"/>
    <w:rsid w:val="007C2B69"/>
    <w:rsid w:val="007C32EE"/>
    <w:rsid w:val="007C33CA"/>
    <w:rsid w:val="007C33CC"/>
    <w:rsid w:val="007C3D33"/>
    <w:rsid w:val="007C43D7"/>
    <w:rsid w:val="007C5218"/>
    <w:rsid w:val="007C72E7"/>
    <w:rsid w:val="007D0ED6"/>
    <w:rsid w:val="007D173B"/>
    <w:rsid w:val="007D294A"/>
    <w:rsid w:val="007D47D2"/>
    <w:rsid w:val="007D5010"/>
    <w:rsid w:val="007D5CEC"/>
    <w:rsid w:val="007D6350"/>
    <w:rsid w:val="007D697C"/>
    <w:rsid w:val="007D6EC0"/>
    <w:rsid w:val="007D7E1D"/>
    <w:rsid w:val="007E0088"/>
    <w:rsid w:val="007E05F6"/>
    <w:rsid w:val="007E06AB"/>
    <w:rsid w:val="007E2AC6"/>
    <w:rsid w:val="007E317E"/>
    <w:rsid w:val="007E331A"/>
    <w:rsid w:val="007E4352"/>
    <w:rsid w:val="007E4A55"/>
    <w:rsid w:val="007E503C"/>
    <w:rsid w:val="007F0615"/>
    <w:rsid w:val="007F0B2B"/>
    <w:rsid w:val="007F2D72"/>
    <w:rsid w:val="007F7979"/>
    <w:rsid w:val="00800955"/>
    <w:rsid w:val="00801AFF"/>
    <w:rsid w:val="00802590"/>
    <w:rsid w:val="00803406"/>
    <w:rsid w:val="0080345C"/>
    <w:rsid w:val="00803A1F"/>
    <w:rsid w:val="0080778D"/>
    <w:rsid w:val="00807FAD"/>
    <w:rsid w:val="00810CB4"/>
    <w:rsid w:val="008115EB"/>
    <w:rsid w:val="00820566"/>
    <w:rsid w:val="0082134A"/>
    <w:rsid w:val="0082153A"/>
    <w:rsid w:val="00821D71"/>
    <w:rsid w:val="00821DF9"/>
    <w:rsid w:val="00823D24"/>
    <w:rsid w:val="0082522F"/>
    <w:rsid w:val="00826936"/>
    <w:rsid w:val="0083006B"/>
    <w:rsid w:val="0083072F"/>
    <w:rsid w:val="0083104A"/>
    <w:rsid w:val="0083172B"/>
    <w:rsid w:val="00831979"/>
    <w:rsid w:val="00831FE8"/>
    <w:rsid w:val="008339D2"/>
    <w:rsid w:val="0083533B"/>
    <w:rsid w:val="00835A70"/>
    <w:rsid w:val="00835B8D"/>
    <w:rsid w:val="00837A47"/>
    <w:rsid w:val="00840D3B"/>
    <w:rsid w:val="0084124E"/>
    <w:rsid w:val="00843E58"/>
    <w:rsid w:val="008440FB"/>
    <w:rsid w:val="0085099F"/>
    <w:rsid w:val="00851352"/>
    <w:rsid w:val="00852258"/>
    <w:rsid w:val="00853C9E"/>
    <w:rsid w:val="00853D94"/>
    <w:rsid w:val="00854E22"/>
    <w:rsid w:val="00855970"/>
    <w:rsid w:val="00855D11"/>
    <w:rsid w:val="00856909"/>
    <w:rsid w:val="00857077"/>
    <w:rsid w:val="008576FF"/>
    <w:rsid w:val="008602E4"/>
    <w:rsid w:val="00860700"/>
    <w:rsid w:val="00860E66"/>
    <w:rsid w:val="008613DA"/>
    <w:rsid w:val="0086196B"/>
    <w:rsid w:val="00861A63"/>
    <w:rsid w:val="00862B0F"/>
    <w:rsid w:val="00863230"/>
    <w:rsid w:val="0086593A"/>
    <w:rsid w:val="00865B96"/>
    <w:rsid w:val="00865BD0"/>
    <w:rsid w:val="00865CCA"/>
    <w:rsid w:val="00865E60"/>
    <w:rsid w:val="0086640D"/>
    <w:rsid w:val="00867525"/>
    <w:rsid w:val="008717D8"/>
    <w:rsid w:val="00871C69"/>
    <w:rsid w:val="0087215C"/>
    <w:rsid w:val="00873352"/>
    <w:rsid w:val="00875D25"/>
    <w:rsid w:val="00876F83"/>
    <w:rsid w:val="00880E35"/>
    <w:rsid w:val="00883261"/>
    <w:rsid w:val="00885495"/>
    <w:rsid w:val="00886A39"/>
    <w:rsid w:val="008875FE"/>
    <w:rsid w:val="00887F8E"/>
    <w:rsid w:val="00890224"/>
    <w:rsid w:val="008922E3"/>
    <w:rsid w:val="00892BC4"/>
    <w:rsid w:val="00892D4F"/>
    <w:rsid w:val="00893446"/>
    <w:rsid w:val="00896234"/>
    <w:rsid w:val="008962FD"/>
    <w:rsid w:val="00897B18"/>
    <w:rsid w:val="00897E43"/>
    <w:rsid w:val="008A2713"/>
    <w:rsid w:val="008A3231"/>
    <w:rsid w:val="008A4123"/>
    <w:rsid w:val="008A41BA"/>
    <w:rsid w:val="008A5FA8"/>
    <w:rsid w:val="008A748B"/>
    <w:rsid w:val="008B0D65"/>
    <w:rsid w:val="008B10D9"/>
    <w:rsid w:val="008B1203"/>
    <w:rsid w:val="008B2736"/>
    <w:rsid w:val="008B3B03"/>
    <w:rsid w:val="008B48D4"/>
    <w:rsid w:val="008B4D4F"/>
    <w:rsid w:val="008B6B8D"/>
    <w:rsid w:val="008B7474"/>
    <w:rsid w:val="008C222B"/>
    <w:rsid w:val="008C2323"/>
    <w:rsid w:val="008C2F82"/>
    <w:rsid w:val="008C3774"/>
    <w:rsid w:val="008C4891"/>
    <w:rsid w:val="008C4E04"/>
    <w:rsid w:val="008C51DD"/>
    <w:rsid w:val="008C5738"/>
    <w:rsid w:val="008C5CCE"/>
    <w:rsid w:val="008C6582"/>
    <w:rsid w:val="008C7EAD"/>
    <w:rsid w:val="008D0142"/>
    <w:rsid w:val="008D0CFE"/>
    <w:rsid w:val="008D44BE"/>
    <w:rsid w:val="008D5517"/>
    <w:rsid w:val="008D6152"/>
    <w:rsid w:val="008D63CF"/>
    <w:rsid w:val="008D6BD8"/>
    <w:rsid w:val="008E0C56"/>
    <w:rsid w:val="008E29F2"/>
    <w:rsid w:val="008E4905"/>
    <w:rsid w:val="008E4A19"/>
    <w:rsid w:val="008E584C"/>
    <w:rsid w:val="008E5AA0"/>
    <w:rsid w:val="008E5DBE"/>
    <w:rsid w:val="008E64AE"/>
    <w:rsid w:val="008E64D3"/>
    <w:rsid w:val="008E6E51"/>
    <w:rsid w:val="008E7BA9"/>
    <w:rsid w:val="008E7F7A"/>
    <w:rsid w:val="008F0F81"/>
    <w:rsid w:val="008F1706"/>
    <w:rsid w:val="008F250E"/>
    <w:rsid w:val="008F27BF"/>
    <w:rsid w:val="008F2E64"/>
    <w:rsid w:val="008F76CD"/>
    <w:rsid w:val="0090095A"/>
    <w:rsid w:val="009039A7"/>
    <w:rsid w:val="0090579B"/>
    <w:rsid w:val="009108F1"/>
    <w:rsid w:val="00910B04"/>
    <w:rsid w:val="00911D1D"/>
    <w:rsid w:val="00912B7A"/>
    <w:rsid w:val="00913D5E"/>
    <w:rsid w:val="009142EC"/>
    <w:rsid w:val="009143BF"/>
    <w:rsid w:val="009145E4"/>
    <w:rsid w:val="0091487B"/>
    <w:rsid w:val="00914950"/>
    <w:rsid w:val="00914CFC"/>
    <w:rsid w:val="0091508B"/>
    <w:rsid w:val="009152F8"/>
    <w:rsid w:val="009154C3"/>
    <w:rsid w:val="009166E8"/>
    <w:rsid w:val="009169F0"/>
    <w:rsid w:val="0091795D"/>
    <w:rsid w:val="00917D5F"/>
    <w:rsid w:val="00917DAB"/>
    <w:rsid w:val="00917F5F"/>
    <w:rsid w:val="00917F69"/>
    <w:rsid w:val="00921B25"/>
    <w:rsid w:val="009224F7"/>
    <w:rsid w:val="00922FBD"/>
    <w:rsid w:val="00923540"/>
    <w:rsid w:val="00924637"/>
    <w:rsid w:val="00924AD2"/>
    <w:rsid w:val="00924B04"/>
    <w:rsid w:val="009258CC"/>
    <w:rsid w:val="00926767"/>
    <w:rsid w:val="00927BA5"/>
    <w:rsid w:val="00927C22"/>
    <w:rsid w:val="00931E15"/>
    <w:rsid w:val="009336B2"/>
    <w:rsid w:val="00935812"/>
    <w:rsid w:val="009361D5"/>
    <w:rsid w:val="00936D42"/>
    <w:rsid w:val="00936EFE"/>
    <w:rsid w:val="009375DD"/>
    <w:rsid w:val="00937FA3"/>
    <w:rsid w:val="009428A4"/>
    <w:rsid w:val="009429EF"/>
    <w:rsid w:val="00943500"/>
    <w:rsid w:val="00943B28"/>
    <w:rsid w:val="00943B70"/>
    <w:rsid w:val="0094417E"/>
    <w:rsid w:val="0094471D"/>
    <w:rsid w:val="0095016C"/>
    <w:rsid w:val="00951D63"/>
    <w:rsid w:val="009525E9"/>
    <w:rsid w:val="00952D64"/>
    <w:rsid w:val="00952D89"/>
    <w:rsid w:val="00954E65"/>
    <w:rsid w:val="00955775"/>
    <w:rsid w:val="00955828"/>
    <w:rsid w:val="00957D4E"/>
    <w:rsid w:val="00960355"/>
    <w:rsid w:val="0096036E"/>
    <w:rsid w:val="00960986"/>
    <w:rsid w:val="00960B73"/>
    <w:rsid w:val="00961A51"/>
    <w:rsid w:val="00961BF1"/>
    <w:rsid w:val="009622E5"/>
    <w:rsid w:val="00962F45"/>
    <w:rsid w:val="009648CC"/>
    <w:rsid w:val="009659F4"/>
    <w:rsid w:val="009669D2"/>
    <w:rsid w:val="00967294"/>
    <w:rsid w:val="00970D60"/>
    <w:rsid w:val="0097124F"/>
    <w:rsid w:val="0097193C"/>
    <w:rsid w:val="009754B7"/>
    <w:rsid w:val="00976611"/>
    <w:rsid w:val="00976E84"/>
    <w:rsid w:val="00980098"/>
    <w:rsid w:val="00980CAD"/>
    <w:rsid w:val="009818EE"/>
    <w:rsid w:val="0098289D"/>
    <w:rsid w:val="009841D7"/>
    <w:rsid w:val="009855C1"/>
    <w:rsid w:val="0098639C"/>
    <w:rsid w:val="00986F42"/>
    <w:rsid w:val="00987333"/>
    <w:rsid w:val="009874D0"/>
    <w:rsid w:val="00991655"/>
    <w:rsid w:val="00992038"/>
    <w:rsid w:val="0099242D"/>
    <w:rsid w:val="0099390E"/>
    <w:rsid w:val="00993ECE"/>
    <w:rsid w:val="00993F68"/>
    <w:rsid w:val="00994755"/>
    <w:rsid w:val="00995B45"/>
    <w:rsid w:val="009960E5"/>
    <w:rsid w:val="00996CB2"/>
    <w:rsid w:val="009A0C5F"/>
    <w:rsid w:val="009A2539"/>
    <w:rsid w:val="009A3609"/>
    <w:rsid w:val="009A626B"/>
    <w:rsid w:val="009A6CD2"/>
    <w:rsid w:val="009A7ADC"/>
    <w:rsid w:val="009A7D64"/>
    <w:rsid w:val="009B0D30"/>
    <w:rsid w:val="009B1B58"/>
    <w:rsid w:val="009B2386"/>
    <w:rsid w:val="009B3CA9"/>
    <w:rsid w:val="009B5E98"/>
    <w:rsid w:val="009B7FC9"/>
    <w:rsid w:val="009C0023"/>
    <w:rsid w:val="009C17B0"/>
    <w:rsid w:val="009C19B7"/>
    <w:rsid w:val="009C2392"/>
    <w:rsid w:val="009C488D"/>
    <w:rsid w:val="009C5ABB"/>
    <w:rsid w:val="009C7FB0"/>
    <w:rsid w:val="009D19C0"/>
    <w:rsid w:val="009D291A"/>
    <w:rsid w:val="009D5639"/>
    <w:rsid w:val="009D6136"/>
    <w:rsid w:val="009D63C6"/>
    <w:rsid w:val="009D79D9"/>
    <w:rsid w:val="009D7C51"/>
    <w:rsid w:val="009D7D85"/>
    <w:rsid w:val="009E04BC"/>
    <w:rsid w:val="009E196C"/>
    <w:rsid w:val="009E2EB0"/>
    <w:rsid w:val="009E423C"/>
    <w:rsid w:val="009E4B4E"/>
    <w:rsid w:val="009E6A0A"/>
    <w:rsid w:val="009F08AE"/>
    <w:rsid w:val="009F09F3"/>
    <w:rsid w:val="009F0D6C"/>
    <w:rsid w:val="009F1550"/>
    <w:rsid w:val="009F2567"/>
    <w:rsid w:val="009F338F"/>
    <w:rsid w:val="009F33A1"/>
    <w:rsid w:val="009F35D4"/>
    <w:rsid w:val="009F36BF"/>
    <w:rsid w:val="009F40E9"/>
    <w:rsid w:val="009F489C"/>
    <w:rsid w:val="009F4AC4"/>
    <w:rsid w:val="009F4EA3"/>
    <w:rsid w:val="009F4EE0"/>
    <w:rsid w:val="009F4FE0"/>
    <w:rsid w:val="009F50FD"/>
    <w:rsid w:val="009F5A9B"/>
    <w:rsid w:val="009F5D50"/>
    <w:rsid w:val="009F744C"/>
    <w:rsid w:val="00A01772"/>
    <w:rsid w:val="00A02BCC"/>
    <w:rsid w:val="00A02BFC"/>
    <w:rsid w:val="00A042D4"/>
    <w:rsid w:val="00A047E6"/>
    <w:rsid w:val="00A05BCE"/>
    <w:rsid w:val="00A05C22"/>
    <w:rsid w:val="00A10B15"/>
    <w:rsid w:val="00A10D45"/>
    <w:rsid w:val="00A10EDE"/>
    <w:rsid w:val="00A111B6"/>
    <w:rsid w:val="00A1121F"/>
    <w:rsid w:val="00A1328A"/>
    <w:rsid w:val="00A149D5"/>
    <w:rsid w:val="00A17DF7"/>
    <w:rsid w:val="00A20127"/>
    <w:rsid w:val="00A2018F"/>
    <w:rsid w:val="00A2115A"/>
    <w:rsid w:val="00A23CAB"/>
    <w:rsid w:val="00A24C52"/>
    <w:rsid w:val="00A25B02"/>
    <w:rsid w:val="00A26650"/>
    <w:rsid w:val="00A26D27"/>
    <w:rsid w:val="00A27F6C"/>
    <w:rsid w:val="00A31A6E"/>
    <w:rsid w:val="00A3210B"/>
    <w:rsid w:val="00A33609"/>
    <w:rsid w:val="00A340DA"/>
    <w:rsid w:val="00A3507B"/>
    <w:rsid w:val="00A356FE"/>
    <w:rsid w:val="00A3599D"/>
    <w:rsid w:val="00A373F6"/>
    <w:rsid w:val="00A376EE"/>
    <w:rsid w:val="00A37F01"/>
    <w:rsid w:val="00A41103"/>
    <w:rsid w:val="00A42A99"/>
    <w:rsid w:val="00A42C66"/>
    <w:rsid w:val="00A438A4"/>
    <w:rsid w:val="00A43B44"/>
    <w:rsid w:val="00A43D0D"/>
    <w:rsid w:val="00A452FA"/>
    <w:rsid w:val="00A453F5"/>
    <w:rsid w:val="00A4593B"/>
    <w:rsid w:val="00A45AE2"/>
    <w:rsid w:val="00A46066"/>
    <w:rsid w:val="00A46F04"/>
    <w:rsid w:val="00A504D1"/>
    <w:rsid w:val="00A50DD7"/>
    <w:rsid w:val="00A5134C"/>
    <w:rsid w:val="00A5151A"/>
    <w:rsid w:val="00A5454E"/>
    <w:rsid w:val="00A5468C"/>
    <w:rsid w:val="00A573AA"/>
    <w:rsid w:val="00A57E0A"/>
    <w:rsid w:val="00A61BF8"/>
    <w:rsid w:val="00A61C17"/>
    <w:rsid w:val="00A6214E"/>
    <w:rsid w:val="00A63E03"/>
    <w:rsid w:val="00A65214"/>
    <w:rsid w:val="00A65A92"/>
    <w:rsid w:val="00A65FA6"/>
    <w:rsid w:val="00A662B6"/>
    <w:rsid w:val="00A70040"/>
    <w:rsid w:val="00A70F67"/>
    <w:rsid w:val="00A724FE"/>
    <w:rsid w:val="00A73CA8"/>
    <w:rsid w:val="00A76319"/>
    <w:rsid w:val="00A768A8"/>
    <w:rsid w:val="00A776D0"/>
    <w:rsid w:val="00A77919"/>
    <w:rsid w:val="00A80E9E"/>
    <w:rsid w:val="00A823F6"/>
    <w:rsid w:val="00A82512"/>
    <w:rsid w:val="00A83A4A"/>
    <w:rsid w:val="00A84DA9"/>
    <w:rsid w:val="00A85BB5"/>
    <w:rsid w:val="00A86353"/>
    <w:rsid w:val="00A8719E"/>
    <w:rsid w:val="00A924FC"/>
    <w:rsid w:val="00A93786"/>
    <w:rsid w:val="00A95579"/>
    <w:rsid w:val="00A95A82"/>
    <w:rsid w:val="00A95E51"/>
    <w:rsid w:val="00A96D0A"/>
    <w:rsid w:val="00A97490"/>
    <w:rsid w:val="00AA0A89"/>
    <w:rsid w:val="00AA0DFE"/>
    <w:rsid w:val="00AA138C"/>
    <w:rsid w:val="00AA1BB8"/>
    <w:rsid w:val="00AA2A73"/>
    <w:rsid w:val="00AA5368"/>
    <w:rsid w:val="00AA5FE6"/>
    <w:rsid w:val="00AA6429"/>
    <w:rsid w:val="00AA6B92"/>
    <w:rsid w:val="00AA75FF"/>
    <w:rsid w:val="00AB228B"/>
    <w:rsid w:val="00AB2C58"/>
    <w:rsid w:val="00AB2D93"/>
    <w:rsid w:val="00AB333F"/>
    <w:rsid w:val="00AB3D98"/>
    <w:rsid w:val="00AB442A"/>
    <w:rsid w:val="00AB4B3F"/>
    <w:rsid w:val="00AB5E08"/>
    <w:rsid w:val="00AC01AA"/>
    <w:rsid w:val="00AC10EB"/>
    <w:rsid w:val="00AC1C19"/>
    <w:rsid w:val="00AC1EC3"/>
    <w:rsid w:val="00AC2FD7"/>
    <w:rsid w:val="00AC3EE9"/>
    <w:rsid w:val="00AC4F72"/>
    <w:rsid w:val="00AC5041"/>
    <w:rsid w:val="00AC7C4D"/>
    <w:rsid w:val="00AD0126"/>
    <w:rsid w:val="00AD01E0"/>
    <w:rsid w:val="00AD0604"/>
    <w:rsid w:val="00AD08F1"/>
    <w:rsid w:val="00AD0BE6"/>
    <w:rsid w:val="00AD0F64"/>
    <w:rsid w:val="00AD3861"/>
    <w:rsid w:val="00AD405E"/>
    <w:rsid w:val="00AE15B5"/>
    <w:rsid w:val="00AE1878"/>
    <w:rsid w:val="00AE2611"/>
    <w:rsid w:val="00AE482E"/>
    <w:rsid w:val="00AE4CFC"/>
    <w:rsid w:val="00AE5A18"/>
    <w:rsid w:val="00AF17B5"/>
    <w:rsid w:val="00AF17E9"/>
    <w:rsid w:val="00AF1B39"/>
    <w:rsid w:val="00AF3B77"/>
    <w:rsid w:val="00AF3CC9"/>
    <w:rsid w:val="00AF3CF3"/>
    <w:rsid w:val="00AF5939"/>
    <w:rsid w:val="00AF741A"/>
    <w:rsid w:val="00AF759A"/>
    <w:rsid w:val="00B01A00"/>
    <w:rsid w:val="00B01ADB"/>
    <w:rsid w:val="00B02C08"/>
    <w:rsid w:val="00B036BF"/>
    <w:rsid w:val="00B03AD8"/>
    <w:rsid w:val="00B040F3"/>
    <w:rsid w:val="00B04161"/>
    <w:rsid w:val="00B04249"/>
    <w:rsid w:val="00B0472C"/>
    <w:rsid w:val="00B04D55"/>
    <w:rsid w:val="00B056F9"/>
    <w:rsid w:val="00B06685"/>
    <w:rsid w:val="00B0786C"/>
    <w:rsid w:val="00B07A3E"/>
    <w:rsid w:val="00B10D9C"/>
    <w:rsid w:val="00B11E3D"/>
    <w:rsid w:val="00B1284F"/>
    <w:rsid w:val="00B13E81"/>
    <w:rsid w:val="00B14151"/>
    <w:rsid w:val="00B14930"/>
    <w:rsid w:val="00B14D2C"/>
    <w:rsid w:val="00B15DBF"/>
    <w:rsid w:val="00B171BC"/>
    <w:rsid w:val="00B17C97"/>
    <w:rsid w:val="00B17E82"/>
    <w:rsid w:val="00B21633"/>
    <w:rsid w:val="00B2355E"/>
    <w:rsid w:val="00B24857"/>
    <w:rsid w:val="00B27333"/>
    <w:rsid w:val="00B27E95"/>
    <w:rsid w:val="00B32A43"/>
    <w:rsid w:val="00B3542A"/>
    <w:rsid w:val="00B35E5E"/>
    <w:rsid w:val="00B35FCB"/>
    <w:rsid w:val="00B362EC"/>
    <w:rsid w:val="00B36861"/>
    <w:rsid w:val="00B36D95"/>
    <w:rsid w:val="00B407A0"/>
    <w:rsid w:val="00B41153"/>
    <w:rsid w:val="00B41B4F"/>
    <w:rsid w:val="00B421FA"/>
    <w:rsid w:val="00B4575A"/>
    <w:rsid w:val="00B457F6"/>
    <w:rsid w:val="00B460B1"/>
    <w:rsid w:val="00B47C1B"/>
    <w:rsid w:val="00B51D38"/>
    <w:rsid w:val="00B525C1"/>
    <w:rsid w:val="00B531E3"/>
    <w:rsid w:val="00B53F73"/>
    <w:rsid w:val="00B55941"/>
    <w:rsid w:val="00B563AF"/>
    <w:rsid w:val="00B569D1"/>
    <w:rsid w:val="00B575BA"/>
    <w:rsid w:val="00B6032B"/>
    <w:rsid w:val="00B61D26"/>
    <w:rsid w:val="00B642FF"/>
    <w:rsid w:val="00B665EA"/>
    <w:rsid w:val="00B70FB0"/>
    <w:rsid w:val="00B71608"/>
    <w:rsid w:val="00B7290E"/>
    <w:rsid w:val="00B732AE"/>
    <w:rsid w:val="00B73A78"/>
    <w:rsid w:val="00B754BE"/>
    <w:rsid w:val="00B76429"/>
    <w:rsid w:val="00B76621"/>
    <w:rsid w:val="00B80276"/>
    <w:rsid w:val="00B828E8"/>
    <w:rsid w:val="00B83490"/>
    <w:rsid w:val="00B8466C"/>
    <w:rsid w:val="00B848FF"/>
    <w:rsid w:val="00B84EEC"/>
    <w:rsid w:val="00B84FC1"/>
    <w:rsid w:val="00B86471"/>
    <w:rsid w:val="00B86E65"/>
    <w:rsid w:val="00B93CBB"/>
    <w:rsid w:val="00B94795"/>
    <w:rsid w:val="00B94CDD"/>
    <w:rsid w:val="00B94CF9"/>
    <w:rsid w:val="00B95037"/>
    <w:rsid w:val="00B956D4"/>
    <w:rsid w:val="00B97446"/>
    <w:rsid w:val="00B97659"/>
    <w:rsid w:val="00BA1B6B"/>
    <w:rsid w:val="00BA21D8"/>
    <w:rsid w:val="00BA2433"/>
    <w:rsid w:val="00BA284E"/>
    <w:rsid w:val="00BA2C11"/>
    <w:rsid w:val="00BA5A73"/>
    <w:rsid w:val="00BA5EB4"/>
    <w:rsid w:val="00BA7432"/>
    <w:rsid w:val="00BB0B08"/>
    <w:rsid w:val="00BB141D"/>
    <w:rsid w:val="00BB2764"/>
    <w:rsid w:val="00BB5E00"/>
    <w:rsid w:val="00BB6616"/>
    <w:rsid w:val="00BB7AE7"/>
    <w:rsid w:val="00BC18F2"/>
    <w:rsid w:val="00BC1AA0"/>
    <w:rsid w:val="00BC2495"/>
    <w:rsid w:val="00BC314A"/>
    <w:rsid w:val="00BC3BD4"/>
    <w:rsid w:val="00BC49B7"/>
    <w:rsid w:val="00BC6F5C"/>
    <w:rsid w:val="00BC754D"/>
    <w:rsid w:val="00BC7EB9"/>
    <w:rsid w:val="00BD17A2"/>
    <w:rsid w:val="00BD1F43"/>
    <w:rsid w:val="00BD2643"/>
    <w:rsid w:val="00BD27A5"/>
    <w:rsid w:val="00BD28E4"/>
    <w:rsid w:val="00BD2DEC"/>
    <w:rsid w:val="00BD35F5"/>
    <w:rsid w:val="00BD3C99"/>
    <w:rsid w:val="00BD458E"/>
    <w:rsid w:val="00BD4D63"/>
    <w:rsid w:val="00BD56B1"/>
    <w:rsid w:val="00BD6558"/>
    <w:rsid w:val="00BD79D4"/>
    <w:rsid w:val="00BE0609"/>
    <w:rsid w:val="00BE1439"/>
    <w:rsid w:val="00BE3452"/>
    <w:rsid w:val="00BE5E00"/>
    <w:rsid w:val="00BE6489"/>
    <w:rsid w:val="00BE77C1"/>
    <w:rsid w:val="00BF08F5"/>
    <w:rsid w:val="00BF0A09"/>
    <w:rsid w:val="00BF1110"/>
    <w:rsid w:val="00BF2075"/>
    <w:rsid w:val="00BF2A1D"/>
    <w:rsid w:val="00BF2AD7"/>
    <w:rsid w:val="00BF2F76"/>
    <w:rsid w:val="00BF3022"/>
    <w:rsid w:val="00BF3214"/>
    <w:rsid w:val="00BF5152"/>
    <w:rsid w:val="00BF5573"/>
    <w:rsid w:val="00BF5AE7"/>
    <w:rsid w:val="00BF65ED"/>
    <w:rsid w:val="00BF6772"/>
    <w:rsid w:val="00BF6809"/>
    <w:rsid w:val="00BF7B53"/>
    <w:rsid w:val="00C01263"/>
    <w:rsid w:val="00C0277C"/>
    <w:rsid w:val="00C068E2"/>
    <w:rsid w:val="00C06DA9"/>
    <w:rsid w:val="00C07722"/>
    <w:rsid w:val="00C106EE"/>
    <w:rsid w:val="00C11051"/>
    <w:rsid w:val="00C1295E"/>
    <w:rsid w:val="00C12FF5"/>
    <w:rsid w:val="00C13517"/>
    <w:rsid w:val="00C13CDA"/>
    <w:rsid w:val="00C1519E"/>
    <w:rsid w:val="00C15867"/>
    <w:rsid w:val="00C15886"/>
    <w:rsid w:val="00C1594E"/>
    <w:rsid w:val="00C17156"/>
    <w:rsid w:val="00C20C36"/>
    <w:rsid w:val="00C21DB3"/>
    <w:rsid w:val="00C2205F"/>
    <w:rsid w:val="00C22398"/>
    <w:rsid w:val="00C2296D"/>
    <w:rsid w:val="00C23155"/>
    <w:rsid w:val="00C233CF"/>
    <w:rsid w:val="00C247A5"/>
    <w:rsid w:val="00C257D5"/>
    <w:rsid w:val="00C272DA"/>
    <w:rsid w:val="00C27FE0"/>
    <w:rsid w:val="00C3061B"/>
    <w:rsid w:val="00C30684"/>
    <w:rsid w:val="00C33C91"/>
    <w:rsid w:val="00C33EB4"/>
    <w:rsid w:val="00C3670B"/>
    <w:rsid w:val="00C36BAF"/>
    <w:rsid w:val="00C40C41"/>
    <w:rsid w:val="00C40CA5"/>
    <w:rsid w:val="00C4363F"/>
    <w:rsid w:val="00C444B2"/>
    <w:rsid w:val="00C4509D"/>
    <w:rsid w:val="00C455BC"/>
    <w:rsid w:val="00C45885"/>
    <w:rsid w:val="00C46081"/>
    <w:rsid w:val="00C50F22"/>
    <w:rsid w:val="00C516B9"/>
    <w:rsid w:val="00C516FF"/>
    <w:rsid w:val="00C524E1"/>
    <w:rsid w:val="00C538EB"/>
    <w:rsid w:val="00C53DD8"/>
    <w:rsid w:val="00C5617E"/>
    <w:rsid w:val="00C561BD"/>
    <w:rsid w:val="00C5694F"/>
    <w:rsid w:val="00C57971"/>
    <w:rsid w:val="00C60651"/>
    <w:rsid w:val="00C61816"/>
    <w:rsid w:val="00C6225D"/>
    <w:rsid w:val="00C628D6"/>
    <w:rsid w:val="00C64A93"/>
    <w:rsid w:val="00C64D46"/>
    <w:rsid w:val="00C650B7"/>
    <w:rsid w:val="00C65AD3"/>
    <w:rsid w:val="00C65BD7"/>
    <w:rsid w:val="00C7105A"/>
    <w:rsid w:val="00C710CD"/>
    <w:rsid w:val="00C718A3"/>
    <w:rsid w:val="00C727B5"/>
    <w:rsid w:val="00C72FD6"/>
    <w:rsid w:val="00C732D3"/>
    <w:rsid w:val="00C73990"/>
    <w:rsid w:val="00C76BA4"/>
    <w:rsid w:val="00C76F33"/>
    <w:rsid w:val="00C80FB1"/>
    <w:rsid w:val="00C83A48"/>
    <w:rsid w:val="00C85389"/>
    <w:rsid w:val="00C85865"/>
    <w:rsid w:val="00C85D40"/>
    <w:rsid w:val="00C85E85"/>
    <w:rsid w:val="00C86653"/>
    <w:rsid w:val="00C879C2"/>
    <w:rsid w:val="00C87A8C"/>
    <w:rsid w:val="00C908F4"/>
    <w:rsid w:val="00C90E1B"/>
    <w:rsid w:val="00C9241A"/>
    <w:rsid w:val="00C926C8"/>
    <w:rsid w:val="00C92927"/>
    <w:rsid w:val="00C92B24"/>
    <w:rsid w:val="00CA2353"/>
    <w:rsid w:val="00CA2EAE"/>
    <w:rsid w:val="00CA38C4"/>
    <w:rsid w:val="00CA4308"/>
    <w:rsid w:val="00CA4AC1"/>
    <w:rsid w:val="00CA586A"/>
    <w:rsid w:val="00CA59FB"/>
    <w:rsid w:val="00CA681A"/>
    <w:rsid w:val="00CA76E4"/>
    <w:rsid w:val="00CA7CAE"/>
    <w:rsid w:val="00CB0316"/>
    <w:rsid w:val="00CB08B9"/>
    <w:rsid w:val="00CB0AAE"/>
    <w:rsid w:val="00CB0B11"/>
    <w:rsid w:val="00CB1A08"/>
    <w:rsid w:val="00CB1C61"/>
    <w:rsid w:val="00CB1DBA"/>
    <w:rsid w:val="00CB36C0"/>
    <w:rsid w:val="00CB411C"/>
    <w:rsid w:val="00CB426A"/>
    <w:rsid w:val="00CB5354"/>
    <w:rsid w:val="00CB5A02"/>
    <w:rsid w:val="00CB71AD"/>
    <w:rsid w:val="00CB7DB4"/>
    <w:rsid w:val="00CC01C1"/>
    <w:rsid w:val="00CC184B"/>
    <w:rsid w:val="00CC1A49"/>
    <w:rsid w:val="00CC1B34"/>
    <w:rsid w:val="00CC2F38"/>
    <w:rsid w:val="00CC365B"/>
    <w:rsid w:val="00CC36FE"/>
    <w:rsid w:val="00CC3C9E"/>
    <w:rsid w:val="00CC4DAE"/>
    <w:rsid w:val="00CC6A14"/>
    <w:rsid w:val="00CC6F63"/>
    <w:rsid w:val="00CC70A3"/>
    <w:rsid w:val="00CC7136"/>
    <w:rsid w:val="00CC7928"/>
    <w:rsid w:val="00CD096F"/>
    <w:rsid w:val="00CD1BEC"/>
    <w:rsid w:val="00CD4442"/>
    <w:rsid w:val="00CD4F5C"/>
    <w:rsid w:val="00CD53C3"/>
    <w:rsid w:val="00CD574E"/>
    <w:rsid w:val="00CD73C9"/>
    <w:rsid w:val="00CE0677"/>
    <w:rsid w:val="00CE1181"/>
    <w:rsid w:val="00CE46BE"/>
    <w:rsid w:val="00CE4C22"/>
    <w:rsid w:val="00CE4E0D"/>
    <w:rsid w:val="00CE6C30"/>
    <w:rsid w:val="00CE76E5"/>
    <w:rsid w:val="00CE7D57"/>
    <w:rsid w:val="00CF1199"/>
    <w:rsid w:val="00CF41EC"/>
    <w:rsid w:val="00CF4846"/>
    <w:rsid w:val="00CF5AC8"/>
    <w:rsid w:val="00CF5C70"/>
    <w:rsid w:val="00CF5D04"/>
    <w:rsid w:val="00CF5D68"/>
    <w:rsid w:val="00CF5E5A"/>
    <w:rsid w:val="00CF64AF"/>
    <w:rsid w:val="00CF6A10"/>
    <w:rsid w:val="00CF7547"/>
    <w:rsid w:val="00CF7D0C"/>
    <w:rsid w:val="00D00125"/>
    <w:rsid w:val="00D00179"/>
    <w:rsid w:val="00D00685"/>
    <w:rsid w:val="00D04DE4"/>
    <w:rsid w:val="00D04E13"/>
    <w:rsid w:val="00D05DB4"/>
    <w:rsid w:val="00D063F1"/>
    <w:rsid w:val="00D06692"/>
    <w:rsid w:val="00D06CA1"/>
    <w:rsid w:val="00D104F6"/>
    <w:rsid w:val="00D1060C"/>
    <w:rsid w:val="00D11735"/>
    <w:rsid w:val="00D11D30"/>
    <w:rsid w:val="00D12B58"/>
    <w:rsid w:val="00D12E2B"/>
    <w:rsid w:val="00D145C2"/>
    <w:rsid w:val="00D14F22"/>
    <w:rsid w:val="00D15310"/>
    <w:rsid w:val="00D15669"/>
    <w:rsid w:val="00D1627C"/>
    <w:rsid w:val="00D17190"/>
    <w:rsid w:val="00D20308"/>
    <w:rsid w:val="00D22E6F"/>
    <w:rsid w:val="00D22FFB"/>
    <w:rsid w:val="00D235F3"/>
    <w:rsid w:val="00D251B7"/>
    <w:rsid w:val="00D260DA"/>
    <w:rsid w:val="00D26D68"/>
    <w:rsid w:val="00D27193"/>
    <w:rsid w:val="00D2737D"/>
    <w:rsid w:val="00D27984"/>
    <w:rsid w:val="00D3175F"/>
    <w:rsid w:val="00D334C6"/>
    <w:rsid w:val="00D34DA6"/>
    <w:rsid w:val="00D35114"/>
    <w:rsid w:val="00D35C66"/>
    <w:rsid w:val="00D36149"/>
    <w:rsid w:val="00D36524"/>
    <w:rsid w:val="00D40175"/>
    <w:rsid w:val="00D42C7B"/>
    <w:rsid w:val="00D432DE"/>
    <w:rsid w:val="00D43B79"/>
    <w:rsid w:val="00D45752"/>
    <w:rsid w:val="00D462DE"/>
    <w:rsid w:val="00D4741C"/>
    <w:rsid w:val="00D47D4E"/>
    <w:rsid w:val="00D50451"/>
    <w:rsid w:val="00D508ED"/>
    <w:rsid w:val="00D50D3E"/>
    <w:rsid w:val="00D51338"/>
    <w:rsid w:val="00D525E2"/>
    <w:rsid w:val="00D525E4"/>
    <w:rsid w:val="00D5476E"/>
    <w:rsid w:val="00D54937"/>
    <w:rsid w:val="00D55391"/>
    <w:rsid w:val="00D5789E"/>
    <w:rsid w:val="00D57918"/>
    <w:rsid w:val="00D57BE7"/>
    <w:rsid w:val="00D57CE6"/>
    <w:rsid w:val="00D57E9C"/>
    <w:rsid w:val="00D60858"/>
    <w:rsid w:val="00D60962"/>
    <w:rsid w:val="00D61A01"/>
    <w:rsid w:val="00D648B4"/>
    <w:rsid w:val="00D6535B"/>
    <w:rsid w:val="00D6718E"/>
    <w:rsid w:val="00D71000"/>
    <w:rsid w:val="00D718C6"/>
    <w:rsid w:val="00D719E2"/>
    <w:rsid w:val="00D72142"/>
    <w:rsid w:val="00D72763"/>
    <w:rsid w:val="00D72F97"/>
    <w:rsid w:val="00D732A1"/>
    <w:rsid w:val="00D736CB"/>
    <w:rsid w:val="00D738E6"/>
    <w:rsid w:val="00D73DC6"/>
    <w:rsid w:val="00D74A30"/>
    <w:rsid w:val="00D74C1A"/>
    <w:rsid w:val="00D754C1"/>
    <w:rsid w:val="00D756F9"/>
    <w:rsid w:val="00D77393"/>
    <w:rsid w:val="00D77A35"/>
    <w:rsid w:val="00D77AE1"/>
    <w:rsid w:val="00D80226"/>
    <w:rsid w:val="00D80896"/>
    <w:rsid w:val="00D8140D"/>
    <w:rsid w:val="00D81B3E"/>
    <w:rsid w:val="00D82C82"/>
    <w:rsid w:val="00D83B88"/>
    <w:rsid w:val="00D85910"/>
    <w:rsid w:val="00D87513"/>
    <w:rsid w:val="00D90463"/>
    <w:rsid w:val="00D90C70"/>
    <w:rsid w:val="00D90E49"/>
    <w:rsid w:val="00D932ED"/>
    <w:rsid w:val="00D96ADE"/>
    <w:rsid w:val="00D97236"/>
    <w:rsid w:val="00D97F59"/>
    <w:rsid w:val="00DA0CE2"/>
    <w:rsid w:val="00DA212D"/>
    <w:rsid w:val="00DA2387"/>
    <w:rsid w:val="00DA3B01"/>
    <w:rsid w:val="00DA45C7"/>
    <w:rsid w:val="00DA4A6C"/>
    <w:rsid w:val="00DA5348"/>
    <w:rsid w:val="00DA6537"/>
    <w:rsid w:val="00DB254D"/>
    <w:rsid w:val="00DB32D6"/>
    <w:rsid w:val="00DB5142"/>
    <w:rsid w:val="00DB6430"/>
    <w:rsid w:val="00DB7827"/>
    <w:rsid w:val="00DB7D6F"/>
    <w:rsid w:val="00DC185C"/>
    <w:rsid w:val="00DC3F1A"/>
    <w:rsid w:val="00DC3F5D"/>
    <w:rsid w:val="00DC42B3"/>
    <w:rsid w:val="00DC471C"/>
    <w:rsid w:val="00DC4F28"/>
    <w:rsid w:val="00DC6141"/>
    <w:rsid w:val="00DC6A10"/>
    <w:rsid w:val="00DD1308"/>
    <w:rsid w:val="00DD19BA"/>
    <w:rsid w:val="00DD23C5"/>
    <w:rsid w:val="00DD327F"/>
    <w:rsid w:val="00DD45FC"/>
    <w:rsid w:val="00DD57E6"/>
    <w:rsid w:val="00DD69F4"/>
    <w:rsid w:val="00DD79E2"/>
    <w:rsid w:val="00DE036E"/>
    <w:rsid w:val="00DE03AB"/>
    <w:rsid w:val="00DE0852"/>
    <w:rsid w:val="00DE0FE9"/>
    <w:rsid w:val="00DE1868"/>
    <w:rsid w:val="00DE1DFA"/>
    <w:rsid w:val="00DE2CCD"/>
    <w:rsid w:val="00DE32CB"/>
    <w:rsid w:val="00DE34CF"/>
    <w:rsid w:val="00DE3C2E"/>
    <w:rsid w:val="00DE574E"/>
    <w:rsid w:val="00DE597C"/>
    <w:rsid w:val="00DE5F60"/>
    <w:rsid w:val="00DE615D"/>
    <w:rsid w:val="00DE657E"/>
    <w:rsid w:val="00DF0F7D"/>
    <w:rsid w:val="00DF2857"/>
    <w:rsid w:val="00DF28D7"/>
    <w:rsid w:val="00DF4378"/>
    <w:rsid w:val="00DF4704"/>
    <w:rsid w:val="00DF50AF"/>
    <w:rsid w:val="00E0080C"/>
    <w:rsid w:val="00E00D3E"/>
    <w:rsid w:val="00E013AD"/>
    <w:rsid w:val="00E024AA"/>
    <w:rsid w:val="00E029DB"/>
    <w:rsid w:val="00E07E7B"/>
    <w:rsid w:val="00E10553"/>
    <w:rsid w:val="00E105C2"/>
    <w:rsid w:val="00E11510"/>
    <w:rsid w:val="00E11D83"/>
    <w:rsid w:val="00E11FE4"/>
    <w:rsid w:val="00E12E65"/>
    <w:rsid w:val="00E130BB"/>
    <w:rsid w:val="00E15C77"/>
    <w:rsid w:val="00E1693E"/>
    <w:rsid w:val="00E17843"/>
    <w:rsid w:val="00E20042"/>
    <w:rsid w:val="00E20D0C"/>
    <w:rsid w:val="00E20E88"/>
    <w:rsid w:val="00E22EDD"/>
    <w:rsid w:val="00E24E7B"/>
    <w:rsid w:val="00E250F1"/>
    <w:rsid w:val="00E26D42"/>
    <w:rsid w:val="00E30522"/>
    <w:rsid w:val="00E32FBA"/>
    <w:rsid w:val="00E3335D"/>
    <w:rsid w:val="00E33C34"/>
    <w:rsid w:val="00E3493E"/>
    <w:rsid w:val="00E34A44"/>
    <w:rsid w:val="00E35453"/>
    <w:rsid w:val="00E3550D"/>
    <w:rsid w:val="00E37C4A"/>
    <w:rsid w:val="00E37FBE"/>
    <w:rsid w:val="00E4322A"/>
    <w:rsid w:val="00E44719"/>
    <w:rsid w:val="00E45E95"/>
    <w:rsid w:val="00E4606B"/>
    <w:rsid w:val="00E5025A"/>
    <w:rsid w:val="00E502A1"/>
    <w:rsid w:val="00E506A2"/>
    <w:rsid w:val="00E51E15"/>
    <w:rsid w:val="00E52838"/>
    <w:rsid w:val="00E54694"/>
    <w:rsid w:val="00E54FC8"/>
    <w:rsid w:val="00E5561D"/>
    <w:rsid w:val="00E558B3"/>
    <w:rsid w:val="00E571E1"/>
    <w:rsid w:val="00E577AC"/>
    <w:rsid w:val="00E614E0"/>
    <w:rsid w:val="00E6200E"/>
    <w:rsid w:val="00E63B48"/>
    <w:rsid w:val="00E65E4F"/>
    <w:rsid w:val="00E66479"/>
    <w:rsid w:val="00E670C1"/>
    <w:rsid w:val="00E703AC"/>
    <w:rsid w:val="00E705B2"/>
    <w:rsid w:val="00E70624"/>
    <w:rsid w:val="00E71761"/>
    <w:rsid w:val="00E7383D"/>
    <w:rsid w:val="00E73F7F"/>
    <w:rsid w:val="00E753E8"/>
    <w:rsid w:val="00E773B8"/>
    <w:rsid w:val="00E77532"/>
    <w:rsid w:val="00E800D1"/>
    <w:rsid w:val="00E82A53"/>
    <w:rsid w:val="00E84169"/>
    <w:rsid w:val="00E85409"/>
    <w:rsid w:val="00E87F9C"/>
    <w:rsid w:val="00E903F6"/>
    <w:rsid w:val="00E905CE"/>
    <w:rsid w:val="00E91680"/>
    <w:rsid w:val="00E927A5"/>
    <w:rsid w:val="00E9339B"/>
    <w:rsid w:val="00E936AE"/>
    <w:rsid w:val="00E9489B"/>
    <w:rsid w:val="00E9594B"/>
    <w:rsid w:val="00E95BE7"/>
    <w:rsid w:val="00E96E27"/>
    <w:rsid w:val="00E96E37"/>
    <w:rsid w:val="00E96FF4"/>
    <w:rsid w:val="00EA019E"/>
    <w:rsid w:val="00EA127E"/>
    <w:rsid w:val="00EA2D60"/>
    <w:rsid w:val="00EA2F98"/>
    <w:rsid w:val="00EA3F3D"/>
    <w:rsid w:val="00EA429F"/>
    <w:rsid w:val="00EA4A09"/>
    <w:rsid w:val="00EA4AC3"/>
    <w:rsid w:val="00EA4F9E"/>
    <w:rsid w:val="00EA58A2"/>
    <w:rsid w:val="00EA63CA"/>
    <w:rsid w:val="00EA6958"/>
    <w:rsid w:val="00EA6D3B"/>
    <w:rsid w:val="00EA7CFD"/>
    <w:rsid w:val="00EB00AD"/>
    <w:rsid w:val="00EB0155"/>
    <w:rsid w:val="00EB136C"/>
    <w:rsid w:val="00EB2E96"/>
    <w:rsid w:val="00EB480E"/>
    <w:rsid w:val="00EB4CDD"/>
    <w:rsid w:val="00EB5ACB"/>
    <w:rsid w:val="00EB5EC6"/>
    <w:rsid w:val="00EB629A"/>
    <w:rsid w:val="00EB7FC9"/>
    <w:rsid w:val="00EC13AC"/>
    <w:rsid w:val="00EC16A9"/>
    <w:rsid w:val="00EC3120"/>
    <w:rsid w:val="00EC568B"/>
    <w:rsid w:val="00EC73F2"/>
    <w:rsid w:val="00ED27E8"/>
    <w:rsid w:val="00ED28FD"/>
    <w:rsid w:val="00ED3566"/>
    <w:rsid w:val="00ED3FEC"/>
    <w:rsid w:val="00ED4132"/>
    <w:rsid w:val="00ED48C3"/>
    <w:rsid w:val="00ED5E62"/>
    <w:rsid w:val="00ED7137"/>
    <w:rsid w:val="00EE1032"/>
    <w:rsid w:val="00EE25D5"/>
    <w:rsid w:val="00EE2D26"/>
    <w:rsid w:val="00EE2FA2"/>
    <w:rsid w:val="00EE32F2"/>
    <w:rsid w:val="00EE4228"/>
    <w:rsid w:val="00EE42C7"/>
    <w:rsid w:val="00EF06EA"/>
    <w:rsid w:val="00EF278A"/>
    <w:rsid w:val="00EF29B7"/>
    <w:rsid w:val="00EF302E"/>
    <w:rsid w:val="00EF7661"/>
    <w:rsid w:val="00EF7A61"/>
    <w:rsid w:val="00F015AB"/>
    <w:rsid w:val="00F01E0C"/>
    <w:rsid w:val="00F04202"/>
    <w:rsid w:val="00F05DBF"/>
    <w:rsid w:val="00F06325"/>
    <w:rsid w:val="00F07604"/>
    <w:rsid w:val="00F07ECA"/>
    <w:rsid w:val="00F10452"/>
    <w:rsid w:val="00F12DBF"/>
    <w:rsid w:val="00F171E3"/>
    <w:rsid w:val="00F175D4"/>
    <w:rsid w:val="00F20FDC"/>
    <w:rsid w:val="00F21088"/>
    <w:rsid w:val="00F235D2"/>
    <w:rsid w:val="00F24353"/>
    <w:rsid w:val="00F25DDE"/>
    <w:rsid w:val="00F268DD"/>
    <w:rsid w:val="00F27969"/>
    <w:rsid w:val="00F27D93"/>
    <w:rsid w:val="00F31858"/>
    <w:rsid w:val="00F326BF"/>
    <w:rsid w:val="00F327E7"/>
    <w:rsid w:val="00F3293F"/>
    <w:rsid w:val="00F34A0B"/>
    <w:rsid w:val="00F35180"/>
    <w:rsid w:val="00F35746"/>
    <w:rsid w:val="00F375DA"/>
    <w:rsid w:val="00F37A2F"/>
    <w:rsid w:val="00F421BD"/>
    <w:rsid w:val="00F43FC0"/>
    <w:rsid w:val="00F447C7"/>
    <w:rsid w:val="00F459B4"/>
    <w:rsid w:val="00F46C78"/>
    <w:rsid w:val="00F5211B"/>
    <w:rsid w:val="00F526D6"/>
    <w:rsid w:val="00F54CDC"/>
    <w:rsid w:val="00F554A9"/>
    <w:rsid w:val="00F55A5D"/>
    <w:rsid w:val="00F564FD"/>
    <w:rsid w:val="00F57ECD"/>
    <w:rsid w:val="00F61759"/>
    <w:rsid w:val="00F6252B"/>
    <w:rsid w:val="00F62C75"/>
    <w:rsid w:val="00F6516E"/>
    <w:rsid w:val="00F65303"/>
    <w:rsid w:val="00F6576C"/>
    <w:rsid w:val="00F67BC8"/>
    <w:rsid w:val="00F70A94"/>
    <w:rsid w:val="00F716FD"/>
    <w:rsid w:val="00F72503"/>
    <w:rsid w:val="00F72FB6"/>
    <w:rsid w:val="00F7402D"/>
    <w:rsid w:val="00F74FA7"/>
    <w:rsid w:val="00F7510B"/>
    <w:rsid w:val="00F75FF1"/>
    <w:rsid w:val="00F76BCA"/>
    <w:rsid w:val="00F774DC"/>
    <w:rsid w:val="00F80355"/>
    <w:rsid w:val="00F81B09"/>
    <w:rsid w:val="00F829B0"/>
    <w:rsid w:val="00F83B9E"/>
    <w:rsid w:val="00F85B03"/>
    <w:rsid w:val="00F8734B"/>
    <w:rsid w:val="00F873F4"/>
    <w:rsid w:val="00F87C43"/>
    <w:rsid w:val="00F93447"/>
    <w:rsid w:val="00F93AAA"/>
    <w:rsid w:val="00F948C8"/>
    <w:rsid w:val="00F96074"/>
    <w:rsid w:val="00F974D6"/>
    <w:rsid w:val="00F97CAC"/>
    <w:rsid w:val="00FA1C67"/>
    <w:rsid w:val="00FA31A7"/>
    <w:rsid w:val="00FA3B47"/>
    <w:rsid w:val="00FA5722"/>
    <w:rsid w:val="00FA6215"/>
    <w:rsid w:val="00FB0C81"/>
    <w:rsid w:val="00FB1E63"/>
    <w:rsid w:val="00FB5619"/>
    <w:rsid w:val="00FB6B5D"/>
    <w:rsid w:val="00FB7A04"/>
    <w:rsid w:val="00FC0219"/>
    <w:rsid w:val="00FC12E3"/>
    <w:rsid w:val="00FC2200"/>
    <w:rsid w:val="00FC221E"/>
    <w:rsid w:val="00FC2540"/>
    <w:rsid w:val="00FC3D07"/>
    <w:rsid w:val="00FC4136"/>
    <w:rsid w:val="00FC41DD"/>
    <w:rsid w:val="00FC534E"/>
    <w:rsid w:val="00FD184F"/>
    <w:rsid w:val="00FD36AD"/>
    <w:rsid w:val="00FD36D0"/>
    <w:rsid w:val="00FD3CDF"/>
    <w:rsid w:val="00FD4402"/>
    <w:rsid w:val="00FD48EB"/>
    <w:rsid w:val="00FD563E"/>
    <w:rsid w:val="00FD5F3C"/>
    <w:rsid w:val="00FD6651"/>
    <w:rsid w:val="00FD7357"/>
    <w:rsid w:val="00FD7611"/>
    <w:rsid w:val="00FE244E"/>
    <w:rsid w:val="00FE2A56"/>
    <w:rsid w:val="00FE2AE4"/>
    <w:rsid w:val="00FE2F94"/>
    <w:rsid w:val="00FE413B"/>
    <w:rsid w:val="00FE457D"/>
    <w:rsid w:val="00FE4BB0"/>
    <w:rsid w:val="00FE51C8"/>
    <w:rsid w:val="00FE53E5"/>
    <w:rsid w:val="00FE5BBA"/>
    <w:rsid w:val="00FE5C4A"/>
    <w:rsid w:val="00FF0204"/>
    <w:rsid w:val="00FF0BB3"/>
    <w:rsid w:val="00FF2149"/>
    <w:rsid w:val="00FF3AED"/>
    <w:rsid w:val="00FF40EC"/>
    <w:rsid w:val="00FF5A01"/>
    <w:rsid w:val="00FF66F4"/>
    <w:rsid w:val="00FF71C0"/>
    <w:rsid w:val="00FF73A4"/>
    <w:rsid w:val="00FF7EC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85E7ED"/>
  <w15:docId w15:val="{A40342E2-2C79-42C8-933C-F214971CE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D72"/>
    <w:pPr>
      <w:jc w:val="both"/>
    </w:pPr>
    <w:rPr>
      <w:sz w:val="22"/>
      <w:szCs w:val="22"/>
      <w:lang w:val="es-E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24"/>
      </w:numPr>
    </w:pPr>
  </w:style>
  <w:style w:type="numbering" w:customStyle="1" w:styleId="1ai1">
    <w:name w:val="1 / a / i1"/>
    <w:basedOn w:val="NoList"/>
    <w:next w:val="1ai"/>
    <w:semiHidden/>
    <w:rsid w:val="00DC185C"/>
    <w:pPr>
      <w:numPr>
        <w:numId w:val="25"/>
      </w:numPr>
    </w:pPr>
  </w:style>
  <w:style w:type="numbering" w:customStyle="1" w:styleId="ArticleSection1">
    <w:name w:val="Article / Section1"/>
    <w:basedOn w:val="NoList"/>
    <w:next w:val="ArticleSection"/>
    <w:semiHidden/>
    <w:rsid w:val="00DC185C"/>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185C"/>
    <w:rPr>
      <w:sz w:val="22"/>
      <w:szCs w:val="22"/>
      <w:lang w:val="en-CA"/>
    </w:rPr>
  </w:style>
  <w:style w:type="character" w:customStyle="1" w:styleId="HeaderChar">
    <w:name w:val="Header Char"/>
    <w:basedOn w:val="DefaultParagraphFont"/>
    <w:link w:val="Header"/>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purl.org/dc/dcmitype/"/>
    <ds:schemaRef ds:uri="eb6c2e4c-3f1c-4103-a37b-37c984dbe58f"/>
    <ds:schemaRef ds:uri="http://schemas.microsoft.com/sharepoint/v3"/>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b93c647f-d63b-431a-95c8-8e00048cff23"/>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AA50E896-4D52-444B-B18B-11DAD743F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15</Pages>
  <Words>6870</Words>
  <Characters>38462</Characters>
  <Application>Microsoft Office Word</Application>
  <DocSecurity>0</DocSecurity>
  <Lines>320</Lines>
  <Paragraphs>90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Mundial</vt:lpstr>
      <vt:lpstr>Global energy efficiency 91.65</vt:lpstr>
    </vt:vector>
  </TitlesOfParts>
  <Company>UNMFS</Company>
  <LinksUpToDate>false</LinksUpToDate>
  <CharactersWithSpaces>45242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Mundial</dc:title>
  <dc:creator>BN / AET / LD</dc:creator>
  <cp:lastModifiedBy>Angela Xue He Yan</cp:lastModifiedBy>
  <cp:revision>4</cp:revision>
  <cp:lastPrinted>2001-05-26T13:40:00Z</cp:lastPrinted>
  <dcterms:created xsi:type="dcterms:W3CDTF">2025-11-18T19:22:00Z</dcterms:created>
  <dcterms:modified xsi:type="dcterms:W3CDTF">2025-11-22T16:07:00Z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UNEP/OzL.Pro/ExCom/97/55</vt:lpwstr>
  </property>
  <property fmtid="{D5CDD505-2E9C-101B-9397-08002B2CF9AE}" pid="3" name="Revision date">
    <vt:lpwstr>11/16/2025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Propuesta de proyecto: Mundial</vt:lpwstr>
  </property>
</Properties>
</file>